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83" w:rsidRDefault="00516C46">
      <w:pPr>
        <w:framePr w:hSpace="142" w:wrap="around" w:vAnchor="text" w:hAnchor="page" w:x="857" w:y="-66"/>
      </w:pPr>
      <w:r>
        <w:rPr>
          <w:noProof/>
        </w:rPr>
        <w:drawing>
          <wp:inline distT="0" distB="0" distL="0" distR="0">
            <wp:extent cx="724535" cy="379730"/>
            <wp:effectExtent l="0" t="0" r="0" b="1270"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FF0" w:rsidRPr="00876805" w:rsidRDefault="008D1FF0" w:rsidP="008D1FF0">
      <w:pPr>
        <w:jc w:val="center"/>
        <w:rPr>
          <w:sz w:val="24"/>
          <w:szCs w:val="24"/>
        </w:rPr>
      </w:pPr>
      <w:r w:rsidRPr="00876805">
        <w:rPr>
          <w:b/>
          <w:sz w:val="24"/>
          <w:szCs w:val="24"/>
        </w:rPr>
        <w:t>KONFEDERÁCIA ODBOROVÝCH ZVÄZOV SLOVENSKEJ REPUBLIKY</w:t>
      </w:r>
    </w:p>
    <w:p w:rsidR="008D1FF0" w:rsidRDefault="00876805" w:rsidP="008D1FF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3564D" w:rsidRPr="00B044D6" w:rsidRDefault="008D1FF0" w:rsidP="00B044D6">
      <w:pPr>
        <w:ind w:left="-567"/>
        <w:rPr>
          <w:sz w:val="24"/>
          <w:szCs w:val="24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333500" cy="5715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05" w:rsidRPr="00FF32C7" w:rsidRDefault="00876805" w:rsidP="00FF32C7">
      <w:pPr>
        <w:pStyle w:val="Nzov"/>
        <w:spacing w:before="0"/>
        <w:jc w:val="both"/>
        <w:rPr>
          <w:b w:val="0"/>
          <w:szCs w:val="24"/>
        </w:rPr>
      </w:pPr>
      <w:r w:rsidRPr="00FF32C7">
        <w:rPr>
          <w:b w:val="0"/>
          <w:szCs w:val="24"/>
        </w:rPr>
        <w:t>Materiál na rokovanie</w:t>
      </w:r>
    </w:p>
    <w:p w:rsidR="0083564D" w:rsidRPr="00FF32C7" w:rsidRDefault="00E80F15" w:rsidP="00FF32C7">
      <w:pPr>
        <w:pStyle w:val="Nzov"/>
        <w:spacing w:before="0"/>
        <w:jc w:val="both"/>
        <w:rPr>
          <w:b w:val="0"/>
          <w:szCs w:val="24"/>
        </w:rPr>
      </w:pPr>
      <w:r w:rsidRPr="00FF32C7">
        <w:rPr>
          <w:b w:val="0"/>
          <w:szCs w:val="24"/>
        </w:rPr>
        <w:t xml:space="preserve">HSR SR </w:t>
      </w:r>
      <w:r w:rsidR="00CF4D62" w:rsidRPr="00FF32C7">
        <w:rPr>
          <w:b w:val="0"/>
          <w:szCs w:val="24"/>
        </w:rPr>
        <w:t>6</w:t>
      </w:r>
      <w:r w:rsidR="00EF3C16" w:rsidRPr="00FF32C7">
        <w:rPr>
          <w:b w:val="0"/>
          <w:szCs w:val="24"/>
        </w:rPr>
        <w:t>.</w:t>
      </w:r>
      <w:r w:rsidR="00FC4638" w:rsidRPr="00FF32C7">
        <w:rPr>
          <w:b w:val="0"/>
          <w:szCs w:val="24"/>
        </w:rPr>
        <w:t>11</w:t>
      </w:r>
      <w:r w:rsidR="00F44470" w:rsidRPr="00FF32C7">
        <w:rPr>
          <w:b w:val="0"/>
          <w:szCs w:val="24"/>
        </w:rPr>
        <w:t>.2017</w:t>
      </w:r>
      <w:r w:rsidR="00CD15ED" w:rsidRPr="00FF32C7">
        <w:rPr>
          <w:b w:val="0"/>
          <w:szCs w:val="24"/>
        </w:rPr>
        <w:t xml:space="preserve">       </w:t>
      </w:r>
    </w:p>
    <w:p w:rsidR="00D15F49" w:rsidRPr="00FF32C7" w:rsidRDefault="00471B0C" w:rsidP="00FF32C7">
      <w:pPr>
        <w:pStyle w:val="Nzov"/>
        <w:spacing w:before="0"/>
        <w:ind w:left="7788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</w:t>
      </w:r>
      <w:r w:rsidR="00CD15ED" w:rsidRPr="00FF32C7">
        <w:rPr>
          <w:b w:val="0"/>
          <w:szCs w:val="24"/>
        </w:rPr>
        <w:t>b</w:t>
      </w:r>
      <w:r w:rsidR="00A745D5" w:rsidRPr="00FF32C7">
        <w:rPr>
          <w:b w:val="0"/>
          <w:szCs w:val="24"/>
        </w:rPr>
        <w:t>od</w:t>
      </w:r>
      <w:r w:rsidR="00D53BB1" w:rsidRPr="00FF32C7">
        <w:rPr>
          <w:b w:val="0"/>
          <w:szCs w:val="24"/>
        </w:rPr>
        <w:t xml:space="preserve"> </w:t>
      </w:r>
      <w:r w:rsidR="002A05DD">
        <w:rPr>
          <w:b w:val="0"/>
          <w:szCs w:val="24"/>
        </w:rPr>
        <w:t>10</w:t>
      </w:r>
      <w:r w:rsidR="000C4C2A" w:rsidRPr="00FF32C7">
        <w:rPr>
          <w:b w:val="0"/>
          <w:szCs w:val="24"/>
        </w:rPr>
        <w:t xml:space="preserve"> </w:t>
      </w:r>
    </w:p>
    <w:p w:rsidR="00F466D5" w:rsidRPr="00FF32C7" w:rsidRDefault="00F466D5" w:rsidP="00FF32C7">
      <w:pPr>
        <w:pStyle w:val="Nzov"/>
        <w:spacing w:before="0"/>
        <w:rPr>
          <w:szCs w:val="24"/>
        </w:rPr>
      </w:pPr>
    </w:p>
    <w:p w:rsidR="00876805" w:rsidRPr="002A05DD" w:rsidRDefault="00876805" w:rsidP="00FF32C7">
      <w:pPr>
        <w:pStyle w:val="Nzov"/>
        <w:spacing w:before="0"/>
        <w:rPr>
          <w:szCs w:val="24"/>
        </w:rPr>
      </w:pPr>
      <w:r w:rsidRPr="002A05DD">
        <w:rPr>
          <w:szCs w:val="24"/>
        </w:rPr>
        <w:t>S T A N O V I S K O</w:t>
      </w:r>
    </w:p>
    <w:p w:rsidR="00751CD7" w:rsidRPr="002A05DD" w:rsidRDefault="00A73E7C" w:rsidP="00FF32C7">
      <w:pPr>
        <w:jc w:val="center"/>
        <w:rPr>
          <w:b/>
          <w:iCs/>
          <w:sz w:val="24"/>
          <w:szCs w:val="24"/>
        </w:rPr>
      </w:pPr>
      <w:r w:rsidRPr="002A05DD">
        <w:rPr>
          <w:b/>
          <w:sz w:val="24"/>
          <w:szCs w:val="24"/>
        </w:rPr>
        <w:t>k</w:t>
      </w:r>
      <w:r w:rsidR="002A05DD" w:rsidRPr="002A05DD">
        <w:rPr>
          <w:b/>
          <w:iCs/>
          <w:sz w:val="24"/>
          <w:szCs w:val="24"/>
        </w:rPr>
        <w:t xml:space="preserve"> Návrhu </w:t>
      </w:r>
      <w:r w:rsidR="002A05DD" w:rsidRPr="002A05DD">
        <w:rPr>
          <w:b/>
          <w:sz w:val="24"/>
          <w:szCs w:val="24"/>
        </w:rPr>
        <w:t>zákona o štátnych hmotných rezervách</w:t>
      </w:r>
    </w:p>
    <w:p w:rsidR="003F07DC" w:rsidRPr="00FF32C7" w:rsidRDefault="003F07DC" w:rsidP="00FF32C7">
      <w:pPr>
        <w:rPr>
          <w:sz w:val="24"/>
          <w:szCs w:val="24"/>
        </w:rPr>
      </w:pPr>
    </w:p>
    <w:p w:rsidR="00FF32C7" w:rsidRPr="00FF32C7" w:rsidRDefault="00FF32C7" w:rsidP="00FF32C7">
      <w:pPr>
        <w:rPr>
          <w:sz w:val="24"/>
          <w:szCs w:val="24"/>
        </w:rPr>
      </w:pPr>
    </w:p>
    <w:p w:rsidR="00FC4638" w:rsidRPr="00FF32C7" w:rsidRDefault="00E4335D" w:rsidP="00FF32C7">
      <w:pPr>
        <w:numPr>
          <w:ilvl w:val="0"/>
          <w:numId w:val="3"/>
        </w:numPr>
        <w:jc w:val="both"/>
        <w:rPr>
          <w:rStyle w:val="Textzstupnhosymbolu"/>
          <w:b/>
          <w:color w:val="auto"/>
          <w:sz w:val="24"/>
          <w:szCs w:val="24"/>
        </w:rPr>
      </w:pPr>
      <w:r w:rsidRPr="00FF32C7">
        <w:rPr>
          <w:b/>
          <w:sz w:val="24"/>
          <w:szCs w:val="24"/>
        </w:rPr>
        <w:t>Popis materiálu</w:t>
      </w:r>
    </w:p>
    <w:p w:rsidR="00003B64" w:rsidRDefault="00003B64" w:rsidP="00003B64">
      <w:pPr>
        <w:pStyle w:val="Normlnywebov"/>
        <w:spacing w:before="0" w:beforeAutospacing="0" w:after="0" w:afterAutospacing="0"/>
        <w:ind w:firstLine="708"/>
        <w:contextualSpacing/>
        <w:jc w:val="both"/>
      </w:pPr>
      <w:r w:rsidRPr="00003B64">
        <w:t>Návrh zákona sa primárne týka ustanovení, ktoré v súčasnosti nevyhovujú aktuálnym potrebám zabezp</w:t>
      </w:r>
      <w:r>
        <w:t xml:space="preserve">ečenia štátnych hmotných rezerv, </w:t>
      </w:r>
      <w:r w:rsidRPr="00003B64">
        <w:t>upravené zákonom č. 372/2012 Z. z. o štátnych hmotných rezervách a o zmene a doplnení zákona č. 25/2007 Z. z. o elektronickom výbere mýta za užívanie vymedzených úsekov pozemných komunikácií a o zmene a doplnení niektorých zákonov v znení neskorších predpisov</w:t>
      </w:r>
      <w:r>
        <w:t>.</w:t>
      </w:r>
      <w:r w:rsidRPr="00003B64">
        <w:t xml:space="preserve"> </w:t>
      </w:r>
    </w:p>
    <w:p w:rsidR="003F07DC" w:rsidRDefault="00A96E61" w:rsidP="00003B64">
      <w:pPr>
        <w:pStyle w:val="Normlnywebov"/>
        <w:spacing w:before="0" w:beforeAutospacing="0" w:after="0" w:afterAutospacing="0"/>
        <w:ind w:firstLine="708"/>
        <w:contextualSpacing/>
        <w:jc w:val="both"/>
      </w:pPr>
      <w:r>
        <w:t>Návrh zákona u</w:t>
      </w:r>
      <w:r w:rsidR="00003B64">
        <w:t>pravuje tiež</w:t>
      </w:r>
      <w:r w:rsidR="00003B64" w:rsidRPr="00003B64">
        <w:t xml:space="preserve"> pojmy spoločné pre všetky druhy štátnych hmotných rezerv, niektoré aspekty použitia a hospodárenia so štátnymi hmotnými rezervami. Návrh</w:t>
      </w:r>
      <w:r>
        <w:t xml:space="preserve"> legislatívnej zmeny zavádza </w:t>
      </w:r>
      <w:r w:rsidR="00003B64" w:rsidRPr="00003B64">
        <w:t>nový pojem Plán tvorby štátnych hmotných rezerv, na základe ktorého sa zjednotí proces tvorby štátnych hmotných rezerv pre všetky druhy štátnych hmotných rezerv.</w:t>
      </w:r>
    </w:p>
    <w:p w:rsidR="00003B64" w:rsidRPr="00FF32C7" w:rsidRDefault="00003B64" w:rsidP="00003B64">
      <w:pPr>
        <w:pStyle w:val="Normlnywebov"/>
        <w:spacing w:before="0" w:beforeAutospacing="0" w:after="0" w:afterAutospacing="0"/>
        <w:ind w:firstLine="708"/>
        <w:contextualSpacing/>
        <w:jc w:val="both"/>
      </w:pPr>
    </w:p>
    <w:p w:rsidR="00A4266E" w:rsidRPr="00FF32C7" w:rsidRDefault="00B6220C" w:rsidP="00FF32C7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FF32C7">
        <w:rPr>
          <w:b/>
          <w:sz w:val="24"/>
          <w:szCs w:val="24"/>
        </w:rPr>
        <w:t>Stanovisko KOZ SR</w:t>
      </w:r>
    </w:p>
    <w:p w:rsidR="003F07DC" w:rsidRDefault="00A96E61" w:rsidP="00003B6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KOZ SR </w:t>
      </w:r>
      <w:r w:rsidR="00003B64">
        <w:rPr>
          <w:sz w:val="24"/>
          <w:szCs w:val="24"/>
        </w:rPr>
        <w:t xml:space="preserve">k predloženému návrhu zákona </w:t>
      </w:r>
      <w:r>
        <w:rPr>
          <w:sz w:val="24"/>
          <w:szCs w:val="24"/>
        </w:rPr>
        <w:t xml:space="preserve">nemá </w:t>
      </w:r>
      <w:r w:rsidR="00003B64">
        <w:rPr>
          <w:sz w:val="24"/>
          <w:szCs w:val="24"/>
        </w:rPr>
        <w:t>pripomienky.</w:t>
      </w:r>
    </w:p>
    <w:p w:rsidR="00003B64" w:rsidRPr="00FF32C7" w:rsidRDefault="00003B64" w:rsidP="00003B64">
      <w:pPr>
        <w:ind w:left="708"/>
        <w:jc w:val="both"/>
        <w:rPr>
          <w:sz w:val="24"/>
          <w:szCs w:val="24"/>
        </w:rPr>
      </w:pPr>
    </w:p>
    <w:p w:rsidR="0032711A" w:rsidRPr="00FF32C7" w:rsidRDefault="0032711A" w:rsidP="00FF32C7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FF32C7">
        <w:rPr>
          <w:b/>
          <w:sz w:val="24"/>
          <w:szCs w:val="24"/>
        </w:rPr>
        <w:t>Závery a</w:t>
      </w:r>
      <w:r w:rsidR="001D064B" w:rsidRPr="00FF32C7">
        <w:rPr>
          <w:b/>
          <w:sz w:val="24"/>
          <w:szCs w:val="24"/>
        </w:rPr>
        <w:t> </w:t>
      </w:r>
      <w:r w:rsidRPr="00FF32C7">
        <w:rPr>
          <w:b/>
          <w:sz w:val="24"/>
          <w:szCs w:val="24"/>
        </w:rPr>
        <w:t>odporúčania</w:t>
      </w:r>
    </w:p>
    <w:p w:rsidR="00A96E61" w:rsidRPr="00A96E61" w:rsidRDefault="001D064B" w:rsidP="00A96E61">
      <w:pPr>
        <w:ind w:firstLine="708"/>
        <w:contextualSpacing/>
        <w:jc w:val="both"/>
        <w:rPr>
          <w:bCs/>
          <w:iCs/>
          <w:sz w:val="24"/>
          <w:szCs w:val="24"/>
        </w:rPr>
      </w:pPr>
      <w:r w:rsidRPr="00A96E61">
        <w:rPr>
          <w:sz w:val="24"/>
          <w:szCs w:val="24"/>
        </w:rPr>
        <w:t xml:space="preserve">KOZ SR </w:t>
      </w:r>
      <w:r w:rsidR="00A673F3" w:rsidRPr="00A96E61">
        <w:rPr>
          <w:sz w:val="24"/>
          <w:szCs w:val="24"/>
        </w:rPr>
        <w:t>odporú</w:t>
      </w:r>
      <w:r w:rsidR="003F07DC" w:rsidRPr="00A96E61">
        <w:rPr>
          <w:sz w:val="24"/>
          <w:szCs w:val="24"/>
        </w:rPr>
        <w:t xml:space="preserve">ča </w:t>
      </w:r>
      <w:r w:rsidR="00A96E61" w:rsidRPr="00A96E61">
        <w:rPr>
          <w:bCs/>
          <w:sz w:val="24"/>
          <w:szCs w:val="24"/>
        </w:rPr>
        <w:t>Návrh zákona o štátnych hmotných rezervách</w:t>
      </w:r>
      <w:r w:rsidR="00A96E61">
        <w:rPr>
          <w:bCs/>
          <w:sz w:val="24"/>
          <w:szCs w:val="24"/>
        </w:rPr>
        <w:t xml:space="preserve"> na ďalšie legislatívne konanie.</w:t>
      </w:r>
    </w:p>
    <w:p w:rsidR="00B044D6" w:rsidRPr="00FF32C7" w:rsidRDefault="00B044D6" w:rsidP="00FF32C7">
      <w:pPr>
        <w:pStyle w:val="Odsekzoznamu"/>
        <w:spacing w:after="0"/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044D6" w:rsidRPr="00FF32C7" w:rsidSect="00D3112A">
      <w:pgSz w:w="11907" w:h="16840" w:code="9"/>
      <w:pgMar w:top="1417" w:right="1417" w:bottom="1417" w:left="1417" w:header="0" w:footer="851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4B" w:rsidRDefault="005D1A4B">
      <w:r>
        <w:separator/>
      </w:r>
    </w:p>
  </w:endnote>
  <w:endnote w:type="continuationSeparator" w:id="0">
    <w:p w:rsidR="005D1A4B" w:rsidRDefault="005D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Bookman 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4B" w:rsidRDefault="005D1A4B">
      <w:r>
        <w:separator/>
      </w:r>
    </w:p>
  </w:footnote>
  <w:footnote w:type="continuationSeparator" w:id="0">
    <w:p w:rsidR="005D1A4B" w:rsidRDefault="005D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952"/>
    <w:multiLevelType w:val="hybridMultilevel"/>
    <w:tmpl w:val="0146539C"/>
    <w:lvl w:ilvl="0" w:tplc="9A925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E4194"/>
    <w:multiLevelType w:val="multilevel"/>
    <w:tmpl w:val="DB68A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92445F"/>
    <w:multiLevelType w:val="hybridMultilevel"/>
    <w:tmpl w:val="BECE9846"/>
    <w:lvl w:ilvl="0" w:tplc="506A7B06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51CC7F58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452276"/>
    <w:multiLevelType w:val="hybridMultilevel"/>
    <w:tmpl w:val="E9D2DEAC"/>
    <w:lvl w:ilvl="0" w:tplc="37C03A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E7758"/>
    <w:multiLevelType w:val="hybridMultilevel"/>
    <w:tmpl w:val="4A1C8DB0"/>
    <w:lvl w:ilvl="0" w:tplc="B84CDEB4">
      <w:start w:val="8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36E95"/>
    <w:multiLevelType w:val="hybridMultilevel"/>
    <w:tmpl w:val="1C52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A5A85"/>
    <w:multiLevelType w:val="hybridMultilevel"/>
    <w:tmpl w:val="01BAB3D4"/>
    <w:lvl w:ilvl="0" w:tplc="641CE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7189F"/>
    <w:multiLevelType w:val="hybridMultilevel"/>
    <w:tmpl w:val="87261EDC"/>
    <w:lvl w:ilvl="0" w:tplc="37761164">
      <w:start w:val="1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C6307"/>
    <w:multiLevelType w:val="hybridMultilevel"/>
    <w:tmpl w:val="93DC0D32"/>
    <w:lvl w:ilvl="0" w:tplc="3184F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52C0F"/>
    <w:multiLevelType w:val="hybridMultilevel"/>
    <w:tmpl w:val="DD300F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8F622C"/>
    <w:multiLevelType w:val="hybridMultilevel"/>
    <w:tmpl w:val="7486B3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A32A7B"/>
    <w:multiLevelType w:val="hybridMultilevel"/>
    <w:tmpl w:val="64EACFF2"/>
    <w:lvl w:ilvl="0" w:tplc="5476AA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D781C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EE07A8"/>
    <w:multiLevelType w:val="hybridMultilevel"/>
    <w:tmpl w:val="08DC2B68"/>
    <w:lvl w:ilvl="0" w:tplc="41049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13779"/>
    <w:multiLevelType w:val="hybridMultilevel"/>
    <w:tmpl w:val="A88227F6"/>
    <w:lvl w:ilvl="0" w:tplc="3EBE9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14"/>
  </w:num>
  <w:num w:numId="6">
    <w:abstractNumId w:val="6"/>
  </w:num>
  <w:num w:numId="7">
    <w:abstractNumId w:val="8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E32FA7"/>
    <w:rsid w:val="00003B64"/>
    <w:rsid w:val="00011B6A"/>
    <w:rsid w:val="00012D05"/>
    <w:rsid w:val="00014428"/>
    <w:rsid w:val="000178BB"/>
    <w:rsid w:val="000223AC"/>
    <w:rsid w:val="000340C9"/>
    <w:rsid w:val="00037A4B"/>
    <w:rsid w:val="0004462D"/>
    <w:rsid w:val="00044F7C"/>
    <w:rsid w:val="000520BA"/>
    <w:rsid w:val="00052108"/>
    <w:rsid w:val="0005794B"/>
    <w:rsid w:val="0006137F"/>
    <w:rsid w:val="0006625D"/>
    <w:rsid w:val="00086533"/>
    <w:rsid w:val="0009022B"/>
    <w:rsid w:val="000A5BEB"/>
    <w:rsid w:val="000C4C2A"/>
    <w:rsid w:val="000C4F4C"/>
    <w:rsid w:val="000C53A2"/>
    <w:rsid w:val="000D471F"/>
    <w:rsid w:val="000F176D"/>
    <w:rsid w:val="000F1CBA"/>
    <w:rsid w:val="000F4AFC"/>
    <w:rsid w:val="0010284E"/>
    <w:rsid w:val="00105A5A"/>
    <w:rsid w:val="00107055"/>
    <w:rsid w:val="00120440"/>
    <w:rsid w:val="00126F6E"/>
    <w:rsid w:val="00142764"/>
    <w:rsid w:val="00142973"/>
    <w:rsid w:val="00152748"/>
    <w:rsid w:val="001531AB"/>
    <w:rsid w:val="00162B29"/>
    <w:rsid w:val="0016459E"/>
    <w:rsid w:val="001653CF"/>
    <w:rsid w:val="00165AEF"/>
    <w:rsid w:val="0016743D"/>
    <w:rsid w:val="00171D3A"/>
    <w:rsid w:val="00181BA7"/>
    <w:rsid w:val="00182EBF"/>
    <w:rsid w:val="00186BEC"/>
    <w:rsid w:val="001972EE"/>
    <w:rsid w:val="001A3883"/>
    <w:rsid w:val="001A5292"/>
    <w:rsid w:val="001B116B"/>
    <w:rsid w:val="001B1A82"/>
    <w:rsid w:val="001B3D9E"/>
    <w:rsid w:val="001B7CD9"/>
    <w:rsid w:val="001C5237"/>
    <w:rsid w:val="001D064B"/>
    <w:rsid w:val="001D1CDF"/>
    <w:rsid w:val="001D3396"/>
    <w:rsid w:val="001E673B"/>
    <w:rsid w:val="001F300E"/>
    <w:rsid w:val="001F6823"/>
    <w:rsid w:val="002053CB"/>
    <w:rsid w:val="00206FFE"/>
    <w:rsid w:val="00210EC7"/>
    <w:rsid w:val="0021533F"/>
    <w:rsid w:val="0021628F"/>
    <w:rsid w:val="002322F0"/>
    <w:rsid w:val="00234939"/>
    <w:rsid w:val="00236044"/>
    <w:rsid w:val="0024172F"/>
    <w:rsid w:val="00242B4D"/>
    <w:rsid w:val="002434E3"/>
    <w:rsid w:val="002471D9"/>
    <w:rsid w:val="00251403"/>
    <w:rsid w:val="00251F6A"/>
    <w:rsid w:val="002714BB"/>
    <w:rsid w:val="002724DA"/>
    <w:rsid w:val="00275263"/>
    <w:rsid w:val="002770EC"/>
    <w:rsid w:val="0028681C"/>
    <w:rsid w:val="0029385E"/>
    <w:rsid w:val="002975FD"/>
    <w:rsid w:val="002A05DD"/>
    <w:rsid w:val="002A55DD"/>
    <w:rsid w:val="002A6382"/>
    <w:rsid w:val="002B445D"/>
    <w:rsid w:val="002C36A3"/>
    <w:rsid w:val="002D63A9"/>
    <w:rsid w:val="002E2DF9"/>
    <w:rsid w:val="002E4E02"/>
    <w:rsid w:val="002F0F76"/>
    <w:rsid w:val="003043AB"/>
    <w:rsid w:val="00307873"/>
    <w:rsid w:val="0032269A"/>
    <w:rsid w:val="00324369"/>
    <w:rsid w:val="003248DB"/>
    <w:rsid w:val="0032711A"/>
    <w:rsid w:val="0032744C"/>
    <w:rsid w:val="0033526B"/>
    <w:rsid w:val="00341AFD"/>
    <w:rsid w:val="00345CAE"/>
    <w:rsid w:val="00353083"/>
    <w:rsid w:val="00354BDE"/>
    <w:rsid w:val="003653FF"/>
    <w:rsid w:val="00374046"/>
    <w:rsid w:val="003831B7"/>
    <w:rsid w:val="00385AA0"/>
    <w:rsid w:val="003869AC"/>
    <w:rsid w:val="00392192"/>
    <w:rsid w:val="003938AD"/>
    <w:rsid w:val="00396D8E"/>
    <w:rsid w:val="003A0003"/>
    <w:rsid w:val="003A00BF"/>
    <w:rsid w:val="003A3461"/>
    <w:rsid w:val="003B39BA"/>
    <w:rsid w:val="003C125B"/>
    <w:rsid w:val="003D5201"/>
    <w:rsid w:val="003D5BFD"/>
    <w:rsid w:val="003D5E44"/>
    <w:rsid w:val="003F07DC"/>
    <w:rsid w:val="003F2578"/>
    <w:rsid w:val="003F4B32"/>
    <w:rsid w:val="00407397"/>
    <w:rsid w:val="00410315"/>
    <w:rsid w:val="00423BB8"/>
    <w:rsid w:val="00434D4F"/>
    <w:rsid w:val="0044337E"/>
    <w:rsid w:val="00443D36"/>
    <w:rsid w:val="00445D6B"/>
    <w:rsid w:val="00447123"/>
    <w:rsid w:val="0046399C"/>
    <w:rsid w:val="0046616E"/>
    <w:rsid w:val="00471B0C"/>
    <w:rsid w:val="0048366E"/>
    <w:rsid w:val="00486A8C"/>
    <w:rsid w:val="004B1EDF"/>
    <w:rsid w:val="004B2E18"/>
    <w:rsid w:val="004B63A5"/>
    <w:rsid w:val="004C12D0"/>
    <w:rsid w:val="004C18AB"/>
    <w:rsid w:val="004D2F12"/>
    <w:rsid w:val="004D6821"/>
    <w:rsid w:val="004D69EF"/>
    <w:rsid w:val="004D6A6B"/>
    <w:rsid w:val="004D71A9"/>
    <w:rsid w:val="004F49A4"/>
    <w:rsid w:val="004F52FD"/>
    <w:rsid w:val="004F79DD"/>
    <w:rsid w:val="00511631"/>
    <w:rsid w:val="00516C46"/>
    <w:rsid w:val="00517102"/>
    <w:rsid w:val="0051792F"/>
    <w:rsid w:val="0052189F"/>
    <w:rsid w:val="00525148"/>
    <w:rsid w:val="005256B0"/>
    <w:rsid w:val="00532D23"/>
    <w:rsid w:val="0053385C"/>
    <w:rsid w:val="005457F0"/>
    <w:rsid w:val="0055500E"/>
    <w:rsid w:val="00572A4C"/>
    <w:rsid w:val="0058235B"/>
    <w:rsid w:val="00583240"/>
    <w:rsid w:val="0059033E"/>
    <w:rsid w:val="005975B9"/>
    <w:rsid w:val="005A1FD4"/>
    <w:rsid w:val="005B4395"/>
    <w:rsid w:val="005C68DC"/>
    <w:rsid w:val="005D0928"/>
    <w:rsid w:val="005D0F0F"/>
    <w:rsid w:val="005D1A4B"/>
    <w:rsid w:val="005D2D4D"/>
    <w:rsid w:val="005D36D1"/>
    <w:rsid w:val="005D3708"/>
    <w:rsid w:val="005E035A"/>
    <w:rsid w:val="005E306E"/>
    <w:rsid w:val="005E4348"/>
    <w:rsid w:val="00602365"/>
    <w:rsid w:val="00606379"/>
    <w:rsid w:val="0061251D"/>
    <w:rsid w:val="00613088"/>
    <w:rsid w:val="00614065"/>
    <w:rsid w:val="00620168"/>
    <w:rsid w:val="00621BD8"/>
    <w:rsid w:val="00627DB8"/>
    <w:rsid w:val="006421FB"/>
    <w:rsid w:val="0064730C"/>
    <w:rsid w:val="006473BD"/>
    <w:rsid w:val="00651996"/>
    <w:rsid w:val="006519ED"/>
    <w:rsid w:val="00654356"/>
    <w:rsid w:val="006669CC"/>
    <w:rsid w:val="00667FAE"/>
    <w:rsid w:val="006723F0"/>
    <w:rsid w:val="00677504"/>
    <w:rsid w:val="006802DF"/>
    <w:rsid w:val="00682D59"/>
    <w:rsid w:val="006916AE"/>
    <w:rsid w:val="00693861"/>
    <w:rsid w:val="00693DBD"/>
    <w:rsid w:val="006A185E"/>
    <w:rsid w:val="006A3AAE"/>
    <w:rsid w:val="006A6557"/>
    <w:rsid w:val="006C424A"/>
    <w:rsid w:val="006D54ED"/>
    <w:rsid w:val="006D702E"/>
    <w:rsid w:val="006E48D4"/>
    <w:rsid w:val="006E5652"/>
    <w:rsid w:val="006F293C"/>
    <w:rsid w:val="00701374"/>
    <w:rsid w:val="00705CC2"/>
    <w:rsid w:val="007149B0"/>
    <w:rsid w:val="00720470"/>
    <w:rsid w:val="007254B6"/>
    <w:rsid w:val="00727EF9"/>
    <w:rsid w:val="007340CE"/>
    <w:rsid w:val="00736800"/>
    <w:rsid w:val="00751CD7"/>
    <w:rsid w:val="00753E3A"/>
    <w:rsid w:val="00754811"/>
    <w:rsid w:val="00756531"/>
    <w:rsid w:val="00756BB5"/>
    <w:rsid w:val="007627E2"/>
    <w:rsid w:val="007660A7"/>
    <w:rsid w:val="00770347"/>
    <w:rsid w:val="00773E23"/>
    <w:rsid w:val="007805D0"/>
    <w:rsid w:val="00781F59"/>
    <w:rsid w:val="0079321D"/>
    <w:rsid w:val="007A1146"/>
    <w:rsid w:val="007A2C2F"/>
    <w:rsid w:val="007A7BBE"/>
    <w:rsid w:val="007C0D49"/>
    <w:rsid w:val="007C64B5"/>
    <w:rsid w:val="007D0821"/>
    <w:rsid w:val="007E4FB5"/>
    <w:rsid w:val="007F3E51"/>
    <w:rsid w:val="00805ADB"/>
    <w:rsid w:val="00813C48"/>
    <w:rsid w:val="00817FAC"/>
    <w:rsid w:val="00820C4E"/>
    <w:rsid w:val="0082286A"/>
    <w:rsid w:val="00824F02"/>
    <w:rsid w:val="00830C09"/>
    <w:rsid w:val="0083564D"/>
    <w:rsid w:val="00840A11"/>
    <w:rsid w:val="0084110F"/>
    <w:rsid w:val="008423A4"/>
    <w:rsid w:val="00853E44"/>
    <w:rsid w:val="00854092"/>
    <w:rsid w:val="00857DB6"/>
    <w:rsid w:val="0086414A"/>
    <w:rsid w:val="00874603"/>
    <w:rsid w:val="008766C1"/>
    <w:rsid w:val="00876805"/>
    <w:rsid w:val="00881D02"/>
    <w:rsid w:val="008855B0"/>
    <w:rsid w:val="00886020"/>
    <w:rsid w:val="008970FB"/>
    <w:rsid w:val="008A08E5"/>
    <w:rsid w:val="008B2F79"/>
    <w:rsid w:val="008C2C91"/>
    <w:rsid w:val="008D1FF0"/>
    <w:rsid w:val="008E0878"/>
    <w:rsid w:val="008E3C1D"/>
    <w:rsid w:val="008F3E79"/>
    <w:rsid w:val="008F687A"/>
    <w:rsid w:val="00905C2A"/>
    <w:rsid w:val="00910429"/>
    <w:rsid w:val="00912796"/>
    <w:rsid w:val="00916033"/>
    <w:rsid w:val="00916B21"/>
    <w:rsid w:val="0092323D"/>
    <w:rsid w:val="00923B5F"/>
    <w:rsid w:val="0094300C"/>
    <w:rsid w:val="0095194D"/>
    <w:rsid w:val="00951ACF"/>
    <w:rsid w:val="00956AC5"/>
    <w:rsid w:val="00967CBB"/>
    <w:rsid w:val="0097252D"/>
    <w:rsid w:val="00992804"/>
    <w:rsid w:val="009A2834"/>
    <w:rsid w:val="009B529C"/>
    <w:rsid w:val="009B57FB"/>
    <w:rsid w:val="009B5DA4"/>
    <w:rsid w:val="009C187A"/>
    <w:rsid w:val="009C4105"/>
    <w:rsid w:val="009C7CA7"/>
    <w:rsid w:val="009D431F"/>
    <w:rsid w:val="009E3CC9"/>
    <w:rsid w:val="00A00162"/>
    <w:rsid w:val="00A03212"/>
    <w:rsid w:val="00A1082F"/>
    <w:rsid w:val="00A12724"/>
    <w:rsid w:val="00A31180"/>
    <w:rsid w:val="00A31AA4"/>
    <w:rsid w:val="00A41A17"/>
    <w:rsid w:val="00A4266E"/>
    <w:rsid w:val="00A57320"/>
    <w:rsid w:val="00A64033"/>
    <w:rsid w:val="00A673F3"/>
    <w:rsid w:val="00A7129A"/>
    <w:rsid w:val="00A73E7C"/>
    <w:rsid w:val="00A745D5"/>
    <w:rsid w:val="00A749BC"/>
    <w:rsid w:val="00A87EDB"/>
    <w:rsid w:val="00A906B0"/>
    <w:rsid w:val="00A91857"/>
    <w:rsid w:val="00A96E61"/>
    <w:rsid w:val="00A97E72"/>
    <w:rsid w:val="00AA61BA"/>
    <w:rsid w:val="00AB7DC7"/>
    <w:rsid w:val="00AC42B9"/>
    <w:rsid w:val="00AD5DB8"/>
    <w:rsid w:val="00AD7B53"/>
    <w:rsid w:val="00AE6ADE"/>
    <w:rsid w:val="00AF487C"/>
    <w:rsid w:val="00B04398"/>
    <w:rsid w:val="00B044D6"/>
    <w:rsid w:val="00B1064D"/>
    <w:rsid w:val="00B14D09"/>
    <w:rsid w:val="00B20DC9"/>
    <w:rsid w:val="00B25C0F"/>
    <w:rsid w:val="00B2629A"/>
    <w:rsid w:val="00B2679F"/>
    <w:rsid w:val="00B372F8"/>
    <w:rsid w:val="00B43AEC"/>
    <w:rsid w:val="00B4533B"/>
    <w:rsid w:val="00B4643D"/>
    <w:rsid w:val="00B51251"/>
    <w:rsid w:val="00B519AD"/>
    <w:rsid w:val="00B52B29"/>
    <w:rsid w:val="00B53B23"/>
    <w:rsid w:val="00B56EBB"/>
    <w:rsid w:val="00B6220C"/>
    <w:rsid w:val="00B86740"/>
    <w:rsid w:val="00B872A4"/>
    <w:rsid w:val="00B87834"/>
    <w:rsid w:val="00B95CE6"/>
    <w:rsid w:val="00BA7999"/>
    <w:rsid w:val="00BB09E0"/>
    <w:rsid w:val="00BB3D9D"/>
    <w:rsid w:val="00BB4C50"/>
    <w:rsid w:val="00BB6A1E"/>
    <w:rsid w:val="00BC7516"/>
    <w:rsid w:val="00BD244C"/>
    <w:rsid w:val="00BE07D3"/>
    <w:rsid w:val="00BE5113"/>
    <w:rsid w:val="00BF2EE3"/>
    <w:rsid w:val="00BF58EB"/>
    <w:rsid w:val="00BF644E"/>
    <w:rsid w:val="00C0540A"/>
    <w:rsid w:val="00C146F7"/>
    <w:rsid w:val="00C252F7"/>
    <w:rsid w:val="00C27B4D"/>
    <w:rsid w:val="00C32390"/>
    <w:rsid w:val="00C406E9"/>
    <w:rsid w:val="00C44C36"/>
    <w:rsid w:val="00C45BAB"/>
    <w:rsid w:val="00C575C7"/>
    <w:rsid w:val="00C715D0"/>
    <w:rsid w:val="00C7369B"/>
    <w:rsid w:val="00C8355E"/>
    <w:rsid w:val="00C93998"/>
    <w:rsid w:val="00CA3BB1"/>
    <w:rsid w:val="00CB0025"/>
    <w:rsid w:val="00CB1C57"/>
    <w:rsid w:val="00CB3E41"/>
    <w:rsid w:val="00CB549B"/>
    <w:rsid w:val="00CD15ED"/>
    <w:rsid w:val="00CD708C"/>
    <w:rsid w:val="00CD76A6"/>
    <w:rsid w:val="00CE0BC9"/>
    <w:rsid w:val="00CE2FDA"/>
    <w:rsid w:val="00CE49CC"/>
    <w:rsid w:val="00CF0B34"/>
    <w:rsid w:val="00CF37AF"/>
    <w:rsid w:val="00CF4D62"/>
    <w:rsid w:val="00CF51AE"/>
    <w:rsid w:val="00D003C1"/>
    <w:rsid w:val="00D02CE9"/>
    <w:rsid w:val="00D0562B"/>
    <w:rsid w:val="00D131BF"/>
    <w:rsid w:val="00D15F49"/>
    <w:rsid w:val="00D3112A"/>
    <w:rsid w:val="00D41E2A"/>
    <w:rsid w:val="00D53BB1"/>
    <w:rsid w:val="00D53F5F"/>
    <w:rsid w:val="00D57704"/>
    <w:rsid w:val="00D61C17"/>
    <w:rsid w:val="00D62E91"/>
    <w:rsid w:val="00D70807"/>
    <w:rsid w:val="00D71971"/>
    <w:rsid w:val="00D72C80"/>
    <w:rsid w:val="00D81B10"/>
    <w:rsid w:val="00D822F9"/>
    <w:rsid w:val="00D868B1"/>
    <w:rsid w:val="00D87DF6"/>
    <w:rsid w:val="00D90160"/>
    <w:rsid w:val="00D9024F"/>
    <w:rsid w:val="00D9402E"/>
    <w:rsid w:val="00D94195"/>
    <w:rsid w:val="00DA2A77"/>
    <w:rsid w:val="00DA7286"/>
    <w:rsid w:val="00DB0327"/>
    <w:rsid w:val="00DE7E7D"/>
    <w:rsid w:val="00DF05DE"/>
    <w:rsid w:val="00DF0F7D"/>
    <w:rsid w:val="00DF602D"/>
    <w:rsid w:val="00E102D1"/>
    <w:rsid w:val="00E14143"/>
    <w:rsid w:val="00E22503"/>
    <w:rsid w:val="00E272B3"/>
    <w:rsid w:val="00E3276F"/>
    <w:rsid w:val="00E32FA7"/>
    <w:rsid w:val="00E4335D"/>
    <w:rsid w:val="00E45EDC"/>
    <w:rsid w:val="00E504B6"/>
    <w:rsid w:val="00E50763"/>
    <w:rsid w:val="00E60987"/>
    <w:rsid w:val="00E718E1"/>
    <w:rsid w:val="00E71EE0"/>
    <w:rsid w:val="00E72B18"/>
    <w:rsid w:val="00E80F15"/>
    <w:rsid w:val="00E94825"/>
    <w:rsid w:val="00E96EB1"/>
    <w:rsid w:val="00EA1D35"/>
    <w:rsid w:val="00EA4992"/>
    <w:rsid w:val="00EA6E33"/>
    <w:rsid w:val="00EB170C"/>
    <w:rsid w:val="00EB7D4A"/>
    <w:rsid w:val="00ED01D8"/>
    <w:rsid w:val="00ED0BA3"/>
    <w:rsid w:val="00ED17F2"/>
    <w:rsid w:val="00EE5419"/>
    <w:rsid w:val="00EF3C16"/>
    <w:rsid w:val="00F07790"/>
    <w:rsid w:val="00F21F95"/>
    <w:rsid w:val="00F327AB"/>
    <w:rsid w:val="00F35507"/>
    <w:rsid w:val="00F400BD"/>
    <w:rsid w:val="00F4346E"/>
    <w:rsid w:val="00F44470"/>
    <w:rsid w:val="00F466D5"/>
    <w:rsid w:val="00F61556"/>
    <w:rsid w:val="00F67947"/>
    <w:rsid w:val="00F72142"/>
    <w:rsid w:val="00F86C43"/>
    <w:rsid w:val="00F939EB"/>
    <w:rsid w:val="00F96636"/>
    <w:rsid w:val="00F96DAD"/>
    <w:rsid w:val="00FA4DA7"/>
    <w:rsid w:val="00FA7ADC"/>
    <w:rsid w:val="00FB0EA2"/>
    <w:rsid w:val="00FB15C7"/>
    <w:rsid w:val="00FB6A28"/>
    <w:rsid w:val="00FC4638"/>
    <w:rsid w:val="00FD5FDC"/>
    <w:rsid w:val="00FE021F"/>
    <w:rsid w:val="00FE2C71"/>
    <w:rsid w:val="00FF2CA4"/>
    <w:rsid w:val="00FF32C7"/>
    <w:rsid w:val="00FF3BF4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00BF"/>
  </w:style>
  <w:style w:type="paragraph" w:styleId="Nadpis1">
    <w:name w:val="heading 1"/>
    <w:basedOn w:val="Normlny"/>
    <w:next w:val="Normlny"/>
    <w:link w:val="Nadpis1Char"/>
    <w:qFormat/>
    <w:rsid w:val="00ED17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59033E"/>
    <w:pPr>
      <w:keepNext/>
      <w:widowControl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A00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3A00BF"/>
    <w:pPr>
      <w:tabs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uiPriority w:val="10"/>
    <w:qFormat/>
    <w:rsid w:val="00876805"/>
    <w:pPr>
      <w:snapToGrid w:val="0"/>
      <w:spacing w:before="120"/>
      <w:jc w:val="center"/>
    </w:pPr>
    <w:rPr>
      <w:b/>
      <w:sz w:val="24"/>
    </w:rPr>
  </w:style>
  <w:style w:type="character" w:customStyle="1" w:styleId="NzovChar">
    <w:name w:val="Názov Char"/>
    <w:link w:val="Nzov"/>
    <w:uiPriority w:val="10"/>
    <w:rsid w:val="00876805"/>
    <w:rPr>
      <w:b/>
      <w:sz w:val="24"/>
    </w:rPr>
  </w:style>
  <w:style w:type="character" w:customStyle="1" w:styleId="Textzstupnhosymbolu1">
    <w:name w:val="Text zástupného symbolu1"/>
    <w:uiPriority w:val="99"/>
    <w:semiHidden/>
    <w:rsid w:val="00876805"/>
    <w:rPr>
      <w:rFonts w:ascii="Times New Roman" w:hAnsi="Times New Roman" w:cs="Times New Roman"/>
      <w:color w:val="808080"/>
    </w:rPr>
  </w:style>
  <w:style w:type="character" w:customStyle="1" w:styleId="ppp-input-value1">
    <w:name w:val="ppp-input-value1"/>
    <w:rsid w:val="00876805"/>
    <w:rPr>
      <w:rFonts w:ascii="Tahoma" w:hAnsi="Tahoma" w:cs="Tahoma" w:hint="default"/>
      <w:color w:val="837A73"/>
      <w:sz w:val="16"/>
      <w:szCs w:val="16"/>
    </w:rPr>
  </w:style>
  <w:style w:type="character" w:customStyle="1" w:styleId="ppp-msumm">
    <w:name w:val="ppp-msumm"/>
    <w:basedOn w:val="Predvolenpsmoodseku"/>
    <w:rsid w:val="00876805"/>
  </w:style>
  <w:style w:type="paragraph" w:customStyle="1" w:styleId="TAB-CENT-MIDL">
    <w:name w:val="TAB-CENT-MIDL"/>
    <w:rsid w:val="00AD7B53"/>
    <w:pPr>
      <w:widowControl w:val="0"/>
      <w:tabs>
        <w:tab w:val="left" w:pos="720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20" w:lineRule="atLeast"/>
      <w:jc w:val="center"/>
    </w:pPr>
    <w:rPr>
      <w:rFonts w:ascii="ITC Bookman EE" w:hAnsi="ITC Bookman EE" w:cs="ITC Bookman EE"/>
      <w:noProof/>
      <w:sz w:val="19"/>
      <w:szCs w:val="19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6743D"/>
  </w:style>
  <w:style w:type="character" w:customStyle="1" w:styleId="apple-converted-space">
    <w:name w:val="apple-converted-space"/>
    <w:basedOn w:val="Predvolenpsmoodseku"/>
    <w:rsid w:val="00F67947"/>
  </w:style>
  <w:style w:type="paragraph" w:customStyle="1" w:styleId="odsek1">
    <w:name w:val="odsek1"/>
    <w:basedOn w:val="Normlny"/>
    <w:qFormat/>
    <w:rsid w:val="00142973"/>
    <w:pPr>
      <w:keepNext/>
      <w:numPr>
        <w:numId w:val="1"/>
      </w:numPr>
      <w:spacing w:before="120" w:after="120"/>
      <w:ind w:left="0" w:firstLine="709"/>
      <w:jc w:val="both"/>
    </w:pPr>
    <w:rPr>
      <w:rFonts w:eastAsia="Calibri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B51251"/>
    <w:pPr>
      <w:spacing w:before="100" w:beforeAutospacing="1" w:after="100" w:afterAutospacing="1"/>
    </w:pPr>
    <w:rPr>
      <w:sz w:val="24"/>
      <w:szCs w:val="24"/>
    </w:rPr>
  </w:style>
  <w:style w:type="character" w:styleId="Odkaznakomentr">
    <w:name w:val="annotation reference"/>
    <w:rsid w:val="001C523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C5237"/>
  </w:style>
  <w:style w:type="character" w:customStyle="1" w:styleId="TextkomentraChar">
    <w:name w:val="Text komentára Char"/>
    <w:basedOn w:val="Predvolenpsmoodseku"/>
    <w:link w:val="Textkomentra"/>
    <w:rsid w:val="001C5237"/>
  </w:style>
  <w:style w:type="paragraph" w:styleId="Predmetkomentra">
    <w:name w:val="annotation subject"/>
    <w:basedOn w:val="Textkomentra"/>
    <w:next w:val="Textkomentra"/>
    <w:link w:val="PredmetkomentraChar"/>
    <w:rsid w:val="001C5237"/>
    <w:rPr>
      <w:b/>
      <w:bCs/>
    </w:rPr>
  </w:style>
  <w:style w:type="character" w:customStyle="1" w:styleId="PredmetkomentraChar">
    <w:name w:val="Predmet komentára Char"/>
    <w:link w:val="Predmetkomentra"/>
    <w:rsid w:val="001C5237"/>
    <w:rPr>
      <w:b/>
      <w:bCs/>
    </w:rPr>
  </w:style>
  <w:style w:type="paragraph" w:styleId="Textbubliny">
    <w:name w:val="Balloon Text"/>
    <w:basedOn w:val="Normlny"/>
    <w:link w:val="TextbublinyChar"/>
    <w:rsid w:val="001C523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C5237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59033E"/>
    <w:rPr>
      <w:rFonts w:ascii="Arial" w:hAnsi="Arial" w:cs="Arial"/>
      <w:b/>
      <w:bCs/>
      <w:sz w:val="26"/>
      <w:szCs w:val="26"/>
    </w:rPr>
  </w:style>
  <w:style w:type="paragraph" w:customStyle="1" w:styleId="odsek">
    <w:name w:val="odsek"/>
    <w:basedOn w:val="Normlny"/>
    <w:qFormat/>
    <w:rsid w:val="008E0878"/>
    <w:pPr>
      <w:keepNext/>
      <w:ind w:firstLine="709"/>
      <w:jc w:val="both"/>
    </w:pPr>
    <w:rPr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33526B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3526B"/>
    <w:rPr>
      <w:rFonts w:ascii="Consolas" w:eastAsia="Calibri" w:hAnsi="Consolas"/>
      <w:sz w:val="21"/>
      <w:szCs w:val="21"/>
      <w:lang w:eastAsia="en-US"/>
    </w:rPr>
  </w:style>
  <w:style w:type="paragraph" w:customStyle="1" w:styleId="bodytext">
    <w:name w:val="bodytext"/>
    <w:basedOn w:val="Normlny"/>
    <w:rsid w:val="0086414A"/>
    <w:pPr>
      <w:spacing w:before="100" w:beforeAutospacing="1" w:after="100" w:afterAutospacing="1"/>
    </w:pPr>
    <w:rPr>
      <w:sz w:val="24"/>
      <w:szCs w:val="24"/>
    </w:rPr>
  </w:style>
  <w:style w:type="character" w:styleId="Hypertextovprepojenie">
    <w:name w:val="Hyperlink"/>
    <w:uiPriority w:val="99"/>
    <w:unhideWhenUsed/>
    <w:rsid w:val="0086414A"/>
    <w:rPr>
      <w:color w:val="0000FF"/>
      <w:u w:val="single"/>
    </w:rPr>
  </w:style>
  <w:style w:type="character" w:customStyle="1" w:styleId="Nadpis1Char">
    <w:name w:val="Nadpis 1 Char"/>
    <w:link w:val="Nadpis1"/>
    <w:rsid w:val="00ED17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48366E"/>
    <w:pPr>
      <w:spacing w:after="200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6916AE"/>
    <w:pPr>
      <w:widowControl w:val="0"/>
      <w:adjustRightInd w:val="0"/>
    </w:pPr>
    <w:rPr>
      <w:sz w:val="24"/>
      <w:szCs w:val="24"/>
    </w:rPr>
  </w:style>
  <w:style w:type="paragraph" w:customStyle="1" w:styleId="CM1">
    <w:name w:val="CM1"/>
    <w:basedOn w:val="Normlny"/>
    <w:uiPriority w:val="99"/>
    <w:rsid w:val="004B63A5"/>
    <w:pPr>
      <w:keepNext/>
      <w:autoSpaceDE w:val="0"/>
      <w:autoSpaceDN w:val="0"/>
      <w:jc w:val="both"/>
    </w:pPr>
    <w:rPr>
      <w:rFonts w:ascii="EUAlbertina" w:eastAsia="Calibri" w:hAnsi="EUAlbertina"/>
      <w:sz w:val="24"/>
      <w:szCs w:val="24"/>
      <w:lang w:eastAsia="en-US"/>
    </w:rPr>
  </w:style>
  <w:style w:type="paragraph" w:styleId="Zkladntext">
    <w:name w:val="Body Text"/>
    <w:basedOn w:val="Normlny"/>
    <w:link w:val="ZkladntextChar"/>
    <w:rsid w:val="006A185E"/>
    <w:pPr>
      <w:spacing w:before="240"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A185E"/>
    <w:rPr>
      <w:sz w:val="24"/>
      <w:szCs w:val="24"/>
    </w:rPr>
  </w:style>
  <w:style w:type="character" w:styleId="Textzstupnhosymbolu">
    <w:name w:val="Placeholder Text"/>
    <w:uiPriority w:val="99"/>
    <w:semiHidden/>
    <w:rsid w:val="00FC4638"/>
    <w:rPr>
      <w:rFonts w:ascii="Times New Roman" w:hAnsi="Times New Roman" w:cs="Times New Roman"/>
      <w:color w:val="808080"/>
    </w:rPr>
  </w:style>
  <w:style w:type="paragraph" w:customStyle="1" w:styleId="ZAKLADNYTEXT">
    <w:name w:val="ZAKLADNY_TEXT"/>
    <w:basedOn w:val="Zkladntext"/>
    <w:uiPriority w:val="1"/>
    <w:qFormat/>
    <w:rsid w:val="00F61556"/>
    <w:pPr>
      <w:widowControl w:val="0"/>
      <w:spacing w:before="120" w:after="120"/>
    </w:pPr>
    <w:rPr>
      <w:rFonts w:ascii="Trebuchet MS" w:hAnsi="Trebuchet MS" w:cstheme="minorBidi"/>
      <w:sz w:val="2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520D-AD0E-41D0-BE84-C2E73170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KOZ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 SR</dc:creator>
  <cp:lastModifiedBy>pomsahar</cp:lastModifiedBy>
  <cp:revision>3</cp:revision>
  <cp:lastPrinted>2017-06-22T08:59:00Z</cp:lastPrinted>
  <dcterms:created xsi:type="dcterms:W3CDTF">2017-10-29T08:09:00Z</dcterms:created>
  <dcterms:modified xsi:type="dcterms:W3CDTF">2017-10-29T08:18:00Z</dcterms:modified>
</cp:coreProperties>
</file>