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EBD2E7D" w:rsidR="000C2162" w:rsidRDefault="009033C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21430">
              <w:rPr>
                <w:sz w:val="25"/>
                <w:szCs w:val="25"/>
              </w:rPr>
              <w:t>spis č. 2018/1436-56AA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E911282" w:rsidR="0012409A" w:rsidRPr="00D52766" w:rsidRDefault="009033C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jednotných pravidlách riadenia rezortných športových stredísk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64D347E" w:rsidR="00A56B40" w:rsidRPr="008E4F14" w:rsidRDefault="009033C1" w:rsidP="009033C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55 ods. 2 zákona č. 440/2015 Z. z. o športe a o zmene a doplnení niektorých zákonov v znení zákona č. 354/2016 Z. z. a Plán legislatívnych úloh vlády Slovenskej republiky na mesiace jún až december 2016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3D706058" w14:textId="2A14A6AB" w:rsidR="009033C1" w:rsidRDefault="009033C1" w:rsidP="009033C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9033C1" w14:paraId="5C1D67B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D4CF32" w14:textId="2707F069" w:rsidR="009033C1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033C1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9033C1" w14:paraId="4FD8B229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2093F3" w14:textId="402D339D" w:rsidR="009033C1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9033C1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621430" w14:paraId="5D47C65D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CFE9C3" w14:textId="5E5A7683" w:rsidR="00621430" w:rsidRDefault="006214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9033C1" w14:paraId="3C87CF0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37A37D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033C1" w14:paraId="322C7914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DE023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033C1" w14:paraId="4B9EEF9A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2DD05A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033C1" w14:paraId="5249C036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5AB7CB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033C1" w14:paraId="5B756F31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5FACCF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9033C1" w14:paraId="47A2AE50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379D84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9033C1" w14:paraId="5006F61F" w14:textId="77777777">
              <w:trPr>
                <w:divId w:val="50229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061957" w14:textId="77777777" w:rsidR="009033C1" w:rsidRDefault="009033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</w:tbl>
          <w:p w14:paraId="6CC1771C" w14:textId="754AAC02" w:rsidR="00A56B40" w:rsidRPr="008073E3" w:rsidRDefault="00A56B40" w:rsidP="009033C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229B5FB" w14:textId="77777777" w:rsidR="0062143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1430">
        <w:rPr>
          <w:sz w:val="25"/>
          <w:szCs w:val="25"/>
        </w:rPr>
        <w:t>Martina Lubyová</w:t>
      </w:r>
    </w:p>
    <w:p w14:paraId="284604DA" w14:textId="4CF6DBA3" w:rsidR="009D7004" w:rsidRPr="008E4F14" w:rsidRDefault="00621430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8233" w14:textId="77777777" w:rsidR="000D066D" w:rsidRDefault="000D066D" w:rsidP="00AF1D48">
      <w:r>
        <w:separator/>
      </w:r>
    </w:p>
  </w:endnote>
  <w:endnote w:type="continuationSeparator" w:id="0">
    <w:p w14:paraId="3CBC8A05" w14:textId="77777777" w:rsidR="000D066D" w:rsidRDefault="000D066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CA5A86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D14B6">
      <w:t>2</w:t>
    </w:r>
    <w:r w:rsidR="00FC3375">
      <w:t>6</w:t>
    </w:r>
    <w:r w:rsidR="004D14B6">
      <w:t>. 1.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C7D6" w14:textId="77777777" w:rsidR="000D066D" w:rsidRDefault="000D066D" w:rsidP="00AF1D48">
      <w:r>
        <w:separator/>
      </w:r>
    </w:p>
  </w:footnote>
  <w:footnote w:type="continuationSeparator" w:id="0">
    <w:p w14:paraId="1CD9FEF4" w14:textId="77777777" w:rsidR="000D066D" w:rsidRDefault="000D066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066D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A4BF6"/>
    <w:rsid w:val="004D14B6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1430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33C1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B6439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.2018 10:09:25"/>
    <f:field ref="objchangedby" par="" text="Administrator, System"/>
    <f:field ref="objmodifiedat" par="" text="16.1.2018 10:09:2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5</cp:revision>
  <cp:lastPrinted>2001-08-01T11:42:00Z</cp:lastPrinted>
  <dcterms:created xsi:type="dcterms:W3CDTF">2018-01-16T09:09:00Z</dcterms:created>
  <dcterms:modified xsi:type="dcterms:W3CDTF">2018-01-25T09:23:00Z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COO.2145.1000.3.2382751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jednotných pravidlách riadenia rezortných športových stredísk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55 ods. 2 zákona č. 440/2015 Z. z. o športe a o zmene a doplnení niektorých zákonov v znení zákona č. 354/2016 Z. z. a 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 o jednotných pravidlách riadenia rezortných športových stredísk</vt:lpwstr>
  </property>
  <property fmtid="{D5CDD505-2E9C-101B-9397-08002B2CF9AE}" pid="19" name="FSC#SKEDITIONSLOVLEX@103.510:rezortcislopredpis">
    <vt:lpwstr>spis č. 2018/1436-56AA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LP/2017/879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stanovuje jednotné pravidlá riadenia rezortných športových stredísk. 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jednotných pravidlách riadenia rezortných športových stredísk.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opätovne predkladá na medzirezortné pripomienkové konanie návrh nariadenia vlády Slovenskej republiky o jednotných pravidlách riadenia rezortných športových stredísk.&lt;/p&gt;&lt;p&gt;Na základe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16. 1. 2018</vt:lpwstr>
  </property>
</Properties>
</file>