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53"/>
        <w:gridCol w:w="397"/>
        <w:gridCol w:w="29"/>
        <w:gridCol w:w="4274"/>
        <w:gridCol w:w="426"/>
      </w:tblGrid>
      <w:tr w:rsidR="00C1524E" w:rsidRPr="0039613D" w:rsidTr="001A306B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Číslo: </w:t>
            </w:r>
            <w:r w:rsidR="00953FE7" w:rsidRPr="00953FE7">
              <w:rPr>
                <w:rFonts w:ascii="Times New Roman" w:eastAsia="Times New Roman" w:hAnsi="Times New Roman" w:cs="Times New Roman"/>
                <w:sz w:val="24"/>
                <w:szCs w:val="24"/>
              </w:rPr>
              <w:t>06501/2018-2062-07777</w:t>
            </w:r>
            <w:bookmarkStart w:id="0" w:name="_GoBack"/>
            <w:bookmarkEnd w:id="0"/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Materiál na rokovanie </w:t>
            </w:r>
          </w:p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Legislatívnej rady vlády SR</w:t>
            </w:r>
          </w:p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524E" w:rsidRPr="0039613D" w:rsidTr="00C1524E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30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1A306B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ktorým sa mení a dopĺňa zákon č. 251/2012 Z. z. o energetike a o zmene a doplnení niektorých zákonov v znení neskorších predpisov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left" w:pos="284"/>
              </w:tabs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06B" w:rsidRDefault="00C1524E" w:rsidP="00C152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Plán legislatívnych úloh </w:t>
            </w:r>
          </w:p>
          <w:p w:rsidR="00C1524E" w:rsidRPr="00FF6DC5" w:rsidRDefault="001A306B" w:rsidP="00C1524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vlády Slovenskej republiky</w:t>
            </w:r>
            <w:r w:rsidR="00C1524E"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 w:rsidR="00C1524E"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</w:r>
            <w:r w:rsidR="00C1524E"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</w:t>
            </w:r>
          </w:p>
          <w:p w:rsidR="00C1524E" w:rsidRPr="00C1524E" w:rsidRDefault="00C1524E" w:rsidP="001A30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FF6D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>na rok 2017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  <w:tab/>
              <w:t xml:space="preserve">                                                                                             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1A306B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C1524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1524E"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Návrh zákona 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Dôvodová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="00C1524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zlučiteľnosti</w:t>
            </w:r>
          </w:p>
          <w:p w:rsidR="00C1524E" w:rsidRPr="0039613D" w:rsidRDefault="001A306B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1524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vybraných vplyvov</w:t>
            </w:r>
          </w:p>
          <w:p w:rsidR="00727666" w:rsidRDefault="001A306B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1524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27666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Správa o účasti verejnosti</w:t>
            </w:r>
            <w:r w:rsidR="00727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524E" w:rsidRDefault="001A306B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524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27666">
              <w:rPr>
                <w:rFonts w:ascii="Times New Roman" w:eastAsia="Times New Roman" w:hAnsi="Times New Roman" w:cs="Times New Roman"/>
                <w:sz w:val="24"/>
                <w:szCs w:val="24"/>
              </w:rPr>
              <w:t>Tabuľka zhody</w:t>
            </w:r>
          </w:p>
          <w:p w:rsidR="001A306B" w:rsidRPr="0039613D" w:rsidRDefault="001A306B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1A306B">
              <w:rPr>
                <w:rFonts w:ascii="Times New Roman" w:eastAsia="Times New Roman" w:hAnsi="Times New Roman" w:cs="Times New Roman"/>
                <w:sz w:val="24"/>
                <w:szCs w:val="24"/>
              </w:rPr>
              <w:t>Návrh vykonávacieho predpisu</w:t>
            </w:r>
          </w:p>
          <w:p w:rsidR="008F32C8" w:rsidRDefault="00C1524E" w:rsidP="007276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727666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Vyhodnotenie MPK</w:t>
            </w:r>
          </w:p>
          <w:p w:rsidR="00721F15" w:rsidRDefault="00721F15" w:rsidP="007276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Vyhlásenie</w:t>
            </w:r>
          </w:p>
          <w:p w:rsidR="00C1524E" w:rsidRPr="0039613D" w:rsidRDefault="008F32C8" w:rsidP="00721F15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1F15">
              <w:rPr>
                <w:rFonts w:ascii="Times New Roman" w:eastAsia="Times New Roman" w:hAnsi="Times New Roman" w:cs="Times New Roman"/>
                <w:sz w:val="24"/>
                <w:szCs w:val="24"/>
              </w:rPr>
              <w:t>2. Konsolidované znenie</w:t>
            </w:r>
            <w:r w:rsidR="00721F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  <w:r w:rsidR="00C1524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Návrh komuniké </w:t>
            </w:r>
          </w:p>
        </w:tc>
      </w:tr>
      <w:tr w:rsidR="00C1524E" w:rsidRPr="0039613D" w:rsidTr="001A306B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24E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24E" w:rsidRPr="0039613D" w:rsidTr="001A306B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24E" w:rsidRPr="0039613D" w:rsidRDefault="00C1524E" w:rsidP="001A306B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24E" w:rsidRPr="0039613D" w:rsidRDefault="00C1524E" w:rsidP="00C1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C1524E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524E" w:rsidRPr="0039613D" w:rsidRDefault="008F32C8" w:rsidP="00C15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 7. </w:t>
      </w:r>
      <w:r w:rsidR="00C1524E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februára 2018</w:t>
      </w:r>
    </w:p>
    <w:p w:rsidR="00C1524E" w:rsidRDefault="00C1524E" w:rsidP="00C1524E"/>
    <w:p w:rsidR="00BB45F0" w:rsidRDefault="00BB45F0"/>
    <w:sectPr w:rsidR="00BB45F0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24E"/>
    <w:rsid w:val="001A306B"/>
    <w:rsid w:val="00721F15"/>
    <w:rsid w:val="00727666"/>
    <w:rsid w:val="008C7CF7"/>
    <w:rsid w:val="008F32C8"/>
    <w:rsid w:val="00953FE7"/>
    <w:rsid w:val="00A01657"/>
    <w:rsid w:val="00A0734F"/>
    <w:rsid w:val="00BB45F0"/>
    <w:rsid w:val="00C1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2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franczel</cp:lastModifiedBy>
  <cp:revision>5</cp:revision>
  <dcterms:created xsi:type="dcterms:W3CDTF">2018-02-02T11:48:00Z</dcterms:created>
  <dcterms:modified xsi:type="dcterms:W3CDTF">2018-02-06T07:28:00Z</dcterms:modified>
</cp:coreProperties>
</file>