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19.2.2018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0871C8">
        <w:rPr>
          <w:b w:val="0"/>
          <w:szCs w:val="24"/>
        </w:rPr>
        <w:t xml:space="preserve"> 8</w:t>
      </w:r>
      <w:r w:rsidR="00D53BB1" w:rsidRPr="00FF32C7">
        <w:rPr>
          <w:b w:val="0"/>
          <w:szCs w:val="24"/>
        </w:rPr>
        <w:t xml:space="preserve"> 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393261" w:rsidRPr="00393261" w:rsidRDefault="00A73E7C" w:rsidP="00393261">
      <w:pPr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A33414">
        <w:rPr>
          <w:b/>
          <w:iCs/>
          <w:sz w:val="24"/>
          <w:szCs w:val="24"/>
        </w:rPr>
        <w:t> návrhu nariadenia</w:t>
      </w:r>
      <w:r w:rsidR="00393261" w:rsidRPr="00393261">
        <w:rPr>
          <w:b/>
          <w:iCs/>
          <w:sz w:val="24"/>
          <w:szCs w:val="24"/>
        </w:rPr>
        <w:t xml:space="preserve"> vlády Slovenskej republiky, ktorým sa mení a dopĺňa nariadenie vlády Slovenskej republiky </w:t>
      </w:r>
      <w:r w:rsidR="001E0283" w:rsidRPr="001E0283">
        <w:rPr>
          <w:b/>
          <w:iCs/>
          <w:sz w:val="24"/>
          <w:szCs w:val="24"/>
        </w:rPr>
        <w:t>č. 75/2015 Z. z., ktorým sa ustanovujú pravidlá poskytovania podpory v súvislosti s opatreniami programu rozvoja vidieka v znení neskorších predpisov</w:t>
      </w:r>
    </w:p>
    <w:p w:rsidR="00634507" w:rsidRPr="00634507" w:rsidRDefault="00634507" w:rsidP="00393261">
      <w:pPr>
        <w:jc w:val="center"/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1E0283" w:rsidRPr="001E0283" w:rsidRDefault="00E86941" w:rsidP="005B02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Predložený n</w:t>
      </w:r>
      <w:r w:rsidR="00393261" w:rsidRPr="00393261">
        <w:rPr>
          <w:sz w:val="24"/>
          <w:szCs w:val="24"/>
        </w:rPr>
        <w:t>ávrh</w:t>
      </w:r>
      <w:r>
        <w:rPr>
          <w:sz w:val="24"/>
          <w:szCs w:val="24"/>
        </w:rPr>
        <w:t xml:space="preserve"> nariadenia vlá</w:t>
      </w:r>
      <w:r w:rsidR="001E0283">
        <w:rPr>
          <w:sz w:val="24"/>
          <w:szCs w:val="24"/>
        </w:rPr>
        <w:t>dy je aproximačného charakteru. Úprava sa t</w:t>
      </w:r>
      <w:r w:rsidR="005B0219">
        <w:rPr>
          <w:sz w:val="24"/>
          <w:szCs w:val="24"/>
        </w:rPr>
        <w:t xml:space="preserve">ýka </w:t>
      </w:r>
      <w:r w:rsidR="001E0283" w:rsidRPr="001E0283">
        <w:rPr>
          <w:sz w:val="24"/>
          <w:szCs w:val="24"/>
        </w:rPr>
        <w:t>grafických príloh a zoznamov poľnohospodárskych pozemkov prostredníctvom IS GSAA podľa článku 17 vykonávacieho nariadenia Komisie (EÚ) č. 809/2014 zo 17. júla 2014, ktorým sa stanovujú pravidlá uplatňovania nariadenia Európskeho parlamentu a Rady (EÚ) č. 1306/2013 v súvislosti s integrovaným administratívnym a kontrolným systémom, opatreniami na rozvoj vidieka a krížovým plnením</w:t>
      </w:r>
      <w:r w:rsidR="005B0219">
        <w:rPr>
          <w:sz w:val="24"/>
          <w:szCs w:val="24"/>
        </w:rPr>
        <w:t xml:space="preserve">  V</w:t>
      </w:r>
      <w:r w:rsidR="001E0283" w:rsidRPr="001E0283">
        <w:rPr>
          <w:sz w:val="24"/>
          <w:szCs w:val="24"/>
        </w:rPr>
        <w:t>yp</w:t>
      </w:r>
      <w:r w:rsidR="005B0219">
        <w:rPr>
          <w:sz w:val="24"/>
          <w:szCs w:val="24"/>
        </w:rPr>
        <w:t>úšťa sa p</w:t>
      </w:r>
      <w:r w:rsidR="001E0283" w:rsidRPr="001E0283">
        <w:rPr>
          <w:sz w:val="24"/>
          <w:szCs w:val="24"/>
        </w:rPr>
        <w:t>ovinnosť certifikácie rastlinných a živočíšnych produktov v oblasti ekologickej poľnohospodárskej výroby</w:t>
      </w:r>
      <w:r w:rsidR="005B0219">
        <w:rPr>
          <w:sz w:val="24"/>
          <w:szCs w:val="24"/>
        </w:rPr>
        <w:t>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37746E" w:rsidRDefault="0037746E" w:rsidP="00F80D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pripomienky k </w:t>
      </w:r>
      <w:r w:rsidRPr="0037746E">
        <w:rPr>
          <w:sz w:val="24"/>
          <w:szCs w:val="24"/>
        </w:rPr>
        <w:t xml:space="preserve">návrhu nariadeniu vlády Slovenskej republiky, ktorým sa mení a dopĺňa nariadenie vlády Slovenskej republiky </w:t>
      </w:r>
      <w:r w:rsidR="001E0283" w:rsidRPr="001E0283">
        <w:rPr>
          <w:sz w:val="24"/>
          <w:szCs w:val="24"/>
        </w:rPr>
        <w:t>č. 75/2015 Z. z., ktorým sa ustanovujú pravidlá poskytovania podpory v súvislosti s opatreniami programu rozvoja vidieka v znení neskorších predpisov</w:t>
      </w:r>
      <w:r w:rsidR="001E0283">
        <w:rPr>
          <w:sz w:val="24"/>
          <w:szCs w:val="24"/>
        </w:rPr>
        <w:t>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FF32C7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393261">
        <w:rPr>
          <w:rFonts w:ascii="Times New Roman" w:hAnsi="Times New Roman" w:cs="Times New Roman"/>
          <w:bCs/>
          <w:sz w:val="24"/>
          <w:szCs w:val="24"/>
        </w:rPr>
        <w:t>návrh predloženého nariadenia vlády</w:t>
      </w:r>
      <w:r w:rsidR="00F80DA0">
        <w:rPr>
          <w:rFonts w:ascii="Times New Roman" w:hAnsi="Times New Roman" w:cs="Times New Roman"/>
          <w:bCs/>
          <w:sz w:val="24"/>
          <w:szCs w:val="24"/>
        </w:rPr>
        <w:t xml:space="preserve"> na ďalšie legislatívne konanie.</w:t>
      </w:r>
      <w:bookmarkStart w:id="0" w:name="_GoBack"/>
      <w:bookmarkEnd w:id="0"/>
    </w:p>
    <w:sectPr w:rsidR="00B044D6" w:rsidRPr="00FF32C7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AB" w:rsidRDefault="009372AB">
      <w:r>
        <w:separator/>
      </w:r>
    </w:p>
  </w:endnote>
  <w:endnote w:type="continuationSeparator" w:id="0">
    <w:p w:rsidR="009372AB" w:rsidRDefault="009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AB" w:rsidRDefault="009372AB">
      <w:r>
        <w:separator/>
      </w:r>
    </w:p>
  </w:footnote>
  <w:footnote w:type="continuationSeparator" w:id="0">
    <w:p w:rsidR="009372AB" w:rsidRDefault="009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625D"/>
    <w:rsid w:val="00086533"/>
    <w:rsid w:val="000871C8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0283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17A"/>
    <w:rsid w:val="00467800"/>
    <w:rsid w:val="00471B0C"/>
    <w:rsid w:val="0048366E"/>
    <w:rsid w:val="00486A8C"/>
    <w:rsid w:val="004B1EDF"/>
    <w:rsid w:val="004B2E18"/>
    <w:rsid w:val="004B5C63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36579"/>
    <w:rsid w:val="005457F0"/>
    <w:rsid w:val="0055500E"/>
    <w:rsid w:val="00572A4C"/>
    <w:rsid w:val="0058235B"/>
    <w:rsid w:val="00583240"/>
    <w:rsid w:val="0059033E"/>
    <w:rsid w:val="005975B9"/>
    <w:rsid w:val="005A1FD4"/>
    <w:rsid w:val="005B0219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36AF6"/>
    <w:rsid w:val="009372AB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3341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07514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2EA3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402E"/>
    <w:rsid w:val="00D94195"/>
    <w:rsid w:val="00DA2A77"/>
    <w:rsid w:val="00DA7286"/>
    <w:rsid w:val="00DB0327"/>
    <w:rsid w:val="00DC0C52"/>
    <w:rsid w:val="00DE7E7D"/>
    <w:rsid w:val="00DF05DE"/>
    <w:rsid w:val="00DF0F7D"/>
    <w:rsid w:val="00DF602D"/>
    <w:rsid w:val="00E05165"/>
    <w:rsid w:val="00E102D1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060BA-3E7F-44BC-851F-DD8F12CE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8FF6-FE5C-4956-AA66-FFC1018C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2</cp:revision>
  <cp:lastPrinted>2017-06-22T08:59:00Z</cp:lastPrinted>
  <dcterms:created xsi:type="dcterms:W3CDTF">2018-02-12T10:00:00Z</dcterms:created>
  <dcterms:modified xsi:type="dcterms:W3CDTF">2018-02-12T10:00:00Z</dcterms:modified>
</cp:coreProperties>
</file>