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FD" w:rsidRDefault="00951EFD">
      <w:pPr>
        <w:spacing w:after="120"/>
        <w:jc w:val="right"/>
        <w:rPr>
          <w:sz w:val="24"/>
          <w:szCs w:val="24"/>
        </w:rPr>
      </w:pPr>
    </w:p>
    <w:p w:rsidR="00951EFD" w:rsidRPr="00A3357B" w:rsidRDefault="00951EFD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57B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951EFD" w:rsidRPr="00A3357B" w:rsidRDefault="00951EFD">
      <w:pPr>
        <w:widowControl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3357B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951EFD" w:rsidRPr="00A3357B" w:rsidRDefault="00951EFD">
      <w:pPr>
        <w:widowControl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951EFD" w:rsidRPr="00A3357B" w:rsidRDefault="00951EFD">
      <w:pPr>
        <w:widowControl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3357B">
        <w:rPr>
          <w:rFonts w:ascii="Times New Roman" w:hAnsi="Times New Roman" w:cs="Times New Roman"/>
          <w:sz w:val="24"/>
          <w:szCs w:val="24"/>
        </w:rPr>
        <w:t>1.</w:t>
      </w:r>
      <w:r w:rsidRPr="00A3357B">
        <w:rPr>
          <w:rFonts w:ascii="Times New Roman" w:hAnsi="Times New Roman" w:cs="Times New Roman"/>
          <w:sz w:val="24"/>
          <w:szCs w:val="24"/>
        </w:rPr>
        <w:tab/>
      </w:r>
      <w:r w:rsidRPr="00A3357B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A3357B">
        <w:rPr>
          <w:rFonts w:ascii="Times New Roman" w:hAnsi="Times New Roman" w:cs="Times New Roman"/>
          <w:sz w:val="24"/>
          <w:szCs w:val="24"/>
        </w:rPr>
        <w:t xml:space="preserve"> </w:t>
      </w:r>
      <w:r w:rsidR="00A3357B">
        <w:rPr>
          <w:rFonts w:ascii="Times New Roman" w:hAnsi="Times New Roman" w:cs="Times New Roman"/>
          <w:sz w:val="24"/>
          <w:szCs w:val="24"/>
        </w:rPr>
        <w:t>predseda vlády Slovenskej republiky</w:t>
      </w:r>
    </w:p>
    <w:p w:rsidR="00951EFD" w:rsidRPr="00A3357B" w:rsidRDefault="00951EF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51EFD" w:rsidRPr="00A3357B" w:rsidRDefault="00951EFD">
      <w:pPr>
        <w:widowControl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3357B">
        <w:rPr>
          <w:rFonts w:ascii="Times New Roman" w:hAnsi="Times New Roman" w:cs="Times New Roman"/>
          <w:sz w:val="24"/>
          <w:szCs w:val="24"/>
        </w:rPr>
        <w:t>2.</w:t>
      </w:r>
      <w:r w:rsidRPr="00A3357B">
        <w:rPr>
          <w:rFonts w:ascii="Times New Roman" w:hAnsi="Times New Roman" w:cs="Times New Roman"/>
          <w:sz w:val="24"/>
          <w:szCs w:val="24"/>
        </w:rPr>
        <w:tab/>
      </w:r>
      <w:r w:rsidRPr="00A3357B">
        <w:rPr>
          <w:rFonts w:ascii="Times New Roman" w:hAnsi="Times New Roman" w:cs="Times New Roman"/>
          <w:b/>
          <w:sz w:val="24"/>
          <w:szCs w:val="24"/>
        </w:rPr>
        <w:t xml:space="preserve">Názov návrhu zákona: </w:t>
      </w:r>
      <w:r w:rsidR="00A3357B">
        <w:rPr>
          <w:rFonts w:ascii="Times New Roman" w:hAnsi="Times New Roman" w:cs="Times New Roman"/>
          <w:sz w:val="24"/>
          <w:szCs w:val="24"/>
        </w:rPr>
        <w:t>návrh zákona, ktorým sa mení</w:t>
      </w:r>
      <w:r w:rsidRPr="00A3357B">
        <w:rPr>
          <w:rFonts w:ascii="Times New Roman" w:hAnsi="Times New Roman" w:cs="Times New Roman"/>
          <w:sz w:val="24"/>
          <w:szCs w:val="24"/>
        </w:rPr>
        <w:t xml:space="preserve"> zákon </w:t>
      </w:r>
      <w:r w:rsidR="00A3357B">
        <w:rPr>
          <w:rFonts w:ascii="Times New Roman" w:hAnsi="Times New Roman" w:cs="Times New Roman"/>
          <w:sz w:val="24"/>
          <w:szCs w:val="24"/>
        </w:rPr>
        <w:t xml:space="preserve">Národnej rady Slovenskej republiky </w:t>
      </w:r>
      <w:r w:rsidRPr="00A3357B">
        <w:rPr>
          <w:rFonts w:ascii="Times New Roman" w:hAnsi="Times New Roman" w:cs="Times New Roman"/>
          <w:sz w:val="24"/>
          <w:szCs w:val="24"/>
        </w:rPr>
        <w:t>č. 241/1993 Z.</w:t>
      </w:r>
      <w:r w:rsidR="0075542B">
        <w:rPr>
          <w:rFonts w:ascii="Times New Roman" w:hAnsi="Times New Roman" w:cs="Times New Roman"/>
          <w:sz w:val="24"/>
          <w:szCs w:val="24"/>
        </w:rPr>
        <w:t xml:space="preserve"> </w:t>
      </w:r>
      <w:r w:rsidRPr="00A3357B">
        <w:rPr>
          <w:rFonts w:ascii="Times New Roman" w:hAnsi="Times New Roman" w:cs="Times New Roman"/>
          <w:sz w:val="24"/>
          <w:szCs w:val="24"/>
        </w:rPr>
        <w:t>z. o štátnych sviatkoch, dňoch pracovného pokoja a pamätných dňoch</w:t>
      </w:r>
      <w:r w:rsidR="0075542B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</w:p>
    <w:p w:rsidR="00951EFD" w:rsidRPr="00A3357B" w:rsidRDefault="00951EFD">
      <w:pPr>
        <w:widowControl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951EFD" w:rsidRPr="00A3357B" w:rsidRDefault="00951EFD">
      <w:pPr>
        <w:widowControl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3357B">
        <w:rPr>
          <w:rFonts w:ascii="Times New Roman" w:hAnsi="Times New Roman" w:cs="Times New Roman"/>
          <w:sz w:val="24"/>
          <w:szCs w:val="24"/>
        </w:rPr>
        <w:t>3.</w:t>
      </w:r>
      <w:r w:rsidRPr="00A3357B">
        <w:rPr>
          <w:rFonts w:ascii="Times New Roman" w:hAnsi="Times New Roman" w:cs="Times New Roman"/>
          <w:sz w:val="24"/>
          <w:szCs w:val="24"/>
        </w:rPr>
        <w:tab/>
      </w:r>
      <w:r w:rsidRPr="00A3357B">
        <w:rPr>
          <w:rFonts w:ascii="Times New Roman" w:hAnsi="Times New Roman" w:cs="Times New Roman"/>
          <w:b/>
          <w:sz w:val="24"/>
          <w:szCs w:val="24"/>
        </w:rPr>
        <w:t>Predmet návrhu zákona:</w:t>
      </w:r>
    </w:p>
    <w:p w:rsidR="00951EFD" w:rsidRPr="00A3357B" w:rsidRDefault="00951EFD">
      <w:pPr>
        <w:pStyle w:val="Zarkazkladnhotextu3"/>
        <w:widowControl w:val="0"/>
        <w:spacing w:after="0"/>
        <w:ind w:left="680" w:hanging="340"/>
        <w:jc w:val="both"/>
        <w:rPr>
          <w:sz w:val="24"/>
          <w:szCs w:val="24"/>
        </w:rPr>
      </w:pPr>
      <w:r w:rsidRPr="00A3357B">
        <w:rPr>
          <w:sz w:val="24"/>
          <w:szCs w:val="24"/>
        </w:rPr>
        <w:t>a)</w:t>
      </w:r>
      <w:r w:rsidRPr="00A3357B">
        <w:rPr>
          <w:sz w:val="24"/>
          <w:szCs w:val="24"/>
        </w:rPr>
        <w:tab/>
        <w:t>nie je upravený v pr</w:t>
      </w:r>
      <w:bookmarkStart w:id="0" w:name="_GoBack"/>
      <w:bookmarkEnd w:id="0"/>
      <w:r w:rsidRPr="00A3357B">
        <w:rPr>
          <w:sz w:val="24"/>
          <w:szCs w:val="24"/>
        </w:rPr>
        <w:t>áve Európskej únie,</w:t>
      </w:r>
    </w:p>
    <w:p w:rsidR="00951EFD" w:rsidRPr="00A3357B" w:rsidRDefault="00951EFD">
      <w:pPr>
        <w:widowControl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3357B">
        <w:rPr>
          <w:rFonts w:ascii="Times New Roman" w:hAnsi="Times New Roman" w:cs="Times New Roman"/>
          <w:sz w:val="24"/>
          <w:szCs w:val="24"/>
        </w:rPr>
        <w:t>b)</w:t>
      </w:r>
      <w:r w:rsidRPr="00A3357B">
        <w:rPr>
          <w:rFonts w:ascii="Times New Roman" w:hAnsi="Times New Roman" w:cs="Times New Roman"/>
          <w:sz w:val="24"/>
          <w:szCs w:val="24"/>
        </w:rPr>
        <w:tab/>
        <w:t>nie je obsiahnutý v judikatúre Súdneho dvora Európskej únie.</w:t>
      </w:r>
    </w:p>
    <w:p w:rsidR="00951EFD" w:rsidRPr="00A3357B" w:rsidRDefault="00951EFD">
      <w:pPr>
        <w:widowControl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951EFD" w:rsidRPr="00FA146F" w:rsidRDefault="0075542B" w:rsidP="0075542B">
      <w:pPr>
        <w:pStyle w:val="Zarkazkladnhotextu3"/>
        <w:widowControl w:val="0"/>
        <w:spacing w:after="0"/>
        <w:ind w:left="340"/>
        <w:jc w:val="both"/>
        <w:rPr>
          <w:sz w:val="24"/>
          <w:szCs w:val="24"/>
        </w:rPr>
      </w:pPr>
      <w:r w:rsidRPr="00FA146F">
        <w:rPr>
          <w:sz w:val="24"/>
          <w:szCs w:val="24"/>
        </w:rPr>
        <w:t>Vzhľadom na vnútroštátny charakter navrhovaného právneho predpisu je bezpredmetné vyjadrovať sa k bodom 4., 5. a 6. doložky zlučiteľnosti.</w:t>
      </w:r>
    </w:p>
    <w:p w:rsidR="00951EFD" w:rsidRPr="00A3357B" w:rsidRDefault="00951EFD">
      <w:pPr>
        <w:pStyle w:val="Zarkazkladnhotextu3"/>
        <w:widowControl w:val="0"/>
        <w:spacing w:after="0"/>
        <w:ind w:left="0"/>
        <w:rPr>
          <w:b/>
          <w:sz w:val="24"/>
          <w:szCs w:val="24"/>
        </w:rPr>
      </w:pPr>
    </w:p>
    <w:sectPr w:rsidR="00951EFD" w:rsidRPr="00A3357B">
      <w:pgSz w:w="11906" w:h="16838"/>
      <w:pgMar w:top="1514" w:right="1514" w:bottom="1514" w:left="1514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90"/>
    <w:rsid w:val="0075542B"/>
    <w:rsid w:val="00951EFD"/>
    <w:rsid w:val="00A3357B"/>
    <w:rsid w:val="00B71290"/>
    <w:rsid w:val="00F5458C"/>
    <w:rsid w:val="00FA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F7E2D"/>
  <w14:defaultImageDpi w14:val="0"/>
  <w15:docId w15:val="{E88B4301-BF94-4B36-B785-2C531E21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line="100" w:lineRule="atLeast"/>
    </w:pPr>
    <w:rPr>
      <w:rFonts w:ascii="Arial" w:hAnsi="Arial" w:cs="Arial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arkazkladnhotextu3Char">
    <w:name w:val="Zarážka základného textu 3 Char"/>
    <w:basedOn w:val="Predvolenpsmoodseku"/>
    <w:rPr>
      <w:rFonts w:ascii="Times New Roman" w:hAnsi="Times New Roman" w:cs="Times New Roman"/>
      <w:sz w:val="16"/>
      <w:szCs w:val="16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paragraph" w:styleId="Zoznam">
    <w:name w:val="List"/>
    <w:basedOn w:val="Zkladntext"/>
    <w:uiPriority w:val="99"/>
    <w:rPr>
      <w:rFonts w:cs="Mang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Arial" w:hAnsi="Arial" w:cs="Arial"/>
      <w:lang w:val="x-none" w:eastAsia="ar-SA" w:bidi="ar-S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Zarkazkladnhotextu3">
    <w:name w:val="Body Text Indent 3"/>
    <w:basedOn w:val="Normlny"/>
    <w:link w:val="Zarkazkladnhotextu3Char1"/>
    <w:uiPriority w:val="99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paragraph" w:styleId="Normlnywebov">
    <w:name w:val="Normal (Web)"/>
    <w:basedOn w:val="Normlny"/>
    <w:uiPriority w:val="99"/>
    <w:pPr>
      <w:spacing w:before="100" w:after="100"/>
    </w:pPr>
    <w:rPr>
      <w:rFonts w:ascii="Times New Roman" w:hAnsi="Times New Roman" w:cs="Times New Roman"/>
      <w:sz w:val="24"/>
      <w:szCs w:val="24"/>
    </w:rPr>
  </w:style>
  <w:style w:type="character" w:customStyle="1" w:styleId="Zarkazkladnhotextu3Char1">
    <w:name w:val="Zarážka základného textu 3 Char1"/>
    <w:basedOn w:val="Predvolenpsmoodseku"/>
    <w:link w:val="Zarkazkladnhotextu3"/>
    <w:uiPriority w:val="99"/>
    <w:semiHidden/>
    <w:locked/>
    <w:rPr>
      <w:rFonts w:ascii="Arial" w:hAnsi="Arial" w:cs="Arial"/>
      <w:sz w:val="16"/>
      <w:szCs w:val="16"/>
      <w:lang w:val="x-none" w:eastAsia="ar-SA" w:bidi="ar-SA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Viliam.Jasan</dc:creator>
  <cp:keywords/>
  <dc:description/>
  <cp:lastModifiedBy>Malatinský Michal</cp:lastModifiedBy>
  <cp:revision>4</cp:revision>
  <cp:lastPrinted>2015-08-28T07:25:00Z</cp:lastPrinted>
  <dcterms:created xsi:type="dcterms:W3CDTF">2018-04-23T10:23:00Z</dcterms:created>
  <dcterms:modified xsi:type="dcterms:W3CDTF">2018-04-24T12:41:00Z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Kancelaria NR 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