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B31949" w:rsidRDefault="00B326AA" w:rsidP="00B31949">
      <w:pPr>
        <w:jc w:val="center"/>
        <w:rPr>
          <w:b/>
          <w:caps/>
          <w:spacing w:val="30"/>
        </w:rPr>
      </w:pPr>
      <w:bookmarkStart w:id="0" w:name="_GoBack"/>
      <w:bookmarkEnd w:id="0"/>
      <w:r w:rsidRPr="00B31949">
        <w:rPr>
          <w:b/>
          <w:caps/>
          <w:spacing w:val="30"/>
        </w:rPr>
        <w:t>Doložka zlučiteľnosti</w:t>
      </w:r>
    </w:p>
    <w:p w:rsidR="001F0AA3" w:rsidRDefault="00C12975" w:rsidP="00B31949">
      <w:pPr>
        <w:jc w:val="center"/>
        <w:rPr>
          <w:b/>
        </w:rPr>
      </w:pPr>
      <w:r w:rsidRPr="00B31949">
        <w:rPr>
          <w:b/>
        </w:rPr>
        <w:t xml:space="preserve">návrhu </w:t>
      </w:r>
      <w:r w:rsidR="00B326AA" w:rsidRPr="00B31949">
        <w:rPr>
          <w:b/>
        </w:rPr>
        <w:t>právneho p</w:t>
      </w:r>
      <w:r w:rsidR="00DC377E" w:rsidRPr="00B31949">
        <w:rPr>
          <w:b/>
        </w:rPr>
        <w:t>redpisu</w:t>
      </w:r>
      <w:r w:rsidR="00B31949">
        <w:rPr>
          <w:b/>
        </w:rPr>
        <w:t xml:space="preserve"> s </w:t>
      </w:r>
      <w:r w:rsidR="00DC377E" w:rsidRPr="00B31949">
        <w:rPr>
          <w:b/>
        </w:rPr>
        <w:t>právom Európskej únie</w:t>
      </w:r>
    </w:p>
    <w:p w:rsidR="006102FC" w:rsidRPr="00B31949" w:rsidRDefault="006102FC" w:rsidP="00B31949">
      <w:pPr>
        <w:jc w:val="center"/>
        <w:rPr>
          <w:b/>
        </w:rPr>
      </w:pPr>
    </w:p>
    <w:p w:rsidR="00DC377E" w:rsidRPr="00B31949" w:rsidRDefault="00DC377E" w:rsidP="00B31949">
      <w:pPr>
        <w:jc w:val="center"/>
        <w:rPr>
          <w:b/>
        </w:rPr>
      </w:pPr>
    </w:p>
    <w:tbl>
      <w:tblPr>
        <w:tblStyle w:val="Mriekatabu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202"/>
      </w:tblGrid>
      <w:tr w:rsidR="001F0AA3" w:rsidRPr="00B31949" w:rsidTr="00B31949">
        <w:tc>
          <w:tcPr>
            <w:tcW w:w="404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  <w:rPr>
                <w:b/>
              </w:rPr>
            </w:pPr>
            <w:r w:rsidRPr="00B31949">
              <w:rPr>
                <w:b/>
              </w:rPr>
              <w:t>1.</w:t>
            </w:r>
          </w:p>
        </w:tc>
        <w:tc>
          <w:tcPr>
            <w:tcW w:w="9202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</w:pPr>
            <w:r w:rsidRPr="00B31949">
              <w:rPr>
                <w:b/>
              </w:rPr>
              <w:t xml:space="preserve">Predkladateľ </w:t>
            </w:r>
            <w:r w:rsidR="00C12975" w:rsidRPr="00B31949">
              <w:rPr>
                <w:b/>
              </w:rPr>
              <w:t xml:space="preserve">návrhu </w:t>
            </w:r>
            <w:r w:rsidRPr="00B31949">
              <w:rPr>
                <w:b/>
              </w:rPr>
              <w:t>právneho predpisu:</w:t>
            </w:r>
            <w:r w:rsidR="00632C56" w:rsidRPr="00B31949">
              <w:t xml:space="preserve"> </w:t>
            </w:r>
            <w:r w:rsidR="0086196B">
              <w:fldChar w:fldCharType="begin"/>
            </w:r>
            <w:r w:rsidR="0086196B">
              <w:instrText xml:space="preserve"> DOCPROPERTY  FSC#SKEDITIONSLOVLEX@103.510:zodpinstitucia  \* MERGEFORMAT </w:instrText>
            </w:r>
            <w:r w:rsidR="0086196B">
              <w:fldChar w:fldCharType="separate"/>
            </w:r>
            <w:r w:rsidR="00B31949" w:rsidRPr="00B31949">
              <w:t>Ministerstvo pôdohospodárstva</w:t>
            </w:r>
            <w:r w:rsidR="00B31949">
              <w:t xml:space="preserve"> a </w:t>
            </w:r>
            <w:r w:rsidR="00B31949" w:rsidRPr="00B31949">
              <w:t>rozvoja vidieka Slovenskej republiky</w:t>
            </w:r>
            <w:r w:rsidR="0086196B">
              <w:fldChar w:fldCharType="end"/>
            </w:r>
          </w:p>
        </w:tc>
      </w:tr>
      <w:tr w:rsidR="001F0AA3" w:rsidRPr="00B31949" w:rsidTr="00B31949">
        <w:tc>
          <w:tcPr>
            <w:tcW w:w="404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:rsidR="006E1D9C" w:rsidRPr="00B31949" w:rsidRDefault="006E1D9C" w:rsidP="00B31949">
            <w:pPr>
              <w:tabs>
                <w:tab w:val="left" w:pos="360"/>
              </w:tabs>
              <w:jc w:val="both"/>
            </w:pPr>
          </w:p>
        </w:tc>
      </w:tr>
      <w:tr w:rsidR="001F0AA3" w:rsidRPr="00B31949" w:rsidTr="00B31949">
        <w:tc>
          <w:tcPr>
            <w:tcW w:w="404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  <w:rPr>
                <w:b/>
              </w:rPr>
            </w:pPr>
            <w:r w:rsidRPr="00B31949">
              <w:rPr>
                <w:b/>
              </w:rPr>
              <w:t>2.</w:t>
            </w:r>
          </w:p>
        </w:tc>
        <w:tc>
          <w:tcPr>
            <w:tcW w:w="9202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</w:pPr>
            <w:r w:rsidRPr="00B31949">
              <w:rPr>
                <w:b/>
              </w:rPr>
              <w:t>Názov návrhu právneho predpisu:</w:t>
            </w:r>
            <w:r w:rsidR="00632C56" w:rsidRPr="00B31949">
              <w:t xml:space="preserve"> </w:t>
            </w:r>
            <w:r w:rsidR="0086196B">
              <w:fldChar w:fldCharType="begin"/>
            </w:r>
            <w:r w:rsidR="0086196B">
              <w:instrText xml:space="preserve"> DOCPROPERTY  FSC#SKEDITIONSLOVLEX@103.510:plnynazovpredpis  \* MERGEFORMAT </w:instrText>
            </w:r>
            <w:r w:rsidR="0086196B">
              <w:fldChar w:fldCharType="separate"/>
            </w:r>
            <w:r w:rsidR="00B31949" w:rsidRPr="00B31949">
              <w:t>Nariadenie vlády Slovenskej republiky, ktorým sa</w:t>
            </w:r>
            <w:r w:rsidR="00B31949">
              <w:t> </w:t>
            </w:r>
            <w:r w:rsidR="00B31949" w:rsidRPr="00B31949">
              <w:t>mení</w:t>
            </w:r>
            <w:r w:rsidR="00B31949">
              <w:t xml:space="preserve"> a </w:t>
            </w:r>
            <w:r w:rsidR="00B31949" w:rsidRPr="00B31949">
              <w:t>dopĺňa nariadenie vlády Slovenskej republiky č. 50/2007 Z. z. o registrácii odrôd pestovaných rastlín</w:t>
            </w:r>
            <w:r w:rsidR="00B31949">
              <w:t xml:space="preserve"> v </w:t>
            </w:r>
            <w:r w:rsidR="00B31949" w:rsidRPr="00B31949">
              <w:t>znení neskorších predpisov</w:t>
            </w:r>
            <w:r w:rsidR="0086196B">
              <w:fldChar w:fldCharType="end"/>
            </w:r>
            <w:r w:rsidR="00FE1B9B" w:rsidRPr="00B31949">
              <w:fldChar w:fldCharType="begin"/>
            </w:r>
            <w:r w:rsidR="00DB3DB1" w:rsidRPr="00B31949">
              <w:instrText xml:space="preserve"> DOCPROPERTY  FSC#SKEDITIONSLOVLEX@103.510:plnynazovpredpis1  \* MERGEFORMAT </w:instrText>
            </w:r>
            <w:r w:rsidR="00FE1B9B" w:rsidRPr="00B31949">
              <w:fldChar w:fldCharType="end"/>
            </w:r>
            <w:r w:rsidR="00FE1B9B" w:rsidRPr="00B31949">
              <w:fldChar w:fldCharType="begin"/>
            </w:r>
            <w:r w:rsidR="00DB3DB1" w:rsidRPr="00B31949">
              <w:instrText xml:space="preserve"> DOCPROPERTY  FSC#SKEDITIONSLOVLEX@103.510:plnynazovpredpis2  \* MERGEFORMAT </w:instrText>
            </w:r>
            <w:r w:rsidR="00FE1B9B" w:rsidRPr="00B31949">
              <w:fldChar w:fldCharType="end"/>
            </w:r>
            <w:r w:rsidR="00FE1B9B" w:rsidRPr="00B31949">
              <w:fldChar w:fldCharType="begin"/>
            </w:r>
            <w:r w:rsidR="00DB3DB1" w:rsidRPr="00B31949">
              <w:instrText xml:space="preserve"> DOCPROPERTY  FSC#SKEDITIONSLOVLEX@103.510:plnynazovpredpis3  \* MERGEFORMAT </w:instrText>
            </w:r>
            <w:r w:rsidR="00FE1B9B" w:rsidRPr="00B31949">
              <w:fldChar w:fldCharType="end"/>
            </w:r>
          </w:p>
        </w:tc>
      </w:tr>
      <w:tr w:rsidR="001F0AA3" w:rsidRPr="00B31949" w:rsidTr="00B31949">
        <w:tc>
          <w:tcPr>
            <w:tcW w:w="404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:rsidR="006E1D9C" w:rsidRPr="00B31949" w:rsidRDefault="006E1D9C" w:rsidP="00B31949">
            <w:pPr>
              <w:tabs>
                <w:tab w:val="left" w:pos="360"/>
              </w:tabs>
              <w:jc w:val="both"/>
            </w:pPr>
          </w:p>
        </w:tc>
      </w:tr>
      <w:tr w:rsidR="001F0AA3" w:rsidRPr="00B31949" w:rsidTr="00B31949">
        <w:tc>
          <w:tcPr>
            <w:tcW w:w="404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  <w:rPr>
                <w:b/>
              </w:rPr>
            </w:pPr>
            <w:r w:rsidRPr="00B31949">
              <w:rPr>
                <w:b/>
              </w:rPr>
              <w:t>3.</w:t>
            </w:r>
          </w:p>
        </w:tc>
        <w:tc>
          <w:tcPr>
            <w:tcW w:w="9202" w:type="dxa"/>
          </w:tcPr>
          <w:p w:rsidR="003841E0" w:rsidRPr="00B31949" w:rsidRDefault="001F0AA3" w:rsidP="00B31949">
            <w:pPr>
              <w:tabs>
                <w:tab w:val="left" w:pos="360"/>
              </w:tabs>
              <w:jc w:val="both"/>
              <w:rPr>
                <w:b/>
              </w:rPr>
            </w:pPr>
            <w:r w:rsidRPr="00B31949">
              <w:rPr>
                <w:b/>
              </w:rPr>
              <w:t>Problematika návrhu právneho predpisu:</w:t>
            </w:r>
          </w:p>
        </w:tc>
      </w:tr>
      <w:tr w:rsidR="001F0AA3" w:rsidRPr="00B31949" w:rsidTr="00B31949">
        <w:tc>
          <w:tcPr>
            <w:tcW w:w="404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:rsidR="008570D4" w:rsidRPr="00B31949" w:rsidRDefault="005E5B54" w:rsidP="00B31949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contextualSpacing w:val="0"/>
              <w:jc w:val="both"/>
            </w:pPr>
            <w:r w:rsidRPr="00B31949">
              <w:t>je upravená</w:t>
            </w:r>
            <w:r w:rsidR="00B31949">
              <w:t xml:space="preserve"> v </w:t>
            </w:r>
            <w:r w:rsidRPr="00B31949">
              <w:t>práve Európskej únie</w:t>
            </w:r>
          </w:p>
          <w:p w:rsidR="006102FC" w:rsidRDefault="00A62C8D" w:rsidP="00B31949">
            <w:pPr>
              <w:jc w:val="both"/>
              <w:divId w:val="1729572684"/>
            </w:pPr>
            <w:r>
              <w:br/>
            </w:r>
            <w:r w:rsidR="005E5B54" w:rsidRPr="00B31949">
              <w:rPr>
                <w:i/>
                <w:iCs/>
              </w:rPr>
              <w:t xml:space="preserve">- primárnom </w:t>
            </w:r>
            <w:r w:rsidR="005E5B54" w:rsidRPr="00B31949">
              <w:br/>
            </w:r>
            <w:r w:rsidR="006E6D56">
              <w:t>Č</w:t>
            </w:r>
            <w:r w:rsidR="005E5B54" w:rsidRPr="00B31949">
              <w:t>l. 4 ods. 2 písm. d)</w:t>
            </w:r>
            <w:r w:rsidR="001311F9">
              <w:t xml:space="preserve"> a čl. 28 až 44</w:t>
            </w:r>
            <w:r w:rsidR="007F641E">
              <w:t xml:space="preserve"> </w:t>
            </w:r>
            <w:r w:rsidR="005E5B54" w:rsidRPr="00B31949">
              <w:t xml:space="preserve">Zmluvy o fungovaní Európskej únie </w:t>
            </w:r>
          </w:p>
          <w:p w:rsidR="00054456" w:rsidRPr="00B31949" w:rsidRDefault="00054456" w:rsidP="00B31949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  <w:p w:rsidR="006F3E6F" w:rsidRPr="00B31949" w:rsidRDefault="005E5B54" w:rsidP="00B31949">
            <w:pPr>
              <w:jc w:val="both"/>
            </w:pPr>
            <w:r w:rsidRPr="00B31949">
              <w:rPr>
                <w:i/>
                <w:iCs/>
              </w:rPr>
              <w:t>- sekundárnom (prijatom po nadobudnutím platnosti Lisabonskej zmluvy, ktorou sa mení</w:t>
            </w:r>
            <w:r w:rsidR="00B31949">
              <w:rPr>
                <w:i/>
                <w:iCs/>
              </w:rPr>
              <w:t xml:space="preserve"> a </w:t>
            </w:r>
            <w:r w:rsidRPr="00B31949">
              <w:rPr>
                <w:i/>
                <w:iCs/>
              </w:rPr>
              <w:t>dopĺňa Zmluva o Európskom spoločenstve</w:t>
            </w:r>
            <w:r w:rsidR="00B31949">
              <w:rPr>
                <w:i/>
                <w:iCs/>
              </w:rPr>
              <w:t xml:space="preserve"> a </w:t>
            </w:r>
            <w:r w:rsidRPr="00B31949">
              <w:rPr>
                <w:i/>
                <w:iCs/>
              </w:rPr>
              <w:t>Zmluva o Európskej únii – po 30. novembri 2009)</w:t>
            </w:r>
            <w:r w:rsidRPr="00B31949">
              <w:br/>
              <w:t xml:space="preserve">1. legislatívne akty: </w:t>
            </w:r>
            <w:r w:rsidRPr="00B31949">
              <w:br/>
            </w:r>
          </w:p>
          <w:p w:rsidR="00B31949" w:rsidRPr="00B31949" w:rsidRDefault="005E5B54" w:rsidP="00B31949">
            <w:pPr>
              <w:jc w:val="both"/>
              <w:divId w:val="711422146"/>
            </w:pPr>
            <w:r w:rsidRPr="00B31949">
              <w:t xml:space="preserve">2. nelegislatívne akty: </w:t>
            </w:r>
            <w:r w:rsidRPr="00B31949">
              <w:br/>
              <w:t xml:space="preserve">- </w:t>
            </w:r>
            <w:r w:rsidR="0067458F" w:rsidRPr="0067458F">
              <w:t>Vykonávacia smernica komisie (EÚ) 2018/100 z 22. januára 2018, ktorou sa menia smernice 2003/90/ES a 2003/91/ES, ktorými sa ustanovujú vykonávacie opatrenia na účely článku 7 smernice Rady 2002/53/ES, resp. článku 7 smernice Rady 2002/55/ES týkajúce sa znakov, ktoré musia byť splnené ako minimum pri skúškach, a minimálnych podmienok na skúšanie určitých odrôd poľnohospodárskych rastlinných druhov a druhov zelenín (Ú. v. EÚ L 17, 23.1.2018)</w:t>
            </w:r>
          </w:p>
          <w:p w:rsidR="0023485C" w:rsidRPr="00B31949" w:rsidRDefault="0023485C" w:rsidP="00B31949">
            <w:pPr>
              <w:pStyle w:val="Odsekzoznamu"/>
              <w:tabs>
                <w:tab w:val="left" w:pos="360"/>
              </w:tabs>
              <w:ind w:left="360"/>
              <w:contextualSpacing w:val="0"/>
              <w:jc w:val="both"/>
            </w:pPr>
          </w:p>
          <w:p w:rsidR="0023485C" w:rsidRDefault="005E5B54" w:rsidP="00B31949">
            <w:pPr>
              <w:jc w:val="both"/>
            </w:pPr>
            <w:r w:rsidRPr="00B31949">
              <w:rPr>
                <w:i/>
                <w:iCs/>
              </w:rPr>
              <w:t>- sekundárnom (prijatom pred nadobudnutím platnosti Lisabonskej zmluvy)</w:t>
            </w:r>
            <w:r w:rsidRPr="00B31949">
              <w:rPr>
                <w:i/>
                <w:iCs/>
              </w:rPr>
              <w:br/>
            </w:r>
          </w:p>
          <w:p w:rsidR="006102FC" w:rsidRPr="006102FC" w:rsidRDefault="006102FC" w:rsidP="006102FC">
            <w:pPr>
              <w:jc w:val="both"/>
            </w:pPr>
            <w:r w:rsidRPr="006102FC">
              <w:t>-</w:t>
            </w:r>
            <w:r w:rsidRPr="006102FC">
              <w:tab/>
              <w:t xml:space="preserve">Smernica Komisie 2003/90/ES zo 6. októbra 2003, ktorou sa ustanovujú vykonávacie opatrenia na účely článku 7 smernice Rady 2002/53/ES týkajúcej sa znakov, ktoré musia byť splnené ako minimum pri skúškach a minimálnych podmienok na skúšanie určitých odrôd poľnohospodárskych rastlinných druhov </w:t>
            </w:r>
            <w:r w:rsidR="0019395B">
              <w:t xml:space="preserve">(Ú. v. EÚ L 254, 8.10.2003) </w:t>
            </w:r>
            <w:r w:rsidRPr="006102FC">
              <w:t xml:space="preserve">v platnom znení </w:t>
            </w:r>
          </w:p>
          <w:p w:rsidR="006102FC" w:rsidRPr="006102FC" w:rsidRDefault="006102FC" w:rsidP="006102FC">
            <w:pPr>
              <w:jc w:val="both"/>
            </w:pPr>
            <w:r w:rsidRPr="006102FC">
              <w:t>-</w:t>
            </w:r>
            <w:r w:rsidRPr="006102FC">
              <w:tab/>
              <w:t xml:space="preserve">Smernica Komisie 2003/91/ES zo 6. októbra 2003, ktorou sa ustanovujú vykonávacie opatrenia na účely článku 7 smernice Rady 2002/55/ES týkajúcej sa znakov, ktoré musia byť splnené ako minimum pri skúškach, a minimálnych podmienok na skúšanie určitých odrôd druhov zelenín </w:t>
            </w:r>
            <w:r w:rsidR="0019395B">
              <w:t>(Ú. v. EÚ L 254, 8.10.2003)</w:t>
            </w:r>
            <w:r w:rsidR="00D83F11">
              <w:t xml:space="preserve"> </w:t>
            </w:r>
            <w:r w:rsidRPr="006102FC">
              <w:t xml:space="preserve">v platnom znení </w:t>
            </w:r>
          </w:p>
          <w:p w:rsidR="006102FC" w:rsidRPr="006102FC" w:rsidRDefault="006102FC" w:rsidP="006102FC">
            <w:pPr>
              <w:jc w:val="both"/>
            </w:pPr>
            <w:r w:rsidRPr="006102FC">
              <w:t>-</w:t>
            </w:r>
            <w:r w:rsidRPr="006102FC">
              <w:tab/>
              <w:t xml:space="preserve">Smernica Rady 2002/53/ES z 13. júna 2002 o spoločnom katalógu odrôd poľnohospodárskych rastlinných druhov </w:t>
            </w:r>
            <w:r w:rsidR="00D83F11">
              <w:t xml:space="preserve">(Ú. v. ES L 193, 20.7.2002) </w:t>
            </w:r>
            <w:r w:rsidRPr="006102FC">
              <w:t xml:space="preserve">v platnom znení. </w:t>
            </w:r>
          </w:p>
          <w:p w:rsidR="006102FC" w:rsidRDefault="006102FC" w:rsidP="006102FC">
            <w:pPr>
              <w:jc w:val="both"/>
            </w:pPr>
            <w:r w:rsidRPr="006102FC">
              <w:t>-</w:t>
            </w:r>
            <w:r w:rsidRPr="006102FC">
              <w:tab/>
              <w:t xml:space="preserve">Smernica Rady 2002/55/ES z 13. júna 2002 o obchodovaní s osivom zelenín </w:t>
            </w:r>
            <w:r w:rsidR="00D83F11">
              <w:t>(Ú. v. ES L 193, 20.7.2002)</w:t>
            </w:r>
            <w:r w:rsidR="00BD0FE4">
              <w:t xml:space="preserve"> </w:t>
            </w:r>
            <w:r w:rsidRPr="006102FC">
              <w:t>v platnom znení</w:t>
            </w:r>
          </w:p>
          <w:p w:rsidR="006102FC" w:rsidRPr="00B31949" w:rsidRDefault="006102FC" w:rsidP="006102FC">
            <w:pPr>
              <w:jc w:val="both"/>
            </w:pPr>
          </w:p>
        </w:tc>
      </w:tr>
      <w:tr w:rsidR="001F0AA3" w:rsidRPr="00B31949" w:rsidTr="00B31949">
        <w:tc>
          <w:tcPr>
            <w:tcW w:w="404" w:type="dxa"/>
          </w:tcPr>
          <w:p w:rsidR="001F0AA3" w:rsidRPr="00B31949" w:rsidRDefault="001F0AA3" w:rsidP="00B31949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:rsidR="0023485C" w:rsidRPr="00B31949" w:rsidRDefault="005E5B54" w:rsidP="00B31949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contextualSpacing w:val="0"/>
              <w:jc w:val="both"/>
            </w:pPr>
            <w:r w:rsidRPr="00B31949">
              <w:t>nie je obsiahnutá</w:t>
            </w:r>
            <w:r w:rsidR="00B31949">
              <w:t xml:space="preserve"> v </w:t>
            </w:r>
            <w:r w:rsidRPr="00B31949">
              <w:t>judikatúre Súdneho dvora Európskej únie</w:t>
            </w:r>
          </w:p>
        </w:tc>
      </w:tr>
    </w:tbl>
    <w:p w:rsidR="005E5B54" w:rsidRPr="00B31949" w:rsidRDefault="005E5B54" w:rsidP="00B31949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5E5B54" w:rsidRPr="00B31949">
        <w:trPr>
          <w:divId w:val="108838651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  <w:r w:rsidRPr="00B31949">
              <w:rPr>
                <w:b/>
                <w:bCs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Default="005E5B54" w:rsidP="00B31949">
            <w:pPr>
              <w:jc w:val="both"/>
              <w:rPr>
                <w:b/>
                <w:bCs/>
              </w:rPr>
            </w:pPr>
            <w:r w:rsidRPr="00B31949">
              <w:rPr>
                <w:b/>
                <w:bCs/>
              </w:rPr>
              <w:t>Záväzky Slovenskej republiky vo vzťahu k Európskej únii:</w:t>
            </w:r>
          </w:p>
          <w:p w:rsidR="006102FC" w:rsidRPr="00B31949" w:rsidRDefault="006102FC" w:rsidP="00B31949">
            <w:pPr>
              <w:jc w:val="both"/>
              <w:rPr>
                <w:b/>
                <w:bCs/>
              </w:rPr>
            </w:pP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lehota na prebratie smernice alebo lehota na implementáciu nariadenia alebo rozhodnutia</w:t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B31949" w:rsidP="00057E66">
            <w:pPr>
              <w:jc w:val="both"/>
            </w:pPr>
            <w:r>
              <w:t xml:space="preserve">- </w:t>
            </w:r>
            <w:r w:rsidR="00057E66">
              <w:t>Vykonávacia smernica komisie (EÚ) 2018/100 z 22. januára 2018, ktorou sa menia smernice 2003/90/ES a 2003/91/ES, ktorými sa ustanovujú vykonávacie opatrenia na účely článku 7 smernice Rady 2002/53/ES, resp. článku 7 smernice Rady 2002/55/ES týkajúce sa znakov, ktoré musia byť splnené ako minimum pri skúškach, a minimálnych podmienok na skúšanie určitých odrôd poľnohospodárskych rastlinných druhov a druhov zelenín</w:t>
            </w:r>
            <w:r w:rsidR="00057E66" w:rsidRPr="005D364C">
              <w:t xml:space="preserve"> (Ú. v. EÚ L</w:t>
            </w:r>
            <w:r w:rsidR="00057E66">
              <w:t xml:space="preserve"> 17, 23.1.2018</w:t>
            </w:r>
            <w:r w:rsidR="00057E66" w:rsidRPr="005D364C">
              <w:t>)</w:t>
            </w:r>
            <w:r w:rsidR="005E5B54" w:rsidRPr="00B31949">
              <w:t xml:space="preserve"> má byť </w:t>
            </w:r>
            <w:r>
              <w:t>prevzatá</w:t>
            </w:r>
            <w:r w:rsidR="005E5B54" w:rsidRPr="00B31949">
              <w:t xml:space="preserve"> do 31. </w:t>
            </w:r>
            <w:r w:rsidR="00057E66">
              <w:t>augusta</w:t>
            </w:r>
            <w:r w:rsidR="005E5B54" w:rsidRPr="00B31949">
              <w:t xml:space="preserve"> 201</w:t>
            </w:r>
            <w:r w:rsidR="00057E66">
              <w:t>8</w:t>
            </w:r>
            <w:r w:rsidR="005E5B54" w:rsidRPr="00B31949">
              <w:br/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lehota určená na predloženie návrhu právneho predpisu na rokovanie vlády podľa určenia gestorských ústredných orgánov štátnej správy zodpovedných za transpozíciu smerníc</w:t>
            </w:r>
            <w:r w:rsidR="00B31949">
              <w:t xml:space="preserve"> a </w:t>
            </w:r>
            <w:r w:rsidRPr="00B31949">
              <w:t>vypracovanie tabuliek zhody k návrhom všeobecne záväzných právnych predpisov</w:t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bezpredmetné</w:t>
            </w:r>
            <w:r w:rsidRPr="00B31949">
              <w:br/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informácia o konaní začatom proti Slovenskej republike o porušení podľa čl. 258 až 260 Zmluvy o fungovaní Európskej únie</w:t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CD31B6" w:rsidP="00B31949">
            <w:pPr>
              <w:jc w:val="both"/>
            </w:pPr>
            <w:r>
              <w:t>v</w:t>
            </w:r>
            <w:r w:rsidR="005E5B54" w:rsidRPr="00B31949">
              <w:t xml:space="preserve"> oblasti, ktorú upravuje toto nariadenie vlády, nebolo začaté proti Slovenskej republike uvedené konanie</w:t>
            </w:r>
            <w:r w:rsidR="005E5B54" w:rsidRPr="00B31949">
              <w:br/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informácia o právnych predpisoch,</w:t>
            </w:r>
            <w:r w:rsidR="00B31949">
              <w:t xml:space="preserve"> v </w:t>
            </w:r>
            <w:r w:rsidRPr="00B31949">
              <w:t>ktorých sú preberané smernice už prebraté spolu</w:t>
            </w:r>
            <w:r w:rsidR="00B31949">
              <w:t xml:space="preserve"> s </w:t>
            </w:r>
            <w:r w:rsidRPr="00B31949">
              <w:t>uvedením rozsahu tohto prebratia</w:t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B31949" w:rsidP="00B31949">
            <w:pPr>
              <w:jc w:val="both"/>
            </w:pPr>
            <w:r>
              <w:t>bezpredmetné</w:t>
            </w:r>
            <w:r w:rsidR="005E5B54" w:rsidRPr="00B31949">
              <w:br/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  <w:r w:rsidRPr="00B31949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  <w:r w:rsidRPr="00B31949">
              <w:rPr>
                <w:b/>
                <w:bCs/>
              </w:rPr>
              <w:t>Stupeň zlučiteľnosti návrhu právneho predpisu</w:t>
            </w:r>
            <w:r w:rsidR="00B31949">
              <w:rPr>
                <w:b/>
                <w:bCs/>
              </w:rPr>
              <w:t xml:space="preserve"> s </w:t>
            </w:r>
            <w:r w:rsidRPr="00B31949">
              <w:rPr>
                <w:b/>
                <w:bCs/>
              </w:rPr>
              <w:t>právom Európskej únie:</w:t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Default="005E5B54" w:rsidP="00B31949">
            <w:pPr>
              <w:jc w:val="both"/>
            </w:pPr>
            <w:r w:rsidRPr="00B31949">
              <w:t>úplný</w:t>
            </w:r>
            <w:r w:rsidR="00B31949">
              <w:t xml:space="preserve"> </w:t>
            </w:r>
          </w:p>
          <w:p w:rsidR="00B31949" w:rsidRPr="00B31949" w:rsidRDefault="00B31949" w:rsidP="00B31949">
            <w:pPr>
              <w:jc w:val="both"/>
            </w:pP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  <w:r w:rsidRPr="00B31949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  <w:r w:rsidRPr="00B31949">
              <w:rPr>
                <w:b/>
                <w:bCs/>
              </w:rPr>
              <w:t>Gestor</w:t>
            </w:r>
            <w:r w:rsidR="00B31949">
              <w:rPr>
                <w:b/>
                <w:bCs/>
              </w:rPr>
              <w:t xml:space="preserve"> a </w:t>
            </w:r>
            <w:r w:rsidRPr="00B31949">
              <w:rPr>
                <w:b/>
                <w:bCs/>
              </w:rPr>
              <w:t>spolupracujúce rezorty:</w:t>
            </w:r>
          </w:p>
        </w:tc>
      </w:tr>
      <w:tr w:rsidR="005E5B54" w:rsidRPr="00B31949">
        <w:trPr>
          <w:divId w:val="108838651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E5B54" w:rsidRPr="00B31949" w:rsidRDefault="005E5B54" w:rsidP="00B31949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B54" w:rsidRPr="00B31949" w:rsidRDefault="005E5B54" w:rsidP="00B31949">
            <w:pPr>
              <w:jc w:val="both"/>
            </w:pPr>
            <w:r w:rsidRPr="00B31949">
              <w:t>Ministerstvo pôdohospodárstva</w:t>
            </w:r>
            <w:r w:rsidR="00B31949">
              <w:t xml:space="preserve"> a </w:t>
            </w:r>
            <w:r w:rsidRPr="00B31949">
              <w:t>rozvoja vidieka Slovenskej republiky</w:t>
            </w:r>
            <w:r w:rsidRPr="00B31949">
              <w:br/>
            </w:r>
          </w:p>
        </w:tc>
      </w:tr>
    </w:tbl>
    <w:p w:rsidR="003D0DA4" w:rsidRPr="00B31949" w:rsidRDefault="003D0DA4" w:rsidP="00B31949">
      <w:pPr>
        <w:tabs>
          <w:tab w:val="left" w:pos="360"/>
        </w:tabs>
        <w:jc w:val="both"/>
      </w:pPr>
    </w:p>
    <w:sectPr w:rsidR="003D0DA4" w:rsidRPr="00B31949" w:rsidSect="00333A0B">
      <w:footerReference w:type="default" r:id="rId14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97" w:rsidRDefault="005A4197" w:rsidP="00333A0B">
      <w:r>
        <w:separator/>
      </w:r>
    </w:p>
  </w:endnote>
  <w:endnote w:type="continuationSeparator" w:id="0">
    <w:p w:rsidR="005A4197" w:rsidRDefault="005A4197" w:rsidP="0033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9113"/>
      <w:docPartObj>
        <w:docPartGallery w:val="Page Numbers (Bottom of Page)"/>
        <w:docPartUnique/>
      </w:docPartObj>
    </w:sdtPr>
    <w:sdtEndPr/>
    <w:sdtContent>
      <w:p w:rsidR="00333A0B" w:rsidRDefault="00781346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3A0B" w:rsidRDefault="00333A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97" w:rsidRDefault="005A4197" w:rsidP="00333A0B">
      <w:r>
        <w:separator/>
      </w:r>
    </w:p>
  </w:footnote>
  <w:footnote w:type="continuationSeparator" w:id="0">
    <w:p w:rsidR="005A4197" w:rsidRDefault="005A4197" w:rsidP="0033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57E66"/>
    <w:rsid w:val="000C03E4"/>
    <w:rsid w:val="000C5887"/>
    <w:rsid w:val="00117A7E"/>
    <w:rsid w:val="001311F9"/>
    <w:rsid w:val="0019395B"/>
    <w:rsid w:val="001D60ED"/>
    <w:rsid w:val="001F0AA3"/>
    <w:rsid w:val="001F737F"/>
    <w:rsid w:val="0020025E"/>
    <w:rsid w:val="0023485C"/>
    <w:rsid w:val="0027106E"/>
    <w:rsid w:val="002B14DD"/>
    <w:rsid w:val="002E6AC0"/>
    <w:rsid w:val="003251C6"/>
    <w:rsid w:val="00333A0B"/>
    <w:rsid w:val="00367A55"/>
    <w:rsid w:val="003841E0"/>
    <w:rsid w:val="00396BBB"/>
    <w:rsid w:val="003A52B8"/>
    <w:rsid w:val="003D0DA4"/>
    <w:rsid w:val="00482868"/>
    <w:rsid w:val="004A11FD"/>
    <w:rsid w:val="004A3CCB"/>
    <w:rsid w:val="004B1E6E"/>
    <w:rsid w:val="004E7F23"/>
    <w:rsid w:val="00596545"/>
    <w:rsid w:val="005A4197"/>
    <w:rsid w:val="005E5B54"/>
    <w:rsid w:val="006102FC"/>
    <w:rsid w:val="00632C56"/>
    <w:rsid w:val="0067458F"/>
    <w:rsid w:val="006C0FA0"/>
    <w:rsid w:val="006E1D9C"/>
    <w:rsid w:val="006E6D56"/>
    <w:rsid w:val="006F3E6F"/>
    <w:rsid w:val="00781346"/>
    <w:rsid w:val="00785F65"/>
    <w:rsid w:val="007F5B72"/>
    <w:rsid w:val="007F641E"/>
    <w:rsid w:val="00814DF5"/>
    <w:rsid w:val="00824CCF"/>
    <w:rsid w:val="00847169"/>
    <w:rsid w:val="008570D4"/>
    <w:rsid w:val="0086196B"/>
    <w:rsid w:val="008655C8"/>
    <w:rsid w:val="00875533"/>
    <w:rsid w:val="008B57E3"/>
    <w:rsid w:val="008E2891"/>
    <w:rsid w:val="00970F68"/>
    <w:rsid w:val="009818DB"/>
    <w:rsid w:val="009C63EB"/>
    <w:rsid w:val="009C75B1"/>
    <w:rsid w:val="00A00F0B"/>
    <w:rsid w:val="00A4122C"/>
    <w:rsid w:val="00A62C8D"/>
    <w:rsid w:val="00AD33BE"/>
    <w:rsid w:val="00B128CD"/>
    <w:rsid w:val="00B31949"/>
    <w:rsid w:val="00B326AA"/>
    <w:rsid w:val="00BD0FE4"/>
    <w:rsid w:val="00C12975"/>
    <w:rsid w:val="00C90146"/>
    <w:rsid w:val="00CA5D08"/>
    <w:rsid w:val="00CD31B6"/>
    <w:rsid w:val="00D14B99"/>
    <w:rsid w:val="00D465F6"/>
    <w:rsid w:val="00D5344B"/>
    <w:rsid w:val="00D64515"/>
    <w:rsid w:val="00D7275F"/>
    <w:rsid w:val="00D75FDD"/>
    <w:rsid w:val="00D83F11"/>
    <w:rsid w:val="00DB3DB1"/>
    <w:rsid w:val="00DC377E"/>
    <w:rsid w:val="00DC3BFE"/>
    <w:rsid w:val="00E06C21"/>
    <w:rsid w:val="00E85F6B"/>
    <w:rsid w:val="00EC5BF8"/>
    <w:rsid w:val="00FA32F7"/>
    <w:rsid w:val="00FD64BC"/>
    <w:rsid w:val="00FE1B9B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333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3A0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33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3A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333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3A0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33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3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Dolozka-zlucitelnosti"/>
    <f:field ref="objsubject" par="" edit="true" text=""/>
    <f:field ref="objcreatedby" par="" text="Minárik, Michal, JUDr."/>
    <f:field ref="objcreatedat" par="" text="16.1.2017 14:17:51"/>
    <f:field ref="objchangedby" par="" text="Administrator, System"/>
    <f:field ref="objmodifiedat" par="" text="16.1.2017 14:17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https://ovdmasv601/sites/DMS/_layouts/15/DocIdRedir.aspx?ID=WKX3UHSAJ2R6-2-764851</Url>
      <Description>WKX3UHSAJ2R6-2-764851</Description>
    </_dlc_DocIdUrl>
    <_dlc_DocId xmlns="e60a29af-d413-48d4-bd90-fe9d2a897e4b">WKX3UHSAJ2R6-2-764851</_dlc_Doc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73CE-E66F-45A3-AC6D-94EC75C95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5559336-E850-46CE-9CE2-08C94B831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CD935-5987-442E-914C-3820F331F8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2E61A5-A8A6-4044-80A7-610633A6D74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e60a29af-d413-48d4-bd90-fe9d2a897e4b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639D1F7C-3217-4762-8591-623D68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4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Glváčová Elena</dc:creator>
  <cp:lastModifiedBy>Gilanová Zuzana</cp:lastModifiedBy>
  <cp:revision>2</cp:revision>
  <cp:lastPrinted>2018-03-20T09:15:00Z</cp:lastPrinted>
  <dcterms:created xsi:type="dcterms:W3CDTF">2018-05-15T13:35:00Z</dcterms:created>
  <dcterms:modified xsi:type="dcterms:W3CDTF">2018-05-15T13:35:00Z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COO.2145.1000.3.1796640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</vt:lpwstr>
  </property>
  <property fmtid="{D5CDD505-2E9C-101B-9397-08002B2CF9AE}" pid="18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19" name="FSC#SKEDITIONSLOVLEX@103.510:rezortcislopredpis">
    <vt:lpwstr>4122/2016-410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LP/2016/1109</vt:lpwstr>
  </property>
  <property fmtid="{D5CDD505-2E9C-101B-9397-08002B2CF9AE}" pid="29" name="FSC#SKEDITIONSLOVLEX@103.510:typsprievdok">
    <vt:lpwstr>Doložka prednosti medzinarodnej zmluvy pred zákonmi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Hlava I – Druhy a oblasti právomoci únie čl. 4 ods. 2 písm. d) Zmluvy o fungovaní Európskej únie Hlava II - Voľný pohyb tovaru čl. 28 až 37 Zmluvy o fungovaní Európskej únie Hlava III (Poľnohospodárstvo a rybné hospodárstvo) čl. 38 až 44 Zmluvy o fungovan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  Vykonávacia smernica Komisie 2014/97/EÚ  z 15. októbra 2014,  ktorou sa vykonáva smernica Rady 2008/90/ES, pokiaľ ide o osobitné požiadavky na rod a druh ovocných drevín uvedených v prílohe I k smernici, ako aj osobitné požiadavky, ktoré majú spĺňať dod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2014/97/EÚ  z 15. októbra 2014,  ktorou sa vykonáva smernica Rady 2008/90/ES, pokiaľ ide o osobitné požiadavky na rod a druh ovocných drevín uvedených v prílohe I k smernici, ako aj osobitné požiadavky, ktoré majú spĺňať dodáv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V oblasti, ktorú upravuje toto nariadenie vlády, nebolo začaté proti Slovenskej republike uvedené konanie. </vt:lpwstr>
  </property>
  <property fmtid="{D5CDD505-2E9C-101B-9397-08002B2CF9AE}" pid="47" name="FSC#SKEDITIONSLOVLEX@103.510:AttrStrListDocPropInfoUzPreberanePP">
    <vt:lpwstr>Požiadavky vykonávacej smernice Komisie 2014/97/EÚ ustanovené v článkoch 1 a 2  sa preberajú novým nariadením vlády, ktorým sa ustanovujú požiadavky na uvádzanie množiteľského materiálu ovocných drevín a ovocných drevín určených na výrobu ovocia na trh, k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14. 11. 2016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 rokovaní dňa .............. 2017 prerokovala a schválila návrh nariadenia vlády Slovenskej republiky, ktorým sa mení a dopĺňa nariadenie vlády Slovenskej republiky č. 50/2007 Z. z. o registrácii odrôd pestovaných rast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nariadenia vlády Slovenskej republiky, ktorým sa&amp;nbsp;mení a&amp;nbsp;dopĺňa nariadenie vlády Slovenskej republiky č. 50/2007 Z. z. o&amp;nbsp;registrácii odrôd pestovaný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 818.667px;" width="100%"&gt;	&lt;tbody&gt;		&lt;tr&gt;			&lt;td colspan="5" style="width: 817.333px; height: 27px;"&gt;			&lt;h2&gt;Správa o účasti verejnosti na tvorbe právneho predpisu&lt;/h2&gt;			&lt;p align="c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ContentTypeId">
    <vt:lpwstr>0x0101006C0C8C3C1E3DCC44BECE3792677AD011</vt:lpwstr>
  </property>
  <property fmtid="{D5CDD505-2E9C-101B-9397-08002B2CF9AE}" pid="153" name="_dlc_DocIdItemGuid">
    <vt:lpwstr>69edb722-304f-4b78-83a0-774d15c0f055</vt:lpwstr>
  </property>
</Properties>
</file>