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6" w:rsidRDefault="008150D4" w:rsidP="001E7B1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Dôvodová správa</w:t>
      </w:r>
    </w:p>
    <w:p w:rsidR="003B44C4" w:rsidRDefault="003B44C4" w:rsidP="001E7B1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  <w:b/>
          <w:bCs/>
        </w:rPr>
      </w:pPr>
    </w:p>
    <w:p w:rsidR="008150D4" w:rsidRDefault="008150D4" w:rsidP="001E7B16">
      <w:pPr>
        <w:widowControl w:val="0"/>
        <w:autoSpaceDE w:val="0"/>
        <w:autoSpaceDN w:val="0"/>
        <w:adjustRightInd w:val="0"/>
        <w:spacing w:before="360" w:after="36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Všeobecná časť</w:t>
      </w:r>
    </w:p>
    <w:p w:rsidR="008150D4" w:rsidRDefault="008150D4" w:rsidP="008150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Ministerstvo hospodárstva </w:t>
      </w:r>
      <w:r w:rsidR="00F71D35">
        <w:rPr>
          <w:rFonts w:ascii="TimesNewRomanPSMT" w:hAnsi="TimesNewRomanPSMT" w:cs="TimesNewRomanPSMT"/>
        </w:rPr>
        <w:t>Slovenskej republiky predkladá n</w:t>
      </w:r>
      <w:r>
        <w:rPr>
          <w:rFonts w:ascii="TimesNewRomanPSMT" w:hAnsi="TimesNewRomanPSMT" w:cs="TimesNewRomanPSMT"/>
        </w:rPr>
        <w:t xml:space="preserve">ávrh </w:t>
      </w:r>
      <w:r w:rsidRPr="00F975CD">
        <w:rPr>
          <w:rFonts w:ascii="TimesNewRomanPSMT" w:hAnsi="TimesNewRomanPSMT" w:cs="TimesNewRomanPSMT"/>
        </w:rPr>
        <w:t>nariadenia vlády Slovenskej republiky, ktorým sa ustanovujú hodnoty podmienok na p</w:t>
      </w:r>
      <w:r>
        <w:rPr>
          <w:rFonts w:ascii="TimesNewRomanPSMT" w:hAnsi="TimesNewRomanPSMT" w:cs="TimesNewRomanPSMT"/>
        </w:rPr>
        <w:t xml:space="preserve">oskytnutie investičnej pomoci, </w:t>
      </w:r>
      <w:r w:rsidRPr="00F975CD">
        <w:rPr>
          <w:rFonts w:ascii="TimesNewRomanPSMT" w:hAnsi="TimesNewRomanPSMT" w:cs="TimesNewRomanPSMT"/>
        </w:rPr>
        <w:t>maximálna intenzita investičnej pomoci a</w:t>
      </w:r>
      <w:r>
        <w:rPr>
          <w:rFonts w:ascii="TimesNewRomanPSMT" w:hAnsi="TimesNewRomanPSMT" w:cs="TimesNewRomanPSMT"/>
        </w:rPr>
        <w:t> </w:t>
      </w:r>
      <w:r>
        <w:t xml:space="preserve">maximálna </w:t>
      </w:r>
      <w:r w:rsidRPr="00F975CD">
        <w:rPr>
          <w:rFonts w:ascii="TimesNewRomanPSMT" w:hAnsi="TimesNewRomanPSMT" w:cs="TimesNewRomanPSMT"/>
        </w:rPr>
        <w:t xml:space="preserve">výška </w:t>
      </w:r>
      <w:r>
        <w:rPr>
          <w:rFonts w:ascii="TimesNewRomanPSMT" w:hAnsi="TimesNewRomanPSMT" w:cs="TimesNewRomanPSMT"/>
        </w:rPr>
        <w:t>investičnej pomoci v </w:t>
      </w:r>
      <w:r w:rsidRPr="00F975CD">
        <w:rPr>
          <w:rFonts w:ascii="TimesNewRomanPSMT" w:hAnsi="TimesNewRomanPSMT" w:cs="TimesNewRomanPSMT"/>
        </w:rPr>
        <w:t>regiónoch Slovenskej republiky</w:t>
      </w:r>
      <w:r>
        <w:rPr>
          <w:rFonts w:ascii="TimesNewRomanPSMT" w:hAnsi="TimesNewRomanPSMT" w:cs="TimesNewRomanPSMT"/>
        </w:rPr>
        <w:t xml:space="preserve"> (ďalej len „návrh nariadenia vlády“).</w:t>
      </w:r>
    </w:p>
    <w:p w:rsidR="008150D4" w:rsidRDefault="008150D4" w:rsidP="008150D4">
      <w:pPr>
        <w:widowControl w:val="0"/>
        <w:autoSpaceDE w:val="0"/>
        <w:autoSpaceDN w:val="0"/>
        <w:adjustRightInd w:val="0"/>
        <w:spacing w:before="160" w:line="240" w:lineRule="auto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Návrh nariadenia vlády reaguje na zmenu právnej úpravy v oblasti regionálnej investičnej pomoci.</w:t>
      </w:r>
    </w:p>
    <w:p w:rsidR="008150D4" w:rsidRDefault="008150D4" w:rsidP="008150D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NewRomanPSMT" w:hAnsi="TimesNewRomanPSMT" w:cs="TimesNewRomanPSMT"/>
        </w:rPr>
      </w:pPr>
      <w:r w:rsidRPr="00CF124E">
        <w:rPr>
          <w:rFonts w:ascii="TimesNewRomanPSMT" w:hAnsi="TimesNewRomanPSMT" w:cs="TimesNewRomanPSMT"/>
        </w:rPr>
        <w:t xml:space="preserve">V súlade so splnomocňovacím </w:t>
      </w:r>
      <w:r>
        <w:rPr>
          <w:rFonts w:ascii="TimesNewRomanPSMT" w:hAnsi="TimesNewRomanPSMT" w:cs="TimesNewRomanPSMT"/>
        </w:rPr>
        <w:t>ustanovením § 29 ods. 1 z</w:t>
      </w:r>
      <w:r w:rsidRPr="00CF124E">
        <w:rPr>
          <w:rFonts w:ascii="TimesNewRomanPSMT" w:hAnsi="TimesNewRomanPSMT" w:cs="TimesNewRomanPSMT"/>
        </w:rPr>
        <w:t>ákona</w:t>
      </w:r>
      <w:r w:rsidRPr="004150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č. 57/2018 Z. z. </w:t>
      </w:r>
      <w:r w:rsidRPr="00F54B99">
        <w:rPr>
          <w:rFonts w:ascii="TimesNewRomanPSMT" w:hAnsi="TimesNewRomanPSMT" w:cs="TimesNewRomanPSMT"/>
        </w:rPr>
        <w:t>o regionálnej investičnej pomoci a o zmene a doplnení niektorých</w:t>
      </w:r>
      <w:r>
        <w:rPr>
          <w:rFonts w:ascii="TimesNewRomanPSMT" w:hAnsi="TimesNewRomanPSMT" w:cs="TimesNewRomanPSMT"/>
        </w:rPr>
        <w:t xml:space="preserve"> zákonov,</w:t>
      </w:r>
      <w:r w:rsidRPr="00CF124E">
        <w:rPr>
          <w:rFonts w:ascii="TimesNewRomanPSMT" w:hAnsi="TimesNewRomanPSMT" w:cs="TimesNewRomanPSMT"/>
        </w:rPr>
        <w:t xml:space="preserve"> návrh nariadenia </w:t>
      </w:r>
      <w:r>
        <w:rPr>
          <w:rFonts w:ascii="TimesNewRomanPSMT" w:hAnsi="TimesNewRomanPSMT" w:cs="TimesNewRomanPSMT"/>
        </w:rPr>
        <w:t xml:space="preserve">vlády </w:t>
      </w:r>
      <w:r w:rsidRPr="00CF124E">
        <w:rPr>
          <w:rFonts w:ascii="TimesNewRomanPSMT" w:hAnsi="TimesNewRomanPSMT" w:cs="TimesNewRomanPSMT"/>
        </w:rPr>
        <w:t xml:space="preserve">ustanovuje </w:t>
      </w:r>
      <w:r w:rsidRPr="002B7C21">
        <w:rPr>
          <w:rFonts w:ascii="TimesNewRomanPSMT" w:hAnsi="TimesNewRomanPSMT" w:cs="TimesNewRomanPSMT"/>
        </w:rPr>
        <w:t xml:space="preserve">minimálne </w:t>
      </w:r>
      <w:r w:rsidRPr="00CF124E">
        <w:rPr>
          <w:rFonts w:ascii="TimesNewRomanPSMT" w:hAnsi="TimesNewRomanPSMT" w:cs="TimesNewRomanPSMT"/>
        </w:rPr>
        <w:t>hodnoty podmienok na poskytnutie investičnej pomoci</w:t>
      </w:r>
      <w:r>
        <w:rPr>
          <w:rFonts w:ascii="TimesNewRomanPSMT" w:hAnsi="TimesNewRomanPSMT" w:cs="TimesNewRomanPSMT"/>
        </w:rPr>
        <w:t>,</w:t>
      </w:r>
      <w:r w:rsidRPr="00CF124E">
        <w:rPr>
          <w:rFonts w:ascii="TimesNewRomanPSMT" w:hAnsi="TimesNewRomanPSMT" w:cs="TimesNewRomanPSMT"/>
        </w:rPr>
        <w:t xml:space="preserve"> a</w:t>
      </w:r>
      <w:r>
        <w:rPr>
          <w:rFonts w:ascii="TimesNewRomanPSMT" w:hAnsi="TimesNewRomanPSMT" w:cs="TimesNewRomanPSMT"/>
        </w:rPr>
        <w:t>ko aj</w:t>
      </w:r>
      <w:r w:rsidRPr="00CF124E">
        <w:rPr>
          <w:rFonts w:ascii="TimesNewRomanPSMT" w:hAnsi="TimesNewRomanPSMT" w:cs="TimesNewRomanPSMT"/>
        </w:rPr>
        <w:t xml:space="preserve"> maximálne intenzity a</w:t>
      </w:r>
      <w:r>
        <w:rPr>
          <w:rFonts w:ascii="TimesNewRomanPSMT" w:hAnsi="TimesNewRomanPSMT" w:cs="TimesNewRomanPSMT"/>
        </w:rPr>
        <w:t xml:space="preserve"> </w:t>
      </w:r>
      <w:r w:rsidRPr="002B7C21">
        <w:rPr>
          <w:rFonts w:ascii="TimesNewRomanPSMT" w:hAnsi="TimesNewRomanPSMT" w:cs="TimesNewRomanPSMT"/>
        </w:rPr>
        <w:t xml:space="preserve">maximálne </w:t>
      </w:r>
      <w:r w:rsidRPr="00CF124E">
        <w:rPr>
          <w:rFonts w:ascii="TimesNewRomanPSMT" w:hAnsi="TimesNewRomanPSMT" w:cs="TimesNewRomanPSMT"/>
        </w:rPr>
        <w:t xml:space="preserve">výšky investičnej pomoci </w:t>
      </w:r>
      <w:r>
        <w:rPr>
          <w:rFonts w:ascii="TimesNewRomanPSMT" w:hAnsi="TimesNewRomanPSMT" w:cs="TimesNewRomanPSMT"/>
        </w:rPr>
        <w:t>v jednotlivých regiónoch</w:t>
      </w:r>
      <w:r w:rsidRPr="00CF124E">
        <w:rPr>
          <w:rFonts w:ascii="TimesNewRomanPSMT" w:hAnsi="TimesNewRomanPSMT" w:cs="TimesNewRomanPSMT"/>
        </w:rPr>
        <w:t xml:space="preserve"> Slovenskej republiky.</w:t>
      </w:r>
    </w:p>
    <w:p w:rsidR="00936362" w:rsidRPr="00CF124E" w:rsidRDefault="00936362" w:rsidP="0093636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NewRomanPSMT" w:hAnsi="TimesNewRomanPSMT" w:cs="TimesNewRomanPSMT"/>
        </w:rPr>
      </w:pPr>
      <w:r w:rsidRPr="00936362">
        <w:rPr>
          <w:rFonts w:ascii="TimesNewRomanPSMT" w:hAnsi="TimesNewRomanPSMT" w:cs="TimesNewRomanPSMT"/>
        </w:rPr>
        <w:t xml:space="preserve">Obsah návrhu nariadenia </w:t>
      </w:r>
      <w:r w:rsidR="00C460BE">
        <w:rPr>
          <w:rFonts w:ascii="TimesNewRomanPSMT" w:hAnsi="TimesNewRomanPSMT" w:cs="TimesNewRomanPSMT"/>
        </w:rPr>
        <w:t xml:space="preserve">vlády </w:t>
      </w:r>
      <w:r w:rsidRPr="00936362">
        <w:rPr>
          <w:rFonts w:ascii="TimesNewRomanPSMT" w:hAnsi="TimesNewRomanPSMT" w:cs="TimesNewRomanPSMT"/>
        </w:rPr>
        <w:t xml:space="preserve">sa zhoduje s návrhom nariadenia predloženým vláde Slovenskej republiky pri schvaľovaní návrhu zákona o regionálnej investičnej pomoci. K zmene došlo len v systematike návrhu nariadenia a vo vymedzení prioritných oblastí priemyselnej výroby, technologických centier a centier podnikových služieb. </w:t>
      </w:r>
    </w:p>
    <w:p w:rsidR="008150D4" w:rsidRPr="00CF124E" w:rsidRDefault="008150D4" w:rsidP="008150D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Dátum nadobudnutia účinnosti nariadenia vlády sa ustanovuje na 1</w:t>
      </w:r>
      <w:r w:rsidRPr="00CF124E">
        <w:rPr>
          <w:rFonts w:ascii="TimesNewRomanPSMT" w:hAnsi="TimesNewRomanPSMT" w:cs="TimesNewRomanPSMT"/>
        </w:rPr>
        <w:t xml:space="preserve">. </w:t>
      </w:r>
      <w:r w:rsidR="00D041E5">
        <w:rPr>
          <w:rFonts w:ascii="TimesNewRomanPSMT" w:hAnsi="TimesNewRomanPSMT" w:cs="TimesNewRomanPSMT"/>
        </w:rPr>
        <w:t>júla</w:t>
      </w:r>
      <w:r>
        <w:rPr>
          <w:rFonts w:ascii="TimesNewRomanPSMT" w:hAnsi="TimesNewRomanPSMT" w:cs="TimesNewRomanPSMT"/>
        </w:rPr>
        <w:t xml:space="preserve"> </w:t>
      </w:r>
      <w:r w:rsidRPr="00CF124E">
        <w:rPr>
          <w:rFonts w:ascii="TimesNewRomanPSMT" w:hAnsi="TimesNewRomanPSMT" w:cs="TimesNewRomanPSMT"/>
        </w:rPr>
        <w:t>2018.</w:t>
      </w:r>
    </w:p>
    <w:p w:rsidR="008150D4" w:rsidRDefault="008150D4" w:rsidP="008150D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Návrh nariadenia vlády je v súlade s Ústavou Slovenskej republiky, ústavnými zákonmi a nálezmi Ústavného súdu Slovenskej republiky, so zákonmi a ostatnými všeobecne záväznými právnymi predpismi, medzinárodnými zmluvami, ktorými je Slovenská republika viazaná, ako aj s právom Európskej únie. </w:t>
      </w:r>
    </w:p>
    <w:p w:rsidR="008150D4" w:rsidRPr="00C010B6" w:rsidRDefault="008150D4" w:rsidP="008150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</w:rPr>
      </w:pPr>
      <w:r w:rsidRPr="00F54B99">
        <w:rPr>
          <w:rFonts w:ascii="TimesNewRomanPSMT" w:hAnsi="TimesNewRomanPSMT" w:cs="TimesNewRomanPSMT"/>
        </w:rPr>
        <w:t>Prijatie predloženého návrhu nariadenia nebude mať vplyv na rozpočet verejnej správy, ani na podnikateľské prostredie. Súčasne prijatie návrhu nariadenia nebude mať sociálne vplyvy, ani vplyvy na životné prostredie, informatizáciu spoločnosti a slu</w:t>
      </w:r>
      <w:r>
        <w:rPr>
          <w:rFonts w:ascii="TimesNewRomanPSMT" w:hAnsi="TimesNewRomanPSMT" w:cs="TimesNewRomanPSMT"/>
        </w:rPr>
        <w:t>žby verejnej správy pre občana.</w:t>
      </w:r>
    </w:p>
    <w:p w:rsidR="008150D4" w:rsidRDefault="008150D4" w:rsidP="008150D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b/>
          <w:bCs/>
        </w:rPr>
      </w:pPr>
    </w:p>
    <w:p w:rsidR="00033BBB" w:rsidRDefault="00033BBB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NewRomanPSMT" w:hAnsi="TimesNewRomanPSMT" w:cs="TimesNewRomanPSMT"/>
          <w:b/>
          <w:bCs/>
        </w:rPr>
      </w:pPr>
      <w:r w:rsidRPr="003B44C4">
        <w:rPr>
          <w:rFonts w:ascii="TimesNewRomanPSMT" w:hAnsi="TimesNewRomanPSMT" w:cs="TimesNewRomanPSMT"/>
          <w:b/>
          <w:bCs/>
        </w:rPr>
        <w:lastRenderedPageBreak/>
        <w:t>Osobitná časť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  <w:rPr>
          <w:rFonts w:ascii="TimesNewRomanPSMT" w:hAnsi="TimesNewRomanPSMT" w:cs="TimesNewRomanPSMT"/>
          <w:b/>
          <w:bCs/>
        </w:rPr>
      </w:pPr>
      <w:r w:rsidRPr="003B44C4">
        <w:rPr>
          <w:rFonts w:ascii="TimesNewRomanPSMT" w:hAnsi="TimesNewRomanPSMT" w:cs="TimesNewRomanPSMT"/>
          <w:b/>
          <w:bCs/>
        </w:rPr>
        <w:t>K § 1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Investičná pomoc sa poskytuje na podporu realizácie investičných zámerov v regióne Západného Slovenska s výnimkou Bratislavského kraja, v regióne Stredného Slovenska </w:t>
      </w:r>
      <w:r w:rsidR="00F71C01">
        <w:rPr>
          <w:rFonts w:ascii="TimesNewRomanPSMT" w:hAnsi="TimesNewRomanPSMT" w:cs="TimesNewRomanPSMT"/>
        </w:rPr>
        <w:t xml:space="preserve">                     </w:t>
      </w:r>
      <w:bookmarkStart w:id="0" w:name="_GoBack"/>
      <w:bookmarkEnd w:id="0"/>
      <w:r w:rsidRPr="003B44C4">
        <w:rPr>
          <w:rFonts w:ascii="TimesNewRomanPSMT" w:hAnsi="TimesNewRomanPSMT" w:cs="TimesNewRomanPSMT"/>
        </w:rPr>
        <w:t xml:space="preserve">a v regióne Východného Slovenska.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  <w:b/>
          <w:bCs/>
        </w:rPr>
        <w:t>K § 2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V  súlade s ustanovením § 9 zákona Národnej rady Slovenskej republiky č. 221/1996 Z. z. o územnom a správnom usporiadaní Slovenskej republiky sa okresy regiónu Západného Slovenska na účely nariadenia vlády delia na okresy Trnavského kraja, okresy Trenčianskeho kraja a okresy Nitrianskeho kraja. Región Stredného Slovenska sa rozdeľuje na </w:t>
      </w:r>
      <w:r w:rsidRPr="003B44C4">
        <w:t xml:space="preserve">okresy </w:t>
      </w:r>
      <w:r w:rsidRPr="003B44C4">
        <w:rPr>
          <w:rFonts w:ascii="TimesNewRomanPSMT" w:hAnsi="TimesNewRomanPSMT" w:cs="TimesNewRomanPSMT"/>
        </w:rPr>
        <w:t>Žilinského kraja a Banskobystrického kraja. Okresy regiónu Východné Slovensko sa na účely nariadenia vlády delia na okresy Prešovského kraja a Košického kraja.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>Na účely investičnej pomoci vo forme príspevku na vytvorené nové pracovné miesta a na účely § 3 ods. 1 nariadenia vlády, t. j. na účely ustanovenia minimálnych hodnôt podmienok na poskytnutie investičnej pomoci v priemyselnej výrobe a v prioritných oblastiach priemyselnej výroby, sa okresy Slovenskej republiky rozdeľujú podľa miery nezamestnanosti do zón A až D.</w:t>
      </w:r>
    </w:p>
    <w:p w:rsidR="003B44C4" w:rsidRPr="003B44C4" w:rsidRDefault="003B44C4" w:rsidP="003B44C4">
      <w:pPr>
        <w:autoSpaceDE w:val="0"/>
        <w:autoSpaceDN w:val="0"/>
        <w:adjustRightInd w:val="0"/>
        <w:spacing w:after="200" w:line="240" w:lineRule="auto"/>
        <w:contextualSpacing/>
      </w:pPr>
      <w:r w:rsidRPr="003B44C4">
        <w:rPr>
          <w:rFonts w:ascii="TimesNewRomanPSMT" w:hAnsi="TimesNewRomanPSMT" w:cs="TimesNewRomanPSMT"/>
        </w:rPr>
        <w:t xml:space="preserve">Pre zaradenie okresu do zón A až D sa porovnáva miera nezamestnanosti v okrese hlavného miesta realizácie investičného zámeru za kalendárny rok, ktorý predchádza kalendárnemu roku, v ktorom bola žiadosť o investičnú pomoc doručená Ministerstvu hospodárstva Slovenskej republiky </w:t>
      </w:r>
      <w:r w:rsidRPr="003B44C4">
        <w:t xml:space="preserve">(ďalej len „ministerstvo“) </w:t>
      </w:r>
      <w:r w:rsidRPr="003B44C4">
        <w:rPr>
          <w:rFonts w:ascii="TimesNewRomanPSMT" w:hAnsi="TimesNewRomanPSMT" w:cs="TimesNewRomanPSMT"/>
        </w:rPr>
        <w:t xml:space="preserve">s váženým priemerom miery nezamestnanosti v okrese hlavného miesta realizácie investičného zámeru za kalendárny rok, ktorý predchádza kalendárnemu roku, v ktorom bola </w:t>
      </w:r>
      <w:r w:rsidRPr="003B44C4">
        <w:t>m</w:t>
      </w:r>
      <w:r w:rsidRPr="003B44C4">
        <w:rPr>
          <w:rFonts w:ascii="TimesNewRomanPSMT" w:hAnsi="TimesNewRomanPSMT" w:cs="TimesNewRomanPSMT"/>
        </w:rPr>
        <w:t xml:space="preserve">inisterstvu doručená žiadosť o investičnú pomoc a miery </w:t>
      </w:r>
      <w:r w:rsidRPr="003B44C4">
        <w:t xml:space="preserve">nezamestnanosti s ním susediacich okresov za rovnaké obdobie. Váhy miery nezamestnanosti okresu hlavného miesta realizácie investičného zámeru a s ním susediacich okresov tvorí počet ekonomicky aktívneho obyvateľstva v okrese za kalendárny rok, ktorý predchádza kalendárnemu roku, v ktorom bola ministerstvu hospodárstva doručená žiadosť o investičnú pomoc. Do zón A až D sa okres zaradí podľa vyššej z porovnávaných hodnôt.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</w:pPr>
      <w:r w:rsidRPr="003B44C4">
        <w:t xml:space="preserve">Na účely zaradenia okresu do zón A až D sa okresy Košice I, Košice II, Košice III a Košice IV, považujú za susediace okresy. </w:t>
      </w:r>
    </w:p>
    <w:p w:rsidR="003B44C4" w:rsidRPr="003B44C4" w:rsidRDefault="003B44C4" w:rsidP="003B44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  <w:rPr>
          <w:b/>
          <w:bCs/>
        </w:rPr>
      </w:pPr>
      <w:r w:rsidRPr="003B44C4">
        <w:rPr>
          <w:b/>
          <w:bCs/>
        </w:rPr>
        <w:t>K § 3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</w:pPr>
      <w:r w:rsidRPr="003B44C4">
        <w:t>Podmienky na poskytnutie investičnej pomoci ustanovuje zákon o regionálnej investičnej pomoci. Hodnoty týchto podmienok ustanovuje nariadenie vlády v prílohách č. 1 až 3, a to podľa typu investičného zámeru, formy požadovanej investičnej pomoci a v prípade investičnej pomoci v priemyselnej výrobe aj podľa zóny podľa § 2 ods. 4 nariadenia vlády.</w:t>
      </w:r>
    </w:p>
    <w:p w:rsidR="003B44C4" w:rsidRPr="003B44C4" w:rsidRDefault="003B44C4" w:rsidP="003B44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  <w:rPr>
          <w:b/>
        </w:rPr>
      </w:pPr>
      <w:r w:rsidRPr="003B44C4">
        <w:rPr>
          <w:b/>
        </w:rPr>
        <w:t>K § 4 až 6</w:t>
      </w:r>
    </w:p>
    <w:p w:rsidR="003B44C4" w:rsidRPr="003B44C4" w:rsidRDefault="003B44C4" w:rsidP="003B44C4">
      <w:pPr>
        <w:spacing w:after="60" w:line="240" w:lineRule="auto"/>
      </w:pPr>
      <w:r w:rsidRPr="003B44C4">
        <w:t>Ustanovenia § 4 až 6 nariadenia vlády vymedzujú prioritné oblasti priemyselnej výroby, technologických centier a centier podnikových služieb, a to prostredníctvom zadefinovania podmienok, za ktorých možno investičný zámer považovať za investičný zámer realizovaný v prioritnej oblasti.</w:t>
      </w:r>
    </w:p>
    <w:p w:rsidR="003B44C4" w:rsidRPr="003B44C4" w:rsidRDefault="003B44C4" w:rsidP="003B44C4">
      <w:pPr>
        <w:spacing w:before="60" w:after="240" w:line="240" w:lineRule="auto"/>
        <w:rPr>
          <w:lang w:eastAsia="sk-SK"/>
        </w:rPr>
      </w:pPr>
      <w:r w:rsidRPr="003B44C4">
        <w:rPr>
          <w:iCs/>
          <w:lang w:eastAsia="sk-SK"/>
        </w:rPr>
        <w:t xml:space="preserve">Investičné zámery realizované v prioritných oblastiach centier podnikových služieb sú investičné zámery, ktoré sú výlučne a priamo zamerané na poskytovanie centralizovaných </w:t>
      </w:r>
      <w:r w:rsidRPr="003B44C4">
        <w:rPr>
          <w:iCs/>
          <w:lang w:eastAsia="sk-SK"/>
        </w:rPr>
        <w:lastRenderedPageBreak/>
        <w:t xml:space="preserve">podporných služieb v oblasti riadenia spoločností, financií a informačných technológií, ak ide o investičné zámery, ktoré priamo vytvárajú pracovné pozície v oblasti riadenia, rozvoja a vzdelávania ľudí alebo pracovné pozície, pre ktoré sú charakteristické kreatívne činnosti, činnosti smerujúce k vytváraniu nových podnikových procesov, k zlepšovaniu existujúcich podnikových procesov alebo činnosti vyžadujúce aplikáciu expertízy pri rozhodovaní a plánovaní. Medzi investičné zámery realizované v prioritných oblastiach centier podnikových služieb nepatria investičné zámery vytvárajúce pracovné miesta s rutinnou </w:t>
      </w:r>
      <w:r w:rsidR="00F71C01">
        <w:rPr>
          <w:iCs/>
          <w:lang w:eastAsia="sk-SK"/>
        </w:rPr>
        <w:t xml:space="preserve">                   </w:t>
      </w:r>
      <w:r w:rsidRPr="003B44C4">
        <w:rPr>
          <w:iCs/>
          <w:lang w:eastAsia="sk-SK"/>
        </w:rPr>
        <w:t xml:space="preserve">a </w:t>
      </w:r>
      <w:proofErr w:type="spellStart"/>
      <w:r w:rsidRPr="003B44C4">
        <w:rPr>
          <w:iCs/>
          <w:lang w:eastAsia="sk-SK"/>
        </w:rPr>
        <w:t>repetitívnou</w:t>
      </w:r>
      <w:proofErr w:type="spellEnd"/>
      <w:r w:rsidRPr="003B44C4">
        <w:rPr>
          <w:iCs/>
          <w:lang w:eastAsia="sk-SK"/>
        </w:rPr>
        <w:t xml:space="preserve"> náplňou práce, ktoré podliehajú výraznému riziku automatizácie.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</w:pPr>
      <w:r w:rsidRPr="003B44C4">
        <w:rPr>
          <w:b/>
          <w:bCs/>
        </w:rPr>
        <w:t>K § 7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</w:pPr>
      <w:r w:rsidRPr="003B44C4">
        <w:t>Jednou z podmienok na poskytnutie investičnej pomoci je realizácia investičného zámeru v hlavnom mieste realizácie investičného zámeru. Hlavným miestom realizácie investičného zámeru je podľa zákona o regionálnej investičnej pomoci miesto, v ktorom je situovaná prevádzkareň prijímateľa investičnej pomoci, ktorej sa investičný zámer týka.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TimesNewRomanPSMT" w:hAnsi="TimesNewRomanPSMT" w:cs="TimesNewRomanPSMT"/>
        </w:rPr>
      </w:pPr>
      <w:r w:rsidRPr="003B44C4">
        <w:t>Výnimkou z uvedenej podmienky</w:t>
      </w:r>
      <w:r w:rsidRPr="003B44C4">
        <w:rPr>
          <w:rFonts w:ascii="TimesNewRomanPSMT" w:hAnsi="TimesNewRomanPSMT" w:cs="TimesNewRomanPSMT"/>
        </w:rPr>
        <w:t xml:space="preserve"> je prípad investičného zámeru realizovaného v priemyselnej výrobe, kedy je prijímateľ investičnej pomoci oprávnený časť obstaraných strojov, prístrojov a zariadení umiestniť v doplnkovom mieste realizácie investičného zámeru. Maximálny podiel obstaraných strojov, prístrojov a zariadení, ktorý je prijímateľ oprávnený umiestniť v doplnkovom mieste realizácie investičného zámeru, na všetkých obstaraných strojoch, prístrojoch a zariadeniach, ktoré sú zahrnuté do oprávnených nákladov investičného zámeru, na ktoré bola poskytnutá investičná pomoc, ustanovuje § 7 nariadenia vlády.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  <w:rPr>
          <w:rFonts w:ascii="TimesNewRomanPSMT" w:hAnsi="TimesNewRomanPSMT" w:cs="TimesNewRomanPSMT"/>
          <w:b/>
          <w:bCs/>
        </w:rPr>
      </w:pPr>
      <w:r w:rsidRPr="003B44C4">
        <w:rPr>
          <w:rFonts w:ascii="TimesNewRomanPSMT" w:hAnsi="TimesNewRomanPSMT" w:cs="TimesNewRomanPSMT"/>
          <w:b/>
          <w:bCs/>
        </w:rPr>
        <w:t>K § 8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Maximálna intenzita investičnej pomoci pre investičné zámery s oprávnenými nákladmi </w:t>
      </w:r>
      <w:r w:rsidRPr="003B44C4">
        <w:t xml:space="preserve">do </w:t>
      </w:r>
      <w:r w:rsidRPr="003B44C4">
        <w:rPr>
          <w:rFonts w:ascii="TimesNewRomanPSMT" w:hAnsi="TimesNewRomanPSMT" w:cs="TimesNewRomanPSMT"/>
        </w:rPr>
        <w:t xml:space="preserve">50 miliónov eur </w:t>
      </w:r>
      <w:r w:rsidRPr="003B44C4">
        <w:t xml:space="preserve">(vrátane) </w:t>
      </w:r>
      <w:r w:rsidRPr="003B44C4">
        <w:rPr>
          <w:rFonts w:ascii="TimesNewRomanPSMT" w:hAnsi="TimesNewRomanPSMT" w:cs="TimesNewRomanPSMT"/>
        </w:rPr>
        <w:t>nesmie v jednotlivých regiónoch Slovenskej republiky presiahnuť hodnoty uvedené v prílohe č. 6 nariadenia vlády. Hodnoty uvedené v príloh</w:t>
      </w:r>
      <w:r w:rsidRPr="003B44C4">
        <w:t>e</w:t>
      </w:r>
      <w:r w:rsidRPr="003B44C4">
        <w:rPr>
          <w:rFonts w:ascii="TimesNewRomanPSMT" w:hAnsi="TimesNewRomanPSMT" w:cs="TimesNewRomanPSMT"/>
        </w:rPr>
        <w:t xml:space="preserve"> č. 6 predstavujú percentuálny podiel celkovej diskontovanej výšky investičnej pomoci na celkovej diskontovanej výške oprávnených nákladov investičného zámeru.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V prípade, ak investičný zámer s oprávnenými nákladmi </w:t>
      </w:r>
      <w:r w:rsidRPr="003B44C4">
        <w:t>do</w:t>
      </w:r>
      <w:r w:rsidRPr="003B44C4">
        <w:rPr>
          <w:rFonts w:ascii="TimesNewRomanPSMT" w:hAnsi="TimesNewRomanPSMT" w:cs="TimesNewRomanPSMT"/>
        </w:rPr>
        <w:t xml:space="preserve"> 50 miliónov eur </w:t>
      </w:r>
      <w:r w:rsidRPr="003B44C4">
        <w:t xml:space="preserve">(vrátane) </w:t>
      </w:r>
      <w:r w:rsidRPr="003B44C4">
        <w:rPr>
          <w:rFonts w:ascii="TimesNewRomanPSMT" w:hAnsi="TimesNewRomanPSMT" w:cs="TimesNewRomanPSMT"/>
        </w:rPr>
        <w:t xml:space="preserve">realizuje </w:t>
      </w:r>
      <w:proofErr w:type="spellStart"/>
      <w:r w:rsidRPr="003B44C4">
        <w:rPr>
          <w:rFonts w:ascii="TimesNewRomanPSMT" w:hAnsi="TimesNewRomanPSMT" w:cs="TimesNewRomanPSMT"/>
        </w:rPr>
        <w:t>mikropodnik</w:t>
      </w:r>
      <w:proofErr w:type="spellEnd"/>
      <w:r w:rsidRPr="003B44C4">
        <w:rPr>
          <w:rFonts w:ascii="TimesNewRomanPSMT" w:hAnsi="TimesNewRomanPSMT" w:cs="TimesNewRomanPSMT"/>
        </w:rPr>
        <w:t xml:space="preserve">, malý podnik alebo stredný podnik podľa prílohy I nariadenia Komisie (EÚ) č. 651/2014 zo 17. júna 2014 o vyhlásení určitých kategórií pomoci za zlučiteľné s vnútorným trhom podľa článkov 107 a 108 zmluvy v platnom znení, intenzitu investičnej pomoci podľa prílohy č. 6 možno zvýšiť, a to pri </w:t>
      </w:r>
      <w:proofErr w:type="spellStart"/>
      <w:r w:rsidRPr="003B44C4">
        <w:rPr>
          <w:rFonts w:ascii="TimesNewRomanPSMT" w:hAnsi="TimesNewRomanPSMT" w:cs="TimesNewRomanPSMT"/>
        </w:rPr>
        <w:t>mikropodnikoch</w:t>
      </w:r>
      <w:proofErr w:type="spellEnd"/>
      <w:r w:rsidRPr="003B44C4">
        <w:rPr>
          <w:rFonts w:ascii="TimesNewRomanPSMT" w:hAnsi="TimesNewRomanPSMT" w:cs="TimesNewRomanPSMT"/>
        </w:rPr>
        <w:t xml:space="preserve"> a malých podnikoch o 20 % a pri stredných podnikoch o 10 %.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  <w:b/>
          <w:bCs/>
        </w:rPr>
        <w:t>K § 9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>Pri veľkých investičných projektoch, t. j. pri investičných zámeroch s oprávnenými nákladmi nad 50 miliónov eur, nesmie maximálna výška investičnej pomoci presiahnuť tzv. upravenú výšku pomoci.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>Upravená výška investičnej pomoci sa počíta ako súčet 100 % maximálnej intenzity investičnej pomoci podľa prílohy č. 6 nariadenia vlády pre oprávnené náklady do výšky 50 miliónov eur (</w:t>
      </w:r>
      <w:r w:rsidRPr="003B44C4">
        <w:t>vrátane</w:t>
      </w:r>
      <w:r w:rsidRPr="003B44C4">
        <w:rPr>
          <w:rFonts w:ascii="TimesNewRomanPSMT" w:hAnsi="TimesNewRomanPSMT" w:cs="TimesNewRomanPSMT"/>
        </w:rPr>
        <w:t xml:space="preserve">), 50 % maximálnej intenzity investičnej pomoci podľa prílohy č. 6 nariadenia vlády pre oprávnené náklady nad 50 miliónov eur do 100 miliónov eur </w:t>
      </w:r>
      <w:r w:rsidRPr="003B44C4">
        <w:t xml:space="preserve">(vrátane) </w:t>
      </w:r>
      <w:r w:rsidR="00F71C01">
        <w:t xml:space="preserve">                </w:t>
      </w:r>
      <w:r w:rsidRPr="003B44C4">
        <w:rPr>
          <w:rFonts w:ascii="TimesNewRomanPSMT" w:hAnsi="TimesNewRomanPSMT" w:cs="TimesNewRomanPSMT"/>
        </w:rPr>
        <w:t>a 34 % maximálnej intenzity investičnej pomoci podľa prílohy č. 6 nariadenia vlády pre časť oprávnených nákladov investičného zámeru, ktorá presahuje 100 miliónov eur.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  <w:b/>
          <w:bCs/>
        </w:rPr>
        <w:lastRenderedPageBreak/>
        <w:t>K § 10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</w:pPr>
      <w:r w:rsidRPr="003B44C4">
        <w:rPr>
          <w:rFonts w:ascii="TimesNewRomanPSMT" w:hAnsi="TimesNewRomanPSMT" w:cs="TimesNewRomanPSMT"/>
        </w:rPr>
        <w:t>V prílohách č. 7 až 11 nariadenia vlády sú ustanovené maximálne</w:t>
      </w:r>
      <w:r w:rsidRPr="003B44C4">
        <w:t xml:space="preserve"> prípustné</w:t>
      </w:r>
      <w:r w:rsidRPr="003B44C4">
        <w:rPr>
          <w:rFonts w:ascii="TimesNewRomanPSMT" w:hAnsi="TimesNewRomanPSMT" w:cs="TimesNewRomanPSMT"/>
        </w:rPr>
        <w:t xml:space="preserve"> výšky jednotlivých foriem investičnej pomoci v závislosti od typu investičného zámeru a regiónu Slovenskej republiky, v ktor</w:t>
      </w:r>
      <w:r w:rsidRPr="003B44C4">
        <w:t>om</w:t>
      </w:r>
      <w:r w:rsidRPr="003B44C4">
        <w:rPr>
          <w:rFonts w:ascii="TimesNewRomanPSMT" w:hAnsi="TimesNewRomanPSMT" w:cs="TimesNewRomanPSMT"/>
        </w:rPr>
        <w:t xml:space="preserve"> je investičný zámer realizovaný, resp. v pr</w:t>
      </w:r>
      <w:r w:rsidRPr="003B44C4">
        <w:t>ípade investičnej pomoci vo forme príspevku na vytvorené nové pracovné miesta podľa typu investičného zámeru a príslušnej zóny podľa § 2 ods. 4 nariadenia vlády.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  <w:rPr>
          <w:rFonts w:ascii="TimesNewRomanPSMT" w:hAnsi="TimesNewRomanPSMT" w:cs="TimesNewRomanPSMT"/>
          <w:b/>
          <w:bCs/>
        </w:rPr>
      </w:pPr>
      <w:r w:rsidRPr="003B44C4">
        <w:rPr>
          <w:rFonts w:ascii="TimesNewRomanPSMT" w:hAnsi="TimesNewRomanPSMT" w:cs="TimesNewRomanPSMT"/>
          <w:b/>
          <w:bCs/>
        </w:rPr>
        <w:t>K § 11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t>Podľa prechodných ustanovení nariadenia vlády, v</w:t>
      </w:r>
      <w:r w:rsidRPr="003B44C4">
        <w:rPr>
          <w:rFonts w:ascii="TimesNewRomanPSMT" w:hAnsi="TimesNewRomanPSMT" w:cs="TimesNewRomanPSMT"/>
        </w:rPr>
        <w:t xml:space="preserve"> konaniach začatých a právoplatne neukončených pred 1. júlom 2018 sa </w:t>
      </w:r>
      <w:r w:rsidRPr="003B44C4">
        <w:t xml:space="preserve">hodnoty </w:t>
      </w:r>
      <w:r w:rsidRPr="003B44C4">
        <w:rPr>
          <w:rFonts w:ascii="TimesNewRomanPSMT" w:hAnsi="TimesNewRomanPSMT" w:cs="TimesNewRomanPSMT"/>
        </w:rPr>
        <w:t>podmien</w:t>
      </w:r>
      <w:r w:rsidRPr="003B44C4">
        <w:t>o</w:t>
      </w:r>
      <w:r w:rsidRPr="003B44C4">
        <w:rPr>
          <w:rFonts w:ascii="TimesNewRomanPSMT" w:hAnsi="TimesNewRomanPSMT" w:cs="TimesNewRomanPSMT"/>
        </w:rPr>
        <w:t xml:space="preserve">k na poskytnutie investičnej pomoci, </w:t>
      </w:r>
      <w:r w:rsidRPr="003B44C4">
        <w:t xml:space="preserve">ako aj </w:t>
      </w:r>
      <w:r w:rsidRPr="003B44C4">
        <w:rPr>
          <w:rFonts w:ascii="TimesNewRomanPSMT" w:hAnsi="TimesNewRomanPSMT" w:cs="TimesNewRomanPSMT"/>
        </w:rPr>
        <w:t xml:space="preserve">maximálna intenzita a </w:t>
      </w:r>
      <w:r w:rsidRPr="003B44C4">
        <w:t xml:space="preserve">maximálna </w:t>
      </w:r>
      <w:r w:rsidRPr="003B44C4">
        <w:rPr>
          <w:rFonts w:ascii="TimesNewRomanPSMT" w:hAnsi="TimesNewRomanPSMT" w:cs="TimesNewRomanPSMT"/>
        </w:rPr>
        <w:t>výška investičnej pomoci v regiónoch Slovenskej republiky posudzujú podľa doterajších predpisov.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  <w:b/>
          <w:bCs/>
        </w:rPr>
        <w:t>K § 12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</w:pPr>
      <w:r w:rsidRPr="003B44C4">
        <w:t>Podľa zrušovacieho ustanovenia sa nadobudnutím účinnosti tohto nariadenia vlády zrušuje nariadenie vlády Slovenskej republiky č. 219/2015 Z. z., ktorým sa ustanovuje maximálna intenzita investičnej pomoci a výška investičnej pomoci v jednotlivých regiónoch Slovenskej republiky.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before="160" w:line="240" w:lineRule="auto"/>
      </w:pPr>
      <w:r w:rsidRPr="003B44C4">
        <w:rPr>
          <w:rFonts w:ascii="TimesNewRomanPSMT" w:hAnsi="TimesNewRomanPSMT" w:cs="TimesNewRomanPSMT"/>
          <w:b/>
          <w:bCs/>
        </w:rPr>
        <w:t>K § 13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>Účinnosť nariadenia vlády sa navrhuje od 1. júla 2018.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t>K prílohe č. 1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Obsahuje podmienky na poskytnutie investičnej pomoci v priemyselnej výrobe.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t>K prílohe č. 2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Obsahuje podmienky na poskytnutie investičnej pomoci v technologickom centre.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t>K prílohe č. 3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Obsahuje podmienky na poskytnutie investičnej pomoci v centre podnikových služieb.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t>K prílohe č. 4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>Vymedzuje prioritné oblasti priemyselnej výroby.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t>K prílohe č. 5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Vymedzuje prioritné oblasti technologických centier.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t>K prílohe č. 6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Obsahuje hodnoty maximálnej intenzity investičnej pomoci v jednotlivých regiónoch Slovenskej republiky. </w:t>
      </w:r>
    </w:p>
    <w:p w:rsid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t>K prílohe č. 7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>Obsahuje hodnoty maximálnej výšky dotácie na dlhodobý hmotný a dlhodobý nehmotný majetok v jednotlivých regiónoch Slovenskej republiky.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F71C01" w:rsidRDefault="00F71C01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lastRenderedPageBreak/>
        <w:t>K prílohe č. 8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Obsahuje maximálnu výšku úľavy na dani z príjmov v jednotlivých regiónoch Slovenskej republiky.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t>K prílohe č. 9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Obsahuje maximálnu výšku príspevku na vytvorené nové pracovné miesta v zónach regiónov Slovenskej republiky.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t>K prílohe č. 10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Upravuje maximálny rozdiel medzi hodnotou nehnuteľného majetku stanovenou znaleckým posudkom a hodnotou prevodu nehnuteľného majetku v jednotlivých regiónoch Slovenskej republiky.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B44C4">
        <w:rPr>
          <w:rFonts w:ascii="TimesNewRomanPSMT" w:hAnsi="TimesNewRomanPSMT" w:cs="TimesNewRomanPSMT"/>
          <w:b/>
        </w:rPr>
        <w:t>K prílohe č. 11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44C4">
        <w:rPr>
          <w:rFonts w:ascii="TimesNewRomanPSMT" w:hAnsi="TimesNewRomanPSMT" w:cs="TimesNewRomanPSMT"/>
        </w:rPr>
        <w:t xml:space="preserve">Upravuje maximálny rozdiel medzi hodnotou nájmu nehnuteľného majetku stanovenou znaleckým posudkom a hodnotou nájmu nehnuteľného majetku v jednotlivých regiónoch Slovenskej republiky. </w:t>
      </w: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Pr="003B44C4" w:rsidRDefault="003B44C4" w:rsidP="003B44C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p w:rsidR="003B44C4" w:rsidRDefault="003B44C4"/>
    <w:sectPr w:rsidR="003B44C4" w:rsidSect="003B44C4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C4" w:rsidRDefault="003B44C4" w:rsidP="003B44C4">
      <w:pPr>
        <w:spacing w:after="0" w:line="240" w:lineRule="auto"/>
      </w:pPr>
      <w:r>
        <w:separator/>
      </w:r>
    </w:p>
  </w:endnote>
  <w:endnote w:type="continuationSeparator" w:id="0">
    <w:p w:rsidR="003B44C4" w:rsidRDefault="003B44C4" w:rsidP="003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797983"/>
      <w:docPartObj>
        <w:docPartGallery w:val="Page Numbers (Bottom of Page)"/>
        <w:docPartUnique/>
      </w:docPartObj>
    </w:sdtPr>
    <w:sdtEndPr/>
    <w:sdtContent>
      <w:p w:rsidR="003B44C4" w:rsidRDefault="003B44C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C01">
          <w:rPr>
            <w:noProof/>
          </w:rPr>
          <w:t>5</w:t>
        </w:r>
        <w:r>
          <w:fldChar w:fldCharType="end"/>
        </w:r>
      </w:p>
    </w:sdtContent>
  </w:sdt>
  <w:p w:rsidR="003B44C4" w:rsidRDefault="003B44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C4" w:rsidRDefault="003B44C4" w:rsidP="003B44C4">
      <w:pPr>
        <w:spacing w:after="0" w:line="240" w:lineRule="auto"/>
      </w:pPr>
      <w:r>
        <w:separator/>
      </w:r>
    </w:p>
  </w:footnote>
  <w:footnote w:type="continuationSeparator" w:id="0">
    <w:p w:rsidR="003B44C4" w:rsidRDefault="003B44C4" w:rsidP="003B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D4"/>
    <w:rsid w:val="00033BBB"/>
    <w:rsid w:val="001E7B16"/>
    <w:rsid w:val="002F703F"/>
    <w:rsid w:val="003B44C4"/>
    <w:rsid w:val="008150D4"/>
    <w:rsid w:val="00936362"/>
    <w:rsid w:val="00C460BE"/>
    <w:rsid w:val="00D041E5"/>
    <w:rsid w:val="00F71C01"/>
    <w:rsid w:val="00F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0D4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44C4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44C4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0D4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44C4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44C4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9</cp:revision>
  <cp:lastPrinted>2018-06-06T08:56:00Z</cp:lastPrinted>
  <dcterms:created xsi:type="dcterms:W3CDTF">2018-04-03T08:42:00Z</dcterms:created>
  <dcterms:modified xsi:type="dcterms:W3CDTF">2018-06-06T08:57:00Z</dcterms:modified>
</cp:coreProperties>
</file>