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A65D1E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25.6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524C87">
        <w:rPr>
          <w:b w:val="0"/>
          <w:szCs w:val="24"/>
        </w:rPr>
        <w:t>2</w:t>
      </w:r>
      <w:r w:rsidR="000C4C2A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A65D1E" w:rsidRDefault="00A73E7C" w:rsidP="00A65D1E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 xml:space="preserve"> materiálu </w:t>
      </w:r>
      <w:r w:rsidR="00A65D1E" w:rsidRPr="00A65D1E">
        <w:rPr>
          <w:b/>
          <w:iCs/>
          <w:sz w:val="24"/>
          <w:szCs w:val="24"/>
        </w:rPr>
        <w:t>„Informácia o priebehu plnenia Koncepcie rozvoja potravinárskeho priemyslu 2014-2020</w:t>
      </w:r>
      <w:r w:rsidR="00A65D1E">
        <w:rPr>
          <w:b/>
          <w:iCs/>
          <w:sz w:val="24"/>
          <w:szCs w:val="24"/>
        </w:rPr>
        <w:t>“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61FC7" w:rsidRDefault="00E61FC7" w:rsidP="003B61C7">
      <w:pPr>
        <w:jc w:val="both"/>
        <w:rPr>
          <w:sz w:val="24"/>
          <w:szCs w:val="24"/>
        </w:rPr>
      </w:pPr>
    </w:p>
    <w:p w:rsidR="00795D30" w:rsidRDefault="00795D30" w:rsidP="00795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5D1E">
        <w:rPr>
          <w:sz w:val="24"/>
          <w:szCs w:val="24"/>
        </w:rPr>
        <w:t xml:space="preserve">redložená </w:t>
      </w:r>
      <w:r>
        <w:rPr>
          <w:sz w:val="24"/>
          <w:szCs w:val="24"/>
        </w:rPr>
        <w:t>i</w:t>
      </w:r>
      <w:r w:rsidR="00A65D1E" w:rsidRPr="00A65D1E">
        <w:rPr>
          <w:sz w:val="24"/>
          <w:szCs w:val="24"/>
        </w:rPr>
        <w:t>nformácia o priebehu plnenia koncepcie analyzuje stav potravinárskeho priem</w:t>
      </w:r>
      <w:r w:rsidR="00431EDA">
        <w:rPr>
          <w:sz w:val="24"/>
          <w:szCs w:val="24"/>
        </w:rPr>
        <w:t>yslu a jeho výrobných odvetví za obdobie 2012-</w:t>
      </w:r>
      <w:r w:rsidR="00A65D1E" w:rsidRPr="00A65D1E">
        <w:rPr>
          <w:sz w:val="24"/>
          <w:szCs w:val="24"/>
        </w:rPr>
        <w:t>2016</w:t>
      </w:r>
      <w:r w:rsidR="003B61C7">
        <w:rPr>
          <w:sz w:val="24"/>
          <w:szCs w:val="24"/>
        </w:rPr>
        <w:t xml:space="preserve"> a h</w:t>
      </w:r>
      <w:r>
        <w:rPr>
          <w:sz w:val="24"/>
          <w:szCs w:val="24"/>
        </w:rPr>
        <w:t>odnot</w:t>
      </w:r>
      <w:r w:rsidR="003B61C7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A65D1E" w:rsidRPr="00A65D1E">
        <w:rPr>
          <w:sz w:val="24"/>
          <w:szCs w:val="24"/>
        </w:rPr>
        <w:t xml:space="preserve">sebestačnosť SR vo výrobe v rámci jednotlivých odvetví, ktorá bola v roku 2016 na úrovni </w:t>
      </w:r>
      <w:r>
        <w:rPr>
          <w:sz w:val="24"/>
          <w:szCs w:val="24"/>
        </w:rPr>
        <w:t xml:space="preserve">vytýčeného cieľa </w:t>
      </w:r>
      <w:r w:rsidR="00A65D1E" w:rsidRPr="00A65D1E">
        <w:rPr>
          <w:sz w:val="24"/>
          <w:szCs w:val="24"/>
        </w:rPr>
        <w:t xml:space="preserve">80% súčasnej spotreby obyvateľstva na Slovensku len v prípade hovädzieho mäsa, vajec, mlieka a mliečnych výrobkov, pšeničnej a ražnej múky, liehovín, ovocných a zeleninových štiav a tiež neochutených nesladených nealko nápojov a predpokladá sa aj v prípade chleba a pšeničného pečiva. </w:t>
      </w:r>
    </w:p>
    <w:p w:rsidR="00E61FC7" w:rsidRDefault="00E61FC7" w:rsidP="00795D30">
      <w:pPr>
        <w:ind w:firstLine="708"/>
        <w:jc w:val="both"/>
        <w:rPr>
          <w:sz w:val="24"/>
          <w:szCs w:val="24"/>
        </w:rPr>
      </w:pPr>
    </w:p>
    <w:p w:rsidR="00E61FC7" w:rsidRPr="00E61FC7" w:rsidRDefault="003B61C7" w:rsidP="00E61F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Koncepcia</w:t>
      </w:r>
      <w:r w:rsidR="00E61FC7" w:rsidRPr="00E61FC7">
        <w:rPr>
          <w:sz w:val="24"/>
          <w:szCs w:val="24"/>
        </w:rPr>
        <w:t xml:space="preserve"> rozvoja potravinárskeho priemyslu 2014-2020</w:t>
      </w:r>
      <w:r w:rsidR="00E61FC7">
        <w:rPr>
          <w:sz w:val="24"/>
          <w:szCs w:val="24"/>
        </w:rPr>
        <w:t xml:space="preserve"> </w:t>
      </w:r>
      <w:r>
        <w:rPr>
          <w:sz w:val="24"/>
          <w:szCs w:val="24"/>
        </w:rPr>
        <w:t>bola vládou</w:t>
      </w:r>
      <w:r w:rsidR="00E61FC7" w:rsidRPr="00E61FC7">
        <w:rPr>
          <w:sz w:val="24"/>
          <w:szCs w:val="24"/>
        </w:rPr>
        <w:t xml:space="preserve"> S</w:t>
      </w:r>
      <w:r w:rsidR="00E61FC7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schválená </w:t>
      </w:r>
      <w:r w:rsidR="00E61FC7">
        <w:rPr>
          <w:sz w:val="24"/>
          <w:szCs w:val="24"/>
        </w:rPr>
        <w:t>v</w:t>
      </w:r>
      <w:r>
        <w:rPr>
          <w:sz w:val="24"/>
          <w:szCs w:val="24"/>
        </w:rPr>
        <w:t xml:space="preserve"> novembri </w:t>
      </w:r>
      <w:r w:rsidR="00E61FC7" w:rsidRPr="00E61FC7">
        <w:rPr>
          <w:sz w:val="24"/>
          <w:szCs w:val="24"/>
        </w:rPr>
        <w:t>2014</w:t>
      </w:r>
      <w:r w:rsidR="00E61FC7">
        <w:rPr>
          <w:sz w:val="24"/>
          <w:szCs w:val="24"/>
        </w:rPr>
        <w:t xml:space="preserve">. </w:t>
      </w:r>
      <w:r w:rsidR="00E61FC7" w:rsidRPr="00E61FC7">
        <w:rPr>
          <w:sz w:val="24"/>
          <w:szCs w:val="24"/>
        </w:rPr>
        <w:t>Z</w:t>
      </w:r>
      <w:r w:rsidR="00E61FC7">
        <w:rPr>
          <w:sz w:val="24"/>
          <w:szCs w:val="24"/>
        </w:rPr>
        <w:t>ámerom koncepcie je</w:t>
      </w:r>
      <w:r w:rsidR="00E61FC7" w:rsidRPr="00E61FC7">
        <w:rPr>
          <w:sz w:val="24"/>
          <w:szCs w:val="24"/>
        </w:rPr>
        <w:t xml:space="preserve"> analýza potravinárskeho priemyslu a jeho výrobných odvetví, definovanie strategických oblastí, cieľov a opatrení smerujúcich k rastu jeho efektívnosti a konkurencieschopnosti na európskom a svetovom trhu.</w:t>
      </w:r>
      <w:r w:rsidR="00E61FC7">
        <w:rPr>
          <w:sz w:val="24"/>
          <w:szCs w:val="24"/>
        </w:rPr>
        <w:t xml:space="preserve"> </w:t>
      </w:r>
      <w:r w:rsidR="00E61FC7" w:rsidRPr="00E61FC7">
        <w:rPr>
          <w:sz w:val="24"/>
          <w:szCs w:val="24"/>
        </w:rPr>
        <w:t xml:space="preserve">Vo väzbe na zámer sa </w:t>
      </w:r>
      <w:r w:rsidR="00E61FC7">
        <w:rPr>
          <w:sz w:val="24"/>
          <w:szCs w:val="24"/>
        </w:rPr>
        <w:t xml:space="preserve">koncepcia </w:t>
      </w:r>
      <w:r w:rsidR="00E61FC7" w:rsidRPr="00E61FC7">
        <w:rPr>
          <w:sz w:val="24"/>
          <w:szCs w:val="24"/>
        </w:rPr>
        <w:t>zameriava na splnenie týchto strategických cieľov:</w:t>
      </w:r>
    </w:p>
    <w:p w:rsidR="00E61FC7" w:rsidRPr="00E61FC7" w:rsidRDefault="00E61FC7" w:rsidP="00E61FC7">
      <w:pPr>
        <w:numPr>
          <w:ilvl w:val="0"/>
          <w:numId w:val="19"/>
        </w:numPr>
        <w:jc w:val="both"/>
        <w:rPr>
          <w:sz w:val="24"/>
          <w:szCs w:val="24"/>
        </w:rPr>
      </w:pPr>
      <w:r w:rsidRPr="00E61FC7">
        <w:rPr>
          <w:sz w:val="24"/>
          <w:szCs w:val="24"/>
        </w:rPr>
        <w:t>zvýšenie potravinovej sebestačnosti na úroveň 80% súčasnej spo</w:t>
      </w:r>
      <w:r w:rsidR="00431EDA">
        <w:rPr>
          <w:sz w:val="24"/>
          <w:szCs w:val="24"/>
        </w:rPr>
        <w:t>treby obyvateľstva na Slovensku,</w:t>
      </w:r>
    </w:p>
    <w:p w:rsidR="00E61FC7" w:rsidRPr="00E61FC7" w:rsidRDefault="00E61FC7" w:rsidP="00E61FC7">
      <w:pPr>
        <w:numPr>
          <w:ilvl w:val="0"/>
          <w:numId w:val="19"/>
        </w:numPr>
        <w:jc w:val="both"/>
        <w:rPr>
          <w:sz w:val="24"/>
          <w:szCs w:val="24"/>
        </w:rPr>
      </w:pPr>
      <w:r w:rsidRPr="00E61FC7">
        <w:rPr>
          <w:sz w:val="24"/>
          <w:szCs w:val="24"/>
        </w:rPr>
        <w:t>posilnenie postavenia slovenského po</w:t>
      </w:r>
      <w:r w:rsidR="00431EDA">
        <w:rPr>
          <w:sz w:val="24"/>
          <w:szCs w:val="24"/>
        </w:rPr>
        <w:t>travinárskeho priemyslu na trhu,</w:t>
      </w:r>
    </w:p>
    <w:p w:rsidR="00E61FC7" w:rsidRPr="00E61FC7" w:rsidRDefault="00E61FC7" w:rsidP="00E61FC7">
      <w:pPr>
        <w:numPr>
          <w:ilvl w:val="0"/>
          <w:numId w:val="19"/>
        </w:numPr>
        <w:jc w:val="both"/>
        <w:rPr>
          <w:sz w:val="24"/>
          <w:szCs w:val="24"/>
        </w:rPr>
      </w:pPr>
      <w:r w:rsidRPr="00E61FC7">
        <w:rPr>
          <w:sz w:val="24"/>
          <w:szCs w:val="24"/>
        </w:rPr>
        <w:t>zvýšenie konkurencieschopnosti potravinárskeho priemyslu.</w:t>
      </w:r>
    </w:p>
    <w:p w:rsidR="003B61C7" w:rsidRPr="003B61C7" w:rsidRDefault="003B61C7" w:rsidP="003B61C7">
      <w:pPr>
        <w:jc w:val="both"/>
        <w:rPr>
          <w:sz w:val="24"/>
          <w:szCs w:val="24"/>
        </w:rPr>
      </w:pPr>
    </w:p>
    <w:p w:rsidR="00795D30" w:rsidRDefault="00431EDA" w:rsidP="00431ED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95D30" w:rsidRPr="00795D30">
        <w:rPr>
          <w:sz w:val="24"/>
          <w:szCs w:val="24"/>
        </w:rPr>
        <w:t>ateriál má informatívny charakter</w:t>
      </w:r>
      <w:r w:rsidR="00E61FC7">
        <w:rPr>
          <w:sz w:val="24"/>
          <w:szCs w:val="24"/>
        </w:rPr>
        <w:t xml:space="preserve"> a nebol predmetom MPK.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 w:rsidR="00431EDA">
        <w:rPr>
          <w:sz w:val="24"/>
          <w:szCs w:val="24"/>
        </w:rPr>
        <w:t> predloženej</w:t>
      </w:r>
      <w:r>
        <w:rPr>
          <w:sz w:val="24"/>
          <w:szCs w:val="24"/>
        </w:rPr>
        <w:t xml:space="preserve"> </w:t>
      </w:r>
      <w:r w:rsidR="00431EDA">
        <w:rPr>
          <w:sz w:val="24"/>
          <w:szCs w:val="24"/>
        </w:rPr>
        <w:t xml:space="preserve">informácii </w:t>
      </w:r>
      <w:r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A65D1E">
        <w:rPr>
          <w:rFonts w:ascii="Times New Roman" w:hAnsi="Times New Roman" w:cs="Times New Roman"/>
          <w:sz w:val="24"/>
          <w:szCs w:val="24"/>
        </w:rPr>
        <w:t>predloženú informáciu zobrať na vedomie.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D3" w:rsidRDefault="00AB4BD3">
      <w:r>
        <w:separator/>
      </w:r>
    </w:p>
  </w:endnote>
  <w:endnote w:type="continuationSeparator" w:id="0">
    <w:p w:rsidR="00AB4BD3" w:rsidRDefault="00AB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44" w:rsidRDefault="00A91F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D3" w:rsidRDefault="00AB4BD3">
      <w:r>
        <w:separator/>
      </w:r>
    </w:p>
  </w:footnote>
  <w:footnote w:type="continuationSeparator" w:id="0">
    <w:p w:rsidR="00AB4BD3" w:rsidRDefault="00AB4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A8E0-FE79-4AC9-B3DB-62C742FD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5</cp:revision>
  <cp:lastPrinted>2017-06-22T08:59:00Z</cp:lastPrinted>
  <dcterms:created xsi:type="dcterms:W3CDTF">2018-06-17T09:16:00Z</dcterms:created>
  <dcterms:modified xsi:type="dcterms:W3CDTF">2018-06-17T11:04:00Z</dcterms:modified>
</cp:coreProperties>
</file>