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F" w:rsidRPr="00E45666" w:rsidRDefault="00123B5F" w:rsidP="00123B5F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123B5F" w:rsidRPr="00E45666" w:rsidRDefault="00123B5F" w:rsidP="00123B5F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123B5F" w:rsidRPr="00E45666" w:rsidRDefault="00123B5F" w:rsidP="00123B5F">
      <w:pPr>
        <w:pStyle w:val="Default"/>
        <w:jc w:val="center"/>
      </w:pPr>
    </w:p>
    <w:p w:rsidR="00123B5F" w:rsidRPr="00E45666" w:rsidRDefault="00123B5F" w:rsidP="00123B5F">
      <w:pPr>
        <w:pStyle w:val="Default"/>
        <w:ind w:firstLine="426"/>
        <w:jc w:val="both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Pr="00A766C6">
        <w:t xml:space="preserve">Ministerstvo hospodárstva Slovenskej republiky  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left="709" w:hanging="283"/>
        <w:jc w:val="both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Pr="00A766C6">
        <w:t xml:space="preserve">Návrh zákona o Národnom jadrovom fonde a o zmene </w:t>
      </w:r>
      <w:r>
        <w:t xml:space="preserve">            </w:t>
      </w:r>
      <w:r w:rsidRPr="00A766C6">
        <w:t>a doplnení zákona č. 541/2004 Z. z. o mierovom využívaní jadrovej energie (atómový zákon) a o zmene a doplnení niektorých zákonov v znení neskorších predpisov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v primárnom práve </w:t>
      </w:r>
      <w:r>
        <w:t xml:space="preserve">- </w:t>
      </w:r>
      <w:r w:rsidRPr="00A766C6">
        <w:t>Zmluv</w:t>
      </w:r>
      <w:r>
        <w:t>a</w:t>
      </w:r>
      <w:r w:rsidRPr="00A766C6">
        <w:t xml:space="preserve"> o založení Európskeho spoločenstva pre atómovú energiu  (čl. 31, 32, 101 a 106)</w:t>
      </w:r>
      <w:r w:rsidRPr="00E45666">
        <w:t xml:space="preserve">, </w:t>
      </w:r>
    </w:p>
    <w:p w:rsidR="00123B5F" w:rsidRDefault="00123B5F" w:rsidP="00123B5F">
      <w:pPr>
        <w:pStyle w:val="Default"/>
        <w:ind w:left="1276" w:hanging="283"/>
        <w:jc w:val="both"/>
      </w:pPr>
      <w:r w:rsidRPr="00E45666">
        <w:t xml:space="preserve">b) v sekundárnom práve </w:t>
      </w:r>
      <w:r>
        <w:t xml:space="preserve">– </w:t>
      </w:r>
      <w:r w:rsidRPr="00A766C6">
        <w:t xml:space="preserve">Smernica Rady 2006/117/Euratom z  20. novembra 2006 o dozore a kontrole pri preprave rádioaktívneho odpadu a vyhoretého jadrového paliva </w:t>
      </w:r>
      <w:r w:rsidRPr="00A766C6">
        <w:rPr>
          <w:bCs/>
        </w:rPr>
        <w:t xml:space="preserve">(Ú. </w:t>
      </w:r>
      <w:r>
        <w:t>v. EÚ L 337, 5. 12</w:t>
      </w:r>
      <w:r w:rsidR="000351B9">
        <w:t>. 2006</w:t>
      </w:r>
      <w:r w:rsidRPr="00A766C6">
        <w:t>)</w:t>
      </w:r>
      <w:r w:rsidR="000351B9">
        <w:t>,</w:t>
      </w:r>
    </w:p>
    <w:p w:rsidR="00123B5F" w:rsidRPr="00E45666" w:rsidRDefault="00123B5F" w:rsidP="00123B5F">
      <w:pPr>
        <w:pStyle w:val="Default"/>
        <w:ind w:left="1276"/>
        <w:jc w:val="both"/>
      </w:pPr>
      <w:r>
        <w:t>Smernica</w:t>
      </w:r>
      <w:r w:rsidRPr="00A766C6">
        <w:t xml:space="preserve"> Rady 2011/70/Euratom </w:t>
      </w:r>
      <w:r w:rsidRPr="00A766C6">
        <w:rPr>
          <w:bCs/>
        </w:rPr>
        <w:t xml:space="preserve">z 19. júla 2011, ktorou sa zriaďuje rámec Spoločenstva pre zodpovedné a bezpečné nakladanie s vyhoretým palivom a rádioaktívnym odpadom (Ú. </w:t>
      </w:r>
      <w:r w:rsidRPr="00A766C6">
        <w:t>v. EÚ L 199, 2. 8. 2011)</w:t>
      </w:r>
      <w:r w:rsidRPr="00E45666">
        <w:t xml:space="preserve">,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  <w:r w:rsidR="000351B9">
        <w:t>- čiastočne súvisiace r</w:t>
      </w:r>
      <w:r w:rsidR="000351B9" w:rsidRPr="00A766C6">
        <w:t>ozhodnutie Súdneho dvora Európskych spoločenstiev z 10. decembra 2002 vo veci C-29/99: Komisia Európskych spoločenstiev v</w:t>
      </w:r>
      <w:r w:rsidR="000351B9">
        <w:t>.</w:t>
      </w:r>
      <w:r w:rsidR="000351B9" w:rsidRPr="00A766C6">
        <w:t xml:space="preserve"> Rada Európskej únie (Zb. </w:t>
      </w:r>
      <w:proofErr w:type="spellStart"/>
      <w:r w:rsidR="000351B9" w:rsidRPr="00A766C6">
        <w:t>roz</w:t>
      </w:r>
      <w:r w:rsidR="001737B7">
        <w:t>h</w:t>
      </w:r>
      <w:proofErr w:type="spellEnd"/>
      <w:r w:rsidR="000351B9" w:rsidRPr="00A766C6">
        <w:t>. ESD 2002, s. I-11221)</w:t>
      </w:r>
      <w:r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</w:t>
      </w:r>
      <w:r w:rsidR="000351B9">
        <w:t xml:space="preserve">lehotu účinnosti jeho ustanovení - </w:t>
      </w:r>
      <w:r w:rsidR="000351B9" w:rsidRPr="00A766C6">
        <w:rPr>
          <w:lang w:eastAsia="cs-CZ"/>
        </w:rPr>
        <w:t>23. august 2013</w:t>
      </w:r>
      <w:r w:rsidRPr="00E45666">
        <w:t xml:space="preserve">,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0351B9">
        <w:t> </w:t>
      </w:r>
      <w:r w:rsidRPr="000351B9">
        <w:t>Komisie</w:t>
      </w:r>
      <w:r w:rsidR="000351B9">
        <w:t xml:space="preserve"> - bezpredmetné</w:t>
      </w:r>
      <w:r w:rsidRPr="00E45666">
        <w:t xml:space="preserve">, </w:t>
      </w:r>
    </w:p>
    <w:p w:rsidR="000351B9" w:rsidRDefault="00123B5F" w:rsidP="00123B5F">
      <w:pPr>
        <w:pStyle w:val="Default"/>
        <w:ind w:left="1276" w:hanging="283"/>
        <w:jc w:val="both"/>
      </w:pPr>
      <w:r w:rsidRPr="00E45666">
        <w:t>c) uviesť informáciu o právnych predpisoch, v ktorých sú uvádzané právne akty Európskej únie už prebrané, spolu s uvedením rozsahu ich prebrania, príp. potreby prijatia ďalších úprav</w:t>
      </w:r>
      <w:r w:rsidR="000351B9">
        <w:t xml:space="preserve"> -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Zákon č. 541/2004 Z. z. o mierovom využívaní jadrovej energie (atómový zákon) a o zmene a doplnení niektorých zákonov v znení neskorších predpisov,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Zákon č. 355/2007 Z. z. o ochrane, podpore a rozvoji vereného zdravia a o zmene a doplnení niektorých zákonov v znení neskorších predpisov,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 xml:space="preserve">zákon č. 575/2001 Z. z. o organizácii činnosti vlády a organizácii ústrednej štátnej správy v znení neskorších predpisov, 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 xml:space="preserve">Zákon č. 211/2000 Z. z. o slobodnom prístupe k informáciám (zákon o slobode informácií) v znení neskorších predpisov, 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 xml:space="preserve">Zákon č. 238/2006 Z. z. o Národnom jadrovom fonde na vyraďovanie jadrových zariadení a na nakladanie s vyhoretým jadrovým palivom a rádioaktívnymi odpadmi (zákon o jadrovom fonde) a o zmene a doplnení niektorých zákonov v znení neskorších predpisov, 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Zákon č. 205/2004 Z. z. o zhromažďovaní, uchovávaní a šírení informácií o životnom prostredí a o zmene a doplnení niektorých zákonov v znení neskorších predpisov,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 č. 24/2006 Z. z. o posudzovaní vplyvov na životné prostredie a o zmene a doplnení niektorých zákonov v znení neskorších predpisov,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 xml:space="preserve">Zákon č. 215/2004 Z. z. o ochrane utajovaných skutočností a o zmene a doplnení niektorých zákonov v znení neskorších predpisov, 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Vyhláška Úradu jadrového dozoru Slovenskej republiky č. 30/2012 Z. z., ktorou sa ustanovujú podrobnosti o požiadavkách pri nakladaní s jadrovými materiálmi, rádioaktívnymi odpadmi a vyhoretým jadrovým palivom,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Vyhláška Úradu jadrového dozoru Slovenskej republiky č. 33/2012 Z. z. o pravidelnom, komplexnom a systematickom hodnotení jadrovej bezpečnosti jadrových zariadení,</w:t>
      </w:r>
    </w:p>
    <w:p w:rsidR="000351B9" w:rsidRPr="000351B9" w:rsidRDefault="000351B9" w:rsidP="0003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1B9">
        <w:rPr>
          <w:rFonts w:ascii="Times New Roman" w:hAnsi="Times New Roman" w:cs="Times New Roman"/>
          <w:color w:val="000000"/>
          <w:sz w:val="24"/>
          <w:szCs w:val="24"/>
        </w:rPr>
        <w:t>Vyhláška Úradu jadrového dozoru Slovenskej republiky č. 430/2011 Z. z. o požiadavkách na jadrovú bezpečnosť,</w:t>
      </w:r>
    </w:p>
    <w:p w:rsidR="00123B5F" w:rsidRPr="00E45666" w:rsidRDefault="000351B9" w:rsidP="000351B9">
      <w:pPr>
        <w:pStyle w:val="Default"/>
        <w:numPr>
          <w:ilvl w:val="0"/>
          <w:numId w:val="1"/>
        </w:numPr>
        <w:ind w:left="1418" w:hanging="698"/>
        <w:jc w:val="both"/>
      </w:pPr>
      <w:r w:rsidRPr="00A766C6">
        <w:t>Vyhláška Úradu jadrového dozoru Slovenskej republiky č. 431/2011 Z. z. o systéme manažérstva kvality</w:t>
      </w:r>
      <w:r w:rsidR="00123B5F"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123B5F" w:rsidRPr="00E45666" w:rsidRDefault="000351B9" w:rsidP="000351B9">
      <w:pPr>
        <w:pStyle w:val="Default"/>
        <w:ind w:left="709"/>
        <w:jc w:val="both"/>
      </w:pPr>
      <w:r>
        <w:t>Úplne</w:t>
      </w:r>
    </w:p>
    <w:p w:rsidR="00123B5F" w:rsidRPr="00E45666" w:rsidRDefault="00123B5F" w:rsidP="00123B5F">
      <w:pPr>
        <w:pStyle w:val="Default"/>
        <w:ind w:left="567" w:firstLine="426"/>
      </w:pPr>
    </w:p>
    <w:p w:rsidR="004A59A1" w:rsidRDefault="004A59A1"/>
    <w:sectPr w:rsidR="004A59A1" w:rsidSect="0094420A">
      <w:footerReference w:type="default" r:id="rId7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D1" w:rsidRDefault="00002AD1" w:rsidP="00002AD1">
      <w:pPr>
        <w:spacing w:after="0" w:line="240" w:lineRule="auto"/>
      </w:pPr>
      <w:r>
        <w:separator/>
      </w:r>
    </w:p>
  </w:endnote>
  <w:endnote w:type="continuationSeparator" w:id="0">
    <w:p w:rsidR="00002AD1" w:rsidRDefault="00002AD1" w:rsidP="0000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67"/>
      <w:docPartObj>
        <w:docPartGallery w:val="Page Numbers (Bottom of Page)"/>
        <w:docPartUnique/>
      </w:docPartObj>
    </w:sdtPr>
    <w:sdtContent>
      <w:p w:rsidR="00002AD1" w:rsidRDefault="00002AD1">
        <w:pPr>
          <w:pStyle w:val="Pt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2AD1" w:rsidRDefault="00002A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D1" w:rsidRDefault="00002AD1" w:rsidP="00002AD1">
      <w:pPr>
        <w:spacing w:after="0" w:line="240" w:lineRule="auto"/>
      </w:pPr>
      <w:r>
        <w:separator/>
      </w:r>
    </w:p>
  </w:footnote>
  <w:footnote w:type="continuationSeparator" w:id="0">
    <w:p w:rsidR="00002AD1" w:rsidRDefault="00002AD1" w:rsidP="0000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CB"/>
    <w:multiLevelType w:val="hybridMultilevel"/>
    <w:tmpl w:val="9E56C06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5F"/>
    <w:rsid w:val="00002AD1"/>
    <w:rsid w:val="000351B9"/>
    <w:rsid w:val="00123B5F"/>
    <w:rsid w:val="001737B7"/>
    <w:rsid w:val="00210B61"/>
    <w:rsid w:val="002B09D2"/>
    <w:rsid w:val="004A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34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0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2AD1"/>
  </w:style>
  <w:style w:type="paragraph" w:styleId="Pta">
    <w:name w:val="footer"/>
    <w:basedOn w:val="Normlny"/>
    <w:link w:val="PtaChar"/>
    <w:uiPriority w:val="99"/>
    <w:unhideWhenUsed/>
    <w:rsid w:val="0000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</dc:creator>
  <cp:keywords/>
  <dc:description/>
  <cp:lastModifiedBy>franczel</cp:lastModifiedBy>
  <cp:revision>4</cp:revision>
  <dcterms:created xsi:type="dcterms:W3CDTF">2018-05-25T10:40:00Z</dcterms:created>
  <dcterms:modified xsi:type="dcterms:W3CDTF">2018-08-07T05:33:00Z</dcterms:modified>
</cp:coreProperties>
</file>