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284"/>
        <w:gridCol w:w="850"/>
        <w:gridCol w:w="29"/>
        <w:gridCol w:w="3990"/>
        <w:gridCol w:w="284"/>
        <w:gridCol w:w="426"/>
      </w:tblGrid>
      <w:tr w:rsidR="00A91F2B" w:rsidRPr="001A325E" w:rsidTr="004A1066"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</w:tcPr>
          <w:p w:rsidR="00A91F2B" w:rsidRPr="001A325E" w:rsidRDefault="00A91F2B" w:rsidP="004A1066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F2B" w:rsidRPr="003D72D1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Číslo: 23037</w:t>
            </w: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>/2016-1000-</w:t>
            </w:r>
            <w:r w:rsidR="00F76AC8">
              <w:rPr>
                <w:rFonts w:ascii="Times New Roman" w:eastAsia="Times New Roman" w:hAnsi="Times New Roman"/>
                <w:sz w:val="24"/>
                <w:szCs w:val="24"/>
              </w:rPr>
              <w:t>40988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  <w:trHeight w:hRule="exact" w:val="51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F2B" w:rsidRPr="003D72D1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F2B" w:rsidRPr="003D72D1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Materiál na rokovanie </w:t>
            </w:r>
          </w:p>
          <w:p w:rsidR="00A91F2B" w:rsidRPr="003D72D1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Hospodárskej a sociálnej</w:t>
            </w: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 rady SR</w:t>
            </w:r>
          </w:p>
          <w:p w:rsidR="00A91F2B" w:rsidRPr="003D72D1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2"/>
          <w:wAfter w:w="710" w:type="dxa"/>
          <w:trHeight w:hRule="exact" w:val="79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Návrh</w:t>
            </w: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z ............ 201</w:t>
            </w:r>
            <w:r w:rsidR="004C4C0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4A1066" w:rsidRDefault="004A1066" w:rsidP="004A1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10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 Národnom jadrovom fonde a o zmene  a doplnení zákona č. 541/2004 Z. z. o mierovom využívaní jadrovej energie (atómový zákon)  a o zmene a doplnení niektorých zákonov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</w:t>
            </w:r>
            <w:r w:rsidRPr="004A1066">
              <w:rPr>
                <w:rFonts w:ascii="Times New Roman" w:eastAsia="Times New Roman" w:hAnsi="Times New Roman"/>
                <w:b/>
                <w:sz w:val="24"/>
                <w:szCs w:val="24"/>
              </w:rPr>
              <w:t>v znení neskorších predpisov</w:t>
            </w:r>
            <w:r w:rsidRPr="004A10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1F2B" w:rsidRPr="001A325E" w:rsidTr="004A1066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066" w:rsidRPr="001A325E" w:rsidRDefault="004A1066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Default="004A1066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Plán legislatívnych úloh</w:t>
            </w:r>
          </w:p>
          <w:p w:rsidR="004A1066" w:rsidRDefault="004A1066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vlády Slovenskej republiky</w:t>
            </w:r>
          </w:p>
          <w:p w:rsidR="004A1066" w:rsidRPr="001A325E" w:rsidRDefault="004A1066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 rok 2018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C05" w:rsidRPr="0039613D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Vyhlásenie </w:t>
            </w: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Predkladacia správa</w:t>
            </w: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br/>
              <w:t>4. Návrh zákona  ...</w:t>
            </w: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br/>
              <w:t>5. Dôvodová správa</w:t>
            </w: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br/>
              <w:t>6. Doložka zlučiteľnosti</w:t>
            </w:r>
          </w:p>
          <w:p w:rsidR="004C4C05" w:rsidRPr="0039613D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t>7. Doložka vybraných vplyvov</w:t>
            </w:r>
          </w:p>
          <w:p w:rsidR="004C4C05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t>8. Správa o účasti verejnosti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C4C05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Tabuľka zhody</w:t>
            </w:r>
          </w:p>
          <w:p w:rsidR="004C4C05" w:rsidRPr="0039613D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  <w:r w:rsidRPr="000A59E3">
              <w:rPr>
                <w:rFonts w:ascii="Times New Roman" w:eastAsia="Times New Roman" w:hAnsi="Times New Roman"/>
                <w:sz w:val="24"/>
                <w:szCs w:val="24"/>
              </w:rPr>
              <w:t>Návrh vykonávacích predpisov</w:t>
            </w:r>
          </w:p>
          <w:p w:rsidR="00A91F2B" w:rsidRPr="001A325E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 Vyhodnotenie MPK</w:t>
            </w:r>
          </w:p>
        </w:tc>
      </w:tr>
      <w:tr w:rsidR="00A91F2B" w:rsidRPr="001A325E" w:rsidTr="004A1066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Peter Žiga</w:t>
            </w: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minister hospodárstva </w:t>
            </w: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Slovenskej republiky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1F2B" w:rsidRPr="001A325E" w:rsidRDefault="00A91F2B" w:rsidP="00A91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91F2B" w:rsidRPr="001A325E" w:rsidRDefault="00A91F2B" w:rsidP="00A91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91F2B" w:rsidRPr="001A325E" w:rsidRDefault="00A91F2B" w:rsidP="004C4C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91F2B" w:rsidRPr="001A325E" w:rsidRDefault="004A1066" w:rsidP="00A91F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Bratislava  8</w:t>
      </w:r>
      <w:r w:rsidR="00501E2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augusta</w:t>
      </w:r>
      <w:r w:rsidR="00A91F2B"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201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A91F2B" w:rsidRDefault="00A91F2B" w:rsidP="00A91F2B"/>
    <w:p w:rsidR="00A91F2B" w:rsidRDefault="00A91F2B" w:rsidP="00A91F2B"/>
    <w:p w:rsidR="00380970" w:rsidRDefault="00380970"/>
    <w:sectPr w:rsidR="00380970" w:rsidSect="00E7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F2B"/>
    <w:rsid w:val="00277C13"/>
    <w:rsid w:val="00380970"/>
    <w:rsid w:val="003C2D6F"/>
    <w:rsid w:val="004A1066"/>
    <w:rsid w:val="004A1CB3"/>
    <w:rsid w:val="004C4C05"/>
    <w:rsid w:val="00501E28"/>
    <w:rsid w:val="007516E7"/>
    <w:rsid w:val="00A91F2B"/>
    <w:rsid w:val="00BF49AA"/>
    <w:rsid w:val="00E70C0B"/>
    <w:rsid w:val="00F7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F2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F2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franczel</cp:lastModifiedBy>
  <cp:revision>8</cp:revision>
  <dcterms:created xsi:type="dcterms:W3CDTF">2016-07-04T07:24:00Z</dcterms:created>
  <dcterms:modified xsi:type="dcterms:W3CDTF">2018-08-06T07:10:00Z</dcterms:modified>
</cp:coreProperties>
</file>