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35CA5" w:rsidRDefault="00F35CA5">
      <w:pPr>
        <w:jc w:val="center"/>
        <w:divId w:val="2067676409"/>
        <w:rPr>
          <w:rFonts w:ascii="Times" w:hAnsi="Times" w:cs="Times"/>
          <w:sz w:val="25"/>
          <w:szCs w:val="25"/>
        </w:rPr>
      </w:pPr>
      <w:bookmarkStart w:id="0" w:name="_GoBack"/>
      <w:bookmarkEnd w:id="0"/>
      <w:r>
        <w:rPr>
          <w:rFonts w:ascii="Times" w:hAnsi="Times" w:cs="Times"/>
          <w:sz w:val="25"/>
          <w:szCs w:val="25"/>
        </w:rPr>
        <w:t>Návrh zákona ktorým sa mení zákon č. 182/2011 Z. z. o štítkovaní energeticky významných výrobkov v znení zákona č. 56/2018 Z. z. a zákon č. 147/2001 Z. z. o reklame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35CA5" w:rsidP="00F35CA5">
            <w:pPr>
              <w:spacing w:after="0" w:line="240" w:lineRule="auto"/>
              <w:rPr>
                <w:rFonts w:ascii="Times New Roman" w:hAnsi="Times New Roman" w:cs="Calibri"/>
                <w:sz w:val="20"/>
                <w:szCs w:val="20"/>
              </w:rPr>
            </w:pPr>
            <w:r>
              <w:rPr>
                <w:rFonts w:ascii="Times" w:hAnsi="Times" w:cs="Times"/>
                <w:sz w:val="25"/>
                <w:szCs w:val="25"/>
              </w:rPr>
              <w:t>34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35CA5" w:rsidP="00F35CA5">
            <w:pPr>
              <w:spacing w:after="0" w:line="240" w:lineRule="auto"/>
              <w:rPr>
                <w:rFonts w:ascii="Times New Roman" w:hAnsi="Times New Roman" w:cs="Calibri"/>
                <w:sz w:val="20"/>
                <w:szCs w:val="20"/>
              </w:rPr>
            </w:pPr>
            <w:r>
              <w:rPr>
                <w:rFonts w:ascii="Times" w:hAnsi="Times" w:cs="Times"/>
                <w:sz w:val="25"/>
                <w:szCs w:val="25"/>
              </w:rPr>
              <w:t>34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35CA5" w:rsidP="00F35CA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35CA5" w:rsidP="00F35CA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35CA5" w:rsidP="00F35CA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F35CA5" w:rsidRDefault="00F35CA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35CA5">
        <w:trPr>
          <w:divId w:val="188582575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Vôbec nezaslali</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x</w:t>
            </w:r>
          </w:p>
        </w:tc>
      </w:tr>
      <w:tr w:rsidR="00F35CA5">
        <w:trPr>
          <w:divId w:val="1885825751"/>
          <w:jc w:val="center"/>
        </w:trPr>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34 (34o,0z)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CA5" w:rsidRDefault="00F35CA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1"/>
        <w:gridCol w:w="6802"/>
        <w:gridCol w:w="710"/>
        <w:gridCol w:w="849"/>
        <w:gridCol w:w="3233"/>
      </w:tblGrid>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lastRenderedPageBreak/>
              <w:t>Subjekt</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Pripomienka</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Typ</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Spôsob vyhodnotenia</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AZZZ 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predloženému návrhu</w:t>
            </w:r>
            <w:r w:rsidRPr="00AD0F46">
              <w:rPr>
                <w:rFonts w:ascii="Times New Roman" w:hAnsi="Times New Roman" w:cs="Times New Roman"/>
                <w:sz w:val="24"/>
                <w:szCs w:val="24"/>
              </w:rPr>
              <w:br/>
              <w:t>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4C1B51">
            <w:pPr>
              <w:jc w:val="center"/>
              <w:rPr>
                <w:rFonts w:ascii="Times New Roman" w:hAnsi="Times New Roman" w:cs="Times New Roman"/>
                <w:sz w:val="24"/>
                <w:szCs w:val="24"/>
              </w:rPr>
            </w:pPr>
            <w:r w:rsidRPr="00AD0F46">
              <w:rPr>
                <w:rFonts w:ascii="Times New Roman" w:hAnsi="Times New Roman" w:cs="Times New Roman"/>
                <w:sz w:val="24"/>
                <w:szCs w:val="24"/>
              </w:rPr>
              <w:sym w:font="Wingdings" w:char="F0FC"/>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GPSR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sz w:val="24"/>
                <w:szCs w:val="24"/>
              </w:rPr>
              <w:br/>
              <w:t>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B242F6">
            <w:pPr>
              <w:jc w:val="center"/>
              <w:rPr>
                <w:rFonts w:ascii="Times New Roman" w:hAnsi="Times New Roman" w:cs="Times New Roman"/>
                <w:sz w:val="24"/>
                <w:szCs w:val="24"/>
              </w:rPr>
            </w:pPr>
            <w:r w:rsidRPr="00AD0F46">
              <w:rPr>
                <w:rFonts w:ascii="Times New Roman" w:hAnsi="Times New Roman" w:cs="Times New Roman"/>
                <w:sz w:val="24"/>
                <w:szCs w:val="24"/>
              </w:rPr>
              <w:sym w:font="Wingdings" w:char="F0FC"/>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sz w:val="24"/>
                <w:szCs w:val="24"/>
              </w:rPr>
              <w:t xml:space="preserve">Predkladateľovi odporúčame vypracovať úplne nový zákon a nie len novelizovať súčasný zákon. Podľa bodu 25 legislatívno-technických pokynov Legislatívnych pravidiel vlády SR: „V záujme prehľadnosti a zrozumiteľnosti právnej úpravy sa novelizácia právneho predpisu robí spravidla vtedy, ak ide o zmeny a doplnenia menšieho rozsahu alebo ak ide o právny predpis, ktorý nebol viackrát novelizovaný.“. Predkladateľ novelizuje právny predpis, ktorý má v súčasnosti deväť paragrafov, pričom v rámci novelizácie sa vypúšťa šesť paragrafov (§ 1 až 5 a § 7) a dva paragrafy majú úplne nové znenie (§ 6 a 9). Zo súčasného znenia zákona zostane iba § 8, ktorý obsahuje iba jednu vetu a tou je vzťah k správnemu poriadku. Podľa nášho názoru nejde o zmeny a doplnenia menšieho rozsahu. Súčasná právna úprava sa vykonaním takejto novelizácie stane nezrozumiteľnou. Preto predkladateľovi odporúčame vypracovať úplne nový zákon a nie novelizovať súčasný zákon.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9F5847">
            <w:pPr>
              <w:jc w:val="center"/>
              <w:rPr>
                <w:rFonts w:ascii="Times New Roman" w:hAnsi="Times New Roman" w:cs="Times New Roman"/>
                <w:sz w:val="24"/>
                <w:szCs w:val="24"/>
              </w:rPr>
            </w:pPr>
            <w:r w:rsidRPr="00AD0F46">
              <w:rPr>
                <w:rFonts w:ascii="Times New Roman" w:hAnsi="Times New Roman" w:cs="Times New Roman"/>
                <w:sz w:val="24"/>
                <w:szCs w:val="24"/>
              </w:rPr>
              <w:t>N</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D96CDF" w:rsidP="00D96CDF">
            <w:pPr>
              <w:rPr>
                <w:rFonts w:ascii="Times New Roman" w:hAnsi="Times New Roman" w:cs="Times New Roman"/>
                <w:sz w:val="24"/>
                <w:szCs w:val="24"/>
              </w:rPr>
            </w:pPr>
            <w:r w:rsidRPr="00D96CDF">
              <w:rPr>
                <w:rFonts w:ascii="Times New Roman" w:hAnsi="Times New Roman" w:cs="Times New Roman"/>
                <w:sz w:val="24"/>
                <w:szCs w:val="24"/>
              </w:rPr>
              <w:t xml:space="preserve">Najprijateľnejším riešením </w:t>
            </w:r>
            <w:r>
              <w:rPr>
                <w:rFonts w:ascii="Times New Roman" w:hAnsi="Times New Roman" w:cs="Times New Roman"/>
                <w:sz w:val="24"/>
                <w:szCs w:val="24"/>
              </w:rPr>
              <w:t xml:space="preserve">sa nám naďalej zdá </w:t>
            </w:r>
            <w:r w:rsidRPr="00D96CDF">
              <w:rPr>
                <w:rFonts w:ascii="Times New Roman" w:hAnsi="Times New Roman" w:cs="Times New Roman"/>
                <w:sz w:val="24"/>
                <w:szCs w:val="24"/>
              </w:rPr>
              <w:t>implementácia nariadenia (EÚ) č. 2017/1369 prostredníctvom novel</w:t>
            </w:r>
            <w:r>
              <w:rPr>
                <w:rFonts w:ascii="Times New Roman" w:hAnsi="Times New Roman" w:cs="Times New Roman"/>
                <w:sz w:val="24"/>
                <w:szCs w:val="24"/>
              </w:rPr>
              <w:t xml:space="preserve">izácie </w:t>
            </w:r>
            <w:r w:rsidRPr="00D96CDF">
              <w:rPr>
                <w:rFonts w:ascii="Times New Roman" w:hAnsi="Times New Roman" w:cs="Times New Roman"/>
                <w:sz w:val="24"/>
                <w:szCs w:val="24"/>
              </w:rPr>
              <w:t>zákona č. 182/2011 Z. z. o štítkovaní energeticky významných výrobkov a o zmene a doplnení niektorých zákonov z dôvodu zachovania zákona č. 182/2011 Z. z. a zabezpečenia právnej istoty.</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sz w:val="24"/>
                <w:szCs w:val="24"/>
              </w:rPr>
              <w:t xml:space="preserve">V názve predkladaného zákona je potrebné za slovami ,,významných výrobkov“ vložiť slová ,,a o zmene a doplnení niektorých zákonov“.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08063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080637" w:rsidP="00080637">
            <w:pPr>
              <w:rPr>
                <w:rFonts w:ascii="Times New Roman" w:hAnsi="Times New Roman" w:cs="Times New Roman"/>
                <w:sz w:val="24"/>
                <w:szCs w:val="24"/>
              </w:rPr>
            </w:pPr>
            <w:r w:rsidRPr="00AD0F46">
              <w:rPr>
                <w:rFonts w:ascii="Times New Roman" w:hAnsi="Times New Roman" w:cs="Times New Roman"/>
                <w:sz w:val="24"/>
                <w:szCs w:val="24"/>
              </w:rPr>
              <w:t>Doplnené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MFSR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Všeobecne</w:t>
            </w:r>
            <w:r w:rsidRPr="00AD0F46">
              <w:rPr>
                <w:rFonts w:ascii="Times New Roman" w:hAnsi="Times New Roman" w:cs="Times New Roman"/>
                <w:sz w:val="24"/>
                <w:szCs w:val="24"/>
              </w:rPr>
              <w:br/>
              <w:t xml:space="preserve">Beriem na vedomie konštatovanie uvedené v doložke vybraných vplyvov časti 10. Poznámky, že v súčasnosti sa nedá kvantifikovať vplyv na rozpočet verejnej správy, pretože nemožno odhadnúť výšku sankcií v prípade porušení jednotlivých ustanovení zákona.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4C1B51">
            <w:pPr>
              <w:jc w:val="center"/>
              <w:rPr>
                <w:rFonts w:ascii="Times New Roman" w:hAnsi="Times New Roman" w:cs="Times New Roman"/>
                <w:sz w:val="24"/>
                <w:szCs w:val="24"/>
              </w:rPr>
            </w:pPr>
            <w:r w:rsidRPr="00AD0F46">
              <w:rPr>
                <w:rFonts w:ascii="Times New Roman" w:hAnsi="Times New Roman" w:cs="Times New Roman"/>
                <w:sz w:val="24"/>
                <w:szCs w:val="24"/>
              </w:rPr>
              <w:sym w:font="Wingdings" w:char="F0FC"/>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lastRenderedPageBreak/>
              <w:t>MFSR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Všeobecne</w:t>
            </w:r>
            <w:r w:rsidRPr="00AD0F46">
              <w:rPr>
                <w:rFonts w:ascii="Times New Roman" w:hAnsi="Times New Roman" w:cs="Times New Roman"/>
                <w:sz w:val="24"/>
                <w:szCs w:val="24"/>
              </w:rPr>
              <w:br/>
              <w:t xml:space="preserve">Beriem na vedomie konštatovanie uvedené v doložke vybraných vplyvov časti 10. Poznámky, že v súčasnosti sa nedá kvantifikovať vplyv na rozpočet verejnej správy, pretože nemožno odhadnúť výšku sankcií v prípade porušení jednotlivých ustanovení zákona.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B242F6">
            <w:pPr>
              <w:jc w:val="center"/>
              <w:rPr>
                <w:rFonts w:ascii="Times New Roman" w:hAnsi="Times New Roman" w:cs="Times New Roman"/>
                <w:sz w:val="24"/>
                <w:szCs w:val="24"/>
              </w:rPr>
            </w:pPr>
            <w:r w:rsidRPr="00AD0F46">
              <w:rPr>
                <w:rFonts w:ascii="Times New Roman" w:hAnsi="Times New Roman" w:cs="Times New Roman"/>
                <w:sz w:val="24"/>
                <w:szCs w:val="24"/>
              </w:rPr>
              <w:sym w:font="Wingdings" w:char="F0FC"/>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MFSR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Všeobecne</w:t>
            </w:r>
            <w:r w:rsidRPr="00AD0F46">
              <w:rPr>
                <w:rFonts w:ascii="Times New Roman" w:hAnsi="Times New Roman" w:cs="Times New Roman"/>
                <w:sz w:val="24"/>
                <w:szCs w:val="24"/>
              </w:rPr>
              <w:br/>
              <w:t xml:space="preserve">Návrh je potrebné zosúladiť s prílohou č. 1 Legislatívnych pravidiel vlády SR (napríklad v názve návrhu vložiť za slovo „výrobkov“ slová „a o zmene a doplnení niektorých zákonov“ a slová „a zákon“ nahradiť slovami „a ktorým sa mení zákon“, v čl. I bode 1 vetu o vypustení poznámok pod čiarou k odkazom 9 a 10 uviesť na konci novelizačného bodu 2, v poznámke pod čiarou k odkazu 1 vypustiť skratku „č.“ ako nadbytočnú, v poznámkach pod čiarou k odkazom 7 a 8 pripojiť za slová „č. 128/2002 Z. z.“ slová „v znení neskorších predpisov“, úvodnú vetu bodu 3 preformulovať takto: „§ 9 vrátane nadpisu znie:“, v bode 3 doplniť nadpis § 9 takto: „Prechodné ustanovenie k úpravám účinným od 1. novembra 2018“, na koniec čl. I doplniť nový novelizačný bod, ktorým sa vypustí príloha k zákonu č. 182/2011 Z. z., v osobitnej časti dôvodovej správy doplniť odôvodnenie k čl. I bodu 3, doložku zlučiteľnosti prepracovať v súlade s platnými Legislatívnymi pravidlami vlády SR).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9F584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9F5847" w:rsidP="009F5847">
            <w:pPr>
              <w:rPr>
                <w:rFonts w:ascii="Times New Roman" w:hAnsi="Times New Roman" w:cs="Times New Roman"/>
                <w:sz w:val="24"/>
                <w:szCs w:val="24"/>
              </w:rPr>
            </w:pPr>
            <w:r w:rsidRPr="00AD0F46">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MFSR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Všeobecne</w:t>
            </w:r>
            <w:r w:rsidRPr="00AD0F46">
              <w:rPr>
                <w:rFonts w:ascii="Times New Roman" w:hAnsi="Times New Roman" w:cs="Times New Roman"/>
                <w:sz w:val="24"/>
                <w:szCs w:val="24"/>
              </w:rPr>
              <w:br/>
              <w:t xml:space="preserve">Návrh je potrebné zosúladiť s prílohou č. 1 Legislatívnych pravidiel vlády SR (napríklad v názve návrhu vložiť za slovo „výrobkov“ slová „a o zmene a doplnení niektorých zákonov“ a slová „a zákon“ nahradiť slovami „a ktorým sa mení zákon“, v čl. I bode 1 vetu o vypustení poznámok pod čiarou k odkazom 9 a 10 uviesť na konci novelizačného bodu 2, v poznámke pod čiarou k odkazu 1 vypustiť skratku „č.“ ako nadbytočnú, v poznámkach pod čiarou k odkazom 7 </w:t>
            </w:r>
            <w:r w:rsidRPr="00AD0F46">
              <w:rPr>
                <w:rFonts w:ascii="Times New Roman" w:hAnsi="Times New Roman" w:cs="Times New Roman"/>
                <w:sz w:val="24"/>
                <w:szCs w:val="24"/>
              </w:rPr>
              <w:lastRenderedPageBreak/>
              <w:t xml:space="preserve">a 8 pripojiť za slová „č. 128/2002 Z. z.“ slová „v znení neskorších predpisov“, úvodnú vetu bodu 3 preformulovať takto: „§ 9 vrátane nadpisu znie:“, v bode 3 doplniť nadpis § 9 takto: „Prechodné ustanovenie k úpravám účinným od 1. novembra 2018“, na koniec čl. I doplniť nový novelizačný bod, ktorým sa vypustí príloha k zákonu č. 182/2011 Z. z., v osobitnej časti dôvodovej správy doplniť odôvodnenie k čl. I bodu 3, doložku zlučiteľnosti prepracovať v súlade s platnými Legislatívnymi pravidlami vlády SR).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lastRenderedPageBreak/>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08063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080637" w:rsidP="00080637">
            <w:pPr>
              <w:rPr>
                <w:rFonts w:ascii="Times New Roman" w:hAnsi="Times New Roman" w:cs="Times New Roman"/>
                <w:sz w:val="24"/>
                <w:szCs w:val="24"/>
              </w:rPr>
            </w:pPr>
            <w:r w:rsidRPr="00AD0F46">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lastRenderedPageBreak/>
              <w:t>MKSR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Všeobecne k materiálu</w:t>
            </w:r>
            <w:r w:rsidRPr="00AD0F46">
              <w:rPr>
                <w:rFonts w:ascii="Times New Roman" w:hAnsi="Times New Roman" w:cs="Times New Roman"/>
                <w:sz w:val="24"/>
                <w:szCs w:val="24"/>
              </w:rPr>
              <w:br/>
              <w:t>Vzhľadom na veľký rozsah vykonaných zmien, keď z pôvodného zákona č. 182/2011 Z. z. zostane v nezmenenom znení len jeden paragraf, odporúčame zvážiť vydanie nového zákona namiesto novelizácie. Odôvodnenie: Zachovanie prehľadnosti a zrozumiteľnosti právnej úpravy.</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D96CDF" w:rsidP="00D96CDF">
            <w:pPr>
              <w:jc w:val="center"/>
              <w:rPr>
                <w:rFonts w:ascii="Times New Roman" w:hAnsi="Times New Roman" w:cs="Times New Roman"/>
                <w:sz w:val="24"/>
                <w:szCs w:val="24"/>
              </w:rPr>
            </w:pPr>
            <w:r>
              <w:rPr>
                <w:rFonts w:ascii="Times New Roman" w:hAnsi="Times New Roman" w:cs="Times New Roman"/>
                <w:sz w:val="24"/>
                <w:szCs w:val="24"/>
              </w:rPr>
              <w:t>N</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D96CDF" w:rsidRDefault="00D96CDF" w:rsidP="00315650">
            <w:pPr>
              <w:rPr>
                <w:rFonts w:ascii="Times New Roman" w:hAnsi="Times New Roman" w:cs="Times New Roman"/>
              </w:rPr>
            </w:pPr>
            <w:r w:rsidRPr="00D96CDF">
              <w:rPr>
                <w:rFonts w:ascii="Times New Roman" w:hAnsi="Times New Roman" w:cs="Times New Roman"/>
              </w:rPr>
              <w:t>Najprijateľnejším riešením sa nám naďalej zdá implementácia nariadenia (EÚ) č. 2017/1369 prostredníctvom novelizácie zákona č. 182/2011 Z. z. o štítkovaní energeticky významných výrobkov a o zmene a doplnení niektorých zákonov z dôvodu zachovania zákona č. 182/2011 Z. z. a zabezpečenia právnej istoty.</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MOSR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celému materiálu</w:t>
            </w:r>
            <w:r w:rsidRPr="00AD0F46">
              <w:rPr>
                <w:rFonts w:ascii="Times New Roman" w:hAnsi="Times New Roman" w:cs="Times New Roman"/>
                <w:sz w:val="24"/>
                <w:szCs w:val="24"/>
              </w:rPr>
              <w:br/>
              <w:t>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4C1B51">
            <w:pPr>
              <w:jc w:val="center"/>
              <w:rPr>
                <w:rFonts w:ascii="Times New Roman" w:hAnsi="Times New Roman" w:cs="Times New Roman"/>
                <w:sz w:val="24"/>
                <w:szCs w:val="24"/>
              </w:rPr>
            </w:pPr>
            <w:r w:rsidRPr="00AD0F46">
              <w:rPr>
                <w:rFonts w:ascii="Times New Roman" w:hAnsi="Times New Roman" w:cs="Times New Roman"/>
                <w:sz w:val="24"/>
                <w:szCs w:val="24"/>
              </w:rPr>
              <w:sym w:font="Wingdings" w:char="F0FC"/>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MPSVRSR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color w:val="00B0F0"/>
                <w:sz w:val="24"/>
                <w:szCs w:val="24"/>
              </w:rPr>
            </w:pPr>
            <w:r w:rsidRPr="00AD0F46">
              <w:rPr>
                <w:rFonts w:ascii="Times New Roman" w:hAnsi="Times New Roman" w:cs="Times New Roman"/>
                <w:b/>
                <w:bCs/>
                <w:sz w:val="24"/>
                <w:szCs w:val="24"/>
              </w:rPr>
              <w:t>K doložke vybraných vplyvov</w:t>
            </w:r>
            <w:r w:rsidRPr="00AD0F46">
              <w:rPr>
                <w:rFonts w:ascii="Times New Roman" w:hAnsi="Times New Roman" w:cs="Times New Roman"/>
                <w:sz w:val="24"/>
                <w:szCs w:val="24"/>
              </w:rPr>
              <w:br/>
              <w:t xml:space="preserve">V doložke vybraných vplyvov je potrebné uviesť požadované informácie podľa bodu 12. Zdroje tak, aby boli v súlade s ustanovenými minimálnymi obsahovými požiadavkami doložky vybraných vplyvov podľa časti II. Jednotnej metodiky na posudzovanie vybraných vplyvov; v predloženom návrhu tieto informácie úplne absentujú. Odôvodnenie: Potreba úpravy vyplýva z Jednotnej metodiky na posudzovanie vybraných vplyvov.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B242F6">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B242F6" w:rsidP="00B242F6">
            <w:pPr>
              <w:rPr>
                <w:rFonts w:ascii="Times New Roman" w:hAnsi="Times New Roman" w:cs="Times New Roman"/>
                <w:sz w:val="24"/>
                <w:szCs w:val="24"/>
              </w:rPr>
            </w:pPr>
            <w:r w:rsidRPr="00AD0F46">
              <w:rPr>
                <w:rFonts w:ascii="Times New Roman" w:hAnsi="Times New Roman" w:cs="Times New Roman"/>
                <w:sz w:val="24"/>
                <w:szCs w:val="24"/>
              </w:rPr>
              <w:t>Doplnené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lastRenderedPageBreak/>
              <w:t>MSSR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bodu 2 (§ 6)</w:t>
            </w:r>
            <w:r w:rsidRPr="00AD0F46">
              <w:rPr>
                <w:rFonts w:ascii="Times New Roman" w:hAnsi="Times New Roman" w:cs="Times New Roman"/>
                <w:sz w:val="24"/>
                <w:szCs w:val="24"/>
              </w:rPr>
              <w:br/>
              <w:t xml:space="preserve">V bode 2 sa zavádzajú nové poznámky pod čiarou k odkazom 1 až 8. V platnom znení pritom sú už obsiahnuté poznámky pod čiarou k odkazom 1 až 8, ktoré neboli doteraz vypustené. A obsahujú citácie na iné právne predpisy ako na tie, ktoré sa navrhujú v bode 2 návrhu zákona. Číslovanie poznámok pod čiarou, ako aj vypustenie doterajších odkazov a zavedenie nových citácií je potrebné uviesť do súladu.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9F584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MSSR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názvu návrhu zákona</w:t>
            </w:r>
            <w:r w:rsidRPr="00AD0F46">
              <w:rPr>
                <w:rFonts w:ascii="Times New Roman" w:hAnsi="Times New Roman" w:cs="Times New Roman"/>
                <w:sz w:val="24"/>
                <w:szCs w:val="24"/>
              </w:rPr>
              <w:br/>
              <w:t xml:space="preserve">V nadväznosti na pripomienku, ktorú navrhujeme k bodu 3 návrhu zákona, odporúčame upraviť názov návrhu zákona. Za slovami „ktorým sa mení“ navrhujeme vložiť slová „a dopĺňa“.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08063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080637" w:rsidP="00080637">
            <w:pPr>
              <w:rPr>
                <w:rFonts w:ascii="Times New Roman" w:hAnsi="Times New Roman" w:cs="Times New Roman"/>
                <w:sz w:val="24"/>
                <w:szCs w:val="24"/>
              </w:rPr>
            </w:pPr>
            <w:r w:rsidRPr="00AD0F46">
              <w:rPr>
                <w:rFonts w:ascii="Times New Roman" w:hAnsi="Times New Roman" w:cs="Times New Roman"/>
                <w:sz w:val="24"/>
                <w:szCs w:val="24"/>
              </w:rPr>
              <w:t>Doplnené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MSSR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bodu 3 (§ 9)</w:t>
            </w:r>
            <w:r w:rsidRPr="00AD0F46">
              <w:rPr>
                <w:rFonts w:ascii="Times New Roman" w:hAnsi="Times New Roman" w:cs="Times New Roman"/>
                <w:sz w:val="24"/>
                <w:szCs w:val="24"/>
              </w:rPr>
              <w:br/>
              <w:t xml:space="preserve">V platnom znení § 9 sa upravuje odkaz na transpozičnú prílohu. Ustanovenie je podľa nášho názoru potrebné v zákone naďalej ponechať a nenahrádzať doterajšie znenie v § 9 prechodným ustanovením. Prechodné ustanovenie, ktoré predkladateľ navrhuje upraviť v § 9, navrhujeme uviesť v rámci nového § 8a v zmysle bodu 21.3 a bodu 34.3 Prílohy č. 1 k Legislatívnym pravidlám vlády Slovenskej republiky nasledovne: 3. Za § 8 sa vkladá § 8a, ktorý vrátane nadpisu znie: „§ 8a Prechodné ustanovenie k úprave účinnej od 1. novembra 2018 Konania podľa tohto zákona začaté pred 1. novembrom 2018 sa dokončia podľa právnych predpisov účinných do 31. októbra 2018.“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315650">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315650" w:rsidP="00315650">
            <w:pPr>
              <w:rPr>
                <w:rFonts w:ascii="Times New Roman" w:hAnsi="Times New Roman" w:cs="Times New Roman"/>
                <w:sz w:val="24"/>
                <w:szCs w:val="24"/>
              </w:rPr>
            </w:pPr>
            <w:r w:rsidRPr="00AD0F46">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MSSR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bodu 1 (§ 1 až 5, § 7)</w:t>
            </w:r>
            <w:r w:rsidRPr="00AD0F46">
              <w:rPr>
                <w:rFonts w:ascii="Times New Roman" w:hAnsi="Times New Roman" w:cs="Times New Roman"/>
                <w:sz w:val="24"/>
                <w:szCs w:val="24"/>
              </w:rPr>
              <w:br/>
              <w:t xml:space="preserve">Vypustenie § 1 až 5, § 7 a poznámok pod čiarou k odkazom 9 a 10 predkladateľ v osobitnej časti dôvodovej správy odôvodňuje tým, „aby nedochádzalo k duplicite a preberaniu jednotlivých ustanovení nariadenia (EÚ) č. 2017/1369.“ Na strane druhej v predkladacej </w:t>
            </w:r>
            <w:r w:rsidRPr="00AD0F46">
              <w:rPr>
                <w:rFonts w:ascii="Times New Roman" w:hAnsi="Times New Roman" w:cs="Times New Roman"/>
                <w:sz w:val="24"/>
                <w:szCs w:val="24"/>
              </w:rPr>
              <w:lastRenderedPageBreak/>
              <w:t xml:space="preserve">správe sa uvádza, že „predloženým návrhom zákona sa implementuje nariadenie Európskeho parlamentu a Rady (EÚ) č. 2017/1369 zo 4. júla 2017, ktorým sa stanovuje rámec pre energetické označovanie a zrušuje smernica 2010/30/EÚ.“ Rovnako tak aj v dôvodovej správe k novelizačnej zmene v bode 2 (§ 6). Práve preto, že platná právna úprava v § 1 až 5 a v § 7 je kompatibilná s nariadením Európskeho parlamentu a Rady (EÚ) č. 2017/1369, odporúčame ju naďalej ponechať v platnom zákone. A to najmä z dôvodu prehľadnosti a zrozumiteľnosti právnej úpravy pre adresátov danej právnej normy. Duplicita s citovaným nariadením Európskeho parlamentu a Rady (EÚ) nie je v tomto prípade prekážkou.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lastRenderedPageBreak/>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4C1B51">
            <w:pPr>
              <w:jc w:val="center"/>
              <w:rPr>
                <w:rFonts w:ascii="Times New Roman" w:hAnsi="Times New Roman" w:cs="Times New Roman"/>
                <w:sz w:val="24"/>
                <w:szCs w:val="24"/>
              </w:rPr>
            </w:pPr>
            <w:r w:rsidRPr="00AD0F46">
              <w:rPr>
                <w:rFonts w:ascii="Times New Roman" w:hAnsi="Times New Roman" w:cs="Times New Roman"/>
                <w:sz w:val="24"/>
                <w:szCs w:val="24"/>
              </w:rPr>
              <w:t>N</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4C1B51" w:rsidP="004C1B51">
            <w:pPr>
              <w:jc w:val="both"/>
              <w:rPr>
                <w:rFonts w:ascii="Times New Roman" w:hAnsi="Times New Roman" w:cs="Times New Roman"/>
                <w:sz w:val="24"/>
                <w:szCs w:val="24"/>
              </w:rPr>
            </w:pPr>
            <w:r w:rsidRPr="00AD0F46">
              <w:rPr>
                <w:rFonts w:ascii="Times New Roman" w:hAnsi="Times New Roman" w:cs="Times New Roman"/>
                <w:sz w:val="24"/>
                <w:szCs w:val="24"/>
              </w:rPr>
              <w:t xml:space="preserve">Považujeme za vhodnejšie riešenie venovať v návrhu zákona pozornosť iba problematike, ktorá nie je priamo upravená  ustanoveniami </w:t>
            </w:r>
            <w:r w:rsidRPr="00AD0F46">
              <w:rPr>
                <w:rFonts w:ascii="Times New Roman" w:hAnsi="Times New Roman" w:cs="Times New Roman"/>
                <w:sz w:val="24"/>
                <w:szCs w:val="24"/>
              </w:rPr>
              <w:lastRenderedPageBreak/>
              <w:t xml:space="preserve">nariadenia Európskeho parlamentu a Rady (EÚ)    č. 2017/1369. </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celému materiálu</w:t>
            </w:r>
            <w:r w:rsidRPr="00AD0F46">
              <w:rPr>
                <w:rFonts w:ascii="Times New Roman" w:hAnsi="Times New Roman" w:cs="Times New Roman"/>
                <w:sz w:val="24"/>
                <w:szCs w:val="24"/>
              </w:rPr>
              <w:br/>
              <w:t>Bez pripomienok.</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B242F6">
            <w:pPr>
              <w:jc w:val="center"/>
              <w:rPr>
                <w:rFonts w:ascii="Times New Roman" w:hAnsi="Times New Roman" w:cs="Times New Roman"/>
                <w:sz w:val="24"/>
                <w:szCs w:val="24"/>
              </w:rPr>
            </w:pPr>
            <w:r w:rsidRPr="00AD0F46">
              <w:rPr>
                <w:rFonts w:ascii="Times New Roman" w:hAnsi="Times New Roman" w:cs="Times New Roman"/>
                <w:sz w:val="24"/>
                <w:szCs w:val="24"/>
              </w:rPr>
              <w:sym w:font="Wingdings" w:char="F0FC"/>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MZSR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čl. I</w:t>
            </w:r>
            <w:r w:rsidRPr="00AD0F46">
              <w:rPr>
                <w:rFonts w:ascii="Times New Roman" w:hAnsi="Times New Roman" w:cs="Times New Roman"/>
                <w:sz w:val="24"/>
                <w:szCs w:val="24"/>
              </w:rPr>
              <w:br/>
              <w:t>Do čl. I na koniec odporúčame doplniť novelizačný bod v znení: „Príloha sa vypúšťa.“.</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9F584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9F5847" w:rsidP="009F5847">
            <w:pPr>
              <w:rPr>
                <w:rFonts w:ascii="Times New Roman" w:hAnsi="Times New Roman" w:cs="Times New Roman"/>
                <w:sz w:val="24"/>
                <w:szCs w:val="24"/>
              </w:rPr>
            </w:pPr>
            <w:r w:rsidRPr="00AD0F46">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MZSR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sprievodným materiálom</w:t>
            </w:r>
            <w:r w:rsidRPr="00AD0F46">
              <w:rPr>
                <w:rFonts w:ascii="Times New Roman" w:hAnsi="Times New Roman" w:cs="Times New Roman"/>
                <w:sz w:val="24"/>
                <w:szCs w:val="24"/>
              </w:rPr>
              <w:br/>
              <w:t>Do predkladacej správy odporúčame doplniť odôvodnenie dátumu účinnosti návrhu zákona (v súlade s čl. 18 ods. 1 písm. f) Legislatívnych pravidiel vlády SR) a do osobitnej časti dôvodovej správy k čl. I odporúčame doplniť odôvodnenie k bodu 3.</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08063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080637" w:rsidP="00080637">
            <w:pPr>
              <w:rPr>
                <w:rFonts w:ascii="Times New Roman" w:hAnsi="Times New Roman" w:cs="Times New Roman"/>
                <w:sz w:val="24"/>
                <w:szCs w:val="24"/>
              </w:rPr>
            </w:pPr>
            <w:r w:rsidRPr="00AD0F46">
              <w:rPr>
                <w:rFonts w:ascii="Times New Roman" w:hAnsi="Times New Roman" w:cs="Times New Roman"/>
                <w:sz w:val="24"/>
                <w:szCs w:val="24"/>
              </w:rPr>
              <w:t>Doplnené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MZSR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čl. I bod 2</w:t>
            </w:r>
            <w:r w:rsidRPr="00AD0F46">
              <w:rPr>
                <w:rFonts w:ascii="Times New Roman" w:hAnsi="Times New Roman" w:cs="Times New Roman"/>
                <w:sz w:val="24"/>
                <w:szCs w:val="24"/>
              </w:rPr>
              <w:br/>
              <w:t xml:space="preserve">V čl. I bod 2 v § 6 ods. 1 odporúčame zvážiť nahradenie slov „sprístupňovaní na trh“ slovami „uvedení na trh alebo do prevádzky a pri sprístupňovaní na trhu“; následne odporúčame v poznámke pod čiarou k odkazu 3 za označenie „ods. 7“ vložiť slová „až 9“. Odôvodnenie: Vzhľadom na to, že nariadenie (EÚ) č. 2017/1369 okrem pojmu „sprístupnenie na trhu“ používa aj pojmy „uvedenie na trh“ a „uvedenie do prevádzky“, zákon by mal jednoznačne </w:t>
            </w:r>
            <w:r w:rsidRPr="00AD0F46">
              <w:rPr>
                <w:rFonts w:ascii="Times New Roman" w:hAnsi="Times New Roman" w:cs="Times New Roman"/>
                <w:sz w:val="24"/>
                <w:szCs w:val="24"/>
              </w:rPr>
              <w:lastRenderedPageBreak/>
              <w:t>ustanovovať, že dohľad nad dodržiavaním povinností dodávateľov a predávajúcich sa má vykonávať aj pri prvom sprístupnení výrobku na trhu (t. j. pri „uvedení na trh“), resp. pri prvom použití výrobku na trhu EÚ (t. j. pri „uvedení do prevádzky“). Upozorňujeme, že podľa piateho bodu preambuly predmetného nariadenia „Je vhodné, aby sa spresnilo, že všetky výrobky, ktoré sa uvedú na trh prvý raz, vrátane dovezených použitých výrobkov, by mali patriť do rozsahu pôsobnosti tohto nariadenia...“.</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lastRenderedPageBreak/>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315650">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315650" w:rsidP="00315650">
            <w:pPr>
              <w:rPr>
                <w:rFonts w:ascii="Times New Roman" w:hAnsi="Times New Roman" w:cs="Times New Roman"/>
                <w:sz w:val="24"/>
                <w:szCs w:val="24"/>
              </w:rPr>
            </w:pPr>
            <w:r w:rsidRPr="00AD0F46">
              <w:rPr>
                <w:rFonts w:ascii="Times New Roman" w:hAnsi="Times New Roman" w:cs="Times New Roman"/>
                <w:sz w:val="24"/>
                <w:szCs w:val="24"/>
              </w:rPr>
              <w:t>Doplnené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lastRenderedPageBreak/>
              <w:t>MZSR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čl. I bod 2</w:t>
            </w:r>
            <w:r w:rsidRPr="00AD0F46">
              <w:rPr>
                <w:rFonts w:ascii="Times New Roman" w:hAnsi="Times New Roman" w:cs="Times New Roman"/>
                <w:sz w:val="24"/>
                <w:szCs w:val="24"/>
              </w:rPr>
              <w:br/>
              <w:t>V čl. I bod 2 v § 6 ods. 2, 3 a 6 odporúčame slová „podľa odseku 1“ nahradiť slovami „podľa osobitného predpisu5)“, pretože v odseku 1 nie sú ustanovené povinnosti – ohľadom povinností dodávateľa a predávajúceho odsek 1 odkazuje na osobitný predpis, ktorým je nariadenie (EÚ) č. 2017/1369.</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4C1B51">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4C1B51" w:rsidP="004C1B51">
            <w:pPr>
              <w:rPr>
                <w:rFonts w:ascii="Times New Roman" w:hAnsi="Times New Roman" w:cs="Times New Roman"/>
                <w:sz w:val="24"/>
                <w:szCs w:val="24"/>
              </w:rPr>
            </w:pPr>
            <w:r w:rsidRPr="00AD0F46">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MZSR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poznámke pod čiarou k odkazu 5</w:t>
            </w:r>
            <w:r w:rsidRPr="00AD0F46">
              <w:rPr>
                <w:rFonts w:ascii="Times New Roman" w:hAnsi="Times New Roman" w:cs="Times New Roman"/>
                <w:sz w:val="24"/>
                <w:szCs w:val="24"/>
              </w:rPr>
              <w:br/>
              <w:t>V poznámke pod čiarou k odkazu 5 odporúčame zvážiť nahradenie slova „Nariadenie“ slovami „Čl. 3 až 6 nariadenia“, pretože povinnosti dodávateľov a predávajúcich sú ustanovené v uvedených článkoch nariadenia (EÚ) č. 2017/1369</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B242F6">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B242F6" w:rsidP="00B242F6">
            <w:pPr>
              <w:rPr>
                <w:rFonts w:ascii="Times New Roman" w:hAnsi="Times New Roman" w:cs="Times New Roman"/>
                <w:sz w:val="24"/>
                <w:szCs w:val="24"/>
              </w:rPr>
            </w:pPr>
            <w:r w:rsidRPr="00AD0F46">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MZSR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celému materiálu</w:t>
            </w:r>
            <w:r w:rsidRPr="00AD0F46">
              <w:rPr>
                <w:rFonts w:ascii="Times New Roman" w:hAnsi="Times New Roman" w:cs="Times New Roman"/>
                <w:sz w:val="24"/>
                <w:szCs w:val="24"/>
              </w:rPr>
              <w:br/>
              <w:t>Vzhľadom na rozsah zmien (oproti aktuálnej právnej úprave) v čl. I návrhu novelizácie zákona upozorňujeme, že v súlade s bodom 25 prílohy č. 1 k Legislatívnym pravidlám vlády SR by namiesto tejto novely mal byť predložený návrh nového zákona upravujúceho štítkovanie energeticky významných výrobkov.</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9F5847">
            <w:pPr>
              <w:jc w:val="center"/>
              <w:rPr>
                <w:rFonts w:ascii="Times New Roman" w:hAnsi="Times New Roman" w:cs="Times New Roman"/>
                <w:sz w:val="24"/>
                <w:szCs w:val="24"/>
              </w:rPr>
            </w:pPr>
            <w:r w:rsidRPr="00AD0F46">
              <w:rPr>
                <w:rFonts w:ascii="Times New Roman" w:hAnsi="Times New Roman" w:cs="Times New Roman"/>
                <w:sz w:val="24"/>
                <w:szCs w:val="24"/>
              </w:rPr>
              <w:t>N</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D96CDF" w:rsidRDefault="00D96CDF" w:rsidP="009F5847">
            <w:pPr>
              <w:rPr>
                <w:rFonts w:ascii="Times New Roman" w:hAnsi="Times New Roman" w:cs="Times New Roman"/>
              </w:rPr>
            </w:pPr>
            <w:r w:rsidRPr="00D96CDF">
              <w:rPr>
                <w:rFonts w:ascii="Times New Roman" w:hAnsi="Times New Roman" w:cs="Times New Roman"/>
              </w:rPr>
              <w:t>Najprijateľnejším riešením sa nám naďalej zdá implementácia nariadenia (EÚ) č. 2017/1369 prostredníctvom novelizácie zákona č. 182/2011 Z. z. o štítkovaní energeticky významných výrobkov a o zmene a doplnení niektorých zákonov z dôvodu zachovania zákona č. 182/2011 Z. z. a zabezpečenia právnej istoty.</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Čl. I bod 2</w:t>
            </w:r>
            <w:r w:rsidRPr="00AD0F46">
              <w:rPr>
                <w:rFonts w:ascii="Times New Roman" w:hAnsi="Times New Roman" w:cs="Times New Roman"/>
                <w:sz w:val="24"/>
                <w:szCs w:val="24"/>
              </w:rPr>
              <w:br/>
              <w:t xml:space="preserve">V § 6 ods. 1 odporúčame upraviť odkaz týkajúci sa povinností dodávateľa vrátane poznámky pod čiarou vzhľadom na skutočnosť, že citovaný odkaz v poznámke pod čiarou neupravuje povinnosti dodávateľov. V § 6 ods. 3 a 4 odporúčame slovo „povinnosti“ nahradiť slovom „povinností“ a v ods. 3 vypustiť slovo „tejto“ pre nadbytočnosť.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08063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080637" w:rsidP="00080637">
            <w:pPr>
              <w:rPr>
                <w:rFonts w:ascii="Times New Roman" w:hAnsi="Times New Roman" w:cs="Times New Roman"/>
                <w:sz w:val="24"/>
                <w:szCs w:val="24"/>
              </w:rPr>
            </w:pPr>
            <w:r w:rsidRPr="00AD0F46">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NBS</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bodu 2</w:t>
            </w:r>
            <w:r w:rsidRPr="00AD0F46">
              <w:rPr>
                <w:rFonts w:ascii="Times New Roman" w:hAnsi="Times New Roman" w:cs="Times New Roman"/>
                <w:sz w:val="24"/>
                <w:szCs w:val="24"/>
              </w:rPr>
              <w:br/>
              <w:t xml:space="preserve">V navrhovanom § 6 ods. 2, 3 a 6 navrhujeme spresniť odkaz „povinnosti podľa odseku 1“ pretože odsek 1 neustanovuje povinnosti.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923799">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923799" w:rsidP="00923799">
            <w:pPr>
              <w:rPr>
                <w:rFonts w:ascii="Times New Roman" w:hAnsi="Times New Roman" w:cs="Times New Roman"/>
                <w:sz w:val="24"/>
                <w:szCs w:val="24"/>
              </w:rPr>
            </w:pPr>
            <w:r w:rsidRPr="00AD0F46">
              <w:rPr>
                <w:rFonts w:ascii="Times New Roman" w:hAnsi="Times New Roman" w:cs="Times New Roman"/>
                <w:sz w:val="24"/>
                <w:szCs w:val="24"/>
              </w:rPr>
              <w:t>Doplnené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OAPSVLÚVSR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doložke zlučiteľnosti:</w:t>
            </w:r>
            <w:r w:rsidRPr="00AD0F46">
              <w:rPr>
                <w:rFonts w:ascii="Times New Roman" w:hAnsi="Times New Roman" w:cs="Times New Roman"/>
                <w:sz w:val="24"/>
                <w:szCs w:val="24"/>
              </w:rPr>
              <w:br/>
              <w:t xml:space="preserve">1. Uznesením vlády SR č. 251/2018 s účinnosťou od 1. júna 2018 sa menia a dopĺňajú Legislatívne pravidlá vlády Slovenskej republiky, kde sa mení Príloha č. 2 k Legislatívnym pravidlám vlády upravujúca doložku zlučiteľnosti. Doložka zlučiteľnosti sa tak zosúlaďuje s doložkou zlučiteľnosti podľa Legislatívnych pravidiel tvorby zákonov v znení poslednej novely zo 16. mája 2018. Z tohto dôvodu žiadame v ďalšom legislatívnom procese predkladať doložku zlučiteľnosti podľa Legislatívnych pravidiel vlády SR v znení účinnom od 1. júna 2018.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AB438B">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AB438B" w:rsidP="00AB438B">
            <w:pPr>
              <w:rPr>
                <w:rFonts w:ascii="Times New Roman" w:hAnsi="Times New Roman" w:cs="Times New Roman"/>
                <w:sz w:val="24"/>
                <w:szCs w:val="24"/>
              </w:rPr>
            </w:pPr>
            <w:r w:rsidRPr="00AD0F46">
              <w:rPr>
                <w:rFonts w:ascii="Times New Roman" w:hAnsi="Times New Roman" w:cs="Times New Roman"/>
                <w:sz w:val="24"/>
                <w:szCs w:val="24"/>
              </w:rPr>
              <w:t xml:space="preserve">Upravené </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OAPSVLÚVSR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Všeobecne k návrhu zákona:</w:t>
            </w:r>
            <w:r w:rsidRPr="00AD0F46">
              <w:rPr>
                <w:rFonts w:ascii="Times New Roman" w:hAnsi="Times New Roman" w:cs="Times New Roman"/>
                <w:sz w:val="24"/>
                <w:szCs w:val="24"/>
              </w:rPr>
              <w:br/>
              <w:t xml:space="preserve">1. Z predkladacej správy a dôvodovej správy k návrhu zákona vyplýva, že obsahom novely zákona č. 182/2011 Z. z. je zabezpečenie implementácie nariadenia (EÚ) 2017/1369. Návrhom zákona sa upravuje dohľad nad dodržiavaním povinností dodávateľa a predávajúceho pri sprístupňovaní energeticky významného výrobku na trh podľa čl. 8 a 9 nariadenia (EÚ) 2017/1369 a ustanovujú sankcie podľa čl. 7 ods. 4 nariadenia (EÚ) 2017/1369. Domnievame sa, že navrhovaná právna úprava je duplicitná, keďže implementácia </w:t>
            </w:r>
            <w:r w:rsidRPr="00AD0F46">
              <w:rPr>
                <w:rFonts w:ascii="Times New Roman" w:hAnsi="Times New Roman" w:cs="Times New Roman"/>
                <w:sz w:val="24"/>
                <w:szCs w:val="24"/>
              </w:rPr>
              <w:lastRenderedPageBreak/>
              <w:t xml:space="preserve">nariadenia (EÚ) 2017/1369 je už zabezpečená § 26 písm. a) zákona č. 56/2018 Z. z. pre túto oblasť právnej úpravy, keďže ustanovuje Slovenskú obchodnú inšpekciu ako orgán dohľadu a aj jej rozsah. Z tohto dôvodu nie je potrebné vytvárať ďalšiu právnu úpravu pre túto oblasť. Žiadame preto zrušiť zákon č. 182/2011 Z. z. ako celok.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lastRenderedPageBreak/>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B242F6">
            <w:pPr>
              <w:jc w:val="center"/>
              <w:rPr>
                <w:rFonts w:ascii="Times New Roman" w:hAnsi="Times New Roman" w:cs="Times New Roman"/>
                <w:sz w:val="24"/>
                <w:szCs w:val="24"/>
              </w:rPr>
            </w:pPr>
            <w:r w:rsidRPr="00AD0F46">
              <w:rPr>
                <w:rFonts w:ascii="Times New Roman" w:hAnsi="Times New Roman" w:cs="Times New Roman"/>
                <w:sz w:val="24"/>
                <w:szCs w:val="24"/>
              </w:rPr>
              <w:t>N</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D96CDF" w:rsidP="00B242F6">
            <w:pPr>
              <w:rPr>
                <w:rFonts w:ascii="Times New Roman" w:hAnsi="Times New Roman" w:cs="Times New Roman"/>
                <w:sz w:val="24"/>
                <w:szCs w:val="24"/>
              </w:rPr>
            </w:pPr>
            <w:r w:rsidRPr="00D96CDF">
              <w:rPr>
                <w:rFonts w:ascii="Times New Roman" w:hAnsi="Times New Roman" w:cs="Times New Roman"/>
                <w:sz w:val="24"/>
                <w:szCs w:val="24"/>
              </w:rPr>
              <w:t xml:space="preserve">Najprijateľnejším riešením </w:t>
            </w:r>
            <w:r>
              <w:rPr>
                <w:rFonts w:ascii="Times New Roman" w:hAnsi="Times New Roman" w:cs="Times New Roman"/>
                <w:sz w:val="24"/>
                <w:szCs w:val="24"/>
              </w:rPr>
              <w:t xml:space="preserve">sa nám naďalej zdá </w:t>
            </w:r>
            <w:r w:rsidRPr="00D96CDF">
              <w:rPr>
                <w:rFonts w:ascii="Times New Roman" w:hAnsi="Times New Roman" w:cs="Times New Roman"/>
                <w:sz w:val="24"/>
                <w:szCs w:val="24"/>
              </w:rPr>
              <w:t>implementácia nariadenia (EÚ) č. 2017/1369 prostredníctvom novel</w:t>
            </w:r>
            <w:r>
              <w:rPr>
                <w:rFonts w:ascii="Times New Roman" w:hAnsi="Times New Roman" w:cs="Times New Roman"/>
                <w:sz w:val="24"/>
                <w:szCs w:val="24"/>
              </w:rPr>
              <w:t xml:space="preserve">izácie </w:t>
            </w:r>
            <w:r w:rsidRPr="00D96CDF">
              <w:rPr>
                <w:rFonts w:ascii="Times New Roman" w:hAnsi="Times New Roman" w:cs="Times New Roman"/>
                <w:sz w:val="24"/>
                <w:szCs w:val="24"/>
              </w:rPr>
              <w:t xml:space="preserve">zákona č. 182/2011 Z. z. o štítkovaní energeticky významných výrobkov a o zmene a doplnení niektorých zákonov z dôvodu zachovania </w:t>
            </w:r>
            <w:r w:rsidRPr="00D96CDF">
              <w:rPr>
                <w:rFonts w:ascii="Times New Roman" w:hAnsi="Times New Roman" w:cs="Times New Roman"/>
                <w:sz w:val="24"/>
                <w:szCs w:val="24"/>
              </w:rPr>
              <w:lastRenderedPageBreak/>
              <w:t>zákona č. 182/2011 Z. z. a zabezpečenia právnej istoty.</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lastRenderedPageBreak/>
              <w:t>OAPSVLÚVSR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Všeobecne k návrhu zákona:</w:t>
            </w:r>
            <w:r w:rsidRPr="00AD0F46">
              <w:rPr>
                <w:rFonts w:ascii="Times New Roman" w:hAnsi="Times New Roman" w:cs="Times New Roman"/>
                <w:sz w:val="24"/>
                <w:szCs w:val="24"/>
              </w:rPr>
              <w:br/>
              <w:t>2. Ďalej upozorňujeme, že v jednotlivých článkoch nariadenie (EÚ) 2017/1369 upravuje aj iné povinnosti pre členské štáty. Ide napr. o čl. 7 ods. 3 nariadenia (EÚ) 2017/1369, podľa ktorého „Členské štáty, prípadne aj v spolupráci s dodávateľmi a predávajúcimi, zabezpečia, aby zavedenie štítkov a zmeny stupníc na štítkoch sprevádzali vzdelávacie a propagačné informačné kampane týkajúce sa energetického označovania.“. Nie je však zrejmé, kto alebo ktorý orgán bude tieto vzdelávacie a propagačné informačné kampane zabezpečovať. Žiadame doplniť implementáciu týchto ustanovení v zákone č. 56/2018 Z. z.</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D96CDF">
            <w:pPr>
              <w:jc w:val="center"/>
              <w:rPr>
                <w:rFonts w:ascii="Times New Roman" w:hAnsi="Times New Roman" w:cs="Times New Roman"/>
                <w:sz w:val="24"/>
                <w:szCs w:val="24"/>
              </w:rPr>
            </w:pPr>
            <w:r>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p>
        </w:tc>
      </w:tr>
      <w:tr w:rsidR="00F35CA5" w:rsidTr="00D96CDF">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OAPSVLÚVSR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doložke zlučiteľnosti:</w:t>
            </w:r>
            <w:r w:rsidRPr="00AD0F46">
              <w:rPr>
                <w:rFonts w:ascii="Times New Roman" w:hAnsi="Times New Roman" w:cs="Times New Roman"/>
                <w:sz w:val="24"/>
                <w:szCs w:val="24"/>
              </w:rPr>
              <w:br/>
              <w:t xml:space="preserve">2. V súvislosti so zmenou Prílohy č. 2 Legislatívnych pravidiel vlády SR upriamujeme pozornosť najmä: - na skutočnosť, že doložka zlučiteľnosti bude obsahovať už len 5 bodov; -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 na zmenu bodu 4 doložky zlučiteľnosti a najmä na písm. b), kde sa okrem informácie o začatom konaní SDEÚ proti SR podľa čl. 258 a 260 ZFEÚ už budú uvádzať aj informácie o začatí konania v rámci „EÚ Pilot“ alebo o začatí postupu Európskej komisie spolu s </w:t>
            </w:r>
            <w:r w:rsidRPr="00AD0F46">
              <w:rPr>
                <w:rFonts w:ascii="Times New Roman" w:hAnsi="Times New Roman" w:cs="Times New Roman"/>
                <w:sz w:val="24"/>
                <w:szCs w:val="24"/>
              </w:rPr>
              <w:lastRenderedPageBreak/>
              <w:t xml:space="preserve">uvedením konkrétnych vytýkaných nedostatkov a požiadaviek na zabezpečenie nápravy so zreteľom na nariadenie (ES) č. 1049/2001.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lastRenderedPageBreak/>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08063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D96CDF" w:rsidP="00D96CDF">
            <w:pPr>
              <w:rPr>
                <w:rFonts w:ascii="Times New Roman" w:hAnsi="Times New Roman" w:cs="Times New Roman"/>
                <w:sz w:val="24"/>
                <w:szCs w:val="24"/>
              </w:rPr>
            </w:pPr>
            <w:r>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lastRenderedPageBreak/>
              <w:t>OAPSVLÚVSR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doložke zlučiteľnosti:</w:t>
            </w:r>
            <w:r w:rsidRPr="00AD0F46">
              <w:rPr>
                <w:rFonts w:ascii="Times New Roman" w:hAnsi="Times New Roman" w:cs="Times New Roman"/>
                <w:sz w:val="24"/>
                <w:szCs w:val="24"/>
              </w:rPr>
              <w:br/>
              <w:t>3. Vzhľadom na právnu úpravu v Čl. II návrhu zákona žiadame doplniť do bodu 3 písm. b) doložky zlučiteľnosti smernicu 2005/29/ES a do bodu 4 písm. b) doložky zlučiteľnosti informácie o konaní proti SR podľa čl. 258 ZFEÚ týkajúce sa porušenia č. 2013/2201.</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923799">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923799" w:rsidP="00923799">
            <w:pPr>
              <w:rPr>
                <w:rFonts w:ascii="Times New Roman" w:hAnsi="Times New Roman" w:cs="Times New Roman"/>
                <w:sz w:val="24"/>
                <w:szCs w:val="24"/>
              </w:rPr>
            </w:pPr>
            <w:r w:rsidRPr="00AD0F46">
              <w:rPr>
                <w:rFonts w:ascii="Times New Roman" w:hAnsi="Times New Roman" w:cs="Times New Roman"/>
                <w:sz w:val="24"/>
                <w:szCs w:val="24"/>
              </w:rPr>
              <w:t>Doplnené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OAPSVLÚVSR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Všeobecne k návrhu zákona:</w:t>
            </w:r>
            <w:r w:rsidRPr="00AD0F46">
              <w:rPr>
                <w:rFonts w:ascii="Times New Roman" w:hAnsi="Times New Roman" w:cs="Times New Roman"/>
                <w:sz w:val="24"/>
                <w:szCs w:val="24"/>
              </w:rPr>
              <w:br/>
              <w:t xml:space="preserve">3. Žiadame predložiť tabuľku zhody so smernicou 2005/29/ES, keďže podľa predkladacej správy predloženým návrhom zákona zároveň zabezpečuje súlad so smernicou 2005/29/ES.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AB438B">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ÚJDSR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všeobecne</w:t>
            </w:r>
            <w:r w:rsidRPr="00AD0F46">
              <w:rPr>
                <w:rFonts w:ascii="Times New Roman" w:hAnsi="Times New Roman" w:cs="Times New Roman"/>
                <w:sz w:val="24"/>
                <w:szCs w:val="24"/>
              </w:rPr>
              <w:br/>
              <w:t>Nakoľko z pôvodného zákona ostávajú len § 8 a 9 čo predstavuje sotva 20 % znenia pôvodného zákona a § 6 sa upravuje ako nový bolo by vhodnejšie prijať nový zákon a nie novelu.</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EB2172">
            <w:pPr>
              <w:jc w:val="center"/>
              <w:rPr>
                <w:rFonts w:ascii="Times New Roman" w:hAnsi="Times New Roman" w:cs="Times New Roman"/>
                <w:sz w:val="24"/>
                <w:szCs w:val="24"/>
              </w:rPr>
            </w:pPr>
            <w:r w:rsidRPr="00AD0F46">
              <w:rPr>
                <w:rFonts w:ascii="Times New Roman" w:hAnsi="Times New Roman" w:cs="Times New Roman"/>
                <w:sz w:val="24"/>
                <w:szCs w:val="24"/>
              </w:rPr>
              <w:t>N</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D96CDF" w:rsidRDefault="00D96CDF" w:rsidP="00EB2172">
            <w:pPr>
              <w:rPr>
                <w:rFonts w:ascii="Times New Roman" w:hAnsi="Times New Roman" w:cs="Times New Roman"/>
              </w:rPr>
            </w:pPr>
            <w:r w:rsidRPr="00D96CDF">
              <w:rPr>
                <w:rFonts w:ascii="Times New Roman" w:hAnsi="Times New Roman" w:cs="Times New Roman"/>
              </w:rPr>
              <w:t>Najprijateľnejším riešením sa nám naďalej zdá implementácia nariadenia (EÚ) č. 2017/1369 prostredníctvom novelizácie zákona č. 182/2011 Z. z. o štítkovaní energeticky významných výrobkov a o zmene a doplnení niektorých zákonov z dôvodu zachovania zákona č. 182/2011 Z. z. a zabezpečenia právnej istoty.</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ÚJDSR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2. bodu</w:t>
            </w:r>
            <w:r w:rsidRPr="00AD0F46">
              <w:rPr>
                <w:rFonts w:ascii="Times New Roman" w:hAnsi="Times New Roman" w:cs="Times New Roman"/>
                <w:sz w:val="24"/>
                <w:szCs w:val="24"/>
              </w:rPr>
              <w:br/>
              <w:t>V § 6 ods. 1 nie sú okrem určenia orgánu dohľadu žiadne povinnosti pre dodávateľa a predávajúceho a preto odkaz v odseku 2 na povinnosti podľa odseku 1 nie je správny. Správne by malo byť "povinnosti podľa osobitného predpisu5)".</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9F584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9F5847" w:rsidP="009F5847">
            <w:pPr>
              <w:rPr>
                <w:rFonts w:ascii="Times New Roman" w:hAnsi="Times New Roman" w:cs="Times New Roman"/>
                <w:sz w:val="24"/>
                <w:szCs w:val="24"/>
              </w:rPr>
            </w:pPr>
            <w:r w:rsidRPr="00AD0F46">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t>ÚNMSSR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 6 ods. 1</w:t>
            </w:r>
            <w:r w:rsidRPr="00AD0F46">
              <w:rPr>
                <w:rFonts w:ascii="Times New Roman" w:hAnsi="Times New Roman" w:cs="Times New Roman"/>
                <w:sz w:val="24"/>
                <w:szCs w:val="24"/>
              </w:rPr>
              <w:br/>
              <w:t xml:space="preserve">V § 6 ods. 1 žiadame nahradiť slová „orgán dohľadu nad trhom6), </w:t>
            </w:r>
            <w:r w:rsidRPr="00AD0F46">
              <w:rPr>
                <w:rFonts w:ascii="Times New Roman" w:hAnsi="Times New Roman" w:cs="Times New Roman"/>
                <w:sz w:val="24"/>
                <w:szCs w:val="24"/>
              </w:rPr>
              <w:lastRenderedPageBreak/>
              <w:t xml:space="preserve">ktorým je Slovenská obchodná inšpekcia7) (ďalej len „orgán dohľadu“), podľa osobitného predpisu.8)“ slovami „orgán dohľadu podľa osobitného predpisu6) postupom podľa osobitného predpisu.7)“ Poznámky pod čiarou k odkazu 6 a7 znejú: „6) Čl. 2 ods. 18 nariadenia Európskeho parlamentu a Rady (ES) č. 765/2008 z 9. júla 2008, ktorým sa stanovujú požiadavky akreditácie a dohľadu nad trhom v súvislosti s uvádzaním výrobkov na trh a ktorým sa zrušuje nariadenie (EHS) č. 339/1993 (Ú. v. EÚ L 218,13. 8. 2008). § 2 písm. i) zákona č. 128/2002 Z. z. o štátnej kontrole vnútorného trhu vo veciach ochrany spotrebiteľa a o zmene a doplnení niektorých zákonov v znení neskorších predpisov. § 26 písm. a) zákona č. 56/2018 Z. z. o posudzovaní zhody výrobku, sprístupňovaní určeného výrobku na trhu a o zmene a doplnení niektorých zákonov. 7) Čl. 8 a 9 nariadenia (EÚ) č. 2017/1369. § 27 a 28 zákona č. 56/2018 Z. z .“ Odôvodnenie: V § 6 ods. 1 je potrebné zosúladiť terminológiu návrhu zákona so zákonom č. 56/2018 Z. z. o posudzovaní zhody výrobku, sprístupňovaní určeného výrobku na trhu a o zmene a doplnení niektorých zákonov (ďalej len „zákon č. 56/2018 Z. z.“), nakoľko zákon č. 182/2011 Z. z. je podľa § 2 písm. e) zákona č. 56/2018 Z. z. technickým predpisom z oblasti posudzovania zhody, ktorým sa implementuje nariadenie Európskeho parlamentu a Rady (EÚ) č. 2017/1369 zo 4. júla 2017, ktorým sa stanovuje rámec pre energetické označovanie a zrušuje smernica 2010/30/EÚ (ďalej len „nariadenie (EÚ) č. 2017/1369“), a teda je osobitným predpisom voči rámcovému zákonu č. 56/2018 Z. z. Znenie navrhované pripomienkujúcim subjektom obsahuje všetky nevyhnutné prepojenia na účinnú právnu úpravu v danej oblasti prostredníctvom odkazov pod čiarou a nahrádza duplicitné vymedzenie Slovenskej obchodnej inšpekcie ako orgánu dohľadu, ktorý je zahrnutý už v odkaze 6) na § 26 písm. a) </w:t>
            </w:r>
            <w:r w:rsidRPr="00AD0F46">
              <w:rPr>
                <w:rFonts w:ascii="Times New Roman" w:hAnsi="Times New Roman" w:cs="Times New Roman"/>
                <w:sz w:val="24"/>
                <w:szCs w:val="24"/>
              </w:rPr>
              <w:lastRenderedPageBreak/>
              <w:t>zákona č. 56/2018 Z. z.</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lastRenderedPageBreak/>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080637">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080637" w:rsidP="00080637">
            <w:pPr>
              <w:rPr>
                <w:rFonts w:ascii="Times New Roman" w:hAnsi="Times New Roman" w:cs="Times New Roman"/>
                <w:sz w:val="24"/>
                <w:szCs w:val="24"/>
              </w:rPr>
            </w:pPr>
            <w:r w:rsidRPr="00AD0F46">
              <w:rPr>
                <w:rFonts w:ascii="Times New Roman" w:hAnsi="Times New Roman" w:cs="Times New Roman"/>
                <w:sz w:val="24"/>
                <w:szCs w:val="24"/>
              </w:rPr>
              <w:t>Upravené</w:t>
            </w:r>
          </w:p>
        </w:tc>
      </w:tr>
      <w:tr w:rsidR="00F35CA5" w:rsidTr="00AD0F46">
        <w:trPr>
          <w:divId w:val="34281328"/>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F35CA5" w:rsidRDefault="00F35CA5">
            <w:pPr>
              <w:jc w:val="center"/>
              <w:rPr>
                <w:rFonts w:ascii="Times" w:hAnsi="Times" w:cs="Times"/>
                <w:b/>
                <w:bCs/>
                <w:sz w:val="25"/>
                <w:szCs w:val="25"/>
              </w:rPr>
            </w:pPr>
            <w:r>
              <w:rPr>
                <w:rFonts w:ascii="Times" w:hAnsi="Times" w:cs="Times"/>
                <w:b/>
                <w:bCs/>
                <w:sz w:val="25"/>
                <w:szCs w:val="25"/>
              </w:rPr>
              <w:lastRenderedPageBreak/>
              <w:t>ÚNMSSR</w:t>
            </w:r>
          </w:p>
        </w:tc>
        <w:tc>
          <w:tcPr>
            <w:tcW w:w="2556"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rsidP="00AD0F46">
            <w:pPr>
              <w:spacing w:after="0"/>
              <w:rPr>
                <w:rFonts w:ascii="Times New Roman" w:hAnsi="Times New Roman" w:cs="Times New Roman"/>
                <w:sz w:val="24"/>
                <w:szCs w:val="24"/>
              </w:rPr>
            </w:pPr>
            <w:r w:rsidRPr="00AD0F46">
              <w:rPr>
                <w:rFonts w:ascii="Times New Roman" w:hAnsi="Times New Roman" w:cs="Times New Roman"/>
                <w:b/>
                <w:bCs/>
                <w:sz w:val="24"/>
                <w:szCs w:val="24"/>
              </w:rPr>
              <w:t>K § 6 ods. 2</w:t>
            </w:r>
            <w:r w:rsidRPr="00AD0F46">
              <w:rPr>
                <w:rFonts w:ascii="Times New Roman" w:hAnsi="Times New Roman" w:cs="Times New Roman"/>
                <w:sz w:val="24"/>
                <w:szCs w:val="24"/>
              </w:rPr>
              <w:br/>
              <w:t xml:space="preserve">V § 6 ods. 2 žiadame nahradiť slová „odseku 1.“ slovami „osobitného predpisu.5)“. Odôvodnenie: V § 6 ods. 1 nie sú ustanovené povinnosti dodávateľa alebo predávajúceho, ale dohľad nad dodržiavaním povinností podľa nariadenia (EÚ) č. 2017/1369. Povinnosti dodávateľa a predávajúceho sú ustanovené nariadením (EÚ) č. 2017/1369, preto navrhujeme doplniť odkaz na tento právny predpis, tak ako je uvedené v pripomienke, aby sa dosiahla právna istota hospodárskych subjektov – adresátov právnej normy. </w:t>
            </w:r>
          </w:p>
        </w:tc>
        <w:tc>
          <w:tcPr>
            <w:tcW w:w="267"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F35CA5">
            <w:pPr>
              <w:jc w:val="center"/>
              <w:rPr>
                <w:rFonts w:ascii="Times New Roman" w:hAnsi="Times New Roman" w:cs="Times New Roman"/>
                <w:sz w:val="24"/>
                <w:szCs w:val="24"/>
              </w:rPr>
            </w:pPr>
            <w:r w:rsidRPr="00AD0F46">
              <w:rPr>
                <w:rFonts w:ascii="Times New Roman" w:hAnsi="Times New Roman" w:cs="Times New Roman"/>
                <w:sz w:val="24"/>
                <w:szCs w:val="24"/>
              </w:rPr>
              <w:t>O</w:t>
            </w:r>
          </w:p>
        </w:tc>
        <w:tc>
          <w:tcPr>
            <w:tcW w:w="319" w:type="pct"/>
            <w:tcBorders>
              <w:top w:val="outset" w:sz="6" w:space="0" w:color="000000"/>
              <w:left w:val="outset" w:sz="6" w:space="0" w:color="000000"/>
              <w:bottom w:val="outset" w:sz="6" w:space="0" w:color="000000"/>
              <w:right w:val="outset" w:sz="6" w:space="0" w:color="000000"/>
            </w:tcBorders>
            <w:vAlign w:val="center"/>
            <w:hideMark/>
          </w:tcPr>
          <w:p w:rsidR="00F35CA5" w:rsidRPr="00AD0F46" w:rsidRDefault="00923799">
            <w:pPr>
              <w:jc w:val="center"/>
              <w:rPr>
                <w:rFonts w:ascii="Times New Roman" w:hAnsi="Times New Roman" w:cs="Times New Roman"/>
                <w:sz w:val="24"/>
                <w:szCs w:val="24"/>
              </w:rPr>
            </w:pPr>
            <w:r w:rsidRPr="00AD0F46">
              <w:rPr>
                <w:rFonts w:ascii="Times New Roman" w:hAnsi="Times New Roman" w:cs="Times New Roman"/>
                <w:sz w:val="24"/>
                <w:szCs w:val="24"/>
              </w:rPr>
              <w:t>A</w:t>
            </w:r>
          </w:p>
        </w:tc>
        <w:tc>
          <w:tcPr>
            <w:tcW w:w="1215" w:type="pct"/>
            <w:tcBorders>
              <w:top w:val="outset" w:sz="6" w:space="0" w:color="000000"/>
              <w:left w:val="outset" w:sz="6" w:space="0" w:color="000000"/>
              <w:bottom w:val="outset" w:sz="6" w:space="0" w:color="000000"/>
              <w:right w:val="outset" w:sz="6" w:space="0" w:color="000000"/>
            </w:tcBorders>
            <w:hideMark/>
          </w:tcPr>
          <w:p w:rsidR="00F35CA5" w:rsidRPr="00AD0F46" w:rsidRDefault="00923799" w:rsidP="00923799">
            <w:pPr>
              <w:rPr>
                <w:rFonts w:ascii="Times New Roman" w:hAnsi="Times New Roman" w:cs="Times New Roman"/>
                <w:sz w:val="24"/>
                <w:szCs w:val="24"/>
              </w:rPr>
            </w:pPr>
            <w:r w:rsidRPr="00AD0F46">
              <w:rPr>
                <w:rFonts w:ascii="Times New Roman" w:hAnsi="Times New Roman" w:cs="Times New Roman"/>
                <w:sz w:val="24"/>
                <w:szCs w:val="24"/>
              </w:rPr>
              <w:t>Upravené</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80637"/>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15650"/>
    <w:rsid w:val="00322014"/>
    <w:rsid w:val="0039526D"/>
    <w:rsid w:val="003B435B"/>
    <w:rsid w:val="003D101C"/>
    <w:rsid w:val="003D5E45"/>
    <w:rsid w:val="003E4226"/>
    <w:rsid w:val="004075B2"/>
    <w:rsid w:val="00436C44"/>
    <w:rsid w:val="00474A9D"/>
    <w:rsid w:val="004C1B51"/>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799"/>
    <w:rsid w:val="009239D9"/>
    <w:rsid w:val="00927118"/>
    <w:rsid w:val="00943EB2"/>
    <w:rsid w:val="0099665B"/>
    <w:rsid w:val="009C6C5C"/>
    <w:rsid w:val="009F5847"/>
    <w:rsid w:val="009F7218"/>
    <w:rsid w:val="00A251BF"/>
    <w:rsid w:val="00A54A16"/>
    <w:rsid w:val="00AB438B"/>
    <w:rsid w:val="00AD0F46"/>
    <w:rsid w:val="00B242F6"/>
    <w:rsid w:val="00B721A5"/>
    <w:rsid w:val="00B76589"/>
    <w:rsid w:val="00B8767E"/>
    <w:rsid w:val="00BD1FAB"/>
    <w:rsid w:val="00BE7302"/>
    <w:rsid w:val="00BF7CE0"/>
    <w:rsid w:val="00CA44D2"/>
    <w:rsid w:val="00CE47A6"/>
    <w:rsid w:val="00CF3D59"/>
    <w:rsid w:val="00D261C9"/>
    <w:rsid w:val="00D85172"/>
    <w:rsid w:val="00D969AC"/>
    <w:rsid w:val="00D96CDF"/>
    <w:rsid w:val="00DF7085"/>
    <w:rsid w:val="00E85710"/>
    <w:rsid w:val="00EB2172"/>
    <w:rsid w:val="00EB772A"/>
    <w:rsid w:val="00EF1425"/>
    <w:rsid w:val="00F26A4A"/>
    <w:rsid w:val="00F27D21"/>
    <w:rsid w:val="00F35CA5"/>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1328">
      <w:bodyDiv w:val="1"/>
      <w:marLeft w:val="0"/>
      <w:marRight w:val="0"/>
      <w:marTop w:val="0"/>
      <w:marBottom w:val="0"/>
      <w:divBdr>
        <w:top w:val="none" w:sz="0" w:space="0" w:color="auto"/>
        <w:left w:val="none" w:sz="0" w:space="0" w:color="auto"/>
        <w:bottom w:val="none" w:sz="0" w:space="0" w:color="auto"/>
        <w:right w:val="none" w:sz="0" w:space="0" w:color="auto"/>
      </w:divBdr>
    </w:div>
    <w:div w:id="585727679">
      <w:bodyDiv w:val="1"/>
      <w:marLeft w:val="0"/>
      <w:marRight w:val="0"/>
      <w:marTop w:val="0"/>
      <w:marBottom w:val="0"/>
      <w:divBdr>
        <w:top w:val="none" w:sz="0" w:space="0" w:color="auto"/>
        <w:left w:val="none" w:sz="0" w:space="0" w:color="auto"/>
        <w:bottom w:val="none" w:sz="0" w:space="0" w:color="auto"/>
        <w:right w:val="none" w:sz="0" w:space="0" w:color="auto"/>
      </w:divBdr>
    </w:div>
    <w:div w:id="744034330">
      <w:bodyDiv w:val="1"/>
      <w:marLeft w:val="0"/>
      <w:marRight w:val="0"/>
      <w:marTop w:val="0"/>
      <w:marBottom w:val="0"/>
      <w:divBdr>
        <w:top w:val="none" w:sz="0" w:space="0" w:color="auto"/>
        <w:left w:val="none" w:sz="0" w:space="0" w:color="auto"/>
        <w:bottom w:val="none" w:sz="0" w:space="0" w:color="auto"/>
        <w:right w:val="none" w:sz="0" w:space="0" w:color="auto"/>
      </w:divBdr>
    </w:div>
    <w:div w:id="1044212778">
      <w:bodyDiv w:val="1"/>
      <w:marLeft w:val="0"/>
      <w:marRight w:val="0"/>
      <w:marTop w:val="0"/>
      <w:marBottom w:val="0"/>
      <w:divBdr>
        <w:top w:val="none" w:sz="0" w:space="0" w:color="auto"/>
        <w:left w:val="none" w:sz="0" w:space="0" w:color="auto"/>
        <w:bottom w:val="none" w:sz="0" w:space="0" w:color="auto"/>
        <w:right w:val="none" w:sz="0" w:space="0" w:color="auto"/>
      </w:divBdr>
    </w:div>
    <w:div w:id="1076056479">
      <w:bodyDiv w:val="1"/>
      <w:marLeft w:val="0"/>
      <w:marRight w:val="0"/>
      <w:marTop w:val="0"/>
      <w:marBottom w:val="0"/>
      <w:divBdr>
        <w:top w:val="none" w:sz="0" w:space="0" w:color="auto"/>
        <w:left w:val="none" w:sz="0" w:space="0" w:color="auto"/>
        <w:bottom w:val="none" w:sz="0" w:space="0" w:color="auto"/>
        <w:right w:val="none" w:sz="0" w:space="0" w:color="auto"/>
      </w:divBdr>
    </w:div>
    <w:div w:id="1710490296">
      <w:bodyDiv w:val="1"/>
      <w:marLeft w:val="0"/>
      <w:marRight w:val="0"/>
      <w:marTop w:val="0"/>
      <w:marBottom w:val="0"/>
      <w:divBdr>
        <w:top w:val="none" w:sz="0" w:space="0" w:color="auto"/>
        <w:left w:val="none" w:sz="0" w:space="0" w:color="auto"/>
        <w:bottom w:val="none" w:sz="0" w:space="0" w:color="auto"/>
        <w:right w:val="none" w:sz="0" w:space="0" w:color="auto"/>
      </w:divBdr>
    </w:div>
    <w:div w:id="1885825751">
      <w:bodyDiv w:val="1"/>
      <w:marLeft w:val="0"/>
      <w:marRight w:val="0"/>
      <w:marTop w:val="0"/>
      <w:marBottom w:val="0"/>
      <w:divBdr>
        <w:top w:val="none" w:sz="0" w:space="0" w:color="auto"/>
        <w:left w:val="none" w:sz="0" w:space="0" w:color="auto"/>
        <w:bottom w:val="none" w:sz="0" w:space="0" w:color="auto"/>
        <w:right w:val="none" w:sz="0" w:space="0" w:color="auto"/>
      </w:divBdr>
    </w:div>
    <w:div w:id="20676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6.2018 6:26:51"/>
    <f:field ref="objchangedby" par="" text="Administrator, System"/>
    <f:field ref="objmodifiedat" par="" text="8.6.2018 6:26:5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51D58D9-6969-420D-AFCA-FFDDDC9D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3292</Words>
  <Characters>18768</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2018-06-13T10:29:00Z</dcterms:created>
  <dcterms:modified xsi:type="dcterms:W3CDTF">2018-07-25T11:07:00Z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Ladislav Hajdu</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Návrh zákona ktorým sa mení zákon č. 182/2011 Z. z. o štítkovaní energeticky významných výrobkov v znení zákona č. 56/2018 Z. z. a zákon č. 147/2001 Z. z. o reklame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 </vt:lpwstr>
  </property>
  <property fmtid="{D5CDD505-2E9C-101B-9397-08002B2CF9AE}" pid="22" name="FSC#SKEDITIONSLOVLEX@103.510:plnynazovpredpis">
    <vt:lpwstr> Zákon Návrh zákona ktorým sa mení zákon č. 182/2011 Z. z. o štítkovaní energeticky významných výrobkov v znení zákona č. 56/2018 Z. z. a zákon č. 147/2001 Z. z. o reklame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15644/2018-2062-25688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LP/2018/293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článok 194 Zmluvy o fungovaní Európskej únie</vt:lpwstr>
  </property>
  <property fmtid="{D5CDD505-2E9C-101B-9397-08002B2CF9AE}" pid="46" name="FSC#SKEDITIONSLOVLEX@103.510:AttrStrListDocPropSekundarneLegPravoPO">
    <vt:lpwstr>Nariadenie Európskeho parlamentu a Rady (EÚ) č. 2017/1369 zo 4. júla 2017, ktorým sa stanovuje rámec pre energetické označovanie a zrušuje smernica 2010/30/EÚ (Ú. v. EÚ L 198, 28.7.2017)</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hospodárstva Slovenskej republiky_x000d_
Úrad pre normalizáciu, metrológiu a skúšobníctvo SR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že návrh zákona bude mať pozitívny vplyv na rozpočet verejnej správy. Účinnosťou návrhu zákona dôjde k možnému zvýšeniu príjmov rozpočtu verejnej správy v dôsledku precíznejšieho výkonu dohľadu nad trhom, a tým aj ukladaniu pokút v prípade</vt:lpwstr>
  </property>
  <property fmtid="{D5CDD505-2E9C-101B-9397-08002B2CF9AE}" pid="65" name="FSC#SKEDITIONSLOVLEX@103.510:AttrStrListDocPropAltRiesenia">
    <vt:lpwstr>Alternatívne riešenia boli zvažované. Alternatíva 1 predstavovala implementáciu nariadenia (EÚ) č. 2017/1369 prostredníctvom novely zákona č. 56/2018 Z. z. o posudzovaní zhody výrobku, sprístupňovaní určeného výrobku na trhu a o zmene a doplnení niektorýc</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Návrh zákona ktorým sa mení zákon č. 182/2011 Z. z. o štítkovaní energeticky významných výrobkov v znení zákona č. 56/2018 Z. z. a zákon č. 147/</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správa&lt;/strong&gt;&lt;/p&gt;&lt;p&gt;Návrh zákona, ktorým sa mení zákon č. 182/2011 Z. z. o štítkovaní energeticky významných výrobkov v znení zákona č. 56/2018 Z. z. a zákon č. 147/2001 Z. z. o reklame a o zmene a doplnení niektor</vt:lpwstr>
  </property>
  <property fmtid="{D5CDD505-2E9C-101B-9397-08002B2CF9AE}" pid="149" name="FSC#COOSYSTEM@1.1:Container">
    <vt:lpwstr>COO.2145.1000.3.2613237</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8. 6. 2018</vt:lpwstr>
  </property>
</Properties>
</file>