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DCE" w:rsidRPr="00527B03" w:rsidRDefault="00763DCE" w:rsidP="00794683">
      <w:pPr>
        <w:ind w:left="57"/>
        <w:rPr>
          <w:b/>
          <w:bCs/>
          <w:sz w:val="22"/>
          <w:szCs w:val="22"/>
        </w:rPr>
      </w:pPr>
      <w:r w:rsidRPr="00527B03">
        <w:rPr>
          <w:b/>
          <w:bCs/>
          <w:sz w:val="22"/>
          <w:szCs w:val="22"/>
        </w:rPr>
        <w:t>TABUĽKA ZHODY</w:t>
      </w:r>
    </w:p>
    <w:p w:rsidR="00763DCE" w:rsidRPr="007D0389" w:rsidRDefault="00763DCE" w:rsidP="00A747DD">
      <w:pPr>
        <w:ind w:left="57"/>
        <w:rPr>
          <w:b/>
          <w:bCs/>
          <w:sz w:val="22"/>
          <w:szCs w:val="22"/>
        </w:rPr>
      </w:pPr>
      <w:r w:rsidRPr="00527B03">
        <w:rPr>
          <w:b/>
          <w:bCs/>
          <w:sz w:val="22"/>
          <w:szCs w:val="22"/>
        </w:rPr>
        <w:t>právneho predpisu</w:t>
      </w:r>
      <w:r w:rsidR="00A747DD">
        <w:rPr>
          <w:b/>
          <w:bCs/>
          <w:sz w:val="22"/>
          <w:szCs w:val="22"/>
        </w:rPr>
        <w:t xml:space="preserve"> </w:t>
      </w:r>
      <w:r w:rsidRPr="00527B03">
        <w:rPr>
          <w:b/>
          <w:bCs/>
          <w:sz w:val="22"/>
          <w:szCs w:val="22"/>
        </w:rPr>
        <w:t>s právom Európskej únie</w:t>
      </w:r>
    </w:p>
    <w:p w:rsidR="00763DCE" w:rsidRPr="00527B03" w:rsidRDefault="00763DCE" w:rsidP="00053727">
      <w:pPr>
        <w:pBdr>
          <w:bottom w:val="single" w:sz="2" w:space="1" w:color="auto"/>
        </w:pBdr>
        <w:ind w:left="57"/>
        <w:rPr>
          <w:sz w:val="8"/>
          <w:szCs w:val="8"/>
        </w:rPr>
      </w:pPr>
    </w:p>
    <w:tbl>
      <w:tblPr>
        <w:tblStyle w:val="Mriekatabuky"/>
        <w:tblW w:w="15203" w:type="dxa"/>
        <w:tblInd w:w="-5" w:type="dxa"/>
        <w:tblBorders>
          <w:insideH w:val="none" w:sz="0" w:space="0" w:color="auto"/>
          <w:insideV w:val="none" w:sz="0" w:space="0" w:color="auto"/>
        </w:tblBorders>
        <w:tblLayout w:type="fixed"/>
        <w:tblLook w:val="01E0" w:firstRow="1" w:lastRow="1" w:firstColumn="1" w:lastColumn="1" w:noHBand="0" w:noVBand="0"/>
      </w:tblPr>
      <w:tblGrid>
        <w:gridCol w:w="1203"/>
        <w:gridCol w:w="4794"/>
        <w:gridCol w:w="511"/>
        <w:gridCol w:w="13"/>
        <w:gridCol w:w="887"/>
        <w:gridCol w:w="209"/>
        <w:gridCol w:w="1080"/>
        <w:gridCol w:w="5400"/>
        <w:gridCol w:w="360"/>
        <w:gridCol w:w="717"/>
        <w:gridCol w:w="29"/>
      </w:tblGrid>
      <w:tr w:rsidR="008035D2" w:rsidRPr="00527B03" w:rsidTr="00B1350D">
        <w:trPr>
          <w:gridAfter w:val="1"/>
          <w:wAfter w:w="29" w:type="dxa"/>
        </w:trPr>
        <w:tc>
          <w:tcPr>
            <w:tcW w:w="6508" w:type="dxa"/>
            <w:gridSpan w:val="3"/>
            <w:tcBorders>
              <w:top w:val="single" w:sz="2" w:space="0" w:color="auto"/>
              <w:bottom w:val="single" w:sz="2" w:space="0" w:color="auto"/>
              <w:right w:val="single" w:sz="2" w:space="0" w:color="auto"/>
            </w:tcBorders>
            <w:tcMar>
              <w:left w:w="28" w:type="dxa"/>
              <w:right w:w="28" w:type="dxa"/>
            </w:tcMar>
          </w:tcPr>
          <w:p w:rsidR="007D0389" w:rsidRPr="00527B03" w:rsidRDefault="00053727" w:rsidP="0019666B">
            <w:pPr>
              <w:ind w:left="56"/>
              <w:jc w:val="both"/>
              <w:rPr>
                <w:sz w:val="20"/>
                <w:szCs w:val="20"/>
              </w:rPr>
            </w:pPr>
            <w:r w:rsidRPr="00527B03">
              <w:rPr>
                <w:b/>
                <w:bCs/>
                <w:caps/>
                <w:sz w:val="20"/>
                <w:szCs w:val="20"/>
              </w:rPr>
              <w:t>Smernica Európskeho parlamentu a Rady</w:t>
            </w:r>
            <w:r w:rsidRPr="00527B03">
              <w:rPr>
                <w:b/>
                <w:bCs/>
                <w:sz w:val="20"/>
                <w:szCs w:val="20"/>
              </w:rPr>
              <w:t xml:space="preserve"> </w:t>
            </w:r>
            <w:r w:rsidR="00363349">
              <w:rPr>
                <w:b/>
                <w:bCs/>
                <w:sz w:val="20"/>
                <w:szCs w:val="20"/>
              </w:rPr>
              <w:t>2014</w:t>
            </w:r>
            <w:r w:rsidRPr="00527B03">
              <w:rPr>
                <w:b/>
                <w:bCs/>
                <w:sz w:val="20"/>
                <w:szCs w:val="20"/>
              </w:rPr>
              <w:t>/</w:t>
            </w:r>
            <w:r w:rsidR="00363349">
              <w:rPr>
                <w:b/>
                <w:bCs/>
                <w:sz w:val="20"/>
                <w:szCs w:val="20"/>
              </w:rPr>
              <w:t>2</w:t>
            </w:r>
            <w:r w:rsidR="0019666B">
              <w:rPr>
                <w:b/>
                <w:bCs/>
                <w:sz w:val="20"/>
                <w:szCs w:val="20"/>
              </w:rPr>
              <w:t>5</w:t>
            </w:r>
            <w:r w:rsidRPr="00527B03">
              <w:rPr>
                <w:b/>
                <w:bCs/>
                <w:sz w:val="20"/>
                <w:szCs w:val="20"/>
              </w:rPr>
              <w:t>/E</w:t>
            </w:r>
            <w:r w:rsidR="00363349">
              <w:rPr>
                <w:b/>
                <w:bCs/>
                <w:sz w:val="20"/>
                <w:szCs w:val="20"/>
              </w:rPr>
              <w:t>Ú</w:t>
            </w:r>
            <w:r w:rsidRPr="00527B03">
              <w:rPr>
                <w:b/>
                <w:bCs/>
                <w:sz w:val="20"/>
                <w:szCs w:val="20"/>
              </w:rPr>
              <w:t xml:space="preserve"> z </w:t>
            </w:r>
            <w:r w:rsidR="00363349">
              <w:rPr>
                <w:b/>
                <w:bCs/>
                <w:sz w:val="20"/>
                <w:szCs w:val="20"/>
              </w:rPr>
              <w:t>26</w:t>
            </w:r>
            <w:r w:rsidR="00003CA1" w:rsidRPr="00527B03">
              <w:rPr>
                <w:b/>
                <w:bCs/>
                <w:sz w:val="20"/>
                <w:szCs w:val="20"/>
              </w:rPr>
              <w:t>. </w:t>
            </w:r>
            <w:r w:rsidR="00363349">
              <w:rPr>
                <w:b/>
                <w:bCs/>
                <w:sz w:val="20"/>
                <w:szCs w:val="20"/>
              </w:rPr>
              <w:t>februára</w:t>
            </w:r>
            <w:r w:rsidRPr="00527B03">
              <w:rPr>
                <w:b/>
                <w:bCs/>
                <w:sz w:val="20"/>
                <w:szCs w:val="20"/>
              </w:rPr>
              <w:t xml:space="preserve"> 20</w:t>
            </w:r>
            <w:r w:rsidR="00363349">
              <w:rPr>
                <w:b/>
                <w:bCs/>
                <w:sz w:val="20"/>
                <w:szCs w:val="20"/>
              </w:rPr>
              <w:t>14</w:t>
            </w:r>
            <w:r w:rsidR="00003CA1" w:rsidRPr="00527B03">
              <w:rPr>
                <w:b/>
                <w:bCs/>
                <w:sz w:val="20"/>
                <w:szCs w:val="20"/>
              </w:rPr>
              <w:t xml:space="preserve"> o</w:t>
            </w:r>
            <w:r w:rsidR="00363349">
              <w:rPr>
                <w:b/>
                <w:bCs/>
                <w:sz w:val="20"/>
                <w:szCs w:val="20"/>
              </w:rPr>
              <w:t> </w:t>
            </w:r>
            <w:r w:rsidR="0019666B" w:rsidRPr="00527B03">
              <w:rPr>
                <w:sz w:val="20"/>
                <w:szCs w:val="20"/>
              </w:rPr>
              <w:t xml:space="preserve"> </w:t>
            </w:r>
            <w:r w:rsidR="0019666B" w:rsidRPr="0019666B">
              <w:rPr>
                <w:b/>
                <w:sz w:val="20"/>
                <w:szCs w:val="20"/>
              </w:rPr>
              <w:t>obstarávaní vykonávanom subjektmi pôsobiacimi v odvetviach vodného hospodárstva, energetiky, dopravy a poštových služieb a o zrušení smernice 2004/17/ES</w:t>
            </w:r>
          </w:p>
        </w:tc>
        <w:tc>
          <w:tcPr>
            <w:tcW w:w="900" w:type="dxa"/>
            <w:gridSpan w:val="2"/>
            <w:tcBorders>
              <w:top w:val="single" w:sz="2" w:space="0" w:color="auto"/>
              <w:left w:val="single" w:sz="2" w:space="0" w:color="auto"/>
              <w:bottom w:val="single" w:sz="2" w:space="0" w:color="auto"/>
            </w:tcBorders>
          </w:tcPr>
          <w:p w:rsidR="008035D2" w:rsidRPr="00527B03" w:rsidRDefault="008035D2" w:rsidP="008A7746">
            <w:pPr>
              <w:rPr>
                <w:sz w:val="20"/>
                <w:szCs w:val="20"/>
              </w:rPr>
            </w:pPr>
          </w:p>
        </w:tc>
        <w:tc>
          <w:tcPr>
            <w:tcW w:w="7766" w:type="dxa"/>
            <w:gridSpan w:val="5"/>
            <w:tcBorders>
              <w:top w:val="single" w:sz="2" w:space="0" w:color="auto"/>
              <w:bottom w:val="single" w:sz="2" w:space="0" w:color="auto"/>
            </w:tcBorders>
            <w:tcMar>
              <w:left w:w="28" w:type="dxa"/>
              <w:right w:w="28" w:type="dxa"/>
            </w:tcMar>
          </w:tcPr>
          <w:p w:rsidR="0091747E" w:rsidRPr="0091747E" w:rsidRDefault="0091747E" w:rsidP="0091747E">
            <w:pPr>
              <w:rPr>
                <w:b/>
                <w:bCs/>
                <w:sz w:val="20"/>
                <w:szCs w:val="20"/>
              </w:rPr>
            </w:pPr>
            <w:r w:rsidRPr="0091747E">
              <w:rPr>
                <w:b/>
                <w:bCs/>
                <w:sz w:val="20"/>
                <w:szCs w:val="20"/>
              </w:rPr>
              <w:t xml:space="preserve">Návrh zákona, ktorým sa mení a dopĺňa zákon č. 343/2015 Z. z. o verejnom obstarávaní a o zmene a doplnení niektorých zákonov v znení neskorších predpisov a ktorým sa menia a dopĺňajú niektoré zákony </w:t>
            </w:r>
          </w:p>
          <w:p w:rsidR="00EB2A2A" w:rsidRPr="00527B03" w:rsidRDefault="00EB2A2A" w:rsidP="00C867E1">
            <w:pPr>
              <w:rPr>
                <w:sz w:val="20"/>
                <w:szCs w:val="20"/>
              </w:rPr>
            </w:pPr>
          </w:p>
        </w:tc>
      </w:tr>
      <w:tr w:rsidR="006565DE" w:rsidRPr="00527B03" w:rsidTr="00B1350D">
        <w:tblPrEx>
          <w:tblBorders>
            <w:top w:val="none" w:sz="0" w:space="0" w:color="auto"/>
            <w:left w:val="none" w:sz="0" w:space="0" w:color="auto"/>
            <w:bottom w:val="none" w:sz="0" w:space="0" w:color="auto"/>
            <w:right w:val="none" w:sz="0" w:space="0" w:color="auto"/>
          </w:tblBorders>
        </w:tblPrEx>
        <w:trPr>
          <w:tblHeader/>
        </w:trPr>
        <w:tc>
          <w:tcPr>
            <w:tcW w:w="1203" w:type="dxa"/>
            <w:tcBorders>
              <w:top w:val="single" w:sz="2" w:space="0" w:color="auto"/>
              <w:bottom w:val="single" w:sz="2" w:space="0" w:color="auto"/>
              <w:right w:val="single" w:sz="2" w:space="0" w:color="auto"/>
            </w:tcBorders>
            <w:tcMar>
              <w:left w:w="57" w:type="dxa"/>
              <w:right w:w="28" w:type="dxa"/>
            </w:tcMar>
            <w:vAlign w:val="center"/>
          </w:tcPr>
          <w:p w:rsidR="00304882" w:rsidRPr="00527B03" w:rsidRDefault="00304882" w:rsidP="00A45C28">
            <w:pPr>
              <w:ind w:left="57"/>
              <w:jc w:val="center"/>
              <w:rPr>
                <w:b/>
                <w:bCs/>
                <w:sz w:val="16"/>
                <w:szCs w:val="16"/>
              </w:rPr>
            </w:pPr>
            <w:r w:rsidRPr="00527B03">
              <w:rPr>
                <w:b/>
                <w:bCs/>
                <w:sz w:val="16"/>
                <w:szCs w:val="16"/>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527B03" w:rsidRDefault="00304882" w:rsidP="00B346D1">
            <w:pPr>
              <w:jc w:val="center"/>
              <w:rPr>
                <w:b/>
                <w:bCs/>
                <w:sz w:val="16"/>
                <w:szCs w:val="16"/>
              </w:rPr>
            </w:pPr>
            <w:r w:rsidRPr="00527B03">
              <w:rPr>
                <w:b/>
                <w:bCs/>
                <w:sz w:val="16"/>
                <w:szCs w:val="16"/>
              </w:rPr>
              <w:t>2</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527B03" w:rsidRDefault="00304882" w:rsidP="000409BA">
            <w:pPr>
              <w:jc w:val="center"/>
              <w:rPr>
                <w:b/>
                <w:bCs/>
                <w:sz w:val="16"/>
                <w:szCs w:val="16"/>
              </w:rPr>
            </w:pPr>
            <w:r w:rsidRPr="00527B03">
              <w:rPr>
                <w:b/>
                <w:bCs/>
                <w:sz w:val="16"/>
                <w:szCs w:val="16"/>
              </w:rPr>
              <w:t>3</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527B03" w:rsidRDefault="00304882" w:rsidP="00A45C28">
            <w:pPr>
              <w:rPr>
                <w:b/>
                <w:bCs/>
                <w:sz w:val="16"/>
                <w:szCs w:val="16"/>
              </w:rPr>
            </w:pPr>
            <w:r w:rsidRPr="00527B03">
              <w:rPr>
                <w:b/>
                <w:bCs/>
                <w:sz w:val="16"/>
                <w:szCs w:val="16"/>
              </w:rPr>
              <w:t>4</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527B03" w:rsidRDefault="00304882" w:rsidP="00B346D1">
            <w:pPr>
              <w:jc w:val="center"/>
              <w:rPr>
                <w:b/>
                <w:bCs/>
                <w:sz w:val="16"/>
                <w:szCs w:val="16"/>
              </w:rPr>
            </w:pPr>
            <w:r w:rsidRPr="00527B03">
              <w:rPr>
                <w:b/>
                <w:bCs/>
                <w:sz w:val="16"/>
                <w:szCs w:val="16"/>
              </w:rPr>
              <w:t>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B452A7" w:rsidRDefault="00304882" w:rsidP="00B452A7">
            <w:pPr>
              <w:rPr>
                <w:sz w:val="16"/>
                <w:szCs w:val="16"/>
              </w:rPr>
            </w:pPr>
            <w:r w:rsidRPr="00B452A7">
              <w:rPr>
                <w:sz w:val="16"/>
                <w:szCs w:val="16"/>
              </w:rPr>
              <w:t>6</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527B03" w:rsidRDefault="00304882" w:rsidP="000409BA">
            <w:pPr>
              <w:jc w:val="center"/>
              <w:rPr>
                <w:b/>
                <w:bCs/>
                <w:sz w:val="16"/>
                <w:szCs w:val="16"/>
              </w:rPr>
            </w:pPr>
            <w:r w:rsidRPr="00527B03">
              <w:rPr>
                <w:b/>
                <w:bCs/>
                <w:sz w:val="16"/>
                <w:szCs w:val="16"/>
              </w:rPr>
              <w:t>7</w:t>
            </w:r>
          </w:p>
        </w:tc>
        <w:tc>
          <w:tcPr>
            <w:tcW w:w="746" w:type="dxa"/>
            <w:gridSpan w:val="2"/>
            <w:tcBorders>
              <w:top w:val="single" w:sz="2" w:space="0" w:color="auto"/>
              <w:left w:val="single" w:sz="2" w:space="0" w:color="auto"/>
              <w:bottom w:val="single" w:sz="2" w:space="0" w:color="auto"/>
            </w:tcBorders>
            <w:tcMar>
              <w:left w:w="28" w:type="dxa"/>
              <w:right w:w="28" w:type="dxa"/>
            </w:tcMar>
            <w:vAlign w:val="center"/>
          </w:tcPr>
          <w:p w:rsidR="00304882" w:rsidRPr="00527B03" w:rsidRDefault="00304882" w:rsidP="00A45C28">
            <w:pPr>
              <w:jc w:val="center"/>
              <w:rPr>
                <w:b/>
                <w:bCs/>
                <w:sz w:val="16"/>
                <w:szCs w:val="16"/>
              </w:rPr>
            </w:pPr>
            <w:r w:rsidRPr="00527B03">
              <w:rPr>
                <w:b/>
                <w:bCs/>
                <w:sz w:val="16"/>
                <w:szCs w:val="16"/>
              </w:rPr>
              <w:t>8</w:t>
            </w:r>
          </w:p>
        </w:tc>
      </w:tr>
      <w:tr w:rsidR="006565DE" w:rsidRPr="00527B03" w:rsidTr="00B1350D">
        <w:tblPrEx>
          <w:tblBorders>
            <w:top w:val="none" w:sz="0" w:space="0" w:color="auto"/>
            <w:left w:val="none" w:sz="0" w:space="0" w:color="auto"/>
            <w:bottom w:val="none" w:sz="0" w:space="0" w:color="auto"/>
            <w:right w:val="none" w:sz="0" w:space="0" w:color="auto"/>
          </w:tblBorders>
        </w:tblPrEx>
        <w:trPr>
          <w:tblHeader/>
        </w:trPr>
        <w:tc>
          <w:tcPr>
            <w:tcW w:w="1203" w:type="dxa"/>
            <w:tcBorders>
              <w:top w:val="single" w:sz="2" w:space="0" w:color="auto"/>
              <w:bottom w:val="single" w:sz="2" w:space="0" w:color="auto"/>
              <w:right w:val="single" w:sz="2" w:space="0" w:color="auto"/>
            </w:tcBorders>
            <w:tcMar>
              <w:left w:w="57" w:type="dxa"/>
              <w:right w:w="28" w:type="dxa"/>
            </w:tcMar>
            <w:vAlign w:val="center"/>
          </w:tcPr>
          <w:p w:rsidR="00304882" w:rsidRPr="00527B03" w:rsidRDefault="00304882" w:rsidP="00A45C28">
            <w:pPr>
              <w:ind w:left="57"/>
              <w:rPr>
                <w:b/>
                <w:bCs/>
                <w:sz w:val="14"/>
                <w:szCs w:val="14"/>
              </w:rPr>
            </w:pPr>
            <w:r w:rsidRPr="00527B03">
              <w:rPr>
                <w:b/>
                <w:bCs/>
                <w:sz w:val="14"/>
                <w:szCs w:val="14"/>
              </w:rPr>
              <w:t>Článok</w:t>
            </w:r>
          </w:p>
          <w:p w:rsidR="00304882" w:rsidRPr="00527B03" w:rsidRDefault="00304882" w:rsidP="00A45C28">
            <w:pPr>
              <w:ind w:left="57"/>
              <w:rPr>
                <w:b/>
                <w:bCs/>
                <w:sz w:val="14"/>
                <w:szCs w:val="14"/>
              </w:rPr>
            </w:pPr>
            <w:r w:rsidRPr="00527B03">
              <w:rPr>
                <w:b/>
                <w:bCs/>
                <w:sz w:val="14"/>
                <w:szCs w:val="14"/>
              </w:rPr>
              <w:t>(Č, O, V, P)</w:t>
            </w:r>
          </w:p>
        </w:tc>
        <w:tc>
          <w:tcPr>
            <w:tcW w:w="479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527B03" w:rsidRDefault="00304882" w:rsidP="00794683">
            <w:pPr>
              <w:rPr>
                <w:b/>
                <w:bCs/>
                <w:sz w:val="14"/>
                <w:szCs w:val="14"/>
              </w:rPr>
            </w:pPr>
            <w:r w:rsidRPr="00527B03">
              <w:rPr>
                <w:b/>
                <w:bCs/>
                <w:sz w:val="14"/>
                <w:szCs w:val="14"/>
              </w:rPr>
              <w:t>Text</w:t>
            </w:r>
          </w:p>
        </w:tc>
        <w:tc>
          <w:tcPr>
            <w:tcW w:w="524" w:type="dxa"/>
            <w:gridSpan w:val="2"/>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527B03" w:rsidRDefault="00304882" w:rsidP="000409BA">
            <w:pPr>
              <w:jc w:val="center"/>
              <w:rPr>
                <w:b/>
                <w:bCs/>
                <w:sz w:val="14"/>
                <w:szCs w:val="14"/>
              </w:rPr>
            </w:pPr>
            <w:r w:rsidRPr="00527B03">
              <w:rPr>
                <w:b/>
                <w:bCs/>
                <w:sz w:val="14"/>
                <w:szCs w:val="14"/>
              </w:rPr>
              <w:t>Spôsob</w:t>
            </w:r>
          </w:p>
          <w:p w:rsidR="00304882" w:rsidRPr="00527B03" w:rsidRDefault="00304882" w:rsidP="000409BA">
            <w:pPr>
              <w:jc w:val="center"/>
              <w:rPr>
                <w:b/>
                <w:bCs/>
                <w:sz w:val="14"/>
                <w:szCs w:val="14"/>
              </w:rPr>
            </w:pPr>
            <w:proofErr w:type="spellStart"/>
            <w:r w:rsidRPr="00527B03">
              <w:rPr>
                <w:b/>
                <w:bCs/>
                <w:sz w:val="14"/>
                <w:szCs w:val="14"/>
              </w:rPr>
              <w:t>transp</w:t>
            </w:r>
            <w:proofErr w:type="spellEnd"/>
            <w:r w:rsidRPr="00527B03">
              <w:rPr>
                <w:b/>
                <w:bCs/>
                <w:sz w:val="14"/>
                <w:szCs w:val="14"/>
              </w:rPr>
              <w:t>.</w:t>
            </w:r>
          </w:p>
        </w:tc>
        <w:tc>
          <w:tcPr>
            <w:tcW w:w="1096" w:type="dxa"/>
            <w:gridSpan w:val="2"/>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527B03" w:rsidRDefault="00304882" w:rsidP="00FA39FA">
            <w:pPr>
              <w:jc w:val="center"/>
              <w:rPr>
                <w:b/>
                <w:bCs/>
                <w:sz w:val="14"/>
                <w:szCs w:val="14"/>
              </w:rPr>
            </w:pPr>
            <w:r w:rsidRPr="00527B03">
              <w:rPr>
                <w:b/>
                <w:bCs/>
                <w:sz w:val="14"/>
                <w:szCs w:val="14"/>
              </w:rPr>
              <w:t>Č</w:t>
            </w:r>
            <w:r w:rsidR="00DC3F62" w:rsidRPr="00527B03">
              <w:rPr>
                <w:b/>
                <w:bCs/>
                <w:sz w:val="14"/>
                <w:szCs w:val="14"/>
              </w:rPr>
              <w:t>.</w:t>
            </w:r>
          </w:p>
        </w:tc>
        <w:tc>
          <w:tcPr>
            <w:tcW w:w="108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527B03" w:rsidRDefault="00D92D11" w:rsidP="00794683">
            <w:pPr>
              <w:rPr>
                <w:b/>
                <w:bCs/>
                <w:sz w:val="14"/>
                <w:szCs w:val="14"/>
              </w:rPr>
            </w:pPr>
            <w:r w:rsidRPr="00527B03">
              <w:rPr>
                <w:b/>
                <w:bCs/>
                <w:sz w:val="14"/>
                <w:szCs w:val="14"/>
              </w:rPr>
              <w:t>Č</w:t>
            </w:r>
            <w:r w:rsidR="006D5ECB" w:rsidRPr="00527B03">
              <w:rPr>
                <w:b/>
                <w:bCs/>
                <w:sz w:val="14"/>
                <w:szCs w:val="14"/>
              </w:rPr>
              <w:t>lánok</w:t>
            </w:r>
          </w:p>
          <w:p w:rsidR="00304882" w:rsidRPr="00527B03" w:rsidRDefault="00304882" w:rsidP="00794683">
            <w:pPr>
              <w:rPr>
                <w:b/>
                <w:bCs/>
                <w:sz w:val="14"/>
                <w:szCs w:val="14"/>
              </w:rPr>
            </w:pPr>
            <w:r w:rsidRPr="00527B03">
              <w:rPr>
                <w:b/>
                <w:bCs/>
                <w:sz w:val="14"/>
                <w:szCs w:val="14"/>
              </w:rPr>
              <w:t>(Č, §, O,</w:t>
            </w:r>
            <w:r w:rsidR="00053727" w:rsidRPr="00527B03">
              <w:rPr>
                <w:b/>
                <w:bCs/>
                <w:sz w:val="14"/>
                <w:szCs w:val="14"/>
              </w:rPr>
              <w:t xml:space="preserve"> </w:t>
            </w:r>
            <w:r w:rsidRPr="00527B03">
              <w:rPr>
                <w:b/>
                <w:bCs/>
                <w:sz w:val="14"/>
                <w:szCs w:val="14"/>
              </w:rPr>
              <w:t>V,</w:t>
            </w:r>
            <w:r w:rsidR="00053727" w:rsidRPr="00527B03">
              <w:rPr>
                <w:b/>
                <w:bCs/>
                <w:sz w:val="14"/>
                <w:szCs w:val="14"/>
              </w:rPr>
              <w:t xml:space="preserve"> </w:t>
            </w:r>
            <w:r w:rsidRPr="00527B03">
              <w:rPr>
                <w:b/>
                <w:bCs/>
                <w:sz w:val="14"/>
                <w:szCs w:val="14"/>
              </w:rPr>
              <w:t>P)</w:t>
            </w:r>
          </w:p>
        </w:tc>
        <w:tc>
          <w:tcPr>
            <w:tcW w:w="540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B452A7" w:rsidRDefault="00304882" w:rsidP="00B452A7">
            <w:pPr>
              <w:rPr>
                <w:sz w:val="16"/>
                <w:szCs w:val="16"/>
              </w:rPr>
            </w:pPr>
            <w:r w:rsidRPr="00B452A7">
              <w:rPr>
                <w:sz w:val="16"/>
                <w:szCs w:val="16"/>
              </w:rPr>
              <w:t>Text</w:t>
            </w:r>
          </w:p>
        </w:tc>
        <w:tc>
          <w:tcPr>
            <w:tcW w:w="36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527B03" w:rsidRDefault="00304882" w:rsidP="000409BA">
            <w:pPr>
              <w:jc w:val="center"/>
              <w:rPr>
                <w:b/>
                <w:bCs/>
                <w:sz w:val="14"/>
                <w:szCs w:val="14"/>
              </w:rPr>
            </w:pPr>
            <w:proofErr w:type="spellStart"/>
            <w:r w:rsidRPr="00527B03">
              <w:rPr>
                <w:b/>
                <w:bCs/>
                <w:sz w:val="14"/>
                <w:szCs w:val="14"/>
              </w:rPr>
              <w:t>Zho</w:t>
            </w:r>
            <w:proofErr w:type="spellEnd"/>
            <w:r w:rsidR="006565DE" w:rsidRPr="00527B03">
              <w:rPr>
                <w:b/>
                <w:bCs/>
                <w:sz w:val="14"/>
                <w:szCs w:val="14"/>
              </w:rPr>
              <w:t>-</w:t>
            </w:r>
            <w:r w:rsidRPr="00527B03">
              <w:rPr>
                <w:b/>
                <w:bCs/>
                <w:sz w:val="14"/>
                <w:szCs w:val="14"/>
              </w:rPr>
              <w:t>da</w:t>
            </w:r>
          </w:p>
        </w:tc>
        <w:tc>
          <w:tcPr>
            <w:tcW w:w="746" w:type="dxa"/>
            <w:gridSpan w:val="2"/>
            <w:tcBorders>
              <w:top w:val="single" w:sz="2" w:space="0" w:color="auto"/>
              <w:left w:val="single" w:sz="2" w:space="0" w:color="auto"/>
              <w:bottom w:val="single" w:sz="2" w:space="0" w:color="auto"/>
            </w:tcBorders>
            <w:tcMar>
              <w:left w:w="57" w:type="dxa"/>
              <w:right w:w="28" w:type="dxa"/>
            </w:tcMar>
            <w:vAlign w:val="center"/>
          </w:tcPr>
          <w:p w:rsidR="00304882" w:rsidRPr="00527B03" w:rsidRDefault="00304882" w:rsidP="00A45C28">
            <w:pPr>
              <w:jc w:val="center"/>
              <w:rPr>
                <w:b/>
                <w:bCs/>
                <w:sz w:val="14"/>
                <w:szCs w:val="14"/>
              </w:rPr>
            </w:pPr>
            <w:r w:rsidRPr="00527B03">
              <w:rPr>
                <w:b/>
                <w:bCs/>
                <w:sz w:val="14"/>
                <w:szCs w:val="14"/>
              </w:rPr>
              <w:t>Poznám</w:t>
            </w:r>
            <w:r w:rsidR="006565DE" w:rsidRPr="00527B03">
              <w:rPr>
                <w:b/>
                <w:bCs/>
                <w:sz w:val="14"/>
                <w:szCs w:val="14"/>
              </w:rPr>
              <w:t>k</w:t>
            </w:r>
            <w:r w:rsidR="00053727" w:rsidRPr="00527B03">
              <w:rPr>
                <w:b/>
                <w:bCs/>
                <w:sz w:val="14"/>
                <w:szCs w:val="14"/>
              </w:rPr>
              <w:t>y</w:t>
            </w:r>
          </w:p>
        </w:tc>
      </w:tr>
      <w:tr w:rsidR="00B1350D" w:rsidRPr="00527B03" w:rsidTr="00B1350D">
        <w:tblPrEx>
          <w:tblBorders>
            <w:top w:val="none" w:sz="0" w:space="0" w:color="auto"/>
            <w:left w:val="none" w:sz="0" w:space="0" w:color="auto"/>
            <w:bottom w:val="none" w:sz="0" w:space="0" w:color="auto"/>
            <w:right w:val="none" w:sz="0" w:space="0" w:color="auto"/>
          </w:tblBorders>
        </w:tblPrEx>
        <w:trPr>
          <w:tblHeader/>
        </w:trPr>
        <w:tc>
          <w:tcPr>
            <w:tcW w:w="1203" w:type="dxa"/>
            <w:tcBorders>
              <w:top w:val="single" w:sz="2" w:space="0" w:color="auto"/>
              <w:bottom w:val="single" w:sz="2" w:space="0" w:color="auto"/>
              <w:right w:val="single" w:sz="2" w:space="0" w:color="auto"/>
            </w:tcBorders>
            <w:tcMar>
              <w:left w:w="57" w:type="dxa"/>
              <w:right w:w="28" w:type="dxa"/>
            </w:tcMar>
          </w:tcPr>
          <w:p w:rsidR="00B1350D" w:rsidRPr="00B1350D" w:rsidRDefault="00B1350D" w:rsidP="00B1350D">
            <w:pPr>
              <w:ind w:left="57"/>
              <w:rPr>
                <w:bCs/>
                <w:sz w:val="14"/>
                <w:szCs w:val="14"/>
              </w:rPr>
            </w:pPr>
            <w:r w:rsidRPr="00B1350D">
              <w:rPr>
                <w:bCs/>
                <w:sz w:val="14"/>
                <w:szCs w:val="14"/>
              </w:rPr>
              <w:t>Č: 16</w:t>
            </w:r>
          </w:p>
          <w:p w:rsidR="00B1350D" w:rsidRPr="00B1350D" w:rsidRDefault="00B1350D" w:rsidP="00B1350D">
            <w:pPr>
              <w:ind w:left="57"/>
              <w:rPr>
                <w:bCs/>
                <w:sz w:val="14"/>
                <w:szCs w:val="14"/>
              </w:rPr>
            </w:pPr>
            <w:r w:rsidRPr="00B1350D">
              <w:rPr>
                <w:bCs/>
                <w:sz w:val="14"/>
                <w:szCs w:val="14"/>
              </w:rPr>
              <w:t>O: 1</w:t>
            </w:r>
          </w:p>
          <w:p w:rsidR="00B1350D" w:rsidRPr="00527B03" w:rsidRDefault="00B1350D" w:rsidP="00B1350D">
            <w:pPr>
              <w:ind w:left="57"/>
              <w:rPr>
                <w:b/>
                <w:bCs/>
                <w:sz w:val="14"/>
                <w:szCs w:val="14"/>
              </w:rPr>
            </w:pPr>
            <w:r w:rsidRPr="00B1350D">
              <w:rPr>
                <w:bCs/>
                <w:sz w:val="14"/>
                <w:szCs w:val="14"/>
              </w:rPr>
              <w:t>V: 1</w:t>
            </w:r>
          </w:p>
        </w:tc>
        <w:tc>
          <w:tcPr>
            <w:tcW w:w="4794" w:type="dxa"/>
            <w:tcBorders>
              <w:top w:val="single" w:sz="2" w:space="0" w:color="auto"/>
              <w:left w:val="single" w:sz="2" w:space="0" w:color="auto"/>
              <w:bottom w:val="single" w:sz="2" w:space="0" w:color="auto"/>
              <w:right w:val="single" w:sz="2" w:space="0" w:color="auto"/>
            </w:tcBorders>
            <w:tcMar>
              <w:left w:w="57" w:type="dxa"/>
              <w:right w:w="28" w:type="dxa"/>
            </w:tcMar>
          </w:tcPr>
          <w:p w:rsidR="00B1350D" w:rsidRPr="0006561B" w:rsidRDefault="00B1350D" w:rsidP="00B1350D">
            <w:pPr>
              <w:jc w:val="both"/>
              <w:rPr>
                <w:sz w:val="16"/>
                <w:szCs w:val="16"/>
              </w:rPr>
            </w:pPr>
            <w:r w:rsidRPr="0006561B">
              <w:rPr>
                <w:sz w:val="16"/>
                <w:szCs w:val="16"/>
              </w:rPr>
              <w:t>Výpočet predpokladanej hodnoty obstarávania sa zakladá na celkovej splatnej sume bez DPH podľa predpokladov verejného obstarávateľa vrátane akýchkoľvek opcií a všetkých obnovení zákaziek, ako sa výslovne uvádza v súťažných podkladoch</w:t>
            </w:r>
          </w:p>
        </w:tc>
        <w:tc>
          <w:tcPr>
            <w:tcW w:w="524" w:type="dxa"/>
            <w:gridSpan w:val="2"/>
            <w:tcBorders>
              <w:top w:val="single" w:sz="2" w:space="0" w:color="auto"/>
              <w:left w:val="single" w:sz="2" w:space="0" w:color="auto"/>
              <w:bottom w:val="single" w:sz="2" w:space="0" w:color="auto"/>
              <w:right w:val="single" w:sz="2" w:space="0" w:color="auto"/>
            </w:tcBorders>
            <w:tcMar>
              <w:left w:w="57" w:type="dxa"/>
              <w:right w:w="28" w:type="dxa"/>
            </w:tcMar>
          </w:tcPr>
          <w:p w:rsidR="00B1350D" w:rsidRPr="0006561B" w:rsidRDefault="00B1350D" w:rsidP="00B1350D">
            <w:pPr>
              <w:jc w:val="both"/>
              <w:rPr>
                <w:sz w:val="16"/>
                <w:szCs w:val="16"/>
              </w:rPr>
            </w:pPr>
            <w:r w:rsidRPr="0006561B">
              <w:rPr>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57" w:type="dxa"/>
              <w:right w:w="28" w:type="dxa"/>
            </w:tcMar>
          </w:tcPr>
          <w:p w:rsidR="00B1350D" w:rsidRDefault="00B1350D" w:rsidP="00B1350D">
            <w:pPr>
              <w:rPr>
                <w:b/>
                <w:bCs/>
                <w:sz w:val="20"/>
                <w:szCs w:val="20"/>
              </w:rPr>
            </w:pPr>
            <w:r w:rsidRPr="00A62435">
              <w:rPr>
                <w:sz w:val="16"/>
                <w:szCs w:val="16"/>
              </w:rPr>
              <w:t xml:space="preserve">Návrh zákona, </w:t>
            </w:r>
            <w:r>
              <w:rPr>
                <w:sz w:val="16"/>
                <w:szCs w:val="16"/>
              </w:rPr>
              <w:t xml:space="preserve">ktorým sa mení a dopĺňa zákon č. 343/2015 Z. z. o verejnom obstarávaní a o zmene a doplnení niektorých zákonov v znení neskorších predpisov a </w:t>
            </w:r>
            <w:r w:rsidRPr="00BC0E5C">
              <w:rPr>
                <w:sz w:val="16"/>
                <w:szCs w:val="16"/>
              </w:rPr>
              <w:t>ktorým sa menia a dopĺňajú niektoré zákony</w:t>
            </w:r>
          </w:p>
          <w:p w:rsidR="00B1350D" w:rsidRPr="0006561B" w:rsidRDefault="00B1350D" w:rsidP="00B1350D">
            <w:pPr>
              <w:jc w:val="both"/>
              <w:rPr>
                <w:sz w:val="16"/>
                <w:szCs w:val="16"/>
              </w:rPr>
            </w:pPr>
          </w:p>
        </w:tc>
        <w:tc>
          <w:tcPr>
            <w:tcW w:w="1080" w:type="dxa"/>
            <w:tcBorders>
              <w:top w:val="single" w:sz="2" w:space="0" w:color="auto"/>
              <w:left w:val="single" w:sz="2" w:space="0" w:color="auto"/>
              <w:bottom w:val="single" w:sz="2" w:space="0" w:color="auto"/>
              <w:right w:val="single" w:sz="2" w:space="0" w:color="auto"/>
            </w:tcBorders>
            <w:tcMar>
              <w:left w:w="57" w:type="dxa"/>
              <w:right w:w="28" w:type="dxa"/>
            </w:tcMar>
          </w:tcPr>
          <w:p w:rsidR="00B1350D" w:rsidRPr="0006561B" w:rsidRDefault="00B1350D" w:rsidP="00B1350D">
            <w:pPr>
              <w:jc w:val="both"/>
              <w:rPr>
                <w:sz w:val="16"/>
                <w:szCs w:val="16"/>
              </w:rPr>
            </w:pPr>
            <w:r w:rsidRPr="0006561B">
              <w:rPr>
                <w:sz w:val="16"/>
                <w:szCs w:val="16"/>
              </w:rPr>
              <w:t>§: 6</w:t>
            </w:r>
          </w:p>
          <w:p w:rsidR="00B1350D" w:rsidRPr="0006561B" w:rsidRDefault="00B1350D" w:rsidP="00B1350D">
            <w:pPr>
              <w:jc w:val="both"/>
              <w:rPr>
                <w:sz w:val="16"/>
                <w:szCs w:val="16"/>
              </w:rPr>
            </w:pPr>
            <w:r w:rsidRPr="0006561B">
              <w:rPr>
                <w:sz w:val="16"/>
                <w:szCs w:val="16"/>
              </w:rPr>
              <w:t>O:1</w:t>
            </w:r>
          </w:p>
          <w:p w:rsidR="00B1350D" w:rsidRPr="0006561B" w:rsidRDefault="00B1350D" w:rsidP="00B1350D">
            <w:pPr>
              <w:jc w:val="both"/>
              <w:rPr>
                <w:sz w:val="16"/>
                <w:szCs w:val="16"/>
              </w:rPr>
            </w:pPr>
            <w:r w:rsidRPr="0006561B">
              <w:rPr>
                <w:sz w:val="16"/>
                <w:szCs w:val="16"/>
              </w:rPr>
              <w:t>V: 1</w:t>
            </w:r>
          </w:p>
          <w:p w:rsidR="00B1350D" w:rsidRPr="0006561B" w:rsidRDefault="00B1350D" w:rsidP="00B1350D">
            <w:pPr>
              <w:jc w:val="both"/>
              <w:rPr>
                <w:sz w:val="16"/>
                <w:szCs w:val="16"/>
              </w:rPr>
            </w:pPr>
          </w:p>
          <w:p w:rsidR="00B1350D" w:rsidRPr="0006561B" w:rsidRDefault="00B1350D" w:rsidP="00B1350D">
            <w:pPr>
              <w:jc w:val="both"/>
              <w:rPr>
                <w:sz w:val="16"/>
                <w:szCs w:val="16"/>
              </w:rPr>
            </w:pPr>
            <w:r w:rsidRPr="0006561B">
              <w:rPr>
                <w:sz w:val="16"/>
                <w:szCs w:val="16"/>
              </w:rPr>
              <w:t>§: 6</w:t>
            </w:r>
          </w:p>
          <w:p w:rsidR="00B1350D" w:rsidRPr="0006561B" w:rsidRDefault="00B1350D" w:rsidP="00B1350D">
            <w:pPr>
              <w:jc w:val="both"/>
              <w:rPr>
                <w:sz w:val="16"/>
                <w:szCs w:val="16"/>
              </w:rPr>
            </w:pPr>
            <w:r w:rsidRPr="0006561B">
              <w:rPr>
                <w:sz w:val="16"/>
                <w:szCs w:val="16"/>
              </w:rPr>
              <w:t>O:2</w:t>
            </w:r>
          </w:p>
          <w:p w:rsidR="00B1350D" w:rsidRPr="0006561B" w:rsidRDefault="00B1350D" w:rsidP="00B1350D">
            <w:pPr>
              <w:jc w:val="both"/>
              <w:rPr>
                <w:sz w:val="16"/>
                <w:szCs w:val="16"/>
              </w:rPr>
            </w:pPr>
            <w:r w:rsidRPr="0006561B">
              <w:rPr>
                <w:sz w:val="16"/>
                <w:szCs w:val="16"/>
              </w:rPr>
              <w:t>P: a, b</w:t>
            </w:r>
          </w:p>
        </w:tc>
        <w:tc>
          <w:tcPr>
            <w:tcW w:w="5400" w:type="dxa"/>
            <w:tcBorders>
              <w:top w:val="single" w:sz="2" w:space="0" w:color="auto"/>
              <w:left w:val="single" w:sz="2" w:space="0" w:color="auto"/>
              <w:bottom w:val="single" w:sz="2" w:space="0" w:color="auto"/>
              <w:right w:val="single" w:sz="2" w:space="0" w:color="auto"/>
            </w:tcBorders>
            <w:tcMar>
              <w:left w:w="57" w:type="dxa"/>
              <w:right w:w="28" w:type="dxa"/>
            </w:tcMar>
          </w:tcPr>
          <w:p w:rsidR="00B1350D" w:rsidRDefault="00B1350D" w:rsidP="00B1350D">
            <w:pPr>
              <w:jc w:val="both"/>
              <w:rPr>
                <w:sz w:val="16"/>
                <w:szCs w:val="16"/>
              </w:rPr>
            </w:pPr>
            <w:r>
              <w:rPr>
                <w:sz w:val="16"/>
                <w:szCs w:val="16"/>
              </w:rPr>
              <w:t>(</w:t>
            </w:r>
            <w:r w:rsidRPr="00802845">
              <w:rPr>
                <w:sz w:val="16"/>
                <w:szCs w:val="16"/>
              </w:rPr>
              <w:t>1) Predpokladaná hodnota zákazky sa určuje s cieľom stanovenia postupu verejného obstarávania podľa finančných limitov ako cena bez dane z pridanej hodnoty.</w:t>
            </w:r>
          </w:p>
          <w:p w:rsidR="00B1350D" w:rsidRDefault="00B1350D" w:rsidP="00B1350D">
            <w:pPr>
              <w:jc w:val="both"/>
              <w:rPr>
                <w:sz w:val="16"/>
                <w:szCs w:val="16"/>
              </w:rPr>
            </w:pPr>
          </w:p>
          <w:p w:rsidR="00B1350D" w:rsidRPr="00802845" w:rsidRDefault="00B1350D" w:rsidP="00B1350D">
            <w:pPr>
              <w:jc w:val="both"/>
              <w:rPr>
                <w:sz w:val="16"/>
                <w:szCs w:val="16"/>
              </w:rPr>
            </w:pPr>
            <w:r>
              <w:rPr>
                <w:sz w:val="16"/>
                <w:szCs w:val="16"/>
              </w:rPr>
              <w:t>(</w:t>
            </w:r>
            <w:r w:rsidRPr="00802845">
              <w:rPr>
                <w:sz w:val="16"/>
                <w:szCs w:val="16"/>
              </w:rPr>
              <w:t>2)</w:t>
            </w:r>
            <w:r>
              <w:rPr>
                <w:sz w:val="16"/>
                <w:szCs w:val="16"/>
              </w:rPr>
              <w:t xml:space="preserve"> </w:t>
            </w:r>
            <w:r w:rsidRPr="00802845">
              <w:rPr>
                <w:sz w:val="16"/>
                <w:szCs w:val="16"/>
              </w:rPr>
              <w:t>Do predpokladanej hodnoty zákazky verejný obstarávateľ a obstarávateľ zahrnú aj</w:t>
            </w:r>
          </w:p>
          <w:p w:rsidR="00B1350D" w:rsidRPr="00802845" w:rsidRDefault="00B1350D" w:rsidP="00B1350D">
            <w:pPr>
              <w:jc w:val="both"/>
              <w:rPr>
                <w:sz w:val="16"/>
                <w:szCs w:val="16"/>
              </w:rPr>
            </w:pPr>
            <w:r w:rsidRPr="00802845">
              <w:rPr>
                <w:sz w:val="16"/>
                <w:szCs w:val="16"/>
              </w:rPr>
              <w:t>a)</w:t>
            </w:r>
            <w:r>
              <w:rPr>
                <w:sz w:val="16"/>
                <w:szCs w:val="16"/>
              </w:rPr>
              <w:t xml:space="preserve"> </w:t>
            </w:r>
            <w:r w:rsidRPr="00802845">
              <w:rPr>
                <w:sz w:val="16"/>
                <w:szCs w:val="16"/>
              </w:rPr>
              <w:t>hodnotu opakovaných plnení, ak sa plánujú zabezpečiť,</w:t>
            </w:r>
          </w:p>
          <w:p w:rsidR="00B1350D" w:rsidRPr="00802845" w:rsidRDefault="00B1350D" w:rsidP="00B1350D">
            <w:pPr>
              <w:jc w:val="both"/>
              <w:rPr>
                <w:sz w:val="16"/>
                <w:szCs w:val="16"/>
              </w:rPr>
            </w:pPr>
            <w:r w:rsidRPr="00802845">
              <w:rPr>
                <w:sz w:val="16"/>
                <w:szCs w:val="16"/>
              </w:rPr>
              <w:t>b)</w:t>
            </w:r>
            <w:r>
              <w:rPr>
                <w:sz w:val="16"/>
                <w:szCs w:val="16"/>
              </w:rPr>
              <w:t xml:space="preserve"> </w:t>
            </w:r>
            <w:r w:rsidRPr="00802845">
              <w:rPr>
                <w:sz w:val="16"/>
                <w:szCs w:val="16"/>
              </w:rPr>
              <w:t>všetky formy opcií a všetky obnovenia zákazky,</w:t>
            </w:r>
          </w:p>
          <w:p w:rsidR="00B1350D" w:rsidRPr="00B452A7" w:rsidRDefault="00B1350D" w:rsidP="00B1350D">
            <w:pPr>
              <w:jc w:val="both"/>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57" w:type="dxa"/>
              <w:right w:w="28" w:type="dxa"/>
            </w:tcMar>
          </w:tcPr>
          <w:p w:rsidR="00B1350D" w:rsidRPr="00B1350D" w:rsidRDefault="00B1350D" w:rsidP="00B1350D">
            <w:pPr>
              <w:jc w:val="center"/>
              <w:rPr>
                <w:bCs/>
                <w:sz w:val="14"/>
                <w:szCs w:val="14"/>
              </w:rPr>
            </w:pPr>
            <w:r w:rsidRPr="00B1350D">
              <w:rPr>
                <w:bCs/>
                <w:sz w:val="14"/>
                <w:szCs w:val="14"/>
              </w:rPr>
              <w:t>U</w:t>
            </w:r>
          </w:p>
        </w:tc>
        <w:tc>
          <w:tcPr>
            <w:tcW w:w="746" w:type="dxa"/>
            <w:gridSpan w:val="2"/>
            <w:tcBorders>
              <w:top w:val="single" w:sz="2" w:space="0" w:color="auto"/>
              <w:left w:val="single" w:sz="2" w:space="0" w:color="auto"/>
              <w:bottom w:val="single" w:sz="2" w:space="0" w:color="auto"/>
            </w:tcBorders>
            <w:tcMar>
              <w:left w:w="57" w:type="dxa"/>
              <w:right w:w="28" w:type="dxa"/>
            </w:tcMar>
          </w:tcPr>
          <w:p w:rsidR="00B1350D" w:rsidRPr="00527B03" w:rsidRDefault="00B1350D" w:rsidP="00B1350D">
            <w:pPr>
              <w:jc w:val="center"/>
              <w:rPr>
                <w:b/>
                <w:bCs/>
                <w:sz w:val="14"/>
                <w:szCs w:val="14"/>
              </w:rPr>
            </w:pPr>
          </w:p>
        </w:tc>
      </w:tr>
      <w:tr w:rsidR="00B1350D" w:rsidRPr="00527B03" w:rsidTr="00B1350D">
        <w:tblPrEx>
          <w:tblBorders>
            <w:top w:val="none" w:sz="0" w:space="0" w:color="auto"/>
            <w:left w:val="none" w:sz="0" w:space="0" w:color="auto"/>
            <w:bottom w:val="none" w:sz="0" w:space="0" w:color="auto"/>
            <w:right w:val="none" w:sz="0" w:space="0" w:color="auto"/>
          </w:tblBorders>
        </w:tblPrEx>
        <w:trPr>
          <w:tblHeader/>
        </w:trPr>
        <w:tc>
          <w:tcPr>
            <w:tcW w:w="1203" w:type="dxa"/>
            <w:tcBorders>
              <w:top w:val="single" w:sz="2" w:space="0" w:color="auto"/>
              <w:bottom w:val="single" w:sz="2" w:space="0" w:color="auto"/>
              <w:right w:val="single" w:sz="2" w:space="0" w:color="auto"/>
            </w:tcBorders>
            <w:tcMar>
              <w:left w:w="57" w:type="dxa"/>
              <w:right w:w="28" w:type="dxa"/>
            </w:tcMar>
          </w:tcPr>
          <w:p w:rsidR="00B1350D" w:rsidRDefault="00B1350D" w:rsidP="00B1350D">
            <w:pPr>
              <w:ind w:left="57"/>
              <w:rPr>
                <w:bCs/>
                <w:sz w:val="14"/>
                <w:szCs w:val="14"/>
              </w:rPr>
            </w:pPr>
            <w:r>
              <w:rPr>
                <w:bCs/>
                <w:sz w:val="14"/>
                <w:szCs w:val="14"/>
              </w:rPr>
              <w:t xml:space="preserve">Č: 51 </w:t>
            </w:r>
          </w:p>
          <w:p w:rsidR="00B1350D" w:rsidRDefault="00B1350D" w:rsidP="00B1350D">
            <w:pPr>
              <w:ind w:left="57"/>
              <w:rPr>
                <w:bCs/>
                <w:sz w:val="14"/>
                <w:szCs w:val="14"/>
              </w:rPr>
            </w:pPr>
            <w:r>
              <w:rPr>
                <w:bCs/>
                <w:sz w:val="14"/>
                <w:szCs w:val="14"/>
              </w:rPr>
              <w:t>O: 1</w:t>
            </w:r>
          </w:p>
          <w:p w:rsidR="00B1350D" w:rsidRPr="00B1350D" w:rsidRDefault="00B1350D" w:rsidP="00B1350D">
            <w:pPr>
              <w:ind w:left="57"/>
              <w:rPr>
                <w:bCs/>
                <w:sz w:val="14"/>
                <w:szCs w:val="14"/>
              </w:rPr>
            </w:pPr>
            <w:r>
              <w:rPr>
                <w:bCs/>
                <w:sz w:val="14"/>
                <w:szCs w:val="14"/>
              </w:rPr>
              <w:t>V: 2</w:t>
            </w:r>
          </w:p>
        </w:tc>
        <w:tc>
          <w:tcPr>
            <w:tcW w:w="4794" w:type="dxa"/>
            <w:tcBorders>
              <w:top w:val="single" w:sz="2" w:space="0" w:color="auto"/>
              <w:left w:val="single" w:sz="2" w:space="0" w:color="auto"/>
              <w:bottom w:val="single" w:sz="2" w:space="0" w:color="auto"/>
              <w:right w:val="single" w:sz="2" w:space="0" w:color="auto"/>
            </w:tcBorders>
            <w:tcMar>
              <w:left w:w="57" w:type="dxa"/>
              <w:right w:w="28" w:type="dxa"/>
            </w:tcMar>
          </w:tcPr>
          <w:p w:rsidR="00B1350D" w:rsidRPr="0023525D" w:rsidRDefault="00B1350D" w:rsidP="00B1350D">
            <w:pPr>
              <w:jc w:val="both"/>
              <w:rPr>
                <w:sz w:val="16"/>
                <w:szCs w:val="16"/>
              </w:rPr>
            </w:pPr>
            <w:r w:rsidRPr="008C625C">
              <w:rPr>
                <w:sz w:val="16"/>
                <w:szCs w:val="16"/>
              </w:rPr>
              <w:t>Rámcová dohoda je dohoda medzi jedným alebo viacerými verejnými obstarávateľmi a jedným alebo viacerými hospodárskymi subjektmi, ktorej účelom je stanoviť podmienky upravujúce zákazky, ktoré sa majú zadávať počas daného obdobia, najmä pokiaľ ide o cenu a prípadne aj o predpokladané množstvo.</w:t>
            </w:r>
          </w:p>
        </w:tc>
        <w:tc>
          <w:tcPr>
            <w:tcW w:w="524" w:type="dxa"/>
            <w:gridSpan w:val="2"/>
            <w:tcBorders>
              <w:top w:val="single" w:sz="2" w:space="0" w:color="auto"/>
              <w:left w:val="single" w:sz="2" w:space="0" w:color="auto"/>
              <w:bottom w:val="single" w:sz="2" w:space="0" w:color="auto"/>
              <w:right w:val="single" w:sz="2" w:space="0" w:color="auto"/>
            </w:tcBorders>
            <w:tcMar>
              <w:left w:w="57" w:type="dxa"/>
              <w:right w:w="28" w:type="dxa"/>
            </w:tcMar>
          </w:tcPr>
          <w:p w:rsidR="00B1350D" w:rsidRDefault="00B1350D" w:rsidP="00B1350D">
            <w:pPr>
              <w:jc w:val="center"/>
              <w:rPr>
                <w:sz w:val="16"/>
                <w:szCs w:val="16"/>
              </w:rPr>
            </w:pPr>
            <w:r>
              <w:rPr>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57" w:type="dxa"/>
              <w:right w:w="28" w:type="dxa"/>
            </w:tcMar>
          </w:tcPr>
          <w:p w:rsidR="00B1350D" w:rsidRDefault="00B1350D" w:rsidP="00B1350D">
            <w:pPr>
              <w:rPr>
                <w:b/>
                <w:bCs/>
                <w:sz w:val="20"/>
                <w:szCs w:val="20"/>
              </w:rPr>
            </w:pPr>
            <w:r w:rsidRPr="00A62435">
              <w:rPr>
                <w:sz w:val="16"/>
                <w:szCs w:val="16"/>
              </w:rPr>
              <w:t xml:space="preserve">Návrh zákona, </w:t>
            </w:r>
            <w:r>
              <w:rPr>
                <w:sz w:val="16"/>
                <w:szCs w:val="16"/>
              </w:rPr>
              <w:t xml:space="preserve">ktorým sa mení a dopĺňa zákon č. 343/2015 Z. z. o verejnom obstarávaní a o zmene a doplnení niektorých zákonov v znení neskorších predpisov a </w:t>
            </w:r>
            <w:r w:rsidRPr="00BC0E5C">
              <w:rPr>
                <w:sz w:val="16"/>
                <w:szCs w:val="16"/>
              </w:rPr>
              <w:t>ktorým sa menia a dopĺňajú niektoré zákony</w:t>
            </w:r>
          </w:p>
          <w:p w:rsidR="00B1350D" w:rsidRPr="00A62435" w:rsidRDefault="00B1350D" w:rsidP="00B1350D">
            <w:pPr>
              <w:rPr>
                <w:sz w:val="16"/>
                <w:szCs w:val="16"/>
              </w:rPr>
            </w:pPr>
          </w:p>
        </w:tc>
        <w:tc>
          <w:tcPr>
            <w:tcW w:w="1080" w:type="dxa"/>
            <w:tcBorders>
              <w:top w:val="single" w:sz="2" w:space="0" w:color="auto"/>
              <w:left w:val="single" w:sz="2" w:space="0" w:color="auto"/>
              <w:bottom w:val="single" w:sz="2" w:space="0" w:color="auto"/>
              <w:right w:val="single" w:sz="2" w:space="0" w:color="auto"/>
            </w:tcBorders>
            <w:tcMar>
              <w:left w:w="57" w:type="dxa"/>
              <w:right w:w="28" w:type="dxa"/>
            </w:tcMar>
          </w:tcPr>
          <w:p w:rsidR="00B1350D" w:rsidRDefault="00B1350D" w:rsidP="00B1350D">
            <w:pPr>
              <w:jc w:val="both"/>
              <w:rPr>
                <w:sz w:val="16"/>
                <w:szCs w:val="16"/>
              </w:rPr>
            </w:pPr>
            <w:r>
              <w:rPr>
                <w:sz w:val="16"/>
                <w:szCs w:val="16"/>
              </w:rPr>
              <w:t>§: 2</w:t>
            </w:r>
          </w:p>
          <w:p w:rsidR="00B1350D" w:rsidRDefault="00B1350D" w:rsidP="00B1350D">
            <w:pPr>
              <w:jc w:val="both"/>
              <w:rPr>
                <w:sz w:val="16"/>
                <w:szCs w:val="16"/>
              </w:rPr>
            </w:pPr>
            <w:r>
              <w:rPr>
                <w:sz w:val="16"/>
                <w:szCs w:val="16"/>
              </w:rPr>
              <w:t>O: 5</w:t>
            </w:r>
          </w:p>
          <w:p w:rsidR="00B1350D" w:rsidRDefault="00B1350D" w:rsidP="00B1350D">
            <w:pPr>
              <w:jc w:val="both"/>
              <w:rPr>
                <w:sz w:val="16"/>
                <w:szCs w:val="16"/>
              </w:rPr>
            </w:pPr>
            <w:r>
              <w:rPr>
                <w:sz w:val="16"/>
                <w:szCs w:val="16"/>
              </w:rPr>
              <w:t>P: g)</w:t>
            </w:r>
          </w:p>
        </w:tc>
        <w:tc>
          <w:tcPr>
            <w:tcW w:w="5400" w:type="dxa"/>
            <w:tcBorders>
              <w:top w:val="single" w:sz="2" w:space="0" w:color="auto"/>
              <w:left w:val="single" w:sz="2" w:space="0" w:color="auto"/>
              <w:bottom w:val="single" w:sz="2" w:space="0" w:color="auto"/>
              <w:right w:val="single" w:sz="2" w:space="0" w:color="auto"/>
            </w:tcBorders>
            <w:tcMar>
              <w:left w:w="57" w:type="dxa"/>
              <w:right w:w="28" w:type="dxa"/>
            </w:tcMar>
          </w:tcPr>
          <w:p w:rsidR="00B1350D" w:rsidRDefault="00B1350D" w:rsidP="00B1350D">
            <w:pPr>
              <w:rPr>
                <w:sz w:val="16"/>
                <w:szCs w:val="16"/>
              </w:rPr>
            </w:pPr>
            <w:r w:rsidRPr="00A2086E">
              <w:rPr>
                <w:sz w:val="16"/>
                <w:szCs w:val="16"/>
              </w:rPr>
              <w:t>Na účely tohto zákona sa rozumie</w:t>
            </w:r>
          </w:p>
          <w:p w:rsidR="00B1350D" w:rsidRPr="008E2A50" w:rsidRDefault="00B1350D" w:rsidP="00B1350D">
            <w:pPr>
              <w:rPr>
                <w:sz w:val="16"/>
                <w:szCs w:val="16"/>
              </w:rPr>
            </w:pPr>
            <w:r w:rsidRPr="00A2086E">
              <w:rPr>
                <w:sz w:val="16"/>
                <w:szCs w:val="16"/>
              </w:rPr>
              <w:t>rámcovou dohodou písomná dohoda medzi jedným alebo viacerými verejnými obstarávateľmi alebo jedným alebo viacerými obstarávateľmi na jednej strane a jedným alebo viacerými uchádzačmi na strane druhej; rámcová dohoda určuje podmienky zadávania zákaziek počas jej platnosti</w:t>
            </w:r>
            <w:r w:rsidRPr="00A2086E">
              <w:rPr>
                <w:rFonts w:eastAsia="Calibri"/>
                <w:lang w:eastAsia="en-US"/>
              </w:rPr>
              <w:t xml:space="preserve"> </w:t>
            </w:r>
            <w:r w:rsidRPr="00A2086E">
              <w:rPr>
                <w:sz w:val="16"/>
                <w:szCs w:val="16"/>
              </w:rPr>
              <w:t>najmä čo sa týka ceny a ak je to možné, aj predpokladaného množstva predmetu zákazky,</w:t>
            </w:r>
          </w:p>
        </w:tc>
        <w:tc>
          <w:tcPr>
            <w:tcW w:w="360" w:type="dxa"/>
            <w:tcBorders>
              <w:top w:val="single" w:sz="2" w:space="0" w:color="auto"/>
              <w:left w:val="single" w:sz="2" w:space="0" w:color="auto"/>
              <w:bottom w:val="single" w:sz="2" w:space="0" w:color="auto"/>
              <w:right w:val="single" w:sz="2" w:space="0" w:color="auto"/>
            </w:tcBorders>
            <w:tcMar>
              <w:left w:w="57" w:type="dxa"/>
              <w:right w:w="28" w:type="dxa"/>
            </w:tcMar>
          </w:tcPr>
          <w:p w:rsidR="00B1350D" w:rsidRPr="00B1350D" w:rsidRDefault="00B1350D" w:rsidP="00B1350D">
            <w:pPr>
              <w:jc w:val="center"/>
              <w:rPr>
                <w:bCs/>
                <w:sz w:val="14"/>
                <w:szCs w:val="14"/>
              </w:rPr>
            </w:pPr>
            <w:r>
              <w:rPr>
                <w:bCs/>
                <w:sz w:val="14"/>
                <w:szCs w:val="14"/>
              </w:rPr>
              <w:t>U</w:t>
            </w:r>
          </w:p>
        </w:tc>
        <w:tc>
          <w:tcPr>
            <w:tcW w:w="746" w:type="dxa"/>
            <w:gridSpan w:val="2"/>
            <w:tcBorders>
              <w:top w:val="single" w:sz="2" w:space="0" w:color="auto"/>
              <w:left w:val="single" w:sz="2" w:space="0" w:color="auto"/>
              <w:bottom w:val="single" w:sz="2" w:space="0" w:color="auto"/>
            </w:tcBorders>
            <w:tcMar>
              <w:left w:w="57" w:type="dxa"/>
              <w:right w:w="28" w:type="dxa"/>
            </w:tcMar>
          </w:tcPr>
          <w:p w:rsidR="00B1350D" w:rsidRPr="00527B03" w:rsidRDefault="00B1350D" w:rsidP="00B1350D">
            <w:pPr>
              <w:jc w:val="center"/>
              <w:rPr>
                <w:b/>
                <w:bCs/>
                <w:sz w:val="14"/>
                <w:szCs w:val="14"/>
              </w:rPr>
            </w:pPr>
          </w:p>
        </w:tc>
      </w:tr>
      <w:tr w:rsidR="00B1350D" w:rsidRPr="001340E3" w:rsidTr="00B1350D">
        <w:tblPrEx>
          <w:tblBorders>
            <w:top w:val="none" w:sz="0" w:space="0" w:color="auto"/>
            <w:left w:val="none" w:sz="0" w:space="0" w:color="auto"/>
            <w:bottom w:val="none" w:sz="0" w:space="0" w:color="auto"/>
            <w:right w:val="none" w:sz="0" w:space="0" w:color="auto"/>
          </w:tblBorders>
        </w:tblPrEx>
        <w:tc>
          <w:tcPr>
            <w:tcW w:w="1203" w:type="dxa"/>
            <w:tcBorders>
              <w:top w:val="single" w:sz="2" w:space="0" w:color="auto"/>
              <w:bottom w:val="single" w:sz="2" w:space="0" w:color="auto"/>
              <w:right w:val="single" w:sz="2" w:space="0" w:color="auto"/>
            </w:tcBorders>
            <w:tcMar>
              <w:left w:w="57" w:type="dxa"/>
              <w:right w:w="28" w:type="dxa"/>
            </w:tcMar>
          </w:tcPr>
          <w:p w:rsidR="00B1350D" w:rsidRDefault="00B1350D" w:rsidP="00B1350D">
            <w:pPr>
              <w:rPr>
                <w:sz w:val="16"/>
                <w:szCs w:val="16"/>
              </w:rPr>
            </w:pPr>
            <w:r>
              <w:rPr>
                <w:sz w:val="16"/>
                <w:szCs w:val="16"/>
              </w:rPr>
              <w:lastRenderedPageBreak/>
              <w:t>Č: 52</w:t>
            </w:r>
          </w:p>
          <w:p w:rsidR="00B1350D" w:rsidRPr="001340E3" w:rsidRDefault="00B1350D" w:rsidP="00B1350D">
            <w:pPr>
              <w:rPr>
                <w:sz w:val="16"/>
                <w:szCs w:val="16"/>
              </w:rPr>
            </w:pPr>
            <w:r>
              <w:rPr>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jc w:val="both"/>
              <w:rPr>
                <w:sz w:val="16"/>
                <w:szCs w:val="16"/>
              </w:rPr>
            </w:pPr>
            <w:r>
              <w:rPr>
                <w:sz w:val="16"/>
                <w:szCs w:val="16"/>
              </w:rPr>
              <w:t>O</w:t>
            </w:r>
            <w:r w:rsidRPr="0023525D">
              <w:rPr>
                <w:sz w:val="16"/>
                <w:szCs w:val="16"/>
              </w:rPr>
              <w:t>bstarávatelia môžu použiť dynamický nákupný systém na bežné nákupy, ktorých parametre bežne dostupné na trhu spĺňajú požiadavky verejného obstarávateľa. Dynamický nákupný systém funguje ako plne elektronický postup a je počas platnosti nákupného systému prístupný každému hospodárskemu subjektu, ktorý spĺňa podmienky účasti. Môže sa rozdeliť na kategórie tovaru, prác alebo služieb, ktoré sú objektívne vymedzené na základe charakteristických prvkov obstarávania, ktoré sa vykonáva v rámci dotknutej triedy. Takéto charakteristické znaky môžu zahŕňať odkaz na maximálnu možnú veľkosť následných konkrétnych zákaziek alebo na konkrétnu geografickú oblasť, v ktorej sa budú následné konkrétne zákazky plniť.</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jc w:val="center"/>
              <w:rPr>
                <w:sz w:val="16"/>
                <w:szCs w:val="16"/>
              </w:rPr>
            </w:pPr>
            <w:r>
              <w:rPr>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B1350D" w:rsidRDefault="00B1350D" w:rsidP="00B1350D">
            <w:pPr>
              <w:rPr>
                <w:b/>
                <w:bCs/>
                <w:sz w:val="20"/>
                <w:szCs w:val="20"/>
              </w:rPr>
            </w:pPr>
            <w:r>
              <w:rPr>
                <w:sz w:val="16"/>
                <w:szCs w:val="16"/>
              </w:rPr>
              <w:t xml:space="preserve">Návrh zákona, ktorým sa mení a dopĺňa zákon č. 343/2015 Z. z. o verejnom obstarávaní a o zmene a doplnení niektorých zákonov v znení neskorších predpisov a ktorým sa menia a dopĺňajú niektoré zákony </w:t>
            </w:r>
          </w:p>
          <w:p w:rsidR="00B1350D" w:rsidRPr="001340E3" w:rsidRDefault="00B1350D" w:rsidP="00B1350D">
            <w:pPr>
              <w:rPr>
                <w:sz w:val="16"/>
                <w:szCs w:val="16"/>
              </w:rPr>
            </w:pP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Default="00B1350D" w:rsidP="00B1350D">
            <w:pPr>
              <w:jc w:val="both"/>
              <w:rPr>
                <w:sz w:val="16"/>
                <w:szCs w:val="16"/>
              </w:rPr>
            </w:pPr>
            <w:r>
              <w:rPr>
                <w:sz w:val="16"/>
                <w:szCs w:val="16"/>
              </w:rPr>
              <w:t>§: 58</w:t>
            </w:r>
          </w:p>
          <w:p w:rsidR="00B1350D" w:rsidRDefault="00B1350D" w:rsidP="00B1350D">
            <w:pPr>
              <w:jc w:val="both"/>
              <w:rPr>
                <w:sz w:val="16"/>
                <w:szCs w:val="16"/>
              </w:rPr>
            </w:pPr>
            <w:r>
              <w:rPr>
                <w:sz w:val="16"/>
                <w:szCs w:val="16"/>
              </w:rPr>
              <w:t>O:1,2</w:t>
            </w:r>
          </w:p>
          <w:p w:rsidR="00B1350D" w:rsidRDefault="00B1350D" w:rsidP="00B1350D">
            <w:pPr>
              <w:jc w:val="both"/>
              <w:rPr>
                <w:sz w:val="16"/>
                <w:szCs w:val="16"/>
              </w:rPr>
            </w:pPr>
          </w:p>
          <w:p w:rsidR="00B1350D" w:rsidRDefault="00B1350D" w:rsidP="00B1350D">
            <w:pPr>
              <w:jc w:val="both"/>
              <w:rPr>
                <w:sz w:val="16"/>
                <w:szCs w:val="16"/>
              </w:rPr>
            </w:pPr>
            <w:r>
              <w:rPr>
                <w:sz w:val="16"/>
                <w:szCs w:val="16"/>
              </w:rPr>
              <w:t>§: 60</w:t>
            </w:r>
          </w:p>
          <w:p w:rsidR="00B1350D" w:rsidRPr="001340E3" w:rsidRDefault="00B1350D" w:rsidP="00B1350D">
            <w:pPr>
              <w:jc w:val="both"/>
              <w:rPr>
                <w:sz w:val="16"/>
                <w:szCs w:val="16"/>
              </w:rPr>
            </w:pPr>
            <w:r>
              <w:rPr>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A2086E" w:rsidRDefault="00B1350D" w:rsidP="00B1350D">
            <w:pPr>
              <w:rPr>
                <w:sz w:val="16"/>
                <w:szCs w:val="16"/>
              </w:rPr>
            </w:pPr>
            <w:r w:rsidRPr="00A2086E">
              <w:rPr>
                <w:sz w:val="16"/>
                <w:szCs w:val="16"/>
              </w:rPr>
              <w:t xml:space="preserve">(1) Dynamický nákupný systém na účely tohto zákona je plne elektronický proces určený na obstarávanie tovaru, stavebných prác alebo služieb bežne dostupných na trhu definovaných minimálne v rozsahu skupiny podľa slovníka obstarávania, ktorých charakteristiky spĺňajú požiadavky verejného obstarávateľa alebo obstarávateľa. </w:t>
            </w:r>
          </w:p>
          <w:p w:rsidR="00B1350D" w:rsidRDefault="00B1350D" w:rsidP="00B1350D">
            <w:pPr>
              <w:rPr>
                <w:sz w:val="16"/>
                <w:szCs w:val="16"/>
              </w:rPr>
            </w:pPr>
          </w:p>
          <w:p w:rsidR="00B1350D" w:rsidRDefault="00B1350D" w:rsidP="00B1350D">
            <w:pPr>
              <w:rPr>
                <w:sz w:val="16"/>
                <w:szCs w:val="16"/>
              </w:rPr>
            </w:pPr>
            <w:r w:rsidRPr="00A2086E">
              <w:rPr>
                <w:sz w:val="16"/>
                <w:szCs w:val="16"/>
              </w:rPr>
              <w:t>(2) Dynamický nákupný systém môže byť rozdelený do kategórií tovarov, stavebných prác alebo služieb objektívne určených na základe charakteristík zákaziek zadávaných v rámci určitej kategórie, ktoré môžu odkazovať na tovary, služby alebo stavebné práce v rámci triedy podľa slovníka obstarávania, na maximálnu možnú veľkosť následných jednotlivých zákaziek alebo na určitú geografickú oblasť, kde sa budú následné jednotlivé zmluvy plniť. Ak verejný obstarávateľ alebo obstarávateľ rozdelí dynamický nákupný systém do kategórií tovarov, stavebných prác alebo služieb, uvedie primerané podmienky účasti pre každú kategóriu.</w:t>
            </w:r>
          </w:p>
          <w:p w:rsidR="00B1350D" w:rsidRDefault="00B1350D" w:rsidP="00B1350D">
            <w:pPr>
              <w:rPr>
                <w:sz w:val="16"/>
                <w:szCs w:val="16"/>
              </w:rPr>
            </w:pPr>
          </w:p>
          <w:p w:rsidR="00B1350D" w:rsidRPr="00E02AAE" w:rsidRDefault="00B1350D" w:rsidP="00B1350D">
            <w:pPr>
              <w:rPr>
                <w:sz w:val="16"/>
                <w:szCs w:val="16"/>
              </w:rPr>
            </w:pPr>
            <w:r w:rsidRPr="00E02AAE">
              <w:rPr>
                <w:sz w:val="16"/>
                <w:szCs w:val="16"/>
              </w:rPr>
              <w:t xml:space="preserve">(1) Do dynamického nákupného systému musí byť zaradený každý záujemca, ktorý požiadal o zaradenie a splnil podmienky účasti. Počet záujemcov nemožno obmedziť. </w:t>
            </w:r>
          </w:p>
          <w:p w:rsidR="00B1350D" w:rsidRPr="00A2086E" w:rsidRDefault="00B1350D" w:rsidP="00B1350D">
            <w:pPr>
              <w:rPr>
                <w:sz w:val="16"/>
                <w:szCs w:val="16"/>
              </w:rPr>
            </w:pPr>
          </w:p>
          <w:p w:rsidR="00B1350D" w:rsidRPr="001340E3" w:rsidRDefault="00B1350D" w:rsidP="00B1350D">
            <w:pPr>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jc w:val="center"/>
              <w:rPr>
                <w:sz w:val="16"/>
                <w:szCs w:val="16"/>
              </w:rPr>
            </w:pPr>
            <w:r>
              <w:rPr>
                <w:sz w:val="16"/>
                <w:szCs w:val="16"/>
              </w:rPr>
              <w:t>Ú</w:t>
            </w:r>
          </w:p>
        </w:tc>
        <w:tc>
          <w:tcPr>
            <w:tcW w:w="746" w:type="dxa"/>
            <w:gridSpan w:val="2"/>
            <w:tcBorders>
              <w:top w:val="single" w:sz="2" w:space="0" w:color="auto"/>
              <w:left w:val="single" w:sz="2" w:space="0" w:color="auto"/>
              <w:bottom w:val="single" w:sz="2" w:space="0" w:color="auto"/>
            </w:tcBorders>
            <w:tcMar>
              <w:left w:w="28" w:type="dxa"/>
              <w:right w:w="28" w:type="dxa"/>
            </w:tcMar>
          </w:tcPr>
          <w:p w:rsidR="00B1350D" w:rsidRPr="001340E3" w:rsidRDefault="00B1350D" w:rsidP="00B1350D">
            <w:pPr>
              <w:rPr>
                <w:sz w:val="16"/>
                <w:szCs w:val="16"/>
              </w:rPr>
            </w:pPr>
          </w:p>
        </w:tc>
      </w:tr>
      <w:tr w:rsidR="00B1350D" w:rsidRPr="001340E3" w:rsidTr="00B1350D">
        <w:tblPrEx>
          <w:tblBorders>
            <w:top w:val="none" w:sz="0" w:space="0" w:color="auto"/>
            <w:left w:val="none" w:sz="0" w:space="0" w:color="auto"/>
            <w:bottom w:val="none" w:sz="0" w:space="0" w:color="auto"/>
            <w:right w:val="none" w:sz="0" w:space="0" w:color="auto"/>
          </w:tblBorders>
        </w:tblPrEx>
        <w:trPr>
          <w:trHeight w:val="337"/>
        </w:trPr>
        <w:tc>
          <w:tcPr>
            <w:tcW w:w="1203" w:type="dxa"/>
            <w:tcBorders>
              <w:top w:val="single" w:sz="2" w:space="0" w:color="auto"/>
              <w:bottom w:val="single" w:sz="2" w:space="0" w:color="auto"/>
              <w:right w:val="single" w:sz="2" w:space="0" w:color="auto"/>
            </w:tcBorders>
            <w:tcMar>
              <w:left w:w="57" w:type="dxa"/>
              <w:right w:w="28" w:type="dxa"/>
            </w:tcMar>
          </w:tcPr>
          <w:p w:rsidR="00B1350D" w:rsidRDefault="00B1350D" w:rsidP="00B1350D">
            <w:pPr>
              <w:rPr>
                <w:sz w:val="16"/>
                <w:szCs w:val="16"/>
              </w:rPr>
            </w:pPr>
            <w:r>
              <w:rPr>
                <w:sz w:val="16"/>
                <w:szCs w:val="16"/>
              </w:rPr>
              <w:t>Č: 52</w:t>
            </w:r>
          </w:p>
          <w:p w:rsidR="00B1350D" w:rsidRPr="001340E3" w:rsidRDefault="00B1350D" w:rsidP="00B1350D">
            <w:pPr>
              <w:rPr>
                <w:sz w:val="16"/>
                <w:szCs w:val="16"/>
              </w:rPr>
            </w:pPr>
            <w:r>
              <w:rPr>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23525D" w:rsidRDefault="00B1350D" w:rsidP="00B1350D">
            <w:pPr>
              <w:jc w:val="both"/>
              <w:rPr>
                <w:sz w:val="16"/>
                <w:szCs w:val="16"/>
              </w:rPr>
            </w:pPr>
            <w:r>
              <w:rPr>
                <w:sz w:val="16"/>
                <w:szCs w:val="16"/>
              </w:rPr>
              <w:t>O</w:t>
            </w:r>
            <w:r w:rsidRPr="0023525D">
              <w:rPr>
                <w:sz w:val="16"/>
                <w:szCs w:val="16"/>
              </w:rPr>
              <w:t>bstarávatelia sa pri obstarávaní v rámci dynamického nákupného systému riadia pravidlami užšej súťaže. Prístup do systému majú všetci záujemcovia, ktorí spĺňajú podmienky účasti, a počet záujemcov, ktorí budú mať prístup do systému, nesmie byť obmedzený v</w:t>
            </w:r>
            <w:r>
              <w:rPr>
                <w:sz w:val="16"/>
                <w:szCs w:val="16"/>
              </w:rPr>
              <w:t xml:space="preserve"> súlade s článkom 78 ods. 2</w:t>
            </w:r>
            <w:r w:rsidRPr="0023525D">
              <w:rPr>
                <w:sz w:val="16"/>
                <w:szCs w:val="16"/>
              </w:rPr>
              <w:t>. Ak verejní obstarávatelia rozdelili systém na kategórie tovaru, stavebných prác alebo služieb v súlade s odsekom 1 tohto článku, pre každú kategóriu uvedú uplatniteľné podmienky účasti.</w:t>
            </w:r>
          </w:p>
          <w:p w:rsidR="00B1350D" w:rsidRPr="0023525D" w:rsidRDefault="00B1350D" w:rsidP="00B1350D">
            <w:pPr>
              <w:jc w:val="both"/>
              <w:rPr>
                <w:sz w:val="16"/>
                <w:szCs w:val="16"/>
              </w:rPr>
            </w:pPr>
          </w:p>
          <w:p w:rsidR="00B1350D" w:rsidRPr="0023525D" w:rsidRDefault="00B1350D" w:rsidP="00B1350D">
            <w:pPr>
              <w:jc w:val="both"/>
              <w:rPr>
                <w:sz w:val="16"/>
                <w:szCs w:val="16"/>
              </w:rPr>
            </w:pPr>
            <w:r w:rsidRPr="0023525D">
              <w:rPr>
                <w:sz w:val="16"/>
                <w:szCs w:val="16"/>
              </w:rPr>
              <w:t xml:space="preserve">Bez ohľadu na článok </w:t>
            </w:r>
            <w:r>
              <w:rPr>
                <w:sz w:val="16"/>
                <w:szCs w:val="16"/>
              </w:rPr>
              <w:t>46</w:t>
            </w:r>
            <w:r w:rsidRPr="0023525D">
              <w:rPr>
                <w:sz w:val="16"/>
                <w:szCs w:val="16"/>
              </w:rPr>
              <w:t xml:space="preserve"> sa uplatňujú tieto lehoty:</w:t>
            </w:r>
          </w:p>
          <w:p w:rsidR="00B1350D" w:rsidRDefault="00B1350D" w:rsidP="00B1350D">
            <w:pPr>
              <w:jc w:val="both"/>
              <w:rPr>
                <w:sz w:val="16"/>
                <w:szCs w:val="16"/>
              </w:rPr>
            </w:pPr>
          </w:p>
          <w:p w:rsidR="00B1350D" w:rsidRPr="0023525D" w:rsidRDefault="00B1350D" w:rsidP="00B1350D">
            <w:pPr>
              <w:jc w:val="both"/>
              <w:rPr>
                <w:sz w:val="16"/>
                <w:szCs w:val="16"/>
              </w:rPr>
            </w:pPr>
            <w:r w:rsidRPr="0023525D">
              <w:rPr>
                <w:sz w:val="16"/>
                <w:szCs w:val="16"/>
              </w:rPr>
              <w:t>a)</w:t>
            </w:r>
            <w:r>
              <w:rPr>
                <w:sz w:val="16"/>
                <w:szCs w:val="16"/>
              </w:rPr>
              <w:t xml:space="preserve"> </w:t>
            </w:r>
            <w:r w:rsidRPr="0023525D">
              <w:rPr>
                <w:sz w:val="16"/>
                <w:szCs w:val="16"/>
              </w:rPr>
              <w:t>minimálna lehota na prijatie žiadostí o účasť je 30 dní od dátumu zaslania oznámenia o vyhlásení verejného obstarávania alebo, ak sa ako prostriedok výzvy na súťaž použije predbežné oznámenie, výzvy na potvrdenie účasti. Po zaslaní výzvy na predloženie ponúk pre prvé konkrétne obstarávanie v rámci dynamického nákupného systému sa na prijatie žiadostí o účasť nevzťahujú žiadne ďalšie lehoty;</w:t>
            </w:r>
          </w:p>
          <w:p w:rsidR="00B1350D" w:rsidRPr="0023525D" w:rsidRDefault="00B1350D" w:rsidP="00B1350D">
            <w:pPr>
              <w:jc w:val="both"/>
              <w:rPr>
                <w:sz w:val="16"/>
                <w:szCs w:val="16"/>
              </w:rPr>
            </w:pPr>
            <w:r w:rsidRPr="0023525D">
              <w:rPr>
                <w:sz w:val="16"/>
                <w:szCs w:val="16"/>
              </w:rPr>
              <w:t xml:space="preserve"> </w:t>
            </w:r>
          </w:p>
          <w:p w:rsidR="00B1350D" w:rsidRPr="0023525D" w:rsidRDefault="00B1350D" w:rsidP="00B1350D">
            <w:pPr>
              <w:jc w:val="both"/>
              <w:rPr>
                <w:sz w:val="16"/>
                <w:szCs w:val="16"/>
              </w:rPr>
            </w:pPr>
            <w:r w:rsidRPr="0023525D">
              <w:rPr>
                <w:sz w:val="16"/>
                <w:szCs w:val="16"/>
              </w:rPr>
              <w:t>b)</w:t>
            </w:r>
            <w:r>
              <w:rPr>
                <w:sz w:val="16"/>
                <w:szCs w:val="16"/>
              </w:rPr>
              <w:t xml:space="preserve"> </w:t>
            </w:r>
            <w:r w:rsidRPr="0023525D">
              <w:rPr>
                <w:sz w:val="16"/>
                <w:szCs w:val="16"/>
              </w:rPr>
              <w:t xml:space="preserve">minimálna lehota na prijatie ponúk je aspoň 10 dní od dátumu zaslania výzvy na predloženie ponúk. Podľa potreby sa uplatňuje článok </w:t>
            </w:r>
            <w:r>
              <w:rPr>
                <w:sz w:val="16"/>
                <w:szCs w:val="16"/>
              </w:rPr>
              <w:t>46</w:t>
            </w:r>
            <w:r w:rsidRPr="0023525D">
              <w:rPr>
                <w:sz w:val="16"/>
                <w:szCs w:val="16"/>
              </w:rPr>
              <w:t xml:space="preserve"> ods. </w:t>
            </w:r>
            <w:r>
              <w:rPr>
                <w:sz w:val="16"/>
                <w:szCs w:val="16"/>
              </w:rPr>
              <w:t>2</w:t>
            </w:r>
            <w:r w:rsidRPr="0023525D">
              <w:rPr>
                <w:sz w:val="16"/>
                <w:szCs w:val="16"/>
              </w:rPr>
              <w:t>. Článok 28 ods. 3 a 5 sa neuplatňuje.</w:t>
            </w:r>
          </w:p>
          <w:p w:rsidR="00B1350D" w:rsidRPr="001340E3" w:rsidRDefault="00B1350D" w:rsidP="00B1350D">
            <w:pPr>
              <w:jc w:val="both"/>
              <w:rPr>
                <w:sz w:val="16"/>
                <w:szCs w:val="16"/>
              </w:rPr>
            </w:pP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jc w:val="center"/>
              <w:rPr>
                <w:sz w:val="16"/>
                <w:szCs w:val="16"/>
              </w:rPr>
            </w:pPr>
            <w:r>
              <w:rPr>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rPr>
                <w:sz w:val="16"/>
                <w:szCs w:val="16"/>
              </w:rPr>
            </w:pPr>
            <w:r>
              <w:rPr>
                <w:sz w:val="16"/>
                <w:szCs w:val="16"/>
              </w:rPr>
              <w:t xml:space="preserve">Návrh zákona, ktorým sa mení a dopĺňa zákon č. 343/2015 Z. z. o verejnom obstarávaní a o zmene a doplnení niektorých zákonov v znení neskorších predpisov a ktorým sa menia a dopĺňajú niektoré zákony </w:t>
            </w:r>
            <w:r w:rsidRPr="001340E3">
              <w:rPr>
                <w:sz w:val="16"/>
                <w:szCs w:val="16"/>
              </w:rPr>
              <w:t xml:space="preserve">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Default="00B1350D" w:rsidP="00B1350D">
            <w:pPr>
              <w:jc w:val="both"/>
              <w:rPr>
                <w:sz w:val="16"/>
                <w:szCs w:val="16"/>
              </w:rPr>
            </w:pPr>
            <w:r>
              <w:rPr>
                <w:sz w:val="16"/>
                <w:szCs w:val="16"/>
              </w:rPr>
              <w:t>§: 58</w:t>
            </w:r>
          </w:p>
          <w:p w:rsidR="00B1350D" w:rsidRDefault="00B1350D" w:rsidP="00B1350D">
            <w:pPr>
              <w:jc w:val="both"/>
              <w:rPr>
                <w:sz w:val="16"/>
                <w:szCs w:val="16"/>
              </w:rPr>
            </w:pPr>
            <w:r>
              <w:rPr>
                <w:sz w:val="16"/>
                <w:szCs w:val="16"/>
              </w:rPr>
              <w:t>O: 3</w:t>
            </w:r>
          </w:p>
          <w:p w:rsidR="00B1350D" w:rsidRDefault="00B1350D" w:rsidP="00B1350D">
            <w:pPr>
              <w:jc w:val="both"/>
              <w:rPr>
                <w:sz w:val="16"/>
                <w:szCs w:val="16"/>
              </w:rPr>
            </w:pPr>
            <w:r>
              <w:rPr>
                <w:sz w:val="16"/>
                <w:szCs w:val="16"/>
              </w:rPr>
              <w:t>V: 1</w:t>
            </w:r>
          </w:p>
          <w:p w:rsidR="00B1350D" w:rsidRDefault="00B1350D" w:rsidP="00B1350D">
            <w:pPr>
              <w:jc w:val="both"/>
              <w:rPr>
                <w:sz w:val="16"/>
                <w:szCs w:val="16"/>
              </w:rPr>
            </w:pPr>
          </w:p>
          <w:p w:rsidR="00B1350D" w:rsidRDefault="00B1350D" w:rsidP="00B1350D">
            <w:pPr>
              <w:jc w:val="both"/>
              <w:rPr>
                <w:sz w:val="16"/>
                <w:szCs w:val="16"/>
              </w:rPr>
            </w:pPr>
            <w:r>
              <w:rPr>
                <w:sz w:val="16"/>
                <w:szCs w:val="16"/>
              </w:rPr>
              <w:t>§: 60</w:t>
            </w:r>
          </w:p>
          <w:p w:rsidR="00B1350D" w:rsidRDefault="00B1350D" w:rsidP="00B1350D">
            <w:pPr>
              <w:jc w:val="both"/>
              <w:rPr>
                <w:sz w:val="16"/>
                <w:szCs w:val="16"/>
              </w:rPr>
            </w:pPr>
            <w:r>
              <w:rPr>
                <w:sz w:val="16"/>
                <w:szCs w:val="16"/>
              </w:rPr>
              <w:t>O: 1</w:t>
            </w: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r>
              <w:rPr>
                <w:sz w:val="16"/>
                <w:szCs w:val="16"/>
              </w:rPr>
              <w:t>§: 58</w:t>
            </w:r>
          </w:p>
          <w:p w:rsidR="00B1350D" w:rsidRDefault="00B1350D" w:rsidP="00B1350D">
            <w:pPr>
              <w:jc w:val="both"/>
              <w:rPr>
                <w:sz w:val="16"/>
                <w:szCs w:val="16"/>
              </w:rPr>
            </w:pPr>
            <w:r>
              <w:rPr>
                <w:sz w:val="16"/>
                <w:szCs w:val="16"/>
              </w:rPr>
              <w:t>O: 1</w:t>
            </w:r>
          </w:p>
          <w:p w:rsidR="00B1350D" w:rsidRDefault="00B1350D" w:rsidP="00B1350D">
            <w:pPr>
              <w:jc w:val="both"/>
              <w:rPr>
                <w:sz w:val="16"/>
                <w:szCs w:val="16"/>
              </w:rPr>
            </w:pPr>
            <w:r>
              <w:rPr>
                <w:sz w:val="16"/>
                <w:szCs w:val="16"/>
              </w:rPr>
              <w:t>V: 2</w:t>
            </w:r>
          </w:p>
          <w:p w:rsidR="00B1350D" w:rsidRDefault="00B1350D" w:rsidP="00B1350D">
            <w:pPr>
              <w:jc w:val="both"/>
              <w:rPr>
                <w:sz w:val="16"/>
                <w:szCs w:val="16"/>
              </w:rPr>
            </w:pPr>
          </w:p>
          <w:p w:rsidR="00B1350D" w:rsidRDefault="00B1350D" w:rsidP="00B1350D">
            <w:pPr>
              <w:jc w:val="both"/>
              <w:rPr>
                <w:sz w:val="16"/>
                <w:szCs w:val="16"/>
              </w:rPr>
            </w:pPr>
            <w:r>
              <w:rPr>
                <w:sz w:val="16"/>
                <w:szCs w:val="16"/>
              </w:rPr>
              <w:t>§: 60</w:t>
            </w:r>
          </w:p>
          <w:p w:rsidR="00B1350D" w:rsidRDefault="00B1350D" w:rsidP="00B1350D">
            <w:pPr>
              <w:jc w:val="both"/>
              <w:rPr>
                <w:sz w:val="16"/>
                <w:szCs w:val="16"/>
              </w:rPr>
            </w:pPr>
            <w:r>
              <w:rPr>
                <w:sz w:val="16"/>
                <w:szCs w:val="16"/>
              </w:rPr>
              <w:t xml:space="preserve">O: 3 </w:t>
            </w: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r>
              <w:rPr>
                <w:sz w:val="16"/>
                <w:szCs w:val="16"/>
              </w:rPr>
              <w:t>§: 61</w:t>
            </w:r>
          </w:p>
          <w:p w:rsidR="00B1350D" w:rsidRDefault="00B1350D" w:rsidP="00B1350D">
            <w:pPr>
              <w:jc w:val="both"/>
              <w:rPr>
                <w:sz w:val="16"/>
                <w:szCs w:val="16"/>
              </w:rPr>
            </w:pPr>
            <w:r>
              <w:rPr>
                <w:sz w:val="16"/>
                <w:szCs w:val="16"/>
              </w:rPr>
              <w:t>O: 1</w:t>
            </w:r>
          </w:p>
          <w:p w:rsidR="00B1350D" w:rsidRDefault="00B1350D" w:rsidP="00B1350D">
            <w:pPr>
              <w:jc w:val="both"/>
              <w:rPr>
                <w:sz w:val="16"/>
                <w:szCs w:val="16"/>
              </w:rPr>
            </w:pPr>
          </w:p>
          <w:p w:rsidR="00B1350D" w:rsidRDefault="00B1350D" w:rsidP="00B1350D">
            <w:pPr>
              <w:jc w:val="both"/>
              <w:rPr>
                <w:sz w:val="16"/>
                <w:szCs w:val="16"/>
              </w:rPr>
            </w:pPr>
            <w:r>
              <w:rPr>
                <w:sz w:val="16"/>
                <w:szCs w:val="16"/>
              </w:rPr>
              <w:t>§: 60</w:t>
            </w:r>
          </w:p>
          <w:p w:rsidR="00B1350D" w:rsidRDefault="00B1350D" w:rsidP="00B1350D">
            <w:pPr>
              <w:jc w:val="both"/>
              <w:rPr>
                <w:sz w:val="16"/>
                <w:szCs w:val="16"/>
              </w:rPr>
            </w:pPr>
            <w:r>
              <w:rPr>
                <w:sz w:val="16"/>
                <w:szCs w:val="16"/>
              </w:rPr>
              <w:t>O:9</w:t>
            </w: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r>
              <w:rPr>
                <w:sz w:val="16"/>
                <w:szCs w:val="16"/>
              </w:rPr>
              <w:t>§: 60</w:t>
            </w:r>
          </w:p>
          <w:p w:rsidR="00B1350D" w:rsidRDefault="00B1350D" w:rsidP="00B1350D">
            <w:pPr>
              <w:jc w:val="both"/>
              <w:rPr>
                <w:sz w:val="16"/>
                <w:szCs w:val="16"/>
              </w:rPr>
            </w:pPr>
            <w:r>
              <w:rPr>
                <w:sz w:val="16"/>
                <w:szCs w:val="16"/>
              </w:rPr>
              <w:t>O: 11</w:t>
            </w:r>
          </w:p>
          <w:p w:rsidR="00B1350D" w:rsidRDefault="00B1350D" w:rsidP="00B1350D">
            <w:pPr>
              <w:jc w:val="both"/>
              <w:rPr>
                <w:sz w:val="16"/>
                <w:szCs w:val="16"/>
              </w:rPr>
            </w:pPr>
          </w:p>
          <w:p w:rsidR="00B1350D" w:rsidRDefault="00B1350D" w:rsidP="00B1350D">
            <w:pPr>
              <w:jc w:val="both"/>
              <w:rPr>
                <w:sz w:val="16"/>
                <w:szCs w:val="16"/>
              </w:rPr>
            </w:pPr>
            <w:r>
              <w:rPr>
                <w:sz w:val="16"/>
                <w:szCs w:val="16"/>
              </w:rPr>
              <w:t>§: 61</w:t>
            </w:r>
          </w:p>
          <w:p w:rsidR="00B1350D" w:rsidRPr="001340E3" w:rsidRDefault="00B1350D" w:rsidP="00B1350D">
            <w:pPr>
              <w:jc w:val="both"/>
              <w:rPr>
                <w:sz w:val="16"/>
                <w:szCs w:val="16"/>
              </w:rPr>
            </w:pPr>
            <w:r>
              <w:rPr>
                <w:sz w:val="16"/>
                <w:szCs w:val="16"/>
              </w:rPr>
              <w:t>O: 4</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Default="00B1350D" w:rsidP="00B1350D">
            <w:pPr>
              <w:rPr>
                <w:sz w:val="16"/>
                <w:szCs w:val="16"/>
              </w:rPr>
            </w:pPr>
            <w:r w:rsidRPr="00E02AAE">
              <w:rPr>
                <w:sz w:val="16"/>
                <w:szCs w:val="16"/>
              </w:rPr>
              <w:t>(3) Pri obstarávaní v rámci dynamického nákupného systému sa použije postup užšej súťaže.</w:t>
            </w:r>
          </w:p>
          <w:p w:rsidR="00B1350D" w:rsidRDefault="00B1350D" w:rsidP="00B1350D">
            <w:pPr>
              <w:rPr>
                <w:sz w:val="16"/>
                <w:szCs w:val="16"/>
              </w:rPr>
            </w:pPr>
          </w:p>
          <w:p w:rsidR="00B1350D" w:rsidRDefault="00B1350D" w:rsidP="00B1350D">
            <w:pPr>
              <w:rPr>
                <w:sz w:val="16"/>
                <w:szCs w:val="16"/>
              </w:rPr>
            </w:pPr>
            <w:r>
              <w:rPr>
                <w:sz w:val="16"/>
                <w:szCs w:val="16"/>
              </w:rPr>
              <w:t xml:space="preserve">(1) </w:t>
            </w:r>
            <w:r w:rsidRPr="00E02AAE">
              <w:rPr>
                <w:sz w:val="16"/>
                <w:szCs w:val="16"/>
              </w:rPr>
              <w:t>Do dynamického nákupného systému musí byť zaradený každý záujemca, ktorý požiadal o zaradenie a splnil podmienky účasti. Počet záujemcov nemožno obmedziť</w:t>
            </w:r>
            <w:r>
              <w:rPr>
                <w:sz w:val="16"/>
                <w:szCs w:val="16"/>
              </w:rPr>
              <w:t>.</w:t>
            </w:r>
          </w:p>
          <w:p w:rsidR="00B1350D" w:rsidRDefault="00B1350D" w:rsidP="00B1350D">
            <w:pPr>
              <w:rPr>
                <w:sz w:val="16"/>
                <w:szCs w:val="16"/>
              </w:rPr>
            </w:pPr>
          </w:p>
          <w:p w:rsidR="00B1350D" w:rsidRDefault="00B1350D" w:rsidP="00B1350D">
            <w:pPr>
              <w:rPr>
                <w:sz w:val="16"/>
                <w:szCs w:val="16"/>
              </w:rPr>
            </w:pPr>
            <w:r>
              <w:rPr>
                <w:sz w:val="16"/>
                <w:szCs w:val="16"/>
              </w:rPr>
              <w:t xml:space="preserve">(1) </w:t>
            </w:r>
            <w:r w:rsidRPr="00E02AAE">
              <w:rPr>
                <w:sz w:val="16"/>
                <w:szCs w:val="16"/>
              </w:rPr>
              <w:t>Ak verejný obstarávateľ alebo obstarávateľ rozdelí dynamický nákupný systém do kategórií tovarov, stavebných prác alebo služieb, uvedie primerané podmienky účasti pre každú kategóriu</w:t>
            </w:r>
            <w:r>
              <w:rPr>
                <w:sz w:val="16"/>
                <w:szCs w:val="16"/>
              </w:rPr>
              <w:t>.</w:t>
            </w:r>
          </w:p>
          <w:p w:rsidR="00B1350D" w:rsidRDefault="00B1350D" w:rsidP="00B1350D">
            <w:pPr>
              <w:rPr>
                <w:sz w:val="16"/>
                <w:szCs w:val="16"/>
              </w:rPr>
            </w:pPr>
          </w:p>
          <w:p w:rsidR="00B1350D" w:rsidRPr="00E02AAE" w:rsidRDefault="00B1350D" w:rsidP="00B1350D">
            <w:pPr>
              <w:rPr>
                <w:sz w:val="16"/>
                <w:szCs w:val="16"/>
              </w:rPr>
            </w:pPr>
            <w:r w:rsidRPr="00E02AAE">
              <w:rPr>
                <w:sz w:val="16"/>
                <w:szCs w:val="16"/>
              </w:rPr>
              <w:t>(3) Lehota na predloženie žiadosti o účasť nesmie byť kratšia ako 30 dní odo dňa odoslania</w:t>
            </w:r>
          </w:p>
          <w:p w:rsidR="00B1350D" w:rsidRPr="00E02AAE" w:rsidRDefault="00B1350D" w:rsidP="00B1350D">
            <w:pPr>
              <w:rPr>
                <w:sz w:val="16"/>
                <w:szCs w:val="16"/>
              </w:rPr>
            </w:pPr>
            <w:r w:rsidRPr="00E02AAE">
              <w:rPr>
                <w:sz w:val="16"/>
                <w:szCs w:val="16"/>
              </w:rPr>
              <w:t xml:space="preserve">a) oznámenia o vyhlásení verejného obstarávania publikačnému úradu, alebo  </w:t>
            </w:r>
          </w:p>
          <w:p w:rsidR="00B1350D" w:rsidRDefault="00B1350D" w:rsidP="00B1350D">
            <w:pPr>
              <w:rPr>
                <w:sz w:val="16"/>
                <w:szCs w:val="16"/>
              </w:rPr>
            </w:pPr>
            <w:r w:rsidRPr="00E02AAE">
              <w:rPr>
                <w:sz w:val="16"/>
                <w:szCs w:val="16"/>
              </w:rPr>
              <w:t xml:space="preserve">b) výzvy na opätovné  potvrdenie záujmu, ak obstarávateľ uverejnil pravidelné informatívne oznámenie s výzvou na súťaž. </w:t>
            </w:r>
          </w:p>
          <w:p w:rsidR="00B1350D" w:rsidRDefault="00B1350D" w:rsidP="00B1350D">
            <w:pPr>
              <w:rPr>
                <w:sz w:val="16"/>
                <w:szCs w:val="16"/>
              </w:rPr>
            </w:pPr>
          </w:p>
          <w:p w:rsidR="00B1350D" w:rsidRDefault="00B1350D" w:rsidP="00B1350D">
            <w:pPr>
              <w:rPr>
                <w:sz w:val="16"/>
                <w:szCs w:val="16"/>
              </w:rPr>
            </w:pPr>
            <w:r w:rsidRPr="00EC5257">
              <w:rPr>
                <w:sz w:val="16"/>
                <w:szCs w:val="16"/>
              </w:rPr>
              <w:t xml:space="preserve">(1) Verejný obstarávateľ alebo obstarávateľ môže odoslať výzvu na predkladanie ponúk po zriadení dynamického nákupného systému; to neplatí ak neboli žiadosti o účasť vyhodnotené v lehotách podľa § 60 ods. 13. </w:t>
            </w:r>
          </w:p>
          <w:p w:rsidR="00B1350D" w:rsidRPr="00EC5257" w:rsidRDefault="00B1350D" w:rsidP="00B1350D">
            <w:pPr>
              <w:rPr>
                <w:sz w:val="16"/>
                <w:szCs w:val="16"/>
              </w:rPr>
            </w:pPr>
          </w:p>
          <w:p w:rsidR="00B1350D" w:rsidRPr="00EC5257" w:rsidRDefault="00B1350D" w:rsidP="00B1350D">
            <w:pPr>
              <w:rPr>
                <w:sz w:val="16"/>
                <w:szCs w:val="16"/>
              </w:rPr>
            </w:pPr>
            <w:r w:rsidRPr="00EC5257">
              <w:rPr>
                <w:sz w:val="16"/>
                <w:szCs w:val="16"/>
              </w:rPr>
              <w:t>(9) Dynamický nákupný systém sa považuje sa zriadený doručením informácie podľa odseku 8 všetkým záujemcom, ktorí predložili žiadosť o účasť v lehote podľa odseku 3</w:t>
            </w:r>
          </w:p>
          <w:p w:rsidR="00B1350D" w:rsidRPr="00E02AAE" w:rsidRDefault="00B1350D" w:rsidP="00B1350D">
            <w:pPr>
              <w:rPr>
                <w:sz w:val="16"/>
                <w:szCs w:val="16"/>
              </w:rPr>
            </w:pPr>
          </w:p>
          <w:p w:rsidR="00B1350D" w:rsidRDefault="00B1350D" w:rsidP="00B1350D">
            <w:pPr>
              <w:rPr>
                <w:sz w:val="16"/>
                <w:szCs w:val="16"/>
              </w:rPr>
            </w:pPr>
            <w:r w:rsidRPr="00EC5257">
              <w:rPr>
                <w:sz w:val="16"/>
                <w:szCs w:val="16"/>
              </w:rPr>
              <w:t xml:space="preserve">(11) Po zriadení dynamického nákupného systému sa neuplatňujú ďalšie lehoty na predloženie žiadostí o účasť.  </w:t>
            </w:r>
          </w:p>
          <w:p w:rsidR="00B1350D" w:rsidRDefault="00B1350D" w:rsidP="00B1350D">
            <w:pPr>
              <w:rPr>
                <w:sz w:val="16"/>
                <w:szCs w:val="16"/>
              </w:rPr>
            </w:pPr>
          </w:p>
          <w:p w:rsidR="00B1350D" w:rsidRPr="00EC5257" w:rsidRDefault="00B1350D" w:rsidP="00B1350D">
            <w:pPr>
              <w:rPr>
                <w:sz w:val="16"/>
                <w:szCs w:val="16"/>
              </w:rPr>
            </w:pPr>
            <w:r w:rsidRPr="00EC5257">
              <w:rPr>
                <w:sz w:val="16"/>
                <w:szCs w:val="16"/>
              </w:rPr>
              <w:lastRenderedPageBreak/>
              <w:t xml:space="preserve">(4) Lehota na predkladanie ponúk nesmie byť kratšia ako desať dní odo dňa odoslania výzvy na predkladanie ponúk. Verejný obstarávateľ podľa § 7 ods. 1 písm. b) až e) môže určiť lehotu na predkladanie ponúk kratšiu ako desať dní dohodou so záujemcami podľa odseku 3 len vtedy, ak každý zaradený záujemca bude mať rovnaký čas na prípravu a predkladanie ponuky. </w:t>
            </w:r>
          </w:p>
          <w:p w:rsidR="00B1350D" w:rsidRPr="00EC5257" w:rsidRDefault="00B1350D" w:rsidP="00B1350D">
            <w:pPr>
              <w:rPr>
                <w:sz w:val="16"/>
                <w:szCs w:val="16"/>
              </w:rPr>
            </w:pPr>
          </w:p>
          <w:p w:rsidR="00B1350D" w:rsidRPr="001340E3" w:rsidRDefault="00B1350D" w:rsidP="00B1350D">
            <w:pPr>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jc w:val="center"/>
              <w:rPr>
                <w:sz w:val="16"/>
                <w:szCs w:val="16"/>
              </w:rPr>
            </w:pPr>
            <w:r>
              <w:rPr>
                <w:sz w:val="16"/>
                <w:szCs w:val="16"/>
              </w:rPr>
              <w:lastRenderedPageBreak/>
              <w:t>Ú</w:t>
            </w:r>
          </w:p>
        </w:tc>
        <w:tc>
          <w:tcPr>
            <w:tcW w:w="746" w:type="dxa"/>
            <w:gridSpan w:val="2"/>
            <w:tcBorders>
              <w:top w:val="single" w:sz="2" w:space="0" w:color="auto"/>
              <w:left w:val="single" w:sz="2" w:space="0" w:color="auto"/>
              <w:bottom w:val="single" w:sz="2" w:space="0" w:color="auto"/>
            </w:tcBorders>
            <w:tcMar>
              <w:left w:w="28" w:type="dxa"/>
              <w:right w:w="28" w:type="dxa"/>
            </w:tcMar>
          </w:tcPr>
          <w:p w:rsidR="00B1350D" w:rsidRPr="001340E3" w:rsidRDefault="00B1350D" w:rsidP="00B1350D">
            <w:pPr>
              <w:rPr>
                <w:sz w:val="16"/>
                <w:szCs w:val="16"/>
              </w:rPr>
            </w:pPr>
          </w:p>
        </w:tc>
      </w:tr>
      <w:tr w:rsidR="00B1350D" w:rsidRPr="001340E3" w:rsidTr="00B1350D">
        <w:tblPrEx>
          <w:tblBorders>
            <w:top w:val="none" w:sz="0" w:space="0" w:color="auto"/>
            <w:left w:val="none" w:sz="0" w:space="0" w:color="auto"/>
            <w:bottom w:val="none" w:sz="0" w:space="0" w:color="auto"/>
            <w:right w:val="none" w:sz="0" w:space="0" w:color="auto"/>
          </w:tblBorders>
        </w:tblPrEx>
        <w:tc>
          <w:tcPr>
            <w:tcW w:w="1203" w:type="dxa"/>
            <w:tcBorders>
              <w:top w:val="single" w:sz="2" w:space="0" w:color="auto"/>
              <w:bottom w:val="single" w:sz="2" w:space="0" w:color="auto"/>
              <w:right w:val="single" w:sz="2" w:space="0" w:color="auto"/>
            </w:tcBorders>
            <w:tcMar>
              <w:left w:w="57" w:type="dxa"/>
              <w:right w:w="28" w:type="dxa"/>
            </w:tcMar>
          </w:tcPr>
          <w:p w:rsidR="00B1350D" w:rsidRDefault="00B1350D" w:rsidP="00B1350D">
            <w:pPr>
              <w:rPr>
                <w:sz w:val="16"/>
                <w:szCs w:val="16"/>
              </w:rPr>
            </w:pPr>
            <w:r>
              <w:rPr>
                <w:sz w:val="16"/>
                <w:szCs w:val="16"/>
              </w:rPr>
              <w:t>Č: 52</w:t>
            </w:r>
          </w:p>
          <w:p w:rsidR="00B1350D" w:rsidRPr="001340E3" w:rsidRDefault="00B1350D" w:rsidP="00B1350D">
            <w:pPr>
              <w:rPr>
                <w:sz w:val="16"/>
                <w:szCs w:val="16"/>
              </w:rPr>
            </w:pPr>
            <w:r>
              <w:rPr>
                <w:sz w:val="16"/>
                <w:szCs w:val="16"/>
              </w:rPr>
              <w:t>O: 3</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jc w:val="both"/>
              <w:rPr>
                <w:sz w:val="16"/>
                <w:szCs w:val="16"/>
              </w:rPr>
            </w:pPr>
            <w:r w:rsidRPr="0023525D">
              <w:rPr>
                <w:sz w:val="16"/>
                <w:szCs w:val="16"/>
              </w:rPr>
              <w:t xml:space="preserve">Pri akejkoľvek komunikácii v súvislosti s dynamickým nákupným systémom sa využívajú len elektronické prostriedky v súlade s článkom </w:t>
            </w:r>
            <w:r>
              <w:rPr>
                <w:sz w:val="16"/>
                <w:szCs w:val="16"/>
              </w:rPr>
              <w:t>40</w:t>
            </w:r>
            <w:r w:rsidRPr="0023525D">
              <w:rPr>
                <w:sz w:val="16"/>
                <w:szCs w:val="16"/>
              </w:rPr>
              <w:t xml:space="preserve"> ods. 1, 3, 5 a 6.</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jc w:val="center"/>
              <w:rPr>
                <w:sz w:val="16"/>
                <w:szCs w:val="16"/>
              </w:rPr>
            </w:pPr>
            <w:r>
              <w:rPr>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rPr>
                <w:sz w:val="16"/>
                <w:szCs w:val="16"/>
              </w:rPr>
            </w:pPr>
            <w:r>
              <w:rPr>
                <w:sz w:val="16"/>
                <w:szCs w:val="16"/>
              </w:rPr>
              <w:t xml:space="preserve">Návrh zákona, ktorým sa mení a dopĺňa zákon č. 343/2015 Z. z. o verejnom obstarávaní a o zmene a doplnení niektorých zákonov v znení neskorších predpisov a ktorým sa menia a dopĺňajú niektoré zákony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Default="00B1350D" w:rsidP="00B1350D">
            <w:pPr>
              <w:jc w:val="both"/>
              <w:rPr>
                <w:sz w:val="16"/>
                <w:szCs w:val="16"/>
              </w:rPr>
            </w:pPr>
            <w:r>
              <w:rPr>
                <w:sz w:val="16"/>
                <w:szCs w:val="16"/>
              </w:rPr>
              <w:t>§: 58</w:t>
            </w:r>
          </w:p>
          <w:p w:rsidR="00B1350D" w:rsidRDefault="00B1350D" w:rsidP="00B1350D">
            <w:pPr>
              <w:jc w:val="both"/>
              <w:rPr>
                <w:sz w:val="16"/>
                <w:szCs w:val="16"/>
              </w:rPr>
            </w:pPr>
            <w:r>
              <w:rPr>
                <w:sz w:val="16"/>
                <w:szCs w:val="16"/>
              </w:rPr>
              <w:t>O: 4</w:t>
            </w: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Pr="001340E3" w:rsidRDefault="00B1350D" w:rsidP="00B1350D">
            <w:pPr>
              <w:jc w:val="both"/>
              <w:rPr>
                <w:sz w:val="16"/>
                <w:szCs w:val="16"/>
              </w:rPr>
            </w:pPr>
            <w:r>
              <w:rPr>
                <w:sz w:val="16"/>
                <w:szCs w:val="16"/>
              </w:rPr>
              <w:t xml:space="preserve"> </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rPr>
                <w:sz w:val="16"/>
                <w:szCs w:val="16"/>
              </w:rPr>
            </w:pPr>
            <w:r w:rsidRPr="00850E1F">
              <w:rPr>
                <w:sz w:val="16"/>
                <w:szCs w:val="16"/>
              </w:rPr>
              <w:t>(4) V súvislosti s dynamickým nákupným systémom sa používajú výhradne elektronické prostriedky a elektronická komunikácia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jc w:val="center"/>
              <w:rPr>
                <w:sz w:val="16"/>
                <w:szCs w:val="16"/>
              </w:rPr>
            </w:pPr>
            <w:r>
              <w:rPr>
                <w:sz w:val="16"/>
                <w:szCs w:val="16"/>
              </w:rPr>
              <w:t>Ú</w:t>
            </w:r>
          </w:p>
        </w:tc>
        <w:tc>
          <w:tcPr>
            <w:tcW w:w="746" w:type="dxa"/>
            <w:gridSpan w:val="2"/>
            <w:tcBorders>
              <w:top w:val="single" w:sz="2" w:space="0" w:color="auto"/>
              <w:left w:val="single" w:sz="2" w:space="0" w:color="auto"/>
              <w:bottom w:val="single" w:sz="2" w:space="0" w:color="auto"/>
            </w:tcBorders>
            <w:tcMar>
              <w:left w:w="28" w:type="dxa"/>
              <w:right w:w="28" w:type="dxa"/>
            </w:tcMar>
          </w:tcPr>
          <w:p w:rsidR="00B1350D" w:rsidRPr="001340E3" w:rsidRDefault="00B1350D" w:rsidP="00B1350D">
            <w:pPr>
              <w:rPr>
                <w:sz w:val="16"/>
                <w:szCs w:val="16"/>
              </w:rPr>
            </w:pPr>
          </w:p>
        </w:tc>
      </w:tr>
      <w:tr w:rsidR="00B1350D" w:rsidRPr="001340E3" w:rsidTr="00B1350D">
        <w:tblPrEx>
          <w:tblBorders>
            <w:top w:val="none" w:sz="0" w:space="0" w:color="auto"/>
            <w:left w:val="none" w:sz="0" w:space="0" w:color="auto"/>
            <w:bottom w:val="none" w:sz="0" w:space="0" w:color="auto"/>
            <w:right w:val="none" w:sz="0" w:space="0" w:color="auto"/>
          </w:tblBorders>
        </w:tblPrEx>
        <w:tc>
          <w:tcPr>
            <w:tcW w:w="1203" w:type="dxa"/>
            <w:tcBorders>
              <w:top w:val="single" w:sz="2" w:space="0" w:color="auto"/>
              <w:bottom w:val="single" w:sz="2" w:space="0" w:color="auto"/>
              <w:right w:val="single" w:sz="2" w:space="0" w:color="auto"/>
            </w:tcBorders>
            <w:tcMar>
              <w:left w:w="57" w:type="dxa"/>
              <w:right w:w="28" w:type="dxa"/>
            </w:tcMar>
          </w:tcPr>
          <w:p w:rsidR="00B1350D" w:rsidRDefault="00B1350D" w:rsidP="00B1350D">
            <w:pPr>
              <w:rPr>
                <w:sz w:val="16"/>
                <w:szCs w:val="16"/>
              </w:rPr>
            </w:pPr>
            <w:r>
              <w:rPr>
                <w:sz w:val="16"/>
                <w:szCs w:val="16"/>
              </w:rPr>
              <w:t>Č: 52</w:t>
            </w:r>
          </w:p>
          <w:p w:rsidR="00B1350D" w:rsidRPr="001340E3" w:rsidRDefault="00B1350D" w:rsidP="00B1350D">
            <w:pPr>
              <w:rPr>
                <w:sz w:val="16"/>
                <w:szCs w:val="16"/>
              </w:rPr>
            </w:pPr>
            <w:r>
              <w:rPr>
                <w:sz w:val="16"/>
                <w:szCs w:val="16"/>
              </w:rPr>
              <w:t>O: 4</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23525D" w:rsidRDefault="00B1350D" w:rsidP="00B1350D">
            <w:pPr>
              <w:jc w:val="both"/>
              <w:rPr>
                <w:sz w:val="16"/>
                <w:szCs w:val="16"/>
              </w:rPr>
            </w:pPr>
            <w:r w:rsidRPr="0023525D">
              <w:rPr>
                <w:sz w:val="16"/>
                <w:szCs w:val="16"/>
              </w:rPr>
              <w:t>Na účely zadávania zákaziek v rámci dynam</w:t>
            </w:r>
            <w:r>
              <w:rPr>
                <w:sz w:val="16"/>
                <w:szCs w:val="16"/>
              </w:rPr>
              <w:t xml:space="preserve">ického nákupného systému </w:t>
            </w:r>
            <w:r w:rsidRPr="0023525D">
              <w:rPr>
                <w:sz w:val="16"/>
                <w:szCs w:val="16"/>
              </w:rPr>
              <w:t xml:space="preserve"> obstarávatelia:</w:t>
            </w:r>
          </w:p>
          <w:p w:rsidR="00B1350D" w:rsidRPr="0023525D" w:rsidRDefault="00B1350D" w:rsidP="00B1350D">
            <w:pPr>
              <w:jc w:val="both"/>
              <w:rPr>
                <w:sz w:val="16"/>
                <w:szCs w:val="16"/>
              </w:rPr>
            </w:pPr>
            <w:r w:rsidRPr="0023525D">
              <w:rPr>
                <w:sz w:val="16"/>
                <w:szCs w:val="16"/>
              </w:rPr>
              <w:t>a)</w:t>
            </w:r>
            <w:r>
              <w:rPr>
                <w:sz w:val="16"/>
                <w:szCs w:val="16"/>
              </w:rPr>
              <w:t xml:space="preserve"> </w:t>
            </w:r>
            <w:r w:rsidRPr="0023525D">
              <w:rPr>
                <w:sz w:val="16"/>
                <w:szCs w:val="16"/>
              </w:rPr>
              <w:t>uverejnia výzvu na súťaž, v ktorej jasne uvedú, že sa použije dynamický nákupný systém;</w:t>
            </w:r>
          </w:p>
          <w:p w:rsidR="00B1350D" w:rsidRPr="0023525D" w:rsidRDefault="00B1350D" w:rsidP="00B1350D">
            <w:pPr>
              <w:jc w:val="both"/>
              <w:rPr>
                <w:sz w:val="16"/>
                <w:szCs w:val="16"/>
              </w:rPr>
            </w:pPr>
            <w:r w:rsidRPr="0023525D">
              <w:rPr>
                <w:sz w:val="16"/>
                <w:szCs w:val="16"/>
              </w:rPr>
              <w:t>b)</w:t>
            </w:r>
            <w:r>
              <w:rPr>
                <w:sz w:val="16"/>
                <w:szCs w:val="16"/>
              </w:rPr>
              <w:t xml:space="preserve"> </w:t>
            </w:r>
            <w:r w:rsidRPr="0023525D">
              <w:rPr>
                <w:sz w:val="16"/>
                <w:szCs w:val="16"/>
              </w:rPr>
              <w:t>v súťažných podkladoch uvedú aspoň povahu a predpokladaný objem plánovaného obstarávania, ako aj všetky potrebné informácie týkajúce sa dynamického nákupného systému vrátane toho, ako dynamický nákupný systém funguje, používaných elektronických zariadení a podmienok a špecifikácií technického pripojenia;</w:t>
            </w:r>
          </w:p>
          <w:p w:rsidR="00B1350D" w:rsidRPr="0023525D" w:rsidRDefault="00B1350D" w:rsidP="00B1350D">
            <w:pPr>
              <w:jc w:val="both"/>
              <w:rPr>
                <w:sz w:val="16"/>
                <w:szCs w:val="16"/>
              </w:rPr>
            </w:pPr>
            <w:r>
              <w:rPr>
                <w:sz w:val="16"/>
                <w:szCs w:val="16"/>
              </w:rPr>
              <w:t>c</w:t>
            </w:r>
            <w:r w:rsidRPr="0023525D">
              <w:rPr>
                <w:sz w:val="16"/>
                <w:szCs w:val="16"/>
              </w:rPr>
              <w:t>)</w:t>
            </w:r>
            <w:r>
              <w:rPr>
                <w:sz w:val="16"/>
                <w:szCs w:val="16"/>
              </w:rPr>
              <w:t xml:space="preserve"> </w:t>
            </w:r>
            <w:r w:rsidRPr="0023525D">
              <w:rPr>
                <w:sz w:val="16"/>
                <w:szCs w:val="16"/>
              </w:rPr>
              <w:t>uvedú akékoľvek rozdelenie na kategórie tovaru, stavebných prác alebo služieb, ako aj charakteristické znaky, ktoré ich vymedzujú;</w:t>
            </w:r>
          </w:p>
          <w:p w:rsidR="00B1350D" w:rsidRPr="0023525D" w:rsidRDefault="00B1350D" w:rsidP="00B1350D">
            <w:pPr>
              <w:jc w:val="both"/>
              <w:rPr>
                <w:sz w:val="16"/>
                <w:szCs w:val="16"/>
              </w:rPr>
            </w:pPr>
            <w:r w:rsidRPr="0023525D">
              <w:rPr>
                <w:sz w:val="16"/>
                <w:szCs w:val="16"/>
              </w:rPr>
              <w:t>d)</w:t>
            </w:r>
            <w:r>
              <w:rPr>
                <w:sz w:val="16"/>
                <w:szCs w:val="16"/>
              </w:rPr>
              <w:t xml:space="preserve"> </w:t>
            </w:r>
            <w:r w:rsidRPr="0023525D">
              <w:rPr>
                <w:sz w:val="16"/>
                <w:szCs w:val="16"/>
              </w:rPr>
              <w:t xml:space="preserve">ponúkajú počas doby platnosti systému neobmedzený a úplný priamy prístup k súťažným podkladom v súlade s článkom </w:t>
            </w:r>
            <w:r>
              <w:rPr>
                <w:sz w:val="16"/>
                <w:szCs w:val="16"/>
              </w:rPr>
              <w:t>7</w:t>
            </w:r>
            <w:r w:rsidRPr="0023525D">
              <w:rPr>
                <w:sz w:val="16"/>
                <w:szCs w:val="16"/>
              </w:rPr>
              <w:t>3.</w:t>
            </w:r>
          </w:p>
          <w:p w:rsidR="00B1350D" w:rsidRPr="001340E3" w:rsidRDefault="00B1350D" w:rsidP="00B1350D">
            <w:pPr>
              <w:jc w:val="both"/>
              <w:rPr>
                <w:sz w:val="16"/>
                <w:szCs w:val="16"/>
              </w:rPr>
            </w:pP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jc w:val="center"/>
              <w:rPr>
                <w:sz w:val="16"/>
                <w:szCs w:val="16"/>
              </w:rPr>
            </w:pPr>
            <w:r>
              <w:rPr>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rPr>
                <w:sz w:val="16"/>
                <w:szCs w:val="16"/>
              </w:rPr>
            </w:pPr>
            <w:r>
              <w:rPr>
                <w:sz w:val="16"/>
                <w:szCs w:val="16"/>
              </w:rPr>
              <w:t xml:space="preserve">Návrh zákona, ktorým sa mení a dopĺňa zákon č. 343/2015 Z. z. o verejnom obstarávaní a o zmene a doplnení niektorých zákonov v znení neskorších predpisov a ktorým sa menia a dopĺňajú niektoré zákony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Default="00B1350D" w:rsidP="00B1350D">
            <w:pPr>
              <w:jc w:val="both"/>
              <w:rPr>
                <w:sz w:val="16"/>
                <w:szCs w:val="16"/>
              </w:rPr>
            </w:pPr>
            <w:r>
              <w:rPr>
                <w:sz w:val="16"/>
                <w:szCs w:val="16"/>
              </w:rPr>
              <w:t>§: 59</w:t>
            </w:r>
          </w:p>
          <w:p w:rsidR="00B1350D" w:rsidRDefault="00B1350D" w:rsidP="00B1350D">
            <w:pPr>
              <w:jc w:val="both"/>
              <w:rPr>
                <w:sz w:val="16"/>
                <w:szCs w:val="16"/>
              </w:rPr>
            </w:pPr>
            <w:r>
              <w:rPr>
                <w:sz w:val="16"/>
                <w:szCs w:val="16"/>
              </w:rPr>
              <w:t>O: 1, 2, 3</w:t>
            </w: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Pr="001340E3" w:rsidRDefault="00B1350D" w:rsidP="00B1350D">
            <w:pPr>
              <w:jc w:val="both"/>
              <w:rPr>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39557B" w:rsidRDefault="00B1350D" w:rsidP="00B1350D">
            <w:pPr>
              <w:rPr>
                <w:sz w:val="16"/>
                <w:szCs w:val="16"/>
              </w:rPr>
            </w:pPr>
            <w:r w:rsidRPr="0039557B">
              <w:rPr>
                <w:sz w:val="16"/>
                <w:szCs w:val="16"/>
              </w:rPr>
              <w:t xml:space="preserve">(1) Zámer zriadiť dynamický nákupný systém oznámi </w:t>
            </w:r>
          </w:p>
          <w:p w:rsidR="00B1350D" w:rsidRPr="0039557B" w:rsidRDefault="00B1350D" w:rsidP="00B1350D">
            <w:pPr>
              <w:rPr>
                <w:sz w:val="16"/>
                <w:szCs w:val="16"/>
              </w:rPr>
            </w:pPr>
            <w:r w:rsidRPr="0039557B">
              <w:rPr>
                <w:sz w:val="16"/>
                <w:szCs w:val="16"/>
              </w:rPr>
              <w:t xml:space="preserve">a)  verejný obstarávateľ zverejnením oznámenia o vyhlásení verejného obstarávania, </w:t>
            </w:r>
          </w:p>
          <w:p w:rsidR="00B1350D" w:rsidRPr="0039557B" w:rsidRDefault="00B1350D" w:rsidP="00B1350D">
            <w:pPr>
              <w:rPr>
                <w:sz w:val="16"/>
                <w:szCs w:val="16"/>
              </w:rPr>
            </w:pPr>
            <w:r w:rsidRPr="0039557B">
              <w:rPr>
                <w:sz w:val="16"/>
                <w:szCs w:val="16"/>
              </w:rPr>
              <w:t>b) obstarávateľ zverejnením oznámenia o vyhlásení verejného obstarávania alebo pravidelného informatívneho oznámenia s výzvou na súťaž.</w:t>
            </w:r>
          </w:p>
          <w:p w:rsidR="00B1350D" w:rsidRPr="00E70659" w:rsidRDefault="00B1350D" w:rsidP="00B1350D">
            <w:pPr>
              <w:rPr>
                <w:sz w:val="16"/>
                <w:szCs w:val="16"/>
              </w:rPr>
            </w:pPr>
          </w:p>
          <w:p w:rsidR="00B1350D" w:rsidRPr="000146C4" w:rsidRDefault="00B1350D" w:rsidP="00B1350D">
            <w:pPr>
              <w:rPr>
                <w:sz w:val="16"/>
                <w:szCs w:val="16"/>
              </w:rPr>
            </w:pPr>
            <w:r w:rsidRPr="000146C4">
              <w:rPr>
                <w:sz w:val="16"/>
                <w:szCs w:val="16"/>
              </w:rPr>
              <w:t xml:space="preserve">(2) V oznámení podľa odseku 1 verejný obstarávateľ alebo obstarávateľ uvedie najmä </w:t>
            </w:r>
          </w:p>
          <w:p w:rsidR="00B1350D" w:rsidRPr="000146C4" w:rsidRDefault="00B1350D" w:rsidP="00B1350D">
            <w:pPr>
              <w:rPr>
                <w:sz w:val="16"/>
                <w:szCs w:val="16"/>
              </w:rPr>
            </w:pPr>
            <w:r w:rsidRPr="000146C4">
              <w:rPr>
                <w:sz w:val="16"/>
                <w:szCs w:val="16"/>
              </w:rPr>
              <w:t xml:space="preserve">a) použitie dynamického nákupného systému, jeho predpokladanú hodnotu a trvanie, </w:t>
            </w:r>
          </w:p>
          <w:p w:rsidR="00B1350D" w:rsidRPr="000146C4" w:rsidRDefault="00B1350D" w:rsidP="00B1350D">
            <w:pPr>
              <w:rPr>
                <w:sz w:val="16"/>
                <w:szCs w:val="16"/>
              </w:rPr>
            </w:pPr>
            <w:r w:rsidRPr="000146C4">
              <w:rPr>
                <w:sz w:val="16"/>
                <w:szCs w:val="16"/>
              </w:rPr>
              <w:t>b) webové sídlo, na ktorom možno od uverejnenia oznámenia až do ukončenia používania dynamického nákupného systému získať neobmedzený, úplný a priamy prístup k súťažným podkladom obsahujúcim všetky potrebné informácie, ktoré sa týkajú najmä povahy a objemu predpokladaných nákupov, spôsobu fungovania dynamického nákupného systému, podmienok používania elektronického systému, špecifikácií technického pripojenia, informácie, či sa ponuky budú predkladať prostredníctvom katalógu a rozdelenia systému do kategórií tovarov, stavebných prác alebo služieb vrátane určujúcich charakteristík, ak sa uplatňuje.</w:t>
            </w:r>
          </w:p>
          <w:p w:rsidR="00B1350D" w:rsidRDefault="00B1350D" w:rsidP="00B1350D">
            <w:pPr>
              <w:rPr>
                <w:sz w:val="16"/>
                <w:szCs w:val="16"/>
              </w:rPr>
            </w:pPr>
          </w:p>
          <w:p w:rsidR="00B1350D" w:rsidRPr="001340E3" w:rsidRDefault="00B1350D" w:rsidP="00B1350D">
            <w:pPr>
              <w:rPr>
                <w:sz w:val="16"/>
                <w:szCs w:val="16"/>
              </w:rPr>
            </w:pPr>
            <w:r w:rsidRPr="000146C4">
              <w:rPr>
                <w:sz w:val="16"/>
                <w:szCs w:val="16"/>
              </w:rPr>
              <w:t>(3) Verejný obstarávateľ alebo obstarávateľ najneskôr v deň zverejnenia oznámenia podľa odseku 1 sprístupní záujemcovi informačný systém, v ktorom bude dynamický nákupný systém zriadený. Tento informačný systém umožní bezodplatný, neobmedzený, úplný a priamy prístup k dokumentom a podmienkam podľa odseku 2 písm. b) a umožní podávanie žiadosti o účasť.</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jc w:val="center"/>
              <w:rPr>
                <w:sz w:val="16"/>
                <w:szCs w:val="16"/>
              </w:rPr>
            </w:pPr>
            <w:r>
              <w:rPr>
                <w:sz w:val="16"/>
                <w:szCs w:val="16"/>
              </w:rPr>
              <w:t>Ú</w:t>
            </w:r>
          </w:p>
        </w:tc>
        <w:tc>
          <w:tcPr>
            <w:tcW w:w="746" w:type="dxa"/>
            <w:gridSpan w:val="2"/>
            <w:tcBorders>
              <w:top w:val="single" w:sz="2" w:space="0" w:color="auto"/>
              <w:left w:val="single" w:sz="2" w:space="0" w:color="auto"/>
              <w:bottom w:val="single" w:sz="2" w:space="0" w:color="auto"/>
            </w:tcBorders>
            <w:tcMar>
              <w:left w:w="28" w:type="dxa"/>
              <w:right w:w="28" w:type="dxa"/>
            </w:tcMar>
          </w:tcPr>
          <w:p w:rsidR="00B1350D" w:rsidRPr="001340E3" w:rsidRDefault="00B1350D" w:rsidP="00B1350D">
            <w:pPr>
              <w:rPr>
                <w:sz w:val="16"/>
                <w:szCs w:val="16"/>
              </w:rPr>
            </w:pPr>
          </w:p>
        </w:tc>
      </w:tr>
      <w:tr w:rsidR="00B1350D" w:rsidRPr="001340E3" w:rsidTr="00B1350D">
        <w:tblPrEx>
          <w:tblBorders>
            <w:top w:val="none" w:sz="0" w:space="0" w:color="auto"/>
            <w:left w:val="none" w:sz="0" w:space="0" w:color="auto"/>
            <w:bottom w:val="none" w:sz="0" w:space="0" w:color="auto"/>
            <w:right w:val="none" w:sz="0" w:space="0" w:color="auto"/>
          </w:tblBorders>
        </w:tblPrEx>
        <w:tc>
          <w:tcPr>
            <w:tcW w:w="1203" w:type="dxa"/>
            <w:tcBorders>
              <w:top w:val="single" w:sz="2" w:space="0" w:color="auto"/>
              <w:bottom w:val="single" w:sz="2" w:space="0" w:color="auto"/>
              <w:right w:val="single" w:sz="2" w:space="0" w:color="auto"/>
            </w:tcBorders>
            <w:tcMar>
              <w:left w:w="57" w:type="dxa"/>
              <w:right w:w="28" w:type="dxa"/>
            </w:tcMar>
          </w:tcPr>
          <w:p w:rsidR="00B1350D" w:rsidRDefault="00B1350D" w:rsidP="00B1350D">
            <w:pPr>
              <w:rPr>
                <w:sz w:val="16"/>
                <w:szCs w:val="16"/>
              </w:rPr>
            </w:pPr>
            <w:r>
              <w:rPr>
                <w:sz w:val="16"/>
                <w:szCs w:val="16"/>
              </w:rPr>
              <w:lastRenderedPageBreak/>
              <w:t>Č: 52</w:t>
            </w:r>
          </w:p>
          <w:p w:rsidR="00B1350D" w:rsidRPr="001340E3" w:rsidRDefault="00B1350D" w:rsidP="00B1350D">
            <w:pPr>
              <w:rPr>
                <w:sz w:val="16"/>
                <w:szCs w:val="16"/>
              </w:rPr>
            </w:pPr>
            <w:r>
              <w:rPr>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23525D" w:rsidRDefault="00B1350D" w:rsidP="00B1350D">
            <w:pPr>
              <w:jc w:val="both"/>
              <w:rPr>
                <w:sz w:val="16"/>
                <w:szCs w:val="16"/>
              </w:rPr>
            </w:pPr>
            <w:r>
              <w:rPr>
                <w:sz w:val="16"/>
                <w:szCs w:val="16"/>
              </w:rPr>
              <w:t>O</w:t>
            </w:r>
            <w:r w:rsidRPr="0023525D">
              <w:rPr>
                <w:sz w:val="16"/>
                <w:szCs w:val="16"/>
              </w:rPr>
              <w:t xml:space="preserve">bstarávatelia umožnia počas celej platnosti dynamického nákupného systému každému hospodárskemu subjektu, aby požiadal o účasť v systéme za podmienok uvedených v odseku 2. </w:t>
            </w:r>
            <w:proofErr w:type="spellStart"/>
            <w:r>
              <w:rPr>
                <w:sz w:val="16"/>
                <w:szCs w:val="16"/>
              </w:rPr>
              <w:t>O</w:t>
            </w:r>
            <w:r w:rsidRPr="0023525D">
              <w:rPr>
                <w:sz w:val="16"/>
                <w:szCs w:val="16"/>
              </w:rPr>
              <w:t>starávatelia</w:t>
            </w:r>
            <w:proofErr w:type="spellEnd"/>
            <w:r w:rsidRPr="0023525D">
              <w:rPr>
                <w:sz w:val="16"/>
                <w:szCs w:val="16"/>
              </w:rPr>
              <w:t xml:space="preserve"> ukončia svoje posúdenie takýchto žiadostí v súlade s podmienkami účasti do 10 pracovných dní od ich prijatia. Táto lehota sa môže v jednotlivých prípadoch predĺžiť na 15 pracovných dní, ak je to odôvodnené najmä v dôsledku potreby preskúmať dodatočnú dokumentáciu alebo inak overiť, či sú podmienky účasti splnené.</w:t>
            </w:r>
          </w:p>
          <w:p w:rsidR="00B1350D" w:rsidRPr="0023525D" w:rsidRDefault="00B1350D" w:rsidP="00B1350D">
            <w:pPr>
              <w:jc w:val="both"/>
              <w:rPr>
                <w:sz w:val="16"/>
                <w:szCs w:val="16"/>
              </w:rPr>
            </w:pPr>
          </w:p>
          <w:p w:rsidR="00B1350D" w:rsidRPr="0023525D" w:rsidRDefault="00B1350D" w:rsidP="00B1350D">
            <w:pPr>
              <w:jc w:val="both"/>
              <w:rPr>
                <w:sz w:val="16"/>
                <w:szCs w:val="16"/>
              </w:rPr>
            </w:pPr>
            <w:r w:rsidRPr="0023525D">
              <w:rPr>
                <w:sz w:val="16"/>
                <w:szCs w:val="16"/>
              </w:rPr>
              <w:t xml:space="preserve">Bez ohľadu na prvý </w:t>
            </w:r>
            <w:proofErr w:type="spellStart"/>
            <w:r w:rsidRPr="0023525D">
              <w:rPr>
                <w:sz w:val="16"/>
                <w:szCs w:val="16"/>
              </w:rPr>
              <w:t>pododsek</w:t>
            </w:r>
            <w:proofErr w:type="spellEnd"/>
            <w:r w:rsidRPr="0023525D">
              <w:rPr>
                <w:sz w:val="16"/>
                <w:szCs w:val="16"/>
              </w:rPr>
              <w:t xml:space="preserve">, pokiaľ sa výzva na predloženie ponúk v prípade prvého konkrétneho obstarávania v rámci dynamického nákupného systému neodoslala, obstarávatelia môžu predĺžiť obdobie na vyhodnotenie za predpokladu, že počas predĺženého obdobia na vyhodnotenie sa nevydá žiadna výzva na predloženie ponúk. </w:t>
            </w:r>
            <w:r>
              <w:rPr>
                <w:sz w:val="16"/>
                <w:szCs w:val="16"/>
              </w:rPr>
              <w:t>O</w:t>
            </w:r>
            <w:r w:rsidRPr="0023525D">
              <w:rPr>
                <w:sz w:val="16"/>
                <w:szCs w:val="16"/>
              </w:rPr>
              <w:t>bstarávatelia uvedú v súťažných podkladoch dĺžku predĺženého obdobia, ktorú majú v úmysle uplatniť.</w:t>
            </w:r>
          </w:p>
          <w:p w:rsidR="00B1350D" w:rsidRPr="0023525D" w:rsidRDefault="00B1350D" w:rsidP="00B1350D">
            <w:pPr>
              <w:jc w:val="both"/>
              <w:rPr>
                <w:sz w:val="16"/>
                <w:szCs w:val="16"/>
              </w:rPr>
            </w:pPr>
          </w:p>
          <w:p w:rsidR="00B1350D" w:rsidRPr="001340E3" w:rsidRDefault="00B1350D" w:rsidP="00B1350D">
            <w:pPr>
              <w:jc w:val="both"/>
              <w:rPr>
                <w:sz w:val="16"/>
                <w:szCs w:val="16"/>
              </w:rPr>
            </w:pPr>
            <w:r>
              <w:rPr>
                <w:sz w:val="16"/>
                <w:szCs w:val="16"/>
              </w:rPr>
              <w:t>O</w:t>
            </w:r>
            <w:r w:rsidRPr="0023525D">
              <w:rPr>
                <w:sz w:val="16"/>
                <w:szCs w:val="16"/>
              </w:rPr>
              <w:t>bstarávatelia informujú dotknutý hospodársky subjekt čo najskôr o tom, či im bol alebo nebol poskytnutý prístup do dynamického nákupného systému.</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jc w:val="center"/>
              <w:rPr>
                <w:sz w:val="16"/>
                <w:szCs w:val="16"/>
              </w:rPr>
            </w:pPr>
            <w:r>
              <w:rPr>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rPr>
                <w:sz w:val="16"/>
                <w:szCs w:val="16"/>
              </w:rPr>
            </w:pPr>
            <w:r>
              <w:rPr>
                <w:sz w:val="16"/>
                <w:szCs w:val="16"/>
              </w:rPr>
              <w:t xml:space="preserve">Návrh zákona, ktorým sa mení a dopĺňa zákon č. 343/2015 Z. z. o verejnom obstarávaní a o zmene a doplnení niektorých zákonov v znení neskorších predpisov a ktorým sa menia a dopĺňajú niektoré zákony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Default="00B1350D" w:rsidP="00B1350D">
            <w:pPr>
              <w:jc w:val="both"/>
              <w:rPr>
                <w:sz w:val="16"/>
                <w:szCs w:val="16"/>
              </w:rPr>
            </w:pPr>
            <w:r>
              <w:rPr>
                <w:sz w:val="16"/>
                <w:szCs w:val="16"/>
              </w:rPr>
              <w:t>§: 60</w:t>
            </w:r>
          </w:p>
          <w:p w:rsidR="00B1350D" w:rsidRDefault="00B1350D" w:rsidP="00B1350D">
            <w:pPr>
              <w:jc w:val="both"/>
              <w:rPr>
                <w:sz w:val="16"/>
                <w:szCs w:val="16"/>
              </w:rPr>
            </w:pPr>
            <w:r>
              <w:rPr>
                <w:sz w:val="16"/>
                <w:szCs w:val="16"/>
              </w:rPr>
              <w:t>O: 1, 13, 14</w:t>
            </w: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r>
              <w:rPr>
                <w:sz w:val="16"/>
                <w:szCs w:val="16"/>
              </w:rPr>
              <w:t>§ 61</w:t>
            </w:r>
          </w:p>
          <w:p w:rsidR="00B1350D" w:rsidRDefault="00B1350D" w:rsidP="00B1350D">
            <w:pPr>
              <w:jc w:val="both"/>
              <w:rPr>
                <w:sz w:val="16"/>
                <w:szCs w:val="16"/>
              </w:rPr>
            </w:pPr>
            <w:r>
              <w:rPr>
                <w:sz w:val="16"/>
                <w:szCs w:val="16"/>
              </w:rPr>
              <w:t>O: 1, 8</w:t>
            </w: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r>
              <w:rPr>
                <w:sz w:val="16"/>
                <w:szCs w:val="16"/>
              </w:rPr>
              <w:t>§ 60</w:t>
            </w:r>
          </w:p>
          <w:p w:rsidR="00B1350D" w:rsidRPr="001340E3" w:rsidRDefault="00B1350D" w:rsidP="00B1350D">
            <w:pPr>
              <w:jc w:val="both"/>
              <w:rPr>
                <w:sz w:val="16"/>
                <w:szCs w:val="16"/>
              </w:rPr>
            </w:pPr>
            <w:r>
              <w:rPr>
                <w:sz w:val="16"/>
                <w:szCs w:val="16"/>
              </w:rPr>
              <w:t>O: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Default="00B1350D" w:rsidP="00B1350D">
            <w:pPr>
              <w:rPr>
                <w:sz w:val="16"/>
                <w:szCs w:val="16"/>
              </w:rPr>
            </w:pPr>
            <w:r w:rsidRPr="004E1217">
              <w:rPr>
                <w:sz w:val="16"/>
                <w:szCs w:val="16"/>
              </w:rPr>
              <w:t xml:space="preserve">(1) Do dynamického nákupného systému musí byť zaradený každý záujemca, ktorý požiadal o zaradenie a splnil podmienky účasti. Počet záujemcov nemožno obmedziť. </w:t>
            </w:r>
          </w:p>
          <w:p w:rsidR="00B1350D" w:rsidRDefault="00B1350D" w:rsidP="00B1350D">
            <w:pPr>
              <w:rPr>
                <w:sz w:val="16"/>
                <w:szCs w:val="16"/>
              </w:rPr>
            </w:pPr>
          </w:p>
          <w:p w:rsidR="00B1350D" w:rsidRPr="004E1217" w:rsidRDefault="00B1350D" w:rsidP="00B1350D">
            <w:pPr>
              <w:rPr>
                <w:sz w:val="16"/>
                <w:szCs w:val="16"/>
              </w:rPr>
            </w:pPr>
            <w:r>
              <w:rPr>
                <w:sz w:val="16"/>
                <w:szCs w:val="16"/>
              </w:rPr>
              <w:t xml:space="preserve">(13) </w:t>
            </w:r>
            <w:r w:rsidRPr="009720A6">
              <w:rPr>
                <w:sz w:val="16"/>
                <w:szCs w:val="16"/>
              </w:rPr>
              <w:t>Ak bola žiadosť o účasť predložená po uplynutí lehoty podľa odseku 3 verejný obstarávateľ alebo obstarávateľ vyhodnotí splnenie podmienok účasti a uskutoční úkony podľa odsekov 6 až 8 do 10 pracovných dní odo dňa prijatia žiadosti o účasť. Verejný obstarávateľ alebo obstarávateľ v odôvodnených prípadoch, najmä ak je potrebné preskúmať dodatočné informácie a doklady alebo iným spôsobom overiť splnenie podmienok účasti, vyhodnotí splnenie podmienok účasti a uskutoční úkony podľa odsekov 6 až 8 do 15 pracovných dní odo dňa prijatia žiadosti o účasť.</w:t>
            </w:r>
          </w:p>
          <w:p w:rsidR="00B1350D" w:rsidRDefault="00B1350D" w:rsidP="00B1350D">
            <w:pPr>
              <w:rPr>
                <w:sz w:val="16"/>
                <w:szCs w:val="16"/>
              </w:rPr>
            </w:pPr>
          </w:p>
          <w:p w:rsidR="00B1350D" w:rsidRPr="009720A6" w:rsidRDefault="00B1350D" w:rsidP="00B1350D">
            <w:pPr>
              <w:rPr>
                <w:sz w:val="16"/>
                <w:szCs w:val="16"/>
              </w:rPr>
            </w:pPr>
            <w:r w:rsidRPr="009720A6">
              <w:rPr>
                <w:sz w:val="16"/>
                <w:szCs w:val="16"/>
              </w:rPr>
              <w:t>(14) Lehotu podľa odseku 13 možno pred odoslaním prvej výzvy na predkladanie ponúk predĺžiť, ak verejný obstarávateľ alebo obstarávateľ v súťažných podkladoch uviedol dlhšiu lehotu na vyhodnotenie žiadosti o účasť.</w:t>
            </w:r>
          </w:p>
          <w:p w:rsidR="00B1350D" w:rsidRDefault="00B1350D" w:rsidP="00B1350D">
            <w:pPr>
              <w:rPr>
                <w:sz w:val="16"/>
                <w:szCs w:val="16"/>
              </w:rPr>
            </w:pPr>
          </w:p>
          <w:p w:rsidR="00B1350D" w:rsidRPr="009720A6" w:rsidRDefault="00B1350D" w:rsidP="00B1350D">
            <w:pPr>
              <w:rPr>
                <w:sz w:val="16"/>
                <w:szCs w:val="16"/>
              </w:rPr>
            </w:pPr>
            <w:r w:rsidRPr="009720A6">
              <w:rPr>
                <w:sz w:val="16"/>
                <w:szCs w:val="16"/>
              </w:rPr>
              <w:t xml:space="preserve">(1) Verejný obstarávateľ alebo obstarávateľ nemôže odoslať výzvu na predkladanie ponúk pred zriadením dynamického nákupného systému. Po zriadení dynamického nákupného systému verejný obstarávateľ alebo obstarávateľ nemôže odoslať výzvu na predkladanie ponúk </w:t>
            </w:r>
          </w:p>
          <w:p w:rsidR="00B1350D" w:rsidRPr="009720A6" w:rsidRDefault="00B1350D" w:rsidP="00B1350D">
            <w:pPr>
              <w:rPr>
                <w:sz w:val="16"/>
                <w:szCs w:val="16"/>
              </w:rPr>
            </w:pPr>
            <w:r w:rsidRPr="009720A6">
              <w:rPr>
                <w:sz w:val="16"/>
                <w:szCs w:val="16"/>
              </w:rPr>
              <w:t>a) počas plynutia predĺženej lehoty podľa § 60 ods. 14 alebo </w:t>
            </w:r>
          </w:p>
          <w:p w:rsidR="00B1350D" w:rsidRPr="009720A6" w:rsidRDefault="00B1350D" w:rsidP="00B1350D">
            <w:pPr>
              <w:rPr>
                <w:sz w:val="16"/>
                <w:szCs w:val="16"/>
              </w:rPr>
            </w:pPr>
            <w:r w:rsidRPr="009720A6">
              <w:rPr>
                <w:sz w:val="16"/>
                <w:szCs w:val="16"/>
              </w:rPr>
              <w:t xml:space="preserve">b) ak neboli žiadosti o účasť vyhodnotené v lehotách podľa § 60 ods. 13 a 14. </w:t>
            </w:r>
          </w:p>
          <w:p w:rsidR="00B1350D" w:rsidRDefault="00B1350D" w:rsidP="00B1350D">
            <w:pPr>
              <w:rPr>
                <w:sz w:val="16"/>
                <w:szCs w:val="16"/>
              </w:rPr>
            </w:pPr>
          </w:p>
          <w:p w:rsidR="00B1350D" w:rsidRPr="009720A6" w:rsidRDefault="00B1350D" w:rsidP="00B1350D">
            <w:pPr>
              <w:rPr>
                <w:sz w:val="16"/>
                <w:szCs w:val="16"/>
              </w:rPr>
            </w:pPr>
            <w:r w:rsidRPr="009720A6">
              <w:rPr>
                <w:sz w:val="16"/>
                <w:szCs w:val="16"/>
              </w:rPr>
              <w:t xml:space="preserve">(8) Verejný obstarávateľ alebo obstarávateľ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w:t>
            </w:r>
          </w:p>
          <w:p w:rsidR="00B1350D" w:rsidRPr="001340E3" w:rsidRDefault="00B1350D" w:rsidP="00B1350D">
            <w:pPr>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jc w:val="center"/>
              <w:rPr>
                <w:sz w:val="16"/>
                <w:szCs w:val="16"/>
              </w:rPr>
            </w:pPr>
            <w:r>
              <w:rPr>
                <w:sz w:val="16"/>
                <w:szCs w:val="16"/>
              </w:rPr>
              <w:t>Ú</w:t>
            </w:r>
          </w:p>
        </w:tc>
        <w:tc>
          <w:tcPr>
            <w:tcW w:w="746" w:type="dxa"/>
            <w:gridSpan w:val="2"/>
            <w:tcBorders>
              <w:top w:val="single" w:sz="2" w:space="0" w:color="auto"/>
              <w:left w:val="single" w:sz="2" w:space="0" w:color="auto"/>
              <w:bottom w:val="single" w:sz="2" w:space="0" w:color="auto"/>
            </w:tcBorders>
            <w:tcMar>
              <w:left w:w="28" w:type="dxa"/>
              <w:right w:w="28" w:type="dxa"/>
            </w:tcMar>
          </w:tcPr>
          <w:p w:rsidR="00B1350D" w:rsidRPr="001340E3" w:rsidRDefault="00B1350D" w:rsidP="00B1350D">
            <w:pPr>
              <w:rPr>
                <w:sz w:val="16"/>
                <w:szCs w:val="16"/>
              </w:rPr>
            </w:pPr>
          </w:p>
        </w:tc>
      </w:tr>
      <w:tr w:rsidR="00B1350D" w:rsidRPr="001340E3" w:rsidTr="00B1350D">
        <w:tblPrEx>
          <w:tblBorders>
            <w:top w:val="none" w:sz="0" w:space="0" w:color="auto"/>
            <w:left w:val="none" w:sz="0" w:space="0" w:color="auto"/>
            <w:bottom w:val="none" w:sz="0" w:space="0" w:color="auto"/>
            <w:right w:val="none" w:sz="0" w:space="0" w:color="auto"/>
          </w:tblBorders>
        </w:tblPrEx>
        <w:tc>
          <w:tcPr>
            <w:tcW w:w="1203" w:type="dxa"/>
            <w:tcBorders>
              <w:top w:val="single" w:sz="2" w:space="0" w:color="auto"/>
              <w:bottom w:val="single" w:sz="2" w:space="0" w:color="auto"/>
              <w:right w:val="single" w:sz="2" w:space="0" w:color="auto"/>
            </w:tcBorders>
            <w:tcMar>
              <w:left w:w="57" w:type="dxa"/>
              <w:right w:w="28" w:type="dxa"/>
            </w:tcMar>
          </w:tcPr>
          <w:p w:rsidR="00B1350D" w:rsidRDefault="00B1350D" w:rsidP="00B1350D">
            <w:pPr>
              <w:rPr>
                <w:sz w:val="16"/>
                <w:szCs w:val="16"/>
              </w:rPr>
            </w:pPr>
            <w:r>
              <w:rPr>
                <w:sz w:val="16"/>
                <w:szCs w:val="16"/>
              </w:rPr>
              <w:t>Č: 52</w:t>
            </w:r>
          </w:p>
          <w:p w:rsidR="00B1350D" w:rsidRPr="001340E3" w:rsidRDefault="00B1350D" w:rsidP="00B1350D">
            <w:pPr>
              <w:rPr>
                <w:sz w:val="16"/>
                <w:szCs w:val="16"/>
              </w:rPr>
            </w:pPr>
            <w:r>
              <w:rPr>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23525D" w:rsidRDefault="00B1350D" w:rsidP="00B1350D">
            <w:pPr>
              <w:jc w:val="both"/>
              <w:rPr>
                <w:sz w:val="16"/>
                <w:szCs w:val="16"/>
              </w:rPr>
            </w:pPr>
            <w:r>
              <w:rPr>
                <w:sz w:val="16"/>
                <w:szCs w:val="16"/>
              </w:rPr>
              <w:t>O</w:t>
            </w:r>
            <w:r w:rsidRPr="0023525D">
              <w:rPr>
                <w:sz w:val="16"/>
                <w:szCs w:val="16"/>
              </w:rPr>
              <w:t xml:space="preserve">bstarávatelia vyzvú všetkých účastníkov, ktorým bol poskytnutý prístup, aby v súlade s článkom </w:t>
            </w:r>
            <w:r>
              <w:rPr>
                <w:sz w:val="16"/>
                <w:szCs w:val="16"/>
              </w:rPr>
              <w:t>7</w:t>
            </w:r>
            <w:r w:rsidRPr="0023525D">
              <w:rPr>
                <w:sz w:val="16"/>
                <w:szCs w:val="16"/>
              </w:rPr>
              <w:t>4 predložili ponuku pre každé konkrétne obstarávanie v rámci dynamického nákupného systému. Ak bol dynamický nákupný systém rozdelený na kategórie prác, tovaru alebo služieb,  obstarávatelia vyzvú všetkých účastníkov, ktorým bol poskytnutý prístup k danej kategórii zodpovedajúcej konkrétnemu dotknutému obstarávaniu, aby predložili ponuku.</w:t>
            </w:r>
          </w:p>
          <w:p w:rsidR="00B1350D" w:rsidRPr="0023525D" w:rsidRDefault="00B1350D" w:rsidP="00B1350D">
            <w:pPr>
              <w:jc w:val="both"/>
              <w:rPr>
                <w:sz w:val="16"/>
                <w:szCs w:val="16"/>
              </w:rPr>
            </w:pPr>
          </w:p>
          <w:p w:rsidR="00B1350D" w:rsidRPr="001340E3" w:rsidRDefault="00B1350D" w:rsidP="00B1350D">
            <w:pPr>
              <w:jc w:val="both"/>
              <w:rPr>
                <w:sz w:val="16"/>
                <w:szCs w:val="16"/>
              </w:rPr>
            </w:pPr>
            <w:r w:rsidRPr="0023525D">
              <w:rPr>
                <w:sz w:val="16"/>
                <w:szCs w:val="16"/>
              </w:rPr>
              <w:t>Zákazku zadajú uchádzačovi, ktorý predložil najlepšiu ponuku na základe kritérií na vyhodnotenie ponúk stanovených v oznámení o vyhlásení verejného obstarávania v rámci dynamického nákupného systému, alebo, v prípade použitia predbežného oznámenia ako prostriedku výzvy na súťaž, vo výzve na potvrdenie záujmu. Tieto kritériá sa môžu v prípade potreby presnejšie formulovať vo výzve na predloženie ponúk.</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jc w:val="center"/>
              <w:rPr>
                <w:sz w:val="16"/>
                <w:szCs w:val="16"/>
              </w:rPr>
            </w:pPr>
            <w:r>
              <w:rPr>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rPr>
                <w:sz w:val="16"/>
                <w:szCs w:val="16"/>
              </w:rPr>
            </w:pPr>
            <w:r>
              <w:rPr>
                <w:sz w:val="16"/>
                <w:szCs w:val="16"/>
              </w:rPr>
              <w:t xml:space="preserve">Návrh zákona, ktorým sa mení a dopĺňa zákon č. 343/2015 Z. z. o verejnom obstarávaní a o zmene a doplnení niektorých zákonov v znení neskorších predpisov a ktorým sa menia a dopĺňajú niektoré zákony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Default="00B1350D" w:rsidP="00B1350D">
            <w:pPr>
              <w:jc w:val="both"/>
              <w:rPr>
                <w:sz w:val="16"/>
                <w:szCs w:val="16"/>
              </w:rPr>
            </w:pPr>
            <w:r>
              <w:rPr>
                <w:sz w:val="16"/>
                <w:szCs w:val="16"/>
              </w:rPr>
              <w:t>§: 61</w:t>
            </w:r>
          </w:p>
          <w:p w:rsidR="00B1350D" w:rsidRPr="001340E3" w:rsidRDefault="00B1350D" w:rsidP="00B1350D">
            <w:pPr>
              <w:jc w:val="both"/>
              <w:rPr>
                <w:sz w:val="16"/>
                <w:szCs w:val="16"/>
              </w:rPr>
            </w:pPr>
            <w:r>
              <w:rPr>
                <w:sz w:val="16"/>
                <w:szCs w:val="16"/>
              </w:rPr>
              <w:t>O:  3, 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9863E2" w:rsidRDefault="00B1350D" w:rsidP="00B1350D">
            <w:pPr>
              <w:rPr>
                <w:sz w:val="16"/>
                <w:szCs w:val="16"/>
              </w:rPr>
            </w:pPr>
            <w:r w:rsidRPr="009863E2">
              <w:rPr>
                <w:sz w:val="16"/>
                <w:szCs w:val="16"/>
              </w:rPr>
              <w:t xml:space="preserve">(3) Verejný obstarávateľ alebo obstarávateľ pri zadávaní zákazky pošle výzvu na predkladanie ponúk súčasne všetkým záujemcom zaradeným do dynamického nákupného systému alebo všetkým záujemcom zaradeným do určitej kategórie zodpovedajúcej zadávanej zákazke, ak bol dynamický nákupný systém rozdelený do kategórií. </w:t>
            </w:r>
          </w:p>
          <w:p w:rsidR="00B1350D" w:rsidRDefault="00B1350D" w:rsidP="00B1350D">
            <w:pPr>
              <w:rPr>
                <w:sz w:val="16"/>
                <w:szCs w:val="16"/>
              </w:rPr>
            </w:pPr>
          </w:p>
          <w:p w:rsidR="00B1350D" w:rsidRPr="009863E2" w:rsidRDefault="00B1350D" w:rsidP="00B1350D">
            <w:pPr>
              <w:rPr>
                <w:sz w:val="16"/>
                <w:szCs w:val="16"/>
              </w:rPr>
            </w:pPr>
            <w:r w:rsidRPr="009863E2">
              <w:rPr>
                <w:sz w:val="16"/>
                <w:szCs w:val="16"/>
              </w:rPr>
              <w:t xml:space="preserve">(5) Ponuka predložená v lehote na predkladanie ponúk sa vyhodnocuje podľa kritérií uvedených v oznámení o vyhlásení verejného obstarávania alebo vo výzve na opätovné potvrdenie záujmu, ak sa použije pravidelné informatívne oznámenie s výzvou na súťaž. Kritériá na vyhodnotenie ponúk môžu byť spresnené podľa odseku 2. </w:t>
            </w:r>
          </w:p>
          <w:p w:rsidR="00B1350D" w:rsidRDefault="00B1350D" w:rsidP="00B1350D">
            <w:pPr>
              <w:rPr>
                <w:sz w:val="16"/>
                <w:szCs w:val="16"/>
              </w:rPr>
            </w:pPr>
          </w:p>
          <w:p w:rsidR="00B1350D" w:rsidRPr="001340E3" w:rsidRDefault="00B1350D" w:rsidP="00B1350D">
            <w:pPr>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jc w:val="center"/>
              <w:rPr>
                <w:sz w:val="16"/>
                <w:szCs w:val="16"/>
              </w:rPr>
            </w:pPr>
            <w:r>
              <w:rPr>
                <w:sz w:val="16"/>
                <w:szCs w:val="16"/>
              </w:rPr>
              <w:t>Ú</w:t>
            </w:r>
          </w:p>
        </w:tc>
        <w:tc>
          <w:tcPr>
            <w:tcW w:w="746" w:type="dxa"/>
            <w:gridSpan w:val="2"/>
            <w:tcBorders>
              <w:top w:val="single" w:sz="2" w:space="0" w:color="auto"/>
              <w:left w:val="single" w:sz="2" w:space="0" w:color="auto"/>
              <w:bottom w:val="single" w:sz="2" w:space="0" w:color="auto"/>
            </w:tcBorders>
            <w:tcMar>
              <w:left w:w="28" w:type="dxa"/>
              <w:right w:w="28" w:type="dxa"/>
            </w:tcMar>
          </w:tcPr>
          <w:p w:rsidR="00B1350D" w:rsidRPr="001340E3" w:rsidRDefault="00B1350D" w:rsidP="00B1350D">
            <w:pPr>
              <w:rPr>
                <w:sz w:val="16"/>
                <w:szCs w:val="16"/>
              </w:rPr>
            </w:pPr>
          </w:p>
        </w:tc>
      </w:tr>
      <w:tr w:rsidR="00B1350D" w:rsidRPr="001340E3" w:rsidTr="00B1350D">
        <w:tblPrEx>
          <w:tblBorders>
            <w:top w:val="none" w:sz="0" w:space="0" w:color="auto"/>
            <w:left w:val="none" w:sz="0" w:space="0" w:color="auto"/>
            <w:bottom w:val="none" w:sz="0" w:space="0" w:color="auto"/>
            <w:right w:val="none" w:sz="0" w:space="0" w:color="auto"/>
          </w:tblBorders>
        </w:tblPrEx>
        <w:tc>
          <w:tcPr>
            <w:tcW w:w="1203" w:type="dxa"/>
            <w:tcBorders>
              <w:top w:val="single" w:sz="2" w:space="0" w:color="auto"/>
              <w:bottom w:val="single" w:sz="2" w:space="0" w:color="auto"/>
              <w:right w:val="single" w:sz="2" w:space="0" w:color="auto"/>
            </w:tcBorders>
            <w:tcMar>
              <w:left w:w="57" w:type="dxa"/>
              <w:right w:w="28" w:type="dxa"/>
            </w:tcMar>
          </w:tcPr>
          <w:p w:rsidR="00B1350D" w:rsidRDefault="00B1350D" w:rsidP="00B1350D">
            <w:pPr>
              <w:rPr>
                <w:sz w:val="16"/>
                <w:szCs w:val="16"/>
              </w:rPr>
            </w:pPr>
            <w:r>
              <w:rPr>
                <w:sz w:val="16"/>
                <w:szCs w:val="16"/>
              </w:rPr>
              <w:t>Č: 52</w:t>
            </w:r>
          </w:p>
          <w:p w:rsidR="00B1350D" w:rsidRPr="001340E3" w:rsidRDefault="00B1350D" w:rsidP="00B1350D">
            <w:pPr>
              <w:rPr>
                <w:sz w:val="16"/>
                <w:szCs w:val="16"/>
              </w:rPr>
            </w:pPr>
            <w:r>
              <w:rPr>
                <w:sz w:val="16"/>
                <w:szCs w:val="16"/>
              </w:rPr>
              <w:t>O: 7</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23525D" w:rsidRDefault="00B1350D" w:rsidP="00B1350D">
            <w:pPr>
              <w:jc w:val="both"/>
              <w:rPr>
                <w:sz w:val="16"/>
                <w:szCs w:val="16"/>
              </w:rPr>
            </w:pPr>
            <w:r>
              <w:rPr>
                <w:sz w:val="16"/>
                <w:szCs w:val="16"/>
              </w:rPr>
              <w:t>O</w:t>
            </w:r>
            <w:r w:rsidRPr="0023525D">
              <w:rPr>
                <w:sz w:val="16"/>
                <w:szCs w:val="16"/>
              </w:rPr>
              <w:t>bstarávatelia</w:t>
            </w:r>
            <w:r>
              <w:rPr>
                <w:sz w:val="16"/>
                <w:szCs w:val="16"/>
              </w:rPr>
              <w:t>, ktorí podľa článku 80 uplatňujú dôvody na vylúčenie a podmienky účasti stanovené v smernici 2014/24/EÚ</w:t>
            </w:r>
            <w:r w:rsidRPr="0023525D">
              <w:rPr>
                <w:sz w:val="16"/>
                <w:szCs w:val="16"/>
              </w:rPr>
              <w:t xml:space="preserve"> môžu kedykoľvek počas platnosti dynamického nákupného systému od účastníkov, ktorým </w:t>
            </w:r>
            <w:r w:rsidRPr="0023525D">
              <w:rPr>
                <w:sz w:val="16"/>
                <w:szCs w:val="16"/>
              </w:rPr>
              <w:lastRenderedPageBreak/>
              <w:t>bol poskytnutý prístup, požadovať, aby predložili obnovené a aktualizované vlastné vyhlásenie, ako sa stanovuje v článku 59 ods. 1</w:t>
            </w:r>
            <w:r>
              <w:rPr>
                <w:sz w:val="16"/>
                <w:szCs w:val="16"/>
              </w:rPr>
              <w:t xml:space="preserve"> uvedenej smernice</w:t>
            </w:r>
            <w:r w:rsidRPr="0023525D">
              <w:rPr>
                <w:sz w:val="16"/>
                <w:szCs w:val="16"/>
              </w:rPr>
              <w:t>, a to v lehote päť pracovných dní od dátumu zaslania uvedenej žiadosti.</w:t>
            </w:r>
          </w:p>
          <w:p w:rsidR="00B1350D" w:rsidRPr="0023525D" w:rsidRDefault="00B1350D" w:rsidP="00B1350D">
            <w:pPr>
              <w:jc w:val="both"/>
              <w:rPr>
                <w:sz w:val="16"/>
                <w:szCs w:val="16"/>
              </w:rPr>
            </w:pPr>
          </w:p>
          <w:p w:rsidR="00B1350D" w:rsidRPr="001340E3" w:rsidRDefault="00B1350D" w:rsidP="00B1350D">
            <w:pPr>
              <w:jc w:val="both"/>
              <w:rPr>
                <w:sz w:val="16"/>
                <w:szCs w:val="16"/>
              </w:rPr>
            </w:pPr>
            <w:r>
              <w:rPr>
                <w:sz w:val="16"/>
                <w:szCs w:val="16"/>
              </w:rPr>
              <w:t>Odseky 2 až 4 člá</w:t>
            </w:r>
            <w:r w:rsidRPr="0023525D">
              <w:rPr>
                <w:sz w:val="16"/>
                <w:szCs w:val="16"/>
              </w:rPr>
              <w:t>nk</w:t>
            </w:r>
            <w:r>
              <w:rPr>
                <w:sz w:val="16"/>
                <w:szCs w:val="16"/>
              </w:rPr>
              <w:t>u</w:t>
            </w:r>
            <w:r w:rsidRPr="0023525D">
              <w:rPr>
                <w:sz w:val="16"/>
                <w:szCs w:val="16"/>
              </w:rPr>
              <w:t xml:space="preserve"> 59 sa uplatňujú počas celej platnosti dynamického nákupného systému.</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jc w:val="center"/>
              <w:rPr>
                <w:sz w:val="16"/>
                <w:szCs w:val="16"/>
              </w:rPr>
            </w:pPr>
            <w:r>
              <w:rPr>
                <w:sz w:val="16"/>
                <w:szCs w:val="16"/>
              </w:rPr>
              <w:lastRenderedPageBreak/>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rPr>
                <w:sz w:val="16"/>
                <w:szCs w:val="16"/>
              </w:rPr>
            </w:pPr>
            <w:r>
              <w:rPr>
                <w:sz w:val="16"/>
                <w:szCs w:val="16"/>
              </w:rPr>
              <w:t xml:space="preserve">Návrh zákona, ktorým sa mení a dopĺňa zákon </w:t>
            </w:r>
            <w:r>
              <w:rPr>
                <w:sz w:val="16"/>
                <w:szCs w:val="16"/>
              </w:rPr>
              <w:lastRenderedPageBreak/>
              <w:t xml:space="preserve">č. 343/2015 Z. z. o verejnom obstarávaní a o zmene a doplnení niektorých zákonov v znení neskorších predpisov a ktorým sa menia a dopĺňajú niektoré zákony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Default="00B1350D" w:rsidP="00B1350D">
            <w:pPr>
              <w:jc w:val="both"/>
              <w:rPr>
                <w:sz w:val="16"/>
                <w:szCs w:val="16"/>
              </w:rPr>
            </w:pPr>
            <w:r>
              <w:rPr>
                <w:sz w:val="16"/>
                <w:szCs w:val="16"/>
              </w:rPr>
              <w:lastRenderedPageBreak/>
              <w:t>§: 60</w:t>
            </w:r>
          </w:p>
          <w:p w:rsidR="00B1350D" w:rsidRDefault="00B1350D" w:rsidP="00B1350D">
            <w:pPr>
              <w:jc w:val="both"/>
              <w:rPr>
                <w:sz w:val="16"/>
                <w:szCs w:val="16"/>
              </w:rPr>
            </w:pPr>
            <w:r>
              <w:rPr>
                <w:sz w:val="16"/>
                <w:szCs w:val="16"/>
              </w:rPr>
              <w:t>O: 15, 16</w:t>
            </w: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r>
              <w:rPr>
                <w:sz w:val="16"/>
                <w:szCs w:val="16"/>
              </w:rPr>
              <w:t>§ 39</w:t>
            </w:r>
          </w:p>
          <w:p w:rsidR="00B1350D" w:rsidRDefault="00B1350D" w:rsidP="00B1350D">
            <w:pPr>
              <w:jc w:val="both"/>
              <w:rPr>
                <w:sz w:val="16"/>
                <w:szCs w:val="16"/>
              </w:rPr>
            </w:pPr>
            <w:r>
              <w:rPr>
                <w:sz w:val="16"/>
                <w:szCs w:val="16"/>
              </w:rPr>
              <w:t>O: 7, 8</w:t>
            </w: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r>
              <w:rPr>
                <w:sz w:val="16"/>
                <w:szCs w:val="16"/>
              </w:rPr>
              <w:t>§: 38</w:t>
            </w:r>
          </w:p>
          <w:p w:rsidR="00B1350D" w:rsidRPr="001340E3" w:rsidRDefault="00B1350D" w:rsidP="00B1350D">
            <w:pPr>
              <w:jc w:val="both"/>
              <w:rPr>
                <w:sz w:val="16"/>
                <w:szCs w:val="16"/>
              </w:rPr>
            </w:pPr>
            <w:r>
              <w:rPr>
                <w:sz w:val="16"/>
                <w:szCs w:val="16"/>
              </w:rPr>
              <w:t>O: 12</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Default="00B1350D" w:rsidP="00B1350D">
            <w:pPr>
              <w:rPr>
                <w:sz w:val="16"/>
                <w:szCs w:val="16"/>
              </w:rPr>
            </w:pPr>
            <w:r w:rsidRPr="009863E2">
              <w:rPr>
                <w:sz w:val="16"/>
                <w:szCs w:val="16"/>
              </w:rPr>
              <w:lastRenderedPageBreak/>
              <w:t xml:space="preserve">(15) Verejný obstarávateľ alebo obstarávateľ môže počas trvania dynamického nákupného systému záujemcu zaradeného do dynamického nákupného systému písomne požiadať, aby do piatich pracovných dní odo dňa doručenia tejto žiadosti </w:t>
            </w:r>
            <w:r w:rsidRPr="009863E2">
              <w:rPr>
                <w:sz w:val="16"/>
                <w:szCs w:val="16"/>
              </w:rPr>
              <w:lastRenderedPageBreak/>
              <w:t xml:space="preserve">predložil aktualizovaný jednotný európsky dokument alebo aktualizované doklady, ktorými preukázal splnenie podmienok účasti. </w:t>
            </w:r>
          </w:p>
          <w:p w:rsidR="00B1350D" w:rsidRDefault="00B1350D" w:rsidP="00B1350D">
            <w:pPr>
              <w:rPr>
                <w:sz w:val="16"/>
                <w:szCs w:val="16"/>
              </w:rPr>
            </w:pPr>
          </w:p>
          <w:p w:rsidR="00B1350D" w:rsidRPr="00EF1DBA" w:rsidRDefault="00B1350D" w:rsidP="00B1350D">
            <w:pPr>
              <w:rPr>
                <w:sz w:val="16"/>
                <w:szCs w:val="16"/>
              </w:rPr>
            </w:pPr>
            <w:r w:rsidRPr="00EF1DBA">
              <w:rPr>
                <w:sz w:val="16"/>
                <w:szCs w:val="16"/>
              </w:rPr>
              <w:t>(16) Ak počas trvania dynamického nákupného systému verejný obstarávateľ alebo obstarávateľ zistí, že zaradený záujemca nespĺňa podmienky účasti, požiada ho o vysvetlenie alebo doplnenie dokladov na preukázanie splnenia podmienky účasti. Verejný obstarávateľ alebo obstarávateľ ponechá záujemcu zaradeného v dynamickom nákupnom systéme alebo ho vyradí a postupuje podľa odseku 8.“.</w:t>
            </w:r>
          </w:p>
          <w:p w:rsidR="00B1350D" w:rsidRPr="009863E2" w:rsidRDefault="00B1350D" w:rsidP="00B1350D">
            <w:pPr>
              <w:rPr>
                <w:sz w:val="16"/>
                <w:szCs w:val="16"/>
              </w:rPr>
            </w:pPr>
          </w:p>
          <w:p w:rsidR="00B1350D" w:rsidRPr="009C3996" w:rsidRDefault="00B1350D" w:rsidP="00B1350D">
            <w:pPr>
              <w:rPr>
                <w:sz w:val="16"/>
                <w:szCs w:val="16"/>
              </w:rPr>
            </w:pPr>
          </w:p>
          <w:p w:rsidR="00B1350D" w:rsidRPr="00EF1DBA" w:rsidRDefault="00B1350D" w:rsidP="00B1350D">
            <w:pPr>
              <w:rPr>
                <w:sz w:val="16"/>
                <w:szCs w:val="16"/>
              </w:rPr>
            </w:pPr>
            <w:r w:rsidRPr="00EF1DBA">
              <w:rPr>
                <w:sz w:val="16"/>
                <w:szCs w:val="16"/>
              </w:rPr>
              <w:t>(7)</w:t>
            </w:r>
            <w:r>
              <w:rPr>
                <w:sz w:val="16"/>
                <w:szCs w:val="16"/>
              </w:rPr>
              <w:t xml:space="preserve"> </w:t>
            </w:r>
            <w:r w:rsidRPr="00EF1DBA">
              <w:rPr>
                <w:sz w:val="16"/>
                <w:szCs w:val="16"/>
              </w:rPr>
              <w:t>Ak verejný obstarávateľ alebo obstarávateľ má k dokladom prístup podľa odseku 4 druhej vety, tieto od uchádzača alebo záujemcu nevyžaduje a požadované informácie získa na základe prístupu do elektronickej databázy.</w:t>
            </w:r>
          </w:p>
          <w:p w:rsidR="00B1350D" w:rsidRDefault="00B1350D" w:rsidP="00B1350D">
            <w:pPr>
              <w:rPr>
                <w:sz w:val="16"/>
                <w:szCs w:val="16"/>
              </w:rPr>
            </w:pPr>
            <w:r w:rsidRPr="00EF1DBA">
              <w:rPr>
                <w:sz w:val="16"/>
                <w:szCs w:val="16"/>
              </w:rPr>
              <w:t>(8)</w:t>
            </w:r>
            <w:r>
              <w:rPr>
                <w:sz w:val="16"/>
                <w:szCs w:val="16"/>
              </w:rPr>
              <w:t xml:space="preserve"> </w:t>
            </w:r>
            <w:r w:rsidRPr="00EF1DBA">
              <w:rPr>
                <w:sz w:val="16"/>
                <w:szCs w:val="16"/>
              </w:rPr>
              <w:t>Verejný obstarávateľ alebo obstarávateľ nevyžaduje ani predloženie dokladu alebo dokladov, ktoré má k dispozícii z iného verejného obstarávania a ktoré sú aktuálne a platné.</w:t>
            </w:r>
          </w:p>
          <w:p w:rsidR="00B1350D" w:rsidRDefault="00B1350D" w:rsidP="00B1350D">
            <w:pPr>
              <w:rPr>
                <w:sz w:val="16"/>
                <w:szCs w:val="16"/>
              </w:rPr>
            </w:pPr>
          </w:p>
          <w:p w:rsidR="00B1350D" w:rsidRPr="00EF1DBA" w:rsidRDefault="00B1350D" w:rsidP="00B1350D">
            <w:pPr>
              <w:rPr>
                <w:sz w:val="16"/>
                <w:szCs w:val="16"/>
              </w:rPr>
            </w:pPr>
            <w:r w:rsidRPr="00EF1DBA">
              <w:rPr>
                <w:sz w:val="16"/>
                <w:szCs w:val="16"/>
              </w:rPr>
              <w:t>(12)</w:t>
            </w:r>
            <w:r>
              <w:rPr>
                <w:sz w:val="16"/>
                <w:szCs w:val="16"/>
              </w:rPr>
              <w:t xml:space="preserve"> </w:t>
            </w:r>
            <w:r w:rsidRPr="00EF1DBA">
              <w:rPr>
                <w:sz w:val="16"/>
                <w:szCs w:val="16"/>
              </w:rPr>
              <w:t>Verejný obstarávateľ a obstarávateľ využívajú vo verejnom obstarávaní elektronickú databázu dokladov vedenú Európskou komisiou (ďalej len „systém e-</w:t>
            </w:r>
            <w:proofErr w:type="spellStart"/>
            <w:r w:rsidRPr="00EF1DBA">
              <w:rPr>
                <w:sz w:val="16"/>
                <w:szCs w:val="16"/>
              </w:rPr>
              <w:t>Certis</w:t>
            </w:r>
            <w:proofErr w:type="spellEnd"/>
            <w:r w:rsidRPr="00EF1DBA">
              <w:rPr>
                <w:sz w:val="16"/>
                <w:szCs w:val="16"/>
              </w:rPr>
              <w:t>“) a požadujú najmä také doklady, ktoré sú v nej vedené.</w:t>
            </w:r>
          </w:p>
          <w:p w:rsidR="00B1350D" w:rsidRPr="00EF1DBA" w:rsidRDefault="00B1350D" w:rsidP="00B1350D">
            <w:pPr>
              <w:rPr>
                <w:sz w:val="16"/>
                <w:szCs w:val="16"/>
              </w:rPr>
            </w:pPr>
          </w:p>
          <w:p w:rsidR="00B1350D" w:rsidRPr="001340E3" w:rsidRDefault="00B1350D" w:rsidP="00B1350D">
            <w:pPr>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jc w:val="center"/>
              <w:rPr>
                <w:sz w:val="16"/>
                <w:szCs w:val="16"/>
              </w:rPr>
            </w:pPr>
            <w:r>
              <w:rPr>
                <w:sz w:val="16"/>
                <w:szCs w:val="16"/>
              </w:rPr>
              <w:lastRenderedPageBreak/>
              <w:t>Ú</w:t>
            </w:r>
          </w:p>
        </w:tc>
        <w:tc>
          <w:tcPr>
            <w:tcW w:w="746" w:type="dxa"/>
            <w:gridSpan w:val="2"/>
            <w:tcBorders>
              <w:top w:val="single" w:sz="2" w:space="0" w:color="auto"/>
              <w:left w:val="single" w:sz="2" w:space="0" w:color="auto"/>
              <w:bottom w:val="single" w:sz="2" w:space="0" w:color="auto"/>
            </w:tcBorders>
            <w:tcMar>
              <w:left w:w="28" w:type="dxa"/>
              <w:right w:w="28" w:type="dxa"/>
            </w:tcMar>
          </w:tcPr>
          <w:p w:rsidR="00B1350D" w:rsidRPr="001340E3" w:rsidRDefault="00B1350D" w:rsidP="00B1350D">
            <w:pPr>
              <w:rPr>
                <w:sz w:val="16"/>
                <w:szCs w:val="16"/>
              </w:rPr>
            </w:pPr>
          </w:p>
        </w:tc>
      </w:tr>
      <w:tr w:rsidR="00B1350D" w:rsidRPr="001340E3" w:rsidTr="00B1350D">
        <w:tblPrEx>
          <w:tblBorders>
            <w:top w:val="none" w:sz="0" w:space="0" w:color="auto"/>
            <w:left w:val="none" w:sz="0" w:space="0" w:color="auto"/>
            <w:bottom w:val="none" w:sz="0" w:space="0" w:color="auto"/>
            <w:right w:val="none" w:sz="0" w:space="0" w:color="auto"/>
          </w:tblBorders>
        </w:tblPrEx>
        <w:tc>
          <w:tcPr>
            <w:tcW w:w="1203" w:type="dxa"/>
            <w:tcBorders>
              <w:top w:val="single" w:sz="2" w:space="0" w:color="auto"/>
              <w:bottom w:val="single" w:sz="2" w:space="0" w:color="auto"/>
              <w:right w:val="single" w:sz="2" w:space="0" w:color="auto"/>
            </w:tcBorders>
            <w:tcMar>
              <w:left w:w="57" w:type="dxa"/>
              <w:right w:w="28" w:type="dxa"/>
            </w:tcMar>
          </w:tcPr>
          <w:p w:rsidR="00B1350D" w:rsidRDefault="00B1350D" w:rsidP="00B1350D">
            <w:pPr>
              <w:rPr>
                <w:sz w:val="16"/>
                <w:szCs w:val="16"/>
              </w:rPr>
            </w:pPr>
            <w:r>
              <w:rPr>
                <w:sz w:val="16"/>
                <w:szCs w:val="16"/>
              </w:rPr>
              <w:t>Č: 52</w:t>
            </w:r>
          </w:p>
          <w:p w:rsidR="00B1350D" w:rsidRPr="001340E3" w:rsidRDefault="00B1350D" w:rsidP="00B1350D">
            <w:pPr>
              <w:rPr>
                <w:sz w:val="16"/>
                <w:szCs w:val="16"/>
              </w:rPr>
            </w:pPr>
            <w:r>
              <w:rPr>
                <w:sz w:val="16"/>
                <w:szCs w:val="16"/>
              </w:rPr>
              <w:t>O: 8</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23525D" w:rsidRDefault="00B1350D" w:rsidP="00B1350D">
            <w:pPr>
              <w:jc w:val="both"/>
              <w:rPr>
                <w:sz w:val="16"/>
                <w:szCs w:val="16"/>
              </w:rPr>
            </w:pPr>
            <w:r>
              <w:rPr>
                <w:sz w:val="16"/>
                <w:szCs w:val="16"/>
              </w:rPr>
              <w:t>O</w:t>
            </w:r>
            <w:r w:rsidRPr="0023525D">
              <w:rPr>
                <w:sz w:val="16"/>
                <w:szCs w:val="16"/>
              </w:rPr>
              <w:t>bstarávatelia uvedú obdobie platnosti dynamického nákupného systému vo výzve na súťaž. Komisii oznámia akékoľvek zmeny týkajúce sa obdobia platnosti, pričom použijú tieto štandardné vzory:</w:t>
            </w:r>
          </w:p>
          <w:p w:rsidR="00B1350D" w:rsidRDefault="00B1350D" w:rsidP="00B1350D">
            <w:pPr>
              <w:jc w:val="both"/>
              <w:rPr>
                <w:sz w:val="16"/>
                <w:szCs w:val="16"/>
              </w:rPr>
            </w:pPr>
          </w:p>
          <w:p w:rsidR="00B1350D" w:rsidRPr="0023525D" w:rsidRDefault="00B1350D" w:rsidP="00B1350D">
            <w:pPr>
              <w:jc w:val="both"/>
              <w:rPr>
                <w:sz w:val="16"/>
                <w:szCs w:val="16"/>
              </w:rPr>
            </w:pPr>
            <w:r w:rsidRPr="0023525D">
              <w:rPr>
                <w:sz w:val="16"/>
                <w:szCs w:val="16"/>
              </w:rPr>
              <w:t>a)</w:t>
            </w:r>
            <w:r>
              <w:rPr>
                <w:sz w:val="16"/>
                <w:szCs w:val="16"/>
              </w:rPr>
              <w:t xml:space="preserve"> </w:t>
            </w:r>
            <w:r w:rsidRPr="0023525D">
              <w:rPr>
                <w:sz w:val="16"/>
                <w:szCs w:val="16"/>
              </w:rPr>
              <w:t>pri zmene obdobia platnosti bez ukončenia platnosti systému vzor použitý pôvodne pri výzve na súťaž v rámci dynamického nákupného systému;</w:t>
            </w:r>
          </w:p>
          <w:p w:rsidR="00B1350D" w:rsidRPr="0023525D" w:rsidRDefault="00B1350D" w:rsidP="00B1350D">
            <w:pPr>
              <w:jc w:val="both"/>
              <w:rPr>
                <w:sz w:val="16"/>
                <w:szCs w:val="16"/>
              </w:rPr>
            </w:pPr>
            <w:r w:rsidRPr="0023525D">
              <w:rPr>
                <w:sz w:val="16"/>
                <w:szCs w:val="16"/>
              </w:rPr>
              <w:t xml:space="preserve"> </w:t>
            </w:r>
          </w:p>
          <w:p w:rsidR="00B1350D" w:rsidRPr="001340E3" w:rsidRDefault="00B1350D" w:rsidP="00B1350D">
            <w:pPr>
              <w:jc w:val="both"/>
              <w:rPr>
                <w:sz w:val="16"/>
                <w:szCs w:val="16"/>
              </w:rPr>
            </w:pPr>
            <w:r w:rsidRPr="0023525D">
              <w:rPr>
                <w:sz w:val="16"/>
                <w:szCs w:val="16"/>
              </w:rPr>
              <w:t>b)</w:t>
            </w:r>
            <w:r>
              <w:rPr>
                <w:sz w:val="16"/>
                <w:szCs w:val="16"/>
              </w:rPr>
              <w:t xml:space="preserve"> </w:t>
            </w:r>
            <w:r w:rsidRPr="0023525D">
              <w:rPr>
                <w:sz w:val="16"/>
                <w:szCs w:val="16"/>
              </w:rPr>
              <w:t xml:space="preserve">pri ukončení platnosti systému oznámenie o výsledku verejného obstarávania uvedené v článku </w:t>
            </w:r>
            <w:r>
              <w:rPr>
                <w:sz w:val="16"/>
                <w:szCs w:val="16"/>
              </w:rPr>
              <w:t>7</w:t>
            </w:r>
            <w:r w:rsidRPr="0023525D">
              <w:rPr>
                <w:sz w:val="16"/>
                <w:szCs w:val="16"/>
              </w:rPr>
              <w:t>0.</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jc w:val="center"/>
              <w:rPr>
                <w:sz w:val="16"/>
                <w:szCs w:val="16"/>
              </w:rPr>
            </w:pPr>
            <w:r>
              <w:rPr>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rPr>
                <w:sz w:val="16"/>
                <w:szCs w:val="16"/>
              </w:rPr>
            </w:pPr>
            <w:r>
              <w:rPr>
                <w:sz w:val="16"/>
                <w:szCs w:val="16"/>
              </w:rPr>
              <w:t xml:space="preserve">Návrh zákona, ktorým sa mení a dopĺňa zákon č. 343/2015 Z. z. o verejnom obstarávaní a o zmene a doplnení niektorých zákonov v znení neskorších predpisov a ktorým sa menia a dopĺňajú niektoré zákony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Default="00B1350D" w:rsidP="00B1350D">
            <w:pPr>
              <w:jc w:val="both"/>
              <w:rPr>
                <w:sz w:val="16"/>
                <w:szCs w:val="16"/>
              </w:rPr>
            </w:pPr>
            <w:r>
              <w:rPr>
                <w:sz w:val="16"/>
                <w:szCs w:val="16"/>
              </w:rPr>
              <w:t>§: 59</w:t>
            </w:r>
          </w:p>
          <w:p w:rsidR="00B1350D" w:rsidRDefault="00B1350D" w:rsidP="00B1350D">
            <w:pPr>
              <w:jc w:val="both"/>
              <w:rPr>
                <w:sz w:val="16"/>
                <w:szCs w:val="16"/>
              </w:rPr>
            </w:pPr>
            <w:r>
              <w:rPr>
                <w:sz w:val="16"/>
                <w:szCs w:val="16"/>
              </w:rPr>
              <w:t>O: 2</w:t>
            </w:r>
          </w:p>
          <w:p w:rsidR="00B1350D" w:rsidRDefault="00B1350D" w:rsidP="00B1350D">
            <w:pPr>
              <w:jc w:val="both"/>
              <w:rPr>
                <w:sz w:val="16"/>
                <w:szCs w:val="16"/>
              </w:rPr>
            </w:pPr>
            <w:r>
              <w:rPr>
                <w:sz w:val="16"/>
                <w:szCs w:val="16"/>
              </w:rPr>
              <w:t>P: a</w:t>
            </w: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p>
          <w:p w:rsidR="00B1350D" w:rsidRDefault="00B1350D" w:rsidP="00B1350D">
            <w:pPr>
              <w:jc w:val="both"/>
              <w:rPr>
                <w:sz w:val="16"/>
                <w:szCs w:val="16"/>
              </w:rPr>
            </w:pPr>
            <w:r>
              <w:rPr>
                <w:sz w:val="16"/>
                <w:szCs w:val="16"/>
              </w:rPr>
              <w:t>§ 59</w:t>
            </w:r>
          </w:p>
          <w:p w:rsidR="00B1350D" w:rsidRPr="001340E3" w:rsidRDefault="00B1350D" w:rsidP="00B1350D">
            <w:pPr>
              <w:jc w:val="both"/>
              <w:rPr>
                <w:sz w:val="16"/>
                <w:szCs w:val="16"/>
              </w:rPr>
            </w:pPr>
            <w:r>
              <w:rPr>
                <w:sz w:val="16"/>
                <w:szCs w:val="16"/>
              </w:rPr>
              <w:t xml:space="preserve">O: 5, 6 </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106F44" w:rsidRDefault="00B1350D" w:rsidP="00B1350D">
            <w:pPr>
              <w:rPr>
                <w:sz w:val="16"/>
                <w:szCs w:val="16"/>
              </w:rPr>
            </w:pPr>
            <w:r w:rsidRPr="00106F44">
              <w:rPr>
                <w:sz w:val="16"/>
                <w:szCs w:val="16"/>
              </w:rPr>
              <w:t xml:space="preserve">(2) V oznámení podľa odseku 1 verejný obstarávateľ alebo obstarávateľ uvedie najmä </w:t>
            </w:r>
          </w:p>
          <w:p w:rsidR="00B1350D" w:rsidRPr="00106F44" w:rsidRDefault="00B1350D" w:rsidP="00B1350D">
            <w:pPr>
              <w:rPr>
                <w:sz w:val="16"/>
                <w:szCs w:val="16"/>
              </w:rPr>
            </w:pPr>
            <w:r w:rsidRPr="00106F44">
              <w:rPr>
                <w:sz w:val="16"/>
                <w:szCs w:val="16"/>
              </w:rPr>
              <w:t xml:space="preserve">a) použitie dynamického nákupného systému, jeho predpokladanú hodnotu a trvanie, </w:t>
            </w:r>
          </w:p>
          <w:p w:rsidR="00B1350D" w:rsidRDefault="00B1350D" w:rsidP="00B1350D">
            <w:pPr>
              <w:rPr>
                <w:sz w:val="16"/>
                <w:szCs w:val="16"/>
              </w:rPr>
            </w:pPr>
          </w:p>
          <w:p w:rsidR="00B1350D" w:rsidRDefault="00B1350D" w:rsidP="00B1350D">
            <w:pPr>
              <w:rPr>
                <w:sz w:val="16"/>
                <w:szCs w:val="16"/>
              </w:rPr>
            </w:pPr>
          </w:p>
          <w:p w:rsidR="00B1350D" w:rsidRDefault="00B1350D" w:rsidP="00B1350D">
            <w:pPr>
              <w:rPr>
                <w:sz w:val="16"/>
                <w:szCs w:val="16"/>
              </w:rPr>
            </w:pPr>
            <w:r w:rsidRPr="00E92F78">
              <w:rPr>
                <w:sz w:val="16"/>
                <w:szCs w:val="16"/>
              </w:rPr>
              <w:t>(5) Zmenu doby trvania dynamického nákupného systému verejný obstarávateľ alebo obstarávateľ oznamuje publikačnému úradu a úradu oznámením o vyhlásení verejného obstarávania alebo oznámením použitým ako výzva na súťaž.</w:t>
            </w:r>
          </w:p>
          <w:p w:rsidR="00B1350D" w:rsidRDefault="00B1350D" w:rsidP="00B1350D">
            <w:pPr>
              <w:rPr>
                <w:sz w:val="16"/>
                <w:szCs w:val="16"/>
              </w:rPr>
            </w:pPr>
          </w:p>
          <w:p w:rsidR="00B1350D" w:rsidRPr="00E92F78" w:rsidRDefault="00B1350D" w:rsidP="00B1350D">
            <w:pPr>
              <w:rPr>
                <w:sz w:val="16"/>
                <w:szCs w:val="16"/>
              </w:rPr>
            </w:pPr>
            <w:r w:rsidRPr="00E92F78">
              <w:rPr>
                <w:sz w:val="16"/>
                <w:szCs w:val="16"/>
              </w:rPr>
              <w:t>(6) Ak ide o ukončenie dynamického nákupného systému, verejný obstarávateľ alebo obstarávateľ túto skutočnosť oznamuje publikačnému úradu a úradu oznámením o výsledku verejného obstarávania.“.</w:t>
            </w:r>
          </w:p>
          <w:p w:rsidR="00B1350D" w:rsidRPr="00E92F78" w:rsidRDefault="00B1350D" w:rsidP="00B1350D">
            <w:pPr>
              <w:rPr>
                <w:sz w:val="16"/>
                <w:szCs w:val="16"/>
              </w:rPr>
            </w:pPr>
          </w:p>
          <w:p w:rsidR="00B1350D" w:rsidRPr="001340E3" w:rsidRDefault="00B1350D" w:rsidP="00B1350D">
            <w:pPr>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jc w:val="center"/>
              <w:rPr>
                <w:sz w:val="16"/>
                <w:szCs w:val="16"/>
              </w:rPr>
            </w:pPr>
            <w:r>
              <w:rPr>
                <w:sz w:val="16"/>
                <w:szCs w:val="16"/>
              </w:rPr>
              <w:t>Ú</w:t>
            </w:r>
          </w:p>
        </w:tc>
        <w:tc>
          <w:tcPr>
            <w:tcW w:w="746" w:type="dxa"/>
            <w:gridSpan w:val="2"/>
            <w:tcBorders>
              <w:top w:val="single" w:sz="2" w:space="0" w:color="auto"/>
              <w:left w:val="single" w:sz="2" w:space="0" w:color="auto"/>
              <w:bottom w:val="single" w:sz="2" w:space="0" w:color="auto"/>
            </w:tcBorders>
            <w:tcMar>
              <w:left w:w="28" w:type="dxa"/>
              <w:right w:w="28" w:type="dxa"/>
            </w:tcMar>
          </w:tcPr>
          <w:p w:rsidR="00B1350D" w:rsidRPr="001340E3" w:rsidRDefault="00B1350D" w:rsidP="00B1350D">
            <w:pPr>
              <w:rPr>
                <w:sz w:val="16"/>
                <w:szCs w:val="16"/>
              </w:rPr>
            </w:pPr>
          </w:p>
        </w:tc>
      </w:tr>
      <w:tr w:rsidR="00B1350D" w:rsidRPr="001340E3" w:rsidTr="00B1350D">
        <w:tblPrEx>
          <w:tblBorders>
            <w:top w:val="none" w:sz="0" w:space="0" w:color="auto"/>
            <w:left w:val="none" w:sz="0" w:space="0" w:color="auto"/>
            <w:bottom w:val="none" w:sz="0" w:space="0" w:color="auto"/>
            <w:right w:val="none" w:sz="0" w:space="0" w:color="auto"/>
          </w:tblBorders>
        </w:tblPrEx>
        <w:tc>
          <w:tcPr>
            <w:tcW w:w="1203" w:type="dxa"/>
            <w:tcBorders>
              <w:top w:val="single" w:sz="2" w:space="0" w:color="auto"/>
              <w:bottom w:val="single" w:sz="2" w:space="0" w:color="auto"/>
              <w:right w:val="single" w:sz="2" w:space="0" w:color="auto"/>
            </w:tcBorders>
            <w:tcMar>
              <w:left w:w="57" w:type="dxa"/>
              <w:right w:w="28" w:type="dxa"/>
            </w:tcMar>
          </w:tcPr>
          <w:p w:rsidR="00B1350D" w:rsidRDefault="00B1350D" w:rsidP="00B1350D">
            <w:pPr>
              <w:rPr>
                <w:sz w:val="16"/>
                <w:szCs w:val="16"/>
              </w:rPr>
            </w:pPr>
            <w:r>
              <w:rPr>
                <w:sz w:val="16"/>
                <w:szCs w:val="16"/>
              </w:rPr>
              <w:t>Č: 52</w:t>
            </w:r>
          </w:p>
          <w:p w:rsidR="00B1350D" w:rsidRPr="001340E3" w:rsidRDefault="00B1350D" w:rsidP="00B1350D">
            <w:pPr>
              <w:rPr>
                <w:sz w:val="16"/>
                <w:szCs w:val="16"/>
              </w:rPr>
            </w:pPr>
            <w:r>
              <w:rPr>
                <w:sz w:val="16"/>
                <w:szCs w:val="16"/>
              </w:rPr>
              <w:t>O: 9</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jc w:val="both"/>
              <w:rPr>
                <w:sz w:val="16"/>
                <w:szCs w:val="16"/>
              </w:rPr>
            </w:pPr>
            <w:r w:rsidRPr="0023525D">
              <w:rPr>
                <w:sz w:val="16"/>
                <w:szCs w:val="16"/>
              </w:rPr>
              <w:t>Hospodárskym subjektom, ktoré majú záujem o dynamický nákupný systém alebo sú jeho stranami, sa pred obdobím platnosti dynamického nákupného systému alebo počas tohto obdobia nesmú účtovať žiadne poplatky.</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jc w:val="center"/>
              <w:rPr>
                <w:sz w:val="16"/>
                <w:szCs w:val="16"/>
              </w:rPr>
            </w:pPr>
            <w:r>
              <w:rPr>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rPr>
                <w:sz w:val="16"/>
                <w:szCs w:val="16"/>
              </w:rPr>
            </w:pPr>
            <w:r>
              <w:rPr>
                <w:sz w:val="16"/>
                <w:szCs w:val="16"/>
              </w:rPr>
              <w:t xml:space="preserve">Návrh zákona, ktorým sa mení a dopĺňa zákon č. 343/2015 Z. z. o verejnom obstarávaní a o zmene a doplnení niektorých zákonov v znení </w:t>
            </w:r>
            <w:r>
              <w:rPr>
                <w:sz w:val="16"/>
                <w:szCs w:val="16"/>
              </w:rPr>
              <w:lastRenderedPageBreak/>
              <w:t xml:space="preserve">neskorších predpisov a ktorým sa menia a dopĺňajú niektoré zákony </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Default="00B1350D" w:rsidP="00B1350D">
            <w:pPr>
              <w:jc w:val="both"/>
              <w:rPr>
                <w:sz w:val="16"/>
                <w:szCs w:val="16"/>
              </w:rPr>
            </w:pPr>
            <w:r>
              <w:rPr>
                <w:sz w:val="16"/>
                <w:szCs w:val="16"/>
              </w:rPr>
              <w:lastRenderedPageBreak/>
              <w:t>§: 60</w:t>
            </w:r>
          </w:p>
          <w:p w:rsidR="00B1350D" w:rsidRDefault="00B1350D" w:rsidP="00B1350D">
            <w:pPr>
              <w:jc w:val="both"/>
              <w:rPr>
                <w:sz w:val="16"/>
                <w:szCs w:val="16"/>
              </w:rPr>
            </w:pPr>
            <w:r>
              <w:rPr>
                <w:sz w:val="16"/>
                <w:szCs w:val="16"/>
              </w:rPr>
              <w:t>O: 2</w:t>
            </w:r>
          </w:p>
          <w:p w:rsidR="00B1350D" w:rsidRPr="001340E3" w:rsidRDefault="00B1350D" w:rsidP="00B1350D">
            <w:pPr>
              <w:jc w:val="both"/>
              <w:rPr>
                <w:sz w:val="16"/>
                <w:szCs w:val="16"/>
              </w:rPr>
            </w:pP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E92F78" w:rsidRDefault="00B1350D" w:rsidP="00B1350D">
            <w:pPr>
              <w:rPr>
                <w:sz w:val="16"/>
                <w:szCs w:val="16"/>
              </w:rPr>
            </w:pPr>
            <w:r w:rsidRPr="00E92F78">
              <w:rPr>
                <w:sz w:val="16"/>
                <w:szCs w:val="16"/>
              </w:rPr>
              <w:t xml:space="preserve">(2) Hospodárskym subjektom, </w:t>
            </w:r>
            <w:r w:rsidR="0012594F" w:rsidRPr="0012594F">
              <w:rPr>
                <w:sz w:val="16"/>
                <w:szCs w:val="16"/>
              </w:rPr>
              <w:t>ktoré</w:t>
            </w:r>
            <w:r w:rsidRPr="00E92F78">
              <w:rPr>
                <w:sz w:val="16"/>
                <w:szCs w:val="16"/>
              </w:rPr>
              <w:t xml:space="preserve"> majú záujem o zaradenie do dynamického nákupného systému, ani záujemcom zaradeným v dynamickom nákupnom systéme sa nesmú účtovať žiadne poplatky. </w:t>
            </w:r>
          </w:p>
          <w:p w:rsidR="00B1350D" w:rsidRPr="00A90FB4" w:rsidRDefault="00B1350D" w:rsidP="00B1350D">
            <w:pPr>
              <w:rPr>
                <w:sz w:val="16"/>
                <w:szCs w:val="16"/>
              </w:rPr>
            </w:pPr>
            <w:bookmarkStart w:id="0" w:name="_GoBack"/>
            <w:bookmarkEnd w:id="0"/>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1340E3" w:rsidRDefault="00B1350D" w:rsidP="00B1350D">
            <w:pPr>
              <w:jc w:val="center"/>
              <w:rPr>
                <w:sz w:val="16"/>
                <w:szCs w:val="16"/>
              </w:rPr>
            </w:pPr>
            <w:r>
              <w:rPr>
                <w:sz w:val="16"/>
                <w:szCs w:val="16"/>
              </w:rPr>
              <w:t>Ú</w:t>
            </w:r>
          </w:p>
        </w:tc>
        <w:tc>
          <w:tcPr>
            <w:tcW w:w="746" w:type="dxa"/>
            <w:gridSpan w:val="2"/>
            <w:tcBorders>
              <w:top w:val="single" w:sz="2" w:space="0" w:color="auto"/>
              <w:left w:val="single" w:sz="2" w:space="0" w:color="auto"/>
              <w:bottom w:val="single" w:sz="2" w:space="0" w:color="auto"/>
            </w:tcBorders>
            <w:tcMar>
              <w:left w:w="28" w:type="dxa"/>
              <w:right w:w="28" w:type="dxa"/>
            </w:tcMar>
          </w:tcPr>
          <w:p w:rsidR="00B1350D" w:rsidRPr="001340E3" w:rsidRDefault="00B1350D" w:rsidP="00B1350D">
            <w:pPr>
              <w:rPr>
                <w:sz w:val="16"/>
                <w:szCs w:val="16"/>
              </w:rPr>
            </w:pPr>
          </w:p>
        </w:tc>
      </w:tr>
      <w:tr w:rsidR="00B1350D" w:rsidRPr="001340E3" w:rsidTr="00B1350D">
        <w:tblPrEx>
          <w:tblBorders>
            <w:top w:val="none" w:sz="0" w:space="0" w:color="auto"/>
            <w:left w:val="none" w:sz="0" w:space="0" w:color="auto"/>
            <w:bottom w:val="none" w:sz="0" w:space="0" w:color="auto"/>
            <w:right w:val="none" w:sz="0" w:space="0" w:color="auto"/>
          </w:tblBorders>
        </w:tblPrEx>
        <w:tc>
          <w:tcPr>
            <w:tcW w:w="1203" w:type="dxa"/>
            <w:tcBorders>
              <w:top w:val="single" w:sz="2" w:space="0" w:color="auto"/>
              <w:bottom w:val="single" w:sz="2" w:space="0" w:color="auto"/>
              <w:right w:val="single" w:sz="2" w:space="0" w:color="auto"/>
            </w:tcBorders>
            <w:tcMar>
              <w:left w:w="57" w:type="dxa"/>
              <w:right w:w="28" w:type="dxa"/>
            </w:tcMar>
          </w:tcPr>
          <w:p w:rsidR="00B1350D" w:rsidRDefault="00B1350D" w:rsidP="00B1350D">
            <w:pPr>
              <w:rPr>
                <w:sz w:val="16"/>
                <w:szCs w:val="16"/>
              </w:rPr>
            </w:pPr>
            <w:r>
              <w:rPr>
                <w:sz w:val="16"/>
                <w:szCs w:val="16"/>
              </w:rPr>
              <w:t>Č: 54</w:t>
            </w:r>
          </w:p>
          <w:p w:rsidR="00B1350D" w:rsidRDefault="00B1350D" w:rsidP="00B1350D">
            <w:pPr>
              <w:rPr>
                <w:sz w:val="16"/>
                <w:szCs w:val="16"/>
              </w:rPr>
            </w:pPr>
            <w:r>
              <w:rPr>
                <w:sz w:val="16"/>
                <w:szCs w:val="16"/>
              </w:rPr>
              <w:t>O: 6</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B1350D" w:rsidRDefault="00B1350D" w:rsidP="00B1350D">
            <w:pPr>
              <w:jc w:val="both"/>
              <w:rPr>
                <w:sz w:val="16"/>
                <w:szCs w:val="16"/>
              </w:rPr>
            </w:pPr>
            <w:r w:rsidRPr="00B1350D">
              <w:rPr>
                <w:sz w:val="16"/>
                <w:szCs w:val="16"/>
              </w:rPr>
              <w:t>Obstarávatelia môžu zadávať zákazky v rámci dynamického nákupného systému tak, že vyžadujú, aby sa ponuky týkajúce sa konkrétnej zákazky predkladali vo formáte elektronického katalógu.</w:t>
            </w:r>
          </w:p>
          <w:p w:rsidR="00B1350D" w:rsidRPr="00B1350D" w:rsidRDefault="00B1350D" w:rsidP="00B1350D">
            <w:pPr>
              <w:jc w:val="both"/>
              <w:rPr>
                <w:sz w:val="16"/>
                <w:szCs w:val="16"/>
              </w:rPr>
            </w:pPr>
            <w:r w:rsidRPr="00B1350D">
              <w:rPr>
                <w:sz w:val="16"/>
                <w:szCs w:val="16"/>
              </w:rPr>
              <w:t>Obstarávatelia môžu tiež zadávať zákazky v rámci dynamického nákupného systému v súlade s odsekom 4 písm. b) a odsekom 5 za predpokladu, že žiadosť o účasť na dynamickom nákupnom systéme sprevádza elektronický katalóg v súlade s technickými špecifikáciami a formátom stanovenými obstarávateľom. Záujemcovia následne skompletizujú takýto katalóg, keď im obstarávateľ oznámi, že má v úmysle vytvoriť ponuky na základe postupu stanoveného v odseku 4 písm. b).</w:t>
            </w:r>
          </w:p>
          <w:p w:rsidR="00B1350D" w:rsidRPr="0023525D" w:rsidRDefault="00B1350D" w:rsidP="00B1350D">
            <w:pPr>
              <w:jc w:val="both"/>
              <w:rPr>
                <w:sz w:val="16"/>
                <w:szCs w:val="16"/>
              </w:rPr>
            </w:pP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B1350D" w:rsidRDefault="00B1350D" w:rsidP="00B1350D">
            <w:pPr>
              <w:jc w:val="center"/>
              <w:rPr>
                <w:sz w:val="16"/>
                <w:szCs w:val="16"/>
              </w:rPr>
            </w:pPr>
            <w:r>
              <w:rPr>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B1350D" w:rsidRDefault="00B1350D" w:rsidP="00B1350D">
            <w:pPr>
              <w:rPr>
                <w:sz w:val="16"/>
                <w:szCs w:val="16"/>
              </w:rPr>
            </w:pPr>
            <w:r>
              <w:rPr>
                <w:sz w:val="16"/>
                <w:szCs w:val="16"/>
              </w:rPr>
              <w:t>Návrh zákona, 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Default="00B1350D" w:rsidP="00B1350D">
            <w:pPr>
              <w:jc w:val="both"/>
              <w:rPr>
                <w:sz w:val="16"/>
                <w:szCs w:val="16"/>
              </w:rPr>
            </w:pPr>
            <w:r>
              <w:rPr>
                <w:sz w:val="16"/>
                <w:szCs w:val="16"/>
              </w:rPr>
              <w:t>§: 61</w:t>
            </w:r>
          </w:p>
          <w:p w:rsidR="00B1350D" w:rsidRDefault="00B1350D" w:rsidP="00B1350D">
            <w:pPr>
              <w:jc w:val="both"/>
              <w:rPr>
                <w:sz w:val="16"/>
                <w:szCs w:val="16"/>
              </w:rPr>
            </w:pPr>
            <w:r>
              <w:rPr>
                <w:sz w:val="16"/>
                <w:szCs w:val="16"/>
              </w:rPr>
              <w:t>O: 6, 7, 8</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Default="00B1350D" w:rsidP="00B1350D">
            <w:pPr>
              <w:pStyle w:val="Bezriadkovania"/>
              <w:jc w:val="both"/>
              <w:rPr>
                <w:rFonts w:ascii="Times New Roman" w:hAnsi="Times New Roman"/>
                <w:sz w:val="16"/>
                <w:szCs w:val="16"/>
                <w:lang w:eastAsia="sk-SK"/>
              </w:rPr>
            </w:pPr>
            <w:r w:rsidRPr="00B02825">
              <w:rPr>
                <w:rFonts w:ascii="Times New Roman" w:hAnsi="Times New Roman"/>
                <w:sz w:val="16"/>
                <w:szCs w:val="16"/>
                <w:lang w:eastAsia="sk-SK"/>
              </w:rPr>
              <w:t xml:space="preserve">(6) Verejný obstarávateľ alebo obstarávateľ môže vyžadovať, aby sa ponuka predkladala vo forme elektronického katalógu. </w:t>
            </w:r>
          </w:p>
          <w:p w:rsidR="00B1350D" w:rsidRDefault="00B1350D" w:rsidP="00B1350D">
            <w:pPr>
              <w:pStyle w:val="Bezriadkovania"/>
              <w:jc w:val="both"/>
              <w:rPr>
                <w:rFonts w:ascii="Times New Roman" w:hAnsi="Times New Roman"/>
                <w:sz w:val="16"/>
                <w:szCs w:val="16"/>
                <w:lang w:eastAsia="sk-SK"/>
              </w:rPr>
            </w:pPr>
          </w:p>
          <w:p w:rsidR="00B1350D" w:rsidRPr="00B02825" w:rsidRDefault="00B1350D" w:rsidP="00B1350D">
            <w:pPr>
              <w:pStyle w:val="Bezriadkovania"/>
              <w:rPr>
                <w:rFonts w:ascii="Times New Roman" w:hAnsi="Times New Roman"/>
                <w:sz w:val="16"/>
                <w:szCs w:val="16"/>
                <w:lang w:eastAsia="sk-SK"/>
              </w:rPr>
            </w:pPr>
            <w:r w:rsidRPr="00B02825">
              <w:rPr>
                <w:rFonts w:ascii="Times New Roman" w:hAnsi="Times New Roman"/>
                <w:sz w:val="16"/>
                <w:szCs w:val="16"/>
                <w:lang w:eastAsia="sk-SK"/>
              </w:rPr>
              <w:t xml:space="preserve">(7) Verejný obstarávateľ alebo obstarávateľ môže zadávať zákazku v rámci dynamického nákupného systému aj spôsobom, že v oznámení podľa § 59 ods. 1 vyžaduje, aby záujemca o zaradenie do dynamického nákupného systému okrem žiadosti o účasť predložil aj elektronický katalóg. </w:t>
            </w:r>
          </w:p>
          <w:p w:rsidR="00B1350D" w:rsidRPr="00B02825" w:rsidRDefault="00B1350D" w:rsidP="00B1350D">
            <w:pPr>
              <w:rPr>
                <w:sz w:val="16"/>
                <w:szCs w:val="16"/>
              </w:rPr>
            </w:pPr>
          </w:p>
          <w:p w:rsidR="00B1350D" w:rsidRPr="00B02825" w:rsidRDefault="00B1350D" w:rsidP="00B1350D">
            <w:pPr>
              <w:rPr>
                <w:sz w:val="16"/>
                <w:szCs w:val="16"/>
              </w:rPr>
            </w:pPr>
            <w:r w:rsidRPr="00B02825">
              <w:rPr>
                <w:sz w:val="16"/>
                <w:szCs w:val="16"/>
              </w:rPr>
              <w:t xml:space="preserve">(8) Ak sa verejný obstarávateľ alebo obstarávateľ rozhodne zadávať zákazku výberom z predložených elektronických katalógov prispôsobených požiadavkám konkrétnej zákazky, odošle každému záujemcovi zaradenému do dynamického nákupného systému výzvu na predloženie súhlasu záujemcu, v ktorej </w:t>
            </w:r>
          </w:p>
          <w:p w:rsidR="00B1350D" w:rsidRPr="00B02825" w:rsidRDefault="00B1350D" w:rsidP="00B1350D">
            <w:pPr>
              <w:rPr>
                <w:sz w:val="16"/>
                <w:szCs w:val="16"/>
              </w:rPr>
            </w:pPr>
            <w:r w:rsidRPr="00B02825">
              <w:rPr>
                <w:sz w:val="16"/>
                <w:szCs w:val="16"/>
              </w:rPr>
              <w:t xml:space="preserve">a) oznámi, že ide o výber z predložených elektronických katalógov prispôsobených požiadavkám konkrétnej zákazky, </w:t>
            </w:r>
          </w:p>
          <w:p w:rsidR="00B1350D" w:rsidRPr="00B02825" w:rsidRDefault="00B1350D" w:rsidP="00B1350D">
            <w:pPr>
              <w:rPr>
                <w:sz w:val="16"/>
                <w:szCs w:val="16"/>
              </w:rPr>
            </w:pPr>
            <w:r w:rsidRPr="00B02825">
              <w:rPr>
                <w:sz w:val="16"/>
                <w:szCs w:val="16"/>
              </w:rPr>
              <w:t xml:space="preserve">b) uvedie konkrétne požiadavky zákazky, </w:t>
            </w:r>
          </w:p>
          <w:p w:rsidR="00B1350D" w:rsidRPr="00B02825" w:rsidRDefault="00B1350D" w:rsidP="00B1350D">
            <w:pPr>
              <w:rPr>
                <w:sz w:val="16"/>
                <w:szCs w:val="16"/>
              </w:rPr>
            </w:pPr>
            <w:r w:rsidRPr="00B02825">
              <w:rPr>
                <w:sz w:val="16"/>
                <w:szCs w:val="16"/>
              </w:rPr>
              <w:t xml:space="preserve">c) oznámi dátum a čas konečného výberu z predložených elektronických katalógov na zadanie zákazky; lehota pre konečný výber z predložených elektronických katalógov pre zadanie zákazky musí byť primeraná podľa odseku 4, </w:t>
            </w:r>
          </w:p>
          <w:p w:rsidR="00B1350D" w:rsidRPr="00B02825" w:rsidRDefault="00B1350D" w:rsidP="00B1350D">
            <w:pPr>
              <w:rPr>
                <w:sz w:val="16"/>
                <w:szCs w:val="16"/>
              </w:rPr>
            </w:pPr>
            <w:r w:rsidRPr="00B02825">
              <w:rPr>
                <w:sz w:val="16"/>
                <w:szCs w:val="16"/>
              </w:rPr>
              <w:t xml:space="preserve">d) umožní zaradenému záujemcovi zamietnuť použitie ním predloženého katalógu v žiadosti o účasť; zamietnuté údaje z elektronického katalógu záujemcu sa pri konečnom výbere nepoužijú, </w:t>
            </w:r>
          </w:p>
          <w:p w:rsidR="00B1350D" w:rsidRPr="00B02825" w:rsidRDefault="00B1350D" w:rsidP="00B1350D">
            <w:pPr>
              <w:rPr>
                <w:sz w:val="16"/>
                <w:szCs w:val="16"/>
              </w:rPr>
            </w:pPr>
            <w:r w:rsidRPr="00B02825">
              <w:rPr>
                <w:sz w:val="16"/>
                <w:szCs w:val="16"/>
              </w:rPr>
              <w:t xml:space="preserve">e) umožní aktualizovať elektronický katalóg predložený v žiadosti o účasť. </w:t>
            </w:r>
          </w:p>
          <w:p w:rsidR="00B1350D" w:rsidRDefault="00B1350D" w:rsidP="00B1350D">
            <w:pPr>
              <w:rPr>
                <w:sz w:val="16"/>
                <w:szCs w:val="16"/>
              </w:rPr>
            </w:pPr>
          </w:p>
          <w:p w:rsidR="00B1350D" w:rsidRPr="000D704A" w:rsidRDefault="00B1350D" w:rsidP="00B1350D">
            <w:pPr>
              <w:rPr>
                <w:sz w:val="16"/>
                <w:szCs w:val="16"/>
              </w:rPr>
            </w:pPr>
            <w:r w:rsidRPr="000D704A">
              <w:rPr>
                <w:sz w:val="16"/>
                <w:szCs w:val="16"/>
              </w:rPr>
              <w:t xml:space="preserve">(9) Ak verejný obstarávateľ alebo obstarávateľ postupuje podľa odseku 8, vyhodnotí výber z predložených elektronických katalógov prispôsobených požiadavkám konkrétnej zákazky podľa stanovených kritérií a určí úspešného uchádzača. </w:t>
            </w:r>
          </w:p>
          <w:p w:rsidR="00B1350D" w:rsidRPr="000D704A" w:rsidRDefault="00B1350D" w:rsidP="00B1350D">
            <w:pPr>
              <w:rPr>
                <w:sz w:val="16"/>
                <w:szCs w:val="16"/>
              </w:rPr>
            </w:pPr>
          </w:p>
          <w:p w:rsidR="00B1350D" w:rsidRPr="000D704A" w:rsidRDefault="00B1350D" w:rsidP="00B1350D">
            <w:pPr>
              <w:rPr>
                <w:sz w:val="16"/>
                <w:szCs w:val="16"/>
              </w:rPr>
            </w:pPr>
            <w:r w:rsidRPr="000D704A">
              <w:rPr>
                <w:sz w:val="16"/>
                <w:szCs w:val="16"/>
              </w:rPr>
              <w:t xml:space="preserve">(10) Verejný obstarávateľ alebo obstarávateľ pred zadaním zákazky skompletizuje a predloží elektronický katalóg úspešnému uchádzačovi, aby potvrdil, že takto vytvorená ponuka neobsahuje vecné chyby alebo požiada o odstránenie vecných chýb. Po odsúhlasení ponuky úspešným uchádzačom zadá verejný obstarávateľ alebo obstarávateľ zákazku.“. </w:t>
            </w:r>
          </w:p>
          <w:p w:rsidR="00B1350D" w:rsidRPr="006279D7" w:rsidRDefault="00B1350D" w:rsidP="00B1350D">
            <w:pPr>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Default="008A59C7" w:rsidP="00B1350D">
            <w:pPr>
              <w:jc w:val="center"/>
              <w:rPr>
                <w:sz w:val="16"/>
                <w:szCs w:val="16"/>
              </w:rPr>
            </w:pPr>
            <w:r>
              <w:rPr>
                <w:sz w:val="16"/>
                <w:szCs w:val="16"/>
              </w:rPr>
              <w:t>U</w:t>
            </w:r>
          </w:p>
        </w:tc>
        <w:tc>
          <w:tcPr>
            <w:tcW w:w="746" w:type="dxa"/>
            <w:gridSpan w:val="2"/>
            <w:tcBorders>
              <w:top w:val="single" w:sz="2" w:space="0" w:color="auto"/>
              <w:left w:val="single" w:sz="2" w:space="0" w:color="auto"/>
              <w:bottom w:val="single" w:sz="2" w:space="0" w:color="auto"/>
            </w:tcBorders>
            <w:tcMar>
              <w:left w:w="28" w:type="dxa"/>
              <w:right w:w="28" w:type="dxa"/>
            </w:tcMar>
          </w:tcPr>
          <w:p w:rsidR="00B1350D" w:rsidRPr="001340E3" w:rsidRDefault="00B1350D" w:rsidP="00B1350D">
            <w:pPr>
              <w:rPr>
                <w:sz w:val="16"/>
                <w:szCs w:val="16"/>
              </w:rPr>
            </w:pPr>
          </w:p>
        </w:tc>
      </w:tr>
      <w:tr w:rsidR="00B1350D" w:rsidRPr="001340E3" w:rsidTr="00B1350D">
        <w:tblPrEx>
          <w:tblBorders>
            <w:top w:val="none" w:sz="0" w:space="0" w:color="auto"/>
            <w:left w:val="none" w:sz="0" w:space="0" w:color="auto"/>
            <w:bottom w:val="none" w:sz="0" w:space="0" w:color="auto"/>
            <w:right w:val="none" w:sz="0" w:space="0" w:color="auto"/>
          </w:tblBorders>
        </w:tblPrEx>
        <w:tc>
          <w:tcPr>
            <w:tcW w:w="1203" w:type="dxa"/>
            <w:tcBorders>
              <w:top w:val="single" w:sz="2" w:space="0" w:color="auto"/>
              <w:bottom w:val="single" w:sz="2" w:space="0" w:color="auto"/>
              <w:right w:val="single" w:sz="2" w:space="0" w:color="auto"/>
            </w:tcBorders>
            <w:tcMar>
              <w:left w:w="57" w:type="dxa"/>
              <w:right w:w="28" w:type="dxa"/>
            </w:tcMar>
          </w:tcPr>
          <w:p w:rsidR="00B1350D" w:rsidRDefault="00B1350D" w:rsidP="00B1350D">
            <w:pPr>
              <w:rPr>
                <w:sz w:val="16"/>
                <w:szCs w:val="16"/>
              </w:rPr>
            </w:pPr>
            <w:r>
              <w:rPr>
                <w:sz w:val="16"/>
                <w:szCs w:val="16"/>
              </w:rPr>
              <w:t>Č: 55</w:t>
            </w:r>
          </w:p>
          <w:p w:rsidR="00B1350D" w:rsidRDefault="00B1350D" w:rsidP="00B1350D">
            <w:pPr>
              <w:rPr>
                <w:sz w:val="16"/>
                <w:szCs w:val="16"/>
              </w:rPr>
            </w:pPr>
            <w:r>
              <w:rPr>
                <w:sz w:val="16"/>
                <w:szCs w:val="16"/>
              </w:rPr>
              <w:t>O: 1</w:t>
            </w:r>
          </w:p>
          <w:p w:rsidR="00B1350D" w:rsidRDefault="00B1350D" w:rsidP="00B1350D">
            <w:pPr>
              <w:rPr>
                <w:sz w:val="16"/>
                <w:szCs w:val="16"/>
              </w:rPr>
            </w:pPr>
            <w:r>
              <w:rPr>
                <w:sz w:val="16"/>
                <w:szCs w:val="16"/>
              </w:rPr>
              <w:t>V: 1,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Default="00B1350D" w:rsidP="00B1350D">
            <w:pPr>
              <w:jc w:val="both"/>
              <w:rPr>
                <w:sz w:val="16"/>
                <w:szCs w:val="16"/>
              </w:rPr>
            </w:pPr>
            <w:r w:rsidRPr="0091747E">
              <w:rPr>
                <w:sz w:val="16"/>
                <w:szCs w:val="16"/>
              </w:rPr>
              <w:t>Členské štáty môžu ustanoviť, že obstarávatelia môžu nadobudnúť práce, tovar a/alebo služby od centrálnej obstarávacej organizácie, ktorá ponúka centralizovanú obstarávaciu činnosť uvedenú v článku 2 bode 10 písm. a).</w:t>
            </w:r>
          </w:p>
          <w:p w:rsidR="00B1350D" w:rsidRPr="0091747E" w:rsidRDefault="00B1350D" w:rsidP="00B1350D">
            <w:pPr>
              <w:jc w:val="both"/>
              <w:rPr>
                <w:sz w:val="16"/>
                <w:szCs w:val="16"/>
              </w:rPr>
            </w:pPr>
          </w:p>
          <w:p w:rsidR="00B1350D" w:rsidRPr="0091747E" w:rsidRDefault="00B1350D" w:rsidP="00B1350D">
            <w:pPr>
              <w:jc w:val="both"/>
              <w:rPr>
                <w:sz w:val="16"/>
                <w:szCs w:val="16"/>
              </w:rPr>
            </w:pPr>
            <w:r w:rsidRPr="0091747E">
              <w:rPr>
                <w:sz w:val="16"/>
                <w:szCs w:val="16"/>
              </w:rPr>
              <w:t xml:space="preserve">Členské štáty tiež môžu stanoviť, že obstarávatelia môžu nadobudnúť práce, tovar a služby s využitím zákaziek zadaných centrálnou obstarávacou organizáciou, s využitím dynamických nákupných systémov prevádzkovaných centrálnou obstarávacou organizáciou alebo s využitím rámcovej dohody uzavretej centrálnou obstarávacou organizáciou, ktorá ponúka centralizovanú obstarávaciu činnosť uvedenú v článku 2 bode 10 </w:t>
            </w:r>
            <w:r w:rsidRPr="0091747E">
              <w:rPr>
                <w:sz w:val="16"/>
                <w:szCs w:val="16"/>
              </w:rPr>
              <w:lastRenderedPageBreak/>
              <w:t>písm. b). Ak dynamický nákupný systém, ktorý prevádzkuje centrálna obstarávacia organizácia, môžu použiť iní obstarávatelia, táto skutočnosť sa uvedie vo výzve na súťaž, ktorou sa uvedený dynamický nákupný systém zriaďuje.</w:t>
            </w:r>
          </w:p>
          <w:p w:rsidR="00B1350D" w:rsidRPr="0023525D" w:rsidRDefault="00B1350D" w:rsidP="00B1350D">
            <w:pPr>
              <w:jc w:val="both"/>
              <w:rPr>
                <w:sz w:val="16"/>
                <w:szCs w:val="16"/>
              </w:rPr>
            </w:pP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B1350D" w:rsidRDefault="00B1350D" w:rsidP="00B1350D">
            <w:pPr>
              <w:jc w:val="center"/>
              <w:rPr>
                <w:sz w:val="16"/>
                <w:szCs w:val="16"/>
              </w:rPr>
            </w:pPr>
            <w:r>
              <w:rPr>
                <w:sz w:val="16"/>
                <w:szCs w:val="16"/>
              </w:rPr>
              <w:lastRenderedPageBreak/>
              <w:t>D</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B1350D" w:rsidRDefault="00B1350D" w:rsidP="00B1350D">
            <w:pPr>
              <w:rPr>
                <w:sz w:val="16"/>
                <w:szCs w:val="16"/>
              </w:rPr>
            </w:pPr>
            <w:r>
              <w:rPr>
                <w:sz w:val="16"/>
                <w:szCs w:val="16"/>
              </w:rPr>
              <w:t xml:space="preserve">Návrh zákona, ktorým sa mení a dopĺňa zákon č. 343/2015 Z. z. o verejnom obstarávaní a o zmene a doplnení niektorých zákonov v </w:t>
            </w:r>
            <w:r>
              <w:rPr>
                <w:sz w:val="16"/>
                <w:szCs w:val="16"/>
              </w:rPr>
              <w:lastRenderedPageBreak/>
              <w:t>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Default="00B1350D" w:rsidP="00B1350D">
            <w:pPr>
              <w:jc w:val="both"/>
              <w:rPr>
                <w:sz w:val="16"/>
                <w:szCs w:val="16"/>
              </w:rPr>
            </w:pPr>
            <w:r>
              <w:rPr>
                <w:sz w:val="16"/>
                <w:szCs w:val="16"/>
              </w:rPr>
              <w:lastRenderedPageBreak/>
              <w:t>§: 15</w:t>
            </w:r>
          </w:p>
          <w:p w:rsidR="00B1350D" w:rsidRDefault="00B1350D" w:rsidP="00B1350D">
            <w:pPr>
              <w:jc w:val="both"/>
              <w:rPr>
                <w:sz w:val="16"/>
                <w:szCs w:val="16"/>
              </w:rPr>
            </w:pPr>
            <w:r>
              <w:rPr>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Pr="00B61BA3" w:rsidRDefault="00B1350D" w:rsidP="00B1350D">
            <w:pPr>
              <w:rPr>
                <w:sz w:val="16"/>
                <w:szCs w:val="16"/>
              </w:rPr>
            </w:pPr>
            <w:r w:rsidRPr="00B61BA3">
              <w:rPr>
                <w:sz w:val="16"/>
                <w:szCs w:val="16"/>
              </w:rPr>
              <w:t>(3)</w:t>
            </w:r>
            <w:r>
              <w:rPr>
                <w:sz w:val="16"/>
                <w:szCs w:val="16"/>
              </w:rPr>
              <w:t xml:space="preserve"> </w:t>
            </w:r>
            <w:r w:rsidRPr="00B61BA3">
              <w:rPr>
                <w:sz w:val="16"/>
                <w:szCs w:val="16"/>
              </w:rPr>
              <w:t>Verejný obstarávateľ alebo obstarávateľ môže</w:t>
            </w:r>
          </w:p>
          <w:p w:rsidR="00B1350D" w:rsidRPr="00B61BA3" w:rsidRDefault="00B1350D" w:rsidP="00B1350D">
            <w:pPr>
              <w:rPr>
                <w:sz w:val="16"/>
                <w:szCs w:val="16"/>
              </w:rPr>
            </w:pPr>
            <w:r w:rsidRPr="00B61BA3">
              <w:rPr>
                <w:sz w:val="16"/>
                <w:szCs w:val="16"/>
              </w:rPr>
              <w:t>a)</w:t>
            </w:r>
            <w:r>
              <w:rPr>
                <w:sz w:val="16"/>
                <w:szCs w:val="16"/>
              </w:rPr>
              <w:t xml:space="preserve"> n</w:t>
            </w:r>
            <w:r w:rsidRPr="00B61BA3">
              <w:rPr>
                <w:sz w:val="16"/>
                <w:szCs w:val="16"/>
              </w:rPr>
              <w:t>adobúdať tovary alebo služby od centrálnej obstarávacej organizácie,</w:t>
            </w:r>
          </w:p>
          <w:p w:rsidR="00B1350D" w:rsidRDefault="00B1350D" w:rsidP="00B1350D">
            <w:pPr>
              <w:rPr>
                <w:sz w:val="16"/>
                <w:szCs w:val="16"/>
              </w:rPr>
            </w:pPr>
            <w:r w:rsidRPr="00B61BA3">
              <w:rPr>
                <w:sz w:val="16"/>
                <w:szCs w:val="16"/>
              </w:rPr>
              <w:t>b)</w:t>
            </w:r>
            <w:r>
              <w:rPr>
                <w:sz w:val="16"/>
                <w:szCs w:val="16"/>
              </w:rPr>
              <w:t xml:space="preserve"> </w:t>
            </w:r>
            <w:r w:rsidRPr="00B61BA3">
              <w:rPr>
                <w:sz w:val="16"/>
                <w:szCs w:val="16"/>
              </w:rPr>
              <w:t>nadobúdať tovary, služby alebo stavebné práce na základe zákaziek zadaných centrá</w:t>
            </w:r>
            <w:r>
              <w:rPr>
                <w:sz w:val="16"/>
                <w:szCs w:val="16"/>
              </w:rPr>
              <w:t>lnou obstarávacou organizáciou,</w:t>
            </w:r>
          </w:p>
          <w:p w:rsidR="00B1350D" w:rsidRPr="00B61BA3" w:rsidRDefault="00B1350D" w:rsidP="00B1350D">
            <w:pPr>
              <w:rPr>
                <w:sz w:val="16"/>
                <w:szCs w:val="16"/>
              </w:rPr>
            </w:pPr>
            <w:r>
              <w:rPr>
                <w:sz w:val="16"/>
                <w:szCs w:val="16"/>
              </w:rPr>
              <w:t xml:space="preserve">c) </w:t>
            </w:r>
            <w:r w:rsidRPr="00B61BA3">
              <w:rPr>
                <w:sz w:val="16"/>
                <w:szCs w:val="16"/>
              </w:rPr>
              <w:t>zadávať zákazky na základe dynamického nákupného systému prevádzkovaného centrálnou obstarávacou organizáciou alebo</w:t>
            </w:r>
          </w:p>
          <w:p w:rsidR="00B1350D" w:rsidRPr="00B61BA3" w:rsidRDefault="00B1350D" w:rsidP="00B1350D">
            <w:pPr>
              <w:rPr>
                <w:sz w:val="16"/>
                <w:szCs w:val="16"/>
              </w:rPr>
            </w:pPr>
            <w:r>
              <w:rPr>
                <w:sz w:val="16"/>
                <w:szCs w:val="16"/>
              </w:rPr>
              <w:t>d</w:t>
            </w:r>
            <w:r w:rsidRPr="00B61BA3">
              <w:rPr>
                <w:sz w:val="16"/>
                <w:szCs w:val="16"/>
              </w:rPr>
              <w:t>)</w:t>
            </w:r>
            <w:r>
              <w:rPr>
                <w:sz w:val="16"/>
                <w:szCs w:val="16"/>
              </w:rPr>
              <w:t xml:space="preserve"> </w:t>
            </w:r>
            <w:r w:rsidRPr="00B61BA3">
              <w:rPr>
                <w:sz w:val="16"/>
                <w:szCs w:val="16"/>
              </w:rPr>
              <w:t>zadávať zákazky na základe rámcovej dohody uzavretej centrálnou obstarávacou organizáciou.</w:t>
            </w:r>
          </w:p>
          <w:p w:rsidR="00B1350D" w:rsidRPr="006279D7" w:rsidRDefault="00B1350D" w:rsidP="00B1350D">
            <w:pPr>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B1350D" w:rsidRDefault="00B1350D" w:rsidP="00B1350D">
            <w:pPr>
              <w:jc w:val="center"/>
              <w:rPr>
                <w:sz w:val="16"/>
                <w:szCs w:val="16"/>
              </w:rPr>
            </w:pPr>
            <w:r>
              <w:rPr>
                <w:sz w:val="16"/>
                <w:szCs w:val="16"/>
              </w:rPr>
              <w:t>U</w:t>
            </w:r>
          </w:p>
        </w:tc>
        <w:tc>
          <w:tcPr>
            <w:tcW w:w="746" w:type="dxa"/>
            <w:gridSpan w:val="2"/>
            <w:tcBorders>
              <w:top w:val="single" w:sz="2" w:space="0" w:color="auto"/>
              <w:left w:val="single" w:sz="2" w:space="0" w:color="auto"/>
              <w:bottom w:val="single" w:sz="2" w:space="0" w:color="auto"/>
            </w:tcBorders>
            <w:tcMar>
              <w:left w:w="28" w:type="dxa"/>
              <w:right w:w="28" w:type="dxa"/>
            </w:tcMar>
          </w:tcPr>
          <w:p w:rsidR="00B1350D" w:rsidRPr="001340E3" w:rsidRDefault="00B1350D" w:rsidP="00B1350D">
            <w:pPr>
              <w:rPr>
                <w:sz w:val="16"/>
                <w:szCs w:val="16"/>
              </w:rPr>
            </w:pPr>
          </w:p>
        </w:tc>
      </w:tr>
      <w:tr w:rsidR="00922F68" w:rsidRPr="001340E3" w:rsidTr="00B1350D">
        <w:tblPrEx>
          <w:tblBorders>
            <w:top w:val="none" w:sz="0" w:space="0" w:color="auto"/>
            <w:left w:val="none" w:sz="0" w:space="0" w:color="auto"/>
            <w:bottom w:val="none" w:sz="0" w:space="0" w:color="auto"/>
            <w:right w:val="none" w:sz="0" w:space="0" w:color="auto"/>
          </w:tblBorders>
        </w:tblPrEx>
        <w:tc>
          <w:tcPr>
            <w:tcW w:w="1203" w:type="dxa"/>
            <w:tcBorders>
              <w:top w:val="single" w:sz="2" w:space="0" w:color="auto"/>
              <w:bottom w:val="single" w:sz="2" w:space="0" w:color="auto"/>
              <w:right w:val="single" w:sz="2" w:space="0" w:color="auto"/>
            </w:tcBorders>
            <w:tcMar>
              <w:left w:w="57" w:type="dxa"/>
              <w:right w:w="28" w:type="dxa"/>
            </w:tcMar>
          </w:tcPr>
          <w:p w:rsidR="00922F68" w:rsidRDefault="00922F68" w:rsidP="00922F68">
            <w:pPr>
              <w:rPr>
                <w:sz w:val="16"/>
                <w:szCs w:val="16"/>
              </w:rPr>
            </w:pPr>
            <w:r>
              <w:rPr>
                <w:sz w:val="16"/>
                <w:szCs w:val="16"/>
              </w:rPr>
              <w:t>Č: 81</w:t>
            </w:r>
          </w:p>
          <w:p w:rsidR="00922F68" w:rsidRDefault="00922F68" w:rsidP="00922F68">
            <w:pPr>
              <w:rPr>
                <w:sz w:val="16"/>
                <w:szCs w:val="16"/>
              </w:rPr>
            </w:pPr>
            <w:r>
              <w:rPr>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922F68" w:rsidRPr="0091747E" w:rsidRDefault="00922F68" w:rsidP="00922F68">
            <w:pPr>
              <w:jc w:val="both"/>
              <w:rPr>
                <w:sz w:val="16"/>
                <w:szCs w:val="16"/>
              </w:rPr>
            </w:pPr>
            <w:r w:rsidRPr="00922F68">
              <w:rPr>
                <w:sz w:val="16"/>
                <w:szCs w:val="16"/>
              </w:rPr>
              <w:t>Obstarávatelia v prípade, že požadujú predloženie osvedčení, ktoré vystavili nezávislé orgány a ktorými sa preukazuje, že hospodársky subjekt spĺňa určité normy zabezpečenia kvality vrátane prístupnosti pre osoby s postihnutím, odkazujú na systémy zabezpečenia kvality založené na príslušných sériách európskych noriem certifikovaných akreditovanými orgánmi. Obstarávatelia uznávajú rovnocenné osvedčenia vydané orgánmi zriadenými v iných členských štátoch. Akceptujú aj iné dôkazy o rovnocenných opatreniach na zabezpečenie kvality, ak dotknutý hospodársky subjekt nemal možnosť získať takéto osvedčenia v stanovených lehotách z dôvodov, za ktoré tento hospodársky subjekt nenesie zodpovednosť, za predpokladu, že hospodársky subjekt dokáže, že navrhované opatrenia na zabezpečenie kvality sú v súlade s vyžadovanými normami zabezpečenia kvality.</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922F68" w:rsidRDefault="00922F68" w:rsidP="00922F68">
            <w:pPr>
              <w:jc w:val="center"/>
              <w:rPr>
                <w:sz w:val="16"/>
                <w:szCs w:val="16"/>
              </w:rPr>
            </w:pPr>
            <w:r>
              <w:rPr>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922F68" w:rsidRDefault="00922F68" w:rsidP="00922F68">
            <w:pPr>
              <w:rPr>
                <w:sz w:val="16"/>
                <w:szCs w:val="16"/>
              </w:rPr>
            </w:pPr>
            <w:r>
              <w:rPr>
                <w:sz w:val="16"/>
                <w:szCs w:val="16"/>
              </w:rPr>
              <w:t>Návrh zákona, 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922F68" w:rsidRDefault="00922F68" w:rsidP="00922F68">
            <w:pPr>
              <w:jc w:val="both"/>
              <w:rPr>
                <w:sz w:val="16"/>
                <w:szCs w:val="16"/>
              </w:rPr>
            </w:pPr>
            <w:r>
              <w:rPr>
                <w:sz w:val="16"/>
                <w:szCs w:val="16"/>
              </w:rPr>
              <w:t>§</w:t>
            </w:r>
            <w:r w:rsidR="00A31783">
              <w:rPr>
                <w:sz w:val="16"/>
                <w:szCs w:val="16"/>
              </w:rPr>
              <w:t>:</w:t>
            </w:r>
            <w:r>
              <w:rPr>
                <w:sz w:val="16"/>
                <w:szCs w:val="16"/>
              </w:rPr>
              <w:t xml:space="preserve"> 35</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922F68" w:rsidRPr="00492B6A" w:rsidRDefault="00922F68" w:rsidP="00922F68">
            <w:pPr>
              <w:jc w:val="both"/>
              <w:rPr>
                <w:sz w:val="16"/>
                <w:szCs w:val="16"/>
              </w:rPr>
            </w:pPr>
            <w:r w:rsidRPr="00492B6A">
              <w:rPr>
                <w:sz w:val="16"/>
                <w:szCs w:val="16"/>
              </w:rPr>
              <w:t>Ak verejný obstarávateľ alebo obstarávateľ vyžaduje predloženie certifikátu systému manažérstva 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w:t>
            </w:r>
            <w:r w:rsidRPr="00492B6A">
              <w:rPr>
                <w:sz w:val="16"/>
                <w:szCs w:val="16"/>
                <w:vertAlign w:val="superscript"/>
              </w:rPr>
              <w:t>48a)</w:t>
            </w:r>
            <w:r w:rsidRPr="00492B6A">
              <w:rPr>
                <w:sz w:val="16"/>
                <w:szCs w:val="16"/>
              </w:rPr>
              <w:t>. Verejný obstarávateľ alebo obstarávateľ uzná ako rovnocenný certifikát systému manažérstva kvality vydaný príslušným orgánom členského štátu. Ak uchádzač alebo záujemca objektívne nemal možnosť získať príslušný certifikát v určených lehotách, verejný obstarávateľ a obstarávateľ musia prijať aj iné dôkazy o rovnocenných opatreniach na zabezpečenie systému manažérstva kvality predložené uchádzačom alebo záujemcom, ktorými preukáže, že ním navrhované opatrenia na zabezpečenie systému manažérstva kvality sú v súlade s požadovanými slovenskými technickými normami na systém manažérstva kvality.“.</w:t>
            </w:r>
          </w:p>
          <w:p w:rsidR="00922F68" w:rsidRPr="008D5C99" w:rsidRDefault="00922F68" w:rsidP="00922F68">
            <w:pPr>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922F68" w:rsidRDefault="00A31783" w:rsidP="00922F68">
            <w:pPr>
              <w:jc w:val="center"/>
              <w:rPr>
                <w:sz w:val="16"/>
                <w:szCs w:val="16"/>
              </w:rPr>
            </w:pPr>
            <w:r>
              <w:rPr>
                <w:sz w:val="16"/>
                <w:szCs w:val="16"/>
              </w:rPr>
              <w:t>U</w:t>
            </w:r>
          </w:p>
        </w:tc>
        <w:tc>
          <w:tcPr>
            <w:tcW w:w="746" w:type="dxa"/>
            <w:gridSpan w:val="2"/>
            <w:tcBorders>
              <w:top w:val="single" w:sz="2" w:space="0" w:color="auto"/>
              <w:left w:val="single" w:sz="2" w:space="0" w:color="auto"/>
              <w:bottom w:val="single" w:sz="2" w:space="0" w:color="auto"/>
            </w:tcBorders>
            <w:tcMar>
              <w:left w:w="28" w:type="dxa"/>
              <w:right w:w="28" w:type="dxa"/>
            </w:tcMar>
          </w:tcPr>
          <w:p w:rsidR="00922F68" w:rsidRPr="001340E3" w:rsidRDefault="00922F68" w:rsidP="00922F68">
            <w:pPr>
              <w:rPr>
                <w:sz w:val="16"/>
                <w:szCs w:val="16"/>
              </w:rPr>
            </w:pPr>
          </w:p>
        </w:tc>
      </w:tr>
      <w:tr w:rsidR="00A31783" w:rsidRPr="001340E3" w:rsidTr="00B1350D">
        <w:tblPrEx>
          <w:tblBorders>
            <w:top w:val="none" w:sz="0" w:space="0" w:color="auto"/>
            <w:left w:val="none" w:sz="0" w:space="0" w:color="auto"/>
            <w:bottom w:val="none" w:sz="0" w:space="0" w:color="auto"/>
            <w:right w:val="none" w:sz="0" w:space="0" w:color="auto"/>
          </w:tblBorders>
        </w:tblPrEx>
        <w:tc>
          <w:tcPr>
            <w:tcW w:w="1203" w:type="dxa"/>
            <w:tcBorders>
              <w:top w:val="single" w:sz="2" w:space="0" w:color="auto"/>
              <w:bottom w:val="single" w:sz="2" w:space="0" w:color="auto"/>
              <w:right w:val="single" w:sz="2" w:space="0" w:color="auto"/>
            </w:tcBorders>
            <w:tcMar>
              <w:left w:w="57" w:type="dxa"/>
              <w:right w:w="28" w:type="dxa"/>
            </w:tcMar>
          </w:tcPr>
          <w:p w:rsidR="00A31783" w:rsidRDefault="00A31783" w:rsidP="00A31783">
            <w:pPr>
              <w:rPr>
                <w:sz w:val="16"/>
                <w:szCs w:val="16"/>
              </w:rPr>
            </w:pPr>
            <w:r>
              <w:rPr>
                <w:sz w:val="16"/>
                <w:szCs w:val="16"/>
              </w:rPr>
              <w:t>§: 84</w:t>
            </w:r>
          </w:p>
          <w:p w:rsidR="00A31783" w:rsidRDefault="00A31783" w:rsidP="00A31783">
            <w:pPr>
              <w:rPr>
                <w:sz w:val="16"/>
                <w:szCs w:val="16"/>
              </w:rPr>
            </w:pPr>
            <w:r>
              <w:rPr>
                <w:sz w:val="16"/>
                <w:szCs w:val="16"/>
              </w:rPr>
              <w:t>O: 2</w:t>
            </w:r>
          </w:p>
          <w:p w:rsidR="00A31783" w:rsidRDefault="00A31783" w:rsidP="00A31783">
            <w:pPr>
              <w:rPr>
                <w:sz w:val="16"/>
                <w:szCs w:val="16"/>
              </w:rPr>
            </w:pPr>
            <w:r>
              <w:rPr>
                <w:sz w:val="16"/>
                <w:szCs w:val="16"/>
              </w:rPr>
              <w:t>P: d</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A31783" w:rsidRDefault="00A31783" w:rsidP="00A31783">
            <w:pPr>
              <w:jc w:val="both"/>
              <w:rPr>
                <w:sz w:val="16"/>
                <w:szCs w:val="16"/>
              </w:rPr>
            </w:pPr>
            <w:r w:rsidRPr="00614EFF">
              <w:rPr>
                <w:sz w:val="16"/>
                <w:szCs w:val="16"/>
              </w:rPr>
              <w:t>Vysvetlenia uvedené v odseku 1 sa môžu vzťahovať najmä na:</w:t>
            </w:r>
          </w:p>
          <w:p w:rsidR="00A31783" w:rsidRPr="0091747E" w:rsidRDefault="00A31783" w:rsidP="00A31783">
            <w:pPr>
              <w:jc w:val="both"/>
              <w:rPr>
                <w:sz w:val="16"/>
                <w:szCs w:val="16"/>
              </w:rPr>
            </w:pPr>
            <w:r>
              <w:rPr>
                <w:sz w:val="16"/>
                <w:szCs w:val="16"/>
              </w:rPr>
              <w:t>súlad s povinnosťami uvedenými</w:t>
            </w:r>
            <w:r w:rsidRPr="00614EFF">
              <w:rPr>
                <w:sz w:val="16"/>
                <w:szCs w:val="16"/>
              </w:rPr>
              <w:t xml:space="preserve"> v článku </w:t>
            </w:r>
            <w:r>
              <w:rPr>
                <w:sz w:val="16"/>
                <w:szCs w:val="16"/>
              </w:rPr>
              <w:t xml:space="preserve">36 </w:t>
            </w:r>
            <w:r w:rsidRPr="00614EFF">
              <w:rPr>
                <w:sz w:val="16"/>
                <w:szCs w:val="16"/>
              </w:rPr>
              <w:t>ods. 2</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A31783" w:rsidRDefault="00A31783" w:rsidP="00A31783">
            <w:pPr>
              <w:jc w:val="center"/>
              <w:rPr>
                <w:sz w:val="16"/>
                <w:szCs w:val="16"/>
              </w:rPr>
            </w:pP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A31783" w:rsidRDefault="00A31783" w:rsidP="00A31783">
            <w:pPr>
              <w:rPr>
                <w:sz w:val="16"/>
                <w:szCs w:val="16"/>
              </w:rPr>
            </w:pPr>
            <w:r>
              <w:rPr>
                <w:sz w:val="16"/>
                <w:szCs w:val="16"/>
              </w:rPr>
              <w:t>Návrh zákona, 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A31783" w:rsidRDefault="00A31783" w:rsidP="00A31783">
            <w:pPr>
              <w:jc w:val="both"/>
              <w:rPr>
                <w:sz w:val="16"/>
                <w:szCs w:val="16"/>
              </w:rPr>
            </w:pPr>
            <w:r>
              <w:rPr>
                <w:sz w:val="16"/>
                <w:szCs w:val="16"/>
              </w:rPr>
              <w:t>§ 53</w:t>
            </w:r>
          </w:p>
          <w:p w:rsidR="00A31783" w:rsidRDefault="00A31783" w:rsidP="00A31783">
            <w:pPr>
              <w:jc w:val="both"/>
              <w:rPr>
                <w:sz w:val="16"/>
                <w:szCs w:val="16"/>
              </w:rPr>
            </w:pPr>
            <w:r>
              <w:rPr>
                <w:sz w:val="16"/>
                <w:szCs w:val="16"/>
              </w:rPr>
              <w:t>O: 2</w:t>
            </w:r>
          </w:p>
          <w:p w:rsidR="00A31783" w:rsidRDefault="00A31783" w:rsidP="00A31783">
            <w:pPr>
              <w:jc w:val="both"/>
              <w:rPr>
                <w:sz w:val="16"/>
                <w:szCs w:val="16"/>
              </w:rPr>
            </w:pPr>
            <w:r>
              <w:rPr>
                <w:sz w:val="16"/>
                <w:szCs w:val="16"/>
              </w:rPr>
              <w:t>P: d</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A31783" w:rsidRDefault="00A31783" w:rsidP="00A31783">
            <w:pPr>
              <w:jc w:val="both"/>
              <w:rPr>
                <w:sz w:val="16"/>
                <w:szCs w:val="16"/>
              </w:rPr>
            </w:pPr>
            <w:r w:rsidRPr="00614EFF">
              <w:rPr>
                <w:sz w:val="16"/>
                <w:szCs w:val="16"/>
              </w:rPr>
              <w:t>Ak sa pri určitej zákazke javí ponuka ako mimoriadne nízka vo vzťahu k tovaru, stavebným prácam alebo službe, komisia písomne požiada uchádzača o vysvetlenie týkajúce sa tej časti ponuky, ktoré sú pre jej cenu podstatné. Vysvetlenie sa môže týkať najmä:</w:t>
            </w:r>
          </w:p>
          <w:p w:rsidR="00A31783" w:rsidRPr="00492B6A" w:rsidRDefault="00A31783" w:rsidP="00A31783">
            <w:pPr>
              <w:jc w:val="both"/>
              <w:rPr>
                <w:sz w:val="16"/>
                <w:szCs w:val="16"/>
              </w:rPr>
            </w:pPr>
            <w:r w:rsidRPr="00614EFF">
              <w:rPr>
                <w:sz w:val="16"/>
                <w:szCs w:val="16"/>
              </w:rPr>
              <w:br/>
            </w:r>
            <w:r>
              <w:rPr>
                <w:sz w:val="16"/>
                <w:szCs w:val="16"/>
              </w:rPr>
              <w:t>d) 53</w:t>
            </w:r>
            <w:r w:rsidRPr="00614EFF">
              <w:rPr>
                <w:sz w:val="16"/>
                <w:szCs w:val="16"/>
              </w:rPr>
              <w:t>do</w:t>
            </w:r>
            <w:r>
              <w:rPr>
                <w:sz w:val="16"/>
                <w:szCs w:val="16"/>
              </w:rPr>
              <w:t xml:space="preserve">držiavania povinností v oblasti </w:t>
            </w:r>
            <w:r w:rsidRPr="00614EFF">
              <w:rPr>
                <w:sz w:val="16"/>
                <w:szCs w:val="16"/>
              </w:rPr>
              <w:t>pracovného práva, najmä s ohľadom na dodržiavanie minimálnych mzdových nárokov, ochrany životného prostredia alebo sociálneho práva</w:t>
            </w:r>
            <w:r>
              <w:rPr>
                <w:sz w:val="16"/>
                <w:szCs w:val="16"/>
              </w:rPr>
              <w:t xml:space="preserve"> podľa osobitných predpisov.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A31783" w:rsidRDefault="00A31783" w:rsidP="00A31783">
            <w:pPr>
              <w:jc w:val="center"/>
              <w:rPr>
                <w:sz w:val="16"/>
                <w:szCs w:val="16"/>
              </w:rPr>
            </w:pPr>
            <w:r>
              <w:rPr>
                <w:sz w:val="16"/>
                <w:szCs w:val="16"/>
              </w:rPr>
              <w:t>U</w:t>
            </w:r>
          </w:p>
        </w:tc>
        <w:tc>
          <w:tcPr>
            <w:tcW w:w="746" w:type="dxa"/>
            <w:gridSpan w:val="2"/>
            <w:tcBorders>
              <w:top w:val="single" w:sz="2" w:space="0" w:color="auto"/>
              <w:left w:val="single" w:sz="2" w:space="0" w:color="auto"/>
              <w:bottom w:val="single" w:sz="2" w:space="0" w:color="auto"/>
            </w:tcBorders>
            <w:tcMar>
              <w:left w:w="28" w:type="dxa"/>
              <w:right w:w="28" w:type="dxa"/>
            </w:tcMar>
          </w:tcPr>
          <w:p w:rsidR="00A31783" w:rsidRPr="001340E3" w:rsidRDefault="00A31783" w:rsidP="00A31783">
            <w:pPr>
              <w:rPr>
                <w:sz w:val="16"/>
                <w:szCs w:val="16"/>
              </w:rPr>
            </w:pPr>
          </w:p>
        </w:tc>
      </w:tr>
      <w:tr w:rsidR="00922F68" w:rsidRPr="001340E3" w:rsidTr="00B1350D">
        <w:tblPrEx>
          <w:tblBorders>
            <w:top w:val="none" w:sz="0" w:space="0" w:color="auto"/>
            <w:left w:val="none" w:sz="0" w:space="0" w:color="auto"/>
            <w:bottom w:val="none" w:sz="0" w:space="0" w:color="auto"/>
            <w:right w:val="none" w:sz="0" w:space="0" w:color="auto"/>
          </w:tblBorders>
        </w:tblPrEx>
        <w:tc>
          <w:tcPr>
            <w:tcW w:w="1203" w:type="dxa"/>
            <w:tcBorders>
              <w:top w:val="single" w:sz="2" w:space="0" w:color="auto"/>
              <w:bottom w:val="single" w:sz="2" w:space="0" w:color="auto"/>
              <w:right w:val="single" w:sz="2" w:space="0" w:color="auto"/>
            </w:tcBorders>
            <w:tcMar>
              <w:left w:w="57" w:type="dxa"/>
              <w:right w:w="28" w:type="dxa"/>
            </w:tcMar>
          </w:tcPr>
          <w:p w:rsidR="00922F68" w:rsidRDefault="00922F68" w:rsidP="00922F68">
            <w:pPr>
              <w:rPr>
                <w:sz w:val="16"/>
                <w:szCs w:val="16"/>
              </w:rPr>
            </w:pPr>
            <w:r>
              <w:rPr>
                <w:sz w:val="16"/>
                <w:szCs w:val="16"/>
              </w:rPr>
              <w:t>Č: 84</w:t>
            </w:r>
          </w:p>
          <w:p w:rsidR="00922F68" w:rsidRDefault="00922F68" w:rsidP="00922F68">
            <w:pPr>
              <w:rPr>
                <w:sz w:val="16"/>
                <w:szCs w:val="16"/>
              </w:rPr>
            </w:pPr>
            <w:r>
              <w:rPr>
                <w:sz w:val="16"/>
                <w:szCs w:val="16"/>
              </w:rPr>
              <w:t>O: 4</w:t>
            </w:r>
          </w:p>
          <w:p w:rsidR="00922F68" w:rsidRDefault="00922F68" w:rsidP="00922F68">
            <w:pPr>
              <w:rPr>
                <w:sz w:val="16"/>
                <w:szCs w:val="16"/>
              </w:rPr>
            </w:pPr>
            <w:r>
              <w:rPr>
                <w:sz w:val="16"/>
                <w:szCs w:val="16"/>
              </w:rPr>
              <w:t>V: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922F68" w:rsidRPr="0091747E" w:rsidRDefault="00922F68" w:rsidP="00922F68">
            <w:pPr>
              <w:jc w:val="both"/>
              <w:rPr>
                <w:sz w:val="16"/>
                <w:szCs w:val="16"/>
              </w:rPr>
            </w:pPr>
            <w:r w:rsidRPr="0091747E">
              <w:rPr>
                <w:sz w:val="16"/>
                <w:szCs w:val="16"/>
              </w:rPr>
              <w:t>Ak obstarávateľ zamietne ponuku za uvedených okolností, informuje o tejto skutočnosti Komisiu.</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922F68" w:rsidRDefault="00922F68" w:rsidP="00922F68">
            <w:pPr>
              <w:jc w:val="center"/>
              <w:rPr>
                <w:sz w:val="16"/>
                <w:szCs w:val="16"/>
              </w:rPr>
            </w:pPr>
            <w:r>
              <w:rPr>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922F68" w:rsidRDefault="00922F68" w:rsidP="00922F68">
            <w:pPr>
              <w:rPr>
                <w:sz w:val="16"/>
                <w:szCs w:val="16"/>
              </w:rPr>
            </w:pPr>
            <w:r>
              <w:rPr>
                <w:sz w:val="16"/>
                <w:szCs w:val="16"/>
              </w:rPr>
              <w:t xml:space="preserve">Návrh zákona, ktorým sa mení a dopĺňa zákon č. 343/2015 Z. z. o verejnom obstarávaní a o zmene a doplnení niektorých </w:t>
            </w:r>
            <w:r>
              <w:rPr>
                <w:sz w:val="16"/>
                <w:szCs w:val="16"/>
              </w:rPr>
              <w:lastRenderedPageBreak/>
              <w:t>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922F68" w:rsidRDefault="00922F68" w:rsidP="00922F68">
            <w:pPr>
              <w:jc w:val="both"/>
              <w:rPr>
                <w:sz w:val="16"/>
                <w:szCs w:val="16"/>
              </w:rPr>
            </w:pPr>
            <w:r>
              <w:rPr>
                <w:sz w:val="16"/>
                <w:szCs w:val="16"/>
              </w:rPr>
              <w:lastRenderedPageBreak/>
              <w:t>§: 62</w:t>
            </w:r>
          </w:p>
          <w:p w:rsidR="00922F68" w:rsidRDefault="00922F68" w:rsidP="00922F68">
            <w:pPr>
              <w:jc w:val="both"/>
              <w:rPr>
                <w:sz w:val="16"/>
                <w:szCs w:val="16"/>
              </w:rPr>
            </w:pPr>
            <w:r>
              <w:rPr>
                <w:sz w:val="16"/>
                <w:szCs w:val="16"/>
              </w:rPr>
              <w:t>O: 1</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922F68" w:rsidRPr="00B61BA3" w:rsidRDefault="00922F68" w:rsidP="00922F68">
            <w:pPr>
              <w:rPr>
                <w:sz w:val="16"/>
                <w:szCs w:val="16"/>
              </w:rPr>
            </w:pPr>
            <w:r w:rsidRPr="008D5C99">
              <w:rPr>
                <w:sz w:val="16"/>
                <w:szCs w:val="16"/>
              </w:rPr>
              <w:t>Verejný obstarávateľ a obstarávateľ sú povinní bezodkladne poslať Európskej komisii správu alebo jej časť podľa </w:t>
            </w:r>
            <w:r w:rsidRPr="008D5C99">
              <w:rPr>
                <w:iCs/>
                <w:sz w:val="16"/>
                <w:szCs w:val="16"/>
              </w:rPr>
              <w:t>§ 24 ods. 3</w:t>
            </w:r>
            <w:r w:rsidRPr="008D5C99">
              <w:rPr>
                <w:sz w:val="16"/>
                <w:szCs w:val="16"/>
              </w:rPr>
              <w:t>, ak vylúčia mimoriadne nízku ponuku podľa </w:t>
            </w:r>
            <w:r>
              <w:rPr>
                <w:iCs/>
                <w:sz w:val="16"/>
                <w:szCs w:val="16"/>
              </w:rPr>
              <w:t>§ 53 ods. 5</w:t>
            </w:r>
            <w:r w:rsidRPr="008D5C99">
              <w:rPr>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922F68" w:rsidRDefault="00922F68" w:rsidP="00922F68">
            <w:pPr>
              <w:jc w:val="center"/>
              <w:rPr>
                <w:sz w:val="16"/>
                <w:szCs w:val="16"/>
              </w:rPr>
            </w:pPr>
            <w:r>
              <w:rPr>
                <w:sz w:val="16"/>
                <w:szCs w:val="16"/>
              </w:rPr>
              <w:t>U</w:t>
            </w:r>
          </w:p>
        </w:tc>
        <w:tc>
          <w:tcPr>
            <w:tcW w:w="746" w:type="dxa"/>
            <w:gridSpan w:val="2"/>
            <w:tcBorders>
              <w:top w:val="single" w:sz="2" w:space="0" w:color="auto"/>
              <w:left w:val="single" w:sz="2" w:space="0" w:color="auto"/>
              <w:bottom w:val="single" w:sz="2" w:space="0" w:color="auto"/>
            </w:tcBorders>
            <w:tcMar>
              <w:left w:w="28" w:type="dxa"/>
              <w:right w:w="28" w:type="dxa"/>
            </w:tcMar>
          </w:tcPr>
          <w:p w:rsidR="00922F68" w:rsidRPr="001340E3" w:rsidRDefault="00922F68" w:rsidP="00922F68">
            <w:pPr>
              <w:rPr>
                <w:sz w:val="16"/>
                <w:szCs w:val="16"/>
              </w:rPr>
            </w:pPr>
          </w:p>
        </w:tc>
      </w:tr>
      <w:tr w:rsidR="00922F68" w:rsidRPr="001340E3" w:rsidTr="00B1350D">
        <w:tblPrEx>
          <w:tblBorders>
            <w:top w:val="none" w:sz="0" w:space="0" w:color="auto"/>
            <w:left w:val="none" w:sz="0" w:space="0" w:color="auto"/>
            <w:bottom w:val="none" w:sz="0" w:space="0" w:color="auto"/>
            <w:right w:val="none" w:sz="0" w:space="0" w:color="auto"/>
          </w:tblBorders>
        </w:tblPrEx>
        <w:tc>
          <w:tcPr>
            <w:tcW w:w="1203" w:type="dxa"/>
            <w:tcBorders>
              <w:top w:val="single" w:sz="2" w:space="0" w:color="auto"/>
              <w:bottom w:val="single" w:sz="2" w:space="0" w:color="auto"/>
              <w:right w:val="single" w:sz="2" w:space="0" w:color="auto"/>
            </w:tcBorders>
            <w:tcMar>
              <w:left w:w="57" w:type="dxa"/>
              <w:right w:w="28" w:type="dxa"/>
            </w:tcMar>
          </w:tcPr>
          <w:p w:rsidR="00922F68" w:rsidRDefault="00922F68" w:rsidP="00922F68">
            <w:pPr>
              <w:rPr>
                <w:sz w:val="16"/>
                <w:szCs w:val="16"/>
              </w:rPr>
            </w:pPr>
            <w:r>
              <w:rPr>
                <w:sz w:val="16"/>
                <w:szCs w:val="16"/>
              </w:rPr>
              <w:t>Č: 89</w:t>
            </w:r>
          </w:p>
          <w:p w:rsidR="00922F68" w:rsidRDefault="00922F68" w:rsidP="00922F68">
            <w:pPr>
              <w:rPr>
                <w:sz w:val="16"/>
                <w:szCs w:val="16"/>
              </w:rPr>
            </w:pPr>
            <w:r>
              <w:rPr>
                <w:sz w:val="16"/>
                <w:szCs w:val="16"/>
              </w:rPr>
              <w:t>O: 2</w:t>
            </w:r>
          </w:p>
          <w:p w:rsidR="00922F68" w:rsidRDefault="00922F68" w:rsidP="00922F68">
            <w:pPr>
              <w:rPr>
                <w:sz w:val="16"/>
                <w:szCs w:val="16"/>
              </w:rPr>
            </w:pPr>
            <w:r>
              <w:rPr>
                <w:sz w:val="16"/>
                <w:szCs w:val="16"/>
              </w:rPr>
              <w:t>V: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922F68" w:rsidRPr="00A63F0E" w:rsidRDefault="00922F68" w:rsidP="00922F68">
            <w:pPr>
              <w:jc w:val="both"/>
              <w:rPr>
                <w:sz w:val="16"/>
                <w:szCs w:val="16"/>
              </w:rPr>
            </w:pPr>
            <w:r w:rsidRPr="00A63F0E">
              <w:rPr>
                <w:sz w:val="16"/>
                <w:szCs w:val="16"/>
              </w:rPr>
              <w:t>Okrem toho, a bez akejkoľvek potreby overiť, či sú splnené podmienky stanovené v odseku 4 písm. a) až d), zmluvy možno rovnako upraviť bez toho, aby bol potrebný nový postup obstarávania v súlade s touto smernicou, ak hodnota úpravy je nižšia ako obe tieto hodnoty:</w:t>
            </w:r>
          </w:p>
          <w:p w:rsidR="00922F68" w:rsidRPr="00A63F0E" w:rsidRDefault="00922F68" w:rsidP="00922F68">
            <w:pPr>
              <w:jc w:val="both"/>
              <w:rPr>
                <w:sz w:val="16"/>
                <w:szCs w:val="16"/>
              </w:rPr>
            </w:pPr>
          </w:p>
          <w:p w:rsidR="00922F68" w:rsidRPr="00A63F0E" w:rsidRDefault="00922F68" w:rsidP="00922F68">
            <w:pPr>
              <w:jc w:val="both"/>
              <w:rPr>
                <w:sz w:val="16"/>
                <w:szCs w:val="16"/>
              </w:rPr>
            </w:pPr>
            <w:r w:rsidRPr="00A63F0E">
              <w:rPr>
                <w:sz w:val="16"/>
                <w:szCs w:val="16"/>
              </w:rPr>
              <w:t>i)</w:t>
            </w:r>
            <w:r>
              <w:rPr>
                <w:sz w:val="16"/>
                <w:szCs w:val="16"/>
              </w:rPr>
              <w:t xml:space="preserve"> </w:t>
            </w:r>
            <w:r w:rsidRPr="00A63F0E">
              <w:rPr>
                <w:sz w:val="16"/>
                <w:szCs w:val="16"/>
              </w:rPr>
              <w:t>finančný limit stanovený v článku 15 a</w:t>
            </w:r>
          </w:p>
          <w:p w:rsidR="00922F68" w:rsidRPr="00A63F0E" w:rsidRDefault="00922F68" w:rsidP="00922F68">
            <w:pPr>
              <w:jc w:val="both"/>
              <w:rPr>
                <w:sz w:val="16"/>
                <w:szCs w:val="16"/>
              </w:rPr>
            </w:pPr>
          </w:p>
          <w:p w:rsidR="00922F68" w:rsidRPr="0091747E" w:rsidRDefault="00922F68" w:rsidP="00922F68">
            <w:pPr>
              <w:jc w:val="both"/>
              <w:rPr>
                <w:sz w:val="16"/>
                <w:szCs w:val="16"/>
              </w:rPr>
            </w:pPr>
            <w:r w:rsidRPr="00A63F0E">
              <w:rPr>
                <w:sz w:val="16"/>
                <w:szCs w:val="16"/>
              </w:rPr>
              <w:t>ii)</w:t>
            </w:r>
            <w:r>
              <w:rPr>
                <w:sz w:val="16"/>
                <w:szCs w:val="16"/>
              </w:rPr>
              <w:t xml:space="preserve"> </w:t>
            </w:r>
            <w:r w:rsidRPr="00A63F0E">
              <w:rPr>
                <w:sz w:val="16"/>
                <w:szCs w:val="16"/>
              </w:rPr>
              <w:t>10 % hodnoty pôvodnej zákazky v prípade zákaziek na poskytnutie služieb a zákaziek na dodanie tovaru a menej ako 15 % pôvodnej hodnoty zákazky v prípade zákaziek na uskutočnenie stavebných prác.</w:t>
            </w:r>
          </w:p>
        </w:tc>
        <w:tc>
          <w:tcPr>
            <w:tcW w:w="524"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922F68" w:rsidRDefault="00922F68" w:rsidP="00922F68">
            <w:pPr>
              <w:jc w:val="center"/>
              <w:rPr>
                <w:sz w:val="16"/>
                <w:szCs w:val="16"/>
              </w:rPr>
            </w:pPr>
            <w:r>
              <w:rPr>
                <w:sz w:val="16"/>
                <w:szCs w:val="16"/>
              </w:rPr>
              <w:t>N</w:t>
            </w:r>
          </w:p>
        </w:tc>
        <w:tc>
          <w:tcPr>
            <w:tcW w:w="1096" w:type="dxa"/>
            <w:gridSpan w:val="2"/>
            <w:tcBorders>
              <w:top w:val="single" w:sz="2" w:space="0" w:color="auto"/>
              <w:left w:val="single" w:sz="2" w:space="0" w:color="auto"/>
              <w:bottom w:val="single" w:sz="2" w:space="0" w:color="auto"/>
              <w:right w:val="single" w:sz="2" w:space="0" w:color="auto"/>
            </w:tcBorders>
            <w:tcMar>
              <w:left w:w="28" w:type="dxa"/>
              <w:right w:w="28" w:type="dxa"/>
            </w:tcMar>
          </w:tcPr>
          <w:p w:rsidR="00922F68" w:rsidRDefault="00922F68" w:rsidP="00922F68">
            <w:pPr>
              <w:rPr>
                <w:sz w:val="16"/>
                <w:szCs w:val="16"/>
              </w:rPr>
            </w:pPr>
            <w:r>
              <w:rPr>
                <w:sz w:val="16"/>
                <w:szCs w:val="16"/>
              </w:rPr>
              <w:t>Návrh zákona, ktorým sa mení a dopĺňa zákon č. 343/2015 Z. z. o verejnom obstarávaní a o zmene a doplnení niektorých zákonov v znení neskorších predpisov a ktorým sa menia a dopĺňajú niektoré zákony</w:t>
            </w:r>
          </w:p>
        </w:tc>
        <w:tc>
          <w:tcPr>
            <w:tcW w:w="1080" w:type="dxa"/>
            <w:tcBorders>
              <w:top w:val="single" w:sz="2" w:space="0" w:color="auto"/>
              <w:left w:val="single" w:sz="2" w:space="0" w:color="auto"/>
              <w:bottom w:val="single" w:sz="2" w:space="0" w:color="auto"/>
              <w:right w:val="single" w:sz="2" w:space="0" w:color="auto"/>
            </w:tcBorders>
            <w:tcMar>
              <w:left w:w="28" w:type="dxa"/>
              <w:right w:w="28" w:type="dxa"/>
            </w:tcMar>
          </w:tcPr>
          <w:p w:rsidR="00922F68" w:rsidRDefault="00922F68" w:rsidP="00922F68">
            <w:pPr>
              <w:jc w:val="both"/>
              <w:rPr>
                <w:sz w:val="16"/>
                <w:szCs w:val="16"/>
              </w:rPr>
            </w:pPr>
            <w:r>
              <w:rPr>
                <w:sz w:val="16"/>
                <w:szCs w:val="16"/>
              </w:rPr>
              <w:t>§: 18</w:t>
            </w:r>
          </w:p>
          <w:p w:rsidR="00922F68" w:rsidRDefault="00922F68" w:rsidP="00922F68">
            <w:pPr>
              <w:jc w:val="both"/>
              <w:rPr>
                <w:sz w:val="16"/>
                <w:szCs w:val="16"/>
              </w:rPr>
            </w:pPr>
            <w:r>
              <w:rPr>
                <w:sz w:val="16"/>
                <w:szCs w:val="16"/>
              </w:rPr>
              <w:t>O: 3</w:t>
            </w:r>
          </w:p>
        </w:tc>
        <w:tc>
          <w:tcPr>
            <w:tcW w:w="5400" w:type="dxa"/>
            <w:tcBorders>
              <w:top w:val="single" w:sz="2" w:space="0" w:color="auto"/>
              <w:left w:val="single" w:sz="2" w:space="0" w:color="auto"/>
              <w:bottom w:val="single" w:sz="2" w:space="0" w:color="auto"/>
              <w:right w:val="single" w:sz="2" w:space="0" w:color="auto"/>
            </w:tcBorders>
            <w:tcMar>
              <w:left w:w="28" w:type="dxa"/>
              <w:right w:w="28" w:type="dxa"/>
            </w:tcMar>
          </w:tcPr>
          <w:p w:rsidR="00922F68" w:rsidRPr="00197FE8" w:rsidRDefault="00922F68" w:rsidP="00922F68">
            <w:pPr>
              <w:jc w:val="both"/>
              <w:rPr>
                <w:sz w:val="16"/>
                <w:szCs w:val="16"/>
              </w:rPr>
            </w:pPr>
            <w:r w:rsidRPr="00197FE8">
              <w:rPr>
                <w:sz w:val="16"/>
                <w:szCs w:val="16"/>
              </w:rPr>
              <w:t>„(3) Zmluvu, rámcovú dohodu alebo koncesnú zmluvu možno zmeniť počas jej trvania bez nového verejného obstarávania aj vtedy, ak hodnota všetkých zmien je nižšia ako finančný limit podľa § 5 ods. 2 ak ide o zmluvu a</w:t>
            </w:r>
            <w:r w:rsidR="00A31783">
              <w:rPr>
                <w:sz w:val="16"/>
                <w:szCs w:val="16"/>
              </w:rPr>
              <w:t xml:space="preserve"> rámcovú dohodu alebo § 5 ods. 7</w:t>
            </w:r>
            <w:r w:rsidRPr="00197FE8">
              <w:rPr>
                <w:sz w:val="16"/>
                <w:szCs w:val="16"/>
              </w:rPr>
              <w:t xml:space="preserve"> ak ide o koncesnú zmluvu a zároveň je nižšia ako </w:t>
            </w:r>
          </w:p>
          <w:p w:rsidR="00922F68" w:rsidRPr="00197FE8" w:rsidRDefault="00922F68" w:rsidP="00922F68">
            <w:pPr>
              <w:jc w:val="both"/>
              <w:rPr>
                <w:sz w:val="16"/>
                <w:szCs w:val="16"/>
              </w:rPr>
            </w:pPr>
            <w:r>
              <w:rPr>
                <w:sz w:val="16"/>
                <w:szCs w:val="16"/>
              </w:rPr>
              <w:t xml:space="preserve">a) </w:t>
            </w:r>
            <w:r w:rsidRPr="00197FE8">
              <w:rPr>
                <w:sz w:val="16"/>
                <w:szCs w:val="16"/>
              </w:rPr>
              <w:t>15% hodnoty pôvodnej zmluvy alebo rámcovej dohody, ak ide o zákazku na uskutočnenie stavebných prác,</w:t>
            </w:r>
          </w:p>
          <w:p w:rsidR="00922F68" w:rsidRPr="00197FE8" w:rsidRDefault="00922F68" w:rsidP="00922F68">
            <w:pPr>
              <w:jc w:val="both"/>
              <w:rPr>
                <w:sz w:val="16"/>
                <w:szCs w:val="16"/>
              </w:rPr>
            </w:pPr>
            <w:r w:rsidRPr="00197FE8">
              <w:rPr>
                <w:sz w:val="16"/>
                <w:szCs w:val="16"/>
              </w:rPr>
              <w:t>b)</w:t>
            </w:r>
            <w:r>
              <w:rPr>
                <w:sz w:val="16"/>
                <w:szCs w:val="16"/>
              </w:rPr>
              <w:t xml:space="preserve"> </w:t>
            </w:r>
            <w:r w:rsidRPr="00197FE8">
              <w:rPr>
                <w:sz w:val="16"/>
                <w:szCs w:val="16"/>
              </w:rPr>
              <w:t>10% hodnoty pôvodnej zmluvy alebo rámcovej dohody, ak ide o zákazku na dodanie tovaru alebo na poskytnutie služby alebo</w:t>
            </w:r>
          </w:p>
          <w:p w:rsidR="00922F68" w:rsidRPr="008D5C99" w:rsidRDefault="00922F68" w:rsidP="00922F68">
            <w:pPr>
              <w:rPr>
                <w:sz w:val="16"/>
                <w:szCs w:val="16"/>
              </w:rPr>
            </w:pPr>
            <w:r w:rsidRPr="00197FE8">
              <w:rPr>
                <w:sz w:val="16"/>
                <w:szCs w:val="16"/>
              </w:rPr>
              <w:t>c)</w:t>
            </w:r>
            <w:r>
              <w:rPr>
                <w:sz w:val="16"/>
                <w:szCs w:val="16"/>
              </w:rPr>
              <w:t xml:space="preserve"> </w:t>
            </w:r>
            <w:r w:rsidRPr="00197FE8">
              <w:rPr>
                <w:sz w:val="16"/>
                <w:szCs w:val="16"/>
              </w:rPr>
              <w:t>10% hodnoty pôvodnej koncesnej zmluvy, ak ide o koncesiu.“.</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922F68" w:rsidRDefault="00922F68" w:rsidP="00922F68">
            <w:pPr>
              <w:jc w:val="center"/>
              <w:rPr>
                <w:sz w:val="16"/>
                <w:szCs w:val="16"/>
              </w:rPr>
            </w:pPr>
            <w:r>
              <w:rPr>
                <w:sz w:val="16"/>
                <w:szCs w:val="16"/>
              </w:rPr>
              <w:t>U</w:t>
            </w:r>
          </w:p>
        </w:tc>
        <w:tc>
          <w:tcPr>
            <w:tcW w:w="746" w:type="dxa"/>
            <w:gridSpan w:val="2"/>
            <w:tcBorders>
              <w:top w:val="single" w:sz="2" w:space="0" w:color="auto"/>
              <w:left w:val="single" w:sz="2" w:space="0" w:color="auto"/>
              <w:bottom w:val="single" w:sz="2" w:space="0" w:color="auto"/>
            </w:tcBorders>
            <w:tcMar>
              <w:left w:w="28" w:type="dxa"/>
              <w:right w:w="28" w:type="dxa"/>
            </w:tcMar>
          </w:tcPr>
          <w:p w:rsidR="00922F68" w:rsidRPr="001340E3" w:rsidRDefault="00922F68" w:rsidP="00922F68">
            <w:pPr>
              <w:rPr>
                <w:sz w:val="16"/>
                <w:szCs w:val="16"/>
              </w:rPr>
            </w:pPr>
          </w:p>
        </w:tc>
      </w:tr>
    </w:tbl>
    <w:p w:rsidR="008345EB" w:rsidRPr="001340E3" w:rsidRDefault="008345EB" w:rsidP="001340E3">
      <w:pPr>
        <w:jc w:val="both"/>
        <w:rPr>
          <w:sz w:val="16"/>
          <w:szCs w:val="16"/>
        </w:rPr>
      </w:pPr>
    </w:p>
    <w:sectPr w:rsidR="008345EB" w:rsidRPr="001340E3" w:rsidSect="00CF7605">
      <w:footerReference w:type="default" r:id="rId12"/>
      <w:pgSz w:w="16838" w:h="11906" w:orient="landscape"/>
      <w:pgMar w:top="1418" w:right="851" w:bottom="1134" w:left="851" w:header="709" w:footer="709" w:gutter="0"/>
      <w:pgBorders>
        <w:top w:val="single" w:sz="2" w:space="0" w:color="auto"/>
        <w:left w:val="single" w:sz="2" w:space="0" w:color="auto"/>
        <w:bottom w:val="single" w:sz="2" w:space="0" w:color="auto"/>
        <w:right w:val="single" w:sz="2" w:space="0"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DBE" w:rsidRDefault="00E21DBE">
      <w:r>
        <w:separator/>
      </w:r>
    </w:p>
  </w:endnote>
  <w:endnote w:type="continuationSeparator" w:id="0">
    <w:p w:rsidR="00E21DBE" w:rsidRDefault="00E2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AFF" w:usb1="C0007843" w:usb2="00000009" w:usb3="00000000" w:csb0="000001FF" w:csb1="00000000"/>
  </w:font>
  <w:font w:name="Arial">
    <w:altName w:val="Times New Roman"/>
    <w:panose1 w:val="020B0604020202020204"/>
    <w:charset w:val="EE"/>
    <w:family w:val="swiss"/>
    <w:pitch w:val="variable"/>
    <w:sig w:usb0="E0002AFF" w:usb1="C0007843" w:usb2="00000009" w:usb3="00000000" w:csb0="000001FF" w:csb1="00000000"/>
  </w:font>
  <w:font w:name="Calibri Light">
    <w:altName w:val="Calibri"/>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CE" w:rsidRPr="00351503" w:rsidRDefault="00D776CE" w:rsidP="00DC3F62">
    <w:pPr>
      <w:pStyle w:val="Pta"/>
      <w:ind w:right="57"/>
      <w:jc w:val="right"/>
      <w:rPr>
        <w:sz w:val="18"/>
        <w:szCs w:val="18"/>
      </w:rPr>
    </w:pPr>
    <w:r w:rsidRPr="00351503">
      <w:rPr>
        <w:rStyle w:val="slostrany"/>
        <w:sz w:val="18"/>
        <w:szCs w:val="18"/>
      </w:rPr>
      <w:fldChar w:fldCharType="begin"/>
    </w:r>
    <w:r w:rsidRPr="00351503">
      <w:rPr>
        <w:rStyle w:val="slostrany"/>
        <w:sz w:val="18"/>
        <w:szCs w:val="18"/>
      </w:rPr>
      <w:instrText xml:space="preserve"> PAGE </w:instrText>
    </w:r>
    <w:r w:rsidRPr="00351503">
      <w:rPr>
        <w:rStyle w:val="slostrany"/>
        <w:sz w:val="18"/>
        <w:szCs w:val="18"/>
      </w:rPr>
      <w:fldChar w:fldCharType="separate"/>
    </w:r>
    <w:r w:rsidR="0012594F">
      <w:rPr>
        <w:rStyle w:val="slostrany"/>
        <w:noProof/>
        <w:sz w:val="18"/>
        <w:szCs w:val="18"/>
      </w:rPr>
      <w:t>8</w:t>
    </w:r>
    <w:r w:rsidRPr="00351503">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DBE" w:rsidRDefault="00E21DBE">
      <w:r>
        <w:separator/>
      </w:r>
    </w:p>
  </w:footnote>
  <w:footnote w:type="continuationSeparator" w:id="0">
    <w:p w:rsidR="00E21DBE" w:rsidRDefault="00E21D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864"/>
    <w:multiLevelType w:val="multilevel"/>
    <w:tmpl w:val="4DC276D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B05BF8"/>
    <w:multiLevelType w:val="hybridMultilevel"/>
    <w:tmpl w:val="B2B8B360"/>
    <w:lvl w:ilvl="0" w:tplc="F6388356">
      <w:start w:val="1"/>
      <w:numFmt w:val="lowerLetter"/>
      <w:lvlText w:val="%1)"/>
      <w:lvlJc w:val="left"/>
      <w:pPr>
        <w:tabs>
          <w:tab w:val="num" w:pos="795"/>
        </w:tabs>
        <w:ind w:left="795" w:hanging="435"/>
      </w:pPr>
      <w:rPr>
        <w:rFonts w:hint="default"/>
      </w:rPr>
    </w:lvl>
    <w:lvl w:ilvl="1" w:tplc="00609BBA">
      <w:start w:val="1"/>
      <w:numFmt w:val="lowerLetter"/>
      <w:lvlText w:val="%2)"/>
      <w:lvlJc w:val="left"/>
      <w:pPr>
        <w:ind w:left="2055" w:hanging="97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806990"/>
    <w:multiLevelType w:val="hybridMultilevel"/>
    <w:tmpl w:val="33106F6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3044D0"/>
    <w:multiLevelType w:val="hybridMultilevel"/>
    <w:tmpl w:val="60B2FD20"/>
    <w:lvl w:ilvl="0" w:tplc="04090017">
      <w:start w:val="1"/>
      <w:numFmt w:val="lowerLetter"/>
      <w:lvlText w:val="%1)"/>
      <w:lvlJc w:val="left"/>
      <w:pPr>
        <w:ind w:left="1848" w:hanging="360"/>
      </w:pPr>
      <w:rPr>
        <w:rFonts w:cs="Times New Roman"/>
      </w:rPr>
    </w:lvl>
    <w:lvl w:ilvl="1" w:tplc="041B0019" w:tentative="1">
      <w:start w:val="1"/>
      <w:numFmt w:val="lowerLetter"/>
      <w:lvlText w:val="%2."/>
      <w:lvlJc w:val="left"/>
      <w:pPr>
        <w:ind w:left="2568" w:hanging="360"/>
      </w:pPr>
    </w:lvl>
    <w:lvl w:ilvl="2" w:tplc="041B001B" w:tentative="1">
      <w:start w:val="1"/>
      <w:numFmt w:val="lowerRoman"/>
      <w:lvlText w:val="%3."/>
      <w:lvlJc w:val="right"/>
      <w:pPr>
        <w:ind w:left="3288" w:hanging="180"/>
      </w:pPr>
    </w:lvl>
    <w:lvl w:ilvl="3" w:tplc="041B000F" w:tentative="1">
      <w:start w:val="1"/>
      <w:numFmt w:val="decimal"/>
      <w:lvlText w:val="%4."/>
      <w:lvlJc w:val="left"/>
      <w:pPr>
        <w:ind w:left="4008" w:hanging="360"/>
      </w:pPr>
    </w:lvl>
    <w:lvl w:ilvl="4" w:tplc="041B0019" w:tentative="1">
      <w:start w:val="1"/>
      <w:numFmt w:val="lowerLetter"/>
      <w:lvlText w:val="%5."/>
      <w:lvlJc w:val="left"/>
      <w:pPr>
        <w:ind w:left="4728" w:hanging="360"/>
      </w:pPr>
    </w:lvl>
    <w:lvl w:ilvl="5" w:tplc="041B001B" w:tentative="1">
      <w:start w:val="1"/>
      <w:numFmt w:val="lowerRoman"/>
      <w:lvlText w:val="%6."/>
      <w:lvlJc w:val="right"/>
      <w:pPr>
        <w:ind w:left="5448" w:hanging="180"/>
      </w:pPr>
    </w:lvl>
    <w:lvl w:ilvl="6" w:tplc="041B000F" w:tentative="1">
      <w:start w:val="1"/>
      <w:numFmt w:val="decimal"/>
      <w:lvlText w:val="%7."/>
      <w:lvlJc w:val="left"/>
      <w:pPr>
        <w:ind w:left="6168" w:hanging="360"/>
      </w:pPr>
    </w:lvl>
    <w:lvl w:ilvl="7" w:tplc="041B0019" w:tentative="1">
      <w:start w:val="1"/>
      <w:numFmt w:val="lowerLetter"/>
      <w:lvlText w:val="%8."/>
      <w:lvlJc w:val="left"/>
      <w:pPr>
        <w:ind w:left="6888" w:hanging="360"/>
      </w:pPr>
    </w:lvl>
    <w:lvl w:ilvl="8" w:tplc="041B001B" w:tentative="1">
      <w:start w:val="1"/>
      <w:numFmt w:val="lowerRoman"/>
      <w:lvlText w:val="%9."/>
      <w:lvlJc w:val="right"/>
      <w:pPr>
        <w:ind w:left="7608" w:hanging="180"/>
      </w:pPr>
    </w:lvl>
  </w:abstractNum>
  <w:abstractNum w:abstractNumId="4" w15:restartNumberingAfterBreak="0">
    <w:nsid w:val="08CC2F65"/>
    <w:multiLevelType w:val="hybridMultilevel"/>
    <w:tmpl w:val="78E66E3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967974"/>
    <w:multiLevelType w:val="hybridMultilevel"/>
    <w:tmpl w:val="D9A66C74"/>
    <w:lvl w:ilvl="0" w:tplc="27B000B6">
      <w:start w:val="1"/>
      <w:numFmt w:val="lowerLetter"/>
      <w:lvlText w:val="%1)"/>
      <w:lvlJc w:val="left"/>
      <w:pPr>
        <w:tabs>
          <w:tab w:val="num" w:pos="720"/>
        </w:tabs>
        <w:ind w:left="720" w:hanging="360"/>
      </w:pPr>
      <w:rPr>
        <w:rFonts w:hint="default"/>
        <w:strike/>
      </w:rPr>
    </w:lvl>
    <w:lvl w:ilvl="1" w:tplc="E1482B90">
      <w:start w:val="1"/>
      <w:numFmt w:val="decimal"/>
      <w:lvlText w:val="%2."/>
      <w:lvlJc w:val="left"/>
      <w:pPr>
        <w:tabs>
          <w:tab w:val="num" w:pos="1440"/>
        </w:tabs>
        <w:ind w:left="1440" w:hanging="360"/>
      </w:pPr>
      <w:rPr>
        <w:rFonts w:hint="default"/>
      </w:rPr>
    </w:lvl>
    <w:lvl w:ilvl="2" w:tplc="39D29AFA">
      <w:start w:val="1"/>
      <w:numFmt w:val="decimal"/>
      <w:lvlText w:val="(%3)"/>
      <w:lvlJc w:val="left"/>
      <w:pPr>
        <w:tabs>
          <w:tab w:val="num" w:pos="2340"/>
        </w:tabs>
        <w:ind w:left="2340" w:hanging="360"/>
      </w:pPr>
      <w:rPr>
        <w:rFonts w:hint="default"/>
      </w:rPr>
    </w:lvl>
    <w:lvl w:ilvl="3" w:tplc="F904CE44">
      <w:start w:val="4"/>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C2018C"/>
    <w:multiLevelType w:val="hybridMultilevel"/>
    <w:tmpl w:val="23F01E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9C462B7"/>
    <w:multiLevelType w:val="hybridMultilevel"/>
    <w:tmpl w:val="42205B0A"/>
    <w:lvl w:ilvl="0" w:tplc="53565EF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0E7252F2"/>
    <w:multiLevelType w:val="hybridMultilevel"/>
    <w:tmpl w:val="9348CDDE"/>
    <w:lvl w:ilvl="0" w:tplc="041B0017">
      <w:start w:val="1"/>
      <w:numFmt w:val="lowerLetter"/>
      <w:lvlText w:val="%1)"/>
      <w:lvlJc w:val="left"/>
      <w:pPr>
        <w:ind w:left="698" w:hanging="360"/>
      </w:pPr>
    </w:lvl>
    <w:lvl w:ilvl="1" w:tplc="041B0019" w:tentative="1">
      <w:start w:val="1"/>
      <w:numFmt w:val="lowerLetter"/>
      <w:lvlText w:val="%2."/>
      <w:lvlJc w:val="left"/>
      <w:pPr>
        <w:ind w:left="1418" w:hanging="360"/>
      </w:pPr>
    </w:lvl>
    <w:lvl w:ilvl="2" w:tplc="041B001B" w:tentative="1">
      <w:start w:val="1"/>
      <w:numFmt w:val="lowerRoman"/>
      <w:lvlText w:val="%3."/>
      <w:lvlJc w:val="right"/>
      <w:pPr>
        <w:ind w:left="2138" w:hanging="180"/>
      </w:pPr>
    </w:lvl>
    <w:lvl w:ilvl="3" w:tplc="041B000F" w:tentative="1">
      <w:start w:val="1"/>
      <w:numFmt w:val="decimal"/>
      <w:lvlText w:val="%4."/>
      <w:lvlJc w:val="left"/>
      <w:pPr>
        <w:ind w:left="2858" w:hanging="360"/>
      </w:pPr>
    </w:lvl>
    <w:lvl w:ilvl="4" w:tplc="041B0019" w:tentative="1">
      <w:start w:val="1"/>
      <w:numFmt w:val="lowerLetter"/>
      <w:lvlText w:val="%5."/>
      <w:lvlJc w:val="left"/>
      <w:pPr>
        <w:ind w:left="3578" w:hanging="360"/>
      </w:pPr>
    </w:lvl>
    <w:lvl w:ilvl="5" w:tplc="041B001B" w:tentative="1">
      <w:start w:val="1"/>
      <w:numFmt w:val="lowerRoman"/>
      <w:lvlText w:val="%6."/>
      <w:lvlJc w:val="right"/>
      <w:pPr>
        <w:ind w:left="4298" w:hanging="180"/>
      </w:pPr>
    </w:lvl>
    <w:lvl w:ilvl="6" w:tplc="041B000F" w:tentative="1">
      <w:start w:val="1"/>
      <w:numFmt w:val="decimal"/>
      <w:lvlText w:val="%7."/>
      <w:lvlJc w:val="left"/>
      <w:pPr>
        <w:ind w:left="5018" w:hanging="360"/>
      </w:pPr>
    </w:lvl>
    <w:lvl w:ilvl="7" w:tplc="041B0019" w:tentative="1">
      <w:start w:val="1"/>
      <w:numFmt w:val="lowerLetter"/>
      <w:lvlText w:val="%8."/>
      <w:lvlJc w:val="left"/>
      <w:pPr>
        <w:ind w:left="5738" w:hanging="360"/>
      </w:pPr>
    </w:lvl>
    <w:lvl w:ilvl="8" w:tplc="041B001B" w:tentative="1">
      <w:start w:val="1"/>
      <w:numFmt w:val="lowerRoman"/>
      <w:lvlText w:val="%9."/>
      <w:lvlJc w:val="right"/>
      <w:pPr>
        <w:ind w:left="6458" w:hanging="180"/>
      </w:pPr>
    </w:lvl>
  </w:abstractNum>
  <w:abstractNum w:abstractNumId="9" w15:restartNumberingAfterBreak="0">
    <w:nsid w:val="0F5D1395"/>
    <w:multiLevelType w:val="hybridMultilevel"/>
    <w:tmpl w:val="16A2B68A"/>
    <w:lvl w:ilvl="0" w:tplc="BA84F784">
      <w:start w:val="1"/>
      <w:numFmt w:val="lowerLetter"/>
      <w:lvlText w:val="%1)"/>
      <w:lvlJc w:val="left"/>
      <w:pPr>
        <w:tabs>
          <w:tab w:val="num" w:pos="660"/>
        </w:tabs>
        <w:ind w:left="660" w:hanging="360"/>
      </w:pPr>
      <w:rPr>
        <w:rFonts w:hint="default"/>
      </w:rPr>
    </w:lvl>
    <w:lvl w:ilvl="1" w:tplc="041B0019">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10" w15:restartNumberingAfterBreak="0">
    <w:nsid w:val="0F87511F"/>
    <w:multiLevelType w:val="hybridMultilevel"/>
    <w:tmpl w:val="138AF358"/>
    <w:lvl w:ilvl="0" w:tplc="23DE57BE">
      <w:start w:val="1"/>
      <w:numFmt w:val="decimal"/>
      <w:lvlText w:val="%1."/>
      <w:lvlJc w:val="left"/>
      <w:pPr>
        <w:tabs>
          <w:tab w:val="num" w:pos="1440"/>
        </w:tabs>
        <w:ind w:left="1440" w:hanging="360"/>
      </w:pPr>
      <w:rPr>
        <w:rFonts w:hint="default"/>
      </w:rPr>
    </w:lvl>
    <w:lvl w:ilvl="1" w:tplc="1C60DFC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547802"/>
    <w:multiLevelType w:val="hybridMultilevel"/>
    <w:tmpl w:val="6402F724"/>
    <w:lvl w:ilvl="0" w:tplc="7DFEE220">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6B97857"/>
    <w:multiLevelType w:val="hybridMultilevel"/>
    <w:tmpl w:val="FD7040F4"/>
    <w:lvl w:ilvl="0" w:tplc="041B000F">
      <w:start w:val="1"/>
      <w:numFmt w:val="decimal"/>
      <w:lvlText w:val="%1."/>
      <w:lvlJc w:val="left"/>
      <w:pPr>
        <w:ind w:left="1428" w:hanging="360"/>
      </w:pPr>
    </w:lvl>
    <w:lvl w:ilvl="1" w:tplc="041B0017">
      <w:start w:val="1"/>
      <w:numFmt w:val="lowerLetter"/>
      <w:lvlText w:val="%2)"/>
      <w:lvlJc w:val="left"/>
      <w:pPr>
        <w:ind w:left="2148" w:hanging="360"/>
      </w:pPr>
      <w:rPr>
        <w:rFonts w:hint="default"/>
      </w:r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177C2B96"/>
    <w:multiLevelType w:val="hybridMultilevel"/>
    <w:tmpl w:val="29D086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633C51"/>
    <w:multiLevelType w:val="hybridMultilevel"/>
    <w:tmpl w:val="4F409F1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B4030D"/>
    <w:multiLevelType w:val="hybridMultilevel"/>
    <w:tmpl w:val="9D5C70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08718BD"/>
    <w:multiLevelType w:val="hybridMultilevel"/>
    <w:tmpl w:val="C25E45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8573F0D"/>
    <w:multiLevelType w:val="hybridMultilevel"/>
    <w:tmpl w:val="3A7AD30E"/>
    <w:lvl w:ilvl="0" w:tplc="9C54D90C">
      <w:start w:val="1"/>
      <w:numFmt w:val="decimal"/>
      <w:lvlText w:val="%1."/>
      <w:lvlJc w:val="left"/>
      <w:pPr>
        <w:ind w:left="1080" w:hanging="360"/>
      </w:pPr>
      <w:rPr>
        <w:rFonts w:hint="default"/>
        <w:strike w:val="0"/>
      </w:rPr>
    </w:lvl>
    <w:lvl w:ilvl="1" w:tplc="2986736C">
      <w:start w:val="1"/>
      <w:numFmt w:val="lowerLetter"/>
      <w:lvlText w:val="%2)"/>
      <w:lvlJc w:val="left"/>
      <w:pPr>
        <w:ind w:left="36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28FB4D39"/>
    <w:multiLevelType w:val="hybridMultilevel"/>
    <w:tmpl w:val="FE606F3C"/>
    <w:lvl w:ilvl="0" w:tplc="041B000F">
      <w:start w:val="1"/>
      <w:numFmt w:val="decimal"/>
      <w:lvlText w:val="%1."/>
      <w:lvlJc w:val="left"/>
      <w:pPr>
        <w:tabs>
          <w:tab w:val="num" w:pos="720"/>
        </w:tabs>
        <w:ind w:left="720" w:hanging="360"/>
      </w:pPr>
      <w:rPr>
        <w:rFonts w:hint="default"/>
      </w:rPr>
    </w:lvl>
    <w:lvl w:ilvl="1" w:tplc="38EAC284">
      <w:start w:val="1"/>
      <w:numFmt w:val="lowerLetter"/>
      <w:lvlText w:val="%2)"/>
      <w:lvlJc w:val="left"/>
      <w:pPr>
        <w:tabs>
          <w:tab w:val="num" w:pos="1440"/>
        </w:tabs>
        <w:ind w:left="1440" w:hanging="360"/>
      </w:pPr>
      <w:rPr>
        <w:rFonts w:hint="default"/>
      </w:rPr>
    </w:lvl>
    <w:lvl w:ilvl="2" w:tplc="041B000F">
      <w:start w:val="1"/>
      <w:numFmt w:val="decimal"/>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2B8C4405"/>
    <w:multiLevelType w:val="hybridMultilevel"/>
    <w:tmpl w:val="75E2D6CA"/>
    <w:lvl w:ilvl="0" w:tplc="0405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2E750DA7"/>
    <w:multiLevelType w:val="hybridMultilevel"/>
    <w:tmpl w:val="C2FCF6B6"/>
    <w:lvl w:ilvl="0" w:tplc="041B0017">
      <w:start w:val="1"/>
      <w:numFmt w:val="lowerLetter"/>
      <w:lvlText w:val="%1)"/>
      <w:lvlJc w:val="left"/>
      <w:pPr>
        <w:ind w:left="720" w:hanging="360"/>
      </w:pPr>
    </w:lvl>
    <w:lvl w:ilvl="1" w:tplc="A2AEA02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F410645"/>
    <w:multiLevelType w:val="hybridMultilevel"/>
    <w:tmpl w:val="9086FEB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2FD133B2"/>
    <w:multiLevelType w:val="hybridMultilevel"/>
    <w:tmpl w:val="E07A4B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266401E"/>
    <w:multiLevelType w:val="hybridMultilevel"/>
    <w:tmpl w:val="DF60F9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298366C"/>
    <w:multiLevelType w:val="hybridMultilevel"/>
    <w:tmpl w:val="39B2B7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487524A"/>
    <w:multiLevelType w:val="hybridMultilevel"/>
    <w:tmpl w:val="5E5C4B4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6117673"/>
    <w:multiLevelType w:val="hybridMultilevel"/>
    <w:tmpl w:val="DB9216F2"/>
    <w:lvl w:ilvl="0" w:tplc="50BCA6D2">
      <w:start w:val="1"/>
      <w:numFmt w:val="lowerLetter"/>
      <w:lvlText w:val="%1)"/>
      <w:lvlJc w:val="left"/>
      <w:pPr>
        <w:ind w:left="1146" w:hanging="360"/>
      </w:pPr>
      <w:rPr>
        <w:rFonts w:cs="Times New Roman" w:hint="default"/>
        <w:sz w:val="22"/>
        <w:szCs w:val="22"/>
      </w:r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36936A99"/>
    <w:multiLevelType w:val="hybridMultilevel"/>
    <w:tmpl w:val="61A0A7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6FA43C5"/>
    <w:multiLevelType w:val="hybridMultilevel"/>
    <w:tmpl w:val="D45431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9BD4938"/>
    <w:multiLevelType w:val="hybridMultilevel"/>
    <w:tmpl w:val="B25E31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C4E329C"/>
    <w:multiLevelType w:val="hybridMultilevel"/>
    <w:tmpl w:val="6EA068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E8E07A1"/>
    <w:multiLevelType w:val="hybridMultilevel"/>
    <w:tmpl w:val="C69839BC"/>
    <w:lvl w:ilvl="0" w:tplc="041B0017">
      <w:start w:val="1"/>
      <w:numFmt w:val="lowerLetter"/>
      <w:lvlText w:val="%1)"/>
      <w:lvlJc w:val="left"/>
      <w:pPr>
        <w:ind w:left="2345"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FD21BC4"/>
    <w:multiLevelType w:val="hybridMultilevel"/>
    <w:tmpl w:val="B386CD36"/>
    <w:lvl w:ilvl="0" w:tplc="23DE57BE">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0CB7C84"/>
    <w:multiLevelType w:val="hybridMultilevel"/>
    <w:tmpl w:val="AEC40AEA"/>
    <w:lvl w:ilvl="0" w:tplc="04090017">
      <w:start w:val="1"/>
      <w:numFmt w:val="lowerLetter"/>
      <w:lvlText w:val="%1)"/>
      <w:lvlJc w:val="left"/>
      <w:pPr>
        <w:ind w:left="1488" w:hanging="360"/>
      </w:pPr>
      <w:rPr>
        <w:rFonts w:cs="Times New Roman"/>
      </w:rPr>
    </w:lvl>
    <w:lvl w:ilvl="1" w:tplc="04090019" w:tentative="1">
      <w:start w:val="1"/>
      <w:numFmt w:val="lowerLetter"/>
      <w:lvlText w:val="%2."/>
      <w:lvlJc w:val="left"/>
      <w:pPr>
        <w:ind w:left="2208" w:hanging="360"/>
      </w:pPr>
      <w:rPr>
        <w:rFonts w:cs="Times New Roman"/>
      </w:rPr>
    </w:lvl>
    <w:lvl w:ilvl="2" w:tplc="0409001B" w:tentative="1">
      <w:start w:val="1"/>
      <w:numFmt w:val="lowerRoman"/>
      <w:lvlText w:val="%3."/>
      <w:lvlJc w:val="right"/>
      <w:pPr>
        <w:ind w:left="2928" w:hanging="180"/>
      </w:pPr>
      <w:rPr>
        <w:rFonts w:cs="Times New Roman"/>
      </w:rPr>
    </w:lvl>
    <w:lvl w:ilvl="3" w:tplc="0409000F" w:tentative="1">
      <w:start w:val="1"/>
      <w:numFmt w:val="decimal"/>
      <w:lvlText w:val="%4."/>
      <w:lvlJc w:val="left"/>
      <w:pPr>
        <w:ind w:left="3648" w:hanging="360"/>
      </w:pPr>
      <w:rPr>
        <w:rFonts w:cs="Times New Roman"/>
      </w:rPr>
    </w:lvl>
    <w:lvl w:ilvl="4" w:tplc="04090019" w:tentative="1">
      <w:start w:val="1"/>
      <w:numFmt w:val="lowerLetter"/>
      <w:lvlText w:val="%5."/>
      <w:lvlJc w:val="left"/>
      <w:pPr>
        <w:ind w:left="4368" w:hanging="360"/>
      </w:pPr>
      <w:rPr>
        <w:rFonts w:cs="Times New Roman"/>
      </w:rPr>
    </w:lvl>
    <w:lvl w:ilvl="5" w:tplc="0409001B" w:tentative="1">
      <w:start w:val="1"/>
      <w:numFmt w:val="lowerRoman"/>
      <w:lvlText w:val="%6."/>
      <w:lvlJc w:val="right"/>
      <w:pPr>
        <w:ind w:left="5088" w:hanging="180"/>
      </w:pPr>
      <w:rPr>
        <w:rFonts w:cs="Times New Roman"/>
      </w:rPr>
    </w:lvl>
    <w:lvl w:ilvl="6" w:tplc="0409000F" w:tentative="1">
      <w:start w:val="1"/>
      <w:numFmt w:val="decimal"/>
      <w:lvlText w:val="%7."/>
      <w:lvlJc w:val="left"/>
      <w:pPr>
        <w:ind w:left="5808" w:hanging="360"/>
      </w:pPr>
      <w:rPr>
        <w:rFonts w:cs="Times New Roman"/>
      </w:rPr>
    </w:lvl>
    <w:lvl w:ilvl="7" w:tplc="04090019" w:tentative="1">
      <w:start w:val="1"/>
      <w:numFmt w:val="lowerLetter"/>
      <w:lvlText w:val="%8."/>
      <w:lvlJc w:val="left"/>
      <w:pPr>
        <w:ind w:left="6528" w:hanging="360"/>
      </w:pPr>
      <w:rPr>
        <w:rFonts w:cs="Times New Roman"/>
      </w:rPr>
    </w:lvl>
    <w:lvl w:ilvl="8" w:tplc="0409001B" w:tentative="1">
      <w:start w:val="1"/>
      <w:numFmt w:val="lowerRoman"/>
      <w:lvlText w:val="%9."/>
      <w:lvlJc w:val="right"/>
      <w:pPr>
        <w:ind w:left="7248" w:hanging="180"/>
      </w:pPr>
      <w:rPr>
        <w:rFonts w:cs="Times New Roman"/>
      </w:rPr>
    </w:lvl>
  </w:abstractNum>
  <w:abstractNum w:abstractNumId="34" w15:restartNumberingAfterBreak="0">
    <w:nsid w:val="40EE376A"/>
    <w:multiLevelType w:val="hybridMultilevel"/>
    <w:tmpl w:val="81B21FB6"/>
    <w:lvl w:ilvl="0" w:tplc="04050017">
      <w:start w:val="1"/>
      <w:numFmt w:val="lowerLetter"/>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35" w15:restartNumberingAfterBreak="0">
    <w:nsid w:val="46130D72"/>
    <w:multiLevelType w:val="hybridMultilevel"/>
    <w:tmpl w:val="8BD299E0"/>
    <w:lvl w:ilvl="0" w:tplc="08F86358">
      <w:start w:val="1"/>
      <w:numFmt w:val="lowerLetter"/>
      <w:lvlText w:val="%1)"/>
      <w:lvlJc w:val="left"/>
      <w:pPr>
        <w:tabs>
          <w:tab w:val="num" w:pos="2115"/>
        </w:tabs>
        <w:ind w:left="2115" w:hanging="1410"/>
      </w:pPr>
      <w:rPr>
        <w:rFonts w:hint="default"/>
        <w:b w:val="0"/>
        <w:caps w:val="0"/>
      </w:rPr>
    </w:lvl>
    <w:lvl w:ilvl="1" w:tplc="041B0017">
      <w:start w:val="1"/>
      <w:numFmt w:val="lowerLetter"/>
      <w:lvlText w:val="%2)"/>
      <w:lvlJc w:val="left"/>
      <w:pPr>
        <w:ind w:left="1785" w:hanging="360"/>
      </w:pPr>
      <w:rPr>
        <w:rFonts w:hint="default"/>
      </w:rPr>
    </w:lvl>
    <w:lvl w:ilvl="2" w:tplc="BE7AD028">
      <w:start w:val="1"/>
      <w:numFmt w:val="decimal"/>
      <w:lvlText w:val="%3."/>
      <w:lvlJc w:val="left"/>
      <w:pPr>
        <w:ind w:left="2685" w:hanging="360"/>
      </w:pPr>
      <w:rPr>
        <w:rFonts w:hint="default"/>
      </w:r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36" w15:restartNumberingAfterBreak="0">
    <w:nsid w:val="46F30A48"/>
    <w:multiLevelType w:val="hybridMultilevel"/>
    <w:tmpl w:val="14D0BA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6F56212"/>
    <w:multiLevelType w:val="hybridMultilevel"/>
    <w:tmpl w:val="03B0BC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A142105"/>
    <w:multiLevelType w:val="hybridMultilevel"/>
    <w:tmpl w:val="71E49FD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4B596C80"/>
    <w:multiLevelType w:val="hybridMultilevel"/>
    <w:tmpl w:val="5AD8A6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B9C6A31"/>
    <w:multiLevelType w:val="hybridMultilevel"/>
    <w:tmpl w:val="3E5E1D4C"/>
    <w:lvl w:ilvl="0" w:tplc="0409000F">
      <w:start w:val="1"/>
      <w:numFmt w:val="decimal"/>
      <w:lvlText w:val="%1."/>
      <w:lvlJc w:val="left"/>
      <w:pPr>
        <w:ind w:left="1080" w:hanging="360"/>
      </w:pPr>
      <w:rPr>
        <w:rFonts w:cs="Times New Roman"/>
      </w:rPr>
    </w:lvl>
    <w:lvl w:ilvl="1" w:tplc="50BCA6D2">
      <w:start w:val="1"/>
      <w:numFmt w:val="lowerLetter"/>
      <w:lvlText w:val="%2)"/>
      <w:lvlJc w:val="left"/>
      <w:pPr>
        <w:ind w:left="1440"/>
      </w:pPr>
      <w:rPr>
        <w:rFonts w:cs="Times New Roman" w:hint="default"/>
        <w:sz w:val="22"/>
        <w:szCs w:val="22"/>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15:restartNumberingAfterBreak="0">
    <w:nsid w:val="4D7133C8"/>
    <w:multiLevelType w:val="hybridMultilevel"/>
    <w:tmpl w:val="9C282C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D724731"/>
    <w:multiLevelType w:val="hybridMultilevel"/>
    <w:tmpl w:val="E1B2EC06"/>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3" w15:restartNumberingAfterBreak="0">
    <w:nsid w:val="4E3806DB"/>
    <w:multiLevelType w:val="hybridMultilevel"/>
    <w:tmpl w:val="403EEBBE"/>
    <w:lvl w:ilvl="0" w:tplc="F6388356">
      <w:start w:val="1"/>
      <w:numFmt w:val="lowerLetter"/>
      <w:lvlText w:val="%1)"/>
      <w:lvlJc w:val="left"/>
      <w:pPr>
        <w:tabs>
          <w:tab w:val="num" w:pos="795"/>
        </w:tabs>
        <w:ind w:left="79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EC119F2"/>
    <w:multiLevelType w:val="hybridMultilevel"/>
    <w:tmpl w:val="9D0EBA3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4F79276C"/>
    <w:multiLevelType w:val="hybridMultilevel"/>
    <w:tmpl w:val="4A589D82"/>
    <w:lvl w:ilvl="0" w:tplc="04090017">
      <w:start w:val="1"/>
      <w:numFmt w:val="lowerLetter"/>
      <w:lvlText w:val="%1)"/>
      <w:lvlJc w:val="left"/>
      <w:pPr>
        <w:ind w:left="1488"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F9B3C2A"/>
    <w:multiLevelType w:val="hybridMultilevel"/>
    <w:tmpl w:val="16A2B68A"/>
    <w:lvl w:ilvl="0" w:tplc="BA84F784">
      <w:start w:val="1"/>
      <w:numFmt w:val="lowerLetter"/>
      <w:lvlText w:val="%1)"/>
      <w:lvlJc w:val="left"/>
      <w:pPr>
        <w:tabs>
          <w:tab w:val="num" w:pos="660"/>
        </w:tabs>
        <w:ind w:left="660" w:hanging="360"/>
      </w:pPr>
      <w:rPr>
        <w:rFonts w:hint="default"/>
      </w:rPr>
    </w:lvl>
    <w:lvl w:ilvl="1" w:tplc="041B0019">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47" w15:restartNumberingAfterBreak="0">
    <w:nsid w:val="52A711A3"/>
    <w:multiLevelType w:val="hybridMultilevel"/>
    <w:tmpl w:val="04A81B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3203783"/>
    <w:multiLevelType w:val="hybridMultilevel"/>
    <w:tmpl w:val="C902EC4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53262347"/>
    <w:multiLevelType w:val="hybridMultilevel"/>
    <w:tmpl w:val="2E5E347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0" w15:restartNumberingAfterBreak="0">
    <w:nsid w:val="5425650B"/>
    <w:multiLevelType w:val="hybridMultilevel"/>
    <w:tmpl w:val="F0BCF652"/>
    <w:lvl w:ilvl="0" w:tplc="04050017">
      <w:start w:val="1"/>
      <w:numFmt w:val="lowerLetter"/>
      <w:lvlText w:val="%1)"/>
      <w:lvlJc w:val="left"/>
      <w:pPr>
        <w:tabs>
          <w:tab w:val="num" w:pos="720"/>
        </w:tabs>
        <w:ind w:left="720" w:hanging="360"/>
      </w:pPr>
      <w:rPr>
        <w:rFonts w:hint="default"/>
      </w:rPr>
    </w:lvl>
    <w:lvl w:ilvl="1" w:tplc="041B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54DC4BF0"/>
    <w:multiLevelType w:val="hybridMultilevel"/>
    <w:tmpl w:val="062AF6E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556009FB"/>
    <w:multiLevelType w:val="hybridMultilevel"/>
    <w:tmpl w:val="B04A95E4"/>
    <w:lvl w:ilvl="0" w:tplc="C7128F5E">
      <w:start w:val="1"/>
      <w:numFmt w:val="lowerLetter"/>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EBF1DB6"/>
    <w:multiLevelType w:val="hybridMultilevel"/>
    <w:tmpl w:val="1F3E14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FC603CF"/>
    <w:multiLevelType w:val="hybridMultilevel"/>
    <w:tmpl w:val="8F4E2566"/>
    <w:lvl w:ilvl="0" w:tplc="041B0017">
      <w:start w:val="1"/>
      <w:numFmt w:val="lowerLetter"/>
      <w:lvlText w:val="%1)"/>
      <w:lvlJc w:val="left"/>
      <w:pPr>
        <w:tabs>
          <w:tab w:val="num" w:pos="720"/>
        </w:tabs>
        <w:ind w:left="720" w:hanging="360"/>
      </w:pPr>
      <w:rPr>
        <w:rFonts w:hint="default"/>
      </w:rPr>
    </w:lvl>
    <w:lvl w:ilvl="1" w:tplc="37D8E7D0">
      <w:start w:val="1"/>
      <w:numFmt w:val="lowerLetter"/>
      <w:lvlText w:val="%2)"/>
      <w:lvlJc w:val="left"/>
      <w:pPr>
        <w:tabs>
          <w:tab w:val="num" w:pos="2142"/>
        </w:tabs>
        <w:ind w:left="2142" w:hanging="360"/>
      </w:pPr>
      <w:rPr>
        <w:rFonts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cs="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cs="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55" w15:restartNumberingAfterBreak="0">
    <w:nsid w:val="6042062A"/>
    <w:multiLevelType w:val="hybridMultilevel"/>
    <w:tmpl w:val="EAFC746A"/>
    <w:lvl w:ilvl="0" w:tplc="04050017">
      <w:start w:val="1"/>
      <w:numFmt w:val="lowerLetter"/>
      <w:lvlText w:val="%1)"/>
      <w:lvlJc w:val="left"/>
      <w:pPr>
        <w:tabs>
          <w:tab w:val="num" w:pos="720"/>
        </w:tabs>
        <w:ind w:left="720" w:hanging="360"/>
      </w:pPr>
      <w:rPr>
        <w:rFonts w:hint="default"/>
      </w:rPr>
    </w:lvl>
    <w:lvl w:ilvl="1" w:tplc="37D8E7D0">
      <w:start w:val="1"/>
      <w:numFmt w:val="lowerLetter"/>
      <w:lvlText w:val="%2)"/>
      <w:lvlJc w:val="left"/>
      <w:pPr>
        <w:tabs>
          <w:tab w:val="num" w:pos="2142"/>
        </w:tabs>
        <w:ind w:left="2142" w:hanging="360"/>
      </w:pPr>
      <w:rPr>
        <w:rFonts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cs="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cs="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56" w15:restartNumberingAfterBreak="0">
    <w:nsid w:val="709717F5"/>
    <w:multiLevelType w:val="hybridMultilevel"/>
    <w:tmpl w:val="5096EF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0CC1D3F"/>
    <w:multiLevelType w:val="hybridMultilevel"/>
    <w:tmpl w:val="5AD0406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70FE1B23"/>
    <w:multiLevelType w:val="hybridMultilevel"/>
    <w:tmpl w:val="16A2B68A"/>
    <w:lvl w:ilvl="0" w:tplc="BA84F784">
      <w:start w:val="1"/>
      <w:numFmt w:val="lowerLetter"/>
      <w:lvlText w:val="%1)"/>
      <w:lvlJc w:val="left"/>
      <w:pPr>
        <w:tabs>
          <w:tab w:val="num" w:pos="660"/>
        </w:tabs>
        <w:ind w:left="660" w:hanging="360"/>
      </w:pPr>
      <w:rPr>
        <w:rFonts w:hint="default"/>
      </w:rPr>
    </w:lvl>
    <w:lvl w:ilvl="1" w:tplc="041B0019">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59" w15:restartNumberingAfterBreak="0">
    <w:nsid w:val="7748461A"/>
    <w:multiLevelType w:val="hybridMultilevel"/>
    <w:tmpl w:val="D07CAE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A335974"/>
    <w:multiLevelType w:val="hybridMultilevel"/>
    <w:tmpl w:val="E16808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E170647"/>
    <w:multiLevelType w:val="hybridMultilevel"/>
    <w:tmpl w:val="106C3E82"/>
    <w:lvl w:ilvl="0" w:tplc="7DFEE220">
      <w:start w:val="1"/>
      <w:numFmt w:val="lowerLetter"/>
      <w:lvlText w:val="%1)"/>
      <w:lvlJc w:val="left"/>
      <w:pPr>
        <w:ind w:left="2193" w:hanging="705"/>
      </w:pPr>
      <w:rPr>
        <w:rFonts w:hint="default"/>
      </w:rPr>
    </w:lvl>
    <w:lvl w:ilvl="1" w:tplc="041B0019" w:tentative="1">
      <w:start w:val="1"/>
      <w:numFmt w:val="lowerLetter"/>
      <w:lvlText w:val="%2."/>
      <w:lvlJc w:val="left"/>
      <w:pPr>
        <w:ind w:left="2568" w:hanging="360"/>
      </w:pPr>
    </w:lvl>
    <w:lvl w:ilvl="2" w:tplc="041B001B" w:tentative="1">
      <w:start w:val="1"/>
      <w:numFmt w:val="lowerRoman"/>
      <w:lvlText w:val="%3."/>
      <w:lvlJc w:val="right"/>
      <w:pPr>
        <w:ind w:left="3288" w:hanging="180"/>
      </w:pPr>
    </w:lvl>
    <w:lvl w:ilvl="3" w:tplc="041B000F" w:tentative="1">
      <w:start w:val="1"/>
      <w:numFmt w:val="decimal"/>
      <w:lvlText w:val="%4."/>
      <w:lvlJc w:val="left"/>
      <w:pPr>
        <w:ind w:left="4008" w:hanging="360"/>
      </w:pPr>
    </w:lvl>
    <w:lvl w:ilvl="4" w:tplc="041B0019" w:tentative="1">
      <w:start w:val="1"/>
      <w:numFmt w:val="lowerLetter"/>
      <w:lvlText w:val="%5."/>
      <w:lvlJc w:val="left"/>
      <w:pPr>
        <w:ind w:left="4728" w:hanging="360"/>
      </w:pPr>
    </w:lvl>
    <w:lvl w:ilvl="5" w:tplc="041B001B" w:tentative="1">
      <w:start w:val="1"/>
      <w:numFmt w:val="lowerRoman"/>
      <w:lvlText w:val="%6."/>
      <w:lvlJc w:val="right"/>
      <w:pPr>
        <w:ind w:left="5448" w:hanging="180"/>
      </w:pPr>
    </w:lvl>
    <w:lvl w:ilvl="6" w:tplc="041B000F" w:tentative="1">
      <w:start w:val="1"/>
      <w:numFmt w:val="decimal"/>
      <w:lvlText w:val="%7."/>
      <w:lvlJc w:val="left"/>
      <w:pPr>
        <w:ind w:left="6168" w:hanging="360"/>
      </w:pPr>
    </w:lvl>
    <w:lvl w:ilvl="7" w:tplc="041B0019" w:tentative="1">
      <w:start w:val="1"/>
      <w:numFmt w:val="lowerLetter"/>
      <w:lvlText w:val="%8."/>
      <w:lvlJc w:val="left"/>
      <w:pPr>
        <w:ind w:left="6888" w:hanging="360"/>
      </w:pPr>
    </w:lvl>
    <w:lvl w:ilvl="8" w:tplc="041B001B" w:tentative="1">
      <w:start w:val="1"/>
      <w:numFmt w:val="lowerRoman"/>
      <w:lvlText w:val="%9."/>
      <w:lvlJc w:val="right"/>
      <w:pPr>
        <w:ind w:left="7608" w:hanging="180"/>
      </w:pPr>
    </w:lvl>
  </w:abstractNum>
  <w:num w:numId="1">
    <w:abstractNumId w:val="19"/>
  </w:num>
  <w:num w:numId="2">
    <w:abstractNumId w:val="9"/>
  </w:num>
  <w:num w:numId="3">
    <w:abstractNumId w:val="25"/>
  </w:num>
  <w:num w:numId="4">
    <w:abstractNumId w:val="7"/>
  </w:num>
  <w:num w:numId="5">
    <w:abstractNumId w:val="44"/>
  </w:num>
  <w:num w:numId="6">
    <w:abstractNumId w:val="20"/>
  </w:num>
  <w:num w:numId="7">
    <w:abstractNumId w:val="35"/>
  </w:num>
  <w:num w:numId="8">
    <w:abstractNumId w:val="13"/>
  </w:num>
  <w:num w:numId="9">
    <w:abstractNumId w:val="15"/>
  </w:num>
  <w:num w:numId="10">
    <w:abstractNumId w:val="30"/>
  </w:num>
  <w:num w:numId="11">
    <w:abstractNumId w:val="16"/>
  </w:num>
  <w:num w:numId="12">
    <w:abstractNumId w:val="29"/>
  </w:num>
  <w:num w:numId="13">
    <w:abstractNumId w:val="41"/>
  </w:num>
  <w:num w:numId="14">
    <w:abstractNumId w:val="56"/>
  </w:num>
  <w:num w:numId="15">
    <w:abstractNumId w:val="31"/>
  </w:num>
  <w:num w:numId="16">
    <w:abstractNumId w:val="17"/>
  </w:num>
  <w:num w:numId="17">
    <w:abstractNumId w:val="1"/>
  </w:num>
  <w:num w:numId="18">
    <w:abstractNumId w:val="43"/>
  </w:num>
  <w:num w:numId="19">
    <w:abstractNumId w:val="60"/>
  </w:num>
  <w:num w:numId="20">
    <w:abstractNumId w:val="49"/>
  </w:num>
  <w:num w:numId="21">
    <w:abstractNumId w:val="28"/>
  </w:num>
  <w:num w:numId="22">
    <w:abstractNumId w:val="26"/>
  </w:num>
  <w:num w:numId="23">
    <w:abstractNumId w:val="52"/>
  </w:num>
  <w:num w:numId="24">
    <w:abstractNumId w:val="50"/>
  </w:num>
  <w:num w:numId="25">
    <w:abstractNumId w:val="12"/>
  </w:num>
  <w:num w:numId="26">
    <w:abstractNumId w:val="39"/>
  </w:num>
  <w:num w:numId="27">
    <w:abstractNumId w:val="5"/>
  </w:num>
  <w:num w:numId="28">
    <w:abstractNumId w:val="37"/>
  </w:num>
  <w:num w:numId="29">
    <w:abstractNumId w:val="32"/>
  </w:num>
  <w:num w:numId="30">
    <w:abstractNumId w:val="40"/>
  </w:num>
  <w:num w:numId="31">
    <w:abstractNumId w:val="55"/>
  </w:num>
  <w:num w:numId="32">
    <w:abstractNumId w:val="53"/>
  </w:num>
  <w:num w:numId="33">
    <w:abstractNumId w:val="10"/>
  </w:num>
  <w:num w:numId="34">
    <w:abstractNumId w:val="8"/>
  </w:num>
  <w:num w:numId="35">
    <w:abstractNumId w:val="0"/>
  </w:num>
  <w:num w:numId="36">
    <w:abstractNumId w:val="51"/>
  </w:num>
  <w:num w:numId="37">
    <w:abstractNumId w:val="18"/>
  </w:num>
  <w:num w:numId="38">
    <w:abstractNumId w:val="4"/>
  </w:num>
  <w:num w:numId="39">
    <w:abstractNumId w:val="38"/>
  </w:num>
  <w:num w:numId="40">
    <w:abstractNumId w:val="34"/>
  </w:num>
  <w:num w:numId="41">
    <w:abstractNumId w:val="58"/>
  </w:num>
  <w:num w:numId="42">
    <w:abstractNumId w:val="46"/>
  </w:num>
  <w:num w:numId="43">
    <w:abstractNumId w:val="59"/>
  </w:num>
  <w:num w:numId="44">
    <w:abstractNumId w:val="22"/>
  </w:num>
  <w:num w:numId="45">
    <w:abstractNumId w:val="57"/>
  </w:num>
  <w:num w:numId="46">
    <w:abstractNumId w:val="21"/>
  </w:num>
  <w:num w:numId="47">
    <w:abstractNumId w:val="14"/>
  </w:num>
  <w:num w:numId="48">
    <w:abstractNumId w:val="27"/>
  </w:num>
  <w:num w:numId="49">
    <w:abstractNumId w:val="42"/>
  </w:num>
  <w:num w:numId="50">
    <w:abstractNumId w:val="6"/>
  </w:num>
  <w:num w:numId="51">
    <w:abstractNumId w:val="23"/>
  </w:num>
  <w:num w:numId="52">
    <w:abstractNumId w:val="24"/>
  </w:num>
  <w:num w:numId="53">
    <w:abstractNumId w:val="48"/>
  </w:num>
  <w:num w:numId="54">
    <w:abstractNumId w:val="36"/>
  </w:num>
  <w:num w:numId="55">
    <w:abstractNumId w:val="47"/>
  </w:num>
  <w:num w:numId="56">
    <w:abstractNumId w:val="2"/>
  </w:num>
  <w:num w:numId="57">
    <w:abstractNumId w:val="33"/>
  </w:num>
  <w:num w:numId="58">
    <w:abstractNumId w:val="45"/>
  </w:num>
  <w:num w:numId="59">
    <w:abstractNumId w:val="11"/>
  </w:num>
  <w:num w:numId="60">
    <w:abstractNumId w:val="61"/>
  </w:num>
  <w:num w:numId="61">
    <w:abstractNumId w:val="3"/>
  </w:num>
  <w:num w:numId="62">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lignBordersAndEdges/>
  <w:bordersDoNotSurroundHeader/>
  <w:hideGrammaticalError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CE"/>
    <w:rsid w:val="00001535"/>
    <w:rsid w:val="00001D95"/>
    <w:rsid w:val="00003670"/>
    <w:rsid w:val="00003CA1"/>
    <w:rsid w:val="000040DB"/>
    <w:rsid w:val="00004BB9"/>
    <w:rsid w:val="00004CEA"/>
    <w:rsid w:val="000069D3"/>
    <w:rsid w:val="00007063"/>
    <w:rsid w:val="000107F3"/>
    <w:rsid w:val="00010BA3"/>
    <w:rsid w:val="0001107E"/>
    <w:rsid w:val="0001143B"/>
    <w:rsid w:val="00011D9A"/>
    <w:rsid w:val="0001267B"/>
    <w:rsid w:val="00012F52"/>
    <w:rsid w:val="00012F6B"/>
    <w:rsid w:val="000135D8"/>
    <w:rsid w:val="00013EAA"/>
    <w:rsid w:val="00015B39"/>
    <w:rsid w:val="00016139"/>
    <w:rsid w:val="00016148"/>
    <w:rsid w:val="00021024"/>
    <w:rsid w:val="00021950"/>
    <w:rsid w:val="00022D46"/>
    <w:rsid w:val="000237DD"/>
    <w:rsid w:val="0003164A"/>
    <w:rsid w:val="0003216E"/>
    <w:rsid w:val="000336E0"/>
    <w:rsid w:val="00033B81"/>
    <w:rsid w:val="000346A9"/>
    <w:rsid w:val="0003511F"/>
    <w:rsid w:val="0003642F"/>
    <w:rsid w:val="0003670D"/>
    <w:rsid w:val="000401CB"/>
    <w:rsid w:val="00040627"/>
    <w:rsid w:val="000409BA"/>
    <w:rsid w:val="00041755"/>
    <w:rsid w:val="00041947"/>
    <w:rsid w:val="000425D1"/>
    <w:rsid w:val="00042FBD"/>
    <w:rsid w:val="00045A2F"/>
    <w:rsid w:val="000507EA"/>
    <w:rsid w:val="00050A7C"/>
    <w:rsid w:val="00050EC1"/>
    <w:rsid w:val="000519C9"/>
    <w:rsid w:val="00052A02"/>
    <w:rsid w:val="00052D33"/>
    <w:rsid w:val="00053727"/>
    <w:rsid w:val="000542A0"/>
    <w:rsid w:val="0005483E"/>
    <w:rsid w:val="000548A8"/>
    <w:rsid w:val="000552C1"/>
    <w:rsid w:val="00055E90"/>
    <w:rsid w:val="00056655"/>
    <w:rsid w:val="000569DC"/>
    <w:rsid w:val="00057226"/>
    <w:rsid w:val="00057B97"/>
    <w:rsid w:val="00064805"/>
    <w:rsid w:val="00065141"/>
    <w:rsid w:val="00065172"/>
    <w:rsid w:val="00067131"/>
    <w:rsid w:val="00067698"/>
    <w:rsid w:val="000703C2"/>
    <w:rsid w:val="00070824"/>
    <w:rsid w:val="000711C9"/>
    <w:rsid w:val="000714A7"/>
    <w:rsid w:val="00072341"/>
    <w:rsid w:val="00073635"/>
    <w:rsid w:val="000736E6"/>
    <w:rsid w:val="00074487"/>
    <w:rsid w:val="000751CD"/>
    <w:rsid w:val="0007560C"/>
    <w:rsid w:val="00077C6F"/>
    <w:rsid w:val="00081710"/>
    <w:rsid w:val="00082C06"/>
    <w:rsid w:val="00083F93"/>
    <w:rsid w:val="00085077"/>
    <w:rsid w:val="0008646D"/>
    <w:rsid w:val="00086AD7"/>
    <w:rsid w:val="00086DC4"/>
    <w:rsid w:val="00087B55"/>
    <w:rsid w:val="0009062D"/>
    <w:rsid w:val="000944EF"/>
    <w:rsid w:val="00095A1B"/>
    <w:rsid w:val="000A06B9"/>
    <w:rsid w:val="000A3589"/>
    <w:rsid w:val="000A35E8"/>
    <w:rsid w:val="000A4AC5"/>
    <w:rsid w:val="000A4F2D"/>
    <w:rsid w:val="000A5923"/>
    <w:rsid w:val="000A5D63"/>
    <w:rsid w:val="000A6AE9"/>
    <w:rsid w:val="000A7864"/>
    <w:rsid w:val="000A78FB"/>
    <w:rsid w:val="000A7A58"/>
    <w:rsid w:val="000A7A6D"/>
    <w:rsid w:val="000B00D4"/>
    <w:rsid w:val="000B19D6"/>
    <w:rsid w:val="000B1B07"/>
    <w:rsid w:val="000B1D7C"/>
    <w:rsid w:val="000B1FDD"/>
    <w:rsid w:val="000B21E0"/>
    <w:rsid w:val="000B47CE"/>
    <w:rsid w:val="000B5DF6"/>
    <w:rsid w:val="000B626B"/>
    <w:rsid w:val="000B6E49"/>
    <w:rsid w:val="000B6EFA"/>
    <w:rsid w:val="000B7184"/>
    <w:rsid w:val="000B76E0"/>
    <w:rsid w:val="000B7BDB"/>
    <w:rsid w:val="000B7C32"/>
    <w:rsid w:val="000C1FDA"/>
    <w:rsid w:val="000C247C"/>
    <w:rsid w:val="000C3DE5"/>
    <w:rsid w:val="000C45ED"/>
    <w:rsid w:val="000C4BD8"/>
    <w:rsid w:val="000C62BB"/>
    <w:rsid w:val="000D710F"/>
    <w:rsid w:val="000D78BF"/>
    <w:rsid w:val="000D7DCC"/>
    <w:rsid w:val="000E0BAC"/>
    <w:rsid w:val="000E628B"/>
    <w:rsid w:val="000E65E3"/>
    <w:rsid w:val="000E711F"/>
    <w:rsid w:val="000E7667"/>
    <w:rsid w:val="000F1792"/>
    <w:rsid w:val="000F25AA"/>
    <w:rsid w:val="000F2A80"/>
    <w:rsid w:val="000F31A9"/>
    <w:rsid w:val="000F546D"/>
    <w:rsid w:val="000F640B"/>
    <w:rsid w:val="000F6E43"/>
    <w:rsid w:val="000F7A8A"/>
    <w:rsid w:val="001036F3"/>
    <w:rsid w:val="00105043"/>
    <w:rsid w:val="00105869"/>
    <w:rsid w:val="00106DE6"/>
    <w:rsid w:val="00111F49"/>
    <w:rsid w:val="00112210"/>
    <w:rsid w:val="0011419F"/>
    <w:rsid w:val="001152EC"/>
    <w:rsid w:val="001166EC"/>
    <w:rsid w:val="0012052C"/>
    <w:rsid w:val="0012132B"/>
    <w:rsid w:val="0012594F"/>
    <w:rsid w:val="0012628B"/>
    <w:rsid w:val="00131A9E"/>
    <w:rsid w:val="0013211C"/>
    <w:rsid w:val="001336D6"/>
    <w:rsid w:val="001340E3"/>
    <w:rsid w:val="00137584"/>
    <w:rsid w:val="00137C0C"/>
    <w:rsid w:val="00140490"/>
    <w:rsid w:val="00141683"/>
    <w:rsid w:val="00141ECD"/>
    <w:rsid w:val="001420AB"/>
    <w:rsid w:val="00142D6A"/>
    <w:rsid w:val="00143989"/>
    <w:rsid w:val="0014563B"/>
    <w:rsid w:val="00145C50"/>
    <w:rsid w:val="00146293"/>
    <w:rsid w:val="00146438"/>
    <w:rsid w:val="001510A2"/>
    <w:rsid w:val="00152ED7"/>
    <w:rsid w:val="00157ABD"/>
    <w:rsid w:val="00157AD3"/>
    <w:rsid w:val="00162661"/>
    <w:rsid w:val="001634CB"/>
    <w:rsid w:val="00164204"/>
    <w:rsid w:val="00165C77"/>
    <w:rsid w:val="00166A23"/>
    <w:rsid w:val="0016789D"/>
    <w:rsid w:val="00170407"/>
    <w:rsid w:val="00171874"/>
    <w:rsid w:val="00172625"/>
    <w:rsid w:val="001732E7"/>
    <w:rsid w:val="00173C79"/>
    <w:rsid w:val="00174635"/>
    <w:rsid w:val="00174963"/>
    <w:rsid w:val="00175177"/>
    <w:rsid w:val="0017598A"/>
    <w:rsid w:val="00177006"/>
    <w:rsid w:val="00177611"/>
    <w:rsid w:val="00180001"/>
    <w:rsid w:val="00181CF2"/>
    <w:rsid w:val="0018247F"/>
    <w:rsid w:val="00184460"/>
    <w:rsid w:val="00184D07"/>
    <w:rsid w:val="00184E44"/>
    <w:rsid w:val="00185EE0"/>
    <w:rsid w:val="00190BA3"/>
    <w:rsid w:val="00193319"/>
    <w:rsid w:val="00193AA8"/>
    <w:rsid w:val="001940D8"/>
    <w:rsid w:val="001943D1"/>
    <w:rsid w:val="001959D6"/>
    <w:rsid w:val="0019666B"/>
    <w:rsid w:val="00197C28"/>
    <w:rsid w:val="001A00CF"/>
    <w:rsid w:val="001A01F1"/>
    <w:rsid w:val="001A025D"/>
    <w:rsid w:val="001A144A"/>
    <w:rsid w:val="001A1E40"/>
    <w:rsid w:val="001A2279"/>
    <w:rsid w:val="001A2311"/>
    <w:rsid w:val="001A24FF"/>
    <w:rsid w:val="001A3382"/>
    <w:rsid w:val="001A4532"/>
    <w:rsid w:val="001A5B52"/>
    <w:rsid w:val="001A7AC2"/>
    <w:rsid w:val="001B0568"/>
    <w:rsid w:val="001B057C"/>
    <w:rsid w:val="001B1B45"/>
    <w:rsid w:val="001B1CF4"/>
    <w:rsid w:val="001B1E9E"/>
    <w:rsid w:val="001B3873"/>
    <w:rsid w:val="001B426D"/>
    <w:rsid w:val="001B4553"/>
    <w:rsid w:val="001B5FAB"/>
    <w:rsid w:val="001B612C"/>
    <w:rsid w:val="001B6767"/>
    <w:rsid w:val="001B69D4"/>
    <w:rsid w:val="001B6F96"/>
    <w:rsid w:val="001C08E8"/>
    <w:rsid w:val="001C0939"/>
    <w:rsid w:val="001C1203"/>
    <w:rsid w:val="001C24C1"/>
    <w:rsid w:val="001C3124"/>
    <w:rsid w:val="001C61DE"/>
    <w:rsid w:val="001C6EDE"/>
    <w:rsid w:val="001C7609"/>
    <w:rsid w:val="001C78C3"/>
    <w:rsid w:val="001D047E"/>
    <w:rsid w:val="001D0857"/>
    <w:rsid w:val="001D141E"/>
    <w:rsid w:val="001D18E3"/>
    <w:rsid w:val="001D4145"/>
    <w:rsid w:val="001D4BDF"/>
    <w:rsid w:val="001D55D8"/>
    <w:rsid w:val="001D6A62"/>
    <w:rsid w:val="001E0F90"/>
    <w:rsid w:val="001E1D0D"/>
    <w:rsid w:val="001E27B4"/>
    <w:rsid w:val="001E2FB7"/>
    <w:rsid w:val="001E32FC"/>
    <w:rsid w:val="001E32FD"/>
    <w:rsid w:val="001E34B2"/>
    <w:rsid w:val="001E51B6"/>
    <w:rsid w:val="001E7CB1"/>
    <w:rsid w:val="001F030C"/>
    <w:rsid w:val="001F0833"/>
    <w:rsid w:val="001F08CB"/>
    <w:rsid w:val="001F08E3"/>
    <w:rsid w:val="001F0FAE"/>
    <w:rsid w:val="001F3A52"/>
    <w:rsid w:val="001F63AE"/>
    <w:rsid w:val="00202633"/>
    <w:rsid w:val="00202BCF"/>
    <w:rsid w:val="00202EEA"/>
    <w:rsid w:val="00203679"/>
    <w:rsid w:val="00206D66"/>
    <w:rsid w:val="002112FE"/>
    <w:rsid w:val="00213D5C"/>
    <w:rsid w:val="00214782"/>
    <w:rsid w:val="0021671A"/>
    <w:rsid w:val="002173DB"/>
    <w:rsid w:val="002200BB"/>
    <w:rsid w:val="00221FC6"/>
    <w:rsid w:val="00223E51"/>
    <w:rsid w:val="0022442D"/>
    <w:rsid w:val="00224723"/>
    <w:rsid w:val="00225C44"/>
    <w:rsid w:val="00227C81"/>
    <w:rsid w:val="00230B94"/>
    <w:rsid w:val="0023153E"/>
    <w:rsid w:val="0023287D"/>
    <w:rsid w:val="00234031"/>
    <w:rsid w:val="0023525D"/>
    <w:rsid w:val="0023639B"/>
    <w:rsid w:val="002367CA"/>
    <w:rsid w:val="002407AD"/>
    <w:rsid w:val="002407D0"/>
    <w:rsid w:val="0024130F"/>
    <w:rsid w:val="00242932"/>
    <w:rsid w:val="0024399A"/>
    <w:rsid w:val="00245607"/>
    <w:rsid w:val="00247076"/>
    <w:rsid w:val="0024762A"/>
    <w:rsid w:val="002478CD"/>
    <w:rsid w:val="00247F46"/>
    <w:rsid w:val="00252B4F"/>
    <w:rsid w:val="00254C55"/>
    <w:rsid w:val="00255AC4"/>
    <w:rsid w:val="0025604E"/>
    <w:rsid w:val="00257272"/>
    <w:rsid w:val="002577B2"/>
    <w:rsid w:val="00257BAD"/>
    <w:rsid w:val="00260CE6"/>
    <w:rsid w:val="00261374"/>
    <w:rsid w:val="002620C6"/>
    <w:rsid w:val="0026441A"/>
    <w:rsid w:val="00265900"/>
    <w:rsid w:val="0026642D"/>
    <w:rsid w:val="00266F15"/>
    <w:rsid w:val="00271611"/>
    <w:rsid w:val="0027256F"/>
    <w:rsid w:val="002729E4"/>
    <w:rsid w:val="00272AE1"/>
    <w:rsid w:val="00272D99"/>
    <w:rsid w:val="002735B1"/>
    <w:rsid w:val="00273E3E"/>
    <w:rsid w:val="0027664C"/>
    <w:rsid w:val="00276778"/>
    <w:rsid w:val="00276973"/>
    <w:rsid w:val="00282FDD"/>
    <w:rsid w:val="002848BF"/>
    <w:rsid w:val="002865C9"/>
    <w:rsid w:val="002875FC"/>
    <w:rsid w:val="00290A73"/>
    <w:rsid w:val="00291DEA"/>
    <w:rsid w:val="0029380D"/>
    <w:rsid w:val="00293D90"/>
    <w:rsid w:val="002945E3"/>
    <w:rsid w:val="00295B94"/>
    <w:rsid w:val="002A1D42"/>
    <w:rsid w:val="002A2285"/>
    <w:rsid w:val="002A265E"/>
    <w:rsid w:val="002A2C37"/>
    <w:rsid w:val="002A596C"/>
    <w:rsid w:val="002A67E5"/>
    <w:rsid w:val="002A73C3"/>
    <w:rsid w:val="002B0104"/>
    <w:rsid w:val="002B0D98"/>
    <w:rsid w:val="002B2285"/>
    <w:rsid w:val="002B2353"/>
    <w:rsid w:val="002B2B91"/>
    <w:rsid w:val="002B2F6F"/>
    <w:rsid w:val="002B3B60"/>
    <w:rsid w:val="002B41AF"/>
    <w:rsid w:val="002B4743"/>
    <w:rsid w:val="002B4C61"/>
    <w:rsid w:val="002B7910"/>
    <w:rsid w:val="002B7E55"/>
    <w:rsid w:val="002C2701"/>
    <w:rsid w:val="002C78E5"/>
    <w:rsid w:val="002C7A8F"/>
    <w:rsid w:val="002D12B3"/>
    <w:rsid w:val="002D2083"/>
    <w:rsid w:val="002D23BC"/>
    <w:rsid w:val="002D244B"/>
    <w:rsid w:val="002D286E"/>
    <w:rsid w:val="002D2B39"/>
    <w:rsid w:val="002D2F03"/>
    <w:rsid w:val="002D359F"/>
    <w:rsid w:val="002D547F"/>
    <w:rsid w:val="002D670C"/>
    <w:rsid w:val="002D6EC3"/>
    <w:rsid w:val="002E116C"/>
    <w:rsid w:val="002E2B64"/>
    <w:rsid w:val="002E61F2"/>
    <w:rsid w:val="002E64E5"/>
    <w:rsid w:val="002F0294"/>
    <w:rsid w:val="002F15BA"/>
    <w:rsid w:val="002F1738"/>
    <w:rsid w:val="002F23D6"/>
    <w:rsid w:val="002F48DF"/>
    <w:rsid w:val="002F4BE2"/>
    <w:rsid w:val="002F4EE2"/>
    <w:rsid w:val="002F685E"/>
    <w:rsid w:val="002F728F"/>
    <w:rsid w:val="002F7297"/>
    <w:rsid w:val="00301140"/>
    <w:rsid w:val="003021AE"/>
    <w:rsid w:val="003022DD"/>
    <w:rsid w:val="00302403"/>
    <w:rsid w:val="00302D47"/>
    <w:rsid w:val="003030A3"/>
    <w:rsid w:val="00303296"/>
    <w:rsid w:val="00303B28"/>
    <w:rsid w:val="00304882"/>
    <w:rsid w:val="00305DCE"/>
    <w:rsid w:val="00307347"/>
    <w:rsid w:val="003118CD"/>
    <w:rsid w:val="003119B4"/>
    <w:rsid w:val="00311CEF"/>
    <w:rsid w:val="003132BF"/>
    <w:rsid w:val="00313FDF"/>
    <w:rsid w:val="00314996"/>
    <w:rsid w:val="00314D25"/>
    <w:rsid w:val="003152CD"/>
    <w:rsid w:val="00315C44"/>
    <w:rsid w:val="00316BC1"/>
    <w:rsid w:val="003171BE"/>
    <w:rsid w:val="00320775"/>
    <w:rsid w:val="00324CAD"/>
    <w:rsid w:val="0032549A"/>
    <w:rsid w:val="003264BF"/>
    <w:rsid w:val="00326BC8"/>
    <w:rsid w:val="00326FA2"/>
    <w:rsid w:val="00327E9B"/>
    <w:rsid w:val="00332C39"/>
    <w:rsid w:val="00333F08"/>
    <w:rsid w:val="00334F7B"/>
    <w:rsid w:val="00334F91"/>
    <w:rsid w:val="00334FE4"/>
    <w:rsid w:val="00335A00"/>
    <w:rsid w:val="00337BF7"/>
    <w:rsid w:val="00340B3A"/>
    <w:rsid w:val="0034305A"/>
    <w:rsid w:val="00344A20"/>
    <w:rsid w:val="00345B7A"/>
    <w:rsid w:val="003469FA"/>
    <w:rsid w:val="00347913"/>
    <w:rsid w:val="00350055"/>
    <w:rsid w:val="00350154"/>
    <w:rsid w:val="003504CC"/>
    <w:rsid w:val="0035060B"/>
    <w:rsid w:val="003514AC"/>
    <w:rsid w:val="00351503"/>
    <w:rsid w:val="00351B16"/>
    <w:rsid w:val="00351D0E"/>
    <w:rsid w:val="003522BB"/>
    <w:rsid w:val="0035361F"/>
    <w:rsid w:val="0035468A"/>
    <w:rsid w:val="003560BD"/>
    <w:rsid w:val="003560F8"/>
    <w:rsid w:val="00357F14"/>
    <w:rsid w:val="00361765"/>
    <w:rsid w:val="00362ADE"/>
    <w:rsid w:val="00362FE2"/>
    <w:rsid w:val="00363349"/>
    <w:rsid w:val="00363F03"/>
    <w:rsid w:val="00364556"/>
    <w:rsid w:val="00364B6F"/>
    <w:rsid w:val="003664AD"/>
    <w:rsid w:val="003664B9"/>
    <w:rsid w:val="00373192"/>
    <w:rsid w:val="0037408D"/>
    <w:rsid w:val="00374F55"/>
    <w:rsid w:val="00375162"/>
    <w:rsid w:val="003754F0"/>
    <w:rsid w:val="00375ED0"/>
    <w:rsid w:val="00376222"/>
    <w:rsid w:val="003768BA"/>
    <w:rsid w:val="0038101C"/>
    <w:rsid w:val="003812DE"/>
    <w:rsid w:val="003905D3"/>
    <w:rsid w:val="003919A5"/>
    <w:rsid w:val="00391BA7"/>
    <w:rsid w:val="00394979"/>
    <w:rsid w:val="003963FC"/>
    <w:rsid w:val="00396F80"/>
    <w:rsid w:val="003A1D9F"/>
    <w:rsid w:val="003A2C2F"/>
    <w:rsid w:val="003A3000"/>
    <w:rsid w:val="003A4FF5"/>
    <w:rsid w:val="003A5101"/>
    <w:rsid w:val="003A6191"/>
    <w:rsid w:val="003A77EE"/>
    <w:rsid w:val="003B1947"/>
    <w:rsid w:val="003B1C72"/>
    <w:rsid w:val="003B2A60"/>
    <w:rsid w:val="003B33BE"/>
    <w:rsid w:val="003B5B18"/>
    <w:rsid w:val="003B5F7C"/>
    <w:rsid w:val="003B6E8C"/>
    <w:rsid w:val="003C11F4"/>
    <w:rsid w:val="003C1D81"/>
    <w:rsid w:val="003C30F2"/>
    <w:rsid w:val="003C39AA"/>
    <w:rsid w:val="003C4CD7"/>
    <w:rsid w:val="003C576E"/>
    <w:rsid w:val="003C7990"/>
    <w:rsid w:val="003D0CF1"/>
    <w:rsid w:val="003D2726"/>
    <w:rsid w:val="003D2C7F"/>
    <w:rsid w:val="003D3C8E"/>
    <w:rsid w:val="003D3FE8"/>
    <w:rsid w:val="003D4017"/>
    <w:rsid w:val="003E0FFD"/>
    <w:rsid w:val="003E2DDC"/>
    <w:rsid w:val="003E540C"/>
    <w:rsid w:val="003E567D"/>
    <w:rsid w:val="003E7EC2"/>
    <w:rsid w:val="003F0435"/>
    <w:rsid w:val="003F4267"/>
    <w:rsid w:val="003F4422"/>
    <w:rsid w:val="003F4C06"/>
    <w:rsid w:val="003F50EE"/>
    <w:rsid w:val="003F63CD"/>
    <w:rsid w:val="003F65D6"/>
    <w:rsid w:val="003F69DD"/>
    <w:rsid w:val="003F73E2"/>
    <w:rsid w:val="004009A4"/>
    <w:rsid w:val="0040184D"/>
    <w:rsid w:val="00402D9C"/>
    <w:rsid w:val="00404B91"/>
    <w:rsid w:val="00406AB5"/>
    <w:rsid w:val="00406B5B"/>
    <w:rsid w:val="00407084"/>
    <w:rsid w:val="004074D6"/>
    <w:rsid w:val="00410303"/>
    <w:rsid w:val="0041271F"/>
    <w:rsid w:val="00412857"/>
    <w:rsid w:val="00412C79"/>
    <w:rsid w:val="004139EE"/>
    <w:rsid w:val="004146D6"/>
    <w:rsid w:val="0041719A"/>
    <w:rsid w:val="00417D5D"/>
    <w:rsid w:val="00420640"/>
    <w:rsid w:val="00423104"/>
    <w:rsid w:val="0042448D"/>
    <w:rsid w:val="00424879"/>
    <w:rsid w:val="00430B80"/>
    <w:rsid w:val="00431B27"/>
    <w:rsid w:val="00431F6D"/>
    <w:rsid w:val="0043450E"/>
    <w:rsid w:val="00435D89"/>
    <w:rsid w:val="004367CB"/>
    <w:rsid w:val="004405FD"/>
    <w:rsid w:val="0044221C"/>
    <w:rsid w:val="00442F96"/>
    <w:rsid w:val="00445227"/>
    <w:rsid w:val="00445855"/>
    <w:rsid w:val="00446526"/>
    <w:rsid w:val="00446D52"/>
    <w:rsid w:val="004510B3"/>
    <w:rsid w:val="00451A00"/>
    <w:rsid w:val="00452346"/>
    <w:rsid w:val="00453723"/>
    <w:rsid w:val="00454211"/>
    <w:rsid w:val="00456504"/>
    <w:rsid w:val="00456965"/>
    <w:rsid w:val="00456B70"/>
    <w:rsid w:val="00456BD9"/>
    <w:rsid w:val="00461108"/>
    <w:rsid w:val="004611D0"/>
    <w:rsid w:val="0046161A"/>
    <w:rsid w:val="00461B7C"/>
    <w:rsid w:val="00462F84"/>
    <w:rsid w:val="00463246"/>
    <w:rsid w:val="0046349C"/>
    <w:rsid w:val="00463CA5"/>
    <w:rsid w:val="00464905"/>
    <w:rsid w:val="00466C01"/>
    <w:rsid w:val="00470133"/>
    <w:rsid w:val="004703C4"/>
    <w:rsid w:val="00471088"/>
    <w:rsid w:val="00471454"/>
    <w:rsid w:val="00472529"/>
    <w:rsid w:val="00472FCA"/>
    <w:rsid w:val="004736FB"/>
    <w:rsid w:val="00473D1C"/>
    <w:rsid w:val="00473D1E"/>
    <w:rsid w:val="00476BBA"/>
    <w:rsid w:val="004770B5"/>
    <w:rsid w:val="0048248E"/>
    <w:rsid w:val="00483D58"/>
    <w:rsid w:val="00483EDC"/>
    <w:rsid w:val="004854B1"/>
    <w:rsid w:val="004857CF"/>
    <w:rsid w:val="00486525"/>
    <w:rsid w:val="00486574"/>
    <w:rsid w:val="00486FFB"/>
    <w:rsid w:val="00490322"/>
    <w:rsid w:val="0049044D"/>
    <w:rsid w:val="00490894"/>
    <w:rsid w:val="00491FAE"/>
    <w:rsid w:val="00492BA5"/>
    <w:rsid w:val="00492D76"/>
    <w:rsid w:val="004933D9"/>
    <w:rsid w:val="0049362D"/>
    <w:rsid w:val="00496222"/>
    <w:rsid w:val="004A0E11"/>
    <w:rsid w:val="004A1834"/>
    <w:rsid w:val="004A1B12"/>
    <w:rsid w:val="004A1D4C"/>
    <w:rsid w:val="004A1F73"/>
    <w:rsid w:val="004A3658"/>
    <w:rsid w:val="004A72DD"/>
    <w:rsid w:val="004A74AB"/>
    <w:rsid w:val="004B0D67"/>
    <w:rsid w:val="004B0FD4"/>
    <w:rsid w:val="004B17DE"/>
    <w:rsid w:val="004B1897"/>
    <w:rsid w:val="004B294C"/>
    <w:rsid w:val="004B3A7D"/>
    <w:rsid w:val="004B4E4B"/>
    <w:rsid w:val="004B5275"/>
    <w:rsid w:val="004B549B"/>
    <w:rsid w:val="004B5A07"/>
    <w:rsid w:val="004B6335"/>
    <w:rsid w:val="004B7363"/>
    <w:rsid w:val="004C0B12"/>
    <w:rsid w:val="004C1BC6"/>
    <w:rsid w:val="004C3808"/>
    <w:rsid w:val="004C6B8E"/>
    <w:rsid w:val="004C7C23"/>
    <w:rsid w:val="004D03D7"/>
    <w:rsid w:val="004D2989"/>
    <w:rsid w:val="004D2AE0"/>
    <w:rsid w:val="004D52E4"/>
    <w:rsid w:val="004D744C"/>
    <w:rsid w:val="004E043D"/>
    <w:rsid w:val="004E2237"/>
    <w:rsid w:val="004E30CF"/>
    <w:rsid w:val="004E3E6A"/>
    <w:rsid w:val="004E4C0F"/>
    <w:rsid w:val="004E506D"/>
    <w:rsid w:val="004E5380"/>
    <w:rsid w:val="004E5A86"/>
    <w:rsid w:val="004E67B3"/>
    <w:rsid w:val="004E6846"/>
    <w:rsid w:val="004F0994"/>
    <w:rsid w:val="004F114F"/>
    <w:rsid w:val="004F15EB"/>
    <w:rsid w:val="004F1784"/>
    <w:rsid w:val="004F1A81"/>
    <w:rsid w:val="004F328B"/>
    <w:rsid w:val="00500C45"/>
    <w:rsid w:val="00501260"/>
    <w:rsid w:val="00501A09"/>
    <w:rsid w:val="00501F6A"/>
    <w:rsid w:val="0050287D"/>
    <w:rsid w:val="00502DFB"/>
    <w:rsid w:val="00503FE4"/>
    <w:rsid w:val="00504785"/>
    <w:rsid w:val="00511026"/>
    <w:rsid w:val="00512839"/>
    <w:rsid w:val="00513C7F"/>
    <w:rsid w:val="00515C11"/>
    <w:rsid w:val="00516A2F"/>
    <w:rsid w:val="00516A3D"/>
    <w:rsid w:val="00517490"/>
    <w:rsid w:val="00517B81"/>
    <w:rsid w:val="00520C5A"/>
    <w:rsid w:val="005211BE"/>
    <w:rsid w:val="00523764"/>
    <w:rsid w:val="00523DBA"/>
    <w:rsid w:val="00524F66"/>
    <w:rsid w:val="005255BE"/>
    <w:rsid w:val="00526098"/>
    <w:rsid w:val="005261D8"/>
    <w:rsid w:val="005264F8"/>
    <w:rsid w:val="00527B03"/>
    <w:rsid w:val="00527F66"/>
    <w:rsid w:val="00530EE8"/>
    <w:rsid w:val="005339CF"/>
    <w:rsid w:val="00533F00"/>
    <w:rsid w:val="00534616"/>
    <w:rsid w:val="00534811"/>
    <w:rsid w:val="00534888"/>
    <w:rsid w:val="0053536A"/>
    <w:rsid w:val="00536C81"/>
    <w:rsid w:val="00536E67"/>
    <w:rsid w:val="00537F82"/>
    <w:rsid w:val="0054166D"/>
    <w:rsid w:val="00541B89"/>
    <w:rsid w:val="005421BB"/>
    <w:rsid w:val="00542E8D"/>
    <w:rsid w:val="00542EA6"/>
    <w:rsid w:val="0054605C"/>
    <w:rsid w:val="00546573"/>
    <w:rsid w:val="00550115"/>
    <w:rsid w:val="0055044E"/>
    <w:rsid w:val="00550601"/>
    <w:rsid w:val="00551047"/>
    <w:rsid w:val="00553BB6"/>
    <w:rsid w:val="005551E6"/>
    <w:rsid w:val="005554DB"/>
    <w:rsid w:val="00555882"/>
    <w:rsid w:val="00556494"/>
    <w:rsid w:val="00557E8E"/>
    <w:rsid w:val="005607EA"/>
    <w:rsid w:val="00561AB6"/>
    <w:rsid w:val="00563579"/>
    <w:rsid w:val="00564839"/>
    <w:rsid w:val="00565A8D"/>
    <w:rsid w:val="0056683D"/>
    <w:rsid w:val="005673FF"/>
    <w:rsid w:val="00567DCE"/>
    <w:rsid w:val="00574353"/>
    <w:rsid w:val="0057552E"/>
    <w:rsid w:val="00576DF6"/>
    <w:rsid w:val="00577061"/>
    <w:rsid w:val="005772B2"/>
    <w:rsid w:val="005778AF"/>
    <w:rsid w:val="00580557"/>
    <w:rsid w:val="00580A97"/>
    <w:rsid w:val="00582B0F"/>
    <w:rsid w:val="00586DF4"/>
    <w:rsid w:val="00587426"/>
    <w:rsid w:val="00587712"/>
    <w:rsid w:val="00590762"/>
    <w:rsid w:val="0059305C"/>
    <w:rsid w:val="0059684F"/>
    <w:rsid w:val="0059723C"/>
    <w:rsid w:val="00597B72"/>
    <w:rsid w:val="005A04D9"/>
    <w:rsid w:val="005A0F72"/>
    <w:rsid w:val="005A2B44"/>
    <w:rsid w:val="005A38E0"/>
    <w:rsid w:val="005A3AB6"/>
    <w:rsid w:val="005A4B5E"/>
    <w:rsid w:val="005A580F"/>
    <w:rsid w:val="005A6EBF"/>
    <w:rsid w:val="005A7C59"/>
    <w:rsid w:val="005B2A99"/>
    <w:rsid w:val="005B30AB"/>
    <w:rsid w:val="005B4F7E"/>
    <w:rsid w:val="005B5AF5"/>
    <w:rsid w:val="005B5F10"/>
    <w:rsid w:val="005B6B89"/>
    <w:rsid w:val="005B6DE2"/>
    <w:rsid w:val="005B71F8"/>
    <w:rsid w:val="005C0048"/>
    <w:rsid w:val="005C146D"/>
    <w:rsid w:val="005C3789"/>
    <w:rsid w:val="005C49A3"/>
    <w:rsid w:val="005D17EF"/>
    <w:rsid w:val="005D209D"/>
    <w:rsid w:val="005D21E4"/>
    <w:rsid w:val="005D2423"/>
    <w:rsid w:val="005D6909"/>
    <w:rsid w:val="005D6B73"/>
    <w:rsid w:val="005D6EC5"/>
    <w:rsid w:val="005D7005"/>
    <w:rsid w:val="005D785B"/>
    <w:rsid w:val="005E53C4"/>
    <w:rsid w:val="005F0D71"/>
    <w:rsid w:val="005F1C53"/>
    <w:rsid w:val="005F262C"/>
    <w:rsid w:val="005F2968"/>
    <w:rsid w:val="005F2A5B"/>
    <w:rsid w:val="005F2B2D"/>
    <w:rsid w:val="005F3308"/>
    <w:rsid w:val="005F4237"/>
    <w:rsid w:val="005F42F7"/>
    <w:rsid w:val="005F4B34"/>
    <w:rsid w:val="005F6596"/>
    <w:rsid w:val="005F73D0"/>
    <w:rsid w:val="005F79B5"/>
    <w:rsid w:val="006030CD"/>
    <w:rsid w:val="006069B1"/>
    <w:rsid w:val="00606A93"/>
    <w:rsid w:val="006073FE"/>
    <w:rsid w:val="006105AA"/>
    <w:rsid w:val="00610E1F"/>
    <w:rsid w:val="0061191C"/>
    <w:rsid w:val="00611D6A"/>
    <w:rsid w:val="0061479B"/>
    <w:rsid w:val="00616D7D"/>
    <w:rsid w:val="00616E3E"/>
    <w:rsid w:val="0061713E"/>
    <w:rsid w:val="00617184"/>
    <w:rsid w:val="00621604"/>
    <w:rsid w:val="006216B8"/>
    <w:rsid w:val="006218DD"/>
    <w:rsid w:val="006250AB"/>
    <w:rsid w:val="006257E3"/>
    <w:rsid w:val="00626C04"/>
    <w:rsid w:val="006271CE"/>
    <w:rsid w:val="006279D7"/>
    <w:rsid w:val="006305FC"/>
    <w:rsid w:val="006319AB"/>
    <w:rsid w:val="0063291E"/>
    <w:rsid w:val="006346E6"/>
    <w:rsid w:val="00634C50"/>
    <w:rsid w:val="006374E7"/>
    <w:rsid w:val="00637B64"/>
    <w:rsid w:val="00640D0F"/>
    <w:rsid w:val="00641C7B"/>
    <w:rsid w:val="0064267D"/>
    <w:rsid w:val="00643D3B"/>
    <w:rsid w:val="00647041"/>
    <w:rsid w:val="006474D9"/>
    <w:rsid w:val="0064774D"/>
    <w:rsid w:val="00650D63"/>
    <w:rsid w:val="00652748"/>
    <w:rsid w:val="0065298D"/>
    <w:rsid w:val="00653AB5"/>
    <w:rsid w:val="00654A34"/>
    <w:rsid w:val="00655997"/>
    <w:rsid w:val="006565DE"/>
    <w:rsid w:val="00656C1E"/>
    <w:rsid w:val="00656E70"/>
    <w:rsid w:val="00657157"/>
    <w:rsid w:val="006574B5"/>
    <w:rsid w:val="00657ED0"/>
    <w:rsid w:val="0066037C"/>
    <w:rsid w:val="00660486"/>
    <w:rsid w:val="006606A9"/>
    <w:rsid w:val="006626CF"/>
    <w:rsid w:val="00664D88"/>
    <w:rsid w:val="00665D55"/>
    <w:rsid w:val="0067015D"/>
    <w:rsid w:val="006701DE"/>
    <w:rsid w:val="00670236"/>
    <w:rsid w:val="00670910"/>
    <w:rsid w:val="00671247"/>
    <w:rsid w:val="00672C7F"/>
    <w:rsid w:val="006737C8"/>
    <w:rsid w:val="006741B8"/>
    <w:rsid w:val="00675D44"/>
    <w:rsid w:val="006764AB"/>
    <w:rsid w:val="006772D0"/>
    <w:rsid w:val="00677B55"/>
    <w:rsid w:val="006800C8"/>
    <w:rsid w:val="00681114"/>
    <w:rsid w:val="006816E0"/>
    <w:rsid w:val="006821EA"/>
    <w:rsid w:val="0068484A"/>
    <w:rsid w:val="00685736"/>
    <w:rsid w:val="00686876"/>
    <w:rsid w:val="00690255"/>
    <w:rsid w:val="00692AE0"/>
    <w:rsid w:val="0069366E"/>
    <w:rsid w:val="006946AB"/>
    <w:rsid w:val="00694D0B"/>
    <w:rsid w:val="0069663B"/>
    <w:rsid w:val="00697BCB"/>
    <w:rsid w:val="006A1BD6"/>
    <w:rsid w:val="006A1FDE"/>
    <w:rsid w:val="006A2717"/>
    <w:rsid w:val="006A3212"/>
    <w:rsid w:val="006A4D44"/>
    <w:rsid w:val="006A5F59"/>
    <w:rsid w:val="006A6C76"/>
    <w:rsid w:val="006A725B"/>
    <w:rsid w:val="006A797B"/>
    <w:rsid w:val="006A7E65"/>
    <w:rsid w:val="006A7F97"/>
    <w:rsid w:val="006B0373"/>
    <w:rsid w:val="006B056D"/>
    <w:rsid w:val="006B4866"/>
    <w:rsid w:val="006B4E45"/>
    <w:rsid w:val="006B4FFC"/>
    <w:rsid w:val="006B5D98"/>
    <w:rsid w:val="006B665F"/>
    <w:rsid w:val="006C0374"/>
    <w:rsid w:val="006C0EF0"/>
    <w:rsid w:val="006C0FDC"/>
    <w:rsid w:val="006C151A"/>
    <w:rsid w:val="006C1CE9"/>
    <w:rsid w:val="006C27AF"/>
    <w:rsid w:val="006C28B2"/>
    <w:rsid w:val="006C3314"/>
    <w:rsid w:val="006C3BD0"/>
    <w:rsid w:val="006C5816"/>
    <w:rsid w:val="006C5BAB"/>
    <w:rsid w:val="006C7323"/>
    <w:rsid w:val="006D0909"/>
    <w:rsid w:val="006D2932"/>
    <w:rsid w:val="006D4335"/>
    <w:rsid w:val="006D4EF7"/>
    <w:rsid w:val="006D5026"/>
    <w:rsid w:val="006D57E5"/>
    <w:rsid w:val="006D5ECB"/>
    <w:rsid w:val="006D6731"/>
    <w:rsid w:val="006D69CC"/>
    <w:rsid w:val="006D6DBB"/>
    <w:rsid w:val="006D6E17"/>
    <w:rsid w:val="006D798D"/>
    <w:rsid w:val="006E0252"/>
    <w:rsid w:val="006E05AC"/>
    <w:rsid w:val="006E0FA9"/>
    <w:rsid w:val="006E1DAF"/>
    <w:rsid w:val="006E226A"/>
    <w:rsid w:val="006E2842"/>
    <w:rsid w:val="006E4109"/>
    <w:rsid w:val="006E461B"/>
    <w:rsid w:val="006E4A44"/>
    <w:rsid w:val="006E4D18"/>
    <w:rsid w:val="006E7910"/>
    <w:rsid w:val="006F0253"/>
    <w:rsid w:val="006F0387"/>
    <w:rsid w:val="006F0FA2"/>
    <w:rsid w:val="006F11EF"/>
    <w:rsid w:val="006F1E95"/>
    <w:rsid w:val="006F299C"/>
    <w:rsid w:val="006F328C"/>
    <w:rsid w:val="006F3679"/>
    <w:rsid w:val="006F443D"/>
    <w:rsid w:val="006F493B"/>
    <w:rsid w:val="006F5268"/>
    <w:rsid w:val="006F5287"/>
    <w:rsid w:val="006F5F6B"/>
    <w:rsid w:val="006F6686"/>
    <w:rsid w:val="006F66DD"/>
    <w:rsid w:val="007006C1"/>
    <w:rsid w:val="00702AA0"/>
    <w:rsid w:val="007037AF"/>
    <w:rsid w:val="0070777F"/>
    <w:rsid w:val="00711CA5"/>
    <w:rsid w:val="00712397"/>
    <w:rsid w:val="007137B4"/>
    <w:rsid w:val="00716C4A"/>
    <w:rsid w:val="00720A57"/>
    <w:rsid w:val="00721F4C"/>
    <w:rsid w:val="007224FA"/>
    <w:rsid w:val="00722EFA"/>
    <w:rsid w:val="007231F8"/>
    <w:rsid w:val="00723507"/>
    <w:rsid w:val="00724B33"/>
    <w:rsid w:val="00725272"/>
    <w:rsid w:val="00725BEB"/>
    <w:rsid w:val="007269AF"/>
    <w:rsid w:val="007277F4"/>
    <w:rsid w:val="00727DDB"/>
    <w:rsid w:val="00730DB9"/>
    <w:rsid w:val="00731F90"/>
    <w:rsid w:val="0073202E"/>
    <w:rsid w:val="00733B2B"/>
    <w:rsid w:val="00733EC8"/>
    <w:rsid w:val="007340EA"/>
    <w:rsid w:val="00736299"/>
    <w:rsid w:val="0074164F"/>
    <w:rsid w:val="00742962"/>
    <w:rsid w:val="00743108"/>
    <w:rsid w:val="00743BB2"/>
    <w:rsid w:val="0074440A"/>
    <w:rsid w:val="007457CA"/>
    <w:rsid w:val="007466C4"/>
    <w:rsid w:val="0074687F"/>
    <w:rsid w:val="00746BEF"/>
    <w:rsid w:val="0074788C"/>
    <w:rsid w:val="00747AFB"/>
    <w:rsid w:val="00747B6C"/>
    <w:rsid w:val="00752475"/>
    <w:rsid w:val="007525B2"/>
    <w:rsid w:val="0075380C"/>
    <w:rsid w:val="00754476"/>
    <w:rsid w:val="007550D7"/>
    <w:rsid w:val="0075618A"/>
    <w:rsid w:val="00756E08"/>
    <w:rsid w:val="007570D1"/>
    <w:rsid w:val="007576C0"/>
    <w:rsid w:val="00757781"/>
    <w:rsid w:val="00761B10"/>
    <w:rsid w:val="007620DF"/>
    <w:rsid w:val="00762822"/>
    <w:rsid w:val="00763B08"/>
    <w:rsid w:val="00763DCE"/>
    <w:rsid w:val="007652A1"/>
    <w:rsid w:val="0076586B"/>
    <w:rsid w:val="00765B99"/>
    <w:rsid w:val="0076757A"/>
    <w:rsid w:val="00770D2E"/>
    <w:rsid w:val="00771201"/>
    <w:rsid w:val="0077153C"/>
    <w:rsid w:val="00771E70"/>
    <w:rsid w:val="00773CF0"/>
    <w:rsid w:val="00775A0E"/>
    <w:rsid w:val="00775F62"/>
    <w:rsid w:val="00776859"/>
    <w:rsid w:val="00777899"/>
    <w:rsid w:val="00777DD5"/>
    <w:rsid w:val="00777F1E"/>
    <w:rsid w:val="007803EB"/>
    <w:rsid w:val="007812C8"/>
    <w:rsid w:val="00781476"/>
    <w:rsid w:val="007833E2"/>
    <w:rsid w:val="00784528"/>
    <w:rsid w:val="007851CF"/>
    <w:rsid w:val="00785894"/>
    <w:rsid w:val="00786599"/>
    <w:rsid w:val="00786D71"/>
    <w:rsid w:val="0078746F"/>
    <w:rsid w:val="00790639"/>
    <w:rsid w:val="00792F7A"/>
    <w:rsid w:val="00793213"/>
    <w:rsid w:val="00794384"/>
    <w:rsid w:val="00794683"/>
    <w:rsid w:val="00795532"/>
    <w:rsid w:val="00796C83"/>
    <w:rsid w:val="00796FCC"/>
    <w:rsid w:val="007973AE"/>
    <w:rsid w:val="007A1089"/>
    <w:rsid w:val="007A1648"/>
    <w:rsid w:val="007A1DF1"/>
    <w:rsid w:val="007A2A0B"/>
    <w:rsid w:val="007A2E43"/>
    <w:rsid w:val="007A4C56"/>
    <w:rsid w:val="007A4DB0"/>
    <w:rsid w:val="007A4FE2"/>
    <w:rsid w:val="007A595A"/>
    <w:rsid w:val="007A5BF0"/>
    <w:rsid w:val="007A6831"/>
    <w:rsid w:val="007A6AC2"/>
    <w:rsid w:val="007A6D42"/>
    <w:rsid w:val="007B0997"/>
    <w:rsid w:val="007B2EE5"/>
    <w:rsid w:val="007B430B"/>
    <w:rsid w:val="007B4A6F"/>
    <w:rsid w:val="007B4E59"/>
    <w:rsid w:val="007B7B71"/>
    <w:rsid w:val="007B7B86"/>
    <w:rsid w:val="007C15E6"/>
    <w:rsid w:val="007C3349"/>
    <w:rsid w:val="007C4537"/>
    <w:rsid w:val="007C5E07"/>
    <w:rsid w:val="007C7746"/>
    <w:rsid w:val="007D0302"/>
    <w:rsid w:val="007D0389"/>
    <w:rsid w:val="007D1680"/>
    <w:rsid w:val="007D18DD"/>
    <w:rsid w:val="007D1ECD"/>
    <w:rsid w:val="007D3563"/>
    <w:rsid w:val="007D3BEC"/>
    <w:rsid w:val="007D3C6B"/>
    <w:rsid w:val="007D449D"/>
    <w:rsid w:val="007D45EC"/>
    <w:rsid w:val="007D75EC"/>
    <w:rsid w:val="007E14F9"/>
    <w:rsid w:val="007E3E87"/>
    <w:rsid w:val="007E460A"/>
    <w:rsid w:val="007E4D62"/>
    <w:rsid w:val="007E4E01"/>
    <w:rsid w:val="007E55B8"/>
    <w:rsid w:val="007E5720"/>
    <w:rsid w:val="007E5CBA"/>
    <w:rsid w:val="007E7351"/>
    <w:rsid w:val="007E77B6"/>
    <w:rsid w:val="007E79A9"/>
    <w:rsid w:val="007F0CD6"/>
    <w:rsid w:val="007F109D"/>
    <w:rsid w:val="007F1D0E"/>
    <w:rsid w:val="007F2D0D"/>
    <w:rsid w:val="007F2EA4"/>
    <w:rsid w:val="007F62FD"/>
    <w:rsid w:val="007F73FC"/>
    <w:rsid w:val="00800694"/>
    <w:rsid w:val="008006E5"/>
    <w:rsid w:val="008007F2"/>
    <w:rsid w:val="0080103D"/>
    <w:rsid w:val="00801874"/>
    <w:rsid w:val="0080207B"/>
    <w:rsid w:val="008025EE"/>
    <w:rsid w:val="00802C6B"/>
    <w:rsid w:val="00803363"/>
    <w:rsid w:val="008035D2"/>
    <w:rsid w:val="00806A6C"/>
    <w:rsid w:val="00807493"/>
    <w:rsid w:val="0080781B"/>
    <w:rsid w:val="00807A59"/>
    <w:rsid w:val="00807B04"/>
    <w:rsid w:val="008101D6"/>
    <w:rsid w:val="0081094C"/>
    <w:rsid w:val="00811D13"/>
    <w:rsid w:val="00811E23"/>
    <w:rsid w:val="00812C43"/>
    <w:rsid w:val="00814ACF"/>
    <w:rsid w:val="008179D1"/>
    <w:rsid w:val="00817E00"/>
    <w:rsid w:val="0082348E"/>
    <w:rsid w:val="00823D7F"/>
    <w:rsid w:val="0082489C"/>
    <w:rsid w:val="00825594"/>
    <w:rsid w:val="00827BAB"/>
    <w:rsid w:val="00827FC8"/>
    <w:rsid w:val="008303F9"/>
    <w:rsid w:val="0083227D"/>
    <w:rsid w:val="008338DC"/>
    <w:rsid w:val="008345EB"/>
    <w:rsid w:val="00834C95"/>
    <w:rsid w:val="00835162"/>
    <w:rsid w:val="00835943"/>
    <w:rsid w:val="008376E3"/>
    <w:rsid w:val="00840320"/>
    <w:rsid w:val="0084058D"/>
    <w:rsid w:val="008425AE"/>
    <w:rsid w:val="00842967"/>
    <w:rsid w:val="008433F1"/>
    <w:rsid w:val="008435D4"/>
    <w:rsid w:val="008441A9"/>
    <w:rsid w:val="0084602E"/>
    <w:rsid w:val="008461BA"/>
    <w:rsid w:val="0085381D"/>
    <w:rsid w:val="00860AAA"/>
    <w:rsid w:val="00860FF7"/>
    <w:rsid w:val="00861287"/>
    <w:rsid w:val="00862817"/>
    <w:rsid w:val="0086296B"/>
    <w:rsid w:val="00863B7C"/>
    <w:rsid w:val="00864040"/>
    <w:rsid w:val="00864569"/>
    <w:rsid w:val="00870570"/>
    <w:rsid w:val="0087221D"/>
    <w:rsid w:val="0087255A"/>
    <w:rsid w:val="008728E2"/>
    <w:rsid w:val="00872CD7"/>
    <w:rsid w:val="00874C5C"/>
    <w:rsid w:val="00874E83"/>
    <w:rsid w:val="00877652"/>
    <w:rsid w:val="00880057"/>
    <w:rsid w:val="00880595"/>
    <w:rsid w:val="008812D2"/>
    <w:rsid w:val="008813F4"/>
    <w:rsid w:val="00881C00"/>
    <w:rsid w:val="008839D0"/>
    <w:rsid w:val="00883F7A"/>
    <w:rsid w:val="008847F0"/>
    <w:rsid w:val="00884B9F"/>
    <w:rsid w:val="00886E70"/>
    <w:rsid w:val="00887B12"/>
    <w:rsid w:val="00887EE0"/>
    <w:rsid w:val="008908A1"/>
    <w:rsid w:val="008918CB"/>
    <w:rsid w:val="00893013"/>
    <w:rsid w:val="00893C85"/>
    <w:rsid w:val="00893DA1"/>
    <w:rsid w:val="00894329"/>
    <w:rsid w:val="008A062B"/>
    <w:rsid w:val="008A1ABE"/>
    <w:rsid w:val="008A2007"/>
    <w:rsid w:val="008A2A89"/>
    <w:rsid w:val="008A3090"/>
    <w:rsid w:val="008A49CD"/>
    <w:rsid w:val="008A59C7"/>
    <w:rsid w:val="008A6FB3"/>
    <w:rsid w:val="008A7746"/>
    <w:rsid w:val="008B02D2"/>
    <w:rsid w:val="008B0B48"/>
    <w:rsid w:val="008B0CAA"/>
    <w:rsid w:val="008B1BB4"/>
    <w:rsid w:val="008B2445"/>
    <w:rsid w:val="008B44FD"/>
    <w:rsid w:val="008B5219"/>
    <w:rsid w:val="008B64B1"/>
    <w:rsid w:val="008B6FCB"/>
    <w:rsid w:val="008B749F"/>
    <w:rsid w:val="008B7B5D"/>
    <w:rsid w:val="008C0292"/>
    <w:rsid w:val="008C04DC"/>
    <w:rsid w:val="008C05F2"/>
    <w:rsid w:val="008C0A28"/>
    <w:rsid w:val="008C17F8"/>
    <w:rsid w:val="008C1A80"/>
    <w:rsid w:val="008C218F"/>
    <w:rsid w:val="008C2D88"/>
    <w:rsid w:val="008C6E27"/>
    <w:rsid w:val="008D028B"/>
    <w:rsid w:val="008D0871"/>
    <w:rsid w:val="008D2940"/>
    <w:rsid w:val="008D2CC7"/>
    <w:rsid w:val="008D312D"/>
    <w:rsid w:val="008D47BC"/>
    <w:rsid w:val="008D6C57"/>
    <w:rsid w:val="008D74E6"/>
    <w:rsid w:val="008D7D1C"/>
    <w:rsid w:val="008E059F"/>
    <w:rsid w:val="008E14FC"/>
    <w:rsid w:val="008E2A07"/>
    <w:rsid w:val="008E2A50"/>
    <w:rsid w:val="008E3286"/>
    <w:rsid w:val="008E352B"/>
    <w:rsid w:val="008E36FF"/>
    <w:rsid w:val="008F05FC"/>
    <w:rsid w:val="008F06A0"/>
    <w:rsid w:val="008F1ABD"/>
    <w:rsid w:val="008F28DA"/>
    <w:rsid w:val="008F2FFA"/>
    <w:rsid w:val="008F3BA7"/>
    <w:rsid w:val="008F40B6"/>
    <w:rsid w:val="008F55FB"/>
    <w:rsid w:val="009029C8"/>
    <w:rsid w:val="00903673"/>
    <w:rsid w:val="0090594F"/>
    <w:rsid w:val="009059E9"/>
    <w:rsid w:val="00905A67"/>
    <w:rsid w:val="00905DD9"/>
    <w:rsid w:val="00905FE1"/>
    <w:rsid w:val="0090645D"/>
    <w:rsid w:val="0090675E"/>
    <w:rsid w:val="009074D1"/>
    <w:rsid w:val="00907EFB"/>
    <w:rsid w:val="009106C0"/>
    <w:rsid w:val="00914090"/>
    <w:rsid w:val="009153DD"/>
    <w:rsid w:val="00916B20"/>
    <w:rsid w:val="0091747E"/>
    <w:rsid w:val="009200D7"/>
    <w:rsid w:val="009209DE"/>
    <w:rsid w:val="00922450"/>
    <w:rsid w:val="00922770"/>
    <w:rsid w:val="00922F68"/>
    <w:rsid w:val="009232F7"/>
    <w:rsid w:val="0092481F"/>
    <w:rsid w:val="009253CF"/>
    <w:rsid w:val="009255D4"/>
    <w:rsid w:val="0092591A"/>
    <w:rsid w:val="00927423"/>
    <w:rsid w:val="0093078A"/>
    <w:rsid w:val="009309AC"/>
    <w:rsid w:val="009334BA"/>
    <w:rsid w:val="009335B8"/>
    <w:rsid w:val="0093477B"/>
    <w:rsid w:val="00936170"/>
    <w:rsid w:val="0093760D"/>
    <w:rsid w:val="009400DA"/>
    <w:rsid w:val="009405A3"/>
    <w:rsid w:val="00942841"/>
    <w:rsid w:val="00942AF7"/>
    <w:rsid w:val="00942B85"/>
    <w:rsid w:val="00942DCE"/>
    <w:rsid w:val="00942F00"/>
    <w:rsid w:val="009455D9"/>
    <w:rsid w:val="009456F8"/>
    <w:rsid w:val="00945E9C"/>
    <w:rsid w:val="00947854"/>
    <w:rsid w:val="00947899"/>
    <w:rsid w:val="00947FDA"/>
    <w:rsid w:val="00952086"/>
    <w:rsid w:val="009550D6"/>
    <w:rsid w:val="00955C87"/>
    <w:rsid w:val="009603BC"/>
    <w:rsid w:val="0096053D"/>
    <w:rsid w:val="00960AF5"/>
    <w:rsid w:val="00960F0D"/>
    <w:rsid w:val="009612E1"/>
    <w:rsid w:val="009613BF"/>
    <w:rsid w:val="0096255A"/>
    <w:rsid w:val="00962AEB"/>
    <w:rsid w:val="00966373"/>
    <w:rsid w:val="009710B6"/>
    <w:rsid w:val="00972504"/>
    <w:rsid w:val="00972A5B"/>
    <w:rsid w:val="009730A3"/>
    <w:rsid w:val="00973934"/>
    <w:rsid w:val="00973DE8"/>
    <w:rsid w:val="00974990"/>
    <w:rsid w:val="00974BD3"/>
    <w:rsid w:val="0097582C"/>
    <w:rsid w:val="00975F3E"/>
    <w:rsid w:val="00976338"/>
    <w:rsid w:val="00976DAB"/>
    <w:rsid w:val="00977BF9"/>
    <w:rsid w:val="00981591"/>
    <w:rsid w:val="00981883"/>
    <w:rsid w:val="00981A78"/>
    <w:rsid w:val="00982A76"/>
    <w:rsid w:val="00983867"/>
    <w:rsid w:val="009845A0"/>
    <w:rsid w:val="00984B9C"/>
    <w:rsid w:val="00985CD7"/>
    <w:rsid w:val="009862D7"/>
    <w:rsid w:val="00987012"/>
    <w:rsid w:val="00987C42"/>
    <w:rsid w:val="00991604"/>
    <w:rsid w:val="00992CB0"/>
    <w:rsid w:val="00993696"/>
    <w:rsid w:val="009A0E4B"/>
    <w:rsid w:val="009A12AA"/>
    <w:rsid w:val="009A2B7E"/>
    <w:rsid w:val="009A2ED2"/>
    <w:rsid w:val="009A3940"/>
    <w:rsid w:val="009A3B5F"/>
    <w:rsid w:val="009A400C"/>
    <w:rsid w:val="009A5F46"/>
    <w:rsid w:val="009A753A"/>
    <w:rsid w:val="009A795F"/>
    <w:rsid w:val="009B2F5D"/>
    <w:rsid w:val="009B4C6C"/>
    <w:rsid w:val="009B524D"/>
    <w:rsid w:val="009B5460"/>
    <w:rsid w:val="009B5A44"/>
    <w:rsid w:val="009B5B87"/>
    <w:rsid w:val="009B631F"/>
    <w:rsid w:val="009B6BEE"/>
    <w:rsid w:val="009B7387"/>
    <w:rsid w:val="009C0CDA"/>
    <w:rsid w:val="009C0E15"/>
    <w:rsid w:val="009C1242"/>
    <w:rsid w:val="009C2502"/>
    <w:rsid w:val="009C284B"/>
    <w:rsid w:val="009C3996"/>
    <w:rsid w:val="009C3B0C"/>
    <w:rsid w:val="009C42A0"/>
    <w:rsid w:val="009C43F9"/>
    <w:rsid w:val="009C5C95"/>
    <w:rsid w:val="009C659B"/>
    <w:rsid w:val="009C701B"/>
    <w:rsid w:val="009C7247"/>
    <w:rsid w:val="009C7BBF"/>
    <w:rsid w:val="009D2B05"/>
    <w:rsid w:val="009D5FF9"/>
    <w:rsid w:val="009D6B59"/>
    <w:rsid w:val="009D6C0D"/>
    <w:rsid w:val="009D6CE9"/>
    <w:rsid w:val="009E0FA8"/>
    <w:rsid w:val="009E1008"/>
    <w:rsid w:val="009E4F7C"/>
    <w:rsid w:val="009E5384"/>
    <w:rsid w:val="009E55C8"/>
    <w:rsid w:val="009E5C4C"/>
    <w:rsid w:val="009F1AE7"/>
    <w:rsid w:val="009F1F3E"/>
    <w:rsid w:val="009F292C"/>
    <w:rsid w:val="009F2BEB"/>
    <w:rsid w:val="009F33C9"/>
    <w:rsid w:val="009F3543"/>
    <w:rsid w:val="009F50F7"/>
    <w:rsid w:val="009F7236"/>
    <w:rsid w:val="009F7870"/>
    <w:rsid w:val="00A00A39"/>
    <w:rsid w:val="00A00EAF"/>
    <w:rsid w:val="00A00EE3"/>
    <w:rsid w:val="00A017D2"/>
    <w:rsid w:val="00A04C45"/>
    <w:rsid w:val="00A06D5B"/>
    <w:rsid w:val="00A07151"/>
    <w:rsid w:val="00A116AE"/>
    <w:rsid w:val="00A1221A"/>
    <w:rsid w:val="00A129AE"/>
    <w:rsid w:val="00A13ADE"/>
    <w:rsid w:val="00A147A2"/>
    <w:rsid w:val="00A16A69"/>
    <w:rsid w:val="00A208B2"/>
    <w:rsid w:val="00A22B94"/>
    <w:rsid w:val="00A22CE2"/>
    <w:rsid w:val="00A23D4E"/>
    <w:rsid w:val="00A23E0B"/>
    <w:rsid w:val="00A25839"/>
    <w:rsid w:val="00A25DA4"/>
    <w:rsid w:val="00A2697D"/>
    <w:rsid w:val="00A27313"/>
    <w:rsid w:val="00A27E21"/>
    <w:rsid w:val="00A31783"/>
    <w:rsid w:val="00A31CE3"/>
    <w:rsid w:val="00A32189"/>
    <w:rsid w:val="00A32781"/>
    <w:rsid w:val="00A3352E"/>
    <w:rsid w:val="00A339B5"/>
    <w:rsid w:val="00A33E0F"/>
    <w:rsid w:val="00A34000"/>
    <w:rsid w:val="00A3466D"/>
    <w:rsid w:val="00A34D1C"/>
    <w:rsid w:val="00A36B88"/>
    <w:rsid w:val="00A36B8B"/>
    <w:rsid w:val="00A36CB3"/>
    <w:rsid w:val="00A4036F"/>
    <w:rsid w:val="00A424B4"/>
    <w:rsid w:val="00A42886"/>
    <w:rsid w:val="00A43075"/>
    <w:rsid w:val="00A45C28"/>
    <w:rsid w:val="00A45E05"/>
    <w:rsid w:val="00A478AE"/>
    <w:rsid w:val="00A47C3C"/>
    <w:rsid w:val="00A47C84"/>
    <w:rsid w:val="00A513D2"/>
    <w:rsid w:val="00A51962"/>
    <w:rsid w:val="00A5251E"/>
    <w:rsid w:val="00A52AE7"/>
    <w:rsid w:val="00A55E9D"/>
    <w:rsid w:val="00A57A16"/>
    <w:rsid w:val="00A6038E"/>
    <w:rsid w:val="00A61905"/>
    <w:rsid w:val="00A61959"/>
    <w:rsid w:val="00A62435"/>
    <w:rsid w:val="00A63F0E"/>
    <w:rsid w:val="00A640B9"/>
    <w:rsid w:val="00A64240"/>
    <w:rsid w:val="00A64714"/>
    <w:rsid w:val="00A64E4C"/>
    <w:rsid w:val="00A652A9"/>
    <w:rsid w:val="00A6569D"/>
    <w:rsid w:val="00A664D9"/>
    <w:rsid w:val="00A679FE"/>
    <w:rsid w:val="00A67D09"/>
    <w:rsid w:val="00A7096E"/>
    <w:rsid w:val="00A70DBB"/>
    <w:rsid w:val="00A71742"/>
    <w:rsid w:val="00A72222"/>
    <w:rsid w:val="00A72846"/>
    <w:rsid w:val="00A72B61"/>
    <w:rsid w:val="00A72F04"/>
    <w:rsid w:val="00A747DD"/>
    <w:rsid w:val="00A75B52"/>
    <w:rsid w:val="00A7642C"/>
    <w:rsid w:val="00A77CC5"/>
    <w:rsid w:val="00A77DB7"/>
    <w:rsid w:val="00A813CD"/>
    <w:rsid w:val="00A83E79"/>
    <w:rsid w:val="00A86AFF"/>
    <w:rsid w:val="00A8718C"/>
    <w:rsid w:val="00A873F8"/>
    <w:rsid w:val="00A90FB4"/>
    <w:rsid w:val="00A9158D"/>
    <w:rsid w:val="00A92A87"/>
    <w:rsid w:val="00A93FB6"/>
    <w:rsid w:val="00A95E59"/>
    <w:rsid w:val="00A978F0"/>
    <w:rsid w:val="00AA0608"/>
    <w:rsid w:val="00AA0B5C"/>
    <w:rsid w:val="00AA1135"/>
    <w:rsid w:val="00AA1340"/>
    <w:rsid w:val="00AA1CC4"/>
    <w:rsid w:val="00AA2DD8"/>
    <w:rsid w:val="00AA38C9"/>
    <w:rsid w:val="00AA3FC8"/>
    <w:rsid w:val="00AA51C8"/>
    <w:rsid w:val="00AA5951"/>
    <w:rsid w:val="00AA5FD8"/>
    <w:rsid w:val="00AA75FF"/>
    <w:rsid w:val="00AA77B1"/>
    <w:rsid w:val="00AA79B0"/>
    <w:rsid w:val="00AB079A"/>
    <w:rsid w:val="00AB0DE7"/>
    <w:rsid w:val="00AB502C"/>
    <w:rsid w:val="00AB54CA"/>
    <w:rsid w:val="00AB54E5"/>
    <w:rsid w:val="00AB5968"/>
    <w:rsid w:val="00AB6771"/>
    <w:rsid w:val="00AB6F35"/>
    <w:rsid w:val="00AB7295"/>
    <w:rsid w:val="00AC1975"/>
    <w:rsid w:val="00AC2854"/>
    <w:rsid w:val="00AC2B6C"/>
    <w:rsid w:val="00AC3CC7"/>
    <w:rsid w:val="00AC3E76"/>
    <w:rsid w:val="00AC4867"/>
    <w:rsid w:val="00AC49FB"/>
    <w:rsid w:val="00AC5CF0"/>
    <w:rsid w:val="00AC64A8"/>
    <w:rsid w:val="00AD0664"/>
    <w:rsid w:val="00AD247C"/>
    <w:rsid w:val="00AD24E1"/>
    <w:rsid w:val="00AD3292"/>
    <w:rsid w:val="00AD32E0"/>
    <w:rsid w:val="00AD401D"/>
    <w:rsid w:val="00AD4D58"/>
    <w:rsid w:val="00AD6039"/>
    <w:rsid w:val="00AD771E"/>
    <w:rsid w:val="00AE3369"/>
    <w:rsid w:val="00AE678D"/>
    <w:rsid w:val="00AE69CC"/>
    <w:rsid w:val="00AE7E85"/>
    <w:rsid w:val="00AF0160"/>
    <w:rsid w:val="00AF06B3"/>
    <w:rsid w:val="00AF0E96"/>
    <w:rsid w:val="00AF1701"/>
    <w:rsid w:val="00AF206E"/>
    <w:rsid w:val="00AF22A4"/>
    <w:rsid w:val="00AF3C3B"/>
    <w:rsid w:val="00AF4B6C"/>
    <w:rsid w:val="00AF53C0"/>
    <w:rsid w:val="00AF62C4"/>
    <w:rsid w:val="00AF66D7"/>
    <w:rsid w:val="00AF6A66"/>
    <w:rsid w:val="00AF7B5A"/>
    <w:rsid w:val="00B00709"/>
    <w:rsid w:val="00B00F0C"/>
    <w:rsid w:val="00B03737"/>
    <w:rsid w:val="00B03CB8"/>
    <w:rsid w:val="00B040A4"/>
    <w:rsid w:val="00B04104"/>
    <w:rsid w:val="00B04B6E"/>
    <w:rsid w:val="00B05884"/>
    <w:rsid w:val="00B063DD"/>
    <w:rsid w:val="00B06647"/>
    <w:rsid w:val="00B066B9"/>
    <w:rsid w:val="00B105B5"/>
    <w:rsid w:val="00B105D6"/>
    <w:rsid w:val="00B1089C"/>
    <w:rsid w:val="00B115C4"/>
    <w:rsid w:val="00B1350D"/>
    <w:rsid w:val="00B13533"/>
    <w:rsid w:val="00B14BB9"/>
    <w:rsid w:val="00B16AF2"/>
    <w:rsid w:val="00B16DCA"/>
    <w:rsid w:val="00B171C7"/>
    <w:rsid w:val="00B20824"/>
    <w:rsid w:val="00B20DD0"/>
    <w:rsid w:val="00B22426"/>
    <w:rsid w:val="00B22C2B"/>
    <w:rsid w:val="00B241DF"/>
    <w:rsid w:val="00B243D7"/>
    <w:rsid w:val="00B24615"/>
    <w:rsid w:val="00B2486A"/>
    <w:rsid w:val="00B3112B"/>
    <w:rsid w:val="00B311BB"/>
    <w:rsid w:val="00B32A60"/>
    <w:rsid w:val="00B32B00"/>
    <w:rsid w:val="00B3350B"/>
    <w:rsid w:val="00B337B2"/>
    <w:rsid w:val="00B33918"/>
    <w:rsid w:val="00B341F0"/>
    <w:rsid w:val="00B346D1"/>
    <w:rsid w:val="00B34A72"/>
    <w:rsid w:val="00B35BA8"/>
    <w:rsid w:val="00B35E50"/>
    <w:rsid w:val="00B36D96"/>
    <w:rsid w:val="00B36F4D"/>
    <w:rsid w:val="00B3711C"/>
    <w:rsid w:val="00B3740B"/>
    <w:rsid w:val="00B40C4A"/>
    <w:rsid w:val="00B416E3"/>
    <w:rsid w:val="00B43397"/>
    <w:rsid w:val="00B452A7"/>
    <w:rsid w:val="00B456D1"/>
    <w:rsid w:val="00B45706"/>
    <w:rsid w:val="00B46905"/>
    <w:rsid w:val="00B47164"/>
    <w:rsid w:val="00B50D57"/>
    <w:rsid w:val="00B51861"/>
    <w:rsid w:val="00B5360A"/>
    <w:rsid w:val="00B54B03"/>
    <w:rsid w:val="00B574B6"/>
    <w:rsid w:val="00B576F9"/>
    <w:rsid w:val="00B61218"/>
    <w:rsid w:val="00B6126E"/>
    <w:rsid w:val="00B6162A"/>
    <w:rsid w:val="00B62888"/>
    <w:rsid w:val="00B62CC4"/>
    <w:rsid w:val="00B63ACB"/>
    <w:rsid w:val="00B64963"/>
    <w:rsid w:val="00B6782E"/>
    <w:rsid w:val="00B71302"/>
    <w:rsid w:val="00B7195E"/>
    <w:rsid w:val="00B73306"/>
    <w:rsid w:val="00B7464A"/>
    <w:rsid w:val="00B75B06"/>
    <w:rsid w:val="00B8265B"/>
    <w:rsid w:val="00B82BFC"/>
    <w:rsid w:val="00B8303B"/>
    <w:rsid w:val="00B84B62"/>
    <w:rsid w:val="00B86155"/>
    <w:rsid w:val="00B912A0"/>
    <w:rsid w:val="00B91674"/>
    <w:rsid w:val="00B92F4A"/>
    <w:rsid w:val="00B93D09"/>
    <w:rsid w:val="00B946B1"/>
    <w:rsid w:val="00B96DBA"/>
    <w:rsid w:val="00B9749C"/>
    <w:rsid w:val="00BA116D"/>
    <w:rsid w:val="00BA18DF"/>
    <w:rsid w:val="00BA394B"/>
    <w:rsid w:val="00BA63C1"/>
    <w:rsid w:val="00BA7AC5"/>
    <w:rsid w:val="00BB0963"/>
    <w:rsid w:val="00BB2DE8"/>
    <w:rsid w:val="00BB3363"/>
    <w:rsid w:val="00BB362F"/>
    <w:rsid w:val="00BB5AFF"/>
    <w:rsid w:val="00BB6E1A"/>
    <w:rsid w:val="00BC125C"/>
    <w:rsid w:val="00BC1B52"/>
    <w:rsid w:val="00BC25F3"/>
    <w:rsid w:val="00BC2B23"/>
    <w:rsid w:val="00BC3D9F"/>
    <w:rsid w:val="00BC4612"/>
    <w:rsid w:val="00BC7166"/>
    <w:rsid w:val="00BC7B80"/>
    <w:rsid w:val="00BD265D"/>
    <w:rsid w:val="00BD28C7"/>
    <w:rsid w:val="00BD5492"/>
    <w:rsid w:val="00BD6FCF"/>
    <w:rsid w:val="00BE3417"/>
    <w:rsid w:val="00BE4066"/>
    <w:rsid w:val="00BE5DDF"/>
    <w:rsid w:val="00BE6E9F"/>
    <w:rsid w:val="00BE7D04"/>
    <w:rsid w:val="00BE7E7D"/>
    <w:rsid w:val="00BF062E"/>
    <w:rsid w:val="00BF1D4E"/>
    <w:rsid w:val="00BF3CB0"/>
    <w:rsid w:val="00BF778D"/>
    <w:rsid w:val="00BF7DBE"/>
    <w:rsid w:val="00C01117"/>
    <w:rsid w:val="00C0187F"/>
    <w:rsid w:val="00C02058"/>
    <w:rsid w:val="00C0290A"/>
    <w:rsid w:val="00C04705"/>
    <w:rsid w:val="00C04F67"/>
    <w:rsid w:val="00C05F7D"/>
    <w:rsid w:val="00C0625A"/>
    <w:rsid w:val="00C06EA7"/>
    <w:rsid w:val="00C10E05"/>
    <w:rsid w:val="00C11AC5"/>
    <w:rsid w:val="00C11F08"/>
    <w:rsid w:val="00C1520D"/>
    <w:rsid w:val="00C159CB"/>
    <w:rsid w:val="00C15C2D"/>
    <w:rsid w:val="00C15D43"/>
    <w:rsid w:val="00C16802"/>
    <w:rsid w:val="00C16BD0"/>
    <w:rsid w:val="00C20507"/>
    <w:rsid w:val="00C20E6A"/>
    <w:rsid w:val="00C226CD"/>
    <w:rsid w:val="00C2287F"/>
    <w:rsid w:val="00C23A42"/>
    <w:rsid w:val="00C23CDA"/>
    <w:rsid w:val="00C24C10"/>
    <w:rsid w:val="00C24F78"/>
    <w:rsid w:val="00C2570A"/>
    <w:rsid w:val="00C26528"/>
    <w:rsid w:val="00C26AE7"/>
    <w:rsid w:val="00C2740D"/>
    <w:rsid w:val="00C30960"/>
    <w:rsid w:val="00C30C31"/>
    <w:rsid w:val="00C30CF2"/>
    <w:rsid w:val="00C3525C"/>
    <w:rsid w:val="00C3743F"/>
    <w:rsid w:val="00C3748F"/>
    <w:rsid w:val="00C418A1"/>
    <w:rsid w:val="00C425A7"/>
    <w:rsid w:val="00C428C3"/>
    <w:rsid w:val="00C44587"/>
    <w:rsid w:val="00C450BA"/>
    <w:rsid w:val="00C4510C"/>
    <w:rsid w:val="00C46524"/>
    <w:rsid w:val="00C46925"/>
    <w:rsid w:val="00C47601"/>
    <w:rsid w:val="00C47786"/>
    <w:rsid w:val="00C52EEC"/>
    <w:rsid w:val="00C53694"/>
    <w:rsid w:val="00C53B13"/>
    <w:rsid w:val="00C55920"/>
    <w:rsid w:val="00C55B4C"/>
    <w:rsid w:val="00C57911"/>
    <w:rsid w:val="00C57D6C"/>
    <w:rsid w:val="00C601FC"/>
    <w:rsid w:val="00C604A5"/>
    <w:rsid w:val="00C61BF0"/>
    <w:rsid w:val="00C64170"/>
    <w:rsid w:val="00C65333"/>
    <w:rsid w:val="00C71498"/>
    <w:rsid w:val="00C7211B"/>
    <w:rsid w:val="00C725EF"/>
    <w:rsid w:val="00C755D8"/>
    <w:rsid w:val="00C757FE"/>
    <w:rsid w:val="00C768EB"/>
    <w:rsid w:val="00C773AB"/>
    <w:rsid w:val="00C77BB2"/>
    <w:rsid w:val="00C77FFD"/>
    <w:rsid w:val="00C80950"/>
    <w:rsid w:val="00C8127C"/>
    <w:rsid w:val="00C81333"/>
    <w:rsid w:val="00C81E53"/>
    <w:rsid w:val="00C83239"/>
    <w:rsid w:val="00C8402F"/>
    <w:rsid w:val="00C867E1"/>
    <w:rsid w:val="00C87309"/>
    <w:rsid w:val="00C90632"/>
    <w:rsid w:val="00C90C2B"/>
    <w:rsid w:val="00C91C52"/>
    <w:rsid w:val="00C93BAF"/>
    <w:rsid w:val="00C93C54"/>
    <w:rsid w:val="00C94774"/>
    <w:rsid w:val="00C964FC"/>
    <w:rsid w:val="00C96F57"/>
    <w:rsid w:val="00CA0331"/>
    <w:rsid w:val="00CA1CB0"/>
    <w:rsid w:val="00CA1E83"/>
    <w:rsid w:val="00CA2648"/>
    <w:rsid w:val="00CA2B09"/>
    <w:rsid w:val="00CA3C41"/>
    <w:rsid w:val="00CA3F41"/>
    <w:rsid w:val="00CA413C"/>
    <w:rsid w:val="00CA65B3"/>
    <w:rsid w:val="00CA68E1"/>
    <w:rsid w:val="00CA6E51"/>
    <w:rsid w:val="00CA703F"/>
    <w:rsid w:val="00CA7101"/>
    <w:rsid w:val="00CB02F5"/>
    <w:rsid w:val="00CB080B"/>
    <w:rsid w:val="00CB2C23"/>
    <w:rsid w:val="00CB393E"/>
    <w:rsid w:val="00CB5DCB"/>
    <w:rsid w:val="00CB7F6F"/>
    <w:rsid w:val="00CC0B06"/>
    <w:rsid w:val="00CC0BB5"/>
    <w:rsid w:val="00CC220C"/>
    <w:rsid w:val="00CC294E"/>
    <w:rsid w:val="00CC4D9D"/>
    <w:rsid w:val="00CC53FB"/>
    <w:rsid w:val="00CC6239"/>
    <w:rsid w:val="00CC705A"/>
    <w:rsid w:val="00CC786E"/>
    <w:rsid w:val="00CD092D"/>
    <w:rsid w:val="00CD1F01"/>
    <w:rsid w:val="00CD2925"/>
    <w:rsid w:val="00CD381F"/>
    <w:rsid w:val="00CD46EE"/>
    <w:rsid w:val="00CD5364"/>
    <w:rsid w:val="00CD5E8D"/>
    <w:rsid w:val="00CD6784"/>
    <w:rsid w:val="00CD6DB9"/>
    <w:rsid w:val="00CE10AA"/>
    <w:rsid w:val="00CE1945"/>
    <w:rsid w:val="00CE2690"/>
    <w:rsid w:val="00CE29E3"/>
    <w:rsid w:val="00CE3138"/>
    <w:rsid w:val="00CE36B4"/>
    <w:rsid w:val="00CE375D"/>
    <w:rsid w:val="00CE4B6E"/>
    <w:rsid w:val="00CE50B4"/>
    <w:rsid w:val="00CE67A1"/>
    <w:rsid w:val="00CF027D"/>
    <w:rsid w:val="00CF052E"/>
    <w:rsid w:val="00CF2F24"/>
    <w:rsid w:val="00CF2FC3"/>
    <w:rsid w:val="00CF49C6"/>
    <w:rsid w:val="00CF4DAD"/>
    <w:rsid w:val="00CF59EC"/>
    <w:rsid w:val="00CF5D2E"/>
    <w:rsid w:val="00CF5F61"/>
    <w:rsid w:val="00CF705B"/>
    <w:rsid w:val="00CF73CA"/>
    <w:rsid w:val="00CF7605"/>
    <w:rsid w:val="00D02D9F"/>
    <w:rsid w:val="00D04ED6"/>
    <w:rsid w:val="00D052D9"/>
    <w:rsid w:val="00D05401"/>
    <w:rsid w:val="00D0653B"/>
    <w:rsid w:val="00D07053"/>
    <w:rsid w:val="00D109D5"/>
    <w:rsid w:val="00D10F3C"/>
    <w:rsid w:val="00D114E1"/>
    <w:rsid w:val="00D12608"/>
    <w:rsid w:val="00D127EA"/>
    <w:rsid w:val="00D1312A"/>
    <w:rsid w:val="00D148DD"/>
    <w:rsid w:val="00D14B95"/>
    <w:rsid w:val="00D159A9"/>
    <w:rsid w:val="00D170E8"/>
    <w:rsid w:val="00D17CCD"/>
    <w:rsid w:val="00D22474"/>
    <w:rsid w:val="00D224CB"/>
    <w:rsid w:val="00D2322A"/>
    <w:rsid w:val="00D2450A"/>
    <w:rsid w:val="00D31172"/>
    <w:rsid w:val="00D3279C"/>
    <w:rsid w:val="00D334D1"/>
    <w:rsid w:val="00D33A10"/>
    <w:rsid w:val="00D36E10"/>
    <w:rsid w:val="00D37DCB"/>
    <w:rsid w:val="00D4010B"/>
    <w:rsid w:val="00D40401"/>
    <w:rsid w:val="00D40682"/>
    <w:rsid w:val="00D40766"/>
    <w:rsid w:val="00D42731"/>
    <w:rsid w:val="00D45282"/>
    <w:rsid w:val="00D45FF3"/>
    <w:rsid w:val="00D469F5"/>
    <w:rsid w:val="00D46A68"/>
    <w:rsid w:val="00D47C81"/>
    <w:rsid w:val="00D50912"/>
    <w:rsid w:val="00D50A66"/>
    <w:rsid w:val="00D52E93"/>
    <w:rsid w:val="00D530A6"/>
    <w:rsid w:val="00D532F9"/>
    <w:rsid w:val="00D53447"/>
    <w:rsid w:val="00D5348A"/>
    <w:rsid w:val="00D5461A"/>
    <w:rsid w:val="00D55008"/>
    <w:rsid w:val="00D5561A"/>
    <w:rsid w:val="00D55834"/>
    <w:rsid w:val="00D55D8A"/>
    <w:rsid w:val="00D562DD"/>
    <w:rsid w:val="00D63137"/>
    <w:rsid w:val="00D6391B"/>
    <w:rsid w:val="00D641CD"/>
    <w:rsid w:val="00D64A2A"/>
    <w:rsid w:val="00D64CE6"/>
    <w:rsid w:val="00D653A4"/>
    <w:rsid w:val="00D65AC4"/>
    <w:rsid w:val="00D66539"/>
    <w:rsid w:val="00D66B42"/>
    <w:rsid w:val="00D66D68"/>
    <w:rsid w:val="00D71026"/>
    <w:rsid w:val="00D757D3"/>
    <w:rsid w:val="00D75E13"/>
    <w:rsid w:val="00D766FD"/>
    <w:rsid w:val="00D76F9C"/>
    <w:rsid w:val="00D776CE"/>
    <w:rsid w:val="00D81054"/>
    <w:rsid w:val="00D8262A"/>
    <w:rsid w:val="00D83BAF"/>
    <w:rsid w:val="00D85CF6"/>
    <w:rsid w:val="00D85D22"/>
    <w:rsid w:val="00D86A08"/>
    <w:rsid w:val="00D8716D"/>
    <w:rsid w:val="00D872E1"/>
    <w:rsid w:val="00D91ED6"/>
    <w:rsid w:val="00D9279E"/>
    <w:rsid w:val="00D9284C"/>
    <w:rsid w:val="00D92D11"/>
    <w:rsid w:val="00D937C7"/>
    <w:rsid w:val="00D93805"/>
    <w:rsid w:val="00D93EA0"/>
    <w:rsid w:val="00D94277"/>
    <w:rsid w:val="00D9441B"/>
    <w:rsid w:val="00D94522"/>
    <w:rsid w:val="00D95768"/>
    <w:rsid w:val="00D965E7"/>
    <w:rsid w:val="00D96A7F"/>
    <w:rsid w:val="00D96E77"/>
    <w:rsid w:val="00D970FF"/>
    <w:rsid w:val="00D974C6"/>
    <w:rsid w:val="00D97632"/>
    <w:rsid w:val="00DA14CA"/>
    <w:rsid w:val="00DA1AE0"/>
    <w:rsid w:val="00DA1C3C"/>
    <w:rsid w:val="00DA2140"/>
    <w:rsid w:val="00DA4329"/>
    <w:rsid w:val="00DA61B9"/>
    <w:rsid w:val="00DA6B0C"/>
    <w:rsid w:val="00DA73D6"/>
    <w:rsid w:val="00DA7FD1"/>
    <w:rsid w:val="00DB0FE9"/>
    <w:rsid w:val="00DB1976"/>
    <w:rsid w:val="00DB3433"/>
    <w:rsid w:val="00DB4B28"/>
    <w:rsid w:val="00DB508C"/>
    <w:rsid w:val="00DB5A07"/>
    <w:rsid w:val="00DB5FCD"/>
    <w:rsid w:val="00DB6376"/>
    <w:rsid w:val="00DB7142"/>
    <w:rsid w:val="00DC0978"/>
    <w:rsid w:val="00DC0E39"/>
    <w:rsid w:val="00DC14FB"/>
    <w:rsid w:val="00DC1F3C"/>
    <w:rsid w:val="00DC3F62"/>
    <w:rsid w:val="00DC780D"/>
    <w:rsid w:val="00DD1F62"/>
    <w:rsid w:val="00DD424D"/>
    <w:rsid w:val="00DD5819"/>
    <w:rsid w:val="00DD60E1"/>
    <w:rsid w:val="00DD6AE7"/>
    <w:rsid w:val="00DD7910"/>
    <w:rsid w:val="00DD7D55"/>
    <w:rsid w:val="00DE14D4"/>
    <w:rsid w:val="00DE1821"/>
    <w:rsid w:val="00DE2128"/>
    <w:rsid w:val="00DE3DAE"/>
    <w:rsid w:val="00DE3E75"/>
    <w:rsid w:val="00DE5F53"/>
    <w:rsid w:val="00DE6761"/>
    <w:rsid w:val="00DE67E1"/>
    <w:rsid w:val="00DF2330"/>
    <w:rsid w:val="00DF2B6B"/>
    <w:rsid w:val="00DF4158"/>
    <w:rsid w:val="00DF59F0"/>
    <w:rsid w:val="00DF73C0"/>
    <w:rsid w:val="00DF7968"/>
    <w:rsid w:val="00DF7B6C"/>
    <w:rsid w:val="00E01970"/>
    <w:rsid w:val="00E03678"/>
    <w:rsid w:val="00E04844"/>
    <w:rsid w:val="00E05D44"/>
    <w:rsid w:val="00E06892"/>
    <w:rsid w:val="00E071B4"/>
    <w:rsid w:val="00E122B7"/>
    <w:rsid w:val="00E149A0"/>
    <w:rsid w:val="00E17A4B"/>
    <w:rsid w:val="00E17AD8"/>
    <w:rsid w:val="00E20183"/>
    <w:rsid w:val="00E21846"/>
    <w:rsid w:val="00E21DBE"/>
    <w:rsid w:val="00E223F3"/>
    <w:rsid w:val="00E22579"/>
    <w:rsid w:val="00E237CE"/>
    <w:rsid w:val="00E23A20"/>
    <w:rsid w:val="00E245E1"/>
    <w:rsid w:val="00E2469B"/>
    <w:rsid w:val="00E24810"/>
    <w:rsid w:val="00E249C8"/>
    <w:rsid w:val="00E25C4B"/>
    <w:rsid w:val="00E26D5D"/>
    <w:rsid w:val="00E2787F"/>
    <w:rsid w:val="00E27A74"/>
    <w:rsid w:val="00E27BB6"/>
    <w:rsid w:val="00E27ED0"/>
    <w:rsid w:val="00E30210"/>
    <w:rsid w:val="00E305F2"/>
    <w:rsid w:val="00E3354B"/>
    <w:rsid w:val="00E36C93"/>
    <w:rsid w:val="00E4123A"/>
    <w:rsid w:val="00E4248F"/>
    <w:rsid w:val="00E42FA2"/>
    <w:rsid w:val="00E43410"/>
    <w:rsid w:val="00E4413A"/>
    <w:rsid w:val="00E45F41"/>
    <w:rsid w:val="00E469CD"/>
    <w:rsid w:val="00E475DC"/>
    <w:rsid w:val="00E52373"/>
    <w:rsid w:val="00E527CA"/>
    <w:rsid w:val="00E5294B"/>
    <w:rsid w:val="00E531FC"/>
    <w:rsid w:val="00E53661"/>
    <w:rsid w:val="00E53DFF"/>
    <w:rsid w:val="00E557A0"/>
    <w:rsid w:val="00E567DE"/>
    <w:rsid w:val="00E57695"/>
    <w:rsid w:val="00E6566A"/>
    <w:rsid w:val="00E662CD"/>
    <w:rsid w:val="00E6785A"/>
    <w:rsid w:val="00E67CF8"/>
    <w:rsid w:val="00E70659"/>
    <w:rsid w:val="00E70AEE"/>
    <w:rsid w:val="00E70FC6"/>
    <w:rsid w:val="00E7244E"/>
    <w:rsid w:val="00E73CA8"/>
    <w:rsid w:val="00E75E8C"/>
    <w:rsid w:val="00E76090"/>
    <w:rsid w:val="00E769F8"/>
    <w:rsid w:val="00E77B97"/>
    <w:rsid w:val="00E80F55"/>
    <w:rsid w:val="00E81454"/>
    <w:rsid w:val="00E81D81"/>
    <w:rsid w:val="00E8349B"/>
    <w:rsid w:val="00E83698"/>
    <w:rsid w:val="00E91938"/>
    <w:rsid w:val="00E92DF3"/>
    <w:rsid w:val="00E9480D"/>
    <w:rsid w:val="00E9494D"/>
    <w:rsid w:val="00E957DF"/>
    <w:rsid w:val="00E96461"/>
    <w:rsid w:val="00EA0EC8"/>
    <w:rsid w:val="00EA2BA0"/>
    <w:rsid w:val="00EA3B1E"/>
    <w:rsid w:val="00EA3D11"/>
    <w:rsid w:val="00EA448F"/>
    <w:rsid w:val="00EA6824"/>
    <w:rsid w:val="00EA6CF2"/>
    <w:rsid w:val="00EA7044"/>
    <w:rsid w:val="00EA75DE"/>
    <w:rsid w:val="00EB1E36"/>
    <w:rsid w:val="00EB2A2A"/>
    <w:rsid w:val="00EB6CFD"/>
    <w:rsid w:val="00EB7B57"/>
    <w:rsid w:val="00EB7FCC"/>
    <w:rsid w:val="00EC1AC7"/>
    <w:rsid w:val="00EC1D07"/>
    <w:rsid w:val="00EC3574"/>
    <w:rsid w:val="00EC3829"/>
    <w:rsid w:val="00EC3F79"/>
    <w:rsid w:val="00EC49D2"/>
    <w:rsid w:val="00EC58F9"/>
    <w:rsid w:val="00EC5F29"/>
    <w:rsid w:val="00EC66A1"/>
    <w:rsid w:val="00EC6786"/>
    <w:rsid w:val="00ED017A"/>
    <w:rsid w:val="00ED08D6"/>
    <w:rsid w:val="00ED0A4E"/>
    <w:rsid w:val="00ED197F"/>
    <w:rsid w:val="00ED1CD3"/>
    <w:rsid w:val="00ED21FB"/>
    <w:rsid w:val="00ED2A90"/>
    <w:rsid w:val="00ED4264"/>
    <w:rsid w:val="00ED48CD"/>
    <w:rsid w:val="00ED490D"/>
    <w:rsid w:val="00ED5637"/>
    <w:rsid w:val="00ED6280"/>
    <w:rsid w:val="00ED632A"/>
    <w:rsid w:val="00EE1720"/>
    <w:rsid w:val="00EE4F17"/>
    <w:rsid w:val="00EE5748"/>
    <w:rsid w:val="00EE66D3"/>
    <w:rsid w:val="00EF06CD"/>
    <w:rsid w:val="00EF0961"/>
    <w:rsid w:val="00EF2DD8"/>
    <w:rsid w:val="00EF5F20"/>
    <w:rsid w:val="00EF6174"/>
    <w:rsid w:val="00EF6193"/>
    <w:rsid w:val="00EF620B"/>
    <w:rsid w:val="00EF6DC2"/>
    <w:rsid w:val="00EF6E18"/>
    <w:rsid w:val="00F002C5"/>
    <w:rsid w:val="00F014F8"/>
    <w:rsid w:val="00F02309"/>
    <w:rsid w:val="00F025AE"/>
    <w:rsid w:val="00F032F3"/>
    <w:rsid w:val="00F038E7"/>
    <w:rsid w:val="00F042D5"/>
    <w:rsid w:val="00F06260"/>
    <w:rsid w:val="00F0689A"/>
    <w:rsid w:val="00F071A2"/>
    <w:rsid w:val="00F07D5A"/>
    <w:rsid w:val="00F10EB8"/>
    <w:rsid w:val="00F11DE3"/>
    <w:rsid w:val="00F12035"/>
    <w:rsid w:val="00F1269E"/>
    <w:rsid w:val="00F12889"/>
    <w:rsid w:val="00F132C0"/>
    <w:rsid w:val="00F14A0E"/>
    <w:rsid w:val="00F16D2C"/>
    <w:rsid w:val="00F17F0E"/>
    <w:rsid w:val="00F20FAD"/>
    <w:rsid w:val="00F21BB6"/>
    <w:rsid w:val="00F21C2D"/>
    <w:rsid w:val="00F21FE6"/>
    <w:rsid w:val="00F24E84"/>
    <w:rsid w:val="00F259D4"/>
    <w:rsid w:val="00F269A0"/>
    <w:rsid w:val="00F26BE0"/>
    <w:rsid w:val="00F301EF"/>
    <w:rsid w:val="00F3104A"/>
    <w:rsid w:val="00F3114C"/>
    <w:rsid w:val="00F311C0"/>
    <w:rsid w:val="00F32334"/>
    <w:rsid w:val="00F34053"/>
    <w:rsid w:val="00F351E0"/>
    <w:rsid w:val="00F354A4"/>
    <w:rsid w:val="00F3666E"/>
    <w:rsid w:val="00F372FA"/>
    <w:rsid w:val="00F40B86"/>
    <w:rsid w:val="00F4156E"/>
    <w:rsid w:val="00F41BF6"/>
    <w:rsid w:val="00F41F3A"/>
    <w:rsid w:val="00F427E9"/>
    <w:rsid w:val="00F4419D"/>
    <w:rsid w:val="00F46C26"/>
    <w:rsid w:val="00F46D28"/>
    <w:rsid w:val="00F46EF1"/>
    <w:rsid w:val="00F51A62"/>
    <w:rsid w:val="00F51D77"/>
    <w:rsid w:val="00F52754"/>
    <w:rsid w:val="00F5322C"/>
    <w:rsid w:val="00F60FF1"/>
    <w:rsid w:val="00F64462"/>
    <w:rsid w:val="00F65EA8"/>
    <w:rsid w:val="00F66094"/>
    <w:rsid w:val="00F679C2"/>
    <w:rsid w:val="00F707CA"/>
    <w:rsid w:val="00F70B24"/>
    <w:rsid w:val="00F71E69"/>
    <w:rsid w:val="00F72593"/>
    <w:rsid w:val="00F73F8B"/>
    <w:rsid w:val="00F74040"/>
    <w:rsid w:val="00F76D8D"/>
    <w:rsid w:val="00F77C8B"/>
    <w:rsid w:val="00F81360"/>
    <w:rsid w:val="00F81476"/>
    <w:rsid w:val="00F817B7"/>
    <w:rsid w:val="00F81D84"/>
    <w:rsid w:val="00F81DA9"/>
    <w:rsid w:val="00F8202A"/>
    <w:rsid w:val="00F83045"/>
    <w:rsid w:val="00F83F27"/>
    <w:rsid w:val="00F85817"/>
    <w:rsid w:val="00F85C87"/>
    <w:rsid w:val="00F86692"/>
    <w:rsid w:val="00F872A2"/>
    <w:rsid w:val="00F9000C"/>
    <w:rsid w:val="00F91034"/>
    <w:rsid w:val="00F9339C"/>
    <w:rsid w:val="00F93563"/>
    <w:rsid w:val="00F93B1E"/>
    <w:rsid w:val="00F957DB"/>
    <w:rsid w:val="00F95F0C"/>
    <w:rsid w:val="00F95FD1"/>
    <w:rsid w:val="00F9747F"/>
    <w:rsid w:val="00F974BE"/>
    <w:rsid w:val="00FA1246"/>
    <w:rsid w:val="00FA1DD2"/>
    <w:rsid w:val="00FA39FA"/>
    <w:rsid w:val="00FA3BD3"/>
    <w:rsid w:val="00FA5D6E"/>
    <w:rsid w:val="00FB0332"/>
    <w:rsid w:val="00FB0AC1"/>
    <w:rsid w:val="00FB0CC5"/>
    <w:rsid w:val="00FB0CE6"/>
    <w:rsid w:val="00FB0EE9"/>
    <w:rsid w:val="00FB12FB"/>
    <w:rsid w:val="00FB14CC"/>
    <w:rsid w:val="00FB18DA"/>
    <w:rsid w:val="00FB2057"/>
    <w:rsid w:val="00FB2A49"/>
    <w:rsid w:val="00FB2DFA"/>
    <w:rsid w:val="00FB2E51"/>
    <w:rsid w:val="00FB3440"/>
    <w:rsid w:val="00FB3CC0"/>
    <w:rsid w:val="00FB4078"/>
    <w:rsid w:val="00FB61A0"/>
    <w:rsid w:val="00FB70DE"/>
    <w:rsid w:val="00FC185C"/>
    <w:rsid w:val="00FC21E0"/>
    <w:rsid w:val="00FC32C1"/>
    <w:rsid w:val="00FC37B8"/>
    <w:rsid w:val="00FC39CB"/>
    <w:rsid w:val="00FC5258"/>
    <w:rsid w:val="00FC7D57"/>
    <w:rsid w:val="00FD12DD"/>
    <w:rsid w:val="00FD1544"/>
    <w:rsid w:val="00FD1C23"/>
    <w:rsid w:val="00FD2A64"/>
    <w:rsid w:val="00FD47C6"/>
    <w:rsid w:val="00FD538C"/>
    <w:rsid w:val="00FE1A06"/>
    <w:rsid w:val="00FE3B68"/>
    <w:rsid w:val="00FE50E9"/>
    <w:rsid w:val="00FE5838"/>
    <w:rsid w:val="00FE6241"/>
    <w:rsid w:val="00FF0556"/>
    <w:rsid w:val="00FF167F"/>
    <w:rsid w:val="00FF1C7D"/>
    <w:rsid w:val="00FF246F"/>
    <w:rsid w:val="00FF400A"/>
    <w:rsid w:val="00FF598F"/>
    <w:rsid w:val="00FF5BE1"/>
    <w:rsid w:val="00FF60B8"/>
    <w:rsid w:val="00FF6171"/>
    <w:rsid w:val="00FF68A2"/>
    <w:rsid w:val="00FF6FB8"/>
    <w:rsid w:val="00FF7D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2F2494E-E5E8-4AD3-9222-5E273710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62435"/>
    <w:pPr>
      <w:spacing w:after="0" w:line="240" w:lineRule="auto"/>
    </w:pPr>
    <w:rPr>
      <w:sz w:val="24"/>
      <w:szCs w:val="24"/>
    </w:rPr>
  </w:style>
  <w:style w:type="paragraph" w:styleId="Nadpis1">
    <w:name w:val="heading 1"/>
    <w:basedOn w:val="Normlny"/>
    <w:next w:val="Normlny"/>
    <w:link w:val="Nadpis1Char"/>
    <w:uiPriority w:val="99"/>
    <w:qFormat/>
    <w:rsid w:val="00A23D4E"/>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47076"/>
    <w:pPr>
      <w:keepNext/>
      <w:jc w:val="both"/>
      <w:outlineLvl w:val="1"/>
    </w:pPr>
    <w:rPr>
      <w:b/>
      <w:bCs/>
      <w:lang w:eastAsia="cs-CZ"/>
    </w:rPr>
  </w:style>
  <w:style w:type="paragraph" w:styleId="Nadpis5">
    <w:name w:val="heading 5"/>
    <w:basedOn w:val="Normlny"/>
    <w:next w:val="Normlny"/>
    <w:link w:val="Nadpis5Char"/>
    <w:uiPriority w:val="99"/>
    <w:qFormat/>
    <w:rsid w:val="006F328C"/>
    <w:p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Pr>
      <w:rFonts w:asciiTheme="majorHAnsi" w:eastAsiaTheme="majorEastAsia" w:hAnsiTheme="majorHAnsi" w:cstheme="majorBidi"/>
      <w:b/>
      <w:bCs/>
      <w:i/>
      <w:iCs/>
      <w:sz w:val="28"/>
      <w:szCs w:val="28"/>
    </w:rPr>
  </w:style>
  <w:style w:type="character" w:customStyle="1" w:styleId="Nadpis5Char">
    <w:name w:val="Nadpis 5 Char"/>
    <w:basedOn w:val="Predvolenpsmoodseku"/>
    <w:link w:val="Nadpis5"/>
    <w:uiPriority w:val="9"/>
    <w:semiHidden/>
    <w:rPr>
      <w:rFonts w:asciiTheme="minorHAnsi" w:eastAsiaTheme="minorEastAsia" w:hAnsiTheme="minorHAnsi" w:cstheme="minorBidi"/>
      <w:b/>
      <w:bCs/>
      <w:i/>
      <w:iCs/>
      <w:sz w:val="26"/>
      <w:szCs w:val="26"/>
    </w:rPr>
  </w:style>
  <w:style w:type="table" w:styleId="Mriekatabuky">
    <w:name w:val="Table Grid"/>
    <w:basedOn w:val="Normlnatabuka"/>
    <w:uiPriority w:val="99"/>
    <w:rsid w:val="00763DC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semiHidden/>
    <w:rsid w:val="00671247"/>
    <w:rPr>
      <w:sz w:val="20"/>
      <w:szCs w:val="20"/>
      <w:lang w:val="en-US"/>
    </w:rPr>
  </w:style>
  <w:style w:type="character" w:customStyle="1" w:styleId="TextpoznmkypodiarouChar">
    <w:name w:val="Text poznámky pod čiarou Char"/>
    <w:basedOn w:val="Predvolenpsmoodseku"/>
    <w:link w:val="Textpoznmkypodiarou"/>
    <w:semiHidden/>
    <w:rPr>
      <w:sz w:val="20"/>
      <w:szCs w:val="20"/>
    </w:rPr>
  </w:style>
  <w:style w:type="character" w:styleId="Odkaznapoznmkupodiarou">
    <w:name w:val="footnote reference"/>
    <w:basedOn w:val="Predvolenpsmoodseku"/>
    <w:semiHidden/>
    <w:rsid w:val="00671247"/>
    <w:rPr>
      <w:vertAlign w:val="superscript"/>
    </w:rPr>
  </w:style>
  <w:style w:type="paragraph" w:customStyle="1" w:styleId="JASPInormlny">
    <w:name w:val="JASPI normálny"/>
    <w:basedOn w:val="Normlny"/>
    <w:uiPriority w:val="99"/>
    <w:rsid w:val="00743108"/>
    <w:pPr>
      <w:jc w:val="both"/>
    </w:pPr>
    <w:rPr>
      <w:lang w:eastAsia="cs-CZ"/>
    </w:rPr>
  </w:style>
  <w:style w:type="paragraph" w:styleId="Hlavika">
    <w:name w:val="header"/>
    <w:basedOn w:val="Normlny"/>
    <w:link w:val="HlavikaChar"/>
    <w:uiPriority w:val="99"/>
    <w:rsid w:val="00F34053"/>
    <w:pPr>
      <w:tabs>
        <w:tab w:val="center" w:pos="4536"/>
        <w:tab w:val="right" w:pos="9072"/>
      </w:tabs>
    </w:pPr>
  </w:style>
  <w:style w:type="character" w:customStyle="1" w:styleId="HlavikaChar">
    <w:name w:val="Hlavička Char"/>
    <w:basedOn w:val="Predvolenpsmoodseku"/>
    <w:link w:val="Hlavika"/>
    <w:uiPriority w:val="99"/>
    <w:semiHidden/>
    <w:rPr>
      <w:sz w:val="24"/>
      <w:szCs w:val="24"/>
    </w:rPr>
  </w:style>
  <w:style w:type="paragraph" w:styleId="Pta">
    <w:name w:val="footer"/>
    <w:basedOn w:val="Normlny"/>
    <w:link w:val="PtaChar"/>
    <w:uiPriority w:val="99"/>
    <w:rsid w:val="00F34053"/>
    <w:pPr>
      <w:tabs>
        <w:tab w:val="center" w:pos="4536"/>
        <w:tab w:val="right" w:pos="9072"/>
      </w:tabs>
    </w:pPr>
  </w:style>
  <w:style w:type="character" w:customStyle="1" w:styleId="PtaChar">
    <w:name w:val="Päta Char"/>
    <w:basedOn w:val="Predvolenpsmoodseku"/>
    <w:link w:val="Pta"/>
    <w:uiPriority w:val="99"/>
    <w:semiHidden/>
    <w:rPr>
      <w:sz w:val="24"/>
      <w:szCs w:val="24"/>
    </w:rPr>
  </w:style>
  <w:style w:type="character" w:styleId="slostrany">
    <w:name w:val="page number"/>
    <w:basedOn w:val="Predvolenpsmoodseku"/>
    <w:uiPriority w:val="99"/>
    <w:rsid w:val="00F34053"/>
  </w:style>
  <w:style w:type="paragraph" w:styleId="Zarkazkladnhotextu">
    <w:name w:val="Body Text Indent"/>
    <w:basedOn w:val="Normlny"/>
    <w:link w:val="ZarkazkladnhotextuChar"/>
    <w:uiPriority w:val="99"/>
    <w:rsid w:val="00406AB5"/>
    <w:pPr>
      <w:ind w:firstLine="705"/>
      <w:jc w:val="both"/>
    </w:pPr>
    <w:rPr>
      <w:lang w:eastAsia="cs-CZ"/>
    </w:rPr>
  </w:style>
  <w:style w:type="character" w:customStyle="1" w:styleId="ZarkazkladnhotextuChar">
    <w:name w:val="Zarážka základného textu Char"/>
    <w:basedOn w:val="Predvolenpsmoodseku"/>
    <w:link w:val="Zarkazkladnhotextu"/>
    <w:uiPriority w:val="99"/>
    <w:semiHidden/>
    <w:rPr>
      <w:sz w:val="24"/>
      <w:szCs w:val="24"/>
    </w:rPr>
  </w:style>
  <w:style w:type="paragraph" w:styleId="Zarkazkladnhotextu2">
    <w:name w:val="Body Text Indent 2"/>
    <w:basedOn w:val="Normlny"/>
    <w:link w:val="Zarkazkladnhotextu2Char"/>
    <w:uiPriority w:val="99"/>
    <w:rsid w:val="000E766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Pr>
      <w:sz w:val="24"/>
      <w:szCs w:val="24"/>
    </w:rPr>
  </w:style>
  <w:style w:type="paragraph" w:styleId="Zkladntext3">
    <w:name w:val="Body Text 3"/>
    <w:basedOn w:val="Normlny"/>
    <w:link w:val="Zkladntext3Char"/>
    <w:uiPriority w:val="99"/>
    <w:rsid w:val="00247076"/>
    <w:pPr>
      <w:spacing w:after="120"/>
    </w:pPr>
    <w:rPr>
      <w:sz w:val="16"/>
      <w:szCs w:val="16"/>
    </w:rPr>
  </w:style>
  <w:style w:type="character" w:customStyle="1" w:styleId="Zkladntext3Char">
    <w:name w:val="Základný text 3 Char"/>
    <w:basedOn w:val="Predvolenpsmoodseku"/>
    <w:link w:val="Zkladntext3"/>
    <w:uiPriority w:val="99"/>
    <w:semiHidden/>
    <w:rPr>
      <w:sz w:val="16"/>
      <w:szCs w:val="16"/>
    </w:rPr>
  </w:style>
  <w:style w:type="paragraph" w:styleId="Zkladntext">
    <w:name w:val="Body Text"/>
    <w:basedOn w:val="Normlny"/>
    <w:link w:val="ZkladntextChar"/>
    <w:uiPriority w:val="99"/>
    <w:rsid w:val="00AD401D"/>
    <w:pPr>
      <w:spacing w:after="120"/>
    </w:pPr>
  </w:style>
  <w:style w:type="character" w:customStyle="1" w:styleId="ZkladntextChar">
    <w:name w:val="Základný text Char"/>
    <w:basedOn w:val="Predvolenpsmoodseku"/>
    <w:link w:val="Zkladntext"/>
    <w:uiPriority w:val="99"/>
    <w:semiHidden/>
    <w:rPr>
      <w:sz w:val="24"/>
      <w:szCs w:val="24"/>
    </w:rPr>
  </w:style>
  <w:style w:type="character" w:customStyle="1" w:styleId="new">
    <w:name w:val="new"/>
    <w:basedOn w:val="Predvolenpsmoodseku"/>
    <w:uiPriority w:val="99"/>
    <w:rsid w:val="007973AE"/>
  </w:style>
  <w:style w:type="paragraph" w:styleId="Normlnywebov">
    <w:name w:val="Normal (Web)"/>
    <w:basedOn w:val="Normlny"/>
    <w:uiPriority w:val="99"/>
    <w:rsid w:val="00CE50B4"/>
    <w:pPr>
      <w:spacing w:before="131" w:after="131"/>
      <w:ind w:left="589" w:right="458"/>
    </w:pPr>
    <w:rPr>
      <w:sz w:val="19"/>
      <w:szCs w:val="19"/>
    </w:rPr>
  </w:style>
  <w:style w:type="paragraph" w:styleId="Zarkazkladnhotextu3">
    <w:name w:val="Body Text Indent 3"/>
    <w:basedOn w:val="Normlny"/>
    <w:link w:val="Zarkazkladnhotextu3Char"/>
    <w:uiPriority w:val="99"/>
    <w:rsid w:val="00F9356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Pr>
      <w:sz w:val="16"/>
      <w:szCs w:val="16"/>
    </w:rPr>
  </w:style>
  <w:style w:type="paragraph" w:styleId="Odsekzoznamu">
    <w:name w:val="List Paragraph"/>
    <w:basedOn w:val="Normlny"/>
    <w:uiPriority w:val="99"/>
    <w:qFormat/>
    <w:rsid w:val="00ED6280"/>
    <w:pPr>
      <w:ind w:left="720"/>
    </w:pPr>
  </w:style>
  <w:style w:type="paragraph" w:styleId="Bezriadkovania">
    <w:name w:val="No Spacing"/>
    <w:uiPriority w:val="1"/>
    <w:qFormat/>
    <w:rsid w:val="000736E6"/>
    <w:pPr>
      <w:spacing w:after="0" w:line="240" w:lineRule="auto"/>
    </w:pPr>
    <w:rPr>
      <w:rFonts w:ascii="Calibri" w:hAnsi="Calibri"/>
      <w:lang w:eastAsia="en-US"/>
    </w:rPr>
  </w:style>
  <w:style w:type="character" w:styleId="Hypertextovprepojenie">
    <w:name w:val="Hyperlink"/>
    <w:basedOn w:val="Predvolenpsmoodseku"/>
    <w:uiPriority w:val="99"/>
    <w:unhideWhenUsed/>
    <w:rsid w:val="006F0FA2"/>
    <w:rPr>
      <w:color w:val="0563C1" w:themeColor="hyperlink"/>
      <w:u w:val="single"/>
    </w:rPr>
  </w:style>
  <w:style w:type="character" w:customStyle="1" w:styleId="bold">
    <w:name w:val="bold"/>
    <w:rsid w:val="00A00EE3"/>
    <w:rPr>
      <w:b/>
      <w:bCs/>
    </w:rPr>
  </w:style>
  <w:style w:type="character" w:customStyle="1" w:styleId="italic">
    <w:name w:val="italic"/>
    <w:rsid w:val="00A00EE3"/>
    <w:rPr>
      <w:i/>
      <w:iCs/>
    </w:rPr>
  </w:style>
  <w:style w:type="paragraph" w:customStyle="1" w:styleId="ti-grseq-1">
    <w:name w:val="ti-grseq-1"/>
    <w:basedOn w:val="Normlny"/>
    <w:rsid w:val="00A00EE3"/>
    <w:pPr>
      <w:spacing w:before="240" w:after="120"/>
      <w:jc w:val="both"/>
    </w:pPr>
    <w:rPr>
      <w:b/>
      <w:bCs/>
    </w:rPr>
  </w:style>
  <w:style w:type="paragraph" w:customStyle="1" w:styleId="Normlny1">
    <w:name w:val="Normálny1"/>
    <w:basedOn w:val="Normlny"/>
    <w:rsid w:val="00A00EE3"/>
    <w:pPr>
      <w:spacing w:before="120"/>
      <w:jc w:val="both"/>
    </w:pPr>
  </w:style>
  <w:style w:type="paragraph" w:styleId="Textbubliny">
    <w:name w:val="Balloon Text"/>
    <w:basedOn w:val="Normlny"/>
    <w:link w:val="TextbublinyChar"/>
    <w:uiPriority w:val="99"/>
    <w:semiHidden/>
    <w:unhideWhenUsed/>
    <w:rsid w:val="009B524D"/>
    <w:rPr>
      <w:rFonts w:ascii="Segoe UI" w:hAnsi="Segoe UI" w:cs="Segoe UI"/>
      <w:sz w:val="18"/>
      <w:szCs w:val="18"/>
    </w:rPr>
  </w:style>
  <w:style w:type="character" w:customStyle="1" w:styleId="TextbublinyChar">
    <w:name w:val="Text bubliny Char"/>
    <w:basedOn w:val="Predvolenpsmoodseku"/>
    <w:link w:val="Textbubliny"/>
    <w:uiPriority w:val="99"/>
    <w:semiHidden/>
    <w:rsid w:val="009B52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7311">
      <w:bodyDiv w:val="1"/>
      <w:marLeft w:val="0"/>
      <w:marRight w:val="0"/>
      <w:marTop w:val="0"/>
      <w:marBottom w:val="0"/>
      <w:divBdr>
        <w:top w:val="none" w:sz="0" w:space="0" w:color="auto"/>
        <w:left w:val="none" w:sz="0" w:space="0" w:color="auto"/>
        <w:bottom w:val="none" w:sz="0" w:space="0" w:color="auto"/>
        <w:right w:val="none" w:sz="0" w:space="0" w:color="auto"/>
      </w:divBdr>
    </w:div>
    <w:div w:id="249431798">
      <w:bodyDiv w:val="1"/>
      <w:marLeft w:val="0"/>
      <w:marRight w:val="0"/>
      <w:marTop w:val="0"/>
      <w:marBottom w:val="0"/>
      <w:divBdr>
        <w:top w:val="none" w:sz="0" w:space="0" w:color="auto"/>
        <w:left w:val="none" w:sz="0" w:space="0" w:color="auto"/>
        <w:bottom w:val="none" w:sz="0" w:space="0" w:color="auto"/>
        <w:right w:val="none" w:sz="0" w:space="0" w:color="auto"/>
      </w:divBdr>
      <w:divsChild>
        <w:div w:id="227694972">
          <w:marLeft w:val="0"/>
          <w:marRight w:val="0"/>
          <w:marTop w:val="0"/>
          <w:marBottom w:val="0"/>
          <w:divBdr>
            <w:top w:val="none" w:sz="0" w:space="0" w:color="auto"/>
            <w:left w:val="none" w:sz="0" w:space="0" w:color="auto"/>
            <w:bottom w:val="none" w:sz="0" w:space="0" w:color="auto"/>
            <w:right w:val="none" w:sz="0" w:space="0" w:color="auto"/>
          </w:divBdr>
          <w:divsChild>
            <w:div w:id="259528185">
              <w:marLeft w:val="0"/>
              <w:marRight w:val="0"/>
              <w:marTop w:val="0"/>
              <w:marBottom w:val="0"/>
              <w:divBdr>
                <w:top w:val="none" w:sz="0" w:space="0" w:color="auto"/>
                <w:left w:val="none" w:sz="0" w:space="0" w:color="auto"/>
                <w:bottom w:val="none" w:sz="0" w:space="0" w:color="auto"/>
                <w:right w:val="none" w:sz="0" w:space="0" w:color="auto"/>
              </w:divBdr>
              <w:divsChild>
                <w:div w:id="1881280784">
                  <w:marLeft w:val="0"/>
                  <w:marRight w:val="0"/>
                  <w:marTop w:val="0"/>
                  <w:marBottom w:val="0"/>
                  <w:divBdr>
                    <w:top w:val="none" w:sz="0" w:space="0" w:color="auto"/>
                    <w:left w:val="none" w:sz="0" w:space="0" w:color="auto"/>
                    <w:bottom w:val="none" w:sz="0" w:space="0" w:color="auto"/>
                    <w:right w:val="none" w:sz="0" w:space="0" w:color="auto"/>
                  </w:divBdr>
                  <w:divsChild>
                    <w:div w:id="1216161027">
                      <w:marLeft w:val="1"/>
                      <w:marRight w:val="1"/>
                      <w:marTop w:val="0"/>
                      <w:marBottom w:val="0"/>
                      <w:divBdr>
                        <w:top w:val="none" w:sz="0" w:space="0" w:color="auto"/>
                        <w:left w:val="none" w:sz="0" w:space="0" w:color="auto"/>
                        <w:bottom w:val="none" w:sz="0" w:space="0" w:color="auto"/>
                        <w:right w:val="none" w:sz="0" w:space="0" w:color="auto"/>
                      </w:divBdr>
                      <w:divsChild>
                        <w:div w:id="1255820208">
                          <w:marLeft w:val="0"/>
                          <w:marRight w:val="0"/>
                          <w:marTop w:val="0"/>
                          <w:marBottom w:val="0"/>
                          <w:divBdr>
                            <w:top w:val="none" w:sz="0" w:space="0" w:color="auto"/>
                            <w:left w:val="none" w:sz="0" w:space="0" w:color="auto"/>
                            <w:bottom w:val="none" w:sz="0" w:space="0" w:color="auto"/>
                            <w:right w:val="none" w:sz="0" w:space="0" w:color="auto"/>
                          </w:divBdr>
                          <w:divsChild>
                            <w:div w:id="1581677475">
                              <w:marLeft w:val="0"/>
                              <w:marRight w:val="0"/>
                              <w:marTop w:val="0"/>
                              <w:marBottom w:val="360"/>
                              <w:divBdr>
                                <w:top w:val="none" w:sz="0" w:space="0" w:color="auto"/>
                                <w:left w:val="none" w:sz="0" w:space="0" w:color="auto"/>
                                <w:bottom w:val="none" w:sz="0" w:space="0" w:color="auto"/>
                                <w:right w:val="none" w:sz="0" w:space="0" w:color="auto"/>
                              </w:divBdr>
                              <w:divsChild>
                                <w:div w:id="1452742683">
                                  <w:marLeft w:val="0"/>
                                  <w:marRight w:val="0"/>
                                  <w:marTop w:val="0"/>
                                  <w:marBottom w:val="0"/>
                                  <w:divBdr>
                                    <w:top w:val="none" w:sz="0" w:space="0" w:color="auto"/>
                                    <w:left w:val="none" w:sz="0" w:space="0" w:color="auto"/>
                                    <w:bottom w:val="none" w:sz="0" w:space="0" w:color="auto"/>
                                    <w:right w:val="none" w:sz="0" w:space="0" w:color="auto"/>
                                  </w:divBdr>
                                  <w:divsChild>
                                    <w:div w:id="2109151076">
                                      <w:marLeft w:val="0"/>
                                      <w:marRight w:val="0"/>
                                      <w:marTop w:val="0"/>
                                      <w:marBottom w:val="0"/>
                                      <w:divBdr>
                                        <w:top w:val="none" w:sz="0" w:space="0" w:color="auto"/>
                                        <w:left w:val="none" w:sz="0" w:space="0" w:color="auto"/>
                                        <w:bottom w:val="none" w:sz="0" w:space="0" w:color="auto"/>
                                        <w:right w:val="none" w:sz="0" w:space="0" w:color="auto"/>
                                      </w:divBdr>
                                      <w:divsChild>
                                        <w:div w:id="7211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396503">
      <w:bodyDiv w:val="1"/>
      <w:marLeft w:val="0"/>
      <w:marRight w:val="0"/>
      <w:marTop w:val="0"/>
      <w:marBottom w:val="0"/>
      <w:divBdr>
        <w:top w:val="none" w:sz="0" w:space="0" w:color="auto"/>
        <w:left w:val="none" w:sz="0" w:space="0" w:color="auto"/>
        <w:bottom w:val="none" w:sz="0" w:space="0" w:color="auto"/>
        <w:right w:val="none" w:sz="0" w:space="0" w:color="auto"/>
      </w:divBdr>
      <w:divsChild>
        <w:div w:id="1099914120">
          <w:marLeft w:val="0"/>
          <w:marRight w:val="0"/>
          <w:marTop w:val="0"/>
          <w:marBottom w:val="0"/>
          <w:divBdr>
            <w:top w:val="none" w:sz="0" w:space="0" w:color="auto"/>
            <w:left w:val="none" w:sz="0" w:space="0" w:color="auto"/>
            <w:bottom w:val="none" w:sz="0" w:space="0" w:color="auto"/>
            <w:right w:val="none" w:sz="0" w:space="0" w:color="auto"/>
          </w:divBdr>
          <w:divsChild>
            <w:div w:id="268243060">
              <w:marLeft w:val="0"/>
              <w:marRight w:val="0"/>
              <w:marTop w:val="0"/>
              <w:marBottom w:val="0"/>
              <w:divBdr>
                <w:top w:val="none" w:sz="0" w:space="0" w:color="auto"/>
                <w:left w:val="none" w:sz="0" w:space="0" w:color="auto"/>
                <w:bottom w:val="none" w:sz="0" w:space="0" w:color="auto"/>
                <w:right w:val="none" w:sz="0" w:space="0" w:color="auto"/>
              </w:divBdr>
              <w:divsChild>
                <w:div w:id="572545097">
                  <w:marLeft w:val="0"/>
                  <w:marRight w:val="0"/>
                  <w:marTop w:val="0"/>
                  <w:marBottom w:val="0"/>
                  <w:divBdr>
                    <w:top w:val="none" w:sz="0" w:space="0" w:color="auto"/>
                    <w:left w:val="none" w:sz="0" w:space="0" w:color="auto"/>
                    <w:bottom w:val="none" w:sz="0" w:space="0" w:color="auto"/>
                    <w:right w:val="none" w:sz="0" w:space="0" w:color="auto"/>
                  </w:divBdr>
                  <w:divsChild>
                    <w:div w:id="1497650186">
                      <w:marLeft w:val="1"/>
                      <w:marRight w:val="1"/>
                      <w:marTop w:val="0"/>
                      <w:marBottom w:val="0"/>
                      <w:divBdr>
                        <w:top w:val="none" w:sz="0" w:space="0" w:color="auto"/>
                        <w:left w:val="none" w:sz="0" w:space="0" w:color="auto"/>
                        <w:bottom w:val="none" w:sz="0" w:space="0" w:color="auto"/>
                        <w:right w:val="none" w:sz="0" w:space="0" w:color="auto"/>
                      </w:divBdr>
                      <w:divsChild>
                        <w:div w:id="210654470">
                          <w:marLeft w:val="0"/>
                          <w:marRight w:val="0"/>
                          <w:marTop w:val="0"/>
                          <w:marBottom w:val="0"/>
                          <w:divBdr>
                            <w:top w:val="none" w:sz="0" w:space="0" w:color="auto"/>
                            <w:left w:val="none" w:sz="0" w:space="0" w:color="auto"/>
                            <w:bottom w:val="none" w:sz="0" w:space="0" w:color="auto"/>
                            <w:right w:val="none" w:sz="0" w:space="0" w:color="auto"/>
                          </w:divBdr>
                          <w:divsChild>
                            <w:div w:id="574585117">
                              <w:marLeft w:val="0"/>
                              <w:marRight w:val="0"/>
                              <w:marTop w:val="0"/>
                              <w:marBottom w:val="360"/>
                              <w:divBdr>
                                <w:top w:val="none" w:sz="0" w:space="0" w:color="auto"/>
                                <w:left w:val="none" w:sz="0" w:space="0" w:color="auto"/>
                                <w:bottom w:val="none" w:sz="0" w:space="0" w:color="auto"/>
                                <w:right w:val="none" w:sz="0" w:space="0" w:color="auto"/>
                              </w:divBdr>
                              <w:divsChild>
                                <w:div w:id="119306106">
                                  <w:marLeft w:val="0"/>
                                  <w:marRight w:val="0"/>
                                  <w:marTop w:val="0"/>
                                  <w:marBottom w:val="0"/>
                                  <w:divBdr>
                                    <w:top w:val="none" w:sz="0" w:space="0" w:color="auto"/>
                                    <w:left w:val="none" w:sz="0" w:space="0" w:color="auto"/>
                                    <w:bottom w:val="none" w:sz="0" w:space="0" w:color="auto"/>
                                    <w:right w:val="none" w:sz="0" w:space="0" w:color="auto"/>
                                  </w:divBdr>
                                  <w:divsChild>
                                    <w:div w:id="496456279">
                                      <w:marLeft w:val="0"/>
                                      <w:marRight w:val="0"/>
                                      <w:marTop w:val="0"/>
                                      <w:marBottom w:val="0"/>
                                      <w:divBdr>
                                        <w:top w:val="none" w:sz="0" w:space="0" w:color="auto"/>
                                        <w:left w:val="none" w:sz="0" w:space="0" w:color="auto"/>
                                        <w:bottom w:val="none" w:sz="0" w:space="0" w:color="auto"/>
                                        <w:right w:val="none" w:sz="0" w:space="0" w:color="auto"/>
                                      </w:divBdr>
                                      <w:divsChild>
                                        <w:div w:id="98404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5184259">
      <w:bodyDiv w:val="1"/>
      <w:marLeft w:val="390"/>
      <w:marRight w:val="390"/>
      <w:marTop w:val="0"/>
      <w:marBottom w:val="0"/>
      <w:divBdr>
        <w:top w:val="none" w:sz="0" w:space="0" w:color="auto"/>
        <w:left w:val="none" w:sz="0" w:space="0" w:color="auto"/>
        <w:bottom w:val="none" w:sz="0" w:space="0" w:color="auto"/>
        <w:right w:val="none" w:sz="0" w:space="0" w:color="auto"/>
      </w:divBdr>
    </w:div>
    <w:div w:id="453139410">
      <w:bodyDiv w:val="1"/>
      <w:marLeft w:val="0"/>
      <w:marRight w:val="0"/>
      <w:marTop w:val="0"/>
      <w:marBottom w:val="0"/>
      <w:divBdr>
        <w:top w:val="none" w:sz="0" w:space="0" w:color="auto"/>
        <w:left w:val="none" w:sz="0" w:space="0" w:color="auto"/>
        <w:bottom w:val="none" w:sz="0" w:space="0" w:color="auto"/>
        <w:right w:val="none" w:sz="0" w:space="0" w:color="auto"/>
      </w:divBdr>
    </w:div>
    <w:div w:id="527838365">
      <w:marLeft w:val="0"/>
      <w:marRight w:val="0"/>
      <w:marTop w:val="0"/>
      <w:marBottom w:val="0"/>
      <w:divBdr>
        <w:top w:val="none" w:sz="0" w:space="0" w:color="auto"/>
        <w:left w:val="none" w:sz="0" w:space="0" w:color="auto"/>
        <w:bottom w:val="none" w:sz="0" w:space="0" w:color="auto"/>
        <w:right w:val="none" w:sz="0" w:space="0" w:color="auto"/>
      </w:divBdr>
      <w:divsChild>
        <w:div w:id="527838496">
          <w:marLeft w:val="0"/>
          <w:marRight w:val="0"/>
          <w:marTop w:val="0"/>
          <w:marBottom w:val="0"/>
          <w:divBdr>
            <w:top w:val="none" w:sz="0" w:space="0" w:color="auto"/>
            <w:left w:val="none" w:sz="0" w:space="0" w:color="auto"/>
            <w:bottom w:val="none" w:sz="0" w:space="0" w:color="auto"/>
            <w:right w:val="none" w:sz="0" w:space="0" w:color="auto"/>
          </w:divBdr>
        </w:div>
      </w:divsChild>
    </w:div>
    <w:div w:id="527838366">
      <w:marLeft w:val="0"/>
      <w:marRight w:val="0"/>
      <w:marTop w:val="0"/>
      <w:marBottom w:val="0"/>
      <w:divBdr>
        <w:top w:val="none" w:sz="0" w:space="0" w:color="auto"/>
        <w:left w:val="none" w:sz="0" w:space="0" w:color="auto"/>
        <w:bottom w:val="none" w:sz="0" w:space="0" w:color="auto"/>
        <w:right w:val="none" w:sz="0" w:space="0" w:color="auto"/>
      </w:divBdr>
      <w:divsChild>
        <w:div w:id="527838501">
          <w:marLeft w:val="0"/>
          <w:marRight w:val="0"/>
          <w:marTop w:val="0"/>
          <w:marBottom w:val="0"/>
          <w:divBdr>
            <w:top w:val="none" w:sz="0" w:space="0" w:color="auto"/>
            <w:left w:val="none" w:sz="0" w:space="0" w:color="auto"/>
            <w:bottom w:val="none" w:sz="0" w:space="0" w:color="auto"/>
            <w:right w:val="none" w:sz="0" w:space="0" w:color="auto"/>
          </w:divBdr>
        </w:div>
      </w:divsChild>
    </w:div>
    <w:div w:id="527838367">
      <w:marLeft w:val="0"/>
      <w:marRight w:val="0"/>
      <w:marTop w:val="0"/>
      <w:marBottom w:val="0"/>
      <w:divBdr>
        <w:top w:val="none" w:sz="0" w:space="0" w:color="auto"/>
        <w:left w:val="none" w:sz="0" w:space="0" w:color="auto"/>
        <w:bottom w:val="none" w:sz="0" w:space="0" w:color="auto"/>
        <w:right w:val="none" w:sz="0" w:space="0" w:color="auto"/>
      </w:divBdr>
      <w:divsChild>
        <w:div w:id="527838500">
          <w:marLeft w:val="0"/>
          <w:marRight w:val="0"/>
          <w:marTop w:val="0"/>
          <w:marBottom w:val="0"/>
          <w:divBdr>
            <w:top w:val="none" w:sz="0" w:space="0" w:color="auto"/>
            <w:left w:val="none" w:sz="0" w:space="0" w:color="auto"/>
            <w:bottom w:val="none" w:sz="0" w:space="0" w:color="auto"/>
            <w:right w:val="none" w:sz="0" w:space="0" w:color="auto"/>
          </w:divBdr>
        </w:div>
      </w:divsChild>
    </w:div>
    <w:div w:id="527838370">
      <w:marLeft w:val="0"/>
      <w:marRight w:val="0"/>
      <w:marTop w:val="0"/>
      <w:marBottom w:val="0"/>
      <w:divBdr>
        <w:top w:val="none" w:sz="0" w:space="0" w:color="auto"/>
        <w:left w:val="none" w:sz="0" w:space="0" w:color="auto"/>
        <w:bottom w:val="none" w:sz="0" w:space="0" w:color="auto"/>
        <w:right w:val="none" w:sz="0" w:space="0" w:color="auto"/>
      </w:divBdr>
      <w:divsChild>
        <w:div w:id="527838493">
          <w:marLeft w:val="0"/>
          <w:marRight w:val="0"/>
          <w:marTop w:val="0"/>
          <w:marBottom w:val="0"/>
          <w:divBdr>
            <w:top w:val="none" w:sz="0" w:space="0" w:color="auto"/>
            <w:left w:val="none" w:sz="0" w:space="0" w:color="auto"/>
            <w:bottom w:val="none" w:sz="0" w:space="0" w:color="auto"/>
            <w:right w:val="none" w:sz="0" w:space="0" w:color="auto"/>
          </w:divBdr>
        </w:div>
      </w:divsChild>
    </w:div>
    <w:div w:id="527838371">
      <w:marLeft w:val="0"/>
      <w:marRight w:val="0"/>
      <w:marTop w:val="0"/>
      <w:marBottom w:val="0"/>
      <w:divBdr>
        <w:top w:val="none" w:sz="0" w:space="0" w:color="auto"/>
        <w:left w:val="none" w:sz="0" w:space="0" w:color="auto"/>
        <w:bottom w:val="none" w:sz="0" w:space="0" w:color="auto"/>
        <w:right w:val="none" w:sz="0" w:space="0" w:color="auto"/>
      </w:divBdr>
      <w:divsChild>
        <w:div w:id="527838428">
          <w:marLeft w:val="0"/>
          <w:marRight w:val="0"/>
          <w:marTop w:val="0"/>
          <w:marBottom w:val="0"/>
          <w:divBdr>
            <w:top w:val="none" w:sz="0" w:space="0" w:color="auto"/>
            <w:left w:val="none" w:sz="0" w:space="0" w:color="auto"/>
            <w:bottom w:val="none" w:sz="0" w:space="0" w:color="auto"/>
            <w:right w:val="none" w:sz="0" w:space="0" w:color="auto"/>
          </w:divBdr>
        </w:div>
      </w:divsChild>
    </w:div>
    <w:div w:id="527838373">
      <w:marLeft w:val="0"/>
      <w:marRight w:val="0"/>
      <w:marTop w:val="0"/>
      <w:marBottom w:val="0"/>
      <w:divBdr>
        <w:top w:val="none" w:sz="0" w:space="0" w:color="auto"/>
        <w:left w:val="none" w:sz="0" w:space="0" w:color="auto"/>
        <w:bottom w:val="none" w:sz="0" w:space="0" w:color="auto"/>
        <w:right w:val="none" w:sz="0" w:space="0" w:color="auto"/>
      </w:divBdr>
      <w:divsChild>
        <w:div w:id="527838384">
          <w:marLeft w:val="0"/>
          <w:marRight w:val="0"/>
          <w:marTop w:val="0"/>
          <w:marBottom w:val="0"/>
          <w:divBdr>
            <w:top w:val="none" w:sz="0" w:space="0" w:color="auto"/>
            <w:left w:val="none" w:sz="0" w:space="0" w:color="auto"/>
            <w:bottom w:val="none" w:sz="0" w:space="0" w:color="auto"/>
            <w:right w:val="none" w:sz="0" w:space="0" w:color="auto"/>
          </w:divBdr>
        </w:div>
      </w:divsChild>
    </w:div>
    <w:div w:id="527838376">
      <w:marLeft w:val="0"/>
      <w:marRight w:val="0"/>
      <w:marTop w:val="0"/>
      <w:marBottom w:val="0"/>
      <w:divBdr>
        <w:top w:val="none" w:sz="0" w:space="0" w:color="auto"/>
        <w:left w:val="none" w:sz="0" w:space="0" w:color="auto"/>
        <w:bottom w:val="none" w:sz="0" w:space="0" w:color="auto"/>
        <w:right w:val="none" w:sz="0" w:space="0" w:color="auto"/>
      </w:divBdr>
      <w:divsChild>
        <w:div w:id="527838374">
          <w:marLeft w:val="0"/>
          <w:marRight w:val="0"/>
          <w:marTop w:val="0"/>
          <w:marBottom w:val="0"/>
          <w:divBdr>
            <w:top w:val="none" w:sz="0" w:space="0" w:color="auto"/>
            <w:left w:val="none" w:sz="0" w:space="0" w:color="auto"/>
            <w:bottom w:val="none" w:sz="0" w:space="0" w:color="auto"/>
            <w:right w:val="none" w:sz="0" w:space="0" w:color="auto"/>
          </w:divBdr>
        </w:div>
      </w:divsChild>
    </w:div>
    <w:div w:id="527838377">
      <w:marLeft w:val="0"/>
      <w:marRight w:val="0"/>
      <w:marTop w:val="0"/>
      <w:marBottom w:val="0"/>
      <w:divBdr>
        <w:top w:val="none" w:sz="0" w:space="0" w:color="auto"/>
        <w:left w:val="none" w:sz="0" w:space="0" w:color="auto"/>
        <w:bottom w:val="none" w:sz="0" w:space="0" w:color="auto"/>
        <w:right w:val="none" w:sz="0" w:space="0" w:color="auto"/>
      </w:divBdr>
      <w:divsChild>
        <w:div w:id="527838499">
          <w:marLeft w:val="0"/>
          <w:marRight w:val="0"/>
          <w:marTop w:val="0"/>
          <w:marBottom w:val="0"/>
          <w:divBdr>
            <w:top w:val="none" w:sz="0" w:space="0" w:color="auto"/>
            <w:left w:val="none" w:sz="0" w:space="0" w:color="auto"/>
            <w:bottom w:val="none" w:sz="0" w:space="0" w:color="auto"/>
            <w:right w:val="none" w:sz="0" w:space="0" w:color="auto"/>
          </w:divBdr>
        </w:div>
      </w:divsChild>
    </w:div>
    <w:div w:id="527838379">
      <w:marLeft w:val="0"/>
      <w:marRight w:val="0"/>
      <w:marTop w:val="0"/>
      <w:marBottom w:val="0"/>
      <w:divBdr>
        <w:top w:val="none" w:sz="0" w:space="0" w:color="auto"/>
        <w:left w:val="none" w:sz="0" w:space="0" w:color="auto"/>
        <w:bottom w:val="none" w:sz="0" w:space="0" w:color="auto"/>
        <w:right w:val="none" w:sz="0" w:space="0" w:color="auto"/>
      </w:divBdr>
      <w:divsChild>
        <w:div w:id="527838408">
          <w:marLeft w:val="0"/>
          <w:marRight w:val="0"/>
          <w:marTop w:val="0"/>
          <w:marBottom w:val="0"/>
          <w:divBdr>
            <w:top w:val="none" w:sz="0" w:space="0" w:color="auto"/>
            <w:left w:val="none" w:sz="0" w:space="0" w:color="auto"/>
            <w:bottom w:val="none" w:sz="0" w:space="0" w:color="auto"/>
            <w:right w:val="none" w:sz="0" w:space="0" w:color="auto"/>
          </w:divBdr>
        </w:div>
      </w:divsChild>
    </w:div>
    <w:div w:id="527838385">
      <w:marLeft w:val="0"/>
      <w:marRight w:val="0"/>
      <w:marTop w:val="0"/>
      <w:marBottom w:val="0"/>
      <w:divBdr>
        <w:top w:val="none" w:sz="0" w:space="0" w:color="auto"/>
        <w:left w:val="none" w:sz="0" w:space="0" w:color="auto"/>
        <w:bottom w:val="none" w:sz="0" w:space="0" w:color="auto"/>
        <w:right w:val="none" w:sz="0" w:space="0" w:color="auto"/>
      </w:divBdr>
      <w:divsChild>
        <w:div w:id="527838372">
          <w:marLeft w:val="0"/>
          <w:marRight w:val="0"/>
          <w:marTop w:val="0"/>
          <w:marBottom w:val="0"/>
          <w:divBdr>
            <w:top w:val="none" w:sz="0" w:space="0" w:color="auto"/>
            <w:left w:val="none" w:sz="0" w:space="0" w:color="auto"/>
            <w:bottom w:val="none" w:sz="0" w:space="0" w:color="auto"/>
            <w:right w:val="none" w:sz="0" w:space="0" w:color="auto"/>
          </w:divBdr>
        </w:div>
      </w:divsChild>
    </w:div>
    <w:div w:id="527838386">
      <w:marLeft w:val="0"/>
      <w:marRight w:val="0"/>
      <w:marTop w:val="0"/>
      <w:marBottom w:val="0"/>
      <w:divBdr>
        <w:top w:val="none" w:sz="0" w:space="0" w:color="auto"/>
        <w:left w:val="none" w:sz="0" w:space="0" w:color="auto"/>
        <w:bottom w:val="none" w:sz="0" w:space="0" w:color="auto"/>
        <w:right w:val="none" w:sz="0" w:space="0" w:color="auto"/>
      </w:divBdr>
      <w:divsChild>
        <w:div w:id="527838381">
          <w:marLeft w:val="0"/>
          <w:marRight w:val="0"/>
          <w:marTop w:val="0"/>
          <w:marBottom w:val="0"/>
          <w:divBdr>
            <w:top w:val="none" w:sz="0" w:space="0" w:color="auto"/>
            <w:left w:val="none" w:sz="0" w:space="0" w:color="auto"/>
            <w:bottom w:val="none" w:sz="0" w:space="0" w:color="auto"/>
            <w:right w:val="none" w:sz="0" w:space="0" w:color="auto"/>
          </w:divBdr>
        </w:div>
      </w:divsChild>
    </w:div>
    <w:div w:id="527838387">
      <w:marLeft w:val="0"/>
      <w:marRight w:val="0"/>
      <w:marTop w:val="0"/>
      <w:marBottom w:val="0"/>
      <w:divBdr>
        <w:top w:val="none" w:sz="0" w:space="0" w:color="auto"/>
        <w:left w:val="none" w:sz="0" w:space="0" w:color="auto"/>
        <w:bottom w:val="none" w:sz="0" w:space="0" w:color="auto"/>
        <w:right w:val="none" w:sz="0" w:space="0" w:color="auto"/>
      </w:divBdr>
      <w:divsChild>
        <w:div w:id="527838482">
          <w:marLeft w:val="0"/>
          <w:marRight w:val="0"/>
          <w:marTop w:val="0"/>
          <w:marBottom w:val="0"/>
          <w:divBdr>
            <w:top w:val="none" w:sz="0" w:space="0" w:color="auto"/>
            <w:left w:val="none" w:sz="0" w:space="0" w:color="auto"/>
            <w:bottom w:val="none" w:sz="0" w:space="0" w:color="auto"/>
            <w:right w:val="none" w:sz="0" w:space="0" w:color="auto"/>
          </w:divBdr>
        </w:div>
      </w:divsChild>
    </w:div>
    <w:div w:id="527838388">
      <w:marLeft w:val="0"/>
      <w:marRight w:val="0"/>
      <w:marTop w:val="0"/>
      <w:marBottom w:val="0"/>
      <w:divBdr>
        <w:top w:val="none" w:sz="0" w:space="0" w:color="auto"/>
        <w:left w:val="none" w:sz="0" w:space="0" w:color="auto"/>
        <w:bottom w:val="none" w:sz="0" w:space="0" w:color="auto"/>
        <w:right w:val="none" w:sz="0" w:space="0" w:color="auto"/>
      </w:divBdr>
      <w:divsChild>
        <w:div w:id="527838396">
          <w:marLeft w:val="0"/>
          <w:marRight w:val="0"/>
          <w:marTop w:val="0"/>
          <w:marBottom w:val="0"/>
          <w:divBdr>
            <w:top w:val="none" w:sz="0" w:space="0" w:color="auto"/>
            <w:left w:val="none" w:sz="0" w:space="0" w:color="auto"/>
            <w:bottom w:val="none" w:sz="0" w:space="0" w:color="auto"/>
            <w:right w:val="none" w:sz="0" w:space="0" w:color="auto"/>
          </w:divBdr>
        </w:div>
      </w:divsChild>
    </w:div>
    <w:div w:id="527838389">
      <w:marLeft w:val="0"/>
      <w:marRight w:val="0"/>
      <w:marTop w:val="0"/>
      <w:marBottom w:val="0"/>
      <w:divBdr>
        <w:top w:val="none" w:sz="0" w:space="0" w:color="auto"/>
        <w:left w:val="none" w:sz="0" w:space="0" w:color="auto"/>
        <w:bottom w:val="none" w:sz="0" w:space="0" w:color="auto"/>
        <w:right w:val="none" w:sz="0" w:space="0" w:color="auto"/>
      </w:divBdr>
      <w:divsChild>
        <w:div w:id="527838403">
          <w:marLeft w:val="0"/>
          <w:marRight w:val="0"/>
          <w:marTop w:val="0"/>
          <w:marBottom w:val="0"/>
          <w:divBdr>
            <w:top w:val="none" w:sz="0" w:space="0" w:color="auto"/>
            <w:left w:val="none" w:sz="0" w:space="0" w:color="auto"/>
            <w:bottom w:val="none" w:sz="0" w:space="0" w:color="auto"/>
            <w:right w:val="none" w:sz="0" w:space="0" w:color="auto"/>
          </w:divBdr>
        </w:div>
      </w:divsChild>
    </w:div>
    <w:div w:id="527838390">
      <w:marLeft w:val="0"/>
      <w:marRight w:val="0"/>
      <w:marTop w:val="0"/>
      <w:marBottom w:val="0"/>
      <w:divBdr>
        <w:top w:val="none" w:sz="0" w:space="0" w:color="auto"/>
        <w:left w:val="none" w:sz="0" w:space="0" w:color="auto"/>
        <w:bottom w:val="none" w:sz="0" w:space="0" w:color="auto"/>
        <w:right w:val="none" w:sz="0" w:space="0" w:color="auto"/>
      </w:divBdr>
      <w:divsChild>
        <w:div w:id="527838427">
          <w:marLeft w:val="0"/>
          <w:marRight w:val="0"/>
          <w:marTop w:val="0"/>
          <w:marBottom w:val="0"/>
          <w:divBdr>
            <w:top w:val="none" w:sz="0" w:space="0" w:color="auto"/>
            <w:left w:val="none" w:sz="0" w:space="0" w:color="auto"/>
            <w:bottom w:val="none" w:sz="0" w:space="0" w:color="auto"/>
            <w:right w:val="none" w:sz="0" w:space="0" w:color="auto"/>
          </w:divBdr>
        </w:div>
      </w:divsChild>
    </w:div>
    <w:div w:id="527838392">
      <w:marLeft w:val="0"/>
      <w:marRight w:val="0"/>
      <w:marTop w:val="0"/>
      <w:marBottom w:val="0"/>
      <w:divBdr>
        <w:top w:val="none" w:sz="0" w:space="0" w:color="auto"/>
        <w:left w:val="none" w:sz="0" w:space="0" w:color="auto"/>
        <w:bottom w:val="none" w:sz="0" w:space="0" w:color="auto"/>
        <w:right w:val="none" w:sz="0" w:space="0" w:color="auto"/>
      </w:divBdr>
      <w:divsChild>
        <w:div w:id="527838452">
          <w:marLeft w:val="0"/>
          <w:marRight w:val="0"/>
          <w:marTop w:val="0"/>
          <w:marBottom w:val="0"/>
          <w:divBdr>
            <w:top w:val="none" w:sz="0" w:space="0" w:color="auto"/>
            <w:left w:val="none" w:sz="0" w:space="0" w:color="auto"/>
            <w:bottom w:val="none" w:sz="0" w:space="0" w:color="auto"/>
            <w:right w:val="none" w:sz="0" w:space="0" w:color="auto"/>
          </w:divBdr>
        </w:div>
      </w:divsChild>
    </w:div>
    <w:div w:id="527838394">
      <w:marLeft w:val="0"/>
      <w:marRight w:val="0"/>
      <w:marTop w:val="0"/>
      <w:marBottom w:val="0"/>
      <w:divBdr>
        <w:top w:val="none" w:sz="0" w:space="0" w:color="auto"/>
        <w:left w:val="none" w:sz="0" w:space="0" w:color="auto"/>
        <w:bottom w:val="none" w:sz="0" w:space="0" w:color="auto"/>
        <w:right w:val="none" w:sz="0" w:space="0" w:color="auto"/>
      </w:divBdr>
      <w:divsChild>
        <w:div w:id="527838433">
          <w:marLeft w:val="0"/>
          <w:marRight w:val="0"/>
          <w:marTop w:val="0"/>
          <w:marBottom w:val="0"/>
          <w:divBdr>
            <w:top w:val="none" w:sz="0" w:space="0" w:color="auto"/>
            <w:left w:val="none" w:sz="0" w:space="0" w:color="auto"/>
            <w:bottom w:val="none" w:sz="0" w:space="0" w:color="auto"/>
            <w:right w:val="none" w:sz="0" w:space="0" w:color="auto"/>
          </w:divBdr>
        </w:div>
      </w:divsChild>
    </w:div>
    <w:div w:id="527838395">
      <w:marLeft w:val="0"/>
      <w:marRight w:val="0"/>
      <w:marTop w:val="0"/>
      <w:marBottom w:val="0"/>
      <w:divBdr>
        <w:top w:val="none" w:sz="0" w:space="0" w:color="auto"/>
        <w:left w:val="none" w:sz="0" w:space="0" w:color="auto"/>
        <w:bottom w:val="none" w:sz="0" w:space="0" w:color="auto"/>
        <w:right w:val="none" w:sz="0" w:space="0" w:color="auto"/>
      </w:divBdr>
      <w:divsChild>
        <w:div w:id="527838515">
          <w:marLeft w:val="0"/>
          <w:marRight w:val="0"/>
          <w:marTop w:val="0"/>
          <w:marBottom w:val="0"/>
          <w:divBdr>
            <w:top w:val="none" w:sz="0" w:space="0" w:color="auto"/>
            <w:left w:val="none" w:sz="0" w:space="0" w:color="auto"/>
            <w:bottom w:val="none" w:sz="0" w:space="0" w:color="auto"/>
            <w:right w:val="none" w:sz="0" w:space="0" w:color="auto"/>
          </w:divBdr>
        </w:div>
      </w:divsChild>
    </w:div>
    <w:div w:id="527838397">
      <w:marLeft w:val="0"/>
      <w:marRight w:val="0"/>
      <w:marTop w:val="0"/>
      <w:marBottom w:val="0"/>
      <w:divBdr>
        <w:top w:val="none" w:sz="0" w:space="0" w:color="auto"/>
        <w:left w:val="none" w:sz="0" w:space="0" w:color="auto"/>
        <w:bottom w:val="none" w:sz="0" w:space="0" w:color="auto"/>
        <w:right w:val="none" w:sz="0" w:space="0" w:color="auto"/>
      </w:divBdr>
      <w:divsChild>
        <w:div w:id="527838476">
          <w:marLeft w:val="0"/>
          <w:marRight w:val="0"/>
          <w:marTop w:val="0"/>
          <w:marBottom w:val="0"/>
          <w:divBdr>
            <w:top w:val="none" w:sz="0" w:space="0" w:color="auto"/>
            <w:left w:val="none" w:sz="0" w:space="0" w:color="auto"/>
            <w:bottom w:val="none" w:sz="0" w:space="0" w:color="auto"/>
            <w:right w:val="none" w:sz="0" w:space="0" w:color="auto"/>
          </w:divBdr>
        </w:div>
      </w:divsChild>
    </w:div>
    <w:div w:id="527838399">
      <w:marLeft w:val="0"/>
      <w:marRight w:val="0"/>
      <w:marTop w:val="0"/>
      <w:marBottom w:val="0"/>
      <w:divBdr>
        <w:top w:val="none" w:sz="0" w:space="0" w:color="auto"/>
        <w:left w:val="none" w:sz="0" w:space="0" w:color="auto"/>
        <w:bottom w:val="none" w:sz="0" w:space="0" w:color="auto"/>
        <w:right w:val="none" w:sz="0" w:space="0" w:color="auto"/>
      </w:divBdr>
      <w:divsChild>
        <w:div w:id="527838445">
          <w:marLeft w:val="0"/>
          <w:marRight w:val="0"/>
          <w:marTop w:val="0"/>
          <w:marBottom w:val="0"/>
          <w:divBdr>
            <w:top w:val="none" w:sz="0" w:space="0" w:color="auto"/>
            <w:left w:val="none" w:sz="0" w:space="0" w:color="auto"/>
            <w:bottom w:val="none" w:sz="0" w:space="0" w:color="auto"/>
            <w:right w:val="none" w:sz="0" w:space="0" w:color="auto"/>
          </w:divBdr>
        </w:div>
      </w:divsChild>
    </w:div>
    <w:div w:id="527838400">
      <w:marLeft w:val="0"/>
      <w:marRight w:val="0"/>
      <w:marTop w:val="0"/>
      <w:marBottom w:val="0"/>
      <w:divBdr>
        <w:top w:val="none" w:sz="0" w:space="0" w:color="auto"/>
        <w:left w:val="none" w:sz="0" w:space="0" w:color="auto"/>
        <w:bottom w:val="none" w:sz="0" w:space="0" w:color="auto"/>
        <w:right w:val="none" w:sz="0" w:space="0" w:color="auto"/>
      </w:divBdr>
      <w:divsChild>
        <w:div w:id="527838494">
          <w:marLeft w:val="0"/>
          <w:marRight w:val="0"/>
          <w:marTop w:val="0"/>
          <w:marBottom w:val="0"/>
          <w:divBdr>
            <w:top w:val="none" w:sz="0" w:space="0" w:color="auto"/>
            <w:left w:val="none" w:sz="0" w:space="0" w:color="auto"/>
            <w:bottom w:val="none" w:sz="0" w:space="0" w:color="auto"/>
            <w:right w:val="none" w:sz="0" w:space="0" w:color="auto"/>
          </w:divBdr>
        </w:div>
      </w:divsChild>
    </w:div>
    <w:div w:id="527838401">
      <w:marLeft w:val="0"/>
      <w:marRight w:val="0"/>
      <w:marTop w:val="0"/>
      <w:marBottom w:val="0"/>
      <w:divBdr>
        <w:top w:val="none" w:sz="0" w:space="0" w:color="auto"/>
        <w:left w:val="none" w:sz="0" w:space="0" w:color="auto"/>
        <w:bottom w:val="none" w:sz="0" w:space="0" w:color="auto"/>
        <w:right w:val="none" w:sz="0" w:space="0" w:color="auto"/>
      </w:divBdr>
      <w:divsChild>
        <w:div w:id="527838431">
          <w:marLeft w:val="0"/>
          <w:marRight w:val="0"/>
          <w:marTop w:val="0"/>
          <w:marBottom w:val="0"/>
          <w:divBdr>
            <w:top w:val="none" w:sz="0" w:space="0" w:color="auto"/>
            <w:left w:val="none" w:sz="0" w:space="0" w:color="auto"/>
            <w:bottom w:val="none" w:sz="0" w:space="0" w:color="auto"/>
            <w:right w:val="none" w:sz="0" w:space="0" w:color="auto"/>
          </w:divBdr>
        </w:div>
      </w:divsChild>
    </w:div>
    <w:div w:id="527838404">
      <w:marLeft w:val="0"/>
      <w:marRight w:val="0"/>
      <w:marTop w:val="0"/>
      <w:marBottom w:val="0"/>
      <w:divBdr>
        <w:top w:val="none" w:sz="0" w:space="0" w:color="auto"/>
        <w:left w:val="none" w:sz="0" w:space="0" w:color="auto"/>
        <w:bottom w:val="none" w:sz="0" w:space="0" w:color="auto"/>
        <w:right w:val="none" w:sz="0" w:space="0" w:color="auto"/>
      </w:divBdr>
      <w:divsChild>
        <w:div w:id="527838407">
          <w:marLeft w:val="0"/>
          <w:marRight w:val="0"/>
          <w:marTop w:val="0"/>
          <w:marBottom w:val="0"/>
          <w:divBdr>
            <w:top w:val="none" w:sz="0" w:space="0" w:color="auto"/>
            <w:left w:val="none" w:sz="0" w:space="0" w:color="auto"/>
            <w:bottom w:val="none" w:sz="0" w:space="0" w:color="auto"/>
            <w:right w:val="none" w:sz="0" w:space="0" w:color="auto"/>
          </w:divBdr>
        </w:div>
      </w:divsChild>
    </w:div>
    <w:div w:id="527838405">
      <w:marLeft w:val="0"/>
      <w:marRight w:val="0"/>
      <w:marTop w:val="0"/>
      <w:marBottom w:val="0"/>
      <w:divBdr>
        <w:top w:val="none" w:sz="0" w:space="0" w:color="auto"/>
        <w:left w:val="none" w:sz="0" w:space="0" w:color="auto"/>
        <w:bottom w:val="none" w:sz="0" w:space="0" w:color="auto"/>
        <w:right w:val="none" w:sz="0" w:space="0" w:color="auto"/>
      </w:divBdr>
      <w:divsChild>
        <w:div w:id="527838369">
          <w:marLeft w:val="0"/>
          <w:marRight w:val="0"/>
          <w:marTop w:val="0"/>
          <w:marBottom w:val="0"/>
          <w:divBdr>
            <w:top w:val="none" w:sz="0" w:space="0" w:color="auto"/>
            <w:left w:val="none" w:sz="0" w:space="0" w:color="auto"/>
            <w:bottom w:val="none" w:sz="0" w:space="0" w:color="auto"/>
            <w:right w:val="none" w:sz="0" w:space="0" w:color="auto"/>
          </w:divBdr>
        </w:div>
      </w:divsChild>
    </w:div>
    <w:div w:id="527838406">
      <w:marLeft w:val="0"/>
      <w:marRight w:val="0"/>
      <w:marTop w:val="0"/>
      <w:marBottom w:val="0"/>
      <w:divBdr>
        <w:top w:val="none" w:sz="0" w:space="0" w:color="auto"/>
        <w:left w:val="none" w:sz="0" w:space="0" w:color="auto"/>
        <w:bottom w:val="none" w:sz="0" w:space="0" w:color="auto"/>
        <w:right w:val="none" w:sz="0" w:space="0" w:color="auto"/>
      </w:divBdr>
      <w:divsChild>
        <w:div w:id="527838378">
          <w:marLeft w:val="0"/>
          <w:marRight w:val="0"/>
          <w:marTop w:val="0"/>
          <w:marBottom w:val="0"/>
          <w:divBdr>
            <w:top w:val="none" w:sz="0" w:space="0" w:color="auto"/>
            <w:left w:val="none" w:sz="0" w:space="0" w:color="auto"/>
            <w:bottom w:val="none" w:sz="0" w:space="0" w:color="auto"/>
            <w:right w:val="none" w:sz="0" w:space="0" w:color="auto"/>
          </w:divBdr>
        </w:div>
      </w:divsChild>
    </w:div>
    <w:div w:id="527838414">
      <w:marLeft w:val="0"/>
      <w:marRight w:val="0"/>
      <w:marTop w:val="0"/>
      <w:marBottom w:val="0"/>
      <w:divBdr>
        <w:top w:val="none" w:sz="0" w:space="0" w:color="auto"/>
        <w:left w:val="none" w:sz="0" w:space="0" w:color="auto"/>
        <w:bottom w:val="none" w:sz="0" w:space="0" w:color="auto"/>
        <w:right w:val="none" w:sz="0" w:space="0" w:color="auto"/>
      </w:divBdr>
      <w:divsChild>
        <w:div w:id="527838513">
          <w:marLeft w:val="0"/>
          <w:marRight w:val="0"/>
          <w:marTop w:val="0"/>
          <w:marBottom w:val="0"/>
          <w:divBdr>
            <w:top w:val="none" w:sz="0" w:space="0" w:color="auto"/>
            <w:left w:val="none" w:sz="0" w:space="0" w:color="auto"/>
            <w:bottom w:val="none" w:sz="0" w:space="0" w:color="auto"/>
            <w:right w:val="none" w:sz="0" w:space="0" w:color="auto"/>
          </w:divBdr>
        </w:div>
      </w:divsChild>
    </w:div>
    <w:div w:id="527838416">
      <w:marLeft w:val="0"/>
      <w:marRight w:val="0"/>
      <w:marTop w:val="0"/>
      <w:marBottom w:val="0"/>
      <w:divBdr>
        <w:top w:val="none" w:sz="0" w:space="0" w:color="auto"/>
        <w:left w:val="none" w:sz="0" w:space="0" w:color="auto"/>
        <w:bottom w:val="none" w:sz="0" w:space="0" w:color="auto"/>
        <w:right w:val="none" w:sz="0" w:space="0" w:color="auto"/>
      </w:divBdr>
      <w:divsChild>
        <w:div w:id="527838415">
          <w:marLeft w:val="0"/>
          <w:marRight w:val="0"/>
          <w:marTop w:val="0"/>
          <w:marBottom w:val="0"/>
          <w:divBdr>
            <w:top w:val="none" w:sz="0" w:space="0" w:color="auto"/>
            <w:left w:val="none" w:sz="0" w:space="0" w:color="auto"/>
            <w:bottom w:val="none" w:sz="0" w:space="0" w:color="auto"/>
            <w:right w:val="none" w:sz="0" w:space="0" w:color="auto"/>
          </w:divBdr>
        </w:div>
      </w:divsChild>
    </w:div>
    <w:div w:id="527838417">
      <w:marLeft w:val="0"/>
      <w:marRight w:val="0"/>
      <w:marTop w:val="0"/>
      <w:marBottom w:val="0"/>
      <w:divBdr>
        <w:top w:val="none" w:sz="0" w:space="0" w:color="auto"/>
        <w:left w:val="none" w:sz="0" w:space="0" w:color="auto"/>
        <w:bottom w:val="none" w:sz="0" w:space="0" w:color="auto"/>
        <w:right w:val="none" w:sz="0" w:space="0" w:color="auto"/>
      </w:divBdr>
      <w:divsChild>
        <w:div w:id="527838462">
          <w:marLeft w:val="0"/>
          <w:marRight w:val="0"/>
          <w:marTop w:val="0"/>
          <w:marBottom w:val="0"/>
          <w:divBdr>
            <w:top w:val="none" w:sz="0" w:space="0" w:color="auto"/>
            <w:left w:val="none" w:sz="0" w:space="0" w:color="auto"/>
            <w:bottom w:val="none" w:sz="0" w:space="0" w:color="auto"/>
            <w:right w:val="none" w:sz="0" w:space="0" w:color="auto"/>
          </w:divBdr>
        </w:div>
      </w:divsChild>
    </w:div>
    <w:div w:id="527838418">
      <w:marLeft w:val="0"/>
      <w:marRight w:val="0"/>
      <w:marTop w:val="0"/>
      <w:marBottom w:val="0"/>
      <w:divBdr>
        <w:top w:val="none" w:sz="0" w:space="0" w:color="auto"/>
        <w:left w:val="none" w:sz="0" w:space="0" w:color="auto"/>
        <w:bottom w:val="none" w:sz="0" w:space="0" w:color="auto"/>
        <w:right w:val="none" w:sz="0" w:space="0" w:color="auto"/>
      </w:divBdr>
      <w:divsChild>
        <w:div w:id="527838375">
          <w:marLeft w:val="0"/>
          <w:marRight w:val="0"/>
          <w:marTop w:val="0"/>
          <w:marBottom w:val="0"/>
          <w:divBdr>
            <w:top w:val="none" w:sz="0" w:space="0" w:color="auto"/>
            <w:left w:val="none" w:sz="0" w:space="0" w:color="auto"/>
            <w:bottom w:val="none" w:sz="0" w:space="0" w:color="auto"/>
            <w:right w:val="none" w:sz="0" w:space="0" w:color="auto"/>
          </w:divBdr>
        </w:div>
      </w:divsChild>
    </w:div>
    <w:div w:id="527838419">
      <w:marLeft w:val="0"/>
      <w:marRight w:val="0"/>
      <w:marTop w:val="0"/>
      <w:marBottom w:val="0"/>
      <w:divBdr>
        <w:top w:val="none" w:sz="0" w:space="0" w:color="auto"/>
        <w:left w:val="none" w:sz="0" w:space="0" w:color="auto"/>
        <w:bottom w:val="none" w:sz="0" w:space="0" w:color="auto"/>
        <w:right w:val="none" w:sz="0" w:space="0" w:color="auto"/>
      </w:divBdr>
      <w:divsChild>
        <w:div w:id="527838508">
          <w:marLeft w:val="0"/>
          <w:marRight w:val="0"/>
          <w:marTop w:val="0"/>
          <w:marBottom w:val="0"/>
          <w:divBdr>
            <w:top w:val="none" w:sz="0" w:space="0" w:color="auto"/>
            <w:left w:val="none" w:sz="0" w:space="0" w:color="auto"/>
            <w:bottom w:val="none" w:sz="0" w:space="0" w:color="auto"/>
            <w:right w:val="none" w:sz="0" w:space="0" w:color="auto"/>
          </w:divBdr>
        </w:div>
      </w:divsChild>
    </w:div>
    <w:div w:id="527838420">
      <w:marLeft w:val="0"/>
      <w:marRight w:val="0"/>
      <w:marTop w:val="0"/>
      <w:marBottom w:val="0"/>
      <w:divBdr>
        <w:top w:val="none" w:sz="0" w:space="0" w:color="auto"/>
        <w:left w:val="none" w:sz="0" w:space="0" w:color="auto"/>
        <w:bottom w:val="none" w:sz="0" w:space="0" w:color="auto"/>
        <w:right w:val="none" w:sz="0" w:space="0" w:color="auto"/>
      </w:divBdr>
      <w:divsChild>
        <w:div w:id="527838470">
          <w:marLeft w:val="0"/>
          <w:marRight w:val="0"/>
          <w:marTop w:val="0"/>
          <w:marBottom w:val="0"/>
          <w:divBdr>
            <w:top w:val="none" w:sz="0" w:space="0" w:color="auto"/>
            <w:left w:val="none" w:sz="0" w:space="0" w:color="auto"/>
            <w:bottom w:val="none" w:sz="0" w:space="0" w:color="auto"/>
            <w:right w:val="none" w:sz="0" w:space="0" w:color="auto"/>
          </w:divBdr>
        </w:div>
      </w:divsChild>
    </w:div>
    <w:div w:id="527838421">
      <w:marLeft w:val="0"/>
      <w:marRight w:val="0"/>
      <w:marTop w:val="0"/>
      <w:marBottom w:val="0"/>
      <w:divBdr>
        <w:top w:val="none" w:sz="0" w:space="0" w:color="auto"/>
        <w:left w:val="none" w:sz="0" w:space="0" w:color="auto"/>
        <w:bottom w:val="none" w:sz="0" w:space="0" w:color="auto"/>
        <w:right w:val="none" w:sz="0" w:space="0" w:color="auto"/>
      </w:divBdr>
      <w:divsChild>
        <w:div w:id="527838505">
          <w:marLeft w:val="0"/>
          <w:marRight w:val="0"/>
          <w:marTop w:val="0"/>
          <w:marBottom w:val="0"/>
          <w:divBdr>
            <w:top w:val="none" w:sz="0" w:space="0" w:color="auto"/>
            <w:left w:val="none" w:sz="0" w:space="0" w:color="auto"/>
            <w:bottom w:val="none" w:sz="0" w:space="0" w:color="auto"/>
            <w:right w:val="none" w:sz="0" w:space="0" w:color="auto"/>
          </w:divBdr>
        </w:div>
      </w:divsChild>
    </w:div>
    <w:div w:id="527838422">
      <w:marLeft w:val="0"/>
      <w:marRight w:val="0"/>
      <w:marTop w:val="0"/>
      <w:marBottom w:val="0"/>
      <w:divBdr>
        <w:top w:val="none" w:sz="0" w:space="0" w:color="auto"/>
        <w:left w:val="none" w:sz="0" w:space="0" w:color="auto"/>
        <w:bottom w:val="none" w:sz="0" w:space="0" w:color="auto"/>
        <w:right w:val="none" w:sz="0" w:space="0" w:color="auto"/>
      </w:divBdr>
      <w:divsChild>
        <w:div w:id="527838412">
          <w:marLeft w:val="0"/>
          <w:marRight w:val="0"/>
          <w:marTop w:val="0"/>
          <w:marBottom w:val="0"/>
          <w:divBdr>
            <w:top w:val="none" w:sz="0" w:space="0" w:color="auto"/>
            <w:left w:val="none" w:sz="0" w:space="0" w:color="auto"/>
            <w:bottom w:val="none" w:sz="0" w:space="0" w:color="auto"/>
            <w:right w:val="none" w:sz="0" w:space="0" w:color="auto"/>
          </w:divBdr>
        </w:div>
      </w:divsChild>
    </w:div>
    <w:div w:id="527838424">
      <w:marLeft w:val="0"/>
      <w:marRight w:val="0"/>
      <w:marTop w:val="0"/>
      <w:marBottom w:val="0"/>
      <w:divBdr>
        <w:top w:val="none" w:sz="0" w:space="0" w:color="auto"/>
        <w:left w:val="none" w:sz="0" w:space="0" w:color="auto"/>
        <w:bottom w:val="none" w:sz="0" w:space="0" w:color="auto"/>
        <w:right w:val="none" w:sz="0" w:space="0" w:color="auto"/>
      </w:divBdr>
      <w:divsChild>
        <w:div w:id="527838382">
          <w:marLeft w:val="0"/>
          <w:marRight w:val="0"/>
          <w:marTop w:val="0"/>
          <w:marBottom w:val="0"/>
          <w:divBdr>
            <w:top w:val="none" w:sz="0" w:space="0" w:color="auto"/>
            <w:left w:val="none" w:sz="0" w:space="0" w:color="auto"/>
            <w:bottom w:val="none" w:sz="0" w:space="0" w:color="auto"/>
            <w:right w:val="none" w:sz="0" w:space="0" w:color="auto"/>
          </w:divBdr>
        </w:div>
      </w:divsChild>
    </w:div>
    <w:div w:id="527838425">
      <w:marLeft w:val="0"/>
      <w:marRight w:val="0"/>
      <w:marTop w:val="0"/>
      <w:marBottom w:val="0"/>
      <w:divBdr>
        <w:top w:val="none" w:sz="0" w:space="0" w:color="auto"/>
        <w:left w:val="none" w:sz="0" w:space="0" w:color="auto"/>
        <w:bottom w:val="none" w:sz="0" w:space="0" w:color="auto"/>
        <w:right w:val="none" w:sz="0" w:space="0" w:color="auto"/>
      </w:divBdr>
      <w:divsChild>
        <w:div w:id="527838497">
          <w:marLeft w:val="0"/>
          <w:marRight w:val="0"/>
          <w:marTop w:val="0"/>
          <w:marBottom w:val="0"/>
          <w:divBdr>
            <w:top w:val="none" w:sz="0" w:space="0" w:color="auto"/>
            <w:left w:val="none" w:sz="0" w:space="0" w:color="auto"/>
            <w:bottom w:val="none" w:sz="0" w:space="0" w:color="auto"/>
            <w:right w:val="none" w:sz="0" w:space="0" w:color="auto"/>
          </w:divBdr>
        </w:div>
      </w:divsChild>
    </w:div>
    <w:div w:id="527838426">
      <w:marLeft w:val="0"/>
      <w:marRight w:val="0"/>
      <w:marTop w:val="0"/>
      <w:marBottom w:val="0"/>
      <w:divBdr>
        <w:top w:val="none" w:sz="0" w:space="0" w:color="auto"/>
        <w:left w:val="none" w:sz="0" w:space="0" w:color="auto"/>
        <w:bottom w:val="none" w:sz="0" w:space="0" w:color="auto"/>
        <w:right w:val="none" w:sz="0" w:space="0" w:color="auto"/>
      </w:divBdr>
      <w:divsChild>
        <w:div w:id="527838468">
          <w:marLeft w:val="0"/>
          <w:marRight w:val="0"/>
          <w:marTop w:val="0"/>
          <w:marBottom w:val="0"/>
          <w:divBdr>
            <w:top w:val="none" w:sz="0" w:space="0" w:color="auto"/>
            <w:left w:val="none" w:sz="0" w:space="0" w:color="auto"/>
            <w:bottom w:val="none" w:sz="0" w:space="0" w:color="auto"/>
            <w:right w:val="none" w:sz="0" w:space="0" w:color="auto"/>
          </w:divBdr>
        </w:div>
      </w:divsChild>
    </w:div>
    <w:div w:id="527838429">
      <w:marLeft w:val="0"/>
      <w:marRight w:val="0"/>
      <w:marTop w:val="0"/>
      <w:marBottom w:val="0"/>
      <w:divBdr>
        <w:top w:val="none" w:sz="0" w:space="0" w:color="auto"/>
        <w:left w:val="none" w:sz="0" w:space="0" w:color="auto"/>
        <w:bottom w:val="none" w:sz="0" w:space="0" w:color="auto"/>
        <w:right w:val="none" w:sz="0" w:space="0" w:color="auto"/>
      </w:divBdr>
      <w:divsChild>
        <w:div w:id="527838447">
          <w:marLeft w:val="0"/>
          <w:marRight w:val="0"/>
          <w:marTop w:val="0"/>
          <w:marBottom w:val="0"/>
          <w:divBdr>
            <w:top w:val="none" w:sz="0" w:space="0" w:color="auto"/>
            <w:left w:val="none" w:sz="0" w:space="0" w:color="auto"/>
            <w:bottom w:val="none" w:sz="0" w:space="0" w:color="auto"/>
            <w:right w:val="none" w:sz="0" w:space="0" w:color="auto"/>
          </w:divBdr>
        </w:div>
      </w:divsChild>
    </w:div>
    <w:div w:id="527838430">
      <w:marLeft w:val="0"/>
      <w:marRight w:val="0"/>
      <w:marTop w:val="0"/>
      <w:marBottom w:val="0"/>
      <w:divBdr>
        <w:top w:val="none" w:sz="0" w:space="0" w:color="auto"/>
        <w:left w:val="none" w:sz="0" w:space="0" w:color="auto"/>
        <w:bottom w:val="none" w:sz="0" w:space="0" w:color="auto"/>
        <w:right w:val="none" w:sz="0" w:space="0" w:color="auto"/>
      </w:divBdr>
      <w:divsChild>
        <w:div w:id="527838410">
          <w:marLeft w:val="0"/>
          <w:marRight w:val="0"/>
          <w:marTop w:val="0"/>
          <w:marBottom w:val="0"/>
          <w:divBdr>
            <w:top w:val="none" w:sz="0" w:space="0" w:color="auto"/>
            <w:left w:val="none" w:sz="0" w:space="0" w:color="auto"/>
            <w:bottom w:val="none" w:sz="0" w:space="0" w:color="auto"/>
            <w:right w:val="none" w:sz="0" w:space="0" w:color="auto"/>
          </w:divBdr>
        </w:div>
      </w:divsChild>
    </w:div>
    <w:div w:id="527838435">
      <w:marLeft w:val="0"/>
      <w:marRight w:val="0"/>
      <w:marTop w:val="0"/>
      <w:marBottom w:val="0"/>
      <w:divBdr>
        <w:top w:val="none" w:sz="0" w:space="0" w:color="auto"/>
        <w:left w:val="none" w:sz="0" w:space="0" w:color="auto"/>
        <w:bottom w:val="none" w:sz="0" w:space="0" w:color="auto"/>
        <w:right w:val="none" w:sz="0" w:space="0" w:color="auto"/>
      </w:divBdr>
      <w:divsChild>
        <w:div w:id="527838423">
          <w:marLeft w:val="0"/>
          <w:marRight w:val="0"/>
          <w:marTop w:val="0"/>
          <w:marBottom w:val="0"/>
          <w:divBdr>
            <w:top w:val="none" w:sz="0" w:space="0" w:color="auto"/>
            <w:left w:val="none" w:sz="0" w:space="0" w:color="auto"/>
            <w:bottom w:val="none" w:sz="0" w:space="0" w:color="auto"/>
            <w:right w:val="none" w:sz="0" w:space="0" w:color="auto"/>
          </w:divBdr>
        </w:div>
      </w:divsChild>
    </w:div>
    <w:div w:id="527838437">
      <w:marLeft w:val="0"/>
      <w:marRight w:val="0"/>
      <w:marTop w:val="0"/>
      <w:marBottom w:val="0"/>
      <w:divBdr>
        <w:top w:val="none" w:sz="0" w:space="0" w:color="auto"/>
        <w:left w:val="none" w:sz="0" w:space="0" w:color="auto"/>
        <w:bottom w:val="none" w:sz="0" w:space="0" w:color="auto"/>
        <w:right w:val="none" w:sz="0" w:space="0" w:color="auto"/>
      </w:divBdr>
      <w:divsChild>
        <w:div w:id="527838413">
          <w:marLeft w:val="0"/>
          <w:marRight w:val="0"/>
          <w:marTop w:val="0"/>
          <w:marBottom w:val="0"/>
          <w:divBdr>
            <w:top w:val="none" w:sz="0" w:space="0" w:color="auto"/>
            <w:left w:val="none" w:sz="0" w:space="0" w:color="auto"/>
            <w:bottom w:val="none" w:sz="0" w:space="0" w:color="auto"/>
            <w:right w:val="none" w:sz="0" w:space="0" w:color="auto"/>
          </w:divBdr>
        </w:div>
      </w:divsChild>
    </w:div>
    <w:div w:id="527838438">
      <w:marLeft w:val="0"/>
      <w:marRight w:val="0"/>
      <w:marTop w:val="0"/>
      <w:marBottom w:val="0"/>
      <w:divBdr>
        <w:top w:val="none" w:sz="0" w:space="0" w:color="auto"/>
        <w:left w:val="none" w:sz="0" w:space="0" w:color="auto"/>
        <w:bottom w:val="none" w:sz="0" w:space="0" w:color="auto"/>
        <w:right w:val="none" w:sz="0" w:space="0" w:color="auto"/>
      </w:divBdr>
      <w:divsChild>
        <w:div w:id="527838398">
          <w:marLeft w:val="0"/>
          <w:marRight w:val="0"/>
          <w:marTop w:val="0"/>
          <w:marBottom w:val="0"/>
          <w:divBdr>
            <w:top w:val="none" w:sz="0" w:space="0" w:color="auto"/>
            <w:left w:val="none" w:sz="0" w:space="0" w:color="auto"/>
            <w:bottom w:val="none" w:sz="0" w:space="0" w:color="auto"/>
            <w:right w:val="none" w:sz="0" w:space="0" w:color="auto"/>
          </w:divBdr>
        </w:div>
      </w:divsChild>
    </w:div>
    <w:div w:id="527838440">
      <w:marLeft w:val="0"/>
      <w:marRight w:val="0"/>
      <w:marTop w:val="0"/>
      <w:marBottom w:val="0"/>
      <w:divBdr>
        <w:top w:val="none" w:sz="0" w:space="0" w:color="auto"/>
        <w:left w:val="none" w:sz="0" w:space="0" w:color="auto"/>
        <w:bottom w:val="none" w:sz="0" w:space="0" w:color="auto"/>
        <w:right w:val="none" w:sz="0" w:space="0" w:color="auto"/>
      </w:divBdr>
      <w:divsChild>
        <w:div w:id="527838454">
          <w:marLeft w:val="0"/>
          <w:marRight w:val="0"/>
          <w:marTop w:val="0"/>
          <w:marBottom w:val="0"/>
          <w:divBdr>
            <w:top w:val="none" w:sz="0" w:space="0" w:color="auto"/>
            <w:left w:val="none" w:sz="0" w:space="0" w:color="auto"/>
            <w:bottom w:val="none" w:sz="0" w:space="0" w:color="auto"/>
            <w:right w:val="none" w:sz="0" w:space="0" w:color="auto"/>
          </w:divBdr>
        </w:div>
      </w:divsChild>
    </w:div>
    <w:div w:id="527838441">
      <w:marLeft w:val="0"/>
      <w:marRight w:val="0"/>
      <w:marTop w:val="0"/>
      <w:marBottom w:val="0"/>
      <w:divBdr>
        <w:top w:val="none" w:sz="0" w:space="0" w:color="auto"/>
        <w:left w:val="none" w:sz="0" w:space="0" w:color="auto"/>
        <w:bottom w:val="none" w:sz="0" w:space="0" w:color="auto"/>
        <w:right w:val="none" w:sz="0" w:space="0" w:color="auto"/>
      </w:divBdr>
      <w:divsChild>
        <w:div w:id="527838432">
          <w:marLeft w:val="0"/>
          <w:marRight w:val="0"/>
          <w:marTop w:val="0"/>
          <w:marBottom w:val="0"/>
          <w:divBdr>
            <w:top w:val="none" w:sz="0" w:space="0" w:color="auto"/>
            <w:left w:val="none" w:sz="0" w:space="0" w:color="auto"/>
            <w:bottom w:val="none" w:sz="0" w:space="0" w:color="auto"/>
            <w:right w:val="none" w:sz="0" w:space="0" w:color="auto"/>
          </w:divBdr>
        </w:div>
      </w:divsChild>
    </w:div>
    <w:div w:id="527838442">
      <w:marLeft w:val="0"/>
      <w:marRight w:val="0"/>
      <w:marTop w:val="0"/>
      <w:marBottom w:val="0"/>
      <w:divBdr>
        <w:top w:val="none" w:sz="0" w:space="0" w:color="auto"/>
        <w:left w:val="none" w:sz="0" w:space="0" w:color="auto"/>
        <w:bottom w:val="none" w:sz="0" w:space="0" w:color="auto"/>
        <w:right w:val="none" w:sz="0" w:space="0" w:color="auto"/>
      </w:divBdr>
      <w:divsChild>
        <w:div w:id="527838516">
          <w:marLeft w:val="0"/>
          <w:marRight w:val="0"/>
          <w:marTop w:val="0"/>
          <w:marBottom w:val="0"/>
          <w:divBdr>
            <w:top w:val="none" w:sz="0" w:space="0" w:color="auto"/>
            <w:left w:val="none" w:sz="0" w:space="0" w:color="auto"/>
            <w:bottom w:val="none" w:sz="0" w:space="0" w:color="auto"/>
            <w:right w:val="none" w:sz="0" w:space="0" w:color="auto"/>
          </w:divBdr>
        </w:div>
      </w:divsChild>
    </w:div>
    <w:div w:id="527838443">
      <w:marLeft w:val="0"/>
      <w:marRight w:val="0"/>
      <w:marTop w:val="0"/>
      <w:marBottom w:val="0"/>
      <w:divBdr>
        <w:top w:val="none" w:sz="0" w:space="0" w:color="auto"/>
        <w:left w:val="none" w:sz="0" w:space="0" w:color="auto"/>
        <w:bottom w:val="none" w:sz="0" w:space="0" w:color="auto"/>
        <w:right w:val="none" w:sz="0" w:space="0" w:color="auto"/>
      </w:divBdr>
      <w:divsChild>
        <w:div w:id="527838490">
          <w:marLeft w:val="0"/>
          <w:marRight w:val="0"/>
          <w:marTop w:val="0"/>
          <w:marBottom w:val="0"/>
          <w:divBdr>
            <w:top w:val="none" w:sz="0" w:space="0" w:color="auto"/>
            <w:left w:val="none" w:sz="0" w:space="0" w:color="auto"/>
            <w:bottom w:val="none" w:sz="0" w:space="0" w:color="auto"/>
            <w:right w:val="none" w:sz="0" w:space="0" w:color="auto"/>
          </w:divBdr>
        </w:div>
      </w:divsChild>
    </w:div>
    <w:div w:id="527838444">
      <w:marLeft w:val="0"/>
      <w:marRight w:val="0"/>
      <w:marTop w:val="0"/>
      <w:marBottom w:val="0"/>
      <w:divBdr>
        <w:top w:val="none" w:sz="0" w:space="0" w:color="auto"/>
        <w:left w:val="none" w:sz="0" w:space="0" w:color="auto"/>
        <w:bottom w:val="none" w:sz="0" w:space="0" w:color="auto"/>
        <w:right w:val="none" w:sz="0" w:space="0" w:color="auto"/>
      </w:divBdr>
      <w:divsChild>
        <w:div w:id="527838391">
          <w:marLeft w:val="0"/>
          <w:marRight w:val="0"/>
          <w:marTop w:val="0"/>
          <w:marBottom w:val="0"/>
          <w:divBdr>
            <w:top w:val="none" w:sz="0" w:space="0" w:color="auto"/>
            <w:left w:val="none" w:sz="0" w:space="0" w:color="auto"/>
            <w:bottom w:val="none" w:sz="0" w:space="0" w:color="auto"/>
            <w:right w:val="none" w:sz="0" w:space="0" w:color="auto"/>
          </w:divBdr>
        </w:div>
      </w:divsChild>
    </w:div>
    <w:div w:id="527838446">
      <w:marLeft w:val="0"/>
      <w:marRight w:val="0"/>
      <w:marTop w:val="0"/>
      <w:marBottom w:val="0"/>
      <w:divBdr>
        <w:top w:val="none" w:sz="0" w:space="0" w:color="auto"/>
        <w:left w:val="none" w:sz="0" w:space="0" w:color="auto"/>
        <w:bottom w:val="none" w:sz="0" w:space="0" w:color="auto"/>
        <w:right w:val="none" w:sz="0" w:space="0" w:color="auto"/>
      </w:divBdr>
      <w:divsChild>
        <w:div w:id="527838485">
          <w:marLeft w:val="0"/>
          <w:marRight w:val="0"/>
          <w:marTop w:val="0"/>
          <w:marBottom w:val="0"/>
          <w:divBdr>
            <w:top w:val="none" w:sz="0" w:space="0" w:color="auto"/>
            <w:left w:val="none" w:sz="0" w:space="0" w:color="auto"/>
            <w:bottom w:val="none" w:sz="0" w:space="0" w:color="auto"/>
            <w:right w:val="none" w:sz="0" w:space="0" w:color="auto"/>
          </w:divBdr>
        </w:div>
      </w:divsChild>
    </w:div>
    <w:div w:id="527838450">
      <w:marLeft w:val="0"/>
      <w:marRight w:val="0"/>
      <w:marTop w:val="0"/>
      <w:marBottom w:val="0"/>
      <w:divBdr>
        <w:top w:val="none" w:sz="0" w:space="0" w:color="auto"/>
        <w:left w:val="none" w:sz="0" w:space="0" w:color="auto"/>
        <w:bottom w:val="none" w:sz="0" w:space="0" w:color="auto"/>
        <w:right w:val="none" w:sz="0" w:space="0" w:color="auto"/>
      </w:divBdr>
      <w:divsChild>
        <w:div w:id="527838483">
          <w:marLeft w:val="0"/>
          <w:marRight w:val="0"/>
          <w:marTop w:val="0"/>
          <w:marBottom w:val="0"/>
          <w:divBdr>
            <w:top w:val="none" w:sz="0" w:space="0" w:color="auto"/>
            <w:left w:val="none" w:sz="0" w:space="0" w:color="auto"/>
            <w:bottom w:val="none" w:sz="0" w:space="0" w:color="auto"/>
            <w:right w:val="none" w:sz="0" w:space="0" w:color="auto"/>
          </w:divBdr>
        </w:div>
      </w:divsChild>
    </w:div>
    <w:div w:id="527838453">
      <w:marLeft w:val="0"/>
      <w:marRight w:val="0"/>
      <w:marTop w:val="0"/>
      <w:marBottom w:val="0"/>
      <w:divBdr>
        <w:top w:val="none" w:sz="0" w:space="0" w:color="auto"/>
        <w:left w:val="none" w:sz="0" w:space="0" w:color="auto"/>
        <w:bottom w:val="none" w:sz="0" w:space="0" w:color="auto"/>
        <w:right w:val="none" w:sz="0" w:space="0" w:color="auto"/>
      </w:divBdr>
      <w:divsChild>
        <w:div w:id="527838504">
          <w:marLeft w:val="0"/>
          <w:marRight w:val="0"/>
          <w:marTop w:val="0"/>
          <w:marBottom w:val="0"/>
          <w:divBdr>
            <w:top w:val="none" w:sz="0" w:space="0" w:color="auto"/>
            <w:left w:val="none" w:sz="0" w:space="0" w:color="auto"/>
            <w:bottom w:val="none" w:sz="0" w:space="0" w:color="auto"/>
            <w:right w:val="none" w:sz="0" w:space="0" w:color="auto"/>
          </w:divBdr>
        </w:div>
      </w:divsChild>
    </w:div>
    <w:div w:id="527838456">
      <w:marLeft w:val="0"/>
      <w:marRight w:val="0"/>
      <w:marTop w:val="0"/>
      <w:marBottom w:val="0"/>
      <w:divBdr>
        <w:top w:val="none" w:sz="0" w:space="0" w:color="auto"/>
        <w:left w:val="none" w:sz="0" w:space="0" w:color="auto"/>
        <w:bottom w:val="none" w:sz="0" w:space="0" w:color="auto"/>
        <w:right w:val="none" w:sz="0" w:space="0" w:color="auto"/>
      </w:divBdr>
      <w:divsChild>
        <w:div w:id="527838411">
          <w:marLeft w:val="0"/>
          <w:marRight w:val="0"/>
          <w:marTop w:val="0"/>
          <w:marBottom w:val="0"/>
          <w:divBdr>
            <w:top w:val="none" w:sz="0" w:space="0" w:color="auto"/>
            <w:left w:val="none" w:sz="0" w:space="0" w:color="auto"/>
            <w:bottom w:val="none" w:sz="0" w:space="0" w:color="auto"/>
            <w:right w:val="none" w:sz="0" w:space="0" w:color="auto"/>
          </w:divBdr>
        </w:div>
      </w:divsChild>
    </w:div>
    <w:div w:id="527838457">
      <w:marLeft w:val="0"/>
      <w:marRight w:val="0"/>
      <w:marTop w:val="0"/>
      <w:marBottom w:val="0"/>
      <w:divBdr>
        <w:top w:val="none" w:sz="0" w:space="0" w:color="auto"/>
        <w:left w:val="none" w:sz="0" w:space="0" w:color="auto"/>
        <w:bottom w:val="none" w:sz="0" w:space="0" w:color="auto"/>
        <w:right w:val="none" w:sz="0" w:space="0" w:color="auto"/>
      </w:divBdr>
      <w:divsChild>
        <w:div w:id="527838393">
          <w:marLeft w:val="0"/>
          <w:marRight w:val="0"/>
          <w:marTop w:val="0"/>
          <w:marBottom w:val="0"/>
          <w:divBdr>
            <w:top w:val="none" w:sz="0" w:space="0" w:color="auto"/>
            <w:left w:val="none" w:sz="0" w:space="0" w:color="auto"/>
            <w:bottom w:val="none" w:sz="0" w:space="0" w:color="auto"/>
            <w:right w:val="none" w:sz="0" w:space="0" w:color="auto"/>
          </w:divBdr>
        </w:div>
      </w:divsChild>
    </w:div>
    <w:div w:id="527838458">
      <w:marLeft w:val="0"/>
      <w:marRight w:val="0"/>
      <w:marTop w:val="0"/>
      <w:marBottom w:val="0"/>
      <w:divBdr>
        <w:top w:val="none" w:sz="0" w:space="0" w:color="auto"/>
        <w:left w:val="none" w:sz="0" w:space="0" w:color="auto"/>
        <w:bottom w:val="none" w:sz="0" w:space="0" w:color="auto"/>
        <w:right w:val="none" w:sz="0" w:space="0" w:color="auto"/>
      </w:divBdr>
      <w:divsChild>
        <w:div w:id="527838451">
          <w:marLeft w:val="0"/>
          <w:marRight w:val="0"/>
          <w:marTop w:val="0"/>
          <w:marBottom w:val="0"/>
          <w:divBdr>
            <w:top w:val="none" w:sz="0" w:space="0" w:color="auto"/>
            <w:left w:val="none" w:sz="0" w:space="0" w:color="auto"/>
            <w:bottom w:val="none" w:sz="0" w:space="0" w:color="auto"/>
            <w:right w:val="none" w:sz="0" w:space="0" w:color="auto"/>
          </w:divBdr>
        </w:div>
      </w:divsChild>
    </w:div>
    <w:div w:id="527838460">
      <w:marLeft w:val="0"/>
      <w:marRight w:val="0"/>
      <w:marTop w:val="0"/>
      <w:marBottom w:val="0"/>
      <w:divBdr>
        <w:top w:val="none" w:sz="0" w:space="0" w:color="auto"/>
        <w:left w:val="none" w:sz="0" w:space="0" w:color="auto"/>
        <w:bottom w:val="none" w:sz="0" w:space="0" w:color="auto"/>
        <w:right w:val="none" w:sz="0" w:space="0" w:color="auto"/>
      </w:divBdr>
      <w:divsChild>
        <w:div w:id="527838459">
          <w:marLeft w:val="0"/>
          <w:marRight w:val="0"/>
          <w:marTop w:val="0"/>
          <w:marBottom w:val="0"/>
          <w:divBdr>
            <w:top w:val="none" w:sz="0" w:space="0" w:color="auto"/>
            <w:left w:val="none" w:sz="0" w:space="0" w:color="auto"/>
            <w:bottom w:val="none" w:sz="0" w:space="0" w:color="auto"/>
            <w:right w:val="none" w:sz="0" w:space="0" w:color="auto"/>
          </w:divBdr>
        </w:div>
      </w:divsChild>
    </w:div>
    <w:div w:id="527838463">
      <w:marLeft w:val="0"/>
      <w:marRight w:val="0"/>
      <w:marTop w:val="0"/>
      <w:marBottom w:val="0"/>
      <w:divBdr>
        <w:top w:val="none" w:sz="0" w:space="0" w:color="auto"/>
        <w:left w:val="none" w:sz="0" w:space="0" w:color="auto"/>
        <w:bottom w:val="none" w:sz="0" w:space="0" w:color="auto"/>
        <w:right w:val="none" w:sz="0" w:space="0" w:color="auto"/>
      </w:divBdr>
      <w:divsChild>
        <w:div w:id="527838461">
          <w:marLeft w:val="0"/>
          <w:marRight w:val="0"/>
          <w:marTop w:val="0"/>
          <w:marBottom w:val="0"/>
          <w:divBdr>
            <w:top w:val="none" w:sz="0" w:space="0" w:color="auto"/>
            <w:left w:val="none" w:sz="0" w:space="0" w:color="auto"/>
            <w:bottom w:val="none" w:sz="0" w:space="0" w:color="auto"/>
            <w:right w:val="none" w:sz="0" w:space="0" w:color="auto"/>
          </w:divBdr>
        </w:div>
      </w:divsChild>
    </w:div>
    <w:div w:id="527838464">
      <w:marLeft w:val="0"/>
      <w:marRight w:val="0"/>
      <w:marTop w:val="0"/>
      <w:marBottom w:val="0"/>
      <w:divBdr>
        <w:top w:val="none" w:sz="0" w:space="0" w:color="auto"/>
        <w:left w:val="none" w:sz="0" w:space="0" w:color="auto"/>
        <w:bottom w:val="none" w:sz="0" w:space="0" w:color="auto"/>
        <w:right w:val="none" w:sz="0" w:space="0" w:color="auto"/>
      </w:divBdr>
      <w:divsChild>
        <w:div w:id="527838402">
          <w:marLeft w:val="0"/>
          <w:marRight w:val="0"/>
          <w:marTop w:val="0"/>
          <w:marBottom w:val="0"/>
          <w:divBdr>
            <w:top w:val="none" w:sz="0" w:space="0" w:color="auto"/>
            <w:left w:val="none" w:sz="0" w:space="0" w:color="auto"/>
            <w:bottom w:val="none" w:sz="0" w:space="0" w:color="auto"/>
            <w:right w:val="none" w:sz="0" w:space="0" w:color="auto"/>
          </w:divBdr>
        </w:div>
      </w:divsChild>
    </w:div>
    <w:div w:id="527838465">
      <w:marLeft w:val="0"/>
      <w:marRight w:val="0"/>
      <w:marTop w:val="0"/>
      <w:marBottom w:val="0"/>
      <w:divBdr>
        <w:top w:val="none" w:sz="0" w:space="0" w:color="auto"/>
        <w:left w:val="none" w:sz="0" w:space="0" w:color="auto"/>
        <w:bottom w:val="none" w:sz="0" w:space="0" w:color="auto"/>
        <w:right w:val="none" w:sz="0" w:space="0" w:color="auto"/>
      </w:divBdr>
      <w:divsChild>
        <w:div w:id="527838383">
          <w:marLeft w:val="0"/>
          <w:marRight w:val="0"/>
          <w:marTop w:val="0"/>
          <w:marBottom w:val="0"/>
          <w:divBdr>
            <w:top w:val="none" w:sz="0" w:space="0" w:color="auto"/>
            <w:left w:val="none" w:sz="0" w:space="0" w:color="auto"/>
            <w:bottom w:val="none" w:sz="0" w:space="0" w:color="auto"/>
            <w:right w:val="none" w:sz="0" w:space="0" w:color="auto"/>
          </w:divBdr>
        </w:div>
      </w:divsChild>
    </w:div>
    <w:div w:id="527838467">
      <w:marLeft w:val="0"/>
      <w:marRight w:val="0"/>
      <w:marTop w:val="0"/>
      <w:marBottom w:val="0"/>
      <w:divBdr>
        <w:top w:val="none" w:sz="0" w:space="0" w:color="auto"/>
        <w:left w:val="none" w:sz="0" w:space="0" w:color="auto"/>
        <w:bottom w:val="none" w:sz="0" w:space="0" w:color="auto"/>
        <w:right w:val="none" w:sz="0" w:space="0" w:color="auto"/>
      </w:divBdr>
      <w:divsChild>
        <w:div w:id="527838503">
          <w:marLeft w:val="0"/>
          <w:marRight w:val="0"/>
          <w:marTop w:val="0"/>
          <w:marBottom w:val="0"/>
          <w:divBdr>
            <w:top w:val="none" w:sz="0" w:space="0" w:color="auto"/>
            <w:left w:val="none" w:sz="0" w:space="0" w:color="auto"/>
            <w:bottom w:val="none" w:sz="0" w:space="0" w:color="auto"/>
            <w:right w:val="none" w:sz="0" w:space="0" w:color="auto"/>
          </w:divBdr>
        </w:div>
      </w:divsChild>
    </w:div>
    <w:div w:id="527838469">
      <w:marLeft w:val="0"/>
      <w:marRight w:val="0"/>
      <w:marTop w:val="0"/>
      <w:marBottom w:val="0"/>
      <w:divBdr>
        <w:top w:val="none" w:sz="0" w:space="0" w:color="auto"/>
        <w:left w:val="none" w:sz="0" w:space="0" w:color="auto"/>
        <w:bottom w:val="none" w:sz="0" w:space="0" w:color="auto"/>
        <w:right w:val="none" w:sz="0" w:space="0" w:color="auto"/>
      </w:divBdr>
      <w:divsChild>
        <w:div w:id="527838466">
          <w:marLeft w:val="0"/>
          <w:marRight w:val="0"/>
          <w:marTop w:val="0"/>
          <w:marBottom w:val="0"/>
          <w:divBdr>
            <w:top w:val="none" w:sz="0" w:space="0" w:color="auto"/>
            <w:left w:val="none" w:sz="0" w:space="0" w:color="auto"/>
            <w:bottom w:val="none" w:sz="0" w:space="0" w:color="auto"/>
            <w:right w:val="none" w:sz="0" w:space="0" w:color="auto"/>
          </w:divBdr>
        </w:div>
      </w:divsChild>
    </w:div>
    <w:div w:id="527838471">
      <w:marLeft w:val="0"/>
      <w:marRight w:val="0"/>
      <w:marTop w:val="0"/>
      <w:marBottom w:val="0"/>
      <w:divBdr>
        <w:top w:val="none" w:sz="0" w:space="0" w:color="auto"/>
        <w:left w:val="none" w:sz="0" w:space="0" w:color="auto"/>
        <w:bottom w:val="none" w:sz="0" w:space="0" w:color="auto"/>
        <w:right w:val="none" w:sz="0" w:space="0" w:color="auto"/>
      </w:divBdr>
      <w:divsChild>
        <w:div w:id="527838512">
          <w:marLeft w:val="0"/>
          <w:marRight w:val="0"/>
          <w:marTop w:val="0"/>
          <w:marBottom w:val="0"/>
          <w:divBdr>
            <w:top w:val="none" w:sz="0" w:space="0" w:color="auto"/>
            <w:left w:val="none" w:sz="0" w:space="0" w:color="auto"/>
            <w:bottom w:val="none" w:sz="0" w:space="0" w:color="auto"/>
            <w:right w:val="none" w:sz="0" w:space="0" w:color="auto"/>
          </w:divBdr>
        </w:div>
      </w:divsChild>
    </w:div>
    <w:div w:id="527838472">
      <w:marLeft w:val="0"/>
      <w:marRight w:val="0"/>
      <w:marTop w:val="0"/>
      <w:marBottom w:val="0"/>
      <w:divBdr>
        <w:top w:val="none" w:sz="0" w:space="0" w:color="auto"/>
        <w:left w:val="none" w:sz="0" w:space="0" w:color="auto"/>
        <w:bottom w:val="none" w:sz="0" w:space="0" w:color="auto"/>
        <w:right w:val="none" w:sz="0" w:space="0" w:color="auto"/>
      </w:divBdr>
      <w:divsChild>
        <w:div w:id="527838380">
          <w:marLeft w:val="0"/>
          <w:marRight w:val="0"/>
          <w:marTop w:val="0"/>
          <w:marBottom w:val="0"/>
          <w:divBdr>
            <w:top w:val="none" w:sz="0" w:space="0" w:color="auto"/>
            <w:left w:val="none" w:sz="0" w:space="0" w:color="auto"/>
            <w:bottom w:val="none" w:sz="0" w:space="0" w:color="auto"/>
            <w:right w:val="none" w:sz="0" w:space="0" w:color="auto"/>
          </w:divBdr>
        </w:div>
      </w:divsChild>
    </w:div>
    <w:div w:id="527838474">
      <w:marLeft w:val="0"/>
      <w:marRight w:val="0"/>
      <w:marTop w:val="0"/>
      <w:marBottom w:val="0"/>
      <w:divBdr>
        <w:top w:val="none" w:sz="0" w:space="0" w:color="auto"/>
        <w:left w:val="none" w:sz="0" w:space="0" w:color="auto"/>
        <w:bottom w:val="none" w:sz="0" w:space="0" w:color="auto"/>
        <w:right w:val="none" w:sz="0" w:space="0" w:color="auto"/>
      </w:divBdr>
      <w:divsChild>
        <w:div w:id="527838478">
          <w:marLeft w:val="0"/>
          <w:marRight w:val="0"/>
          <w:marTop w:val="0"/>
          <w:marBottom w:val="0"/>
          <w:divBdr>
            <w:top w:val="none" w:sz="0" w:space="0" w:color="auto"/>
            <w:left w:val="none" w:sz="0" w:space="0" w:color="auto"/>
            <w:bottom w:val="none" w:sz="0" w:space="0" w:color="auto"/>
            <w:right w:val="none" w:sz="0" w:space="0" w:color="auto"/>
          </w:divBdr>
        </w:div>
      </w:divsChild>
    </w:div>
    <w:div w:id="527838477">
      <w:marLeft w:val="0"/>
      <w:marRight w:val="0"/>
      <w:marTop w:val="0"/>
      <w:marBottom w:val="0"/>
      <w:divBdr>
        <w:top w:val="none" w:sz="0" w:space="0" w:color="auto"/>
        <w:left w:val="none" w:sz="0" w:space="0" w:color="auto"/>
        <w:bottom w:val="none" w:sz="0" w:space="0" w:color="auto"/>
        <w:right w:val="none" w:sz="0" w:space="0" w:color="auto"/>
      </w:divBdr>
      <w:divsChild>
        <w:div w:id="527838449">
          <w:marLeft w:val="0"/>
          <w:marRight w:val="0"/>
          <w:marTop w:val="0"/>
          <w:marBottom w:val="0"/>
          <w:divBdr>
            <w:top w:val="none" w:sz="0" w:space="0" w:color="auto"/>
            <w:left w:val="none" w:sz="0" w:space="0" w:color="auto"/>
            <w:bottom w:val="none" w:sz="0" w:space="0" w:color="auto"/>
            <w:right w:val="none" w:sz="0" w:space="0" w:color="auto"/>
          </w:divBdr>
        </w:div>
      </w:divsChild>
    </w:div>
    <w:div w:id="527838484">
      <w:marLeft w:val="0"/>
      <w:marRight w:val="0"/>
      <w:marTop w:val="0"/>
      <w:marBottom w:val="0"/>
      <w:divBdr>
        <w:top w:val="none" w:sz="0" w:space="0" w:color="auto"/>
        <w:left w:val="none" w:sz="0" w:space="0" w:color="auto"/>
        <w:bottom w:val="none" w:sz="0" w:space="0" w:color="auto"/>
        <w:right w:val="none" w:sz="0" w:space="0" w:color="auto"/>
      </w:divBdr>
      <w:divsChild>
        <w:div w:id="527838434">
          <w:marLeft w:val="0"/>
          <w:marRight w:val="0"/>
          <w:marTop w:val="0"/>
          <w:marBottom w:val="0"/>
          <w:divBdr>
            <w:top w:val="none" w:sz="0" w:space="0" w:color="auto"/>
            <w:left w:val="none" w:sz="0" w:space="0" w:color="auto"/>
            <w:bottom w:val="none" w:sz="0" w:space="0" w:color="auto"/>
            <w:right w:val="none" w:sz="0" w:space="0" w:color="auto"/>
          </w:divBdr>
        </w:div>
      </w:divsChild>
    </w:div>
    <w:div w:id="527838486">
      <w:marLeft w:val="0"/>
      <w:marRight w:val="0"/>
      <w:marTop w:val="0"/>
      <w:marBottom w:val="0"/>
      <w:divBdr>
        <w:top w:val="none" w:sz="0" w:space="0" w:color="auto"/>
        <w:left w:val="none" w:sz="0" w:space="0" w:color="auto"/>
        <w:bottom w:val="none" w:sz="0" w:space="0" w:color="auto"/>
        <w:right w:val="none" w:sz="0" w:space="0" w:color="auto"/>
      </w:divBdr>
      <w:divsChild>
        <w:div w:id="527838436">
          <w:marLeft w:val="0"/>
          <w:marRight w:val="0"/>
          <w:marTop w:val="0"/>
          <w:marBottom w:val="0"/>
          <w:divBdr>
            <w:top w:val="none" w:sz="0" w:space="0" w:color="auto"/>
            <w:left w:val="none" w:sz="0" w:space="0" w:color="auto"/>
            <w:bottom w:val="none" w:sz="0" w:space="0" w:color="auto"/>
            <w:right w:val="none" w:sz="0" w:space="0" w:color="auto"/>
          </w:divBdr>
        </w:div>
      </w:divsChild>
    </w:div>
    <w:div w:id="527838488">
      <w:marLeft w:val="0"/>
      <w:marRight w:val="0"/>
      <w:marTop w:val="0"/>
      <w:marBottom w:val="0"/>
      <w:divBdr>
        <w:top w:val="none" w:sz="0" w:space="0" w:color="auto"/>
        <w:left w:val="none" w:sz="0" w:space="0" w:color="auto"/>
        <w:bottom w:val="none" w:sz="0" w:space="0" w:color="auto"/>
        <w:right w:val="none" w:sz="0" w:space="0" w:color="auto"/>
      </w:divBdr>
      <w:divsChild>
        <w:div w:id="527838475">
          <w:marLeft w:val="0"/>
          <w:marRight w:val="0"/>
          <w:marTop w:val="0"/>
          <w:marBottom w:val="0"/>
          <w:divBdr>
            <w:top w:val="none" w:sz="0" w:space="0" w:color="auto"/>
            <w:left w:val="none" w:sz="0" w:space="0" w:color="auto"/>
            <w:bottom w:val="none" w:sz="0" w:space="0" w:color="auto"/>
            <w:right w:val="none" w:sz="0" w:space="0" w:color="auto"/>
          </w:divBdr>
        </w:div>
      </w:divsChild>
    </w:div>
    <w:div w:id="527838489">
      <w:marLeft w:val="0"/>
      <w:marRight w:val="0"/>
      <w:marTop w:val="0"/>
      <w:marBottom w:val="0"/>
      <w:divBdr>
        <w:top w:val="none" w:sz="0" w:space="0" w:color="auto"/>
        <w:left w:val="none" w:sz="0" w:space="0" w:color="auto"/>
        <w:bottom w:val="none" w:sz="0" w:space="0" w:color="auto"/>
        <w:right w:val="none" w:sz="0" w:space="0" w:color="auto"/>
      </w:divBdr>
      <w:divsChild>
        <w:div w:id="527838481">
          <w:marLeft w:val="0"/>
          <w:marRight w:val="0"/>
          <w:marTop w:val="0"/>
          <w:marBottom w:val="0"/>
          <w:divBdr>
            <w:top w:val="none" w:sz="0" w:space="0" w:color="auto"/>
            <w:left w:val="none" w:sz="0" w:space="0" w:color="auto"/>
            <w:bottom w:val="none" w:sz="0" w:space="0" w:color="auto"/>
            <w:right w:val="none" w:sz="0" w:space="0" w:color="auto"/>
          </w:divBdr>
        </w:div>
      </w:divsChild>
    </w:div>
    <w:div w:id="527838491">
      <w:marLeft w:val="0"/>
      <w:marRight w:val="0"/>
      <w:marTop w:val="0"/>
      <w:marBottom w:val="0"/>
      <w:divBdr>
        <w:top w:val="none" w:sz="0" w:space="0" w:color="auto"/>
        <w:left w:val="none" w:sz="0" w:space="0" w:color="auto"/>
        <w:bottom w:val="none" w:sz="0" w:space="0" w:color="auto"/>
        <w:right w:val="none" w:sz="0" w:space="0" w:color="auto"/>
      </w:divBdr>
      <w:divsChild>
        <w:div w:id="527838439">
          <w:marLeft w:val="0"/>
          <w:marRight w:val="0"/>
          <w:marTop w:val="0"/>
          <w:marBottom w:val="0"/>
          <w:divBdr>
            <w:top w:val="none" w:sz="0" w:space="0" w:color="auto"/>
            <w:left w:val="none" w:sz="0" w:space="0" w:color="auto"/>
            <w:bottom w:val="none" w:sz="0" w:space="0" w:color="auto"/>
            <w:right w:val="none" w:sz="0" w:space="0" w:color="auto"/>
          </w:divBdr>
        </w:div>
      </w:divsChild>
    </w:div>
    <w:div w:id="527838492">
      <w:marLeft w:val="0"/>
      <w:marRight w:val="0"/>
      <w:marTop w:val="0"/>
      <w:marBottom w:val="0"/>
      <w:divBdr>
        <w:top w:val="none" w:sz="0" w:space="0" w:color="auto"/>
        <w:left w:val="none" w:sz="0" w:space="0" w:color="auto"/>
        <w:bottom w:val="none" w:sz="0" w:space="0" w:color="auto"/>
        <w:right w:val="none" w:sz="0" w:space="0" w:color="auto"/>
      </w:divBdr>
      <w:divsChild>
        <w:div w:id="527838409">
          <w:marLeft w:val="0"/>
          <w:marRight w:val="0"/>
          <w:marTop w:val="0"/>
          <w:marBottom w:val="0"/>
          <w:divBdr>
            <w:top w:val="none" w:sz="0" w:space="0" w:color="auto"/>
            <w:left w:val="none" w:sz="0" w:space="0" w:color="auto"/>
            <w:bottom w:val="none" w:sz="0" w:space="0" w:color="auto"/>
            <w:right w:val="none" w:sz="0" w:space="0" w:color="auto"/>
          </w:divBdr>
        </w:div>
      </w:divsChild>
    </w:div>
    <w:div w:id="527838495">
      <w:marLeft w:val="0"/>
      <w:marRight w:val="0"/>
      <w:marTop w:val="0"/>
      <w:marBottom w:val="0"/>
      <w:divBdr>
        <w:top w:val="none" w:sz="0" w:space="0" w:color="auto"/>
        <w:left w:val="none" w:sz="0" w:space="0" w:color="auto"/>
        <w:bottom w:val="none" w:sz="0" w:space="0" w:color="auto"/>
        <w:right w:val="none" w:sz="0" w:space="0" w:color="auto"/>
      </w:divBdr>
      <w:divsChild>
        <w:div w:id="527838479">
          <w:marLeft w:val="0"/>
          <w:marRight w:val="0"/>
          <w:marTop w:val="0"/>
          <w:marBottom w:val="0"/>
          <w:divBdr>
            <w:top w:val="none" w:sz="0" w:space="0" w:color="auto"/>
            <w:left w:val="none" w:sz="0" w:space="0" w:color="auto"/>
            <w:bottom w:val="none" w:sz="0" w:space="0" w:color="auto"/>
            <w:right w:val="none" w:sz="0" w:space="0" w:color="auto"/>
          </w:divBdr>
        </w:div>
      </w:divsChild>
    </w:div>
    <w:div w:id="527838498">
      <w:marLeft w:val="0"/>
      <w:marRight w:val="0"/>
      <w:marTop w:val="0"/>
      <w:marBottom w:val="0"/>
      <w:divBdr>
        <w:top w:val="none" w:sz="0" w:space="0" w:color="auto"/>
        <w:left w:val="none" w:sz="0" w:space="0" w:color="auto"/>
        <w:bottom w:val="none" w:sz="0" w:space="0" w:color="auto"/>
        <w:right w:val="none" w:sz="0" w:space="0" w:color="auto"/>
      </w:divBdr>
      <w:divsChild>
        <w:div w:id="527838506">
          <w:marLeft w:val="0"/>
          <w:marRight w:val="0"/>
          <w:marTop w:val="0"/>
          <w:marBottom w:val="0"/>
          <w:divBdr>
            <w:top w:val="none" w:sz="0" w:space="0" w:color="auto"/>
            <w:left w:val="none" w:sz="0" w:space="0" w:color="auto"/>
            <w:bottom w:val="none" w:sz="0" w:space="0" w:color="auto"/>
            <w:right w:val="none" w:sz="0" w:space="0" w:color="auto"/>
          </w:divBdr>
        </w:div>
      </w:divsChild>
    </w:div>
    <w:div w:id="527838502">
      <w:marLeft w:val="0"/>
      <w:marRight w:val="0"/>
      <w:marTop w:val="0"/>
      <w:marBottom w:val="0"/>
      <w:divBdr>
        <w:top w:val="none" w:sz="0" w:space="0" w:color="auto"/>
        <w:left w:val="none" w:sz="0" w:space="0" w:color="auto"/>
        <w:bottom w:val="none" w:sz="0" w:space="0" w:color="auto"/>
        <w:right w:val="none" w:sz="0" w:space="0" w:color="auto"/>
      </w:divBdr>
      <w:divsChild>
        <w:div w:id="527838487">
          <w:marLeft w:val="0"/>
          <w:marRight w:val="0"/>
          <w:marTop w:val="0"/>
          <w:marBottom w:val="0"/>
          <w:divBdr>
            <w:top w:val="none" w:sz="0" w:space="0" w:color="auto"/>
            <w:left w:val="none" w:sz="0" w:space="0" w:color="auto"/>
            <w:bottom w:val="none" w:sz="0" w:space="0" w:color="auto"/>
            <w:right w:val="none" w:sz="0" w:space="0" w:color="auto"/>
          </w:divBdr>
        </w:div>
      </w:divsChild>
    </w:div>
    <w:div w:id="527838507">
      <w:marLeft w:val="0"/>
      <w:marRight w:val="0"/>
      <w:marTop w:val="0"/>
      <w:marBottom w:val="0"/>
      <w:divBdr>
        <w:top w:val="none" w:sz="0" w:space="0" w:color="auto"/>
        <w:left w:val="none" w:sz="0" w:space="0" w:color="auto"/>
        <w:bottom w:val="none" w:sz="0" w:space="0" w:color="auto"/>
        <w:right w:val="none" w:sz="0" w:space="0" w:color="auto"/>
      </w:divBdr>
      <w:divsChild>
        <w:div w:id="527838473">
          <w:marLeft w:val="0"/>
          <w:marRight w:val="0"/>
          <w:marTop w:val="0"/>
          <w:marBottom w:val="0"/>
          <w:divBdr>
            <w:top w:val="none" w:sz="0" w:space="0" w:color="auto"/>
            <w:left w:val="none" w:sz="0" w:space="0" w:color="auto"/>
            <w:bottom w:val="none" w:sz="0" w:space="0" w:color="auto"/>
            <w:right w:val="none" w:sz="0" w:space="0" w:color="auto"/>
          </w:divBdr>
        </w:div>
      </w:divsChild>
    </w:div>
    <w:div w:id="527838509">
      <w:marLeft w:val="0"/>
      <w:marRight w:val="0"/>
      <w:marTop w:val="0"/>
      <w:marBottom w:val="0"/>
      <w:divBdr>
        <w:top w:val="none" w:sz="0" w:space="0" w:color="auto"/>
        <w:left w:val="none" w:sz="0" w:space="0" w:color="auto"/>
        <w:bottom w:val="none" w:sz="0" w:space="0" w:color="auto"/>
        <w:right w:val="none" w:sz="0" w:space="0" w:color="auto"/>
      </w:divBdr>
      <w:divsChild>
        <w:div w:id="527838368">
          <w:marLeft w:val="0"/>
          <w:marRight w:val="0"/>
          <w:marTop w:val="0"/>
          <w:marBottom w:val="0"/>
          <w:divBdr>
            <w:top w:val="none" w:sz="0" w:space="0" w:color="auto"/>
            <w:left w:val="none" w:sz="0" w:space="0" w:color="auto"/>
            <w:bottom w:val="none" w:sz="0" w:space="0" w:color="auto"/>
            <w:right w:val="none" w:sz="0" w:space="0" w:color="auto"/>
          </w:divBdr>
        </w:div>
      </w:divsChild>
    </w:div>
    <w:div w:id="527838510">
      <w:marLeft w:val="0"/>
      <w:marRight w:val="0"/>
      <w:marTop w:val="0"/>
      <w:marBottom w:val="0"/>
      <w:divBdr>
        <w:top w:val="none" w:sz="0" w:space="0" w:color="auto"/>
        <w:left w:val="none" w:sz="0" w:space="0" w:color="auto"/>
        <w:bottom w:val="none" w:sz="0" w:space="0" w:color="auto"/>
        <w:right w:val="none" w:sz="0" w:space="0" w:color="auto"/>
      </w:divBdr>
      <w:divsChild>
        <w:div w:id="527838455">
          <w:marLeft w:val="0"/>
          <w:marRight w:val="0"/>
          <w:marTop w:val="0"/>
          <w:marBottom w:val="0"/>
          <w:divBdr>
            <w:top w:val="none" w:sz="0" w:space="0" w:color="auto"/>
            <w:left w:val="none" w:sz="0" w:space="0" w:color="auto"/>
            <w:bottom w:val="none" w:sz="0" w:space="0" w:color="auto"/>
            <w:right w:val="none" w:sz="0" w:space="0" w:color="auto"/>
          </w:divBdr>
        </w:div>
      </w:divsChild>
    </w:div>
    <w:div w:id="527838511">
      <w:marLeft w:val="0"/>
      <w:marRight w:val="0"/>
      <w:marTop w:val="0"/>
      <w:marBottom w:val="0"/>
      <w:divBdr>
        <w:top w:val="none" w:sz="0" w:space="0" w:color="auto"/>
        <w:left w:val="none" w:sz="0" w:space="0" w:color="auto"/>
        <w:bottom w:val="none" w:sz="0" w:space="0" w:color="auto"/>
        <w:right w:val="none" w:sz="0" w:space="0" w:color="auto"/>
      </w:divBdr>
      <w:divsChild>
        <w:div w:id="527838448">
          <w:marLeft w:val="0"/>
          <w:marRight w:val="0"/>
          <w:marTop w:val="0"/>
          <w:marBottom w:val="0"/>
          <w:divBdr>
            <w:top w:val="none" w:sz="0" w:space="0" w:color="auto"/>
            <w:left w:val="none" w:sz="0" w:space="0" w:color="auto"/>
            <w:bottom w:val="none" w:sz="0" w:space="0" w:color="auto"/>
            <w:right w:val="none" w:sz="0" w:space="0" w:color="auto"/>
          </w:divBdr>
        </w:div>
      </w:divsChild>
    </w:div>
    <w:div w:id="527838514">
      <w:marLeft w:val="0"/>
      <w:marRight w:val="0"/>
      <w:marTop w:val="0"/>
      <w:marBottom w:val="0"/>
      <w:divBdr>
        <w:top w:val="none" w:sz="0" w:space="0" w:color="auto"/>
        <w:left w:val="none" w:sz="0" w:space="0" w:color="auto"/>
        <w:bottom w:val="none" w:sz="0" w:space="0" w:color="auto"/>
        <w:right w:val="none" w:sz="0" w:space="0" w:color="auto"/>
      </w:divBdr>
      <w:divsChild>
        <w:div w:id="527838480">
          <w:marLeft w:val="0"/>
          <w:marRight w:val="0"/>
          <w:marTop w:val="0"/>
          <w:marBottom w:val="0"/>
          <w:divBdr>
            <w:top w:val="none" w:sz="0" w:space="0" w:color="auto"/>
            <w:left w:val="none" w:sz="0" w:space="0" w:color="auto"/>
            <w:bottom w:val="none" w:sz="0" w:space="0" w:color="auto"/>
            <w:right w:val="none" w:sz="0" w:space="0" w:color="auto"/>
          </w:divBdr>
        </w:div>
      </w:divsChild>
    </w:div>
    <w:div w:id="527838517">
      <w:marLeft w:val="0"/>
      <w:marRight w:val="0"/>
      <w:marTop w:val="0"/>
      <w:marBottom w:val="0"/>
      <w:divBdr>
        <w:top w:val="none" w:sz="0" w:space="0" w:color="auto"/>
        <w:left w:val="none" w:sz="0" w:space="0" w:color="auto"/>
        <w:bottom w:val="none" w:sz="0" w:space="0" w:color="auto"/>
        <w:right w:val="none" w:sz="0" w:space="0" w:color="auto"/>
      </w:divBdr>
      <w:divsChild>
        <w:div w:id="52783866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18">
      <w:marLeft w:val="0"/>
      <w:marRight w:val="0"/>
      <w:marTop w:val="0"/>
      <w:marBottom w:val="0"/>
      <w:divBdr>
        <w:top w:val="none" w:sz="0" w:space="0" w:color="auto"/>
        <w:left w:val="none" w:sz="0" w:space="0" w:color="auto"/>
        <w:bottom w:val="none" w:sz="0" w:space="0" w:color="auto"/>
        <w:right w:val="none" w:sz="0" w:space="0" w:color="auto"/>
      </w:divBdr>
      <w:divsChild>
        <w:div w:id="52783886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19">
      <w:marLeft w:val="0"/>
      <w:marRight w:val="0"/>
      <w:marTop w:val="0"/>
      <w:marBottom w:val="0"/>
      <w:divBdr>
        <w:top w:val="none" w:sz="0" w:space="0" w:color="auto"/>
        <w:left w:val="none" w:sz="0" w:space="0" w:color="auto"/>
        <w:bottom w:val="none" w:sz="0" w:space="0" w:color="auto"/>
        <w:right w:val="none" w:sz="0" w:space="0" w:color="auto"/>
      </w:divBdr>
      <w:divsChild>
        <w:div w:id="52783853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20">
      <w:marLeft w:val="0"/>
      <w:marRight w:val="0"/>
      <w:marTop w:val="0"/>
      <w:marBottom w:val="0"/>
      <w:divBdr>
        <w:top w:val="none" w:sz="0" w:space="0" w:color="auto"/>
        <w:left w:val="none" w:sz="0" w:space="0" w:color="auto"/>
        <w:bottom w:val="none" w:sz="0" w:space="0" w:color="auto"/>
        <w:right w:val="none" w:sz="0" w:space="0" w:color="auto"/>
      </w:divBdr>
      <w:divsChild>
        <w:div w:id="5278385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25">
      <w:marLeft w:val="0"/>
      <w:marRight w:val="0"/>
      <w:marTop w:val="0"/>
      <w:marBottom w:val="0"/>
      <w:divBdr>
        <w:top w:val="none" w:sz="0" w:space="0" w:color="auto"/>
        <w:left w:val="none" w:sz="0" w:space="0" w:color="auto"/>
        <w:bottom w:val="none" w:sz="0" w:space="0" w:color="auto"/>
        <w:right w:val="none" w:sz="0" w:space="0" w:color="auto"/>
      </w:divBdr>
      <w:divsChild>
        <w:div w:id="52783885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27">
      <w:marLeft w:val="0"/>
      <w:marRight w:val="0"/>
      <w:marTop w:val="0"/>
      <w:marBottom w:val="0"/>
      <w:divBdr>
        <w:top w:val="none" w:sz="0" w:space="0" w:color="auto"/>
        <w:left w:val="none" w:sz="0" w:space="0" w:color="auto"/>
        <w:bottom w:val="none" w:sz="0" w:space="0" w:color="auto"/>
        <w:right w:val="none" w:sz="0" w:space="0" w:color="auto"/>
      </w:divBdr>
      <w:divsChild>
        <w:div w:id="5278386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28">
      <w:marLeft w:val="0"/>
      <w:marRight w:val="0"/>
      <w:marTop w:val="0"/>
      <w:marBottom w:val="0"/>
      <w:divBdr>
        <w:top w:val="none" w:sz="0" w:space="0" w:color="auto"/>
        <w:left w:val="none" w:sz="0" w:space="0" w:color="auto"/>
        <w:bottom w:val="none" w:sz="0" w:space="0" w:color="auto"/>
        <w:right w:val="none" w:sz="0" w:space="0" w:color="auto"/>
      </w:divBdr>
      <w:divsChild>
        <w:div w:id="52783862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32">
      <w:marLeft w:val="0"/>
      <w:marRight w:val="0"/>
      <w:marTop w:val="0"/>
      <w:marBottom w:val="0"/>
      <w:divBdr>
        <w:top w:val="none" w:sz="0" w:space="0" w:color="auto"/>
        <w:left w:val="none" w:sz="0" w:space="0" w:color="auto"/>
        <w:bottom w:val="none" w:sz="0" w:space="0" w:color="auto"/>
        <w:right w:val="none" w:sz="0" w:space="0" w:color="auto"/>
      </w:divBdr>
      <w:divsChild>
        <w:div w:id="52783857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35">
      <w:marLeft w:val="0"/>
      <w:marRight w:val="0"/>
      <w:marTop w:val="0"/>
      <w:marBottom w:val="0"/>
      <w:divBdr>
        <w:top w:val="none" w:sz="0" w:space="0" w:color="auto"/>
        <w:left w:val="none" w:sz="0" w:space="0" w:color="auto"/>
        <w:bottom w:val="none" w:sz="0" w:space="0" w:color="auto"/>
        <w:right w:val="none" w:sz="0" w:space="0" w:color="auto"/>
      </w:divBdr>
      <w:divsChild>
        <w:div w:id="52783879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36">
      <w:marLeft w:val="0"/>
      <w:marRight w:val="0"/>
      <w:marTop w:val="0"/>
      <w:marBottom w:val="0"/>
      <w:divBdr>
        <w:top w:val="none" w:sz="0" w:space="0" w:color="auto"/>
        <w:left w:val="none" w:sz="0" w:space="0" w:color="auto"/>
        <w:bottom w:val="none" w:sz="0" w:space="0" w:color="auto"/>
        <w:right w:val="none" w:sz="0" w:space="0" w:color="auto"/>
      </w:divBdr>
      <w:divsChild>
        <w:div w:id="527838822">
          <w:marLeft w:val="3"/>
          <w:marRight w:val="3"/>
          <w:marTop w:val="0"/>
          <w:marBottom w:val="0"/>
          <w:divBdr>
            <w:top w:val="single" w:sz="4" w:space="0" w:color="112449"/>
            <w:left w:val="single" w:sz="4" w:space="0" w:color="112449"/>
            <w:bottom w:val="single" w:sz="4" w:space="0" w:color="112449"/>
            <w:right w:val="single" w:sz="4" w:space="0" w:color="112449"/>
          </w:divBdr>
          <w:divsChild>
            <w:div w:id="527838907">
              <w:marLeft w:val="3"/>
              <w:marRight w:val="3"/>
              <w:marTop w:val="0"/>
              <w:marBottom w:val="0"/>
              <w:divBdr>
                <w:top w:val="single" w:sz="4" w:space="0" w:color="112449"/>
                <w:left w:val="single" w:sz="4" w:space="0" w:color="112449"/>
                <w:bottom w:val="single" w:sz="4" w:space="0" w:color="112449"/>
                <w:right w:val="single" w:sz="4" w:space="0" w:color="112449"/>
              </w:divBdr>
              <w:divsChild>
                <w:div w:id="5278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838538">
      <w:marLeft w:val="0"/>
      <w:marRight w:val="0"/>
      <w:marTop w:val="0"/>
      <w:marBottom w:val="0"/>
      <w:divBdr>
        <w:top w:val="none" w:sz="0" w:space="0" w:color="auto"/>
        <w:left w:val="none" w:sz="0" w:space="0" w:color="auto"/>
        <w:bottom w:val="none" w:sz="0" w:space="0" w:color="auto"/>
        <w:right w:val="none" w:sz="0" w:space="0" w:color="auto"/>
      </w:divBdr>
      <w:divsChild>
        <w:div w:id="52783853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39">
      <w:marLeft w:val="0"/>
      <w:marRight w:val="0"/>
      <w:marTop w:val="0"/>
      <w:marBottom w:val="0"/>
      <w:divBdr>
        <w:top w:val="none" w:sz="0" w:space="0" w:color="auto"/>
        <w:left w:val="none" w:sz="0" w:space="0" w:color="auto"/>
        <w:bottom w:val="none" w:sz="0" w:space="0" w:color="auto"/>
        <w:right w:val="none" w:sz="0" w:space="0" w:color="auto"/>
      </w:divBdr>
      <w:divsChild>
        <w:div w:id="5278385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0">
      <w:marLeft w:val="0"/>
      <w:marRight w:val="0"/>
      <w:marTop w:val="0"/>
      <w:marBottom w:val="0"/>
      <w:divBdr>
        <w:top w:val="none" w:sz="0" w:space="0" w:color="auto"/>
        <w:left w:val="none" w:sz="0" w:space="0" w:color="auto"/>
        <w:bottom w:val="none" w:sz="0" w:space="0" w:color="auto"/>
        <w:right w:val="none" w:sz="0" w:space="0" w:color="auto"/>
      </w:divBdr>
      <w:divsChild>
        <w:div w:id="52783859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2">
      <w:marLeft w:val="0"/>
      <w:marRight w:val="0"/>
      <w:marTop w:val="0"/>
      <w:marBottom w:val="0"/>
      <w:divBdr>
        <w:top w:val="none" w:sz="0" w:space="0" w:color="auto"/>
        <w:left w:val="none" w:sz="0" w:space="0" w:color="auto"/>
        <w:bottom w:val="none" w:sz="0" w:space="0" w:color="auto"/>
        <w:right w:val="none" w:sz="0" w:space="0" w:color="auto"/>
      </w:divBdr>
      <w:divsChild>
        <w:div w:id="5278387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3">
      <w:marLeft w:val="0"/>
      <w:marRight w:val="0"/>
      <w:marTop w:val="0"/>
      <w:marBottom w:val="0"/>
      <w:divBdr>
        <w:top w:val="none" w:sz="0" w:space="0" w:color="auto"/>
        <w:left w:val="none" w:sz="0" w:space="0" w:color="auto"/>
        <w:bottom w:val="none" w:sz="0" w:space="0" w:color="auto"/>
        <w:right w:val="none" w:sz="0" w:space="0" w:color="auto"/>
      </w:divBdr>
      <w:divsChild>
        <w:div w:id="5278388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4">
      <w:marLeft w:val="0"/>
      <w:marRight w:val="0"/>
      <w:marTop w:val="0"/>
      <w:marBottom w:val="0"/>
      <w:divBdr>
        <w:top w:val="none" w:sz="0" w:space="0" w:color="auto"/>
        <w:left w:val="none" w:sz="0" w:space="0" w:color="auto"/>
        <w:bottom w:val="none" w:sz="0" w:space="0" w:color="auto"/>
        <w:right w:val="none" w:sz="0" w:space="0" w:color="auto"/>
      </w:divBdr>
      <w:divsChild>
        <w:div w:id="52783868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6">
      <w:marLeft w:val="0"/>
      <w:marRight w:val="0"/>
      <w:marTop w:val="0"/>
      <w:marBottom w:val="0"/>
      <w:divBdr>
        <w:top w:val="none" w:sz="0" w:space="0" w:color="auto"/>
        <w:left w:val="none" w:sz="0" w:space="0" w:color="auto"/>
        <w:bottom w:val="none" w:sz="0" w:space="0" w:color="auto"/>
        <w:right w:val="none" w:sz="0" w:space="0" w:color="auto"/>
      </w:divBdr>
      <w:divsChild>
        <w:div w:id="52783895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7">
      <w:marLeft w:val="0"/>
      <w:marRight w:val="0"/>
      <w:marTop w:val="0"/>
      <w:marBottom w:val="0"/>
      <w:divBdr>
        <w:top w:val="none" w:sz="0" w:space="0" w:color="auto"/>
        <w:left w:val="none" w:sz="0" w:space="0" w:color="auto"/>
        <w:bottom w:val="none" w:sz="0" w:space="0" w:color="auto"/>
        <w:right w:val="none" w:sz="0" w:space="0" w:color="auto"/>
      </w:divBdr>
      <w:divsChild>
        <w:div w:id="5278388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8">
      <w:marLeft w:val="0"/>
      <w:marRight w:val="0"/>
      <w:marTop w:val="0"/>
      <w:marBottom w:val="0"/>
      <w:divBdr>
        <w:top w:val="none" w:sz="0" w:space="0" w:color="auto"/>
        <w:left w:val="none" w:sz="0" w:space="0" w:color="auto"/>
        <w:bottom w:val="none" w:sz="0" w:space="0" w:color="auto"/>
        <w:right w:val="none" w:sz="0" w:space="0" w:color="auto"/>
      </w:divBdr>
      <w:divsChild>
        <w:div w:id="52783873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2">
      <w:marLeft w:val="0"/>
      <w:marRight w:val="0"/>
      <w:marTop w:val="0"/>
      <w:marBottom w:val="0"/>
      <w:divBdr>
        <w:top w:val="none" w:sz="0" w:space="0" w:color="auto"/>
        <w:left w:val="none" w:sz="0" w:space="0" w:color="auto"/>
        <w:bottom w:val="none" w:sz="0" w:space="0" w:color="auto"/>
        <w:right w:val="none" w:sz="0" w:space="0" w:color="auto"/>
      </w:divBdr>
      <w:divsChild>
        <w:div w:id="5278388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3">
      <w:marLeft w:val="0"/>
      <w:marRight w:val="0"/>
      <w:marTop w:val="0"/>
      <w:marBottom w:val="0"/>
      <w:divBdr>
        <w:top w:val="none" w:sz="0" w:space="0" w:color="auto"/>
        <w:left w:val="none" w:sz="0" w:space="0" w:color="auto"/>
        <w:bottom w:val="none" w:sz="0" w:space="0" w:color="auto"/>
        <w:right w:val="none" w:sz="0" w:space="0" w:color="auto"/>
      </w:divBdr>
      <w:divsChild>
        <w:div w:id="5278385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4">
      <w:marLeft w:val="0"/>
      <w:marRight w:val="0"/>
      <w:marTop w:val="0"/>
      <w:marBottom w:val="0"/>
      <w:divBdr>
        <w:top w:val="none" w:sz="0" w:space="0" w:color="auto"/>
        <w:left w:val="none" w:sz="0" w:space="0" w:color="auto"/>
        <w:bottom w:val="none" w:sz="0" w:space="0" w:color="auto"/>
        <w:right w:val="none" w:sz="0" w:space="0" w:color="auto"/>
      </w:divBdr>
      <w:divsChild>
        <w:div w:id="52783882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7">
      <w:marLeft w:val="0"/>
      <w:marRight w:val="0"/>
      <w:marTop w:val="0"/>
      <w:marBottom w:val="0"/>
      <w:divBdr>
        <w:top w:val="none" w:sz="0" w:space="0" w:color="auto"/>
        <w:left w:val="none" w:sz="0" w:space="0" w:color="auto"/>
        <w:bottom w:val="none" w:sz="0" w:space="0" w:color="auto"/>
        <w:right w:val="none" w:sz="0" w:space="0" w:color="auto"/>
      </w:divBdr>
      <w:divsChild>
        <w:div w:id="52783889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9">
      <w:marLeft w:val="0"/>
      <w:marRight w:val="0"/>
      <w:marTop w:val="0"/>
      <w:marBottom w:val="0"/>
      <w:divBdr>
        <w:top w:val="none" w:sz="0" w:space="0" w:color="auto"/>
        <w:left w:val="none" w:sz="0" w:space="0" w:color="auto"/>
        <w:bottom w:val="none" w:sz="0" w:space="0" w:color="auto"/>
        <w:right w:val="none" w:sz="0" w:space="0" w:color="auto"/>
      </w:divBdr>
      <w:divsChild>
        <w:div w:id="5278388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1">
      <w:marLeft w:val="0"/>
      <w:marRight w:val="0"/>
      <w:marTop w:val="0"/>
      <w:marBottom w:val="0"/>
      <w:divBdr>
        <w:top w:val="none" w:sz="0" w:space="0" w:color="auto"/>
        <w:left w:val="none" w:sz="0" w:space="0" w:color="auto"/>
        <w:bottom w:val="none" w:sz="0" w:space="0" w:color="auto"/>
        <w:right w:val="none" w:sz="0" w:space="0" w:color="auto"/>
      </w:divBdr>
      <w:divsChild>
        <w:div w:id="5278389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3">
      <w:marLeft w:val="0"/>
      <w:marRight w:val="0"/>
      <w:marTop w:val="0"/>
      <w:marBottom w:val="0"/>
      <w:divBdr>
        <w:top w:val="none" w:sz="0" w:space="0" w:color="auto"/>
        <w:left w:val="none" w:sz="0" w:space="0" w:color="auto"/>
        <w:bottom w:val="none" w:sz="0" w:space="0" w:color="auto"/>
        <w:right w:val="none" w:sz="0" w:space="0" w:color="auto"/>
      </w:divBdr>
      <w:divsChild>
        <w:div w:id="5278388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4">
      <w:marLeft w:val="0"/>
      <w:marRight w:val="0"/>
      <w:marTop w:val="0"/>
      <w:marBottom w:val="0"/>
      <w:divBdr>
        <w:top w:val="none" w:sz="0" w:space="0" w:color="auto"/>
        <w:left w:val="none" w:sz="0" w:space="0" w:color="auto"/>
        <w:bottom w:val="none" w:sz="0" w:space="0" w:color="auto"/>
        <w:right w:val="none" w:sz="0" w:space="0" w:color="auto"/>
      </w:divBdr>
      <w:divsChild>
        <w:div w:id="52783879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7">
      <w:marLeft w:val="0"/>
      <w:marRight w:val="0"/>
      <w:marTop w:val="0"/>
      <w:marBottom w:val="0"/>
      <w:divBdr>
        <w:top w:val="none" w:sz="0" w:space="0" w:color="auto"/>
        <w:left w:val="none" w:sz="0" w:space="0" w:color="auto"/>
        <w:bottom w:val="none" w:sz="0" w:space="0" w:color="auto"/>
        <w:right w:val="none" w:sz="0" w:space="0" w:color="auto"/>
      </w:divBdr>
      <w:divsChild>
        <w:div w:id="5278388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8">
      <w:marLeft w:val="0"/>
      <w:marRight w:val="0"/>
      <w:marTop w:val="0"/>
      <w:marBottom w:val="0"/>
      <w:divBdr>
        <w:top w:val="none" w:sz="0" w:space="0" w:color="auto"/>
        <w:left w:val="none" w:sz="0" w:space="0" w:color="auto"/>
        <w:bottom w:val="none" w:sz="0" w:space="0" w:color="auto"/>
        <w:right w:val="none" w:sz="0" w:space="0" w:color="auto"/>
      </w:divBdr>
      <w:divsChild>
        <w:div w:id="52783881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9">
      <w:marLeft w:val="0"/>
      <w:marRight w:val="0"/>
      <w:marTop w:val="0"/>
      <w:marBottom w:val="0"/>
      <w:divBdr>
        <w:top w:val="none" w:sz="0" w:space="0" w:color="auto"/>
        <w:left w:val="none" w:sz="0" w:space="0" w:color="auto"/>
        <w:bottom w:val="none" w:sz="0" w:space="0" w:color="auto"/>
        <w:right w:val="none" w:sz="0" w:space="0" w:color="auto"/>
      </w:divBdr>
      <w:divsChild>
        <w:div w:id="52783885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1">
      <w:marLeft w:val="0"/>
      <w:marRight w:val="0"/>
      <w:marTop w:val="0"/>
      <w:marBottom w:val="0"/>
      <w:divBdr>
        <w:top w:val="none" w:sz="0" w:space="0" w:color="auto"/>
        <w:left w:val="none" w:sz="0" w:space="0" w:color="auto"/>
        <w:bottom w:val="none" w:sz="0" w:space="0" w:color="auto"/>
        <w:right w:val="none" w:sz="0" w:space="0" w:color="auto"/>
      </w:divBdr>
      <w:divsChild>
        <w:div w:id="5278386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5">
      <w:marLeft w:val="0"/>
      <w:marRight w:val="0"/>
      <w:marTop w:val="0"/>
      <w:marBottom w:val="0"/>
      <w:divBdr>
        <w:top w:val="none" w:sz="0" w:space="0" w:color="auto"/>
        <w:left w:val="none" w:sz="0" w:space="0" w:color="auto"/>
        <w:bottom w:val="none" w:sz="0" w:space="0" w:color="auto"/>
        <w:right w:val="none" w:sz="0" w:space="0" w:color="auto"/>
      </w:divBdr>
      <w:divsChild>
        <w:div w:id="5278389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6">
      <w:marLeft w:val="0"/>
      <w:marRight w:val="0"/>
      <w:marTop w:val="0"/>
      <w:marBottom w:val="0"/>
      <w:divBdr>
        <w:top w:val="none" w:sz="0" w:space="0" w:color="auto"/>
        <w:left w:val="none" w:sz="0" w:space="0" w:color="auto"/>
        <w:bottom w:val="none" w:sz="0" w:space="0" w:color="auto"/>
        <w:right w:val="none" w:sz="0" w:space="0" w:color="auto"/>
      </w:divBdr>
      <w:divsChild>
        <w:div w:id="52783880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7">
      <w:marLeft w:val="0"/>
      <w:marRight w:val="0"/>
      <w:marTop w:val="0"/>
      <w:marBottom w:val="0"/>
      <w:divBdr>
        <w:top w:val="none" w:sz="0" w:space="0" w:color="auto"/>
        <w:left w:val="none" w:sz="0" w:space="0" w:color="auto"/>
        <w:bottom w:val="none" w:sz="0" w:space="0" w:color="auto"/>
        <w:right w:val="none" w:sz="0" w:space="0" w:color="auto"/>
      </w:divBdr>
      <w:divsChild>
        <w:div w:id="52783866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9">
      <w:marLeft w:val="0"/>
      <w:marRight w:val="0"/>
      <w:marTop w:val="0"/>
      <w:marBottom w:val="0"/>
      <w:divBdr>
        <w:top w:val="none" w:sz="0" w:space="0" w:color="auto"/>
        <w:left w:val="none" w:sz="0" w:space="0" w:color="auto"/>
        <w:bottom w:val="none" w:sz="0" w:space="0" w:color="auto"/>
        <w:right w:val="none" w:sz="0" w:space="0" w:color="auto"/>
      </w:divBdr>
      <w:divsChild>
        <w:div w:id="52783855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0">
      <w:marLeft w:val="0"/>
      <w:marRight w:val="0"/>
      <w:marTop w:val="0"/>
      <w:marBottom w:val="0"/>
      <w:divBdr>
        <w:top w:val="none" w:sz="0" w:space="0" w:color="auto"/>
        <w:left w:val="none" w:sz="0" w:space="0" w:color="auto"/>
        <w:bottom w:val="none" w:sz="0" w:space="0" w:color="auto"/>
        <w:right w:val="none" w:sz="0" w:space="0" w:color="auto"/>
      </w:divBdr>
      <w:divsChild>
        <w:div w:id="52783891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1">
      <w:marLeft w:val="0"/>
      <w:marRight w:val="0"/>
      <w:marTop w:val="0"/>
      <w:marBottom w:val="0"/>
      <w:divBdr>
        <w:top w:val="none" w:sz="0" w:space="0" w:color="auto"/>
        <w:left w:val="none" w:sz="0" w:space="0" w:color="auto"/>
        <w:bottom w:val="none" w:sz="0" w:space="0" w:color="auto"/>
        <w:right w:val="none" w:sz="0" w:space="0" w:color="auto"/>
      </w:divBdr>
      <w:divsChild>
        <w:div w:id="52783883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2">
      <w:marLeft w:val="0"/>
      <w:marRight w:val="0"/>
      <w:marTop w:val="0"/>
      <w:marBottom w:val="0"/>
      <w:divBdr>
        <w:top w:val="none" w:sz="0" w:space="0" w:color="auto"/>
        <w:left w:val="none" w:sz="0" w:space="0" w:color="auto"/>
        <w:bottom w:val="none" w:sz="0" w:space="0" w:color="auto"/>
        <w:right w:val="none" w:sz="0" w:space="0" w:color="auto"/>
      </w:divBdr>
      <w:divsChild>
        <w:div w:id="52783865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3">
      <w:marLeft w:val="0"/>
      <w:marRight w:val="0"/>
      <w:marTop w:val="0"/>
      <w:marBottom w:val="0"/>
      <w:divBdr>
        <w:top w:val="none" w:sz="0" w:space="0" w:color="auto"/>
        <w:left w:val="none" w:sz="0" w:space="0" w:color="auto"/>
        <w:bottom w:val="none" w:sz="0" w:space="0" w:color="auto"/>
        <w:right w:val="none" w:sz="0" w:space="0" w:color="auto"/>
      </w:divBdr>
      <w:divsChild>
        <w:div w:id="5278387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6">
      <w:marLeft w:val="0"/>
      <w:marRight w:val="0"/>
      <w:marTop w:val="0"/>
      <w:marBottom w:val="0"/>
      <w:divBdr>
        <w:top w:val="none" w:sz="0" w:space="0" w:color="auto"/>
        <w:left w:val="none" w:sz="0" w:space="0" w:color="auto"/>
        <w:bottom w:val="none" w:sz="0" w:space="0" w:color="auto"/>
        <w:right w:val="none" w:sz="0" w:space="0" w:color="auto"/>
      </w:divBdr>
      <w:divsChild>
        <w:div w:id="5278387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7">
      <w:marLeft w:val="0"/>
      <w:marRight w:val="0"/>
      <w:marTop w:val="0"/>
      <w:marBottom w:val="0"/>
      <w:divBdr>
        <w:top w:val="none" w:sz="0" w:space="0" w:color="auto"/>
        <w:left w:val="none" w:sz="0" w:space="0" w:color="auto"/>
        <w:bottom w:val="none" w:sz="0" w:space="0" w:color="auto"/>
        <w:right w:val="none" w:sz="0" w:space="0" w:color="auto"/>
      </w:divBdr>
      <w:divsChild>
        <w:div w:id="52783877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8">
      <w:marLeft w:val="0"/>
      <w:marRight w:val="0"/>
      <w:marTop w:val="0"/>
      <w:marBottom w:val="0"/>
      <w:divBdr>
        <w:top w:val="none" w:sz="0" w:space="0" w:color="auto"/>
        <w:left w:val="none" w:sz="0" w:space="0" w:color="auto"/>
        <w:bottom w:val="none" w:sz="0" w:space="0" w:color="auto"/>
        <w:right w:val="none" w:sz="0" w:space="0" w:color="auto"/>
      </w:divBdr>
      <w:divsChild>
        <w:div w:id="5278387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9">
      <w:marLeft w:val="0"/>
      <w:marRight w:val="0"/>
      <w:marTop w:val="0"/>
      <w:marBottom w:val="0"/>
      <w:divBdr>
        <w:top w:val="none" w:sz="0" w:space="0" w:color="auto"/>
        <w:left w:val="none" w:sz="0" w:space="0" w:color="auto"/>
        <w:bottom w:val="none" w:sz="0" w:space="0" w:color="auto"/>
        <w:right w:val="none" w:sz="0" w:space="0" w:color="auto"/>
      </w:divBdr>
      <w:divsChild>
        <w:div w:id="5278388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0">
      <w:marLeft w:val="0"/>
      <w:marRight w:val="0"/>
      <w:marTop w:val="0"/>
      <w:marBottom w:val="0"/>
      <w:divBdr>
        <w:top w:val="none" w:sz="0" w:space="0" w:color="auto"/>
        <w:left w:val="none" w:sz="0" w:space="0" w:color="auto"/>
        <w:bottom w:val="none" w:sz="0" w:space="0" w:color="auto"/>
        <w:right w:val="none" w:sz="0" w:space="0" w:color="auto"/>
      </w:divBdr>
      <w:divsChild>
        <w:div w:id="5278386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1">
      <w:marLeft w:val="0"/>
      <w:marRight w:val="0"/>
      <w:marTop w:val="0"/>
      <w:marBottom w:val="0"/>
      <w:divBdr>
        <w:top w:val="none" w:sz="0" w:space="0" w:color="auto"/>
        <w:left w:val="none" w:sz="0" w:space="0" w:color="auto"/>
        <w:bottom w:val="none" w:sz="0" w:space="0" w:color="auto"/>
        <w:right w:val="none" w:sz="0" w:space="0" w:color="auto"/>
      </w:divBdr>
      <w:divsChild>
        <w:div w:id="52783879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2">
      <w:marLeft w:val="0"/>
      <w:marRight w:val="0"/>
      <w:marTop w:val="0"/>
      <w:marBottom w:val="0"/>
      <w:divBdr>
        <w:top w:val="none" w:sz="0" w:space="0" w:color="auto"/>
        <w:left w:val="none" w:sz="0" w:space="0" w:color="auto"/>
        <w:bottom w:val="none" w:sz="0" w:space="0" w:color="auto"/>
        <w:right w:val="none" w:sz="0" w:space="0" w:color="auto"/>
      </w:divBdr>
      <w:divsChild>
        <w:div w:id="52783875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3">
      <w:marLeft w:val="0"/>
      <w:marRight w:val="0"/>
      <w:marTop w:val="0"/>
      <w:marBottom w:val="0"/>
      <w:divBdr>
        <w:top w:val="none" w:sz="0" w:space="0" w:color="auto"/>
        <w:left w:val="none" w:sz="0" w:space="0" w:color="auto"/>
        <w:bottom w:val="none" w:sz="0" w:space="0" w:color="auto"/>
        <w:right w:val="none" w:sz="0" w:space="0" w:color="auto"/>
      </w:divBdr>
      <w:divsChild>
        <w:div w:id="52783862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5">
      <w:marLeft w:val="0"/>
      <w:marRight w:val="0"/>
      <w:marTop w:val="0"/>
      <w:marBottom w:val="0"/>
      <w:divBdr>
        <w:top w:val="none" w:sz="0" w:space="0" w:color="auto"/>
        <w:left w:val="none" w:sz="0" w:space="0" w:color="auto"/>
        <w:bottom w:val="none" w:sz="0" w:space="0" w:color="auto"/>
        <w:right w:val="none" w:sz="0" w:space="0" w:color="auto"/>
      </w:divBdr>
      <w:divsChild>
        <w:div w:id="52783879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7">
      <w:marLeft w:val="0"/>
      <w:marRight w:val="0"/>
      <w:marTop w:val="0"/>
      <w:marBottom w:val="0"/>
      <w:divBdr>
        <w:top w:val="none" w:sz="0" w:space="0" w:color="auto"/>
        <w:left w:val="none" w:sz="0" w:space="0" w:color="auto"/>
        <w:bottom w:val="none" w:sz="0" w:space="0" w:color="auto"/>
        <w:right w:val="none" w:sz="0" w:space="0" w:color="auto"/>
      </w:divBdr>
      <w:divsChild>
        <w:div w:id="52783877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8">
      <w:marLeft w:val="0"/>
      <w:marRight w:val="0"/>
      <w:marTop w:val="0"/>
      <w:marBottom w:val="0"/>
      <w:divBdr>
        <w:top w:val="none" w:sz="0" w:space="0" w:color="auto"/>
        <w:left w:val="none" w:sz="0" w:space="0" w:color="auto"/>
        <w:bottom w:val="none" w:sz="0" w:space="0" w:color="auto"/>
        <w:right w:val="none" w:sz="0" w:space="0" w:color="auto"/>
      </w:divBdr>
      <w:divsChild>
        <w:div w:id="52783867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0">
      <w:marLeft w:val="0"/>
      <w:marRight w:val="0"/>
      <w:marTop w:val="0"/>
      <w:marBottom w:val="0"/>
      <w:divBdr>
        <w:top w:val="none" w:sz="0" w:space="0" w:color="auto"/>
        <w:left w:val="none" w:sz="0" w:space="0" w:color="auto"/>
        <w:bottom w:val="none" w:sz="0" w:space="0" w:color="auto"/>
        <w:right w:val="none" w:sz="0" w:space="0" w:color="auto"/>
      </w:divBdr>
      <w:divsChild>
        <w:div w:id="52783878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2">
      <w:marLeft w:val="0"/>
      <w:marRight w:val="0"/>
      <w:marTop w:val="0"/>
      <w:marBottom w:val="0"/>
      <w:divBdr>
        <w:top w:val="none" w:sz="0" w:space="0" w:color="auto"/>
        <w:left w:val="none" w:sz="0" w:space="0" w:color="auto"/>
        <w:bottom w:val="none" w:sz="0" w:space="0" w:color="auto"/>
        <w:right w:val="none" w:sz="0" w:space="0" w:color="auto"/>
      </w:divBdr>
      <w:divsChild>
        <w:div w:id="52783855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3">
      <w:marLeft w:val="0"/>
      <w:marRight w:val="0"/>
      <w:marTop w:val="0"/>
      <w:marBottom w:val="0"/>
      <w:divBdr>
        <w:top w:val="none" w:sz="0" w:space="0" w:color="auto"/>
        <w:left w:val="none" w:sz="0" w:space="0" w:color="auto"/>
        <w:bottom w:val="none" w:sz="0" w:space="0" w:color="auto"/>
        <w:right w:val="none" w:sz="0" w:space="0" w:color="auto"/>
      </w:divBdr>
      <w:divsChild>
        <w:div w:id="5278386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5">
      <w:marLeft w:val="0"/>
      <w:marRight w:val="0"/>
      <w:marTop w:val="0"/>
      <w:marBottom w:val="0"/>
      <w:divBdr>
        <w:top w:val="none" w:sz="0" w:space="0" w:color="auto"/>
        <w:left w:val="none" w:sz="0" w:space="0" w:color="auto"/>
        <w:bottom w:val="none" w:sz="0" w:space="0" w:color="auto"/>
        <w:right w:val="none" w:sz="0" w:space="0" w:color="auto"/>
      </w:divBdr>
      <w:divsChild>
        <w:div w:id="52783863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6">
      <w:marLeft w:val="0"/>
      <w:marRight w:val="0"/>
      <w:marTop w:val="0"/>
      <w:marBottom w:val="0"/>
      <w:divBdr>
        <w:top w:val="none" w:sz="0" w:space="0" w:color="auto"/>
        <w:left w:val="none" w:sz="0" w:space="0" w:color="auto"/>
        <w:bottom w:val="none" w:sz="0" w:space="0" w:color="auto"/>
        <w:right w:val="none" w:sz="0" w:space="0" w:color="auto"/>
      </w:divBdr>
      <w:divsChild>
        <w:div w:id="5278389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9">
      <w:marLeft w:val="0"/>
      <w:marRight w:val="0"/>
      <w:marTop w:val="0"/>
      <w:marBottom w:val="0"/>
      <w:divBdr>
        <w:top w:val="none" w:sz="0" w:space="0" w:color="auto"/>
        <w:left w:val="none" w:sz="0" w:space="0" w:color="auto"/>
        <w:bottom w:val="none" w:sz="0" w:space="0" w:color="auto"/>
        <w:right w:val="none" w:sz="0" w:space="0" w:color="auto"/>
      </w:divBdr>
      <w:divsChild>
        <w:div w:id="5278387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11">
      <w:marLeft w:val="0"/>
      <w:marRight w:val="0"/>
      <w:marTop w:val="0"/>
      <w:marBottom w:val="0"/>
      <w:divBdr>
        <w:top w:val="none" w:sz="0" w:space="0" w:color="auto"/>
        <w:left w:val="none" w:sz="0" w:space="0" w:color="auto"/>
        <w:bottom w:val="none" w:sz="0" w:space="0" w:color="auto"/>
        <w:right w:val="none" w:sz="0" w:space="0" w:color="auto"/>
      </w:divBdr>
      <w:divsChild>
        <w:div w:id="5278387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13">
      <w:marLeft w:val="0"/>
      <w:marRight w:val="0"/>
      <w:marTop w:val="0"/>
      <w:marBottom w:val="0"/>
      <w:divBdr>
        <w:top w:val="none" w:sz="0" w:space="0" w:color="auto"/>
        <w:left w:val="none" w:sz="0" w:space="0" w:color="auto"/>
        <w:bottom w:val="none" w:sz="0" w:space="0" w:color="auto"/>
        <w:right w:val="none" w:sz="0" w:space="0" w:color="auto"/>
      </w:divBdr>
      <w:divsChild>
        <w:div w:id="5278389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16">
      <w:marLeft w:val="0"/>
      <w:marRight w:val="0"/>
      <w:marTop w:val="0"/>
      <w:marBottom w:val="0"/>
      <w:divBdr>
        <w:top w:val="none" w:sz="0" w:space="0" w:color="auto"/>
        <w:left w:val="none" w:sz="0" w:space="0" w:color="auto"/>
        <w:bottom w:val="none" w:sz="0" w:space="0" w:color="auto"/>
        <w:right w:val="none" w:sz="0" w:space="0" w:color="auto"/>
      </w:divBdr>
      <w:divsChild>
        <w:div w:id="5278386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19">
      <w:marLeft w:val="0"/>
      <w:marRight w:val="0"/>
      <w:marTop w:val="0"/>
      <w:marBottom w:val="0"/>
      <w:divBdr>
        <w:top w:val="none" w:sz="0" w:space="0" w:color="auto"/>
        <w:left w:val="none" w:sz="0" w:space="0" w:color="auto"/>
        <w:bottom w:val="none" w:sz="0" w:space="0" w:color="auto"/>
        <w:right w:val="none" w:sz="0" w:space="0" w:color="auto"/>
      </w:divBdr>
      <w:divsChild>
        <w:div w:id="52783857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0">
      <w:marLeft w:val="0"/>
      <w:marRight w:val="0"/>
      <w:marTop w:val="0"/>
      <w:marBottom w:val="0"/>
      <w:divBdr>
        <w:top w:val="none" w:sz="0" w:space="0" w:color="auto"/>
        <w:left w:val="none" w:sz="0" w:space="0" w:color="auto"/>
        <w:bottom w:val="none" w:sz="0" w:space="0" w:color="auto"/>
        <w:right w:val="none" w:sz="0" w:space="0" w:color="auto"/>
      </w:divBdr>
      <w:divsChild>
        <w:div w:id="52783867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1">
      <w:marLeft w:val="0"/>
      <w:marRight w:val="0"/>
      <w:marTop w:val="0"/>
      <w:marBottom w:val="0"/>
      <w:divBdr>
        <w:top w:val="none" w:sz="0" w:space="0" w:color="auto"/>
        <w:left w:val="none" w:sz="0" w:space="0" w:color="auto"/>
        <w:bottom w:val="none" w:sz="0" w:space="0" w:color="auto"/>
        <w:right w:val="none" w:sz="0" w:space="0" w:color="auto"/>
      </w:divBdr>
      <w:divsChild>
        <w:div w:id="5278387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2">
      <w:marLeft w:val="0"/>
      <w:marRight w:val="0"/>
      <w:marTop w:val="0"/>
      <w:marBottom w:val="0"/>
      <w:divBdr>
        <w:top w:val="none" w:sz="0" w:space="0" w:color="auto"/>
        <w:left w:val="none" w:sz="0" w:space="0" w:color="auto"/>
        <w:bottom w:val="none" w:sz="0" w:space="0" w:color="auto"/>
        <w:right w:val="none" w:sz="0" w:space="0" w:color="auto"/>
      </w:divBdr>
      <w:divsChild>
        <w:div w:id="52783852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5">
      <w:marLeft w:val="0"/>
      <w:marRight w:val="0"/>
      <w:marTop w:val="0"/>
      <w:marBottom w:val="0"/>
      <w:divBdr>
        <w:top w:val="none" w:sz="0" w:space="0" w:color="auto"/>
        <w:left w:val="none" w:sz="0" w:space="0" w:color="auto"/>
        <w:bottom w:val="none" w:sz="0" w:space="0" w:color="auto"/>
        <w:right w:val="none" w:sz="0" w:space="0" w:color="auto"/>
      </w:divBdr>
      <w:divsChild>
        <w:div w:id="5278389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6">
      <w:marLeft w:val="0"/>
      <w:marRight w:val="0"/>
      <w:marTop w:val="0"/>
      <w:marBottom w:val="0"/>
      <w:divBdr>
        <w:top w:val="none" w:sz="0" w:space="0" w:color="auto"/>
        <w:left w:val="none" w:sz="0" w:space="0" w:color="auto"/>
        <w:bottom w:val="none" w:sz="0" w:space="0" w:color="auto"/>
        <w:right w:val="none" w:sz="0" w:space="0" w:color="auto"/>
      </w:divBdr>
      <w:divsChild>
        <w:div w:id="5278387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7">
      <w:marLeft w:val="0"/>
      <w:marRight w:val="0"/>
      <w:marTop w:val="0"/>
      <w:marBottom w:val="0"/>
      <w:divBdr>
        <w:top w:val="none" w:sz="0" w:space="0" w:color="auto"/>
        <w:left w:val="none" w:sz="0" w:space="0" w:color="auto"/>
        <w:bottom w:val="none" w:sz="0" w:space="0" w:color="auto"/>
        <w:right w:val="none" w:sz="0" w:space="0" w:color="auto"/>
      </w:divBdr>
      <w:divsChild>
        <w:div w:id="5278387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9">
      <w:marLeft w:val="0"/>
      <w:marRight w:val="0"/>
      <w:marTop w:val="0"/>
      <w:marBottom w:val="0"/>
      <w:divBdr>
        <w:top w:val="none" w:sz="0" w:space="0" w:color="auto"/>
        <w:left w:val="none" w:sz="0" w:space="0" w:color="auto"/>
        <w:bottom w:val="none" w:sz="0" w:space="0" w:color="auto"/>
        <w:right w:val="none" w:sz="0" w:space="0" w:color="auto"/>
      </w:divBdr>
      <w:divsChild>
        <w:div w:id="52783880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30">
      <w:marLeft w:val="0"/>
      <w:marRight w:val="0"/>
      <w:marTop w:val="0"/>
      <w:marBottom w:val="0"/>
      <w:divBdr>
        <w:top w:val="none" w:sz="0" w:space="0" w:color="auto"/>
        <w:left w:val="none" w:sz="0" w:space="0" w:color="auto"/>
        <w:bottom w:val="none" w:sz="0" w:space="0" w:color="auto"/>
        <w:right w:val="none" w:sz="0" w:space="0" w:color="auto"/>
      </w:divBdr>
      <w:divsChild>
        <w:div w:id="52783895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34">
      <w:marLeft w:val="0"/>
      <w:marRight w:val="0"/>
      <w:marTop w:val="0"/>
      <w:marBottom w:val="0"/>
      <w:divBdr>
        <w:top w:val="none" w:sz="0" w:space="0" w:color="auto"/>
        <w:left w:val="none" w:sz="0" w:space="0" w:color="auto"/>
        <w:bottom w:val="none" w:sz="0" w:space="0" w:color="auto"/>
        <w:right w:val="none" w:sz="0" w:space="0" w:color="auto"/>
      </w:divBdr>
      <w:divsChild>
        <w:div w:id="52783873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35">
      <w:marLeft w:val="0"/>
      <w:marRight w:val="0"/>
      <w:marTop w:val="0"/>
      <w:marBottom w:val="0"/>
      <w:divBdr>
        <w:top w:val="none" w:sz="0" w:space="0" w:color="auto"/>
        <w:left w:val="none" w:sz="0" w:space="0" w:color="auto"/>
        <w:bottom w:val="none" w:sz="0" w:space="0" w:color="auto"/>
        <w:right w:val="none" w:sz="0" w:space="0" w:color="auto"/>
      </w:divBdr>
      <w:divsChild>
        <w:div w:id="52783888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39">
      <w:marLeft w:val="0"/>
      <w:marRight w:val="0"/>
      <w:marTop w:val="0"/>
      <w:marBottom w:val="0"/>
      <w:divBdr>
        <w:top w:val="none" w:sz="0" w:space="0" w:color="auto"/>
        <w:left w:val="none" w:sz="0" w:space="0" w:color="auto"/>
        <w:bottom w:val="none" w:sz="0" w:space="0" w:color="auto"/>
        <w:right w:val="none" w:sz="0" w:space="0" w:color="auto"/>
      </w:divBdr>
      <w:divsChild>
        <w:div w:id="52783854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47">
      <w:marLeft w:val="0"/>
      <w:marRight w:val="0"/>
      <w:marTop w:val="0"/>
      <w:marBottom w:val="0"/>
      <w:divBdr>
        <w:top w:val="none" w:sz="0" w:space="0" w:color="auto"/>
        <w:left w:val="none" w:sz="0" w:space="0" w:color="auto"/>
        <w:bottom w:val="none" w:sz="0" w:space="0" w:color="auto"/>
        <w:right w:val="none" w:sz="0" w:space="0" w:color="auto"/>
      </w:divBdr>
      <w:divsChild>
        <w:div w:id="52783863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1">
      <w:marLeft w:val="0"/>
      <w:marRight w:val="0"/>
      <w:marTop w:val="0"/>
      <w:marBottom w:val="0"/>
      <w:divBdr>
        <w:top w:val="none" w:sz="0" w:space="0" w:color="auto"/>
        <w:left w:val="none" w:sz="0" w:space="0" w:color="auto"/>
        <w:bottom w:val="none" w:sz="0" w:space="0" w:color="auto"/>
        <w:right w:val="none" w:sz="0" w:space="0" w:color="auto"/>
      </w:divBdr>
      <w:divsChild>
        <w:div w:id="5278389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2">
      <w:marLeft w:val="0"/>
      <w:marRight w:val="0"/>
      <w:marTop w:val="0"/>
      <w:marBottom w:val="0"/>
      <w:divBdr>
        <w:top w:val="none" w:sz="0" w:space="0" w:color="auto"/>
        <w:left w:val="none" w:sz="0" w:space="0" w:color="auto"/>
        <w:bottom w:val="none" w:sz="0" w:space="0" w:color="auto"/>
        <w:right w:val="none" w:sz="0" w:space="0" w:color="auto"/>
      </w:divBdr>
      <w:divsChild>
        <w:div w:id="5278385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4">
      <w:marLeft w:val="0"/>
      <w:marRight w:val="0"/>
      <w:marTop w:val="0"/>
      <w:marBottom w:val="0"/>
      <w:divBdr>
        <w:top w:val="none" w:sz="0" w:space="0" w:color="auto"/>
        <w:left w:val="none" w:sz="0" w:space="0" w:color="auto"/>
        <w:bottom w:val="none" w:sz="0" w:space="0" w:color="auto"/>
        <w:right w:val="none" w:sz="0" w:space="0" w:color="auto"/>
      </w:divBdr>
      <w:divsChild>
        <w:div w:id="5278389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5">
      <w:marLeft w:val="0"/>
      <w:marRight w:val="0"/>
      <w:marTop w:val="0"/>
      <w:marBottom w:val="0"/>
      <w:divBdr>
        <w:top w:val="none" w:sz="0" w:space="0" w:color="auto"/>
        <w:left w:val="none" w:sz="0" w:space="0" w:color="auto"/>
        <w:bottom w:val="none" w:sz="0" w:space="0" w:color="auto"/>
        <w:right w:val="none" w:sz="0" w:space="0" w:color="auto"/>
      </w:divBdr>
      <w:divsChild>
        <w:div w:id="52783863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6">
      <w:marLeft w:val="0"/>
      <w:marRight w:val="0"/>
      <w:marTop w:val="0"/>
      <w:marBottom w:val="0"/>
      <w:divBdr>
        <w:top w:val="none" w:sz="0" w:space="0" w:color="auto"/>
        <w:left w:val="none" w:sz="0" w:space="0" w:color="auto"/>
        <w:bottom w:val="none" w:sz="0" w:space="0" w:color="auto"/>
        <w:right w:val="none" w:sz="0" w:space="0" w:color="auto"/>
      </w:divBdr>
      <w:divsChild>
        <w:div w:id="52783867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8">
      <w:marLeft w:val="0"/>
      <w:marRight w:val="0"/>
      <w:marTop w:val="0"/>
      <w:marBottom w:val="0"/>
      <w:divBdr>
        <w:top w:val="none" w:sz="0" w:space="0" w:color="auto"/>
        <w:left w:val="none" w:sz="0" w:space="0" w:color="auto"/>
        <w:bottom w:val="none" w:sz="0" w:space="0" w:color="auto"/>
        <w:right w:val="none" w:sz="0" w:space="0" w:color="auto"/>
      </w:divBdr>
      <w:divsChild>
        <w:div w:id="52783891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9">
      <w:marLeft w:val="0"/>
      <w:marRight w:val="0"/>
      <w:marTop w:val="0"/>
      <w:marBottom w:val="0"/>
      <w:divBdr>
        <w:top w:val="none" w:sz="0" w:space="0" w:color="auto"/>
        <w:left w:val="none" w:sz="0" w:space="0" w:color="auto"/>
        <w:bottom w:val="none" w:sz="0" w:space="0" w:color="auto"/>
        <w:right w:val="none" w:sz="0" w:space="0" w:color="auto"/>
      </w:divBdr>
      <w:divsChild>
        <w:div w:id="52783870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60">
      <w:marLeft w:val="0"/>
      <w:marRight w:val="0"/>
      <w:marTop w:val="0"/>
      <w:marBottom w:val="0"/>
      <w:divBdr>
        <w:top w:val="none" w:sz="0" w:space="0" w:color="auto"/>
        <w:left w:val="none" w:sz="0" w:space="0" w:color="auto"/>
        <w:bottom w:val="none" w:sz="0" w:space="0" w:color="auto"/>
        <w:right w:val="none" w:sz="0" w:space="0" w:color="auto"/>
      </w:divBdr>
      <w:divsChild>
        <w:div w:id="52783866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64">
      <w:marLeft w:val="0"/>
      <w:marRight w:val="0"/>
      <w:marTop w:val="0"/>
      <w:marBottom w:val="0"/>
      <w:divBdr>
        <w:top w:val="none" w:sz="0" w:space="0" w:color="auto"/>
        <w:left w:val="none" w:sz="0" w:space="0" w:color="auto"/>
        <w:bottom w:val="none" w:sz="0" w:space="0" w:color="auto"/>
        <w:right w:val="none" w:sz="0" w:space="0" w:color="auto"/>
      </w:divBdr>
      <w:divsChild>
        <w:div w:id="5278385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66">
      <w:marLeft w:val="0"/>
      <w:marRight w:val="0"/>
      <w:marTop w:val="0"/>
      <w:marBottom w:val="0"/>
      <w:divBdr>
        <w:top w:val="none" w:sz="0" w:space="0" w:color="auto"/>
        <w:left w:val="none" w:sz="0" w:space="0" w:color="auto"/>
        <w:bottom w:val="none" w:sz="0" w:space="0" w:color="auto"/>
        <w:right w:val="none" w:sz="0" w:space="0" w:color="auto"/>
      </w:divBdr>
      <w:divsChild>
        <w:div w:id="5278386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67">
      <w:marLeft w:val="0"/>
      <w:marRight w:val="0"/>
      <w:marTop w:val="0"/>
      <w:marBottom w:val="0"/>
      <w:divBdr>
        <w:top w:val="none" w:sz="0" w:space="0" w:color="auto"/>
        <w:left w:val="none" w:sz="0" w:space="0" w:color="auto"/>
        <w:bottom w:val="none" w:sz="0" w:space="0" w:color="auto"/>
        <w:right w:val="none" w:sz="0" w:space="0" w:color="auto"/>
      </w:divBdr>
      <w:divsChild>
        <w:div w:id="52783892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71">
      <w:marLeft w:val="0"/>
      <w:marRight w:val="0"/>
      <w:marTop w:val="0"/>
      <w:marBottom w:val="0"/>
      <w:divBdr>
        <w:top w:val="none" w:sz="0" w:space="0" w:color="auto"/>
        <w:left w:val="none" w:sz="0" w:space="0" w:color="auto"/>
        <w:bottom w:val="none" w:sz="0" w:space="0" w:color="auto"/>
        <w:right w:val="none" w:sz="0" w:space="0" w:color="auto"/>
      </w:divBdr>
      <w:divsChild>
        <w:div w:id="5278386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73">
      <w:marLeft w:val="0"/>
      <w:marRight w:val="0"/>
      <w:marTop w:val="0"/>
      <w:marBottom w:val="0"/>
      <w:divBdr>
        <w:top w:val="none" w:sz="0" w:space="0" w:color="auto"/>
        <w:left w:val="none" w:sz="0" w:space="0" w:color="auto"/>
        <w:bottom w:val="none" w:sz="0" w:space="0" w:color="auto"/>
        <w:right w:val="none" w:sz="0" w:space="0" w:color="auto"/>
      </w:divBdr>
      <w:divsChild>
        <w:div w:id="52783878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78">
      <w:marLeft w:val="0"/>
      <w:marRight w:val="0"/>
      <w:marTop w:val="0"/>
      <w:marBottom w:val="0"/>
      <w:divBdr>
        <w:top w:val="none" w:sz="0" w:space="0" w:color="auto"/>
        <w:left w:val="none" w:sz="0" w:space="0" w:color="auto"/>
        <w:bottom w:val="none" w:sz="0" w:space="0" w:color="auto"/>
        <w:right w:val="none" w:sz="0" w:space="0" w:color="auto"/>
      </w:divBdr>
      <w:divsChild>
        <w:div w:id="5278389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79">
      <w:marLeft w:val="0"/>
      <w:marRight w:val="0"/>
      <w:marTop w:val="0"/>
      <w:marBottom w:val="0"/>
      <w:divBdr>
        <w:top w:val="none" w:sz="0" w:space="0" w:color="auto"/>
        <w:left w:val="none" w:sz="0" w:space="0" w:color="auto"/>
        <w:bottom w:val="none" w:sz="0" w:space="0" w:color="auto"/>
        <w:right w:val="none" w:sz="0" w:space="0" w:color="auto"/>
      </w:divBdr>
      <w:divsChild>
        <w:div w:id="5278387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80">
      <w:marLeft w:val="0"/>
      <w:marRight w:val="0"/>
      <w:marTop w:val="0"/>
      <w:marBottom w:val="0"/>
      <w:divBdr>
        <w:top w:val="none" w:sz="0" w:space="0" w:color="auto"/>
        <w:left w:val="none" w:sz="0" w:space="0" w:color="auto"/>
        <w:bottom w:val="none" w:sz="0" w:space="0" w:color="auto"/>
        <w:right w:val="none" w:sz="0" w:space="0" w:color="auto"/>
      </w:divBdr>
      <w:divsChild>
        <w:div w:id="52783881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83">
      <w:marLeft w:val="0"/>
      <w:marRight w:val="0"/>
      <w:marTop w:val="0"/>
      <w:marBottom w:val="0"/>
      <w:divBdr>
        <w:top w:val="none" w:sz="0" w:space="0" w:color="auto"/>
        <w:left w:val="none" w:sz="0" w:space="0" w:color="auto"/>
        <w:bottom w:val="none" w:sz="0" w:space="0" w:color="auto"/>
        <w:right w:val="none" w:sz="0" w:space="0" w:color="auto"/>
      </w:divBdr>
      <w:divsChild>
        <w:div w:id="5278386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86">
      <w:marLeft w:val="0"/>
      <w:marRight w:val="0"/>
      <w:marTop w:val="0"/>
      <w:marBottom w:val="0"/>
      <w:divBdr>
        <w:top w:val="none" w:sz="0" w:space="0" w:color="auto"/>
        <w:left w:val="none" w:sz="0" w:space="0" w:color="auto"/>
        <w:bottom w:val="none" w:sz="0" w:space="0" w:color="auto"/>
        <w:right w:val="none" w:sz="0" w:space="0" w:color="auto"/>
      </w:divBdr>
      <w:divsChild>
        <w:div w:id="52783864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88">
      <w:marLeft w:val="0"/>
      <w:marRight w:val="0"/>
      <w:marTop w:val="0"/>
      <w:marBottom w:val="0"/>
      <w:divBdr>
        <w:top w:val="none" w:sz="0" w:space="0" w:color="auto"/>
        <w:left w:val="none" w:sz="0" w:space="0" w:color="auto"/>
        <w:bottom w:val="none" w:sz="0" w:space="0" w:color="auto"/>
        <w:right w:val="none" w:sz="0" w:space="0" w:color="auto"/>
      </w:divBdr>
      <w:divsChild>
        <w:div w:id="5278388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0">
      <w:marLeft w:val="0"/>
      <w:marRight w:val="0"/>
      <w:marTop w:val="0"/>
      <w:marBottom w:val="0"/>
      <w:divBdr>
        <w:top w:val="none" w:sz="0" w:space="0" w:color="auto"/>
        <w:left w:val="none" w:sz="0" w:space="0" w:color="auto"/>
        <w:bottom w:val="none" w:sz="0" w:space="0" w:color="auto"/>
        <w:right w:val="none" w:sz="0" w:space="0" w:color="auto"/>
      </w:divBdr>
      <w:divsChild>
        <w:div w:id="52783884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2">
      <w:marLeft w:val="0"/>
      <w:marRight w:val="0"/>
      <w:marTop w:val="0"/>
      <w:marBottom w:val="0"/>
      <w:divBdr>
        <w:top w:val="none" w:sz="0" w:space="0" w:color="auto"/>
        <w:left w:val="none" w:sz="0" w:space="0" w:color="auto"/>
        <w:bottom w:val="none" w:sz="0" w:space="0" w:color="auto"/>
        <w:right w:val="none" w:sz="0" w:space="0" w:color="auto"/>
      </w:divBdr>
      <w:divsChild>
        <w:div w:id="5278389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4">
      <w:marLeft w:val="0"/>
      <w:marRight w:val="0"/>
      <w:marTop w:val="0"/>
      <w:marBottom w:val="0"/>
      <w:divBdr>
        <w:top w:val="none" w:sz="0" w:space="0" w:color="auto"/>
        <w:left w:val="none" w:sz="0" w:space="0" w:color="auto"/>
        <w:bottom w:val="none" w:sz="0" w:space="0" w:color="auto"/>
        <w:right w:val="none" w:sz="0" w:space="0" w:color="auto"/>
      </w:divBdr>
      <w:divsChild>
        <w:div w:id="5278387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6">
      <w:marLeft w:val="0"/>
      <w:marRight w:val="0"/>
      <w:marTop w:val="0"/>
      <w:marBottom w:val="0"/>
      <w:divBdr>
        <w:top w:val="none" w:sz="0" w:space="0" w:color="auto"/>
        <w:left w:val="none" w:sz="0" w:space="0" w:color="auto"/>
        <w:bottom w:val="none" w:sz="0" w:space="0" w:color="auto"/>
        <w:right w:val="none" w:sz="0" w:space="0" w:color="auto"/>
      </w:divBdr>
      <w:divsChild>
        <w:div w:id="52783861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7">
      <w:marLeft w:val="0"/>
      <w:marRight w:val="0"/>
      <w:marTop w:val="0"/>
      <w:marBottom w:val="0"/>
      <w:divBdr>
        <w:top w:val="none" w:sz="0" w:space="0" w:color="auto"/>
        <w:left w:val="none" w:sz="0" w:space="0" w:color="auto"/>
        <w:bottom w:val="none" w:sz="0" w:space="0" w:color="auto"/>
        <w:right w:val="none" w:sz="0" w:space="0" w:color="auto"/>
      </w:divBdr>
      <w:divsChild>
        <w:div w:id="52783886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9">
      <w:marLeft w:val="0"/>
      <w:marRight w:val="0"/>
      <w:marTop w:val="0"/>
      <w:marBottom w:val="0"/>
      <w:divBdr>
        <w:top w:val="none" w:sz="0" w:space="0" w:color="auto"/>
        <w:left w:val="none" w:sz="0" w:space="0" w:color="auto"/>
        <w:bottom w:val="none" w:sz="0" w:space="0" w:color="auto"/>
        <w:right w:val="none" w:sz="0" w:space="0" w:color="auto"/>
      </w:divBdr>
      <w:divsChild>
        <w:div w:id="52783871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0">
      <w:marLeft w:val="0"/>
      <w:marRight w:val="0"/>
      <w:marTop w:val="0"/>
      <w:marBottom w:val="0"/>
      <w:divBdr>
        <w:top w:val="none" w:sz="0" w:space="0" w:color="auto"/>
        <w:left w:val="none" w:sz="0" w:space="0" w:color="auto"/>
        <w:bottom w:val="none" w:sz="0" w:space="0" w:color="auto"/>
        <w:right w:val="none" w:sz="0" w:space="0" w:color="auto"/>
      </w:divBdr>
      <w:divsChild>
        <w:div w:id="5278388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1">
      <w:marLeft w:val="0"/>
      <w:marRight w:val="0"/>
      <w:marTop w:val="0"/>
      <w:marBottom w:val="0"/>
      <w:divBdr>
        <w:top w:val="none" w:sz="0" w:space="0" w:color="auto"/>
        <w:left w:val="none" w:sz="0" w:space="0" w:color="auto"/>
        <w:bottom w:val="none" w:sz="0" w:space="0" w:color="auto"/>
        <w:right w:val="none" w:sz="0" w:space="0" w:color="auto"/>
      </w:divBdr>
      <w:divsChild>
        <w:div w:id="52783872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5">
      <w:marLeft w:val="0"/>
      <w:marRight w:val="0"/>
      <w:marTop w:val="0"/>
      <w:marBottom w:val="0"/>
      <w:divBdr>
        <w:top w:val="none" w:sz="0" w:space="0" w:color="auto"/>
        <w:left w:val="none" w:sz="0" w:space="0" w:color="auto"/>
        <w:bottom w:val="none" w:sz="0" w:space="0" w:color="auto"/>
        <w:right w:val="none" w:sz="0" w:space="0" w:color="auto"/>
      </w:divBdr>
      <w:divsChild>
        <w:div w:id="52783864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6">
      <w:marLeft w:val="0"/>
      <w:marRight w:val="0"/>
      <w:marTop w:val="0"/>
      <w:marBottom w:val="0"/>
      <w:divBdr>
        <w:top w:val="none" w:sz="0" w:space="0" w:color="auto"/>
        <w:left w:val="none" w:sz="0" w:space="0" w:color="auto"/>
        <w:bottom w:val="none" w:sz="0" w:space="0" w:color="auto"/>
        <w:right w:val="none" w:sz="0" w:space="0" w:color="auto"/>
      </w:divBdr>
      <w:divsChild>
        <w:div w:id="52783887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9">
      <w:marLeft w:val="0"/>
      <w:marRight w:val="0"/>
      <w:marTop w:val="0"/>
      <w:marBottom w:val="0"/>
      <w:divBdr>
        <w:top w:val="none" w:sz="0" w:space="0" w:color="auto"/>
        <w:left w:val="none" w:sz="0" w:space="0" w:color="auto"/>
        <w:bottom w:val="none" w:sz="0" w:space="0" w:color="auto"/>
        <w:right w:val="none" w:sz="0" w:space="0" w:color="auto"/>
      </w:divBdr>
      <w:divsChild>
        <w:div w:id="52783869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2">
      <w:marLeft w:val="0"/>
      <w:marRight w:val="0"/>
      <w:marTop w:val="0"/>
      <w:marBottom w:val="0"/>
      <w:divBdr>
        <w:top w:val="none" w:sz="0" w:space="0" w:color="auto"/>
        <w:left w:val="none" w:sz="0" w:space="0" w:color="auto"/>
        <w:bottom w:val="none" w:sz="0" w:space="0" w:color="auto"/>
        <w:right w:val="none" w:sz="0" w:space="0" w:color="auto"/>
      </w:divBdr>
      <w:divsChild>
        <w:div w:id="5278386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3">
      <w:marLeft w:val="0"/>
      <w:marRight w:val="0"/>
      <w:marTop w:val="0"/>
      <w:marBottom w:val="0"/>
      <w:divBdr>
        <w:top w:val="none" w:sz="0" w:space="0" w:color="auto"/>
        <w:left w:val="none" w:sz="0" w:space="0" w:color="auto"/>
        <w:bottom w:val="none" w:sz="0" w:space="0" w:color="auto"/>
        <w:right w:val="none" w:sz="0" w:space="0" w:color="auto"/>
      </w:divBdr>
      <w:divsChild>
        <w:div w:id="5278385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6">
      <w:marLeft w:val="0"/>
      <w:marRight w:val="0"/>
      <w:marTop w:val="0"/>
      <w:marBottom w:val="0"/>
      <w:divBdr>
        <w:top w:val="none" w:sz="0" w:space="0" w:color="auto"/>
        <w:left w:val="none" w:sz="0" w:space="0" w:color="auto"/>
        <w:bottom w:val="none" w:sz="0" w:space="0" w:color="auto"/>
        <w:right w:val="none" w:sz="0" w:space="0" w:color="auto"/>
      </w:divBdr>
      <w:divsChild>
        <w:div w:id="5278386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7">
      <w:marLeft w:val="0"/>
      <w:marRight w:val="0"/>
      <w:marTop w:val="0"/>
      <w:marBottom w:val="0"/>
      <w:divBdr>
        <w:top w:val="none" w:sz="0" w:space="0" w:color="auto"/>
        <w:left w:val="none" w:sz="0" w:space="0" w:color="auto"/>
        <w:bottom w:val="none" w:sz="0" w:space="0" w:color="auto"/>
        <w:right w:val="none" w:sz="0" w:space="0" w:color="auto"/>
      </w:divBdr>
      <w:divsChild>
        <w:div w:id="5278388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9">
      <w:marLeft w:val="0"/>
      <w:marRight w:val="0"/>
      <w:marTop w:val="0"/>
      <w:marBottom w:val="0"/>
      <w:divBdr>
        <w:top w:val="none" w:sz="0" w:space="0" w:color="auto"/>
        <w:left w:val="none" w:sz="0" w:space="0" w:color="auto"/>
        <w:bottom w:val="none" w:sz="0" w:space="0" w:color="auto"/>
        <w:right w:val="none" w:sz="0" w:space="0" w:color="auto"/>
      </w:divBdr>
      <w:divsChild>
        <w:div w:id="52783866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24">
      <w:marLeft w:val="0"/>
      <w:marRight w:val="0"/>
      <w:marTop w:val="0"/>
      <w:marBottom w:val="0"/>
      <w:divBdr>
        <w:top w:val="none" w:sz="0" w:space="0" w:color="auto"/>
        <w:left w:val="none" w:sz="0" w:space="0" w:color="auto"/>
        <w:bottom w:val="none" w:sz="0" w:space="0" w:color="auto"/>
        <w:right w:val="none" w:sz="0" w:space="0" w:color="auto"/>
      </w:divBdr>
      <w:divsChild>
        <w:div w:id="52783883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1">
      <w:marLeft w:val="0"/>
      <w:marRight w:val="0"/>
      <w:marTop w:val="0"/>
      <w:marBottom w:val="0"/>
      <w:divBdr>
        <w:top w:val="none" w:sz="0" w:space="0" w:color="auto"/>
        <w:left w:val="none" w:sz="0" w:space="0" w:color="auto"/>
        <w:bottom w:val="none" w:sz="0" w:space="0" w:color="auto"/>
        <w:right w:val="none" w:sz="0" w:space="0" w:color="auto"/>
      </w:divBdr>
      <w:divsChild>
        <w:div w:id="5278389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2">
      <w:marLeft w:val="0"/>
      <w:marRight w:val="0"/>
      <w:marTop w:val="0"/>
      <w:marBottom w:val="0"/>
      <w:divBdr>
        <w:top w:val="none" w:sz="0" w:space="0" w:color="auto"/>
        <w:left w:val="none" w:sz="0" w:space="0" w:color="auto"/>
        <w:bottom w:val="none" w:sz="0" w:space="0" w:color="auto"/>
        <w:right w:val="none" w:sz="0" w:space="0" w:color="auto"/>
      </w:divBdr>
      <w:divsChild>
        <w:div w:id="52783856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4">
      <w:marLeft w:val="0"/>
      <w:marRight w:val="0"/>
      <w:marTop w:val="0"/>
      <w:marBottom w:val="0"/>
      <w:divBdr>
        <w:top w:val="none" w:sz="0" w:space="0" w:color="auto"/>
        <w:left w:val="none" w:sz="0" w:space="0" w:color="auto"/>
        <w:bottom w:val="none" w:sz="0" w:space="0" w:color="auto"/>
        <w:right w:val="none" w:sz="0" w:space="0" w:color="auto"/>
      </w:divBdr>
      <w:divsChild>
        <w:div w:id="52783875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6">
      <w:marLeft w:val="0"/>
      <w:marRight w:val="0"/>
      <w:marTop w:val="0"/>
      <w:marBottom w:val="0"/>
      <w:divBdr>
        <w:top w:val="none" w:sz="0" w:space="0" w:color="auto"/>
        <w:left w:val="none" w:sz="0" w:space="0" w:color="auto"/>
        <w:bottom w:val="none" w:sz="0" w:space="0" w:color="auto"/>
        <w:right w:val="none" w:sz="0" w:space="0" w:color="auto"/>
      </w:divBdr>
      <w:divsChild>
        <w:div w:id="5278388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7">
      <w:marLeft w:val="0"/>
      <w:marRight w:val="0"/>
      <w:marTop w:val="0"/>
      <w:marBottom w:val="0"/>
      <w:divBdr>
        <w:top w:val="none" w:sz="0" w:space="0" w:color="auto"/>
        <w:left w:val="none" w:sz="0" w:space="0" w:color="auto"/>
        <w:bottom w:val="none" w:sz="0" w:space="0" w:color="auto"/>
        <w:right w:val="none" w:sz="0" w:space="0" w:color="auto"/>
      </w:divBdr>
      <w:divsChild>
        <w:div w:id="5278386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9">
      <w:marLeft w:val="0"/>
      <w:marRight w:val="0"/>
      <w:marTop w:val="0"/>
      <w:marBottom w:val="0"/>
      <w:divBdr>
        <w:top w:val="none" w:sz="0" w:space="0" w:color="auto"/>
        <w:left w:val="none" w:sz="0" w:space="0" w:color="auto"/>
        <w:bottom w:val="none" w:sz="0" w:space="0" w:color="auto"/>
        <w:right w:val="none" w:sz="0" w:space="0" w:color="auto"/>
      </w:divBdr>
      <w:divsChild>
        <w:div w:id="52783868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42">
      <w:marLeft w:val="0"/>
      <w:marRight w:val="0"/>
      <w:marTop w:val="0"/>
      <w:marBottom w:val="0"/>
      <w:divBdr>
        <w:top w:val="none" w:sz="0" w:space="0" w:color="auto"/>
        <w:left w:val="none" w:sz="0" w:space="0" w:color="auto"/>
        <w:bottom w:val="none" w:sz="0" w:space="0" w:color="auto"/>
        <w:right w:val="none" w:sz="0" w:space="0" w:color="auto"/>
      </w:divBdr>
      <w:divsChild>
        <w:div w:id="5278387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43">
      <w:marLeft w:val="0"/>
      <w:marRight w:val="0"/>
      <w:marTop w:val="0"/>
      <w:marBottom w:val="0"/>
      <w:divBdr>
        <w:top w:val="none" w:sz="0" w:space="0" w:color="auto"/>
        <w:left w:val="none" w:sz="0" w:space="0" w:color="auto"/>
        <w:bottom w:val="none" w:sz="0" w:space="0" w:color="auto"/>
        <w:right w:val="none" w:sz="0" w:space="0" w:color="auto"/>
      </w:divBdr>
      <w:divsChild>
        <w:div w:id="52783893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45">
      <w:marLeft w:val="0"/>
      <w:marRight w:val="0"/>
      <w:marTop w:val="0"/>
      <w:marBottom w:val="0"/>
      <w:divBdr>
        <w:top w:val="none" w:sz="0" w:space="0" w:color="auto"/>
        <w:left w:val="none" w:sz="0" w:space="0" w:color="auto"/>
        <w:bottom w:val="none" w:sz="0" w:space="0" w:color="auto"/>
        <w:right w:val="none" w:sz="0" w:space="0" w:color="auto"/>
      </w:divBdr>
      <w:divsChild>
        <w:div w:id="52783855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49">
      <w:marLeft w:val="0"/>
      <w:marRight w:val="0"/>
      <w:marTop w:val="0"/>
      <w:marBottom w:val="0"/>
      <w:divBdr>
        <w:top w:val="none" w:sz="0" w:space="0" w:color="auto"/>
        <w:left w:val="none" w:sz="0" w:space="0" w:color="auto"/>
        <w:bottom w:val="none" w:sz="0" w:space="0" w:color="auto"/>
        <w:right w:val="none" w:sz="0" w:space="0" w:color="auto"/>
      </w:divBdr>
      <w:divsChild>
        <w:div w:id="52783864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0">
      <w:marLeft w:val="0"/>
      <w:marRight w:val="0"/>
      <w:marTop w:val="0"/>
      <w:marBottom w:val="0"/>
      <w:divBdr>
        <w:top w:val="none" w:sz="0" w:space="0" w:color="auto"/>
        <w:left w:val="none" w:sz="0" w:space="0" w:color="auto"/>
        <w:bottom w:val="none" w:sz="0" w:space="0" w:color="auto"/>
        <w:right w:val="none" w:sz="0" w:space="0" w:color="auto"/>
      </w:divBdr>
      <w:divsChild>
        <w:div w:id="5278386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1">
      <w:marLeft w:val="0"/>
      <w:marRight w:val="0"/>
      <w:marTop w:val="0"/>
      <w:marBottom w:val="0"/>
      <w:divBdr>
        <w:top w:val="none" w:sz="0" w:space="0" w:color="auto"/>
        <w:left w:val="none" w:sz="0" w:space="0" w:color="auto"/>
        <w:bottom w:val="none" w:sz="0" w:space="0" w:color="auto"/>
        <w:right w:val="none" w:sz="0" w:space="0" w:color="auto"/>
      </w:divBdr>
      <w:divsChild>
        <w:div w:id="5278386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3">
      <w:marLeft w:val="0"/>
      <w:marRight w:val="0"/>
      <w:marTop w:val="0"/>
      <w:marBottom w:val="0"/>
      <w:divBdr>
        <w:top w:val="none" w:sz="0" w:space="0" w:color="auto"/>
        <w:left w:val="none" w:sz="0" w:space="0" w:color="auto"/>
        <w:bottom w:val="none" w:sz="0" w:space="0" w:color="auto"/>
        <w:right w:val="none" w:sz="0" w:space="0" w:color="auto"/>
      </w:divBdr>
      <w:divsChild>
        <w:div w:id="5278387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6">
      <w:marLeft w:val="0"/>
      <w:marRight w:val="0"/>
      <w:marTop w:val="0"/>
      <w:marBottom w:val="0"/>
      <w:divBdr>
        <w:top w:val="none" w:sz="0" w:space="0" w:color="auto"/>
        <w:left w:val="none" w:sz="0" w:space="0" w:color="auto"/>
        <w:bottom w:val="none" w:sz="0" w:space="0" w:color="auto"/>
        <w:right w:val="none" w:sz="0" w:space="0" w:color="auto"/>
      </w:divBdr>
      <w:divsChild>
        <w:div w:id="52783885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7">
      <w:marLeft w:val="0"/>
      <w:marRight w:val="0"/>
      <w:marTop w:val="0"/>
      <w:marBottom w:val="0"/>
      <w:divBdr>
        <w:top w:val="none" w:sz="0" w:space="0" w:color="auto"/>
        <w:left w:val="none" w:sz="0" w:space="0" w:color="auto"/>
        <w:bottom w:val="none" w:sz="0" w:space="0" w:color="auto"/>
        <w:right w:val="none" w:sz="0" w:space="0" w:color="auto"/>
      </w:divBdr>
      <w:divsChild>
        <w:div w:id="5278388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9">
      <w:marLeft w:val="0"/>
      <w:marRight w:val="0"/>
      <w:marTop w:val="0"/>
      <w:marBottom w:val="0"/>
      <w:divBdr>
        <w:top w:val="none" w:sz="0" w:space="0" w:color="auto"/>
        <w:left w:val="none" w:sz="0" w:space="0" w:color="auto"/>
        <w:bottom w:val="none" w:sz="0" w:space="0" w:color="auto"/>
        <w:right w:val="none" w:sz="0" w:space="0" w:color="auto"/>
      </w:divBdr>
      <w:divsChild>
        <w:div w:id="52783865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0">
      <w:marLeft w:val="0"/>
      <w:marRight w:val="0"/>
      <w:marTop w:val="0"/>
      <w:marBottom w:val="0"/>
      <w:divBdr>
        <w:top w:val="none" w:sz="0" w:space="0" w:color="auto"/>
        <w:left w:val="none" w:sz="0" w:space="0" w:color="auto"/>
        <w:bottom w:val="none" w:sz="0" w:space="0" w:color="auto"/>
        <w:right w:val="none" w:sz="0" w:space="0" w:color="auto"/>
      </w:divBdr>
      <w:divsChild>
        <w:div w:id="52783891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1">
      <w:marLeft w:val="0"/>
      <w:marRight w:val="0"/>
      <w:marTop w:val="0"/>
      <w:marBottom w:val="0"/>
      <w:divBdr>
        <w:top w:val="none" w:sz="0" w:space="0" w:color="auto"/>
        <w:left w:val="none" w:sz="0" w:space="0" w:color="auto"/>
        <w:bottom w:val="none" w:sz="0" w:space="0" w:color="auto"/>
        <w:right w:val="none" w:sz="0" w:space="0" w:color="auto"/>
      </w:divBdr>
      <w:divsChild>
        <w:div w:id="52783894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2">
      <w:marLeft w:val="0"/>
      <w:marRight w:val="0"/>
      <w:marTop w:val="0"/>
      <w:marBottom w:val="0"/>
      <w:divBdr>
        <w:top w:val="none" w:sz="0" w:space="0" w:color="auto"/>
        <w:left w:val="none" w:sz="0" w:space="0" w:color="auto"/>
        <w:bottom w:val="none" w:sz="0" w:space="0" w:color="auto"/>
        <w:right w:val="none" w:sz="0" w:space="0" w:color="auto"/>
      </w:divBdr>
      <w:divsChild>
        <w:div w:id="5278387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3">
      <w:marLeft w:val="0"/>
      <w:marRight w:val="0"/>
      <w:marTop w:val="0"/>
      <w:marBottom w:val="0"/>
      <w:divBdr>
        <w:top w:val="none" w:sz="0" w:space="0" w:color="auto"/>
        <w:left w:val="none" w:sz="0" w:space="0" w:color="auto"/>
        <w:bottom w:val="none" w:sz="0" w:space="0" w:color="auto"/>
        <w:right w:val="none" w:sz="0" w:space="0" w:color="auto"/>
      </w:divBdr>
      <w:divsChild>
        <w:div w:id="5278388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4">
      <w:marLeft w:val="0"/>
      <w:marRight w:val="0"/>
      <w:marTop w:val="0"/>
      <w:marBottom w:val="0"/>
      <w:divBdr>
        <w:top w:val="none" w:sz="0" w:space="0" w:color="auto"/>
        <w:left w:val="none" w:sz="0" w:space="0" w:color="auto"/>
        <w:bottom w:val="none" w:sz="0" w:space="0" w:color="auto"/>
        <w:right w:val="none" w:sz="0" w:space="0" w:color="auto"/>
      </w:divBdr>
      <w:divsChild>
        <w:div w:id="52783884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5">
      <w:marLeft w:val="0"/>
      <w:marRight w:val="0"/>
      <w:marTop w:val="0"/>
      <w:marBottom w:val="0"/>
      <w:divBdr>
        <w:top w:val="none" w:sz="0" w:space="0" w:color="auto"/>
        <w:left w:val="none" w:sz="0" w:space="0" w:color="auto"/>
        <w:bottom w:val="none" w:sz="0" w:space="0" w:color="auto"/>
        <w:right w:val="none" w:sz="0" w:space="0" w:color="auto"/>
      </w:divBdr>
      <w:divsChild>
        <w:div w:id="52783859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6">
      <w:marLeft w:val="0"/>
      <w:marRight w:val="0"/>
      <w:marTop w:val="0"/>
      <w:marBottom w:val="0"/>
      <w:divBdr>
        <w:top w:val="none" w:sz="0" w:space="0" w:color="auto"/>
        <w:left w:val="none" w:sz="0" w:space="0" w:color="auto"/>
        <w:bottom w:val="none" w:sz="0" w:space="0" w:color="auto"/>
        <w:right w:val="none" w:sz="0" w:space="0" w:color="auto"/>
      </w:divBdr>
      <w:divsChild>
        <w:div w:id="52783876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7">
      <w:marLeft w:val="0"/>
      <w:marRight w:val="0"/>
      <w:marTop w:val="0"/>
      <w:marBottom w:val="0"/>
      <w:divBdr>
        <w:top w:val="none" w:sz="0" w:space="0" w:color="auto"/>
        <w:left w:val="none" w:sz="0" w:space="0" w:color="auto"/>
        <w:bottom w:val="none" w:sz="0" w:space="0" w:color="auto"/>
        <w:right w:val="none" w:sz="0" w:space="0" w:color="auto"/>
      </w:divBdr>
      <w:divsChild>
        <w:div w:id="52783861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8">
      <w:marLeft w:val="0"/>
      <w:marRight w:val="0"/>
      <w:marTop w:val="0"/>
      <w:marBottom w:val="0"/>
      <w:divBdr>
        <w:top w:val="none" w:sz="0" w:space="0" w:color="auto"/>
        <w:left w:val="none" w:sz="0" w:space="0" w:color="auto"/>
        <w:bottom w:val="none" w:sz="0" w:space="0" w:color="auto"/>
        <w:right w:val="none" w:sz="0" w:space="0" w:color="auto"/>
      </w:divBdr>
      <w:divsChild>
        <w:div w:id="52783885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1">
      <w:marLeft w:val="0"/>
      <w:marRight w:val="0"/>
      <w:marTop w:val="0"/>
      <w:marBottom w:val="0"/>
      <w:divBdr>
        <w:top w:val="none" w:sz="0" w:space="0" w:color="auto"/>
        <w:left w:val="none" w:sz="0" w:space="0" w:color="auto"/>
        <w:bottom w:val="none" w:sz="0" w:space="0" w:color="auto"/>
        <w:right w:val="none" w:sz="0" w:space="0" w:color="auto"/>
      </w:divBdr>
      <w:divsChild>
        <w:div w:id="52783852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4">
      <w:marLeft w:val="0"/>
      <w:marRight w:val="0"/>
      <w:marTop w:val="0"/>
      <w:marBottom w:val="0"/>
      <w:divBdr>
        <w:top w:val="none" w:sz="0" w:space="0" w:color="auto"/>
        <w:left w:val="none" w:sz="0" w:space="0" w:color="auto"/>
        <w:bottom w:val="none" w:sz="0" w:space="0" w:color="auto"/>
        <w:right w:val="none" w:sz="0" w:space="0" w:color="auto"/>
      </w:divBdr>
      <w:divsChild>
        <w:div w:id="5278388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5">
      <w:marLeft w:val="0"/>
      <w:marRight w:val="0"/>
      <w:marTop w:val="0"/>
      <w:marBottom w:val="0"/>
      <w:divBdr>
        <w:top w:val="none" w:sz="0" w:space="0" w:color="auto"/>
        <w:left w:val="none" w:sz="0" w:space="0" w:color="auto"/>
        <w:bottom w:val="none" w:sz="0" w:space="0" w:color="auto"/>
        <w:right w:val="none" w:sz="0" w:space="0" w:color="auto"/>
      </w:divBdr>
      <w:divsChild>
        <w:div w:id="52783886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6">
      <w:marLeft w:val="0"/>
      <w:marRight w:val="0"/>
      <w:marTop w:val="0"/>
      <w:marBottom w:val="0"/>
      <w:divBdr>
        <w:top w:val="none" w:sz="0" w:space="0" w:color="auto"/>
        <w:left w:val="none" w:sz="0" w:space="0" w:color="auto"/>
        <w:bottom w:val="none" w:sz="0" w:space="0" w:color="auto"/>
        <w:right w:val="none" w:sz="0" w:space="0" w:color="auto"/>
      </w:divBdr>
      <w:divsChild>
        <w:div w:id="52783865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7">
      <w:marLeft w:val="0"/>
      <w:marRight w:val="0"/>
      <w:marTop w:val="0"/>
      <w:marBottom w:val="0"/>
      <w:divBdr>
        <w:top w:val="none" w:sz="0" w:space="0" w:color="auto"/>
        <w:left w:val="none" w:sz="0" w:space="0" w:color="auto"/>
        <w:bottom w:val="none" w:sz="0" w:space="0" w:color="auto"/>
        <w:right w:val="none" w:sz="0" w:space="0" w:color="auto"/>
      </w:divBdr>
      <w:divsChild>
        <w:div w:id="5278385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8">
      <w:marLeft w:val="0"/>
      <w:marRight w:val="0"/>
      <w:marTop w:val="0"/>
      <w:marBottom w:val="0"/>
      <w:divBdr>
        <w:top w:val="none" w:sz="0" w:space="0" w:color="auto"/>
        <w:left w:val="none" w:sz="0" w:space="0" w:color="auto"/>
        <w:bottom w:val="none" w:sz="0" w:space="0" w:color="auto"/>
        <w:right w:val="none" w:sz="0" w:space="0" w:color="auto"/>
      </w:divBdr>
      <w:divsChild>
        <w:div w:id="52783886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0">
      <w:marLeft w:val="0"/>
      <w:marRight w:val="0"/>
      <w:marTop w:val="0"/>
      <w:marBottom w:val="0"/>
      <w:divBdr>
        <w:top w:val="none" w:sz="0" w:space="0" w:color="auto"/>
        <w:left w:val="none" w:sz="0" w:space="0" w:color="auto"/>
        <w:bottom w:val="none" w:sz="0" w:space="0" w:color="auto"/>
        <w:right w:val="none" w:sz="0" w:space="0" w:color="auto"/>
      </w:divBdr>
      <w:divsChild>
        <w:div w:id="5278385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1">
      <w:marLeft w:val="0"/>
      <w:marRight w:val="0"/>
      <w:marTop w:val="0"/>
      <w:marBottom w:val="0"/>
      <w:divBdr>
        <w:top w:val="none" w:sz="0" w:space="0" w:color="auto"/>
        <w:left w:val="none" w:sz="0" w:space="0" w:color="auto"/>
        <w:bottom w:val="none" w:sz="0" w:space="0" w:color="auto"/>
        <w:right w:val="none" w:sz="0" w:space="0" w:color="auto"/>
      </w:divBdr>
      <w:divsChild>
        <w:div w:id="52783891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3">
      <w:marLeft w:val="0"/>
      <w:marRight w:val="0"/>
      <w:marTop w:val="0"/>
      <w:marBottom w:val="0"/>
      <w:divBdr>
        <w:top w:val="none" w:sz="0" w:space="0" w:color="auto"/>
        <w:left w:val="none" w:sz="0" w:space="0" w:color="auto"/>
        <w:bottom w:val="none" w:sz="0" w:space="0" w:color="auto"/>
        <w:right w:val="none" w:sz="0" w:space="0" w:color="auto"/>
      </w:divBdr>
      <w:divsChild>
        <w:div w:id="52783884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4">
      <w:marLeft w:val="0"/>
      <w:marRight w:val="0"/>
      <w:marTop w:val="0"/>
      <w:marBottom w:val="0"/>
      <w:divBdr>
        <w:top w:val="none" w:sz="0" w:space="0" w:color="auto"/>
        <w:left w:val="none" w:sz="0" w:space="0" w:color="auto"/>
        <w:bottom w:val="none" w:sz="0" w:space="0" w:color="auto"/>
        <w:right w:val="none" w:sz="0" w:space="0" w:color="auto"/>
      </w:divBdr>
      <w:divsChild>
        <w:div w:id="52783852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5">
      <w:marLeft w:val="0"/>
      <w:marRight w:val="0"/>
      <w:marTop w:val="0"/>
      <w:marBottom w:val="0"/>
      <w:divBdr>
        <w:top w:val="none" w:sz="0" w:space="0" w:color="auto"/>
        <w:left w:val="none" w:sz="0" w:space="0" w:color="auto"/>
        <w:bottom w:val="none" w:sz="0" w:space="0" w:color="auto"/>
        <w:right w:val="none" w:sz="0" w:space="0" w:color="auto"/>
      </w:divBdr>
      <w:divsChild>
        <w:div w:id="5278387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9">
      <w:marLeft w:val="0"/>
      <w:marRight w:val="0"/>
      <w:marTop w:val="0"/>
      <w:marBottom w:val="0"/>
      <w:divBdr>
        <w:top w:val="none" w:sz="0" w:space="0" w:color="auto"/>
        <w:left w:val="none" w:sz="0" w:space="0" w:color="auto"/>
        <w:bottom w:val="none" w:sz="0" w:space="0" w:color="auto"/>
        <w:right w:val="none" w:sz="0" w:space="0" w:color="auto"/>
      </w:divBdr>
      <w:divsChild>
        <w:div w:id="52783889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91">
      <w:marLeft w:val="0"/>
      <w:marRight w:val="0"/>
      <w:marTop w:val="0"/>
      <w:marBottom w:val="0"/>
      <w:divBdr>
        <w:top w:val="none" w:sz="0" w:space="0" w:color="auto"/>
        <w:left w:val="none" w:sz="0" w:space="0" w:color="auto"/>
        <w:bottom w:val="none" w:sz="0" w:space="0" w:color="auto"/>
        <w:right w:val="none" w:sz="0" w:space="0" w:color="auto"/>
      </w:divBdr>
      <w:divsChild>
        <w:div w:id="52783890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92">
      <w:marLeft w:val="0"/>
      <w:marRight w:val="0"/>
      <w:marTop w:val="0"/>
      <w:marBottom w:val="0"/>
      <w:divBdr>
        <w:top w:val="none" w:sz="0" w:space="0" w:color="auto"/>
        <w:left w:val="none" w:sz="0" w:space="0" w:color="auto"/>
        <w:bottom w:val="none" w:sz="0" w:space="0" w:color="auto"/>
        <w:right w:val="none" w:sz="0" w:space="0" w:color="auto"/>
      </w:divBdr>
      <w:divsChild>
        <w:div w:id="52783881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94">
      <w:marLeft w:val="0"/>
      <w:marRight w:val="0"/>
      <w:marTop w:val="0"/>
      <w:marBottom w:val="0"/>
      <w:divBdr>
        <w:top w:val="none" w:sz="0" w:space="0" w:color="auto"/>
        <w:left w:val="none" w:sz="0" w:space="0" w:color="auto"/>
        <w:bottom w:val="none" w:sz="0" w:space="0" w:color="auto"/>
        <w:right w:val="none" w:sz="0" w:space="0" w:color="auto"/>
      </w:divBdr>
      <w:divsChild>
        <w:div w:id="52783866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99">
      <w:marLeft w:val="0"/>
      <w:marRight w:val="0"/>
      <w:marTop w:val="0"/>
      <w:marBottom w:val="0"/>
      <w:divBdr>
        <w:top w:val="none" w:sz="0" w:space="0" w:color="auto"/>
        <w:left w:val="none" w:sz="0" w:space="0" w:color="auto"/>
        <w:bottom w:val="none" w:sz="0" w:space="0" w:color="auto"/>
        <w:right w:val="none" w:sz="0" w:space="0" w:color="auto"/>
      </w:divBdr>
      <w:divsChild>
        <w:div w:id="52783892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00">
      <w:marLeft w:val="0"/>
      <w:marRight w:val="0"/>
      <w:marTop w:val="0"/>
      <w:marBottom w:val="0"/>
      <w:divBdr>
        <w:top w:val="none" w:sz="0" w:space="0" w:color="auto"/>
        <w:left w:val="none" w:sz="0" w:space="0" w:color="auto"/>
        <w:bottom w:val="none" w:sz="0" w:space="0" w:color="auto"/>
        <w:right w:val="none" w:sz="0" w:space="0" w:color="auto"/>
      </w:divBdr>
      <w:divsChild>
        <w:div w:id="52783875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04">
      <w:marLeft w:val="0"/>
      <w:marRight w:val="0"/>
      <w:marTop w:val="0"/>
      <w:marBottom w:val="0"/>
      <w:divBdr>
        <w:top w:val="none" w:sz="0" w:space="0" w:color="auto"/>
        <w:left w:val="none" w:sz="0" w:space="0" w:color="auto"/>
        <w:bottom w:val="none" w:sz="0" w:space="0" w:color="auto"/>
        <w:right w:val="none" w:sz="0" w:space="0" w:color="auto"/>
      </w:divBdr>
      <w:divsChild>
        <w:div w:id="5278386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05">
      <w:marLeft w:val="0"/>
      <w:marRight w:val="0"/>
      <w:marTop w:val="0"/>
      <w:marBottom w:val="0"/>
      <w:divBdr>
        <w:top w:val="none" w:sz="0" w:space="0" w:color="auto"/>
        <w:left w:val="none" w:sz="0" w:space="0" w:color="auto"/>
        <w:bottom w:val="none" w:sz="0" w:space="0" w:color="auto"/>
        <w:right w:val="none" w:sz="0" w:space="0" w:color="auto"/>
      </w:divBdr>
      <w:divsChild>
        <w:div w:id="5278385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10">
      <w:marLeft w:val="0"/>
      <w:marRight w:val="0"/>
      <w:marTop w:val="0"/>
      <w:marBottom w:val="0"/>
      <w:divBdr>
        <w:top w:val="none" w:sz="0" w:space="0" w:color="auto"/>
        <w:left w:val="none" w:sz="0" w:space="0" w:color="auto"/>
        <w:bottom w:val="none" w:sz="0" w:space="0" w:color="auto"/>
        <w:right w:val="none" w:sz="0" w:space="0" w:color="auto"/>
      </w:divBdr>
      <w:divsChild>
        <w:div w:id="52783883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11">
      <w:marLeft w:val="0"/>
      <w:marRight w:val="0"/>
      <w:marTop w:val="0"/>
      <w:marBottom w:val="0"/>
      <w:divBdr>
        <w:top w:val="none" w:sz="0" w:space="0" w:color="auto"/>
        <w:left w:val="none" w:sz="0" w:space="0" w:color="auto"/>
        <w:bottom w:val="none" w:sz="0" w:space="0" w:color="auto"/>
        <w:right w:val="none" w:sz="0" w:space="0" w:color="auto"/>
      </w:divBdr>
      <w:divsChild>
        <w:div w:id="52783867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19">
      <w:marLeft w:val="0"/>
      <w:marRight w:val="0"/>
      <w:marTop w:val="0"/>
      <w:marBottom w:val="0"/>
      <w:divBdr>
        <w:top w:val="none" w:sz="0" w:space="0" w:color="auto"/>
        <w:left w:val="none" w:sz="0" w:space="0" w:color="auto"/>
        <w:bottom w:val="none" w:sz="0" w:space="0" w:color="auto"/>
        <w:right w:val="none" w:sz="0" w:space="0" w:color="auto"/>
      </w:divBdr>
      <w:divsChild>
        <w:div w:id="52783864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0">
      <w:marLeft w:val="0"/>
      <w:marRight w:val="0"/>
      <w:marTop w:val="0"/>
      <w:marBottom w:val="0"/>
      <w:divBdr>
        <w:top w:val="none" w:sz="0" w:space="0" w:color="auto"/>
        <w:left w:val="none" w:sz="0" w:space="0" w:color="auto"/>
        <w:bottom w:val="none" w:sz="0" w:space="0" w:color="auto"/>
        <w:right w:val="none" w:sz="0" w:space="0" w:color="auto"/>
      </w:divBdr>
      <w:divsChild>
        <w:div w:id="52783882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3">
      <w:marLeft w:val="0"/>
      <w:marRight w:val="0"/>
      <w:marTop w:val="0"/>
      <w:marBottom w:val="0"/>
      <w:divBdr>
        <w:top w:val="none" w:sz="0" w:space="0" w:color="auto"/>
        <w:left w:val="none" w:sz="0" w:space="0" w:color="auto"/>
        <w:bottom w:val="none" w:sz="0" w:space="0" w:color="auto"/>
        <w:right w:val="none" w:sz="0" w:space="0" w:color="auto"/>
      </w:divBdr>
      <w:divsChild>
        <w:div w:id="5278387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4">
      <w:marLeft w:val="0"/>
      <w:marRight w:val="0"/>
      <w:marTop w:val="0"/>
      <w:marBottom w:val="0"/>
      <w:divBdr>
        <w:top w:val="none" w:sz="0" w:space="0" w:color="auto"/>
        <w:left w:val="none" w:sz="0" w:space="0" w:color="auto"/>
        <w:bottom w:val="none" w:sz="0" w:space="0" w:color="auto"/>
        <w:right w:val="none" w:sz="0" w:space="0" w:color="auto"/>
      </w:divBdr>
      <w:divsChild>
        <w:div w:id="5278386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6">
      <w:marLeft w:val="0"/>
      <w:marRight w:val="0"/>
      <w:marTop w:val="0"/>
      <w:marBottom w:val="0"/>
      <w:divBdr>
        <w:top w:val="none" w:sz="0" w:space="0" w:color="auto"/>
        <w:left w:val="none" w:sz="0" w:space="0" w:color="auto"/>
        <w:bottom w:val="none" w:sz="0" w:space="0" w:color="auto"/>
        <w:right w:val="none" w:sz="0" w:space="0" w:color="auto"/>
      </w:divBdr>
      <w:divsChild>
        <w:div w:id="52783870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7">
      <w:marLeft w:val="0"/>
      <w:marRight w:val="0"/>
      <w:marTop w:val="0"/>
      <w:marBottom w:val="0"/>
      <w:divBdr>
        <w:top w:val="none" w:sz="0" w:space="0" w:color="auto"/>
        <w:left w:val="none" w:sz="0" w:space="0" w:color="auto"/>
        <w:bottom w:val="none" w:sz="0" w:space="0" w:color="auto"/>
        <w:right w:val="none" w:sz="0" w:space="0" w:color="auto"/>
      </w:divBdr>
      <w:divsChild>
        <w:div w:id="52783860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30">
      <w:marLeft w:val="0"/>
      <w:marRight w:val="0"/>
      <w:marTop w:val="0"/>
      <w:marBottom w:val="0"/>
      <w:divBdr>
        <w:top w:val="none" w:sz="0" w:space="0" w:color="auto"/>
        <w:left w:val="none" w:sz="0" w:space="0" w:color="auto"/>
        <w:bottom w:val="none" w:sz="0" w:space="0" w:color="auto"/>
        <w:right w:val="none" w:sz="0" w:space="0" w:color="auto"/>
      </w:divBdr>
      <w:divsChild>
        <w:div w:id="52783872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33">
      <w:marLeft w:val="0"/>
      <w:marRight w:val="0"/>
      <w:marTop w:val="0"/>
      <w:marBottom w:val="0"/>
      <w:divBdr>
        <w:top w:val="none" w:sz="0" w:space="0" w:color="auto"/>
        <w:left w:val="none" w:sz="0" w:space="0" w:color="auto"/>
        <w:bottom w:val="none" w:sz="0" w:space="0" w:color="auto"/>
        <w:right w:val="none" w:sz="0" w:space="0" w:color="auto"/>
      </w:divBdr>
      <w:divsChild>
        <w:div w:id="52783888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37">
      <w:marLeft w:val="0"/>
      <w:marRight w:val="0"/>
      <w:marTop w:val="0"/>
      <w:marBottom w:val="0"/>
      <w:divBdr>
        <w:top w:val="none" w:sz="0" w:space="0" w:color="auto"/>
        <w:left w:val="none" w:sz="0" w:space="0" w:color="auto"/>
        <w:bottom w:val="none" w:sz="0" w:space="0" w:color="auto"/>
        <w:right w:val="none" w:sz="0" w:space="0" w:color="auto"/>
      </w:divBdr>
      <w:divsChild>
        <w:div w:id="52783870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0">
      <w:marLeft w:val="0"/>
      <w:marRight w:val="0"/>
      <w:marTop w:val="0"/>
      <w:marBottom w:val="0"/>
      <w:divBdr>
        <w:top w:val="none" w:sz="0" w:space="0" w:color="auto"/>
        <w:left w:val="none" w:sz="0" w:space="0" w:color="auto"/>
        <w:bottom w:val="none" w:sz="0" w:space="0" w:color="auto"/>
        <w:right w:val="none" w:sz="0" w:space="0" w:color="auto"/>
      </w:divBdr>
      <w:divsChild>
        <w:div w:id="52783881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1">
      <w:marLeft w:val="0"/>
      <w:marRight w:val="0"/>
      <w:marTop w:val="0"/>
      <w:marBottom w:val="0"/>
      <w:divBdr>
        <w:top w:val="none" w:sz="0" w:space="0" w:color="auto"/>
        <w:left w:val="none" w:sz="0" w:space="0" w:color="auto"/>
        <w:bottom w:val="none" w:sz="0" w:space="0" w:color="auto"/>
        <w:right w:val="none" w:sz="0" w:space="0" w:color="auto"/>
      </w:divBdr>
      <w:divsChild>
        <w:div w:id="5278386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7">
      <w:marLeft w:val="0"/>
      <w:marRight w:val="0"/>
      <w:marTop w:val="0"/>
      <w:marBottom w:val="0"/>
      <w:divBdr>
        <w:top w:val="none" w:sz="0" w:space="0" w:color="auto"/>
        <w:left w:val="none" w:sz="0" w:space="0" w:color="auto"/>
        <w:bottom w:val="none" w:sz="0" w:space="0" w:color="auto"/>
        <w:right w:val="none" w:sz="0" w:space="0" w:color="auto"/>
      </w:divBdr>
      <w:divsChild>
        <w:div w:id="52783874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8">
      <w:marLeft w:val="0"/>
      <w:marRight w:val="0"/>
      <w:marTop w:val="0"/>
      <w:marBottom w:val="0"/>
      <w:divBdr>
        <w:top w:val="none" w:sz="0" w:space="0" w:color="auto"/>
        <w:left w:val="none" w:sz="0" w:space="0" w:color="auto"/>
        <w:bottom w:val="none" w:sz="0" w:space="0" w:color="auto"/>
        <w:right w:val="none" w:sz="0" w:space="0" w:color="auto"/>
      </w:divBdr>
      <w:divsChild>
        <w:div w:id="52783869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9">
      <w:marLeft w:val="0"/>
      <w:marRight w:val="0"/>
      <w:marTop w:val="0"/>
      <w:marBottom w:val="0"/>
      <w:divBdr>
        <w:top w:val="none" w:sz="0" w:space="0" w:color="auto"/>
        <w:left w:val="none" w:sz="0" w:space="0" w:color="auto"/>
        <w:bottom w:val="none" w:sz="0" w:space="0" w:color="auto"/>
        <w:right w:val="none" w:sz="0" w:space="0" w:color="auto"/>
      </w:divBdr>
      <w:divsChild>
        <w:div w:id="52783872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50">
      <w:marLeft w:val="0"/>
      <w:marRight w:val="0"/>
      <w:marTop w:val="0"/>
      <w:marBottom w:val="0"/>
      <w:divBdr>
        <w:top w:val="none" w:sz="0" w:space="0" w:color="auto"/>
        <w:left w:val="none" w:sz="0" w:space="0" w:color="auto"/>
        <w:bottom w:val="none" w:sz="0" w:space="0" w:color="auto"/>
        <w:right w:val="none" w:sz="0" w:space="0" w:color="auto"/>
      </w:divBdr>
      <w:divsChild>
        <w:div w:id="5278389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57">
      <w:marLeft w:val="0"/>
      <w:marRight w:val="0"/>
      <w:marTop w:val="0"/>
      <w:marBottom w:val="0"/>
      <w:divBdr>
        <w:top w:val="none" w:sz="0" w:space="0" w:color="auto"/>
        <w:left w:val="none" w:sz="0" w:space="0" w:color="auto"/>
        <w:bottom w:val="none" w:sz="0" w:space="0" w:color="auto"/>
        <w:right w:val="none" w:sz="0" w:space="0" w:color="auto"/>
      </w:divBdr>
      <w:divsChild>
        <w:div w:id="52783857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59">
      <w:marLeft w:val="0"/>
      <w:marRight w:val="0"/>
      <w:marTop w:val="0"/>
      <w:marBottom w:val="0"/>
      <w:divBdr>
        <w:top w:val="none" w:sz="0" w:space="0" w:color="auto"/>
        <w:left w:val="none" w:sz="0" w:space="0" w:color="auto"/>
        <w:bottom w:val="none" w:sz="0" w:space="0" w:color="auto"/>
        <w:right w:val="none" w:sz="0" w:space="0" w:color="auto"/>
      </w:divBdr>
      <w:divsChild>
        <w:div w:id="52783885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1">
      <w:marLeft w:val="0"/>
      <w:marRight w:val="0"/>
      <w:marTop w:val="0"/>
      <w:marBottom w:val="0"/>
      <w:divBdr>
        <w:top w:val="none" w:sz="0" w:space="0" w:color="auto"/>
        <w:left w:val="none" w:sz="0" w:space="0" w:color="auto"/>
        <w:bottom w:val="none" w:sz="0" w:space="0" w:color="auto"/>
        <w:right w:val="none" w:sz="0" w:space="0" w:color="auto"/>
      </w:divBdr>
      <w:divsChild>
        <w:div w:id="52783872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2">
      <w:marLeft w:val="0"/>
      <w:marRight w:val="0"/>
      <w:marTop w:val="0"/>
      <w:marBottom w:val="0"/>
      <w:divBdr>
        <w:top w:val="none" w:sz="0" w:space="0" w:color="auto"/>
        <w:left w:val="none" w:sz="0" w:space="0" w:color="auto"/>
        <w:bottom w:val="none" w:sz="0" w:space="0" w:color="auto"/>
        <w:right w:val="none" w:sz="0" w:space="0" w:color="auto"/>
      </w:divBdr>
      <w:divsChild>
        <w:div w:id="5278386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3">
      <w:marLeft w:val="0"/>
      <w:marRight w:val="0"/>
      <w:marTop w:val="0"/>
      <w:marBottom w:val="0"/>
      <w:divBdr>
        <w:top w:val="none" w:sz="0" w:space="0" w:color="auto"/>
        <w:left w:val="none" w:sz="0" w:space="0" w:color="auto"/>
        <w:bottom w:val="none" w:sz="0" w:space="0" w:color="auto"/>
        <w:right w:val="none" w:sz="0" w:space="0" w:color="auto"/>
      </w:divBdr>
      <w:divsChild>
        <w:div w:id="52783859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5">
      <w:marLeft w:val="0"/>
      <w:marRight w:val="0"/>
      <w:marTop w:val="0"/>
      <w:marBottom w:val="0"/>
      <w:divBdr>
        <w:top w:val="none" w:sz="0" w:space="0" w:color="auto"/>
        <w:left w:val="none" w:sz="0" w:space="0" w:color="auto"/>
        <w:bottom w:val="none" w:sz="0" w:space="0" w:color="auto"/>
        <w:right w:val="none" w:sz="0" w:space="0" w:color="auto"/>
      </w:divBdr>
      <w:divsChild>
        <w:div w:id="52783880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6">
      <w:marLeft w:val="0"/>
      <w:marRight w:val="0"/>
      <w:marTop w:val="0"/>
      <w:marBottom w:val="0"/>
      <w:divBdr>
        <w:top w:val="none" w:sz="0" w:space="0" w:color="auto"/>
        <w:left w:val="none" w:sz="0" w:space="0" w:color="auto"/>
        <w:bottom w:val="none" w:sz="0" w:space="0" w:color="auto"/>
        <w:right w:val="none" w:sz="0" w:space="0" w:color="auto"/>
      </w:divBdr>
      <w:divsChild>
        <w:div w:id="52783856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7">
      <w:marLeft w:val="0"/>
      <w:marRight w:val="0"/>
      <w:marTop w:val="0"/>
      <w:marBottom w:val="0"/>
      <w:divBdr>
        <w:top w:val="none" w:sz="0" w:space="0" w:color="auto"/>
        <w:left w:val="none" w:sz="0" w:space="0" w:color="auto"/>
        <w:bottom w:val="none" w:sz="0" w:space="0" w:color="auto"/>
        <w:right w:val="none" w:sz="0" w:space="0" w:color="auto"/>
      </w:divBdr>
      <w:divsChild>
        <w:div w:id="52783887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0">
      <w:marLeft w:val="0"/>
      <w:marRight w:val="0"/>
      <w:marTop w:val="0"/>
      <w:marBottom w:val="0"/>
      <w:divBdr>
        <w:top w:val="none" w:sz="0" w:space="0" w:color="auto"/>
        <w:left w:val="none" w:sz="0" w:space="0" w:color="auto"/>
        <w:bottom w:val="none" w:sz="0" w:space="0" w:color="auto"/>
        <w:right w:val="none" w:sz="0" w:space="0" w:color="auto"/>
      </w:divBdr>
      <w:divsChild>
        <w:div w:id="5278385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2">
      <w:marLeft w:val="0"/>
      <w:marRight w:val="0"/>
      <w:marTop w:val="0"/>
      <w:marBottom w:val="0"/>
      <w:divBdr>
        <w:top w:val="none" w:sz="0" w:space="0" w:color="auto"/>
        <w:left w:val="none" w:sz="0" w:space="0" w:color="auto"/>
        <w:bottom w:val="none" w:sz="0" w:space="0" w:color="auto"/>
        <w:right w:val="none" w:sz="0" w:space="0" w:color="auto"/>
      </w:divBdr>
      <w:divsChild>
        <w:div w:id="5278387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3">
      <w:marLeft w:val="0"/>
      <w:marRight w:val="0"/>
      <w:marTop w:val="0"/>
      <w:marBottom w:val="0"/>
      <w:divBdr>
        <w:top w:val="none" w:sz="0" w:space="0" w:color="auto"/>
        <w:left w:val="none" w:sz="0" w:space="0" w:color="auto"/>
        <w:bottom w:val="none" w:sz="0" w:space="0" w:color="auto"/>
        <w:right w:val="none" w:sz="0" w:space="0" w:color="auto"/>
      </w:divBdr>
      <w:divsChild>
        <w:div w:id="5278385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6">
      <w:marLeft w:val="0"/>
      <w:marRight w:val="0"/>
      <w:marTop w:val="0"/>
      <w:marBottom w:val="0"/>
      <w:divBdr>
        <w:top w:val="none" w:sz="0" w:space="0" w:color="auto"/>
        <w:left w:val="none" w:sz="0" w:space="0" w:color="auto"/>
        <w:bottom w:val="none" w:sz="0" w:space="0" w:color="auto"/>
        <w:right w:val="none" w:sz="0" w:space="0" w:color="auto"/>
      </w:divBdr>
      <w:divsChild>
        <w:div w:id="5278386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8">
      <w:marLeft w:val="0"/>
      <w:marRight w:val="0"/>
      <w:marTop w:val="0"/>
      <w:marBottom w:val="0"/>
      <w:divBdr>
        <w:top w:val="none" w:sz="0" w:space="0" w:color="auto"/>
        <w:left w:val="none" w:sz="0" w:space="0" w:color="auto"/>
        <w:bottom w:val="none" w:sz="0" w:space="0" w:color="auto"/>
        <w:right w:val="none" w:sz="0" w:space="0" w:color="auto"/>
      </w:divBdr>
      <w:divsChild>
        <w:div w:id="52783860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9">
      <w:marLeft w:val="0"/>
      <w:marRight w:val="0"/>
      <w:marTop w:val="0"/>
      <w:marBottom w:val="0"/>
      <w:divBdr>
        <w:top w:val="none" w:sz="0" w:space="0" w:color="auto"/>
        <w:left w:val="none" w:sz="0" w:space="0" w:color="auto"/>
        <w:bottom w:val="none" w:sz="0" w:space="0" w:color="auto"/>
        <w:right w:val="none" w:sz="0" w:space="0" w:color="auto"/>
      </w:divBdr>
      <w:divsChild>
        <w:div w:id="52783887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80">
      <w:marLeft w:val="0"/>
      <w:marRight w:val="0"/>
      <w:marTop w:val="0"/>
      <w:marBottom w:val="0"/>
      <w:divBdr>
        <w:top w:val="none" w:sz="0" w:space="0" w:color="auto"/>
        <w:left w:val="none" w:sz="0" w:space="0" w:color="auto"/>
        <w:bottom w:val="none" w:sz="0" w:space="0" w:color="auto"/>
        <w:right w:val="none" w:sz="0" w:space="0" w:color="auto"/>
      </w:divBdr>
      <w:divsChild>
        <w:div w:id="52783893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83">
      <w:marLeft w:val="0"/>
      <w:marRight w:val="0"/>
      <w:marTop w:val="0"/>
      <w:marBottom w:val="0"/>
      <w:divBdr>
        <w:top w:val="none" w:sz="0" w:space="0" w:color="auto"/>
        <w:left w:val="none" w:sz="0" w:space="0" w:color="auto"/>
        <w:bottom w:val="none" w:sz="0" w:space="0" w:color="auto"/>
        <w:right w:val="none" w:sz="0" w:space="0" w:color="auto"/>
      </w:divBdr>
      <w:divsChild>
        <w:div w:id="52783879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86">
      <w:marLeft w:val="0"/>
      <w:marRight w:val="0"/>
      <w:marTop w:val="0"/>
      <w:marBottom w:val="0"/>
      <w:divBdr>
        <w:top w:val="none" w:sz="0" w:space="0" w:color="auto"/>
        <w:left w:val="none" w:sz="0" w:space="0" w:color="auto"/>
        <w:bottom w:val="none" w:sz="0" w:space="0" w:color="auto"/>
        <w:right w:val="none" w:sz="0" w:space="0" w:color="auto"/>
      </w:divBdr>
      <w:divsChild>
        <w:div w:id="52783883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89">
      <w:marLeft w:val="0"/>
      <w:marRight w:val="0"/>
      <w:marTop w:val="0"/>
      <w:marBottom w:val="0"/>
      <w:divBdr>
        <w:top w:val="none" w:sz="0" w:space="0" w:color="auto"/>
        <w:left w:val="none" w:sz="0" w:space="0" w:color="auto"/>
        <w:bottom w:val="none" w:sz="0" w:space="0" w:color="auto"/>
        <w:right w:val="none" w:sz="0" w:space="0" w:color="auto"/>
      </w:divBdr>
      <w:divsChild>
        <w:div w:id="5278385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0">
      <w:marLeft w:val="0"/>
      <w:marRight w:val="0"/>
      <w:marTop w:val="0"/>
      <w:marBottom w:val="0"/>
      <w:divBdr>
        <w:top w:val="none" w:sz="0" w:space="0" w:color="auto"/>
        <w:left w:val="none" w:sz="0" w:space="0" w:color="auto"/>
        <w:bottom w:val="none" w:sz="0" w:space="0" w:color="auto"/>
        <w:right w:val="none" w:sz="0" w:space="0" w:color="auto"/>
      </w:divBdr>
      <w:divsChild>
        <w:div w:id="52783890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1">
      <w:marLeft w:val="0"/>
      <w:marRight w:val="0"/>
      <w:marTop w:val="0"/>
      <w:marBottom w:val="0"/>
      <w:divBdr>
        <w:top w:val="none" w:sz="0" w:space="0" w:color="auto"/>
        <w:left w:val="none" w:sz="0" w:space="0" w:color="auto"/>
        <w:bottom w:val="none" w:sz="0" w:space="0" w:color="auto"/>
        <w:right w:val="none" w:sz="0" w:space="0" w:color="auto"/>
      </w:divBdr>
      <w:divsChild>
        <w:div w:id="52783860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5">
      <w:marLeft w:val="0"/>
      <w:marRight w:val="0"/>
      <w:marTop w:val="0"/>
      <w:marBottom w:val="0"/>
      <w:divBdr>
        <w:top w:val="none" w:sz="0" w:space="0" w:color="auto"/>
        <w:left w:val="none" w:sz="0" w:space="0" w:color="auto"/>
        <w:bottom w:val="none" w:sz="0" w:space="0" w:color="auto"/>
        <w:right w:val="none" w:sz="0" w:space="0" w:color="auto"/>
      </w:divBdr>
      <w:divsChild>
        <w:div w:id="52783872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6">
      <w:marLeft w:val="0"/>
      <w:marRight w:val="0"/>
      <w:marTop w:val="0"/>
      <w:marBottom w:val="0"/>
      <w:divBdr>
        <w:top w:val="none" w:sz="0" w:space="0" w:color="auto"/>
        <w:left w:val="none" w:sz="0" w:space="0" w:color="auto"/>
        <w:bottom w:val="none" w:sz="0" w:space="0" w:color="auto"/>
        <w:right w:val="none" w:sz="0" w:space="0" w:color="auto"/>
      </w:divBdr>
      <w:divsChild>
        <w:div w:id="5278388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7">
      <w:marLeft w:val="0"/>
      <w:marRight w:val="0"/>
      <w:marTop w:val="0"/>
      <w:marBottom w:val="0"/>
      <w:divBdr>
        <w:top w:val="none" w:sz="0" w:space="0" w:color="auto"/>
        <w:left w:val="none" w:sz="0" w:space="0" w:color="auto"/>
        <w:bottom w:val="none" w:sz="0" w:space="0" w:color="auto"/>
        <w:right w:val="none" w:sz="0" w:space="0" w:color="auto"/>
      </w:divBdr>
      <w:divsChild>
        <w:div w:id="52783889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8">
      <w:marLeft w:val="0"/>
      <w:marRight w:val="0"/>
      <w:marTop w:val="0"/>
      <w:marBottom w:val="0"/>
      <w:divBdr>
        <w:top w:val="none" w:sz="0" w:space="0" w:color="auto"/>
        <w:left w:val="none" w:sz="0" w:space="0" w:color="auto"/>
        <w:bottom w:val="none" w:sz="0" w:space="0" w:color="auto"/>
        <w:right w:val="none" w:sz="0" w:space="0" w:color="auto"/>
      </w:divBdr>
      <w:divsChild>
        <w:div w:id="52783880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00">
      <w:marLeft w:val="0"/>
      <w:marRight w:val="0"/>
      <w:marTop w:val="0"/>
      <w:marBottom w:val="0"/>
      <w:divBdr>
        <w:top w:val="none" w:sz="0" w:space="0" w:color="auto"/>
        <w:left w:val="none" w:sz="0" w:space="0" w:color="auto"/>
        <w:bottom w:val="none" w:sz="0" w:space="0" w:color="auto"/>
        <w:right w:val="none" w:sz="0" w:space="0" w:color="auto"/>
      </w:divBdr>
      <w:divsChild>
        <w:div w:id="52783856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01">
      <w:marLeft w:val="0"/>
      <w:marRight w:val="0"/>
      <w:marTop w:val="0"/>
      <w:marBottom w:val="0"/>
      <w:divBdr>
        <w:top w:val="none" w:sz="0" w:space="0" w:color="auto"/>
        <w:left w:val="none" w:sz="0" w:space="0" w:color="auto"/>
        <w:bottom w:val="none" w:sz="0" w:space="0" w:color="auto"/>
        <w:right w:val="none" w:sz="0" w:space="0" w:color="auto"/>
      </w:divBdr>
      <w:divsChild>
        <w:div w:id="52783857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04">
      <w:marLeft w:val="0"/>
      <w:marRight w:val="0"/>
      <w:marTop w:val="0"/>
      <w:marBottom w:val="0"/>
      <w:divBdr>
        <w:top w:val="none" w:sz="0" w:space="0" w:color="auto"/>
        <w:left w:val="none" w:sz="0" w:space="0" w:color="auto"/>
        <w:bottom w:val="none" w:sz="0" w:space="0" w:color="auto"/>
        <w:right w:val="none" w:sz="0" w:space="0" w:color="auto"/>
      </w:divBdr>
      <w:divsChild>
        <w:div w:id="5278388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09">
      <w:marLeft w:val="0"/>
      <w:marRight w:val="0"/>
      <w:marTop w:val="0"/>
      <w:marBottom w:val="0"/>
      <w:divBdr>
        <w:top w:val="none" w:sz="0" w:space="0" w:color="auto"/>
        <w:left w:val="none" w:sz="0" w:space="0" w:color="auto"/>
        <w:bottom w:val="none" w:sz="0" w:space="0" w:color="auto"/>
        <w:right w:val="none" w:sz="0" w:space="0" w:color="auto"/>
      </w:divBdr>
      <w:divsChild>
        <w:div w:id="52783877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10">
      <w:marLeft w:val="0"/>
      <w:marRight w:val="0"/>
      <w:marTop w:val="0"/>
      <w:marBottom w:val="0"/>
      <w:divBdr>
        <w:top w:val="none" w:sz="0" w:space="0" w:color="auto"/>
        <w:left w:val="none" w:sz="0" w:space="0" w:color="auto"/>
        <w:bottom w:val="none" w:sz="0" w:space="0" w:color="auto"/>
        <w:right w:val="none" w:sz="0" w:space="0" w:color="auto"/>
      </w:divBdr>
      <w:divsChild>
        <w:div w:id="5278389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13">
      <w:marLeft w:val="0"/>
      <w:marRight w:val="0"/>
      <w:marTop w:val="0"/>
      <w:marBottom w:val="0"/>
      <w:divBdr>
        <w:top w:val="none" w:sz="0" w:space="0" w:color="auto"/>
        <w:left w:val="none" w:sz="0" w:space="0" w:color="auto"/>
        <w:bottom w:val="none" w:sz="0" w:space="0" w:color="auto"/>
        <w:right w:val="none" w:sz="0" w:space="0" w:color="auto"/>
      </w:divBdr>
      <w:divsChild>
        <w:div w:id="5278386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14">
      <w:marLeft w:val="0"/>
      <w:marRight w:val="0"/>
      <w:marTop w:val="0"/>
      <w:marBottom w:val="0"/>
      <w:divBdr>
        <w:top w:val="none" w:sz="0" w:space="0" w:color="auto"/>
        <w:left w:val="none" w:sz="0" w:space="0" w:color="auto"/>
        <w:bottom w:val="none" w:sz="0" w:space="0" w:color="auto"/>
        <w:right w:val="none" w:sz="0" w:space="0" w:color="auto"/>
      </w:divBdr>
      <w:divsChild>
        <w:div w:id="52783880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17">
      <w:marLeft w:val="0"/>
      <w:marRight w:val="0"/>
      <w:marTop w:val="0"/>
      <w:marBottom w:val="0"/>
      <w:divBdr>
        <w:top w:val="none" w:sz="0" w:space="0" w:color="auto"/>
        <w:left w:val="none" w:sz="0" w:space="0" w:color="auto"/>
        <w:bottom w:val="none" w:sz="0" w:space="0" w:color="auto"/>
        <w:right w:val="none" w:sz="0" w:space="0" w:color="auto"/>
      </w:divBdr>
      <w:divsChild>
        <w:div w:id="5278387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20">
      <w:marLeft w:val="0"/>
      <w:marRight w:val="0"/>
      <w:marTop w:val="0"/>
      <w:marBottom w:val="0"/>
      <w:divBdr>
        <w:top w:val="none" w:sz="0" w:space="0" w:color="auto"/>
        <w:left w:val="none" w:sz="0" w:space="0" w:color="auto"/>
        <w:bottom w:val="none" w:sz="0" w:space="0" w:color="auto"/>
        <w:right w:val="none" w:sz="0" w:space="0" w:color="auto"/>
      </w:divBdr>
      <w:divsChild>
        <w:div w:id="52783869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26">
      <w:marLeft w:val="0"/>
      <w:marRight w:val="0"/>
      <w:marTop w:val="0"/>
      <w:marBottom w:val="0"/>
      <w:divBdr>
        <w:top w:val="none" w:sz="0" w:space="0" w:color="auto"/>
        <w:left w:val="none" w:sz="0" w:space="0" w:color="auto"/>
        <w:bottom w:val="none" w:sz="0" w:space="0" w:color="auto"/>
        <w:right w:val="none" w:sz="0" w:space="0" w:color="auto"/>
      </w:divBdr>
      <w:divsChild>
        <w:div w:id="5278388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27">
      <w:marLeft w:val="0"/>
      <w:marRight w:val="0"/>
      <w:marTop w:val="0"/>
      <w:marBottom w:val="0"/>
      <w:divBdr>
        <w:top w:val="none" w:sz="0" w:space="0" w:color="auto"/>
        <w:left w:val="none" w:sz="0" w:space="0" w:color="auto"/>
        <w:bottom w:val="none" w:sz="0" w:space="0" w:color="auto"/>
        <w:right w:val="none" w:sz="0" w:space="0" w:color="auto"/>
      </w:divBdr>
      <w:divsChild>
        <w:div w:id="52783871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0">
      <w:marLeft w:val="0"/>
      <w:marRight w:val="0"/>
      <w:marTop w:val="0"/>
      <w:marBottom w:val="0"/>
      <w:divBdr>
        <w:top w:val="none" w:sz="0" w:space="0" w:color="auto"/>
        <w:left w:val="none" w:sz="0" w:space="0" w:color="auto"/>
        <w:bottom w:val="none" w:sz="0" w:space="0" w:color="auto"/>
        <w:right w:val="none" w:sz="0" w:space="0" w:color="auto"/>
      </w:divBdr>
      <w:divsChild>
        <w:div w:id="52783874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1">
      <w:marLeft w:val="0"/>
      <w:marRight w:val="0"/>
      <w:marTop w:val="0"/>
      <w:marBottom w:val="0"/>
      <w:divBdr>
        <w:top w:val="none" w:sz="0" w:space="0" w:color="auto"/>
        <w:left w:val="none" w:sz="0" w:space="0" w:color="auto"/>
        <w:bottom w:val="none" w:sz="0" w:space="0" w:color="auto"/>
        <w:right w:val="none" w:sz="0" w:space="0" w:color="auto"/>
      </w:divBdr>
      <w:divsChild>
        <w:div w:id="5278389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2">
      <w:marLeft w:val="0"/>
      <w:marRight w:val="0"/>
      <w:marTop w:val="0"/>
      <w:marBottom w:val="0"/>
      <w:divBdr>
        <w:top w:val="none" w:sz="0" w:space="0" w:color="auto"/>
        <w:left w:val="none" w:sz="0" w:space="0" w:color="auto"/>
        <w:bottom w:val="none" w:sz="0" w:space="0" w:color="auto"/>
        <w:right w:val="none" w:sz="0" w:space="0" w:color="auto"/>
      </w:divBdr>
      <w:divsChild>
        <w:div w:id="52783867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5">
      <w:marLeft w:val="0"/>
      <w:marRight w:val="0"/>
      <w:marTop w:val="0"/>
      <w:marBottom w:val="0"/>
      <w:divBdr>
        <w:top w:val="none" w:sz="0" w:space="0" w:color="auto"/>
        <w:left w:val="none" w:sz="0" w:space="0" w:color="auto"/>
        <w:bottom w:val="none" w:sz="0" w:space="0" w:color="auto"/>
        <w:right w:val="none" w:sz="0" w:space="0" w:color="auto"/>
      </w:divBdr>
      <w:divsChild>
        <w:div w:id="52783890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7">
      <w:marLeft w:val="0"/>
      <w:marRight w:val="0"/>
      <w:marTop w:val="0"/>
      <w:marBottom w:val="0"/>
      <w:divBdr>
        <w:top w:val="none" w:sz="0" w:space="0" w:color="auto"/>
        <w:left w:val="none" w:sz="0" w:space="0" w:color="auto"/>
        <w:bottom w:val="none" w:sz="0" w:space="0" w:color="auto"/>
        <w:right w:val="none" w:sz="0" w:space="0" w:color="auto"/>
      </w:divBdr>
      <w:divsChild>
        <w:div w:id="5278387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8">
      <w:marLeft w:val="0"/>
      <w:marRight w:val="0"/>
      <w:marTop w:val="0"/>
      <w:marBottom w:val="0"/>
      <w:divBdr>
        <w:top w:val="none" w:sz="0" w:space="0" w:color="auto"/>
        <w:left w:val="none" w:sz="0" w:space="0" w:color="auto"/>
        <w:bottom w:val="none" w:sz="0" w:space="0" w:color="auto"/>
        <w:right w:val="none" w:sz="0" w:space="0" w:color="auto"/>
      </w:divBdr>
      <w:divsChild>
        <w:div w:id="5278385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40">
      <w:marLeft w:val="0"/>
      <w:marRight w:val="0"/>
      <w:marTop w:val="0"/>
      <w:marBottom w:val="0"/>
      <w:divBdr>
        <w:top w:val="none" w:sz="0" w:space="0" w:color="auto"/>
        <w:left w:val="none" w:sz="0" w:space="0" w:color="auto"/>
        <w:bottom w:val="none" w:sz="0" w:space="0" w:color="auto"/>
        <w:right w:val="none" w:sz="0" w:space="0" w:color="auto"/>
      </w:divBdr>
      <w:divsChild>
        <w:div w:id="52783887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42">
      <w:marLeft w:val="0"/>
      <w:marRight w:val="0"/>
      <w:marTop w:val="0"/>
      <w:marBottom w:val="0"/>
      <w:divBdr>
        <w:top w:val="none" w:sz="0" w:space="0" w:color="auto"/>
        <w:left w:val="none" w:sz="0" w:space="0" w:color="auto"/>
        <w:bottom w:val="none" w:sz="0" w:space="0" w:color="auto"/>
        <w:right w:val="none" w:sz="0" w:space="0" w:color="auto"/>
      </w:divBdr>
      <w:divsChild>
        <w:div w:id="52783855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43">
      <w:marLeft w:val="0"/>
      <w:marRight w:val="0"/>
      <w:marTop w:val="0"/>
      <w:marBottom w:val="0"/>
      <w:divBdr>
        <w:top w:val="none" w:sz="0" w:space="0" w:color="auto"/>
        <w:left w:val="none" w:sz="0" w:space="0" w:color="auto"/>
        <w:bottom w:val="none" w:sz="0" w:space="0" w:color="auto"/>
        <w:right w:val="none" w:sz="0" w:space="0" w:color="auto"/>
      </w:divBdr>
      <w:divsChild>
        <w:div w:id="52783861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45">
      <w:marLeft w:val="0"/>
      <w:marRight w:val="0"/>
      <w:marTop w:val="0"/>
      <w:marBottom w:val="0"/>
      <w:divBdr>
        <w:top w:val="none" w:sz="0" w:space="0" w:color="auto"/>
        <w:left w:val="none" w:sz="0" w:space="0" w:color="auto"/>
        <w:bottom w:val="none" w:sz="0" w:space="0" w:color="auto"/>
        <w:right w:val="none" w:sz="0" w:space="0" w:color="auto"/>
      </w:divBdr>
      <w:divsChild>
        <w:div w:id="5278386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0">
      <w:marLeft w:val="0"/>
      <w:marRight w:val="0"/>
      <w:marTop w:val="0"/>
      <w:marBottom w:val="0"/>
      <w:divBdr>
        <w:top w:val="none" w:sz="0" w:space="0" w:color="auto"/>
        <w:left w:val="none" w:sz="0" w:space="0" w:color="auto"/>
        <w:bottom w:val="none" w:sz="0" w:space="0" w:color="auto"/>
        <w:right w:val="none" w:sz="0" w:space="0" w:color="auto"/>
      </w:divBdr>
      <w:divsChild>
        <w:div w:id="52783872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2">
      <w:marLeft w:val="0"/>
      <w:marRight w:val="0"/>
      <w:marTop w:val="0"/>
      <w:marBottom w:val="0"/>
      <w:divBdr>
        <w:top w:val="none" w:sz="0" w:space="0" w:color="auto"/>
        <w:left w:val="none" w:sz="0" w:space="0" w:color="auto"/>
        <w:bottom w:val="none" w:sz="0" w:space="0" w:color="auto"/>
        <w:right w:val="none" w:sz="0" w:space="0" w:color="auto"/>
      </w:divBdr>
      <w:divsChild>
        <w:div w:id="5278388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3">
      <w:marLeft w:val="0"/>
      <w:marRight w:val="0"/>
      <w:marTop w:val="0"/>
      <w:marBottom w:val="0"/>
      <w:divBdr>
        <w:top w:val="none" w:sz="0" w:space="0" w:color="auto"/>
        <w:left w:val="none" w:sz="0" w:space="0" w:color="auto"/>
        <w:bottom w:val="none" w:sz="0" w:space="0" w:color="auto"/>
        <w:right w:val="none" w:sz="0" w:space="0" w:color="auto"/>
      </w:divBdr>
      <w:divsChild>
        <w:div w:id="52783885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4">
      <w:marLeft w:val="0"/>
      <w:marRight w:val="0"/>
      <w:marTop w:val="0"/>
      <w:marBottom w:val="0"/>
      <w:divBdr>
        <w:top w:val="none" w:sz="0" w:space="0" w:color="auto"/>
        <w:left w:val="none" w:sz="0" w:space="0" w:color="auto"/>
        <w:bottom w:val="none" w:sz="0" w:space="0" w:color="auto"/>
        <w:right w:val="none" w:sz="0" w:space="0" w:color="auto"/>
      </w:divBdr>
      <w:divsChild>
        <w:div w:id="5278389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6">
      <w:marLeft w:val="0"/>
      <w:marRight w:val="0"/>
      <w:marTop w:val="0"/>
      <w:marBottom w:val="0"/>
      <w:divBdr>
        <w:top w:val="none" w:sz="0" w:space="0" w:color="auto"/>
        <w:left w:val="none" w:sz="0" w:space="0" w:color="auto"/>
        <w:bottom w:val="none" w:sz="0" w:space="0" w:color="auto"/>
        <w:right w:val="none" w:sz="0" w:space="0" w:color="auto"/>
      </w:divBdr>
      <w:divsChild>
        <w:div w:id="52783892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7">
      <w:marLeft w:val="0"/>
      <w:marRight w:val="0"/>
      <w:marTop w:val="0"/>
      <w:marBottom w:val="0"/>
      <w:divBdr>
        <w:top w:val="none" w:sz="0" w:space="0" w:color="auto"/>
        <w:left w:val="none" w:sz="0" w:space="0" w:color="auto"/>
        <w:bottom w:val="none" w:sz="0" w:space="0" w:color="auto"/>
        <w:right w:val="none" w:sz="0" w:space="0" w:color="auto"/>
      </w:divBdr>
      <w:divsChild>
        <w:div w:id="5278390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8">
      <w:marLeft w:val="0"/>
      <w:marRight w:val="0"/>
      <w:marTop w:val="0"/>
      <w:marBottom w:val="0"/>
      <w:divBdr>
        <w:top w:val="none" w:sz="0" w:space="0" w:color="auto"/>
        <w:left w:val="none" w:sz="0" w:space="0" w:color="auto"/>
        <w:bottom w:val="none" w:sz="0" w:space="0" w:color="auto"/>
        <w:right w:val="none" w:sz="0" w:space="0" w:color="auto"/>
      </w:divBdr>
      <w:divsChild>
        <w:div w:id="5278389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9">
      <w:marLeft w:val="0"/>
      <w:marRight w:val="0"/>
      <w:marTop w:val="0"/>
      <w:marBottom w:val="0"/>
      <w:divBdr>
        <w:top w:val="none" w:sz="0" w:space="0" w:color="auto"/>
        <w:left w:val="none" w:sz="0" w:space="0" w:color="auto"/>
        <w:bottom w:val="none" w:sz="0" w:space="0" w:color="auto"/>
        <w:right w:val="none" w:sz="0" w:space="0" w:color="auto"/>
      </w:divBdr>
      <w:divsChild>
        <w:div w:id="52783905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0">
      <w:marLeft w:val="0"/>
      <w:marRight w:val="0"/>
      <w:marTop w:val="0"/>
      <w:marBottom w:val="0"/>
      <w:divBdr>
        <w:top w:val="none" w:sz="0" w:space="0" w:color="auto"/>
        <w:left w:val="none" w:sz="0" w:space="0" w:color="auto"/>
        <w:bottom w:val="none" w:sz="0" w:space="0" w:color="auto"/>
        <w:right w:val="none" w:sz="0" w:space="0" w:color="auto"/>
      </w:divBdr>
      <w:divsChild>
        <w:div w:id="5278390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1">
      <w:marLeft w:val="0"/>
      <w:marRight w:val="0"/>
      <w:marTop w:val="0"/>
      <w:marBottom w:val="0"/>
      <w:divBdr>
        <w:top w:val="none" w:sz="0" w:space="0" w:color="auto"/>
        <w:left w:val="none" w:sz="0" w:space="0" w:color="auto"/>
        <w:bottom w:val="none" w:sz="0" w:space="0" w:color="auto"/>
        <w:right w:val="none" w:sz="0" w:space="0" w:color="auto"/>
      </w:divBdr>
      <w:divsChild>
        <w:div w:id="52783901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2">
      <w:marLeft w:val="0"/>
      <w:marRight w:val="0"/>
      <w:marTop w:val="0"/>
      <w:marBottom w:val="0"/>
      <w:divBdr>
        <w:top w:val="none" w:sz="0" w:space="0" w:color="auto"/>
        <w:left w:val="none" w:sz="0" w:space="0" w:color="auto"/>
        <w:bottom w:val="none" w:sz="0" w:space="0" w:color="auto"/>
        <w:right w:val="none" w:sz="0" w:space="0" w:color="auto"/>
      </w:divBdr>
      <w:divsChild>
        <w:div w:id="52783902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3">
      <w:marLeft w:val="0"/>
      <w:marRight w:val="0"/>
      <w:marTop w:val="0"/>
      <w:marBottom w:val="0"/>
      <w:divBdr>
        <w:top w:val="none" w:sz="0" w:space="0" w:color="auto"/>
        <w:left w:val="none" w:sz="0" w:space="0" w:color="auto"/>
        <w:bottom w:val="none" w:sz="0" w:space="0" w:color="auto"/>
        <w:right w:val="none" w:sz="0" w:space="0" w:color="auto"/>
      </w:divBdr>
      <w:divsChild>
        <w:div w:id="52783899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4">
      <w:marLeft w:val="0"/>
      <w:marRight w:val="0"/>
      <w:marTop w:val="0"/>
      <w:marBottom w:val="0"/>
      <w:divBdr>
        <w:top w:val="none" w:sz="0" w:space="0" w:color="auto"/>
        <w:left w:val="none" w:sz="0" w:space="0" w:color="auto"/>
        <w:bottom w:val="none" w:sz="0" w:space="0" w:color="auto"/>
        <w:right w:val="none" w:sz="0" w:space="0" w:color="auto"/>
      </w:divBdr>
      <w:divsChild>
        <w:div w:id="52783898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7">
      <w:marLeft w:val="0"/>
      <w:marRight w:val="0"/>
      <w:marTop w:val="0"/>
      <w:marBottom w:val="0"/>
      <w:divBdr>
        <w:top w:val="none" w:sz="0" w:space="0" w:color="auto"/>
        <w:left w:val="none" w:sz="0" w:space="0" w:color="auto"/>
        <w:bottom w:val="none" w:sz="0" w:space="0" w:color="auto"/>
        <w:right w:val="none" w:sz="0" w:space="0" w:color="auto"/>
      </w:divBdr>
      <w:divsChild>
        <w:div w:id="52783903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8">
      <w:marLeft w:val="0"/>
      <w:marRight w:val="0"/>
      <w:marTop w:val="0"/>
      <w:marBottom w:val="0"/>
      <w:divBdr>
        <w:top w:val="none" w:sz="0" w:space="0" w:color="auto"/>
        <w:left w:val="none" w:sz="0" w:space="0" w:color="auto"/>
        <w:bottom w:val="none" w:sz="0" w:space="0" w:color="auto"/>
        <w:right w:val="none" w:sz="0" w:space="0" w:color="auto"/>
      </w:divBdr>
      <w:divsChild>
        <w:div w:id="52783904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9">
      <w:marLeft w:val="0"/>
      <w:marRight w:val="0"/>
      <w:marTop w:val="0"/>
      <w:marBottom w:val="0"/>
      <w:divBdr>
        <w:top w:val="none" w:sz="0" w:space="0" w:color="auto"/>
        <w:left w:val="none" w:sz="0" w:space="0" w:color="auto"/>
        <w:bottom w:val="none" w:sz="0" w:space="0" w:color="auto"/>
        <w:right w:val="none" w:sz="0" w:space="0" w:color="auto"/>
      </w:divBdr>
      <w:divsChild>
        <w:div w:id="52783898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70">
      <w:marLeft w:val="0"/>
      <w:marRight w:val="0"/>
      <w:marTop w:val="0"/>
      <w:marBottom w:val="0"/>
      <w:divBdr>
        <w:top w:val="none" w:sz="0" w:space="0" w:color="auto"/>
        <w:left w:val="none" w:sz="0" w:space="0" w:color="auto"/>
        <w:bottom w:val="none" w:sz="0" w:space="0" w:color="auto"/>
        <w:right w:val="none" w:sz="0" w:space="0" w:color="auto"/>
      </w:divBdr>
      <w:divsChild>
        <w:div w:id="52783899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73">
      <w:marLeft w:val="0"/>
      <w:marRight w:val="0"/>
      <w:marTop w:val="0"/>
      <w:marBottom w:val="0"/>
      <w:divBdr>
        <w:top w:val="none" w:sz="0" w:space="0" w:color="auto"/>
        <w:left w:val="none" w:sz="0" w:space="0" w:color="auto"/>
        <w:bottom w:val="none" w:sz="0" w:space="0" w:color="auto"/>
        <w:right w:val="none" w:sz="0" w:space="0" w:color="auto"/>
      </w:divBdr>
      <w:divsChild>
        <w:div w:id="52783901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74">
      <w:marLeft w:val="0"/>
      <w:marRight w:val="0"/>
      <w:marTop w:val="0"/>
      <w:marBottom w:val="0"/>
      <w:divBdr>
        <w:top w:val="none" w:sz="0" w:space="0" w:color="auto"/>
        <w:left w:val="none" w:sz="0" w:space="0" w:color="auto"/>
        <w:bottom w:val="none" w:sz="0" w:space="0" w:color="auto"/>
        <w:right w:val="none" w:sz="0" w:space="0" w:color="auto"/>
      </w:divBdr>
      <w:divsChild>
        <w:div w:id="52783906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76">
      <w:marLeft w:val="0"/>
      <w:marRight w:val="0"/>
      <w:marTop w:val="0"/>
      <w:marBottom w:val="0"/>
      <w:divBdr>
        <w:top w:val="none" w:sz="0" w:space="0" w:color="auto"/>
        <w:left w:val="none" w:sz="0" w:space="0" w:color="auto"/>
        <w:bottom w:val="none" w:sz="0" w:space="0" w:color="auto"/>
        <w:right w:val="none" w:sz="0" w:space="0" w:color="auto"/>
      </w:divBdr>
      <w:divsChild>
        <w:div w:id="52783897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80">
      <w:marLeft w:val="0"/>
      <w:marRight w:val="0"/>
      <w:marTop w:val="0"/>
      <w:marBottom w:val="0"/>
      <w:divBdr>
        <w:top w:val="none" w:sz="0" w:space="0" w:color="auto"/>
        <w:left w:val="none" w:sz="0" w:space="0" w:color="auto"/>
        <w:bottom w:val="none" w:sz="0" w:space="0" w:color="auto"/>
        <w:right w:val="none" w:sz="0" w:space="0" w:color="auto"/>
      </w:divBdr>
      <w:divsChild>
        <w:div w:id="5278390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81">
      <w:marLeft w:val="0"/>
      <w:marRight w:val="0"/>
      <w:marTop w:val="0"/>
      <w:marBottom w:val="0"/>
      <w:divBdr>
        <w:top w:val="none" w:sz="0" w:space="0" w:color="auto"/>
        <w:left w:val="none" w:sz="0" w:space="0" w:color="auto"/>
        <w:bottom w:val="none" w:sz="0" w:space="0" w:color="auto"/>
        <w:right w:val="none" w:sz="0" w:space="0" w:color="auto"/>
      </w:divBdr>
      <w:divsChild>
        <w:div w:id="52783904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86">
      <w:marLeft w:val="0"/>
      <w:marRight w:val="0"/>
      <w:marTop w:val="0"/>
      <w:marBottom w:val="0"/>
      <w:divBdr>
        <w:top w:val="none" w:sz="0" w:space="0" w:color="auto"/>
        <w:left w:val="none" w:sz="0" w:space="0" w:color="auto"/>
        <w:bottom w:val="none" w:sz="0" w:space="0" w:color="auto"/>
        <w:right w:val="none" w:sz="0" w:space="0" w:color="auto"/>
      </w:divBdr>
      <w:divsChild>
        <w:div w:id="52783897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90">
      <w:marLeft w:val="0"/>
      <w:marRight w:val="0"/>
      <w:marTop w:val="0"/>
      <w:marBottom w:val="0"/>
      <w:divBdr>
        <w:top w:val="none" w:sz="0" w:space="0" w:color="auto"/>
        <w:left w:val="none" w:sz="0" w:space="0" w:color="auto"/>
        <w:bottom w:val="none" w:sz="0" w:space="0" w:color="auto"/>
        <w:right w:val="none" w:sz="0" w:space="0" w:color="auto"/>
      </w:divBdr>
      <w:divsChild>
        <w:div w:id="52783906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92">
      <w:marLeft w:val="0"/>
      <w:marRight w:val="0"/>
      <w:marTop w:val="0"/>
      <w:marBottom w:val="0"/>
      <w:divBdr>
        <w:top w:val="none" w:sz="0" w:space="0" w:color="auto"/>
        <w:left w:val="none" w:sz="0" w:space="0" w:color="auto"/>
        <w:bottom w:val="none" w:sz="0" w:space="0" w:color="auto"/>
        <w:right w:val="none" w:sz="0" w:space="0" w:color="auto"/>
      </w:divBdr>
      <w:divsChild>
        <w:div w:id="52783901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95">
      <w:marLeft w:val="0"/>
      <w:marRight w:val="0"/>
      <w:marTop w:val="0"/>
      <w:marBottom w:val="0"/>
      <w:divBdr>
        <w:top w:val="none" w:sz="0" w:space="0" w:color="auto"/>
        <w:left w:val="none" w:sz="0" w:space="0" w:color="auto"/>
        <w:bottom w:val="none" w:sz="0" w:space="0" w:color="auto"/>
        <w:right w:val="none" w:sz="0" w:space="0" w:color="auto"/>
      </w:divBdr>
      <w:divsChild>
        <w:div w:id="5278390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97">
      <w:marLeft w:val="0"/>
      <w:marRight w:val="0"/>
      <w:marTop w:val="0"/>
      <w:marBottom w:val="0"/>
      <w:divBdr>
        <w:top w:val="none" w:sz="0" w:space="0" w:color="auto"/>
        <w:left w:val="none" w:sz="0" w:space="0" w:color="auto"/>
        <w:bottom w:val="none" w:sz="0" w:space="0" w:color="auto"/>
        <w:right w:val="none" w:sz="0" w:space="0" w:color="auto"/>
      </w:divBdr>
      <w:divsChild>
        <w:div w:id="52783903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1">
      <w:marLeft w:val="0"/>
      <w:marRight w:val="0"/>
      <w:marTop w:val="0"/>
      <w:marBottom w:val="0"/>
      <w:divBdr>
        <w:top w:val="none" w:sz="0" w:space="0" w:color="auto"/>
        <w:left w:val="none" w:sz="0" w:space="0" w:color="auto"/>
        <w:bottom w:val="none" w:sz="0" w:space="0" w:color="auto"/>
        <w:right w:val="none" w:sz="0" w:space="0" w:color="auto"/>
      </w:divBdr>
      <w:divsChild>
        <w:div w:id="5278390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3">
      <w:marLeft w:val="0"/>
      <w:marRight w:val="0"/>
      <w:marTop w:val="0"/>
      <w:marBottom w:val="0"/>
      <w:divBdr>
        <w:top w:val="none" w:sz="0" w:space="0" w:color="auto"/>
        <w:left w:val="none" w:sz="0" w:space="0" w:color="auto"/>
        <w:bottom w:val="none" w:sz="0" w:space="0" w:color="auto"/>
        <w:right w:val="none" w:sz="0" w:space="0" w:color="auto"/>
      </w:divBdr>
      <w:divsChild>
        <w:div w:id="5278390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4">
      <w:marLeft w:val="0"/>
      <w:marRight w:val="0"/>
      <w:marTop w:val="0"/>
      <w:marBottom w:val="0"/>
      <w:divBdr>
        <w:top w:val="none" w:sz="0" w:space="0" w:color="auto"/>
        <w:left w:val="none" w:sz="0" w:space="0" w:color="auto"/>
        <w:bottom w:val="none" w:sz="0" w:space="0" w:color="auto"/>
        <w:right w:val="none" w:sz="0" w:space="0" w:color="auto"/>
      </w:divBdr>
      <w:divsChild>
        <w:div w:id="5278390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6">
      <w:marLeft w:val="0"/>
      <w:marRight w:val="0"/>
      <w:marTop w:val="0"/>
      <w:marBottom w:val="0"/>
      <w:divBdr>
        <w:top w:val="none" w:sz="0" w:space="0" w:color="auto"/>
        <w:left w:val="none" w:sz="0" w:space="0" w:color="auto"/>
        <w:bottom w:val="none" w:sz="0" w:space="0" w:color="auto"/>
        <w:right w:val="none" w:sz="0" w:space="0" w:color="auto"/>
      </w:divBdr>
      <w:divsChild>
        <w:div w:id="5278389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7">
      <w:marLeft w:val="0"/>
      <w:marRight w:val="0"/>
      <w:marTop w:val="0"/>
      <w:marBottom w:val="0"/>
      <w:divBdr>
        <w:top w:val="none" w:sz="0" w:space="0" w:color="auto"/>
        <w:left w:val="none" w:sz="0" w:space="0" w:color="auto"/>
        <w:bottom w:val="none" w:sz="0" w:space="0" w:color="auto"/>
        <w:right w:val="none" w:sz="0" w:space="0" w:color="auto"/>
      </w:divBdr>
      <w:divsChild>
        <w:div w:id="52783905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9">
      <w:marLeft w:val="0"/>
      <w:marRight w:val="0"/>
      <w:marTop w:val="0"/>
      <w:marBottom w:val="0"/>
      <w:divBdr>
        <w:top w:val="none" w:sz="0" w:space="0" w:color="auto"/>
        <w:left w:val="none" w:sz="0" w:space="0" w:color="auto"/>
        <w:bottom w:val="none" w:sz="0" w:space="0" w:color="auto"/>
        <w:right w:val="none" w:sz="0" w:space="0" w:color="auto"/>
      </w:divBdr>
      <w:divsChild>
        <w:div w:id="52783896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11">
      <w:marLeft w:val="0"/>
      <w:marRight w:val="0"/>
      <w:marTop w:val="0"/>
      <w:marBottom w:val="0"/>
      <w:divBdr>
        <w:top w:val="none" w:sz="0" w:space="0" w:color="auto"/>
        <w:left w:val="none" w:sz="0" w:space="0" w:color="auto"/>
        <w:bottom w:val="none" w:sz="0" w:space="0" w:color="auto"/>
        <w:right w:val="none" w:sz="0" w:space="0" w:color="auto"/>
      </w:divBdr>
      <w:divsChild>
        <w:div w:id="5278389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16">
      <w:marLeft w:val="0"/>
      <w:marRight w:val="0"/>
      <w:marTop w:val="0"/>
      <w:marBottom w:val="0"/>
      <w:divBdr>
        <w:top w:val="none" w:sz="0" w:space="0" w:color="auto"/>
        <w:left w:val="none" w:sz="0" w:space="0" w:color="auto"/>
        <w:bottom w:val="none" w:sz="0" w:space="0" w:color="auto"/>
        <w:right w:val="none" w:sz="0" w:space="0" w:color="auto"/>
      </w:divBdr>
      <w:divsChild>
        <w:div w:id="5278389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19">
      <w:marLeft w:val="0"/>
      <w:marRight w:val="0"/>
      <w:marTop w:val="0"/>
      <w:marBottom w:val="0"/>
      <w:divBdr>
        <w:top w:val="none" w:sz="0" w:space="0" w:color="auto"/>
        <w:left w:val="none" w:sz="0" w:space="0" w:color="auto"/>
        <w:bottom w:val="none" w:sz="0" w:space="0" w:color="auto"/>
        <w:right w:val="none" w:sz="0" w:space="0" w:color="auto"/>
      </w:divBdr>
      <w:divsChild>
        <w:div w:id="52783905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1">
      <w:marLeft w:val="0"/>
      <w:marRight w:val="0"/>
      <w:marTop w:val="0"/>
      <w:marBottom w:val="0"/>
      <w:divBdr>
        <w:top w:val="none" w:sz="0" w:space="0" w:color="auto"/>
        <w:left w:val="none" w:sz="0" w:space="0" w:color="auto"/>
        <w:bottom w:val="none" w:sz="0" w:space="0" w:color="auto"/>
        <w:right w:val="none" w:sz="0" w:space="0" w:color="auto"/>
      </w:divBdr>
      <w:divsChild>
        <w:div w:id="5278390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2">
      <w:marLeft w:val="0"/>
      <w:marRight w:val="0"/>
      <w:marTop w:val="0"/>
      <w:marBottom w:val="0"/>
      <w:divBdr>
        <w:top w:val="none" w:sz="0" w:space="0" w:color="auto"/>
        <w:left w:val="none" w:sz="0" w:space="0" w:color="auto"/>
        <w:bottom w:val="none" w:sz="0" w:space="0" w:color="auto"/>
        <w:right w:val="none" w:sz="0" w:space="0" w:color="auto"/>
      </w:divBdr>
      <w:divsChild>
        <w:div w:id="5278390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4">
      <w:marLeft w:val="0"/>
      <w:marRight w:val="0"/>
      <w:marTop w:val="0"/>
      <w:marBottom w:val="0"/>
      <w:divBdr>
        <w:top w:val="none" w:sz="0" w:space="0" w:color="auto"/>
        <w:left w:val="none" w:sz="0" w:space="0" w:color="auto"/>
        <w:bottom w:val="none" w:sz="0" w:space="0" w:color="auto"/>
        <w:right w:val="none" w:sz="0" w:space="0" w:color="auto"/>
      </w:divBdr>
      <w:divsChild>
        <w:div w:id="52783899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5">
      <w:marLeft w:val="0"/>
      <w:marRight w:val="0"/>
      <w:marTop w:val="0"/>
      <w:marBottom w:val="0"/>
      <w:divBdr>
        <w:top w:val="none" w:sz="0" w:space="0" w:color="auto"/>
        <w:left w:val="none" w:sz="0" w:space="0" w:color="auto"/>
        <w:bottom w:val="none" w:sz="0" w:space="0" w:color="auto"/>
        <w:right w:val="none" w:sz="0" w:space="0" w:color="auto"/>
      </w:divBdr>
      <w:divsChild>
        <w:div w:id="5278389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6">
      <w:marLeft w:val="0"/>
      <w:marRight w:val="0"/>
      <w:marTop w:val="0"/>
      <w:marBottom w:val="0"/>
      <w:divBdr>
        <w:top w:val="none" w:sz="0" w:space="0" w:color="auto"/>
        <w:left w:val="none" w:sz="0" w:space="0" w:color="auto"/>
        <w:bottom w:val="none" w:sz="0" w:space="0" w:color="auto"/>
        <w:right w:val="none" w:sz="0" w:space="0" w:color="auto"/>
      </w:divBdr>
      <w:divsChild>
        <w:div w:id="5278390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9">
      <w:marLeft w:val="0"/>
      <w:marRight w:val="0"/>
      <w:marTop w:val="0"/>
      <w:marBottom w:val="0"/>
      <w:divBdr>
        <w:top w:val="none" w:sz="0" w:space="0" w:color="auto"/>
        <w:left w:val="none" w:sz="0" w:space="0" w:color="auto"/>
        <w:bottom w:val="none" w:sz="0" w:space="0" w:color="auto"/>
        <w:right w:val="none" w:sz="0" w:space="0" w:color="auto"/>
      </w:divBdr>
      <w:divsChild>
        <w:div w:id="5278390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0">
      <w:marLeft w:val="0"/>
      <w:marRight w:val="0"/>
      <w:marTop w:val="0"/>
      <w:marBottom w:val="0"/>
      <w:divBdr>
        <w:top w:val="none" w:sz="0" w:space="0" w:color="auto"/>
        <w:left w:val="none" w:sz="0" w:space="0" w:color="auto"/>
        <w:bottom w:val="none" w:sz="0" w:space="0" w:color="auto"/>
        <w:right w:val="none" w:sz="0" w:space="0" w:color="auto"/>
      </w:divBdr>
      <w:divsChild>
        <w:div w:id="52783902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3">
      <w:marLeft w:val="0"/>
      <w:marRight w:val="0"/>
      <w:marTop w:val="0"/>
      <w:marBottom w:val="0"/>
      <w:divBdr>
        <w:top w:val="none" w:sz="0" w:space="0" w:color="auto"/>
        <w:left w:val="none" w:sz="0" w:space="0" w:color="auto"/>
        <w:bottom w:val="none" w:sz="0" w:space="0" w:color="auto"/>
        <w:right w:val="none" w:sz="0" w:space="0" w:color="auto"/>
      </w:divBdr>
      <w:divsChild>
        <w:div w:id="52783898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5">
      <w:marLeft w:val="0"/>
      <w:marRight w:val="0"/>
      <w:marTop w:val="0"/>
      <w:marBottom w:val="0"/>
      <w:divBdr>
        <w:top w:val="none" w:sz="0" w:space="0" w:color="auto"/>
        <w:left w:val="none" w:sz="0" w:space="0" w:color="auto"/>
        <w:bottom w:val="none" w:sz="0" w:space="0" w:color="auto"/>
        <w:right w:val="none" w:sz="0" w:space="0" w:color="auto"/>
      </w:divBdr>
      <w:divsChild>
        <w:div w:id="52783902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6">
      <w:marLeft w:val="0"/>
      <w:marRight w:val="0"/>
      <w:marTop w:val="0"/>
      <w:marBottom w:val="0"/>
      <w:divBdr>
        <w:top w:val="none" w:sz="0" w:space="0" w:color="auto"/>
        <w:left w:val="none" w:sz="0" w:space="0" w:color="auto"/>
        <w:bottom w:val="none" w:sz="0" w:space="0" w:color="auto"/>
        <w:right w:val="none" w:sz="0" w:space="0" w:color="auto"/>
      </w:divBdr>
      <w:divsChild>
        <w:div w:id="5278389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7">
      <w:marLeft w:val="0"/>
      <w:marRight w:val="0"/>
      <w:marTop w:val="0"/>
      <w:marBottom w:val="0"/>
      <w:divBdr>
        <w:top w:val="none" w:sz="0" w:space="0" w:color="auto"/>
        <w:left w:val="none" w:sz="0" w:space="0" w:color="auto"/>
        <w:bottom w:val="none" w:sz="0" w:space="0" w:color="auto"/>
        <w:right w:val="none" w:sz="0" w:space="0" w:color="auto"/>
      </w:divBdr>
      <w:divsChild>
        <w:div w:id="5278390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40">
      <w:marLeft w:val="0"/>
      <w:marRight w:val="0"/>
      <w:marTop w:val="0"/>
      <w:marBottom w:val="0"/>
      <w:divBdr>
        <w:top w:val="none" w:sz="0" w:space="0" w:color="auto"/>
        <w:left w:val="none" w:sz="0" w:space="0" w:color="auto"/>
        <w:bottom w:val="none" w:sz="0" w:space="0" w:color="auto"/>
        <w:right w:val="none" w:sz="0" w:space="0" w:color="auto"/>
      </w:divBdr>
      <w:divsChild>
        <w:div w:id="52783899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43">
      <w:marLeft w:val="0"/>
      <w:marRight w:val="0"/>
      <w:marTop w:val="0"/>
      <w:marBottom w:val="0"/>
      <w:divBdr>
        <w:top w:val="none" w:sz="0" w:space="0" w:color="auto"/>
        <w:left w:val="none" w:sz="0" w:space="0" w:color="auto"/>
        <w:bottom w:val="none" w:sz="0" w:space="0" w:color="auto"/>
        <w:right w:val="none" w:sz="0" w:space="0" w:color="auto"/>
      </w:divBdr>
      <w:divsChild>
        <w:div w:id="5278390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44">
      <w:marLeft w:val="0"/>
      <w:marRight w:val="0"/>
      <w:marTop w:val="0"/>
      <w:marBottom w:val="0"/>
      <w:divBdr>
        <w:top w:val="none" w:sz="0" w:space="0" w:color="auto"/>
        <w:left w:val="none" w:sz="0" w:space="0" w:color="auto"/>
        <w:bottom w:val="none" w:sz="0" w:space="0" w:color="auto"/>
        <w:right w:val="none" w:sz="0" w:space="0" w:color="auto"/>
      </w:divBdr>
      <w:divsChild>
        <w:div w:id="5278390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45">
      <w:marLeft w:val="0"/>
      <w:marRight w:val="0"/>
      <w:marTop w:val="0"/>
      <w:marBottom w:val="0"/>
      <w:divBdr>
        <w:top w:val="none" w:sz="0" w:space="0" w:color="auto"/>
        <w:left w:val="none" w:sz="0" w:space="0" w:color="auto"/>
        <w:bottom w:val="none" w:sz="0" w:space="0" w:color="auto"/>
        <w:right w:val="none" w:sz="0" w:space="0" w:color="auto"/>
      </w:divBdr>
      <w:divsChild>
        <w:div w:id="52783897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1">
      <w:marLeft w:val="0"/>
      <w:marRight w:val="0"/>
      <w:marTop w:val="0"/>
      <w:marBottom w:val="0"/>
      <w:divBdr>
        <w:top w:val="none" w:sz="0" w:space="0" w:color="auto"/>
        <w:left w:val="none" w:sz="0" w:space="0" w:color="auto"/>
        <w:bottom w:val="none" w:sz="0" w:space="0" w:color="auto"/>
        <w:right w:val="none" w:sz="0" w:space="0" w:color="auto"/>
      </w:divBdr>
      <w:divsChild>
        <w:div w:id="5278389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2">
      <w:marLeft w:val="0"/>
      <w:marRight w:val="0"/>
      <w:marTop w:val="0"/>
      <w:marBottom w:val="0"/>
      <w:divBdr>
        <w:top w:val="none" w:sz="0" w:space="0" w:color="auto"/>
        <w:left w:val="none" w:sz="0" w:space="0" w:color="auto"/>
        <w:bottom w:val="none" w:sz="0" w:space="0" w:color="auto"/>
        <w:right w:val="none" w:sz="0" w:space="0" w:color="auto"/>
      </w:divBdr>
      <w:divsChild>
        <w:div w:id="52783900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4">
      <w:marLeft w:val="0"/>
      <w:marRight w:val="0"/>
      <w:marTop w:val="0"/>
      <w:marBottom w:val="0"/>
      <w:divBdr>
        <w:top w:val="none" w:sz="0" w:space="0" w:color="auto"/>
        <w:left w:val="none" w:sz="0" w:space="0" w:color="auto"/>
        <w:bottom w:val="none" w:sz="0" w:space="0" w:color="auto"/>
        <w:right w:val="none" w:sz="0" w:space="0" w:color="auto"/>
      </w:divBdr>
      <w:divsChild>
        <w:div w:id="52783900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5">
      <w:marLeft w:val="0"/>
      <w:marRight w:val="0"/>
      <w:marTop w:val="0"/>
      <w:marBottom w:val="0"/>
      <w:divBdr>
        <w:top w:val="none" w:sz="0" w:space="0" w:color="auto"/>
        <w:left w:val="none" w:sz="0" w:space="0" w:color="auto"/>
        <w:bottom w:val="none" w:sz="0" w:space="0" w:color="auto"/>
        <w:right w:val="none" w:sz="0" w:space="0" w:color="auto"/>
      </w:divBdr>
      <w:divsChild>
        <w:div w:id="52783897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6">
      <w:marLeft w:val="0"/>
      <w:marRight w:val="0"/>
      <w:marTop w:val="0"/>
      <w:marBottom w:val="0"/>
      <w:divBdr>
        <w:top w:val="none" w:sz="0" w:space="0" w:color="auto"/>
        <w:left w:val="none" w:sz="0" w:space="0" w:color="auto"/>
        <w:bottom w:val="none" w:sz="0" w:space="0" w:color="auto"/>
        <w:right w:val="none" w:sz="0" w:space="0" w:color="auto"/>
      </w:divBdr>
      <w:divsChild>
        <w:div w:id="52783906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0">
      <w:marLeft w:val="0"/>
      <w:marRight w:val="0"/>
      <w:marTop w:val="0"/>
      <w:marBottom w:val="0"/>
      <w:divBdr>
        <w:top w:val="none" w:sz="0" w:space="0" w:color="auto"/>
        <w:left w:val="none" w:sz="0" w:space="0" w:color="auto"/>
        <w:bottom w:val="none" w:sz="0" w:space="0" w:color="auto"/>
        <w:right w:val="none" w:sz="0" w:space="0" w:color="auto"/>
      </w:divBdr>
      <w:divsChild>
        <w:div w:id="52783899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2">
      <w:marLeft w:val="0"/>
      <w:marRight w:val="0"/>
      <w:marTop w:val="0"/>
      <w:marBottom w:val="0"/>
      <w:divBdr>
        <w:top w:val="none" w:sz="0" w:space="0" w:color="auto"/>
        <w:left w:val="none" w:sz="0" w:space="0" w:color="auto"/>
        <w:bottom w:val="none" w:sz="0" w:space="0" w:color="auto"/>
        <w:right w:val="none" w:sz="0" w:space="0" w:color="auto"/>
      </w:divBdr>
      <w:divsChild>
        <w:div w:id="5278390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3">
      <w:marLeft w:val="0"/>
      <w:marRight w:val="0"/>
      <w:marTop w:val="0"/>
      <w:marBottom w:val="0"/>
      <w:divBdr>
        <w:top w:val="none" w:sz="0" w:space="0" w:color="auto"/>
        <w:left w:val="none" w:sz="0" w:space="0" w:color="auto"/>
        <w:bottom w:val="none" w:sz="0" w:space="0" w:color="auto"/>
        <w:right w:val="none" w:sz="0" w:space="0" w:color="auto"/>
      </w:divBdr>
      <w:divsChild>
        <w:div w:id="52783905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4">
      <w:marLeft w:val="0"/>
      <w:marRight w:val="0"/>
      <w:marTop w:val="0"/>
      <w:marBottom w:val="0"/>
      <w:divBdr>
        <w:top w:val="none" w:sz="0" w:space="0" w:color="auto"/>
        <w:left w:val="none" w:sz="0" w:space="0" w:color="auto"/>
        <w:bottom w:val="none" w:sz="0" w:space="0" w:color="auto"/>
        <w:right w:val="none" w:sz="0" w:space="0" w:color="auto"/>
      </w:divBdr>
      <w:divsChild>
        <w:div w:id="52783901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8">
      <w:marLeft w:val="0"/>
      <w:marRight w:val="0"/>
      <w:marTop w:val="0"/>
      <w:marBottom w:val="0"/>
      <w:divBdr>
        <w:top w:val="none" w:sz="0" w:space="0" w:color="auto"/>
        <w:left w:val="none" w:sz="0" w:space="0" w:color="auto"/>
        <w:bottom w:val="none" w:sz="0" w:space="0" w:color="auto"/>
        <w:right w:val="none" w:sz="0" w:space="0" w:color="auto"/>
      </w:divBdr>
      <w:divsChild>
        <w:div w:id="52783897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33466934">
      <w:bodyDiv w:val="1"/>
      <w:marLeft w:val="390"/>
      <w:marRight w:val="390"/>
      <w:marTop w:val="0"/>
      <w:marBottom w:val="0"/>
      <w:divBdr>
        <w:top w:val="none" w:sz="0" w:space="0" w:color="auto"/>
        <w:left w:val="none" w:sz="0" w:space="0" w:color="auto"/>
        <w:bottom w:val="none" w:sz="0" w:space="0" w:color="auto"/>
        <w:right w:val="none" w:sz="0" w:space="0" w:color="auto"/>
      </w:divBdr>
    </w:div>
    <w:div w:id="645859378">
      <w:bodyDiv w:val="1"/>
      <w:marLeft w:val="0"/>
      <w:marRight w:val="0"/>
      <w:marTop w:val="0"/>
      <w:marBottom w:val="0"/>
      <w:divBdr>
        <w:top w:val="none" w:sz="0" w:space="0" w:color="auto"/>
        <w:left w:val="none" w:sz="0" w:space="0" w:color="auto"/>
        <w:bottom w:val="none" w:sz="0" w:space="0" w:color="auto"/>
        <w:right w:val="none" w:sz="0" w:space="0" w:color="auto"/>
      </w:divBdr>
      <w:divsChild>
        <w:div w:id="402410058">
          <w:marLeft w:val="0"/>
          <w:marRight w:val="0"/>
          <w:marTop w:val="0"/>
          <w:marBottom w:val="0"/>
          <w:divBdr>
            <w:top w:val="none" w:sz="0" w:space="0" w:color="auto"/>
            <w:left w:val="none" w:sz="0" w:space="0" w:color="auto"/>
            <w:bottom w:val="none" w:sz="0" w:space="0" w:color="auto"/>
            <w:right w:val="none" w:sz="0" w:space="0" w:color="auto"/>
          </w:divBdr>
          <w:divsChild>
            <w:div w:id="413936397">
              <w:marLeft w:val="0"/>
              <w:marRight w:val="0"/>
              <w:marTop w:val="0"/>
              <w:marBottom w:val="0"/>
              <w:divBdr>
                <w:top w:val="none" w:sz="0" w:space="0" w:color="auto"/>
                <w:left w:val="none" w:sz="0" w:space="0" w:color="auto"/>
                <w:bottom w:val="none" w:sz="0" w:space="0" w:color="auto"/>
                <w:right w:val="none" w:sz="0" w:space="0" w:color="auto"/>
              </w:divBdr>
              <w:divsChild>
                <w:div w:id="1732345729">
                  <w:marLeft w:val="0"/>
                  <w:marRight w:val="0"/>
                  <w:marTop w:val="0"/>
                  <w:marBottom w:val="0"/>
                  <w:divBdr>
                    <w:top w:val="none" w:sz="0" w:space="0" w:color="auto"/>
                    <w:left w:val="none" w:sz="0" w:space="0" w:color="auto"/>
                    <w:bottom w:val="none" w:sz="0" w:space="0" w:color="auto"/>
                    <w:right w:val="none" w:sz="0" w:space="0" w:color="auto"/>
                  </w:divBdr>
                  <w:divsChild>
                    <w:div w:id="1663509402">
                      <w:marLeft w:val="1"/>
                      <w:marRight w:val="1"/>
                      <w:marTop w:val="0"/>
                      <w:marBottom w:val="0"/>
                      <w:divBdr>
                        <w:top w:val="none" w:sz="0" w:space="0" w:color="auto"/>
                        <w:left w:val="none" w:sz="0" w:space="0" w:color="auto"/>
                        <w:bottom w:val="none" w:sz="0" w:space="0" w:color="auto"/>
                        <w:right w:val="none" w:sz="0" w:space="0" w:color="auto"/>
                      </w:divBdr>
                      <w:divsChild>
                        <w:div w:id="766585354">
                          <w:marLeft w:val="0"/>
                          <w:marRight w:val="0"/>
                          <w:marTop w:val="0"/>
                          <w:marBottom w:val="0"/>
                          <w:divBdr>
                            <w:top w:val="none" w:sz="0" w:space="0" w:color="auto"/>
                            <w:left w:val="none" w:sz="0" w:space="0" w:color="auto"/>
                            <w:bottom w:val="none" w:sz="0" w:space="0" w:color="auto"/>
                            <w:right w:val="none" w:sz="0" w:space="0" w:color="auto"/>
                          </w:divBdr>
                          <w:divsChild>
                            <w:div w:id="1913004883">
                              <w:marLeft w:val="0"/>
                              <w:marRight w:val="0"/>
                              <w:marTop w:val="0"/>
                              <w:marBottom w:val="360"/>
                              <w:divBdr>
                                <w:top w:val="none" w:sz="0" w:space="0" w:color="auto"/>
                                <w:left w:val="none" w:sz="0" w:space="0" w:color="auto"/>
                                <w:bottom w:val="none" w:sz="0" w:space="0" w:color="auto"/>
                                <w:right w:val="none" w:sz="0" w:space="0" w:color="auto"/>
                              </w:divBdr>
                              <w:divsChild>
                                <w:div w:id="1283072546">
                                  <w:marLeft w:val="0"/>
                                  <w:marRight w:val="0"/>
                                  <w:marTop w:val="0"/>
                                  <w:marBottom w:val="0"/>
                                  <w:divBdr>
                                    <w:top w:val="none" w:sz="0" w:space="0" w:color="auto"/>
                                    <w:left w:val="none" w:sz="0" w:space="0" w:color="auto"/>
                                    <w:bottom w:val="none" w:sz="0" w:space="0" w:color="auto"/>
                                    <w:right w:val="none" w:sz="0" w:space="0" w:color="auto"/>
                                  </w:divBdr>
                                  <w:divsChild>
                                    <w:div w:id="300308304">
                                      <w:marLeft w:val="0"/>
                                      <w:marRight w:val="0"/>
                                      <w:marTop w:val="0"/>
                                      <w:marBottom w:val="0"/>
                                      <w:divBdr>
                                        <w:top w:val="none" w:sz="0" w:space="0" w:color="auto"/>
                                        <w:left w:val="none" w:sz="0" w:space="0" w:color="auto"/>
                                        <w:bottom w:val="none" w:sz="0" w:space="0" w:color="auto"/>
                                        <w:right w:val="none" w:sz="0" w:space="0" w:color="auto"/>
                                      </w:divBdr>
                                      <w:divsChild>
                                        <w:div w:id="15736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64579">
      <w:bodyDiv w:val="1"/>
      <w:marLeft w:val="0"/>
      <w:marRight w:val="0"/>
      <w:marTop w:val="0"/>
      <w:marBottom w:val="0"/>
      <w:divBdr>
        <w:top w:val="none" w:sz="0" w:space="0" w:color="auto"/>
        <w:left w:val="none" w:sz="0" w:space="0" w:color="auto"/>
        <w:bottom w:val="none" w:sz="0" w:space="0" w:color="auto"/>
        <w:right w:val="none" w:sz="0" w:space="0" w:color="auto"/>
      </w:divBdr>
      <w:divsChild>
        <w:div w:id="1434934503">
          <w:marLeft w:val="0"/>
          <w:marRight w:val="0"/>
          <w:marTop w:val="0"/>
          <w:marBottom w:val="0"/>
          <w:divBdr>
            <w:top w:val="none" w:sz="0" w:space="0" w:color="auto"/>
            <w:left w:val="none" w:sz="0" w:space="0" w:color="auto"/>
            <w:bottom w:val="none" w:sz="0" w:space="0" w:color="auto"/>
            <w:right w:val="none" w:sz="0" w:space="0" w:color="auto"/>
          </w:divBdr>
          <w:divsChild>
            <w:div w:id="1316639628">
              <w:marLeft w:val="0"/>
              <w:marRight w:val="0"/>
              <w:marTop w:val="0"/>
              <w:marBottom w:val="0"/>
              <w:divBdr>
                <w:top w:val="none" w:sz="0" w:space="0" w:color="auto"/>
                <w:left w:val="none" w:sz="0" w:space="0" w:color="auto"/>
                <w:bottom w:val="none" w:sz="0" w:space="0" w:color="auto"/>
                <w:right w:val="none" w:sz="0" w:space="0" w:color="auto"/>
              </w:divBdr>
              <w:divsChild>
                <w:div w:id="1504852297">
                  <w:marLeft w:val="0"/>
                  <w:marRight w:val="0"/>
                  <w:marTop w:val="0"/>
                  <w:marBottom w:val="0"/>
                  <w:divBdr>
                    <w:top w:val="none" w:sz="0" w:space="0" w:color="auto"/>
                    <w:left w:val="none" w:sz="0" w:space="0" w:color="auto"/>
                    <w:bottom w:val="none" w:sz="0" w:space="0" w:color="auto"/>
                    <w:right w:val="none" w:sz="0" w:space="0" w:color="auto"/>
                  </w:divBdr>
                  <w:divsChild>
                    <w:div w:id="2017727145">
                      <w:marLeft w:val="1"/>
                      <w:marRight w:val="1"/>
                      <w:marTop w:val="0"/>
                      <w:marBottom w:val="0"/>
                      <w:divBdr>
                        <w:top w:val="none" w:sz="0" w:space="0" w:color="auto"/>
                        <w:left w:val="none" w:sz="0" w:space="0" w:color="auto"/>
                        <w:bottom w:val="none" w:sz="0" w:space="0" w:color="auto"/>
                        <w:right w:val="none" w:sz="0" w:space="0" w:color="auto"/>
                      </w:divBdr>
                      <w:divsChild>
                        <w:div w:id="797407140">
                          <w:marLeft w:val="0"/>
                          <w:marRight w:val="0"/>
                          <w:marTop w:val="0"/>
                          <w:marBottom w:val="0"/>
                          <w:divBdr>
                            <w:top w:val="none" w:sz="0" w:space="0" w:color="auto"/>
                            <w:left w:val="none" w:sz="0" w:space="0" w:color="auto"/>
                            <w:bottom w:val="none" w:sz="0" w:space="0" w:color="auto"/>
                            <w:right w:val="none" w:sz="0" w:space="0" w:color="auto"/>
                          </w:divBdr>
                          <w:divsChild>
                            <w:div w:id="521475275">
                              <w:marLeft w:val="0"/>
                              <w:marRight w:val="0"/>
                              <w:marTop w:val="0"/>
                              <w:marBottom w:val="360"/>
                              <w:divBdr>
                                <w:top w:val="none" w:sz="0" w:space="0" w:color="auto"/>
                                <w:left w:val="none" w:sz="0" w:space="0" w:color="auto"/>
                                <w:bottom w:val="none" w:sz="0" w:space="0" w:color="auto"/>
                                <w:right w:val="none" w:sz="0" w:space="0" w:color="auto"/>
                              </w:divBdr>
                              <w:divsChild>
                                <w:div w:id="957759563">
                                  <w:marLeft w:val="0"/>
                                  <w:marRight w:val="0"/>
                                  <w:marTop w:val="0"/>
                                  <w:marBottom w:val="0"/>
                                  <w:divBdr>
                                    <w:top w:val="none" w:sz="0" w:space="0" w:color="auto"/>
                                    <w:left w:val="none" w:sz="0" w:space="0" w:color="auto"/>
                                    <w:bottom w:val="none" w:sz="0" w:space="0" w:color="auto"/>
                                    <w:right w:val="none" w:sz="0" w:space="0" w:color="auto"/>
                                  </w:divBdr>
                                  <w:divsChild>
                                    <w:div w:id="568464637">
                                      <w:marLeft w:val="0"/>
                                      <w:marRight w:val="0"/>
                                      <w:marTop w:val="0"/>
                                      <w:marBottom w:val="0"/>
                                      <w:divBdr>
                                        <w:top w:val="none" w:sz="0" w:space="0" w:color="auto"/>
                                        <w:left w:val="none" w:sz="0" w:space="0" w:color="auto"/>
                                        <w:bottom w:val="none" w:sz="0" w:space="0" w:color="auto"/>
                                        <w:right w:val="none" w:sz="0" w:space="0" w:color="auto"/>
                                      </w:divBdr>
                                      <w:divsChild>
                                        <w:div w:id="61972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256251">
      <w:bodyDiv w:val="1"/>
      <w:marLeft w:val="0"/>
      <w:marRight w:val="0"/>
      <w:marTop w:val="0"/>
      <w:marBottom w:val="0"/>
      <w:divBdr>
        <w:top w:val="none" w:sz="0" w:space="0" w:color="auto"/>
        <w:left w:val="none" w:sz="0" w:space="0" w:color="auto"/>
        <w:bottom w:val="none" w:sz="0" w:space="0" w:color="auto"/>
        <w:right w:val="none" w:sz="0" w:space="0" w:color="auto"/>
      </w:divBdr>
    </w:div>
    <w:div w:id="773553984">
      <w:bodyDiv w:val="1"/>
      <w:marLeft w:val="0"/>
      <w:marRight w:val="0"/>
      <w:marTop w:val="0"/>
      <w:marBottom w:val="0"/>
      <w:divBdr>
        <w:top w:val="none" w:sz="0" w:space="0" w:color="auto"/>
        <w:left w:val="none" w:sz="0" w:space="0" w:color="auto"/>
        <w:bottom w:val="none" w:sz="0" w:space="0" w:color="auto"/>
        <w:right w:val="none" w:sz="0" w:space="0" w:color="auto"/>
      </w:divBdr>
      <w:divsChild>
        <w:div w:id="241378351">
          <w:marLeft w:val="0"/>
          <w:marRight w:val="0"/>
          <w:marTop w:val="0"/>
          <w:marBottom w:val="0"/>
          <w:divBdr>
            <w:top w:val="none" w:sz="0" w:space="0" w:color="auto"/>
            <w:left w:val="none" w:sz="0" w:space="0" w:color="auto"/>
            <w:bottom w:val="none" w:sz="0" w:space="0" w:color="auto"/>
            <w:right w:val="none" w:sz="0" w:space="0" w:color="auto"/>
          </w:divBdr>
          <w:divsChild>
            <w:div w:id="652413342">
              <w:marLeft w:val="0"/>
              <w:marRight w:val="0"/>
              <w:marTop w:val="0"/>
              <w:marBottom w:val="0"/>
              <w:divBdr>
                <w:top w:val="none" w:sz="0" w:space="0" w:color="auto"/>
                <w:left w:val="none" w:sz="0" w:space="0" w:color="auto"/>
                <w:bottom w:val="none" w:sz="0" w:space="0" w:color="auto"/>
                <w:right w:val="none" w:sz="0" w:space="0" w:color="auto"/>
              </w:divBdr>
              <w:divsChild>
                <w:div w:id="360283162">
                  <w:marLeft w:val="0"/>
                  <w:marRight w:val="0"/>
                  <w:marTop w:val="0"/>
                  <w:marBottom w:val="0"/>
                  <w:divBdr>
                    <w:top w:val="none" w:sz="0" w:space="0" w:color="auto"/>
                    <w:left w:val="none" w:sz="0" w:space="0" w:color="auto"/>
                    <w:bottom w:val="none" w:sz="0" w:space="0" w:color="auto"/>
                    <w:right w:val="none" w:sz="0" w:space="0" w:color="auto"/>
                  </w:divBdr>
                  <w:divsChild>
                    <w:div w:id="1238056441">
                      <w:marLeft w:val="1"/>
                      <w:marRight w:val="1"/>
                      <w:marTop w:val="0"/>
                      <w:marBottom w:val="0"/>
                      <w:divBdr>
                        <w:top w:val="none" w:sz="0" w:space="0" w:color="auto"/>
                        <w:left w:val="none" w:sz="0" w:space="0" w:color="auto"/>
                        <w:bottom w:val="none" w:sz="0" w:space="0" w:color="auto"/>
                        <w:right w:val="none" w:sz="0" w:space="0" w:color="auto"/>
                      </w:divBdr>
                      <w:divsChild>
                        <w:div w:id="1029185266">
                          <w:marLeft w:val="0"/>
                          <w:marRight w:val="0"/>
                          <w:marTop w:val="0"/>
                          <w:marBottom w:val="0"/>
                          <w:divBdr>
                            <w:top w:val="none" w:sz="0" w:space="0" w:color="auto"/>
                            <w:left w:val="none" w:sz="0" w:space="0" w:color="auto"/>
                            <w:bottom w:val="none" w:sz="0" w:space="0" w:color="auto"/>
                            <w:right w:val="none" w:sz="0" w:space="0" w:color="auto"/>
                          </w:divBdr>
                          <w:divsChild>
                            <w:div w:id="205139789">
                              <w:marLeft w:val="0"/>
                              <w:marRight w:val="0"/>
                              <w:marTop w:val="0"/>
                              <w:marBottom w:val="360"/>
                              <w:divBdr>
                                <w:top w:val="none" w:sz="0" w:space="0" w:color="auto"/>
                                <w:left w:val="none" w:sz="0" w:space="0" w:color="auto"/>
                                <w:bottom w:val="none" w:sz="0" w:space="0" w:color="auto"/>
                                <w:right w:val="none" w:sz="0" w:space="0" w:color="auto"/>
                              </w:divBdr>
                              <w:divsChild>
                                <w:div w:id="1832670121">
                                  <w:marLeft w:val="0"/>
                                  <w:marRight w:val="0"/>
                                  <w:marTop w:val="0"/>
                                  <w:marBottom w:val="0"/>
                                  <w:divBdr>
                                    <w:top w:val="none" w:sz="0" w:space="0" w:color="auto"/>
                                    <w:left w:val="none" w:sz="0" w:space="0" w:color="auto"/>
                                    <w:bottom w:val="none" w:sz="0" w:space="0" w:color="auto"/>
                                    <w:right w:val="none" w:sz="0" w:space="0" w:color="auto"/>
                                  </w:divBdr>
                                  <w:divsChild>
                                    <w:div w:id="1464034687">
                                      <w:marLeft w:val="0"/>
                                      <w:marRight w:val="0"/>
                                      <w:marTop w:val="0"/>
                                      <w:marBottom w:val="0"/>
                                      <w:divBdr>
                                        <w:top w:val="none" w:sz="0" w:space="0" w:color="auto"/>
                                        <w:left w:val="none" w:sz="0" w:space="0" w:color="auto"/>
                                        <w:bottom w:val="none" w:sz="0" w:space="0" w:color="auto"/>
                                        <w:right w:val="none" w:sz="0" w:space="0" w:color="auto"/>
                                      </w:divBdr>
                                      <w:divsChild>
                                        <w:div w:id="9151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679980">
      <w:bodyDiv w:val="1"/>
      <w:marLeft w:val="0"/>
      <w:marRight w:val="0"/>
      <w:marTop w:val="0"/>
      <w:marBottom w:val="0"/>
      <w:divBdr>
        <w:top w:val="none" w:sz="0" w:space="0" w:color="auto"/>
        <w:left w:val="none" w:sz="0" w:space="0" w:color="auto"/>
        <w:bottom w:val="none" w:sz="0" w:space="0" w:color="auto"/>
        <w:right w:val="none" w:sz="0" w:space="0" w:color="auto"/>
      </w:divBdr>
      <w:divsChild>
        <w:div w:id="1509321763">
          <w:marLeft w:val="0"/>
          <w:marRight w:val="0"/>
          <w:marTop w:val="0"/>
          <w:marBottom w:val="0"/>
          <w:divBdr>
            <w:top w:val="none" w:sz="0" w:space="0" w:color="auto"/>
            <w:left w:val="none" w:sz="0" w:space="0" w:color="auto"/>
            <w:bottom w:val="none" w:sz="0" w:space="0" w:color="auto"/>
            <w:right w:val="none" w:sz="0" w:space="0" w:color="auto"/>
          </w:divBdr>
          <w:divsChild>
            <w:div w:id="428432022">
              <w:marLeft w:val="0"/>
              <w:marRight w:val="0"/>
              <w:marTop w:val="0"/>
              <w:marBottom w:val="0"/>
              <w:divBdr>
                <w:top w:val="none" w:sz="0" w:space="0" w:color="auto"/>
                <w:left w:val="none" w:sz="0" w:space="0" w:color="auto"/>
                <w:bottom w:val="none" w:sz="0" w:space="0" w:color="auto"/>
                <w:right w:val="none" w:sz="0" w:space="0" w:color="auto"/>
              </w:divBdr>
              <w:divsChild>
                <w:div w:id="1553926809">
                  <w:marLeft w:val="0"/>
                  <w:marRight w:val="0"/>
                  <w:marTop w:val="0"/>
                  <w:marBottom w:val="0"/>
                  <w:divBdr>
                    <w:top w:val="none" w:sz="0" w:space="0" w:color="auto"/>
                    <w:left w:val="none" w:sz="0" w:space="0" w:color="auto"/>
                    <w:bottom w:val="none" w:sz="0" w:space="0" w:color="auto"/>
                    <w:right w:val="none" w:sz="0" w:space="0" w:color="auto"/>
                  </w:divBdr>
                  <w:divsChild>
                    <w:div w:id="459419897">
                      <w:marLeft w:val="1"/>
                      <w:marRight w:val="1"/>
                      <w:marTop w:val="0"/>
                      <w:marBottom w:val="0"/>
                      <w:divBdr>
                        <w:top w:val="none" w:sz="0" w:space="0" w:color="auto"/>
                        <w:left w:val="none" w:sz="0" w:space="0" w:color="auto"/>
                        <w:bottom w:val="none" w:sz="0" w:space="0" w:color="auto"/>
                        <w:right w:val="none" w:sz="0" w:space="0" w:color="auto"/>
                      </w:divBdr>
                      <w:divsChild>
                        <w:div w:id="1657562817">
                          <w:marLeft w:val="0"/>
                          <w:marRight w:val="0"/>
                          <w:marTop w:val="0"/>
                          <w:marBottom w:val="0"/>
                          <w:divBdr>
                            <w:top w:val="none" w:sz="0" w:space="0" w:color="auto"/>
                            <w:left w:val="none" w:sz="0" w:space="0" w:color="auto"/>
                            <w:bottom w:val="none" w:sz="0" w:space="0" w:color="auto"/>
                            <w:right w:val="none" w:sz="0" w:space="0" w:color="auto"/>
                          </w:divBdr>
                          <w:divsChild>
                            <w:div w:id="2116633927">
                              <w:marLeft w:val="0"/>
                              <w:marRight w:val="0"/>
                              <w:marTop w:val="0"/>
                              <w:marBottom w:val="360"/>
                              <w:divBdr>
                                <w:top w:val="none" w:sz="0" w:space="0" w:color="auto"/>
                                <w:left w:val="none" w:sz="0" w:space="0" w:color="auto"/>
                                <w:bottom w:val="none" w:sz="0" w:space="0" w:color="auto"/>
                                <w:right w:val="none" w:sz="0" w:space="0" w:color="auto"/>
                              </w:divBdr>
                              <w:divsChild>
                                <w:div w:id="1948539176">
                                  <w:marLeft w:val="0"/>
                                  <w:marRight w:val="0"/>
                                  <w:marTop w:val="0"/>
                                  <w:marBottom w:val="0"/>
                                  <w:divBdr>
                                    <w:top w:val="none" w:sz="0" w:space="0" w:color="auto"/>
                                    <w:left w:val="none" w:sz="0" w:space="0" w:color="auto"/>
                                    <w:bottom w:val="none" w:sz="0" w:space="0" w:color="auto"/>
                                    <w:right w:val="none" w:sz="0" w:space="0" w:color="auto"/>
                                  </w:divBdr>
                                  <w:divsChild>
                                    <w:div w:id="429010503">
                                      <w:marLeft w:val="0"/>
                                      <w:marRight w:val="0"/>
                                      <w:marTop w:val="0"/>
                                      <w:marBottom w:val="0"/>
                                      <w:divBdr>
                                        <w:top w:val="none" w:sz="0" w:space="0" w:color="auto"/>
                                        <w:left w:val="none" w:sz="0" w:space="0" w:color="auto"/>
                                        <w:bottom w:val="none" w:sz="0" w:space="0" w:color="auto"/>
                                        <w:right w:val="none" w:sz="0" w:space="0" w:color="auto"/>
                                      </w:divBdr>
                                      <w:divsChild>
                                        <w:div w:id="17418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835322">
      <w:bodyDiv w:val="1"/>
      <w:marLeft w:val="0"/>
      <w:marRight w:val="0"/>
      <w:marTop w:val="0"/>
      <w:marBottom w:val="0"/>
      <w:divBdr>
        <w:top w:val="none" w:sz="0" w:space="0" w:color="auto"/>
        <w:left w:val="none" w:sz="0" w:space="0" w:color="auto"/>
        <w:bottom w:val="none" w:sz="0" w:space="0" w:color="auto"/>
        <w:right w:val="none" w:sz="0" w:space="0" w:color="auto"/>
      </w:divBdr>
    </w:div>
    <w:div w:id="914585684">
      <w:bodyDiv w:val="1"/>
      <w:marLeft w:val="0"/>
      <w:marRight w:val="0"/>
      <w:marTop w:val="0"/>
      <w:marBottom w:val="0"/>
      <w:divBdr>
        <w:top w:val="none" w:sz="0" w:space="0" w:color="auto"/>
        <w:left w:val="none" w:sz="0" w:space="0" w:color="auto"/>
        <w:bottom w:val="none" w:sz="0" w:space="0" w:color="auto"/>
        <w:right w:val="none" w:sz="0" w:space="0" w:color="auto"/>
      </w:divBdr>
    </w:div>
    <w:div w:id="1002245682">
      <w:bodyDiv w:val="1"/>
      <w:marLeft w:val="0"/>
      <w:marRight w:val="0"/>
      <w:marTop w:val="0"/>
      <w:marBottom w:val="0"/>
      <w:divBdr>
        <w:top w:val="none" w:sz="0" w:space="0" w:color="auto"/>
        <w:left w:val="none" w:sz="0" w:space="0" w:color="auto"/>
        <w:bottom w:val="none" w:sz="0" w:space="0" w:color="auto"/>
        <w:right w:val="none" w:sz="0" w:space="0" w:color="auto"/>
      </w:divBdr>
    </w:div>
    <w:div w:id="1088817980">
      <w:bodyDiv w:val="1"/>
      <w:marLeft w:val="390"/>
      <w:marRight w:val="390"/>
      <w:marTop w:val="0"/>
      <w:marBottom w:val="0"/>
      <w:divBdr>
        <w:top w:val="none" w:sz="0" w:space="0" w:color="auto"/>
        <w:left w:val="none" w:sz="0" w:space="0" w:color="auto"/>
        <w:bottom w:val="none" w:sz="0" w:space="0" w:color="auto"/>
        <w:right w:val="none" w:sz="0" w:space="0" w:color="auto"/>
      </w:divBdr>
      <w:divsChild>
        <w:div w:id="96412729">
          <w:marLeft w:val="0"/>
          <w:marRight w:val="0"/>
          <w:marTop w:val="0"/>
          <w:marBottom w:val="0"/>
          <w:divBdr>
            <w:top w:val="none" w:sz="0" w:space="0" w:color="auto"/>
            <w:left w:val="none" w:sz="0" w:space="0" w:color="auto"/>
            <w:bottom w:val="none" w:sz="0" w:space="0" w:color="auto"/>
            <w:right w:val="none" w:sz="0" w:space="0" w:color="auto"/>
          </w:divBdr>
        </w:div>
      </w:divsChild>
    </w:div>
    <w:div w:id="1229262700">
      <w:bodyDiv w:val="1"/>
      <w:marLeft w:val="0"/>
      <w:marRight w:val="0"/>
      <w:marTop w:val="0"/>
      <w:marBottom w:val="0"/>
      <w:divBdr>
        <w:top w:val="none" w:sz="0" w:space="0" w:color="auto"/>
        <w:left w:val="none" w:sz="0" w:space="0" w:color="auto"/>
        <w:bottom w:val="none" w:sz="0" w:space="0" w:color="auto"/>
        <w:right w:val="none" w:sz="0" w:space="0" w:color="auto"/>
      </w:divBdr>
    </w:div>
    <w:div w:id="1441802257">
      <w:bodyDiv w:val="1"/>
      <w:marLeft w:val="0"/>
      <w:marRight w:val="0"/>
      <w:marTop w:val="0"/>
      <w:marBottom w:val="0"/>
      <w:divBdr>
        <w:top w:val="none" w:sz="0" w:space="0" w:color="auto"/>
        <w:left w:val="none" w:sz="0" w:space="0" w:color="auto"/>
        <w:bottom w:val="none" w:sz="0" w:space="0" w:color="auto"/>
        <w:right w:val="none" w:sz="0" w:space="0" w:color="auto"/>
      </w:divBdr>
      <w:divsChild>
        <w:div w:id="724065929">
          <w:marLeft w:val="0"/>
          <w:marRight w:val="0"/>
          <w:marTop w:val="0"/>
          <w:marBottom w:val="0"/>
          <w:divBdr>
            <w:top w:val="none" w:sz="0" w:space="0" w:color="auto"/>
            <w:left w:val="none" w:sz="0" w:space="0" w:color="auto"/>
            <w:bottom w:val="none" w:sz="0" w:space="0" w:color="auto"/>
            <w:right w:val="none" w:sz="0" w:space="0" w:color="auto"/>
          </w:divBdr>
          <w:divsChild>
            <w:div w:id="2143619043">
              <w:marLeft w:val="0"/>
              <w:marRight w:val="0"/>
              <w:marTop w:val="0"/>
              <w:marBottom w:val="0"/>
              <w:divBdr>
                <w:top w:val="none" w:sz="0" w:space="0" w:color="auto"/>
                <w:left w:val="none" w:sz="0" w:space="0" w:color="auto"/>
                <w:bottom w:val="none" w:sz="0" w:space="0" w:color="auto"/>
                <w:right w:val="none" w:sz="0" w:space="0" w:color="auto"/>
              </w:divBdr>
              <w:divsChild>
                <w:div w:id="201866785">
                  <w:marLeft w:val="0"/>
                  <w:marRight w:val="0"/>
                  <w:marTop w:val="0"/>
                  <w:marBottom w:val="0"/>
                  <w:divBdr>
                    <w:top w:val="none" w:sz="0" w:space="0" w:color="auto"/>
                    <w:left w:val="none" w:sz="0" w:space="0" w:color="auto"/>
                    <w:bottom w:val="none" w:sz="0" w:space="0" w:color="auto"/>
                    <w:right w:val="none" w:sz="0" w:space="0" w:color="auto"/>
                  </w:divBdr>
                  <w:divsChild>
                    <w:div w:id="1022558802">
                      <w:marLeft w:val="1"/>
                      <w:marRight w:val="1"/>
                      <w:marTop w:val="0"/>
                      <w:marBottom w:val="0"/>
                      <w:divBdr>
                        <w:top w:val="none" w:sz="0" w:space="0" w:color="auto"/>
                        <w:left w:val="none" w:sz="0" w:space="0" w:color="auto"/>
                        <w:bottom w:val="none" w:sz="0" w:space="0" w:color="auto"/>
                        <w:right w:val="none" w:sz="0" w:space="0" w:color="auto"/>
                      </w:divBdr>
                      <w:divsChild>
                        <w:div w:id="1285388064">
                          <w:marLeft w:val="0"/>
                          <w:marRight w:val="0"/>
                          <w:marTop w:val="0"/>
                          <w:marBottom w:val="0"/>
                          <w:divBdr>
                            <w:top w:val="none" w:sz="0" w:space="0" w:color="auto"/>
                            <w:left w:val="none" w:sz="0" w:space="0" w:color="auto"/>
                            <w:bottom w:val="none" w:sz="0" w:space="0" w:color="auto"/>
                            <w:right w:val="none" w:sz="0" w:space="0" w:color="auto"/>
                          </w:divBdr>
                          <w:divsChild>
                            <w:div w:id="1531072383">
                              <w:marLeft w:val="0"/>
                              <w:marRight w:val="0"/>
                              <w:marTop w:val="0"/>
                              <w:marBottom w:val="360"/>
                              <w:divBdr>
                                <w:top w:val="none" w:sz="0" w:space="0" w:color="auto"/>
                                <w:left w:val="none" w:sz="0" w:space="0" w:color="auto"/>
                                <w:bottom w:val="none" w:sz="0" w:space="0" w:color="auto"/>
                                <w:right w:val="none" w:sz="0" w:space="0" w:color="auto"/>
                              </w:divBdr>
                              <w:divsChild>
                                <w:div w:id="948312685">
                                  <w:marLeft w:val="0"/>
                                  <w:marRight w:val="0"/>
                                  <w:marTop w:val="0"/>
                                  <w:marBottom w:val="0"/>
                                  <w:divBdr>
                                    <w:top w:val="none" w:sz="0" w:space="0" w:color="auto"/>
                                    <w:left w:val="none" w:sz="0" w:space="0" w:color="auto"/>
                                    <w:bottom w:val="none" w:sz="0" w:space="0" w:color="auto"/>
                                    <w:right w:val="none" w:sz="0" w:space="0" w:color="auto"/>
                                  </w:divBdr>
                                  <w:divsChild>
                                    <w:div w:id="2071614855">
                                      <w:marLeft w:val="0"/>
                                      <w:marRight w:val="0"/>
                                      <w:marTop w:val="0"/>
                                      <w:marBottom w:val="0"/>
                                      <w:divBdr>
                                        <w:top w:val="none" w:sz="0" w:space="0" w:color="auto"/>
                                        <w:left w:val="none" w:sz="0" w:space="0" w:color="auto"/>
                                        <w:bottom w:val="none" w:sz="0" w:space="0" w:color="auto"/>
                                        <w:right w:val="none" w:sz="0" w:space="0" w:color="auto"/>
                                      </w:divBdr>
                                      <w:divsChild>
                                        <w:div w:id="12698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911203">
      <w:bodyDiv w:val="1"/>
      <w:marLeft w:val="390"/>
      <w:marRight w:val="390"/>
      <w:marTop w:val="0"/>
      <w:marBottom w:val="0"/>
      <w:divBdr>
        <w:top w:val="none" w:sz="0" w:space="0" w:color="auto"/>
        <w:left w:val="none" w:sz="0" w:space="0" w:color="auto"/>
        <w:bottom w:val="none" w:sz="0" w:space="0" w:color="auto"/>
        <w:right w:val="none" w:sz="0" w:space="0" w:color="auto"/>
      </w:divBdr>
    </w:div>
    <w:div w:id="1932853354">
      <w:bodyDiv w:val="1"/>
      <w:marLeft w:val="0"/>
      <w:marRight w:val="0"/>
      <w:marTop w:val="0"/>
      <w:marBottom w:val="0"/>
      <w:divBdr>
        <w:top w:val="none" w:sz="0" w:space="0" w:color="auto"/>
        <w:left w:val="none" w:sz="0" w:space="0" w:color="auto"/>
        <w:bottom w:val="none" w:sz="0" w:space="0" w:color="auto"/>
        <w:right w:val="none" w:sz="0" w:space="0" w:color="auto"/>
      </w:divBdr>
      <w:divsChild>
        <w:div w:id="737824716">
          <w:marLeft w:val="0"/>
          <w:marRight w:val="0"/>
          <w:marTop w:val="0"/>
          <w:marBottom w:val="0"/>
          <w:divBdr>
            <w:top w:val="none" w:sz="0" w:space="0" w:color="auto"/>
            <w:left w:val="none" w:sz="0" w:space="0" w:color="auto"/>
            <w:bottom w:val="none" w:sz="0" w:space="0" w:color="auto"/>
            <w:right w:val="none" w:sz="0" w:space="0" w:color="auto"/>
          </w:divBdr>
          <w:divsChild>
            <w:div w:id="2082288171">
              <w:marLeft w:val="0"/>
              <w:marRight w:val="0"/>
              <w:marTop w:val="0"/>
              <w:marBottom w:val="0"/>
              <w:divBdr>
                <w:top w:val="none" w:sz="0" w:space="0" w:color="auto"/>
                <w:left w:val="none" w:sz="0" w:space="0" w:color="auto"/>
                <w:bottom w:val="none" w:sz="0" w:space="0" w:color="auto"/>
                <w:right w:val="none" w:sz="0" w:space="0" w:color="auto"/>
              </w:divBdr>
              <w:divsChild>
                <w:div w:id="1286085977">
                  <w:marLeft w:val="0"/>
                  <w:marRight w:val="0"/>
                  <w:marTop w:val="0"/>
                  <w:marBottom w:val="0"/>
                  <w:divBdr>
                    <w:top w:val="none" w:sz="0" w:space="0" w:color="auto"/>
                    <w:left w:val="none" w:sz="0" w:space="0" w:color="auto"/>
                    <w:bottom w:val="none" w:sz="0" w:space="0" w:color="auto"/>
                    <w:right w:val="none" w:sz="0" w:space="0" w:color="auto"/>
                  </w:divBdr>
                  <w:divsChild>
                    <w:div w:id="349914589">
                      <w:marLeft w:val="1"/>
                      <w:marRight w:val="1"/>
                      <w:marTop w:val="0"/>
                      <w:marBottom w:val="0"/>
                      <w:divBdr>
                        <w:top w:val="none" w:sz="0" w:space="0" w:color="auto"/>
                        <w:left w:val="none" w:sz="0" w:space="0" w:color="auto"/>
                        <w:bottom w:val="none" w:sz="0" w:space="0" w:color="auto"/>
                        <w:right w:val="none" w:sz="0" w:space="0" w:color="auto"/>
                      </w:divBdr>
                      <w:divsChild>
                        <w:div w:id="1845707814">
                          <w:marLeft w:val="0"/>
                          <w:marRight w:val="0"/>
                          <w:marTop w:val="0"/>
                          <w:marBottom w:val="0"/>
                          <w:divBdr>
                            <w:top w:val="none" w:sz="0" w:space="0" w:color="auto"/>
                            <w:left w:val="none" w:sz="0" w:space="0" w:color="auto"/>
                            <w:bottom w:val="none" w:sz="0" w:space="0" w:color="auto"/>
                            <w:right w:val="none" w:sz="0" w:space="0" w:color="auto"/>
                          </w:divBdr>
                          <w:divsChild>
                            <w:div w:id="1260798436">
                              <w:marLeft w:val="0"/>
                              <w:marRight w:val="0"/>
                              <w:marTop w:val="0"/>
                              <w:marBottom w:val="360"/>
                              <w:divBdr>
                                <w:top w:val="none" w:sz="0" w:space="0" w:color="auto"/>
                                <w:left w:val="none" w:sz="0" w:space="0" w:color="auto"/>
                                <w:bottom w:val="none" w:sz="0" w:space="0" w:color="auto"/>
                                <w:right w:val="none" w:sz="0" w:space="0" w:color="auto"/>
                              </w:divBdr>
                              <w:divsChild>
                                <w:div w:id="1681664248">
                                  <w:marLeft w:val="0"/>
                                  <w:marRight w:val="0"/>
                                  <w:marTop w:val="0"/>
                                  <w:marBottom w:val="0"/>
                                  <w:divBdr>
                                    <w:top w:val="none" w:sz="0" w:space="0" w:color="auto"/>
                                    <w:left w:val="none" w:sz="0" w:space="0" w:color="auto"/>
                                    <w:bottom w:val="none" w:sz="0" w:space="0" w:color="auto"/>
                                    <w:right w:val="none" w:sz="0" w:space="0" w:color="auto"/>
                                  </w:divBdr>
                                  <w:divsChild>
                                    <w:div w:id="579825778">
                                      <w:marLeft w:val="0"/>
                                      <w:marRight w:val="0"/>
                                      <w:marTop w:val="0"/>
                                      <w:marBottom w:val="0"/>
                                      <w:divBdr>
                                        <w:top w:val="none" w:sz="0" w:space="0" w:color="auto"/>
                                        <w:left w:val="none" w:sz="0" w:space="0" w:color="auto"/>
                                        <w:bottom w:val="none" w:sz="0" w:space="0" w:color="auto"/>
                                        <w:right w:val="none" w:sz="0" w:space="0" w:color="auto"/>
                                      </w:divBdr>
                                      <w:divsChild>
                                        <w:div w:id="21138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311422">
      <w:bodyDiv w:val="1"/>
      <w:marLeft w:val="0"/>
      <w:marRight w:val="0"/>
      <w:marTop w:val="0"/>
      <w:marBottom w:val="0"/>
      <w:divBdr>
        <w:top w:val="none" w:sz="0" w:space="0" w:color="auto"/>
        <w:left w:val="none" w:sz="0" w:space="0" w:color="auto"/>
        <w:bottom w:val="none" w:sz="0" w:space="0" w:color="auto"/>
        <w:right w:val="none" w:sz="0" w:space="0" w:color="auto"/>
      </w:divBdr>
      <w:divsChild>
        <w:div w:id="1585339775">
          <w:marLeft w:val="0"/>
          <w:marRight w:val="0"/>
          <w:marTop w:val="0"/>
          <w:marBottom w:val="0"/>
          <w:divBdr>
            <w:top w:val="none" w:sz="0" w:space="0" w:color="auto"/>
            <w:left w:val="none" w:sz="0" w:space="0" w:color="auto"/>
            <w:bottom w:val="none" w:sz="0" w:space="0" w:color="auto"/>
            <w:right w:val="none" w:sz="0" w:space="0" w:color="auto"/>
          </w:divBdr>
          <w:divsChild>
            <w:div w:id="1122185502">
              <w:marLeft w:val="0"/>
              <w:marRight w:val="0"/>
              <w:marTop w:val="0"/>
              <w:marBottom w:val="0"/>
              <w:divBdr>
                <w:top w:val="none" w:sz="0" w:space="0" w:color="auto"/>
                <w:left w:val="none" w:sz="0" w:space="0" w:color="auto"/>
                <w:bottom w:val="none" w:sz="0" w:space="0" w:color="auto"/>
                <w:right w:val="none" w:sz="0" w:space="0" w:color="auto"/>
              </w:divBdr>
              <w:divsChild>
                <w:div w:id="1827436150">
                  <w:marLeft w:val="0"/>
                  <w:marRight w:val="0"/>
                  <w:marTop w:val="0"/>
                  <w:marBottom w:val="0"/>
                  <w:divBdr>
                    <w:top w:val="none" w:sz="0" w:space="0" w:color="auto"/>
                    <w:left w:val="none" w:sz="0" w:space="0" w:color="auto"/>
                    <w:bottom w:val="none" w:sz="0" w:space="0" w:color="auto"/>
                    <w:right w:val="none" w:sz="0" w:space="0" w:color="auto"/>
                  </w:divBdr>
                  <w:divsChild>
                    <w:div w:id="1910580746">
                      <w:marLeft w:val="1"/>
                      <w:marRight w:val="1"/>
                      <w:marTop w:val="0"/>
                      <w:marBottom w:val="0"/>
                      <w:divBdr>
                        <w:top w:val="none" w:sz="0" w:space="0" w:color="auto"/>
                        <w:left w:val="none" w:sz="0" w:space="0" w:color="auto"/>
                        <w:bottom w:val="none" w:sz="0" w:space="0" w:color="auto"/>
                        <w:right w:val="none" w:sz="0" w:space="0" w:color="auto"/>
                      </w:divBdr>
                      <w:divsChild>
                        <w:div w:id="558826185">
                          <w:marLeft w:val="0"/>
                          <w:marRight w:val="0"/>
                          <w:marTop w:val="0"/>
                          <w:marBottom w:val="0"/>
                          <w:divBdr>
                            <w:top w:val="none" w:sz="0" w:space="0" w:color="auto"/>
                            <w:left w:val="none" w:sz="0" w:space="0" w:color="auto"/>
                            <w:bottom w:val="none" w:sz="0" w:space="0" w:color="auto"/>
                            <w:right w:val="none" w:sz="0" w:space="0" w:color="auto"/>
                          </w:divBdr>
                          <w:divsChild>
                            <w:div w:id="1218975793">
                              <w:marLeft w:val="0"/>
                              <w:marRight w:val="0"/>
                              <w:marTop w:val="0"/>
                              <w:marBottom w:val="360"/>
                              <w:divBdr>
                                <w:top w:val="none" w:sz="0" w:space="0" w:color="auto"/>
                                <w:left w:val="none" w:sz="0" w:space="0" w:color="auto"/>
                                <w:bottom w:val="none" w:sz="0" w:space="0" w:color="auto"/>
                                <w:right w:val="none" w:sz="0" w:space="0" w:color="auto"/>
                              </w:divBdr>
                              <w:divsChild>
                                <w:div w:id="1594165761">
                                  <w:marLeft w:val="0"/>
                                  <w:marRight w:val="0"/>
                                  <w:marTop w:val="0"/>
                                  <w:marBottom w:val="0"/>
                                  <w:divBdr>
                                    <w:top w:val="none" w:sz="0" w:space="0" w:color="auto"/>
                                    <w:left w:val="none" w:sz="0" w:space="0" w:color="auto"/>
                                    <w:bottom w:val="none" w:sz="0" w:space="0" w:color="auto"/>
                                    <w:right w:val="none" w:sz="0" w:space="0" w:color="auto"/>
                                  </w:divBdr>
                                  <w:divsChild>
                                    <w:div w:id="4091954">
                                      <w:marLeft w:val="0"/>
                                      <w:marRight w:val="0"/>
                                      <w:marTop w:val="0"/>
                                      <w:marBottom w:val="0"/>
                                      <w:divBdr>
                                        <w:top w:val="none" w:sz="0" w:space="0" w:color="auto"/>
                                        <w:left w:val="none" w:sz="0" w:space="0" w:color="auto"/>
                                        <w:bottom w:val="none" w:sz="0" w:space="0" w:color="auto"/>
                                        <w:right w:val="none" w:sz="0" w:space="0" w:color="auto"/>
                                      </w:divBdr>
                                      <w:divsChild>
                                        <w:div w:id="1401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0104217">
      <w:bodyDiv w:val="1"/>
      <w:marLeft w:val="390"/>
      <w:marRight w:val="390"/>
      <w:marTop w:val="0"/>
      <w:marBottom w:val="0"/>
      <w:divBdr>
        <w:top w:val="none" w:sz="0" w:space="0" w:color="auto"/>
        <w:left w:val="none" w:sz="0" w:space="0" w:color="auto"/>
        <w:bottom w:val="none" w:sz="0" w:space="0" w:color="auto"/>
        <w:right w:val="none" w:sz="0" w:space="0" w:color="auto"/>
      </w:divBdr>
    </w:div>
    <w:div w:id="2086023837">
      <w:bodyDiv w:val="1"/>
      <w:marLeft w:val="0"/>
      <w:marRight w:val="0"/>
      <w:marTop w:val="0"/>
      <w:marBottom w:val="0"/>
      <w:divBdr>
        <w:top w:val="none" w:sz="0" w:space="0" w:color="auto"/>
        <w:left w:val="none" w:sz="0" w:space="0" w:color="auto"/>
        <w:bottom w:val="none" w:sz="0" w:space="0" w:color="auto"/>
        <w:right w:val="none" w:sz="0" w:space="0" w:color="auto"/>
      </w:divBdr>
      <w:divsChild>
        <w:div w:id="186721029">
          <w:marLeft w:val="0"/>
          <w:marRight w:val="0"/>
          <w:marTop w:val="0"/>
          <w:marBottom w:val="0"/>
          <w:divBdr>
            <w:top w:val="none" w:sz="0" w:space="0" w:color="auto"/>
            <w:left w:val="none" w:sz="0" w:space="0" w:color="auto"/>
            <w:bottom w:val="none" w:sz="0" w:space="0" w:color="auto"/>
            <w:right w:val="none" w:sz="0" w:space="0" w:color="auto"/>
          </w:divBdr>
          <w:divsChild>
            <w:div w:id="1608613036">
              <w:marLeft w:val="0"/>
              <w:marRight w:val="0"/>
              <w:marTop w:val="0"/>
              <w:marBottom w:val="0"/>
              <w:divBdr>
                <w:top w:val="none" w:sz="0" w:space="0" w:color="auto"/>
                <w:left w:val="none" w:sz="0" w:space="0" w:color="auto"/>
                <w:bottom w:val="none" w:sz="0" w:space="0" w:color="auto"/>
                <w:right w:val="none" w:sz="0" w:space="0" w:color="auto"/>
              </w:divBdr>
              <w:divsChild>
                <w:div w:id="2094011629">
                  <w:marLeft w:val="0"/>
                  <w:marRight w:val="0"/>
                  <w:marTop w:val="0"/>
                  <w:marBottom w:val="0"/>
                  <w:divBdr>
                    <w:top w:val="none" w:sz="0" w:space="0" w:color="auto"/>
                    <w:left w:val="none" w:sz="0" w:space="0" w:color="auto"/>
                    <w:bottom w:val="none" w:sz="0" w:space="0" w:color="auto"/>
                    <w:right w:val="none" w:sz="0" w:space="0" w:color="auto"/>
                  </w:divBdr>
                  <w:divsChild>
                    <w:div w:id="684403815">
                      <w:marLeft w:val="1"/>
                      <w:marRight w:val="1"/>
                      <w:marTop w:val="0"/>
                      <w:marBottom w:val="0"/>
                      <w:divBdr>
                        <w:top w:val="none" w:sz="0" w:space="0" w:color="auto"/>
                        <w:left w:val="none" w:sz="0" w:space="0" w:color="auto"/>
                        <w:bottom w:val="none" w:sz="0" w:space="0" w:color="auto"/>
                        <w:right w:val="none" w:sz="0" w:space="0" w:color="auto"/>
                      </w:divBdr>
                      <w:divsChild>
                        <w:div w:id="729620413">
                          <w:marLeft w:val="0"/>
                          <w:marRight w:val="0"/>
                          <w:marTop w:val="0"/>
                          <w:marBottom w:val="0"/>
                          <w:divBdr>
                            <w:top w:val="none" w:sz="0" w:space="0" w:color="auto"/>
                            <w:left w:val="none" w:sz="0" w:space="0" w:color="auto"/>
                            <w:bottom w:val="none" w:sz="0" w:space="0" w:color="auto"/>
                            <w:right w:val="none" w:sz="0" w:space="0" w:color="auto"/>
                          </w:divBdr>
                          <w:divsChild>
                            <w:div w:id="742412318">
                              <w:marLeft w:val="0"/>
                              <w:marRight w:val="0"/>
                              <w:marTop w:val="0"/>
                              <w:marBottom w:val="360"/>
                              <w:divBdr>
                                <w:top w:val="none" w:sz="0" w:space="0" w:color="auto"/>
                                <w:left w:val="none" w:sz="0" w:space="0" w:color="auto"/>
                                <w:bottom w:val="none" w:sz="0" w:space="0" w:color="auto"/>
                                <w:right w:val="none" w:sz="0" w:space="0" w:color="auto"/>
                              </w:divBdr>
                              <w:divsChild>
                                <w:div w:id="85620462">
                                  <w:marLeft w:val="0"/>
                                  <w:marRight w:val="0"/>
                                  <w:marTop w:val="0"/>
                                  <w:marBottom w:val="0"/>
                                  <w:divBdr>
                                    <w:top w:val="none" w:sz="0" w:space="0" w:color="auto"/>
                                    <w:left w:val="none" w:sz="0" w:space="0" w:color="auto"/>
                                    <w:bottom w:val="none" w:sz="0" w:space="0" w:color="auto"/>
                                    <w:right w:val="none" w:sz="0" w:space="0" w:color="auto"/>
                                  </w:divBdr>
                                  <w:divsChild>
                                    <w:div w:id="887033280">
                                      <w:marLeft w:val="0"/>
                                      <w:marRight w:val="0"/>
                                      <w:marTop w:val="0"/>
                                      <w:marBottom w:val="0"/>
                                      <w:divBdr>
                                        <w:top w:val="none" w:sz="0" w:space="0" w:color="auto"/>
                                        <w:left w:val="none" w:sz="0" w:space="0" w:color="auto"/>
                                        <w:bottom w:val="none" w:sz="0" w:space="0" w:color="auto"/>
                                        <w:right w:val="none" w:sz="0" w:space="0" w:color="auto"/>
                                      </w:divBdr>
                                      <w:divsChild>
                                        <w:div w:id="1278030409">
                                          <w:marLeft w:val="0"/>
                                          <w:marRight w:val="0"/>
                                          <w:marTop w:val="0"/>
                                          <w:marBottom w:val="0"/>
                                          <w:divBdr>
                                            <w:top w:val="none" w:sz="0" w:space="0" w:color="auto"/>
                                            <w:left w:val="none" w:sz="0" w:space="0" w:color="auto"/>
                                            <w:bottom w:val="none" w:sz="0" w:space="0" w:color="auto"/>
                                            <w:right w:val="none" w:sz="0" w:space="0" w:color="auto"/>
                                          </w:divBdr>
                                          <w:divsChild>
                                            <w:div w:id="16474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041379">
      <w:bodyDiv w:val="1"/>
      <w:marLeft w:val="0"/>
      <w:marRight w:val="0"/>
      <w:marTop w:val="0"/>
      <w:marBottom w:val="0"/>
      <w:divBdr>
        <w:top w:val="none" w:sz="0" w:space="0" w:color="auto"/>
        <w:left w:val="none" w:sz="0" w:space="0" w:color="auto"/>
        <w:bottom w:val="none" w:sz="0" w:space="0" w:color="auto"/>
        <w:right w:val="none" w:sz="0" w:space="0" w:color="auto"/>
      </w:divBdr>
      <w:divsChild>
        <w:div w:id="2041280210">
          <w:marLeft w:val="0"/>
          <w:marRight w:val="0"/>
          <w:marTop w:val="0"/>
          <w:marBottom w:val="0"/>
          <w:divBdr>
            <w:top w:val="none" w:sz="0" w:space="0" w:color="auto"/>
            <w:left w:val="none" w:sz="0" w:space="0" w:color="auto"/>
            <w:bottom w:val="none" w:sz="0" w:space="0" w:color="auto"/>
            <w:right w:val="none" w:sz="0" w:space="0" w:color="auto"/>
          </w:divBdr>
          <w:divsChild>
            <w:div w:id="2103839708">
              <w:marLeft w:val="0"/>
              <w:marRight w:val="0"/>
              <w:marTop w:val="0"/>
              <w:marBottom w:val="0"/>
              <w:divBdr>
                <w:top w:val="none" w:sz="0" w:space="0" w:color="auto"/>
                <w:left w:val="none" w:sz="0" w:space="0" w:color="auto"/>
                <w:bottom w:val="none" w:sz="0" w:space="0" w:color="auto"/>
                <w:right w:val="none" w:sz="0" w:space="0" w:color="auto"/>
              </w:divBdr>
              <w:divsChild>
                <w:div w:id="701711962">
                  <w:marLeft w:val="0"/>
                  <w:marRight w:val="0"/>
                  <w:marTop w:val="0"/>
                  <w:marBottom w:val="0"/>
                  <w:divBdr>
                    <w:top w:val="none" w:sz="0" w:space="0" w:color="auto"/>
                    <w:left w:val="none" w:sz="0" w:space="0" w:color="auto"/>
                    <w:bottom w:val="none" w:sz="0" w:space="0" w:color="auto"/>
                    <w:right w:val="none" w:sz="0" w:space="0" w:color="auto"/>
                  </w:divBdr>
                  <w:divsChild>
                    <w:div w:id="244609560">
                      <w:marLeft w:val="1"/>
                      <w:marRight w:val="1"/>
                      <w:marTop w:val="0"/>
                      <w:marBottom w:val="0"/>
                      <w:divBdr>
                        <w:top w:val="none" w:sz="0" w:space="0" w:color="auto"/>
                        <w:left w:val="none" w:sz="0" w:space="0" w:color="auto"/>
                        <w:bottom w:val="none" w:sz="0" w:space="0" w:color="auto"/>
                        <w:right w:val="none" w:sz="0" w:space="0" w:color="auto"/>
                      </w:divBdr>
                      <w:divsChild>
                        <w:div w:id="465128560">
                          <w:marLeft w:val="0"/>
                          <w:marRight w:val="0"/>
                          <w:marTop w:val="0"/>
                          <w:marBottom w:val="0"/>
                          <w:divBdr>
                            <w:top w:val="none" w:sz="0" w:space="0" w:color="auto"/>
                            <w:left w:val="none" w:sz="0" w:space="0" w:color="auto"/>
                            <w:bottom w:val="none" w:sz="0" w:space="0" w:color="auto"/>
                            <w:right w:val="none" w:sz="0" w:space="0" w:color="auto"/>
                          </w:divBdr>
                          <w:divsChild>
                            <w:div w:id="694429102">
                              <w:marLeft w:val="0"/>
                              <w:marRight w:val="0"/>
                              <w:marTop w:val="0"/>
                              <w:marBottom w:val="360"/>
                              <w:divBdr>
                                <w:top w:val="none" w:sz="0" w:space="0" w:color="auto"/>
                                <w:left w:val="none" w:sz="0" w:space="0" w:color="auto"/>
                                <w:bottom w:val="none" w:sz="0" w:space="0" w:color="auto"/>
                                <w:right w:val="none" w:sz="0" w:space="0" w:color="auto"/>
                              </w:divBdr>
                              <w:divsChild>
                                <w:div w:id="982538104">
                                  <w:marLeft w:val="0"/>
                                  <w:marRight w:val="0"/>
                                  <w:marTop w:val="0"/>
                                  <w:marBottom w:val="0"/>
                                  <w:divBdr>
                                    <w:top w:val="none" w:sz="0" w:space="0" w:color="auto"/>
                                    <w:left w:val="none" w:sz="0" w:space="0" w:color="auto"/>
                                    <w:bottom w:val="none" w:sz="0" w:space="0" w:color="auto"/>
                                    <w:right w:val="none" w:sz="0" w:space="0" w:color="auto"/>
                                  </w:divBdr>
                                  <w:divsChild>
                                    <w:div w:id="473331331">
                                      <w:marLeft w:val="0"/>
                                      <w:marRight w:val="0"/>
                                      <w:marTop w:val="0"/>
                                      <w:marBottom w:val="0"/>
                                      <w:divBdr>
                                        <w:top w:val="none" w:sz="0" w:space="0" w:color="auto"/>
                                        <w:left w:val="none" w:sz="0" w:space="0" w:color="auto"/>
                                        <w:bottom w:val="none" w:sz="0" w:space="0" w:color="auto"/>
                                        <w:right w:val="none" w:sz="0" w:space="0" w:color="auto"/>
                                      </w:divBdr>
                                      <w:divsChild>
                                        <w:div w:id="19506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ref="">
    <f:field ref="objname" par="" edit="true" text="TabZh_2014_25"/>
    <f:field ref="objsubject" par="" edit="true" text=""/>
    <f:field ref="objcreatedby" par="" text="Čurilla, Marián, JUDr."/>
    <f:field ref="objcreatedat" par="" text="17.8.2017 15:45:44"/>
    <f:field ref="objchangedby" par="" text="Administrator, System"/>
    <f:field ref="objmodifiedat" par="" text="18.8.2017 14:29:5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06215-C1F1-4370-B072-AA4D071EB76A}">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3A8ECCE5-A5C9-4CBD-AD5C-B4CEB663E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1B23442-F822-40FC-87E2-AEE25B6EB80E}">
  <ds:schemaRefs>
    <ds:schemaRef ds:uri="http://schemas.microsoft.com/office/2006/metadata/properties"/>
  </ds:schemaRefs>
</ds:datastoreItem>
</file>

<file path=customXml/itemProps5.xml><?xml version="1.0" encoding="utf-8"?>
<ds:datastoreItem xmlns:ds="http://schemas.openxmlformats.org/officeDocument/2006/customXml" ds:itemID="{745482A8-4C71-4590-85B4-BEC62780F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4204</Words>
  <Characters>23963</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TABUĽKA ZHODY</vt:lpstr>
    </vt:vector>
  </TitlesOfParts>
  <Company>UVO</Company>
  <LinksUpToDate>false</LinksUpToDate>
  <CharactersWithSpaces>28111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Admin</dc:creator>
  <cp:keywords/>
  <dc:description/>
  <cp:lastModifiedBy>Holic Ivan</cp:lastModifiedBy>
  <cp:revision>7</cp:revision>
  <cp:lastPrinted>2015-07-23T13:52:00Z</cp:lastPrinted>
  <dcterms:created xsi:type="dcterms:W3CDTF">2018-08-09T07:55:00Z</dcterms:created>
  <dcterms:modified xsi:type="dcterms:W3CDTF">2018-08-09T09:42:00Z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&lt;em&gt;Úrad pre verejné obstarávanie v&amp;nbsp;rámci prípravy novelizácie&amp;nbsp;v&amp;nbsp;mesiaci január tohto roku zverejnil na svojej webovej stránke výzvu, ktorou vyzval širokú verejnosť na zasielanie podnetov na novelizáciu zákona o&amp;nbsp;verejnom obstarávaní. N</vt:lpwstr>
  </property>
  <property fmtid="{D5CDD505-2E9C-101B-9397-08002B2CF9AE}" pid="3" name="FSC#SKEDITIONSLOVLEX@103.510:typpredpis">
    <vt:lpwstr>Zákon</vt:lpwstr>
  </property>
  <property fmtid="{D5CDD505-2E9C-101B-9397-08002B2CF9AE}" pid="4" name="FSC#SKEDITIONSLOVLEX@103.510:aktualnyrok">
    <vt:lpwstr>2018</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Marián Čurilla</vt:lpwstr>
  </property>
  <property fmtid="{D5CDD505-2E9C-101B-9397-08002B2CF9AE}" pid="12" name="FSC#SKEDITIONSLOVLEX@103.510:zodppredkladatel">
    <vt:lpwstr>Ing. Zita Táborská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pre verejné obstarávanie</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2017 a uznesenie vlády Slovenskej republiky č. 277 zo 7. júna 2017</vt:lpwstr>
  </property>
  <property fmtid="{D5CDD505-2E9C-101B-9397-08002B2CF9AE}" pid="23"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14228-P/2017</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LP/2017/620</vt:lpwstr>
  </property>
  <property fmtid="{D5CDD505-2E9C-101B-9397-08002B2CF9AE}" pid="37" name="FSC#SKEDITIONSLOVLEX@103.510:typsprievdok">
    <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upravená v práve Európskej únie</vt:lpwstr>
  </property>
  <property fmtid="{D5CDD505-2E9C-101B-9397-08002B2CF9AE}" pid="46" name="FSC#SKEDITIONSLOVLEX@103.510:AttrStrListDocPropPrimarnePravoEU">
    <vt:lpwstr>čl. 26 a 114 Zmluvy o fungovaní Európskej únie</vt:lpwstr>
  </property>
  <property fmtid="{D5CDD505-2E9C-101B-9397-08002B2CF9AE}" pid="47" name="FSC#SKEDITIONSLOVLEX@103.510:AttrStrListDocPropSekundarneLegPravoPO">
    <vt:lpwstr>Smernica Európskeho parlamentu a Rady 2014/24/EÚ z 26. 02. 2014 o verejnom obstarávaní a zrušení smernice 2004/18/ES_x000d_
Smernica Európskeho parlamentu a Rady 2014/23/EÚ z 26. 02. 2014 o udeľovaní koncesií_x000d_
Smernica Európskeho parlamentu a Rady 2014/25/EÚ z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nie je obsiahnutá v judikatúre Súdneho dvora Európskej únie</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úplný</vt:lpwstr>
  </property>
  <property fmtid="{D5CDD505-2E9C-101B-9397-08002B2CF9AE}" pid="57" name="FSC#SKEDITIONSLOVLEX@103.510:AttrStrListDocPropGestorSpolupRezorty">
    <vt:lpwstr>Úrad pre verejné obstarávanie</vt:lpwstr>
  </property>
  <property fmtid="{D5CDD505-2E9C-101B-9397-08002B2CF9AE}" pid="58" name="FSC#SKEDITIONSLOVLEX@103.510:AttrDateDocPropZaciatokPKK">
    <vt:lpwstr>9. 8. 2017</vt:lpwstr>
  </property>
  <property fmtid="{D5CDD505-2E9C-101B-9397-08002B2CF9AE}" pid="59" name="FSC#SKEDITIONSLOVLEX@103.510:AttrDateDocPropUkonceniePKK">
    <vt:lpwstr>16. 8. 2017</vt:lpwstr>
  </property>
  <property fmtid="{D5CDD505-2E9C-101B-9397-08002B2CF9AE}" pid="60" name="FSC#SKEDITIONSLOVLEX@103.510:AttrStrDocPropVplyvRozpocetVS">
    <vt:lpwstr>Pozitívne</vt:lpwstr>
  </property>
  <property fmtid="{D5CDD505-2E9C-101B-9397-08002B2CF9AE}" pid="61" name="FSC#SKEDITIONSLOVLEX@103.510:AttrStrDocPropVplyvPodnikatelskeProstr">
    <vt:lpwstr>Negatívne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Nepredkladajú sa </vt:lpwstr>
  </property>
  <property fmtid="{D5CDD505-2E9C-101B-9397-08002B2CF9AE}" pid="67" name="FSC#SKEDITIONSLOVLEX@103.510:AttrStrListDocPropStanoviskoGest">
    <vt:lpwstr>Komisia uplatnila k materiálu nasledovné pripomienky a odporúčania:K doložke vybraných vplyvovVzhľadom na to, že predložený návrh zákona predpokladá najmä sociálne vplyvy, Komisia odporúča v bode 2. a 3. doplniť text týkajúci sa opatrení predloženého návr</vt:lpwstr>
  </property>
  <property fmtid="{D5CDD505-2E9C-101B-9397-08002B2CF9AE}" pid="68" name="FSC#SKEDITIONSLOVLEX@103.510:AttrStrListDocPropTextKomunike">
    <vt:lpwstr>Vláda Slovenskej republiky na svojom rokovaní dňa ....................... prerokovala a schválila návrh zákona ktorým sa mení a dopĺňa zákon č. 343/2015 Z. z. o verejnom obstarávaní a o zmene a doplnení niektorých zákonov v znení neskorších predpisov a kt</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Predseda Úradu pre verejné obstarávanie </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referent</vt:lpwstr>
  </property>
  <property fmtid="{D5CDD505-2E9C-101B-9397-08002B2CF9AE}" pid="139" name="FSC#SKEDITIONSLOVLEX@103.510:funkciaPredAkuzativ">
    <vt:lpwstr>referenta</vt:lpwstr>
  </property>
  <property fmtid="{D5CDD505-2E9C-101B-9397-08002B2CF9AE}" pid="140" name="FSC#SKEDITIONSLOVLEX@103.510:funkciaPredDativ">
    <vt:lpwstr>referentovi</vt:lpwstr>
  </property>
  <property fmtid="{D5CDD505-2E9C-101B-9397-08002B2CF9AE}" pid="141" name="FSC#SKEDITIONSLOVLEX@103.510:funkciaZodpPred">
    <vt:lpwstr>Predseda úradu</vt:lpwstr>
  </property>
  <property fmtid="{D5CDD505-2E9C-101B-9397-08002B2CF9AE}" pid="142" name="FSC#SKEDITIONSLOVLEX@103.510:funkciaZodpPredAkuzativ">
    <vt:lpwstr>Predsedovi úradu</vt:lpwstr>
  </property>
  <property fmtid="{D5CDD505-2E9C-101B-9397-08002B2CF9AE}" pid="143" name="FSC#SKEDITIONSLOVLEX@103.510:funkciaZodpPredDativ">
    <vt:lpwstr>Predsedu úradu</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Zita Táborská_x000d_
Predseda úradu</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 margin-left: 18pt;"&gt;&amp;nbsp;&amp;nbsp;&amp;nbsp; Návrh novely zákona č. 343/2015 Z. z. o&amp;nbsp;verejnom obstarávaní a&amp;nbsp;o&amp;nbsp;zmene a&amp;nbsp;doplnení niektorých zákonov v&amp;nbsp;znení neskorších predpisov (ďalej len „zákon o verejnom o</vt:lpwstr>
  </property>
  <property fmtid="{D5CDD505-2E9C-101B-9397-08002B2CF9AE}" pid="150" name="FSC#SKEDITIONSLOVLEX@103.510:vytvorenedna">
    <vt:lpwstr>17. 8. 2017</vt:lpwstr>
  </property>
  <property fmtid="{D5CDD505-2E9C-101B-9397-08002B2CF9AE}" pid="151" name="FSC#COOSYSTEM@1.1:Container">
    <vt:lpwstr>COO.2145.1000.3.2127618</vt:lpwstr>
  </property>
  <property fmtid="{D5CDD505-2E9C-101B-9397-08002B2CF9AE}" pid="152" name="FSC#FSCFOLIO@1.1001:docpropproject">
    <vt:lpwstr/>
  </property>
</Properties>
</file>