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D5" w:rsidRDefault="00BB2BD5" w:rsidP="00BB2BD5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167005</wp:posOffset>
            </wp:positionV>
            <wp:extent cx="683895" cy="685800"/>
            <wp:effectExtent l="19050" t="0" r="1905" b="0"/>
            <wp:wrapSquare wrapText="bothSides"/>
            <wp:docPr id="3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BD5" w:rsidRDefault="00BB2BD5" w:rsidP="00BB2BD5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BB2BD5" w:rsidRDefault="00BB2BD5" w:rsidP="00BB2BD5">
      <w:pPr>
        <w:rPr>
          <w:rFonts w:ascii="Times New Roman" w:hAnsi="Times New Roman"/>
          <w:szCs w:val="24"/>
        </w:rPr>
      </w:pPr>
    </w:p>
    <w:p w:rsidR="00BB2BD5" w:rsidRDefault="00BB2BD5" w:rsidP="00BB2BD5">
      <w:pPr>
        <w:rPr>
          <w:rFonts w:ascii="Times New Roman" w:hAnsi="Times New Roman"/>
          <w:szCs w:val="24"/>
        </w:rPr>
      </w:pPr>
    </w:p>
    <w:p w:rsidR="00BB2BD5" w:rsidRDefault="00BB2BD5" w:rsidP="00BB2BD5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BB2BD5" w:rsidRDefault="00BB2BD5" w:rsidP="00BB2BD5">
      <w:pPr>
        <w:pStyle w:val="Nadpis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Materiál na rokovanie </w:t>
      </w:r>
    </w:p>
    <w:p w:rsidR="00BB2BD5" w:rsidRDefault="00BB2BD5" w:rsidP="00BB2BD5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Hospodárskej a sociálnej rady SR</w:t>
      </w:r>
    </w:p>
    <w:p w:rsidR="00BB2BD5" w:rsidRDefault="00BB2BD5" w:rsidP="00BB2BD5">
      <w:pPr>
        <w:pStyle w:val="Nadpis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dňa 20. 8. 2018</w:t>
      </w:r>
    </w:p>
    <w:p w:rsidR="00BB2BD5" w:rsidRDefault="00BB2BD5" w:rsidP="00BB2BD5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BB2BD5" w:rsidRDefault="00BB2BD5" w:rsidP="00BB2BD5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 bodu č. 16)</w:t>
      </w:r>
    </w:p>
    <w:p w:rsidR="00BB2BD5" w:rsidRDefault="00BB2BD5" w:rsidP="00BB2BD5">
      <w:pPr>
        <w:tabs>
          <w:tab w:val="left" w:pos="6570"/>
        </w:tabs>
        <w:jc w:val="center"/>
        <w:rPr>
          <w:rFonts w:ascii="Times New Roman" w:hAnsi="Times New Roman"/>
          <w:b/>
          <w:bCs/>
          <w:szCs w:val="24"/>
        </w:rPr>
      </w:pPr>
    </w:p>
    <w:p w:rsidR="00BB2BD5" w:rsidRDefault="00BB2BD5" w:rsidP="00BB2BD5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BB2BD5" w:rsidRDefault="00BB2BD5" w:rsidP="00BB2BD5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Stanovisko ZMOS</w:t>
      </w:r>
    </w:p>
    <w:p w:rsidR="00BB2BD5" w:rsidRDefault="00BB2BD5" w:rsidP="00BB2BD5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 </w:t>
      </w:r>
      <w:r>
        <w:rPr>
          <w:rFonts w:ascii="Times New Roman" w:hAnsi="Times New Roman"/>
          <w:b/>
          <w:sz w:val="28"/>
          <w:szCs w:val="28"/>
        </w:rPr>
        <w:t>návrhu zákona, ktorým sa mení a dopĺňa zákon č. 309/2009 Z. z. o podpore obnoviteľných zdrojov energie a vysoko účinnej kombinovanej výroby a o zmene a doplnení niektorých zákonov v znení neskorších predpisov a ktorým sa menia a dopĺňajú niektoré zákony</w:t>
      </w:r>
    </w:p>
    <w:p w:rsidR="00BB2BD5" w:rsidRDefault="00BB2BD5" w:rsidP="00BB2BD5">
      <w:pPr>
        <w:pStyle w:val="Zkladntext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B2BD5" w:rsidRDefault="00BB2BD5" w:rsidP="00BB2BD5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Všeobecne k návrhu:</w:t>
      </w:r>
    </w:p>
    <w:p w:rsidR="00BB2BD5" w:rsidRPr="00BB2BD5" w:rsidRDefault="00BB2BD5" w:rsidP="007A0BB2">
      <w:pPr>
        <w:pStyle w:val="AKSS"/>
        <w:spacing w:line="276" w:lineRule="auto"/>
        <w:rPr>
          <w:rFonts w:ascii="Times New Roman" w:hAnsi="Times New Roman"/>
          <w:sz w:val="24"/>
          <w:szCs w:val="24"/>
        </w:rPr>
      </w:pPr>
      <w:r w:rsidRPr="00BB2BD5">
        <w:rPr>
          <w:rFonts w:ascii="Times New Roman" w:hAnsi="Times New Roman"/>
          <w:sz w:val="24"/>
          <w:szCs w:val="24"/>
        </w:rPr>
        <w:t>Návrh zákona je iniciatívnym materiálom Ministerstva hospodárstva, ktorý si vznik na základe stanovenia cieľov v Programovom vyhlásení vlády Slovenskej republiky na obdobie rokov 2016 – 2020.</w:t>
      </w:r>
    </w:p>
    <w:p w:rsidR="00BB2BD5" w:rsidRPr="00BB2BD5" w:rsidRDefault="00BB2BD5" w:rsidP="007A0BB2">
      <w:pPr>
        <w:pStyle w:val="AKSS"/>
        <w:spacing w:line="276" w:lineRule="auto"/>
        <w:rPr>
          <w:rFonts w:ascii="Times New Roman" w:hAnsi="Times New Roman"/>
          <w:sz w:val="24"/>
          <w:szCs w:val="24"/>
        </w:rPr>
      </w:pPr>
    </w:p>
    <w:p w:rsidR="00BB2BD5" w:rsidRPr="00BB2BD5" w:rsidRDefault="00BB2BD5" w:rsidP="007A0BB2">
      <w:pPr>
        <w:spacing w:line="276" w:lineRule="auto"/>
        <w:jc w:val="both"/>
        <w:rPr>
          <w:rFonts w:ascii="Times New Roman" w:hAnsi="Times New Roman"/>
          <w:szCs w:val="24"/>
        </w:rPr>
      </w:pPr>
      <w:r w:rsidRPr="00BB2BD5">
        <w:rPr>
          <w:rFonts w:ascii="Times New Roman" w:hAnsi="Times New Roman"/>
          <w:szCs w:val="24"/>
        </w:rPr>
        <w:t>Navrhuje sa centrálna správa syst</w:t>
      </w:r>
      <w:r>
        <w:rPr>
          <w:rFonts w:ascii="Times New Roman" w:hAnsi="Times New Roman"/>
          <w:szCs w:val="24"/>
        </w:rPr>
        <w:t>ému podpory elektriny vyrobenej</w:t>
      </w:r>
      <w:r w:rsidRPr="00BB2BD5">
        <w:rPr>
          <w:rFonts w:ascii="Times New Roman" w:hAnsi="Times New Roman"/>
          <w:szCs w:val="24"/>
        </w:rPr>
        <w:t xml:space="preserve"> z obnoviteľných zdrojov energie a vysoko účinnou kombinovanou výrobou, a to administrácia podpory, dátový manažment a financovanie podpory</w:t>
      </w:r>
      <w:r>
        <w:rPr>
          <w:rFonts w:ascii="Times New Roman" w:hAnsi="Times New Roman"/>
          <w:szCs w:val="24"/>
        </w:rPr>
        <w:t xml:space="preserve"> organizátorom krátkodobého trhu</w:t>
      </w:r>
      <w:r w:rsidRPr="00BB2BD5">
        <w:rPr>
          <w:rFonts w:ascii="Times New Roman" w:hAnsi="Times New Roman"/>
          <w:szCs w:val="24"/>
        </w:rPr>
        <w:t xml:space="preserve">  s elektrinou.</w:t>
      </w:r>
    </w:p>
    <w:p w:rsidR="00BB2BD5" w:rsidRPr="007A0BB2" w:rsidRDefault="00BB2BD5" w:rsidP="007A0BB2">
      <w:pPr>
        <w:pStyle w:val="AKSS"/>
        <w:spacing w:line="276" w:lineRule="auto"/>
        <w:rPr>
          <w:rFonts w:ascii="Times New Roman" w:hAnsi="Times New Roman"/>
          <w:sz w:val="24"/>
          <w:szCs w:val="24"/>
        </w:rPr>
      </w:pPr>
    </w:p>
    <w:p w:rsidR="00A62B58" w:rsidRDefault="007A0BB2" w:rsidP="007A0BB2">
      <w:pPr>
        <w:pStyle w:val="AKSS"/>
        <w:spacing w:line="276" w:lineRule="auto"/>
        <w:rPr>
          <w:rFonts w:ascii="Times New Roman" w:hAnsi="Times New Roman"/>
          <w:sz w:val="24"/>
          <w:szCs w:val="24"/>
        </w:rPr>
      </w:pPr>
      <w:r w:rsidRPr="007A0BB2">
        <w:rPr>
          <w:rFonts w:ascii="Times New Roman" w:hAnsi="Times New Roman"/>
          <w:sz w:val="24"/>
          <w:szCs w:val="24"/>
        </w:rPr>
        <w:t xml:space="preserve">Dlhodobo sa hovorilo o optimalizácii </w:t>
      </w:r>
      <w:r w:rsidR="00BB2BD5" w:rsidRPr="007A0BB2">
        <w:rPr>
          <w:rFonts w:ascii="Times New Roman" w:hAnsi="Times New Roman"/>
          <w:sz w:val="24"/>
          <w:szCs w:val="24"/>
        </w:rPr>
        <w:t>nastavenia systému podpory elektriny vyrobenej z obnoviteľných zdrojov energie alebo vysoko účinnou kombinovanou výrobou v Slovenskej republike, pričom výzvy, ktorým je potrebné v tejto súvislosti čeliť, sú v dôsledku významného nárastu inštalovanej kapacity čoraz naliehavejšie. Ďalší problém predstavuje skutočnosť, že celková produkcia elektriny vyrobenej z obnoviteľných zdrojov energie a vysoko účinnou kombinovanou výrobou, ktorá sa podľa súčasnej právnej úpravy používa na krytie strát v sústave, v súčasnosti prevyšuje reálne straty sústavy. Agenda podpory elektriny vyrobenej z obnoviteľných zdrojov energie a vysoko účinnou kombinovanou výrobou je decentralizovaná medzi troch prevádzkovateľov regionálnych distribučných sústav, čo zvyšuje administratívne náklady aj náklady na predikciu a následné manažovanie odchýlok.</w:t>
      </w:r>
    </w:p>
    <w:p w:rsidR="007A0BB2" w:rsidRPr="007A0BB2" w:rsidRDefault="007A0BB2" w:rsidP="007A0BB2">
      <w:pPr>
        <w:pStyle w:val="AKSS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ZMOS v rámci medzirezortného pripomienkového konania uplatnil 22 zásadných pripomienok. </w:t>
      </w:r>
    </w:p>
    <w:p w:rsidR="00BB2BD5" w:rsidRPr="007A0BB2" w:rsidRDefault="007A0BB2" w:rsidP="00BB2BD5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Rozpor medzi Ministerstvom hospodárstva SR a ZMOS sa na rozporovom konaní podarilo odstrániť.</w:t>
      </w:r>
      <w:bookmarkStart w:id="0" w:name="_GoBack"/>
      <w:bookmarkEnd w:id="0"/>
    </w:p>
    <w:p w:rsidR="00BB2BD5" w:rsidRPr="002417C0" w:rsidRDefault="00BB2BD5" w:rsidP="00BB2BD5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BB2BD5" w:rsidRPr="002417C0" w:rsidRDefault="00BB2BD5" w:rsidP="00BB2BD5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2417C0">
        <w:rPr>
          <w:rFonts w:ascii="Times New Roman" w:hAnsi="Times New Roman"/>
          <w:b/>
          <w:szCs w:val="24"/>
        </w:rPr>
        <w:t>Pripomienky k návrhu:</w:t>
      </w:r>
    </w:p>
    <w:p w:rsidR="0087178F" w:rsidRDefault="00BB2BD5" w:rsidP="0087178F">
      <w:pPr>
        <w:jc w:val="both"/>
        <w:rPr>
          <w:rFonts w:ascii="Times New Roman" w:hAnsi="Times New Roman"/>
          <w:b/>
          <w:bCs/>
          <w:i/>
        </w:rPr>
      </w:pPr>
      <w:r w:rsidRPr="002417C0">
        <w:rPr>
          <w:rFonts w:ascii="Times New Roman" w:hAnsi="Times New Roman"/>
          <w:b/>
          <w:bCs/>
          <w:i/>
        </w:rPr>
        <w:t xml:space="preserve">ZMOS </w:t>
      </w:r>
      <w:r w:rsidR="007A0BB2">
        <w:rPr>
          <w:rFonts w:ascii="Times New Roman" w:hAnsi="Times New Roman"/>
          <w:b/>
          <w:bCs/>
          <w:i/>
        </w:rPr>
        <w:t xml:space="preserve">k predloženému návrhu zákona nemá žiadne </w:t>
      </w:r>
      <w:r w:rsidR="00615523">
        <w:rPr>
          <w:rFonts w:ascii="Times New Roman" w:hAnsi="Times New Roman"/>
          <w:b/>
          <w:bCs/>
          <w:i/>
        </w:rPr>
        <w:t xml:space="preserve">zásadné </w:t>
      </w:r>
      <w:r w:rsidR="007A0BB2">
        <w:rPr>
          <w:rFonts w:ascii="Times New Roman" w:hAnsi="Times New Roman"/>
          <w:b/>
          <w:bCs/>
          <w:i/>
        </w:rPr>
        <w:t>pripomienky.</w:t>
      </w:r>
    </w:p>
    <w:p w:rsidR="00D212C6" w:rsidRDefault="00D212C6" w:rsidP="0087178F">
      <w:pPr>
        <w:jc w:val="both"/>
        <w:rPr>
          <w:rFonts w:ascii="Times New Roman" w:hAnsi="Times New Roman"/>
          <w:b/>
          <w:szCs w:val="24"/>
        </w:rPr>
      </w:pPr>
    </w:p>
    <w:p w:rsidR="00BB2BD5" w:rsidRPr="0087178F" w:rsidRDefault="00BB2BD5" w:rsidP="0087178F">
      <w:pPr>
        <w:jc w:val="both"/>
        <w:rPr>
          <w:rFonts w:ascii="Times New Roman" w:hAnsi="Times New Roman"/>
          <w:b/>
          <w:bCs/>
          <w:i/>
        </w:rPr>
      </w:pPr>
      <w:r w:rsidRPr="002417C0">
        <w:rPr>
          <w:rFonts w:ascii="Times New Roman" w:hAnsi="Times New Roman"/>
          <w:b/>
          <w:szCs w:val="24"/>
        </w:rPr>
        <w:lastRenderedPageBreak/>
        <w:t>Záver:</w:t>
      </w:r>
    </w:p>
    <w:p w:rsidR="00BB2BD5" w:rsidRPr="002417C0" w:rsidRDefault="00BB2BD5" w:rsidP="00BB2BD5">
      <w:pPr>
        <w:jc w:val="both"/>
        <w:rPr>
          <w:rFonts w:ascii="Times New Roman" w:hAnsi="Times New Roman"/>
          <w:bCs/>
        </w:rPr>
      </w:pPr>
      <w:r w:rsidRPr="002417C0">
        <w:rPr>
          <w:rFonts w:ascii="Times New Roman" w:hAnsi="Times New Roman"/>
          <w:bCs/>
        </w:rPr>
        <w:t xml:space="preserve">ZMOS navrhuje, aby Hospodárska a sociálna rada SR </w:t>
      </w:r>
      <w:r w:rsidR="007A0BB2">
        <w:rPr>
          <w:rFonts w:ascii="Times New Roman" w:hAnsi="Times New Roman"/>
          <w:bCs/>
        </w:rPr>
        <w:t xml:space="preserve">odporučila </w:t>
      </w:r>
      <w:r w:rsidR="00615523">
        <w:rPr>
          <w:rFonts w:ascii="Times New Roman" w:hAnsi="Times New Roman"/>
          <w:bCs/>
        </w:rPr>
        <w:t xml:space="preserve">návrh </w:t>
      </w:r>
      <w:r w:rsidR="007A0BB2">
        <w:rPr>
          <w:rFonts w:ascii="Times New Roman" w:hAnsi="Times New Roman"/>
          <w:bCs/>
        </w:rPr>
        <w:t>na ďalšie legislatívne konanie</w:t>
      </w:r>
      <w:r w:rsidR="005549E7">
        <w:rPr>
          <w:rFonts w:ascii="Times New Roman" w:hAnsi="Times New Roman"/>
          <w:bCs/>
        </w:rPr>
        <w:t>.</w:t>
      </w:r>
    </w:p>
    <w:p w:rsidR="00BB2BD5" w:rsidRPr="002417C0" w:rsidRDefault="00BB2BD5" w:rsidP="00BB2BD5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BB2BD5" w:rsidRPr="002417C0" w:rsidRDefault="00BB2BD5" w:rsidP="00BB2BD5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BB2BD5" w:rsidRPr="002417C0" w:rsidRDefault="00BB2BD5" w:rsidP="00BB2BD5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  <w:r w:rsidRPr="002417C0">
        <w:rPr>
          <w:rFonts w:ascii="Times New Roman" w:hAnsi="Times New Roman"/>
          <w:b/>
          <w:bCs/>
          <w:szCs w:val="24"/>
        </w:rPr>
        <w:t xml:space="preserve">    Michal Sýkora</w:t>
      </w:r>
    </w:p>
    <w:p w:rsidR="00BB2BD5" w:rsidRPr="002417C0" w:rsidRDefault="00BB2BD5" w:rsidP="00BB2BD5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  <w:r w:rsidRPr="002417C0">
        <w:rPr>
          <w:rFonts w:ascii="Times New Roman" w:hAnsi="Times New Roman"/>
          <w:b/>
          <w:bCs/>
          <w:szCs w:val="24"/>
        </w:rPr>
        <w:t xml:space="preserve">   predseda ZMOS</w:t>
      </w:r>
    </w:p>
    <w:p w:rsidR="007E2734" w:rsidRDefault="007E2734"/>
    <w:sectPr w:rsidR="007E2734" w:rsidSect="007E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BD5"/>
    <w:rsid w:val="00306FFC"/>
    <w:rsid w:val="005549E7"/>
    <w:rsid w:val="00615523"/>
    <w:rsid w:val="00651C67"/>
    <w:rsid w:val="007A0BB2"/>
    <w:rsid w:val="007E2734"/>
    <w:rsid w:val="0087178F"/>
    <w:rsid w:val="00A62B58"/>
    <w:rsid w:val="00BB2BD5"/>
    <w:rsid w:val="00D21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B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B2BD5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B2BD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B2BD5"/>
    <w:pPr>
      <w:spacing w:after="120" w:line="25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B2BD5"/>
    <w:rPr>
      <w:rFonts w:eastAsia="Times New Roman" w:cs="Times New Roman"/>
    </w:rPr>
  </w:style>
  <w:style w:type="paragraph" w:customStyle="1" w:styleId="AKSS">
    <w:name w:val="AKSS"/>
    <w:basedOn w:val="Normlny"/>
    <w:qFormat/>
    <w:rsid w:val="00BB2BD5"/>
    <w:pPr>
      <w:spacing w:line="240" w:lineRule="atLeast"/>
      <w:jc w:val="both"/>
    </w:pPr>
    <w:rPr>
      <w:rFonts w:ascii="Verdana" w:eastAsia="Calibri" w:hAnsi="Verdana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2018-08-15T13:38:00Z</dcterms:created>
  <dcterms:modified xsi:type="dcterms:W3CDTF">2018-08-15T13:38:00Z</dcterms:modified>
</cp:coreProperties>
</file>