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86" w:rsidRDefault="003D55FF" w:rsidP="003D55FF">
      <w:pPr>
        <w:pStyle w:val="Nadpis1"/>
        <w:jc w:val="both"/>
        <w:rPr>
          <w:sz w:val="24"/>
        </w:rPr>
      </w:pPr>
      <w:r>
        <w:rPr>
          <w:noProof/>
          <w:sz w:val="24"/>
          <w:lang w:eastAsia="sk-SK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885825</wp:posOffset>
            </wp:positionH>
            <wp:positionV relativeFrom="paragraph">
              <wp:posOffset>-80645</wp:posOffset>
            </wp:positionV>
            <wp:extent cx="683895" cy="685800"/>
            <wp:effectExtent l="19050" t="0" r="1905" b="0"/>
            <wp:wrapSquare wrapText="bothSides"/>
            <wp:docPr id="2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MOS CMY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D86" w:rsidRDefault="00426D86" w:rsidP="00885A6C">
      <w:pPr>
        <w:pStyle w:val="Nadpis1"/>
      </w:pPr>
    </w:p>
    <w:p w:rsidR="00885A6C" w:rsidRDefault="00885A6C" w:rsidP="00885A6C">
      <w:pPr>
        <w:pStyle w:val="Nadpis1"/>
        <w:jc w:val="left"/>
      </w:pPr>
    </w:p>
    <w:p w:rsidR="00426D86" w:rsidRPr="00885A6C" w:rsidRDefault="00426D86" w:rsidP="00885A6C">
      <w:pPr>
        <w:pStyle w:val="Nadpis1"/>
        <w:jc w:val="left"/>
        <w:rPr>
          <w:sz w:val="20"/>
          <w:szCs w:val="20"/>
        </w:rPr>
      </w:pPr>
      <w:r w:rsidRPr="00885A6C">
        <w:rPr>
          <w:sz w:val="20"/>
          <w:szCs w:val="20"/>
        </w:rPr>
        <w:t xml:space="preserve">Materiál na rokovanie </w:t>
      </w:r>
    </w:p>
    <w:p w:rsidR="00426D86" w:rsidRPr="00885A6C" w:rsidRDefault="00426D86" w:rsidP="00885A6C">
      <w:pPr>
        <w:jc w:val="left"/>
        <w:rPr>
          <w:b/>
          <w:sz w:val="20"/>
          <w:szCs w:val="20"/>
        </w:rPr>
      </w:pPr>
      <w:r w:rsidRPr="00885A6C">
        <w:rPr>
          <w:b/>
          <w:sz w:val="20"/>
          <w:szCs w:val="20"/>
        </w:rPr>
        <w:t>Hospodárskej a sociálnej rady SR</w:t>
      </w:r>
    </w:p>
    <w:p w:rsidR="00426D86" w:rsidRPr="00885A6C" w:rsidRDefault="00426D86" w:rsidP="00885A6C">
      <w:pPr>
        <w:pStyle w:val="Nadpis1"/>
        <w:jc w:val="left"/>
        <w:rPr>
          <w:sz w:val="20"/>
          <w:szCs w:val="20"/>
        </w:rPr>
      </w:pPr>
      <w:r w:rsidRPr="00885A6C">
        <w:rPr>
          <w:sz w:val="20"/>
          <w:szCs w:val="20"/>
        </w:rPr>
        <w:t>dňa 20. 8. 2018</w:t>
      </w:r>
    </w:p>
    <w:p w:rsidR="00426D86" w:rsidRPr="00885A6C" w:rsidRDefault="00426D86" w:rsidP="00885A6C">
      <w:pPr>
        <w:pStyle w:val="Nadpis1"/>
        <w:rPr>
          <w:szCs w:val="28"/>
        </w:rPr>
      </w:pPr>
    </w:p>
    <w:p w:rsidR="00426D86" w:rsidRPr="00885A6C" w:rsidRDefault="003D55FF" w:rsidP="00885A6C">
      <w:pPr>
        <w:ind w:left="7655"/>
        <w:rPr>
          <w:b/>
          <w:sz w:val="28"/>
          <w:szCs w:val="28"/>
        </w:rPr>
      </w:pPr>
      <w:r>
        <w:rPr>
          <w:b/>
          <w:sz w:val="28"/>
          <w:szCs w:val="28"/>
        </w:rPr>
        <w:t>k bodu č. 2</w:t>
      </w:r>
      <w:r w:rsidR="00426D86" w:rsidRPr="00885A6C">
        <w:rPr>
          <w:b/>
          <w:sz w:val="28"/>
          <w:szCs w:val="28"/>
        </w:rPr>
        <w:t>)</w:t>
      </w:r>
    </w:p>
    <w:p w:rsidR="00426D86" w:rsidRDefault="00426D86" w:rsidP="00885A6C"/>
    <w:p w:rsidR="00426D86" w:rsidRDefault="00426D86" w:rsidP="00885A6C"/>
    <w:p w:rsidR="00426D86" w:rsidRPr="00885A6C" w:rsidRDefault="00426D86" w:rsidP="00885A6C">
      <w:pPr>
        <w:jc w:val="center"/>
        <w:rPr>
          <w:b/>
          <w:sz w:val="28"/>
          <w:szCs w:val="28"/>
        </w:rPr>
      </w:pPr>
      <w:r w:rsidRPr="00885A6C">
        <w:rPr>
          <w:b/>
          <w:sz w:val="28"/>
          <w:szCs w:val="28"/>
        </w:rPr>
        <w:t>Stanovisko</w:t>
      </w:r>
    </w:p>
    <w:p w:rsidR="00426D86" w:rsidRPr="00885A6C" w:rsidRDefault="00426D86" w:rsidP="00885A6C">
      <w:pPr>
        <w:jc w:val="center"/>
        <w:rPr>
          <w:b/>
          <w:sz w:val="28"/>
          <w:szCs w:val="28"/>
        </w:rPr>
      </w:pPr>
      <w:r w:rsidRPr="00885A6C">
        <w:rPr>
          <w:b/>
          <w:bCs/>
          <w:sz w:val="28"/>
          <w:szCs w:val="28"/>
        </w:rPr>
        <w:t>k </w:t>
      </w:r>
      <w:r w:rsidRPr="00885A6C">
        <w:rPr>
          <w:b/>
          <w:sz w:val="28"/>
          <w:szCs w:val="28"/>
        </w:rPr>
        <w:t>návrhu zákona, ktorým sa mení a dopĺňa zákon č. 343/2015 Z. z. o verejnom obstarávaní a o zmene a doplnení niektorých zákonov v znení neskorších predpisov</w:t>
      </w:r>
    </w:p>
    <w:p w:rsidR="00426D86" w:rsidRDefault="00426D86" w:rsidP="00885A6C">
      <w:pPr>
        <w:pStyle w:val="Zkladntext"/>
      </w:pPr>
    </w:p>
    <w:p w:rsidR="00426D86" w:rsidRPr="00885A6C" w:rsidRDefault="00426D86" w:rsidP="00885A6C">
      <w:pPr>
        <w:rPr>
          <w:b/>
        </w:rPr>
      </w:pPr>
      <w:r w:rsidRPr="00885A6C">
        <w:rPr>
          <w:b/>
        </w:rPr>
        <w:t>Všeobecne k návrhu:</w:t>
      </w:r>
    </w:p>
    <w:p w:rsidR="008D22E0" w:rsidRPr="001B17F9" w:rsidRDefault="008D22E0" w:rsidP="00885A6C">
      <w:r w:rsidRPr="001B17F9">
        <w:t>Návrh novely zákona č. 343/2015 Z. z. o verejnom obstarávaní a o zmene a doplnení niektorých zákonov v znen</w:t>
      </w:r>
      <w:r w:rsidR="00725AB7" w:rsidRPr="001B17F9">
        <w:t>í neskorších predpisov vychádza</w:t>
      </w:r>
      <w:r w:rsidRPr="001B17F9">
        <w:t xml:space="preserve"> z plánu legislatívnych úloh vlády.</w:t>
      </w:r>
    </w:p>
    <w:p w:rsidR="008D22E0" w:rsidRPr="001B17F9" w:rsidRDefault="008D22E0" w:rsidP="00885A6C">
      <w:r w:rsidRPr="001B17F9">
        <w:t xml:space="preserve">Návrhom novely zákona sa sleduje najmä </w:t>
      </w:r>
      <w:r w:rsidR="00725AB7" w:rsidRPr="001B17F9">
        <w:t>zjednodušenie,</w:t>
      </w:r>
      <w:r w:rsidRPr="001B17F9">
        <w:t xml:space="preserve"> zefektívnenie </w:t>
      </w:r>
      <w:r w:rsidR="00725AB7" w:rsidRPr="001B17F9">
        <w:t xml:space="preserve">a zrýchlenie </w:t>
      </w:r>
      <w:r w:rsidRPr="001B17F9">
        <w:t>postupov verejného obstarávania a to nielen vo vzťahu k verejným obstarávateľom</w:t>
      </w:r>
      <w:r w:rsidR="00E141BC" w:rsidRPr="001B17F9">
        <w:t xml:space="preserve"> a </w:t>
      </w:r>
      <w:r w:rsidRPr="001B17F9">
        <w:t xml:space="preserve">, ale aj vo vzťahu </w:t>
      </w:r>
      <w:r w:rsidR="00E141BC" w:rsidRPr="001B17F9">
        <w:t>k hospodárskym subjektom.</w:t>
      </w:r>
    </w:p>
    <w:p w:rsidR="00F24DD6" w:rsidRPr="001B17F9" w:rsidRDefault="00F24DD6" w:rsidP="00885A6C">
      <w:r w:rsidRPr="001B17F9">
        <w:t>Návrh zákona zavádza koncepčnú zmenu delenia zákaziek a zároveň nová kategorizácia zákaziek, na ktoré sa do určitého finančného limitu zákon o verejnom obstarávaní nebude vzťahovať. Zároveň sa zákon o verejnom obstarávaní nebude vzťahovať ani na zákazky zadávané zo strany tzv. dotovaných subjektov v prípadoch, kde je podiel dotácie rovný/nižší ako 50 %. Navrhovanou právnou úpravou sa ďalej „zjemňuje“ prílišná tvrdosť súčasnej úpravy uzatvárania dodatkov na úroveň európskych smerníc.</w:t>
      </w:r>
    </w:p>
    <w:p w:rsidR="00426D86" w:rsidRPr="001B17F9" w:rsidRDefault="00F24DD6" w:rsidP="00885A6C">
      <w:pPr>
        <w:rPr>
          <w:b/>
          <w:bCs/>
        </w:rPr>
      </w:pPr>
      <w:r w:rsidRPr="001B17F9">
        <w:t>Cieľom navrhovanej právnej úpravy je aj odstránenie administratívnej záťaže, zrušenie dvojobálkového systému predkladania ponúk a procesne sa upravia aj s tým spojené revízne postupy</w:t>
      </w:r>
      <w:r w:rsidR="001B17F9" w:rsidRPr="001B17F9">
        <w:t>, ďalej dochádza k úprave dôvodov na vrátenie zábezpeky,k vypuste</w:t>
      </w:r>
      <w:r w:rsidR="00885A6C">
        <w:t>niu percentuálnej kvantifikácie mimoriadne nízkej ponuky, či k návrhu na obmedzenie lehoty viazanosti ponúk.</w:t>
      </w:r>
    </w:p>
    <w:p w:rsidR="00F24DD6" w:rsidRPr="001B17F9" w:rsidRDefault="00725AB7" w:rsidP="00885A6C">
      <w:r w:rsidRPr="001B17F9">
        <w:t>Zmeny majú nastať aj pri obsahových náležitostiach žiadosti o nápravu, malo by dôjsť k ich z</w:t>
      </w:r>
      <w:r w:rsidR="00F24DD6" w:rsidRPr="001B17F9">
        <w:t>níženiu</w:t>
      </w:r>
      <w:r w:rsidRPr="001B17F9">
        <w:t>, ako aj k úprave lehoty na podanie žiadosti o nápravu. Ďalej sa navrhuje úprava výšky a výpočtu kaucie a zavedenie koncentračnej zásady v konaní o námietkach.</w:t>
      </w:r>
    </w:p>
    <w:p w:rsidR="00725AB7" w:rsidRPr="001B17F9" w:rsidRDefault="001D1D3C" w:rsidP="00885A6C">
      <w:r w:rsidRPr="001B17F9">
        <w:t xml:space="preserve">Na príprave novely zákona </w:t>
      </w:r>
      <w:r w:rsidR="008A243E">
        <w:t>sa zástupcovia ZMOS</w:t>
      </w:r>
      <w:r w:rsidR="00A85B5B">
        <w:t xml:space="preserve"> </w:t>
      </w:r>
      <w:r w:rsidR="00750B6E">
        <w:t>priebežne</w:t>
      </w:r>
      <w:r w:rsidRPr="001B17F9">
        <w:t xml:space="preserve"> zúčastňovali v rámci pracovnej skupiny </w:t>
      </w:r>
      <w:r w:rsidR="00750B6E">
        <w:t>Úradu pre verejné obstarávanie</w:t>
      </w:r>
      <w:r w:rsidR="008A243E">
        <w:t xml:space="preserve"> aj v rámci dvojstranných rokovaní</w:t>
      </w:r>
      <w:r w:rsidR="00750B6E">
        <w:t xml:space="preserve">.  Oceňujeme </w:t>
      </w:r>
      <w:r w:rsidR="008A243E">
        <w:t xml:space="preserve">prístup </w:t>
      </w:r>
      <w:r w:rsidR="00750B6E">
        <w:t xml:space="preserve">zo strany ÚVO </w:t>
      </w:r>
      <w:r w:rsidR="008A243E">
        <w:t>v rámci prebiehajúcej diskusie</w:t>
      </w:r>
      <w:r w:rsidR="00750B6E">
        <w:t>.</w:t>
      </w:r>
    </w:p>
    <w:p w:rsidR="00426D86" w:rsidRDefault="00426D86" w:rsidP="00885A6C"/>
    <w:p w:rsidR="00885A6C" w:rsidRDefault="00885A6C" w:rsidP="00885A6C"/>
    <w:p w:rsidR="00426D86" w:rsidRPr="00885A6C" w:rsidRDefault="00426D86" w:rsidP="00885A6C">
      <w:pPr>
        <w:rPr>
          <w:b/>
        </w:rPr>
      </w:pPr>
      <w:r w:rsidRPr="00885A6C">
        <w:rPr>
          <w:b/>
        </w:rPr>
        <w:t>Pripomienky k návrhu:</w:t>
      </w:r>
    </w:p>
    <w:p w:rsidR="00426D86" w:rsidRPr="00B92F47" w:rsidRDefault="00426D86" w:rsidP="00885A6C">
      <w:pPr>
        <w:rPr>
          <w:b/>
          <w:i/>
        </w:rPr>
      </w:pPr>
      <w:r w:rsidRPr="00B92F47">
        <w:rPr>
          <w:b/>
          <w:i/>
        </w:rPr>
        <w:t xml:space="preserve">ZMOS nemá k predloženému </w:t>
      </w:r>
      <w:r w:rsidR="000326B6" w:rsidRPr="00B92F47">
        <w:rPr>
          <w:b/>
          <w:i/>
        </w:rPr>
        <w:t xml:space="preserve">návrhu zákona </w:t>
      </w:r>
      <w:r w:rsidRPr="00B92F47">
        <w:rPr>
          <w:b/>
          <w:i/>
        </w:rPr>
        <w:t xml:space="preserve"> žiadne</w:t>
      </w:r>
      <w:bookmarkStart w:id="0" w:name="_GoBack"/>
      <w:bookmarkEnd w:id="0"/>
      <w:r w:rsidRPr="00B92F47">
        <w:rPr>
          <w:b/>
          <w:i/>
        </w:rPr>
        <w:t xml:space="preserve"> pripomienky</w:t>
      </w:r>
      <w:r w:rsidR="00A85B5B" w:rsidRPr="00B92F47">
        <w:rPr>
          <w:b/>
          <w:i/>
        </w:rPr>
        <w:t>.</w:t>
      </w:r>
    </w:p>
    <w:p w:rsidR="00A85B5B" w:rsidRDefault="00A85B5B" w:rsidP="00885A6C">
      <w:pPr>
        <w:rPr>
          <w:b/>
        </w:rPr>
      </w:pPr>
    </w:p>
    <w:p w:rsidR="00A85B5B" w:rsidRDefault="00A85B5B" w:rsidP="00885A6C">
      <w:pPr>
        <w:rPr>
          <w:b/>
        </w:rPr>
      </w:pPr>
    </w:p>
    <w:p w:rsidR="00426D86" w:rsidRPr="00885A6C" w:rsidRDefault="00426D86" w:rsidP="00885A6C">
      <w:pPr>
        <w:rPr>
          <w:b/>
        </w:rPr>
      </w:pPr>
      <w:r w:rsidRPr="00885A6C">
        <w:rPr>
          <w:b/>
        </w:rPr>
        <w:lastRenderedPageBreak/>
        <w:t>Záver:</w:t>
      </w:r>
    </w:p>
    <w:p w:rsidR="00426D86" w:rsidRDefault="00426D86" w:rsidP="00885A6C">
      <w:r>
        <w:t xml:space="preserve">ZMOS navrhuje, aby Hospodárska a sociálna rada SR odporučila </w:t>
      </w:r>
      <w:r w:rsidR="000326B6">
        <w:t xml:space="preserve">návrh zákona </w:t>
      </w:r>
      <w:r>
        <w:t>na ďalšie legislatívne konanie.</w:t>
      </w:r>
    </w:p>
    <w:p w:rsidR="00426D86" w:rsidRDefault="00426D86" w:rsidP="00885A6C"/>
    <w:p w:rsidR="00426D86" w:rsidRDefault="00426D86" w:rsidP="00885A6C"/>
    <w:p w:rsidR="00426D86" w:rsidRPr="00885A6C" w:rsidRDefault="00426D86" w:rsidP="00885A6C">
      <w:pPr>
        <w:ind w:left="6379"/>
        <w:rPr>
          <w:b/>
        </w:rPr>
      </w:pPr>
      <w:r w:rsidRPr="00885A6C">
        <w:rPr>
          <w:b/>
        </w:rPr>
        <w:t>Michal Sýkora</w:t>
      </w:r>
    </w:p>
    <w:p w:rsidR="00426D86" w:rsidRPr="00885A6C" w:rsidRDefault="00A85B5B" w:rsidP="00885A6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426D86" w:rsidRPr="00885A6C">
        <w:rPr>
          <w:b/>
        </w:rPr>
        <w:t>predseda ZMOS</w:t>
      </w:r>
    </w:p>
    <w:p w:rsidR="000E3D13" w:rsidRDefault="000E3D13" w:rsidP="00885A6C"/>
    <w:sectPr w:rsidR="000E3D13" w:rsidSect="003D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D86"/>
    <w:rsid w:val="000326B6"/>
    <w:rsid w:val="000E3D13"/>
    <w:rsid w:val="001B17F9"/>
    <w:rsid w:val="001D1D3C"/>
    <w:rsid w:val="003B4CD7"/>
    <w:rsid w:val="003D55FF"/>
    <w:rsid w:val="00426D86"/>
    <w:rsid w:val="00446F1F"/>
    <w:rsid w:val="005242BC"/>
    <w:rsid w:val="00725AB7"/>
    <w:rsid w:val="00750B6E"/>
    <w:rsid w:val="007D5E73"/>
    <w:rsid w:val="00885A6C"/>
    <w:rsid w:val="008A243E"/>
    <w:rsid w:val="008D22E0"/>
    <w:rsid w:val="008E0C86"/>
    <w:rsid w:val="00A61A58"/>
    <w:rsid w:val="00A85B5B"/>
    <w:rsid w:val="00AE0A7C"/>
    <w:rsid w:val="00B205D1"/>
    <w:rsid w:val="00B92F47"/>
    <w:rsid w:val="00E141BC"/>
    <w:rsid w:val="00F2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5A6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26D86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6D86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426D86"/>
    <w:pPr>
      <w:spacing w:after="120" w:line="256" w:lineRule="auto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6D86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7E79-FD52-4FD2-A7AF-CC4BF721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3</cp:revision>
  <dcterms:created xsi:type="dcterms:W3CDTF">2018-08-17T06:03:00Z</dcterms:created>
  <dcterms:modified xsi:type="dcterms:W3CDTF">2018-08-17T06:05:00Z</dcterms:modified>
</cp:coreProperties>
</file>