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A4" w:rsidRPr="008F6B7B" w:rsidRDefault="007E3AA4" w:rsidP="008F6B7B">
      <w:pPr>
        <w:pStyle w:val="Normlnywebov"/>
        <w:jc w:val="both"/>
        <w:divId w:val="1468086107"/>
      </w:pPr>
      <w:r w:rsidRPr="008F6B7B">
        <w:t xml:space="preserve">Na základe § 70 ods. 2 zákona Národnej rady Slovenskej republiky č. 350/1996 Z. z. o rokovacom poriadku Národnej rady Slovenskej republiky v znení neskorších predpisov, Ministerstvo hospodárstva Slovenskej republiky (ďalej len „ministerstvo“) predkladá Návrh </w:t>
      </w:r>
      <w:r w:rsidR="008F6B7B" w:rsidRPr="008F6B7B">
        <w:t xml:space="preserve"> skupiny </w:t>
      </w:r>
      <w:r w:rsidRPr="008F6B7B">
        <w:t xml:space="preserve">poslancov Národnej rady Slovenskej republiky na vydanie zákona, ktorým sa mení a dopĺňa zákon č. </w:t>
      </w:r>
      <w:r w:rsidR="008F6B7B" w:rsidRPr="008F6B7B">
        <w:t>309/2009</w:t>
      </w:r>
      <w:r w:rsidRPr="008F6B7B">
        <w:t xml:space="preserve"> Z. z. o</w:t>
      </w:r>
      <w:r w:rsidR="008F6B7B" w:rsidRPr="008F6B7B">
        <w:t> podpore obnoviteľných zdrojov energie a vysoko účinnej kombinovanej výroby</w:t>
      </w:r>
      <w:r w:rsidRPr="008F6B7B">
        <w:t xml:space="preserve"> a o zmene a doplnení niektorých zákonov v znení neskorších predpisov (tlač </w:t>
      </w:r>
      <w:r w:rsidR="008F6B7B" w:rsidRPr="008F6B7B">
        <w:t>1032</w:t>
      </w:r>
      <w:r w:rsidRPr="008F6B7B">
        <w:t>)  (ďalej len „poslanecký návrh zákona“).</w:t>
      </w:r>
    </w:p>
    <w:p w:rsidR="008F6B7B" w:rsidRPr="008F6B7B" w:rsidRDefault="008F6B7B" w:rsidP="008F6B7B">
      <w:pPr>
        <w:pStyle w:val="Normlnywebov"/>
        <w:jc w:val="both"/>
        <w:divId w:val="1468086107"/>
      </w:pPr>
      <w:r w:rsidRPr="008F6B7B">
        <w:t>Vo všeobecnej časti dôvodovej správy navrhovatelia uvádzajú, že návrhom zákona dochádza k spresneniu definície biomasy pre potreby tohto zákona. Ministerstvo v tejto súvislosti uvádza nasledovné –</w:t>
      </w:r>
    </w:p>
    <w:p w:rsidR="00423EAA" w:rsidRDefault="008F6B7B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F6B7B">
        <w:rPr>
          <w:rFonts w:ascii="Times New Roman" w:hAnsi="Times New Roman" w:cs="Times New Roman"/>
          <w:sz w:val="24"/>
          <w:szCs w:val="24"/>
        </w:rPr>
        <w:t xml:space="preserve">1. Navrhovatelia v čl. I navrhujú nové znenie § 2 ods. 1 písm. a) bod 5 </w:t>
      </w:r>
      <w:r w:rsidR="007E3AA4" w:rsidRPr="008F6B7B">
        <w:rPr>
          <w:rFonts w:ascii="Times New Roman" w:hAnsi="Times New Roman" w:cs="Times New Roman"/>
          <w:sz w:val="24"/>
          <w:szCs w:val="24"/>
        </w:rPr>
        <w:t> </w:t>
      </w:r>
      <w:r w:rsidRPr="008F6B7B">
        <w:rPr>
          <w:rFonts w:ascii="Times New Roman" w:hAnsi="Times New Roman" w:cs="Times New Roman"/>
          <w:sz w:val="24"/>
          <w:szCs w:val="24"/>
        </w:rPr>
        <w:t>zákona č. 309/2009 Z. z. o podpore obnoviteľných zdrojov energie a vysoko účinnej kombinovanej výroby a o zmene a doplnení niektorých zákonov v znení neskorších predpisov (ďalej len „zákon“). Iná zmena navrhnutá nie je. Ustanovenie § 2 zákona síce obsahuje základné pojmy, v odseku 1 písm. a) ale definuje obnoviteľný zdroj energie (...</w:t>
      </w:r>
      <w:r w:rsidRPr="008F6B7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sa na účely tohto zákona rozumie a) obnoviteľným zdrojom energie...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). 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stanovenie § 2 ods. 1 písm. a)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zákona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obsahuje definíciu obnoviteľného zdroja energie. V bode 5 nie je definícia biomasy, ale v bode </w:t>
      </w:r>
      <w:r w:rsidR="00423EA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5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je </w:t>
      </w:r>
      <w:r w:rsidR="00423EA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biomasa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uvedená </w:t>
      </w:r>
      <w:r w:rsidR="00423EAA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ako jeden z deviatich zdrojov. </w:t>
      </w:r>
    </w:p>
    <w:p w:rsidR="007E3AA4" w:rsidRDefault="00423EAA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Samotná definícia biomasy je uvedená v § 2 ods. 1 písm. d) zákona (</w:t>
      </w:r>
      <w:r w:rsidRPr="008F6B7B">
        <w:rPr>
          <w:rFonts w:ascii="Times New Roman" w:hAnsi="Times New Roman" w:cs="Times New Roman"/>
          <w:sz w:val="24"/>
          <w:szCs w:val="24"/>
        </w:rPr>
        <w:t>...</w:t>
      </w:r>
      <w:r w:rsidRPr="008F6B7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sa na účely tohto zákona rozumie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d</w:t>
      </w:r>
      <w:r w:rsidRPr="008F6B7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biomasou</w:t>
      </w:r>
      <w:r w:rsidRPr="008F6B7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...</w:t>
      </w:r>
      <w:r w:rsidR="008F6B7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). Snahou navrhovateľov podľa všeobecnej ča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sti dôvodovej správy bolo síce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presnenie definície biomasy, v skutočnosti ale do definície biomasy v zákone vôbec </w:t>
      </w:r>
      <w:r w:rsidR="00560A8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zasahujú a nenavrhujú tam žiadne zmeny, ale zasahujú do definície obnoviteľného zdroja energie, kde biomasa definovaná nie je, ale je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tam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len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uvedená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 texte definície obnoviteľného zdroja energie. </w:t>
      </w:r>
    </w:p>
    <w:p w:rsidR="00423EAA" w:rsidRDefault="00423EAA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 hľadiska štruktúry zákona teda navrhovatelia zasahujú do nesprávneho ustanovenia zákona. V prípade schválenia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poslaneckého návrhu zákona v predloženom znení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by nastala situácia,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kedy by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 zákone bola definícia obnoviteľného zdroja energie s doplnenou „definíciou“ biomasy podľa 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poslaneckého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návrhu zákona a súčasne aj vlastná definícia biomasy v § 2 ods. 1 písm. d). V zákone by teda fakticky boli dve rozdielne definície biomasy, čo je legislatívne vysoko neštandardné riešenie a neželaný stav, ktorý by spôsoboval interpretačné a aplikačné problémy. </w:t>
      </w:r>
    </w:p>
    <w:p w:rsidR="00423EAA" w:rsidRDefault="00423EAA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2. Z obsahového hľadiska sa navrhuje doplnenie slov „</w:t>
      </w:r>
      <w:r w:rsidRPr="00423EA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sk-SK"/>
        </w:rPr>
        <w:t>okrem dreva, ktoré nepochádza z energetických porastov a okrem dreva, ktoré nie je odpadom z drevospracujúceho priemyslu“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  <w:r w:rsidR="00DE705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Navrhovatelia vo všeobecnej časti dôvodovej správy k takémut</w:t>
      </w:r>
      <w:r w:rsidR="00AE0733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 doplneniu o. i. uvádzajú</w:t>
      </w:r>
      <w:r w:rsidR="00DE705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že má oporu aj v európskej legislatíve, a to v čl. 2 písm. e) smernice Európskeho parlamentu a Rady 2009/28/ES o podpore využívania energie z obnoviteľných zdrojov energie a o zmene a doplnení a následnom zrušení smerníc 2001/77/ES a 2003/30/ES. </w:t>
      </w:r>
    </w:p>
    <w:p w:rsidR="00DE705C" w:rsidRPr="00636D5E" w:rsidRDefault="00DE705C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 xml:space="preserve">Ministerstvo v tejto súvislosti opäť poukazuje na definíciu biomasy v § 2 ods. 1 písm. d) zákona, </w:t>
      </w:r>
      <w:r w:rsidRPr="00636D5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ktorá zostala mimo povšimnutia navrhovateľov, a ktorá je transpozíciou definície zo smernice, na ktorú poukazujú navrhovatelia. </w:t>
      </w:r>
    </w:p>
    <w:p w:rsidR="00DE705C" w:rsidRPr="00636D5E" w:rsidRDefault="00DE705C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636D5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 v § 2 ods. 1 písm. d) definuje biomasu</w:t>
      </w:r>
      <w:r w:rsidR="00636D5E" w:rsidRPr="00636D5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nasledovne - </w:t>
      </w:r>
    </w:p>
    <w:p w:rsidR="00DE705C" w:rsidRPr="00636D5E" w:rsidRDefault="00636D5E" w:rsidP="008F6B7B">
      <w:pPr>
        <w:jc w:val="both"/>
        <w:divId w:val="1468086107"/>
        <w:rPr>
          <w:rFonts w:ascii="Times New Roman" w:hAnsi="Times New Roman" w:cs="Times New Roman"/>
          <w:sz w:val="24"/>
          <w:szCs w:val="24"/>
        </w:rPr>
      </w:pPr>
      <w:r w:rsidRPr="00636D5E">
        <w:rPr>
          <w:rFonts w:ascii="Times New Roman" w:hAnsi="Times New Roman" w:cs="Times New Roman"/>
          <w:sz w:val="24"/>
          <w:szCs w:val="24"/>
        </w:rPr>
        <w:t>„</w:t>
      </w:r>
      <w:r w:rsidR="00DE705C" w:rsidRPr="00636D5E">
        <w:rPr>
          <w:rFonts w:ascii="Times New Roman" w:hAnsi="Times New Roman" w:cs="Times New Roman"/>
          <w:i/>
          <w:sz w:val="24"/>
          <w:szCs w:val="24"/>
        </w:rPr>
        <w:t>biomasou biologicky rozložiteľná zložka výrobku, zvyšku rastlinných látok a živočíšnych látok z poľnohospodárstva, lesníctva a príbuzných odvetví vrátane rybného hospodárstva a akvakultúry, biologicky rozložiteľná zložka komunálneho odpadu a biologicky rozložiteľná zložka priemyselného odpadu vrátane lúhu zo spracovania dreva,</w:t>
      </w:r>
      <w:r w:rsidRPr="00636D5E">
        <w:rPr>
          <w:rFonts w:ascii="Times New Roman" w:hAnsi="Times New Roman" w:cs="Times New Roman"/>
          <w:sz w:val="24"/>
          <w:szCs w:val="24"/>
        </w:rPr>
        <w:t>“.</w:t>
      </w:r>
    </w:p>
    <w:p w:rsidR="00DE705C" w:rsidRPr="00636D5E" w:rsidRDefault="00636D5E" w:rsidP="008F6B7B">
      <w:pPr>
        <w:jc w:val="both"/>
        <w:divId w:val="146808610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636D5E">
        <w:rPr>
          <w:rFonts w:ascii="Times New Roman" w:hAnsi="Times New Roman" w:cs="Times New Roman"/>
          <w:sz w:val="24"/>
          <w:szCs w:val="24"/>
        </w:rPr>
        <w:t xml:space="preserve">Táto definícia je </w:t>
      </w:r>
      <w:r>
        <w:rPr>
          <w:rFonts w:ascii="Times New Roman" w:hAnsi="Times New Roman" w:cs="Times New Roman"/>
          <w:sz w:val="24"/>
          <w:szCs w:val="24"/>
        </w:rPr>
        <w:t xml:space="preserve">prebratá zo smernice. </w:t>
      </w:r>
      <w:bookmarkStart w:id="0" w:name="_GoBack"/>
      <w:bookmarkEnd w:id="0"/>
    </w:p>
    <w:p w:rsidR="00E14E7F" w:rsidRPr="00636D5E" w:rsidRDefault="007E3AA4" w:rsidP="00B75BB0">
      <w:pPr>
        <w:rPr>
          <w:rFonts w:ascii="Times New Roman" w:hAnsi="Times New Roman" w:cs="Times New Roman"/>
          <w:sz w:val="24"/>
          <w:szCs w:val="24"/>
        </w:rPr>
      </w:pPr>
      <w:r w:rsidRPr="00636D5E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636D5E" w:rsidRDefault="00E076A2" w:rsidP="00B75BB0">
      <w:pPr>
        <w:rPr>
          <w:rFonts w:ascii="Times New Roman" w:hAnsi="Times New Roman" w:cs="Times New Roman"/>
          <w:sz w:val="24"/>
          <w:szCs w:val="24"/>
        </w:rPr>
      </w:pP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F1" w:rsidRDefault="005C32F1" w:rsidP="000A67D5">
      <w:pPr>
        <w:spacing w:after="0" w:line="240" w:lineRule="auto"/>
      </w:pPr>
      <w:r>
        <w:separator/>
      </w:r>
    </w:p>
  </w:endnote>
  <w:endnote w:type="continuationSeparator" w:id="0">
    <w:p w:rsidR="005C32F1" w:rsidRDefault="005C32F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F1" w:rsidRDefault="005C32F1" w:rsidP="000A67D5">
      <w:pPr>
        <w:spacing w:after="0" w:line="240" w:lineRule="auto"/>
      </w:pPr>
      <w:r>
        <w:separator/>
      </w:r>
    </w:p>
  </w:footnote>
  <w:footnote w:type="continuationSeparator" w:id="0">
    <w:p w:rsidR="005C32F1" w:rsidRDefault="005C32F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47CE1"/>
    <w:rsid w:val="00150388"/>
    <w:rsid w:val="001A3641"/>
    <w:rsid w:val="002109B0"/>
    <w:rsid w:val="0021228E"/>
    <w:rsid w:val="00230F3C"/>
    <w:rsid w:val="0026610F"/>
    <w:rsid w:val="002702D6"/>
    <w:rsid w:val="00277542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23EAA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0A83"/>
    <w:rsid w:val="00581D58"/>
    <w:rsid w:val="0059081C"/>
    <w:rsid w:val="005C32F1"/>
    <w:rsid w:val="00634B9C"/>
    <w:rsid w:val="00636D5E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7E3AA4"/>
    <w:rsid w:val="0081645A"/>
    <w:rsid w:val="008354BD"/>
    <w:rsid w:val="0084052F"/>
    <w:rsid w:val="00880BB5"/>
    <w:rsid w:val="008A1964"/>
    <w:rsid w:val="008D2B72"/>
    <w:rsid w:val="008E2844"/>
    <w:rsid w:val="008E3D2E"/>
    <w:rsid w:val="008F6B7B"/>
    <w:rsid w:val="0090100E"/>
    <w:rsid w:val="009239D9"/>
    <w:rsid w:val="009B2526"/>
    <w:rsid w:val="009C6C5C"/>
    <w:rsid w:val="009D6F8B"/>
    <w:rsid w:val="009F4DD7"/>
    <w:rsid w:val="00A05DD1"/>
    <w:rsid w:val="00A54A16"/>
    <w:rsid w:val="00AE0733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E705C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5159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3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1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2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6.2018 10:06:35"/>
    <f:field ref="objchangedby" par="" text="Administrator, System"/>
    <f:field ref="objmodifiedat" par="" text="7.6.2018 10:06:3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D9CAAD-4469-4AE5-9DB5-8D05F60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2018-06-07T08:06:00Z</dcterms:created>
  <dcterms:modified xsi:type="dcterms:W3CDTF">2018-08-08T12:22:00Z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Michala Borovská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NR SR v znení neskorších predpisov</vt:lpwstr>
  </property>
  <property fmtid="{D5CDD505-2E9C-101B-9397-08002B2CF9AE}" pid="16" name="FSC#SKEDITIONSLOVLEX@103.510:plnynazovpredpis">
    <vt:lpwstr> Návrh poslancov Národnej rady Slovenskej republiky Petra Antala a Tibora Bastrnáka na vydanie zákona, ktorým sa mení a dopĺňa zákon č. 58/2014 Z. z. o výbušninách, výbušných predmetoch a munícii a o zmene a doplnení niektorých zákonov v znení neskorších </vt:lpwstr>
  </property>
  <property fmtid="{D5CDD505-2E9C-101B-9397-08002B2CF9AE}" pid="17" name="FSC#SKEDITIONSLOVLEX@103.510:rezortcislopredpis">
    <vt:lpwstr>16760/2018-2062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LP/2018/329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hospodárstva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nepredkladajú sa</vt:lpwstr>
  </property>
  <property fmtid="{D5CDD505-2E9C-101B-9397-08002B2CF9AE}" pid="57" name="FSC#SKEDITIONSLOVLEX@103.510:AttrStrListDocPropStanoviskoGest">
    <vt:lpwstr> Materiál nebol predmetom PPK.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poslancov poslancov Národnej rady Slovenskej republiky Petra Antala a Tibora Bastrnáka na vydanie zákona, ktorým sa mení a dopĺňa zákon č. 58/2014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hospodárstva Slo</vt:lpwstr>
  </property>
  <property fmtid="{D5CDD505-2E9C-101B-9397-08002B2CF9AE}" pid="130" name="FSC#COOSYSTEM@1.1:Container">
    <vt:lpwstr>COO.2145.1000.3.2611132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predpisov (tlač 966)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(tlač 966)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7. 6. 2018</vt:lpwstr>
  </property>
</Properties>
</file>