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7A" w:rsidRPr="00AE11E5" w:rsidRDefault="00D16FFB" w:rsidP="0057127A">
      <w:pPr>
        <w:widowControl w:val="0"/>
        <w:autoSpaceDE w:val="0"/>
        <w:autoSpaceDN w:val="0"/>
        <w:adjustRightInd w:val="0"/>
        <w:spacing w:after="0" w:line="240" w:lineRule="auto"/>
        <w:ind w:left="2160" w:firstLine="720"/>
        <w:rPr>
          <w:rFonts w:ascii="Times New Roman" w:hAnsi="Times New Roman"/>
          <w:bCs/>
          <w:sz w:val="24"/>
          <w:szCs w:val="24"/>
        </w:rPr>
      </w:pPr>
      <w:r w:rsidRPr="00AE11E5">
        <w:rPr>
          <w:rFonts w:ascii="Times New Roman" w:hAnsi="Times New Roman"/>
          <w:bCs/>
          <w:sz w:val="24"/>
          <w:szCs w:val="24"/>
        </w:rPr>
        <w:t xml:space="preserve">      </w:t>
      </w:r>
      <w:r w:rsidR="0057127A" w:rsidRPr="00AE11E5">
        <w:rPr>
          <w:rFonts w:ascii="Times New Roman" w:hAnsi="Times New Roman"/>
          <w:bCs/>
          <w:sz w:val="24"/>
          <w:szCs w:val="24"/>
        </w:rPr>
        <w:t>Konsolidované znenie</w:t>
      </w:r>
    </w:p>
    <w:p w:rsidR="0057127A" w:rsidRPr="00AE11E5" w:rsidRDefault="0057127A" w:rsidP="00906D49">
      <w:pPr>
        <w:widowControl w:val="0"/>
        <w:autoSpaceDE w:val="0"/>
        <w:autoSpaceDN w:val="0"/>
        <w:adjustRightInd w:val="0"/>
        <w:spacing w:after="0" w:line="240" w:lineRule="auto"/>
        <w:jc w:val="center"/>
        <w:rPr>
          <w:rFonts w:ascii="Times New Roman" w:hAnsi="Times New Roman"/>
          <w:bCs/>
          <w:sz w:val="24"/>
          <w:szCs w:val="24"/>
        </w:rPr>
      </w:pPr>
    </w:p>
    <w:p w:rsidR="00C32C95" w:rsidRPr="00AE11E5" w:rsidRDefault="0057127A">
      <w:pPr>
        <w:widowControl w:val="0"/>
        <w:autoSpaceDE w:val="0"/>
        <w:autoSpaceDN w:val="0"/>
        <w:adjustRightInd w:val="0"/>
        <w:spacing w:after="0" w:line="240" w:lineRule="auto"/>
        <w:rPr>
          <w:rFonts w:ascii="Times New Roman" w:hAnsi="Times New Roman"/>
          <w:sz w:val="24"/>
          <w:szCs w:val="24"/>
          <w:u w:val="single"/>
        </w:rPr>
      </w:pPr>
      <w:r w:rsidRPr="00AE11E5">
        <w:rPr>
          <w:rFonts w:ascii="Times New Roman" w:hAnsi="Times New Roman"/>
          <w:sz w:val="24"/>
          <w:szCs w:val="24"/>
          <w:u w:val="single"/>
        </w:rPr>
        <w:t>K čl. I</w:t>
      </w:r>
    </w:p>
    <w:p w:rsidR="0057127A" w:rsidRPr="00AE11E5" w:rsidRDefault="0057127A" w:rsidP="0057127A">
      <w:pPr>
        <w:widowControl w:val="0"/>
        <w:autoSpaceDE w:val="0"/>
        <w:autoSpaceDN w:val="0"/>
        <w:adjustRightInd w:val="0"/>
        <w:spacing w:after="0" w:line="240" w:lineRule="auto"/>
        <w:jc w:val="both"/>
        <w:rPr>
          <w:rFonts w:ascii="Times New Roman" w:hAnsi="Times New Roman"/>
          <w:sz w:val="24"/>
          <w:szCs w:val="24"/>
          <w:u w:val="single"/>
        </w:rPr>
      </w:pPr>
      <w:r w:rsidRPr="00AE11E5">
        <w:rPr>
          <w:rFonts w:ascii="Times New Roman" w:hAnsi="Times New Roman"/>
          <w:sz w:val="24"/>
          <w:szCs w:val="24"/>
          <w:u w:val="single"/>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p>
    <w:p w:rsidR="00C32C95" w:rsidRPr="00AE11E5" w:rsidRDefault="00C32C95" w:rsidP="00D92904">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Základné ustanovenie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Tento zákon upravuje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a) podmienky používania elektronickej registračnej pokladnice a</w:t>
      </w:r>
      <w:r w:rsidR="004B1E44" w:rsidRPr="00AE11E5">
        <w:rPr>
          <w:rFonts w:ascii="Times New Roman" w:hAnsi="Times New Roman"/>
          <w:sz w:val="24"/>
          <w:szCs w:val="24"/>
        </w:rPr>
        <w:t> pokladnice e-kasa klient</w:t>
      </w:r>
      <w:r w:rsidRPr="00AE11E5">
        <w:rPr>
          <w:rFonts w:ascii="Times New Roman" w:hAnsi="Times New Roman"/>
          <w:sz w:val="24"/>
          <w:szCs w:val="24"/>
        </w:rPr>
        <w:t xml:space="preserve"> na evidenciu tržieb na území Slovenskej republiky,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postavenie a činnosť servisnej organizácie súvisiace s používaním elektronickej registračnej pokladnice,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konanie o certifikácii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F10DAF">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(2) Tento zákon sa vzťahuje na fyzickú osobu alebo právnickú osobu, ktorá na základe oprávnenia na podnikanie</w:t>
      </w:r>
      <w:r w:rsidRPr="00AE11E5">
        <w:rPr>
          <w:rFonts w:ascii="Times New Roman" w:hAnsi="Times New Roman"/>
          <w:sz w:val="24"/>
          <w:szCs w:val="24"/>
          <w:vertAlign w:val="superscript"/>
        </w:rPr>
        <w:t xml:space="preserve"> 1)</w:t>
      </w:r>
      <w:r w:rsidRPr="00AE11E5">
        <w:rPr>
          <w:rFonts w:ascii="Times New Roman" w:hAnsi="Times New Roman"/>
          <w:sz w:val="24"/>
          <w:szCs w:val="24"/>
        </w:rPr>
        <w:t xml:space="preserve"> predáva tovar alebo poskytuje službu (ďalej len "podnikateľ"); tento zákon sa vzťahuje aj na podnikateľa s trvalým pobytom alebo so sídlom mimo územia Slovenskej republiky, ak predáva tovar alebo poskytuje službu </w:t>
      </w:r>
      <w:r w:rsidR="00F10DAF" w:rsidRPr="00AE11E5">
        <w:rPr>
          <w:rFonts w:ascii="Times New Roman" w:hAnsi="Times New Roman"/>
          <w:sz w:val="24"/>
          <w:szCs w:val="24"/>
        </w:rPr>
        <w:t xml:space="preserve">na území Slovenskej republiky. </w:t>
      </w:r>
    </w:p>
    <w:p w:rsidR="00413AB7" w:rsidRPr="00AE11E5" w:rsidRDefault="00413AB7" w:rsidP="00413AB7">
      <w:pPr>
        <w:pStyle w:val="Odsekzoznamu"/>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 2</w:t>
      </w:r>
    </w:p>
    <w:p w:rsidR="00413AB7" w:rsidRPr="00AE11E5" w:rsidRDefault="00413AB7" w:rsidP="00413AB7">
      <w:pPr>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Vymedzenie základných pojmov</w:t>
      </w:r>
    </w:p>
    <w:p w:rsidR="00413AB7" w:rsidRPr="00AE11E5" w:rsidRDefault="00413AB7" w:rsidP="00413AB7">
      <w:pPr>
        <w:spacing w:after="0" w:line="240" w:lineRule="auto"/>
        <w:ind w:left="284" w:hanging="426"/>
        <w:rPr>
          <w:rFonts w:ascii="Times New Roman" w:hAnsi="Times New Roman"/>
          <w:sz w:val="24"/>
          <w:szCs w:val="24"/>
        </w:rPr>
      </w:pPr>
    </w:p>
    <w:p w:rsidR="007E4789" w:rsidRPr="00AE11E5" w:rsidRDefault="007E4789" w:rsidP="007E4789">
      <w:pPr>
        <w:spacing w:after="0" w:line="240" w:lineRule="auto"/>
        <w:ind w:left="284" w:hanging="426"/>
        <w:rPr>
          <w:rFonts w:ascii="Times New Roman" w:hAnsi="Times New Roman"/>
          <w:sz w:val="24"/>
          <w:szCs w:val="24"/>
        </w:rPr>
      </w:pPr>
      <w:r w:rsidRPr="00AE11E5">
        <w:rPr>
          <w:rFonts w:ascii="Times New Roman" w:hAnsi="Times New Roman"/>
          <w:sz w:val="24"/>
          <w:szCs w:val="24"/>
        </w:rPr>
        <w:t xml:space="preserve">      Na účely tohto zákona  sa rozumie</w:t>
      </w:r>
    </w:p>
    <w:p w:rsidR="007E4789" w:rsidRPr="00AE11E5" w:rsidRDefault="007E4789" w:rsidP="007E4789">
      <w:pPr>
        <w:numPr>
          <w:ilvl w:val="0"/>
          <w:numId w:val="5"/>
        </w:numPr>
        <w:tabs>
          <w:tab w:val="clear" w:pos="369"/>
          <w:tab w:val="num" w:pos="709"/>
        </w:tabs>
        <w:spacing w:after="0" w:line="240" w:lineRule="auto"/>
        <w:ind w:left="284" w:firstLine="0"/>
        <w:jc w:val="both"/>
        <w:rPr>
          <w:rFonts w:ascii="Times New Roman" w:hAnsi="Times New Roman"/>
          <w:sz w:val="24"/>
          <w:szCs w:val="24"/>
        </w:rPr>
      </w:pPr>
      <w:r w:rsidRPr="00AE11E5">
        <w:rPr>
          <w:rFonts w:ascii="Times New Roman" w:hAnsi="Times New Roman"/>
          <w:sz w:val="24"/>
          <w:szCs w:val="24"/>
        </w:rPr>
        <w:t xml:space="preserve">elektronickou registračnou pokladnicou </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sz w:val="24"/>
          <w:szCs w:val="24"/>
        </w:rPr>
        <w:t xml:space="preserve">elektronické registračné zariadenie vybavené prevádzkovou pamäťou, vstavaným registračným programom, </w:t>
      </w:r>
      <w:proofErr w:type="spellStart"/>
      <w:r w:rsidRPr="00AE11E5">
        <w:rPr>
          <w:rFonts w:ascii="Times New Roman" w:hAnsi="Times New Roman"/>
          <w:sz w:val="24"/>
          <w:szCs w:val="24"/>
        </w:rPr>
        <w:t>fiskálnou</w:t>
      </w:r>
      <w:proofErr w:type="spellEnd"/>
      <w:r w:rsidRPr="00AE11E5">
        <w:rPr>
          <w:rFonts w:ascii="Times New Roman" w:hAnsi="Times New Roman"/>
          <w:sz w:val="24"/>
          <w:szCs w:val="24"/>
        </w:rPr>
        <w:t xml:space="preserve"> pamäťou, zobrazovacím  zariadením pre zákazníka, hodinami, klávesnicou a tlačiarňou, ktoré tvoria jeden funkčný celok,</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sz w:val="24"/>
          <w:szCs w:val="24"/>
        </w:rPr>
        <w:t xml:space="preserve">počítač s vlastným registračným programom a so samostatnou </w:t>
      </w:r>
      <w:proofErr w:type="spellStart"/>
      <w:r w:rsidRPr="00AE11E5">
        <w:rPr>
          <w:rFonts w:ascii="Times New Roman" w:hAnsi="Times New Roman"/>
          <w:sz w:val="24"/>
          <w:szCs w:val="24"/>
        </w:rPr>
        <w:t>fiskálnou</w:t>
      </w:r>
      <w:proofErr w:type="spellEnd"/>
      <w:r w:rsidRPr="00AE11E5">
        <w:rPr>
          <w:rFonts w:ascii="Times New Roman" w:hAnsi="Times New Roman"/>
          <w:sz w:val="24"/>
          <w:szCs w:val="24"/>
        </w:rPr>
        <w:t xml:space="preserve"> tlačiarňou, </w:t>
      </w:r>
    </w:p>
    <w:p w:rsidR="007E4789" w:rsidRPr="00AE11E5" w:rsidRDefault="007E4789" w:rsidP="007E4789">
      <w:pPr>
        <w:numPr>
          <w:ilvl w:val="0"/>
          <w:numId w:val="5"/>
        </w:numPr>
        <w:tabs>
          <w:tab w:val="clear" w:pos="369"/>
          <w:tab w:val="num" w:pos="709"/>
        </w:tabs>
        <w:spacing w:after="0" w:line="240" w:lineRule="auto"/>
        <w:ind w:left="284" w:firstLine="0"/>
        <w:jc w:val="both"/>
        <w:rPr>
          <w:rFonts w:ascii="Times New Roman" w:hAnsi="Times New Roman"/>
          <w:sz w:val="24"/>
          <w:szCs w:val="24"/>
        </w:rPr>
      </w:pPr>
      <w:r w:rsidRPr="00AE11E5">
        <w:rPr>
          <w:rFonts w:ascii="Times New Roman" w:hAnsi="Times New Roman"/>
          <w:sz w:val="24"/>
          <w:szCs w:val="24"/>
        </w:rPr>
        <w:t>pokladnicou e-kasa klient</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sz w:val="24"/>
          <w:szCs w:val="24"/>
        </w:rPr>
        <w:t>on-line registračná pokladnica,</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sz w:val="24"/>
          <w:szCs w:val="24"/>
        </w:rPr>
        <w:t xml:space="preserve">virtuálna registračná pokladnica,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sz w:val="24"/>
          <w:szCs w:val="24"/>
        </w:rPr>
      </w:pPr>
      <w:r w:rsidRPr="00AE11E5">
        <w:rPr>
          <w:rFonts w:ascii="Times New Roman" w:hAnsi="Times New Roman"/>
          <w:sz w:val="24"/>
          <w:szCs w:val="24"/>
        </w:rPr>
        <w:t xml:space="preserve">on-line registračnou pokladnicou súbor pokladničného programu, chráneného dátového úložiska, </w:t>
      </w:r>
      <w:proofErr w:type="spellStart"/>
      <w:r w:rsidRPr="00AE11E5">
        <w:rPr>
          <w:rFonts w:ascii="Times New Roman" w:hAnsi="Times New Roman"/>
          <w:sz w:val="24"/>
          <w:szCs w:val="24"/>
        </w:rPr>
        <w:t>hardverových</w:t>
      </w:r>
      <w:proofErr w:type="spellEnd"/>
      <w:r w:rsidRPr="00AE11E5">
        <w:rPr>
          <w:rFonts w:ascii="Times New Roman" w:hAnsi="Times New Roman"/>
          <w:sz w:val="24"/>
          <w:szCs w:val="24"/>
        </w:rPr>
        <w:t xml:space="preserve"> prostriedkov, ktoré zabezpečujú komunikáciu so systémom e-kasa prostredníctvom integračného rozhrania, ktoré zverejní </w:t>
      </w:r>
      <w:r w:rsidRPr="00AE11E5">
        <w:rPr>
          <w:rFonts w:ascii="Times New Roman" w:hAnsi="Times New Roman"/>
          <w:bCs/>
          <w:sz w:val="24"/>
          <w:szCs w:val="24"/>
        </w:rPr>
        <w:t>Finančné riaditeľstvo Slovenskej republiky (ďalej len „finančné riaditeľstvo“)</w:t>
      </w:r>
      <w:r w:rsidRPr="00AE11E5">
        <w:rPr>
          <w:rFonts w:ascii="Times New Roman" w:hAnsi="Times New Roman"/>
          <w:sz w:val="24"/>
          <w:szCs w:val="24"/>
        </w:rPr>
        <w:t xml:space="preserve"> na svojom webovom sídle a ďalších prostriedkov, ktoré zabezpečujú plnenie povinností podľa tohto zákona,</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virtuálnou registračnou pokladnicou  služba zriadená </w:t>
      </w:r>
      <w:r w:rsidRPr="00AE11E5">
        <w:rPr>
          <w:rFonts w:ascii="Times New Roman" w:hAnsi="Times New Roman"/>
          <w:sz w:val="24"/>
          <w:szCs w:val="24"/>
        </w:rPr>
        <w:t xml:space="preserve">finančným riaditeľstvom, ktorá </w:t>
      </w:r>
      <w:r w:rsidRPr="00AE11E5">
        <w:rPr>
          <w:rFonts w:ascii="Times New Roman" w:hAnsi="Times New Roman"/>
          <w:bCs/>
          <w:sz w:val="24"/>
          <w:szCs w:val="24"/>
        </w:rPr>
        <w:t>komunikuje prostredníctvom koncového zariadenia, a ktorá je poskytovaná výlučne prostredníctvom</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bCs/>
          <w:sz w:val="24"/>
          <w:szCs w:val="24"/>
        </w:rPr>
        <w:t>mobilných aplikácií, ktorých vlastníkom je finančné riaditeľstvo a </w:t>
      </w:r>
    </w:p>
    <w:p w:rsidR="007E4789" w:rsidRPr="00AE11E5" w:rsidRDefault="007E4789" w:rsidP="007E4789">
      <w:pPr>
        <w:numPr>
          <w:ilvl w:val="1"/>
          <w:numId w:val="5"/>
        </w:numPr>
        <w:spacing w:after="0" w:line="240" w:lineRule="auto"/>
        <w:ind w:left="738" w:hanging="29"/>
        <w:jc w:val="both"/>
        <w:rPr>
          <w:rFonts w:ascii="Times New Roman" w:hAnsi="Times New Roman"/>
          <w:sz w:val="24"/>
          <w:szCs w:val="24"/>
        </w:rPr>
      </w:pPr>
      <w:r w:rsidRPr="00AE11E5">
        <w:rPr>
          <w:rFonts w:ascii="Times New Roman" w:hAnsi="Times New Roman"/>
          <w:bCs/>
          <w:sz w:val="24"/>
          <w:szCs w:val="24"/>
        </w:rPr>
        <w:t xml:space="preserve">klientskeho prostredia zriadeného finančným riaditeľstvom na jeho webovom sídle,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koncovým zariadením elektronické zariadenie, ktoré umožňuje prístup do prostredia virtuálnej registračnej pokladnice a tlač pokladničných dokladov, dokladu označeného slovami „NEPLATNÝ DOKLAD“, „VKLAD“ alebo „VÝBER“,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lastRenderedPageBreak/>
        <w:t>klientskym prostredím webová aplikácia, prostredníctvom ktorej sa zadávajú údaje o pokladničnom doklade, doklade označenom slovami „NEPLATNÝ DOKLAD“, „VKLAD“ alebo „VÝBER“,</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prevádzkovou pamäťou technické zariadenie, v ktorom sa uchovávajú všetky údaje týkajúce sa predaja tovaru alebo poskytovania služby a výsledky finančných operácií týkajúcich sa predaja tovaru alebo  poskytovania služby, a ktoré je riadené výlučne vstavaným registračným programom elektronického registračného zariadenia,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vstavaným registračným programom program, ktorý riadi evidenciu predaja tovaru alebo evidenciu poskytovania služby,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vlastným registračným programom program, ktorý riadi prípravu údajov o predaji tovaru alebo poskytovaní služby pred tým, ako sú prostredníctvom komunikačného modulu zaevidované vo </w:t>
      </w:r>
      <w:proofErr w:type="spellStart"/>
      <w:r w:rsidRPr="00AE11E5">
        <w:rPr>
          <w:rFonts w:ascii="Times New Roman" w:hAnsi="Times New Roman"/>
          <w:bCs/>
          <w:sz w:val="24"/>
          <w:szCs w:val="24"/>
        </w:rPr>
        <w:t>fiskálnej</w:t>
      </w:r>
      <w:proofErr w:type="spellEnd"/>
      <w:r w:rsidRPr="00AE11E5">
        <w:rPr>
          <w:rFonts w:ascii="Times New Roman" w:hAnsi="Times New Roman"/>
          <w:bCs/>
          <w:sz w:val="24"/>
          <w:szCs w:val="24"/>
        </w:rPr>
        <w:t xml:space="preserve"> tlačiarni; vlastný registračný program musí komunikovať so vstavaným registračným programom na základe komunikačného protokolu a môže byť umiestnený len v počítači, ktorý prostredníctvom komunikačného modulu komunikuje so vstavaným registračným programom,</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proofErr w:type="spellStart"/>
      <w:r w:rsidRPr="00AE11E5">
        <w:rPr>
          <w:rFonts w:ascii="Times New Roman" w:hAnsi="Times New Roman"/>
          <w:bCs/>
          <w:sz w:val="24"/>
          <w:szCs w:val="24"/>
        </w:rPr>
        <w:t>fiskálnou</w:t>
      </w:r>
      <w:proofErr w:type="spellEnd"/>
      <w:r w:rsidRPr="00AE11E5">
        <w:rPr>
          <w:rFonts w:ascii="Times New Roman" w:hAnsi="Times New Roman"/>
          <w:bCs/>
          <w:sz w:val="24"/>
          <w:szCs w:val="24"/>
        </w:rPr>
        <w:t xml:space="preserve"> pamäťou technické zariadenie, ktoré umožňuje jednorazový a trvalý zápis údajov z dennej uzávierky,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proofErr w:type="spellStart"/>
      <w:r w:rsidRPr="00AE11E5">
        <w:rPr>
          <w:rFonts w:ascii="Times New Roman" w:hAnsi="Times New Roman"/>
          <w:bCs/>
          <w:sz w:val="24"/>
          <w:szCs w:val="24"/>
        </w:rPr>
        <w:t>fiskálnou</w:t>
      </w:r>
      <w:proofErr w:type="spellEnd"/>
      <w:r w:rsidRPr="00AE11E5">
        <w:rPr>
          <w:rFonts w:ascii="Times New Roman" w:hAnsi="Times New Roman"/>
          <w:bCs/>
          <w:sz w:val="24"/>
          <w:szCs w:val="24"/>
        </w:rPr>
        <w:t xml:space="preserve"> tlačiarňou elektronické registračné zariadenie, ktoré je vybavené prevádzkovou pamäťou, vstavaným registračným programom, </w:t>
      </w:r>
      <w:proofErr w:type="spellStart"/>
      <w:r w:rsidRPr="00AE11E5">
        <w:rPr>
          <w:rFonts w:ascii="Times New Roman" w:hAnsi="Times New Roman"/>
          <w:bCs/>
          <w:sz w:val="24"/>
          <w:szCs w:val="24"/>
        </w:rPr>
        <w:t>fiskálnou</w:t>
      </w:r>
      <w:proofErr w:type="spellEnd"/>
      <w:r w:rsidRPr="00AE11E5">
        <w:rPr>
          <w:rFonts w:ascii="Times New Roman" w:hAnsi="Times New Roman"/>
          <w:bCs/>
          <w:sz w:val="24"/>
          <w:szCs w:val="24"/>
        </w:rPr>
        <w:t xml:space="preserve"> pamäťou, zobrazovacím zariadením pre zákazníka, hodinami, tlačiarňou a komunikačným modulom, ktoré tvoria jeden funkčný celok,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komunikačným modulom technické zariadenie, ktoré umožňuje prenos údajov definovaných výrobcom </w:t>
      </w:r>
      <w:proofErr w:type="spellStart"/>
      <w:r w:rsidRPr="00AE11E5">
        <w:rPr>
          <w:rFonts w:ascii="Times New Roman" w:hAnsi="Times New Roman"/>
          <w:bCs/>
          <w:sz w:val="24"/>
          <w:szCs w:val="24"/>
        </w:rPr>
        <w:t>fiskálnej</w:t>
      </w:r>
      <w:proofErr w:type="spellEnd"/>
      <w:r w:rsidRPr="00AE11E5">
        <w:rPr>
          <w:rFonts w:ascii="Times New Roman" w:hAnsi="Times New Roman"/>
          <w:bCs/>
          <w:sz w:val="24"/>
          <w:szCs w:val="24"/>
        </w:rPr>
        <w:t xml:space="preserve"> tlačiarne medzi počítačom a </w:t>
      </w:r>
      <w:proofErr w:type="spellStart"/>
      <w:r w:rsidRPr="00AE11E5">
        <w:rPr>
          <w:rFonts w:ascii="Times New Roman" w:hAnsi="Times New Roman"/>
          <w:bCs/>
          <w:sz w:val="24"/>
          <w:szCs w:val="24"/>
        </w:rPr>
        <w:t>fiskálnou</w:t>
      </w:r>
      <w:proofErr w:type="spellEnd"/>
      <w:r w:rsidRPr="00AE11E5">
        <w:rPr>
          <w:rFonts w:ascii="Times New Roman" w:hAnsi="Times New Roman"/>
          <w:bCs/>
          <w:sz w:val="24"/>
          <w:szCs w:val="24"/>
        </w:rPr>
        <w:t xml:space="preserve"> tlačiarňou slúžiacich na evidenciu finančných operácií týkajúcich sa predaja tovaru alebo poskytovania služby,</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systémom e-kasa prostredie zriadené finančným riaditeľstvom, ktoré slúži na evidenciu dátových správ zasielaných prostredníctvom pokladnice e-kasa klient,</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pokladničným programom program </w:t>
      </w:r>
      <w:r w:rsidRPr="00AE11E5">
        <w:rPr>
          <w:rFonts w:ascii="Times New Roman" w:hAnsi="Times New Roman"/>
          <w:sz w:val="24"/>
          <w:szCs w:val="24"/>
        </w:rPr>
        <w:t>on-line registračnej pokladnice, ktorý zabezpečuje splnenie požiadaviek podľa § 4a ods. 2,</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chráneným dátovým úložiskom zabezpečené technické zariadenie, ktoré zabezpečuje jednorazový a trvalý šifrovaný zápis dátových správ a ostatných údajov vytlačených alebo odoslaných on-line registračnou pokladnicou,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e-kasa zónou podnikateľa internetová zóna, ktorá je zriadená na webovom sídle finančného riaditeľstva, a ktorá slúži na správu pokladnice e-kasa klient a vytváranie prehľadov o tržbách podnikateľa evidovaných v systéme e-kasa,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unikátnym identifikátorom kupujúceho číselný znak alebo alfanumerický reťazec, ktorý  slúži na identifikáciu kupujúceho; unikátnym identifikátorom kupujúceho môže byť daňové identifikačné číslo,</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unikátnym identifikátorom dokladu kód pridelený systémom e-kasa, ktorý slúži na overenie pravosti a platnosti pokladničného dokladu, dokladu označeného slovami „NEPLATNÝ DOKLAD“, „VKLAD“ alebo „VÝBER“, </w:t>
      </w:r>
    </w:p>
    <w:p w:rsidR="007E4789" w:rsidRPr="00AE11E5" w:rsidRDefault="007E4789" w:rsidP="007E4789">
      <w:pPr>
        <w:numPr>
          <w:ilvl w:val="0"/>
          <w:numId w:val="5"/>
        </w:numPr>
        <w:tabs>
          <w:tab w:val="clear" w:pos="369"/>
          <w:tab w:val="num" w:pos="709"/>
        </w:tabs>
        <w:spacing w:after="0" w:line="240" w:lineRule="auto"/>
        <w:ind w:left="738" w:hanging="454"/>
        <w:jc w:val="both"/>
      </w:pPr>
      <w:r w:rsidRPr="00AE11E5">
        <w:rPr>
          <w:rFonts w:ascii="Times New Roman" w:hAnsi="Times New Roman"/>
          <w:sz w:val="24"/>
          <w:szCs w:val="24"/>
        </w:rPr>
        <w:t>jedinečným identifikátorom pokladničného programu a chráneného dátového úložiska údaj, ktorý špecifikuje názov a verziu pokladničného programu a chráneného dátového úložiska; náležitosti tohto identifikátora zverejní finančné riaditeľstvo na svojom webovom sídle,</w:t>
      </w:r>
    </w:p>
    <w:p w:rsidR="007E4789" w:rsidRPr="00AE11E5" w:rsidRDefault="007E4789" w:rsidP="007E4789">
      <w:pPr>
        <w:numPr>
          <w:ilvl w:val="0"/>
          <w:numId w:val="5"/>
        </w:numPr>
        <w:tabs>
          <w:tab w:val="clear" w:pos="369"/>
          <w:tab w:val="num" w:pos="709"/>
        </w:tabs>
        <w:spacing w:after="0" w:line="240" w:lineRule="auto"/>
        <w:ind w:left="738" w:hanging="454"/>
        <w:jc w:val="both"/>
      </w:pPr>
      <w:r w:rsidRPr="00AE11E5">
        <w:rPr>
          <w:rFonts w:ascii="Times New Roman" w:hAnsi="Times New Roman"/>
          <w:bCs/>
          <w:sz w:val="24"/>
          <w:szCs w:val="24"/>
        </w:rPr>
        <w:t xml:space="preserve">podpisovým kódom podnikateľa kód vygenerovaný pokladnicou e-kasa klient v čase  vyhotovenia pokladničného dokladu, dokladu označeného slovami „NEPLATNÝ DOKLAD“, „VKLAD“ alebo „VÝBER“, ktorý slúži na identifikáciu podnikateľa; náležitosti podpisového kódu podnikateľa zverejní finančné riaditeľstvo na svojom webovom sídle,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overovacím kódom podnikateľa kód vyhotovený pokladnicou e-kasa klient v čase vyhotovenia pokladničného dokladu alebo dokladu označeného slovami „NEPLATNÝ DOKLAD“, „VKLAD“ alebo „VÝBER“; náležitosti overovacieho kódu podnikateľa zverejní finančné riaditeľstvo na svojom webovom sídle,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hraničnou dobou odozvy časový úsek od prvého pokusu o odoslanie dátovej správy, počas ktorej je podnikateľ povinný čakať na pridelenie  unikátneho identifikátora dokladu zo systému e-kasa; hraničná doba  odozvy je 2 sekundy,</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dátovou správou údaje uvedené na pokladničnom doklade, doklade označenom slovami „NEPLATNÝ DOKLAD“, „VKLAD“ alebo „VÝBER“ a iné údaje zasielané z pokladnice e-kasa klient do systému e-kasa; náležitosti dátovej správy zverejní finančné riaditeľstvo na svojom webovom sídle,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 xml:space="preserve">identifikačnými údajmi on-line registračnej pokladnice súbor údajov potrebných na vyhotovenie pokladničného dokladu, dokladu označeného slovami „NEPLATNÝ DOKLAD“, „VKLAD“ alebo „VÝBER“, ktoré jednoznačne identifikujú on-line registračnú pokladnicu podnikateľa, </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autentifikačnými údajmi on-line registračnej pokladnice údaje, ktoré umožňujú overiť identitu on-line registračnej pokladnice pri komunikácii so systémom e-kasa,</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tržbou platba prijatá z predaja tovaru alebo z poskytovania služby na predajnom mieste  v hotovosti alebo inými platobnými prostriedkami, ktoré nahrádzajú hotovosť, najmä elektronickými platobnými prostriedkami alebo poukážkou oprávňujúcou na nákup tovaru alebo poskytnutie služby, okrem platby prijatej bezhotovostne prevodom na účet podnikateľa; tržbou je aj platba prijatá ako preddavok,</w:t>
      </w:r>
    </w:p>
    <w:p w:rsidR="007E4789" w:rsidRPr="00AE11E5" w:rsidRDefault="007E4789" w:rsidP="007E4789">
      <w:pPr>
        <w:numPr>
          <w:ilvl w:val="0"/>
          <w:numId w:val="5"/>
        </w:numPr>
        <w:tabs>
          <w:tab w:val="clear" w:pos="369"/>
          <w:tab w:val="num" w:pos="709"/>
        </w:tabs>
        <w:spacing w:after="0" w:line="240" w:lineRule="auto"/>
        <w:ind w:left="738" w:hanging="454"/>
        <w:jc w:val="both"/>
        <w:rPr>
          <w:rFonts w:ascii="Times New Roman" w:hAnsi="Times New Roman"/>
          <w:bCs/>
          <w:sz w:val="24"/>
          <w:szCs w:val="24"/>
        </w:rPr>
      </w:pPr>
      <w:r w:rsidRPr="00AE11E5">
        <w:rPr>
          <w:rFonts w:ascii="Times New Roman" w:hAnsi="Times New Roman"/>
          <w:bCs/>
          <w:sz w:val="24"/>
          <w:szCs w:val="24"/>
        </w:rPr>
        <w:t>tovarom akýkoľvek výrobok, polotovar, materiál alebo surovina predávaný podnikateľom,</w:t>
      </w:r>
    </w:p>
    <w:p w:rsidR="007E4789" w:rsidRPr="00AE11E5" w:rsidRDefault="007E4789" w:rsidP="007E4789">
      <w:pPr>
        <w:spacing w:after="0" w:line="240" w:lineRule="auto"/>
        <w:ind w:left="681" w:hanging="397"/>
        <w:jc w:val="both"/>
        <w:rPr>
          <w:rFonts w:ascii="Times New Roman" w:hAnsi="Times New Roman"/>
          <w:bCs/>
          <w:sz w:val="24"/>
          <w:szCs w:val="24"/>
        </w:rPr>
      </w:pPr>
      <w:proofErr w:type="spellStart"/>
      <w:r w:rsidRPr="00AE11E5">
        <w:rPr>
          <w:rFonts w:ascii="Times New Roman" w:hAnsi="Times New Roman"/>
          <w:bCs/>
          <w:sz w:val="24"/>
          <w:szCs w:val="24"/>
        </w:rPr>
        <w:t>ab</w:t>
      </w:r>
      <w:proofErr w:type="spellEnd"/>
      <w:r w:rsidRPr="00AE11E5">
        <w:rPr>
          <w:rFonts w:ascii="Times New Roman" w:hAnsi="Times New Roman"/>
          <w:bCs/>
          <w:sz w:val="24"/>
          <w:szCs w:val="24"/>
        </w:rPr>
        <w:t>) službou služba označená v Štatistickej klasifikácii ekonomických činností</w:t>
      </w:r>
      <w:r w:rsidRPr="00AE11E5">
        <w:rPr>
          <w:rFonts w:ascii="Times New Roman" w:hAnsi="Times New Roman"/>
          <w:bCs/>
          <w:sz w:val="24"/>
          <w:szCs w:val="24"/>
          <w:vertAlign w:val="superscript"/>
        </w:rPr>
        <w:t>2</w:t>
      </w:r>
      <w:r w:rsidRPr="00AE11E5">
        <w:rPr>
          <w:rFonts w:ascii="Times New Roman" w:hAnsi="Times New Roman"/>
          <w:bCs/>
          <w:sz w:val="24"/>
          <w:szCs w:val="24"/>
        </w:rPr>
        <w:t xml:space="preserve">) uvedená v prílohe č. 1, </w:t>
      </w:r>
    </w:p>
    <w:p w:rsidR="007E4789" w:rsidRPr="00AE11E5" w:rsidRDefault="007E4789" w:rsidP="007E4789">
      <w:pPr>
        <w:spacing w:after="0" w:line="240" w:lineRule="auto"/>
        <w:ind w:left="284"/>
        <w:jc w:val="both"/>
        <w:rPr>
          <w:rFonts w:ascii="Times New Roman" w:hAnsi="Times New Roman"/>
          <w:sz w:val="24"/>
          <w:szCs w:val="24"/>
        </w:rPr>
      </w:pPr>
      <w:proofErr w:type="spellStart"/>
      <w:r w:rsidRPr="00AE11E5">
        <w:rPr>
          <w:rFonts w:ascii="Times New Roman" w:hAnsi="Times New Roman"/>
          <w:sz w:val="24"/>
          <w:szCs w:val="24"/>
        </w:rPr>
        <w:t>ac</w:t>
      </w:r>
      <w:proofErr w:type="spellEnd"/>
      <w:r w:rsidRPr="00AE11E5">
        <w:rPr>
          <w:rFonts w:ascii="Times New Roman" w:hAnsi="Times New Roman"/>
          <w:sz w:val="24"/>
          <w:szCs w:val="24"/>
        </w:rPr>
        <w:t xml:space="preserve">) predajným miestom miesto, kde sa prijíma tržba, </w:t>
      </w:r>
    </w:p>
    <w:p w:rsidR="007E4789" w:rsidRPr="00AE11E5" w:rsidRDefault="007E4789" w:rsidP="007E4789">
      <w:pPr>
        <w:spacing w:after="0" w:line="240" w:lineRule="auto"/>
        <w:ind w:left="738" w:hanging="454"/>
        <w:jc w:val="both"/>
        <w:rPr>
          <w:rFonts w:ascii="Times New Roman" w:hAnsi="Times New Roman"/>
          <w:sz w:val="24"/>
          <w:szCs w:val="24"/>
        </w:rPr>
      </w:pPr>
      <w:r w:rsidRPr="00AE11E5">
        <w:rPr>
          <w:rFonts w:ascii="Times New Roman" w:hAnsi="Times New Roman"/>
          <w:sz w:val="24"/>
          <w:szCs w:val="24"/>
        </w:rPr>
        <w:t xml:space="preserve">ad) ochranným znakom znak obsahujúci písmená „M“ a „F“, ktorého vzor je uvedený v prílohe </w:t>
      </w:r>
      <w:r w:rsidRPr="00AE11E5">
        <w:rPr>
          <w:rFonts w:ascii="Times New Roman" w:hAnsi="Times New Roman"/>
          <w:sz w:val="24"/>
          <w:szCs w:val="24"/>
        </w:rPr>
        <w:br/>
        <w:t xml:space="preserve">č. 2, </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ae</w:t>
      </w:r>
      <w:proofErr w:type="spellEnd"/>
      <w:r w:rsidRPr="00AE11E5">
        <w:rPr>
          <w:rFonts w:ascii="Times New Roman" w:hAnsi="Times New Roman"/>
          <w:sz w:val="24"/>
          <w:szCs w:val="24"/>
        </w:rPr>
        <w:t>) daňovým kódom elektronickej registračnej pokladnice kód pridelený daňovým úradom,</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af</w:t>
      </w:r>
      <w:proofErr w:type="spellEnd"/>
      <w:r w:rsidRPr="00AE11E5">
        <w:rPr>
          <w:rFonts w:ascii="Times New Roman" w:hAnsi="Times New Roman"/>
          <w:sz w:val="24"/>
          <w:szCs w:val="24"/>
        </w:rPr>
        <w:t>) kódom pokladnice e-kasa klient kód pridelený daňovým úradom,</w:t>
      </w:r>
    </w:p>
    <w:p w:rsidR="007E4789" w:rsidRPr="00AE11E5" w:rsidRDefault="007E4789" w:rsidP="007E4789">
      <w:pPr>
        <w:spacing w:after="0" w:line="240" w:lineRule="auto"/>
        <w:ind w:left="284"/>
        <w:jc w:val="both"/>
        <w:rPr>
          <w:rFonts w:ascii="Times New Roman" w:hAnsi="Times New Roman"/>
          <w:sz w:val="24"/>
          <w:szCs w:val="24"/>
        </w:rPr>
      </w:pPr>
      <w:proofErr w:type="spellStart"/>
      <w:r w:rsidRPr="00AE11E5">
        <w:rPr>
          <w:rFonts w:ascii="Times New Roman" w:hAnsi="Times New Roman"/>
          <w:sz w:val="24"/>
          <w:szCs w:val="24"/>
        </w:rPr>
        <w:t>ag</w:t>
      </w:r>
      <w:proofErr w:type="spellEnd"/>
      <w:r w:rsidRPr="00AE11E5">
        <w:rPr>
          <w:rFonts w:ascii="Times New Roman" w:hAnsi="Times New Roman"/>
          <w:sz w:val="24"/>
          <w:szCs w:val="24"/>
        </w:rPr>
        <w:t>) obratom tržby znížené o sumu záporného obratu,</w:t>
      </w:r>
    </w:p>
    <w:p w:rsidR="007E4789" w:rsidRPr="00AE11E5" w:rsidRDefault="007E4789" w:rsidP="007E4789">
      <w:pPr>
        <w:spacing w:after="0" w:line="240" w:lineRule="auto"/>
        <w:ind w:left="284"/>
        <w:jc w:val="both"/>
        <w:rPr>
          <w:rFonts w:ascii="Times New Roman" w:hAnsi="Times New Roman"/>
          <w:sz w:val="24"/>
          <w:szCs w:val="24"/>
        </w:rPr>
      </w:pPr>
      <w:r w:rsidRPr="00AE11E5">
        <w:rPr>
          <w:rFonts w:ascii="Times New Roman" w:hAnsi="Times New Roman"/>
          <w:sz w:val="24"/>
          <w:szCs w:val="24"/>
        </w:rPr>
        <w:t>ah) záporným obratom súčet súm</w:t>
      </w:r>
    </w:p>
    <w:p w:rsidR="007E4789" w:rsidRPr="00AE11E5" w:rsidRDefault="007E4789" w:rsidP="007E4789">
      <w:pPr>
        <w:numPr>
          <w:ilvl w:val="1"/>
          <w:numId w:val="6"/>
        </w:numPr>
        <w:spacing w:after="0" w:line="240" w:lineRule="auto"/>
        <w:ind w:left="284" w:firstLine="425"/>
        <w:jc w:val="both"/>
        <w:rPr>
          <w:rFonts w:ascii="Times New Roman" w:hAnsi="Times New Roman"/>
          <w:bCs/>
          <w:sz w:val="24"/>
          <w:szCs w:val="24"/>
        </w:rPr>
      </w:pPr>
      <w:r w:rsidRPr="00AE11E5">
        <w:rPr>
          <w:rFonts w:ascii="Times New Roman" w:hAnsi="Times New Roman"/>
          <w:bCs/>
          <w:sz w:val="24"/>
          <w:szCs w:val="24"/>
        </w:rPr>
        <w:t>vrátení tovaru,</w:t>
      </w:r>
    </w:p>
    <w:p w:rsidR="007E4789" w:rsidRPr="00AE11E5" w:rsidRDefault="007E4789" w:rsidP="007E4789">
      <w:pPr>
        <w:numPr>
          <w:ilvl w:val="1"/>
          <w:numId w:val="6"/>
        </w:numPr>
        <w:spacing w:after="0" w:line="240" w:lineRule="auto"/>
        <w:ind w:left="1134" w:hanging="425"/>
        <w:jc w:val="both"/>
        <w:rPr>
          <w:rFonts w:ascii="Times New Roman" w:hAnsi="Times New Roman"/>
          <w:bCs/>
          <w:sz w:val="24"/>
          <w:szCs w:val="24"/>
        </w:rPr>
      </w:pPr>
      <w:r w:rsidRPr="00AE11E5">
        <w:rPr>
          <w:rFonts w:ascii="Times New Roman" w:hAnsi="Times New Roman"/>
          <w:bCs/>
          <w:sz w:val="24"/>
          <w:szCs w:val="24"/>
        </w:rPr>
        <w:t>záporných položiek evidovaných  v elektronickej registračnej pokladnici alebo v pokladnici e-kasa klient a</w:t>
      </w:r>
    </w:p>
    <w:p w:rsidR="007E4789" w:rsidRPr="00AE11E5" w:rsidRDefault="007E4789" w:rsidP="007E4789">
      <w:pPr>
        <w:numPr>
          <w:ilvl w:val="1"/>
          <w:numId w:val="6"/>
        </w:numPr>
        <w:spacing w:after="0" w:line="240" w:lineRule="auto"/>
        <w:ind w:left="284" w:firstLine="425"/>
        <w:jc w:val="both"/>
        <w:rPr>
          <w:rFonts w:ascii="Times New Roman" w:hAnsi="Times New Roman"/>
          <w:bCs/>
          <w:sz w:val="24"/>
          <w:szCs w:val="24"/>
        </w:rPr>
      </w:pPr>
      <w:r w:rsidRPr="00AE11E5">
        <w:rPr>
          <w:rFonts w:ascii="Times New Roman" w:hAnsi="Times New Roman"/>
          <w:bCs/>
          <w:sz w:val="24"/>
          <w:szCs w:val="24"/>
        </w:rPr>
        <w:t xml:space="preserve">zliav poskytnutých pri predaji tovaru alebo pri poskytovaní služieb, </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ai</w:t>
      </w:r>
      <w:proofErr w:type="spellEnd"/>
      <w:r w:rsidRPr="00AE11E5">
        <w:rPr>
          <w:rFonts w:ascii="Times New Roman" w:hAnsi="Times New Roman"/>
          <w:sz w:val="24"/>
          <w:szCs w:val="24"/>
        </w:rPr>
        <w:t>) vrátením tovaru evidovanie vrátenej platby za vrátený tovar, za tovar alebo poskytnutú službu pri ich reklamácii alebo za neposkytnutú službu, pričom pokladničný doklad bol uzavretý; pri evidovanej položke v pokladnici e-kasa klient sa uvedie pôvodný identifikátor pokladničného dokladu, ku ktorému sa vrátená platba vzťahuje,</w:t>
      </w:r>
    </w:p>
    <w:p w:rsidR="007E4789" w:rsidRPr="00AE11E5" w:rsidRDefault="007E4789" w:rsidP="007E4789">
      <w:pPr>
        <w:spacing w:after="0" w:line="240" w:lineRule="auto"/>
        <w:ind w:left="738" w:hanging="454"/>
        <w:jc w:val="both"/>
        <w:rPr>
          <w:rFonts w:ascii="Times New Roman" w:hAnsi="Times New Roman"/>
          <w:sz w:val="24"/>
          <w:szCs w:val="24"/>
        </w:rPr>
      </w:pPr>
      <w:r w:rsidRPr="00AE11E5">
        <w:rPr>
          <w:rFonts w:ascii="Times New Roman" w:hAnsi="Times New Roman"/>
          <w:sz w:val="24"/>
          <w:szCs w:val="24"/>
        </w:rPr>
        <w:t xml:space="preserve">aj) identifikátorom pokladničného dokladu číslo pokladničného dokladu, ktorý je vyhotovený pri predaji tovaru alebo pri poskytnutí služby elektronickou registračnou pokladnicou alebo unikátny identifikátor pokladničného dokladu, ktorý je vyhotovený pri predaji tovaru alebo pri poskytnutí služby pokladnicou e-kasa klient; pri prekročení hraničnej doby odozvy je na účely vrátenia tovaru alebo opravy evidovanej položky identifikátorom pokladničného dokladu overovací kód podnikateľa, </w:t>
      </w:r>
    </w:p>
    <w:p w:rsidR="007E4789" w:rsidRPr="00AE11E5" w:rsidRDefault="007E4789" w:rsidP="007E4789">
      <w:pPr>
        <w:spacing w:after="0" w:line="240" w:lineRule="auto"/>
        <w:ind w:left="284"/>
        <w:jc w:val="both"/>
        <w:rPr>
          <w:rFonts w:ascii="Times New Roman" w:hAnsi="Times New Roman"/>
          <w:sz w:val="24"/>
          <w:szCs w:val="24"/>
        </w:rPr>
      </w:pPr>
      <w:r w:rsidRPr="00AE11E5">
        <w:rPr>
          <w:rFonts w:ascii="Times New Roman" w:hAnsi="Times New Roman"/>
          <w:sz w:val="24"/>
          <w:szCs w:val="24"/>
        </w:rPr>
        <w:t>ak)  zápornou položkou suma za vykúpené zálohované obaly,</w:t>
      </w:r>
      <w:r w:rsidRPr="00AE11E5">
        <w:rPr>
          <w:rFonts w:ascii="Times New Roman" w:hAnsi="Times New Roman"/>
          <w:sz w:val="24"/>
          <w:szCs w:val="24"/>
          <w:vertAlign w:val="superscript"/>
        </w:rPr>
        <w:t>3</w:t>
      </w:r>
      <w:r w:rsidRPr="00AE11E5">
        <w:rPr>
          <w:rFonts w:ascii="Times New Roman" w:hAnsi="Times New Roman"/>
          <w:sz w:val="24"/>
          <w:szCs w:val="24"/>
        </w:rPr>
        <w:t>)</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al</w:t>
      </w:r>
      <w:proofErr w:type="spellEnd"/>
      <w:r w:rsidRPr="00AE11E5">
        <w:rPr>
          <w:rFonts w:ascii="Times New Roman" w:hAnsi="Times New Roman"/>
          <w:sz w:val="24"/>
          <w:szCs w:val="24"/>
        </w:rPr>
        <w:t>)  opravou v elektronickej registračnej pokladnici zrušenie evidovanej položky, ktorá ešte nebola vytlačená na pokladničnom doklade,</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opravou zaslanej položky v pokladnici e-kasa klient oprava zaslaných údajov do systému e-kasa alebo uložených v chránenom dátovom úložisku pri prekročení hraničnej doby odozvy s uvedením </w:t>
      </w:r>
      <w:r w:rsidR="00604323">
        <w:rPr>
          <w:rFonts w:ascii="Times New Roman" w:hAnsi="Times New Roman"/>
          <w:sz w:val="24"/>
          <w:szCs w:val="24"/>
        </w:rPr>
        <w:t>identifikátora pokladničného</w:t>
      </w:r>
      <w:bookmarkStart w:id="0" w:name="_GoBack"/>
      <w:bookmarkEnd w:id="0"/>
      <w:r w:rsidRPr="00AE11E5">
        <w:rPr>
          <w:rFonts w:ascii="Times New Roman" w:hAnsi="Times New Roman"/>
          <w:sz w:val="24"/>
          <w:szCs w:val="24"/>
        </w:rPr>
        <w:t xml:space="preserve"> dokladu, ku ktorému sa položka vzťahuje,</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an</w:t>
      </w:r>
      <w:proofErr w:type="spellEnd"/>
      <w:r w:rsidRPr="00AE11E5">
        <w:rPr>
          <w:rFonts w:ascii="Times New Roman" w:hAnsi="Times New Roman"/>
          <w:sz w:val="24"/>
          <w:szCs w:val="24"/>
        </w:rPr>
        <w:t>) stornom zrušenie evidovanej položky po jej vytlačení na pokladničnom doklade z elektronickej registračnej pokladnice, pričom pokladničný doklad nebol uzavretý,</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ao</w:t>
      </w:r>
      <w:proofErr w:type="spellEnd"/>
      <w:r w:rsidRPr="00AE11E5">
        <w:rPr>
          <w:rFonts w:ascii="Times New Roman" w:hAnsi="Times New Roman"/>
          <w:sz w:val="24"/>
          <w:szCs w:val="24"/>
        </w:rPr>
        <w:t xml:space="preserve">) položkou údaj o predanom tovare alebo vrátenom tovare evidovanom v elektronickej   registračnej pokladnici alebo v pokladnici e-kasa klient alebo údaj o poskytnutej službe evidovanej v elektronickej registračnej pokladnici alebo v pokladnici e-kasa klient, </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ap</w:t>
      </w:r>
      <w:proofErr w:type="spellEnd"/>
      <w:r w:rsidRPr="00AE11E5">
        <w:rPr>
          <w:rFonts w:ascii="Times New Roman" w:hAnsi="Times New Roman"/>
          <w:sz w:val="24"/>
          <w:szCs w:val="24"/>
        </w:rPr>
        <w:t>) kumulovaným obratom súčet všetkých obratov evidovaných v elektronickej registračnej pokladnici od jej uvedenia do prevádzky alebo v pokladnici e-kasa klient od začiatku jej používania,</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aq</w:t>
      </w:r>
      <w:proofErr w:type="spellEnd"/>
      <w:r w:rsidRPr="00AE11E5">
        <w:rPr>
          <w:rFonts w:ascii="Times New Roman" w:hAnsi="Times New Roman"/>
          <w:sz w:val="24"/>
          <w:szCs w:val="24"/>
        </w:rPr>
        <w:t xml:space="preserve">)  pokladničným dokladom doklad o prijatí tržby, doklad o vrátení platby za vrátený tovar,  doklad o vrátení platby za tovar alebo poskytnutú službu pri ich reklamácii, doklad o vrátení platby za neposkytnutú službu alebo doklad o vrátení platby za vykúpené zálohované obaly vyhotovený elektronickou registračnou pokladnicou alebo pokladnicou e-kasa klient, </w:t>
      </w:r>
    </w:p>
    <w:p w:rsidR="007E4789" w:rsidRPr="00AE11E5" w:rsidRDefault="007E4789" w:rsidP="007E4789">
      <w:pPr>
        <w:spacing w:after="0" w:line="240" w:lineRule="auto"/>
        <w:ind w:left="284"/>
        <w:jc w:val="both"/>
        <w:rPr>
          <w:rFonts w:ascii="Times New Roman" w:hAnsi="Times New Roman"/>
          <w:sz w:val="24"/>
          <w:szCs w:val="24"/>
        </w:rPr>
      </w:pP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paragónom</w:t>
      </w:r>
      <w:proofErr w:type="spellEnd"/>
      <w:r w:rsidRPr="00AE11E5">
        <w:rPr>
          <w:rFonts w:ascii="Times New Roman" w:hAnsi="Times New Roman"/>
          <w:sz w:val="24"/>
          <w:szCs w:val="24"/>
        </w:rPr>
        <w:t xml:space="preserve"> náhradný doklad vyhotovený namiesto pokladničného dokladu, </w:t>
      </w:r>
    </w:p>
    <w:p w:rsidR="007E4789" w:rsidRPr="00AE11E5" w:rsidRDefault="007E4789" w:rsidP="007E4789">
      <w:pPr>
        <w:spacing w:after="0" w:line="240" w:lineRule="auto"/>
        <w:ind w:left="738" w:hanging="454"/>
        <w:jc w:val="both"/>
        <w:rPr>
          <w:rFonts w:ascii="Times New Roman" w:hAnsi="Times New Roman"/>
          <w:sz w:val="24"/>
          <w:szCs w:val="24"/>
        </w:rPr>
      </w:pPr>
      <w:r w:rsidRPr="00AE11E5">
        <w:rPr>
          <w:rFonts w:ascii="Times New Roman" w:hAnsi="Times New Roman"/>
          <w:sz w:val="24"/>
          <w:szCs w:val="24"/>
        </w:rPr>
        <w:t xml:space="preserve">as)  kontrolným záznamom kópia číselných údajov z pokladničných dokladov a dokladov podľa § 4 ods. 2 písm. a) ôsmeho bodu uložená v elektronickej podobe s definovanou štruktúrou spracovateľnou počítačom a kópia pokladničných dokladov, dokladov podľa § 4 ods. 2 písm. a) ôsmeho bodu a denných uzávierok uložených v elektronickej podobe nezávisle od obsluhy elektronickej registračnej pokladnice,  </w:t>
      </w:r>
    </w:p>
    <w:p w:rsidR="007E4789" w:rsidRPr="00AE11E5" w:rsidRDefault="007E4789" w:rsidP="007E4789">
      <w:pPr>
        <w:spacing w:after="0" w:line="240" w:lineRule="auto"/>
        <w:ind w:left="738" w:hanging="454"/>
        <w:jc w:val="both"/>
        <w:rPr>
          <w:rFonts w:ascii="Times New Roman" w:hAnsi="Times New Roman"/>
          <w:sz w:val="24"/>
          <w:szCs w:val="24"/>
        </w:rPr>
      </w:pPr>
      <w:r w:rsidRPr="00AE11E5">
        <w:rPr>
          <w:rFonts w:ascii="Times New Roman" w:hAnsi="Times New Roman"/>
          <w:sz w:val="24"/>
          <w:szCs w:val="24"/>
        </w:rPr>
        <w:t xml:space="preserve">at)  dennou uzávierkou tlačový výstup z elektronickej registračnej pokladnice, ktorý obsahuje údaje o denných súhrnných finančných operáciách týkajúcich sa predaja tovaru alebo  poskytovania služby,  </w:t>
      </w:r>
    </w:p>
    <w:p w:rsidR="007E4789" w:rsidRPr="00AE11E5" w:rsidRDefault="007E4789" w:rsidP="007E4789">
      <w:pPr>
        <w:spacing w:after="0" w:line="240" w:lineRule="auto"/>
        <w:ind w:left="738" w:hanging="454"/>
        <w:jc w:val="both"/>
        <w:rPr>
          <w:rFonts w:ascii="Times New Roman" w:hAnsi="Times New Roman"/>
          <w:sz w:val="24"/>
          <w:szCs w:val="24"/>
        </w:rPr>
      </w:pPr>
      <w:r w:rsidRPr="00AE11E5">
        <w:rPr>
          <w:rFonts w:ascii="Times New Roman" w:hAnsi="Times New Roman"/>
          <w:sz w:val="24"/>
          <w:szCs w:val="24"/>
        </w:rPr>
        <w:t>au)  intervalovou uzávierkou tlačový výstup, ktorý obsahuje podrobné alebo súhrnné údaje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za zvolený časový interval,</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av</w:t>
      </w:r>
      <w:proofErr w:type="spellEnd"/>
      <w:r w:rsidRPr="00AE11E5">
        <w:rPr>
          <w:rFonts w:ascii="Times New Roman" w:hAnsi="Times New Roman"/>
          <w:sz w:val="24"/>
          <w:szCs w:val="24"/>
        </w:rPr>
        <w:t xml:space="preserve">)  prehľadovou uzávierkou tlačový výstup, ktorý </w:t>
      </w:r>
      <w:proofErr w:type="spellStart"/>
      <w:r w:rsidRPr="00AE11E5">
        <w:rPr>
          <w:rFonts w:ascii="Times New Roman" w:hAnsi="Times New Roman"/>
          <w:sz w:val="24"/>
          <w:szCs w:val="24"/>
        </w:rPr>
        <w:t>obsahue</w:t>
      </w:r>
      <w:proofErr w:type="spellEnd"/>
      <w:r w:rsidRPr="00AE11E5">
        <w:rPr>
          <w:rFonts w:ascii="Times New Roman" w:hAnsi="Times New Roman"/>
          <w:sz w:val="24"/>
          <w:szCs w:val="24"/>
        </w:rPr>
        <w:t xml:space="preserve"> údaje o denných súhrnných finančných operáciách týkajúcich sa predaja tovaru alebo  poskytovania služby od začiatku predaja tovaru alebo poskytovania služby v danom dni,</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aw</w:t>
      </w:r>
      <w:proofErr w:type="spellEnd"/>
      <w:r w:rsidRPr="00AE11E5">
        <w:rPr>
          <w:rFonts w:ascii="Times New Roman" w:hAnsi="Times New Roman"/>
          <w:sz w:val="24"/>
          <w:szCs w:val="24"/>
        </w:rPr>
        <w:t>)  knihou elektronickej registračnej pokladnice kniha so vzostupne číslovanými stranami, ktorá je nerozoberateľná a musí byť umiestnená na predajnom mieste spolu s elektronickou registračnou pokladnicou; vzor knihy elektronickej registračnej pokladnice je uvedený v prílohe č. 3,</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ax</w:t>
      </w:r>
      <w:proofErr w:type="spellEnd"/>
      <w:r w:rsidRPr="00AE11E5">
        <w:rPr>
          <w:rFonts w:ascii="Times New Roman" w:hAnsi="Times New Roman"/>
          <w:sz w:val="24"/>
          <w:szCs w:val="24"/>
        </w:rPr>
        <w:t>) plombou známka, ktorá sa nedá z elektronickej registračnej pokladnice odlepiť bez jej pretrhnutia alebo iného viditeľného poškodenia a obsahuje ochranné prvky znemožňujúce jej falšovanie,</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ay</w:t>
      </w:r>
      <w:proofErr w:type="spellEnd"/>
      <w:r w:rsidRPr="00AE11E5">
        <w:rPr>
          <w:rFonts w:ascii="Times New Roman" w:hAnsi="Times New Roman"/>
          <w:sz w:val="24"/>
          <w:szCs w:val="24"/>
        </w:rPr>
        <w:t>) dátovým médiom pamäťové médium, ktoré je schopné zabezpečiť uchovanie kontrolných záznamov a údajov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bez potreby napájania elektronickej registračnej pokladnice zdrojom elektrickej energie alebo uchovanie údajov v on-line registračnej pokladnici pri  prekročení hraničnej doby odozvy bez potreby napájania zdrojom elektrickej energie,</w:t>
      </w:r>
    </w:p>
    <w:p w:rsidR="007E4789" w:rsidRPr="00AE11E5" w:rsidRDefault="007E4789" w:rsidP="007E4789">
      <w:pPr>
        <w:spacing w:after="0" w:line="240" w:lineRule="auto"/>
        <w:ind w:left="738" w:hanging="454"/>
        <w:jc w:val="both"/>
        <w:rPr>
          <w:rFonts w:ascii="Times New Roman" w:hAnsi="Times New Roman"/>
          <w:sz w:val="24"/>
          <w:szCs w:val="24"/>
        </w:rPr>
      </w:pPr>
      <w:proofErr w:type="spellStart"/>
      <w:r w:rsidRPr="00AE11E5">
        <w:rPr>
          <w:rFonts w:ascii="Times New Roman" w:hAnsi="Times New Roman"/>
          <w:sz w:val="24"/>
          <w:szCs w:val="24"/>
        </w:rPr>
        <w:t>az</w:t>
      </w:r>
      <w:proofErr w:type="spellEnd"/>
      <w:r w:rsidRPr="00AE11E5">
        <w:rPr>
          <w:rFonts w:ascii="Times New Roman" w:hAnsi="Times New Roman"/>
          <w:sz w:val="24"/>
          <w:szCs w:val="24"/>
        </w:rPr>
        <w:t>) komunikačným protokolom súbor príkazov, sekvencií, funkcií a informácií, na základe ktorých vykonáva vstavaný registračný program svoju činnosť.</w:t>
      </w:r>
    </w:p>
    <w:p w:rsidR="00413AB7" w:rsidRPr="00AE11E5" w:rsidRDefault="00413AB7" w:rsidP="003B53D5">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3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1757BA"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Povinnosť evidovať tržbu elektronickou registračnou pokladnicou</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alebo pokladnicou</w:t>
      </w:r>
      <w:r w:rsidR="001757BA" w:rsidRPr="00AE11E5">
        <w:rPr>
          <w:rFonts w:ascii="Times New Roman" w:hAnsi="Times New Roman"/>
          <w:bCs/>
          <w:sz w:val="24"/>
          <w:szCs w:val="24"/>
        </w:rPr>
        <w:t xml:space="preserve"> </w:t>
      </w:r>
      <w:r w:rsidR="004E0EAF" w:rsidRPr="00AE11E5">
        <w:rPr>
          <w:rFonts w:ascii="Times New Roman" w:hAnsi="Times New Roman"/>
          <w:bCs/>
          <w:sz w:val="24"/>
          <w:szCs w:val="24"/>
        </w:rPr>
        <w:t>e - kasa klient</w:t>
      </w:r>
    </w:p>
    <w:p w:rsidR="000B6592" w:rsidRPr="00AE11E5" w:rsidRDefault="000B6592">
      <w:pPr>
        <w:widowControl w:val="0"/>
        <w:autoSpaceDE w:val="0"/>
        <w:autoSpaceDN w:val="0"/>
        <w:adjustRightInd w:val="0"/>
        <w:spacing w:after="0" w:line="240" w:lineRule="auto"/>
        <w:jc w:val="center"/>
        <w:rPr>
          <w:rFonts w:ascii="Times New Roman" w:hAnsi="Times New Roman"/>
          <w:bCs/>
          <w:sz w:val="24"/>
          <w:szCs w:val="24"/>
        </w:rPr>
      </w:pPr>
    </w:p>
    <w:p w:rsidR="00413AB7" w:rsidRPr="00AE11E5" w:rsidRDefault="00413AB7" w:rsidP="007C11F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(1) Podnikateľ je povinný evidovať tržbu v elektronickej registračnej pokladnici </w:t>
      </w:r>
      <w:r w:rsidRPr="00AE11E5">
        <w:rPr>
          <w:rFonts w:ascii="Times New Roman" w:hAnsi="Times New Roman"/>
          <w:sz w:val="24"/>
          <w:szCs w:val="24"/>
        </w:rPr>
        <w:t xml:space="preserve">alebo </w:t>
      </w:r>
      <w:r w:rsidRPr="00AE11E5">
        <w:rPr>
          <w:rFonts w:ascii="Times New Roman" w:hAnsi="Times New Roman"/>
          <w:sz w:val="24"/>
          <w:szCs w:val="24"/>
          <w:lang w:eastAsia="cs-CZ"/>
        </w:rPr>
        <w:t>v systéme e-kasa prostredníctvom pokladnice e-kasa klient bez zbytočného odkladu po jej prijatí; túto povinnosť nemá podnikateľ, ktorý je v likvidácii alebo na ktorého bol vyhlásený konkurz, okrem podnikateľa, ktorý pokračuje v prevádzkovaní podniku po vyhlásení konkurzu.</w:t>
      </w:r>
      <w:r w:rsidRPr="00AE11E5">
        <w:rPr>
          <w:rFonts w:ascii="Times New Roman" w:hAnsi="Times New Roman"/>
          <w:sz w:val="24"/>
          <w:szCs w:val="24"/>
          <w:vertAlign w:val="superscript"/>
          <w:lang w:eastAsia="cs-CZ"/>
        </w:rPr>
        <w:t>4</w:t>
      </w:r>
      <w:r w:rsidRPr="00AE11E5">
        <w:rPr>
          <w:rFonts w:ascii="Times New Roman" w:hAnsi="Times New Roman"/>
          <w:sz w:val="24"/>
          <w:szCs w:val="24"/>
          <w:lang w:eastAsia="cs-CZ"/>
        </w:rPr>
        <w:t>) Ak podnikateľ nemôže z dôvodu prekročenia hraničnej doby odozvy zaevidovať tržbu v systéme e-kasa, je povinný uložiť dátovú správu v on-line registračnej pokladnici. Podnikateľ je povinný zaslať uloženú dátovú správu do systému e-kasa do 48 hodín od prvého pokusu o jej zaslanie; a</w:t>
      </w:r>
      <w:r w:rsidRPr="00AE11E5">
        <w:rPr>
          <w:rFonts w:ascii="Times New Roman" w:hAnsi="Times New Roman"/>
          <w:sz w:val="24"/>
          <w:szCs w:val="24"/>
        </w:rPr>
        <w:t xml:space="preserve">k nemožno </w:t>
      </w:r>
      <w:r w:rsidRPr="00AE11E5">
        <w:rPr>
          <w:rFonts w:ascii="Times New Roman" w:hAnsi="Times New Roman"/>
          <w:sz w:val="24"/>
          <w:szCs w:val="24"/>
          <w:lang w:eastAsia="cs-CZ"/>
        </w:rPr>
        <w:t>zaslať dátovú správu</w:t>
      </w:r>
      <w:r w:rsidRPr="00AE11E5">
        <w:rPr>
          <w:rFonts w:ascii="Times New Roman" w:hAnsi="Times New Roman"/>
          <w:sz w:val="24"/>
          <w:szCs w:val="24"/>
        </w:rPr>
        <w:t xml:space="preserve"> </w:t>
      </w:r>
      <w:r w:rsidRPr="00AE11E5">
        <w:rPr>
          <w:rFonts w:ascii="Times New Roman" w:hAnsi="Times New Roman"/>
          <w:sz w:val="24"/>
          <w:szCs w:val="24"/>
          <w:lang w:eastAsia="cs-CZ"/>
        </w:rPr>
        <w:t xml:space="preserve">do systému e-kasa </w:t>
      </w:r>
      <w:r w:rsidRPr="00AE11E5">
        <w:rPr>
          <w:rFonts w:ascii="Times New Roman" w:hAnsi="Times New Roman"/>
          <w:sz w:val="24"/>
          <w:szCs w:val="24"/>
        </w:rPr>
        <w:t xml:space="preserve">z dôvodov na strane finančného riaditeľstva, lehota na jej odoslanie sa považuje za zachovanú, ak je zaslaná </w:t>
      </w:r>
      <w:r w:rsidRPr="00AE11E5">
        <w:rPr>
          <w:rFonts w:ascii="Times New Roman" w:hAnsi="Times New Roman"/>
          <w:sz w:val="24"/>
          <w:szCs w:val="24"/>
          <w:lang w:eastAsia="cs-CZ"/>
        </w:rPr>
        <w:t xml:space="preserve">do 48 hodín od </w:t>
      </w:r>
      <w:r w:rsidRPr="00AE11E5">
        <w:rPr>
          <w:rFonts w:ascii="Times New Roman" w:hAnsi="Times New Roman"/>
          <w:sz w:val="24"/>
          <w:szCs w:val="24"/>
        </w:rPr>
        <w:t>zverejnenia oznámenia o odstránení prekážok na strane finančného riaditeľstva na jeho webovom sídle.</w:t>
      </w:r>
      <w:r w:rsidRPr="00AE11E5">
        <w:rPr>
          <w:rFonts w:ascii="Times New Roman" w:hAnsi="Times New Roman"/>
          <w:sz w:val="24"/>
          <w:szCs w:val="24"/>
          <w:lang w:eastAsia="cs-CZ"/>
        </w:rPr>
        <w:t xml:space="preserve">“. </w:t>
      </w:r>
    </w:p>
    <w:p w:rsidR="00413AB7" w:rsidRPr="00AE11E5" w:rsidRDefault="00413AB7" w:rsidP="00413AB7">
      <w:pPr>
        <w:spacing w:after="0" w:line="240" w:lineRule="auto"/>
        <w:ind w:left="284"/>
        <w:jc w:val="both"/>
        <w:rPr>
          <w:rFonts w:ascii="Times New Roman" w:hAnsi="Times New Roman"/>
          <w:sz w:val="24"/>
          <w:szCs w:val="24"/>
          <w:lang w:eastAsia="cs-CZ"/>
        </w:rPr>
      </w:pPr>
    </w:p>
    <w:p w:rsidR="00C32C95" w:rsidRPr="00AE11E5" w:rsidRDefault="00C32C95" w:rsidP="00413AB7">
      <w:pPr>
        <w:widowControl w:val="0"/>
        <w:autoSpaceDE w:val="0"/>
        <w:autoSpaceDN w:val="0"/>
        <w:adjustRightInd w:val="0"/>
        <w:spacing w:after="0" w:line="240" w:lineRule="auto"/>
        <w:ind w:left="709" w:hanging="709"/>
        <w:jc w:val="both"/>
        <w:rPr>
          <w:rFonts w:ascii="Times New Roman" w:hAnsi="Times New Roman"/>
          <w:sz w:val="24"/>
          <w:szCs w:val="24"/>
        </w:rPr>
      </w:pPr>
      <w:r w:rsidRPr="00AE11E5">
        <w:rPr>
          <w:rFonts w:ascii="Times New Roman" w:hAnsi="Times New Roman"/>
          <w:sz w:val="24"/>
          <w:szCs w:val="24"/>
        </w:rPr>
        <w:t xml:space="preserve">(2) Povinnosť evidovať tržbu podľa odseku 1 sa nevzťahuje 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tabs>
          <w:tab w:val="left" w:pos="426"/>
        </w:tabs>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a)</w:t>
      </w:r>
      <w:r w:rsidR="00513A55" w:rsidRPr="00AE11E5">
        <w:rPr>
          <w:rFonts w:ascii="Times New Roman" w:hAnsi="Times New Roman"/>
          <w:sz w:val="24"/>
          <w:szCs w:val="24"/>
        </w:rPr>
        <w:tab/>
      </w:r>
      <w:r w:rsidRPr="00AE11E5">
        <w:rPr>
          <w:rFonts w:ascii="Times New Roman" w:hAnsi="Times New Roman"/>
          <w:sz w:val="24"/>
          <w:szCs w:val="24"/>
        </w:rPr>
        <w:t>predaj</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1.</w:t>
      </w:r>
      <w:r w:rsidR="00B64A97" w:rsidRPr="00AE11E5">
        <w:rPr>
          <w:rFonts w:ascii="Times New Roman" w:hAnsi="Times New Roman"/>
          <w:sz w:val="24"/>
          <w:szCs w:val="24"/>
        </w:rPr>
        <w:tab/>
      </w:r>
      <w:r w:rsidRPr="00AE11E5">
        <w:rPr>
          <w:rFonts w:ascii="Times New Roman" w:hAnsi="Times New Roman"/>
          <w:sz w:val="24"/>
          <w:szCs w:val="24"/>
        </w:rPr>
        <w:t>cenín</w:t>
      </w:r>
      <w:r w:rsidR="00413AB7" w:rsidRPr="00AE11E5">
        <w:rPr>
          <w:rFonts w:ascii="Times New Roman" w:hAnsi="Times New Roman"/>
          <w:sz w:val="24"/>
          <w:szCs w:val="24"/>
        </w:rPr>
        <w:t xml:space="preserve"> okrem poukazu podľa osobitného predpisu</w:t>
      </w:r>
      <w:r w:rsidR="00413AB7" w:rsidRPr="00AE11E5">
        <w:rPr>
          <w:rFonts w:ascii="Times New Roman" w:hAnsi="Times New Roman"/>
          <w:sz w:val="24"/>
          <w:szCs w:val="24"/>
          <w:vertAlign w:val="superscript"/>
        </w:rPr>
        <w:t>4a</w:t>
      </w:r>
      <w:r w:rsidR="00413AB7" w:rsidRPr="00AE11E5">
        <w:rPr>
          <w:rFonts w:ascii="Times New Roman" w:hAnsi="Times New Roman"/>
          <w:sz w:val="24"/>
          <w:szCs w:val="24"/>
        </w:rPr>
        <w:t>)</w:t>
      </w:r>
      <w:r w:rsidRPr="00AE11E5">
        <w:rPr>
          <w:rFonts w:ascii="Times New Roman" w:hAnsi="Times New Roman"/>
          <w:sz w:val="24"/>
          <w:szCs w:val="24"/>
        </w:rPr>
        <w:t xml:space="preserve">, cestovných lístkov mestskej hromadnej dopravy, telefónnych kariet, dennej tlače a periodickej tlače,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2.</w:t>
      </w:r>
      <w:r w:rsidR="00B64A97" w:rsidRPr="00AE11E5">
        <w:rPr>
          <w:rFonts w:ascii="Times New Roman" w:hAnsi="Times New Roman"/>
          <w:sz w:val="24"/>
          <w:szCs w:val="24"/>
        </w:rPr>
        <w:tab/>
      </w:r>
      <w:r w:rsidRPr="00AE11E5">
        <w:rPr>
          <w:rFonts w:ascii="Times New Roman" w:hAnsi="Times New Roman"/>
          <w:sz w:val="24"/>
          <w:szCs w:val="24"/>
        </w:rPr>
        <w:t>mincí z drahých kovov, pamätných bankoviek, pamätných mincí, zberateľských mincí, hárkov bankoviek a súborov obehových mincí, ako aj bankoviek a mincí, ktoré boli stiahnuté z peňažného obehu a stratili status zákonného platidla po uplynutí obdobia určeného na ich výmenu, v Národnej banke Slovenska,</w:t>
      </w:r>
      <w:r w:rsidRPr="00AE11E5">
        <w:rPr>
          <w:rFonts w:ascii="Times New Roman" w:hAnsi="Times New Roman"/>
          <w:sz w:val="24"/>
          <w:szCs w:val="24"/>
          <w:vertAlign w:val="superscript"/>
        </w:rPr>
        <w:t xml:space="preserve"> 5)</w:t>
      </w:r>
      <w:r w:rsidRPr="00AE11E5">
        <w:rPr>
          <w:rFonts w:ascii="Times New Roman" w:hAnsi="Times New Roman"/>
          <w:sz w:val="24"/>
          <w:szCs w:val="24"/>
        </w:rPr>
        <w:t xml:space="preserve"> v bankách,</w:t>
      </w:r>
      <w:r w:rsidRPr="00AE11E5">
        <w:rPr>
          <w:rFonts w:ascii="Times New Roman" w:hAnsi="Times New Roman"/>
          <w:sz w:val="24"/>
          <w:szCs w:val="24"/>
          <w:vertAlign w:val="superscript"/>
        </w:rPr>
        <w:t xml:space="preserve"> 6)</w:t>
      </w:r>
      <w:r w:rsidRPr="00AE11E5">
        <w:rPr>
          <w:rFonts w:ascii="Times New Roman" w:hAnsi="Times New Roman"/>
          <w:sz w:val="24"/>
          <w:szCs w:val="24"/>
        </w:rPr>
        <w:t xml:space="preserve"> v pobočkách zahraničných bánk</w:t>
      </w:r>
      <w:r w:rsidRPr="00AE11E5">
        <w:rPr>
          <w:rFonts w:ascii="Times New Roman" w:hAnsi="Times New Roman"/>
          <w:sz w:val="24"/>
          <w:szCs w:val="24"/>
          <w:vertAlign w:val="superscript"/>
        </w:rPr>
        <w:t xml:space="preserve"> 7)</w:t>
      </w:r>
      <w:r w:rsidRPr="00AE11E5">
        <w:rPr>
          <w:rFonts w:ascii="Times New Roman" w:hAnsi="Times New Roman"/>
          <w:sz w:val="24"/>
          <w:szCs w:val="24"/>
        </w:rPr>
        <w:t xml:space="preserve"> a na numizmatických burzách,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3.</w:t>
      </w:r>
      <w:r w:rsidR="00B64A97" w:rsidRPr="00AE11E5">
        <w:rPr>
          <w:rFonts w:ascii="Times New Roman" w:hAnsi="Times New Roman"/>
          <w:sz w:val="24"/>
          <w:szCs w:val="24"/>
        </w:rPr>
        <w:tab/>
        <w:t>p</w:t>
      </w:r>
      <w:r w:rsidRPr="00AE11E5">
        <w:rPr>
          <w:rFonts w:ascii="Times New Roman" w:hAnsi="Times New Roman"/>
          <w:sz w:val="24"/>
          <w:szCs w:val="24"/>
        </w:rPr>
        <w:t xml:space="preserve">oštových cenín na filatelistických burzách,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4.</w:t>
      </w:r>
      <w:r w:rsidR="00B64A97" w:rsidRPr="00AE11E5">
        <w:rPr>
          <w:rFonts w:ascii="Times New Roman" w:hAnsi="Times New Roman"/>
          <w:sz w:val="24"/>
          <w:szCs w:val="24"/>
        </w:rPr>
        <w:tab/>
      </w:r>
      <w:r w:rsidRPr="00AE11E5">
        <w:rPr>
          <w:rFonts w:ascii="Times New Roman" w:hAnsi="Times New Roman"/>
          <w:sz w:val="24"/>
          <w:szCs w:val="24"/>
        </w:rPr>
        <w:t xml:space="preserve">tovaru prostredníctvom predajných automatov,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5.</w:t>
      </w:r>
      <w:r w:rsidR="00B64A97" w:rsidRPr="00AE11E5">
        <w:rPr>
          <w:rFonts w:ascii="Times New Roman" w:hAnsi="Times New Roman"/>
          <w:sz w:val="24"/>
          <w:szCs w:val="24"/>
        </w:rPr>
        <w:tab/>
      </w:r>
      <w:r w:rsidRPr="00AE11E5">
        <w:rPr>
          <w:rFonts w:ascii="Times New Roman" w:hAnsi="Times New Roman"/>
          <w:sz w:val="24"/>
          <w:szCs w:val="24"/>
        </w:rPr>
        <w:t xml:space="preserve">tovaru na dobierku,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6.</w:t>
      </w:r>
      <w:r w:rsidR="00B64A97" w:rsidRPr="00AE11E5">
        <w:rPr>
          <w:rFonts w:ascii="Times New Roman" w:hAnsi="Times New Roman"/>
          <w:sz w:val="24"/>
          <w:szCs w:val="24"/>
        </w:rPr>
        <w:tab/>
      </w:r>
      <w:r w:rsidRPr="00AE11E5">
        <w:rPr>
          <w:rFonts w:ascii="Times New Roman" w:hAnsi="Times New Roman"/>
          <w:sz w:val="24"/>
          <w:szCs w:val="24"/>
        </w:rPr>
        <w:t xml:space="preserve">doplnkového tovaru súvisiaceho s poskytovaním poštových služieb,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7.</w:t>
      </w:r>
      <w:r w:rsidR="00B64A97" w:rsidRPr="00AE11E5">
        <w:rPr>
          <w:rFonts w:ascii="Times New Roman" w:hAnsi="Times New Roman"/>
          <w:sz w:val="24"/>
          <w:szCs w:val="24"/>
        </w:rPr>
        <w:tab/>
      </w:r>
      <w:r w:rsidRPr="00AE11E5">
        <w:rPr>
          <w:rFonts w:ascii="Times New Roman" w:hAnsi="Times New Roman"/>
          <w:sz w:val="24"/>
          <w:szCs w:val="24"/>
        </w:rPr>
        <w:t xml:space="preserve">tovaru súvisiaceho s poskytovaním doplnkových služieb vo vozidlách železničnej dopravy a autobusovej dopravy, v leteckej doprave a vodnej doprave,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8.</w:t>
      </w:r>
      <w:r w:rsidR="00B64A97" w:rsidRPr="00AE11E5">
        <w:rPr>
          <w:rFonts w:ascii="Times New Roman" w:hAnsi="Times New Roman"/>
          <w:sz w:val="24"/>
          <w:szCs w:val="24"/>
        </w:rPr>
        <w:tab/>
      </w:r>
      <w:r w:rsidRPr="00AE11E5">
        <w:rPr>
          <w:rFonts w:ascii="Times New Roman" w:hAnsi="Times New Roman"/>
          <w:sz w:val="24"/>
          <w:szCs w:val="24"/>
        </w:rPr>
        <w:t>tovaru fyzickou osobou s ťažkým zdravotným postihnutím;</w:t>
      </w:r>
      <w:r w:rsidRPr="00AE11E5">
        <w:rPr>
          <w:rFonts w:ascii="Times New Roman" w:hAnsi="Times New Roman"/>
          <w:sz w:val="24"/>
          <w:szCs w:val="24"/>
          <w:vertAlign w:val="superscript"/>
        </w:rPr>
        <w:t>8)</w:t>
      </w:r>
      <w:r w:rsidRPr="00AE11E5">
        <w:rPr>
          <w:rFonts w:ascii="Times New Roman" w:hAnsi="Times New Roman"/>
          <w:sz w:val="24"/>
          <w:szCs w:val="24"/>
        </w:rPr>
        <w:t xml:space="preserve"> to neplatí, ak za takúto osobu prijíma tržbu fyzická osoba, ktorá nie je fyzickou osobou s ťažkým zdravotným postihnutím,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9</w:t>
      </w:r>
      <w:r w:rsidR="00B64A97" w:rsidRPr="00AE11E5">
        <w:rPr>
          <w:rFonts w:ascii="Times New Roman" w:hAnsi="Times New Roman"/>
          <w:sz w:val="24"/>
          <w:szCs w:val="24"/>
        </w:rPr>
        <w:t>.</w:t>
      </w:r>
      <w:r w:rsidR="00B64A97" w:rsidRPr="00AE11E5">
        <w:rPr>
          <w:rFonts w:ascii="Times New Roman" w:hAnsi="Times New Roman"/>
          <w:sz w:val="24"/>
          <w:szCs w:val="24"/>
        </w:rPr>
        <w:tab/>
      </w:r>
      <w:r w:rsidRPr="00AE11E5">
        <w:rPr>
          <w:rFonts w:ascii="Times New Roman" w:hAnsi="Times New Roman"/>
          <w:sz w:val="24"/>
          <w:szCs w:val="24"/>
        </w:rPr>
        <w:t xml:space="preserve">živých zvierat okrem </w:t>
      </w:r>
      <w:proofErr w:type="spellStart"/>
      <w:r w:rsidRPr="00AE11E5">
        <w:rPr>
          <w:rFonts w:ascii="Times New Roman" w:hAnsi="Times New Roman"/>
          <w:sz w:val="24"/>
          <w:szCs w:val="24"/>
        </w:rPr>
        <w:t>akvarijných</w:t>
      </w:r>
      <w:proofErr w:type="spellEnd"/>
      <w:r w:rsidRPr="00AE11E5">
        <w:rPr>
          <w:rFonts w:ascii="Times New Roman" w:hAnsi="Times New Roman"/>
          <w:sz w:val="24"/>
          <w:szCs w:val="24"/>
        </w:rPr>
        <w:t xml:space="preserve"> rybičiek, exotického vtáctva, exotických zvierat, hadov, škrečkov, morčiat a iných hlodavcov,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10.</w:t>
      </w:r>
      <w:r w:rsidR="00B64A97" w:rsidRPr="00AE11E5">
        <w:rPr>
          <w:rFonts w:ascii="Times New Roman" w:hAnsi="Times New Roman"/>
          <w:sz w:val="24"/>
          <w:szCs w:val="24"/>
        </w:rPr>
        <w:tab/>
      </w:r>
      <w:r w:rsidRPr="00AE11E5">
        <w:rPr>
          <w:rFonts w:ascii="Times New Roman" w:hAnsi="Times New Roman"/>
          <w:sz w:val="24"/>
          <w:szCs w:val="24"/>
        </w:rPr>
        <w:t xml:space="preserve">tovaru predávaného vo vysokohorských zariadeniach, ktoré sú bez napojenia na cestnú sieť a verejnú rozvodnú sieť elektrickej energie,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11.</w:t>
      </w:r>
      <w:r w:rsidR="00B64A97" w:rsidRPr="00AE11E5">
        <w:rPr>
          <w:rFonts w:ascii="Times New Roman" w:hAnsi="Times New Roman"/>
          <w:sz w:val="24"/>
          <w:szCs w:val="24"/>
        </w:rPr>
        <w:tab/>
      </w:r>
      <w:r w:rsidRPr="00AE11E5">
        <w:rPr>
          <w:rFonts w:ascii="Times New Roman" w:hAnsi="Times New Roman"/>
          <w:sz w:val="24"/>
          <w:szCs w:val="24"/>
        </w:rPr>
        <w:t xml:space="preserve">tovaru vyrobeného v rámci praktického vyučovania žiakov,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tabs>
          <w:tab w:val="left" w:pos="426"/>
        </w:tabs>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b)</w:t>
      </w:r>
      <w:r w:rsidR="00513A55" w:rsidRPr="00AE11E5">
        <w:rPr>
          <w:rFonts w:ascii="Times New Roman" w:hAnsi="Times New Roman"/>
          <w:sz w:val="24"/>
          <w:szCs w:val="24"/>
        </w:rPr>
        <w:tab/>
      </w:r>
      <w:r w:rsidRPr="00AE11E5">
        <w:rPr>
          <w:rFonts w:ascii="Times New Roman" w:hAnsi="Times New Roman"/>
          <w:sz w:val="24"/>
          <w:szCs w:val="24"/>
        </w:rPr>
        <w:t xml:space="preserve">služby poskytované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1.</w:t>
      </w:r>
      <w:r w:rsidR="00B64A97" w:rsidRPr="00AE11E5">
        <w:rPr>
          <w:rFonts w:ascii="Times New Roman" w:hAnsi="Times New Roman"/>
          <w:sz w:val="24"/>
          <w:szCs w:val="24"/>
        </w:rPr>
        <w:tab/>
      </w:r>
      <w:r w:rsidRPr="00AE11E5">
        <w:rPr>
          <w:rFonts w:ascii="Times New Roman" w:hAnsi="Times New Roman"/>
          <w:sz w:val="24"/>
          <w:szCs w:val="24"/>
        </w:rPr>
        <w:t>fyzickou osobou s ťažkým zdravotným postihnutím;</w:t>
      </w:r>
      <w:r w:rsidRPr="00AE11E5">
        <w:rPr>
          <w:rFonts w:ascii="Times New Roman" w:hAnsi="Times New Roman"/>
          <w:sz w:val="24"/>
          <w:szCs w:val="24"/>
          <w:vertAlign w:val="superscript"/>
        </w:rPr>
        <w:t>8)</w:t>
      </w:r>
      <w:r w:rsidRPr="00AE11E5">
        <w:rPr>
          <w:rFonts w:ascii="Times New Roman" w:hAnsi="Times New Roman"/>
          <w:sz w:val="24"/>
          <w:szCs w:val="24"/>
        </w:rPr>
        <w:t xml:space="preserve"> to neplatí, ak za takúto osobu prijíma tržbu fyzická osoba, ktorá nie je fyzickou osobou s ťažkým zdravotným postihnutím,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2.</w:t>
      </w:r>
      <w:r w:rsidR="00B64A97" w:rsidRPr="00AE11E5">
        <w:rPr>
          <w:rFonts w:ascii="Times New Roman" w:hAnsi="Times New Roman"/>
          <w:sz w:val="24"/>
          <w:szCs w:val="24"/>
        </w:rPr>
        <w:tab/>
      </w:r>
      <w:r w:rsidRPr="00AE11E5">
        <w:rPr>
          <w:rFonts w:ascii="Times New Roman" w:hAnsi="Times New Roman"/>
          <w:sz w:val="24"/>
          <w:szCs w:val="24"/>
        </w:rPr>
        <w:t xml:space="preserve">vo vysokohorských zariadeniach, ktoré sú bez napojenia na cestnú sieť a verejnú rozvodnú sieť elektrickej energie,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3.</w:t>
      </w:r>
      <w:r w:rsidR="00B64A97" w:rsidRPr="00AE11E5">
        <w:rPr>
          <w:rFonts w:ascii="Times New Roman" w:hAnsi="Times New Roman"/>
          <w:sz w:val="24"/>
          <w:szCs w:val="24"/>
        </w:rPr>
        <w:tab/>
      </w:r>
      <w:r w:rsidRPr="00AE11E5">
        <w:rPr>
          <w:rFonts w:ascii="Times New Roman" w:hAnsi="Times New Roman"/>
          <w:sz w:val="24"/>
          <w:szCs w:val="24"/>
        </w:rPr>
        <w:t xml:space="preserve">v rámci praktického vyučovania žiakov, </w:t>
      </w:r>
    </w:p>
    <w:p w:rsidR="00C32C95" w:rsidRPr="00AE11E5" w:rsidRDefault="00C32C95" w:rsidP="00513A55">
      <w:pPr>
        <w:widowControl w:val="0"/>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4.</w:t>
      </w:r>
      <w:r w:rsidR="00B64A97" w:rsidRPr="00AE11E5">
        <w:rPr>
          <w:rFonts w:ascii="Times New Roman" w:hAnsi="Times New Roman"/>
          <w:sz w:val="24"/>
          <w:szCs w:val="24"/>
        </w:rPr>
        <w:tab/>
      </w:r>
      <w:r w:rsidRPr="00AE11E5">
        <w:rPr>
          <w:rFonts w:ascii="Times New Roman" w:hAnsi="Times New Roman"/>
          <w:sz w:val="24"/>
          <w:szCs w:val="24"/>
        </w:rPr>
        <w:t xml:space="preserve">prostredníctvom predajných automatov,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A44260" w:rsidRPr="00AE11E5" w:rsidRDefault="00A44260">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lang w:eastAsia="cs-CZ"/>
        </w:rPr>
        <w:t xml:space="preserve">(3) Ak podnikateľ vloží do elektronickej registračnej pokladnice hotovosť okrem prijatej tržby, je povinný ju bez zbytočného odkladu po jej vložení zaevidovať v elektronickej registračnej pokladnici, </w:t>
      </w:r>
      <w:r w:rsidRPr="00AE11E5">
        <w:rPr>
          <w:rFonts w:ascii="Times New Roman" w:hAnsi="Times New Roman"/>
          <w:sz w:val="24"/>
          <w:szCs w:val="24"/>
        </w:rPr>
        <w:t>pričom vyhotoví doklad označený slovom „VKLAD“.</w:t>
      </w:r>
      <w:r w:rsidRPr="00AE11E5">
        <w:rPr>
          <w:rFonts w:ascii="Times New Roman" w:hAnsi="Times New Roman"/>
          <w:sz w:val="24"/>
          <w:szCs w:val="24"/>
          <w:lang w:eastAsia="cs-CZ"/>
        </w:rPr>
        <w:t xml:space="preserve"> Ak podnikateľ vloží do pokladnice e-kasa klient hotovosť okrem prijatej tržby alebo vyberie z pokladnice e-kasa klient hotovosť, je povinný ich bez zbytočného odkladu po ich vložení alebo vybratí zaevidovať v systéme e-kasa. Ak podnikateľ nemôže z dôvodu prekročenia hraničnej doby odozvy zaevidovať doklady označené slovom „VKLAD“ alebo „VÝBER“ v systéme e-kasa, je povinný uložiť dátovú správu v on-line registračnej pokladnici. Podnikateľ je povinný zaslať uloženú dátovú správu do systému e-kasa do 48 hodín od prvého pokusu o jej zaslanie; a</w:t>
      </w:r>
      <w:r w:rsidRPr="00AE11E5">
        <w:rPr>
          <w:rFonts w:ascii="Times New Roman" w:hAnsi="Times New Roman"/>
          <w:sz w:val="24"/>
          <w:szCs w:val="24"/>
        </w:rPr>
        <w:t xml:space="preserve">k nemožno </w:t>
      </w:r>
      <w:r w:rsidRPr="00AE11E5">
        <w:rPr>
          <w:rFonts w:ascii="Times New Roman" w:hAnsi="Times New Roman"/>
          <w:sz w:val="24"/>
          <w:szCs w:val="24"/>
          <w:lang w:eastAsia="cs-CZ"/>
        </w:rPr>
        <w:t>zaslať dátovú správu</w:t>
      </w:r>
      <w:r w:rsidRPr="00AE11E5">
        <w:rPr>
          <w:rFonts w:ascii="Times New Roman" w:hAnsi="Times New Roman"/>
          <w:sz w:val="24"/>
          <w:szCs w:val="24"/>
        </w:rPr>
        <w:t xml:space="preserve"> </w:t>
      </w:r>
      <w:r w:rsidRPr="00AE11E5">
        <w:rPr>
          <w:rFonts w:ascii="Times New Roman" w:hAnsi="Times New Roman"/>
          <w:sz w:val="24"/>
          <w:szCs w:val="24"/>
          <w:lang w:eastAsia="cs-CZ"/>
        </w:rPr>
        <w:t xml:space="preserve">do systému e-kasa </w:t>
      </w:r>
      <w:r w:rsidRPr="00AE11E5">
        <w:rPr>
          <w:rFonts w:ascii="Times New Roman" w:hAnsi="Times New Roman"/>
          <w:sz w:val="24"/>
          <w:szCs w:val="24"/>
        </w:rPr>
        <w:t xml:space="preserve">z dôvodov na strane finančného riaditeľstva, lehota na jej odoslanie sa považuje za zachovanú, ak je zaslaná </w:t>
      </w:r>
      <w:r w:rsidRPr="00AE11E5">
        <w:rPr>
          <w:rFonts w:ascii="Times New Roman" w:hAnsi="Times New Roman"/>
          <w:sz w:val="24"/>
          <w:szCs w:val="24"/>
          <w:lang w:eastAsia="cs-CZ"/>
        </w:rPr>
        <w:t xml:space="preserve">do 48 hodín od </w:t>
      </w:r>
      <w:r w:rsidRPr="00AE11E5">
        <w:rPr>
          <w:rFonts w:ascii="Times New Roman" w:hAnsi="Times New Roman"/>
          <w:sz w:val="24"/>
          <w:szCs w:val="24"/>
        </w:rPr>
        <w:t>zverejnenia oznámenia o odstránení prekážok na strane finančného riaditeľstva na jeho webovom sídle</w:t>
      </w:r>
      <w:r w:rsidR="007C11F9" w:rsidRPr="00AE11E5">
        <w:rPr>
          <w:rFonts w:ascii="Times New Roman" w:hAnsi="Times New Roman"/>
          <w:sz w:val="24"/>
          <w:szCs w:val="24"/>
        </w:rPr>
        <w:t>.</w:t>
      </w:r>
      <w:r w:rsidRPr="00AE11E5">
        <w:rPr>
          <w:rFonts w:ascii="Times New Roman" w:hAnsi="Times New Roman"/>
          <w:sz w:val="24"/>
          <w:szCs w:val="24"/>
        </w:rPr>
        <w:t xml:space="preserve"> </w:t>
      </w:r>
    </w:p>
    <w:p w:rsidR="00A44260" w:rsidRPr="00AE11E5" w:rsidRDefault="00A44260">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 Podnikateľ je povinný používať elektronickú registračnú pokladnicu alebo pokladnicu</w:t>
      </w:r>
      <w:r w:rsidR="000E7EC4" w:rsidRPr="00AE11E5">
        <w:rPr>
          <w:rFonts w:ascii="Times New Roman" w:hAnsi="Times New Roman"/>
          <w:sz w:val="24"/>
          <w:szCs w:val="24"/>
        </w:rPr>
        <w:t xml:space="preserve"> e – kasa klient</w:t>
      </w:r>
      <w:r w:rsidRPr="00AE11E5">
        <w:rPr>
          <w:rFonts w:ascii="Times New Roman" w:hAnsi="Times New Roman"/>
          <w:sz w:val="24"/>
          <w:szCs w:val="24"/>
        </w:rPr>
        <w:t xml:space="preserve"> na všetkých predajných miestach. Podnikateľ je povinný umiestniť elektronickú registračnú pokladnicu na predajnom mieste tak, aby údaje na zobrazovacom zariadení pre zákazníka boli zákazníkovi čitateľné. Na predajnom mieste nesmie byť umiestnená elektronická registračná pokladnica, ktorá nespĺňa požiadavky podľa § 4 ods. 1 a 2 alebo nebola uvedená do prevádzky podľa § 7 alebo pokladnica</w:t>
      </w:r>
      <w:r w:rsidR="00CD1EC2" w:rsidRPr="00AE11E5">
        <w:rPr>
          <w:rFonts w:ascii="Times New Roman" w:hAnsi="Times New Roman"/>
          <w:sz w:val="24"/>
          <w:szCs w:val="24"/>
        </w:rPr>
        <w:t xml:space="preserve"> e-kasa klient</w:t>
      </w:r>
      <w:r w:rsidRPr="00AE11E5">
        <w:rPr>
          <w:rFonts w:ascii="Times New Roman" w:hAnsi="Times New Roman"/>
          <w:sz w:val="24"/>
          <w:szCs w:val="24"/>
        </w:rPr>
        <w:t xml:space="preserve">, ktorá nespĺňa požiadavky podľa § 4a.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(5) Podnikatelia, ktorí vykonávajú činnosť na základe zmluvy o združení</w:t>
      </w:r>
      <w:r w:rsidRPr="00AE11E5">
        <w:rPr>
          <w:rFonts w:ascii="Times New Roman" w:hAnsi="Times New Roman"/>
          <w:sz w:val="24"/>
          <w:szCs w:val="24"/>
          <w:vertAlign w:val="superscript"/>
        </w:rPr>
        <w:t xml:space="preserve"> 9)</w:t>
      </w:r>
      <w:r w:rsidRPr="00AE11E5">
        <w:rPr>
          <w:rFonts w:ascii="Times New Roman" w:hAnsi="Times New Roman"/>
          <w:sz w:val="24"/>
          <w:szCs w:val="24"/>
        </w:rPr>
        <w:t xml:space="preserve"> a predávajú tovar alebo poskytujú službu na tom istom predajnom mieste, môžu používať jednu spoločnú elektronickú registračnú pokladnicu.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Podnikateľ je povinný vyhotovovať doklad označený slovami "NEPLATNÝ DOKLAD" </w:t>
      </w:r>
    </w:p>
    <w:p w:rsidR="001757BA" w:rsidRPr="00AE11E5" w:rsidRDefault="001757BA">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rsidP="00B64A97">
      <w:pPr>
        <w:widowControl w:val="0"/>
        <w:tabs>
          <w:tab w:val="left" w:pos="284"/>
        </w:tabs>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a)</w:t>
      </w:r>
      <w:r w:rsidR="00B64A97" w:rsidRPr="00AE11E5">
        <w:rPr>
          <w:rFonts w:ascii="Times New Roman" w:hAnsi="Times New Roman"/>
          <w:sz w:val="24"/>
          <w:szCs w:val="24"/>
        </w:rPr>
        <w:tab/>
      </w:r>
      <w:r w:rsidRPr="00AE11E5">
        <w:rPr>
          <w:rFonts w:ascii="Times New Roman" w:hAnsi="Times New Roman"/>
          <w:sz w:val="24"/>
          <w:szCs w:val="24"/>
        </w:rPr>
        <w:t xml:space="preserve">pri zaznamenávaní údajov v rámci skúšobnej prevádzky, </w:t>
      </w:r>
    </w:p>
    <w:p w:rsidR="00C32C95" w:rsidRPr="00AE11E5" w:rsidRDefault="00C32C95" w:rsidP="00B64A97">
      <w:pPr>
        <w:widowControl w:val="0"/>
        <w:tabs>
          <w:tab w:val="left" w:pos="284"/>
        </w:tabs>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b)</w:t>
      </w:r>
      <w:r w:rsidR="00B64A97" w:rsidRPr="00AE11E5">
        <w:rPr>
          <w:rFonts w:ascii="Times New Roman" w:hAnsi="Times New Roman"/>
          <w:sz w:val="24"/>
          <w:szCs w:val="24"/>
        </w:rPr>
        <w:tab/>
      </w:r>
      <w:r w:rsidRPr="00AE11E5">
        <w:rPr>
          <w:rFonts w:ascii="Times New Roman" w:hAnsi="Times New Roman"/>
          <w:sz w:val="24"/>
          <w:szCs w:val="24"/>
        </w:rPr>
        <w:t xml:space="preserve">pri uvedení elektronickej registračnej pokladnice do prevádzky a po jej oprave, </w:t>
      </w:r>
    </w:p>
    <w:p w:rsidR="00C32C95" w:rsidRPr="00AE11E5" w:rsidRDefault="00C32C95" w:rsidP="00B64A97">
      <w:pPr>
        <w:widowControl w:val="0"/>
        <w:tabs>
          <w:tab w:val="left" w:pos="284"/>
        </w:tabs>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c)</w:t>
      </w:r>
      <w:r w:rsidR="00B64A97" w:rsidRPr="00AE11E5">
        <w:rPr>
          <w:rFonts w:ascii="Times New Roman" w:hAnsi="Times New Roman"/>
          <w:sz w:val="24"/>
          <w:szCs w:val="24"/>
        </w:rPr>
        <w:tab/>
      </w:r>
      <w:r w:rsidRPr="00AE11E5">
        <w:rPr>
          <w:rFonts w:ascii="Times New Roman" w:hAnsi="Times New Roman"/>
          <w:sz w:val="24"/>
          <w:szCs w:val="24"/>
        </w:rPr>
        <w:t>v rámci zaškolenia fyzickej osoby, ktorá bude evidovať tržby v elektronickej registračnej pokladnici alebo v pokladnici</w:t>
      </w:r>
      <w:r w:rsidR="00C8281D" w:rsidRPr="00AE11E5">
        <w:rPr>
          <w:rFonts w:ascii="Times New Roman" w:hAnsi="Times New Roman"/>
          <w:sz w:val="24"/>
          <w:szCs w:val="24"/>
        </w:rPr>
        <w:t xml:space="preserve"> e-kasa klient</w:t>
      </w:r>
      <w:r w:rsidRPr="00AE11E5">
        <w:rPr>
          <w:rFonts w:ascii="Times New Roman" w:hAnsi="Times New Roman"/>
          <w:sz w:val="24"/>
          <w:szCs w:val="24"/>
        </w:rPr>
        <w:t xml:space="preserve">, alebo </w:t>
      </w:r>
    </w:p>
    <w:p w:rsidR="00C32C95" w:rsidRPr="00AE11E5" w:rsidRDefault="00C32C95" w:rsidP="00B64A97">
      <w:pPr>
        <w:widowControl w:val="0"/>
        <w:tabs>
          <w:tab w:val="left" w:pos="284"/>
        </w:tabs>
        <w:autoSpaceDE w:val="0"/>
        <w:autoSpaceDN w:val="0"/>
        <w:adjustRightInd w:val="0"/>
        <w:spacing w:after="0" w:line="240" w:lineRule="auto"/>
        <w:ind w:left="851" w:hanging="425"/>
        <w:jc w:val="both"/>
        <w:rPr>
          <w:rFonts w:ascii="Times New Roman" w:hAnsi="Times New Roman"/>
          <w:sz w:val="24"/>
          <w:szCs w:val="24"/>
        </w:rPr>
      </w:pPr>
      <w:r w:rsidRPr="00AE11E5">
        <w:rPr>
          <w:rFonts w:ascii="Times New Roman" w:hAnsi="Times New Roman"/>
          <w:sz w:val="24"/>
          <w:szCs w:val="24"/>
        </w:rPr>
        <w:t>d)</w:t>
      </w:r>
      <w:r w:rsidR="00B64A97" w:rsidRPr="00AE11E5">
        <w:rPr>
          <w:rFonts w:ascii="Times New Roman" w:hAnsi="Times New Roman"/>
          <w:sz w:val="24"/>
          <w:szCs w:val="24"/>
        </w:rPr>
        <w:tab/>
      </w:r>
      <w:r w:rsidRPr="00AE11E5">
        <w:rPr>
          <w:rFonts w:ascii="Times New Roman" w:hAnsi="Times New Roman"/>
          <w:sz w:val="24"/>
          <w:szCs w:val="24"/>
        </w:rPr>
        <w:t xml:space="preserve">v rámci vyhotovovania ďalších iných dokladov, ktoré nie sú pokladničnými dokladmi a obsahujú informácie o cene tovaru alebo služby; toto sa nevzťahuje na doklady, ktoré budú vyhotovené pri predaji tovaru alebo pri poskytnutí služby, za ktoré bude tržba prijatá bezhotovostne. </w:t>
      </w:r>
    </w:p>
    <w:p w:rsidR="00C32C95" w:rsidRPr="00AE11E5" w:rsidRDefault="00C32C95" w:rsidP="0081448F">
      <w:pPr>
        <w:widowControl w:val="0"/>
        <w:tabs>
          <w:tab w:val="left" w:pos="284"/>
        </w:tabs>
        <w:autoSpaceDE w:val="0"/>
        <w:autoSpaceDN w:val="0"/>
        <w:adjustRightInd w:val="0"/>
        <w:spacing w:after="0" w:line="240" w:lineRule="auto"/>
        <w:rPr>
          <w:rFonts w:ascii="Times New Roman" w:hAnsi="Times New Roman"/>
          <w:sz w:val="24"/>
          <w:szCs w:val="24"/>
        </w:rPr>
      </w:pPr>
    </w:p>
    <w:p w:rsidR="00A44260" w:rsidRPr="00AE11E5" w:rsidRDefault="00A44260" w:rsidP="00A44260">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 Podnikateľ, ktorý používa na evidenciu tržby pokladnicu e-kasa klient, je povinný evidovať doklad označený slovami „NEPLATNÝ DOKLAD“ v systéme e-kasa. Ak podnikateľ nemôže z dôvodu prekročenia hraničnej doby odozvy zaevidovať doklad označený slovami „NEPLATNÝ DOKLAD“ v systéme e-kasa, je povinný uložiť dátovú správu v on-line registračnej pokladnici. Podnikateľ je povinný zaslať uloženú dátovú správu do systému e-kasa do 48 hodín od prvého pokusu o jej zaslanie; a</w:t>
      </w:r>
      <w:r w:rsidRPr="00AE11E5">
        <w:rPr>
          <w:rFonts w:ascii="Times New Roman" w:hAnsi="Times New Roman"/>
          <w:sz w:val="24"/>
          <w:szCs w:val="24"/>
        </w:rPr>
        <w:t xml:space="preserve">k nemožno </w:t>
      </w:r>
      <w:r w:rsidRPr="00AE11E5">
        <w:rPr>
          <w:rFonts w:ascii="Times New Roman" w:hAnsi="Times New Roman"/>
          <w:sz w:val="24"/>
          <w:szCs w:val="24"/>
          <w:lang w:eastAsia="cs-CZ"/>
        </w:rPr>
        <w:t>zaslať dátovú správu</w:t>
      </w:r>
      <w:r w:rsidRPr="00AE11E5">
        <w:rPr>
          <w:rFonts w:ascii="Times New Roman" w:hAnsi="Times New Roman"/>
          <w:sz w:val="24"/>
          <w:szCs w:val="24"/>
        </w:rPr>
        <w:t xml:space="preserve"> </w:t>
      </w:r>
      <w:r w:rsidRPr="00AE11E5">
        <w:rPr>
          <w:rFonts w:ascii="Times New Roman" w:hAnsi="Times New Roman"/>
          <w:sz w:val="24"/>
          <w:szCs w:val="24"/>
          <w:lang w:eastAsia="cs-CZ"/>
        </w:rPr>
        <w:t xml:space="preserve">do systému e-kasa </w:t>
      </w:r>
      <w:r w:rsidRPr="00AE11E5">
        <w:rPr>
          <w:rFonts w:ascii="Times New Roman" w:hAnsi="Times New Roman"/>
          <w:sz w:val="24"/>
          <w:szCs w:val="24"/>
        </w:rPr>
        <w:t xml:space="preserve">z dôvodov na strane finančného riaditeľstva, lehota na jej odoslanie sa považuje za zachovanú, ak je zaslaná </w:t>
      </w:r>
      <w:r w:rsidRPr="00AE11E5">
        <w:rPr>
          <w:rFonts w:ascii="Times New Roman" w:hAnsi="Times New Roman"/>
          <w:sz w:val="24"/>
          <w:szCs w:val="24"/>
          <w:lang w:eastAsia="cs-CZ"/>
        </w:rPr>
        <w:t xml:space="preserve">do 48 hodín od </w:t>
      </w:r>
      <w:r w:rsidRPr="00AE11E5">
        <w:rPr>
          <w:rFonts w:ascii="Times New Roman" w:hAnsi="Times New Roman"/>
          <w:sz w:val="24"/>
          <w:szCs w:val="24"/>
        </w:rPr>
        <w:t>zverejnenia oznámenia o odstránení prekážok na strane finančného riaditeľstva na jeho webovom sídle</w:t>
      </w:r>
      <w:r w:rsidRPr="00AE11E5">
        <w:rPr>
          <w:rFonts w:ascii="Times New Roman" w:hAnsi="Times New Roman"/>
          <w:sz w:val="24"/>
          <w:szCs w:val="24"/>
          <w:lang w:eastAsia="cs-CZ"/>
        </w:rPr>
        <w:t>.“.</w:t>
      </w:r>
    </w:p>
    <w:p w:rsidR="00BB41C7" w:rsidRPr="00AE11E5" w:rsidRDefault="00BB41C7" w:rsidP="00BB41C7">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w:t>
      </w:r>
      <w:r w:rsidR="00802A0E" w:rsidRPr="00AE11E5">
        <w:rPr>
          <w:rFonts w:ascii="Times New Roman" w:hAnsi="Times New Roman"/>
          <w:sz w:val="24"/>
          <w:szCs w:val="24"/>
        </w:rPr>
        <w:t>8</w:t>
      </w:r>
      <w:r w:rsidRPr="00AE11E5">
        <w:rPr>
          <w:rFonts w:ascii="Times New Roman" w:hAnsi="Times New Roman"/>
          <w:sz w:val="24"/>
          <w:szCs w:val="24"/>
        </w:rPr>
        <w:t>) Podnikateľ, na ktorého sa nevzťahuje povinnosť evidovať tržbu</w:t>
      </w:r>
      <w:r w:rsidR="004949D5" w:rsidRPr="00AE11E5">
        <w:rPr>
          <w:rFonts w:ascii="Times New Roman" w:hAnsi="Times New Roman"/>
          <w:sz w:val="24"/>
          <w:szCs w:val="24"/>
        </w:rPr>
        <w:t xml:space="preserve"> podľa § 3 ods. 2</w:t>
      </w:r>
      <w:r w:rsidRPr="00AE11E5">
        <w:rPr>
          <w:rFonts w:ascii="Times New Roman" w:hAnsi="Times New Roman"/>
          <w:sz w:val="24"/>
          <w:szCs w:val="24"/>
        </w:rPr>
        <w:t xml:space="preserve">, je povinný na každom predajnom mieste sprístupniť oznámenie, v ktorom uvedie, že nie je podľa tohto zákona povinný používať elektronickú registračnú pokladnicu alebo pokladnicu </w:t>
      </w:r>
      <w:r w:rsidR="006918BC" w:rsidRPr="00AE11E5">
        <w:rPr>
          <w:rFonts w:ascii="Times New Roman" w:hAnsi="Times New Roman"/>
          <w:sz w:val="24"/>
          <w:szCs w:val="24"/>
        </w:rPr>
        <w:t xml:space="preserve">e-kasa klient </w:t>
      </w:r>
      <w:r w:rsidRPr="00AE11E5">
        <w:rPr>
          <w:rFonts w:ascii="Times New Roman" w:hAnsi="Times New Roman"/>
          <w:sz w:val="24"/>
          <w:szCs w:val="24"/>
        </w:rPr>
        <w:t>tak, aby toto oznámenie bolo pre kupujúceho jednoznačné, zrozumiteľné, ľahko prístupné a dobre čitateľné. Ak podnikateľ nemá povinnosť používať elektronickú registračnú pokladnicu alebo pokladnicu</w:t>
      </w:r>
      <w:r w:rsidR="000D448C" w:rsidRPr="00AE11E5">
        <w:rPr>
          <w:rFonts w:ascii="Times New Roman" w:hAnsi="Times New Roman"/>
          <w:sz w:val="24"/>
          <w:szCs w:val="24"/>
        </w:rPr>
        <w:t xml:space="preserve"> e-kasa klient</w:t>
      </w:r>
      <w:r w:rsidRPr="00AE11E5">
        <w:rPr>
          <w:rFonts w:ascii="Times New Roman" w:hAnsi="Times New Roman"/>
          <w:sz w:val="24"/>
          <w:szCs w:val="24"/>
        </w:rPr>
        <w:t xml:space="preserve"> podľa § 3 ods. 2 písm. a) ôsmeho bodu alebo písm. b) prvého bodu, je povinný mať na predajnom mieste na účely kontroly podľa § 17 ods. 1 preukaz fyzickej osoby s ťažkým zdravotným postihnutím alebo preukaz fyzickej osoby s ťažkým zdravotným postihnutím so sprievodcom</w:t>
      </w:r>
      <w:r w:rsidRPr="00AE11E5">
        <w:rPr>
          <w:rFonts w:ascii="Times New Roman" w:hAnsi="Times New Roman"/>
          <w:sz w:val="24"/>
          <w:szCs w:val="24"/>
          <w:vertAlign w:val="superscript"/>
        </w:rPr>
        <w:t>8)</w:t>
      </w:r>
      <w:r w:rsidRPr="00AE11E5">
        <w:rPr>
          <w:rFonts w:ascii="Times New Roman" w:hAnsi="Times New Roman"/>
          <w:sz w:val="24"/>
          <w:szCs w:val="24"/>
        </w:rPr>
        <w:t xml:space="preserve"> alebo úradne osvedčenú fotokópiu týchto preukazov. </w:t>
      </w:r>
    </w:p>
    <w:p w:rsidR="00BB41C7" w:rsidRPr="00AE11E5" w:rsidRDefault="00BB41C7" w:rsidP="00BB41C7">
      <w:pPr>
        <w:pStyle w:val="Odsekzoznamu"/>
        <w:spacing w:after="0" w:line="240" w:lineRule="auto"/>
        <w:ind w:left="284" w:hanging="426"/>
        <w:jc w:val="both"/>
        <w:rPr>
          <w:rFonts w:ascii="Times New Roman" w:hAnsi="Times New Roman"/>
          <w:sz w:val="24"/>
          <w:szCs w:val="24"/>
          <w:lang w:eastAsia="cs-CZ"/>
        </w:rPr>
      </w:pPr>
    </w:p>
    <w:p w:rsidR="00CD6547" w:rsidRPr="00AE11E5" w:rsidRDefault="00CD6547" w:rsidP="00CD6547">
      <w:pPr>
        <w:pStyle w:val="Odsekzoznamu"/>
        <w:spacing w:after="0" w:line="240" w:lineRule="auto"/>
        <w:ind w:left="284" w:hanging="426"/>
        <w:jc w:val="center"/>
        <w:rPr>
          <w:rFonts w:ascii="Times New Roman" w:hAnsi="Times New Roman"/>
          <w:sz w:val="24"/>
          <w:szCs w:val="24"/>
          <w:lang w:eastAsia="cs-CZ"/>
        </w:rPr>
      </w:pPr>
      <w:r w:rsidRPr="00AE11E5">
        <w:rPr>
          <w:rFonts w:ascii="Times New Roman" w:hAnsi="Times New Roman"/>
          <w:sz w:val="24"/>
          <w:szCs w:val="24"/>
          <w:lang w:eastAsia="cs-CZ"/>
        </w:rPr>
        <w:t>„§ 3a</w:t>
      </w:r>
    </w:p>
    <w:p w:rsidR="00CD6547" w:rsidRPr="00AE11E5" w:rsidRDefault="00CD6547" w:rsidP="00CD6547">
      <w:pPr>
        <w:pStyle w:val="Odsekzoznamu"/>
        <w:spacing w:after="0" w:line="240" w:lineRule="auto"/>
        <w:ind w:left="284" w:hanging="426"/>
        <w:jc w:val="center"/>
        <w:rPr>
          <w:rFonts w:ascii="Times New Roman" w:hAnsi="Times New Roman"/>
          <w:sz w:val="24"/>
          <w:szCs w:val="24"/>
          <w:lang w:eastAsia="cs-CZ"/>
        </w:rPr>
      </w:pPr>
      <w:r w:rsidRPr="00AE11E5">
        <w:rPr>
          <w:rFonts w:ascii="Times New Roman" w:hAnsi="Times New Roman"/>
          <w:sz w:val="24"/>
          <w:szCs w:val="24"/>
          <w:lang w:eastAsia="cs-CZ"/>
        </w:rPr>
        <w:t xml:space="preserve">Konanie o výnimke zo zasielania údajov z on-line registračnej pokladnice </w:t>
      </w:r>
      <w:r w:rsidRPr="00AE11E5">
        <w:rPr>
          <w:rFonts w:ascii="Times New Roman" w:hAnsi="Times New Roman"/>
          <w:sz w:val="24"/>
          <w:szCs w:val="24"/>
          <w:lang w:eastAsia="cs-CZ"/>
        </w:rPr>
        <w:br/>
        <w:t>do systému e-kasa</w:t>
      </w:r>
    </w:p>
    <w:p w:rsidR="00CD6547" w:rsidRPr="00AE11E5" w:rsidRDefault="00CD6547" w:rsidP="00CD6547">
      <w:pPr>
        <w:pStyle w:val="Odsekzoznamu"/>
        <w:spacing w:after="0" w:line="240" w:lineRule="auto"/>
        <w:ind w:left="284" w:hanging="426"/>
        <w:jc w:val="center"/>
        <w:rPr>
          <w:rFonts w:ascii="Times New Roman" w:hAnsi="Times New Roman"/>
          <w:sz w:val="24"/>
          <w:szCs w:val="24"/>
          <w:lang w:eastAsia="cs-CZ"/>
        </w:rPr>
      </w:pPr>
    </w:p>
    <w:p w:rsidR="00CD6547" w:rsidRPr="00AE11E5" w:rsidRDefault="0040238B"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 xml:space="preserve">Ak na predajnom </w:t>
      </w:r>
      <w:r w:rsidR="00CD6547" w:rsidRPr="00AE11E5">
        <w:rPr>
          <w:rFonts w:ascii="Times New Roman" w:hAnsi="Times New Roman"/>
          <w:sz w:val="24"/>
          <w:szCs w:val="24"/>
          <w:lang w:eastAsia="cs-CZ"/>
        </w:rPr>
        <w:t>miesto</w:t>
      </w:r>
      <w:r w:rsidRPr="00AE11E5">
        <w:rPr>
          <w:rFonts w:ascii="Times New Roman" w:hAnsi="Times New Roman"/>
          <w:sz w:val="24"/>
          <w:szCs w:val="24"/>
          <w:lang w:eastAsia="cs-CZ"/>
        </w:rPr>
        <w:t xml:space="preserve"> </w:t>
      </w:r>
      <w:r w:rsidR="00CD6547" w:rsidRPr="00AE11E5">
        <w:rPr>
          <w:rFonts w:ascii="Times New Roman" w:hAnsi="Times New Roman"/>
          <w:sz w:val="24"/>
          <w:szCs w:val="24"/>
          <w:lang w:eastAsia="cs-CZ"/>
        </w:rPr>
        <w:t xml:space="preserve">nie je </w:t>
      </w:r>
      <w:r w:rsidRPr="00AE11E5">
        <w:rPr>
          <w:rFonts w:ascii="Times New Roman" w:hAnsi="Times New Roman"/>
          <w:sz w:val="24"/>
          <w:szCs w:val="24"/>
          <w:lang w:eastAsia="cs-CZ"/>
        </w:rPr>
        <w:t>dostupný</w:t>
      </w:r>
      <w:r w:rsidR="00CD6547" w:rsidRPr="00AE11E5">
        <w:rPr>
          <w:rFonts w:ascii="Times New Roman" w:hAnsi="Times New Roman"/>
          <w:sz w:val="24"/>
          <w:szCs w:val="24"/>
          <w:lang w:eastAsia="cs-CZ"/>
        </w:rPr>
        <w:t xml:space="preserve"> internetový signál, podnikateľ je povinný bezodkladne podať žiadosť o povolenie výnimky zo zasielania údajov z on-line registračnej pokladnice do systému e-kasa ktorémukoľvek daňovému úradu a túto skutočnosť preukázať. Žiadosť</w:t>
      </w:r>
      <w:r w:rsidR="00CD6547" w:rsidRPr="00AE11E5">
        <w:rPr>
          <w:rFonts w:ascii="Times New Roman" w:hAnsi="Times New Roman"/>
          <w:sz w:val="24"/>
          <w:szCs w:val="24"/>
        </w:rPr>
        <w:t xml:space="preserve"> sa podáva v predpísanej štruktúrovanej forme spôsobom podľa osobitného predpisu</w:t>
      </w:r>
      <w:r w:rsidR="00CD6547" w:rsidRPr="00AE11E5">
        <w:rPr>
          <w:rFonts w:ascii="Times New Roman" w:hAnsi="Times New Roman"/>
          <w:sz w:val="24"/>
          <w:szCs w:val="24"/>
          <w:vertAlign w:val="superscript"/>
        </w:rPr>
        <w:t>9a</w:t>
      </w:r>
      <w:r w:rsidR="00CD6547" w:rsidRPr="00AE11E5">
        <w:rPr>
          <w:rFonts w:ascii="Times New Roman" w:hAnsi="Times New Roman"/>
          <w:sz w:val="24"/>
          <w:szCs w:val="24"/>
        </w:rPr>
        <w:t>)</w:t>
      </w:r>
      <w:r w:rsidR="00CD6547" w:rsidRPr="00AE11E5">
        <w:rPr>
          <w:rFonts w:ascii="Times New Roman" w:hAnsi="Times New Roman"/>
          <w:sz w:val="24"/>
          <w:szCs w:val="24"/>
          <w:vertAlign w:val="superscript"/>
        </w:rPr>
        <w:t xml:space="preserve"> </w:t>
      </w:r>
      <w:r w:rsidR="00CD6547" w:rsidRPr="00AE11E5">
        <w:rPr>
          <w:rFonts w:ascii="Times New Roman" w:hAnsi="Times New Roman"/>
          <w:sz w:val="24"/>
          <w:szCs w:val="24"/>
        </w:rPr>
        <w:t>prostredníctvom na to určeného elektronického formulára, ktorý finančné riaditeľstvo zverejní na svojom  webovom sídle.</w:t>
      </w:r>
      <w:r w:rsidR="00CD6547" w:rsidRPr="00AE11E5">
        <w:rPr>
          <w:rFonts w:ascii="Times New Roman" w:hAnsi="Times New Roman"/>
          <w:sz w:val="24"/>
          <w:szCs w:val="24"/>
          <w:lang w:eastAsia="cs-CZ"/>
        </w:rPr>
        <w:t xml:space="preserve"> </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Daňový úrad vydá rozhodnutie o povolení výnimky zo zasielania údajov z on-line registračnej pokladnice do systému e-kasa; p</w:t>
      </w:r>
      <w:r w:rsidRPr="00AE11E5">
        <w:rPr>
          <w:rFonts w:ascii="Times New Roman" w:hAnsi="Times New Roman"/>
          <w:bCs/>
          <w:sz w:val="24"/>
          <w:szCs w:val="24"/>
        </w:rPr>
        <w:t xml:space="preserve">roti tomuto rozhodnutiu nie je možné podať odvolanie. </w:t>
      </w:r>
      <w:r w:rsidRPr="00AE11E5">
        <w:rPr>
          <w:rFonts w:ascii="Times New Roman" w:hAnsi="Times New Roman"/>
          <w:bCs/>
          <w:sz w:val="24"/>
          <w:szCs w:val="24"/>
          <w:lang w:eastAsia="cs-CZ"/>
        </w:rPr>
        <w:t>O nevyhovení žiadosti o povolenie výnimky podľa odseku 1 daňový úrad zašle podnikateľovi rozhodnutie.  Daňový úrad je povinný vydať rozhodnutia bezodkladne.</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rPr>
      </w:pPr>
      <w:r w:rsidRPr="00AE11E5">
        <w:rPr>
          <w:rFonts w:ascii="Times New Roman" w:hAnsi="Times New Roman"/>
          <w:sz w:val="24"/>
          <w:szCs w:val="24"/>
          <w:lang w:eastAsia="cs-CZ"/>
        </w:rPr>
        <w:t>Ak podnikateľovi bolo vydané rozhodnutie podľa odseku 2 prvej vety</w:t>
      </w:r>
      <w:r w:rsidRPr="00AE11E5">
        <w:rPr>
          <w:rFonts w:ascii="Times New Roman" w:hAnsi="Times New Roman"/>
          <w:sz w:val="24"/>
          <w:szCs w:val="24"/>
        </w:rPr>
        <w:t>,</w:t>
      </w:r>
      <w:r w:rsidRPr="00AE11E5">
        <w:rPr>
          <w:rFonts w:ascii="Times New Roman" w:hAnsi="Times New Roman"/>
          <w:sz w:val="24"/>
          <w:szCs w:val="24"/>
          <w:lang w:eastAsia="cs-CZ"/>
        </w:rPr>
        <w:t xml:space="preserve"> </w:t>
      </w:r>
      <w:r w:rsidRPr="00AE11E5">
        <w:rPr>
          <w:rFonts w:ascii="Times New Roman" w:hAnsi="Times New Roman"/>
          <w:sz w:val="24"/>
          <w:szCs w:val="24"/>
        </w:rPr>
        <w:t>podnikateľ je povinný evidovať tržbu v systéme e-kasa prostredníctvom on-line registračnej pokladnice bez zbytočného odkladu po jej prijatí a uložiť dátovú správu v on-line registračnej pokladnici. Ak podnikateľ nemôže z dôvodu nedostupnosti internetového signálu zaslať uloženú dátovú správu do systému e-kasa, je povinný ju zaslať najneskôr do 30 dní od jej uloženia; ak nemožno zaevidovať údaje z dátovej správy do systému e-kasa najneskôr v posledný deň tejto lehoty z dôvodov na strane finančného riaditeľstva, lehota sa považuje za zachovanú, ak sú údaje z dátovej správy zaevidované v systéme e</w:t>
      </w:r>
      <w:r w:rsidRPr="00AE11E5">
        <w:rPr>
          <w:rFonts w:ascii="Times New Roman" w:hAnsi="Times New Roman"/>
          <w:sz w:val="24"/>
          <w:szCs w:val="24"/>
        </w:rPr>
        <w:noBreakHyphen/>
        <w:t>kasa do 48 hodín od zverejnenia oznámenia o odstránení prekážok na strane finančného riaditeľstva na jeho webovom sídle.</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Ak zanikol dôvod, na základe ktorého daňový úrad vydal rozhodnutie podľa odseku 2 prvej vety, podnikateľ je povinný oznámiť daňovému úradu túto skutočnosť do ôsmych dní odo dňa, kedy sa o nej preukázateľne dozvedel.</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Ak daňový úrad alebo colný úrad zistí, že zanikol dôvod na základe ktorého bolo vydané rozhodnutie podľa odseku 2 prvej vety, daňový úrad toto rozhodnutie zruší.</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Odvolacím orgánom je finančné riaditeľstvo; ak ide o rozhodnutie finančného  riaditeľstva, je odvolacím orgánom prezident finančnej správy, ktorý rozhoduje na základe návrhu ním určenej osobitnej komisie.</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Rozhodnutie podľa odseku 2 druhej vety, ktoré je právoplatné, môže z vlastného podnetu alebo iného podnetu preskúmať finančné riaditeľstvo; ak ide o rozhodnutie finančného riaditeľstva, rozhodnutie môže preskúmať prezident finančnej správy na základe návrhu ním určenej osobitnej komisie. Orgán príslušný na preskúmanie rozhodnutia mimo odvolacieho konania nemôže rozhodnutie zrušiť alebo zmeniť po uplynutí  jedného roka od právoplatnosti napadnutého rozhodnutia.</w:t>
      </w:r>
    </w:p>
    <w:p w:rsidR="00CD6547" w:rsidRPr="00AE11E5" w:rsidRDefault="00CD6547" w:rsidP="00B25373">
      <w:pPr>
        <w:pStyle w:val="Odsekzoznamu"/>
        <w:numPr>
          <w:ilvl w:val="0"/>
          <w:numId w:val="1"/>
        </w:numPr>
        <w:spacing w:after="0" w:line="240" w:lineRule="auto"/>
        <w:ind w:left="284" w:firstLine="0"/>
        <w:jc w:val="both"/>
        <w:rPr>
          <w:rFonts w:ascii="Times New Roman" w:hAnsi="Times New Roman"/>
          <w:sz w:val="24"/>
          <w:szCs w:val="24"/>
          <w:lang w:eastAsia="cs-CZ"/>
        </w:rPr>
      </w:pPr>
      <w:r w:rsidRPr="00AE11E5">
        <w:rPr>
          <w:rFonts w:ascii="Times New Roman" w:hAnsi="Times New Roman"/>
          <w:sz w:val="24"/>
          <w:szCs w:val="24"/>
          <w:lang w:eastAsia="cs-CZ"/>
        </w:rPr>
        <w:t>Návrh na obnovu konania sa podáva v lehote troch mesiacov odo dňa, keď sa podnikateľ preukázateľne dozvedel o dôvodoch obnovy konania.“.</w:t>
      </w:r>
    </w:p>
    <w:p w:rsidR="00CD6547" w:rsidRPr="00AE11E5" w:rsidRDefault="00CD6547" w:rsidP="00CD6547">
      <w:pPr>
        <w:spacing w:after="0" w:line="240" w:lineRule="auto"/>
        <w:ind w:left="284" w:hanging="426"/>
        <w:jc w:val="both"/>
        <w:rPr>
          <w:rFonts w:ascii="Times New Roman" w:hAnsi="Times New Roman"/>
          <w:sz w:val="24"/>
          <w:szCs w:val="24"/>
          <w:lang w:eastAsia="cs-CZ"/>
        </w:rPr>
      </w:pPr>
    </w:p>
    <w:p w:rsidR="00C32C95" w:rsidRPr="00AE11E5" w:rsidRDefault="00862F39">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4</w:t>
      </w:r>
      <w:r w:rsidR="00C32C95"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Požiadavky na elektronickú registračnú pokladnicu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Na účely plnenia povinnosti podľa § 3 ods. 1 možno používať len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typ elektronickej registračnej pokladnice, na ktorý Colný úrad Bratislava vydal rozhodnutie o splnení požiadaviek na elektronickú registračnú pokladnicu (ďalej len "rozhodnutie o certifikácii") podľa odsekov 2 až 4, </w:t>
      </w:r>
    </w:p>
    <w:p w:rsidR="00C32C95" w:rsidRPr="00AE11E5" w:rsidRDefault="00C32C95" w:rsidP="00513A55">
      <w:pPr>
        <w:widowControl w:val="0"/>
        <w:autoSpaceDE w:val="0"/>
        <w:autoSpaceDN w:val="0"/>
        <w:adjustRightInd w:val="0"/>
        <w:spacing w:after="0" w:line="240" w:lineRule="auto"/>
        <w:ind w:left="709"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elektronickú registračnú pokladnicu, </w:t>
      </w:r>
    </w:p>
    <w:p w:rsidR="00C32C95" w:rsidRPr="00AE11E5" w:rsidRDefault="00C32C95" w:rsidP="00513A55">
      <w:pPr>
        <w:widowControl w:val="0"/>
        <w:autoSpaceDE w:val="0"/>
        <w:autoSpaceDN w:val="0"/>
        <w:adjustRightInd w:val="0"/>
        <w:spacing w:after="0" w:line="240" w:lineRule="auto"/>
        <w:ind w:left="993" w:hanging="284"/>
        <w:jc w:val="both"/>
        <w:rPr>
          <w:rFonts w:ascii="Times New Roman" w:hAnsi="Times New Roman"/>
          <w:sz w:val="24"/>
          <w:szCs w:val="24"/>
        </w:rPr>
      </w:pPr>
      <w:r w:rsidRPr="00AE11E5">
        <w:rPr>
          <w:rFonts w:ascii="Times New Roman" w:hAnsi="Times New Roman"/>
          <w:sz w:val="24"/>
          <w:szCs w:val="24"/>
        </w:rPr>
        <w:t xml:space="preserve">1. pre ktorú daňový úrad pridelil daňový kód elektronickej registračnej pokladnice (§ 7 ods. 3), </w:t>
      </w:r>
    </w:p>
    <w:p w:rsidR="00C32C95" w:rsidRPr="00AE11E5" w:rsidRDefault="00C32C95" w:rsidP="00513A55">
      <w:pPr>
        <w:widowControl w:val="0"/>
        <w:autoSpaceDE w:val="0"/>
        <w:autoSpaceDN w:val="0"/>
        <w:adjustRightInd w:val="0"/>
        <w:spacing w:after="0" w:line="240" w:lineRule="auto"/>
        <w:ind w:left="993" w:hanging="284"/>
        <w:jc w:val="both"/>
        <w:rPr>
          <w:rFonts w:ascii="Times New Roman" w:hAnsi="Times New Roman"/>
          <w:sz w:val="24"/>
          <w:szCs w:val="24"/>
        </w:rPr>
      </w:pPr>
      <w:r w:rsidRPr="00AE11E5">
        <w:rPr>
          <w:rFonts w:ascii="Times New Roman" w:hAnsi="Times New Roman"/>
          <w:sz w:val="24"/>
          <w:szCs w:val="24"/>
        </w:rPr>
        <w:t xml:space="preserve">2. ktorá je označená plombou, </w:t>
      </w:r>
    </w:p>
    <w:p w:rsidR="00C32C95" w:rsidRPr="00AE11E5" w:rsidRDefault="00C32C95" w:rsidP="00513A55">
      <w:pPr>
        <w:widowControl w:val="0"/>
        <w:autoSpaceDE w:val="0"/>
        <w:autoSpaceDN w:val="0"/>
        <w:adjustRightInd w:val="0"/>
        <w:spacing w:after="0" w:line="240" w:lineRule="auto"/>
        <w:ind w:left="993" w:hanging="284"/>
        <w:jc w:val="both"/>
        <w:rPr>
          <w:rFonts w:ascii="Times New Roman" w:hAnsi="Times New Roman"/>
          <w:sz w:val="24"/>
          <w:szCs w:val="24"/>
        </w:rPr>
      </w:pPr>
      <w:r w:rsidRPr="00AE11E5">
        <w:rPr>
          <w:rFonts w:ascii="Times New Roman" w:hAnsi="Times New Roman"/>
          <w:sz w:val="24"/>
          <w:szCs w:val="24"/>
        </w:rPr>
        <w:t>3. na ktorú boli akreditovanou osobou</w:t>
      </w:r>
      <w:r w:rsidRPr="00AE11E5">
        <w:rPr>
          <w:rFonts w:ascii="Times New Roman" w:hAnsi="Times New Roman"/>
          <w:sz w:val="24"/>
          <w:szCs w:val="24"/>
          <w:vertAlign w:val="superscript"/>
        </w:rPr>
        <w:t>10)</w:t>
      </w:r>
      <w:r w:rsidRPr="00AE11E5">
        <w:rPr>
          <w:rFonts w:ascii="Times New Roman" w:hAnsi="Times New Roman"/>
          <w:sz w:val="24"/>
          <w:szCs w:val="24"/>
        </w:rPr>
        <w:t xml:space="preserve"> vystavené doklady deklarujúce splnenie technických požiadaviek v procese posudzovania zhody ustanovených osobitným predpisom,11) </w:t>
      </w:r>
    </w:p>
    <w:p w:rsidR="00C32C95" w:rsidRPr="00AE11E5" w:rsidRDefault="00C32C95" w:rsidP="00513A55">
      <w:pPr>
        <w:widowControl w:val="0"/>
        <w:autoSpaceDE w:val="0"/>
        <w:autoSpaceDN w:val="0"/>
        <w:adjustRightInd w:val="0"/>
        <w:spacing w:after="0" w:line="240" w:lineRule="auto"/>
        <w:ind w:left="993" w:hanging="284"/>
        <w:jc w:val="both"/>
        <w:rPr>
          <w:rFonts w:ascii="Times New Roman" w:hAnsi="Times New Roman"/>
          <w:sz w:val="24"/>
          <w:szCs w:val="24"/>
        </w:rPr>
      </w:pPr>
      <w:r w:rsidRPr="00AE11E5">
        <w:rPr>
          <w:rFonts w:ascii="Times New Roman" w:hAnsi="Times New Roman"/>
          <w:sz w:val="24"/>
          <w:szCs w:val="24"/>
        </w:rPr>
        <w:t>4. ktorá je konštrukčne totožná s typom elektronickej registračnej pokladnice, na ktorý Colný úrad Bratislava vydal rozhodnutie o certifikácii alebo na ktorý akreditovaná osoba</w:t>
      </w:r>
      <w:r w:rsidRPr="00AE11E5">
        <w:rPr>
          <w:rFonts w:ascii="Times New Roman" w:hAnsi="Times New Roman"/>
          <w:sz w:val="24"/>
          <w:szCs w:val="24"/>
          <w:vertAlign w:val="superscript"/>
        </w:rPr>
        <w:t>10)</w:t>
      </w:r>
      <w:r w:rsidRPr="00AE11E5">
        <w:rPr>
          <w:rFonts w:ascii="Times New Roman" w:hAnsi="Times New Roman"/>
          <w:sz w:val="24"/>
          <w:szCs w:val="24"/>
        </w:rPr>
        <w:t xml:space="preserve"> vydala certifikát o splnení požiadaviek podľa odsekov 2 až 4. </w:t>
      </w:r>
    </w:p>
    <w:p w:rsidR="00C32C95" w:rsidRPr="00AE11E5" w:rsidRDefault="00C32C95" w:rsidP="00513A55">
      <w:pPr>
        <w:widowControl w:val="0"/>
        <w:autoSpaceDE w:val="0"/>
        <w:autoSpaceDN w:val="0"/>
        <w:adjustRightInd w:val="0"/>
        <w:spacing w:after="0" w:line="240" w:lineRule="auto"/>
        <w:ind w:left="993" w:hanging="284"/>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Elektronická registračná pokladnica musí okrem technických požiadaviek podľa odseku 1 písm. b) tretieho bodu spĺňať aj tieto požiadavky: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a) zabezpečovať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 vyhotovenie dennej uzávierky, ak bola v elektronickej registračnej pokladnici v daný deň evidovaná tržba a do 24.00 hodiny daného dňa nebola vyhotovená denná uzávierka, pričom pokladničný doklad, ktorého vyhotovenie sa začalo pred 24.00 hodinou, bude započítaný do dennej uzávierky daného dňa a vyhotovenie ďalšieho pokladničného dokladu bude možné začať až po vyhotovení dennej uzávierky,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2. zhodu číselných údajov položiek cien a celkovej sumy platenej ceny na pokladničnom doklade, v prevádzkovej pamäti a na zobrazovacom zariadení pre zákazníka,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3. informovanie podnikateľa o potrebe vykonania povinnej údržby elektronickej registračnej pokladnice po splnení technických podmienok určených výrobcom, pričom technické podmienky odsúhlasí v konaní o certifikácii Colný úrad Bratislava; informovanie podnikateľa je zobrazované minimálne na displeji elektronickej registračnej pokladnice tak, aby podnikateľ musel vždy po zapnutí elektronickej registračnej pokladnice túto informáciu potvrdzovať až do vykonania povinnej údržby elektronickej registračnej pokladnice servisnou organizáciou a pri prvom informovaní podnikateľa o potrebe vykonania povinnej údržby elektronickej registračnej pokladnice v danom časovom intervale je vykonaný okamžitý zápis o dátume a čase tejto informácie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4. informovanie podnikateľa pred zaplnením kapacity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na ukladanie denných uzávierok, pričom informovanie sa uskutočňuje zobrazením správy na displeji elektronickej registračnej pokladnice vždy po jej zapnutí tak, aby podnikateľ musel túto informáciu potvrdiť pred začatím používania elektronickej registračnej pokladnice; táto informácia sa zobrazuje, ak je počet voľných záznamov rovný alebo menší ako 50,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5. prechod do režimu, v ktorom je možné len čítanie údajov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ak boli dosiahnuté maximálne hodnoty záznamov uvedených v odsekoch 3 a 4, pričom nie je možné ďalej tlačiť pokladničné doklady a denné uzávierky,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6. uloženie údajov vo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tak, aby nebolo možné tieto údaje pozmeniť alebo porušiť bez zistenia tohto pozmenenia alebo porušenia prostredníctvom technického zariadenia elektronickej registračnej pokladnice, alebo bez zničenia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7. vytlačenie ochranného znaku len na pokladničnom doklade a páske dennej uzávierky, a to až po vytlačení iných údajov uvedených v § 8 ods. 1 a § 12 ods. 2,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8. vytlačenie dokladov označených slovami "NEPLATNÝ DOKLAD" alebo "VKLAD" tak, aby tieto neobsahovali ochranný znak,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9. vytlačenie dokladu označeného slovom "VKLAD" a dokladu označeného slovami "NEPLATNÝ DOKLAD" tak, aby obsahoval v každom treťom riadku tohto dokladu slová "NEPLATNÝ DOKLAD",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10. aby pred uvedením do prevádzky tlačila v každom treťom riadku tlačového výstupu, ktorý nesmie obsahovať ochranný znak, slová "SKÚŠKA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b) umožňovať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 prečítanie údajov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umiestnenej v elektronickej registračnej pokladnici prostredníctvom počítača,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2. evidenciu tržieb minimálne v dvoch rozdielnych menách,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3. vytlačenie všetkých znakov slovenskej abecedy a interpunkčných znamienok,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4. vytlačenie pokladničného dokladu a dokladu podľa písmena a) ôsmeho bodu s jeho súčasným záznamom v prevádzkovej pamäti a následným zahrnutím údajov z týchto dokladov do údajov, ktoré budú uložené vo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5. vyhotovenie dennej uzávierky zo všetkých údajov v prevádzkovej pamäti, ktoré sú výsledkom finančných operácií týkajúcich sa predaja tovaru alebo poskytovania služby s tým, že súhrnné údaje pri vyhotovení dennej uzávierky sa uložia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súčasne sa vymažú z prevádzkovej pamäte tak, aby pri vyhotovení ďalšej dennej uzávierky nemohlo dôjsť k opätovnému uloženiu rovnakých údajov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6. vyhotovenie prehľadovej uzávierky, ktorej údaje sú informatívne od začiatku predaja tovaru alebo poskytovania služby v danom dni až do času vyhotovenia prehľadovej uzávierky, pričom nedochádza k žiadnym zápisom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7. vymazanie údajov z prevádzkovej pamäte, len ak je z týchto údajov vykonaná denná uzávierka a jej súhrnný údaj je trvale uložený vo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8. vytlačenie tlačových výstupov čitateľných po dobu piatich rokov od konca kalendárneho roka, v ktorom boli vyhotovené,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9. záznam údajov o sume vrátení tovaru, sume záporných položiek a sume poskytnutých zliav a záznam údajov o počte vrátení tovaru, počte záporných položiek a počte poskytnutých zliav,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10. okamžité zablokovanie prevádzky elektronickej registračnej pokladnice, ak je odpojená tlačiareň, zobrazovacie zariadenie pre zákazníka alebo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pamäť,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11. vytlačenie iba jedného originálu pokladničného dokladu a dokladu podľa písmena a) ôsmeho bodu so súčasným záznamom kópie do prevádzkovej pamäte alebo na vhodné dátové médium, pričom kópia originálu pokladničného dokladu môže byť vytlačená, ale nesmie obsahovať ochranný znak,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12. vytlačenie intervalovej uzávierky podľa dátumov denných uzávierok alebo podľa čísiel denných uzávierok v požadovanom časovom intervale,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13. uchovanie údajov v prevádzkovej pamäti aj pri poklese napätia alebo úplnom výpadku elektrického napájania elektronickej registračnej pokladnice, a to až do vykonania dennej uzávierky,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14. uchovanie údajov v prevádzkovej pamäti bez pripojenia k externému zdroju elektrickej energie minimálne 90 dní,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15. pridanie plomby tak, aby bez jej poškodenia nebol možný prístup k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a k ostatným častiam elektronickej registračnej pokladnice zabezpečujúcim správnu funkčnosť elektronickej registračnej pokladnice; miesto alebo miesta na pridanie plomby navrhne výrobca elektronickej registračnej pokladnice a v konaní o certifikácii ich odsúhlasí Colný úrad Bratislava, pričom výrobca elektronickej registračnej pokladnice na základe schválenia Colným úradom Bratislava uvedie informáciu o umiestnení plomb v dokumentácii k elektronickej registračnej pokladnici,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16. vyznačenie daňového kódu elektronickej registračnej pokladnice na pokladničnom doklade a doklade podľa písmena a) ôsmeho bodu, na dennej uzávierke a na intervalovej uzávierke,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17. výmenu dátových médií, papierových pások a výmenu neobnoviteľných zdrojov elektrickej energie bez porušenia plomby,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18. overenie pravosti kontrolných záznamov prostredníctvom technických zariadení elektronickej registračnej pokladnice,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19. on-line pripojenie s informačnými systémami finančnej správy, pričom podmienky on-line pripojenia ustanoví všeobecne záväzný právny predpis, ktorý vydá Ministerstvo financií Slovenskej republiky.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pamäť musí </w:t>
      </w:r>
    </w:p>
    <w:p w:rsidR="00C32C95" w:rsidRPr="00AE11E5" w:rsidRDefault="00C32C95" w:rsidP="00513A55">
      <w:pPr>
        <w:widowControl w:val="0"/>
        <w:autoSpaceDE w:val="0"/>
        <w:autoSpaceDN w:val="0"/>
        <w:adjustRightInd w:val="0"/>
        <w:spacing w:after="0" w:line="240" w:lineRule="auto"/>
        <w:ind w:left="709"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byť umiestnená v elektronickej registračnej pokladnici v časti neprístupnej podnikateľovi a musí byť pevne spojená s rámom elektronickej registračnej pokladnice tak, aby ju bolo možné vybrať, ale zároveň tak, aby výmena inou osobou ako servisnou organizáciou bola zistiteľná,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mať dostatočnú kapacitu na zápis a uchovanie údajov z denných uzávierok minimálne za obdobie piatich rokov a údaje v nej uložené musia byť dostupné do uplynutia lehoty na zánik práva vyrubiť daň alebo rozdiel dane, 12)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mať takú konštrukciu, ktorá daňovému úradu alebo colnému úradu umožní získať údaje v nej uložené aj prostredníctvom iného elektronického zariadenia,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byť označená jedinečným a neopakovateľným kódom, ktorý je vygenerovaný výrobcom elektronickej registračnej pokladnice, pričom tento kód je vytlačený na deštruktívnej samolepke, ktorá je v procese výroby nalepená na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a zároveň je nalepená aj na vonkajšom kryte elektronickej registračnej pokladnice spolu s výrobným štítkom elektronickej registračnej pokladnice,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e) umožniť zmenu sadzby dane z pridanej hodnoty a zmenu meny.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sa nezameniteľne a neodstrániteľne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a) zaznamená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 ochranný znak,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2. daňový kód elektronickej registračnej pokladnice,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3. obchodné meno, sídlo alebo miesto podnikania podnikateľa a predajné miesto, ak je odlišné od sídla alebo miesta podnikania,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4. daňové identifikačné číslo, ak podnikateľ nie je platiteľom dane z pridanej hodnoty,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5. identifikačné číslo pre daň z pridanej hodnoty, ak podnikateľ je platiteľom dane z pridanej hodnoty,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6. dátum a čas uvedenia elektronickej registračnej pokladnice do prevádzky,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7. sadzba dane z pridanej hodnoty pre minimálne tri sadzby dane z pridanej hodnoty,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8. minimálne dve meny,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b) zaznamenáva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1. údaje z dennej uzávierky uvedené v § 12 ods. 2 písm. f), h) až n) a p) až t),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2. výmaz údajov z prevádzkovej pamäte pred vyhotovením dennej uzávierky v maximálnom počte 100 výmazov,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3. odpojenie tlačiarne s uvedením dátumu a času v maximálnom počte 500 odpojení,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4. odpojenie zobrazovacieho zariadenia pre zákazníka s uvedením dátumu a času v maximálnom počte 500 odpojení,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5. odpojenie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s uvedením dátumu a času v maximálnom počte 500 odpojení,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6. dátum a čas každého prvého informovania o potrebe povinnej údržby elektronickej registračnej pokladnice v danom časovom intervale údržby v minimálnom počte 50 záznamov,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7. zmena sadzieb dane z pridanej hodnoty v minimálnom počte 20 zmien, </w:t>
      </w:r>
    </w:p>
    <w:p w:rsidR="00C32C95" w:rsidRPr="00AE11E5" w:rsidRDefault="00C32C95" w:rsidP="00513A55">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8. kontrolný kód na účely overenia pravosti kontrolného záznamu.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Elektronická registračná pokladnica označená pretrhnutou plombou, falzifikátom plomby alebo plombou, ktorá nie je v súlade s týmto zákonom, sa považuje za neoznačenú podľa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Výrobca, dovozca alebo distribútor elektronickej registračnej pokladnice je povinný v konaní o certifikácii predložiť Colnému úradu Bratislava aj elektronické zariadenie umožňujúce získať údaje uložené vo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ktorá nie je umiestnená v elektronickej registračnej pokladnici; toto zariadenie bude Colnému úradu Bratislava zapožičané počas celej doby výroby elektronickej registračnej pokladnice a desať rokov nasledujúcich po skončení výroby elektronickej registračnej pokladnice. Výrobca, dovozca alebo distribútor elektronickej registračnej pokladnice je povinný do 30 kalendárnych dní odo dňa doručenia výzvy Colného úradu Bratislava poskytnúť Colnému úradu Bratislava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technické a softvérové nástroje na prečítanie a exportovanie kontrolných záznamov a obsahu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zabudovanej v elektronickej registračnej pokladnici,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softvérové nástroje na overovanie pravosti kontrolných záznamov a postup overenia pravosti kontrolného záznamu pre certifikovaný typ elektronickej registračnej pokladnice,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popis formátov a obsahu kontrolného záznamu a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komunikačný protokol,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e) popis použitého algoritmu pre výpočet kontrolného kódu z dát kontrolného záznamu,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f) iné informácie alebo nástroje požadované Colným úradom Bratislava. </w:t>
      </w:r>
    </w:p>
    <w:p w:rsidR="00C32C95" w:rsidRPr="00AE11E5" w:rsidRDefault="00C32C95" w:rsidP="00513A55">
      <w:pPr>
        <w:widowControl w:val="0"/>
        <w:autoSpaceDE w:val="0"/>
        <w:autoSpaceDN w:val="0"/>
        <w:adjustRightInd w:val="0"/>
        <w:spacing w:after="0" w:line="240" w:lineRule="auto"/>
        <w:ind w:left="709" w:hanging="283"/>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Podnikateľ je povinný zabezpečiť vykonanie povinnej údržby elektronickej registračnej pokladnice servisnou organizáciou najneskôr do piatich rokov od uvedenia elektronickej registračnej pokladnice do prevádzky a následne najneskôr každých päť rokov od predchádzajúcej údržby. Povinnou údržbou sa preverí technický stav elektronickej registračnej pokladnice a neporušenosť plomb tak, aby bola zabezpečená správna funkčnosť elektronickej registračnej pokladnice. Servisná organizácia zaznamená do knihy elektronickej registračnej pokladnice dátum vykonania povinnej údržby elektronickej registračnej pokladnice a jej výsledok a záznam potvrdí odtlačkom pečiatky, ak ju servisná organizácia má vyhotovenú, a podpisom fyzickej osoby, ktorá povinnú údržbu elektronickej registračnej pokladnice vykonala, s uvedením jej mena a priezviska.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Podnikateľ je povinný bez zbytočného odkladu oznámiť servisnej organizácii zistenie poškodenia plomby alebo chýbanie plomby, pričom dátum a čas tohto oznámenia je podnikateľ povinný bez zbytočného odkladu zaznamenať do knihy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(9) Podnikateľ je povinný mať na predajnom mieste umiestnený komunikačný kábel k elektronickej registračnej pokladnici a poskytnúť ho daňovému úradu, colnému úradu, finančnému riaditeľstvu alebo Kriminálnemu úradu finančnej správy (ďalej len "orgán finančnej správy") za účelom prepojenia elektronickej registračnej pokladnice a počítača na účely kontroly a exportu kontrolných záznamov a obsahu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umožniť orgánu finančnej správy pripojiť sa k elektronickej registračnej pokladnici prostredníctvom počítača; to neplatí, ak je pripojenie elektronickej registračnej pokladnice k počítaču zabezpečené bezdrôtovou technológiou.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(10) Výrobca, dovozca alebo distribútor elektronickej registračnej pokladnice je povinný bez zbytočného odkladu oznámiť a sprístupniť servisnej organizácii a Colnému úradu Bratislava každú aktualizáciu vstavaného registračného programu alebo vlastného registračného programu spolu s nezameniteľným označením verzie týchto programov. V oznámení pre Colný úrad Bratislava výrobca, dovozca alebo distribútor elektronickej registračnej pokladnice uvedie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dátum aktualizácie vstavaného registračného programu alebo vlastného registračného programu spolu s nezameniteľným označením verzie týchto programov,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zoznam servisných organizácií, ktorým bola aktualizácia oznámená a sprístupnená s uvedením dátumu jej oznámenia a sprístupnenia,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spôsob, ako zistiť verziu vstavaného registračného programu alebo vlastného registračného programu na type a modeli elektronickej registračnej pokladnice, </w:t>
      </w:r>
    </w:p>
    <w:p w:rsidR="00C32C95" w:rsidRPr="00AE11E5" w:rsidRDefault="00C32C95" w:rsidP="00513A55">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popis zmien oproti poslednej certifikovanej verzii elektronickej registračnej pokladnice, ktorý popisuje vzťah k základným </w:t>
      </w:r>
      <w:proofErr w:type="spellStart"/>
      <w:r w:rsidRPr="00AE11E5">
        <w:rPr>
          <w:rFonts w:ascii="Times New Roman" w:hAnsi="Times New Roman"/>
          <w:sz w:val="24"/>
          <w:szCs w:val="24"/>
        </w:rPr>
        <w:t>fiskálnym</w:t>
      </w:r>
      <w:proofErr w:type="spellEnd"/>
      <w:r w:rsidRPr="00AE11E5">
        <w:rPr>
          <w:rFonts w:ascii="Times New Roman" w:hAnsi="Times New Roman"/>
          <w:sz w:val="24"/>
          <w:szCs w:val="24"/>
        </w:rPr>
        <w:t xml:space="preserve"> požiadavkám na elektronickú registračnú pokladnicu vrátane čestného vyhlásenia zodpovednej osoby o pravdivosti popisovaných zmien. </w:t>
      </w:r>
    </w:p>
    <w:p w:rsidR="00BB350B" w:rsidRPr="00AE11E5" w:rsidRDefault="00BB350B" w:rsidP="00513A55">
      <w:pPr>
        <w:widowControl w:val="0"/>
        <w:autoSpaceDE w:val="0"/>
        <w:autoSpaceDN w:val="0"/>
        <w:adjustRightInd w:val="0"/>
        <w:spacing w:after="0" w:line="240" w:lineRule="auto"/>
        <w:ind w:left="709" w:hanging="283"/>
        <w:jc w:val="both"/>
        <w:rPr>
          <w:rFonts w:ascii="Times New Roman" w:hAnsi="Times New Roman"/>
          <w:sz w:val="24"/>
          <w:szCs w:val="24"/>
        </w:rPr>
      </w:pPr>
    </w:p>
    <w:p w:rsidR="00C32C95" w:rsidRPr="00AE11E5" w:rsidRDefault="00C32C95" w:rsidP="00BB350B">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4a</w:t>
      </w:r>
    </w:p>
    <w:p w:rsidR="00C32C95" w:rsidRPr="00AE11E5" w:rsidRDefault="00C32C95" w:rsidP="00BB350B">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Požiadavky na pokladnicu </w:t>
      </w:r>
      <w:r w:rsidR="007512EC" w:rsidRPr="00AE11E5">
        <w:rPr>
          <w:rFonts w:ascii="Times New Roman" w:hAnsi="Times New Roman"/>
          <w:bCs/>
          <w:sz w:val="24"/>
          <w:szCs w:val="24"/>
        </w:rPr>
        <w:t>e-kasa klient</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D6547" w:rsidRPr="00AE11E5" w:rsidRDefault="00CD6547" w:rsidP="00CD6547">
      <w:pPr>
        <w:pStyle w:val="Odsekzoznamu"/>
        <w:spacing w:after="0" w:line="240" w:lineRule="auto"/>
        <w:ind w:left="0"/>
        <w:jc w:val="both"/>
        <w:rPr>
          <w:rFonts w:ascii="Times New Roman" w:hAnsi="Times New Roman"/>
          <w:sz w:val="24"/>
          <w:szCs w:val="24"/>
          <w:lang w:eastAsia="cs-CZ"/>
        </w:rPr>
      </w:pPr>
      <w:r w:rsidRPr="00AE11E5">
        <w:rPr>
          <w:rFonts w:ascii="Times New Roman" w:hAnsi="Times New Roman"/>
          <w:sz w:val="24"/>
          <w:szCs w:val="24"/>
          <w:lang w:eastAsia="cs-CZ"/>
        </w:rPr>
        <w:t xml:space="preserve">(1) Na účely plnenia povinnosti podľa § 3 ods. 1, 3 a 7 a podľa § 3a ods. 3 možno používať len </w:t>
      </w:r>
    </w:p>
    <w:p w:rsidR="00CD6547" w:rsidRPr="00AE11E5" w:rsidRDefault="00CD6547" w:rsidP="00CD6547">
      <w:pPr>
        <w:pStyle w:val="Odsekzoznamu"/>
        <w:spacing w:after="0" w:line="240" w:lineRule="auto"/>
        <w:ind w:left="0"/>
        <w:jc w:val="both"/>
        <w:rPr>
          <w:rFonts w:ascii="Times New Roman" w:hAnsi="Times New Roman"/>
          <w:sz w:val="24"/>
          <w:szCs w:val="24"/>
          <w:lang w:eastAsia="cs-CZ"/>
        </w:rPr>
      </w:pPr>
      <w:r w:rsidRPr="00AE11E5">
        <w:rPr>
          <w:rFonts w:ascii="Times New Roman" w:hAnsi="Times New Roman"/>
          <w:sz w:val="24"/>
          <w:szCs w:val="24"/>
          <w:lang w:eastAsia="cs-CZ"/>
        </w:rPr>
        <w:t xml:space="preserve">a) virtuálnu registračnú pokladnicu, </w:t>
      </w:r>
    </w:p>
    <w:p w:rsidR="00CD6547" w:rsidRPr="00AE11E5" w:rsidRDefault="00CD6547" w:rsidP="00CD6547">
      <w:pPr>
        <w:pStyle w:val="Odsekzoznamu"/>
        <w:spacing w:after="0" w:line="240" w:lineRule="auto"/>
        <w:ind w:left="284"/>
        <w:jc w:val="both"/>
        <w:rPr>
          <w:rFonts w:ascii="Times New Roman" w:hAnsi="Times New Roman"/>
          <w:sz w:val="24"/>
          <w:szCs w:val="24"/>
          <w:lang w:eastAsia="cs-CZ"/>
        </w:rPr>
      </w:pPr>
      <w:r w:rsidRPr="00AE11E5">
        <w:rPr>
          <w:rFonts w:ascii="Times New Roman" w:hAnsi="Times New Roman"/>
          <w:sz w:val="24"/>
          <w:szCs w:val="24"/>
          <w:lang w:eastAsia="cs-CZ"/>
        </w:rPr>
        <w:t>1. ktorej daňov</w:t>
      </w:r>
      <w:r w:rsidR="0097130B" w:rsidRPr="00AE11E5">
        <w:rPr>
          <w:rFonts w:ascii="Times New Roman" w:hAnsi="Times New Roman"/>
          <w:sz w:val="24"/>
          <w:szCs w:val="24"/>
          <w:lang w:eastAsia="cs-CZ"/>
        </w:rPr>
        <w:t>ý úrad pridelil kód podľa § 7a,</w:t>
      </w:r>
      <w:r w:rsidRPr="00AE11E5">
        <w:rPr>
          <w:rFonts w:ascii="Times New Roman" w:hAnsi="Times New Roman"/>
          <w:sz w:val="24"/>
          <w:szCs w:val="24"/>
          <w:lang w:eastAsia="cs-CZ"/>
        </w:rPr>
        <w:t> </w:t>
      </w:r>
    </w:p>
    <w:p w:rsidR="00CD6547" w:rsidRPr="00AE11E5" w:rsidRDefault="00CD6547" w:rsidP="00CD6547">
      <w:pPr>
        <w:pStyle w:val="Odsekzoznamu"/>
        <w:spacing w:after="0" w:line="240" w:lineRule="auto"/>
        <w:ind w:left="284"/>
        <w:jc w:val="both"/>
        <w:rPr>
          <w:rFonts w:ascii="Times New Roman" w:hAnsi="Times New Roman"/>
          <w:sz w:val="24"/>
          <w:szCs w:val="24"/>
          <w:lang w:eastAsia="cs-CZ"/>
        </w:rPr>
      </w:pPr>
      <w:r w:rsidRPr="00AE11E5">
        <w:rPr>
          <w:rFonts w:ascii="Times New Roman" w:hAnsi="Times New Roman"/>
          <w:sz w:val="24"/>
          <w:szCs w:val="24"/>
          <w:lang w:eastAsia="cs-CZ"/>
        </w:rPr>
        <w:t xml:space="preserve">2. ktorá spĺňa požiadavky podľa odseku 2, </w:t>
      </w:r>
    </w:p>
    <w:p w:rsidR="00CD6547" w:rsidRPr="00AE11E5" w:rsidRDefault="00CD6547" w:rsidP="00CD6547">
      <w:pPr>
        <w:pStyle w:val="Odsekzoznamu"/>
        <w:spacing w:after="0" w:line="240" w:lineRule="auto"/>
        <w:ind w:left="0"/>
        <w:jc w:val="both"/>
        <w:rPr>
          <w:rFonts w:ascii="Times New Roman" w:hAnsi="Times New Roman"/>
          <w:sz w:val="24"/>
          <w:szCs w:val="24"/>
          <w:lang w:eastAsia="cs-CZ"/>
        </w:rPr>
      </w:pPr>
      <w:r w:rsidRPr="00AE11E5">
        <w:rPr>
          <w:rFonts w:ascii="Times New Roman" w:hAnsi="Times New Roman"/>
          <w:sz w:val="24"/>
          <w:szCs w:val="24"/>
          <w:lang w:eastAsia="cs-CZ"/>
        </w:rPr>
        <w:t xml:space="preserve">b) on-line registračnú pokladnicu, </w:t>
      </w:r>
    </w:p>
    <w:p w:rsidR="00CD6547" w:rsidRPr="00AE11E5" w:rsidRDefault="00CD6547" w:rsidP="00CD6547">
      <w:pPr>
        <w:pStyle w:val="Odsekzoznamu"/>
        <w:spacing w:after="0" w:line="240" w:lineRule="auto"/>
        <w:ind w:left="284"/>
        <w:jc w:val="both"/>
        <w:rPr>
          <w:rFonts w:ascii="Times New Roman" w:hAnsi="Times New Roman"/>
          <w:sz w:val="24"/>
          <w:szCs w:val="24"/>
          <w:lang w:eastAsia="cs-CZ"/>
        </w:rPr>
      </w:pPr>
      <w:r w:rsidRPr="00AE11E5">
        <w:rPr>
          <w:rFonts w:ascii="Times New Roman" w:hAnsi="Times New Roman"/>
          <w:sz w:val="24"/>
          <w:szCs w:val="24"/>
          <w:lang w:eastAsia="cs-CZ"/>
        </w:rPr>
        <w:t xml:space="preserve">1. ktorej daňový úrad pridelil kód podľa § 7a, </w:t>
      </w:r>
    </w:p>
    <w:p w:rsidR="00CD6547" w:rsidRPr="00AE11E5" w:rsidRDefault="00CD6547" w:rsidP="00CD6547">
      <w:pPr>
        <w:pStyle w:val="Odsekzoznamu"/>
        <w:spacing w:after="0" w:line="240" w:lineRule="auto"/>
        <w:ind w:left="284"/>
        <w:jc w:val="both"/>
        <w:rPr>
          <w:rFonts w:ascii="Times New Roman" w:hAnsi="Times New Roman"/>
          <w:sz w:val="24"/>
          <w:szCs w:val="24"/>
          <w:lang w:eastAsia="cs-CZ"/>
        </w:rPr>
      </w:pPr>
      <w:r w:rsidRPr="00AE11E5">
        <w:rPr>
          <w:rFonts w:ascii="Times New Roman" w:hAnsi="Times New Roman"/>
          <w:sz w:val="24"/>
          <w:szCs w:val="24"/>
          <w:lang w:eastAsia="cs-CZ"/>
        </w:rPr>
        <w:t>2. ktorá spĺňa požiadavky podľa odseku 2,  </w:t>
      </w:r>
    </w:p>
    <w:p w:rsidR="00CD6547" w:rsidRPr="00AE11E5" w:rsidRDefault="00CD6547" w:rsidP="00CD6547">
      <w:pPr>
        <w:pStyle w:val="Odsekzoznamu"/>
        <w:spacing w:after="0" w:line="240" w:lineRule="auto"/>
        <w:ind w:left="794" w:hanging="510"/>
        <w:jc w:val="both"/>
        <w:rPr>
          <w:rFonts w:ascii="Times New Roman" w:hAnsi="Times New Roman"/>
          <w:sz w:val="24"/>
          <w:szCs w:val="24"/>
          <w:lang w:eastAsia="cs-CZ"/>
        </w:rPr>
      </w:pPr>
      <w:r w:rsidRPr="00AE11E5">
        <w:rPr>
          <w:rFonts w:ascii="Times New Roman" w:hAnsi="Times New Roman"/>
          <w:sz w:val="24"/>
          <w:szCs w:val="24"/>
          <w:lang w:eastAsia="cs-CZ"/>
        </w:rPr>
        <w:t>3. ktorá používa pokladničný program a</w:t>
      </w:r>
      <w:r w:rsidR="00A8512C" w:rsidRPr="00AE11E5">
        <w:rPr>
          <w:rFonts w:ascii="Times New Roman" w:hAnsi="Times New Roman"/>
          <w:sz w:val="24"/>
          <w:szCs w:val="24"/>
          <w:lang w:eastAsia="cs-CZ"/>
        </w:rPr>
        <w:t> chránené dátové úložisko</w:t>
      </w:r>
      <w:r w:rsidRPr="00AE11E5">
        <w:rPr>
          <w:rFonts w:ascii="Times New Roman" w:hAnsi="Times New Roman"/>
          <w:sz w:val="24"/>
          <w:szCs w:val="24"/>
          <w:lang w:eastAsia="cs-CZ"/>
        </w:rPr>
        <w:t>, na ktoré bolo vydané rozhodnutie o certifikácii podľa § 4c.</w:t>
      </w:r>
    </w:p>
    <w:p w:rsidR="00CD6547" w:rsidRPr="00AE11E5" w:rsidRDefault="00CD6547" w:rsidP="00CD6547">
      <w:pPr>
        <w:pStyle w:val="Odsekzoznamu"/>
        <w:spacing w:after="0" w:line="240" w:lineRule="auto"/>
        <w:ind w:left="794" w:hanging="510"/>
        <w:jc w:val="both"/>
        <w:rPr>
          <w:rFonts w:ascii="Times New Roman" w:hAnsi="Times New Roman"/>
          <w:sz w:val="24"/>
          <w:szCs w:val="24"/>
          <w:lang w:eastAsia="cs-CZ"/>
        </w:rPr>
      </w:pPr>
    </w:p>
    <w:p w:rsidR="00CD6547" w:rsidRPr="00AE11E5" w:rsidRDefault="00CD6547" w:rsidP="00CD6547">
      <w:pPr>
        <w:pStyle w:val="Psmeno"/>
        <w:ind w:left="284" w:hanging="284"/>
        <w:rPr>
          <w:rFonts w:ascii="Times New Roman" w:hAnsi="Times New Roman" w:cs="Times New Roman"/>
          <w:sz w:val="24"/>
          <w:szCs w:val="24"/>
        </w:rPr>
      </w:pPr>
      <w:r w:rsidRPr="00AE11E5">
        <w:rPr>
          <w:rFonts w:ascii="Times New Roman" w:hAnsi="Times New Roman" w:cs="Times New Roman"/>
          <w:sz w:val="24"/>
          <w:szCs w:val="24"/>
          <w:lang w:eastAsia="cs-CZ"/>
        </w:rPr>
        <w:t>(2) P</w:t>
      </w:r>
      <w:r w:rsidRPr="00AE11E5">
        <w:rPr>
          <w:rFonts w:ascii="Times New Roman" w:hAnsi="Times New Roman" w:cs="Times New Roman"/>
          <w:sz w:val="24"/>
          <w:szCs w:val="24"/>
        </w:rPr>
        <w:t>okladnica e-kasa klient musí spĺňať tieto požiadavky:</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zobrazenie unikátneho identifikátora dokladu na pokladničnom doklade,</w:t>
      </w:r>
      <w:r w:rsidRPr="00AE11E5">
        <w:rPr>
          <w:rFonts w:ascii="Times New Roman" w:hAnsi="Times New Roman"/>
          <w:sz w:val="24"/>
          <w:szCs w:val="24"/>
        </w:rPr>
        <w:t xml:space="preserve"> doklade označenom     slovami „NEPLATNÝ DOKLAD“, „VKLAD“ alebo „VÝBER“,</w:t>
      </w:r>
      <w:r w:rsidRPr="00AE11E5">
        <w:rPr>
          <w:rFonts w:ascii="Times New Roman" w:hAnsi="Times New Roman" w:cs="Times New Roman"/>
          <w:sz w:val="24"/>
          <w:szCs w:val="24"/>
        </w:rPr>
        <w:t xml:space="preserve"> </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bookmarkStart w:id="1" w:name="_Ref504463721"/>
      <w:r w:rsidRPr="00AE11E5">
        <w:rPr>
          <w:rFonts w:ascii="Times New Roman" w:hAnsi="Times New Roman" w:cs="Times New Roman"/>
          <w:sz w:val="24"/>
          <w:szCs w:val="24"/>
        </w:rPr>
        <w:t>zobrazenie čitateľného QR kódu spracovateľného technickými zariadeniami, ktorého náležitosti zverejní finančné riaditeľstvo</w:t>
      </w:r>
      <w:bookmarkEnd w:id="1"/>
      <w:r w:rsidRPr="00AE11E5">
        <w:rPr>
          <w:rFonts w:ascii="Times New Roman" w:hAnsi="Times New Roman" w:cs="Times New Roman"/>
          <w:sz w:val="24"/>
          <w:szCs w:val="24"/>
        </w:rPr>
        <w:t xml:space="preserve"> na svojom webovom sídle,</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vyhotovenie dokladu označeného slovami "NEPLATNÝ DOKLAD", „VKLAD“ alebo „VÝBER“  tak, aby obsahoval unikátny identifikátor dokladu,</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bookmarkStart w:id="2" w:name="_Ref504480049"/>
      <w:r w:rsidRPr="00AE11E5">
        <w:rPr>
          <w:rFonts w:ascii="Times New Roman" w:hAnsi="Times New Roman" w:cs="Times New Roman"/>
          <w:sz w:val="24"/>
          <w:szCs w:val="24"/>
        </w:rPr>
        <w:t>vytlačenie dokladu označeného slovami "NEPLATNÝ DOKLAD" tak, aby obsahoval v každom treťom riadku tohto dokladu slová „NEPLATNÝ DOKLAD“,</w:t>
      </w:r>
      <w:bookmarkEnd w:id="2"/>
      <w:r w:rsidRPr="00AE11E5">
        <w:rPr>
          <w:rFonts w:ascii="Times New Roman" w:hAnsi="Times New Roman" w:cs="Times New Roman"/>
          <w:sz w:val="24"/>
          <w:szCs w:val="24"/>
        </w:rPr>
        <w:t xml:space="preserve"> </w:t>
      </w:r>
    </w:p>
    <w:p w:rsidR="00197C16" w:rsidRPr="00AE11E5" w:rsidRDefault="00197C16" w:rsidP="00B25373">
      <w:pPr>
        <w:pStyle w:val="Psmeno"/>
        <w:numPr>
          <w:ilvl w:val="0"/>
          <w:numId w:val="2"/>
        </w:numPr>
        <w:ind w:left="284" w:firstLine="0"/>
        <w:rPr>
          <w:rFonts w:ascii="Times New Roman" w:hAnsi="Times New Roman" w:cs="Times New Roman"/>
          <w:sz w:val="24"/>
          <w:szCs w:val="24"/>
        </w:rPr>
      </w:pPr>
      <w:r w:rsidRPr="00AE11E5">
        <w:rPr>
          <w:rFonts w:ascii="Times New Roman" w:hAnsi="Times New Roman" w:cs="Times New Roman"/>
          <w:sz w:val="24"/>
          <w:szCs w:val="24"/>
        </w:rPr>
        <w:t xml:space="preserve">zobrazenie všetkých znakov slovenskej abecedy a interpunkčných znamienok, </w:t>
      </w:r>
    </w:p>
    <w:p w:rsidR="00197C16" w:rsidRPr="00AE11E5" w:rsidRDefault="00197C16" w:rsidP="00B25373">
      <w:pPr>
        <w:pStyle w:val="Psmeno"/>
        <w:numPr>
          <w:ilvl w:val="0"/>
          <w:numId w:val="2"/>
        </w:numPr>
        <w:ind w:left="284" w:firstLine="0"/>
        <w:rPr>
          <w:rFonts w:ascii="Times New Roman" w:hAnsi="Times New Roman" w:cs="Times New Roman"/>
          <w:sz w:val="24"/>
          <w:szCs w:val="24"/>
        </w:rPr>
      </w:pPr>
      <w:r w:rsidRPr="00AE11E5">
        <w:rPr>
          <w:rFonts w:ascii="Times New Roman" w:hAnsi="Times New Roman" w:cs="Times New Roman"/>
          <w:sz w:val="24"/>
          <w:szCs w:val="24"/>
        </w:rPr>
        <w:t xml:space="preserve">vytlačenie pokladničného dokladu, </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vytlačenie kópie pokladničného dokladu tak, aby neobsahoval unikátny identifikátor dokladu, QR kód, overovací kód podnikateľa a podpisový kód podnikateľa,</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zobrazenie slov „OVERTE DOKLAD POMOCOU QR KÓDU“ na pokladničnom doklade  za QR kódom,</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zobrazenie slov „OFF-LINE DOKLAD“ na pokladničnom doklade pred povinnými údajmi</w:t>
      </w:r>
      <w:r w:rsidRPr="00AE11E5">
        <w:rPr>
          <w:rFonts w:ascii="Times New Roman" w:hAnsi="Times New Roman" w:cs="Times New Roman"/>
          <w:sz w:val="24"/>
          <w:szCs w:val="24"/>
          <w:lang w:eastAsia="cs-CZ"/>
        </w:rPr>
        <w:t xml:space="preserve"> podľa § 8 ods. 9, ak bola prekročená hraničná doba odozvy,</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číslovanie pokladničných dokladov, dokladov označených slovami „NEPLATNÝ DOKLAD“, „VKLAD“ alebo „VÝBER“ sekvenčne v jednom rade pre každý kalendárny mesiac  vzostupne od čísla jedna (ďalej len „poradové číslo“), </w:t>
      </w:r>
    </w:p>
    <w:p w:rsidR="002256AE" w:rsidRPr="00AE11E5" w:rsidRDefault="002256AE" w:rsidP="002256AE">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uloženie dátovej správy pri prekročení hraničnej doby odozvy alebo pri postupe podľa § 3a ods. 3 v chránenom dátovom úložisku a jej dodatočné zaevidovanie v systéme e-kasa podľa § 3 ods. 1, 3 a 7 alebo jej zaslanie do systému e-kasa podľa § 3a ods. 3, </w:t>
      </w:r>
    </w:p>
    <w:p w:rsidR="002256AE" w:rsidRPr="00AE11E5" w:rsidRDefault="002256AE" w:rsidP="002256AE">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komunikáciu so systémom e-kasa za podmienok, ktoré zverejní  finančné riaditeľstvo na svojom webovom sídle, </w:t>
      </w:r>
    </w:p>
    <w:p w:rsidR="002256AE" w:rsidRPr="00AE11E5" w:rsidRDefault="002256AE" w:rsidP="002256AE">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uloženie dátových správ a ostatných údajov </w:t>
      </w:r>
      <w:r w:rsidRPr="00AE11E5">
        <w:rPr>
          <w:rFonts w:ascii="Times New Roman" w:hAnsi="Times New Roman"/>
          <w:bCs/>
          <w:sz w:val="24"/>
          <w:szCs w:val="24"/>
        </w:rPr>
        <w:t>vytlačených alebo odoslaných on-line registračnou pokladnicou</w:t>
      </w:r>
      <w:r w:rsidRPr="00AE11E5">
        <w:rPr>
          <w:rFonts w:ascii="Times New Roman" w:hAnsi="Times New Roman" w:cs="Times New Roman"/>
          <w:sz w:val="24"/>
          <w:szCs w:val="24"/>
        </w:rPr>
        <w:t xml:space="preserve"> v chránenom dátovom úložisku a prístup k nim, </w:t>
      </w:r>
    </w:p>
    <w:p w:rsidR="002256AE" w:rsidRPr="00AE11E5" w:rsidRDefault="002256AE" w:rsidP="002256AE">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uloženie autentifikačných údajov a identifikačných údajov v chránenom dátovom úložisku v  štruktúre, ktorú zverejní finančné riaditeľstvo na svojom webovom sídle, </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vyhotovenie pokladničného dokladu, dokladu označeného slovami „NEPLATNÝ DOKLAD“ „VKLAD“ alebo „VÝBER“ z on-line registračnej pokladnice, a to až po zaevidovaní dátovej správy v systéme e-kasa; to neplatí, ak sa prekročí hraničná doba odozvy,</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elektronické zaslanie pokladničného dokladu vyhotoveného pokladnicou e-kasa klient kupujúcemu až po zaevidovaní dátovej správy v systéme e-kasa; to neplatí, ak sa prekročí hraničná doba odozvy,</w:t>
      </w:r>
    </w:p>
    <w:p w:rsidR="00197C16" w:rsidRPr="00AE11E5" w:rsidRDefault="00197C16" w:rsidP="00B25373">
      <w:pPr>
        <w:pStyle w:val="Psmeno"/>
        <w:numPr>
          <w:ilvl w:val="0"/>
          <w:numId w:val="2"/>
        </w:numPr>
        <w:ind w:left="284" w:firstLine="0"/>
        <w:rPr>
          <w:rFonts w:ascii="Times New Roman" w:hAnsi="Times New Roman" w:cs="Times New Roman"/>
          <w:sz w:val="24"/>
          <w:szCs w:val="24"/>
        </w:rPr>
      </w:pPr>
      <w:r w:rsidRPr="00AE11E5">
        <w:rPr>
          <w:rFonts w:ascii="Times New Roman" w:hAnsi="Times New Roman" w:cs="Times New Roman"/>
          <w:sz w:val="24"/>
          <w:szCs w:val="24"/>
        </w:rPr>
        <w:t>zhodu údajov podľa § 8 ods. 2, 7 a 10 s údajmi zasielanými do systému e-kasa podľa § 8a,</w:t>
      </w:r>
    </w:p>
    <w:p w:rsidR="00197C16" w:rsidRPr="00AE11E5" w:rsidRDefault="00197C16" w:rsidP="00B25373">
      <w:pPr>
        <w:pStyle w:val="Psmeno"/>
        <w:numPr>
          <w:ilvl w:val="0"/>
          <w:numId w:val="2"/>
        </w:numPr>
        <w:ind w:left="284" w:firstLine="0"/>
        <w:rPr>
          <w:rFonts w:ascii="Times New Roman" w:hAnsi="Times New Roman" w:cs="Times New Roman"/>
          <w:sz w:val="24"/>
          <w:szCs w:val="24"/>
        </w:rPr>
      </w:pPr>
      <w:r w:rsidRPr="00AE11E5">
        <w:rPr>
          <w:rFonts w:ascii="Times New Roman" w:hAnsi="Times New Roman" w:cs="Times New Roman"/>
          <w:sz w:val="24"/>
          <w:szCs w:val="24"/>
        </w:rPr>
        <w:t>zasielanie údajov podľa § 8a do systému e-kasa,</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zobrazenie informácie pre podnikateľa o uplynutí platnosti autentifikačných údajov on-line registračnej pokladnice najneskôr 30 dní pred uplynutím tejto lehoty,</w:t>
      </w:r>
    </w:p>
    <w:p w:rsidR="00197C16" w:rsidRPr="00AE11E5" w:rsidRDefault="00197C16" w:rsidP="00B25373">
      <w:pPr>
        <w:pStyle w:val="Psmeno"/>
        <w:numPr>
          <w:ilvl w:val="0"/>
          <w:numId w:val="2"/>
        </w:numPr>
        <w:ind w:left="568" w:hanging="284"/>
        <w:rPr>
          <w:rFonts w:ascii="Times New Roman" w:hAnsi="Times New Roman" w:cs="Times New Roman"/>
          <w:sz w:val="24"/>
          <w:szCs w:val="24"/>
        </w:rPr>
      </w:pPr>
      <w:r w:rsidRPr="00AE11E5">
        <w:rPr>
          <w:rFonts w:ascii="Times New Roman" w:hAnsi="Times New Roman" w:cs="Times New Roman"/>
          <w:sz w:val="24"/>
          <w:szCs w:val="24"/>
        </w:rPr>
        <w:t xml:space="preserve">zasielanie </w:t>
      </w:r>
      <w:r w:rsidRPr="00AE11E5">
        <w:rPr>
          <w:rFonts w:ascii="Times New Roman" w:hAnsi="Times New Roman"/>
          <w:sz w:val="24"/>
          <w:szCs w:val="24"/>
        </w:rPr>
        <w:t>jedinečného identifikátora pokladničného programu a chráneného dátového úložiska</w:t>
      </w:r>
      <w:r w:rsidRPr="00AE11E5">
        <w:rPr>
          <w:rFonts w:ascii="Times New Roman" w:hAnsi="Times New Roman" w:cs="Times New Roman"/>
          <w:sz w:val="24"/>
          <w:szCs w:val="24"/>
        </w:rPr>
        <w:t xml:space="preserve"> pri odoslaní každej dátovej správy.</w:t>
      </w:r>
    </w:p>
    <w:p w:rsidR="00852B39" w:rsidRPr="00AE11E5" w:rsidRDefault="00852B39" w:rsidP="00CD6547">
      <w:pPr>
        <w:pStyle w:val="Psmeno"/>
        <w:tabs>
          <w:tab w:val="left" w:pos="851"/>
        </w:tabs>
        <w:ind w:left="709" w:hanging="425"/>
        <w:rPr>
          <w:rFonts w:ascii="Times New Roman" w:hAnsi="Times New Roman" w:cs="Times New Roman"/>
          <w:sz w:val="24"/>
          <w:szCs w:val="24"/>
        </w:rPr>
      </w:pPr>
    </w:p>
    <w:p w:rsidR="00C32C95" w:rsidRPr="00AE11E5" w:rsidRDefault="00C32C95" w:rsidP="00852B39">
      <w:pPr>
        <w:widowControl w:val="0"/>
        <w:tabs>
          <w:tab w:val="left" w:pos="426"/>
        </w:tabs>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(3)</w:t>
      </w:r>
      <w:r w:rsidR="00852B39" w:rsidRPr="00AE11E5">
        <w:rPr>
          <w:rFonts w:ascii="Times New Roman" w:hAnsi="Times New Roman"/>
          <w:sz w:val="24"/>
          <w:szCs w:val="24"/>
        </w:rPr>
        <w:tab/>
      </w:r>
      <w:r w:rsidRPr="00AE11E5">
        <w:rPr>
          <w:rFonts w:ascii="Times New Roman" w:hAnsi="Times New Roman"/>
          <w:sz w:val="24"/>
          <w:szCs w:val="24"/>
        </w:rPr>
        <w:t>Tlačiareň, ktorá bude komunikovať s</w:t>
      </w:r>
      <w:r w:rsidR="00B93519" w:rsidRPr="00AE11E5">
        <w:rPr>
          <w:rFonts w:ascii="Times New Roman" w:hAnsi="Times New Roman"/>
          <w:sz w:val="24"/>
          <w:szCs w:val="24"/>
        </w:rPr>
        <w:t> </w:t>
      </w:r>
      <w:r w:rsidRPr="00AE11E5">
        <w:rPr>
          <w:rFonts w:ascii="Times New Roman" w:hAnsi="Times New Roman"/>
          <w:sz w:val="24"/>
          <w:szCs w:val="24"/>
        </w:rPr>
        <w:t>pokladnicou</w:t>
      </w:r>
      <w:r w:rsidR="00B93519" w:rsidRPr="00AE11E5">
        <w:rPr>
          <w:rFonts w:ascii="Times New Roman" w:hAnsi="Times New Roman"/>
          <w:sz w:val="24"/>
          <w:szCs w:val="24"/>
        </w:rPr>
        <w:t xml:space="preserve"> e-kasa klient</w:t>
      </w:r>
      <w:r w:rsidRPr="00AE11E5">
        <w:rPr>
          <w:rFonts w:ascii="Times New Roman" w:hAnsi="Times New Roman"/>
          <w:sz w:val="24"/>
          <w:szCs w:val="24"/>
        </w:rPr>
        <w:t>, musí umožňovať</w:t>
      </w:r>
      <w:r w:rsidR="008C59BD" w:rsidRPr="00AE11E5">
        <w:rPr>
          <w:rFonts w:ascii="Times New Roman" w:hAnsi="Times New Roman"/>
          <w:sz w:val="24"/>
          <w:szCs w:val="24"/>
        </w:rPr>
        <w:t xml:space="preserve"> </w:t>
      </w:r>
      <w:r w:rsidR="00CD6547" w:rsidRPr="00AE11E5">
        <w:rPr>
          <w:rFonts w:ascii="Times New Roman" w:hAnsi="Times New Roman"/>
          <w:sz w:val="24"/>
          <w:szCs w:val="24"/>
          <w:lang w:eastAsia="cs-CZ"/>
        </w:rPr>
        <w:t>vytlačenie všetkých znakov slovenskej abecedy a interpunkčných znamienok a</w:t>
      </w:r>
      <w:r w:rsidR="003D07C1" w:rsidRPr="00AE11E5">
        <w:rPr>
          <w:rFonts w:ascii="Times New Roman" w:hAnsi="Times New Roman"/>
          <w:sz w:val="24"/>
          <w:szCs w:val="24"/>
        </w:rPr>
        <w:t xml:space="preserve"> </w:t>
      </w:r>
      <w:r w:rsidRPr="00AE11E5">
        <w:rPr>
          <w:rFonts w:ascii="Times New Roman" w:hAnsi="Times New Roman"/>
          <w:sz w:val="24"/>
          <w:szCs w:val="24"/>
        </w:rPr>
        <w:t xml:space="preserve">vytlačenie tlačových výstupov čitateľných po dobu piatich rokov od konca kalendárneho roka, v ktorom boli vyhotovené. Obsah alebo usporiadanie údajov výsledných výstupov vytvorených </w:t>
      </w:r>
      <w:r w:rsidR="00335293" w:rsidRPr="00AE11E5">
        <w:rPr>
          <w:rFonts w:ascii="Times New Roman" w:hAnsi="Times New Roman"/>
          <w:sz w:val="24"/>
          <w:szCs w:val="24"/>
        </w:rPr>
        <w:t>p</w:t>
      </w:r>
      <w:r w:rsidRPr="00AE11E5">
        <w:rPr>
          <w:rFonts w:ascii="Times New Roman" w:hAnsi="Times New Roman"/>
          <w:sz w:val="24"/>
          <w:szCs w:val="24"/>
        </w:rPr>
        <w:t>okladnicou</w:t>
      </w:r>
      <w:r w:rsidR="00335293" w:rsidRPr="00AE11E5">
        <w:rPr>
          <w:rFonts w:ascii="Times New Roman" w:hAnsi="Times New Roman"/>
          <w:sz w:val="24"/>
          <w:szCs w:val="24"/>
        </w:rPr>
        <w:t xml:space="preserve"> e-kasa klient</w:t>
      </w:r>
      <w:r w:rsidRPr="00AE11E5">
        <w:rPr>
          <w:rFonts w:ascii="Times New Roman" w:hAnsi="Times New Roman"/>
          <w:sz w:val="24"/>
          <w:szCs w:val="24"/>
        </w:rPr>
        <w:t xml:space="preserve"> nie je možné ďalej doplňovať alebo upravovať. </w:t>
      </w:r>
    </w:p>
    <w:p w:rsidR="00C32C95" w:rsidRPr="00AE11E5" w:rsidRDefault="00C32C95" w:rsidP="00852B39">
      <w:pPr>
        <w:widowControl w:val="0"/>
        <w:tabs>
          <w:tab w:val="left" w:pos="426"/>
        </w:tabs>
        <w:autoSpaceDE w:val="0"/>
        <w:autoSpaceDN w:val="0"/>
        <w:adjustRightInd w:val="0"/>
        <w:spacing w:after="0" w:line="240" w:lineRule="auto"/>
        <w:rPr>
          <w:rFonts w:ascii="Times New Roman" w:hAnsi="Times New Roman"/>
          <w:sz w:val="24"/>
          <w:szCs w:val="24"/>
        </w:rPr>
      </w:pPr>
    </w:p>
    <w:p w:rsidR="00C32C95" w:rsidRPr="00AE11E5" w:rsidRDefault="00C32C95" w:rsidP="00852B39">
      <w:pPr>
        <w:widowControl w:val="0"/>
        <w:tabs>
          <w:tab w:val="left" w:pos="426"/>
        </w:tabs>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w:t>
      </w:r>
      <w:r w:rsidR="00852B39" w:rsidRPr="00AE11E5">
        <w:rPr>
          <w:rFonts w:ascii="Times New Roman" w:hAnsi="Times New Roman"/>
          <w:sz w:val="24"/>
          <w:szCs w:val="24"/>
        </w:rPr>
        <w:tab/>
      </w:r>
      <w:r w:rsidRPr="00AE11E5">
        <w:rPr>
          <w:rFonts w:ascii="Times New Roman" w:hAnsi="Times New Roman"/>
          <w:sz w:val="24"/>
          <w:szCs w:val="24"/>
        </w:rPr>
        <w:t xml:space="preserve">Používať iné klientske prostredie pre používanie virtuálnej registračnej pokladnice podnikateľom, okrem klientskeho prostredia podľa § 2 písm. b) druhého bodu, je zakázané. </w:t>
      </w:r>
    </w:p>
    <w:p w:rsidR="00564B7E" w:rsidRPr="00AE11E5" w:rsidRDefault="00564B7E">
      <w:pPr>
        <w:widowControl w:val="0"/>
        <w:autoSpaceDE w:val="0"/>
        <w:autoSpaceDN w:val="0"/>
        <w:adjustRightInd w:val="0"/>
        <w:spacing w:after="0" w:line="240" w:lineRule="auto"/>
        <w:rPr>
          <w:rFonts w:ascii="Times New Roman" w:hAnsi="Times New Roman"/>
          <w:sz w:val="24"/>
          <w:szCs w:val="24"/>
        </w:rPr>
      </w:pPr>
    </w:p>
    <w:p w:rsidR="00C32C95" w:rsidRPr="00AE11E5" w:rsidRDefault="00C32C95" w:rsidP="00F32ACD">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4b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Konanie o certifikácii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Konanie o certifikácii vykonáva Colný úrad Bratislava.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Konanie o certifikácii začína na základe žiadosti výrobcu, dovozcu alebo distribútora elektronickej registračnej pokladnice dňom jej doručenia Colnému úradu Bratislava. Žiadosť sa predkladá na tlačive, ktorého vzor určí finančné riaditeľstvo a uverejní ho na svojom webovom sídle. Žiadosť obsahuje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ak ide o fyzickú osobu, obchodné meno a adresu trvalého pobytu, miesto podnikania podnikateľa, daňové identifikačné číslo, ak nie je platiteľom dane z pridanej hodnoty, identifikačné číslo pre daň z pridanej hodnoty, ak je platiteľom dane z pridanej hodnoty,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ak ide o právnickú osobu, obchodné meno a sídlo, meno a priezvisko štatutárneho orgánu alebo zástupcu, identifikačné číslo organizácie, daňové identifikačné číslo, ak nie je platiteľom dane z pridanej hodnoty, identifikačné číslo pre daň z pridanej hodnoty, ak je platiteľom dane z pridanej hodnoty,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prílohu, ktorou sú najmä doklady deklarujúce zhodu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s technickými požiadavkami podľa osobitného predpisu,</w:t>
      </w:r>
      <w:r w:rsidRPr="00AE11E5">
        <w:rPr>
          <w:rFonts w:ascii="Times New Roman" w:hAnsi="Times New Roman"/>
          <w:sz w:val="24"/>
          <w:szCs w:val="24"/>
          <w:vertAlign w:val="superscript"/>
        </w:rPr>
        <w:t xml:space="preserve"> 11)</w:t>
      </w:r>
      <w:r w:rsidRPr="00AE11E5">
        <w:rPr>
          <w:rFonts w:ascii="Times New Roman" w:hAnsi="Times New Roman"/>
          <w:sz w:val="24"/>
          <w:szCs w:val="24"/>
        </w:rPr>
        <w:t xml:space="preserve"> výkresová dokumentácia vrátane schém zapojenia, výrobná dokumentácia, zdrojové kódy, dokumentácia vlastného registračného programu, používateľský a servisný manuál.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Výrobca, dovozca alebo distribútor elektronickej registračnej pokladnice je povinný k žiadosti podľa odseku 2 predložiť aj vzorový model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Colný úrad Bratislava je oprávnený výrobcu, dovozcu alebo distribútora elektronickej registračnej pokladnice vyzvať aj na predloženie ďalších dokladov a vecí, ktoré sú nevyhnutné na posúdenie splnenia požiadaviek na elektronickú registračnú pokladnicu alebo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tlačiareň spolu s vlastným registračným programom podľa § 4 ods. 2 až 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Vzorový model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sa Colnému úradu Bratislava poskytne počas celej doby výroby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a desať rokov bezprostredne nasledujúcich po skončení výroby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Výrobca, dovozca alebo distribútor elektronickej registračnej pokladnice je povinný na výzvu Colného úradu Bratislava v lehote, ktorá nesmie byť kratšia ako 30 dní, vymeniť vzorový model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v ktorého prospech bolo rozhodnutie o certifikácii vydané, za rovnaký model alebo poskytnúť ďalší rovnaký model bez náhrady.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(6) Pri vydávaní rozhodnutia o certifikácii Colný úrad Bratislava prihliada aj na technickú dokumentáciu z procesu posudzovania zhody, ktorá deklaruje splnenie technických požiadaviek ustanovených osobitným predpisom,</w:t>
      </w:r>
      <w:r w:rsidRPr="00AE11E5">
        <w:rPr>
          <w:rFonts w:ascii="Times New Roman" w:hAnsi="Times New Roman"/>
          <w:sz w:val="24"/>
          <w:szCs w:val="24"/>
          <w:vertAlign w:val="superscript"/>
        </w:rPr>
        <w:t xml:space="preserve"> 11)</w:t>
      </w:r>
      <w:r w:rsidRPr="00AE11E5">
        <w:rPr>
          <w:rFonts w:ascii="Times New Roman" w:hAnsi="Times New Roman"/>
          <w:sz w:val="24"/>
          <w:szCs w:val="24"/>
        </w:rPr>
        <w:t xml:space="preserve"> pričom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tlačiareň spolu s vlastným registračným programom môže byť certifikovaná v rámci elektronickej registračnej pokladnice podľa § 2 písm. a) druhého bodu ako celok alebo ako samostatné elektronické registračné zariadenie.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Colný úrad Bratislava po posúdení predložených dokladov a vecí a overení splnenia požiadaviek na elektronickú registračnú pokladnicu alebo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tlačiareň spolu s vlastným registračným programom podľa § 4 ods. 2 až 4 vydá rozhodnutie o certifikácii. Vo výroku rozhodnutia o certifikácii sa uvedie nezameniteľne druhové a typové označenie elektronickej registračnej pokladnice alebo druhové a typové označenie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verziou vlastného registračného programu. Proti tomuto rozhodnutiu nie je možné podať odvolanie.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Ak elektronická registračná pokladnica alebo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tlačiareň spolu s vlastným registračným programom nespĺňa niektorú z požiadaviek podľa § 4 ods. 2 až 4 alebo ak výrobca, dovozca alebo distribútor elektronickej registračnej pokladnice nepredloží na výzvu Colného úradu Bratislava všetky doklady alebo veci podľa odsekov 2 až 4, ktoré sú nevyhnutné na posúdenie splnenia požiadaviek na elektronickú registračnú pokladnicu alebo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tlačiareň spolu s vlastným registračným programom podľa § 4 ods. 2 až 4, Colný úrad Bratislava vydá rozhodnutie o zamietnutí certifikácie.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(9) Colný úrad Bratislava je povinný o žiadosti podľa odseku 2 rozhodnúť do 90 dní od začatia konania o certifikácii; túto lehotu môže v odôvodnených prípadoch odvolací orgán predĺžiť o 90 dní. O predĺžení lehoty s uvedením dôvodov Colný úrad Bratislava písomne upovedomí výrobcu, dovozcu alebo distribútora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(10) Odvolacím orgánom je finančné riaditeľstvo; ak ide o rozhodnutie finančného riaditeľstva, je odvolacím orgánom prezident finančnej správy, ktorý rozhoduje na základe návrhu ním určenej osobitnej komisie.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(11) Rozhodnutie, ktoré je právoplatné, môže z vlastného alebo iného podnetu preskúmať finančné riaditeľstvo; ak ide o rozhodnutie finančného riaditeľstva, prezident finančnej správy na základe návrhu ním určenej osobitnej komisie. </w:t>
      </w:r>
      <w:r w:rsidR="009160ED" w:rsidRPr="00AE11E5">
        <w:rPr>
          <w:rFonts w:ascii="Times New Roman" w:hAnsi="Times New Roman"/>
          <w:sz w:val="24"/>
          <w:szCs w:val="24"/>
          <w:lang w:eastAsia="cs-CZ"/>
        </w:rPr>
        <w:t>Orgán príslušný na preskúmanie rozhodnutia mimo odvolacieho konania nemôže</w:t>
      </w:r>
      <w:r w:rsidRPr="00AE11E5">
        <w:rPr>
          <w:rFonts w:ascii="Times New Roman" w:hAnsi="Times New Roman"/>
          <w:sz w:val="24"/>
          <w:szCs w:val="24"/>
        </w:rPr>
        <w:t xml:space="preserve"> rozhodnutie zrušiť alebo zmeniť po uplynutí jedného roka od právoplatnosti napadnutého rozhodnutia.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(12) Návrh na obnovu konania sa podáva v lehote troch mesiacov odo dňa, keď sa účastník konania preukázateľne dozvedel o dôvodoch obnovy konania.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(13) Konaniu o certifikácii podlieha aj akákoľvek zmena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ktorá má vplyv na splnenie požiadaviek na elektronickú registračnú pokladnicu alebo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tlačiareň spolu s vlastným registračným programom podľa § 4 ods. 2 až 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(14) Výrobca, dovozca alebo distribútor elektronickej registračnej pokladnice je povinný vyrábať, dovážať alebo uvádzať na trh len takú elektronickú registračnú pokladnicu alebo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tlačiareň spolu s vlastným registračným programom, ktorá je totožná so vzorovým modelom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spolu s vlastným registračným programom poskytnutými Colnému úradu Bratislava, ktorých druhové a typové označenie a verzia vlastného registračného programu sú uvedené v rozhodnutí o certifikácii.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(15) Ak výrobca, dovozca alebo distribútor elektronickej registračnej pokladnice poruší povinnosť podľa odseku 5 poslednej vety alebo odseku 14, Colný úrad Bratislava rozhodnutie o certifikácii zruší. Colný úrad Bratislava rozhodnutie o certifikácii nezruší, ak výrobca, dovozca alebo distribútor elektronickej registračnej pokladnice hodnoverne preukáže, že nemôže splniť povinnosť podľa odseku 5 poslednej vety.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(16) Ak Colný úrad Bratislava zruší rozhodnutie o certifikácii, oznámi to finančnému riaditeľstvu a finančné riaditeľstvo je povinné o tejto skutočnosti bez zbytočného odkladu písomne informovať podnikateľa.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(17) Finančné riaditeľstvo vypracúva na základe právoplatných rozhodnutí o certifikácii podľa odseku 7 zoznam certifikovaných elektronických registračných pokladníc alebo </w:t>
      </w:r>
      <w:proofErr w:type="spellStart"/>
      <w:r w:rsidRPr="00AE11E5">
        <w:rPr>
          <w:rFonts w:ascii="Times New Roman" w:hAnsi="Times New Roman"/>
          <w:sz w:val="24"/>
          <w:szCs w:val="24"/>
        </w:rPr>
        <w:t>fiskálnych</w:t>
      </w:r>
      <w:proofErr w:type="spellEnd"/>
      <w:r w:rsidRPr="00AE11E5">
        <w:rPr>
          <w:rFonts w:ascii="Times New Roman" w:hAnsi="Times New Roman"/>
          <w:sz w:val="24"/>
          <w:szCs w:val="24"/>
        </w:rPr>
        <w:t xml:space="preserve"> tlačiarní vrátane vlastného registračného programu, ktorý priebežne aktualizuje a zverejňuje na svojom webovom sídle.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9160ED" w:rsidRPr="00AE11E5" w:rsidRDefault="009160ED" w:rsidP="009160ED">
      <w:pPr>
        <w:pStyle w:val="Odsekzoznamu"/>
        <w:spacing w:after="0" w:line="240" w:lineRule="auto"/>
        <w:ind w:left="284"/>
        <w:jc w:val="center"/>
        <w:rPr>
          <w:rFonts w:ascii="Times New Roman" w:hAnsi="Times New Roman"/>
          <w:sz w:val="24"/>
          <w:szCs w:val="24"/>
          <w:lang w:eastAsia="cs-CZ"/>
        </w:rPr>
      </w:pPr>
      <w:r w:rsidRPr="00AE11E5">
        <w:rPr>
          <w:rFonts w:ascii="Times New Roman" w:hAnsi="Times New Roman"/>
          <w:sz w:val="24"/>
          <w:szCs w:val="24"/>
          <w:lang w:eastAsia="cs-CZ"/>
        </w:rPr>
        <w:t>„§ 4c</w:t>
      </w:r>
    </w:p>
    <w:p w:rsidR="0046639C" w:rsidRPr="00AE11E5" w:rsidRDefault="0046639C" w:rsidP="0046639C">
      <w:pPr>
        <w:pStyle w:val="Odsekzoznamu"/>
        <w:spacing w:after="0" w:line="240" w:lineRule="auto"/>
        <w:ind w:left="284"/>
        <w:jc w:val="center"/>
        <w:rPr>
          <w:rFonts w:ascii="Times New Roman" w:hAnsi="Times New Roman"/>
          <w:sz w:val="24"/>
          <w:szCs w:val="24"/>
          <w:lang w:eastAsia="cs-CZ"/>
        </w:rPr>
      </w:pPr>
      <w:r w:rsidRPr="00AE11E5">
        <w:rPr>
          <w:rFonts w:ascii="Times New Roman" w:hAnsi="Times New Roman"/>
          <w:sz w:val="24"/>
          <w:szCs w:val="24"/>
          <w:lang w:eastAsia="cs-CZ"/>
        </w:rPr>
        <w:t>Konanie o certifikácii pokladničného programu a chráneného dátového úložiska</w:t>
      </w:r>
    </w:p>
    <w:p w:rsidR="0046639C" w:rsidRPr="00AE11E5" w:rsidRDefault="0046639C" w:rsidP="0046639C">
      <w:pPr>
        <w:pStyle w:val="Odsekzoznamu"/>
        <w:spacing w:after="0" w:line="240" w:lineRule="auto"/>
        <w:ind w:left="284"/>
        <w:jc w:val="center"/>
        <w:rPr>
          <w:rFonts w:ascii="Times New Roman" w:hAnsi="Times New Roman"/>
          <w:sz w:val="24"/>
          <w:szCs w:val="24"/>
          <w:lang w:eastAsia="cs-CZ"/>
        </w:rPr>
      </w:pP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(1)</w:t>
      </w:r>
      <w:r w:rsidRPr="00AE11E5">
        <w:rPr>
          <w:rFonts w:ascii="Times New Roman" w:hAnsi="Times New Roman"/>
          <w:color w:val="000000"/>
          <w:sz w:val="24"/>
          <w:szCs w:val="24"/>
        </w:rPr>
        <w:t xml:space="preserve"> Konanie o certifikácii pokladničného programu a chráneného dátového úložiska</w:t>
      </w:r>
      <w:r w:rsidRPr="00AE11E5">
        <w:rPr>
          <w:rFonts w:ascii="Times New Roman" w:hAnsi="Times New Roman"/>
          <w:sz w:val="24"/>
          <w:szCs w:val="24"/>
          <w:lang w:eastAsia="cs-CZ"/>
        </w:rPr>
        <w:t xml:space="preserve"> </w:t>
      </w:r>
      <w:r w:rsidRPr="00AE11E5">
        <w:rPr>
          <w:rFonts w:ascii="Times New Roman" w:hAnsi="Times New Roman"/>
          <w:color w:val="000000"/>
          <w:sz w:val="24"/>
          <w:szCs w:val="24"/>
        </w:rPr>
        <w:t>vykonáva finančné riaditeľstvo.</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(2)</w:t>
      </w:r>
      <w:r w:rsidRPr="00AE11E5">
        <w:rPr>
          <w:rFonts w:ascii="Times New Roman" w:hAnsi="Times New Roman"/>
          <w:color w:val="000000"/>
          <w:sz w:val="24"/>
          <w:szCs w:val="24"/>
        </w:rPr>
        <w:t xml:space="preserve"> Konanie o certifikácii pokladničného programu a chráneného dátového úložiska začína na základe žiadosti výrobcu, dovozcu alebo distribútora pokladničného programu a chráneného dátového úložiska dňom jej doručenia finančnému riaditeľstvu. Žiadosť sa predkladá na tlačive, ktorého vzor určí finančné riaditeľstvo  a uverejní ho na svojom webovom sídle. Žiadosť obsahuje</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a)</w:t>
      </w:r>
      <w:r w:rsidRPr="00AE11E5">
        <w:rPr>
          <w:rFonts w:ascii="Times New Roman" w:hAnsi="Times New Roman"/>
          <w:color w:val="000000"/>
          <w:sz w:val="24"/>
          <w:szCs w:val="24"/>
        </w:rPr>
        <w:t xml:space="preserve"> obchodné meno a adresu trvalého pobytu,  miesto podnikania podnikateľa, identifikačné číslo organizácie, ak ho má pridelené, </w:t>
      </w:r>
      <w:r w:rsidR="006F3F3A" w:rsidRPr="00AE11E5">
        <w:rPr>
          <w:rFonts w:ascii="Times New Roman" w:hAnsi="Times New Roman"/>
          <w:color w:val="000000"/>
          <w:sz w:val="24"/>
          <w:szCs w:val="24"/>
        </w:rPr>
        <w:t>ak ide o fyzickú osobu,</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b)</w:t>
      </w:r>
      <w:r w:rsidRPr="00AE11E5">
        <w:rPr>
          <w:rFonts w:ascii="Times New Roman" w:hAnsi="Times New Roman"/>
          <w:color w:val="000000"/>
          <w:sz w:val="24"/>
          <w:szCs w:val="24"/>
        </w:rPr>
        <w:t xml:space="preserve"> obchodné meno a sídlo, meno a priezvisko štatutárneho orgánu alebo zástupcu, identifikačné číslo organizácie, </w:t>
      </w:r>
      <w:r w:rsidR="006F3F3A" w:rsidRPr="00AE11E5">
        <w:rPr>
          <w:rFonts w:ascii="Times New Roman" w:hAnsi="Times New Roman"/>
          <w:color w:val="000000"/>
          <w:sz w:val="24"/>
          <w:szCs w:val="24"/>
        </w:rPr>
        <w:t>ak ide o právnickú osobu,</w:t>
      </w:r>
    </w:p>
    <w:p w:rsidR="0046639C" w:rsidRPr="00AE11E5" w:rsidRDefault="0046639C" w:rsidP="0046639C">
      <w:pPr>
        <w:pStyle w:val="Default"/>
        <w:jc w:val="both"/>
        <w:rPr>
          <w:rFonts w:ascii="Times New Roman" w:hAnsi="Times New Roman" w:cs="Times New Roman"/>
          <w:lang w:eastAsia="sk-SK"/>
        </w:rPr>
      </w:pPr>
      <w:r w:rsidRPr="00AE11E5">
        <w:rPr>
          <w:rFonts w:ascii="Times New Roman" w:hAnsi="Times New Roman" w:cs="Times New Roman"/>
          <w:bCs/>
          <w:lang w:eastAsia="sk-SK"/>
        </w:rPr>
        <w:t>c)</w:t>
      </w:r>
      <w:r w:rsidRPr="00AE11E5">
        <w:rPr>
          <w:rFonts w:ascii="Times New Roman" w:hAnsi="Times New Roman" w:cs="Times New Roman"/>
          <w:lang w:eastAsia="sk-SK"/>
        </w:rPr>
        <w:t xml:space="preserve"> prílohu, ktorou sú najmä výsledky testovania podľa testovacích scenárov zverejnených na webovom sídle finančného riaditeľstva s vyplneným testovacím protokolom, používateľský manuál, skompilovaná verzia pokladničného programu, funkčná špecifikácia pokladničného programu a chráneného dátového úložiska s popisom funkcionalít a povahou ich fungovania, prepojenia a závislosti funkcionalít. </w:t>
      </w:r>
    </w:p>
    <w:p w:rsidR="0046639C" w:rsidRPr="00AE11E5" w:rsidRDefault="0046639C" w:rsidP="0046639C">
      <w:pPr>
        <w:pStyle w:val="Default"/>
        <w:jc w:val="both"/>
        <w:rPr>
          <w:rFonts w:ascii="Times New Roman" w:hAnsi="Times New Roman" w:cs="Times New Roman"/>
          <w:lang w:eastAsia="sk-SK"/>
        </w:rPr>
      </w:pPr>
      <w:r w:rsidRPr="00AE11E5">
        <w:rPr>
          <w:rFonts w:ascii="Times New Roman" w:hAnsi="Times New Roman" w:cs="Times New Roman"/>
          <w:bCs/>
          <w:lang w:eastAsia="cs-CZ"/>
        </w:rPr>
        <w:t xml:space="preserve">(3) </w:t>
      </w:r>
      <w:r w:rsidRPr="00AE11E5">
        <w:rPr>
          <w:rFonts w:ascii="Times New Roman" w:hAnsi="Times New Roman" w:cs="Times New Roman"/>
          <w:bCs/>
          <w:lang w:eastAsia="sk-SK"/>
        </w:rPr>
        <w:t>Finančné riaditeľstvo je oprávnené v</w:t>
      </w:r>
      <w:r w:rsidRPr="00AE11E5">
        <w:rPr>
          <w:rFonts w:ascii="Times New Roman" w:hAnsi="Times New Roman" w:cs="Times New Roman"/>
          <w:lang w:eastAsia="sk-SK"/>
        </w:rPr>
        <w:t xml:space="preserve">ýrobcu, dovozcu alebo distribútora </w:t>
      </w:r>
      <w:r w:rsidRPr="00AE11E5">
        <w:rPr>
          <w:rFonts w:ascii="Times New Roman" w:hAnsi="Times New Roman"/>
          <w:lang w:eastAsia="sk-SK"/>
        </w:rPr>
        <w:t>pokladničného programu a chráneného dátového úložiska</w:t>
      </w:r>
      <w:r w:rsidRPr="00AE11E5">
        <w:rPr>
          <w:rFonts w:ascii="Times New Roman" w:hAnsi="Times New Roman" w:cs="Times New Roman"/>
          <w:lang w:eastAsia="sk-SK"/>
        </w:rPr>
        <w:t xml:space="preserve"> vyzvať aj na predloženie ďalších dokladov a vecí, ktoré sú nevyhnutné na posúdenie splnenia požiadaviek na on-line registračnú pokladnicu podľa § 4a ods. 2.</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(4)</w:t>
      </w:r>
      <w:r w:rsidRPr="00AE11E5">
        <w:rPr>
          <w:rFonts w:ascii="Times New Roman" w:hAnsi="Times New Roman"/>
          <w:color w:val="000000"/>
          <w:sz w:val="24"/>
          <w:szCs w:val="24"/>
        </w:rPr>
        <w:t xml:space="preserve"> </w:t>
      </w:r>
      <w:r w:rsidRPr="00AE11E5">
        <w:rPr>
          <w:rFonts w:ascii="Times New Roman" w:hAnsi="Times New Roman"/>
          <w:bCs/>
          <w:color w:val="000000" w:themeColor="text1"/>
          <w:sz w:val="24"/>
          <w:szCs w:val="24"/>
          <w:lang w:eastAsia="cs-CZ"/>
        </w:rPr>
        <w:t>V</w:t>
      </w:r>
      <w:r w:rsidRPr="00AE11E5">
        <w:rPr>
          <w:rFonts w:ascii="Times New Roman" w:hAnsi="Times New Roman"/>
          <w:bCs/>
          <w:color w:val="000000" w:themeColor="text1"/>
          <w:sz w:val="24"/>
          <w:szCs w:val="24"/>
        </w:rPr>
        <w:t xml:space="preserve">ýrobca, dovozca alebo distribútor </w:t>
      </w:r>
      <w:r w:rsidRPr="00AE11E5">
        <w:rPr>
          <w:rFonts w:ascii="Times New Roman" w:hAnsi="Times New Roman"/>
          <w:color w:val="000000"/>
          <w:sz w:val="24"/>
          <w:szCs w:val="24"/>
        </w:rPr>
        <w:t>pokladničného programu a chráneného dátového úložiska</w:t>
      </w:r>
      <w:r w:rsidRPr="00AE11E5">
        <w:rPr>
          <w:rFonts w:ascii="Times New Roman" w:hAnsi="Times New Roman"/>
          <w:color w:val="000000" w:themeColor="text1"/>
          <w:sz w:val="24"/>
          <w:szCs w:val="24"/>
        </w:rPr>
        <w:t xml:space="preserve"> je povinný finančnému riaditeľstvu poskytnúť pokladničný</w:t>
      </w:r>
      <w:r w:rsidRPr="00AE11E5">
        <w:rPr>
          <w:rFonts w:ascii="Times New Roman" w:hAnsi="Times New Roman"/>
          <w:color w:val="000000"/>
          <w:sz w:val="24"/>
          <w:szCs w:val="24"/>
        </w:rPr>
        <w:t xml:space="preserve"> program a chránené dátové úložisko počas celej doby výroby a predaja a päť rokov bezprostredne nasledujúcich po skončení výroby a predaja. </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sz w:val="24"/>
          <w:szCs w:val="24"/>
        </w:rPr>
        <w:t xml:space="preserve">(5) Finančné riaditeľstvo </w:t>
      </w:r>
      <w:r w:rsidRPr="00AE11E5">
        <w:rPr>
          <w:rFonts w:ascii="Times New Roman" w:hAnsi="Times New Roman"/>
          <w:bCs/>
          <w:sz w:val="24"/>
          <w:szCs w:val="24"/>
        </w:rPr>
        <w:t xml:space="preserve">po posúdení predložených dokladov a vecí a overení splnenia požiadaviek na </w:t>
      </w:r>
      <w:r w:rsidRPr="00AE11E5">
        <w:rPr>
          <w:rFonts w:ascii="Times New Roman" w:hAnsi="Times New Roman"/>
          <w:color w:val="000000"/>
          <w:sz w:val="24"/>
          <w:szCs w:val="24"/>
        </w:rPr>
        <w:t>pokladničný program a chránené dátové úložisko</w:t>
      </w:r>
      <w:r w:rsidRPr="00AE11E5">
        <w:rPr>
          <w:rFonts w:ascii="Times New Roman" w:hAnsi="Times New Roman"/>
          <w:bCs/>
          <w:sz w:val="24"/>
          <w:szCs w:val="24"/>
        </w:rPr>
        <w:t xml:space="preserve"> podľa § 4a ods. 2 vydá rozhodnutie o certifikácii. Vo výroku rozhodnutia o certifikácii sa uvedie </w:t>
      </w:r>
      <w:r w:rsidRPr="00AE11E5">
        <w:rPr>
          <w:rFonts w:ascii="Times New Roman" w:hAnsi="Times New Roman"/>
          <w:color w:val="000000"/>
          <w:sz w:val="24"/>
          <w:szCs w:val="24"/>
        </w:rPr>
        <w:t xml:space="preserve">názov, verzia a jedinečný identifikátor pokladničného programu </w:t>
      </w:r>
      <w:r w:rsidRPr="00AE11E5">
        <w:rPr>
          <w:rFonts w:ascii="Times New Roman" w:hAnsi="Times New Roman"/>
          <w:sz w:val="24"/>
          <w:szCs w:val="24"/>
        </w:rPr>
        <w:t>a chráneného dátového úložiska.</w:t>
      </w:r>
      <w:r w:rsidRPr="00AE11E5">
        <w:rPr>
          <w:rFonts w:ascii="Times New Roman" w:hAnsi="Times New Roman"/>
          <w:color w:val="000000"/>
          <w:sz w:val="24"/>
          <w:szCs w:val="24"/>
        </w:rPr>
        <w:t xml:space="preserve"> </w:t>
      </w:r>
      <w:r w:rsidRPr="00AE11E5">
        <w:rPr>
          <w:rFonts w:ascii="Times New Roman" w:hAnsi="Times New Roman"/>
          <w:bCs/>
          <w:sz w:val="24"/>
          <w:szCs w:val="24"/>
        </w:rPr>
        <w:t xml:space="preserve">Proti tomuto rozhodnutiu nie je možné podať odvolanie. </w:t>
      </w:r>
      <w:r w:rsidRPr="00AE11E5">
        <w:rPr>
          <w:rFonts w:ascii="Times New Roman" w:hAnsi="Times New Roman"/>
          <w:color w:val="000000"/>
          <w:sz w:val="24"/>
          <w:szCs w:val="24"/>
        </w:rPr>
        <w:t>Rozhodnutie o certifikácii je platné najviac päť rokov odo dňa nadobudnutia právoplatnosti.</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 xml:space="preserve"> (6)</w:t>
      </w:r>
      <w:r w:rsidRPr="00AE11E5">
        <w:rPr>
          <w:rFonts w:ascii="Times New Roman" w:hAnsi="Times New Roman"/>
          <w:color w:val="000000"/>
          <w:sz w:val="24"/>
          <w:szCs w:val="24"/>
        </w:rPr>
        <w:t xml:space="preserve"> Ak pokladničný program alebo chránené dátové úložisko nespĺňa niektorú z pož</w:t>
      </w:r>
      <w:r w:rsidR="00CD6472" w:rsidRPr="00AE11E5">
        <w:rPr>
          <w:rFonts w:ascii="Times New Roman" w:hAnsi="Times New Roman"/>
          <w:color w:val="000000"/>
          <w:sz w:val="24"/>
          <w:szCs w:val="24"/>
        </w:rPr>
        <w:t xml:space="preserve">iadaviek podľa </w:t>
      </w:r>
      <w:r w:rsidRPr="00AE11E5">
        <w:rPr>
          <w:rFonts w:ascii="Times New Roman" w:hAnsi="Times New Roman"/>
          <w:color w:val="000000"/>
          <w:sz w:val="24"/>
          <w:szCs w:val="24"/>
        </w:rPr>
        <w:t>§ 4a ods. 2 alebo</w:t>
      </w:r>
      <w:r w:rsidR="00CD6472" w:rsidRPr="00AE11E5">
        <w:rPr>
          <w:rFonts w:ascii="Times New Roman" w:hAnsi="Times New Roman"/>
          <w:color w:val="000000"/>
          <w:sz w:val="24"/>
          <w:szCs w:val="24"/>
        </w:rPr>
        <w:t>,</w:t>
      </w:r>
      <w:r w:rsidRPr="00AE11E5">
        <w:rPr>
          <w:rFonts w:ascii="Times New Roman" w:hAnsi="Times New Roman"/>
          <w:color w:val="000000"/>
          <w:sz w:val="24"/>
          <w:szCs w:val="24"/>
        </w:rPr>
        <w:t xml:space="preserve"> ak výrobca, dovozca alebo distribútor pokladničného programu a chráneného dátového úložiska nepredloží všetky doklady alebo veci podľa odsekov 2 a 3</w:t>
      </w:r>
      <w:r w:rsidRPr="00AE11E5">
        <w:rPr>
          <w:rFonts w:ascii="Times New Roman" w:hAnsi="Times New Roman"/>
          <w:sz w:val="24"/>
          <w:szCs w:val="24"/>
        </w:rPr>
        <w:t>, ktoré sú nevyhnutné na posúdenie splnenia požiadaviek na pokladničný program alebo </w:t>
      </w:r>
      <w:r w:rsidRPr="00AE11E5">
        <w:rPr>
          <w:rFonts w:ascii="Times New Roman" w:hAnsi="Times New Roman"/>
          <w:color w:val="000000"/>
          <w:sz w:val="24"/>
          <w:szCs w:val="24"/>
        </w:rPr>
        <w:t xml:space="preserve">chránené dátové úložisko </w:t>
      </w:r>
      <w:r w:rsidRPr="00AE11E5">
        <w:rPr>
          <w:rFonts w:ascii="Times New Roman" w:hAnsi="Times New Roman"/>
          <w:bCs/>
          <w:sz w:val="24"/>
          <w:szCs w:val="24"/>
        </w:rPr>
        <w:t>podľa § 4a ods. 2, f</w:t>
      </w:r>
      <w:r w:rsidRPr="00AE11E5">
        <w:rPr>
          <w:rFonts w:ascii="Times New Roman" w:hAnsi="Times New Roman"/>
          <w:sz w:val="24"/>
          <w:szCs w:val="24"/>
        </w:rPr>
        <w:t>inančné</w:t>
      </w:r>
      <w:r w:rsidRPr="00AE11E5">
        <w:rPr>
          <w:rFonts w:ascii="Times New Roman" w:hAnsi="Times New Roman"/>
          <w:color w:val="000000"/>
          <w:sz w:val="24"/>
          <w:szCs w:val="24"/>
        </w:rPr>
        <w:t xml:space="preserve"> riaditeľstvo vydá rozhodnutie o zamietnutí certifikácie. </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(7)</w:t>
      </w:r>
      <w:r w:rsidRPr="00AE11E5">
        <w:rPr>
          <w:rFonts w:ascii="Times New Roman" w:hAnsi="Times New Roman"/>
          <w:color w:val="000000"/>
          <w:sz w:val="24"/>
          <w:szCs w:val="24"/>
        </w:rPr>
        <w:t xml:space="preserve"> Finančné riaditeľstvo je povinné o žiadosti podľa odseku 2 rozhodnúť do 90 dní od začatia konania o certifikácii; túto lehotu môže v odôvodnených prípadoch odvolací orgán predĺžiť o 90 dní. O predĺžení lehoty s uvedením dôvodov finančné riaditeľstvo písomne upovedomí výrobcu, dovozcu alebo distribútora pokladničného programu a chráneného dátového úložiska.</w:t>
      </w:r>
    </w:p>
    <w:p w:rsidR="0046639C" w:rsidRPr="00AE11E5" w:rsidRDefault="0046639C" w:rsidP="0046639C">
      <w:pPr>
        <w:spacing w:after="0" w:line="240" w:lineRule="auto"/>
        <w:jc w:val="both"/>
        <w:rPr>
          <w:rFonts w:ascii="Times New Roman" w:hAnsi="Times New Roman"/>
          <w:sz w:val="24"/>
          <w:szCs w:val="24"/>
        </w:rPr>
      </w:pPr>
      <w:r w:rsidRPr="00AE11E5">
        <w:rPr>
          <w:rFonts w:ascii="Times New Roman" w:hAnsi="Times New Roman"/>
          <w:bCs/>
          <w:sz w:val="24"/>
          <w:szCs w:val="24"/>
        </w:rPr>
        <w:t>(8)</w:t>
      </w:r>
      <w:r w:rsidRPr="00AE11E5">
        <w:rPr>
          <w:rFonts w:ascii="Times New Roman" w:hAnsi="Times New Roman"/>
          <w:sz w:val="24"/>
          <w:szCs w:val="24"/>
        </w:rPr>
        <w:t xml:space="preserve"> Odvolacím orgánom je prezident finančnej správy, ktorý rozhoduje na základe návrhu ním určenej osobitnej komisie.</w:t>
      </w:r>
    </w:p>
    <w:p w:rsidR="0046639C" w:rsidRPr="00AE11E5" w:rsidRDefault="0046639C" w:rsidP="0046639C">
      <w:pPr>
        <w:spacing w:after="0" w:line="240" w:lineRule="auto"/>
        <w:jc w:val="both"/>
        <w:rPr>
          <w:rFonts w:ascii="Times New Roman" w:hAnsi="Times New Roman"/>
          <w:sz w:val="24"/>
          <w:szCs w:val="24"/>
        </w:rPr>
      </w:pPr>
      <w:r w:rsidRPr="00AE11E5">
        <w:rPr>
          <w:rFonts w:ascii="Times New Roman" w:hAnsi="Times New Roman"/>
          <w:sz w:val="24"/>
          <w:szCs w:val="24"/>
          <w:lang w:eastAsia="cs-CZ"/>
        </w:rPr>
        <w:t>(9) Proti rozhodnutiu, ktoré je právoplatné, nemožno podať opravné prostriedky.</w:t>
      </w:r>
    </w:p>
    <w:p w:rsidR="0046639C" w:rsidRPr="00AE11E5" w:rsidRDefault="0046639C" w:rsidP="0046639C">
      <w:pPr>
        <w:spacing w:after="0" w:line="240" w:lineRule="auto"/>
        <w:jc w:val="both"/>
        <w:rPr>
          <w:rFonts w:ascii="Times New Roman" w:hAnsi="Times New Roman"/>
          <w:sz w:val="24"/>
          <w:szCs w:val="24"/>
        </w:rPr>
      </w:pPr>
      <w:r w:rsidRPr="00AE11E5">
        <w:rPr>
          <w:rFonts w:ascii="Times New Roman" w:hAnsi="Times New Roman"/>
          <w:sz w:val="24"/>
          <w:szCs w:val="24"/>
        </w:rPr>
        <w:t xml:space="preserve">(10) Výrobca, dovozca alebo distribútor </w:t>
      </w:r>
      <w:r w:rsidRPr="00AE11E5">
        <w:rPr>
          <w:rFonts w:ascii="Times New Roman" w:hAnsi="Times New Roman"/>
          <w:color w:val="000000"/>
          <w:sz w:val="24"/>
          <w:szCs w:val="24"/>
        </w:rPr>
        <w:t>pokladničného programu a chráneného dátového úložiska</w:t>
      </w:r>
      <w:r w:rsidRPr="00AE11E5">
        <w:rPr>
          <w:rFonts w:ascii="Times New Roman" w:hAnsi="Times New Roman"/>
          <w:sz w:val="24"/>
          <w:szCs w:val="24"/>
        </w:rPr>
        <w:t xml:space="preserve"> je povinný oznámiť finančnému riaditeľstvu každú aktualizáciu pokladničného programu spolu s popisom vykonaných zmien. Súčasťou oznámenia je aj aktualizovaná dokumentácia pokladničného programu spolu so skompilovanou verziou pokladničného programu. Finančné riaditeľstvo posúdi vykonané zmeny a ak tieto majú vplyv na požiadavky </w:t>
      </w:r>
      <w:r w:rsidRPr="00AE11E5">
        <w:rPr>
          <w:rFonts w:ascii="Times New Roman" w:hAnsi="Times New Roman"/>
          <w:bCs/>
          <w:sz w:val="24"/>
          <w:szCs w:val="24"/>
        </w:rPr>
        <w:t xml:space="preserve">na pokladničný program </w:t>
      </w:r>
      <w:r w:rsidRPr="00AE11E5">
        <w:rPr>
          <w:rFonts w:ascii="Times New Roman" w:hAnsi="Times New Roman"/>
          <w:sz w:val="24"/>
          <w:szCs w:val="24"/>
        </w:rPr>
        <w:t xml:space="preserve">podľa § 4a ods. 2 alebo na výsledky testovacích scenárov podľa odseku 2, vyzve výrobcu, dovozcu alebo distribútora </w:t>
      </w:r>
      <w:r w:rsidRPr="00AE11E5">
        <w:rPr>
          <w:rFonts w:ascii="Times New Roman" w:hAnsi="Times New Roman"/>
          <w:color w:val="000000"/>
          <w:sz w:val="24"/>
          <w:szCs w:val="24"/>
        </w:rPr>
        <w:t>pokladničného programu a chráneného dátového úložiska</w:t>
      </w:r>
      <w:r w:rsidRPr="00AE11E5">
        <w:rPr>
          <w:rFonts w:ascii="Times New Roman" w:hAnsi="Times New Roman"/>
          <w:sz w:val="24"/>
          <w:szCs w:val="24"/>
        </w:rPr>
        <w:t xml:space="preserve">, aby postupoval primerane podľa odseku 2. Pri zmene alebo úprave </w:t>
      </w:r>
      <w:r w:rsidRPr="00AE11E5">
        <w:rPr>
          <w:rFonts w:ascii="Times New Roman" w:hAnsi="Times New Roman"/>
          <w:color w:val="000000"/>
          <w:sz w:val="24"/>
          <w:szCs w:val="24"/>
        </w:rPr>
        <w:t>chráneného dátového úložiska</w:t>
      </w:r>
      <w:r w:rsidRPr="00AE11E5">
        <w:rPr>
          <w:rFonts w:ascii="Times New Roman" w:hAnsi="Times New Roman"/>
          <w:sz w:val="24"/>
          <w:szCs w:val="24"/>
        </w:rPr>
        <w:t xml:space="preserve"> sa primerane postupuje podľa prvej až tretej vety a odseku 2.</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(11)</w:t>
      </w:r>
      <w:r w:rsidRPr="00AE11E5">
        <w:rPr>
          <w:rFonts w:ascii="Times New Roman" w:hAnsi="Times New Roman"/>
          <w:color w:val="000000"/>
          <w:sz w:val="24"/>
          <w:szCs w:val="24"/>
        </w:rPr>
        <w:t xml:space="preserve"> Výrobca, dovozca alebo distribútor pokladničného programu a chráneného dátového úložiska je povinný predať podnikateľovi len taký pokladničný program a chránené dátové úložisko, na ktoré finančné riaditeľstvo vydalo rozhodnutie o certifikácii. </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(12)</w:t>
      </w:r>
      <w:r w:rsidRPr="00AE11E5">
        <w:rPr>
          <w:rFonts w:ascii="Times New Roman" w:hAnsi="Times New Roman"/>
          <w:color w:val="000000"/>
          <w:sz w:val="24"/>
          <w:szCs w:val="24"/>
        </w:rPr>
        <w:t xml:space="preserve"> Ak výrobca, dovozca alebo distribútor pokladničného programu a chráneného dátového úložiska poruší povinnosť podľa odseku 4 alebo odseku 10, finančné riaditeľstvo  rozhodnutie o certifikácii zruší a o tejto skutočnosti  bez zbytočného odkladu písomne informuje podnikateľa. Informáciu o zrušení rozhodnutia o certifikácii finančné riaditeľstvo uvedie na svojom webovom sídle do 15 dní odo dňa nadobudnutia právoplatnosti tohto rozhodnutia.  </w:t>
      </w:r>
    </w:p>
    <w:p w:rsidR="0046639C" w:rsidRPr="00AE11E5" w:rsidRDefault="0046639C" w:rsidP="0046639C">
      <w:pPr>
        <w:spacing w:after="0" w:line="240" w:lineRule="auto"/>
        <w:jc w:val="both"/>
        <w:rPr>
          <w:rFonts w:ascii="Times New Roman" w:hAnsi="Times New Roman"/>
          <w:sz w:val="24"/>
          <w:szCs w:val="24"/>
        </w:rPr>
      </w:pPr>
      <w:r w:rsidRPr="00AE11E5">
        <w:rPr>
          <w:rFonts w:ascii="Times New Roman" w:hAnsi="Times New Roman"/>
          <w:bCs/>
          <w:color w:val="000000"/>
          <w:sz w:val="24"/>
          <w:szCs w:val="24"/>
        </w:rPr>
        <w:t>(13)</w:t>
      </w:r>
      <w:r w:rsidRPr="00AE11E5">
        <w:rPr>
          <w:rFonts w:ascii="Times New Roman" w:hAnsi="Times New Roman"/>
          <w:color w:val="000000"/>
          <w:sz w:val="24"/>
          <w:szCs w:val="24"/>
        </w:rPr>
        <w:t xml:space="preserve"> </w:t>
      </w:r>
      <w:r w:rsidRPr="00AE11E5">
        <w:rPr>
          <w:rFonts w:ascii="Times New Roman" w:hAnsi="Times New Roman"/>
          <w:sz w:val="24"/>
          <w:szCs w:val="24"/>
        </w:rPr>
        <w:t>Podnikateľ je povinný po zrušení rozhodnutia o certifikácii podľa odseku 12 ukončiť používanie pokladničného programu a chráneného dátového úložiska najneskôr do 30 dní od doručenia informácie o zrušení rozhodnutia o certifikácii. Ak informácia podľa odseku 12 podnikateľovi nebola zaslaná, podnikateľ je povinný ukončiť používanie pokladničného programu a chráneného dátového úložiska najneskôr do 30 dní od vtedy, keď mu daňový úrad alebo colný úrad túto skutočnosť oznámil pri kontrole dodržiavania ustanovení tohto zákona.</w:t>
      </w:r>
    </w:p>
    <w:p w:rsidR="0046639C" w:rsidRPr="00AE11E5" w:rsidRDefault="0046639C" w:rsidP="0046639C">
      <w:pPr>
        <w:spacing w:after="0" w:line="240" w:lineRule="auto"/>
        <w:jc w:val="both"/>
        <w:rPr>
          <w:rFonts w:ascii="Times New Roman" w:hAnsi="Times New Roman"/>
          <w:color w:val="000000"/>
          <w:sz w:val="24"/>
          <w:szCs w:val="24"/>
        </w:rPr>
      </w:pPr>
      <w:r w:rsidRPr="00AE11E5">
        <w:rPr>
          <w:rFonts w:ascii="Times New Roman" w:hAnsi="Times New Roman"/>
          <w:bCs/>
          <w:color w:val="000000"/>
          <w:sz w:val="24"/>
          <w:szCs w:val="24"/>
        </w:rPr>
        <w:t>(14)</w:t>
      </w:r>
      <w:r w:rsidRPr="00AE11E5">
        <w:rPr>
          <w:rFonts w:ascii="Times New Roman" w:hAnsi="Times New Roman"/>
          <w:color w:val="000000"/>
          <w:sz w:val="24"/>
          <w:szCs w:val="24"/>
        </w:rPr>
        <w:t xml:space="preserve"> Finančné riaditeľstvo vypracúva na základe právoplatných rozhodnutí o certifikácii podľa odseku 5 a rozhodnutí o zrušení certifikácie podľa odseku 12 zoznam certifikovaných pokladničných programov a chránených dátových úložísk, ktorý priebežne aktualizuje a zverejňuje na svojom webovom sídle. </w:t>
      </w:r>
      <w:r w:rsidR="002256AE" w:rsidRPr="00AE11E5">
        <w:rPr>
          <w:rFonts w:ascii="Times New Roman" w:hAnsi="Times New Roman"/>
          <w:color w:val="000000"/>
          <w:sz w:val="24"/>
          <w:szCs w:val="24"/>
        </w:rPr>
        <w:t>Tento zoznam obsahuje najmä obchodné meno, sídlo alebo adresu trvalého pobytu, výrobcu, dovozcu alebo distribútora pokladničného programu a chráneného dátového úložiska, jedinečný identifikátor pokladničného programu a chráneného dátového úložiska a dátum nadobudnutia právoplatnosti rozhodnutia podľa odseku 5 alebo odseku 12</w:t>
      </w:r>
      <w:r w:rsidR="002256AE" w:rsidRPr="00AE11E5">
        <w:rPr>
          <w:rFonts w:ascii="Times New Roman" w:hAnsi="Times New Roman"/>
          <w:sz w:val="24"/>
          <w:szCs w:val="24"/>
        </w:rPr>
        <w:t>.</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5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Servisná organizácia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Servisná organizácia je fyzická osoba alebo právnická osoba, ktorá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a) na základe oprávnenia na podnikanie</w:t>
      </w:r>
      <w:r w:rsidRPr="00AE11E5">
        <w:rPr>
          <w:rFonts w:ascii="Times New Roman" w:hAnsi="Times New Roman"/>
          <w:sz w:val="24"/>
          <w:szCs w:val="24"/>
          <w:vertAlign w:val="superscript"/>
        </w:rPr>
        <w:t xml:space="preserve"> 1)</w:t>
      </w:r>
      <w:r w:rsidRPr="00AE11E5">
        <w:rPr>
          <w:rFonts w:ascii="Times New Roman" w:hAnsi="Times New Roman"/>
          <w:sz w:val="24"/>
          <w:szCs w:val="24"/>
        </w:rPr>
        <w:t xml:space="preserve"> môže vykonávať opravu a údržbu elektronických registračných pokladníc,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má s výrobcom, dovozcom alebo distribútorom elektronických registračných pokladníc uzavretú zmluvu o vykonávaní opráv a údržby elektronických registračných pokladníc,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je zapísaná v registri servisných organizácií (ďalej len "register") vedenom daňovým úradom. </w:t>
      </w:r>
    </w:p>
    <w:p w:rsidR="00C32C95" w:rsidRPr="00AE11E5" w:rsidRDefault="00C32C95" w:rsidP="002C2450">
      <w:pPr>
        <w:widowControl w:val="0"/>
        <w:autoSpaceDE w:val="0"/>
        <w:autoSpaceDN w:val="0"/>
        <w:adjustRightInd w:val="0"/>
        <w:spacing w:after="0" w:line="240" w:lineRule="auto"/>
        <w:ind w:left="709"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Servisná organizácia je povinná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zabezpečiť vykonanie opravy elektronickej registračnej pokladnice do 48 hodín od nahlásenia jej poruchy alebo od odovzdania elektronickej registračnej pokladnice do opravy; ak začiatok alebo koniec tejto lehoty pripadne na sobotu, nedeľu alebo deň pracovného pokoja, jej plynutie sa začína počítať od najbližšieho nasledujúceho pracovného dňa a táto lehota sa končí najbližším nasledujúcim pracovným dňom,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b) písomne si objednať u finančného riaditeľstva plomby, viesť ich evidenciu a vykonať ich zúčtovanie podľa § 16,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bez zbytočného odkladu oznámiť colnému úradu zistenie poškodenia plomby, chýbanie plomby, zmeny údajov uložených v elektronickej registračnej pokladnici, odchýlky od elektronickej registračnej pokladnice certifikovanej Colným úradom Bratislava a také zistenia s uvedením dátumu ich zistenia zapísať do knihy elektronickej registračnej pokladnice a záznam potvrdiť odtlačkom pečiatky, ak ju servisná organizácia má vyhotovenú, a podpisom fyzickej osoby, ktorá záznam vykonala, s uvedením jej mena a priezviska,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d) bez zbytočného odkladu zabezpečiť výmenu poškodenej plomby alebo doplnenie chýbajúcej plomby a túto skutočnosť s uvedením dátumu zapísať do knihy elektronickej registračnej pokladnice a záznam potvrdiť odtlačkom pečiatky, ak ju servisná organizácia má vyhotovenú, a podpisom fyzickej osoby, ktorá záznam vykonala, s uvedením jej mena a priezviska,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e) vykonať pri každej oprave a povinnej údržbe elektronickej registračnej pokladnice aktualizáciu vstavaného registračného programu alebo vlastného registračného programu na najnovšiu verziu, ktorá je pre daný typ a model elektronickej registračnej pokladnice dostupná a zapísať dátum aktualizácie do knihy elektronickej registračnej pokladnice a záznam potvrdiť odtlačkom pečiatky, ak ju servisná organizácia má vyhotovenú a podpisom fyzickej osoby, ktorá záznam vykonala s uvedením jej mena a priezviska,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f) oznámiť bez zbytočného odkladu colnému úradu stratu plomby, pričom v oznámení uvedie číslo série a poradové číslo plomby a dátum jej straty,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g) oznámiť podnikateľovi zmeny údajov podľa § 7 ods. 1 písm. a) štvrtého bodu do 15 dní odo dňa, keď zmeny nastali.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6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Register</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Zápis do registra vykoná daňový úrad, ak fyzická osoba alebo právnická osoba uvedená v § 5 ods. 1 písm. a) </w:t>
      </w:r>
    </w:p>
    <w:p w:rsidR="00C32C95" w:rsidRPr="00AE11E5" w:rsidRDefault="00C32C95" w:rsidP="002C2450">
      <w:pPr>
        <w:widowControl w:val="0"/>
        <w:autoSpaceDE w:val="0"/>
        <w:autoSpaceDN w:val="0"/>
        <w:adjustRightInd w:val="0"/>
        <w:spacing w:after="0" w:line="240" w:lineRule="auto"/>
        <w:ind w:left="567"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predloží písomnú žiadosť, v ktorej uvedie zoznam typov elektronických registračných pokladníc, u ktorých bude vykonávať opravu a údržbu,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b) priloží k žiadosti kópiu zmluvy podľa § 5 ods. 1 písm. b), pričom táto povinnosť sa nevzťahuje na fyzickú osobu alebo právnickú osobu, ktorá je súčasne výrobcom, dovozcom alebo distribútorom elektronických registračných pokladníc; k žiadosti podľa písmena a) je takáto fyzická osoba alebo právnická osoba povinná priložiť kópiu dokladu preukazujúceho, že je súčasne výrobcom, dovozcom alebo distribútorom elektronických registračných pokladníc,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nebola v predchádzajúcich piatich kalendárnych rokoch právoplatne vyčiarknutá z registra servisných organizácií podľa odseku 6 písm. d). </w:t>
      </w:r>
    </w:p>
    <w:p w:rsidR="00C32C95" w:rsidRPr="00AE11E5" w:rsidRDefault="00C32C95" w:rsidP="002C2450">
      <w:pPr>
        <w:widowControl w:val="0"/>
        <w:autoSpaceDE w:val="0"/>
        <w:autoSpaceDN w:val="0"/>
        <w:adjustRightInd w:val="0"/>
        <w:spacing w:after="0" w:line="240" w:lineRule="auto"/>
        <w:ind w:left="567"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Daňový úrad rozhodne o zápise do registra do 15 kalendárnych dní odo dňa podania žiadosti podľa odseku 1 písm. a). Zápis do registra vykoná daňový úrad ku dňu nadobudnutia právoplatnosti rozhodnutia o zápise do registra.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Proti rozhodnutiu o zápise do registra nemožno podať odvolanie.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V registri sa uvádza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obchodné meno, sídlo alebo miesto podnikania servisnej organizácie a daňové identifikačné číslo,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zoznam typov elektronických registračných pokladníc, u ktorých servisná organizácia vykonáva opravu a údržbu.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Ak dôjde k zmene skutočností uvedených v žiadosti podľa odseku 1 písm. a) alebo v § 5 ods. 1 písm. b) alebo ak servisná organizácia prestala vykonávať opravy a údržbu elektronických registračných pokladníc, je servisná organizácia povinná tieto zmeny oznámiť daňovému úradu servisnej organizácie v lehote podľa osobitného predpisu. 14)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Daňový úrad vyčiarkne z registra servisnú organizáciu, ak servisná organizácia </w:t>
      </w:r>
    </w:p>
    <w:p w:rsidR="00C32C95" w:rsidRPr="00AE11E5" w:rsidRDefault="00C32C95" w:rsidP="002C2450">
      <w:pPr>
        <w:widowControl w:val="0"/>
        <w:autoSpaceDE w:val="0"/>
        <w:autoSpaceDN w:val="0"/>
        <w:adjustRightInd w:val="0"/>
        <w:spacing w:after="0" w:line="240" w:lineRule="auto"/>
        <w:ind w:left="709" w:hanging="283"/>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bola zrušená alebo zanikla,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prestala vykonávať opravy a údržbu elektronických registračných pokladníc,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neoznámi v ustanovenej lehote zmenu skutočností uvedených v odseku 5, </w:t>
      </w:r>
    </w:p>
    <w:p w:rsidR="00C32C95" w:rsidRPr="00AE11E5" w:rsidRDefault="00C32C95" w:rsidP="002C2450">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nevykoná zúčtovanie odberu a použitia prevzatých plomb podľa § 16 ani v lehote do 15 dní odo dňa nadobudnutia právoplatnosti rozhodnutia o pokute uloženej za správny delikt podľa § 16a písm. aj). </w:t>
      </w:r>
    </w:p>
    <w:p w:rsidR="00C32C95" w:rsidRPr="00AE11E5" w:rsidRDefault="00C32C95" w:rsidP="002C2450">
      <w:pPr>
        <w:widowControl w:val="0"/>
        <w:autoSpaceDE w:val="0"/>
        <w:autoSpaceDN w:val="0"/>
        <w:adjustRightInd w:val="0"/>
        <w:spacing w:after="0" w:line="240" w:lineRule="auto"/>
        <w:ind w:left="709" w:hanging="283"/>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Daňový úrad rozhodne o vyčiarknutí servisnej organizácie z registra do 15 kalendárnych dní odo dňa zistenia skutočností podľa odseku 6. Proti rozhodnutiu o vyčiarknutí servisnej organizácie z registra možno podať odvolanie. Odvolanie má odkladný účinok.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Finančné riaditeľstvo z registrov vedených podľa § 5 ods. 1 písm. c) vypracúva elektronický register, ktorý priebežne aktualizuje a zverejňuje na svojom webovom sídle.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7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Uvedenie elektronickej registračnej pokladnice do prevádzky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Na účely pridelenia daňového kódu elektronickej registračnej pokladnice, predloží podnikateľ ktorémukoľvek daňovému úradu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knihu elektronickej registračnej pokladnice (§ 13) s vyplnenými identifikačnými údajmi o podnikateľovi, s údajmi o elektronickej registračnej pokladnici a údajmi o servisnej organizácii, ktorá pre podnikateľa vykonáva opravu a údržbu elektronickej registračnej pokladnice, pričom </w:t>
      </w:r>
    </w:p>
    <w:p w:rsidR="00C32C95" w:rsidRPr="00AE11E5" w:rsidRDefault="00C32C95" w:rsidP="002C2450">
      <w:pPr>
        <w:widowControl w:val="0"/>
        <w:autoSpaceDE w:val="0"/>
        <w:autoSpaceDN w:val="0"/>
        <w:adjustRightInd w:val="0"/>
        <w:spacing w:after="0" w:line="240" w:lineRule="auto"/>
        <w:ind w:left="851" w:hanging="284"/>
        <w:jc w:val="both"/>
        <w:rPr>
          <w:rFonts w:ascii="Times New Roman" w:hAnsi="Times New Roman"/>
          <w:sz w:val="24"/>
          <w:szCs w:val="24"/>
        </w:rPr>
      </w:pPr>
      <w:r w:rsidRPr="00AE11E5">
        <w:rPr>
          <w:rFonts w:ascii="Times New Roman" w:hAnsi="Times New Roman"/>
          <w:sz w:val="24"/>
          <w:szCs w:val="24"/>
        </w:rPr>
        <w:t xml:space="preserve">1. identifikačnými údajmi o podnikateľovi, ak ide o fyzickú osobu, sú obchodné meno a adresa trvalého pobytu, miesto podnikania podnikateľa a predajné miesto, ak je odlišné od miesta podnikania, daňové identifikačné číslo, ak nie je platiteľom dane z pridanej hodnoty, identifikačné číslo pre daň z pridanej hodnoty, ak je platiteľom dane z pridanej hodnoty, odtlačok pečiatky, ak ju podnikateľ má vyhotovenú, a podpis podnikateľa, </w:t>
      </w:r>
    </w:p>
    <w:p w:rsidR="00C32C95" w:rsidRPr="00AE11E5" w:rsidRDefault="00C32C95" w:rsidP="002C2450">
      <w:pPr>
        <w:widowControl w:val="0"/>
        <w:autoSpaceDE w:val="0"/>
        <w:autoSpaceDN w:val="0"/>
        <w:adjustRightInd w:val="0"/>
        <w:spacing w:after="0" w:line="240" w:lineRule="auto"/>
        <w:ind w:left="851" w:hanging="284"/>
        <w:jc w:val="both"/>
        <w:rPr>
          <w:rFonts w:ascii="Times New Roman" w:hAnsi="Times New Roman"/>
          <w:sz w:val="24"/>
          <w:szCs w:val="24"/>
        </w:rPr>
      </w:pPr>
      <w:r w:rsidRPr="00AE11E5">
        <w:rPr>
          <w:rFonts w:ascii="Times New Roman" w:hAnsi="Times New Roman"/>
          <w:sz w:val="24"/>
          <w:szCs w:val="24"/>
        </w:rPr>
        <w:t xml:space="preserve">2. identifikačnými údajmi o podnikateľovi, ak ide o právnickú osobu, sú obchodné meno a sídlo, meno a priezvisko štatutárneho orgánu alebo zástupcu, predajné miesto, ak je odlišné od sídla, identifikačné číslo organizácie, daňové identifikačné číslo, ak nie je platiteľom dane z pridanej hodnoty, identifikačné číslo pre daň z pridanej hodnoty, ak je platiteľom dane z pridanej hodnoty, odtlačok pečiatky, ak ju podnikateľ má vyhotovenú, a podpis štatutárneho orgánu alebo zástupcu, </w:t>
      </w:r>
    </w:p>
    <w:p w:rsidR="00C32C95" w:rsidRPr="00AE11E5" w:rsidRDefault="00C32C95" w:rsidP="002C2450">
      <w:pPr>
        <w:widowControl w:val="0"/>
        <w:autoSpaceDE w:val="0"/>
        <w:autoSpaceDN w:val="0"/>
        <w:adjustRightInd w:val="0"/>
        <w:spacing w:after="0" w:line="240" w:lineRule="auto"/>
        <w:ind w:left="851" w:hanging="284"/>
        <w:jc w:val="both"/>
        <w:rPr>
          <w:rFonts w:ascii="Times New Roman" w:hAnsi="Times New Roman"/>
          <w:sz w:val="24"/>
          <w:szCs w:val="24"/>
        </w:rPr>
      </w:pPr>
      <w:r w:rsidRPr="00AE11E5">
        <w:rPr>
          <w:rFonts w:ascii="Times New Roman" w:hAnsi="Times New Roman"/>
          <w:sz w:val="24"/>
          <w:szCs w:val="24"/>
        </w:rPr>
        <w:t xml:space="preserve">3. údajmi o elektronickej registračnej pokladnici sú typ, model, výrobné číslo, názov výrobcu, dovozcu alebo distribútora elektronickej registračnej pokladnice, ktorému bolo vydané rozhodnutie o certifikácii, </w:t>
      </w:r>
    </w:p>
    <w:p w:rsidR="00C32C95" w:rsidRPr="00AE11E5" w:rsidRDefault="00C32C95" w:rsidP="002C2450">
      <w:pPr>
        <w:widowControl w:val="0"/>
        <w:autoSpaceDE w:val="0"/>
        <w:autoSpaceDN w:val="0"/>
        <w:adjustRightInd w:val="0"/>
        <w:spacing w:after="0" w:line="240" w:lineRule="auto"/>
        <w:ind w:left="851" w:hanging="284"/>
        <w:jc w:val="both"/>
        <w:rPr>
          <w:rFonts w:ascii="Times New Roman" w:hAnsi="Times New Roman"/>
          <w:sz w:val="24"/>
          <w:szCs w:val="24"/>
        </w:rPr>
      </w:pPr>
      <w:r w:rsidRPr="00AE11E5">
        <w:rPr>
          <w:rFonts w:ascii="Times New Roman" w:hAnsi="Times New Roman"/>
          <w:sz w:val="24"/>
          <w:szCs w:val="24"/>
        </w:rPr>
        <w:t xml:space="preserve">4. údajmi o servisnej organizácii, ktorá pre podnikateľa vykonáva opravu a údržbu elektronickej registračnej pokladnice, sú obchodné meno, adresa trvalého pobytu fyzickej osoby alebo obchodné meno, sídlo právnickej osoby a daňové identifikačné číslo; v knihe elektronickej registračnej pokladnice môžu byť zapísané dve servisné organizácie, </w:t>
      </w:r>
    </w:p>
    <w:p w:rsidR="00C32C95" w:rsidRPr="00AE11E5" w:rsidRDefault="00C32C95" w:rsidP="002C2450">
      <w:pPr>
        <w:widowControl w:val="0"/>
        <w:autoSpaceDE w:val="0"/>
        <w:autoSpaceDN w:val="0"/>
        <w:adjustRightInd w:val="0"/>
        <w:spacing w:after="0" w:line="240" w:lineRule="auto"/>
        <w:ind w:left="851" w:hanging="284"/>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851" w:hanging="284"/>
        <w:jc w:val="both"/>
        <w:rPr>
          <w:rFonts w:ascii="Times New Roman" w:hAnsi="Times New Roman"/>
          <w:sz w:val="24"/>
          <w:szCs w:val="24"/>
        </w:rPr>
      </w:pPr>
      <w:r w:rsidRPr="00AE11E5">
        <w:rPr>
          <w:rFonts w:ascii="Times New Roman" w:hAnsi="Times New Roman"/>
          <w:sz w:val="24"/>
          <w:szCs w:val="24"/>
        </w:rPr>
        <w:t xml:space="preserve">b) kópiu rozhodnutia o certifikácii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ak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tlačiareň je certifikovaná ako samostatné elektronické registračné zariadenie podľa § 4 ods. 1 písm. a); tento doklad s uvedením výrobného čísla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je predajca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povinný odovzdať podnikateľovi pri kúpe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w:t>
      </w:r>
    </w:p>
    <w:p w:rsidR="00C32C95" w:rsidRPr="00AE11E5" w:rsidRDefault="00C32C95" w:rsidP="002C2450">
      <w:pPr>
        <w:widowControl w:val="0"/>
        <w:autoSpaceDE w:val="0"/>
        <w:autoSpaceDN w:val="0"/>
        <w:adjustRightInd w:val="0"/>
        <w:spacing w:after="0" w:line="240" w:lineRule="auto"/>
        <w:ind w:left="851" w:hanging="284"/>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Ak podnikatelia vykonávajú činnosť na základe zmluvy o združení podľa § 3 ods. 5 a používajú jednu spoločnú elektronickú registračnú pokladnicu, doklady podľa odseku 1 a kópiu zmluvy o združení predloží jeden z účastníkov združenia podľa ich dohody.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Daňový úrad po overení údajov podľa odsekov 1 a 2 bez zbytočného odkladu pridelí daňový kód elektronickej registračnej pokladnice, ktorý zamestnanec daňového úradu s uvedením dátumu zaznamená do knihy elektronickej registračnej pokladnice a záznam potvrdí odtlačkom pečiatky a podpisom s uvedením jeho mena a priezviska. Pri zmene miestnej príslušnosti daňového úradu sa daňový kód elektronickej registračnej pokladnice nemení.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Elektronickú registračnú pokladnicu môže uvádzať do prevádzky len servisná organizácia. Servisná organizácia uvádza elektronickú registračnú pokladnicu do prevádzky zaznamenaním údajov uvedených v § 4 ods. 4 písm. a)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zaznamenaním kódu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do knihy elektronickej registračnej pokladnice; tieto skutočnosti servisná organizácia zaznamená do knihy elektronickej registračnej pokladnice s uvedením dátumu a času a záznam potvrdí odtlačkom pečiatky, ak ju servisná organizácia má vyhotovenú, a podpisom fyzickej osoby, ktorá elektronickú registračnú pokladnicu uviedla do prevádzky, s uvedením jej mena a priezviska.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Pri uvedení elektronickej registračnej pokladnice do prevádzky a po každom zásahu servisnej organizácie do elektronickej registračnej pokladnice, servisná organizácia označí elektronickú registračnú pokladnicu plombou na mieste určenom podľa § 4 ods. 2 písm. b) bodu 15; každý zásah do elektronickej registračnej pokladnice servisná organizácia zaznamená do knihy elektronickej registračnej pokladnice s uvedením dôvodu, dátumu a času zásahu a záznam potvrdí odtlačkom pečiatky, ak ju servisná organizácia má vyhotovenú, a podpisom fyzickej osoby, ktorá zásah do elektronickej registračnej pokladnice vykonala, s uvedením jej mena a priezviska. Servisná organizácia do knihy elektronickej registračnej pokladnice zaznamená aj číslo plomby, ktorou označila elektronickú registračnú pokladnicu podľa prvej vety.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Ak sa elektronická registračná pokladnica používa na rôznych predajných miestach v odlišnom čase, ako predajné miesto sa uvedie prenosná pokladnica. </w:t>
      </w:r>
    </w:p>
    <w:p w:rsidR="00575ABD" w:rsidRPr="00AE11E5" w:rsidRDefault="00575ABD" w:rsidP="00A83E57">
      <w:pPr>
        <w:widowControl w:val="0"/>
        <w:autoSpaceDE w:val="0"/>
        <w:autoSpaceDN w:val="0"/>
        <w:adjustRightInd w:val="0"/>
        <w:spacing w:after="0" w:line="240" w:lineRule="auto"/>
        <w:jc w:val="center"/>
        <w:rPr>
          <w:rFonts w:ascii="Times New Roman" w:hAnsi="Times New Roman"/>
          <w:sz w:val="24"/>
          <w:szCs w:val="24"/>
        </w:rPr>
      </w:pPr>
    </w:p>
    <w:p w:rsidR="009160ED" w:rsidRPr="00AE11E5" w:rsidRDefault="009160ED" w:rsidP="009160ED">
      <w:pPr>
        <w:pStyle w:val="Odsekzoznamu"/>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 7a</w:t>
      </w:r>
    </w:p>
    <w:p w:rsidR="009160ED" w:rsidRPr="00AE11E5" w:rsidRDefault="009160ED" w:rsidP="009160ED">
      <w:pPr>
        <w:pStyle w:val="Odsekzoznamu"/>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Pridelenie kódu pokladnice e-kasa klient a uvedenie pokladnice e-kasa klient do prevádzky</w:t>
      </w:r>
    </w:p>
    <w:p w:rsidR="009160ED" w:rsidRPr="00AE11E5" w:rsidRDefault="009160ED" w:rsidP="009160ED">
      <w:pPr>
        <w:pStyle w:val="Odsekzoznamu"/>
        <w:spacing w:after="0" w:line="240" w:lineRule="auto"/>
        <w:ind w:left="284" w:hanging="426"/>
        <w:jc w:val="center"/>
        <w:rPr>
          <w:rFonts w:ascii="Times New Roman" w:hAnsi="Times New Roman"/>
          <w:sz w:val="24"/>
          <w:szCs w:val="24"/>
        </w:rPr>
      </w:pPr>
    </w:p>
    <w:p w:rsidR="009160ED" w:rsidRPr="00AE11E5" w:rsidRDefault="009160ED" w:rsidP="009160ED">
      <w:pPr>
        <w:pStyle w:val="Odsek"/>
        <w:numPr>
          <w:ilvl w:val="0"/>
          <w:numId w:val="0"/>
        </w:numPr>
        <w:tabs>
          <w:tab w:val="left" w:pos="426"/>
        </w:tabs>
        <w:ind w:left="284"/>
        <w:rPr>
          <w:rFonts w:ascii="Times New Roman" w:hAnsi="Times New Roman" w:cs="Times New Roman"/>
          <w:sz w:val="24"/>
          <w:szCs w:val="24"/>
        </w:rPr>
      </w:pPr>
      <w:bookmarkStart w:id="3" w:name="_Ref504734327"/>
      <w:r w:rsidRPr="00AE11E5">
        <w:rPr>
          <w:rFonts w:ascii="Times New Roman" w:hAnsi="Times New Roman" w:cs="Times New Roman"/>
          <w:sz w:val="24"/>
          <w:szCs w:val="24"/>
        </w:rPr>
        <w:t>(1) Na účely uvedenia pokladnice e-kasa klient do prevádzky podnikateľ požiada ktorýkoľvek daňový úrad o pridelenie kódu pokladnice e-kasa klient. Žiadosť sa podáva v predpísanej štruktúrovanej forme spôsobom podľa osobitného predpisu</w:t>
      </w:r>
      <w:r w:rsidRPr="00AE11E5">
        <w:rPr>
          <w:rFonts w:ascii="Times New Roman" w:hAnsi="Times New Roman" w:cs="Times New Roman"/>
          <w:sz w:val="24"/>
          <w:szCs w:val="24"/>
          <w:vertAlign w:val="superscript"/>
        </w:rPr>
        <w:t>9a</w:t>
      </w:r>
      <w:r w:rsidRPr="00AE11E5">
        <w:rPr>
          <w:rFonts w:ascii="Times New Roman" w:hAnsi="Times New Roman" w:cs="Times New Roman"/>
          <w:sz w:val="24"/>
          <w:szCs w:val="24"/>
        </w:rPr>
        <w:t>)</w:t>
      </w:r>
      <w:r w:rsidRPr="00AE11E5">
        <w:rPr>
          <w:rFonts w:ascii="Times New Roman" w:hAnsi="Times New Roman" w:cs="Times New Roman"/>
          <w:sz w:val="24"/>
          <w:szCs w:val="24"/>
          <w:vertAlign w:val="superscript"/>
        </w:rPr>
        <w:t xml:space="preserve"> </w:t>
      </w:r>
      <w:r w:rsidRPr="00AE11E5">
        <w:rPr>
          <w:rFonts w:ascii="Times New Roman" w:hAnsi="Times New Roman" w:cs="Times New Roman"/>
          <w:sz w:val="24"/>
          <w:szCs w:val="24"/>
        </w:rPr>
        <w:t xml:space="preserve">prostredníctvom na to určeného elektronického formulára, ktorý finančné riaditeľstvo zverejní na svojom  webovom sídle. Po overení údajov uvedených v žiadosti daňový úrad bez zbytočného odkladu pridelí kód pokladnice e-kasa klient. Ak je na predajnom mieste viac ako jedna pokladnica e-kasa klient, kód pokladnice sa pridelí každej takejto pokladnici osobitne. </w:t>
      </w:r>
    </w:p>
    <w:p w:rsidR="007C11F9" w:rsidRPr="00AE11E5" w:rsidRDefault="007C11F9" w:rsidP="009160ED">
      <w:pPr>
        <w:pStyle w:val="Odsek"/>
        <w:numPr>
          <w:ilvl w:val="0"/>
          <w:numId w:val="0"/>
        </w:numPr>
        <w:tabs>
          <w:tab w:val="left" w:pos="426"/>
        </w:tabs>
        <w:ind w:left="284"/>
        <w:rPr>
          <w:rFonts w:ascii="Times New Roman" w:hAnsi="Times New Roman" w:cs="Times New Roman"/>
          <w:sz w:val="24"/>
          <w:szCs w:val="24"/>
        </w:rPr>
      </w:pPr>
    </w:p>
    <w:p w:rsidR="009160ED" w:rsidRPr="00AE11E5" w:rsidRDefault="009160ED" w:rsidP="009160ED">
      <w:pPr>
        <w:pStyle w:val="Odsek"/>
        <w:numPr>
          <w:ilvl w:val="0"/>
          <w:numId w:val="0"/>
        </w:numPr>
        <w:tabs>
          <w:tab w:val="left" w:pos="426"/>
        </w:tabs>
        <w:ind w:left="284"/>
        <w:rPr>
          <w:rFonts w:ascii="Times New Roman" w:hAnsi="Times New Roman" w:cs="Times New Roman"/>
          <w:sz w:val="24"/>
          <w:szCs w:val="24"/>
        </w:rPr>
      </w:pPr>
      <w:r w:rsidRPr="00AE11E5">
        <w:rPr>
          <w:rFonts w:ascii="Times New Roman" w:hAnsi="Times New Roman" w:cs="Times New Roman"/>
          <w:sz w:val="24"/>
          <w:szCs w:val="24"/>
        </w:rPr>
        <w:t>(2) Žiadosť podľa odseku 1 obsahuje najmä údaje o podnikateľovi podľa odseku 4 a hlavný predmet činnosti podľa osobitného predpisu,</w:t>
      </w:r>
      <w:r w:rsidRPr="00AE11E5">
        <w:rPr>
          <w:rFonts w:ascii="Times New Roman" w:hAnsi="Times New Roman" w:cs="Times New Roman"/>
          <w:sz w:val="24"/>
          <w:szCs w:val="24"/>
          <w:vertAlign w:val="superscript"/>
        </w:rPr>
        <w:t>2</w:t>
      </w:r>
      <w:r w:rsidRPr="00AE11E5">
        <w:rPr>
          <w:rFonts w:ascii="Times New Roman" w:hAnsi="Times New Roman" w:cs="Times New Roman"/>
          <w:sz w:val="24"/>
          <w:szCs w:val="24"/>
        </w:rPr>
        <w:t>) v rámci ktorej bude pokladnicu e-kasa klient používať. Ak ide o podnikateľa s trvalým pobytom alebo sídlom mimo územia Slovenskej republiky, žiadosť podáva písomne na ktoromkoľvek daňovom úrade na formulári podľa vzoru vydaného finančným riaditeľstvom, ktorý zverejní na svojom webovom sídle.</w:t>
      </w:r>
    </w:p>
    <w:p w:rsidR="007C11F9" w:rsidRPr="00AE11E5" w:rsidRDefault="007C11F9" w:rsidP="009160ED">
      <w:pPr>
        <w:pStyle w:val="Odsek"/>
        <w:numPr>
          <w:ilvl w:val="0"/>
          <w:numId w:val="0"/>
        </w:numPr>
        <w:tabs>
          <w:tab w:val="left" w:pos="426"/>
        </w:tabs>
        <w:ind w:left="284"/>
        <w:rPr>
          <w:rFonts w:ascii="Times New Roman" w:hAnsi="Times New Roman" w:cs="Times New Roman"/>
          <w:sz w:val="24"/>
          <w:szCs w:val="24"/>
        </w:rPr>
      </w:pPr>
    </w:p>
    <w:p w:rsidR="009160ED" w:rsidRPr="00AE11E5" w:rsidRDefault="009160ED" w:rsidP="009160ED">
      <w:pPr>
        <w:pStyle w:val="Odsek"/>
        <w:numPr>
          <w:ilvl w:val="0"/>
          <w:numId w:val="0"/>
        </w:numPr>
        <w:tabs>
          <w:tab w:val="left" w:pos="426"/>
        </w:tabs>
        <w:ind w:left="284"/>
        <w:rPr>
          <w:rFonts w:ascii="Times New Roman" w:hAnsi="Times New Roman" w:cs="Times New Roman"/>
          <w:sz w:val="24"/>
          <w:szCs w:val="24"/>
        </w:rPr>
      </w:pPr>
      <w:r w:rsidRPr="00AE11E5">
        <w:rPr>
          <w:rFonts w:ascii="Times New Roman" w:hAnsi="Times New Roman" w:cs="Times New Roman"/>
          <w:sz w:val="24"/>
          <w:szCs w:val="24"/>
        </w:rPr>
        <w:t>(3) Ak má žiadosť podľa odseku 1 nedostatky, vyzve daňový úrad podnikateľa, aby ich v určenej lehote odstránil. Súčasne podnikateľa poučí, že ak nedostatky v lehote určenej daňovým úradom neodstráni, kód pokladnice e-kasa klient daňový úrad nepridelí; o tejto skutočnosti podnikateľovi zašle oznámenie.  </w:t>
      </w:r>
    </w:p>
    <w:p w:rsidR="007C11F9" w:rsidRPr="00AE11E5" w:rsidRDefault="007C11F9" w:rsidP="009160ED">
      <w:pPr>
        <w:pStyle w:val="Odsek"/>
        <w:numPr>
          <w:ilvl w:val="0"/>
          <w:numId w:val="0"/>
        </w:numPr>
        <w:tabs>
          <w:tab w:val="left" w:pos="426"/>
        </w:tabs>
        <w:ind w:left="284"/>
        <w:rPr>
          <w:rFonts w:ascii="Times New Roman" w:hAnsi="Times New Roman" w:cs="Times New Roman"/>
          <w:sz w:val="24"/>
          <w:szCs w:val="24"/>
        </w:rPr>
      </w:pPr>
    </w:p>
    <w:p w:rsidR="009160ED" w:rsidRPr="00AE11E5" w:rsidRDefault="009160ED" w:rsidP="009160ED">
      <w:pPr>
        <w:pStyle w:val="Odsek"/>
        <w:numPr>
          <w:ilvl w:val="0"/>
          <w:numId w:val="0"/>
        </w:numPr>
        <w:tabs>
          <w:tab w:val="left" w:pos="426"/>
        </w:tabs>
        <w:ind w:left="284"/>
        <w:rPr>
          <w:rFonts w:ascii="Times New Roman" w:hAnsi="Times New Roman" w:cs="Times New Roman"/>
          <w:sz w:val="24"/>
          <w:szCs w:val="24"/>
        </w:rPr>
      </w:pPr>
      <w:r w:rsidRPr="00AE11E5">
        <w:rPr>
          <w:rFonts w:ascii="Times New Roman" w:hAnsi="Times New Roman" w:cs="Times New Roman"/>
          <w:sz w:val="24"/>
          <w:szCs w:val="24"/>
        </w:rPr>
        <w:t>(4) Pri on-line registračnej pokladnici finančné riaditeľstvo sprístupní podnikateľovi v e-kasa zóne podnikateľa kód podľa odseku 1 spolu s autentifikačnými údajmi on-line registračnej pokladnice a identifikačnými údajmi o podnikateľovi, ktorými sú</w:t>
      </w:r>
    </w:p>
    <w:p w:rsidR="009160ED" w:rsidRPr="00AE11E5" w:rsidRDefault="009160ED" w:rsidP="007C11F9">
      <w:pPr>
        <w:pStyle w:val="Odsek"/>
        <w:numPr>
          <w:ilvl w:val="0"/>
          <w:numId w:val="0"/>
        </w:numPr>
        <w:tabs>
          <w:tab w:val="left" w:pos="426"/>
        </w:tabs>
        <w:ind w:left="993" w:hanging="284"/>
        <w:rPr>
          <w:rFonts w:ascii="Times New Roman" w:hAnsi="Times New Roman" w:cs="Times New Roman"/>
          <w:sz w:val="24"/>
          <w:szCs w:val="24"/>
        </w:rPr>
      </w:pPr>
      <w:r w:rsidRPr="00AE11E5">
        <w:rPr>
          <w:rFonts w:ascii="Times New Roman" w:hAnsi="Times New Roman"/>
          <w:sz w:val="24"/>
          <w:szCs w:val="24"/>
          <w:lang w:eastAsia="cs-CZ"/>
        </w:rPr>
        <w:t>a) obchodné meno a adresa trvalého pobytu, miesto podnikania a predajné miesto, ak je odlišné od miesta podnikania, identifikačné číslo organizácie, ak mu bolo pridelené, daňové identifikačné číslo, identifikačné číslo pre daň z pridanej hodnoty, ak je platiteľom dane z pridanej hodnoty,  ak ide o fyzickú osobu,</w:t>
      </w:r>
      <w:r w:rsidRPr="00AE11E5">
        <w:rPr>
          <w:rFonts w:ascii="Times New Roman" w:hAnsi="Times New Roman" w:cs="Times New Roman"/>
          <w:sz w:val="24"/>
          <w:szCs w:val="24"/>
        </w:rPr>
        <w:t xml:space="preserve"> </w:t>
      </w:r>
    </w:p>
    <w:p w:rsidR="009160ED" w:rsidRPr="00AE11E5" w:rsidRDefault="009160ED" w:rsidP="007C11F9">
      <w:pPr>
        <w:pStyle w:val="Odsek"/>
        <w:numPr>
          <w:ilvl w:val="0"/>
          <w:numId w:val="0"/>
        </w:numPr>
        <w:tabs>
          <w:tab w:val="left" w:pos="426"/>
        </w:tabs>
        <w:ind w:left="993" w:hanging="284"/>
        <w:rPr>
          <w:rFonts w:ascii="Times New Roman" w:hAnsi="Times New Roman"/>
          <w:sz w:val="24"/>
          <w:szCs w:val="24"/>
          <w:lang w:eastAsia="cs-CZ"/>
        </w:rPr>
      </w:pPr>
      <w:r w:rsidRPr="00AE11E5">
        <w:rPr>
          <w:rFonts w:ascii="Times New Roman" w:hAnsi="Times New Roman" w:cs="Times New Roman"/>
          <w:sz w:val="24"/>
          <w:szCs w:val="24"/>
        </w:rPr>
        <w:t xml:space="preserve">b) </w:t>
      </w:r>
      <w:r w:rsidRPr="00AE11E5">
        <w:rPr>
          <w:rFonts w:ascii="Times New Roman" w:hAnsi="Times New Roman"/>
          <w:sz w:val="24"/>
          <w:szCs w:val="24"/>
          <w:lang w:eastAsia="cs-CZ"/>
        </w:rPr>
        <w:t>obchodné meno a sídlo, meno a priezvisko štatutárneho orgánu alebo zástupcu, predajné miesto, ak je odlišné od sídla, identifikačné číslo organizácie, daňové identifikačné číslo, identifikačné číslo pre daň z pridanej hodnoty, ak je platiteľom dane z pridanej hodnoty,  ak ide o právnickú osobu.</w:t>
      </w:r>
    </w:p>
    <w:p w:rsidR="007C11F9" w:rsidRPr="00AE11E5" w:rsidRDefault="007C11F9" w:rsidP="007C11F9">
      <w:pPr>
        <w:pStyle w:val="Odsek"/>
        <w:numPr>
          <w:ilvl w:val="0"/>
          <w:numId w:val="0"/>
        </w:numPr>
        <w:tabs>
          <w:tab w:val="left" w:pos="426"/>
        </w:tabs>
        <w:rPr>
          <w:rFonts w:ascii="Times New Roman" w:hAnsi="Times New Roman"/>
          <w:sz w:val="24"/>
          <w:szCs w:val="24"/>
          <w:lang w:eastAsia="cs-CZ"/>
        </w:rPr>
      </w:pPr>
    </w:p>
    <w:p w:rsidR="009160ED" w:rsidRPr="00AE11E5" w:rsidRDefault="009160ED" w:rsidP="007C11F9">
      <w:pPr>
        <w:pStyle w:val="Odsek"/>
        <w:numPr>
          <w:ilvl w:val="0"/>
          <w:numId w:val="0"/>
        </w:numPr>
        <w:tabs>
          <w:tab w:val="left" w:pos="426"/>
        </w:tabs>
        <w:rPr>
          <w:rFonts w:ascii="Times New Roman" w:hAnsi="Times New Roman" w:cs="Times New Roman"/>
          <w:sz w:val="24"/>
          <w:szCs w:val="24"/>
        </w:rPr>
      </w:pPr>
      <w:r w:rsidRPr="00AE11E5">
        <w:rPr>
          <w:rFonts w:ascii="Times New Roman" w:hAnsi="Times New Roman"/>
          <w:sz w:val="24"/>
          <w:szCs w:val="24"/>
          <w:lang w:eastAsia="cs-CZ"/>
        </w:rPr>
        <w:t>(5) Podnikateľ je povinný pred prvým použitím on-line registračnej pokladnice nahrať do tejto pokladnice údaje podľa odseku 4.</w:t>
      </w:r>
      <w:bookmarkEnd w:id="3"/>
    </w:p>
    <w:p w:rsidR="007C11F9" w:rsidRPr="00AE11E5" w:rsidRDefault="007C11F9" w:rsidP="007C11F9">
      <w:pPr>
        <w:pStyle w:val="Odsek"/>
        <w:numPr>
          <w:ilvl w:val="0"/>
          <w:numId w:val="0"/>
        </w:numPr>
        <w:tabs>
          <w:tab w:val="left" w:pos="426"/>
        </w:tabs>
        <w:rPr>
          <w:rFonts w:ascii="Times New Roman" w:hAnsi="Times New Roman" w:cs="Times New Roman"/>
          <w:sz w:val="24"/>
          <w:szCs w:val="24"/>
        </w:rPr>
      </w:pPr>
    </w:p>
    <w:p w:rsidR="009160ED" w:rsidRPr="00AE11E5" w:rsidRDefault="009160ED" w:rsidP="007C11F9">
      <w:pPr>
        <w:pStyle w:val="Odsek"/>
        <w:numPr>
          <w:ilvl w:val="0"/>
          <w:numId w:val="0"/>
        </w:numPr>
        <w:tabs>
          <w:tab w:val="left" w:pos="426"/>
        </w:tabs>
        <w:rPr>
          <w:rFonts w:ascii="Times New Roman" w:hAnsi="Times New Roman" w:cs="Times New Roman"/>
          <w:sz w:val="24"/>
          <w:szCs w:val="24"/>
        </w:rPr>
      </w:pPr>
      <w:r w:rsidRPr="00AE11E5">
        <w:rPr>
          <w:rFonts w:ascii="Times New Roman" w:hAnsi="Times New Roman" w:cs="Times New Roman"/>
          <w:sz w:val="24"/>
          <w:szCs w:val="24"/>
        </w:rPr>
        <w:t>(6) Pri virtuálnej registračnej pokladnici daňový úrad podnikateľovi doručí kód podľa odseku 1 spolu s prihlasovacími údajmi.</w:t>
      </w:r>
    </w:p>
    <w:p w:rsidR="007C11F9" w:rsidRPr="00AE11E5" w:rsidRDefault="007C11F9" w:rsidP="007C11F9">
      <w:pPr>
        <w:pStyle w:val="Odsek"/>
        <w:numPr>
          <w:ilvl w:val="0"/>
          <w:numId w:val="0"/>
        </w:numPr>
        <w:tabs>
          <w:tab w:val="left" w:pos="426"/>
        </w:tabs>
        <w:rPr>
          <w:rFonts w:ascii="Times New Roman" w:hAnsi="Times New Roman" w:cs="Times New Roman"/>
          <w:sz w:val="24"/>
          <w:szCs w:val="24"/>
        </w:rPr>
      </w:pPr>
    </w:p>
    <w:p w:rsidR="009160ED" w:rsidRPr="00AE11E5" w:rsidRDefault="009160ED" w:rsidP="007C11F9">
      <w:pPr>
        <w:pStyle w:val="Odsek"/>
        <w:numPr>
          <w:ilvl w:val="0"/>
          <w:numId w:val="0"/>
        </w:numPr>
        <w:tabs>
          <w:tab w:val="left" w:pos="426"/>
        </w:tabs>
        <w:rPr>
          <w:rFonts w:ascii="Times New Roman" w:hAnsi="Times New Roman" w:cs="Times New Roman"/>
          <w:sz w:val="24"/>
          <w:szCs w:val="24"/>
        </w:rPr>
      </w:pPr>
      <w:r w:rsidRPr="00AE11E5">
        <w:rPr>
          <w:rFonts w:ascii="Times New Roman" w:hAnsi="Times New Roman" w:cs="Times New Roman"/>
          <w:sz w:val="24"/>
          <w:szCs w:val="24"/>
        </w:rPr>
        <w:t>(7) Podnikateľ je povinný pri zmene identifikačných údajov podľa odseku 4 zabezpečiť ich aktualizáciu v on-line registračnej pokladnici.</w:t>
      </w:r>
      <w:r w:rsidRPr="00AE11E5">
        <w:t xml:space="preserve"> </w:t>
      </w:r>
      <w:r w:rsidRPr="00AE11E5">
        <w:rPr>
          <w:rFonts w:ascii="Times New Roman" w:hAnsi="Times New Roman" w:cs="Times New Roman"/>
          <w:sz w:val="24"/>
          <w:szCs w:val="24"/>
        </w:rPr>
        <w:t>Podnikateľ je povinný oznámiť ktorémukoľvek daňovému úradu zmenu predajného miesta, ak je odlišné od miesta podnikania alebo sídla, alebo zmenu hlavného predmetu činnosti podľa osobitného predpisu,</w:t>
      </w:r>
      <w:r w:rsidRPr="00AE11E5">
        <w:rPr>
          <w:rFonts w:ascii="Times New Roman" w:hAnsi="Times New Roman" w:cs="Times New Roman"/>
          <w:sz w:val="24"/>
          <w:szCs w:val="24"/>
          <w:vertAlign w:val="superscript"/>
        </w:rPr>
        <w:t>2</w:t>
      </w:r>
      <w:r w:rsidRPr="00AE11E5">
        <w:rPr>
          <w:rFonts w:ascii="Times New Roman" w:hAnsi="Times New Roman" w:cs="Times New Roman"/>
          <w:sz w:val="24"/>
          <w:szCs w:val="24"/>
        </w:rPr>
        <w:t>) pri ktorej bude pokladnicu e-kasa klient používať, do 30 dní od uskutočnenia tejto zmeny. Na oznámenie sa vzťahuje primerane odsek 1 prvá veta a druhá veta. Ak ide o podnikateľa s trvalým pobytom alebo sídlom mimo územia Slovenskej republiky, oznámenie podáva písomne na ktoromkoľvek daňovom úrade na formulári podľa vzoru vydaného finančným riaditeľstvom, ktorý zverejní na svojom webovom sídle.</w:t>
      </w:r>
      <w:r w:rsidRPr="00AE11E5">
        <w:rPr>
          <w:rFonts w:ascii="Times New Roman" w:hAnsi="Times New Roman"/>
          <w:sz w:val="24"/>
          <w:szCs w:val="24"/>
        </w:rPr>
        <w:t xml:space="preserve"> </w:t>
      </w:r>
    </w:p>
    <w:p w:rsidR="007C11F9" w:rsidRPr="00AE11E5" w:rsidRDefault="007C11F9" w:rsidP="007C11F9">
      <w:pPr>
        <w:pStyle w:val="Odsek"/>
        <w:numPr>
          <w:ilvl w:val="0"/>
          <w:numId w:val="0"/>
        </w:numPr>
        <w:tabs>
          <w:tab w:val="left" w:pos="426"/>
        </w:tabs>
        <w:rPr>
          <w:rFonts w:ascii="Times New Roman" w:hAnsi="Times New Roman" w:cs="Times New Roman"/>
          <w:sz w:val="24"/>
          <w:szCs w:val="24"/>
        </w:rPr>
      </w:pPr>
    </w:p>
    <w:p w:rsidR="009160ED" w:rsidRPr="00AE11E5" w:rsidRDefault="009160ED" w:rsidP="007C11F9">
      <w:pPr>
        <w:pStyle w:val="Odsek"/>
        <w:numPr>
          <w:ilvl w:val="0"/>
          <w:numId w:val="0"/>
        </w:numPr>
        <w:tabs>
          <w:tab w:val="left" w:pos="426"/>
        </w:tabs>
        <w:rPr>
          <w:rFonts w:ascii="Times New Roman" w:hAnsi="Times New Roman" w:cs="Times New Roman"/>
          <w:sz w:val="24"/>
          <w:szCs w:val="24"/>
        </w:rPr>
      </w:pPr>
      <w:r w:rsidRPr="00AE11E5">
        <w:rPr>
          <w:rFonts w:ascii="Times New Roman" w:hAnsi="Times New Roman" w:cs="Times New Roman"/>
          <w:sz w:val="24"/>
          <w:szCs w:val="24"/>
        </w:rPr>
        <w:t>(8) Ak sa pokladnica e-kasa klient používa na rôznych predajných miestach v odlišnom čase, ako predajné miesto sa uvedie prenosná pokladnica e-kasa klient, pričom podnikateľ je povinný zaevidovať do pokladnice e-kasa klient adresu alebo GPS súradnice predajného miesta, na ktorom podnikateľ v danom čase eviduje prijatú tržbu, vklad alebo výber hotovosti alebo evidenčné číslo vozidla, ak toto vozidlo je predajným miestom. Náležitosti oznamovania umiestnenia prenosnej pokladnice e-kasa klient zverejní finančné riaditeľstvo na svojom webovom sídle.</w:t>
      </w:r>
    </w:p>
    <w:p w:rsidR="007C11F9" w:rsidRPr="00AE11E5" w:rsidRDefault="007C11F9" w:rsidP="009160ED">
      <w:pPr>
        <w:widowControl w:val="0"/>
        <w:tabs>
          <w:tab w:val="left" w:pos="833"/>
        </w:tabs>
        <w:autoSpaceDE w:val="0"/>
        <w:autoSpaceDN w:val="0"/>
        <w:adjustRightInd w:val="0"/>
        <w:spacing w:after="0" w:line="240" w:lineRule="auto"/>
        <w:rPr>
          <w:rFonts w:ascii="Times New Roman" w:hAnsi="Times New Roman"/>
          <w:sz w:val="24"/>
          <w:szCs w:val="24"/>
        </w:rPr>
      </w:pPr>
    </w:p>
    <w:p w:rsidR="00575ABD" w:rsidRPr="00AE11E5" w:rsidRDefault="009160ED" w:rsidP="009160ED">
      <w:pPr>
        <w:widowControl w:val="0"/>
        <w:tabs>
          <w:tab w:val="left" w:pos="833"/>
        </w:tabs>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(9) Ak došlo k strate, zneužitiu alebo k odcudzeniu autentifikačných údajov on-line registračnej pokladnice, podnikateľ je povinný zabezpečiť neplatnosť autentifikačných údajov on-line registračnej pokladnice a ak bude podnikateľ naďalej používať on-line registračnú pokladnicu, je povinný požiadať finančné riaditeľstvo o opakované pridelenie autentifikačných údajov on-line registračnej pokladnice spôsobom, ktorý zverejní finančné riaditeľstvo na svojom webovom sídle.</w:t>
      </w:r>
    </w:p>
    <w:p w:rsidR="007C11F9" w:rsidRPr="00AE11E5" w:rsidRDefault="007C11F9" w:rsidP="009160ED">
      <w:pPr>
        <w:widowControl w:val="0"/>
        <w:tabs>
          <w:tab w:val="left" w:pos="833"/>
        </w:tabs>
        <w:autoSpaceDE w:val="0"/>
        <w:autoSpaceDN w:val="0"/>
        <w:adjustRightInd w:val="0"/>
        <w:spacing w:after="0" w:line="240" w:lineRule="auto"/>
        <w:rPr>
          <w:rFonts w:ascii="Times New Roman" w:hAnsi="Times New Roman"/>
          <w:sz w:val="24"/>
          <w:szCs w:val="24"/>
        </w:rPr>
      </w:pPr>
    </w:p>
    <w:p w:rsidR="00C32C95" w:rsidRPr="00AE11E5" w:rsidRDefault="00335146" w:rsidP="00575ABD">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w:t>
      </w:r>
      <w:r w:rsidR="001D2F35" w:rsidRPr="00AE11E5">
        <w:rPr>
          <w:rFonts w:ascii="Times New Roman" w:hAnsi="Times New Roman"/>
          <w:sz w:val="24"/>
          <w:szCs w:val="24"/>
        </w:rPr>
        <w:t xml:space="preserve"> </w:t>
      </w:r>
      <w:r w:rsidR="00C32C95" w:rsidRPr="00AE11E5">
        <w:rPr>
          <w:rFonts w:ascii="Times New Roman" w:hAnsi="Times New Roman"/>
          <w:sz w:val="24"/>
          <w:szCs w:val="24"/>
        </w:rPr>
        <w:t>8</w:t>
      </w:r>
    </w:p>
    <w:p w:rsidR="00C32C95" w:rsidRPr="00AE11E5" w:rsidRDefault="00C32C95" w:rsidP="001624CA">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Pokladničný doklad</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rsidP="00047F84">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(1) Podnikateľ je povinný po zaevidovaní tržby v elektronickej registračne</w:t>
      </w:r>
      <w:r w:rsidR="00B17F5A" w:rsidRPr="00AE11E5">
        <w:rPr>
          <w:rFonts w:ascii="Times New Roman" w:hAnsi="Times New Roman"/>
          <w:sz w:val="24"/>
          <w:szCs w:val="24"/>
        </w:rPr>
        <w:t>j pokladnici alebo v </w:t>
      </w:r>
      <w:r w:rsidRPr="00AE11E5">
        <w:rPr>
          <w:rFonts w:ascii="Times New Roman" w:hAnsi="Times New Roman"/>
          <w:sz w:val="24"/>
          <w:szCs w:val="24"/>
        </w:rPr>
        <w:t>pokladnici</w:t>
      </w:r>
      <w:r w:rsidR="00B17F5A" w:rsidRPr="00AE11E5">
        <w:rPr>
          <w:rFonts w:ascii="Times New Roman" w:hAnsi="Times New Roman"/>
          <w:sz w:val="24"/>
          <w:szCs w:val="24"/>
        </w:rPr>
        <w:t xml:space="preserve"> e-kasa klient</w:t>
      </w:r>
      <w:r w:rsidRPr="00AE11E5">
        <w:rPr>
          <w:rFonts w:ascii="Times New Roman" w:hAnsi="Times New Roman"/>
          <w:sz w:val="24"/>
          <w:szCs w:val="24"/>
        </w:rPr>
        <w:t xml:space="preserve"> odovzdať kupujúcemu pokladničný doklad okrem kópie pokladničného dokladu ihneď po jeho vytlačení v elektronickej registračnej pokladnici alebo v</w:t>
      </w:r>
      <w:r w:rsidR="00C746C0" w:rsidRPr="00AE11E5">
        <w:rPr>
          <w:rFonts w:ascii="Times New Roman" w:hAnsi="Times New Roman"/>
          <w:sz w:val="24"/>
          <w:szCs w:val="24"/>
        </w:rPr>
        <w:t> </w:t>
      </w:r>
      <w:r w:rsidRPr="00AE11E5">
        <w:rPr>
          <w:rFonts w:ascii="Times New Roman" w:hAnsi="Times New Roman"/>
          <w:sz w:val="24"/>
          <w:szCs w:val="24"/>
        </w:rPr>
        <w:t>pokladnici</w:t>
      </w:r>
      <w:r w:rsidR="00C746C0" w:rsidRPr="00AE11E5">
        <w:rPr>
          <w:rFonts w:ascii="Times New Roman" w:hAnsi="Times New Roman"/>
          <w:sz w:val="24"/>
          <w:szCs w:val="24"/>
        </w:rPr>
        <w:t xml:space="preserve"> e-kasa klient</w:t>
      </w:r>
      <w:r w:rsidRPr="00AE11E5">
        <w:rPr>
          <w:rFonts w:ascii="Times New Roman" w:hAnsi="Times New Roman"/>
          <w:sz w:val="24"/>
          <w:szCs w:val="24"/>
        </w:rPr>
        <w:t xml:space="preserve">; iný doklad vyhotovený elektronickou registračnou pokladnicou alebo pokladnicou </w:t>
      </w:r>
      <w:r w:rsidR="00C36405" w:rsidRPr="00AE11E5">
        <w:rPr>
          <w:rFonts w:ascii="Times New Roman" w:hAnsi="Times New Roman"/>
          <w:sz w:val="24"/>
          <w:szCs w:val="24"/>
        </w:rPr>
        <w:t xml:space="preserve">e-kasa klient </w:t>
      </w:r>
      <w:r w:rsidRPr="00AE11E5">
        <w:rPr>
          <w:rFonts w:ascii="Times New Roman" w:hAnsi="Times New Roman"/>
          <w:sz w:val="24"/>
          <w:szCs w:val="24"/>
        </w:rPr>
        <w:t xml:space="preserve">o prijatí tržby podnikateľ nesmie kupujúcemu odovzdať. </w:t>
      </w:r>
      <w:r w:rsidR="009160ED" w:rsidRPr="00AE11E5">
        <w:rPr>
          <w:rFonts w:ascii="Times New Roman" w:hAnsi="Times New Roman"/>
          <w:sz w:val="24"/>
          <w:szCs w:val="24"/>
        </w:rPr>
        <w:t xml:space="preserve">Pokladničný doklad vyhotovený pokladnicou e-kasa klient môže podnikateľ kupujúcemu zaslať alebo sprístupniť v elektronickej podobe, ak s tým kupujúci súhlasí a ak o to požiada pred vytlačením pokladničného dokladu, a podnikateľ pokladničný doklad nevytlačí. Na účely zaslania pokladničného dokladu vyhotoveného pokladnicou e-kasa klient v elektronickej podobe, je podnikateľ oprávnený spracúvať osobný údaj kupujúceho, ktorým je adresa elektronickej pošty kupujúceho. </w:t>
      </w:r>
      <w:r w:rsidRPr="00AE11E5">
        <w:rPr>
          <w:rFonts w:ascii="Times New Roman" w:hAnsi="Times New Roman"/>
          <w:sz w:val="24"/>
          <w:szCs w:val="24"/>
        </w:rPr>
        <w:t>Pokladničný doklad</w:t>
      </w:r>
      <w:r w:rsidR="00D97758" w:rsidRPr="00AE11E5">
        <w:rPr>
          <w:rFonts w:ascii="Times New Roman" w:hAnsi="Times New Roman"/>
          <w:sz w:val="24"/>
          <w:szCs w:val="24"/>
        </w:rPr>
        <w:t xml:space="preserve"> vyhotovený elektronickou registračnou pokladnicou</w:t>
      </w:r>
      <w:r w:rsidRPr="00AE11E5">
        <w:rPr>
          <w:rFonts w:ascii="Times New Roman" w:hAnsi="Times New Roman"/>
          <w:sz w:val="24"/>
          <w:szCs w:val="24"/>
        </w:rPr>
        <w:t xml:space="preserve"> obsahuje najmenej tieto povinné údaje: </w:t>
      </w:r>
    </w:p>
    <w:p w:rsidR="00C32C95" w:rsidRPr="00AE11E5" w:rsidRDefault="00C32C95" w:rsidP="001624CA">
      <w:pPr>
        <w:widowControl w:val="0"/>
        <w:autoSpaceDE w:val="0"/>
        <w:autoSpaceDN w:val="0"/>
        <w:adjustRightInd w:val="0"/>
        <w:spacing w:after="0" w:line="240" w:lineRule="auto"/>
        <w:ind w:left="567" w:hanging="567"/>
        <w:rPr>
          <w:rFonts w:ascii="Times New Roman" w:hAnsi="Times New Roman"/>
          <w:sz w:val="24"/>
          <w:szCs w:val="24"/>
        </w:rPr>
      </w:pPr>
    </w:p>
    <w:p w:rsidR="00C32C95" w:rsidRPr="00AE11E5" w:rsidRDefault="00C32C95"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daňový kód elektronickej registračnej pokladnice, </w:t>
      </w:r>
    </w:p>
    <w:p w:rsidR="00C32C95" w:rsidRPr="00AE11E5" w:rsidRDefault="00C32C95"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b) daňové identifikačné číslo, ak podnikateľ nie je platiteľom dane z prida</w:t>
      </w:r>
      <w:r w:rsidR="00047F84" w:rsidRPr="00AE11E5">
        <w:rPr>
          <w:rFonts w:ascii="Times New Roman" w:hAnsi="Times New Roman"/>
          <w:sz w:val="24"/>
          <w:szCs w:val="24"/>
        </w:rPr>
        <w:t xml:space="preserve">nej hodnoty, </w:t>
      </w:r>
    </w:p>
    <w:p w:rsidR="00C32C95" w:rsidRPr="00AE11E5" w:rsidRDefault="00C32C95"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identifikačné číslo pre daň z pridanej hodnoty, ak podnikateľ je platiteľom dane z pridanej hodnoty,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d</w:t>
      </w:r>
      <w:r w:rsidR="00C32C95" w:rsidRPr="00AE11E5">
        <w:rPr>
          <w:rFonts w:ascii="Times New Roman" w:hAnsi="Times New Roman"/>
          <w:sz w:val="24"/>
          <w:szCs w:val="24"/>
        </w:rPr>
        <w:t xml:space="preserve">) ochranný znak,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e</w:t>
      </w:r>
      <w:r w:rsidR="00C32C95" w:rsidRPr="00AE11E5">
        <w:rPr>
          <w:rFonts w:ascii="Times New Roman" w:hAnsi="Times New Roman"/>
          <w:sz w:val="24"/>
          <w:szCs w:val="24"/>
        </w:rPr>
        <w:t xml:space="preserve">) poradové číslo od poslednej dennej uzávierky,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f</w:t>
      </w:r>
      <w:r w:rsidR="00C32C95" w:rsidRPr="00AE11E5">
        <w:rPr>
          <w:rFonts w:ascii="Times New Roman" w:hAnsi="Times New Roman"/>
          <w:sz w:val="24"/>
          <w:szCs w:val="24"/>
        </w:rPr>
        <w:t>) dátum a čas vyhotovenia</w:t>
      </w:r>
      <w:r w:rsidR="009160ED" w:rsidRPr="00AE11E5">
        <w:rPr>
          <w:rFonts w:ascii="Times New Roman" w:hAnsi="Times New Roman"/>
          <w:sz w:val="24"/>
          <w:szCs w:val="24"/>
        </w:rPr>
        <w:t>,</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g</w:t>
      </w:r>
      <w:r w:rsidR="00641FD7" w:rsidRPr="00AE11E5">
        <w:rPr>
          <w:rFonts w:ascii="Times New Roman" w:hAnsi="Times New Roman"/>
          <w:sz w:val="24"/>
          <w:szCs w:val="24"/>
        </w:rPr>
        <w:t>)</w:t>
      </w:r>
      <w:r w:rsidR="00C32C95" w:rsidRPr="00AE11E5">
        <w:rPr>
          <w:rFonts w:ascii="Times New Roman" w:hAnsi="Times New Roman"/>
          <w:sz w:val="24"/>
          <w:szCs w:val="24"/>
        </w:rPr>
        <w:t xml:space="preserve"> označenie tovaru alebo označenie služby, množstvo tovaru alebo rozsah služby a priradenie sadzby dane z pridanej hodnoty, okrem prípadu, ak platiteľ dane z pridanej hodnoty uplatňuje osobitnú úpravu uplatňovania dane podľa osobitného predpisu, </w:t>
      </w:r>
      <w:r w:rsidR="00C32C95" w:rsidRPr="00AE11E5">
        <w:rPr>
          <w:rFonts w:ascii="Times New Roman" w:hAnsi="Times New Roman"/>
          <w:sz w:val="24"/>
          <w:szCs w:val="24"/>
          <w:vertAlign w:val="superscript"/>
        </w:rPr>
        <w:t>14b)</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h</w:t>
      </w:r>
      <w:r w:rsidR="00641FD7" w:rsidRPr="00AE11E5">
        <w:rPr>
          <w:rFonts w:ascii="Times New Roman" w:hAnsi="Times New Roman"/>
          <w:sz w:val="24"/>
          <w:szCs w:val="24"/>
        </w:rPr>
        <w:t>)</w:t>
      </w:r>
      <w:r w:rsidR="00C32C95" w:rsidRPr="00AE11E5">
        <w:rPr>
          <w:rFonts w:ascii="Times New Roman" w:hAnsi="Times New Roman"/>
          <w:sz w:val="24"/>
          <w:szCs w:val="24"/>
        </w:rPr>
        <w:t xml:space="preserve"> cenu tovaru alebo cenu služby,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i</w:t>
      </w:r>
      <w:r w:rsidR="00641FD7" w:rsidRPr="00AE11E5">
        <w:rPr>
          <w:rFonts w:ascii="Times New Roman" w:hAnsi="Times New Roman"/>
          <w:sz w:val="24"/>
          <w:szCs w:val="24"/>
        </w:rPr>
        <w:t>)</w:t>
      </w:r>
      <w:r w:rsidR="00C32C95" w:rsidRPr="00AE11E5">
        <w:rPr>
          <w:rFonts w:ascii="Times New Roman" w:hAnsi="Times New Roman"/>
          <w:sz w:val="24"/>
          <w:szCs w:val="24"/>
        </w:rPr>
        <w:t xml:space="preserve"> obchodné meno, sídlo alebo miesto podnikania podnikateľa a predajné miesto, ak je odlišné od sídla alebo miesta podnikania,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j</w:t>
      </w:r>
      <w:r w:rsidR="00835B8B" w:rsidRPr="00AE11E5">
        <w:rPr>
          <w:rFonts w:ascii="Times New Roman" w:hAnsi="Times New Roman"/>
          <w:sz w:val="24"/>
          <w:szCs w:val="24"/>
        </w:rPr>
        <w:t>)</w:t>
      </w:r>
      <w:r w:rsidR="00C32C95" w:rsidRPr="00AE11E5">
        <w:rPr>
          <w:rFonts w:ascii="Times New Roman" w:hAnsi="Times New Roman"/>
          <w:sz w:val="24"/>
          <w:szCs w:val="24"/>
        </w:rPr>
        <w:t xml:space="preserve"> základ dane z pridanej hodnoty, ak podnikateľ je platiteľom dane z pridanej hodnoty v členení podľa sadzieb, okrem prípadu, ak platiteľ dane z pridanej hodnoty uplatňuje osobitnú úpravu uplatňovania dane podľa osobitného predpisu, </w:t>
      </w:r>
      <w:r w:rsidR="00C32C95" w:rsidRPr="00AE11E5">
        <w:rPr>
          <w:rFonts w:ascii="Times New Roman" w:hAnsi="Times New Roman"/>
          <w:sz w:val="24"/>
          <w:szCs w:val="24"/>
          <w:vertAlign w:val="superscript"/>
        </w:rPr>
        <w:t>14b)</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k</w:t>
      </w:r>
      <w:r w:rsidR="00835B8B" w:rsidRPr="00AE11E5">
        <w:rPr>
          <w:rFonts w:ascii="Times New Roman" w:hAnsi="Times New Roman"/>
          <w:sz w:val="24"/>
          <w:szCs w:val="24"/>
        </w:rPr>
        <w:t>)</w:t>
      </w:r>
      <w:r w:rsidR="00C32C95" w:rsidRPr="00AE11E5">
        <w:rPr>
          <w:rFonts w:ascii="Times New Roman" w:hAnsi="Times New Roman"/>
          <w:sz w:val="24"/>
          <w:szCs w:val="24"/>
        </w:rPr>
        <w:t xml:space="preserve"> sadzbu dane z pridanej hodnoty alebo údaj o oslobodení od dane z pridanej hodnoty, ak podnikateľ je platiteľom dane z pridanej hodnoty v členení podľa sadzieb, okrem prípadu, ak platiteľ dane z pridanej hodnoty uplatňuje osobitnú úpravu uplatňovania dane podľa osobitného predpisu, </w:t>
      </w:r>
      <w:r w:rsidR="00C32C95" w:rsidRPr="00AE11E5">
        <w:rPr>
          <w:rFonts w:ascii="Times New Roman" w:hAnsi="Times New Roman"/>
          <w:sz w:val="24"/>
          <w:szCs w:val="24"/>
          <w:vertAlign w:val="superscript"/>
        </w:rPr>
        <w:t>14b)</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l</w:t>
      </w:r>
      <w:r w:rsidR="006754A9" w:rsidRPr="00AE11E5">
        <w:rPr>
          <w:rFonts w:ascii="Times New Roman" w:hAnsi="Times New Roman"/>
          <w:sz w:val="24"/>
          <w:szCs w:val="24"/>
        </w:rPr>
        <w:t xml:space="preserve">) </w:t>
      </w:r>
      <w:r w:rsidR="00C32C95" w:rsidRPr="00AE11E5">
        <w:rPr>
          <w:rFonts w:ascii="Times New Roman" w:hAnsi="Times New Roman"/>
          <w:sz w:val="24"/>
          <w:szCs w:val="24"/>
        </w:rPr>
        <w:t xml:space="preserve">výšku dane z pridanej hodnoty spolu, ak podnikateľ je platiteľom dane z pridanej hodnoty v členení podľa sadzieb, okrem prípadu, ak platiteľ dane z pridanej hodnoty uplatňuje osobitnú úpravu uplatňovania dane podľa osobitného predpisu, </w:t>
      </w:r>
      <w:r w:rsidR="00C32C95" w:rsidRPr="00AE11E5">
        <w:rPr>
          <w:rFonts w:ascii="Times New Roman" w:hAnsi="Times New Roman"/>
          <w:sz w:val="24"/>
          <w:szCs w:val="24"/>
          <w:vertAlign w:val="superscript"/>
        </w:rPr>
        <w:t>14b)</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m</w:t>
      </w:r>
      <w:r w:rsidR="006754A9" w:rsidRPr="00AE11E5">
        <w:rPr>
          <w:rFonts w:ascii="Times New Roman" w:hAnsi="Times New Roman"/>
          <w:sz w:val="24"/>
          <w:szCs w:val="24"/>
        </w:rPr>
        <w:t>)</w:t>
      </w:r>
      <w:r w:rsidR="00C32C95" w:rsidRPr="00AE11E5">
        <w:rPr>
          <w:rFonts w:ascii="Times New Roman" w:hAnsi="Times New Roman"/>
          <w:sz w:val="24"/>
          <w:szCs w:val="24"/>
        </w:rPr>
        <w:t xml:space="preserve"> zaokrúhlenie ceny, </w:t>
      </w:r>
      <w:r w:rsidR="00C32C95" w:rsidRPr="00AE11E5">
        <w:rPr>
          <w:rFonts w:ascii="Times New Roman" w:hAnsi="Times New Roman"/>
          <w:sz w:val="24"/>
          <w:szCs w:val="24"/>
          <w:vertAlign w:val="superscript"/>
        </w:rPr>
        <w:t>15)</w:t>
      </w:r>
      <w:r w:rsidR="00C32C95" w:rsidRPr="00AE11E5">
        <w:rPr>
          <w:rFonts w:ascii="Times New Roman" w:hAnsi="Times New Roman"/>
          <w:sz w:val="24"/>
          <w:szCs w:val="24"/>
        </w:rPr>
        <w:t xml:space="preserve">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n</w:t>
      </w:r>
      <w:r w:rsidR="006754A9" w:rsidRPr="00AE11E5">
        <w:rPr>
          <w:rFonts w:ascii="Times New Roman" w:hAnsi="Times New Roman"/>
          <w:sz w:val="24"/>
          <w:szCs w:val="24"/>
        </w:rPr>
        <w:t>)</w:t>
      </w:r>
      <w:r w:rsidR="00C32C95" w:rsidRPr="00AE11E5">
        <w:rPr>
          <w:rFonts w:ascii="Times New Roman" w:hAnsi="Times New Roman"/>
          <w:sz w:val="24"/>
          <w:szCs w:val="24"/>
        </w:rPr>
        <w:t xml:space="preserve"> celkovú sumu platenej ceny, </w:t>
      </w:r>
    </w:p>
    <w:p w:rsidR="00C32C95" w:rsidRPr="00AE11E5" w:rsidRDefault="00247684" w:rsidP="009160ED">
      <w:pPr>
        <w:widowControl w:val="0"/>
        <w:autoSpaceDE w:val="0"/>
        <w:autoSpaceDN w:val="0"/>
        <w:adjustRightInd w:val="0"/>
        <w:spacing w:after="0" w:line="240" w:lineRule="auto"/>
        <w:ind w:left="567" w:hanging="283"/>
        <w:jc w:val="both"/>
        <w:rPr>
          <w:rFonts w:ascii="Times New Roman" w:hAnsi="Times New Roman"/>
          <w:sz w:val="24"/>
          <w:szCs w:val="24"/>
          <w:vertAlign w:val="superscript"/>
        </w:rPr>
      </w:pPr>
      <w:r w:rsidRPr="00AE11E5">
        <w:rPr>
          <w:rFonts w:ascii="Times New Roman" w:hAnsi="Times New Roman"/>
          <w:sz w:val="24"/>
          <w:szCs w:val="24"/>
        </w:rPr>
        <w:t>o</w:t>
      </w:r>
      <w:r w:rsidR="006754A9" w:rsidRPr="00AE11E5">
        <w:rPr>
          <w:rFonts w:ascii="Times New Roman" w:hAnsi="Times New Roman"/>
          <w:sz w:val="24"/>
          <w:szCs w:val="24"/>
        </w:rPr>
        <w:t>)</w:t>
      </w:r>
      <w:r w:rsidR="00C32C95" w:rsidRPr="00AE11E5">
        <w:rPr>
          <w:rFonts w:ascii="Times New Roman" w:hAnsi="Times New Roman"/>
          <w:sz w:val="24"/>
          <w:szCs w:val="24"/>
        </w:rPr>
        <w:t xml:space="preserve"> ďalšie údaje, ktorých uvedenie vyplýva z osobitného predpisu. </w:t>
      </w:r>
      <w:r w:rsidR="00C32C95" w:rsidRPr="00AE11E5">
        <w:rPr>
          <w:rFonts w:ascii="Times New Roman" w:hAnsi="Times New Roman"/>
          <w:sz w:val="24"/>
          <w:szCs w:val="24"/>
          <w:vertAlign w:val="superscript"/>
        </w:rPr>
        <w:t xml:space="preserve">16) </w:t>
      </w:r>
    </w:p>
    <w:p w:rsidR="001624CA" w:rsidRPr="00AE11E5" w:rsidRDefault="001624CA" w:rsidP="009160ED">
      <w:pPr>
        <w:pStyle w:val="Odsek"/>
        <w:numPr>
          <w:ilvl w:val="0"/>
          <w:numId w:val="0"/>
        </w:numPr>
        <w:tabs>
          <w:tab w:val="left" w:pos="426"/>
        </w:tabs>
        <w:ind w:left="567" w:hanging="283"/>
        <w:rPr>
          <w:rFonts w:ascii="Times New Roman" w:hAnsi="Times New Roman"/>
          <w:sz w:val="24"/>
          <w:szCs w:val="24"/>
        </w:rPr>
      </w:pPr>
    </w:p>
    <w:p w:rsidR="007E0DF1" w:rsidRPr="00AE11E5" w:rsidRDefault="007E0DF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Pokladničný doklad vyhotovený elektronickou registračnou pokladnicou, ak ide o úhradu faktúry alebo jej časti obsahuje najmenej údaje podľa odseku 1 písm. a) až f), i) a m) až o). Pokladničný doklad vyhotovený pokladnicou e-kasa klient, ak ide o úhradu faktúry alebo jej časti obsahuje najmenej údaje podľa odseku 1 písm. c), f), i), m) až o), daňové identifikačné číslo, kód pokladnice e-kasa klient, identifikačné číslo organizácie, ak bolo podnikateľovi pridelené, poradové číslo, unikátny identifikátor dokladu, </w:t>
      </w:r>
      <w:r w:rsidRPr="00AE11E5">
        <w:rPr>
          <w:rFonts w:ascii="Times New Roman" w:hAnsi="Times New Roman"/>
          <w:sz w:val="24"/>
          <w:szCs w:val="24"/>
          <w:lang w:eastAsia="cs-CZ"/>
        </w:rPr>
        <w:t>čitateľný QR kód,</w:t>
      </w:r>
      <w:r w:rsidRPr="00AE11E5">
        <w:rPr>
          <w:rFonts w:ascii="Times New Roman" w:hAnsi="Times New Roman"/>
          <w:sz w:val="24"/>
          <w:szCs w:val="24"/>
        </w:rPr>
        <w:t xml:space="preserve"> overovací kód podnikateľa, môže obsahovať unikátny identifikátor kupujúceho, </w:t>
      </w:r>
      <w:r w:rsidRPr="00AE11E5">
        <w:rPr>
          <w:rFonts w:ascii="Times New Roman" w:hAnsi="Times New Roman"/>
          <w:sz w:val="24"/>
          <w:szCs w:val="24"/>
          <w:lang w:eastAsia="cs-CZ"/>
        </w:rPr>
        <w:t>ak je predložený kupujúcim pred zaevidovaním prijatej tržby</w:t>
      </w:r>
      <w:r w:rsidRPr="00AE11E5">
        <w:rPr>
          <w:rFonts w:ascii="Times New Roman" w:hAnsi="Times New Roman"/>
          <w:sz w:val="24"/>
          <w:szCs w:val="24"/>
        </w:rPr>
        <w:t xml:space="preserve"> a  číslo faktúry. Doklad označený slovami „NEPLATNÝ DOKLAD“ vyhotovený elektronickou registračnou pokladnicou obsahuje najmenej údaje podľa odseku 1 písm. a) až c) a e) až o). Doklad označený slovami „NEPLATNÝ DOKLAD“ vyhotovený pokladnicou e-kasa klient obsahuje najmenej údaje podľa odseku 1 písm. c), f) až o),  daňové identifikačné číslo, kód pokladnice e-kasa klient</w:t>
      </w:r>
      <w:r w:rsidRPr="00AE11E5">
        <w:rPr>
          <w:rFonts w:ascii="Times New Roman" w:hAnsi="Times New Roman"/>
          <w:sz w:val="24"/>
          <w:szCs w:val="24"/>
          <w:lang w:eastAsia="cs-CZ"/>
        </w:rPr>
        <w:t>,</w:t>
      </w:r>
      <w:r w:rsidRPr="00AE11E5">
        <w:rPr>
          <w:rFonts w:ascii="Times New Roman" w:hAnsi="Times New Roman"/>
          <w:sz w:val="24"/>
          <w:szCs w:val="24"/>
        </w:rPr>
        <w:t xml:space="preserve"> identifikačné číslo organizácie, ak podnikateľovi bolo pridelené, poradové číslo, unikátny identifikátor dokladu a overovací kód podnikateľa. Doklad vyhotovený elektronickou registračnou pokladnicou označený slovom „VKLAD“ obsahuje najmenej údaje podľa odseku 1 písm. a) až c), e), f), i) a sumu vkladu podľa § 3 ods. 3. Doklad vyhotovený pokladnicou e-kasa klient označený slovom „VKLAD“ alebo „VÝBER“ obsahuje najmenej údaje podľa odseku 1 písm. c), f), i), daňové identifikačné číslo, kód pokladnice e-kasa klient</w:t>
      </w:r>
      <w:r w:rsidRPr="00AE11E5">
        <w:rPr>
          <w:rFonts w:ascii="Times New Roman" w:hAnsi="Times New Roman"/>
          <w:sz w:val="24"/>
          <w:szCs w:val="24"/>
          <w:lang w:eastAsia="cs-CZ"/>
        </w:rPr>
        <w:t>,</w:t>
      </w:r>
      <w:r w:rsidRPr="00AE11E5">
        <w:rPr>
          <w:rFonts w:ascii="Times New Roman" w:hAnsi="Times New Roman"/>
          <w:sz w:val="24"/>
          <w:szCs w:val="24"/>
        </w:rPr>
        <w:t xml:space="preserve"> identifikačné číslo organizácie, ak bolo podnikateľovi pridelené, poradové číslo, unikátny identifikátor dokladu, overovací kód podnikateľa a sumu vkladu alebo výberu hotovosti podľa § 3 ods. 3. </w:t>
      </w:r>
    </w:p>
    <w:p w:rsidR="007E0DF1" w:rsidRPr="00AE11E5" w:rsidRDefault="007E0DF1">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Označenie tovaru alebo označenie služby musí byť vyjadrené tak, aby bolo možné predávaný tovar alebo poskytovanú službu jednoznačne určiť alebo pomenovať a odlíšiť od iného tovaru alebo inej služby, pričom sa môže uvádzať aj skrátený názov tovaru alebo služby. Tovar alebo službu nemožno označiť len číselným znakom alebo alfanumerickým kódom.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CB2FE8">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Pri vrátení platby za vrátený tovar, za tovar alebo poskytnutú službu pri ich reklamácii, za neposkytnutú službu alebo za vrátené zálohované obaly je podnikateľ povinný odovzdať kupujúcemu pokladničný doklad ihneď po jeho vytlačení v elektronickej registračnej pokladnici a pri prerušení prevádzky elektronickej registračnej pokladnice odovzdať kupujúcemu originál </w:t>
      </w:r>
      <w:proofErr w:type="spellStart"/>
      <w:r w:rsidRPr="00AE11E5">
        <w:rPr>
          <w:rFonts w:ascii="Times New Roman" w:hAnsi="Times New Roman"/>
          <w:sz w:val="24"/>
          <w:szCs w:val="24"/>
        </w:rPr>
        <w:t>paragónu</w:t>
      </w:r>
      <w:proofErr w:type="spellEnd"/>
      <w:r w:rsidRPr="00AE11E5">
        <w:rPr>
          <w:rFonts w:ascii="Times New Roman" w:hAnsi="Times New Roman"/>
          <w:sz w:val="24"/>
          <w:szCs w:val="24"/>
        </w:rPr>
        <w:t>. Podnikateľ je povinný rovnako postupovať aj pri používaní pokladnice</w:t>
      </w:r>
      <w:r w:rsidR="00EA0597" w:rsidRPr="00AE11E5">
        <w:rPr>
          <w:rFonts w:ascii="Times New Roman" w:hAnsi="Times New Roman"/>
          <w:sz w:val="24"/>
          <w:szCs w:val="24"/>
        </w:rPr>
        <w:t xml:space="preserve"> e-kasa klient</w:t>
      </w:r>
      <w:r w:rsidRPr="00AE11E5">
        <w:rPr>
          <w:rFonts w:ascii="Times New Roman" w:hAnsi="Times New Roman"/>
          <w:sz w:val="24"/>
          <w:szCs w:val="24"/>
        </w:rPr>
        <w:t xml:space="preserve">. </w:t>
      </w:r>
    </w:p>
    <w:p w:rsidR="00C32C95" w:rsidRPr="00AE11E5" w:rsidRDefault="00C32C95" w:rsidP="00CB2FE8">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CB2FE8">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(5) Podnikateľ je povinný na každom predajnom mieste sprístupniť vyobrazenie pokladničného dokladu podľa odsek</w:t>
      </w:r>
      <w:r w:rsidR="00B75283" w:rsidRPr="00AE11E5">
        <w:rPr>
          <w:rFonts w:ascii="Times New Roman" w:hAnsi="Times New Roman"/>
          <w:sz w:val="24"/>
          <w:szCs w:val="24"/>
        </w:rPr>
        <w:t>u</w:t>
      </w:r>
      <w:r w:rsidRPr="00AE11E5">
        <w:rPr>
          <w:rFonts w:ascii="Times New Roman" w:hAnsi="Times New Roman"/>
          <w:sz w:val="24"/>
          <w:szCs w:val="24"/>
        </w:rPr>
        <w:t xml:space="preserve"> 1</w:t>
      </w:r>
      <w:r w:rsidR="00B75283" w:rsidRPr="00AE11E5">
        <w:rPr>
          <w:rFonts w:ascii="Times New Roman" w:hAnsi="Times New Roman"/>
          <w:sz w:val="24"/>
          <w:szCs w:val="24"/>
        </w:rPr>
        <w:t>,</w:t>
      </w:r>
      <w:r w:rsidRPr="00AE11E5">
        <w:rPr>
          <w:rFonts w:ascii="Times New Roman" w:hAnsi="Times New Roman"/>
          <w:sz w:val="24"/>
          <w:szCs w:val="24"/>
        </w:rPr>
        <w:t xml:space="preserve"> ktorý vyhotovuje každou elektronickou registračnou pokladnicou tak, aby toto bolo pre kupujúceho jednoznačné, prehľadné, zrozumiteľné, ľahko prístupné a dobre čitateľné. Ak je na predajnom mieste umiestnených viac elektronických registračných pokladníc toho istého typu, toto vyobrazenie pokladničného dokladu nemusí byť pri každej elektronickej registračnej pokladnici. Podnikateľ na vyobrazenom pokladničnom doklade zvýrazní daňový kód elektronickej registračnej pokladnice, dátum, čas, celkovú sumu platenej ceny a ochranný znak. Podnikateľ je povinný primerane postupovať aj pri používaní pokladnice</w:t>
      </w:r>
      <w:r w:rsidR="00F221D0" w:rsidRPr="00AE11E5">
        <w:rPr>
          <w:rFonts w:ascii="Times New Roman" w:hAnsi="Times New Roman"/>
          <w:sz w:val="24"/>
          <w:szCs w:val="24"/>
        </w:rPr>
        <w:t xml:space="preserve"> e-kasa klient</w:t>
      </w:r>
      <w:r w:rsidRPr="00AE11E5">
        <w:rPr>
          <w:rFonts w:ascii="Times New Roman" w:hAnsi="Times New Roman"/>
          <w:sz w:val="24"/>
          <w:szCs w:val="24"/>
        </w:rPr>
        <w:t xml:space="preserve">. </w:t>
      </w:r>
    </w:p>
    <w:p w:rsidR="00C32C95" w:rsidRPr="00AE11E5" w:rsidRDefault="00C32C95" w:rsidP="00CB2FE8">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CB2FE8">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(6) Podnikateľ, ktorý používa pokladnicu</w:t>
      </w:r>
      <w:r w:rsidR="00F221D0" w:rsidRPr="00AE11E5">
        <w:rPr>
          <w:rFonts w:ascii="Times New Roman" w:hAnsi="Times New Roman"/>
          <w:sz w:val="24"/>
          <w:szCs w:val="24"/>
        </w:rPr>
        <w:t xml:space="preserve"> e-kasa klient</w:t>
      </w:r>
      <w:r w:rsidRPr="00AE11E5">
        <w:rPr>
          <w:rFonts w:ascii="Times New Roman" w:hAnsi="Times New Roman"/>
          <w:sz w:val="24"/>
          <w:szCs w:val="24"/>
        </w:rPr>
        <w:t>, môže vytlačiť</w:t>
      </w:r>
      <w:r w:rsidR="00EB1849" w:rsidRPr="00AE11E5">
        <w:rPr>
          <w:rFonts w:ascii="Times New Roman" w:hAnsi="Times New Roman"/>
          <w:sz w:val="24"/>
          <w:szCs w:val="24"/>
        </w:rPr>
        <w:t xml:space="preserve"> </w:t>
      </w:r>
      <w:r w:rsidR="007E0DF1" w:rsidRPr="00AE11E5">
        <w:rPr>
          <w:rFonts w:ascii="Times New Roman" w:hAnsi="Times New Roman"/>
          <w:sz w:val="24"/>
          <w:szCs w:val="24"/>
        </w:rPr>
        <w:t xml:space="preserve">alebo elektronicky kupujúcemu zaslať </w:t>
      </w:r>
      <w:r w:rsidRPr="00AE11E5">
        <w:rPr>
          <w:rFonts w:ascii="Times New Roman" w:hAnsi="Times New Roman"/>
          <w:sz w:val="24"/>
          <w:szCs w:val="24"/>
        </w:rPr>
        <w:t xml:space="preserve">iba jeden originál pokladničného dokladu. </w:t>
      </w:r>
    </w:p>
    <w:p w:rsidR="00C32C95" w:rsidRPr="00AE11E5" w:rsidRDefault="00C32C95" w:rsidP="00CB2FE8">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7E0DF1" w:rsidRPr="00AE11E5" w:rsidRDefault="007E0DF1" w:rsidP="007E0DF1">
      <w:pPr>
        <w:pStyle w:val="Odsek"/>
        <w:numPr>
          <w:ilvl w:val="0"/>
          <w:numId w:val="0"/>
        </w:numPr>
        <w:tabs>
          <w:tab w:val="left" w:pos="426"/>
        </w:tabs>
        <w:rPr>
          <w:rFonts w:ascii="Times New Roman" w:hAnsi="Times New Roman"/>
          <w:bCs/>
          <w:sz w:val="24"/>
          <w:szCs w:val="24"/>
        </w:rPr>
      </w:pPr>
      <w:r w:rsidRPr="00AE11E5">
        <w:rPr>
          <w:rFonts w:ascii="Times New Roman" w:hAnsi="Times New Roman"/>
          <w:sz w:val="24"/>
          <w:szCs w:val="24"/>
        </w:rPr>
        <w:t xml:space="preserve">(7) </w:t>
      </w:r>
      <w:r w:rsidRPr="00AE11E5">
        <w:rPr>
          <w:rFonts w:ascii="Times New Roman" w:hAnsi="Times New Roman"/>
          <w:sz w:val="24"/>
          <w:szCs w:val="24"/>
          <w:lang w:eastAsia="cs-CZ"/>
        </w:rPr>
        <w:t xml:space="preserve">Pokladničný doklad vyhotovený pokladnicou e-kasa klient obsahuje </w:t>
      </w:r>
      <w:r w:rsidRPr="00AE11E5">
        <w:rPr>
          <w:rFonts w:ascii="Times New Roman" w:hAnsi="Times New Roman"/>
          <w:sz w:val="24"/>
          <w:szCs w:val="24"/>
        </w:rPr>
        <w:t>najmenej</w:t>
      </w:r>
      <w:r w:rsidRPr="00AE11E5">
        <w:rPr>
          <w:rFonts w:ascii="Times New Roman" w:hAnsi="Times New Roman"/>
          <w:sz w:val="24"/>
          <w:szCs w:val="24"/>
          <w:lang w:eastAsia="cs-CZ"/>
        </w:rPr>
        <w:t xml:space="preserve"> údaje podľa odseku 1 písm. c), f) až o), daňové identifikačné číslo, </w:t>
      </w:r>
      <w:r w:rsidRPr="00AE11E5">
        <w:rPr>
          <w:rFonts w:ascii="Times New Roman" w:hAnsi="Times New Roman"/>
          <w:sz w:val="24"/>
          <w:szCs w:val="24"/>
        </w:rPr>
        <w:t xml:space="preserve">identifikačné číslo organizácie, ak podnikateľovi bolo pridelené, </w:t>
      </w:r>
      <w:r w:rsidRPr="00AE11E5">
        <w:rPr>
          <w:rFonts w:ascii="Times New Roman" w:hAnsi="Times New Roman"/>
          <w:sz w:val="24"/>
          <w:szCs w:val="24"/>
          <w:lang w:eastAsia="cs-CZ"/>
        </w:rPr>
        <w:t>kód pokladnice e-kasa klient,</w:t>
      </w:r>
      <w:r w:rsidRPr="00AE11E5">
        <w:rPr>
          <w:rFonts w:ascii="Times New Roman" w:hAnsi="Times New Roman"/>
          <w:sz w:val="24"/>
          <w:szCs w:val="24"/>
        </w:rPr>
        <w:t xml:space="preserve"> unikátny identifikátor dokladu, čitateľný QR kód, poradové číslo, overovací kód podnikateľa </w:t>
      </w:r>
      <w:r w:rsidRPr="00AE11E5">
        <w:rPr>
          <w:rFonts w:ascii="Times New Roman" w:hAnsi="Times New Roman"/>
          <w:sz w:val="24"/>
          <w:szCs w:val="24"/>
          <w:lang w:eastAsia="cs-CZ"/>
        </w:rPr>
        <w:t>a môže obsahovať unikátny identifikátor kupujúceho, ak je predložený kupujúcim pred zaevidovaním prijatej tržby</w:t>
      </w:r>
      <w:r w:rsidRPr="00AE11E5">
        <w:rPr>
          <w:rFonts w:ascii="Times New Roman" w:hAnsi="Times New Roman"/>
          <w:bCs/>
          <w:sz w:val="24"/>
          <w:szCs w:val="24"/>
        </w:rPr>
        <w:t>; pri vrátení tovaru alebo oprave evidovanej položky v pokladnici e-kasa klient musí pokladničný doklad obsahovať aj pôvodný identifikátor pokladničného dokladu.</w:t>
      </w:r>
    </w:p>
    <w:p w:rsidR="00CB2FE8" w:rsidRPr="00AE11E5" w:rsidRDefault="00CB2FE8" w:rsidP="00CB2FE8">
      <w:pPr>
        <w:widowControl w:val="0"/>
        <w:autoSpaceDE w:val="0"/>
        <w:autoSpaceDN w:val="0"/>
        <w:adjustRightInd w:val="0"/>
        <w:spacing w:after="0" w:line="240" w:lineRule="auto"/>
        <w:jc w:val="both"/>
        <w:rPr>
          <w:rFonts w:ascii="Times New Roman" w:hAnsi="Times New Roman"/>
          <w:bCs/>
          <w:sz w:val="24"/>
          <w:szCs w:val="24"/>
        </w:rPr>
      </w:pPr>
    </w:p>
    <w:p w:rsidR="00151E9C" w:rsidRPr="00AE11E5" w:rsidRDefault="00151E9C" w:rsidP="00151E9C">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w:t>
      </w:r>
      <w:r w:rsidR="00C32C95" w:rsidRPr="00AE11E5">
        <w:rPr>
          <w:rFonts w:ascii="Times New Roman" w:hAnsi="Times New Roman"/>
          <w:sz w:val="24"/>
          <w:szCs w:val="24"/>
        </w:rPr>
        <w:t>Akýkoľvek údaj uvedený na vyhotovenom pokladničnom doklade podľa odseku 7 je zakázané meniť.</w:t>
      </w:r>
    </w:p>
    <w:p w:rsidR="00C32C95" w:rsidRPr="00AE11E5" w:rsidRDefault="00C32C95" w:rsidP="00151E9C">
      <w:pPr>
        <w:widowControl w:val="0"/>
        <w:autoSpaceDE w:val="0"/>
        <w:autoSpaceDN w:val="0"/>
        <w:adjustRightInd w:val="0"/>
        <w:spacing w:after="0" w:line="240" w:lineRule="auto"/>
        <w:ind w:left="360"/>
        <w:jc w:val="both"/>
        <w:rPr>
          <w:rFonts w:ascii="Times New Roman" w:hAnsi="Times New Roman"/>
          <w:sz w:val="24"/>
          <w:szCs w:val="24"/>
        </w:rPr>
      </w:pPr>
      <w:r w:rsidRPr="00AE11E5">
        <w:rPr>
          <w:rFonts w:ascii="Times New Roman" w:hAnsi="Times New Roman"/>
          <w:sz w:val="24"/>
          <w:szCs w:val="24"/>
        </w:rPr>
        <w:t xml:space="preserve"> </w:t>
      </w:r>
    </w:p>
    <w:p w:rsidR="00151E9C" w:rsidRPr="00AE11E5" w:rsidRDefault="00151E9C" w:rsidP="00B25373">
      <w:pPr>
        <w:pStyle w:val="Odsek"/>
        <w:numPr>
          <w:ilvl w:val="0"/>
          <w:numId w:val="1"/>
        </w:numPr>
        <w:tabs>
          <w:tab w:val="left" w:pos="426"/>
        </w:tabs>
        <w:ind w:left="0" w:firstLine="0"/>
        <w:rPr>
          <w:rFonts w:ascii="Times New Roman" w:hAnsi="Times New Roman"/>
          <w:sz w:val="24"/>
          <w:szCs w:val="24"/>
        </w:rPr>
      </w:pPr>
      <w:r w:rsidRPr="00AE11E5">
        <w:rPr>
          <w:rFonts w:ascii="Times New Roman" w:hAnsi="Times New Roman" w:cs="Times New Roman"/>
          <w:sz w:val="24"/>
          <w:szCs w:val="24"/>
        </w:rPr>
        <w:t xml:space="preserve">Pri prekročení hraničnej doby odozvy, pokladničný doklad </w:t>
      </w:r>
      <w:r w:rsidRPr="00AE11E5">
        <w:rPr>
          <w:rFonts w:ascii="Times New Roman" w:hAnsi="Times New Roman"/>
          <w:sz w:val="24"/>
          <w:szCs w:val="24"/>
          <w:lang w:eastAsia="cs-CZ"/>
        </w:rPr>
        <w:t xml:space="preserve">vyhotovený pokladnicou e-kasa klient </w:t>
      </w:r>
      <w:r w:rsidRPr="00AE11E5">
        <w:rPr>
          <w:rFonts w:ascii="Times New Roman" w:hAnsi="Times New Roman" w:cs="Times New Roman"/>
          <w:sz w:val="24"/>
          <w:szCs w:val="24"/>
        </w:rPr>
        <w:t xml:space="preserve">obsahuje </w:t>
      </w:r>
      <w:r w:rsidRPr="00AE11E5">
        <w:rPr>
          <w:rFonts w:ascii="Times New Roman" w:hAnsi="Times New Roman"/>
          <w:sz w:val="24"/>
          <w:szCs w:val="24"/>
        </w:rPr>
        <w:t>najmenej</w:t>
      </w:r>
      <w:r w:rsidRPr="00AE11E5">
        <w:rPr>
          <w:rFonts w:ascii="Times New Roman" w:hAnsi="Times New Roman" w:cs="Times New Roman"/>
          <w:sz w:val="24"/>
          <w:szCs w:val="24"/>
        </w:rPr>
        <w:t xml:space="preserve"> údaje podľa odseku 7</w:t>
      </w:r>
      <w:r w:rsidRPr="00AE11E5">
        <w:rPr>
          <w:rFonts w:ascii="Times New Roman" w:hAnsi="Times New Roman"/>
          <w:sz w:val="24"/>
          <w:szCs w:val="24"/>
        </w:rPr>
        <w:t xml:space="preserve"> okrem </w:t>
      </w:r>
      <w:r w:rsidRPr="00AE11E5">
        <w:rPr>
          <w:rFonts w:ascii="Times New Roman" w:hAnsi="Times New Roman"/>
          <w:sz w:val="24"/>
          <w:szCs w:val="24"/>
          <w:lang w:eastAsia="cs-CZ"/>
        </w:rPr>
        <w:t> </w:t>
      </w:r>
      <w:r w:rsidRPr="00AE11E5">
        <w:rPr>
          <w:rFonts w:ascii="Times New Roman" w:hAnsi="Times New Roman"/>
          <w:sz w:val="24"/>
          <w:szCs w:val="24"/>
        </w:rPr>
        <w:t xml:space="preserve">unikátneho identifikátora dokladu a obsahuje </w:t>
      </w:r>
      <w:r w:rsidRPr="00AE11E5">
        <w:rPr>
          <w:rFonts w:ascii="Times New Roman" w:hAnsi="Times New Roman" w:cs="Times New Roman"/>
          <w:sz w:val="24"/>
          <w:szCs w:val="24"/>
        </w:rPr>
        <w:t xml:space="preserve">podpisový kód podnikateľa. </w:t>
      </w:r>
      <w:r w:rsidRPr="00AE11E5">
        <w:rPr>
          <w:rFonts w:ascii="Times New Roman" w:hAnsi="Times New Roman"/>
          <w:sz w:val="24"/>
          <w:szCs w:val="24"/>
        </w:rPr>
        <w:t xml:space="preserve">Pri prekročení hraničnej doby odozvy pokladničný doklad vyhotovený pokladnicou e-kasa klient, ak ide o úhradu faktúry alebo jej časti obsahuje najmenej údaje podľa odseku 2 druhej vety, okrem </w:t>
      </w:r>
      <w:r w:rsidRPr="00AE11E5">
        <w:rPr>
          <w:rFonts w:ascii="Times New Roman" w:hAnsi="Times New Roman"/>
          <w:sz w:val="24"/>
          <w:szCs w:val="24"/>
          <w:lang w:eastAsia="cs-CZ"/>
        </w:rPr>
        <w:t> </w:t>
      </w:r>
      <w:r w:rsidRPr="00AE11E5">
        <w:rPr>
          <w:rFonts w:ascii="Times New Roman" w:hAnsi="Times New Roman"/>
          <w:sz w:val="24"/>
          <w:szCs w:val="24"/>
        </w:rPr>
        <w:t>unikátneho identifikátora dokladu a obsahuje podpisový kód podnikateľa.</w:t>
      </w:r>
      <w:r w:rsidRPr="00AE11E5">
        <w:rPr>
          <w:rFonts w:ascii="Times New Roman" w:hAnsi="Times New Roman"/>
          <w:bCs/>
          <w:sz w:val="24"/>
          <w:szCs w:val="24"/>
        </w:rPr>
        <w:t xml:space="preserve"> </w:t>
      </w:r>
      <w:r w:rsidRPr="00AE11E5">
        <w:rPr>
          <w:rFonts w:ascii="Times New Roman" w:hAnsi="Times New Roman"/>
          <w:sz w:val="24"/>
          <w:szCs w:val="24"/>
        </w:rPr>
        <w:t xml:space="preserve">Pri prekročení hraničnej doby odozvy doklad označený slovami „NEPLATNÝ DOKLAD“ </w:t>
      </w:r>
      <w:r w:rsidRPr="00AE11E5">
        <w:rPr>
          <w:rFonts w:ascii="Times New Roman" w:hAnsi="Times New Roman"/>
          <w:sz w:val="24"/>
          <w:szCs w:val="24"/>
          <w:lang w:eastAsia="cs-CZ"/>
        </w:rPr>
        <w:t>vyhotovený pokladnicou e-kasa klient</w:t>
      </w:r>
      <w:r w:rsidRPr="00AE11E5">
        <w:rPr>
          <w:rFonts w:ascii="Times New Roman" w:hAnsi="Times New Roman"/>
          <w:sz w:val="24"/>
          <w:szCs w:val="24"/>
        </w:rPr>
        <w:t xml:space="preserve"> obsahuje najmenej údaje podľa odseku 2 štvrtej vety okrem unikátneho identifikátora dokladu a obsahuje podpisový kód podnikateľa. Doklad označený slovom „VKLAD“ alebo „VÝBER“ </w:t>
      </w:r>
      <w:r w:rsidRPr="00AE11E5">
        <w:rPr>
          <w:rFonts w:ascii="Times New Roman" w:hAnsi="Times New Roman"/>
          <w:sz w:val="24"/>
          <w:szCs w:val="24"/>
          <w:lang w:eastAsia="cs-CZ"/>
        </w:rPr>
        <w:t xml:space="preserve">vyhotovený pokladnicou e-kasa klient </w:t>
      </w:r>
      <w:r w:rsidRPr="00AE11E5">
        <w:rPr>
          <w:rFonts w:ascii="Times New Roman" w:hAnsi="Times New Roman"/>
          <w:sz w:val="24"/>
          <w:szCs w:val="24"/>
        </w:rPr>
        <w:t>obsahuje najmenej údaje podľa odseku 2 poslednej vety, okrem  unikátneho identifikátora dokladu a obsahuje podpisový kód podnikateľa.</w:t>
      </w:r>
    </w:p>
    <w:p w:rsidR="00151E9C" w:rsidRPr="00AE11E5" w:rsidRDefault="00151E9C" w:rsidP="00151E9C">
      <w:pPr>
        <w:pStyle w:val="Odsek"/>
        <w:numPr>
          <w:ilvl w:val="0"/>
          <w:numId w:val="0"/>
        </w:numPr>
        <w:tabs>
          <w:tab w:val="left" w:pos="0"/>
        </w:tabs>
        <w:rPr>
          <w:rFonts w:ascii="Times New Roman" w:hAnsi="Times New Roman"/>
          <w:sz w:val="24"/>
          <w:szCs w:val="24"/>
        </w:rPr>
      </w:pPr>
    </w:p>
    <w:p w:rsidR="00290619" w:rsidRPr="00AE11E5" w:rsidRDefault="00151E9C" w:rsidP="00290619">
      <w:pPr>
        <w:pStyle w:val="Odsek"/>
        <w:numPr>
          <w:ilvl w:val="0"/>
          <w:numId w:val="0"/>
        </w:numPr>
        <w:tabs>
          <w:tab w:val="left" w:pos="426"/>
        </w:tabs>
        <w:ind w:left="284"/>
        <w:rPr>
          <w:rFonts w:ascii="Times New Roman" w:hAnsi="Times New Roman" w:cs="Times New Roman"/>
          <w:sz w:val="24"/>
          <w:szCs w:val="24"/>
        </w:rPr>
      </w:pPr>
      <w:r w:rsidRPr="00AE11E5">
        <w:rPr>
          <w:rFonts w:ascii="Times New Roman" w:hAnsi="Times New Roman" w:cs="Times New Roman"/>
          <w:sz w:val="24"/>
          <w:szCs w:val="24"/>
        </w:rPr>
        <w:t>(10</w:t>
      </w:r>
      <w:r w:rsidR="00290619" w:rsidRPr="00AE11E5">
        <w:rPr>
          <w:rFonts w:ascii="Times New Roman" w:hAnsi="Times New Roman"/>
          <w:sz w:val="24"/>
          <w:szCs w:val="24"/>
        </w:rPr>
        <w:t xml:space="preserve"> </w:t>
      </w:r>
      <w:r w:rsidR="00290619" w:rsidRPr="00AE11E5">
        <w:rPr>
          <w:rFonts w:ascii="Times New Roman" w:hAnsi="Times New Roman" w:cs="Times New Roman"/>
          <w:sz w:val="24"/>
          <w:szCs w:val="24"/>
        </w:rPr>
        <w:t xml:space="preserve">Pri predaji jednoúčelového poukazu </w:t>
      </w:r>
      <w:r w:rsidR="00290619" w:rsidRPr="00AE11E5">
        <w:rPr>
          <w:rFonts w:ascii="Times New Roman" w:hAnsi="Times New Roman"/>
          <w:sz w:val="24"/>
          <w:szCs w:val="24"/>
        </w:rPr>
        <w:t>podľa osobitného predpisu</w:t>
      </w:r>
      <w:r w:rsidR="00290619" w:rsidRPr="00AE11E5">
        <w:rPr>
          <w:rFonts w:ascii="Times New Roman" w:hAnsi="Times New Roman"/>
          <w:sz w:val="24"/>
          <w:szCs w:val="24"/>
          <w:vertAlign w:val="superscript"/>
        </w:rPr>
        <w:t>4a</w:t>
      </w:r>
      <w:r w:rsidR="00290619" w:rsidRPr="00AE11E5">
        <w:rPr>
          <w:rFonts w:ascii="Times New Roman" w:hAnsi="Times New Roman"/>
          <w:sz w:val="24"/>
          <w:szCs w:val="24"/>
        </w:rPr>
        <w:t>)</w:t>
      </w:r>
      <w:r w:rsidR="00290619" w:rsidRPr="00AE11E5">
        <w:rPr>
          <w:rFonts w:ascii="Times New Roman" w:hAnsi="Times New Roman" w:cs="Times New Roman"/>
          <w:sz w:val="24"/>
          <w:szCs w:val="24"/>
        </w:rPr>
        <w:t xml:space="preserve"> na nákup tovaru alebo na poskytnutie služby podnikateľ vyhotoví pokladničný doklad </w:t>
      </w:r>
      <w:r w:rsidR="00290619" w:rsidRPr="00AE11E5">
        <w:rPr>
          <w:rFonts w:ascii="Times New Roman" w:hAnsi="Times New Roman" w:cs="Times New Roman"/>
          <w:sz w:val="24"/>
          <w:szCs w:val="24"/>
          <w:lang w:eastAsia="cs-CZ"/>
        </w:rPr>
        <w:t>elektronickou registračnou pokladnicou</w:t>
      </w:r>
      <w:r w:rsidR="00290619" w:rsidRPr="00AE11E5">
        <w:rPr>
          <w:rFonts w:ascii="Times New Roman" w:hAnsi="Times New Roman" w:cs="Times New Roman"/>
          <w:sz w:val="24"/>
          <w:szCs w:val="24"/>
        </w:rPr>
        <w:t xml:space="preserve"> podľa odseku 1 </w:t>
      </w:r>
      <w:r w:rsidR="00290619" w:rsidRPr="00AE11E5">
        <w:rPr>
          <w:rFonts w:ascii="Times New Roman" w:hAnsi="Times New Roman" w:cs="Times New Roman"/>
          <w:sz w:val="24"/>
          <w:szCs w:val="24"/>
          <w:lang w:eastAsia="en-US"/>
        </w:rPr>
        <w:t>alebo odseku 2, ak ide o úhradu faktúry; pri</w:t>
      </w:r>
      <w:r w:rsidR="00290619" w:rsidRPr="00AE11E5">
        <w:rPr>
          <w:rFonts w:ascii="Times New Roman" w:hAnsi="Times New Roman" w:cs="Times New Roman"/>
          <w:sz w:val="24"/>
          <w:szCs w:val="24"/>
        </w:rPr>
        <w:t> výmene jednoúčelového poukazu za tovar alebo poskytnutú službu, podnikateľ vyhotoví pokladničný doklad, ktorý obsahuje najmenej údaje podľa odseku 1 písm. a) až f), h), i), m) až o),  označenie tovaru alebo označenie služby a množstvo tovaru alebo rozsah služby</w:t>
      </w:r>
      <w:r w:rsidR="00290619" w:rsidRPr="00AE11E5">
        <w:rPr>
          <w:rFonts w:ascii="Times New Roman" w:hAnsi="Times New Roman" w:cs="Times New Roman"/>
          <w:sz w:val="24"/>
          <w:szCs w:val="24"/>
          <w:lang w:eastAsia="cs-CZ"/>
        </w:rPr>
        <w:t xml:space="preserve">. </w:t>
      </w:r>
      <w:r w:rsidR="00290619" w:rsidRPr="00AE11E5">
        <w:rPr>
          <w:rFonts w:ascii="Times New Roman" w:hAnsi="Times New Roman" w:cs="Times New Roman"/>
          <w:sz w:val="24"/>
          <w:szCs w:val="24"/>
        </w:rPr>
        <w:t xml:space="preserve">Pri predaji jednoúčelového poukazu </w:t>
      </w:r>
      <w:r w:rsidR="00290619" w:rsidRPr="00AE11E5">
        <w:rPr>
          <w:rFonts w:ascii="Times New Roman" w:hAnsi="Times New Roman"/>
          <w:sz w:val="24"/>
          <w:szCs w:val="24"/>
        </w:rPr>
        <w:t>podľa osobitného predpisu</w:t>
      </w:r>
      <w:r w:rsidR="00290619" w:rsidRPr="00AE11E5">
        <w:rPr>
          <w:rFonts w:ascii="Times New Roman" w:hAnsi="Times New Roman"/>
          <w:sz w:val="24"/>
          <w:szCs w:val="24"/>
          <w:vertAlign w:val="superscript"/>
        </w:rPr>
        <w:t>4a</w:t>
      </w:r>
      <w:r w:rsidR="00290619" w:rsidRPr="00AE11E5">
        <w:rPr>
          <w:rFonts w:ascii="Times New Roman" w:hAnsi="Times New Roman"/>
          <w:sz w:val="24"/>
          <w:szCs w:val="24"/>
        </w:rPr>
        <w:t>)</w:t>
      </w:r>
      <w:r w:rsidR="00290619" w:rsidRPr="00AE11E5">
        <w:rPr>
          <w:rFonts w:ascii="Times New Roman" w:hAnsi="Times New Roman" w:cs="Times New Roman"/>
          <w:sz w:val="24"/>
          <w:szCs w:val="24"/>
        </w:rPr>
        <w:t xml:space="preserve"> na nákup tovaru alebo na poskytnutie služby podnikateľ vyhotoví pokladničný doklad pokladnicou e-kasa klient podľa odseku 7 alebo podľa </w:t>
      </w:r>
      <w:r w:rsidR="00290619" w:rsidRPr="00AE11E5">
        <w:rPr>
          <w:rFonts w:ascii="Times New Roman" w:hAnsi="Times New Roman" w:cs="Times New Roman"/>
          <w:sz w:val="24"/>
          <w:szCs w:val="24"/>
          <w:lang w:eastAsia="en-US"/>
        </w:rPr>
        <w:t>odseku 2, ak ide o úhradu faktúry; pri</w:t>
      </w:r>
      <w:r w:rsidR="00290619" w:rsidRPr="00AE11E5">
        <w:rPr>
          <w:rFonts w:ascii="Times New Roman" w:hAnsi="Times New Roman" w:cs="Times New Roman"/>
          <w:sz w:val="24"/>
          <w:szCs w:val="24"/>
        </w:rPr>
        <w:t> výmene jednoúčelového poukazu za tovar alebo poskytnutú službu, podnikateľ vyhotoví pokladničný doklad, ktorý obsahuje najmenej údaje podľa § 8 ods. 1 písm. c), f), h), i), m) až o), označenie tovaru alebo označenie služby,  množstvo tovaru alebo rozsah služby</w:t>
      </w:r>
      <w:r w:rsidR="00290619" w:rsidRPr="00AE11E5">
        <w:rPr>
          <w:rFonts w:ascii="Times New Roman" w:hAnsi="Times New Roman"/>
          <w:sz w:val="24"/>
          <w:szCs w:val="24"/>
        </w:rPr>
        <w:t xml:space="preserve"> daňové identifikačné číslo, kód pokladnice e-kasa klient, identifikačné číslo organizácie, ak bolo podnikateľovi pridelené, poradové číslo, unikátny identifikátor dokladu, </w:t>
      </w:r>
      <w:r w:rsidR="00290619" w:rsidRPr="00AE11E5">
        <w:rPr>
          <w:rFonts w:ascii="Times New Roman" w:hAnsi="Times New Roman"/>
          <w:sz w:val="24"/>
          <w:szCs w:val="24"/>
          <w:lang w:eastAsia="cs-CZ"/>
        </w:rPr>
        <w:t>čitateľný QR kód,</w:t>
      </w:r>
      <w:r w:rsidR="00290619" w:rsidRPr="00AE11E5">
        <w:rPr>
          <w:rFonts w:ascii="Times New Roman" w:hAnsi="Times New Roman"/>
          <w:sz w:val="24"/>
          <w:szCs w:val="24"/>
        </w:rPr>
        <w:t xml:space="preserve"> overovací kód podnikateľa, </w:t>
      </w:r>
      <w:r w:rsidR="00290619" w:rsidRPr="00AE11E5">
        <w:rPr>
          <w:rFonts w:ascii="Times New Roman" w:hAnsi="Times New Roman" w:cs="Times New Roman"/>
          <w:sz w:val="24"/>
          <w:szCs w:val="24"/>
          <w:lang w:eastAsia="en-US"/>
        </w:rPr>
        <w:t xml:space="preserve">slová „úhrada poukazom“ a </w:t>
      </w:r>
      <w:r w:rsidR="00290619" w:rsidRPr="00AE11E5">
        <w:rPr>
          <w:rFonts w:ascii="Times New Roman" w:hAnsi="Times New Roman"/>
          <w:sz w:val="24"/>
          <w:szCs w:val="24"/>
        </w:rPr>
        <w:t xml:space="preserve">môže obsahovať unikátny identifikátor kupujúceho, </w:t>
      </w:r>
      <w:r w:rsidR="00290619" w:rsidRPr="00AE11E5">
        <w:rPr>
          <w:rFonts w:ascii="Times New Roman" w:hAnsi="Times New Roman"/>
          <w:sz w:val="24"/>
          <w:szCs w:val="24"/>
          <w:lang w:eastAsia="cs-CZ"/>
        </w:rPr>
        <w:t>ak je predložený kupujúcim pred zaevidovaním prijatej tržby</w:t>
      </w:r>
      <w:r w:rsidR="00290619" w:rsidRPr="00AE11E5">
        <w:rPr>
          <w:rFonts w:ascii="Times New Roman" w:hAnsi="Times New Roman" w:cs="Times New Roman"/>
          <w:sz w:val="24"/>
          <w:szCs w:val="24"/>
          <w:lang w:eastAsia="en-US"/>
        </w:rPr>
        <w:t xml:space="preserve"> a číslo jednoúčelového poukazu.</w:t>
      </w:r>
    </w:p>
    <w:p w:rsidR="00302DD1" w:rsidRPr="00AE11E5" w:rsidRDefault="005743C4" w:rsidP="00290619">
      <w:pPr>
        <w:pStyle w:val="Odsek"/>
        <w:numPr>
          <w:ilvl w:val="0"/>
          <w:numId w:val="0"/>
        </w:numPr>
        <w:tabs>
          <w:tab w:val="left" w:pos="0"/>
        </w:tabs>
        <w:rPr>
          <w:rFonts w:ascii="Times New Roman" w:hAnsi="Times New Roman"/>
          <w:sz w:val="24"/>
          <w:szCs w:val="24"/>
        </w:rPr>
      </w:pPr>
      <w:r w:rsidRPr="00AE11E5">
        <w:rPr>
          <w:rFonts w:ascii="Times New Roman" w:hAnsi="Times New Roman"/>
          <w:sz w:val="24"/>
          <w:szCs w:val="24"/>
        </w:rPr>
        <w:t xml:space="preserve"> </w:t>
      </w:r>
    </w:p>
    <w:p w:rsidR="00C32C95" w:rsidRPr="00AE11E5" w:rsidRDefault="005B64DB" w:rsidP="00CB2FE8">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w:t>
      </w:r>
      <w:r w:rsidR="00151E9C" w:rsidRPr="00AE11E5">
        <w:rPr>
          <w:rFonts w:ascii="Times New Roman" w:hAnsi="Times New Roman"/>
          <w:sz w:val="24"/>
          <w:szCs w:val="24"/>
        </w:rPr>
        <w:t>1</w:t>
      </w:r>
      <w:r w:rsidRPr="00AE11E5">
        <w:rPr>
          <w:rFonts w:ascii="Times New Roman" w:hAnsi="Times New Roman"/>
          <w:sz w:val="24"/>
          <w:szCs w:val="24"/>
        </w:rPr>
        <w:t xml:space="preserve">) </w:t>
      </w:r>
      <w:r w:rsidR="00C32C95" w:rsidRPr="00AE11E5">
        <w:rPr>
          <w:rFonts w:ascii="Times New Roman" w:hAnsi="Times New Roman"/>
          <w:sz w:val="24"/>
          <w:szCs w:val="24"/>
        </w:rPr>
        <w:t xml:space="preserve">Podnikateľ, ktorý poskytuje službu uvedenú v prílohe č. 1 pod kódom 49.32 Taxislužba, nie je pri použití </w:t>
      </w:r>
      <w:r w:rsidR="008519CE" w:rsidRPr="00AE11E5">
        <w:rPr>
          <w:rFonts w:ascii="Times New Roman" w:hAnsi="Times New Roman"/>
          <w:sz w:val="24"/>
          <w:szCs w:val="24"/>
        </w:rPr>
        <w:t>virtuálnej registračnej pokladnice</w:t>
      </w:r>
      <w:r w:rsidR="00C32C95" w:rsidRPr="00AE11E5">
        <w:rPr>
          <w:rFonts w:ascii="Times New Roman" w:hAnsi="Times New Roman"/>
          <w:sz w:val="24"/>
          <w:szCs w:val="24"/>
        </w:rPr>
        <w:t xml:space="preserve"> povinný vyhotoviť a cestujúcemu odovzdať pokladničný doklad, ak vyhotovuje a cestujúcemu vydáva potvrdenie o zaplatenom cestovnom podľa osobitného predpisu;</w:t>
      </w:r>
      <w:r w:rsidR="00C32C95" w:rsidRPr="00AE11E5">
        <w:rPr>
          <w:rFonts w:ascii="Times New Roman" w:hAnsi="Times New Roman"/>
          <w:sz w:val="24"/>
          <w:szCs w:val="24"/>
          <w:vertAlign w:val="superscript"/>
        </w:rPr>
        <w:t>16c)</w:t>
      </w:r>
      <w:r w:rsidR="00C32C95" w:rsidRPr="00AE11E5">
        <w:rPr>
          <w:rFonts w:ascii="Times New Roman" w:hAnsi="Times New Roman"/>
          <w:sz w:val="24"/>
          <w:szCs w:val="24"/>
        </w:rPr>
        <w:t xml:space="preserve"> podnikateľ v</w:t>
      </w:r>
      <w:r w:rsidR="008519CE" w:rsidRPr="00AE11E5">
        <w:rPr>
          <w:rFonts w:ascii="Times New Roman" w:hAnsi="Times New Roman"/>
          <w:sz w:val="24"/>
          <w:szCs w:val="24"/>
        </w:rPr>
        <w:t>o virtuálnej registračnej pokladnici</w:t>
      </w:r>
      <w:r w:rsidR="00C32C95" w:rsidRPr="00AE11E5">
        <w:rPr>
          <w:rFonts w:ascii="Times New Roman" w:hAnsi="Times New Roman"/>
          <w:sz w:val="24"/>
          <w:szCs w:val="24"/>
        </w:rPr>
        <w:t xml:space="preserve"> zaeviduje len celkovú sumu platenej ceny.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61F84" w:rsidRPr="00AE11E5" w:rsidRDefault="00C61F84" w:rsidP="00C61F84">
      <w:pPr>
        <w:pStyle w:val="Odsekzoznamu"/>
        <w:spacing w:after="0" w:line="240" w:lineRule="auto"/>
        <w:ind w:left="284" w:hanging="426"/>
        <w:jc w:val="center"/>
        <w:rPr>
          <w:rFonts w:ascii="Times New Roman" w:hAnsi="Times New Roman"/>
          <w:sz w:val="24"/>
          <w:szCs w:val="24"/>
          <w:lang w:eastAsia="sk-SK"/>
        </w:rPr>
      </w:pPr>
      <w:r w:rsidRPr="00AE11E5">
        <w:rPr>
          <w:rFonts w:ascii="Times New Roman" w:hAnsi="Times New Roman"/>
          <w:sz w:val="24"/>
          <w:szCs w:val="24"/>
          <w:lang w:eastAsia="sk-SK"/>
        </w:rPr>
        <w:t>„§ 8a</w:t>
      </w:r>
    </w:p>
    <w:p w:rsidR="00C61F84" w:rsidRPr="00AE11E5" w:rsidRDefault="00C61F84" w:rsidP="00C61F84">
      <w:pPr>
        <w:pStyle w:val="Paragraf"/>
        <w:numPr>
          <w:ilvl w:val="0"/>
          <w:numId w:val="0"/>
        </w:numPr>
        <w:ind w:left="284" w:hanging="426"/>
        <w:rPr>
          <w:rFonts w:ascii="Times New Roman" w:hAnsi="Times New Roman" w:cs="Times New Roman"/>
          <w:sz w:val="24"/>
          <w:szCs w:val="24"/>
        </w:rPr>
      </w:pPr>
      <w:r w:rsidRPr="00AE11E5">
        <w:rPr>
          <w:rFonts w:ascii="Times New Roman" w:hAnsi="Times New Roman" w:cs="Times New Roman"/>
          <w:sz w:val="24"/>
          <w:szCs w:val="24"/>
        </w:rPr>
        <w:t xml:space="preserve">Rozsah údajov zasielaných do systému e-kasa </w:t>
      </w:r>
    </w:p>
    <w:p w:rsidR="00C61F84" w:rsidRPr="00AE11E5" w:rsidRDefault="00C61F84" w:rsidP="00C61F84">
      <w:pPr>
        <w:pStyle w:val="Paragraf"/>
        <w:numPr>
          <w:ilvl w:val="0"/>
          <w:numId w:val="0"/>
        </w:numPr>
        <w:ind w:left="284" w:hanging="426"/>
        <w:jc w:val="left"/>
        <w:rPr>
          <w:rFonts w:ascii="Times New Roman" w:hAnsi="Times New Roman" w:cs="Times New Roman"/>
          <w:sz w:val="24"/>
          <w:szCs w:val="24"/>
        </w:rPr>
      </w:pP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bookmarkStart w:id="4" w:name="_Ref504561729"/>
      <w:r w:rsidRPr="00AE11E5">
        <w:rPr>
          <w:rFonts w:ascii="Times New Roman" w:hAnsi="Times New Roman" w:cs="Times New Roman"/>
          <w:sz w:val="24"/>
          <w:szCs w:val="24"/>
        </w:rPr>
        <w:t>Podnikateľ je povinný pri evidovaní tržby v pokladnici e-kasa klient zabezpečiť, aby pokladnica e-kasa klient zasielala do systému e-kasa najmenej údaje podľa § 8 ods. 1 písm. c), f) až h), j) až l), n) a o), daňové identifikačné číslo, kód pokladnice e-kasa klient, identifikačné číslo organizácie, ak podnikateľovi bolo pridelené, poradové číslo</w:t>
      </w:r>
      <w:r w:rsidRPr="00AE11E5">
        <w:rPr>
          <w:rFonts w:ascii="Times New Roman" w:hAnsi="Times New Roman"/>
          <w:sz w:val="24"/>
          <w:szCs w:val="24"/>
        </w:rPr>
        <w:t xml:space="preserve">, </w:t>
      </w:r>
      <w:r w:rsidRPr="00AE11E5">
        <w:rPr>
          <w:rFonts w:ascii="Times New Roman" w:hAnsi="Times New Roman" w:cs="Times New Roman"/>
          <w:sz w:val="24"/>
          <w:szCs w:val="24"/>
        </w:rPr>
        <w:t xml:space="preserve">unikátny identifikátor kupujúceho, </w:t>
      </w:r>
      <w:r w:rsidRPr="00AE11E5">
        <w:rPr>
          <w:rFonts w:ascii="Times New Roman" w:hAnsi="Times New Roman" w:cs="Times New Roman"/>
          <w:sz w:val="24"/>
          <w:szCs w:val="24"/>
          <w:lang w:eastAsia="cs-CZ"/>
        </w:rPr>
        <w:t>ak je predložený kupujúcim pred zaevidovaním prijatej tržby</w:t>
      </w:r>
      <w:r w:rsidRPr="00AE11E5">
        <w:rPr>
          <w:rFonts w:ascii="Times New Roman" w:hAnsi="Times New Roman" w:cs="Times New Roman"/>
          <w:sz w:val="24"/>
          <w:szCs w:val="24"/>
        </w:rPr>
        <w:t>, overovací kód podnikateľa, podpisový kód podnikateľa</w:t>
      </w:r>
      <w:bookmarkEnd w:id="4"/>
      <w:r w:rsidRPr="00AE11E5">
        <w:rPr>
          <w:rFonts w:ascii="Times New Roman" w:hAnsi="Times New Roman" w:cs="Times New Roman"/>
          <w:sz w:val="24"/>
          <w:szCs w:val="24"/>
        </w:rPr>
        <w:t xml:space="preserve">, </w:t>
      </w:r>
      <w:r w:rsidRPr="00AE11E5">
        <w:rPr>
          <w:rFonts w:ascii="Times New Roman" w:hAnsi="Times New Roman" w:cs="Times New Roman"/>
          <w:bCs/>
          <w:sz w:val="24"/>
          <w:szCs w:val="24"/>
        </w:rPr>
        <w:t xml:space="preserve"> identifikátor pokladničného dokladu, ak ide o </w:t>
      </w:r>
      <w:r w:rsidRPr="00AE11E5">
        <w:rPr>
          <w:rFonts w:ascii="Times New Roman" w:hAnsi="Times New Roman"/>
          <w:bCs/>
          <w:sz w:val="24"/>
          <w:szCs w:val="24"/>
        </w:rPr>
        <w:t>vrátenie tovaru alebo opravu evidovanej položky v pokladnici e-kasa klient a jedinečný identifikátor pokladničného programu a chráneného dátového úložiska; pri výmene jednoúčelového poukazu za tovar alebo poskytnutú službu sa do systému e-kasa zasielajú aj slová „úhrada poukazom“ alebo aj číslo jednoúčelového poukazu.</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 xml:space="preserve">Ak ide o úhradu faktúry alebo jej časti, podnikateľ je povinný zabezpečiť, aby pokladnica e-kasa klient zasielala do systému e-kasa údaje podľa § 8 ods. 1 písm. c), f), n), daňové identifikačné číslo, kód pokladnice e-kasa klient, číslo faktúry, identifikačné číslo organizácie, ak podnikateľovi bolo pridelené, poradové číslo,  unikátny identifikátor kupujúceho, ak je predložený kupujúcim pred zaevidovaním prijatej tržby, overovací kód podnikateľa,  podpisový kód podnikateľa </w:t>
      </w:r>
      <w:r w:rsidRPr="00AE11E5">
        <w:rPr>
          <w:rFonts w:ascii="Times New Roman" w:hAnsi="Times New Roman"/>
          <w:bCs/>
          <w:sz w:val="24"/>
          <w:szCs w:val="24"/>
        </w:rPr>
        <w:t>a jedinečný identifikátor pokladničného programu a chráneného dátového úložiska</w:t>
      </w:r>
      <w:r w:rsidRPr="00AE11E5">
        <w:rPr>
          <w:rFonts w:ascii="Times New Roman" w:hAnsi="Times New Roman" w:cs="Times New Roman"/>
          <w:sz w:val="24"/>
          <w:szCs w:val="24"/>
        </w:rPr>
        <w:t xml:space="preserve">; </w:t>
      </w:r>
      <w:r w:rsidRPr="00AE11E5">
        <w:rPr>
          <w:rFonts w:ascii="Times New Roman" w:hAnsi="Times New Roman"/>
          <w:bCs/>
          <w:sz w:val="24"/>
          <w:szCs w:val="24"/>
        </w:rPr>
        <w:t>pri výmene jednoúčelového poukazu za tovar alebo poskytnutú službu sa do systému e-kasa zasielajú aj slová „úhrada poukazom“ alebo aj číslo jednoúčelového poukazu.</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 xml:space="preserve"> Ak ide o  doklad označený slovami „NEPLATNÝ DOKLAD“, podnikateľ je povinný zabezpečiť, aby pokladnica e-kasa klient zasielala do systému e-kasa údaje podľa § 8 ods. 1 písm. c), f) až h), j) až l), n), o), daňové identifikačné číslo, kód pokladnice e-kasa klient, identifikačné číslo organizácie, ak podnikateľovi bolo pridelené, poradové číslo, overovací kód podnikateľa, podpisový kód podnikateľa </w:t>
      </w:r>
      <w:r w:rsidRPr="00AE11E5">
        <w:rPr>
          <w:rFonts w:ascii="Times New Roman" w:hAnsi="Times New Roman"/>
          <w:bCs/>
          <w:sz w:val="24"/>
          <w:szCs w:val="24"/>
        </w:rPr>
        <w:t>a jedinečný identifikátor pokladničného programu a chráneného dátového úložiska</w:t>
      </w:r>
      <w:r w:rsidRPr="00AE11E5">
        <w:rPr>
          <w:rFonts w:ascii="Times New Roman" w:hAnsi="Times New Roman" w:cs="Times New Roman"/>
          <w:sz w:val="24"/>
          <w:szCs w:val="24"/>
        </w:rPr>
        <w:t xml:space="preserve">. </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 xml:space="preserve">Ak ide o doklad označený slovom „VKLAD“ alebo „VÝBER“, podnikateľ je povinný zabezpečiť, aby pokladnica e-kasa klient zasielala do systému e-kasa údaje podľa § 8 ods. 1 písm. c), f), daňové identifikačné číslo, kód pokladnice e-kasa klient, identifikačné číslo organizácie, ak podnikateľovi bolo pridelené, poradové číslo, overovací kód podnikateľa, podpisový kód podnikateľa, </w:t>
      </w:r>
      <w:r w:rsidRPr="00AE11E5">
        <w:rPr>
          <w:rFonts w:ascii="Times New Roman" w:hAnsi="Times New Roman"/>
          <w:bCs/>
          <w:sz w:val="24"/>
          <w:szCs w:val="24"/>
        </w:rPr>
        <w:t>jedinečný identifikátor pokladničného programu a chráneného dátového úložiska</w:t>
      </w:r>
      <w:r w:rsidRPr="00AE11E5">
        <w:rPr>
          <w:rFonts w:ascii="Times New Roman" w:hAnsi="Times New Roman" w:cs="Times New Roman"/>
          <w:sz w:val="24"/>
          <w:szCs w:val="24"/>
        </w:rPr>
        <w:t xml:space="preserve"> a sumu vkladu alebo výberu hotovosti podľa § 3 ods. 3. </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Ak ide o zaevidovanie údajov z </w:t>
      </w:r>
      <w:proofErr w:type="spellStart"/>
      <w:r w:rsidRPr="00AE11E5">
        <w:rPr>
          <w:rFonts w:ascii="Times New Roman" w:hAnsi="Times New Roman" w:cs="Times New Roman"/>
          <w:sz w:val="24"/>
          <w:szCs w:val="24"/>
        </w:rPr>
        <w:t>paragónov</w:t>
      </w:r>
      <w:proofErr w:type="spellEnd"/>
      <w:r w:rsidRPr="00AE11E5">
        <w:rPr>
          <w:rFonts w:ascii="Times New Roman" w:hAnsi="Times New Roman" w:cs="Times New Roman"/>
          <w:sz w:val="24"/>
          <w:szCs w:val="24"/>
        </w:rPr>
        <w:t xml:space="preserve">, podnikateľ je povinný zabezpečiť, aby pokladnica e-kasa klient zasielala do systému e-kasa údaje podľa § 8 ods. 1 písm. c), g), h), j) až l), n), o), daňové identifikačné číslo, kód pokladnice e-kasa klient, identifikačné číslo organizácie, ak podnikateľovi bolo pridelené, poradové číslo, unikátny identifikátor kupujúceho, ak je predložený kupujúcim pred zaevidovaním prijatej tržby, overovací kód podnikateľa, podpisový kód podnikateľa, </w:t>
      </w:r>
      <w:r w:rsidRPr="00AE11E5">
        <w:rPr>
          <w:rFonts w:ascii="Times New Roman" w:hAnsi="Times New Roman"/>
          <w:bCs/>
          <w:sz w:val="24"/>
          <w:szCs w:val="24"/>
        </w:rPr>
        <w:t>jedinečný identifikátor pokladničného programu a chráneného dátového úložiska,</w:t>
      </w:r>
      <w:r w:rsidRPr="00AE11E5">
        <w:rPr>
          <w:rFonts w:ascii="Times New Roman" w:hAnsi="Times New Roman" w:cs="Times New Roman"/>
          <w:sz w:val="24"/>
          <w:szCs w:val="24"/>
        </w:rPr>
        <w:t xml:space="preserve"> identifikátor pokladničného dokladu, ak ide o vrátenie tovaru alebo opravu evidovanej položky v pokladnici e-kasa klient, poradové číslo </w:t>
      </w:r>
      <w:proofErr w:type="spellStart"/>
      <w:r w:rsidRPr="00AE11E5">
        <w:rPr>
          <w:rFonts w:ascii="Times New Roman" w:hAnsi="Times New Roman" w:cs="Times New Roman"/>
          <w:sz w:val="24"/>
          <w:szCs w:val="24"/>
        </w:rPr>
        <w:t>paragónu</w:t>
      </w:r>
      <w:proofErr w:type="spellEnd"/>
      <w:r w:rsidRPr="00AE11E5">
        <w:rPr>
          <w:rFonts w:ascii="Times New Roman" w:hAnsi="Times New Roman" w:cs="Times New Roman"/>
          <w:sz w:val="24"/>
          <w:szCs w:val="24"/>
        </w:rPr>
        <w:t xml:space="preserve">, dátum a čas vyhotovenia </w:t>
      </w:r>
      <w:proofErr w:type="spellStart"/>
      <w:r w:rsidRPr="00AE11E5">
        <w:rPr>
          <w:rFonts w:ascii="Times New Roman" w:hAnsi="Times New Roman" w:cs="Times New Roman"/>
          <w:sz w:val="24"/>
          <w:szCs w:val="24"/>
        </w:rPr>
        <w:t>paragónu</w:t>
      </w:r>
      <w:proofErr w:type="spellEnd"/>
      <w:r w:rsidRPr="00AE11E5">
        <w:rPr>
          <w:rFonts w:ascii="Times New Roman" w:hAnsi="Times New Roman" w:cs="Times New Roman"/>
          <w:sz w:val="24"/>
          <w:szCs w:val="24"/>
        </w:rPr>
        <w:t xml:space="preserve">, dátum zaevidovania </w:t>
      </w:r>
      <w:proofErr w:type="spellStart"/>
      <w:r w:rsidRPr="00AE11E5">
        <w:rPr>
          <w:rFonts w:ascii="Times New Roman" w:hAnsi="Times New Roman" w:cs="Times New Roman"/>
          <w:sz w:val="24"/>
          <w:szCs w:val="24"/>
        </w:rPr>
        <w:t>paragónu</w:t>
      </w:r>
      <w:proofErr w:type="spellEnd"/>
      <w:r w:rsidRPr="00AE11E5">
        <w:rPr>
          <w:rFonts w:ascii="Times New Roman" w:hAnsi="Times New Roman" w:cs="Times New Roman"/>
          <w:sz w:val="24"/>
          <w:szCs w:val="24"/>
        </w:rPr>
        <w:t xml:space="preserve"> v pokladnici e-kasa klient.  </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Ak podnikateľ používa prenosnú pokladnicu e-kasa klient, je povinný do systému e-kasa zasielať okrem údajov uvedených v odsekoch 1, 2 a 4 aj adresu alebo GPS súradnice umiestnenia prenosnej pokladnice, na ktorej podnikateľ eviduje prijatú tržbu, vklad alebo výber hotovosti alebo evidenčné číslo vozidla, ak toto vozidlo je predajným miestom.</w:t>
      </w:r>
    </w:p>
    <w:p w:rsidR="00C61F84" w:rsidRPr="00AE11E5" w:rsidRDefault="00C61F84" w:rsidP="00C61F84">
      <w:pPr>
        <w:pStyle w:val="Odsek"/>
        <w:numPr>
          <w:ilvl w:val="1"/>
          <w:numId w:val="14"/>
        </w:numPr>
        <w:tabs>
          <w:tab w:val="left" w:pos="426"/>
        </w:tabs>
        <w:ind w:left="284" w:firstLine="0"/>
        <w:rPr>
          <w:rFonts w:ascii="Times New Roman" w:hAnsi="Times New Roman" w:cs="Times New Roman"/>
          <w:sz w:val="24"/>
          <w:szCs w:val="24"/>
        </w:rPr>
      </w:pPr>
      <w:r w:rsidRPr="00AE11E5">
        <w:rPr>
          <w:rFonts w:ascii="Times New Roman" w:hAnsi="Times New Roman" w:cs="Times New Roman"/>
          <w:sz w:val="24"/>
          <w:szCs w:val="24"/>
        </w:rPr>
        <w:t>Podnikateľ je povinný údaje podľa odsekov 1 až 6 a unikátny identifikátor dokladu ukladať v on-line registračnej pokladnici.</w:t>
      </w:r>
    </w:p>
    <w:p w:rsidR="00C61F84" w:rsidRPr="00AE11E5" w:rsidRDefault="00C61F84" w:rsidP="00C61F84">
      <w:pPr>
        <w:pStyle w:val="Odsek"/>
        <w:numPr>
          <w:ilvl w:val="0"/>
          <w:numId w:val="0"/>
        </w:numPr>
        <w:tabs>
          <w:tab w:val="left" w:pos="426"/>
        </w:tabs>
        <w:ind w:left="284" w:hanging="426"/>
        <w:rPr>
          <w:rFonts w:ascii="Times New Roman" w:hAnsi="Times New Roman" w:cs="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9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Ochrana údajov a elektronickej registračnej pokladnice, uchovávanie údajov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Podnikateľ je povinný zabezpečiť ochranu údajov uložených v elektronickej registračnej pokladnici, </w:t>
      </w:r>
      <w:r w:rsidR="000D7290" w:rsidRPr="00AE11E5">
        <w:rPr>
          <w:rFonts w:ascii="Times New Roman" w:hAnsi="Times New Roman"/>
          <w:sz w:val="24"/>
          <w:szCs w:val="24"/>
        </w:rPr>
        <w:t>údajov z neodoslanej dátovej správy uloženej v on-line registračnej pokladnici podľa § 3 ods. 1, 3 alebo ods. 7 alebo § 3a ods. 3,</w:t>
      </w:r>
      <w:r w:rsidR="00985519" w:rsidRPr="00AE11E5">
        <w:rPr>
          <w:rFonts w:ascii="Times New Roman" w:hAnsi="Times New Roman"/>
          <w:sz w:val="24"/>
          <w:szCs w:val="24"/>
        </w:rPr>
        <w:t xml:space="preserve"> </w:t>
      </w:r>
      <w:r w:rsidRPr="00AE11E5">
        <w:rPr>
          <w:rFonts w:ascii="Times New Roman" w:hAnsi="Times New Roman"/>
          <w:sz w:val="24"/>
          <w:szCs w:val="24"/>
        </w:rPr>
        <w:t>údajov na dokladoch podľa § 4 ods. 2 písm. a) ôsmeho bodu alebo</w:t>
      </w:r>
      <w:r w:rsidR="00985519" w:rsidRPr="00AE11E5">
        <w:rPr>
          <w:rFonts w:ascii="Times New Roman" w:hAnsi="Times New Roman"/>
          <w:sz w:val="24"/>
          <w:szCs w:val="24"/>
        </w:rPr>
        <w:t xml:space="preserve"> </w:t>
      </w:r>
      <w:r w:rsidRPr="00AE11E5">
        <w:rPr>
          <w:rFonts w:ascii="Times New Roman" w:hAnsi="Times New Roman"/>
          <w:sz w:val="24"/>
          <w:szCs w:val="24"/>
        </w:rPr>
        <w:t xml:space="preserve">§ 4a ods. 2 písm. </w:t>
      </w:r>
      <w:r w:rsidR="00985519" w:rsidRPr="00AE11E5">
        <w:rPr>
          <w:rFonts w:ascii="Times New Roman" w:hAnsi="Times New Roman"/>
          <w:sz w:val="24"/>
          <w:szCs w:val="24"/>
        </w:rPr>
        <w:t>c)</w:t>
      </w:r>
      <w:r w:rsidRPr="00AE11E5">
        <w:rPr>
          <w:rFonts w:ascii="Times New Roman" w:hAnsi="Times New Roman"/>
          <w:sz w:val="24"/>
          <w:szCs w:val="24"/>
        </w:rPr>
        <w:t xml:space="preserve"> alebo údajov na </w:t>
      </w:r>
      <w:proofErr w:type="spellStart"/>
      <w:r w:rsidRPr="00AE11E5">
        <w:rPr>
          <w:rFonts w:ascii="Times New Roman" w:hAnsi="Times New Roman"/>
          <w:sz w:val="24"/>
          <w:szCs w:val="24"/>
        </w:rPr>
        <w:t>paragónoch</w:t>
      </w:r>
      <w:proofErr w:type="spellEnd"/>
      <w:r w:rsidRPr="00AE11E5">
        <w:rPr>
          <w:rFonts w:ascii="Times New Roman" w:hAnsi="Times New Roman"/>
          <w:sz w:val="24"/>
          <w:szCs w:val="24"/>
        </w:rPr>
        <w:t xml:space="preserve"> podľa § 10 ods. 4, údajov uložených na tlačových výstupoch z dennej uzávierky a údajov uložených v elektronickej podobe na dátových médiách pred stratou, zničením, poškodením, zneužitím, neoprávneným zásahom do nich a neoprávneným prístupom k nim; rovnako je podnikateľ povinný zabezpečiť ochranu elektronickej registračnej pokladnice vrátane vstavaného registračného programu a zabezpečiť ochranu </w:t>
      </w:r>
      <w:r w:rsidR="000A4BDE" w:rsidRPr="00AE11E5">
        <w:rPr>
          <w:rFonts w:ascii="Times New Roman" w:hAnsi="Times New Roman"/>
          <w:sz w:val="24"/>
          <w:szCs w:val="24"/>
        </w:rPr>
        <w:t xml:space="preserve">autentifikačných údajov </w:t>
      </w:r>
      <w:r w:rsidR="007D21B6" w:rsidRPr="00AE11E5">
        <w:rPr>
          <w:rFonts w:ascii="Times New Roman" w:hAnsi="Times New Roman"/>
          <w:sz w:val="24"/>
          <w:szCs w:val="24"/>
        </w:rPr>
        <w:t xml:space="preserve">k on-line registračnej pokladnici </w:t>
      </w:r>
      <w:r w:rsidR="0029761A" w:rsidRPr="00AE11E5">
        <w:rPr>
          <w:rFonts w:ascii="Times New Roman" w:hAnsi="Times New Roman"/>
          <w:sz w:val="24"/>
          <w:szCs w:val="24"/>
        </w:rPr>
        <w:t>a</w:t>
      </w:r>
      <w:r w:rsidR="00625BE4" w:rsidRPr="00AE11E5">
        <w:rPr>
          <w:rFonts w:ascii="Times New Roman" w:hAnsi="Times New Roman"/>
          <w:sz w:val="24"/>
          <w:szCs w:val="24"/>
        </w:rPr>
        <w:t>lebo</w:t>
      </w:r>
      <w:r w:rsidR="000A4BDE" w:rsidRPr="00AE11E5">
        <w:rPr>
          <w:rFonts w:ascii="Times New Roman" w:hAnsi="Times New Roman"/>
          <w:sz w:val="24"/>
          <w:szCs w:val="24"/>
        </w:rPr>
        <w:t> prihlasovacích údajov k virtuálnej registračnej pokladnici</w:t>
      </w:r>
      <w:r w:rsidR="00625BE4" w:rsidRPr="00AE11E5">
        <w:rPr>
          <w:rFonts w:ascii="Times New Roman" w:hAnsi="Times New Roman"/>
          <w:sz w:val="24"/>
          <w:szCs w:val="24"/>
        </w:rPr>
        <w:t xml:space="preserve"> </w:t>
      </w:r>
      <w:r w:rsidRPr="00AE11E5">
        <w:rPr>
          <w:rFonts w:ascii="Times New Roman" w:hAnsi="Times New Roman"/>
          <w:sz w:val="24"/>
          <w:szCs w:val="24"/>
        </w:rPr>
        <w:t xml:space="preserve">proti ich zneužitiu, strate alebo odcudzeniu.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0D7290" w:rsidRPr="00AE11E5" w:rsidRDefault="000B67DD" w:rsidP="000D7290">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 xml:space="preserve">(2) </w:t>
      </w:r>
      <w:r w:rsidR="00C32C95" w:rsidRPr="00AE11E5">
        <w:rPr>
          <w:rFonts w:ascii="Times New Roman" w:hAnsi="Times New Roman"/>
          <w:sz w:val="24"/>
          <w:szCs w:val="24"/>
        </w:rPr>
        <w:t xml:space="preserve">Podnikateľ je povinný dátové médiá, na ktorých sú uložené kontrolné </w:t>
      </w:r>
      <w:r w:rsidR="0008697D" w:rsidRPr="00AE11E5">
        <w:rPr>
          <w:rFonts w:ascii="Times New Roman" w:hAnsi="Times New Roman"/>
          <w:sz w:val="24"/>
          <w:szCs w:val="24"/>
        </w:rPr>
        <w:t xml:space="preserve">záznamy, obsah </w:t>
      </w:r>
      <w:proofErr w:type="spellStart"/>
      <w:r w:rsidR="0008697D" w:rsidRPr="00AE11E5">
        <w:rPr>
          <w:rFonts w:ascii="Times New Roman" w:hAnsi="Times New Roman"/>
          <w:sz w:val="24"/>
          <w:szCs w:val="24"/>
        </w:rPr>
        <w:t>fiskálnej</w:t>
      </w:r>
      <w:proofErr w:type="spellEnd"/>
      <w:r w:rsidR="0008697D" w:rsidRPr="00AE11E5">
        <w:rPr>
          <w:rFonts w:ascii="Times New Roman" w:hAnsi="Times New Roman"/>
          <w:sz w:val="24"/>
          <w:szCs w:val="24"/>
        </w:rPr>
        <w:t xml:space="preserve"> pamäte a chránené dátové úložisko, uchovávať </w:t>
      </w:r>
      <w:r w:rsidR="00C32C95" w:rsidRPr="00AE11E5">
        <w:rPr>
          <w:rFonts w:ascii="Times New Roman" w:hAnsi="Times New Roman"/>
          <w:sz w:val="24"/>
          <w:szCs w:val="24"/>
        </w:rPr>
        <w:t>do uplynutia lehoty na zánik práva vyrubiť daň alebo rozdiel dane.</w:t>
      </w:r>
      <w:r w:rsidR="00C32C95" w:rsidRPr="00AE11E5">
        <w:rPr>
          <w:rFonts w:ascii="Times New Roman" w:hAnsi="Times New Roman"/>
          <w:sz w:val="24"/>
          <w:szCs w:val="24"/>
          <w:vertAlign w:val="superscript"/>
        </w:rPr>
        <w:t xml:space="preserve"> 12)</w:t>
      </w:r>
      <w:r w:rsidR="00C32C95" w:rsidRPr="00AE11E5">
        <w:rPr>
          <w:rFonts w:ascii="Times New Roman" w:hAnsi="Times New Roman"/>
          <w:sz w:val="24"/>
          <w:szCs w:val="24"/>
        </w:rPr>
        <w:t xml:space="preserve"> Na požiadanie daňového úradu alebo colného úradu je podnikateľ povinný predložiť úplné kontrolné záznamy za požadované obdobie v listinnej podobe alebo v elektronickej podobe v čitateľnom textovom formáte ihneď na predajnom mieste alebo v lehote určenej daňovým úradom alebo colným úradom. Na požiadanie daňového úradu alebo colného úradu je podnikateľ povinný predložiť obsah </w:t>
      </w:r>
      <w:proofErr w:type="spellStart"/>
      <w:r w:rsidR="00C32C95" w:rsidRPr="00AE11E5">
        <w:rPr>
          <w:rFonts w:ascii="Times New Roman" w:hAnsi="Times New Roman"/>
          <w:sz w:val="24"/>
          <w:szCs w:val="24"/>
        </w:rPr>
        <w:t>fiskálnej</w:t>
      </w:r>
      <w:proofErr w:type="spellEnd"/>
      <w:r w:rsidR="00C32C95" w:rsidRPr="00AE11E5">
        <w:rPr>
          <w:rFonts w:ascii="Times New Roman" w:hAnsi="Times New Roman"/>
          <w:sz w:val="24"/>
          <w:szCs w:val="24"/>
        </w:rPr>
        <w:t xml:space="preserve"> pamäte v elektronickej podobe za požadované obdobie. Daňový úrad alebo colný úrad môže uložiť podnikateľovi povinnosť predkladať kontrolné záznamy, pričom postupuje primerane podľa osobitného predpisu;</w:t>
      </w:r>
      <w:r w:rsidR="00C32C95" w:rsidRPr="00AE11E5">
        <w:rPr>
          <w:rFonts w:ascii="Times New Roman" w:hAnsi="Times New Roman"/>
          <w:sz w:val="24"/>
          <w:szCs w:val="24"/>
          <w:vertAlign w:val="superscript"/>
        </w:rPr>
        <w:t xml:space="preserve"> 16a)</w:t>
      </w:r>
      <w:r w:rsidR="00C32C95" w:rsidRPr="00AE11E5">
        <w:rPr>
          <w:rFonts w:ascii="Times New Roman" w:hAnsi="Times New Roman"/>
          <w:sz w:val="24"/>
          <w:szCs w:val="24"/>
        </w:rPr>
        <w:t xml:space="preserve"> povinnosť predkladať kontrolné záznamy nesmie byť podnikateľovi uložená častejšie ako raz za mesiac. </w:t>
      </w:r>
      <w:r w:rsidR="0008697D" w:rsidRPr="00AE11E5">
        <w:rPr>
          <w:rFonts w:ascii="Times New Roman" w:hAnsi="Times New Roman"/>
          <w:sz w:val="24"/>
          <w:szCs w:val="24"/>
        </w:rPr>
        <w:t>Na požiadanie daňového úradu alebo colného úradu je podnikateľ povinný sprístupniť alebo predložiť údaje z chráneného dátového úložiska za požadované obdobie v listinnej podobe alebo v elektronickej podobe ihneď na predajnom mieste alebo v lehote určenej daňovým úradom alebo colným úradom; rozsah, štruktúru, náležitosti a spôsob poskytnutia údajov z chráneného dátového úložiska zverejní finančné riaditeľstvo na svojom webovom sídle.</w:t>
      </w:r>
    </w:p>
    <w:p w:rsidR="0008697D" w:rsidRPr="00AE11E5" w:rsidRDefault="0008697D" w:rsidP="000D7290">
      <w:pPr>
        <w:pStyle w:val="Odsekzoznamu"/>
        <w:spacing w:after="0" w:line="240" w:lineRule="auto"/>
        <w:ind w:left="0"/>
        <w:jc w:val="both"/>
        <w:rPr>
          <w:rFonts w:ascii="Times New Roman" w:hAnsi="Times New Roman"/>
          <w:sz w:val="24"/>
          <w:szCs w:val="24"/>
        </w:rPr>
      </w:pPr>
    </w:p>
    <w:p w:rsidR="00C32C95" w:rsidRPr="00AE11E5" w:rsidRDefault="00C32C95" w:rsidP="00625BE4">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Podnikateľ je povinný používať také dátové médiá, u ktorých výrobca garantuje uchovanie údajov na nich uložených minimálne do uplynutia lehoty na zánik práva vyrubiť daň alebo rozdiel dane. </w:t>
      </w:r>
      <w:r w:rsidRPr="00AE11E5">
        <w:rPr>
          <w:rFonts w:ascii="Times New Roman" w:hAnsi="Times New Roman"/>
          <w:sz w:val="24"/>
          <w:szCs w:val="24"/>
          <w:vertAlign w:val="superscript"/>
        </w:rPr>
        <w:t>12)</w:t>
      </w:r>
      <w:r w:rsidRPr="00AE11E5">
        <w:rPr>
          <w:rFonts w:ascii="Times New Roman" w:hAnsi="Times New Roman"/>
          <w:sz w:val="24"/>
          <w:szCs w:val="24"/>
        </w:rPr>
        <w:t xml:space="preserve"> </w:t>
      </w:r>
    </w:p>
    <w:p w:rsidR="00C32C95" w:rsidRPr="00AE11E5" w:rsidRDefault="00C32C95" w:rsidP="00625BE4">
      <w:pPr>
        <w:widowControl w:val="0"/>
        <w:autoSpaceDE w:val="0"/>
        <w:autoSpaceDN w:val="0"/>
        <w:adjustRightInd w:val="0"/>
        <w:spacing w:after="0" w:line="240" w:lineRule="auto"/>
        <w:rPr>
          <w:rFonts w:ascii="Times New Roman" w:hAnsi="Times New Roman"/>
          <w:sz w:val="24"/>
          <w:szCs w:val="24"/>
        </w:rPr>
      </w:pPr>
    </w:p>
    <w:p w:rsidR="00C32C95" w:rsidRPr="00AE11E5" w:rsidRDefault="00C32C95" w:rsidP="00625BE4">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Kópie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pokladničné doklady vyhotovené pri uplatnení postupu podľa § 10 ods. 5, doklady označené slovami "NEPLATNÝ DOKLAD" a tlačové výstupy z dennej uzávierky je podnikateľ povinný uchovávať chronologicky usporiadané po dobu piatich rokov od konca kalendárneho roka, v ktorom boli vyhotovené. </w:t>
      </w:r>
    </w:p>
    <w:p w:rsidR="00C32C95" w:rsidRPr="00AE11E5" w:rsidRDefault="00C32C95" w:rsidP="00625BE4">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25BE4">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Doklad označený slovom "VKLAD" </w:t>
      </w:r>
      <w:r w:rsidR="00625BE4" w:rsidRPr="00AE11E5">
        <w:rPr>
          <w:rFonts w:ascii="Times New Roman" w:hAnsi="Times New Roman"/>
          <w:sz w:val="24"/>
          <w:szCs w:val="24"/>
          <w:lang w:eastAsia="en-US"/>
        </w:rPr>
        <w:t>vyhotovený elektronickou registračnou pokladnicou</w:t>
      </w:r>
      <w:r w:rsidR="00625BE4" w:rsidRPr="00AE11E5">
        <w:rPr>
          <w:rFonts w:ascii="Times New Roman" w:hAnsi="Times New Roman"/>
          <w:sz w:val="24"/>
          <w:szCs w:val="24"/>
        </w:rPr>
        <w:t xml:space="preserve"> </w:t>
      </w:r>
      <w:r w:rsidRPr="00AE11E5">
        <w:rPr>
          <w:rFonts w:ascii="Times New Roman" w:hAnsi="Times New Roman"/>
          <w:sz w:val="24"/>
          <w:szCs w:val="24"/>
        </w:rPr>
        <w:t xml:space="preserve">je podnikateľ povinný uchovávať počas dňa, v ktorom bol vyhotovený. </w:t>
      </w:r>
    </w:p>
    <w:p w:rsidR="00C32C95" w:rsidRPr="00AE11E5" w:rsidRDefault="00C32C95" w:rsidP="00625BE4">
      <w:pPr>
        <w:widowControl w:val="0"/>
        <w:autoSpaceDE w:val="0"/>
        <w:autoSpaceDN w:val="0"/>
        <w:adjustRightInd w:val="0"/>
        <w:spacing w:after="0" w:line="240" w:lineRule="auto"/>
        <w:rPr>
          <w:rFonts w:ascii="Times New Roman" w:hAnsi="Times New Roman"/>
          <w:sz w:val="24"/>
          <w:szCs w:val="24"/>
        </w:rPr>
      </w:pPr>
    </w:p>
    <w:p w:rsidR="00C32C95" w:rsidRPr="00AE11E5" w:rsidRDefault="00C32C95" w:rsidP="00625BE4">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Podnikateľ je povinný na vytlačenie tlačových výstupov používať pásku, na ktorej sa údaje uchovajú po dobu piatich rokov od konca kalendárneho roka, v ktorom boli vyhotovené.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10 </w:t>
      </w:r>
    </w:p>
    <w:p w:rsidR="001D2F3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Prerušenie prevádzky elektronickej registračnej pokladnice alebo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pokladnice</w:t>
      </w:r>
      <w:r w:rsidR="0034669B" w:rsidRPr="00AE11E5">
        <w:rPr>
          <w:rFonts w:ascii="Times New Roman" w:hAnsi="Times New Roman"/>
          <w:bCs/>
          <w:sz w:val="24"/>
          <w:szCs w:val="24"/>
        </w:rPr>
        <w:t xml:space="preserve"> e-kasa klient</w:t>
      </w:r>
      <w:r w:rsidRPr="00AE11E5">
        <w:rPr>
          <w:rFonts w:ascii="Times New Roman" w:hAnsi="Times New Roman"/>
          <w:bCs/>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Ak podnikateľ nemôže použiť elektronickú registračnú pokladnicu pre závažný dôvod, okrem výpadku elektrického napájania alebo internetového pripojenia, je povinný túto skutočnosť bez zbytočného odkladu nahlásiť servisnej organizácii, pričom dôvod, dátum a čas akéhokoľvek prerušenia prevádzky elektronickej registračnej pokladnice je podnikateľ povinný bez zbytočného odkladu zaznamenať do knihy elektronickej registračnej pokladnice. Okrem údajov uvedených v prvej vete je podnikateľ povinný zaznamenať do knihy elektronickej registračnej pokladnice aj dátum a čas nahlásenia poruchy elektronickej registračnej pokladnice servisnej organizácii a v prípade odovzdania elektronickej registračnej pokladnice servisnej organizácii do opravy aj dátum a čas tohto odovzdania; tento záznam potvrdí servisná organizácia, ktorej bola porucha elektronickej registračnej pokladnice nahlásená alebo ktorá elektronickú registračnú pokladnicu prevzala do opravy, odtlačkom pečiatky, ak ju servisná organizácia má vyhotovenú, a podpisom fyzickej osoby, ktorá elektronickú registračnú pokladnicu prevzala do opravy, s uvedením jej mena a priezviska.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Servisná organizácia, ktorá vykonala opravu elektronickej registračnej pokladnice, je povinná do knihy elektronickej registračnej pokladnice zaznamenať popis poruchy elektronickej registračnej pokladnice, dátum a čas vykonania opravy a tento záznam potvrdiť odtlačkom pečiatky, ak ju servisná organizácia má vyhotovenú, a podpisom fyzickej osoby, ktorá opravu elektronickej registračnej pokladnice vykonala, s uvedením jej mena a priezviska.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Podnikateľ je povinný do knihy elektronickej registračnej pokladnice bez zbytočného odkladu zaznamenať dátum a čas opätovného začatia prevádzky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Počas prerušenia prevádzky elektronickej registračnej pokladnice je podnikateľ povinný vyhotovovať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xml:space="preserve"> podnikateľ vyhotovuje v dvoch vyhotoveniach, pričom originál </w:t>
      </w:r>
      <w:proofErr w:type="spellStart"/>
      <w:r w:rsidRPr="00AE11E5">
        <w:rPr>
          <w:rFonts w:ascii="Times New Roman" w:hAnsi="Times New Roman"/>
          <w:sz w:val="24"/>
          <w:szCs w:val="24"/>
        </w:rPr>
        <w:t>paragónu</w:t>
      </w:r>
      <w:proofErr w:type="spellEnd"/>
      <w:r w:rsidRPr="00AE11E5">
        <w:rPr>
          <w:rFonts w:ascii="Times New Roman" w:hAnsi="Times New Roman"/>
          <w:sz w:val="24"/>
          <w:szCs w:val="24"/>
        </w:rPr>
        <w:t xml:space="preserve"> bez zbytočného odkladu po prijatí platby alebo vrátení platby za vrátený tovar alebo poskytnutú službu pri jej reklamácii odovzdá kupujúcemu a kópiu si ponecháva. </w:t>
      </w:r>
      <w:proofErr w:type="spellStart"/>
      <w:r w:rsidRPr="00AE11E5">
        <w:rPr>
          <w:rFonts w:ascii="Times New Roman" w:hAnsi="Times New Roman"/>
          <w:sz w:val="24"/>
          <w:szCs w:val="24"/>
        </w:rPr>
        <w:t>Paragóny</w:t>
      </w:r>
      <w:proofErr w:type="spellEnd"/>
      <w:r w:rsidRPr="00AE11E5">
        <w:rPr>
          <w:rFonts w:ascii="Times New Roman" w:hAnsi="Times New Roman"/>
          <w:sz w:val="24"/>
          <w:szCs w:val="24"/>
        </w:rPr>
        <w:t xml:space="preserve"> sa číslujú vzostupne bez prerušenia a obsahujú údaje uvedené v § 8 ods. 1 písm. a) až c) a </w:t>
      </w:r>
      <w:r w:rsidR="00EE119D" w:rsidRPr="00AE11E5">
        <w:rPr>
          <w:rFonts w:ascii="Times New Roman" w:hAnsi="Times New Roman"/>
          <w:sz w:val="24"/>
          <w:szCs w:val="24"/>
        </w:rPr>
        <w:t>j</w:t>
      </w:r>
      <w:r w:rsidRPr="00AE11E5">
        <w:rPr>
          <w:rFonts w:ascii="Times New Roman" w:hAnsi="Times New Roman"/>
          <w:sz w:val="24"/>
          <w:szCs w:val="24"/>
        </w:rPr>
        <w:t xml:space="preserve">) až </w:t>
      </w:r>
      <w:r w:rsidR="00EE119D" w:rsidRPr="00AE11E5">
        <w:rPr>
          <w:rFonts w:ascii="Times New Roman" w:hAnsi="Times New Roman"/>
          <w:sz w:val="24"/>
          <w:szCs w:val="24"/>
        </w:rPr>
        <w:t>u)</w:t>
      </w:r>
      <w:r w:rsidRPr="00AE11E5">
        <w:rPr>
          <w:rFonts w:ascii="Times New Roman" w:hAnsi="Times New Roman"/>
          <w:sz w:val="24"/>
          <w:szCs w:val="24"/>
        </w:rPr>
        <w:t xml:space="preserve">, pričom ako daňový kód elektronickej registračnej pokladnice podnikateľ uvedie daňový kód elektronickej registračnej pokladnice, ktorej prevádzka je prerušená.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Údaje z vyhotovených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je podnikateľ povinný zaevidovať v elektronickej registračnej pokladnici, ktorej prevádzka bola prerušená, najneskôr do desiatich kalendárnych dní po uplynutí mesiaca, v ktorom bola prevádzka elektronickej registračnej pokladnice obnovená.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0D7290" w:rsidRPr="00AE11E5" w:rsidRDefault="000D7290" w:rsidP="00B25373">
      <w:pPr>
        <w:pStyle w:val="Odsek"/>
        <w:numPr>
          <w:ilvl w:val="1"/>
          <w:numId w:val="10"/>
        </w:numPr>
        <w:ind w:left="0" w:firstLine="0"/>
        <w:rPr>
          <w:rFonts w:ascii="Times New Roman" w:hAnsi="Times New Roman"/>
          <w:sz w:val="24"/>
          <w:szCs w:val="24"/>
        </w:rPr>
      </w:pPr>
      <w:r w:rsidRPr="00AE11E5">
        <w:rPr>
          <w:rFonts w:ascii="Times New Roman" w:hAnsi="Times New Roman"/>
          <w:sz w:val="24"/>
          <w:szCs w:val="24"/>
        </w:rPr>
        <w:t xml:space="preserve"> Postup podľa odsekov 4 a 5 sa primerane uplatní aj pri používaní pokladnice e-kasa klient, okrem výpadku internetového </w:t>
      </w:r>
      <w:r w:rsidR="00B736D3" w:rsidRPr="00AE11E5">
        <w:rPr>
          <w:rFonts w:ascii="Times New Roman" w:hAnsi="Times New Roman"/>
          <w:sz w:val="24"/>
          <w:szCs w:val="24"/>
        </w:rPr>
        <w:t xml:space="preserve">signálu </w:t>
      </w:r>
      <w:r w:rsidRPr="00AE11E5">
        <w:rPr>
          <w:rFonts w:ascii="Times New Roman" w:hAnsi="Times New Roman"/>
          <w:sz w:val="24"/>
          <w:szCs w:val="24"/>
        </w:rPr>
        <w:t xml:space="preserve">pri on-line registračnej pokladnici.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xml:space="preserve"> obsahuje údaje podľa § 8 ods. 1 písm. c), f) až o), daňové identifikačné číslo, identifikačné číslo organizácie, ak bolo podnikateľovi pridelené, môže obsahovať unikátny identifikátor kupujúceho, ak je predložený kupujúcim pred zaevidovaním prijatej tržby,  poradové číslo </w:t>
      </w:r>
      <w:proofErr w:type="spellStart"/>
      <w:r w:rsidRPr="00AE11E5">
        <w:rPr>
          <w:rFonts w:ascii="Times New Roman" w:hAnsi="Times New Roman"/>
          <w:sz w:val="24"/>
          <w:szCs w:val="24"/>
        </w:rPr>
        <w:t>paragónu</w:t>
      </w:r>
      <w:proofErr w:type="spellEnd"/>
      <w:r w:rsidRPr="00AE11E5">
        <w:rPr>
          <w:rFonts w:ascii="Times New Roman" w:hAnsi="Times New Roman"/>
          <w:sz w:val="24"/>
          <w:szCs w:val="24"/>
        </w:rPr>
        <w:t xml:space="preserve">, dátum a čas vyhotovenia </w:t>
      </w:r>
      <w:proofErr w:type="spellStart"/>
      <w:r w:rsidRPr="00AE11E5">
        <w:rPr>
          <w:rFonts w:ascii="Times New Roman" w:hAnsi="Times New Roman"/>
          <w:sz w:val="24"/>
          <w:szCs w:val="24"/>
        </w:rPr>
        <w:t>paragónu</w:t>
      </w:r>
      <w:proofErr w:type="spellEnd"/>
      <w:r w:rsidRPr="00AE11E5">
        <w:rPr>
          <w:rFonts w:ascii="Times New Roman" w:hAnsi="Times New Roman"/>
          <w:sz w:val="24"/>
          <w:szCs w:val="24"/>
        </w:rPr>
        <w:t xml:space="preserve"> a kód pokladnice e-kasa klient, ktorej prevádzka bola prerušená.</w:t>
      </w:r>
    </w:p>
    <w:p w:rsidR="000D7290" w:rsidRPr="00AE11E5" w:rsidRDefault="000D7290" w:rsidP="000D7290">
      <w:pPr>
        <w:pStyle w:val="Odsek"/>
        <w:numPr>
          <w:ilvl w:val="0"/>
          <w:numId w:val="0"/>
        </w:numPr>
        <w:rPr>
          <w:rFonts w:ascii="Times New Roman" w:hAnsi="Times New Roman"/>
          <w:sz w:val="24"/>
          <w:szCs w:val="24"/>
        </w:rPr>
      </w:pPr>
    </w:p>
    <w:p w:rsidR="00250034" w:rsidRPr="00AE11E5" w:rsidRDefault="000D7290" w:rsidP="000D7290">
      <w:pPr>
        <w:pStyle w:val="Odsek"/>
        <w:ind w:left="0" w:firstLine="0"/>
        <w:rPr>
          <w:rFonts w:ascii="Times New Roman" w:hAnsi="Times New Roman"/>
          <w:sz w:val="24"/>
          <w:szCs w:val="24"/>
        </w:rPr>
      </w:pPr>
      <w:r w:rsidRPr="00AE11E5">
        <w:rPr>
          <w:rFonts w:ascii="Times New Roman" w:hAnsi="Times New Roman"/>
          <w:sz w:val="24"/>
          <w:szCs w:val="24"/>
        </w:rPr>
        <w:t xml:space="preserve"> Ak dôjde k poruche on-line registračnej pokladnice alebo koncového zariadenia </w:t>
      </w:r>
      <w:r w:rsidR="00FC3661" w:rsidRPr="00AE11E5">
        <w:rPr>
          <w:rFonts w:ascii="Times New Roman" w:hAnsi="Times New Roman"/>
          <w:sz w:val="24"/>
          <w:szCs w:val="24"/>
        </w:rPr>
        <w:t xml:space="preserve">podnikateľ </w:t>
      </w:r>
      <w:r w:rsidRPr="00AE11E5">
        <w:rPr>
          <w:rFonts w:ascii="Times New Roman" w:hAnsi="Times New Roman"/>
          <w:sz w:val="24"/>
          <w:szCs w:val="24"/>
        </w:rPr>
        <w:t>je povinný obnoviť prevádzku tejto pokladnice alebo tohto zariadenia do 48 hodín od vzniku poruchy alebo začať používať inú on-line registračnú pokladnicu alebo iné koncové zariadenie</w:t>
      </w:r>
      <w:r w:rsidR="00D67533" w:rsidRPr="00AE11E5">
        <w:rPr>
          <w:rFonts w:ascii="Times New Roman" w:hAnsi="Times New Roman"/>
          <w:sz w:val="24"/>
          <w:szCs w:val="24"/>
        </w:rPr>
        <w:t>.</w:t>
      </w:r>
    </w:p>
    <w:p w:rsidR="00250034" w:rsidRPr="00AE11E5" w:rsidRDefault="00250034">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11 </w:t>
      </w:r>
    </w:p>
    <w:p w:rsidR="00C32C95" w:rsidRPr="00AE11E5" w:rsidRDefault="00C32C95" w:rsidP="0094200C">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Výmena </w:t>
      </w:r>
      <w:proofErr w:type="spellStart"/>
      <w:r w:rsidRPr="00AE11E5">
        <w:rPr>
          <w:rFonts w:ascii="Times New Roman" w:hAnsi="Times New Roman"/>
          <w:bCs/>
          <w:sz w:val="24"/>
          <w:szCs w:val="24"/>
        </w:rPr>
        <w:t>fiskálnej</w:t>
      </w:r>
      <w:proofErr w:type="spellEnd"/>
      <w:r w:rsidRPr="00AE11E5">
        <w:rPr>
          <w:rFonts w:ascii="Times New Roman" w:hAnsi="Times New Roman"/>
          <w:bCs/>
          <w:sz w:val="24"/>
          <w:szCs w:val="24"/>
        </w:rPr>
        <w:t xml:space="preserve"> pamäte</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Výmena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sa vykonáva, ak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2C2450">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a) bola vyčerpaná jej kapacita a elektronická registračná pokladnica je funkčná, </w:t>
      </w:r>
    </w:p>
    <w:p w:rsidR="00C32C95" w:rsidRPr="00AE11E5" w:rsidRDefault="00C32C95" w:rsidP="002C2450">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b) z dôvodu poruchy neplní svoju funkciu,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došlo k zmene údajov uvedených v § 4 ods. 4 písm. a) prvom až šiestom bode uložených do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alebo </w:t>
      </w:r>
    </w:p>
    <w:p w:rsidR="00C32C95" w:rsidRPr="00AE11E5" w:rsidRDefault="00C32C95" w:rsidP="002C2450">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d) došlo k zmene vlastníka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Výmenu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vykonáva servisná organizácia, ktorá zaznamená dôvod a dátum výmeny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do knihy elektronickej registračnej pokladnice a tento záznam potvrdí odtlačkom pečiatky, ak ju servisná organizácia má vyhotovenú, a podpisom fyzickej osoby, ktorá vykonala výmenu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s uvedením jej mena a priezviska a pôvodnú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odovzdá podnikateľovi. Prevzatie pôvodnej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podnikateľ potvrdí podpisom do knihy elektronickej registračnej pokladnice; pôvodnú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je podnikateľ povinný uchovávať do uplynutia lehoty na zánik práva vyrubiť daň alebo rozdiel dane.</w:t>
      </w:r>
      <w:r w:rsidRPr="00AE11E5">
        <w:rPr>
          <w:rFonts w:ascii="Times New Roman" w:hAnsi="Times New Roman"/>
          <w:sz w:val="24"/>
          <w:szCs w:val="24"/>
          <w:vertAlign w:val="superscript"/>
        </w:rPr>
        <w:t xml:space="preserve"> 12)</w:t>
      </w:r>
      <w:r w:rsidRPr="00AE11E5">
        <w:rPr>
          <w:rFonts w:ascii="Times New Roman" w:hAnsi="Times New Roman"/>
          <w:sz w:val="24"/>
          <w:szCs w:val="24"/>
        </w:rPr>
        <w:t xml:space="preserve"> Servisná organizácia do knihy elektronickej registračnej pokladnice zaznamená sumu kumulovaného obratu evidovaného v elektronickej registračnej pokladnici v čase výmeny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kód pôvodnej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kód novej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 pripojení novej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servisná organizácia do nej zaznamená údaje uvedené v § 4 ods. 4 písm. a); túto skutočnosť servisná organizácia zaznamená do knihy elektronickej registračnej pokladnice s uvedením dátumu a času a záznam potvrdí odtlačkom pečiatky, ak ju servisná organizácia má vyhotovenú, a podpisom fyzickej osoby, ktorá elektronickú registračnú pokladnicu uviedla do prevádzky, s uvedením jej mena a priezviska.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vertAlign w:val="superscript"/>
        </w:rPr>
      </w:pPr>
      <w:r w:rsidRPr="00AE11E5">
        <w:rPr>
          <w:rFonts w:ascii="Times New Roman" w:hAnsi="Times New Roman"/>
          <w:sz w:val="24"/>
          <w:szCs w:val="24"/>
        </w:rPr>
        <w:t xml:space="preserve">(4) Pri výmene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je servisná organizácia povinná údaje z pôvodnej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uložiť na dátovom médiu a toto odovzdať podnikateľovi. Prevzatie dátového média podnikateľ potvrdí podpisom do knihy elektronickej registračnej pokladnice; dátové médium je podnikateľ povinný uchovávať do uplynutia lehoty na zánik práva vyrubiť daň alebo rozdiel dane. </w:t>
      </w:r>
      <w:r w:rsidRPr="00AE11E5">
        <w:rPr>
          <w:rFonts w:ascii="Times New Roman" w:hAnsi="Times New Roman"/>
          <w:sz w:val="24"/>
          <w:szCs w:val="24"/>
          <w:vertAlign w:val="superscript"/>
        </w:rPr>
        <w:t xml:space="preserve">12)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12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Denná uzávierka, intervalová uzávierka a prehľadová uzávierka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Podnikateľ z údajov v prevádzkovej pamäti vyhotovuje dennú uzávierku; dennú uzávierku podnikateľ vyhotovuje len za dni, v ktorých mal tržbu. Podnikateľ je povinný vyhotoviť dennú uzávierku kedykoľvek raz za deň. Na požiadanie daňového úradu alebo colného úradu je podnikateľ povinný ihneď na predajnom mieste alebo v lehote určenej daňovým úradom alebo colným úradom vytlačiť intervalovú uzávierku alebo prehľadovú uzávierku a poskytnúť ju zamestnancom daňového úradu alebo colného úradu; povinnosť vytlačiť intervalovú uzávierku má podnikateľ do uplynutia lehoty na zánik práva vyrubiť daň alebo rozdiel dane.</w:t>
      </w:r>
      <w:r w:rsidRPr="00AE11E5">
        <w:rPr>
          <w:rFonts w:ascii="Times New Roman" w:hAnsi="Times New Roman"/>
          <w:sz w:val="24"/>
          <w:szCs w:val="24"/>
          <w:vertAlign w:val="superscript"/>
        </w:rPr>
        <w:t>12)</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Denná uzávierka obsahuje najmenej tieto údaje: </w:t>
      </w:r>
    </w:p>
    <w:p w:rsidR="00C32C95" w:rsidRPr="00AE11E5" w:rsidRDefault="0094200C" w:rsidP="0094200C">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r w:rsidR="00C32C95" w:rsidRPr="00AE11E5">
        <w:rPr>
          <w:rFonts w:ascii="Times New Roman" w:hAnsi="Times New Roman"/>
          <w:sz w:val="24"/>
          <w:szCs w:val="24"/>
        </w:rPr>
        <w:t xml:space="preserve">a) ochranný znak,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b) daňový kód elektronickej registračnej pokladnice,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daňové identifikačné číslo, ak podnikateľ nie je platiteľom dane z pridanej hodnoty,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d) identifikačné číslo pre daň z pridanej hodnoty, ak podnikateľ je platiteľom dane z pridanej hodnoty,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e) obchodné meno, sídlo alebo miesto podnikania podnikateľa a predajné miesto, ak je odlišné od sídla alebo miesta podnikania,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f) dátum a čas vyhotovenia,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g) poradové číslo dennej uzávierky od uvedenia elektronickej registračnej pokladnice do prevádzky,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h) počet dokladov označených slovami "NEPLATNÝ DOKLAD",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i) počet pokladničných dokladov zahrnutých do dennej uzávierky,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j) obrat,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k) záporný obrat,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l) kumulovaný obrat,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m) súčet dane z pridanej hodnoty v členení podľa sadzieb vypočítaný z celkových súm dane z pridanej hodnoty vytlačených na pokladničnom doklade, ak podnikateľ je platiteľom dane z pridanej hodnoty,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n) súčet obratu v členení podľa sadzieb dane z pridanej hodnoty, ak podnikateľ je platiteľom dane z pridanej hodnoty,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o) súčet stornovaných položiek a ich počet,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p) súčet poskytnutých zliav a ich počet,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r) súčet vrátení tovaru a ich počet,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s) súčet záporných položiek a ich počet, </w:t>
      </w:r>
    </w:p>
    <w:p w:rsidR="00C32C95" w:rsidRPr="00AE11E5" w:rsidRDefault="00C32C95" w:rsidP="002C2450">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t) súčet celkových súm uvedených na dokladoch označených slovami "NEPLATNÝ DOKLAD".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Prehľadová uzávierka obsahuje najmenej údaje uvedené v odseku 2 písm. b) až f), h) až k) a m) až t).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trike/>
          <w:sz w:val="24"/>
          <w:szCs w:val="24"/>
        </w:rPr>
      </w:pPr>
      <w:r w:rsidRPr="00AE11E5">
        <w:rPr>
          <w:rFonts w:ascii="Times New Roman" w:hAnsi="Times New Roman"/>
          <w:sz w:val="24"/>
          <w:szCs w:val="24"/>
        </w:rPr>
        <w:t xml:space="preserve">(4) Intervalová uzávierka obsahuje najmenej dátum a čas vyhotovenia, údaje uvedené v § 4 ods. 4 písm. a) a b) druhom až ôsmom bode uložené vo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pamäti a súhrnné údaje alebo podrobné údaje uvedené v odseku 2 písm. h) až n) a p) až t).</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Podnikateľ, ktorý používa </w:t>
      </w:r>
      <w:r w:rsidR="00674442" w:rsidRPr="00AE11E5">
        <w:rPr>
          <w:rFonts w:ascii="Times New Roman" w:hAnsi="Times New Roman"/>
          <w:sz w:val="24"/>
          <w:szCs w:val="24"/>
        </w:rPr>
        <w:t>pokladnicu e-kasa klient</w:t>
      </w:r>
      <w:r w:rsidRPr="00AE11E5">
        <w:rPr>
          <w:rFonts w:ascii="Times New Roman" w:hAnsi="Times New Roman"/>
          <w:sz w:val="24"/>
          <w:szCs w:val="24"/>
        </w:rPr>
        <w:t>, nemá povinnosť vyhotovovať dennú uzávierku</w:t>
      </w:r>
      <w:r w:rsidR="004223C1" w:rsidRPr="00AE11E5">
        <w:rPr>
          <w:rFonts w:ascii="Times New Roman" w:hAnsi="Times New Roman"/>
          <w:sz w:val="24"/>
          <w:szCs w:val="24"/>
        </w:rPr>
        <w:t>, prehľadovú uzávierku a intervalovú uzávierku</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13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Kniha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Podnikateľ je povinný viesť knihu elektronickej registračnej pokladnice. Kniha elektronickej registračnej pokladnice nemôže obsahovať iné údaje alebo záznamy, ako sú uvedené vo vzore.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Kniha elektronickej registračnej pokladnice sa archivuje desať rokov od konca kalendárneho roku, v ktorom bol vykonaný posledný záznam.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Podnikateľ je povinný zapísať zmeny údajov uvedených v § 7 ods. 1 písm. a) prvom bode alebo druhom bode do knihy elektronickej registračnej pokladnice v lehote do 15 dní odo dňa, keď zmeny nastali a zmeny údajov uvedených v štvrtom bode do 15 dní odo dňa doručenia oznámenia servisnej organizácie podľa § 5 ods. 2 písm. g). Pri zmene predajného miesta, ktoré je odlišné od miesta podnikania alebo od sídla podnikania a pri zmene servisnej organizácie alebo pri zápise druhej servisnej organizácie do knihy elektronickej registračnej pokladnice, je podnikateľ povinný v lehote do 15 dní od vykonania zápisu v knihe elektronickej registračnej pokladnice predložiť ktorémukoľvek daňovému úradu oznámenie o vykonaní zápisu zmien týchto údajov v knihe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14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Povinnosti pri zmene vlastníka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Ak dôjde k zmene vlastníka elektronickej registračnej pokladnice, pôvodný vlastník elektronickej registračnej pokladnice je povinný zabezpečiť ukončenie prevádzky elektronickej registračnej pokladnice podľa § 15 a následne nový vlastník elektronickej registračnej pokladnice je povinný zabezpečiť uvedenie elektronickej registračnej pokladnice do prevádzky podľa § 7. </w:t>
      </w:r>
    </w:p>
    <w:p w:rsidR="00C32C95" w:rsidRPr="00AE11E5" w:rsidRDefault="00C32C95" w:rsidP="00B16E1B">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 15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Ukončenie prevádzky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vertAlign w:val="superscript"/>
        </w:rPr>
      </w:pPr>
      <w:r w:rsidRPr="00AE11E5">
        <w:rPr>
          <w:rFonts w:ascii="Times New Roman" w:hAnsi="Times New Roman"/>
          <w:sz w:val="24"/>
          <w:szCs w:val="24"/>
        </w:rPr>
        <w:t>(1) Servisná organizácia pri ukončení prevádzky elektronickej registračnej pokladnice na</w:t>
      </w:r>
      <w:r w:rsidR="00B16E1B" w:rsidRPr="00AE11E5">
        <w:rPr>
          <w:rFonts w:ascii="Times New Roman" w:hAnsi="Times New Roman"/>
          <w:sz w:val="24"/>
          <w:szCs w:val="24"/>
        </w:rPr>
        <w:t> </w:t>
      </w:r>
      <w:r w:rsidRPr="00AE11E5">
        <w:rPr>
          <w:rFonts w:ascii="Times New Roman" w:hAnsi="Times New Roman"/>
          <w:sz w:val="24"/>
          <w:szCs w:val="24"/>
        </w:rPr>
        <w:t xml:space="preserve">požiadanie podnikateľa vyberie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z elektronickej registračnej pokladnice aj s</w:t>
      </w:r>
      <w:r w:rsidR="00B16E1B" w:rsidRPr="00AE11E5">
        <w:rPr>
          <w:rFonts w:ascii="Times New Roman" w:hAnsi="Times New Roman"/>
          <w:sz w:val="24"/>
          <w:szCs w:val="24"/>
        </w:rPr>
        <w:t> </w:t>
      </w:r>
      <w:r w:rsidRPr="00AE11E5">
        <w:rPr>
          <w:rFonts w:ascii="Times New Roman" w:hAnsi="Times New Roman"/>
          <w:sz w:val="24"/>
          <w:szCs w:val="24"/>
        </w:rPr>
        <w:t xml:space="preserve">elektronickými súčiastkami potrebnými na prečítanie údajov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mimo elektronickej registračnej pokladnice a odovzdá ju podnikateľovi. Pri ukončení prevádzky elektronickej registračnej pokladnice servisná organizácia zaznamená do knihy elektronickej registračnej pokladnice dátum ukončenia prevádzky a sumu kumulovaného obratu evidovaného v elektronickej registračnej pokladnici ku dňu ukončenia prevádzky elektronickej registračnej pokladnice a záznam potvrdí odtlačkom pečiatky, ak ju servisná organizácia má vyhotovenú a podpisom fyzickej osoby, ktorá ukončila prevádzku elektronickej registračnej pokladnice, s uvedením jej mena a priezviska. Vybranú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je podnikateľ povinný uchovávať do uplynutia lehoty na zánik práva vyrubiť daň alebo rozdiel dane.</w:t>
      </w:r>
      <w:r w:rsidRPr="00AE11E5">
        <w:rPr>
          <w:rFonts w:ascii="Times New Roman" w:hAnsi="Times New Roman"/>
          <w:sz w:val="24"/>
          <w:szCs w:val="24"/>
          <w:vertAlign w:val="superscript"/>
        </w:rPr>
        <w:t xml:space="preserve">12) </w:t>
      </w:r>
    </w:p>
    <w:p w:rsidR="00C32C95" w:rsidRPr="00AE11E5" w:rsidRDefault="00C32C95">
      <w:pPr>
        <w:widowControl w:val="0"/>
        <w:autoSpaceDE w:val="0"/>
        <w:autoSpaceDN w:val="0"/>
        <w:adjustRightInd w:val="0"/>
        <w:spacing w:after="0" w:line="240" w:lineRule="auto"/>
        <w:rPr>
          <w:rFonts w:ascii="Times New Roman" w:hAnsi="Times New Roman"/>
          <w:sz w:val="24"/>
          <w:szCs w:val="24"/>
          <w:vertAlign w:val="superscript"/>
        </w:rPr>
      </w:pPr>
      <w:r w:rsidRPr="00AE11E5">
        <w:rPr>
          <w:rFonts w:ascii="Times New Roman" w:hAnsi="Times New Roman"/>
          <w:sz w:val="24"/>
          <w:szCs w:val="24"/>
          <w:vertAlign w:val="superscript"/>
        </w:rPr>
        <w:t xml:space="preserve"> </w:t>
      </w:r>
    </w:p>
    <w:p w:rsidR="00EA1F81" w:rsidRPr="00AE11E5" w:rsidRDefault="00C32C95" w:rsidP="000D7290">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(2) Podnikateľ je povinný oznámiť ukončenie prevádzky elektronickej registračnej pokladnice ktorémukoľvek daňovému úradu najneskôr do troch pracovných dní nasledujúcich po ukončení jej prevádzky. Daňový úrad ku dňu podľa prvej vety zruší daňový kód elektronickej registračnej pokladnice; túto skutočnosť zaznamená do knihy elektronickej registračnej pokladnice a záznam potvrdí odtlačkom pečiatky a podpisom zamestnanca daňového úradu s</w:t>
      </w:r>
      <w:r w:rsidR="00B16E1B" w:rsidRPr="00AE11E5">
        <w:rPr>
          <w:rFonts w:ascii="Times New Roman" w:hAnsi="Times New Roman"/>
          <w:sz w:val="24"/>
          <w:szCs w:val="24"/>
        </w:rPr>
        <w:t> </w:t>
      </w:r>
      <w:r w:rsidRPr="00AE11E5">
        <w:rPr>
          <w:rFonts w:ascii="Times New Roman" w:hAnsi="Times New Roman"/>
          <w:sz w:val="24"/>
          <w:szCs w:val="24"/>
        </w:rPr>
        <w:t>uvedením jeho mena a priezviska.</w:t>
      </w:r>
      <w:r w:rsidR="00577E21" w:rsidRPr="00AE11E5">
        <w:rPr>
          <w:rFonts w:ascii="Times New Roman" w:hAnsi="Times New Roman"/>
          <w:sz w:val="24"/>
          <w:szCs w:val="24"/>
        </w:rPr>
        <w:t xml:space="preserve"> </w:t>
      </w:r>
      <w:r w:rsidR="000D7290" w:rsidRPr="00AE11E5">
        <w:rPr>
          <w:rFonts w:ascii="Times New Roman" w:hAnsi="Times New Roman"/>
          <w:sz w:val="24"/>
          <w:szCs w:val="24"/>
        </w:rPr>
        <w:t>Postup podľa prvej vety a druhej vety sa neuplatní, ak podnikateľ v žiadosti o pridelenie kódu pokladnice e-kasa klient podľa § 7a daňovému úradu oznámi daňový kód elektronickej registračnej pokladnice, ktorej prevádzka bola alebo bude ukončená k dátumu uvedenému v žiadosti.</w:t>
      </w:r>
    </w:p>
    <w:p w:rsidR="000D7290" w:rsidRPr="00AE11E5" w:rsidRDefault="000D7290" w:rsidP="000D7290">
      <w:pPr>
        <w:pStyle w:val="Odsekzoznamu"/>
        <w:spacing w:after="0" w:line="240" w:lineRule="auto"/>
        <w:ind w:left="0"/>
        <w:jc w:val="both"/>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Pri ukončení prevádzky elektronickej registračnej pokladnice je servisná organizácia povinná údaje z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uložiť na dátovom médiu a dátové médium odovzdať podnikateľovi. Prevzatie dátového média podnikateľ potvrdí podpisom do knihy elektronickej registračnej pokladnice; dátové médium je podnikateľ povinný uchovávať do uplynutia lehoty na zánik práva vyrubiť daň alebo rozdiel dane. </w:t>
      </w:r>
      <w:r w:rsidRPr="00AE11E5">
        <w:rPr>
          <w:rFonts w:ascii="Times New Roman" w:hAnsi="Times New Roman"/>
          <w:sz w:val="24"/>
          <w:szCs w:val="24"/>
          <w:vertAlign w:val="superscript"/>
        </w:rPr>
        <w:t>12)</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 Podnikateľ je povinný pri pozastavení prevádzky elektronickej registračnej pokladnice z dôvodu pozastavenia prevádzkovania živnosti</w:t>
      </w:r>
      <w:r w:rsidRPr="00AE11E5">
        <w:rPr>
          <w:rFonts w:ascii="Times New Roman" w:hAnsi="Times New Roman"/>
          <w:sz w:val="24"/>
          <w:szCs w:val="24"/>
          <w:vertAlign w:val="superscript"/>
        </w:rPr>
        <w:t xml:space="preserve"> 16b)</w:t>
      </w:r>
      <w:r w:rsidRPr="00AE11E5">
        <w:rPr>
          <w:rFonts w:ascii="Times New Roman" w:hAnsi="Times New Roman"/>
          <w:sz w:val="24"/>
          <w:szCs w:val="24"/>
        </w:rPr>
        <w:t xml:space="preserve"> zaznamenať dátum tejto skutočnosti do knihy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(5) Podnikateľ je povinný po zrušení rozhodnutia o certifikácii podľa § 4b ods. 16 ukončiť prevádzku elektronickej registračnej pokladnice v lehote do 30 dní od doručenia informácie o zrušení rozhodnutia o certifikácii</w:t>
      </w:r>
      <w:r w:rsidRPr="00AE11E5">
        <w:rPr>
          <w:rFonts w:ascii="Times New Roman" w:hAnsi="Times New Roman"/>
          <w:sz w:val="24"/>
          <w:szCs w:val="24"/>
          <w:vertAlign w:val="superscript"/>
        </w:rPr>
        <w:t xml:space="preserve"> 19)</w:t>
      </w:r>
      <w:r w:rsidRPr="00AE11E5">
        <w:rPr>
          <w:rFonts w:ascii="Times New Roman" w:hAnsi="Times New Roman"/>
          <w:sz w:val="24"/>
          <w:szCs w:val="24"/>
        </w:rPr>
        <w:t xml:space="preserve"> Colným úradom Bratislava. Ak informácia podľa prvej vety podnikateľovi nebola zaslaná, je podnikateľ povinný ukončiť prevádzku elektronickej registračnej pokladnice v lehote do 30 dní odvtedy, keď mu daňový úrad alebo colný úrad túto skutočnosť oznámil pri kontrole dodržiavania ustanovení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Daňový úrad zruší daňový kód elektronickej registračnej pokladnice aj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DB5B63">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po výmaze podnikateľa z obchodného registra bez právneho nástupcu alebo po výmaze z iného obdobného registra bez právneho nástupcu, alebo ak je nástupcom Slovenská republika, alebo </w:t>
      </w:r>
    </w:p>
    <w:p w:rsidR="00591BB9" w:rsidRPr="00AE11E5" w:rsidRDefault="00C32C95" w:rsidP="00DB5B63">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b) z vlastného podnetu alebo z podnetu colného úradu, finančného riaditeľstva alebo Kriminálneho úradu finančnej správy, ak je takéto konanie daňového úradu nevyhnutné na </w:t>
      </w:r>
      <w:r w:rsidR="00591BB9" w:rsidRPr="00AE11E5">
        <w:rPr>
          <w:rFonts w:ascii="Times New Roman" w:hAnsi="Times New Roman"/>
          <w:sz w:val="24"/>
          <w:szCs w:val="24"/>
        </w:rPr>
        <w:t>zabezpečenie účelu tohto zákona,</w:t>
      </w:r>
    </w:p>
    <w:p w:rsidR="007110D0" w:rsidRPr="00AE11E5" w:rsidRDefault="00863099" w:rsidP="002C2450">
      <w:pPr>
        <w:pStyle w:val="Psmeno"/>
        <w:ind w:left="709" w:hanging="425"/>
        <w:rPr>
          <w:rFonts w:ascii="Times New Roman" w:hAnsi="Times New Roman" w:cs="Times New Roman"/>
          <w:sz w:val="24"/>
          <w:szCs w:val="24"/>
        </w:rPr>
      </w:pPr>
      <w:r w:rsidRPr="00AE11E5">
        <w:rPr>
          <w:rFonts w:ascii="Times New Roman" w:hAnsi="Times New Roman" w:cs="Times New Roman"/>
          <w:sz w:val="24"/>
          <w:szCs w:val="24"/>
        </w:rPr>
        <w:t>c) vtedy, ak podnikateľ v žiadosti o pridelenie kódu pokladnice e-kasa klient podľa § 7a oznámi ukončenie používania elektronickej registračnej pokladnice podľa odseku 2.</w:t>
      </w:r>
    </w:p>
    <w:p w:rsidR="00863099" w:rsidRPr="00AE11E5" w:rsidRDefault="00863099" w:rsidP="002C2450">
      <w:pPr>
        <w:pStyle w:val="Psmeno"/>
        <w:ind w:left="709" w:hanging="425"/>
        <w:rPr>
          <w:rFonts w:ascii="Times New Roman" w:hAnsi="Times New Roman" w:cs="Times New Roman"/>
          <w:sz w:val="24"/>
          <w:szCs w:val="24"/>
        </w:rPr>
      </w:pPr>
    </w:p>
    <w:p w:rsidR="00863099" w:rsidRPr="00AE11E5" w:rsidRDefault="00863099" w:rsidP="00B25373">
      <w:pPr>
        <w:pStyle w:val="Odsek"/>
        <w:numPr>
          <w:ilvl w:val="1"/>
          <w:numId w:val="8"/>
        </w:numPr>
        <w:ind w:left="0" w:firstLine="0"/>
        <w:rPr>
          <w:rFonts w:ascii="Times New Roman" w:hAnsi="Times New Roman"/>
          <w:sz w:val="24"/>
          <w:szCs w:val="24"/>
        </w:rPr>
      </w:pPr>
      <w:r w:rsidRPr="00AE11E5">
        <w:rPr>
          <w:rFonts w:ascii="Times New Roman" w:hAnsi="Times New Roman"/>
          <w:sz w:val="24"/>
          <w:szCs w:val="24"/>
        </w:rPr>
        <w:t>Daňový úrad zašle podnikateľovi bez zbytočného odkladu oznámenie o zrušení daňového kódu podľa odseku 6 písm. b).</w:t>
      </w:r>
    </w:p>
    <w:p w:rsidR="00863099" w:rsidRPr="00AE11E5" w:rsidRDefault="00863099" w:rsidP="00863099">
      <w:pPr>
        <w:pStyle w:val="Odsek"/>
        <w:numPr>
          <w:ilvl w:val="0"/>
          <w:numId w:val="0"/>
        </w:numPr>
        <w:rPr>
          <w:rFonts w:ascii="Times New Roman" w:hAnsi="Times New Roman"/>
          <w:sz w:val="24"/>
          <w:szCs w:val="24"/>
        </w:rPr>
      </w:pPr>
    </w:p>
    <w:p w:rsidR="00C32C95" w:rsidRPr="00AE11E5" w:rsidRDefault="00C32C95" w:rsidP="00863099">
      <w:pPr>
        <w:pStyle w:val="Odsek"/>
        <w:ind w:left="0" w:firstLine="0"/>
      </w:pPr>
      <w:r w:rsidRPr="00AE11E5">
        <w:rPr>
          <w:rFonts w:ascii="Times New Roman" w:hAnsi="Times New Roman" w:cs="Times New Roman"/>
          <w:sz w:val="24"/>
          <w:szCs w:val="24"/>
        </w:rPr>
        <w:t>Pri úmrtí podnikateľa a pri zániku podnikateľa, ktorý bol zrušený bez likvidácie, je dedič alebo právny nástupca povinný ukončiť prevádzku elektronickej registračnej pokladnice najneskôr v lehote podľa osobitného predpisu.</w:t>
      </w:r>
      <w:r w:rsidRPr="00AE11E5">
        <w:rPr>
          <w:vertAlign w:val="superscript"/>
        </w:rPr>
        <w:t>14)</w:t>
      </w:r>
      <w:r w:rsidRPr="00AE11E5">
        <w:t xml:space="preserve"> </w:t>
      </w:r>
    </w:p>
    <w:p w:rsidR="00E84A3A" w:rsidRPr="00AE11E5" w:rsidRDefault="009B361F" w:rsidP="009B361F">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15a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Ukončenie používania pokladnice</w:t>
      </w:r>
      <w:r w:rsidR="00DB352D" w:rsidRPr="00AE11E5">
        <w:rPr>
          <w:rFonts w:ascii="Times New Roman" w:hAnsi="Times New Roman"/>
          <w:bCs/>
          <w:sz w:val="24"/>
          <w:szCs w:val="24"/>
        </w:rPr>
        <w:t xml:space="preserve"> e-kasa klient</w:t>
      </w:r>
      <w:r w:rsidRPr="00AE11E5">
        <w:rPr>
          <w:rFonts w:ascii="Times New Roman" w:hAnsi="Times New Roman"/>
          <w:bCs/>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Podnikateľ je povinný oznámiť ukončenie používania pokladnice</w:t>
      </w:r>
      <w:r w:rsidR="004C49D5" w:rsidRPr="00AE11E5">
        <w:rPr>
          <w:rFonts w:ascii="Times New Roman" w:hAnsi="Times New Roman"/>
          <w:sz w:val="24"/>
          <w:szCs w:val="24"/>
        </w:rPr>
        <w:t xml:space="preserve"> e-kasa klient</w:t>
      </w:r>
      <w:r w:rsidRPr="00AE11E5">
        <w:rPr>
          <w:rFonts w:ascii="Times New Roman" w:hAnsi="Times New Roman"/>
          <w:sz w:val="24"/>
          <w:szCs w:val="24"/>
        </w:rPr>
        <w:t xml:space="preserve"> ktorémukoľvek daňovému úradu najneskôr do troch pracovných dní od ukončenia jej používania; </w:t>
      </w:r>
      <w:r w:rsidR="00863099" w:rsidRPr="00AE11E5">
        <w:rPr>
          <w:rFonts w:ascii="Times New Roman" w:hAnsi="Times New Roman"/>
          <w:sz w:val="24"/>
          <w:szCs w:val="24"/>
        </w:rPr>
        <w:t>oznámenie sa podáva v predpísanej štruktúrovanej forme spôsobom podľa osobitného predpisu</w:t>
      </w:r>
      <w:r w:rsidR="00863099" w:rsidRPr="00AE11E5">
        <w:rPr>
          <w:rFonts w:ascii="Times New Roman" w:hAnsi="Times New Roman"/>
          <w:sz w:val="24"/>
          <w:szCs w:val="24"/>
          <w:vertAlign w:val="superscript"/>
        </w:rPr>
        <w:t>9a</w:t>
      </w:r>
      <w:r w:rsidR="00863099" w:rsidRPr="00AE11E5">
        <w:rPr>
          <w:rFonts w:ascii="Times New Roman" w:hAnsi="Times New Roman"/>
          <w:sz w:val="24"/>
          <w:szCs w:val="24"/>
        </w:rPr>
        <w:t>)</w:t>
      </w:r>
      <w:r w:rsidR="00863099" w:rsidRPr="00AE11E5">
        <w:rPr>
          <w:rFonts w:ascii="Times New Roman" w:hAnsi="Times New Roman"/>
          <w:sz w:val="24"/>
          <w:szCs w:val="24"/>
          <w:vertAlign w:val="superscript"/>
        </w:rPr>
        <w:t xml:space="preserve"> </w:t>
      </w:r>
      <w:r w:rsidR="00863099" w:rsidRPr="00AE11E5">
        <w:rPr>
          <w:rFonts w:ascii="Times New Roman" w:hAnsi="Times New Roman"/>
          <w:sz w:val="24"/>
          <w:szCs w:val="24"/>
        </w:rPr>
        <w:t>prostredníctvom na to určeného elektronického formulára, ktorý finančné riaditeľstvo zverejní na svojom webovom sídle.</w:t>
      </w:r>
      <w:r w:rsidR="009044C9" w:rsidRPr="00AE11E5">
        <w:rPr>
          <w:rFonts w:ascii="Times New Roman" w:hAnsi="Times New Roman"/>
          <w:sz w:val="24"/>
          <w:szCs w:val="24"/>
        </w:rPr>
        <w:t xml:space="preserve"> </w:t>
      </w:r>
      <w:r w:rsidRPr="00AE11E5">
        <w:rPr>
          <w:rFonts w:ascii="Times New Roman" w:hAnsi="Times New Roman"/>
          <w:sz w:val="24"/>
          <w:szCs w:val="24"/>
        </w:rPr>
        <w:t xml:space="preserve">Daňový úrad ukončí používanie  pokladnice </w:t>
      </w:r>
      <w:r w:rsidR="004C49D5" w:rsidRPr="00AE11E5">
        <w:rPr>
          <w:rFonts w:ascii="Times New Roman" w:hAnsi="Times New Roman"/>
          <w:sz w:val="24"/>
          <w:szCs w:val="24"/>
        </w:rPr>
        <w:t xml:space="preserve">e-kasa klient </w:t>
      </w:r>
      <w:r w:rsidRPr="00AE11E5">
        <w:rPr>
          <w:rFonts w:ascii="Times New Roman" w:hAnsi="Times New Roman"/>
          <w:sz w:val="24"/>
          <w:szCs w:val="24"/>
        </w:rPr>
        <w:t xml:space="preserve">bez zbytočného odkladu.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(2) Daňový úrad ukončí používanie pokladnice</w:t>
      </w:r>
      <w:r w:rsidR="00ED6C5C" w:rsidRPr="00AE11E5">
        <w:rPr>
          <w:rFonts w:ascii="Times New Roman" w:hAnsi="Times New Roman"/>
          <w:sz w:val="24"/>
          <w:szCs w:val="24"/>
        </w:rPr>
        <w:t xml:space="preserve"> e-kasa klient</w:t>
      </w:r>
      <w:r w:rsidRPr="00AE11E5">
        <w:rPr>
          <w:rFonts w:ascii="Times New Roman" w:hAnsi="Times New Roman"/>
          <w:sz w:val="24"/>
          <w:szCs w:val="24"/>
        </w:rPr>
        <w:t xml:space="preserve"> aj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rsidP="00E52E83">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po výmaze podnikateľa z obchodného registra bez právneho nástupcu alebo po výmaze z iného obdobného registra bez právneho nástupcu, alebo ak je nástupcom Slovenská republika, </w:t>
      </w:r>
    </w:p>
    <w:p w:rsidR="00C32C95" w:rsidRPr="00AE11E5" w:rsidRDefault="00C32C95" w:rsidP="00E52E83">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po oznámení podnikateľa, že došlo k strate, zneužitiu alebo k odcudzeniu prihlasovacích údajov, </w:t>
      </w:r>
    </w:p>
    <w:p w:rsidR="00C32C95" w:rsidRPr="00AE11E5" w:rsidRDefault="00C32C95" w:rsidP="00E52E83">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c) z vlastného podnetu alebo z podnetu colného úradu, finančného riaditeľstva alebo Kriminálneho úradu finančnej správy, ak je takéto konanie daňového úradu nevyhnutné na zabezpečenie účelu tohto zákona</w:t>
      </w:r>
      <w:r w:rsidR="00863099" w:rsidRPr="00AE11E5">
        <w:rPr>
          <w:rFonts w:ascii="Times New Roman" w:hAnsi="Times New Roman"/>
          <w:sz w:val="24"/>
          <w:szCs w:val="24"/>
        </w:rPr>
        <w:t xml:space="preserve">; o tejto skutočnosti daňový úrad podnikateľovi zašle </w:t>
      </w:r>
      <w:r w:rsidR="00371E4F" w:rsidRPr="00AE11E5">
        <w:rPr>
          <w:rFonts w:ascii="Times New Roman" w:hAnsi="Times New Roman"/>
          <w:sz w:val="24"/>
          <w:szCs w:val="24"/>
        </w:rPr>
        <w:t xml:space="preserve">písomné </w:t>
      </w:r>
      <w:r w:rsidR="00863099" w:rsidRPr="00AE11E5">
        <w:rPr>
          <w:rFonts w:ascii="Times New Roman" w:hAnsi="Times New Roman"/>
          <w:sz w:val="24"/>
          <w:szCs w:val="24"/>
        </w:rPr>
        <w:t>oznámenie.</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(3) Ak podnikateľ chce opätovne používať pokladnicu</w:t>
      </w:r>
      <w:r w:rsidR="00FF6704" w:rsidRPr="00AE11E5">
        <w:rPr>
          <w:rFonts w:ascii="Times New Roman" w:hAnsi="Times New Roman"/>
          <w:sz w:val="24"/>
          <w:szCs w:val="24"/>
        </w:rPr>
        <w:t xml:space="preserve"> e-kasa klient</w:t>
      </w:r>
      <w:r w:rsidRPr="00AE11E5">
        <w:rPr>
          <w:rFonts w:ascii="Times New Roman" w:hAnsi="Times New Roman"/>
          <w:sz w:val="24"/>
          <w:szCs w:val="24"/>
        </w:rPr>
        <w:t xml:space="preserve">, je povinný postupovať podľa § 7a.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 Pri úmrtí podnikateľa a pri zániku podnikateľa, ktorý bol zrušený bez likvidácie, je dedič alebo právny nástupca povinný ukončiť používanie pokladnice</w:t>
      </w:r>
      <w:r w:rsidR="001C1A49" w:rsidRPr="00AE11E5">
        <w:rPr>
          <w:rFonts w:ascii="Times New Roman" w:hAnsi="Times New Roman"/>
          <w:sz w:val="24"/>
          <w:szCs w:val="24"/>
        </w:rPr>
        <w:t xml:space="preserve"> e-kasa klient</w:t>
      </w:r>
      <w:r w:rsidRPr="00AE11E5">
        <w:rPr>
          <w:rFonts w:ascii="Times New Roman" w:hAnsi="Times New Roman"/>
          <w:sz w:val="24"/>
          <w:szCs w:val="24"/>
        </w:rPr>
        <w:t xml:space="preserve"> najneskôr v lehote podľa osobitného predpisu.</w:t>
      </w:r>
      <w:r w:rsidRPr="00AE11E5">
        <w:rPr>
          <w:rFonts w:ascii="Times New Roman" w:hAnsi="Times New Roman"/>
          <w:sz w:val="24"/>
          <w:szCs w:val="24"/>
          <w:vertAlign w:val="superscript"/>
        </w:rPr>
        <w:t>14)</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4D2792" w:rsidRPr="00AE11E5" w:rsidRDefault="00C32C95" w:rsidP="00446073">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(5) Daňový úrad umožní po ukončení používania virtuálnej registračnej pokladnice podľa odseku 2 písm. b) a c) alebo odseku 4 prístup k údajom vo virtuálnej registračnej pokladnici zaslaním nových prihlasovacích údajov podnikateľovi, dedič</w:t>
      </w:r>
      <w:r w:rsidR="00446073" w:rsidRPr="00AE11E5">
        <w:rPr>
          <w:rFonts w:ascii="Times New Roman" w:hAnsi="Times New Roman"/>
          <w:sz w:val="24"/>
          <w:szCs w:val="24"/>
        </w:rPr>
        <w:t xml:space="preserve">ovi alebo právnemu nástupcovi. </w:t>
      </w:r>
    </w:p>
    <w:p w:rsidR="004D2792" w:rsidRPr="00AE11E5" w:rsidRDefault="004D2792">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16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Plomba</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Plombu je oprávnená vyhotovovať fyzická osoba alebo právnická osoba, s ktorou finančné riaditeľstvo uzavrelo zmluvu;</w:t>
      </w:r>
      <w:r w:rsidRPr="00AE11E5">
        <w:rPr>
          <w:rFonts w:ascii="Times New Roman" w:hAnsi="Times New Roman"/>
          <w:sz w:val="24"/>
          <w:szCs w:val="24"/>
          <w:vertAlign w:val="superscript"/>
        </w:rPr>
        <w:t xml:space="preserve"> 17)</w:t>
      </w:r>
      <w:r w:rsidRPr="00AE11E5">
        <w:rPr>
          <w:rFonts w:ascii="Times New Roman" w:hAnsi="Times New Roman"/>
          <w:sz w:val="24"/>
          <w:szCs w:val="24"/>
        </w:rPr>
        <w:t xml:space="preserve"> plomba musí byť vyhotovená v súlade s ochrannými prvkami a údajmi, ktoré sú uvedené v prílohe č. 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Plomby, ktorých reklamáciu osoba podľa odseku 1 uznala, odovzdá finančnému riaditeľstvu. Finančné riaditeľstvo takéto plomby zničí a o ich zničení vyhotoví úradný záznam v dvoch vyhotoveniach, pričom jedno vyhotovenie odovzdá osobe podľa odseku 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(3) Finančné riaditeľstvo objednané množstvo plomb predá servisnej organizácii. Finančné riaditeľstvo plomby predáva servisnej organizácii za cenu podľa osobitného predpisu.</w:t>
      </w:r>
      <w:r w:rsidRPr="00AE11E5">
        <w:rPr>
          <w:rFonts w:ascii="Times New Roman" w:hAnsi="Times New Roman"/>
          <w:sz w:val="24"/>
          <w:szCs w:val="24"/>
          <w:vertAlign w:val="superscript"/>
        </w:rPr>
        <w:t xml:space="preserve"> 18)</w:t>
      </w:r>
      <w:r w:rsidRPr="00AE11E5">
        <w:rPr>
          <w:rFonts w:ascii="Times New Roman" w:hAnsi="Times New Roman"/>
          <w:sz w:val="24"/>
          <w:szCs w:val="24"/>
        </w:rPr>
        <w:t xml:space="preserve"> O predaji plomb servisnej organizácii finančné riaditeľstvo servisnej organizácie vedie evidenciu.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Plomby môže použiť len servisná organizácia a nesmie ich predať alebo iným spôsobom odovzdať inej fyzickej osobe alebo právnickej osobe.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Servisná organizácia vykoná zúčtovanie odberu a použitia prevzatých plomb podľa odseku 7 na colnom úrade za prvý polrok najneskôr do 31. júla príslušného kalendárneho roka a za druhý polrok najneskôr do 31. januára nasledujúceho kalendárneho roka. Servisná organizácia v rámci zúčtovania odberu a použitia prevzatých plomb odovzdá colnému úradu poškodené plomby alebo z iného dôvodu nepoužiteľné plomby okrem plomb nenávratne zničených pri označovaní elektronickej registračnej pokladnice a plomb poškodených podľa § 5 ods. 2 písm. d). Colný úrad takéto plomby zničí a o ich zničení vyhotoví úradný záznam.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Ak servisná organizácia prestala vykonávať opravy a údržbu elektronických registračných pokladníc, vykoná zúčtovanie odberu a použitia prevzatých plomb podľa odseku 7 na colnom úrade do 30 dní od nadobudnutia právoplatnosti rozhodnutia daňového úradu o vyčiarknutí servisnej organizácie z registra. Servisná organizácia v rámci zúčtovania odberu a použitia prevzatých plomb odovzdá colnému úradu poškodené plomby alebo z iného dôvodu nepoužiteľné plomby okrem plomb nenávratne zničených pri označovaní elektronickej registračnej pokladnice a plomb poškodených podľa § 5 ods. 2 písm. d). Colný úrad takéto plomby zničí a o ich zničení vyhotoví úradný záznam.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Servisná organizácia predloží zúčtovanie odberu a použitia prevzatých plomb na dátovom médiu, na ktorom uvedie </w:t>
      </w:r>
    </w:p>
    <w:p w:rsidR="00C32C95" w:rsidRPr="00AE11E5" w:rsidRDefault="00C32C95" w:rsidP="00E52E83">
      <w:pPr>
        <w:widowControl w:val="0"/>
        <w:autoSpaceDE w:val="0"/>
        <w:autoSpaceDN w:val="0"/>
        <w:adjustRightInd w:val="0"/>
        <w:spacing w:after="0" w:line="240" w:lineRule="auto"/>
        <w:ind w:left="709" w:hanging="425"/>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a) počet plomb zakúpených servisnou organizáciou, </w:t>
      </w:r>
    </w:p>
    <w:p w:rsidR="00C32C95" w:rsidRPr="00AE11E5" w:rsidRDefault="00C32C95" w:rsidP="00E52E83">
      <w:pPr>
        <w:widowControl w:val="0"/>
        <w:autoSpaceDE w:val="0"/>
        <w:autoSpaceDN w:val="0"/>
        <w:adjustRightInd w:val="0"/>
        <w:spacing w:after="0" w:line="240" w:lineRule="auto"/>
        <w:ind w:left="709" w:hanging="425"/>
        <w:rPr>
          <w:rFonts w:ascii="Times New Roman" w:hAnsi="Times New Roman"/>
          <w:sz w:val="24"/>
          <w:szCs w:val="24"/>
        </w:rPr>
      </w:pPr>
      <w:r w:rsidRPr="00AE11E5">
        <w:rPr>
          <w:rFonts w:ascii="Times New Roman" w:hAnsi="Times New Roman"/>
          <w:sz w:val="24"/>
          <w:szCs w:val="24"/>
        </w:rPr>
        <w:t xml:space="preserve">b) počiatočný stav nenalepených plomb z predchádzajúceho kalendárneho roka, </w:t>
      </w:r>
    </w:p>
    <w:p w:rsidR="00C32C95" w:rsidRPr="00AE11E5" w:rsidRDefault="00C32C95" w:rsidP="00E52E83">
      <w:pPr>
        <w:widowControl w:val="0"/>
        <w:autoSpaceDE w:val="0"/>
        <w:autoSpaceDN w:val="0"/>
        <w:adjustRightInd w:val="0"/>
        <w:spacing w:after="0" w:line="240" w:lineRule="auto"/>
        <w:ind w:left="709" w:hanging="425"/>
        <w:rPr>
          <w:rFonts w:ascii="Times New Roman" w:hAnsi="Times New Roman"/>
          <w:sz w:val="24"/>
          <w:szCs w:val="24"/>
        </w:rPr>
      </w:pPr>
      <w:r w:rsidRPr="00AE11E5">
        <w:rPr>
          <w:rFonts w:ascii="Times New Roman" w:hAnsi="Times New Roman"/>
          <w:sz w:val="24"/>
          <w:szCs w:val="24"/>
        </w:rPr>
        <w:t xml:space="preserve">c) celkový počet plomb nalepených na elektronické registračné pokladnice,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d) počet plomb nalepených na elektronické registračné pokladnice, ktoré boli uvedené do prevádzky,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e) počet plomb nalepených na elektronické registračné pokladnice po tom, čo boli nenávratne zničené pri servisnom zásahu,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f) počet plomb vymenených alebo doplnených podľa § 5 ods. 2 písm. d),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g) počet plomb poškodených servisnou organizáciou a odovzdaných na zničenie podľa odseku 5,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h) počet plomb vrátených na zničenie podľa odseku 6,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i) počet stratených plomb s uvedením čísla série a poradového čísla stratenej plomby,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j) konečný stav plomb, </w:t>
      </w:r>
    </w:p>
    <w:p w:rsidR="00C32C95" w:rsidRPr="00AE11E5" w:rsidRDefault="00C32C95" w:rsidP="00E52E83">
      <w:pPr>
        <w:widowControl w:val="0"/>
        <w:autoSpaceDE w:val="0"/>
        <w:autoSpaceDN w:val="0"/>
        <w:adjustRightInd w:val="0"/>
        <w:spacing w:after="0" w:line="240" w:lineRule="auto"/>
        <w:ind w:left="709" w:hanging="425"/>
        <w:jc w:val="both"/>
        <w:rPr>
          <w:rFonts w:ascii="Times New Roman" w:hAnsi="Times New Roman"/>
          <w:sz w:val="24"/>
          <w:szCs w:val="24"/>
        </w:rPr>
      </w:pPr>
      <w:r w:rsidRPr="00AE11E5">
        <w:rPr>
          <w:rFonts w:ascii="Times New Roman" w:hAnsi="Times New Roman"/>
          <w:sz w:val="24"/>
          <w:szCs w:val="24"/>
        </w:rPr>
        <w:t xml:space="preserve">k) čísla sérií a poradové čísla plomb, ktorými boli označené elektronické registračné pokladnice v členení podľa daňového kódu elektronickej registračnej pokladnice s uvedením obchodného mena, sídla alebo miesta podnikania podnikateľa, predajného miesta, ak je odlišné od sídla alebo miesta podnikania a dátumy nalepenia plomb. </w:t>
      </w:r>
    </w:p>
    <w:p w:rsidR="00E52E83" w:rsidRPr="00AE11E5" w:rsidRDefault="00E52E83">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16a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Správne delikty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Správneho deliktu sa dopustí ten, kto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863099" w:rsidRPr="00AE11E5" w:rsidRDefault="00C32C95" w:rsidP="00B25373">
      <w:pPr>
        <w:pStyle w:val="Odsekzoznamu"/>
        <w:numPr>
          <w:ilvl w:val="0"/>
          <w:numId w:val="9"/>
        </w:numPr>
        <w:tabs>
          <w:tab w:val="left" w:pos="284"/>
        </w:tabs>
        <w:spacing w:after="0" w:line="240" w:lineRule="auto"/>
        <w:ind w:left="0" w:firstLine="0"/>
        <w:jc w:val="both"/>
        <w:rPr>
          <w:rFonts w:ascii="Times New Roman" w:hAnsi="Times New Roman"/>
          <w:sz w:val="24"/>
          <w:szCs w:val="24"/>
          <w:lang w:eastAsia="sk-SK"/>
        </w:rPr>
      </w:pPr>
      <w:r w:rsidRPr="00AE11E5">
        <w:rPr>
          <w:rFonts w:ascii="Times New Roman" w:hAnsi="Times New Roman"/>
          <w:sz w:val="24"/>
          <w:szCs w:val="24"/>
        </w:rPr>
        <w:t xml:space="preserve">nepoužil elektronickú registračnú pokladnicu alebo pokladnicu </w:t>
      </w:r>
      <w:r w:rsidR="00BC1C2D" w:rsidRPr="00AE11E5">
        <w:rPr>
          <w:rFonts w:ascii="Times New Roman" w:hAnsi="Times New Roman"/>
          <w:sz w:val="24"/>
          <w:szCs w:val="24"/>
        </w:rPr>
        <w:t xml:space="preserve">e-kasa klient </w:t>
      </w:r>
      <w:r w:rsidRPr="00AE11E5">
        <w:rPr>
          <w:rFonts w:ascii="Times New Roman" w:hAnsi="Times New Roman"/>
          <w:sz w:val="24"/>
          <w:szCs w:val="24"/>
        </w:rPr>
        <w:t>na evidenciu tržby podľa § 3 ods. 1</w:t>
      </w:r>
      <w:r w:rsidR="00C92050" w:rsidRPr="00AE11E5">
        <w:rPr>
          <w:rFonts w:ascii="Times New Roman" w:hAnsi="Times New Roman"/>
          <w:sz w:val="24"/>
          <w:szCs w:val="24"/>
        </w:rPr>
        <w:t xml:space="preserve"> </w:t>
      </w:r>
      <w:r w:rsidR="00C92050" w:rsidRPr="00AE11E5">
        <w:rPr>
          <w:rFonts w:ascii="Times New Roman" w:hAnsi="Times New Roman"/>
          <w:sz w:val="24"/>
          <w:szCs w:val="24"/>
          <w:lang w:eastAsia="sk-SK"/>
        </w:rPr>
        <w:t>prvej vety</w:t>
      </w:r>
      <w:r w:rsidRPr="00AE11E5">
        <w:rPr>
          <w:rFonts w:ascii="Times New Roman" w:hAnsi="Times New Roman"/>
          <w:sz w:val="24"/>
          <w:szCs w:val="24"/>
        </w:rPr>
        <w:t xml:space="preserve"> alebo prijme tržbu na základe dokladu vyhotoveného elektronickou registračnou pokladnicou alebo pokladnicou</w:t>
      </w:r>
      <w:r w:rsidR="00BC1C2D" w:rsidRPr="00AE11E5">
        <w:rPr>
          <w:rFonts w:ascii="Times New Roman" w:hAnsi="Times New Roman"/>
          <w:sz w:val="24"/>
          <w:szCs w:val="24"/>
        </w:rPr>
        <w:t xml:space="preserve"> e-kasa klient</w:t>
      </w:r>
      <w:r w:rsidRPr="00AE11E5">
        <w:rPr>
          <w:rFonts w:ascii="Times New Roman" w:hAnsi="Times New Roman"/>
          <w:sz w:val="24"/>
          <w:szCs w:val="24"/>
        </w:rPr>
        <w:t>, ktorý nie je pokladničným dokladom</w:t>
      </w:r>
      <w:r w:rsidR="00C21CDD" w:rsidRPr="00AE11E5">
        <w:rPr>
          <w:rFonts w:ascii="Times New Roman" w:hAnsi="Times New Roman"/>
          <w:sz w:val="24"/>
          <w:szCs w:val="24"/>
        </w:rPr>
        <w:t xml:space="preserve">, </w:t>
      </w:r>
      <w:r w:rsidR="00863099" w:rsidRPr="00AE11E5">
        <w:rPr>
          <w:rFonts w:ascii="Times New Roman" w:hAnsi="Times New Roman"/>
          <w:sz w:val="24"/>
          <w:szCs w:val="24"/>
          <w:lang w:eastAsia="sk-SK"/>
        </w:rPr>
        <w:t>uvedie v žiadosti nepravdivú informáciu o</w:t>
      </w:r>
      <w:r w:rsidR="006252C9" w:rsidRPr="00AE11E5">
        <w:rPr>
          <w:rFonts w:ascii="Times New Roman" w:hAnsi="Times New Roman"/>
          <w:sz w:val="24"/>
          <w:szCs w:val="24"/>
          <w:lang w:eastAsia="sk-SK"/>
        </w:rPr>
        <w:t> dostupnosti internetového signálu na</w:t>
      </w:r>
      <w:r w:rsidR="00863099" w:rsidRPr="00AE11E5">
        <w:rPr>
          <w:rFonts w:ascii="Times New Roman" w:hAnsi="Times New Roman"/>
          <w:sz w:val="24"/>
          <w:szCs w:val="24"/>
          <w:lang w:eastAsia="sk-SK"/>
        </w:rPr>
        <w:t xml:space="preserve"> predajno</w:t>
      </w:r>
      <w:r w:rsidR="006252C9" w:rsidRPr="00AE11E5">
        <w:rPr>
          <w:rFonts w:ascii="Times New Roman" w:hAnsi="Times New Roman"/>
          <w:sz w:val="24"/>
          <w:szCs w:val="24"/>
          <w:lang w:eastAsia="sk-SK"/>
        </w:rPr>
        <w:t>m</w:t>
      </w:r>
      <w:r w:rsidR="00863099" w:rsidRPr="00AE11E5">
        <w:rPr>
          <w:rFonts w:ascii="Times New Roman" w:hAnsi="Times New Roman"/>
          <w:sz w:val="24"/>
          <w:szCs w:val="24"/>
          <w:lang w:eastAsia="sk-SK"/>
        </w:rPr>
        <w:t xml:space="preserve"> miest</w:t>
      </w:r>
      <w:r w:rsidR="006252C9" w:rsidRPr="00AE11E5">
        <w:rPr>
          <w:rFonts w:ascii="Times New Roman" w:hAnsi="Times New Roman"/>
          <w:sz w:val="24"/>
          <w:szCs w:val="24"/>
          <w:lang w:eastAsia="sk-SK"/>
        </w:rPr>
        <w:t>e</w:t>
      </w:r>
      <w:r w:rsidR="00863099" w:rsidRPr="00AE11E5">
        <w:rPr>
          <w:rFonts w:ascii="Times New Roman" w:hAnsi="Times New Roman"/>
          <w:sz w:val="24"/>
          <w:szCs w:val="24"/>
          <w:lang w:eastAsia="sk-SK"/>
        </w:rPr>
        <w:t xml:space="preserve"> podľa § 3a ods. 1 alebo nesplní povinnosť podľa § 3a ods. 3 alebo § 8 ods. 6,</w:t>
      </w:r>
    </w:p>
    <w:p w:rsidR="00C32C95" w:rsidRPr="00AE11E5" w:rsidRDefault="00C32C95" w:rsidP="00C21CDD">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b) svojím zásahom vyradí elektronickú registračnú pokladnicu alebo pokladnicu</w:t>
      </w:r>
      <w:r w:rsidR="00363C4F" w:rsidRPr="00AE11E5">
        <w:rPr>
          <w:rFonts w:ascii="Times New Roman" w:hAnsi="Times New Roman"/>
          <w:sz w:val="24"/>
          <w:szCs w:val="24"/>
        </w:rPr>
        <w:t xml:space="preserve"> e-kasa klient</w:t>
      </w:r>
      <w:r w:rsidRPr="00AE11E5">
        <w:rPr>
          <w:rFonts w:ascii="Times New Roman" w:hAnsi="Times New Roman"/>
          <w:sz w:val="24"/>
          <w:szCs w:val="24"/>
        </w:rPr>
        <w:t xml:space="preserve"> z prevádzky,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c) na evidenciu prijatej tržby používa elektronickú registračnú pokladnicu, ktorá nespĺňa požiadavky podľa § 4 ods. 1 až 4 alebo </w:t>
      </w:r>
      <w:r w:rsidR="004123A4" w:rsidRPr="00AE11E5">
        <w:rPr>
          <w:rFonts w:ascii="Times New Roman" w:hAnsi="Times New Roman"/>
          <w:sz w:val="24"/>
          <w:szCs w:val="24"/>
        </w:rPr>
        <w:t>po</w:t>
      </w:r>
      <w:r w:rsidRPr="00AE11E5">
        <w:rPr>
          <w:rFonts w:ascii="Times New Roman" w:hAnsi="Times New Roman"/>
          <w:sz w:val="24"/>
          <w:szCs w:val="24"/>
        </w:rPr>
        <w:t>kladnicu</w:t>
      </w:r>
      <w:r w:rsidR="004123A4" w:rsidRPr="00AE11E5">
        <w:rPr>
          <w:rFonts w:ascii="Times New Roman" w:hAnsi="Times New Roman"/>
          <w:sz w:val="24"/>
          <w:szCs w:val="24"/>
        </w:rPr>
        <w:t xml:space="preserve"> e-kasa klient</w:t>
      </w:r>
      <w:r w:rsidRPr="00AE11E5">
        <w:rPr>
          <w:rFonts w:ascii="Times New Roman" w:hAnsi="Times New Roman"/>
          <w:sz w:val="24"/>
          <w:szCs w:val="24"/>
        </w:rPr>
        <w:t>, ktorá nespĺňa požiadavky podľa § 4a</w:t>
      </w:r>
      <w:r w:rsidR="00E52E83" w:rsidRPr="00AE11E5">
        <w:rPr>
          <w:rFonts w:ascii="Times New Roman" w:hAnsi="Times New Roman"/>
          <w:sz w:val="24"/>
          <w:szCs w:val="24"/>
        </w:rPr>
        <w:t xml:space="preserve"> </w:t>
      </w:r>
      <w:r w:rsidR="00863099" w:rsidRPr="00AE11E5">
        <w:rPr>
          <w:rFonts w:ascii="Times New Roman" w:hAnsi="Times New Roman"/>
          <w:sz w:val="24"/>
          <w:szCs w:val="24"/>
        </w:rPr>
        <w:t>alebo nesplní povinnosť zasielania údajov do systému e-kasa podľa § 8a,</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d) neodovzdá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xml:space="preserve"> podľa § 10 ods. 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e) zaeviduje tržbu v elektronickej registračnej pokladnici alebo v</w:t>
      </w:r>
      <w:r w:rsidR="00186E98" w:rsidRPr="00AE11E5">
        <w:rPr>
          <w:rFonts w:ascii="Times New Roman" w:hAnsi="Times New Roman"/>
          <w:sz w:val="24"/>
          <w:szCs w:val="24"/>
        </w:rPr>
        <w:t> </w:t>
      </w:r>
      <w:r w:rsidRPr="00AE11E5">
        <w:rPr>
          <w:rFonts w:ascii="Times New Roman" w:hAnsi="Times New Roman"/>
          <w:sz w:val="24"/>
          <w:szCs w:val="24"/>
        </w:rPr>
        <w:t>pokladnici</w:t>
      </w:r>
      <w:r w:rsidR="00186E98" w:rsidRPr="00AE11E5">
        <w:rPr>
          <w:rFonts w:ascii="Times New Roman" w:hAnsi="Times New Roman"/>
          <w:sz w:val="24"/>
          <w:szCs w:val="24"/>
        </w:rPr>
        <w:t xml:space="preserve"> e-kasa klient</w:t>
      </w:r>
      <w:r w:rsidRPr="00AE11E5">
        <w:rPr>
          <w:rFonts w:ascii="Times New Roman" w:hAnsi="Times New Roman"/>
          <w:sz w:val="24"/>
          <w:szCs w:val="24"/>
        </w:rPr>
        <w:t xml:space="preserve">, ale neodovzdá pokladničný doklad podľa § 8 ods. 1, </w:t>
      </w:r>
      <w:r w:rsidR="00863099" w:rsidRPr="00AE11E5">
        <w:rPr>
          <w:rFonts w:ascii="Times New Roman" w:hAnsi="Times New Roman"/>
          <w:sz w:val="24"/>
          <w:szCs w:val="24"/>
        </w:rPr>
        <w:t>2, 7, 9 a 10</w:t>
      </w:r>
      <w:r w:rsidRPr="00AE11E5">
        <w:rPr>
          <w:rFonts w:ascii="Times New Roman" w:hAnsi="Times New Roman"/>
          <w:sz w:val="24"/>
          <w:szCs w:val="24"/>
        </w:rPr>
        <w:t xml:space="preserve">,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f) odovzdá pokladničný doklad, doklad alebo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ktoré nespĺňajú náležitosti podľa §</w:t>
      </w:r>
      <w:r w:rsidR="00D4545B" w:rsidRPr="00AE11E5">
        <w:rPr>
          <w:rFonts w:ascii="Times New Roman" w:hAnsi="Times New Roman"/>
          <w:sz w:val="24"/>
          <w:szCs w:val="24"/>
        </w:rPr>
        <w:t> </w:t>
      </w:r>
      <w:r w:rsidRPr="00AE11E5">
        <w:rPr>
          <w:rFonts w:ascii="Times New Roman" w:hAnsi="Times New Roman"/>
          <w:sz w:val="24"/>
          <w:szCs w:val="24"/>
        </w:rPr>
        <w:t xml:space="preserve">8 ods. 1, </w:t>
      </w:r>
      <w:r w:rsidR="00863099" w:rsidRPr="00AE11E5">
        <w:rPr>
          <w:rFonts w:ascii="Times New Roman" w:hAnsi="Times New Roman"/>
          <w:sz w:val="24"/>
          <w:szCs w:val="24"/>
        </w:rPr>
        <w:t>2, 7, 9 a 10 alebo § 10 ods. 4 a 6</w:t>
      </w:r>
      <w:r w:rsidRPr="00AE11E5">
        <w:rPr>
          <w:rFonts w:ascii="Times New Roman" w:hAnsi="Times New Roman"/>
          <w:sz w:val="24"/>
          <w:szCs w:val="24"/>
        </w:rPr>
        <w:t xml:space="preserve">,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g) nemá knihu elektronickej registračnej pokladnice umiestnenú na predajnom mieste podľa</w:t>
      </w:r>
      <w:r w:rsidR="00D4545B" w:rsidRPr="00AE11E5">
        <w:rPr>
          <w:rFonts w:ascii="Times New Roman" w:hAnsi="Times New Roman"/>
          <w:sz w:val="24"/>
          <w:szCs w:val="24"/>
        </w:rPr>
        <w:t> </w:t>
      </w:r>
      <w:r w:rsidR="00BC1C2D" w:rsidRPr="00AE11E5">
        <w:rPr>
          <w:rFonts w:ascii="Times New Roman" w:hAnsi="Times New Roman"/>
          <w:sz w:val="24"/>
          <w:szCs w:val="24"/>
        </w:rPr>
        <w:t xml:space="preserve"> </w:t>
      </w:r>
      <w:r w:rsidRPr="00AE11E5">
        <w:rPr>
          <w:rFonts w:ascii="Times New Roman" w:hAnsi="Times New Roman"/>
          <w:sz w:val="24"/>
          <w:szCs w:val="24"/>
        </w:rPr>
        <w:t>§</w:t>
      </w:r>
      <w:r w:rsidR="00D4545B" w:rsidRPr="00AE11E5">
        <w:rPr>
          <w:rFonts w:ascii="Times New Roman" w:hAnsi="Times New Roman"/>
          <w:sz w:val="24"/>
          <w:szCs w:val="24"/>
        </w:rPr>
        <w:t> </w:t>
      </w:r>
      <w:r w:rsidRPr="00AE11E5">
        <w:rPr>
          <w:rFonts w:ascii="Times New Roman" w:hAnsi="Times New Roman"/>
          <w:sz w:val="24"/>
          <w:szCs w:val="24"/>
        </w:rPr>
        <w:t xml:space="preserve"> 2 </w:t>
      </w:r>
      <w:r w:rsidR="00863099" w:rsidRPr="00AE11E5">
        <w:rPr>
          <w:rFonts w:ascii="Times New Roman" w:hAnsi="Times New Roman"/>
          <w:sz w:val="24"/>
          <w:szCs w:val="24"/>
        </w:rPr>
        <w:t xml:space="preserve">písm. </w:t>
      </w:r>
      <w:proofErr w:type="spellStart"/>
      <w:r w:rsidR="00863099" w:rsidRPr="00AE11E5">
        <w:rPr>
          <w:rFonts w:ascii="Times New Roman" w:hAnsi="Times New Roman"/>
          <w:sz w:val="24"/>
          <w:szCs w:val="24"/>
        </w:rPr>
        <w:t>aw</w:t>
      </w:r>
      <w:proofErr w:type="spellEnd"/>
      <w:r w:rsidR="00863099" w:rsidRPr="00AE11E5">
        <w:rPr>
          <w:rFonts w:ascii="Times New Roman" w:hAnsi="Times New Roman"/>
          <w:sz w:val="24"/>
          <w:szCs w:val="24"/>
        </w:rPr>
        <w:t>)“.</w:t>
      </w:r>
      <w:r w:rsidRPr="00AE11E5">
        <w:rPr>
          <w:rFonts w:ascii="Times New Roman" w:hAnsi="Times New Roman"/>
          <w:sz w:val="24"/>
          <w:szCs w:val="24"/>
        </w:rPr>
        <w:t xml:space="preserve">, </w:t>
      </w:r>
    </w:p>
    <w:p w:rsidR="00863099" w:rsidRPr="00AE11E5" w:rsidRDefault="00437A39" w:rsidP="00863099">
      <w:pPr>
        <w:spacing w:after="0" w:line="240" w:lineRule="auto"/>
        <w:contextualSpacing/>
        <w:jc w:val="both"/>
        <w:rPr>
          <w:rFonts w:ascii="Times New Roman" w:hAnsi="Times New Roman"/>
          <w:sz w:val="24"/>
          <w:szCs w:val="24"/>
        </w:rPr>
      </w:pPr>
      <w:r w:rsidRPr="00AE11E5">
        <w:rPr>
          <w:rFonts w:ascii="Times New Roman" w:hAnsi="Times New Roman"/>
          <w:sz w:val="24"/>
          <w:szCs w:val="24"/>
        </w:rPr>
        <w:t xml:space="preserve">h) </w:t>
      </w:r>
      <w:r w:rsidR="00863099" w:rsidRPr="00AE11E5">
        <w:rPr>
          <w:rFonts w:ascii="Times New Roman" w:hAnsi="Times New Roman"/>
          <w:sz w:val="24"/>
          <w:szCs w:val="24"/>
        </w:rPr>
        <w:t>nezaeviduje v elektronickej registračnej pokladnici vklad hotovosti podľa § 3 ods. 3 prvej vety alebo v pokladnici e-kasa klient vklad alebo výber hotovosti podľa § 3 ods. 3 druhej vety alebo nesplní povinnosť podľa § 3 ods. 3 tretej vety alebo štvrtej vety</w:t>
      </w:r>
    </w:p>
    <w:p w:rsidR="00C32C95" w:rsidRPr="00AE11E5" w:rsidRDefault="00C32C95" w:rsidP="00863099">
      <w:pPr>
        <w:spacing w:after="0" w:line="240" w:lineRule="auto"/>
        <w:contextualSpacing/>
        <w:jc w:val="both"/>
        <w:rPr>
          <w:rFonts w:ascii="Times New Roman" w:hAnsi="Times New Roman"/>
          <w:sz w:val="24"/>
          <w:szCs w:val="24"/>
        </w:rPr>
      </w:pPr>
      <w:r w:rsidRPr="00AE11E5">
        <w:rPr>
          <w:rFonts w:ascii="Times New Roman" w:hAnsi="Times New Roman"/>
          <w:sz w:val="24"/>
          <w:szCs w:val="24"/>
        </w:rPr>
        <w:t xml:space="preserve">i) nepostupuje v súlade s § 3 ods. 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j) nepoužíva elektronickú registračnú pokladnicu alebo pokladnicu</w:t>
      </w:r>
      <w:r w:rsidR="000B458B" w:rsidRPr="00AE11E5">
        <w:rPr>
          <w:rFonts w:ascii="Times New Roman" w:hAnsi="Times New Roman"/>
          <w:sz w:val="24"/>
          <w:szCs w:val="24"/>
        </w:rPr>
        <w:t xml:space="preserve"> e-kasa klient</w:t>
      </w:r>
      <w:r w:rsidRPr="00AE11E5">
        <w:rPr>
          <w:rFonts w:ascii="Times New Roman" w:hAnsi="Times New Roman"/>
          <w:sz w:val="24"/>
          <w:szCs w:val="24"/>
        </w:rPr>
        <w:t xml:space="preserve"> v súlade s § 3 ods. 6</w:t>
      </w:r>
      <w:r w:rsidR="00A619D2" w:rsidRPr="00AE11E5">
        <w:rPr>
          <w:rFonts w:ascii="Times New Roman" w:hAnsi="Times New Roman"/>
          <w:sz w:val="24"/>
          <w:szCs w:val="24"/>
        </w:rPr>
        <w:t xml:space="preserve"> </w:t>
      </w:r>
      <w:r w:rsidR="00C74C1B" w:rsidRPr="00AE11E5">
        <w:rPr>
          <w:rFonts w:ascii="Times New Roman" w:hAnsi="Times New Roman"/>
          <w:sz w:val="24"/>
          <w:szCs w:val="24"/>
        </w:rPr>
        <w:t>alebo nesplní povinnosť podľa § 3 ods. 7 prv</w:t>
      </w:r>
      <w:r w:rsidR="00721222" w:rsidRPr="00AE11E5">
        <w:rPr>
          <w:rFonts w:ascii="Times New Roman" w:hAnsi="Times New Roman"/>
          <w:sz w:val="24"/>
          <w:szCs w:val="24"/>
        </w:rPr>
        <w:t>ej</w:t>
      </w:r>
      <w:r w:rsidR="00C74C1B" w:rsidRPr="00AE11E5">
        <w:rPr>
          <w:rFonts w:ascii="Times New Roman" w:hAnsi="Times New Roman"/>
          <w:sz w:val="24"/>
          <w:szCs w:val="24"/>
        </w:rPr>
        <w:t xml:space="preserve"> vet</w:t>
      </w:r>
      <w:r w:rsidR="00721222" w:rsidRPr="00AE11E5">
        <w:rPr>
          <w:rFonts w:ascii="Times New Roman" w:hAnsi="Times New Roman"/>
          <w:sz w:val="24"/>
          <w:szCs w:val="24"/>
        </w:rPr>
        <w:t>y</w:t>
      </w:r>
      <w:r w:rsidRPr="00AE11E5">
        <w:rPr>
          <w:rFonts w:ascii="Times New Roman" w:hAnsi="Times New Roman"/>
          <w:sz w:val="24"/>
          <w:szCs w:val="24"/>
        </w:rPr>
        <w:t xml:space="preserve">,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k) nezabezpečí vykonanie povinnej údržby elektronickej registračnej pokladnice podľa § 4 ods. 7, </w:t>
      </w:r>
    </w:p>
    <w:p w:rsidR="00935DEB"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l) nesplní povinnosť podľa </w:t>
      </w:r>
      <w:r w:rsidR="00863099" w:rsidRPr="00AE11E5">
        <w:rPr>
          <w:rFonts w:ascii="Times New Roman" w:hAnsi="Times New Roman"/>
          <w:sz w:val="24"/>
          <w:szCs w:val="24"/>
        </w:rPr>
        <w:t>§ 3 ods. 1 druhej vety a tretej vety, § 3 ods. 7 druhej vety a tretej vety, § 4 ods. 9 a 10 alebo § 7a ods. 8 a 9,</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m) neoznačí tovar alebo službu podľa § 8 ods. 3,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n) neodovzdá kupujúcemu pokladničný doklad alebo </w:t>
      </w:r>
      <w:proofErr w:type="spellStart"/>
      <w:r w:rsidRPr="00AE11E5">
        <w:rPr>
          <w:rFonts w:ascii="Times New Roman" w:hAnsi="Times New Roman"/>
          <w:sz w:val="24"/>
          <w:szCs w:val="24"/>
        </w:rPr>
        <w:t>paragón</w:t>
      </w:r>
      <w:proofErr w:type="spellEnd"/>
      <w:r w:rsidRPr="00AE11E5">
        <w:rPr>
          <w:rFonts w:ascii="Times New Roman" w:hAnsi="Times New Roman"/>
          <w:sz w:val="24"/>
          <w:szCs w:val="24"/>
        </w:rPr>
        <w:t xml:space="preserve"> podľa § 8 ods. 4, </w:t>
      </w:r>
    </w:p>
    <w:p w:rsidR="00863099" w:rsidRPr="00AE11E5" w:rsidRDefault="00C32C95" w:rsidP="00863099">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 xml:space="preserve">o) nesplní povinnosť podľa § 3 </w:t>
      </w:r>
      <w:r w:rsidR="00863099" w:rsidRPr="00AE11E5">
        <w:rPr>
          <w:rFonts w:ascii="Times New Roman" w:hAnsi="Times New Roman"/>
          <w:sz w:val="24"/>
          <w:szCs w:val="24"/>
        </w:rPr>
        <w:t>ods. 8, § 3a ods. 4 alebo § 8 ods. 5</w:t>
      </w:r>
    </w:p>
    <w:p w:rsidR="00C32C95" w:rsidRPr="00AE11E5" w:rsidRDefault="00C32C95" w:rsidP="00863099">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 xml:space="preserve">p) nesplní povinnosť podľa § 7a </w:t>
      </w:r>
      <w:r w:rsidR="00863099" w:rsidRPr="00AE11E5">
        <w:rPr>
          <w:rFonts w:ascii="Times New Roman" w:hAnsi="Times New Roman"/>
          <w:sz w:val="24"/>
          <w:szCs w:val="24"/>
          <w:lang w:eastAsia="sk-SK"/>
        </w:rPr>
        <w:t>ods. 7</w:t>
      </w:r>
      <w:r w:rsidRPr="00AE11E5">
        <w:rPr>
          <w:rFonts w:ascii="Times New Roman" w:hAnsi="Times New Roman"/>
          <w:sz w:val="24"/>
          <w:szCs w:val="24"/>
        </w:rPr>
        <w:t>, § 9 alebo § 10 ods. 7,</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q) nenahlási servisnej organizácii poškodenie alebo chýbanie plomby podľa § 4 ods. 8 alebo poruchu elektronickej registračnej pokladnice podľa § 10 ods. 1,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r) nezaeviduje v elektronickej registračnej pokladnici alebo v</w:t>
      </w:r>
      <w:r w:rsidR="00464DD6" w:rsidRPr="00AE11E5">
        <w:rPr>
          <w:rFonts w:ascii="Times New Roman" w:hAnsi="Times New Roman"/>
          <w:sz w:val="24"/>
          <w:szCs w:val="24"/>
        </w:rPr>
        <w:t> </w:t>
      </w:r>
      <w:r w:rsidRPr="00AE11E5">
        <w:rPr>
          <w:rFonts w:ascii="Times New Roman" w:hAnsi="Times New Roman"/>
          <w:sz w:val="24"/>
          <w:szCs w:val="24"/>
        </w:rPr>
        <w:t>pokladnici</w:t>
      </w:r>
      <w:r w:rsidR="00464DD6" w:rsidRPr="00AE11E5">
        <w:rPr>
          <w:rFonts w:ascii="Times New Roman" w:hAnsi="Times New Roman"/>
          <w:sz w:val="24"/>
          <w:szCs w:val="24"/>
        </w:rPr>
        <w:t xml:space="preserve"> e-kasa klient</w:t>
      </w:r>
      <w:r w:rsidRPr="00AE11E5">
        <w:rPr>
          <w:rFonts w:ascii="Times New Roman" w:hAnsi="Times New Roman"/>
          <w:sz w:val="24"/>
          <w:szCs w:val="24"/>
        </w:rPr>
        <w:t xml:space="preserve"> údaje z vyhotovených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v lehote podľa § 10 ods. 5,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s) neuchová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v lehote podľa § 11 ods. 2,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t) nevyhotoví dennú uzávierku, intervalovú uzávierku alebo prehľadovú uzávierku alebo nedodrží postup podľa § 12,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u) nevedie knihu elektronickej registračnej pokladnice</w:t>
      </w:r>
      <w:r w:rsidR="00FA6F69" w:rsidRPr="00AE11E5">
        <w:rPr>
          <w:rFonts w:ascii="Times New Roman" w:hAnsi="Times New Roman"/>
          <w:sz w:val="24"/>
          <w:szCs w:val="24"/>
        </w:rPr>
        <w:t xml:space="preserve"> </w:t>
      </w:r>
      <w:r w:rsidR="00863099" w:rsidRPr="00AE11E5">
        <w:rPr>
          <w:rFonts w:ascii="Times New Roman" w:hAnsi="Times New Roman"/>
          <w:sz w:val="24"/>
          <w:szCs w:val="24"/>
        </w:rPr>
        <w:t xml:space="preserve">alebo nesplní povinnosť </w:t>
      </w:r>
      <w:r w:rsidRPr="00AE11E5">
        <w:rPr>
          <w:rFonts w:ascii="Times New Roman" w:hAnsi="Times New Roman"/>
          <w:sz w:val="24"/>
          <w:szCs w:val="24"/>
        </w:rPr>
        <w:t xml:space="preserve">podľa § 13,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v) nedodrží postup pri zmene vlastníka elektronickej registračnej pokladnice podľa § 14,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w) neoznámi ukončenie prevádzky elektronickej registračnej pokladnice podľa § 15 ods. 2 alebo ukončenie používania pokladnice</w:t>
      </w:r>
      <w:r w:rsidR="00464DD6" w:rsidRPr="00AE11E5">
        <w:rPr>
          <w:rFonts w:ascii="Times New Roman" w:hAnsi="Times New Roman"/>
          <w:sz w:val="24"/>
          <w:szCs w:val="24"/>
        </w:rPr>
        <w:t xml:space="preserve"> e-kasa klient</w:t>
      </w:r>
      <w:r w:rsidRPr="00AE11E5">
        <w:rPr>
          <w:rFonts w:ascii="Times New Roman" w:hAnsi="Times New Roman"/>
          <w:sz w:val="24"/>
          <w:szCs w:val="24"/>
        </w:rPr>
        <w:t xml:space="preserve"> podľa § 15a ods. 1,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x) nezaznamená do knihy elektronickej registračnej pokladnice skutočnosti podľa § 4 ods. 8, § 10 ods. 1 alebo ods. 3 alebo podľa § 15 ods. 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y) neuvedie informáciu o umiestnení plomb podľa § 4 ods. 2 písm. b) pätnásteho bodu,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z) nesplní povinnosť podľa § 4 ods. 6,</w:t>
      </w:r>
      <w:r w:rsidR="00557574" w:rsidRPr="00AE11E5">
        <w:rPr>
          <w:rFonts w:ascii="Times New Roman" w:hAnsi="Times New Roman"/>
          <w:sz w:val="24"/>
          <w:szCs w:val="24"/>
        </w:rPr>
        <w:t xml:space="preserve"> </w:t>
      </w:r>
      <w:r w:rsidR="0063485D" w:rsidRPr="00AE11E5">
        <w:rPr>
          <w:rFonts w:ascii="Times New Roman" w:hAnsi="Times New Roman"/>
          <w:sz w:val="24"/>
          <w:szCs w:val="24"/>
        </w:rPr>
        <w:t>§ 4c ods. 4 a 10,</w:t>
      </w:r>
      <w:r w:rsidR="00EC149B" w:rsidRPr="00AE11E5">
        <w:rPr>
          <w:rFonts w:ascii="Times New Roman" w:hAnsi="Times New Roman"/>
          <w:sz w:val="24"/>
          <w:szCs w:val="24"/>
        </w:rPr>
        <w:t xml:space="preserve"> </w:t>
      </w:r>
      <w:r w:rsidRPr="00AE11E5">
        <w:rPr>
          <w:rFonts w:ascii="Times New Roman" w:hAnsi="Times New Roman"/>
          <w:sz w:val="24"/>
          <w:szCs w:val="24"/>
        </w:rPr>
        <w:t>§ 17a ods. 4</w:t>
      </w:r>
      <w:r w:rsidR="00EC149B" w:rsidRPr="00AE11E5">
        <w:rPr>
          <w:rFonts w:ascii="Times New Roman" w:hAnsi="Times New Roman"/>
          <w:sz w:val="24"/>
          <w:szCs w:val="24"/>
        </w:rPr>
        <w:t>, § 17c ods. 4</w:t>
      </w:r>
      <w:r w:rsidRPr="00AE11E5">
        <w:rPr>
          <w:rFonts w:ascii="Times New Roman" w:hAnsi="Times New Roman"/>
          <w:sz w:val="24"/>
          <w:szCs w:val="24"/>
        </w:rPr>
        <w:t xml:space="preserve"> alebo § 18c ods. 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aa</w:t>
      </w:r>
      <w:proofErr w:type="spellEnd"/>
      <w:r w:rsidRPr="00AE11E5">
        <w:rPr>
          <w:rFonts w:ascii="Times New Roman" w:hAnsi="Times New Roman"/>
          <w:sz w:val="24"/>
          <w:szCs w:val="24"/>
        </w:rPr>
        <w:t xml:space="preserve">) neodovzdá certifikát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podľa § 7 ods. 1 písm. b),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ab</w:t>
      </w:r>
      <w:proofErr w:type="spellEnd"/>
      <w:r w:rsidRPr="00AE11E5">
        <w:rPr>
          <w:rFonts w:ascii="Times New Roman" w:hAnsi="Times New Roman"/>
          <w:sz w:val="24"/>
          <w:szCs w:val="24"/>
        </w:rPr>
        <w:t xml:space="preserve">) nevykoná niektorú z činností podľa § 15 ods. 1 alebo nedodrží postup uloženia údajov podľa § 11 ods. 4 alebo § 15 ods. 3,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ac</w:t>
      </w:r>
      <w:proofErr w:type="spellEnd"/>
      <w:r w:rsidRPr="00AE11E5">
        <w:rPr>
          <w:rFonts w:ascii="Times New Roman" w:hAnsi="Times New Roman"/>
          <w:sz w:val="24"/>
          <w:szCs w:val="24"/>
        </w:rPr>
        <w:t xml:space="preserve">) nezabezpečí vykonanie opravy elektronickej registračnej pokladnice v lehote podľa § 5 ods. 2 písm. a),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ad) nevedie evidenciu plomb podľa § 5 ods. 2 písm. b),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ae</w:t>
      </w:r>
      <w:proofErr w:type="spellEnd"/>
      <w:r w:rsidRPr="00AE11E5">
        <w:rPr>
          <w:rFonts w:ascii="Times New Roman" w:hAnsi="Times New Roman"/>
          <w:sz w:val="24"/>
          <w:szCs w:val="24"/>
        </w:rPr>
        <w:t xml:space="preserve">) neoznámi colnému úradu zistenie poškodenia plomby alebo chýbanie plomby, zmeny </w:t>
      </w:r>
      <w:r w:rsidR="00E52E83" w:rsidRPr="00AE11E5">
        <w:rPr>
          <w:rFonts w:ascii="Times New Roman" w:hAnsi="Times New Roman"/>
          <w:sz w:val="24"/>
          <w:szCs w:val="24"/>
        </w:rPr>
        <w:t>ú</w:t>
      </w:r>
      <w:r w:rsidRPr="00AE11E5">
        <w:rPr>
          <w:rFonts w:ascii="Times New Roman" w:hAnsi="Times New Roman"/>
          <w:sz w:val="24"/>
          <w:szCs w:val="24"/>
        </w:rPr>
        <w:t xml:space="preserve">dajov uložených v elektronickej registračnej pokladnici alebo odchýlky od elektronickej registračnej pokladnice certifikovanej Colným úradom Bratislava podľa § 5 ods. 2 písm. c), nevykoná aktualizáciu vstavaného registračného programu alebo vlastného registračného programu podľa § 5 ods. 2 písm. e) alebo neoznámi stratu plomby podľa § 5 ods. 2 písm. f),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af</w:t>
      </w:r>
      <w:proofErr w:type="spellEnd"/>
      <w:r w:rsidRPr="00AE11E5">
        <w:rPr>
          <w:rFonts w:ascii="Times New Roman" w:hAnsi="Times New Roman"/>
          <w:sz w:val="24"/>
          <w:szCs w:val="24"/>
        </w:rPr>
        <w:t xml:space="preserve">) nezabezpečí výmenu poškodenej plomby, doplnenie chýbajúcej plomby alebo neoznámi zmenu údajov podľa § 5 ods. 2 písm. d) alebo písm. g),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ag</w:t>
      </w:r>
      <w:proofErr w:type="spellEnd"/>
      <w:r w:rsidRPr="00AE11E5">
        <w:rPr>
          <w:rFonts w:ascii="Times New Roman" w:hAnsi="Times New Roman"/>
          <w:sz w:val="24"/>
          <w:szCs w:val="24"/>
        </w:rPr>
        <w:t xml:space="preserve">) neoznámi v ustanovenej lehote zmenu skutočností podľa § 6 ods. 5,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ah) neoznačí elektronickú registračnú pokladnicu plombou podľa § 7 ods. 5,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ai</w:t>
      </w:r>
      <w:proofErr w:type="spellEnd"/>
      <w:r w:rsidRPr="00AE11E5">
        <w:rPr>
          <w:rFonts w:ascii="Times New Roman" w:hAnsi="Times New Roman"/>
          <w:sz w:val="24"/>
          <w:szCs w:val="24"/>
        </w:rPr>
        <w:t xml:space="preserve">) predá alebo iným spôsobom odovzdá inej fyzickej osobe alebo právnickej osobe plomby podľa § 16 ods. 4,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aj) neodovzdá colnému úradu poškodené plomby alebo z iného dôvodu nepoužiteľné plomby alebo nedodrží postup pri zúčtovaní odberu alebo použitia prevzatých plomb s colným úradom podľa § 16 ods. 5, 6 alebo ods. 7,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ak) nezaznamená do knihy elektronickej registračnej pokladnice skutočnosti podľa § 4 ods. 7, § 5 ods. 2 písm. c) a d), § 7 ods. 4 a 5, § 10 ods. 2, § 11 ods. 2 až 4 alebo § 15 ods. 1,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al</w:t>
      </w:r>
      <w:proofErr w:type="spellEnd"/>
      <w:r w:rsidRPr="00AE11E5">
        <w:rPr>
          <w:rFonts w:ascii="Times New Roman" w:hAnsi="Times New Roman"/>
          <w:sz w:val="24"/>
          <w:szCs w:val="24"/>
        </w:rPr>
        <w:t xml:space="preserve">) uvádza elektronickú registračnú pokladnicu do prevádzky alebo vykonáva opravu a údržbu elektronických registračných pokladníc a nie je zapísaný v registri servisných organizácií podľa § 6, </w:t>
      </w:r>
    </w:p>
    <w:p w:rsidR="0063485D"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am</w:t>
      </w:r>
      <w:proofErr w:type="spellEnd"/>
      <w:r w:rsidRPr="00AE11E5">
        <w:rPr>
          <w:rFonts w:ascii="Times New Roman" w:hAnsi="Times New Roman"/>
          <w:sz w:val="24"/>
          <w:szCs w:val="24"/>
        </w:rPr>
        <w:t>) v rozpore s týmto zákonom umožní zmeniť alebo zmení údaje v elektronickej registračnej pokladnici, v</w:t>
      </w:r>
      <w:r w:rsidR="00C26CB8" w:rsidRPr="00AE11E5">
        <w:rPr>
          <w:rFonts w:ascii="Times New Roman" w:hAnsi="Times New Roman"/>
          <w:sz w:val="24"/>
          <w:szCs w:val="24"/>
        </w:rPr>
        <w:t> </w:t>
      </w:r>
      <w:r w:rsidRPr="00AE11E5">
        <w:rPr>
          <w:rFonts w:ascii="Times New Roman" w:hAnsi="Times New Roman"/>
          <w:sz w:val="24"/>
          <w:szCs w:val="24"/>
        </w:rPr>
        <w:t>pokladnici</w:t>
      </w:r>
      <w:r w:rsidR="00C26CB8" w:rsidRPr="00AE11E5">
        <w:rPr>
          <w:rFonts w:ascii="Times New Roman" w:hAnsi="Times New Roman"/>
          <w:sz w:val="24"/>
          <w:szCs w:val="24"/>
        </w:rPr>
        <w:t xml:space="preserve"> e-kasa klient</w:t>
      </w:r>
      <w:r w:rsidRPr="00AE11E5">
        <w:rPr>
          <w:rFonts w:ascii="Times New Roman" w:hAnsi="Times New Roman"/>
          <w:sz w:val="24"/>
          <w:szCs w:val="24"/>
        </w:rPr>
        <w:t xml:space="preserve">, v kontrolnom zázname </w:t>
      </w:r>
      <w:r w:rsidR="006966E0" w:rsidRPr="00AE11E5">
        <w:rPr>
          <w:rFonts w:ascii="Times New Roman" w:hAnsi="Times New Roman"/>
          <w:sz w:val="24"/>
          <w:szCs w:val="24"/>
        </w:rPr>
        <w:t>alebo umožní zmeniť alebo zmení obsah alebo usporiadanie údajov výsledných výstupov vytvorených pokladnicou e</w:t>
      </w:r>
      <w:r w:rsidR="006966E0" w:rsidRPr="00AE11E5">
        <w:rPr>
          <w:rFonts w:ascii="Times New Roman" w:hAnsi="Times New Roman"/>
          <w:sz w:val="24"/>
          <w:szCs w:val="24"/>
        </w:rPr>
        <w:noBreakHyphen/>
        <w:t>kasa klient a</w:t>
      </w:r>
      <w:r w:rsidR="0063485D" w:rsidRPr="00AE11E5">
        <w:rPr>
          <w:rFonts w:ascii="Times New Roman" w:hAnsi="Times New Roman"/>
          <w:sz w:val="24"/>
          <w:szCs w:val="24"/>
        </w:rPr>
        <w:t>lebo zmení údaje z dátovej správy uloženej v on-line registračnej pokladnici podľa § 3 ods. 1, 3 a 7 alebo § 3a ods. 3 alebo umožní zmeniť alebo zmení rozsah údajov zasielaných do systému e-kasa podľa § 8a</w:t>
      </w:r>
      <w:r w:rsidR="006966E0" w:rsidRPr="00AE11E5">
        <w:rPr>
          <w:rFonts w:ascii="Times New Roman" w:hAnsi="Times New Roman"/>
          <w:sz w:val="24"/>
          <w:szCs w:val="24"/>
        </w:rPr>
        <w:t>,</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an</w:t>
      </w:r>
      <w:proofErr w:type="spellEnd"/>
      <w:r w:rsidRPr="00AE11E5">
        <w:rPr>
          <w:rFonts w:ascii="Times New Roman" w:hAnsi="Times New Roman"/>
          <w:sz w:val="24"/>
          <w:szCs w:val="24"/>
        </w:rPr>
        <w:t xml:space="preserve">) uvedie do prevádzky alebo umožní používať elektronickú registračnú pokladnicu, ktorá nespĺňa požiadavky podľa tohto zákona,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ao</w:t>
      </w:r>
      <w:proofErr w:type="spellEnd"/>
      <w:r w:rsidRPr="00AE11E5">
        <w:rPr>
          <w:rFonts w:ascii="Times New Roman" w:hAnsi="Times New Roman"/>
          <w:sz w:val="24"/>
          <w:szCs w:val="24"/>
        </w:rPr>
        <w:t xml:space="preserve">) poruší zákaz predávať tovar alebo poskytovať službu na predajnom mieste podľa § 16b ods. 7 a 8, </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w:t>
      </w:r>
      <w:r w:rsidR="0063485D" w:rsidRPr="00AE11E5">
        <w:rPr>
          <w:rFonts w:ascii="Times New Roman" w:hAnsi="Times New Roman"/>
          <w:sz w:val="24"/>
          <w:szCs w:val="24"/>
        </w:rPr>
        <w:t>nesplní povinnosť podľa § 4c ods. 1</w:t>
      </w:r>
      <w:r w:rsidR="00D31DE1" w:rsidRPr="00AE11E5">
        <w:rPr>
          <w:rFonts w:ascii="Times New Roman" w:hAnsi="Times New Roman"/>
          <w:sz w:val="24"/>
          <w:szCs w:val="24"/>
        </w:rPr>
        <w:t>3</w:t>
      </w:r>
      <w:r w:rsidR="0063485D" w:rsidRPr="00AE11E5">
        <w:rPr>
          <w:rFonts w:ascii="Times New Roman" w:hAnsi="Times New Roman"/>
          <w:sz w:val="24"/>
          <w:szCs w:val="24"/>
        </w:rPr>
        <w:t xml:space="preserve"> alebo neukončí prevádzku elektronickej registračnej pokladnice podľa § 15 ods. 5,</w:t>
      </w:r>
    </w:p>
    <w:p w:rsidR="00C32C95" w:rsidRPr="00AE11E5" w:rsidRDefault="00C32C95" w:rsidP="00E52E83">
      <w:pPr>
        <w:widowControl w:val="0"/>
        <w:autoSpaceDE w:val="0"/>
        <w:autoSpaceDN w:val="0"/>
        <w:adjustRightInd w:val="0"/>
        <w:spacing w:after="0" w:line="240" w:lineRule="auto"/>
        <w:ind w:left="284" w:hanging="284"/>
        <w:jc w:val="both"/>
        <w:rPr>
          <w:rFonts w:ascii="Times New Roman" w:hAnsi="Times New Roman"/>
          <w:sz w:val="24"/>
          <w:szCs w:val="24"/>
        </w:rPr>
      </w:pP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umožní vytlačiť alebo vytlačí ochranný znak na pokladničnom doklade, ktorý nie je zaznamenaný v kontrolnom zázname, alebo umožní vytlačiť alebo vytlačí údaje, ktoré nie sú súčasťou obratu, záporného obratu, kumulovaného obratu alebo kontrolného záznamu. </w:t>
      </w:r>
    </w:p>
    <w:p w:rsidR="002C2450" w:rsidRPr="00AE11E5" w:rsidRDefault="0063485D" w:rsidP="00E52E83">
      <w:pPr>
        <w:widowControl w:val="0"/>
        <w:autoSpaceDE w:val="0"/>
        <w:autoSpaceDN w:val="0"/>
        <w:adjustRightInd w:val="0"/>
        <w:spacing w:after="0" w:line="240" w:lineRule="auto"/>
        <w:ind w:left="284" w:hanging="284"/>
        <w:rPr>
          <w:rFonts w:ascii="Times New Roman" w:hAnsi="Times New Roman"/>
          <w:sz w:val="24"/>
          <w:szCs w:val="24"/>
        </w:rPr>
      </w:pPr>
      <w:r w:rsidRPr="00AE11E5">
        <w:rPr>
          <w:rFonts w:ascii="Times New Roman" w:hAnsi="Times New Roman"/>
          <w:sz w:val="24"/>
          <w:szCs w:val="24"/>
        </w:rPr>
        <w:t>as) nesplní povinnosť podľa § 4c ods. 11.</w:t>
      </w:r>
    </w:p>
    <w:p w:rsidR="0063485D" w:rsidRPr="00AE11E5" w:rsidRDefault="0063485D" w:rsidP="00E52E83">
      <w:pPr>
        <w:widowControl w:val="0"/>
        <w:autoSpaceDE w:val="0"/>
        <w:autoSpaceDN w:val="0"/>
        <w:adjustRightInd w:val="0"/>
        <w:spacing w:after="0" w:line="240" w:lineRule="auto"/>
        <w:ind w:left="284" w:hanging="284"/>
        <w:rPr>
          <w:rFonts w:ascii="Times New Roman" w:hAnsi="Times New Roman"/>
          <w:sz w:val="24"/>
          <w:szCs w:val="24"/>
        </w:rPr>
      </w:pPr>
    </w:p>
    <w:p w:rsidR="00C32C95" w:rsidRPr="00AE11E5" w:rsidRDefault="00C32C95" w:rsidP="007208E2">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Sankcie</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16b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Daňový úrad alebo colný úrad uloží pokutu za správny delikt podľa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 16a písm. a) až f), j), s) a t) od 330 eur do 3 300 eur,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b) § 16a písm. g) až i), k), l), n), p) až r) a u) až x) od 100 eur do 3 300 eur; pokutu za správny delikt podľa § 16a písm. h) daňový úrad alebo colný úrad neuloží, ak daňovým úradom alebo colným úradom zistená celková suma vloženej hotovosti v elektronickej registračnej pokladnici alebo v</w:t>
      </w:r>
      <w:r w:rsidR="00CA2204" w:rsidRPr="00AE11E5">
        <w:rPr>
          <w:rFonts w:ascii="Times New Roman" w:hAnsi="Times New Roman"/>
          <w:sz w:val="24"/>
          <w:szCs w:val="24"/>
        </w:rPr>
        <w:t> </w:t>
      </w:r>
      <w:r w:rsidRPr="00AE11E5">
        <w:rPr>
          <w:rFonts w:ascii="Times New Roman" w:hAnsi="Times New Roman"/>
          <w:sz w:val="24"/>
          <w:szCs w:val="24"/>
        </w:rPr>
        <w:t>pokladnici</w:t>
      </w:r>
      <w:r w:rsidR="00CA2204" w:rsidRPr="00AE11E5">
        <w:rPr>
          <w:rFonts w:ascii="Times New Roman" w:hAnsi="Times New Roman"/>
          <w:sz w:val="24"/>
          <w:szCs w:val="24"/>
        </w:rPr>
        <w:t xml:space="preserve"> e-kasa klient</w:t>
      </w:r>
      <w:r w:rsidRPr="00AE11E5">
        <w:rPr>
          <w:rFonts w:ascii="Times New Roman" w:hAnsi="Times New Roman"/>
          <w:sz w:val="24"/>
          <w:szCs w:val="24"/>
        </w:rPr>
        <w:t xml:space="preserve"> okrem prijatej tržby podľa § 3 ods. 3 nepresiahne sumu 20 eur,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 16a písm. m) od 20 eur do 100 eur pri druhom zistení porušenia; pri prvom zistení porušenia daňový úrad alebo colný úrad pokutu neuloží, ale podnikateľa vyzve na odstránenie nedostatkov pri označení tovaru alebo služby,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 16a písm. o) od 50 eur do 330 eur,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e) § 16a písm.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a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od 2 000 eur do 10 000 eur, </w:t>
      </w:r>
    </w:p>
    <w:p w:rsidR="00C32C95" w:rsidRPr="00AE11E5" w:rsidRDefault="00C32C95" w:rsidP="0063485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f) § 16a písm. </w:t>
      </w:r>
      <w:proofErr w:type="spellStart"/>
      <w:r w:rsidRPr="00AE11E5">
        <w:rPr>
          <w:rFonts w:ascii="Times New Roman" w:hAnsi="Times New Roman"/>
          <w:sz w:val="24"/>
          <w:szCs w:val="24"/>
        </w:rPr>
        <w:t>ao</w:t>
      </w:r>
      <w:proofErr w:type="spellEnd"/>
      <w:r w:rsidRPr="00AE11E5">
        <w:rPr>
          <w:rFonts w:ascii="Times New Roman" w:hAnsi="Times New Roman"/>
          <w:sz w:val="24"/>
          <w:szCs w:val="24"/>
        </w:rPr>
        <w:t xml:space="preserve">) od </w:t>
      </w:r>
      <w:r w:rsidR="006878D1" w:rsidRPr="00AE11E5">
        <w:rPr>
          <w:rFonts w:ascii="Times New Roman" w:hAnsi="Times New Roman"/>
          <w:sz w:val="24"/>
          <w:szCs w:val="24"/>
        </w:rPr>
        <w:t>2 000</w:t>
      </w:r>
      <w:r w:rsidRPr="00AE11E5">
        <w:rPr>
          <w:rFonts w:ascii="Times New Roman" w:hAnsi="Times New Roman"/>
          <w:sz w:val="24"/>
          <w:szCs w:val="24"/>
        </w:rPr>
        <w:t xml:space="preserve"> eur do 40 000 eur.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Daňový úrad alebo colný úrad uloží pokutu pri každom ďalšom zistení porušenia podľa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41078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 16a písm. a) až f), j), s) a t) od 660 eur do 6 600 eur, </w:t>
      </w:r>
    </w:p>
    <w:p w:rsidR="00C32C95" w:rsidRPr="00AE11E5" w:rsidRDefault="00C32C95" w:rsidP="0041078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b) § 16a písm. g) až i), k), l), n), p) až r) a u) až x) od 200 eur do 6 600 eur; pokutu za správny delikt podľa § 16a písm. h) daňový úrad alebo colný úrad neuloží, ak daňovým úradom alebo colným úradom zistená celková suma vloženej hotovosti v elektronickej registračnej pokladnici alebo v</w:t>
      </w:r>
      <w:r w:rsidR="00AD3C5C" w:rsidRPr="00AE11E5">
        <w:rPr>
          <w:rFonts w:ascii="Times New Roman" w:hAnsi="Times New Roman"/>
          <w:sz w:val="24"/>
          <w:szCs w:val="24"/>
        </w:rPr>
        <w:t> </w:t>
      </w:r>
      <w:r w:rsidRPr="00AE11E5">
        <w:rPr>
          <w:rFonts w:ascii="Times New Roman" w:hAnsi="Times New Roman"/>
          <w:sz w:val="24"/>
          <w:szCs w:val="24"/>
        </w:rPr>
        <w:t>pokladnici</w:t>
      </w:r>
      <w:r w:rsidR="00AD3C5C" w:rsidRPr="00AE11E5">
        <w:rPr>
          <w:rFonts w:ascii="Times New Roman" w:hAnsi="Times New Roman"/>
          <w:sz w:val="24"/>
          <w:szCs w:val="24"/>
        </w:rPr>
        <w:t xml:space="preserve"> e-kasa klient</w:t>
      </w:r>
      <w:r w:rsidRPr="00AE11E5">
        <w:rPr>
          <w:rFonts w:ascii="Times New Roman" w:hAnsi="Times New Roman"/>
          <w:sz w:val="24"/>
          <w:szCs w:val="24"/>
        </w:rPr>
        <w:t xml:space="preserve"> okrem prijatej tržby podľa § 3 ods. 3 nepresiahne sumu 20 eur, </w:t>
      </w:r>
    </w:p>
    <w:p w:rsidR="00C32C95" w:rsidRPr="00AE11E5" w:rsidRDefault="00C32C95" w:rsidP="0041078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c) § 16a písm. m) od 40 eur do 200 eur, </w:t>
      </w:r>
    </w:p>
    <w:p w:rsidR="00C32C95" w:rsidRPr="00AE11E5" w:rsidRDefault="00C32C95" w:rsidP="0041078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d) § 16a písm. o) od 100 eur do 660 eur, </w:t>
      </w:r>
    </w:p>
    <w:p w:rsidR="00C32C95" w:rsidRPr="00AE11E5" w:rsidRDefault="00C32C95" w:rsidP="0041078D">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e) § 16a písm.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a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od 4 000 eur do 20 000 eur.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Pokuty podľa odsekov 1 a 2 sa ukladajú na mieste rozhodnutím. Pokutu rozhodnutím na mieste uloží ten colný úrad alebo daňový úrad, ktorý správny delikt zistil. Ak daňový úrad alebo colný úrad neuloží pokutu rozhodnutím na mieste, postupuje podľa osobitného predpisu. 19)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 Rozhodnutie o uložení pokuty na mieste podľa odseku 3 sa odovzdá osobe, s ktorou sa o zistení porušenia tohto zákona spísala zápisnica;</w:t>
      </w:r>
      <w:r w:rsidRPr="00AE11E5">
        <w:rPr>
          <w:rFonts w:ascii="Times New Roman" w:hAnsi="Times New Roman"/>
          <w:sz w:val="24"/>
          <w:szCs w:val="24"/>
          <w:vertAlign w:val="superscript"/>
        </w:rPr>
        <w:t xml:space="preserve"> 18b)</w:t>
      </w:r>
      <w:r w:rsidRPr="00AE11E5">
        <w:rPr>
          <w:rFonts w:ascii="Times New Roman" w:hAnsi="Times New Roman"/>
          <w:sz w:val="24"/>
          <w:szCs w:val="24"/>
        </w:rPr>
        <w:t xml:space="preserve"> takéto odovzdanie sa považuje za doručenie podnikateľovi do vlastných rúk podľa osobitného predpisu,</w:t>
      </w:r>
      <w:r w:rsidRPr="00AE11E5">
        <w:rPr>
          <w:rFonts w:ascii="Times New Roman" w:hAnsi="Times New Roman"/>
          <w:sz w:val="24"/>
          <w:szCs w:val="24"/>
          <w:vertAlign w:val="superscript"/>
        </w:rPr>
        <w:t xml:space="preserve"> 18c)</w:t>
      </w:r>
      <w:r w:rsidRPr="00AE11E5">
        <w:rPr>
          <w:rFonts w:ascii="Times New Roman" w:hAnsi="Times New Roman"/>
          <w:sz w:val="24"/>
          <w:szCs w:val="24"/>
        </w:rPr>
        <w:t xml:space="preserve"> a to aj ak osoba, s ktorou bola spísaná zápisnica,</w:t>
      </w:r>
      <w:r w:rsidRPr="00AE11E5">
        <w:rPr>
          <w:rFonts w:ascii="Times New Roman" w:hAnsi="Times New Roman"/>
          <w:sz w:val="24"/>
          <w:szCs w:val="24"/>
          <w:vertAlign w:val="superscript"/>
        </w:rPr>
        <w:t xml:space="preserve"> 18b)</w:t>
      </w:r>
      <w:r w:rsidRPr="00AE11E5">
        <w:rPr>
          <w:rFonts w:ascii="Times New Roman" w:hAnsi="Times New Roman"/>
          <w:sz w:val="24"/>
          <w:szCs w:val="24"/>
        </w:rPr>
        <w:t xml:space="preserve"> odmietne rozhodnutie o uložení pokuty na mieste prevziať. Proti rozhodnutiu o uložení pokuty na mieste možno podať odvolanie, ktoré nemá odkladný účinok. Pokuta je splatná do troch pracovných dní od doručenia rozhodnutia o uložení pokuty na mieste a možno ju zaplatiť aj v hotovosti.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Spáchanie správnych deliktov podľa § 16a písm. a) až d),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ao</w:t>
      </w:r>
      <w:proofErr w:type="spellEnd"/>
      <w:r w:rsidRPr="00AE11E5">
        <w:rPr>
          <w:rFonts w:ascii="Times New Roman" w:hAnsi="Times New Roman"/>
          <w:sz w:val="24"/>
          <w:szCs w:val="24"/>
        </w:rPr>
        <w:t xml:space="preserve">) až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sa považuje za osobitne závažné porušenie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Daňový úrad alebo colný úrad pri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42E0C">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a) prvom opakovanom zistení porušenia podľa § 16a písm. a) až d),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a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uloží pokutu podľa odseku 2 písm. a) alebo písm. e) a môže podať návrh na zrušenie živnostenského oprávnenia k činnosti, pri ktorej došlo k porušeniu tohto zákona,18a) </w:t>
      </w:r>
    </w:p>
    <w:p w:rsidR="00C32C95" w:rsidRPr="00AE11E5" w:rsidRDefault="00C32C95" w:rsidP="00642E0C">
      <w:pPr>
        <w:widowControl w:val="0"/>
        <w:autoSpaceDE w:val="0"/>
        <w:autoSpaceDN w:val="0"/>
        <w:adjustRightInd w:val="0"/>
        <w:spacing w:after="0" w:line="240" w:lineRule="auto"/>
        <w:ind w:left="567" w:hanging="283"/>
        <w:jc w:val="both"/>
        <w:rPr>
          <w:rFonts w:ascii="Times New Roman" w:hAnsi="Times New Roman"/>
          <w:sz w:val="24"/>
          <w:szCs w:val="24"/>
        </w:rPr>
      </w:pPr>
      <w:r w:rsidRPr="00AE11E5">
        <w:rPr>
          <w:rFonts w:ascii="Times New Roman" w:hAnsi="Times New Roman"/>
          <w:sz w:val="24"/>
          <w:szCs w:val="24"/>
        </w:rPr>
        <w:t xml:space="preserve">b) každom ďalšom zistení porušenia podľa § 16a písm. a) až d),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a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uloží pokutu podľa odseku 2 písm. a) alebo písm. e) a podá návrh na zrušenie živnostenského oprávnenia k činnosti, pri ktorej došlo k porušeniu tohto zákona.</w:t>
      </w:r>
      <w:r w:rsidRPr="00AE11E5">
        <w:rPr>
          <w:rFonts w:ascii="Times New Roman" w:hAnsi="Times New Roman"/>
          <w:sz w:val="24"/>
          <w:szCs w:val="24"/>
          <w:vertAlign w:val="superscript"/>
        </w:rPr>
        <w:t>18a)</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(7) Ak daňový úrad alebo colný úrad uloží pokutu na mieste rozhodnutím podľa odseku 6, uloží aj zákaz predávať tovar alebo poskytovať službu, na ktoré sa vzťahuje povinnosť používať elektronickú registračnú pokladnicu alebo pokladnicu</w:t>
      </w:r>
      <w:r w:rsidR="00120D76" w:rsidRPr="00AE11E5">
        <w:rPr>
          <w:rFonts w:ascii="Times New Roman" w:hAnsi="Times New Roman"/>
          <w:sz w:val="24"/>
          <w:szCs w:val="24"/>
        </w:rPr>
        <w:t xml:space="preserve"> e-kasa klient</w:t>
      </w:r>
      <w:r w:rsidRPr="00AE11E5">
        <w:rPr>
          <w:rFonts w:ascii="Times New Roman" w:hAnsi="Times New Roman"/>
          <w:sz w:val="24"/>
          <w:szCs w:val="24"/>
        </w:rPr>
        <w:t xml:space="preserve"> na predajnom mieste, a to od okamihu odovzdania rozhodnutia osobe, s ktorou sa o zistení porušenia tohto zákona spísala zápisnica, najviac však na 72 hodín. Daňový úrad alebo colný úrad zákaz predávať tovar alebo poskytovať službu, na ktoré sa vzťahuje povinnosť používať elektronickú registračnú pokladnicu alebo pokladnicu</w:t>
      </w:r>
      <w:r w:rsidR="00120D76" w:rsidRPr="00AE11E5">
        <w:rPr>
          <w:rFonts w:ascii="Times New Roman" w:hAnsi="Times New Roman"/>
          <w:sz w:val="24"/>
          <w:szCs w:val="24"/>
        </w:rPr>
        <w:t xml:space="preserve"> e-kasa klient</w:t>
      </w:r>
      <w:r w:rsidRPr="00AE11E5">
        <w:rPr>
          <w:rFonts w:ascii="Times New Roman" w:hAnsi="Times New Roman"/>
          <w:sz w:val="24"/>
          <w:szCs w:val="24"/>
        </w:rPr>
        <w:t xml:space="preserve"> na predajnom mieste, neuloží, ak by tým došlo k ohrozeniu života alebo zdravia osôb, ale predajné miesto na 72 hodín označí oznámením, v ktorom uvedie, že na tomto predajnom mieste došlo k porušeniu zákona o používaní elektronickej registračnej pokladnice. Proti rozhodnutiu možno podať odvolanie, ktoré nemá odkladný účinok. Ustanovenia prvej až tretej vety sa rovnako vzťahujú aj na uloženie pokuty a zákaz predávať tovar alebo poskytovať službu na predajnom mieste aj pri používaní pokladnice</w:t>
      </w:r>
      <w:r w:rsidR="00120D76" w:rsidRPr="00AE11E5">
        <w:rPr>
          <w:rFonts w:ascii="Times New Roman" w:hAnsi="Times New Roman"/>
          <w:sz w:val="24"/>
          <w:szCs w:val="24"/>
        </w:rPr>
        <w:t xml:space="preserve"> e-kasa </w:t>
      </w:r>
      <w:proofErr w:type="spellStart"/>
      <w:r w:rsidR="00120D76" w:rsidRPr="00AE11E5">
        <w:rPr>
          <w:rFonts w:ascii="Times New Roman" w:hAnsi="Times New Roman"/>
          <w:sz w:val="24"/>
          <w:szCs w:val="24"/>
        </w:rPr>
        <w:t>kient</w:t>
      </w:r>
      <w:proofErr w:type="spellEnd"/>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Ak podnikateľ nezaplatí pokutu podľa odseku 2 písm. a) alebo písm. e) za porušenie podľa § 16a písm. a) až d),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ap</w:t>
      </w:r>
      <w:proofErr w:type="spellEnd"/>
      <w:r w:rsidRPr="00AE11E5">
        <w:rPr>
          <w:rFonts w:ascii="Times New Roman" w:hAnsi="Times New Roman"/>
          <w:sz w:val="24"/>
          <w:szCs w:val="24"/>
        </w:rPr>
        <w:t xml:space="preserve">) a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xml:space="preserve">) najneskôr v posledný deň lehoty splatnosti, nesmie predávať tovar alebo poskytovať službu, na ktoré sa vzťahuje povinnosť používať elektronickú registračnú pokladnicu alebo pokladnicu </w:t>
      </w:r>
      <w:r w:rsidR="00D2194F" w:rsidRPr="00AE11E5">
        <w:rPr>
          <w:rFonts w:ascii="Times New Roman" w:hAnsi="Times New Roman"/>
          <w:sz w:val="24"/>
          <w:szCs w:val="24"/>
        </w:rPr>
        <w:t xml:space="preserve">e-kasa klient </w:t>
      </w:r>
      <w:r w:rsidRPr="00AE11E5">
        <w:rPr>
          <w:rFonts w:ascii="Times New Roman" w:hAnsi="Times New Roman"/>
          <w:sz w:val="24"/>
          <w:szCs w:val="24"/>
        </w:rPr>
        <w:t xml:space="preserve">na predajnom mieste odo dňa nasledujúceho po uplynutí splatnosti pokuty; tento zákaz stráca účinky dňom zaplatenia pokuty alebo dňom právoplatnosti rozhodnutia, ktorým bolo zrušené rozhodnutie o uložení pokuty na mieste.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(9) Daňový úrad alebo colný úrad označí predajné miesto, na ktoré sa vzťahuje zákaz predávať tovar alebo poskytovať službu podľa odseku 7 alebo odseku 8, oznámením, v ktorom uvedie, že na tomto predajnom mieste je zákaz predaja tovaru alebo poskytovania služby, na ktoré sa vzťahuje povinnosť používať elektronickú registračnú pokladnicu alebo pokladnicu</w:t>
      </w:r>
      <w:r w:rsidR="00D2194F" w:rsidRPr="00AE11E5">
        <w:rPr>
          <w:rFonts w:ascii="Times New Roman" w:hAnsi="Times New Roman"/>
          <w:sz w:val="24"/>
          <w:szCs w:val="24"/>
        </w:rPr>
        <w:t xml:space="preserve"> e-kasa klient</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(10) Ak podnikateľ poruší zákaz predávať tovar alebo poskytovať službu, na ktorú sa vzťahuje povinnosť používať elektronickú registračnú pokladnicu na predajnom mieste, daňový úrad alebo colný úrad uloží pokutu podľa odseku 1 písm. f) za porušenie podľa § 16a písm. </w:t>
      </w:r>
      <w:proofErr w:type="spellStart"/>
      <w:r w:rsidRPr="00AE11E5">
        <w:rPr>
          <w:rFonts w:ascii="Times New Roman" w:hAnsi="Times New Roman"/>
          <w:sz w:val="24"/>
          <w:szCs w:val="24"/>
        </w:rPr>
        <w:t>ao</w:t>
      </w:r>
      <w:proofErr w:type="spellEnd"/>
      <w:r w:rsidRPr="00AE11E5">
        <w:rPr>
          <w:rFonts w:ascii="Times New Roman" w:hAnsi="Times New Roman"/>
          <w:sz w:val="24"/>
          <w:szCs w:val="24"/>
        </w:rPr>
        <w:t>) a po označení predajného miesta podľa odseku 9 podá návrh na zrušenie živnostenského oprávnenia k činnosti, pri ktorej došlo k porušeniu tohto zákona,</w:t>
      </w:r>
      <w:r w:rsidRPr="00AE11E5">
        <w:rPr>
          <w:rFonts w:ascii="Times New Roman" w:hAnsi="Times New Roman"/>
          <w:sz w:val="24"/>
          <w:szCs w:val="24"/>
          <w:vertAlign w:val="superscript"/>
        </w:rPr>
        <w:t xml:space="preserve"> 18a)</w:t>
      </w:r>
      <w:r w:rsidRPr="00AE11E5">
        <w:rPr>
          <w:rFonts w:ascii="Times New Roman" w:hAnsi="Times New Roman"/>
          <w:sz w:val="24"/>
          <w:szCs w:val="24"/>
        </w:rPr>
        <w:t xml:space="preserve"> ak ešte nebol podaný.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825408" w:rsidRPr="00AE11E5" w:rsidRDefault="00C32C95" w:rsidP="00825408">
      <w:pPr>
        <w:pStyle w:val="Odsekzoznamu"/>
        <w:spacing w:after="0" w:line="240" w:lineRule="auto"/>
        <w:ind w:left="0"/>
        <w:jc w:val="both"/>
        <w:rPr>
          <w:rFonts w:ascii="Times New Roman" w:hAnsi="Times New Roman"/>
          <w:sz w:val="24"/>
          <w:szCs w:val="24"/>
          <w:u w:val="single"/>
          <w:lang w:eastAsia="sk-SK"/>
        </w:rPr>
      </w:pPr>
      <w:r w:rsidRPr="00AE11E5">
        <w:rPr>
          <w:rFonts w:ascii="Times New Roman" w:hAnsi="Times New Roman"/>
          <w:sz w:val="24"/>
          <w:szCs w:val="24"/>
        </w:rPr>
        <w:t xml:space="preserve">(11) Daňový úrad a colný úrad sa o zistení porušenia podľa § 16a písm. a) až x), </w:t>
      </w:r>
      <w:proofErr w:type="spellStart"/>
      <w:r w:rsidRPr="00AE11E5">
        <w:rPr>
          <w:rFonts w:ascii="Times New Roman" w:hAnsi="Times New Roman"/>
          <w:sz w:val="24"/>
          <w:szCs w:val="24"/>
        </w:rPr>
        <w:t>am</w:t>
      </w:r>
      <w:proofErr w:type="spellEnd"/>
      <w:r w:rsidRPr="00AE11E5">
        <w:rPr>
          <w:rFonts w:ascii="Times New Roman" w:hAnsi="Times New Roman"/>
          <w:sz w:val="24"/>
          <w:szCs w:val="24"/>
        </w:rPr>
        <w:t xml:space="preserve">), </w:t>
      </w:r>
      <w:proofErr w:type="spellStart"/>
      <w:r w:rsidRPr="00AE11E5">
        <w:rPr>
          <w:rFonts w:ascii="Times New Roman" w:hAnsi="Times New Roman"/>
          <w:sz w:val="24"/>
          <w:szCs w:val="24"/>
        </w:rPr>
        <w:t>ao</w:t>
      </w:r>
      <w:proofErr w:type="spellEnd"/>
      <w:r w:rsidRPr="00AE11E5">
        <w:rPr>
          <w:rFonts w:ascii="Times New Roman" w:hAnsi="Times New Roman"/>
          <w:sz w:val="24"/>
          <w:szCs w:val="24"/>
        </w:rPr>
        <w:t xml:space="preserve">) až </w:t>
      </w:r>
      <w:proofErr w:type="spellStart"/>
      <w:r w:rsidRPr="00AE11E5">
        <w:rPr>
          <w:rFonts w:ascii="Times New Roman" w:hAnsi="Times New Roman"/>
          <w:sz w:val="24"/>
          <w:szCs w:val="24"/>
        </w:rPr>
        <w:t>ar</w:t>
      </w:r>
      <w:proofErr w:type="spellEnd"/>
      <w:r w:rsidRPr="00AE11E5">
        <w:rPr>
          <w:rFonts w:ascii="Times New Roman" w:hAnsi="Times New Roman"/>
          <w:sz w:val="24"/>
          <w:szCs w:val="24"/>
        </w:rPr>
        <w:t>) vzájomne informujú.</w:t>
      </w:r>
    </w:p>
    <w:p w:rsidR="00C32C95" w:rsidRPr="00AE11E5" w:rsidRDefault="00C32C95">
      <w:pPr>
        <w:widowControl w:val="0"/>
        <w:autoSpaceDE w:val="0"/>
        <w:autoSpaceDN w:val="0"/>
        <w:adjustRightInd w:val="0"/>
        <w:spacing w:after="0" w:line="240" w:lineRule="auto"/>
        <w:rPr>
          <w:rFonts w:ascii="Times New Roman" w:hAnsi="Times New Roman"/>
          <w:sz w:val="24"/>
          <w:szCs w:val="24"/>
          <w:u w:val="single"/>
        </w:rPr>
      </w:pPr>
      <w:r w:rsidRPr="00AE11E5">
        <w:rPr>
          <w:rFonts w:ascii="Times New Roman" w:hAnsi="Times New Roman"/>
          <w:sz w:val="24"/>
          <w:szCs w:val="24"/>
          <w:u w:val="single"/>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(12) Pri ukladaní pokuty podľa odsekov 1 a 2 sa prihliada na závažnosť, trvanie a následky protiprávneho stavu.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(13) Uložením pokuty nezanikajú povinnosti, za ktorých porušenie bola pokuta uložená.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(14) Postup podľa odseku 2 sa neuplatní, ak v čase zistenia toho istého správneho deliktu podľa § 16a uplynuli dva roky odo dňa nadobudnutia právoplatnosti rozhodnutia o uložení pokuty podľa odseku 1 alebo odseku 2 za ten istý správny delikt podľa § 16a.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(15) Pokutu podľa odseku 3 poslednej vety nemožno uložiť, ak uplynulo päť rokov od konca roka, v ktorom došlo k porušeniu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16c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Daňový úrad alebo colný úrad uloží pokutu za správny delikt podľa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 16a písm. y), </w:t>
      </w:r>
      <w:proofErr w:type="spellStart"/>
      <w:r w:rsidRPr="00AE11E5">
        <w:rPr>
          <w:rFonts w:ascii="Times New Roman" w:hAnsi="Times New Roman"/>
          <w:sz w:val="24"/>
          <w:szCs w:val="24"/>
        </w:rPr>
        <w:t>aa</w:t>
      </w:r>
      <w:proofErr w:type="spellEnd"/>
      <w:r w:rsidRPr="00AE11E5">
        <w:rPr>
          <w:rFonts w:ascii="Times New Roman" w:hAnsi="Times New Roman"/>
          <w:sz w:val="24"/>
          <w:szCs w:val="24"/>
        </w:rPr>
        <w:t xml:space="preserve">) až </w:t>
      </w:r>
      <w:proofErr w:type="spellStart"/>
      <w:r w:rsidRPr="00AE11E5">
        <w:rPr>
          <w:rFonts w:ascii="Times New Roman" w:hAnsi="Times New Roman"/>
          <w:sz w:val="24"/>
          <w:szCs w:val="24"/>
        </w:rPr>
        <w:t>af</w:t>
      </w:r>
      <w:proofErr w:type="spellEnd"/>
      <w:r w:rsidRPr="00AE11E5">
        <w:rPr>
          <w:rFonts w:ascii="Times New Roman" w:hAnsi="Times New Roman"/>
          <w:sz w:val="24"/>
          <w:szCs w:val="24"/>
        </w:rPr>
        <w:t xml:space="preserve">) a ah) až ak) od 100 eur do 3 300 eur,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 16a písm. z) a </w:t>
      </w:r>
      <w:proofErr w:type="spellStart"/>
      <w:r w:rsidRPr="00AE11E5">
        <w:rPr>
          <w:rFonts w:ascii="Times New Roman" w:hAnsi="Times New Roman"/>
          <w:sz w:val="24"/>
          <w:szCs w:val="24"/>
        </w:rPr>
        <w:t>ag</w:t>
      </w:r>
      <w:proofErr w:type="spellEnd"/>
      <w:r w:rsidRPr="00AE11E5">
        <w:rPr>
          <w:rFonts w:ascii="Times New Roman" w:hAnsi="Times New Roman"/>
          <w:sz w:val="24"/>
          <w:szCs w:val="24"/>
        </w:rPr>
        <w:t xml:space="preserve">) od 330 eur do 3 300 eur,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 16a písm. </w:t>
      </w:r>
      <w:proofErr w:type="spellStart"/>
      <w:r w:rsidRPr="00AE11E5">
        <w:rPr>
          <w:rFonts w:ascii="Times New Roman" w:hAnsi="Times New Roman"/>
          <w:sz w:val="24"/>
          <w:szCs w:val="24"/>
        </w:rPr>
        <w:t>al</w:t>
      </w:r>
      <w:proofErr w:type="spellEnd"/>
      <w:r w:rsidRPr="00AE11E5">
        <w:rPr>
          <w:rFonts w:ascii="Times New Roman" w:hAnsi="Times New Roman"/>
          <w:sz w:val="24"/>
          <w:szCs w:val="24"/>
        </w:rPr>
        <w:t xml:space="preserve">) od 160 eur do 1 600 eur, </w:t>
      </w:r>
    </w:p>
    <w:p w:rsidR="00AB1144"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 16a písm. </w:t>
      </w:r>
      <w:proofErr w:type="spellStart"/>
      <w:r w:rsidRPr="00AE11E5">
        <w:rPr>
          <w:rFonts w:ascii="Times New Roman" w:hAnsi="Times New Roman"/>
          <w:sz w:val="24"/>
          <w:szCs w:val="24"/>
        </w:rPr>
        <w:t>an</w:t>
      </w:r>
      <w:proofErr w:type="spellEnd"/>
      <w:r w:rsidRPr="00AE11E5">
        <w:rPr>
          <w:rFonts w:ascii="Times New Roman" w:hAnsi="Times New Roman"/>
          <w:sz w:val="24"/>
          <w:szCs w:val="24"/>
        </w:rPr>
        <w:t>) 2 000 eur</w:t>
      </w:r>
      <w:r w:rsidR="00AB1144" w:rsidRPr="00AE11E5">
        <w:rPr>
          <w:rFonts w:ascii="Times New Roman" w:hAnsi="Times New Roman"/>
          <w:sz w:val="24"/>
          <w:szCs w:val="24"/>
        </w:rPr>
        <w:t>,</w:t>
      </w:r>
    </w:p>
    <w:p w:rsidR="00C32C95" w:rsidRPr="00AE11E5" w:rsidRDefault="0063485D"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e) § 16a písm. as) od 2 000 eur do 10 000 eur.</w:t>
      </w:r>
      <w:r w:rsidR="00C32C95" w:rsidRPr="00AE11E5">
        <w:rPr>
          <w:rFonts w:ascii="Times New Roman" w:hAnsi="Times New Roman"/>
          <w:sz w:val="24"/>
          <w:szCs w:val="24"/>
        </w:rPr>
        <w:t xml:space="preserve"> </w:t>
      </w:r>
    </w:p>
    <w:p w:rsidR="0063485D" w:rsidRPr="00AE11E5" w:rsidRDefault="0063485D" w:rsidP="0041078D">
      <w:pPr>
        <w:widowControl w:val="0"/>
        <w:autoSpaceDE w:val="0"/>
        <w:autoSpaceDN w:val="0"/>
        <w:adjustRightInd w:val="0"/>
        <w:spacing w:after="0" w:line="240" w:lineRule="auto"/>
        <w:ind w:left="709" w:hanging="283"/>
        <w:jc w:val="both"/>
        <w:rPr>
          <w:rFonts w:ascii="Times New Roman" w:hAnsi="Times New Roman"/>
          <w:sz w:val="24"/>
          <w:szCs w:val="24"/>
        </w:rPr>
      </w:pPr>
    </w:p>
    <w:p w:rsidR="00C32C95" w:rsidRPr="00AE11E5" w:rsidRDefault="00C32C95" w:rsidP="00B64C50">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(2) Daňový úrad alebo colný úrad uloží pokutu pri každom ďalšom zistení porušenia podľa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a) § 16a písm. y), </w:t>
      </w:r>
      <w:proofErr w:type="spellStart"/>
      <w:r w:rsidRPr="00AE11E5">
        <w:rPr>
          <w:rFonts w:ascii="Times New Roman" w:hAnsi="Times New Roman"/>
          <w:sz w:val="24"/>
          <w:szCs w:val="24"/>
        </w:rPr>
        <w:t>aa</w:t>
      </w:r>
      <w:proofErr w:type="spellEnd"/>
      <w:r w:rsidRPr="00AE11E5">
        <w:rPr>
          <w:rFonts w:ascii="Times New Roman" w:hAnsi="Times New Roman"/>
          <w:sz w:val="24"/>
          <w:szCs w:val="24"/>
        </w:rPr>
        <w:t xml:space="preserve">) až </w:t>
      </w:r>
      <w:proofErr w:type="spellStart"/>
      <w:r w:rsidRPr="00AE11E5">
        <w:rPr>
          <w:rFonts w:ascii="Times New Roman" w:hAnsi="Times New Roman"/>
          <w:sz w:val="24"/>
          <w:szCs w:val="24"/>
        </w:rPr>
        <w:t>af</w:t>
      </w:r>
      <w:proofErr w:type="spellEnd"/>
      <w:r w:rsidRPr="00AE11E5">
        <w:rPr>
          <w:rFonts w:ascii="Times New Roman" w:hAnsi="Times New Roman"/>
          <w:sz w:val="24"/>
          <w:szCs w:val="24"/>
        </w:rPr>
        <w:t xml:space="preserve">) a ah) až ak) od 200 eur do 6 600 eur,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b) § 16a písm. z) a </w:t>
      </w:r>
      <w:proofErr w:type="spellStart"/>
      <w:r w:rsidRPr="00AE11E5">
        <w:rPr>
          <w:rFonts w:ascii="Times New Roman" w:hAnsi="Times New Roman"/>
          <w:sz w:val="24"/>
          <w:szCs w:val="24"/>
        </w:rPr>
        <w:t>ag</w:t>
      </w:r>
      <w:proofErr w:type="spellEnd"/>
      <w:r w:rsidRPr="00AE11E5">
        <w:rPr>
          <w:rFonts w:ascii="Times New Roman" w:hAnsi="Times New Roman"/>
          <w:sz w:val="24"/>
          <w:szCs w:val="24"/>
        </w:rPr>
        <w:t xml:space="preserve">) od 660 eur do 6 600 eur, </w:t>
      </w:r>
    </w:p>
    <w:p w:rsidR="00C32C95"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c) § 16a písm. </w:t>
      </w:r>
      <w:proofErr w:type="spellStart"/>
      <w:r w:rsidRPr="00AE11E5">
        <w:rPr>
          <w:rFonts w:ascii="Times New Roman" w:hAnsi="Times New Roman"/>
          <w:sz w:val="24"/>
          <w:szCs w:val="24"/>
        </w:rPr>
        <w:t>al</w:t>
      </w:r>
      <w:proofErr w:type="spellEnd"/>
      <w:r w:rsidRPr="00AE11E5">
        <w:rPr>
          <w:rFonts w:ascii="Times New Roman" w:hAnsi="Times New Roman"/>
          <w:sz w:val="24"/>
          <w:szCs w:val="24"/>
        </w:rPr>
        <w:t xml:space="preserve">) od 330 eur do 3 300 eur, </w:t>
      </w:r>
    </w:p>
    <w:p w:rsidR="00B64C50" w:rsidRPr="00AE11E5" w:rsidRDefault="00C32C95" w:rsidP="0041078D">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 xml:space="preserve">d) § 16a písm. </w:t>
      </w:r>
      <w:proofErr w:type="spellStart"/>
      <w:r w:rsidRPr="00AE11E5">
        <w:rPr>
          <w:rFonts w:ascii="Times New Roman" w:hAnsi="Times New Roman"/>
          <w:sz w:val="24"/>
          <w:szCs w:val="24"/>
        </w:rPr>
        <w:t>an</w:t>
      </w:r>
      <w:proofErr w:type="spellEnd"/>
      <w:r w:rsidRPr="00AE11E5">
        <w:rPr>
          <w:rFonts w:ascii="Times New Roman" w:hAnsi="Times New Roman"/>
          <w:sz w:val="24"/>
          <w:szCs w:val="24"/>
        </w:rPr>
        <w:t>) 4 000 eur</w:t>
      </w:r>
      <w:r w:rsidR="00B64C50" w:rsidRPr="00AE11E5">
        <w:rPr>
          <w:rFonts w:ascii="Times New Roman" w:hAnsi="Times New Roman"/>
          <w:sz w:val="24"/>
          <w:szCs w:val="24"/>
        </w:rPr>
        <w:t>,</w:t>
      </w:r>
    </w:p>
    <w:p w:rsidR="00B64C50" w:rsidRPr="00AE11E5" w:rsidRDefault="00B64C50" w:rsidP="00841573">
      <w:pPr>
        <w:widowControl w:val="0"/>
        <w:autoSpaceDE w:val="0"/>
        <w:autoSpaceDN w:val="0"/>
        <w:adjustRightInd w:val="0"/>
        <w:spacing w:after="0" w:line="240" w:lineRule="auto"/>
        <w:ind w:left="709" w:hanging="283"/>
        <w:jc w:val="both"/>
        <w:rPr>
          <w:rFonts w:ascii="Times New Roman" w:hAnsi="Times New Roman"/>
          <w:sz w:val="24"/>
          <w:szCs w:val="24"/>
        </w:rPr>
      </w:pPr>
      <w:r w:rsidRPr="00AE11E5">
        <w:rPr>
          <w:rFonts w:ascii="Times New Roman" w:hAnsi="Times New Roman"/>
          <w:sz w:val="24"/>
          <w:szCs w:val="24"/>
        </w:rPr>
        <w:t>e) § 16a písm. as) od 4 000 eur do 20 000 eur.</w:t>
      </w:r>
    </w:p>
    <w:p w:rsidR="00C32C95" w:rsidRPr="00AE11E5" w:rsidRDefault="00C32C95" w:rsidP="005B418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Pokutu podľa odseku 1 alebo odseku 2 ukladá ten daňový úrad alebo colný úrad, ktorý správny delikt zistil.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Spáchanie správnych deliktov podľa § 16a písm. </w:t>
      </w:r>
      <w:proofErr w:type="spellStart"/>
      <w:r w:rsidRPr="00AE11E5">
        <w:rPr>
          <w:rFonts w:ascii="Times New Roman" w:hAnsi="Times New Roman"/>
          <w:sz w:val="24"/>
          <w:szCs w:val="24"/>
        </w:rPr>
        <w:t>al</w:t>
      </w:r>
      <w:proofErr w:type="spellEnd"/>
      <w:r w:rsidRPr="00AE11E5">
        <w:rPr>
          <w:rFonts w:ascii="Times New Roman" w:hAnsi="Times New Roman"/>
          <w:sz w:val="24"/>
          <w:szCs w:val="24"/>
        </w:rPr>
        <w:t>)</w:t>
      </w:r>
      <w:r w:rsidR="005B4181" w:rsidRPr="00AE11E5">
        <w:rPr>
          <w:rFonts w:ascii="Times New Roman" w:hAnsi="Times New Roman"/>
          <w:sz w:val="24"/>
          <w:szCs w:val="24"/>
        </w:rPr>
        <w:t>,</w:t>
      </w:r>
      <w:r w:rsidRPr="00AE11E5">
        <w:rPr>
          <w:rFonts w:ascii="Times New Roman" w:hAnsi="Times New Roman"/>
          <w:sz w:val="24"/>
          <w:szCs w:val="24"/>
        </w:rPr>
        <w:t xml:space="preserve"> </w:t>
      </w:r>
      <w:proofErr w:type="spellStart"/>
      <w:r w:rsidRPr="00AE11E5">
        <w:rPr>
          <w:rFonts w:ascii="Times New Roman" w:hAnsi="Times New Roman"/>
          <w:sz w:val="24"/>
          <w:szCs w:val="24"/>
        </w:rPr>
        <w:t>an</w:t>
      </w:r>
      <w:proofErr w:type="spellEnd"/>
      <w:r w:rsidRPr="00AE11E5">
        <w:rPr>
          <w:rFonts w:ascii="Times New Roman" w:hAnsi="Times New Roman"/>
          <w:sz w:val="24"/>
          <w:szCs w:val="24"/>
        </w:rPr>
        <w:t>)</w:t>
      </w:r>
      <w:r w:rsidR="005B4181" w:rsidRPr="00AE11E5">
        <w:rPr>
          <w:rFonts w:ascii="Times New Roman" w:hAnsi="Times New Roman"/>
          <w:sz w:val="24"/>
          <w:szCs w:val="24"/>
        </w:rPr>
        <w:t xml:space="preserve"> a as)</w:t>
      </w:r>
      <w:r w:rsidRPr="00AE11E5">
        <w:rPr>
          <w:rFonts w:ascii="Times New Roman" w:hAnsi="Times New Roman"/>
          <w:sz w:val="24"/>
          <w:szCs w:val="24"/>
        </w:rPr>
        <w:t xml:space="preserve"> sa považuje za osobitne závažné porušenie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Daňový úrad alebo colný úrad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BD659E">
      <w:pPr>
        <w:pStyle w:val="Odsekzoznamu"/>
        <w:spacing w:after="0" w:line="240" w:lineRule="auto"/>
        <w:ind w:left="284" w:hanging="142"/>
        <w:jc w:val="both"/>
        <w:rPr>
          <w:rFonts w:ascii="Times New Roman" w:hAnsi="Times New Roman"/>
          <w:sz w:val="24"/>
          <w:szCs w:val="24"/>
          <w:lang w:eastAsia="sk-SK"/>
        </w:rPr>
      </w:pPr>
      <w:r w:rsidRPr="00AE11E5">
        <w:rPr>
          <w:rFonts w:ascii="Times New Roman" w:hAnsi="Times New Roman"/>
          <w:sz w:val="24"/>
          <w:szCs w:val="24"/>
        </w:rPr>
        <w:t xml:space="preserve">a) pri prvom opakovanom zistení porušenia podľa § 16a písm. </w:t>
      </w:r>
      <w:proofErr w:type="spellStart"/>
      <w:r w:rsidR="005B4181" w:rsidRPr="00AE11E5">
        <w:rPr>
          <w:rFonts w:ascii="Times New Roman" w:hAnsi="Times New Roman"/>
          <w:sz w:val="24"/>
          <w:szCs w:val="24"/>
        </w:rPr>
        <w:t>al</w:t>
      </w:r>
      <w:proofErr w:type="spellEnd"/>
      <w:r w:rsidR="005B4181" w:rsidRPr="00AE11E5">
        <w:rPr>
          <w:rFonts w:ascii="Times New Roman" w:hAnsi="Times New Roman"/>
          <w:sz w:val="24"/>
          <w:szCs w:val="24"/>
        </w:rPr>
        <w:t xml:space="preserve">), </w:t>
      </w:r>
      <w:proofErr w:type="spellStart"/>
      <w:r w:rsidR="005B4181" w:rsidRPr="00AE11E5">
        <w:rPr>
          <w:rFonts w:ascii="Times New Roman" w:hAnsi="Times New Roman"/>
          <w:sz w:val="24"/>
          <w:szCs w:val="24"/>
        </w:rPr>
        <w:t>an</w:t>
      </w:r>
      <w:proofErr w:type="spellEnd"/>
      <w:r w:rsidR="005B4181" w:rsidRPr="00AE11E5">
        <w:rPr>
          <w:rFonts w:ascii="Times New Roman" w:hAnsi="Times New Roman"/>
          <w:sz w:val="24"/>
          <w:szCs w:val="24"/>
        </w:rPr>
        <w:t>) a as)</w:t>
      </w:r>
      <w:r w:rsidRPr="00AE11E5">
        <w:rPr>
          <w:rFonts w:ascii="Times New Roman" w:hAnsi="Times New Roman"/>
          <w:sz w:val="24"/>
          <w:szCs w:val="24"/>
        </w:rPr>
        <w:t xml:space="preserve"> uloží pokutu podľa odseku 2 písm. </w:t>
      </w:r>
      <w:r w:rsidR="00392A15" w:rsidRPr="00AE11E5">
        <w:rPr>
          <w:rFonts w:ascii="Times New Roman" w:hAnsi="Times New Roman"/>
          <w:sz w:val="24"/>
          <w:szCs w:val="24"/>
          <w:lang w:eastAsia="sk-SK"/>
        </w:rPr>
        <w:t xml:space="preserve">c), d) alebo písm. e) </w:t>
      </w:r>
      <w:r w:rsidRPr="00AE11E5">
        <w:rPr>
          <w:rFonts w:ascii="Times New Roman" w:hAnsi="Times New Roman"/>
          <w:sz w:val="24"/>
          <w:szCs w:val="24"/>
        </w:rPr>
        <w:t>a môže podať návrh na zrušenie živnostenského oprávnenia k činnosti, pri ktorej došlo k porušeniu tohto zákona,</w:t>
      </w:r>
      <w:r w:rsidRPr="00AE11E5">
        <w:rPr>
          <w:rFonts w:ascii="Times New Roman" w:hAnsi="Times New Roman"/>
          <w:sz w:val="24"/>
          <w:szCs w:val="24"/>
          <w:vertAlign w:val="superscript"/>
        </w:rPr>
        <w:t>18a)</w:t>
      </w:r>
      <w:r w:rsidRPr="00AE11E5">
        <w:rPr>
          <w:rFonts w:ascii="Times New Roman" w:hAnsi="Times New Roman"/>
          <w:sz w:val="24"/>
          <w:szCs w:val="24"/>
        </w:rPr>
        <w:t xml:space="preserve"> </w:t>
      </w:r>
    </w:p>
    <w:p w:rsidR="00C32C95" w:rsidRPr="00AE11E5" w:rsidRDefault="00C32C95" w:rsidP="0041078D">
      <w:pPr>
        <w:widowControl w:val="0"/>
        <w:autoSpaceDE w:val="0"/>
        <w:autoSpaceDN w:val="0"/>
        <w:adjustRightInd w:val="0"/>
        <w:spacing w:after="0" w:line="240" w:lineRule="auto"/>
        <w:ind w:left="426" w:hanging="284"/>
        <w:jc w:val="both"/>
        <w:rPr>
          <w:rFonts w:ascii="Times New Roman" w:hAnsi="Times New Roman"/>
          <w:sz w:val="24"/>
          <w:szCs w:val="24"/>
        </w:rPr>
      </w:pPr>
      <w:r w:rsidRPr="00AE11E5">
        <w:rPr>
          <w:rFonts w:ascii="Times New Roman" w:hAnsi="Times New Roman"/>
          <w:sz w:val="24"/>
          <w:szCs w:val="24"/>
        </w:rPr>
        <w:t xml:space="preserve">b) pri každom ďalšom zistení porušenia podľa § 16a písm. </w:t>
      </w:r>
      <w:proofErr w:type="spellStart"/>
      <w:r w:rsidR="005B4181" w:rsidRPr="00AE11E5">
        <w:rPr>
          <w:rFonts w:ascii="Times New Roman" w:hAnsi="Times New Roman"/>
          <w:sz w:val="24"/>
          <w:szCs w:val="24"/>
        </w:rPr>
        <w:t>al</w:t>
      </w:r>
      <w:proofErr w:type="spellEnd"/>
      <w:r w:rsidR="005B4181" w:rsidRPr="00AE11E5">
        <w:rPr>
          <w:rFonts w:ascii="Times New Roman" w:hAnsi="Times New Roman"/>
          <w:sz w:val="24"/>
          <w:szCs w:val="24"/>
        </w:rPr>
        <w:t xml:space="preserve">), </w:t>
      </w:r>
      <w:proofErr w:type="spellStart"/>
      <w:r w:rsidR="005B4181" w:rsidRPr="00AE11E5">
        <w:rPr>
          <w:rFonts w:ascii="Times New Roman" w:hAnsi="Times New Roman"/>
          <w:sz w:val="24"/>
          <w:szCs w:val="24"/>
        </w:rPr>
        <w:t>an</w:t>
      </w:r>
      <w:proofErr w:type="spellEnd"/>
      <w:r w:rsidR="005B4181" w:rsidRPr="00AE11E5">
        <w:rPr>
          <w:rFonts w:ascii="Times New Roman" w:hAnsi="Times New Roman"/>
          <w:sz w:val="24"/>
          <w:szCs w:val="24"/>
        </w:rPr>
        <w:t>) a as)</w:t>
      </w:r>
      <w:r w:rsidRPr="00AE11E5">
        <w:rPr>
          <w:rFonts w:ascii="Times New Roman" w:hAnsi="Times New Roman"/>
          <w:sz w:val="24"/>
          <w:szCs w:val="24"/>
        </w:rPr>
        <w:t xml:space="preserve"> uloží pokutu podľa odseku 2 písm. </w:t>
      </w:r>
      <w:r w:rsidR="00F57E05" w:rsidRPr="00AE11E5">
        <w:rPr>
          <w:rFonts w:ascii="Times New Roman" w:hAnsi="Times New Roman"/>
          <w:sz w:val="24"/>
          <w:szCs w:val="24"/>
        </w:rPr>
        <w:t xml:space="preserve">c), d) alebo písm. e) </w:t>
      </w:r>
      <w:r w:rsidRPr="00AE11E5">
        <w:rPr>
          <w:rFonts w:ascii="Times New Roman" w:hAnsi="Times New Roman"/>
          <w:sz w:val="24"/>
          <w:szCs w:val="24"/>
        </w:rPr>
        <w:t>a podá návrh na zrušenie živnostenského oprávnenia k činnosti, pri ktorej došlo k porušeniu tohto zákona.</w:t>
      </w:r>
      <w:r w:rsidRPr="00AE11E5">
        <w:rPr>
          <w:rFonts w:ascii="Times New Roman" w:hAnsi="Times New Roman"/>
          <w:sz w:val="24"/>
          <w:szCs w:val="24"/>
          <w:vertAlign w:val="superscript"/>
        </w:rPr>
        <w:t>18a)</w:t>
      </w:r>
      <w:r w:rsidRPr="00AE11E5">
        <w:rPr>
          <w:rFonts w:ascii="Times New Roman" w:hAnsi="Times New Roman"/>
          <w:sz w:val="24"/>
          <w:szCs w:val="24"/>
        </w:rPr>
        <w:t xml:space="preserve"> </w:t>
      </w:r>
    </w:p>
    <w:p w:rsidR="00C32C95" w:rsidRPr="00AE11E5" w:rsidRDefault="00C32C95" w:rsidP="0041078D">
      <w:pPr>
        <w:widowControl w:val="0"/>
        <w:autoSpaceDE w:val="0"/>
        <w:autoSpaceDN w:val="0"/>
        <w:adjustRightInd w:val="0"/>
        <w:spacing w:after="0" w:line="240" w:lineRule="auto"/>
        <w:ind w:left="426" w:hanging="284"/>
        <w:rPr>
          <w:rFonts w:ascii="Times New Roman" w:hAnsi="Times New Roman"/>
          <w:sz w:val="24"/>
          <w:szCs w:val="24"/>
        </w:rPr>
      </w:pPr>
      <w:r w:rsidRPr="00AE11E5">
        <w:rPr>
          <w:rFonts w:ascii="Times New Roman" w:hAnsi="Times New Roman"/>
          <w:sz w:val="24"/>
          <w:szCs w:val="24"/>
        </w:rPr>
        <w:t xml:space="preserve"> </w:t>
      </w:r>
    </w:p>
    <w:p w:rsidR="00337B10" w:rsidRPr="00AE11E5" w:rsidRDefault="00C32C95" w:rsidP="00337B10">
      <w:pPr>
        <w:pStyle w:val="Odsekzoznamu"/>
        <w:spacing w:after="0" w:line="240" w:lineRule="auto"/>
        <w:ind w:left="0"/>
        <w:jc w:val="both"/>
        <w:rPr>
          <w:rFonts w:ascii="Times New Roman" w:hAnsi="Times New Roman"/>
          <w:sz w:val="24"/>
          <w:szCs w:val="24"/>
          <w:lang w:eastAsia="sk-SK"/>
        </w:rPr>
      </w:pPr>
      <w:r w:rsidRPr="00AE11E5">
        <w:rPr>
          <w:rFonts w:ascii="Times New Roman" w:hAnsi="Times New Roman"/>
          <w:sz w:val="24"/>
          <w:szCs w:val="24"/>
        </w:rPr>
        <w:t xml:space="preserve">(6) Daňový úrad a colný úrad sa o zistení porušenia podľa § 16a písm. y) až </w:t>
      </w:r>
      <w:proofErr w:type="spellStart"/>
      <w:r w:rsidR="005B4181" w:rsidRPr="00AE11E5">
        <w:rPr>
          <w:rFonts w:ascii="Times New Roman" w:hAnsi="Times New Roman"/>
          <w:sz w:val="24"/>
          <w:szCs w:val="24"/>
          <w:lang w:eastAsia="sk-SK"/>
        </w:rPr>
        <w:t>al</w:t>
      </w:r>
      <w:proofErr w:type="spellEnd"/>
      <w:r w:rsidR="005B4181" w:rsidRPr="00AE11E5">
        <w:rPr>
          <w:rFonts w:ascii="Times New Roman" w:hAnsi="Times New Roman"/>
          <w:sz w:val="24"/>
          <w:szCs w:val="24"/>
          <w:lang w:eastAsia="sk-SK"/>
        </w:rPr>
        <w:t xml:space="preserve">), </w:t>
      </w:r>
      <w:proofErr w:type="spellStart"/>
      <w:r w:rsidR="005B4181" w:rsidRPr="00AE11E5">
        <w:rPr>
          <w:rFonts w:ascii="Times New Roman" w:hAnsi="Times New Roman"/>
          <w:sz w:val="24"/>
          <w:szCs w:val="24"/>
          <w:lang w:eastAsia="sk-SK"/>
        </w:rPr>
        <w:t>an</w:t>
      </w:r>
      <w:proofErr w:type="spellEnd"/>
      <w:r w:rsidR="005B4181" w:rsidRPr="00AE11E5">
        <w:rPr>
          <w:rFonts w:ascii="Times New Roman" w:hAnsi="Times New Roman"/>
          <w:sz w:val="24"/>
          <w:szCs w:val="24"/>
          <w:lang w:eastAsia="sk-SK"/>
        </w:rPr>
        <w:t>) a as)</w:t>
      </w:r>
      <w:r w:rsidRPr="00AE11E5">
        <w:rPr>
          <w:rFonts w:ascii="Times New Roman" w:hAnsi="Times New Roman"/>
          <w:sz w:val="24"/>
          <w:szCs w:val="24"/>
        </w:rPr>
        <w:t xml:space="preserve"> vzájomne informujú.</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Pri ukladaní pokuty podľa odsekov 1 a 2 sa prihliada na závažnosť, trvanie a následky protiprávneho stavu.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(8) Uložením pokuty nezanikajú povinnosti, za ktorých porušenie bola pokuta uložená.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(9) Postup podľa odseku 2 sa neuplatní, ak v čase zistenia toho istého správneho deliktu podľa § 16a uplynuli dva roky odo dňa nadobudnutia právoplatnosti rozhodnutia o uložení pokuty podľa odseku 1 alebo odseku 2 za ten istý správny delikt podľa § 16a.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(10) Pokutu podľa odsekov 1 a 2 nemožno uložiť, ak uplynulo päť rokov od konca roka, v ktorom došlo k porušeniu tohto zákona.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17 </w:t>
      </w:r>
    </w:p>
    <w:p w:rsidR="00C32C95" w:rsidRPr="00AE11E5" w:rsidRDefault="00C32C95" w:rsidP="00841573">
      <w:pPr>
        <w:widowControl w:val="0"/>
        <w:autoSpaceDE w:val="0"/>
        <w:autoSpaceDN w:val="0"/>
        <w:adjustRightInd w:val="0"/>
        <w:spacing w:after="0" w:line="240" w:lineRule="auto"/>
        <w:rPr>
          <w:rFonts w:ascii="Times New Roman" w:hAnsi="Times New Roman"/>
          <w:sz w:val="24"/>
          <w:szCs w:val="24"/>
        </w:rPr>
      </w:pPr>
    </w:p>
    <w:p w:rsidR="00841573" w:rsidRPr="00AE11E5" w:rsidRDefault="00647930" w:rsidP="00841573">
      <w:pPr>
        <w:pStyle w:val="Odsekzoznamu"/>
        <w:spacing w:after="0" w:line="240" w:lineRule="auto"/>
        <w:ind w:left="0"/>
        <w:jc w:val="both"/>
        <w:rPr>
          <w:szCs w:val="20"/>
        </w:rPr>
      </w:pPr>
      <w:r w:rsidRPr="00AE11E5">
        <w:rPr>
          <w:rFonts w:ascii="Times New Roman" w:hAnsi="Times New Roman"/>
          <w:sz w:val="24"/>
          <w:szCs w:val="24"/>
          <w:lang w:eastAsia="sk-SK"/>
        </w:rPr>
        <w:t>(</w:t>
      </w:r>
      <w:r w:rsidR="00841573" w:rsidRPr="00AE11E5">
        <w:rPr>
          <w:rFonts w:ascii="Times New Roman" w:hAnsi="Times New Roman"/>
          <w:sz w:val="24"/>
          <w:szCs w:val="24"/>
          <w:lang w:eastAsia="sk-SK"/>
        </w:rPr>
        <w:t xml:space="preserve">1) </w:t>
      </w:r>
      <w:r w:rsidR="00841573" w:rsidRPr="00AE11E5">
        <w:rPr>
          <w:rFonts w:ascii="Times New Roman" w:hAnsi="Times New Roman"/>
          <w:sz w:val="24"/>
          <w:szCs w:val="24"/>
        </w:rPr>
        <w:t>Kontrolu dodržiavania ustanovení tohto zákona vykonáva orgán finančnej správy. Pri kontrole dodržiavania ustanovení tohto zákona sa postupuje podľa osobitného predpisu,</w:t>
      </w:r>
      <w:r w:rsidR="00841573" w:rsidRPr="00AE11E5">
        <w:rPr>
          <w:rFonts w:ascii="Times New Roman" w:hAnsi="Times New Roman"/>
          <w:sz w:val="24"/>
          <w:szCs w:val="24"/>
          <w:vertAlign w:val="superscript"/>
        </w:rPr>
        <w:t>18d</w:t>
      </w:r>
      <w:r w:rsidR="00841573" w:rsidRPr="00AE11E5">
        <w:rPr>
          <w:rFonts w:ascii="Times New Roman" w:hAnsi="Times New Roman"/>
          <w:sz w:val="24"/>
          <w:szCs w:val="24"/>
        </w:rPr>
        <w:t xml:space="preserve">) ak odsek 2 neustanovuje inak, pričom na účely kontroly môže byť využitý aj pokladničný doklad, kópia originálu pokladničného dokladu, </w:t>
      </w:r>
      <w:proofErr w:type="spellStart"/>
      <w:r w:rsidR="00841573" w:rsidRPr="00AE11E5">
        <w:rPr>
          <w:rFonts w:ascii="Times New Roman" w:hAnsi="Times New Roman"/>
          <w:sz w:val="24"/>
          <w:szCs w:val="24"/>
        </w:rPr>
        <w:t>paragón</w:t>
      </w:r>
      <w:proofErr w:type="spellEnd"/>
      <w:r w:rsidR="00841573" w:rsidRPr="00AE11E5">
        <w:rPr>
          <w:rFonts w:ascii="Times New Roman" w:hAnsi="Times New Roman"/>
          <w:sz w:val="24"/>
          <w:szCs w:val="24"/>
        </w:rPr>
        <w:t>, iný doklad, ktorý nie je pokladničným dokladom a obsahuje informácie o cene tovaru alebo o cene služby a doklad podľa osobitných predpisov</w:t>
      </w:r>
      <w:r w:rsidR="00841573" w:rsidRPr="00AE11E5">
        <w:rPr>
          <w:rFonts w:ascii="Times New Roman" w:hAnsi="Times New Roman"/>
          <w:sz w:val="24"/>
          <w:szCs w:val="24"/>
          <w:vertAlign w:val="superscript"/>
        </w:rPr>
        <w:t>18e</w:t>
      </w:r>
      <w:r w:rsidR="00841573" w:rsidRPr="00AE11E5">
        <w:rPr>
          <w:rFonts w:ascii="Times New Roman" w:hAnsi="Times New Roman"/>
          <w:sz w:val="24"/>
          <w:szCs w:val="24"/>
        </w:rPr>
        <w:t>) získaný fyzickou osobou alebo právnickou osobou aj inak ako postupom podľa osobitného predpisu;</w:t>
      </w:r>
      <w:r w:rsidR="00841573" w:rsidRPr="00AE11E5">
        <w:rPr>
          <w:rFonts w:ascii="Times New Roman" w:hAnsi="Times New Roman"/>
          <w:sz w:val="24"/>
          <w:szCs w:val="24"/>
          <w:vertAlign w:val="superscript"/>
        </w:rPr>
        <w:t>20</w:t>
      </w:r>
      <w:r w:rsidR="00841573" w:rsidRPr="00AE11E5">
        <w:rPr>
          <w:rFonts w:ascii="Times New Roman" w:hAnsi="Times New Roman"/>
          <w:sz w:val="24"/>
          <w:szCs w:val="24"/>
        </w:rPr>
        <w:t>)</w:t>
      </w:r>
      <w:r w:rsidR="00841573" w:rsidRPr="00AE11E5">
        <w:rPr>
          <w:rFonts w:ascii="Times New Roman" w:hAnsi="Times New Roman"/>
          <w:sz w:val="24"/>
          <w:szCs w:val="24"/>
          <w:lang w:eastAsia="sk-SK"/>
        </w:rPr>
        <w:t xml:space="preserve"> rovnako môžu byť využité aj všetky informácie uložené v systéme e-kasa.</w:t>
      </w:r>
      <w:r w:rsidR="00841573" w:rsidRPr="00AE11E5">
        <w:rPr>
          <w:rFonts w:ascii="Times New Roman" w:hAnsi="Times New Roman"/>
          <w:sz w:val="24"/>
          <w:szCs w:val="24"/>
        </w:rPr>
        <w:t xml:space="preserve"> Pokladničný doklad, kópia originálu pokladničného dokladu, </w:t>
      </w:r>
      <w:proofErr w:type="spellStart"/>
      <w:r w:rsidR="00841573" w:rsidRPr="00AE11E5">
        <w:rPr>
          <w:rFonts w:ascii="Times New Roman" w:hAnsi="Times New Roman"/>
          <w:sz w:val="24"/>
          <w:szCs w:val="24"/>
        </w:rPr>
        <w:t>paragón</w:t>
      </w:r>
      <w:proofErr w:type="spellEnd"/>
      <w:r w:rsidR="00841573" w:rsidRPr="00AE11E5">
        <w:rPr>
          <w:rFonts w:ascii="Times New Roman" w:hAnsi="Times New Roman"/>
          <w:sz w:val="24"/>
          <w:szCs w:val="24"/>
        </w:rPr>
        <w:t>, iný doklad, ktorý nie je pokladničným dokladom a obsahuje informácie o cene tovaru alebo o cene služby a doklad podľa osobitných predpisov</w:t>
      </w:r>
      <w:r w:rsidR="00841573" w:rsidRPr="00AE11E5">
        <w:rPr>
          <w:rFonts w:ascii="Times New Roman" w:hAnsi="Times New Roman"/>
          <w:sz w:val="24"/>
          <w:szCs w:val="24"/>
          <w:vertAlign w:val="superscript"/>
        </w:rPr>
        <w:t>18e</w:t>
      </w:r>
      <w:r w:rsidR="00841573" w:rsidRPr="00AE11E5">
        <w:rPr>
          <w:rFonts w:ascii="Times New Roman" w:hAnsi="Times New Roman"/>
          <w:sz w:val="24"/>
          <w:szCs w:val="24"/>
        </w:rPr>
        <w:t>) podľa druhej vety predložený orgánu finančnej správy alebo informácie uložené v systéme e-kasa sa považujú za dôkaz získaný v súlade so všeobecne záväzným právnym predpisom. Finančné riaditeľstvo umožní verejnosti overiť, či boli údaje z pokladničných dokladov vyhotovených pokladnicou e-kasa klient zaslané do systému e-kasa.</w:t>
      </w:r>
    </w:p>
    <w:p w:rsidR="00841573" w:rsidRPr="00AE11E5" w:rsidRDefault="00841573" w:rsidP="00841573">
      <w:pPr>
        <w:pStyle w:val="Odsek"/>
        <w:numPr>
          <w:ilvl w:val="0"/>
          <w:numId w:val="0"/>
        </w:numPr>
        <w:rPr>
          <w:rFonts w:ascii="Times New Roman" w:hAnsi="Times New Roman" w:cs="Times New Roman"/>
          <w:sz w:val="24"/>
          <w:szCs w:val="24"/>
        </w:rPr>
      </w:pPr>
    </w:p>
    <w:p w:rsidR="00841573" w:rsidRPr="00AE11E5" w:rsidRDefault="00841573" w:rsidP="00841573">
      <w:pPr>
        <w:pStyle w:val="Odsek"/>
        <w:numPr>
          <w:ilvl w:val="0"/>
          <w:numId w:val="0"/>
        </w:numPr>
        <w:rPr>
          <w:rFonts w:ascii="Times New Roman" w:hAnsi="Times New Roman" w:cs="Times New Roman"/>
          <w:sz w:val="24"/>
          <w:szCs w:val="24"/>
        </w:rPr>
      </w:pPr>
      <w:r w:rsidRPr="00AE11E5">
        <w:rPr>
          <w:rFonts w:ascii="Times New Roman" w:hAnsi="Times New Roman" w:cs="Times New Roman"/>
          <w:sz w:val="24"/>
          <w:szCs w:val="24"/>
        </w:rPr>
        <w:t>(2) Na účely kontroly dodržiavania ustanovení tohto zákona sú orgány finančnej správy oprávnené vykonať u podnikateľa nákup tovaru alebo prijať službu aj opakovane bez povinnosti spísať zápisnicu.</w:t>
      </w:r>
      <w:r w:rsidRPr="00AE11E5">
        <w:rPr>
          <w:rFonts w:ascii="Times New Roman" w:hAnsi="Times New Roman" w:cs="Times New Roman"/>
          <w:sz w:val="24"/>
          <w:szCs w:val="24"/>
          <w:vertAlign w:val="superscript"/>
        </w:rPr>
        <w:t>18b</w:t>
      </w:r>
      <w:r w:rsidRPr="00AE11E5">
        <w:rPr>
          <w:rFonts w:ascii="Times New Roman" w:hAnsi="Times New Roman" w:cs="Times New Roman"/>
          <w:sz w:val="24"/>
          <w:szCs w:val="24"/>
        </w:rPr>
        <w:t>) O každom takomto kontrolnom nákupe spíše zamestnanec finančnej správy úradný záznam.</w:t>
      </w:r>
      <w:r w:rsidRPr="00AE11E5">
        <w:rPr>
          <w:rFonts w:ascii="Times New Roman" w:hAnsi="Times New Roman" w:cs="Times New Roman"/>
          <w:sz w:val="24"/>
          <w:szCs w:val="24"/>
          <w:vertAlign w:val="superscript"/>
        </w:rPr>
        <w:t>18b</w:t>
      </w:r>
      <w:r w:rsidRPr="00AE11E5">
        <w:rPr>
          <w:rFonts w:ascii="Times New Roman" w:hAnsi="Times New Roman" w:cs="Times New Roman"/>
          <w:sz w:val="24"/>
          <w:szCs w:val="24"/>
        </w:rPr>
        <w:t>) Zamestnanec finančnej správy je povinný po vykonaní posledného kontrolného nákupu preukázať sa služobným preukazom a spísať zápisnicu,</w:t>
      </w:r>
      <w:r w:rsidRPr="00AE11E5">
        <w:rPr>
          <w:rFonts w:ascii="Times New Roman" w:hAnsi="Times New Roman" w:cs="Times New Roman"/>
          <w:sz w:val="24"/>
          <w:szCs w:val="24"/>
          <w:vertAlign w:val="superscript"/>
        </w:rPr>
        <w:t>18b</w:t>
      </w:r>
      <w:r w:rsidRPr="00AE11E5">
        <w:rPr>
          <w:rFonts w:ascii="Times New Roman" w:hAnsi="Times New Roman" w:cs="Times New Roman"/>
          <w:sz w:val="24"/>
          <w:szCs w:val="24"/>
        </w:rPr>
        <w:t>) v ktorej uvedie informácie o vykonaných kontrolných nákupoch. Časový úsek, v ktorom sa vykonávajú opakované kontrolné nákupy podľa prvej vety, nesmie byť dlhší ako 30 dní.“.</w:t>
      </w:r>
    </w:p>
    <w:p w:rsidR="00841573" w:rsidRPr="00AE11E5" w:rsidRDefault="00841573" w:rsidP="00841573">
      <w:pPr>
        <w:pStyle w:val="Odsekzoznamu"/>
        <w:ind w:left="284" w:hanging="426"/>
        <w:rPr>
          <w:rFonts w:ascii="Times New Roman" w:hAnsi="Times New Roman"/>
          <w:sz w:val="24"/>
          <w:szCs w:val="24"/>
          <w:lang w:eastAsia="sk-SK"/>
        </w:rPr>
      </w:pPr>
      <w:r w:rsidRPr="00AE11E5">
        <w:rPr>
          <w:rFonts w:ascii="Times New Roman" w:hAnsi="Times New Roman"/>
          <w:sz w:val="24"/>
          <w:szCs w:val="24"/>
          <w:lang w:eastAsia="sk-SK"/>
        </w:rPr>
        <w:t xml:space="preserve"> </w:t>
      </w:r>
    </w:p>
    <w:p w:rsidR="00C32C95" w:rsidRPr="00AE11E5" w:rsidRDefault="000F6FEE" w:rsidP="00841573">
      <w:pPr>
        <w:pStyle w:val="Odsekzoznamu"/>
        <w:ind w:left="284" w:hanging="284"/>
        <w:rPr>
          <w:rFonts w:ascii="Times New Roman" w:hAnsi="Times New Roman"/>
          <w:sz w:val="24"/>
          <w:szCs w:val="24"/>
          <w:vertAlign w:val="superscript"/>
        </w:rPr>
      </w:pPr>
      <w:r w:rsidRPr="00AE11E5">
        <w:rPr>
          <w:rFonts w:ascii="Times New Roman" w:hAnsi="Times New Roman"/>
          <w:sz w:val="24"/>
          <w:szCs w:val="24"/>
        </w:rPr>
        <w:t xml:space="preserve">(3) </w:t>
      </w:r>
      <w:r w:rsidR="00C32C95" w:rsidRPr="00AE11E5">
        <w:rPr>
          <w:rFonts w:ascii="Times New Roman" w:hAnsi="Times New Roman"/>
          <w:sz w:val="24"/>
          <w:szCs w:val="24"/>
        </w:rPr>
        <w:t xml:space="preserve">Na konanie o zápise do registra a o vyčiarknutí z registra sa vzťahuje osobitný predpis. </w:t>
      </w:r>
      <w:r w:rsidR="00C32C95" w:rsidRPr="00AE11E5">
        <w:rPr>
          <w:rFonts w:ascii="Times New Roman" w:hAnsi="Times New Roman"/>
          <w:sz w:val="24"/>
          <w:szCs w:val="24"/>
          <w:vertAlign w:val="superscript"/>
        </w:rPr>
        <w:t xml:space="preserve">19)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w:t>
      </w:r>
      <w:r w:rsidR="000F6FEE" w:rsidRPr="00AE11E5">
        <w:rPr>
          <w:rFonts w:ascii="Times New Roman" w:hAnsi="Times New Roman"/>
          <w:sz w:val="24"/>
          <w:szCs w:val="24"/>
        </w:rPr>
        <w:t>4</w:t>
      </w:r>
      <w:r w:rsidRPr="00AE11E5">
        <w:rPr>
          <w:rFonts w:ascii="Times New Roman" w:hAnsi="Times New Roman"/>
          <w:sz w:val="24"/>
          <w:szCs w:val="24"/>
        </w:rPr>
        <w:t>) V konaní o sankciách a pri vymáhaní pokút sa postupuje podľa osobitného predpisu,</w:t>
      </w:r>
      <w:r w:rsidRPr="00AE11E5">
        <w:rPr>
          <w:rFonts w:ascii="Times New Roman" w:hAnsi="Times New Roman"/>
          <w:sz w:val="24"/>
          <w:szCs w:val="24"/>
          <w:vertAlign w:val="superscript"/>
        </w:rPr>
        <w:t xml:space="preserve"> 19)</w:t>
      </w:r>
      <w:r w:rsidRPr="00AE11E5">
        <w:rPr>
          <w:rFonts w:ascii="Times New Roman" w:hAnsi="Times New Roman"/>
          <w:sz w:val="24"/>
          <w:szCs w:val="24"/>
        </w:rPr>
        <w:t xml:space="preserve"> ak § 16b neustanovuje inak.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w:t>
      </w:r>
      <w:r w:rsidR="000F6FEE" w:rsidRPr="00AE11E5">
        <w:rPr>
          <w:rFonts w:ascii="Times New Roman" w:hAnsi="Times New Roman"/>
          <w:sz w:val="24"/>
          <w:szCs w:val="24"/>
        </w:rPr>
        <w:t>5</w:t>
      </w:r>
      <w:r w:rsidRPr="00AE11E5">
        <w:rPr>
          <w:rFonts w:ascii="Times New Roman" w:hAnsi="Times New Roman"/>
          <w:sz w:val="24"/>
          <w:szCs w:val="24"/>
        </w:rPr>
        <w:t xml:space="preserve">) Na konanie o certifikácii elektronickej registračnej pokladnice sa vzťahuje </w:t>
      </w:r>
      <w:r w:rsidR="00981EBE" w:rsidRPr="00AE11E5">
        <w:rPr>
          <w:rFonts w:ascii="Times New Roman" w:hAnsi="Times New Roman"/>
          <w:sz w:val="24"/>
          <w:szCs w:val="24"/>
        </w:rPr>
        <w:t>správny poriadok</w:t>
      </w:r>
      <w:r w:rsidRPr="00AE11E5">
        <w:rPr>
          <w:rFonts w:ascii="Times New Roman" w:hAnsi="Times New Roman"/>
          <w:sz w:val="24"/>
          <w:szCs w:val="24"/>
        </w:rPr>
        <w:t xml:space="preserve">, ak § 4b neustanovuje inak. </w:t>
      </w:r>
    </w:p>
    <w:p w:rsidR="00880542" w:rsidRPr="00AE11E5" w:rsidRDefault="00880542" w:rsidP="00880542">
      <w:pPr>
        <w:pStyle w:val="Odsekzoznamu"/>
        <w:spacing w:after="0" w:line="240" w:lineRule="auto"/>
        <w:ind w:left="0"/>
        <w:jc w:val="both"/>
        <w:rPr>
          <w:rFonts w:ascii="Times New Roman" w:hAnsi="Times New Roman"/>
          <w:sz w:val="24"/>
          <w:szCs w:val="24"/>
        </w:rPr>
      </w:pPr>
    </w:p>
    <w:p w:rsidR="00841573" w:rsidRPr="00AE11E5" w:rsidRDefault="00841573" w:rsidP="00841573">
      <w:pPr>
        <w:pStyle w:val="Odsekzoznamu"/>
        <w:spacing w:after="0" w:line="240" w:lineRule="auto"/>
        <w:ind w:left="0"/>
        <w:jc w:val="both"/>
        <w:rPr>
          <w:rFonts w:ascii="Times New Roman" w:hAnsi="Times New Roman"/>
          <w:sz w:val="24"/>
          <w:szCs w:val="24"/>
        </w:rPr>
      </w:pPr>
      <w:r w:rsidRPr="00AE11E5">
        <w:rPr>
          <w:rFonts w:ascii="Times New Roman" w:hAnsi="Times New Roman"/>
          <w:sz w:val="24"/>
          <w:szCs w:val="24"/>
        </w:rPr>
        <w:t>(6) Na konanie o certifikácii podľa § 4c sa vzťahuje všeobecný predpis o správnom konaní, ak § 4c neustanovuje inak.“.</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841573" w:rsidRPr="00AE11E5" w:rsidRDefault="000F6FEE" w:rsidP="00841573">
      <w:pPr>
        <w:widowControl w:val="0"/>
        <w:autoSpaceDE w:val="0"/>
        <w:autoSpaceDN w:val="0"/>
        <w:adjustRightInd w:val="0"/>
        <w:spacing w:after="0" w:line="240" w:lineRule="auto"/>
        <w:jc w:val="both"/>
        <w:rPr>
          <w:rFonts w:ascii="Times New Roman" w:hAnsi="Times New Roman"/>
          <w:sz w:val="24"/>
          <w:szCs w:val="24"/>
          <w:vertAlign w:val="superscript"/>
        </w:rPr>
      </w:pPr>
      <w:r w:rsidRPr="00AE11E5">
        <w:rPr>
          <w:rFonts w:ascii="Times New Roman" w:hAnsi="Times New Roman"/>
          <w:sz w:val="24"/>
          <w:szCs w:val="24"/>
        </w:rPr>
        <w:t>(</w:t>
      </w:r>
      <w:r w:rsidR="00B46312" w:rsidRPr="00AE11E5">
        <w:rPr>
          <w:rFonts w:ascii="Times New Roman" w:hAnsi="Times New Roman"/>
          <w:sz w:val="24"/>
          <w:szCs w:val="24"/>
        </w:rPr>
        <w:t>7</w:t>
      </w:r>
      <w:r w:rsidR="00C32C95" w:rsidRPr="00AE11E5">
        <w:rPr>
          <w:rFonts w:ascii="Times New Roman" w:hAnsi="Times New Roman"/>
          <w:sz w:val="24"/>
          <w:szCs w:val="24"/>
        </w:rPr>
        <w:t>) Na odklad platenia pokuty, povolenie platenia pokuty v splátkach, úľavu z pokuty alebo odpustenie pokuty, zastupovanie a doručovanie sa primerane vzťahuje osobitný predpis.</w:t>
      </w:r>
      <w:r w:rsidR="00841573" w:rsidRPr="00AE11E5">
        <w:rPr>
          <w:rFonts w:ascii="Times New Roman" w:hAnsi="Times New Roman"/>
          <w:sz w:val="24"/>
          <w:szCs w:val="24"/>
          <w:vertAlign w:val="superscript"/>
        </w:rPr>
        <w:t xml:space="preserve">19) </w:t>
      </w:r>
    </w:p>
    <w:p w:rsidR="00841573" w:rsidRPr="00AE11E5" w:rsidRDefault="00841573" w:rsidP="00841573">
      <w:pPr>
        <w:widowControl w:val="0"/>
        <w:autoSpaceDE w:val="0"/>
        <w:autoSpaceDN w:val="0"/>
        <w:adjustRightInd w:val="0"/>
        <w:spacing w:after="0" w:line="240" w:lineRule="auto"/>
        <w:jc w:val="both"/>
        <w:rPr>
          <w:rFonts w:ascii="Times New Roman" w:hAnsi="Times New Roman"/>
          <w:sz w:val="24"/>
          <w:szCs w:val="24"/>
          <w:vertAlign w:val="superscript"/>
        </w:rPr>
      </w:pPr>
    </w:p>
    <w:p w:rsidR="00841573" w:rsidRPr="00AE11E5" w:rsidRDefault="00841573" w:rsidP="00841573">
      <w:pPr>
        <w:widowControl w:val="0"/>
        <w:autoSpaceDE w:val="0"/>
        <w:autoSpaceDN w:val="0"/>
        <w:adjustRightInd w:val="0"/>
        <w:spacing w:after="0" w:line="240" w:lineRule="auto"/>
        <w:jc w:val="both"/>
        <w:rPr>
          <w:rFonts w:ascii="Times New Roman" w:hAnsi="Times New Roman"/>
          <w:sz w:val="24"/>
          <w:szCs w:val="24"/>
          <w:vertAlign w:val="superscript"/>
        </w:rPr>
      </w:pPr>
      <w:r w:rsidRPr="00AE11E5">
        <w:rPr>
          <w:rFonts w:ascii="Times New Roman" w:hAnsi="Times New Roman" w:cs="Arial"/>
          <w:sz w:val="24"/>
          <w:szCs w:val="24"/>
        </w:rPr>
        <w:t xml:space="preserve">(8) </w:t>
      </w:r>
      <w:r w:rsidRPr="00AE11E5">
        <w:rPr>
          <w:rFonts w:ascii="Times New Roman" w:hAnsi="Times New Roman"/>
          <w:sz w:val="24"/>
          <w:szCs w:val="24"/>
        </w:rPr>
        <w:t>Na konanie o výnimke zo zasielania údajov z on-line registračnej pokladnice do systému e</w:t>
      </w:r>
      <w:r w:rsidRPr="00AE11E5">
        <w:rPr>
          <w:rFonts w:ascii="Times New Roman" w:hAnsi="Times New Roman"/>
          <w:sz w:val="24"/>
          <w:szCs w:val="24"/>
        </w:rPr>
        <w:noBreakHyphen/>
        <w:t xml:space="preserve">kasa sa vzťahuje </w:t>
      </w:r>
      <w:r w:rsidR="00D160F6" w:rsidRPr="00AE11E5">
        <w:rPr>
          <w:rFonts w:ascii="Times New Roman" w:hAnsi="Times New Roman"/>
          <w:sz w:val="24"/>
          <w:szCs w:val="24"/>
        </w:rPr>
        <w:t>daňový poriadok</w:t>
      </w:r>
      <w:r w:rsidRPr="00AE11E5">
        <w:rPr>
          <w:rFonts w:ascii="Times New Roman" w:hAnsi="Times New Roman"/>
          <w:sz w:val="24"/>
          <w:szCs w:val="24"/>
        </w:rPr>
        <w:t>,</w:t>
      </w:r>
      <w:r w:rsidRPr="00AE11E5">
        <w:rPr>
          <w:rFonts w:ascii="Times New Roman" w:hAnsi="Times New Roman"/>
          <w:sz w:val="24"/>
          <w:szCs w:val="24"/>
          <w:vertAlign w:val="superscript"/>
        </w:rPr>
        <w:t>19</w:t>
      </w:r>
      <w:r w:rsidRPr="00AE11E5">
        <w:rPr>
          <w:rFonts w:ascii="Times New Roman" w:hAnsi="Times New Roman"/>
          <w:sz w:val="24"/>
          <w:szCs w:val="24"/>
        </w:rPr>
        <w:t>) ak § 3a neustanovuje inak.</w:t>
      </w:r>
    </w:p>
    <w:p w:rsidR="00841573" w:rsidRPr="00AE11E5" w:rsidRDefault="00841573" w:rsidP="00841573">
      <w:pPr>
        <w:pStyle w:val="Odsekzoznamu"/>
        <w:spacing w:after="0" w:line="240" w:lineRule="auto"/>
        <w:ind w:left="0"/>
        <w:jc w:val="both"/>
        <w:rPr>
          <w:rFonts w:ascii="Times New Roman" w:hAnsi="Times New Roman"/>
          <w:sz w:val="24"/>
          <w:szCs w:val="24"/>
        </w:rPr>
      </w:pPr>
    </w:p>
    <w:p w:rsidR="00E16269" w:rsidRPr="00AE11E5" w:rsidRDefault="00841573" w:rsidP="008139EF">
      <w:pPr>
        <w:pStyle w:val="Odsek"/>
        <w:numPr>
          <w:ilvl w:val="0"/>
          <w:numId w:val="0"/>
        </w:numPr>
        <w:ind w:left="284"/>
        <w:rPr>
          <w:rFonts w:ascii="Times New Roman" w:hAnsi="Times New Roman"/>
          <w:sz w:val="24"/>
          <w:szCs w:val="24"/>
        </w:rPr>
      </w:pPr>
      <w:r w:rsidRPr="00AE11E5">
        <w:rPr>
          <w:rFonts w:ascii="Times New Roman" w:hAnsi="Times New Roman"/>
          <w:sz w:val="24"/>
          <w:szCs w:val="24"/>
        </w:rPr>
        <w:t xml:space="preserve">(9) Na účely tohto zákona sú orgány finančnej správy oprávnené </w:t>
      </w:r>
      <w:r w:rsidR="00D160F6" w:rsidRPr="00AE11E5">
        <w:rPr>
          <w:rFonts w:ascii="Times New Roman" w:hAnsi="Times New Roman"/>
          <w:sz w:val="24"/>
          <w:szCs w:val="24"/>
        </w:rPr>
        <w:t>podľa</w:t>
      </w:r>
      <w:r w:rsidRPr="00AE11E5">
        <w:rPr>
          <w:rFonts w:ascii="Times New Roman" w:hAnsi="Times New Roman"/>
          <w:sz w:val="24"/>
          <w:szCs w:val="24"/>
        </w:rPr>
        <w:t xml:space="preserve"> osobitného predpisu</w:t>
      </w:r>
      <w:r w:rsidRPr="00AE11E5">
        <w:rPr>
          <w:rFonts w:ascii="Times New Roman" w:hAnsi="Times New Roman" w:cs="Times New Roman"/>
          <w:bCs/>
          <w:sz w:val="24"/>
          <w:szCs w:val="24"/>
          <w:vertAlign w:val="superscript"/>
        </w:rPr>
        <w:t>19a</w:t>
      </w:r>
      <w:r w:rsidRPr="00AE11E5">
        <w:rPr>
          <w:rFonts w:ascii="Times New Roman" w:hAnsi="Times New Roman"/>
          <w:sz w:val="24"/>
          <w:szCs w:val="24"/>
        </w:rPr>
        <w:t>) spracúvať v informačných systémoch osobné údaje podnikateľa, výrobcu, dovozcu alebo distribútora on-line registračnej pokladnice, pokladničného programu a</w:t>
      </w:r>
      <w:r w:rsidR="00C50E5F" w:rsidRPr="00AE11E5">
        <w:rPr>
          <w:rFonts w:ascii="Times New Roman" w:hAnsi="Times New Roman"/>
          <w:sz w:val="24"/>
          <w:szCs w:val="24"/>
        </w:rPr>
        <w:t> chráneného dátového úložiska</w:t>
      </w:r>
      <w:r w:rsidRPr="00AE11E5">
        <w:rPr>
          <w:rFonts w:ascii="Times New Roman" w:hAnsi="Times New Roman"/>
          <w:sz w:val="24"/>
          <w:szCs w:val="24"/>
        </w:rPr>
        <w:t xml:space="preserve">, kupujúceho alebo fyzickej osoby uvedenej v § 17 ods. 1 druhej vete. Osobnými údajmi sú meno, priezvisko, adresa trvalého pobytu, rodné číslo, telefónne číslo, adresa elektronickej pošty a IP adresa. </w:t>
      </w:r>
      <w:r w:rsidR="008139EF" w:rsidRPr="00AE11E5">
        <w:rPr>
          <w:rFonts w:ascii="Times New Roman" w:hAnsi="Times New Roman"/>
          <w:sz w:val="24"/>
          <w:szCs w:val="24"/>
        </w:rPr>
        <w:t>Osobné údaje možno sprístupniť len finančnej správe, ministerstvu financií, súdu a orgánom činným v trestnom konaní na účely plnenia úloh podľa osobitných predpisov.</w:t>
      </w:r>
      <w:r w:rsidR="008139EF" w:rsidRPr="00AE11E5">
        <w:rPr>
          <w:rFonts w:ascii="Times New Roman" w:hAnsi="Times New Roman"/>
          <w:sz w:val="24"/>
          <w:szCs w:val="24"/>
          <w:vertAlign w:val="superscript"/>
        </w:rPr>
        <w:t>19b</w:t>
      </w:r>
      <w:r w:rsidR="008139EF" w:rsidRPr="00AE11E5">
        <w:rPr>
          <w:rFonts w:ascii="Times New Roman" w:hAnsi="Times New Roman"/>
          <w:sz w:val="24"/>
          <w:szCs w:val="24"/>
        </w:rPr>
        <w:t xml:space="preserve">) </w:t>
      </w:r>
    </w:p>
    <w:p w:rsidR="00AE11E5" w:rsidRDefault="00AE11E5">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17a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Zabezpečenie a prepadnutie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Colný úrad alebo daňový úrad môže zabezpečiť elektronickú registračnú pokladnicu vrátane akéhokoľvek prístroja, ktorý je na elektronickú registračnú pokladnicu pripojený pevne alebo prostredníctvom bezdrôtovej technológie, najmä počítač, notebook, externý disk, USB kľúč, úložisko dát, peňažná zásuvka, čítačka kariet, ak existuje dôvodné podozrenie z pozmeňovania údajov v elektronickej registračnej pokladnici alebo v kontrolnom zázname alebo ak elektronická registračná pokladnica nespĺňa požiadavky podľa § 4 ods. 2 až 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Colný úrad alebo daňový úrad, ktorý zabezpečil elektronickú registračnú pokladnicu, požiada Colný úrad Bratislava o technickú expertízu. Colný úrad Bratislava posúdi odôvodnenosť vykonania technickej expertízy. Ak nie je dôvod na vykonanie technickej expertízy, Colný úrad Bratislava vráti elektronickú registračnú pokladnicu colnému úradu alebo daňovému úradu, ktorý vydá rozhodnutie o zrušení rozhodnutia o zabezpečení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Colný úrad Bratislava je oprávnený pri technickej expertíze odstrániť plombu, ktorou je označená elektronická registračná pokladnica. Lehota na vykonanie technickej expertízy je maximálne jeden rok od právoplatnosti rozhodnutia o zabezpečení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Výrobca, dovozca alebo distribútor elektronickej registračnej pokladnice je na výzvu a v lehote v nej určenej povinný Colnému úradu Bratislava poskytnúť pri technickej expertíze súčinnosť a všetky podklady a doklady nevyhnutné na vykonanie technickej expertízy.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Colný úrad alebo daňový úrad, ktorý elektronickú registračnú pokladnicu zabezpečil, vydá rozhodnutie o prepadnutí elektronickej registračnej pokladnice do </w:t>
      </w:r>
      <w:r w:rsidR="00F109F2" w:rsidRPr="00AE11E5">
        <w:rPr>
          <w:rFonts w:ascii="Times New Roman" w:hAnsi="Times New Roman"/>
          <w:sz w:val="24"/>
          <w:szCs w:val="24"/>
        </w:rPr>
        <w:t>30</w:t>
      </w:r>
      <w:r w:rsidRPr="00AE11E5">
        <w:rPr>
          <w:rFonts w:ascii="Times New Roman" w:hAnsi="Times New Roman"/>
          <w:sz w:val="24"/>
          <w:szCs w:val="24"/>
        </w:rPr>
        <w:t xml:space="preserve"> dní odo dňa doručenia výsledkov technickej expertízy podľa odseku 2, ktorej výsledky preukázali, že došlo k naplneniu niektorého z dôvodov zabezpečenia podľa odseku 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Colný úrad alebo daňový úrad môže zničiť prepadnutú elektronickú registračnú pokladnicu najskôr po piatich rokoch odo dňa právoplatnosti rozhodnutia o prepadnutí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(7) Colný úrad alebo daňový úrad postupuje pri zabezpečení a prepadnutí elektronickej registračnej pokladnice primerane podľa osobitného predpisu,</w:t>
      </w:r>
      <w:r w:rsidRPr="00AE11E5">
        <w:rPr>
          <w:rFonts w:ascii="Times New Roman" w:hAnsi="Times New Roman"/>
          <w:sz w:val="24"/>
          <w:szCs w:val="24"/>
          <w:vertAlign w:val="superscript"/>
        </w:rPr>
        <w:t>20a)</w:t>
      </w:r>
      <w:r w:rsidRPr="00AE11E5">
        <w:rPr>
          <w:rFonts w:ascii="Times New Roman" w:hAnsi="Times New Roman"/>
          <w:sz w:val="24"/>
          <w:szCs w:val="24"/>
        </w:rPr>
        <w:t xml:space="preserve"> ak odseky 1 až 6 neustanovujú inak.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17b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Postup podnikateľa pri zabezpečení a prepadnutí elektronickej registračnej pokladnice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Počas zabezpečenia elektronickej registračnej pokladnice je podnikateľ povinný pri predaji tovaru alebo pri poskytovaní služby postupovať podľa § 10 ods. 3 až 5 alebo používať inú elektronickú registračnú pokladnicu, ktorá bola uvedená do prevádzky podľa § 7, alebo používať pokladnicu</w:t>
      </w:r>
      <w:r w:rsidR="009126CB" w:rsidRPr="00AE11E5">
        <w:rPr>
          <w:rFonts w:ascii="Times New Roman" w:hAnsi="Times New Roman"/>
          <w:sz w:val="24"/>
          <w:szCs w:val="24"/>
        </w:rPr>
        <w:t xml:space="preserve"> e-kasa klient</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Podnikateľ, ktorý počas zabezpečenia elektronickej registračnej pokladnice postupoval podľa § 10 ods. 3 až 5, je povinný po zrušení rozhodnutia o zabezpečení elektronickej registračnej pokladnice zaevidovať údaje z vyhotovených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do elektronickej registračnej pokladnice v lehote podľa § 10 ods. 5, pričom kópie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je povinný uchovávať podľa § 9 ods. 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Podnikateľ, ktorému bola zabezpečená elektronická registračná pokladnica, je povinný po nadobudnutí právoplatnosti rozhodnutia o prepadnutí elektronickej registračnej pokladnice kópie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archivovať v súlade s osobitným predpisom;</w:t>
      </w:r>
      <w:r w:rsidRPr="00AE11E5">
        <w:rPr>
          <w:rFonts w:ascii="Times New Roman" w:hAnsi="Times New Roman"/>
          <w:sz w:val="24"/>
          <w:szCs w:val="24"/>
          <w:vertAlign w:val="superscript"/>
        </w:rPr>
        <w:t>20b)</w:t>
      </w:r>
      <w:r w:rsidRPr="00AE11E5">
        <w:rPr>
          <w:rFonts w:ascii="Times New Roman" w:hAnsi="Times New Roman"/>
          <w:sz w:val="24"/>
          <w:szCs w:val="24"/>
        </w:rPr>
        <w:t xml:space="preserve"> ak bude podnikateľ naďalej predávať tovar alebo poskytovať službu podľa prílohy č. 1, je povinný používať elektronickú registračnú pokladnicu alebo používať pokladnicu</w:t>
      </w:r>
      <w:r w:rsidR="00644147" w:rsidRPr="00AE11E5">
        <w:rPr>
          <w:rFonts w:ascii="Times New Roman" w:hAnsi="Times New Roman"/>
          <w:sz w:val="24"/>
          <w:szCs w:val="24"/>
        </w:rPr>
        <w:t xml:space="preserve"> e-kasa klient</w:t>
      </w: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2D4967" w:rsidRPr="00AE11E5" w:rsidRDefault="002D4967" w:rsidP="002D4967">
      <w:pPr>
        <w:spacing w:after="0" w:line="240" w:lineRule="auto"/>
        <w:jc w:val="center"/>
        <w:rPr>
          <w:rFonts w:ascii="Times New Roman" w:hAnsi="Times New Roman"/>
          <w:sz w:val="24"/>
          <w:szCs w:val="24"/>
        </w:rPr>
      </w:pPr>
      <w:r w:rsidRPr="00AE11E5">
        <w:rPr>
          <w:rFonts w:ascii="Times New Roman" w:hAnsi="Times New Roman"/>
          <w:sz w:val="24"/>
          <w:szCs w:val="24"/>
        </w:rPr>
        <w:t xml:space="preserve">„§ 17c </w:t>
      </w:r>
    </w:p>
    <w:p w:rsidR="002D4967" w:rsidRPr="00AE11E5" w:rsidRDefault="002D4967" w:rsidP="002D4967">
      <w:pPr>
        <w:spacing w:after="0" w:line="240" w:lineRule="auto"/>
        <w:jc w:val="center"/>
        <w:rPr>
          <w:rFonts w:ascii="Times New Roman" w:hAnsi="Times New Roman"/>
          <w:sz w:val="24"/>
          <w:szCs w:val="24"/>
        </w:rPr>
      </w:pPr>
      <w:r w:rsidRPr="00AE11E5">
        <w:rPr>
          <w:rFonts w:ascii="Times New Roman" w:hAnsi="Times New Roman"/>
          <w:sz w:val="24"/>
          <w:szCs w:val="24"/>
        </w:rPr>
        <w:t>Zabezpečenie a prepadnutie on-line registračnej pokladnice</w:t>
      </w:r>
    </w:p>
    <w:p w:rsidR="002D4967" w:rsidRPr="00AE11E5" w:rsidRDefault="002D4967" w:rsidP="002D4967">
      <w:pPr>
        <w:spacing w:after="0" w:line="240" w:lineRule="auto"/>
        <w:jc w:val="center"/>
        <w:rPr>
          <w:rFonts w:ascii="Times New Roman" w:hAnsi="Times New Roman"/>
          <w:sz w:val="24"/>
          <w:szCs w:val="24"/>
        </w:rPr>
      </w:pP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Colný úrad alebo daňový úrad môže zabezpečiť on-line registračnú pokladnicu vrátane akýchkoľvek prístrojov, ktoré sú k on-line registračnej pokladnici pripojené pevne alebo prostredníctvom bezdrôtovej technológie, najmä počítač, notebook, externý disk, USB kľúč, úložisko dát, peňažná zásuvka, čítačka kariet, ak existuje dôvodné podozrenie z pozmeňovania údajov v on-line registračnej pokladnici alebo údajov odosielaných do systému e-kasa alebo ak on-line registračná pokladnica nespĺňa požiadavky podľa § 4a ods. 2.   </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Colný úrad alebo daňový úrad, ktorý zabezpečil on-line registračnú pokladnicu, požiada finančné riaditeľstvo o technickú expertízu. Finančné riaditeľstvo posúdi odôvodnenosť vykonania technickej expertízy. Ak nie sú dôvody na vykonanie technickej expertízy, finančné riaditeľstvo vráti on-line registračnú pokladnicu vrátane akýchkoľvek prístrojov zabezpečených podľa odseku 1 colnému úradu alebo daňovému úradu, ktorý vydá rozhodnutie o zrušení rozhodnutia o zabezpečení on-line registračnej pokladnice.   </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Lehota na vykonanie technickej expertízy je najviac jeden rok od právoplatnosti rozhodnutia o zabezpečení on-line registračnej pokladnice.</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Výrobca, dovozca alebo distribútor pokladničného programu a chráneného dátového úložiska je na výzvu a v lehote v nej určenej  povinný finančnému riaditeľstvu poskytnúť pri technickej expertíze súčinnosť a všetky podklady a doklady nevyhnutné pre vykonanie technickej expertízy. </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Colný úrad alebo daňový úrad, ktorý on-line registračnú pokladnicu zabezpečil, vydá rozhodnutie o prepadnutí on-line registračnej pokladnice vrátane akýchkoľvek prístrojov zabezpečených podľa odseku 1 do 15 dní odo dňa doručenia výsledkov technickej expertízy podľa odseku 2, ktorej výsledky preukázali, že došlo k naplneniu niektorého z dôvodov zabezpečenia podľa odseku 1.  </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Colný úrad alebo daňový úrad môže zničiť prepadnutú on-line registračnú pokladnicu vrátane akýchkoľvek prístrojov zabezpečených podľa odseku 1 najskôr po piatich rokoch odo dňa právoplatnosti rozhodnutia o prepadnutí on-line registračnej pokladnice.  </w:t>
      </w:r>
    </w:p>
    <w:p w:rsidR="002D4967" w:rsidRPr="00AE11E5" w:rsidRDefault="002D4967" w:rsidP="002D4967">
      <w:pPr>
        <w:pStyle w:val="Odsekzoznamu"/>
        <w:numPr>
          <w:ilvl w:val="0"/>
          <w:numId w:val="11"/>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Colný úrad alebo daňový úrad postupuje pri zabezpečení a prepadnutí on-line registračnej pokladnice primerane podľa daňového poriadku,</w:t>
      </w:r>
      <w:r w:rsidRPr="00AE11E5">
        <w:rPr>
          <w:rFonts w:ascii="Times New Roman" w:hAnsi="Times New Roman"/>
          <w:sz w:val="24"/>
          <w:szCs w:val="24"/>
          <w:vertAlign w:val="superscript"/>
        </w:rPr>
        <w:t>20a</w:t>
      </w:r>
      <w:r w:rsidRPr="00AE11E5">
        <w:rPr>
          <w:rFonts w:ascii="Times New Roman" w:hAnsi="Times New Roman"/>
          <w:sz w:val="24"/>
          <w:szCs w:val="24"/>
        </w:rPr>
        <w:t xml:space="preserve">) ak odseky 1 až 6 neustanovujú inak.   </w:t>
      </w:r>
    </w:p>
    <w:p w:rsidR="002D4967" w:rsidRPr="00AE11E5" w:rsidRDefault="002D4967" w:rsidP="002D4967">
      <w:pPr>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2D4967" w:rsidRPr="00AE11E5" w:rsidRDefault="002D4967" w:rsidP="002D4967">
      <w:pPr>
        <w:spacing w:after="0" w:line="240" w:lineRule="auto"/>
        <w:jc w:val="center"/>
        <w:rPr>
          <w:rFonts w:ascii="Times New Roman" w:hAnsi="Times New Roman"/>
          <w:sz w:val="24"/>
          <w:szCs w:val="24"/>
        </w:rPr>
      </w:pPr>
      <w:r w:rsidRPr="00AE11E5">
        <w:rPr>
          <w:rFonts w:ascii="Times New Roman" w:hAnsi="Times New Roman"/>
          <w:sz w:val="24"/>
          <w:szCs w:val="24"/>
        </w:rPr>
        <w:t>§ 17d</w:t>
      </w:r>
    </w:p>
    <w:p w:rsidR="002D4967" w:rsidRPr="00AE11E5" w:rsidRDefault="002D4967" w:rsidP="002D4967">
      <w:pPr>
        <w:spacing w:after="0" w:line="240" w:lineRule="auto"/>
        <w:jc w:val="center"/>
        <w:rPr>
          <w:rFonts w:ascii="Times New Roman" w:hAnsi="Times New Roman"/>
          <w:sz w:val="24"/>
          <w:szCs w:val="24"/>
        </w:rPr>
      </w:pPr>
      <w:r w:rsidRPr="00AE11E5">
        <w:rPr>
          <w:rFonts w:ascii="Times New Roman" w:hAnsi="Times New Roman"/>
          <w:sz w:val="24"/>
          <w:szCs w:val="24"/>
        </w:rPr>
        <w:t>Postup podnikateľa pri zabezpečení a prepadnutí on-line registračnej pokladnice</w:t>
      </w:r>
    </w:p>
    <w:p w:rsidR="002D4967" w:rsidRPr="00AE11E5" w:rsidRDefault="002D4967" w:rsidP="002D4967">
      <w:pPr>
        <w:spacing w:after="0" w:line="240" w:lineRule="auto"/>
        <w:jc w:val="both"/>
        <w:rPr>
          <w:rFonts w:ascii="Times New Roman" w:hAnsi="Times New Roman"/>
          <w:sz w:val="24"/>
          <w:szCs w:val="24"/>
        </w:rPr>
      </w:pPr>
    </w:p>
    <w:p w:rsidR="002D4967" w:rsidRPr="00AE11E5" w:rsidRDefault="002D4967" w:rsidP="002D4967">
      <w:pPr>
        <w:pStyle w:val="Odsekzoznamu"/>
        <w:numPr>
          <w:ilvl w:val="0"/>
          <w:numId w:val="12"/>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Počas zabezpečenia on-line registračnej pokladnice je podnikateľ povinný pri predaji tovaru alebo poskytovaní služby postupovať podľa § 10 ods. 4 a 5 alebo používať inú on-line registračnú pokladnicu, ktorá bola uvedená do prevádzky podľa § 7a, alebo používať virtuálnu registračnú pokladnicu.  </w:t>
      </w:r>
    </w:p>
    <w:p w:rsidR="002D4967" w:rsidRPr="00AE11E5" w:rsidRDefault="002D4967" w:rsidP="002D4967">
      <w:pPr>
        <w:pStyle w:val="Odsekzoznamu"/>
        <w:numPr>
          <w:ilvl w:val="0"/>
          <w:numId w:val="12"/>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Podnikateľ, ktorý počas zabezpečenia on-line registračnej pokladnice postupoval podľa § 10 ods. 4 a 5, je povinný po zrušení rozhodnutia o zabezpečení on-line registračnej pokladnice zaevidovať údaje z vyhotovených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do on-line registračnej pokladnice </w:t>
      </w:r>
      <w:r w:rsidR="00AE11E5">
        <w:rPr>
          <w:rFonts w:ascii="Times New Roman" w:hAnsi="Times New Roman"/>
          <w:sz w:val="24"/>
          <w:szCs w:val="24"/>
        </w:rPr>
        <w:t xml:space="preserve">v lehote podľa </w:t>
      </w:r>
      <w:r w:rsidRPr="00AE11E5">
        <w:rPr>
          <w:rFonts w:ascii="Times New Roman" w:hAnsi="Times New Roman"/>
          <w:sz w:val="24"/>
          <w:szCs w:val="24"/>
        </w:rPr>
        <w:t xml:space="preserve">§ 10 ods. 5, pričom kópie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je povinný uchovávať podľa § 9 ods. 4.   </w:t>
      </w:r>
    </w:p>
    <w:p w:rsidR="002D4967" w:rsidRPr="00AE11E5" w:rsidRDefault="002D4967" w:rsidP="002D4967">
      <w:pPr>
        <w:pStyle w:val="Odsekzoznamu"/>
        <w:numPr>
          <w:ilvl w:val="0"/>
          <w:numId w:val="12"/>
        </w:numPr>
        <w:spacing w:after="0" w:line="240" w:lineRule="auto"/>
        <w:ind w:left="357" w:firstLine="0"/>
        <w:jc w:val="both"/>
        <w:rPr>
          <w:rFonts w:ascii="Times New Roman" w:hAnsi="Times New Roman"/>
          <w:sz w:val="24"/>
          <w:szCs w:val="24"/>
        </w:rPr>
      </w:pPr>
      <w:r w:rsidRPr="00AE11E5">
        <w:rPr>
          <w:rFonts w:ascii="Times New Roman" w:hAnsi="Times New Roman"/>
          <w:sz w:val="24"/>
          <w:szCs w:val="24"/>
        </w:rPr>
        <w:t xml:space="preserve">Podnikateľ, ktorému bola zabezpečená on-line registračná pokladnica, je povinný po nadobudnutí právoplatnosti rozhodnutia o prepadnutí on-line registračnej pokladnice kópie  </w:t>
      </w:r>
      <w:proofErr w:type="spellStart"/>
      <w:r w:rsidRPr="00AE11E5">
        <w:rPr>
          <w:rFonts w:ascii="Times New Roman" w:hAnsi="Times New Roman"/>
          <w:sz w:val="24"/>
          <w:szCs w:val="24"/>
        </w:rPr>
        <w:t>paragónov</w:t>
      </w:r>
      <w:proofErr w:type="spellEnd"/>
      <w:r w:rsidRPr="00AE11E5">
        <w:rPr>
          <w:rFonts w:ascii="Times New Roman" w:hAnsi="Times New Roman"/>
          <w:sz w:val="24"/>
          <w:szCs w:val="24"/>
        </w:rPr>
        <w:t xml:space="preserve"> archivovať podľa osobitného predpisu;</w:t>
      </w:r>
      <w:r w:rsidRPr="00AE11E5">
        <w:rPr>
          <w:rFonts w:ascii="Times New Roman" w:hAnsi="Times New Roman"/>
          <w:sz w:val="24"/>
          <w:szCs w:val="24"/>
          <w:vertAlign w:val="superscript"/>
        </w:rPr>
        <w:t>20b</w:t>
      </w:r>
      <w:r w:rsidRPr="00AE11E5">
        <w:rPr>
          <w:rFonts w:ascii="Times New Roman" w:hAnsi="Times New Roman"/>
          <w:sz w:val="24"/>
          <w:szCs w:val="24"/>
        </w:rPr>
        <w:t xml:space="preserve">) ak bude podnikateľ  naďalej predávať tovar alebo poskytovať službu uvedenú v prílohe č. 1, je povinný používať on-line registračnú pokladnicu alebo virtuálnu registračnú pokladnicu.     </w:t>
      </w:r>
    </w:p>
    <w:p w:rsidR="004A3580" w:rsidRPr="00AE11E5" w:rsidRDefault="004A3580">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Podnikateľ, ktorý má povinnosť používať elektronickú registračnú pokladnicu na evidenciu tržieb, môže používať elektronickú registračnú pokladnicu podľa doterajšieho predpisu</w:t>
      </w:r>
      <w:r w:rsidRPr="00AE11E5">
        <w:rPr>
          <w:rFonts w:ascii="Times New Roman" w:hAnsi="Times New Roman"/>
          <w:sz w:val="24"/>
          <w:szCs w:val="24"/>
          <w:vertAlign w:val="superscript"/>
        </w:rPr>
        <w:t xml:space="preserve"> 21)</w:t>
      </w:r>
      <w:r w:rsidRPr="00AE11E5">
        <w:rPr>
          <w:rFonts w:ascii="Times New Roman" w:hAnsi="Times New Roman"/>
          <w:sz w:val="24"/>
          <w:szCs w:val="24"/>
        </w:rPr>
        <w:t xml:space="preserve"> najneskôr do 31. decembra 2011. Pri používaní takejto elektronickej registračnej pokladnice podnikateľ postupuje podľa doterajšieho predpisu</w:t>
      </w:r>
      <w:r w:rsidRPr="00AE11E5">
        <w:rPr>
          <w:rFonts w:ascii="Times New Roman" w:hAnsi="Times New Roman"/>
          <w:sz w:val="24"/>
          <w:szCs w:val="24"/>
          <w:vertAlign w:val="superscript"/>
        </w:rPr>
        <w:t xml:space="preserve"> 21)</w:t>
      </w:r>
      <w:r w:rsidRPr="00AE11E5">
        <w:rPr>
          <w:rFonts w:ascii="Times New Roman" w:hAnsi="Times New Roman"/>
          <w:sz w:val="24"/>
          <w:szCs w:val="24"/>
        </w:rPr>
        <w:t xml:space="preserve"> najneskôr do 31. decembra 2011.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(2) Servisná organizácia postupuje podľa doterajšieho predpisu</w:t>
      </w:r>
      <w:r w:rsidRPr="00AE11E5">
        <w:rPr>
          <w:rFonts w:ascii="Times New Roman" w:hAnsi="Times New Roman"/>
          <w:sz w:val="24"/>
          <w:szCs w:val="24"/>
          <w:vertAlign w:val="superscript"/>
        </w:rPr>
        <w:t xml:space="preserve"> 21)</w:t>
      </w:r>
      <w:r w:rsidRPr="00AE11E5">
        <w:rPr>
          <w:rFonts w:ascii="Times New Roman" w:hAnsi="Times New Roman"/>
          <w:sz w:val="24"/>
          <w:szCs w:val="24"/>
        </w:rPr>
        <w:t xml:space="preserve"> u podnikateľa podľa odseku 1 najneskôr do 31. decembra 2011.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18a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ustanovenie k úpravám účinným od 30. decembra 2010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Ustanovenie § 18 v znení účinnom od 30. decembra 2010 sa nevzťahuje na podnikateľa, ktorému vznikne povinnosť používať elektronickú registračnú pokladnicu prvýkrát po 30. decembri 2010.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18b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k úpravám účinným od 1. januára 2012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(1) Konanie o uložení pokuty podľa osobitného predpisu</w:t>
      </w:r>
      <w:r w:rsidRPr="00AE11E5">
        <w:rPr>
          <w:rFonts w:ascii="Times New Roman" w:hAnsi="Times New Roman"/>
          <w:sz w:val="24"/>
          <w:szCs w:val="24"/>
          <w:vertAlign w:val="superscript"/>
        </w:rPr>
        <w:t xml:space="preserve"> 22)</w:t>
      </w:r>
      <w:r w:rsidRPr="00AE11E5">
        <w:rPr>
          <w:rFonts w:ascii="Times New Roman" w:hAnsi="Times New Roman"/>
          <w:sz w:val="24"/>
          <w:szCs w:val="24"/>
        </w:rPr>
        <w:t xml:space="preserve"> účinného k 28. februáru 2009 a blokovej pokuty podľa osobitného predpisu</w:t>
      </w:r>
      <w:r w:rsidRPr="00AE11E5">
        <w:rPr>
          <w:rFonts w:ascii="Times New Roman" w:hAnsi="Times New Roman"/>
          <w:sz w:val="24"/>
          <w:szCs w:val="24"/>
          <w:vertAlign w:val="superscript"/>
        </w:rPr>
        <w:t xml:space="preserve"> 23)</w:t>
      </w:r>
      <w:r w:rsidRPr="00AE11E5">
        <w:rPr>
          <w:rFonts w:ascii="Times New Roman" w:hAnsi="Times New Roman"/>
          <w:sz w:val="24"/>
          <w:szCs w:val="24"/>
        </w:rPr>
        <w:t xml:space="preserve"> účinného k 28. februáru 2009, ktoré bolo začaté, avšak nebolo právoplatne ukončené k 28. februáru 2009 sa dokončí podľa osobitného predpisu</w:t>
      </w:r>
      <w:r w:rsidRPr="00AE11E5">
        <w:rPr>
          <w:rFonts w:ascii="Times New Roman" w:hAnsi="Times New Roman"/>
          <w:sz w:val="24"/>
          <w:szCs w:val="24"/>
          <w:vertAlign w:val="superscript"/>
        </w:rPr>
        <w:t xml:space="preserve"> 24)</w:t>
      </w:r>
      <w:r w:rsidRPr="00AE11E5">
        <w:rPr>
          <w:rFonts w:ascii="Times New Roman" w:hAnsi="Times New Roman"/>
          <w:sz w:val="24"/>
          <w:szCs w:val="24"/>
        </w:rPr>
        <w:t xml:space="preserve"> účinného k 28. februáru 2009.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Za porušenie ustanovení osobitného predpisu, </w:t>
      </w:r>
      <w:r w:rsidRPr="00AE11E5">
        <w:rPr>
          <w:rFonts w:ascii="Times New Roman" w:hAnsi="Times New Roman"/>
          <w:sz w:val="24"/>
          <w:szCs w:val="24"/>
          <w:vertAlign w:val="superscript"/>
        </w:rPr>
        <w:t xml:space="preserve">21) </w:t>
      </w:r>
      <w:r w:rsidRPr="00AE11E5">
        <w:rPr>
          <w:rFonts w:ascii="Times New Roman" w:hAnsi="Times New Roman"/>
          <w:sz w:val="24"/>
          <w:szCs w:val="24"/>
        </w:rPr>
        <w:t xml:space="preserve">o ktorom sa k 28. februáru 2009 neviedlo konanie, sa uloží pokuta podľa osobitného predpisu 24) účinného k 28. februáru 2009.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Ak osoba podľa osobitného predpisu </w:t>
      </w:r>
      <w:r w:rsidRPr="00AE11E5">
        <w:rPr>
          <w:rFonts w:ascii="Times New Roman" w:hAnsi="Times New Roman"/>
          <w:sz w:val="24"/>
          <w:szCs w:val="24"/>
          <w:vertAlign w:val="superscript"/>
        </w:rPr>
        <w:t>25)</w:t>
      </w:r>
      <w:r w:rsidRPr="00AE11E5">
        <w:rPr>
          <w:rFonts w:ascii="Times New Roman" w:hAnsi="Times New Roman"/>
          <w:sz w:val="24"/>
          <w:szCs w:val="24"/>
        </w:rPr>
        <w:t xml:space="preserve"> účinného od 1. marca 2009 používa v súlade s</w:t>
      </w:r>
      <w:r w:rsidR="003A7108" w:rsidRPr="00AE11E5">
        <w:rPr>
          <w:rFonts w:ascii="Times New Roman" w:hAnsi="Times New Roman"/>
          <w:sz w:val="24"/>
          <w:szCs w:val="24"/>
        </w:rPr>
        <w:t> </w:t>
      </w:r>
      <w:r w:rsidRPr="00AE11E5">
        <w:rPr>
          <w:rFonts w:ascii="Times New Roman" w:hAnsi="Times New Roman"/>
          <w:sz w:val="24"/>
          <w:szCs w:val="24"/>
        </w:rPr>
        <w:t>§</w:t>
      </w:r>
      <w:r w:rsidR="003A7108" w:rsidRPr="00AE11E5">
        <w:rPr>
          <w:rFonts w:ascii="Times New Roman" w:hAnsi="Times New Roman"/>
          <w:sz w:val="24"/>
          <w:szCs w:val="24"/>
        </w:rPr>
        <w:t> </w:t>
      </w:r>
      <w:r w:rsidRPr="00AE11E5">
        <w:rPr>
          <w:rFonts w:ascii="Times New Roman" w:hAnsi="Times New Roman"/>
          <w:sz w:val="24"/>
          <w:szCs w:val="24"/>
        </w:rPr>
        <w:t>18 ods. 1 elektronickú registračnú pokladnicu podľa osobitného predpisu 21) účinného k</w:t>
      </w:r>
      <w:r w:rsidR="003A7108" w:rsidRPr="00AE11E5">
        <w:rPr>
          <w:rFonts w:ascii="Times New Roman" w:hAnsi="Times New Roman"/>
          <w:sz w:val="24"/>
          <w:szCs w:val="24"/>
        </w:rPr>
        <w:t> </w:t>
      </w:r>
      <w:r w:rsidRPr="00AE11E5">
        <w:rPr>
          <w:rFonts w:ascii="Times New Roman" w:hAnsi="Times New Roman"/>
          <w:sz w:val="24"/>
          <w:szCs w:val="24"/>
        </w:rPr>
        <w:t xml:space="preserve">28. februáru 2009, za porušenie ustanovení tohto predpisu, sa uloží pokuta podľa osobitného predpisu </w:t>
      </w:r>
      <w:r w:rsidRPr="00AE11E5">
        <w:rPr>
          <w:rFonts w:ascii="Times New Roman" w:hAnsi="Times New Roman"/>
          <w:sz w:val="24"/>
          <w:szCs w:val="24"/>
          <w:vertAlign w:val="superscript"/>
        </w:rPr>
        <w:t>24)</w:t>
      </w:r>
      <w:r w:rsidRPr="00AE11E5">
        <w:rPr>
          <w:rFonts w:ascii="Times New Roman" w:hAnsi="Times New Roman"/>
          <w:sz w:val="24"/>
          <w:szCs w:val="24"/>
        </w:rPr>
        <w:t xml:space="preserve"> účinného k 28. februáru 2009.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Konanie o uložení pokuty podľa osobitného predpisu </w:t>
      </w:r>
      <w:r w:rsidRPr="00AE11E5">
        <w:rPr>
          <w:rFonts w:ascii="Times New Roman" w:hAnsi="Times New Roman"/>
          <w:sz w:val="24"/>
          <w:szCs w:val="24"/>
          <w:vertAlign w:val="superscript"/>
        </w:rPr>
        <w:t>26)</w:t>
      </w:r>
      <w:r w:rsidRPr="00AE11E5">
        <w:rPr>
          <w:rFonts w:ascii="Times New Roman" w:hAnsi="Times New Roman"/>
          <w:sz w:val="24"/>
          <w:szCs w:val="24"/>
        </w:rPr>
        <w:t xml:space="preserve"> účinného k 31. decembru 2011 a blokovej pokuty podľa osobitného predpisu </w:t>
      </w:r>
      <w:r w:rsidRPr="00AE11E5">
        <w:rPr>
          <w:rFonts w:ascii="Times New Roman" w:hAnsi="Times New Roman"/>
          <w:sz w:val="24"/>
          <w:szCs w:val="24"/>
          <w:vertAlign w:val="superscript"/>
        </w:rPr>
        <w:t>23)</w:t>
      </w:r>
      <w:r w:rsidRPr="00AE11E5">
        <w:rPr>
          <w:rFonts w:ascii="Times New Roman" w:hAnsi="Times New Roman"/>
          <w:sz w:val="24"/>
          <w:szCs w:val="24"/>
        </w:rPr>
        <w:t xml:space="preserve"> účinného k 31. decembru 2011, ktoré bolo začaté, avšak nebolo právoplatne ukončené k 31. decembru 2011 sa dokončí podľa osobitného predpisu </w:t>
      </w:r>
      <w:r w:rsidRPr="00AE11E5">
        <w:rPr>
          <w:rFonts w:ascii="Times New Roman" w:hAnsi="Times New Roman"/>
          <w:sz w:val="24"/>
          <w:szCs w:val="24"/>
          <w:vertAlign w:val="superscript"/>
        </w:rPr>
        <w:t>24)</w:t>
      </w:r>
      <w:r w:rsidRPr="00AE11E5">
        <w:rPr>
          <w:rFonts w:ascii="Times New Roman" w:hAnsi="Times New Roman"/>
          <w:sz w:val="24"/>
          <w:szCs w:val="24"/>
        </w:rPr>
        <w:t xml:space="preserve"> účinného k 31. decembru 2011.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(5) Za porušenie ustanovení predpisu účinného k 31. decembru 2011, o ktorom sa k</w:t>
      </w:r>
      <w:r w:rsidR="003A7108" w:rsidRPr="00AE11E5">
        <w:rPr>
          <w:rFonts w:ascii="Times New Roman" w:hAnsi="Times New Roman"/>
          <w:sz w:val="24"/>
          <w:szCs w:val="24"/>
        </w:rPr>
        <w:t> </w:t>
      </w:r>
      <w:r w:rsidRPr="00AE11E5">
        <w:rPr>
          <w:rFonts w:ascii="Times New Roman" w:hAnsi="Times New Roman"/>
          <w:sz w:val="24"/>
          <w:szCs w:val="24"/>
        </w:rPr>
        <w:t xml:space="preserve">31. decembru 2011 neviedlo konanie, sa uloží pokuta podľa osobitného predpisu </w:t>
      </w:r>
      <w:r w:rsidRPr="00AE11E5">
        <w:rPr>
          <w:rFonts w:ascii="Times New Roman" w:hAnsi="Times New Roman"/>
          <w:sz w:val="24"/>
          <w:szCs w:val="24"/>
          <w:vertAlign w:val="superscript"/>
        </w:rPr>
        <w:t>24)</w:t>
      </w:r>
      <w:r w:rsidRPr="00AE11E5">
        <w:rPr>
          <w:rFonts w:ascii="Times New Roman" w:hAnsi="Times New Roman"/>
          <w:sz w:val="24"/>
          <w:szCs w:val="24"/>
        </w:rPr>
        <w:t xml:space="preserve"> účinného k</w:t>
      </w:r>
      <w:r w:rsidR="003A7108" w:rsidRPr="00AE11E5">
        <w:rPr>
          <w:rFonts w:ascii="Times New Roman" w:hAnsi="Times New Roman"/>
          <w:sz w:val="24"/>
          <w:szCs w:val="24"/>
        </w:rPr>
        <w:t> 3</w:t>
      </w:r>
      <w:r w:rsidRPr="00AE11E5">
        <w:rPr>
          <w:rFonts w:ascii="Times New Roman" w:hAnsi="Times New Roman"/>
          <w:sz w:val="24"/>
          <w:szCs w:val="24"/>
        </w:rPr>
        <w:t xml:space="preserve">1. decembru 2011.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Osobe podľa osobitného predpisu </w:t>
      </w:r>
      <w:r w:rsidRPr="00AE11E5">
        <w:rPr>
          <w:rFonts w:ascii="Times New Roman" w:hAnsi="Times New Roman"/>
          <w:sz w:val="24"/>
          <w:szCs w:val="24"/>
          <w:vertAlign w:val="superscript"/>
        </w:rPr>
        <w:t>25)</w:t>
      </w:r>
      <w:r w:rsidRPr="00AE11E5">
        <w:rPr>
          <w:rFonts w:ascii="Times New Roman" w:hAnsi="Times New Roman"/>
          <w:sz w:val="24"/>
          <w:szCs w:val="24"/>
        </w:rPr>
        <w:t xml:space="preserve"> účinného k 28. februáru 2009, ktorá používa v súlade s § 18 ods. 1 elektronickú registračnú pokladnicu podľa osobitného predpisu </w:t>
      </w:r>
      <w:r w:rsidRPr="00AE11E5">
        <w:rPr>
          <w:rFonts w:ascii="Times New Roman" w:hAnsi="Times New Roman"/>
          <w:sz w:val="24"/>
          <w:szCs w:val="24"/>
          <w:vertAlign w:val="superscript"/>
        </w:rPr>
        <w:t>21)</w:t>
      </w:r>
      <w:r w:rsidRPr="00AE11E5">
        <w:rPr>
          <w:rFonts w:ascii="Times New Roman" w:hAnsi="Times New Roman"/>
          <w:sz w:val="24"/>
          <w:szCs w:val="24"/>
        </w:rPr>
        <w:t xml:space="preserve"> účinného k</w:t>
      </w:r>
      <w:r w:rsidR="003A7108" w:rsidRPr="00AE11E5">
        <w:rPr>
          <w:rFonts w:ascii="Times New Roman" w:hAnsi="Times New Roman"/>
          <w:sz w:val="24"/>
          <w:szCs w:val="24"/>
        </w:rPr>
        <w:t> </w:t>
      </w:r>
      <w:r w:rsidRPr="00AE11E5">
        <w:rPr>
          <w:rFonts w:ascii="Times New Roman" w:hAnsi="Times New Roman"/>
          <w:sz w:val="24"/>
          <w:szCs w:val="24"/>
        </w:rPr>
        <w:t xml:space="preserve">28. februáru 2009, colný úrad na účely spotrebných daní za porušenie ustanovení osobitného predpisu </w:t>
      </w:r>
      <w:r w:rsidRPr="00AE11E5">
        <w:rPr>
          <w:rFonts w:ascii="Times New Roman" w:hAnsi="Times New Roman"/>
          <w:sz w:val="24"/>
          <w:szCs w:val="24"/>
          <w:vertAlign w:val="superscript"/>
        </w:rPr>
        <w:t>21)</w:t>
      </w:r>
      <w:r w:rsidRPr="00AE11E5">
        <w:rPr>
          <w:rFonts w:ascii="Times New Roman" w:hAnsi="Times New Roman"/>
          <w:sz w:val="24"/>
          <w:szCs w:val="24"/>
        </w:rPr>
        <w:t xml:space="preserve"> účinného k 28. februáru 2009 v období od 1. januára 2010 do 31. decembra 2011, uloží pokutu podľa osobitného predpisu </w:t>
      </w:r>
      <w:r w:rsidRPr="00AE11E5">
        <w:rPr>
          <w:rFonts w:ascii="Times New Roman" w:hAnsi="Times New Roman"/>
          <w:sz w:val="24"/>
          <w:szCs w:val="24"/>
          <w:vertAlign w:val="superscript"/>
        </w:rPr>
        <w:t>24)</w:t>
      </w:r>
      <w:r w:rsidRPr="00AE11E5">
        <w:rPr>
          <w:rFonts w:ascii="Times New Roman" w:hAnsi="Times New Roman"/>
          <w:sz w:val="24"/>
          <w:szCs w:val="24"/>
        </w:rPr>
        <w:t xml:space="preserve"> účinného k 28. februáru 2009.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rsidP="006878D1">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Plomby obstarané do 31. decembra 2011 sa môžu používať aj po 31. decembri 2011.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18c</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k úpravám účinným od 1. januára 2014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w:t>
      </w:r>
      <w:proofErr w:type="spellStart"/>
      <w:r w:rsidRPr="00AE11E5">
        <w:rPr>
          <w:rFonts w:ascii="Times New Roman" w:hAnsi="Times New Roman"/>
          <w:sz w:val="24"/>
          <w:szCs w:val="24"/>
        </w:rPr>
        <w:t>Fiskálna</w:t>
      </w:r>
      <w:proofErr w:type="spellEnd"/>
      <w:r w:rsidRPr="00AE11E5">
        <w:rPr>
          <w:rFonts w:ascii="Times New Roman" w:hAnsi="Times New Roman"/>
          <w:sz w:val="24"/>
          <w:szCs w:val="24"/>
        </w:rPr>
        <w:t xml:space="preserve"> pamäť, ktorá spĺňa požiadavky ustanovené v § 4 ods. 3 písm. d) zákona účinného od 1. januára 2014, a elektronická registračná pokladnica vybavená takouto </w:t>
      </w:r>
      <w:proofErr w:type="spellStart"/>
      <w:r w:rsidRPr="00AE11E5">
        <w:rPr>
          <w:rFonts w:ascii="Times New Roman" w:hAnsi="Times New Roman"/>
          <w:sz w:val="24"/>
          <w:szCs w:val="24"/>
        </w:rPr>
        <w:t>fiskálnou</w:t>
      </w:r>
      <w:proofErr w:type="spellEnd"/>
      <w:r w:rsidRPr="00AE11E5">
        <w:rPr>
          <w:rFonts w:ascii="Times New Roman" w:hAnsi="Times New Roman"/>
          <w:sz w:val="24"/>
          <w:szCs w:val="24"/>
        </w:rPr>
        <w:t xml:space="preserve"> pamäťou musia byť dostupné najneskôr od 1. júla 2014.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Podnikateľ, ktorému vznikne povinnosť používať elektronickú registračnú pokladnicu prvýkrát po 1. júli 2014, je povinný na evidenciu prijatých tržieb používať elektronickú registračnú pokladnicu, ktorá spĺňa požiadavky podľa zákona účinného od 1. januára 2014.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Elektronickú registračnú pokladnicu, ktorú podnikateľ používal pred 1. júlom 2014, môže používať aj naďalej s tým, že výmenu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za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ktorá spĺňa požiadavky ustanovené v § 4 ods. 3 písm. d) zákona účinného od 1. januára 2014, vykoná vtedy, ak nastane niektorý z dôvodov uvedených v § 11 ods. 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Výrobca, dovozca alebo distribútor elektronickej registračnej pokladnice, ktorému bol vydaný certifikát pred 1. januárom 2014, je povinný splniť povinnosť podľa § 4 ods. 6 na požiadanie daňového úradu alebo colného úradu.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Konanie o uložení pokuty podľa zákona účinného k 31. decembru 2013, ktoré bolo začaté, avšak nebolo právoplatne ukončené k 31. decembru 2013, sa dokončí podľa zákona účinného k 31. decembru 2013.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Za porušenie ustanovení zákona účinného k 31. decembru 2013, o ktorom sa k 31. decembru 2013 neviedlo konanie, sa uloží pokuta podľa zákona účinného k 31. decembru 2013.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Knihu elektronickej registračnej pokladnice, ktorú podnikateľ používal aj pred 1. januárom 2014, môže používať aj naďalej s tým, že záznamy ustanovené zákonom účinným </w:t>
      </w:r>
      <w:r w:rsidR="00F568E6" w:rsidRPr="00AE11E5">
        <w:rPr>
          <w:rFonts w:ascii="Times New Roman" w:hAnsi="Times New Roman"/>
          <w:sz w:val="24"/>
          <w:szCs w:val="24"/>
        </w:rPr>
        <w:t>k 1. januáru 2014 dopíše ručne.</w:t>
      </w:r>
    </w:p>
    <w:p w:rsidR="00F568E6" w:rsidRPr="00AE11E5" w:rsidRDefault="00F568E6">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rsidP="0053013A">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18ca</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k úpravám účinným od 1. januára 2015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Výrobca, dovozca alebo distribútor elektronickej registračnej pokladnice môže od 1. januára 2015 uvádzať na trh len elektronickú registračnú pokladnicu, ktorá spĺňa požiadavky podľa § 4 ods. 1 až 3 zákona účinného od 1. januára 2015.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Podnikateľ, ktorému vznikne povinnosť používať elektronickú registračnú pokladnicu prvýkrát od 1. januára 2015, je povinný na evidenciu prijatých tržieb používať elektronickú registračnú pokladnicu, ktorá spĺňa požiadavky podľa zákona účinného od 1. januára 2015.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Elektronickú registračnú pokladnicu, ktorú podnikateľ používal pred 1. januárom 2015, môže používať aj naďalej s tým, že pri jej výmene za novú je povinný ju vymeniť len za elektronickú registračnú pokladnicu, ktorá spĺňa požiadavky podľa znenia § 4 ods. 1 až 3 účinného od 1. januára 2015. </w:t>
      </w:r>
    </w:p>
    <w:p w:rsidR="00BD162E"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18cb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k úpravám účinným od 1. januára 2015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Podnikateľ, ktorý poskytuje služby uvedené v prílohe č. 1 pod kódmi 45.20 Oprava a údržba motorových vozidiel, a to len pri oprave nákladných motorových vozidiel, 45.40 Predaj, údržba a oprava motocyklov a ich dielov a príslušenstva, 49.32 Taxislužba, 55.10 Hotelové a podobné ubytovanie, 55.20 Turistické a iné krátkodobé ubytovanie, 55.30 Autokempingy, táboriská a miesta pre karavány, 55.90 Ostatné ubytovanie, 56.10 Reštauračné činnosti a mobilný predaj jedál, a to len pri poskytovaní školského stravovania, 65.11 Životné poistenie, 65.12 Neživotné poistenie, 69.10 Právne činnosti, 69.20 Účtovnícke a audítorské činnosti, vedenie účtovných kníh; daňové poradenstvo, 70.10 Vedenie firiem, 70.21 Služby v oblasti styku a komunikácie s verejnosťou, 70.22 Poradenské služby v oblasti podnikania a riadenia, 71.11 Architektonické činnosti, 71.12 Inžinierske činnosti a súvisiace technické poradenstvo, 71.20 Technické testovanie a analýzy, 73.11 Reklamné agentúry, 73.12 Predaj vysielacieho času, 73.20 Prieskum trhu a verejnej mienky, 74.10 Špecializované dizajnérske činnosti, 74.30 Prekladateľské a tlmočnícke činnosti, 75.00 Veterinárne činnosti, 78.10 Činnosti agentúr </w:t>
      </w:r>
      <w:proofErr w:type="spellStart"/>
      <w:r w:rsidRPr="00AE11E5">
        <w:rPr>
          <w:rFonts w:ascii="Times New Roman" w:hAnsi="Times New Roman"/>
          <w:sz w:val="24"/>
          <w:szCs w:val="24"/>
        </w:rPr>
        <w:t>sprostredkujúcich</w:t>
      </w:r>
      <w:proofErr w:type="spellEnd"/>
      <w:r w:rsidRPr="00AE11E5">
        <w:rPr>
          <w:rFonts w:ascii="Times New Roman" w:hAnsi="Times New Roman"/>
          <w:sz w:val="24"/>
          <w:szCs w:val="24"/>
        </w:rPr>
        <w:t xml:space="preserve"> zamestnania, 78.20 Činnosti agentúr </w:t>
      </w:r>
      <w:proofErr w:type="spellStart"/>
      <w:r w:rsidRPr="00AE11E5">
        <w:rPr>
          <w:rFonts w:ascii="Times New Roman" w:hAnsi="Times New Roman"/>
          <w:sz w:val="24"/>
          <w:szCs w:val="24"/>
        </w:rPr>
        <w:t>sprostredkujúcich</w:t>
      </w:r>
      <w:proofErr w:type="spellEnd"/>
      <w:r w:rsidRPr="00AE11E5">
        <w:rPr>
          <w:rFonts w:ascii="Times New Roman" w:hAnsi="Times New Roman"/>
          <w:sz w:val="24"/>
          <w:szCs w:val="24"/>
        </w:rPr>
        <w:t xml:space="preserve"> zamestnanie na dobu určitú, 78.30 Ostatné poskytovanie ľudských zdrojov, 79.11 Činnosti cestovných agentúr, 79.12 Činnosti cestovných kancelárií, 79.90 Ostatné rezervačné služby a súvisiace činnosti, 80.10 Súkromné bezpečnostné služby, 80.20 Služby spojené s prevádzkovaním bezpečnostných systémov, 80.30 Pátracie služby, 86.10 Činnosti nemocníc, 86.21 Činnosti všeobecnej lekárskej praxe, 86.22 Činnosti špeciálnej lekárskej praxe, 86.23 Zubná lekárska prax, 86.90 Ostatná zdravotná starostlivosť, 93.11 Prevádzka športových zariadení, s výnimkou prevádzky krytých a nekrytých kúpalísk, 93.12 Činnosti športových klubov, 95.11 Oprava počítačov a periférnych zariadení, 95.12 Oprava komunikačných zariadení, 95.21 Oprava spotrebnej elektroniky, 95.22 Oprava domácich zariadení a zariadení pre dom a záhradu, 95.23 Oprava obuvi a koženého tovaru, 95.24 Oprava nábytku a domácich zariadení, 95.25 Oprava hodín, hodiniek a šperkov, 95.29 Oprava iných osobných potrieb a potrieb pre domácnosti, 96.03 Pohrebné a súvisiace služby a 96.09 Ostatné osobné služby, a to len pri opatrovateľských službách domácich zvierat, pri činnosti hotelov pre zvieratá, pri službách svadobných kancelárií a pri činnosti štúdií poskytujúcich tetovanie a </w:t>
      </w:r>
      <w:proofErr w:type="spellStart"/>
      <w:r w:rsidRPr="00AE11E5">
        <w:rPr>
          <w:rFonts w:ascii="Times New Roman" w:hAnsi="Times New Roman"/>
          <w:sz w:val="24"/>
          <w:szCs w:val="24"/>
        </w:rPr>
        <w:t>piercing</w:t>
      </w:r>
      <w:proofErr w:type="spellEnd"/>
      <w:r w:rsidRPr="00AE11E5">
        <w:rPr>
          <w:rFonts w:ascii="Times New Roman" w:hAnsi="Times New Roman"/>
          <w:sz w:val="24"/>
          <w:szCs w:val="24"/>
        </w:rPr>
        <w:t xml:space="preserve"> v znení účinnom od 1. januára 2015, je povinný začať používať elektronickú registračnú pokladnicu najneskôr od 1. apríla 2015.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Podnikateľ, ktorému vznikla povinnosť používať elektronickú registračnú pokladnicu pred 1. januárom 2015, môže začať používať virtuálnu registračnú pokladnicu najskôr od 1. januára 2016.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Podnikateľ, ktorému vznikne povinnosť používať elektronickú registračnú pokladnicu prvýkrát v období od 1. januára 2015 do 31. marca 2015 pri predaji tovaru alebo poskytovaní služby, ktoré sú uvedené v prílohe č. 1 v znení účinnom do 31. decembra 2014, môže začať používať virtuálnu registračnú pokladnicu najskôr od 1. januára 2016.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(4) Certifikát vydaný akreditovanou osobou výrobcovi, dovozcovi alebo distribútorovi elektronickej registračnej pokladnice pred 1. aprílom 2015 zostáva v platnosti.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(5) Ak proces certifikácie bol akreditovanou osobou začatý pred 1. aprílom 2015, dokončí sa podľa predpisov účinných do 31. marca 2015.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(6) Ak výrobca, dovozca alebo distribútor elektronickej registračnej pokladnice nebude mať od 1. januára 2015 do 31. marca 2015 certifikát, ktorý deklaruje splnenie požiadavky podľa § 4 ods. 2 písm. b) devätnásteho bodu, vydá vyhlásenie, ktorým deklaruje splnenie tejto požiadavky. Predajca elektronickej registračnej pokladnice alebo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 je povinný odovzdať podnikateľovi pri ich kúpe kópiu vyhlásenia podľa prvej vety.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(7) Na účely pridelenia daňového kódu elektronickej registračnej pokladnice, ktorá nebude mať od 1. januára 2015 certifikát, ktorý deklaruje splnenie požiadavky podľa § 4 ods. 2 písm. b) devätnásteho bodu, podnikateľ predloží kópiu certifikátu elektronickej registračnej pokladnice podľa § 7 ods. 1 písm. b) a vyhlásenie výrobcu, dovozcu alebo distribútora podľa odseku 6.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18cc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ustanovenie k úpravám účinným od 1. septembra 2017 </w:t>
      </w:r>
    </w:p>
    <w:p w:rsidR="0041078D" w:rsidRPr="00AE11E5" w:rsidRDefault="0041078D">
      <w:pPr>
        <w:widowControl w:val="0"/>
        <w:autoSpaceDE w:val="0"/>
        <w:autoSpaceDN w:val="0"/>
        <w:adjustRightInd w:val="0"/>
        <w:spacing w:after="0" w:line="240" w:lineRule="auto"/>
        <w:jc w:val="both"/>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Ak finančné riaditeľstvo ukončilo používanie virtuálnej registračnej pokladnice podľa § 15a ods. 4 v znení účinnom do 31. augusta 2017, podnikateľ môže začať opätovne používať virtuálnu registračnú pokladnicu, pričom je povinný postupovať podľa § 7a ods. 1.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18cd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Prechodné ustanovenia k úpravám účinným od 1. januára 2018 </w:t>
      </w:r>
    </w:p>
    <w:p w:rsidR="00C32C95" w:rsidRPr="00AE11E5" w:rsidRDefault="00C32C95">
      <w:pPr>
        <w:widowControl w:val="0"/>
        <w:autoSpaceDE w:val="0"/>
        <w:autoSpaceDN w:val="0"/>
        <w:adjustRightInd w:val="0"/>
        <w:spacing w:after="0" w:line="240" w:lineRule="auto"/>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Konanie o uložení sankcie podľa zákona v znení účinnom do 31. decembra 2017, ktoré sa právoplatne neskončilo do 31. decembra 2017, sa dokončí podľa zákona v znení účinnom do 31. decembra 2017.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Za porušenie ustanovení zákona v znení účinnom do 31. decembra 2017, o ktorom sa do 31. decembra 2017 neviedlo konanie, sa uloží sankcia podľa zákona v znení účinnom do 31. decembra 2017, ak je to pre podnikateľa, servisnú organizáciu, výrobcu, dovozcu alebo distribútora elektronickej registračnej pokladnice priaznivejšie.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Knihu elektronickej registračnej pokladnice, ktorú podnikateľ používal pred 1. januárom 2018, môže používať aj naďalej, ak upraví popisy záznamov v súlade s prílohou č. 3 v znení účinnom od 1. januára 2018.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(4) Podnikateľ, ktorý je fyzickou osobou s ťažkým zdravotným postihnutím,</w:t>
      </w:r>
      <w:r w:rsidRPr="00AE11E5">
        <w:rPr>
          <w:rFonts w:ascii="Times New Roman" w:hAnsi="Times New Roman"/>
          <w:sz w:val="24"/>
          <w:szCs w:val="24"/>
          <w:vertAlign w:val="superscript"/>
        </w:rPr>
        <w:t>8)</w:t>
      </w:r>
      <w:r w:rsidRPr="00AE11E5">
        <w:rPr>
          <w:rFonts w:ascii="Times New Roman" w:hAnsi="Times New Roman"/>
          <w:sz w:val="24"/>
          <w:szCs w:val="24"/>
        </w:rPr>
        <w:t xml:space="preserve"> je povinný uplatňovať ustanovenie § 3 ods. 2 písm. a) ôsmeho bodu alebo písm. b) prvého bodu v znení účinnom od 1. januára 2018 najneskôr od 1. apríla 2018.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6D0B76" w:rsidRDefault="006D0B76" w:rsidP="00F109F2">
      <w:pPr>
        <w:pStyle w:val="Odsekzoznamu"/>
        <w:spacing w:after="0" w:line="240" w:lineRule="auto"/>
        <w:ind w:left="284" w:hanging="426"/>
        <w:jc w:val="center"/>
        <w:rPr>
          <w:rFonts w:ascii="Times New Roman" w:hAnsi="Times New Roman"/>
          <w:sz w:val="24"/>
          <w:szCs w:val="24"/>
        </w:rPr>
      </w:pPr>
    </w:p>
    <w:p w:rsidR="006D0B76" w:rsidRDefault="006D0B76" w:rsidP="00F109F2">
      <w:pPr>
        <w:pStyle w:val="Odsekzoznamu"/>
        <w:spacing w:after="0" w:line="240" w:lineRule="auto"/>
        <w:ind w:left="284" w:hanging="426"/>
        <w:jc w:val="center"/>
        <w:rPr>
          <w:rFonts w:ascii="Times New Roman" w:hAnsi="Times New Roman"/>
          <w:sz w:val="24"/>
          <w:szCs w:val="24"/>
        </w:rPr>
      </w:pPr>
    </w:p>
    <w:p w:rsidR="006D0B76" w:rsidRDefault="006D0B76" w:rsidP="00F109F2">
      <w:pPr>
        <w:pStyle w:val="Odsekzoznamu"/>
        <w:spacing w:after="0" w:line="240" w:lineRule="auto"/>
        <w:ind w:left="284" w:hanging="426"/>
        <w:jc w:val="center"/>
        <w:rPr>
          <w:rFonts w:ascii="Times New Roman" w:hAnsi="Times New Roman"/>
          <w:sz w:val="24"/>
          <w:szCs w:val="24"/>
        </w:rPr>
      </w:pPr>
    </w:p>
    <w:p w:rsidR="006D0B76" w:rsidRDefault="006D0B76" w:rsidP="00F109F2">
      <w:pPr>
        <w:pStyle w:val="Odsekzoznamu"/>
        <w:spacing w:after="0" w:line="240" w:lineRule="auto"/>
        <w:ind w:left="284" w:hanging="426"/>
        <w:jc w:val="center"/>
        <w:rPr>
          <w:rFonts w:ascii="Times New Roman" w:hAnsi="Times New Roman"/>
          <w:sz w:val="24"/>
          <w:szCs w:val="24"/>
        </w:rPr>
      </w:pPr>
    </w:p>
    <w:p w:rsidR="00F109F2" w:rsidRPr="00AE11E5" w:rsidRDefault="00F109F2" w:rsidP="00F109F2">
      <w:pPr>
        <w:pStyle w:val="Odsekzoznamu"/>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 18ce</w:t>
      </w:r>
    </w:p>
    <w:p w:rsidR="00F109F2" w:rsidRPr="00AE11E5" w:rsidRDefault="00F109F2" w:rsidP="00F109F2">
      <w:pPr>
        <w:pStyle w:val="Odsekzoznamu"/>
        <w:spacing w:after="0" w:line="240" w:lineRule="auto"/>
        <w:ind w:left="284" w:hanging="426"/>
        <w:jc w:val="center"/>
        <w:rPr>
          <w:rFonts w:ascii="Times New Roman" w:hAnsi="Times New Roman"/>
          <w:sz w:val="24"/>
          <w:szCs w:val="24"/>
        </w:rPr>
      </w:pPr>
      <w:r w:rsidRPr="00AE11E5">
        <w:rPr>
          <w:rFonts w:ascii="Times New Roman" w:hAnsi="Times New Roman"/>
          <w:sz w:val="24"/>
          <w:szCs w:val="24"/>
        </w:rPr>
        <w:t>Prechodné ustanovenia k úpravám účinným od 1. januára 2019</w:t>
      </w:r>
    </w:p>
    <w:p w:rsidR="00F109F2" w:rsidRPr="00AE11E5" w:rsidRDefault="00F109F2" w:rsidP="00F109F2">
      <w:pPr>
        <w:spacing w:after="0" w:line="240" w:lineRule="auto"/>
        <w:ind w:left="284" w:hanging="426"/>
        <w:jc w:val="both"/>
        <w:rPr>
          <w:rFonts w:ascii="Times New Roman" w:hAnsi="Times New Roman"/>
          <w:sz w:val="24"/>
          <w:szCs w:val="24"/>
        </w:rPr>
      </w:pPr>
    </w:p>
    <w:p w:rsidR="00F109F2"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Konanie o uložení sankcie podľa zákona v znení účinnom do 31. decembra 2018, ktoré sa právoplatne neskončilo do 31. decembra 2018, sa dokončí podľa zákona v znení účinnom do  31. decembra 2018.</w:t>
      </w:r>
    </w:p>
    <w:p w:rsidR="00F109F2" w:rsidRPr="00AE11E5" w:rsidRDefault="00F109F2" w:rsidP="00F109F2">
      <w:pPr>
        <w:pStyle w:val="Odsekzoznamu"/>
        <w:spacing w:after="0" w:line="240" w:lineRule="auto"/>
        <w:ind w:left="284"/>
        <w:jc w:val="both"/>
        <w:rPr>
          <w:rFonts w:ascii="Times New Roman" w:hAnsi="Times New Roman"/>
          <w:sz w:val="24"/>
          <w:szCs w:val="24"/>
          <w:lang w:eastAsia="sk-SK"/>
        </w:rPr>
      </w:pPr>
    </w:p>
    <w:p w:rsidR="00F109F2"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Za porušenie ustanovení zákona v znení účinnom do 31. decembra 2018, o ktorom sa do 31. decembra 2018 neviedlo konanie, sa uloží sankcia podľa zákona v znení účinnom do 31. decembra 2018, ak je to pre podnikateľa, servisnú organizáciu, výrobcu, dovozcu alebo distribútora elektronickej registračnej pokladnice priaznivejšie.</w:t>
      </w:r>
    </w:p>
    <w:p w:rsidR="00F109F2" w:rsidRPr="00AE11E5" w:rsidRDefault="00F109F2" w:rsidP="00F109F2">
      <w:pPr>
        <w:pStyle w:val="Odsekzoznamu"/>
        <w:spacing w:after="0" w:line="240" w:lineRule="auto"/>
        <w:ind w:left="284"/>
        <w:jc w:val="both"/>
        <w:rPr>
          <w:rFonts w:ascii="Times New Roman" w:hAnsi="Times New Roman"/>
          <w:sz w:val="24"/>
          <w:szCs w:val="24"/>
          <w:lang w:eastAsia="sk-SK"/>
        </w:rPr>
      </w:pPr>
    </w:p>
    <w:p w:rsidR="00F109F2"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Podnikateľ, ktorý predáva pohonné látky podľa osobitného predpisu</w:t>
      </w:r>
      <w:r w:rsidRPr="00AE11E5">
        <w:rPr>
          <w:rFonts w:ascii="Times New Roman" w:hAnsi="Times New Roman"/>
          <w:sz w:val="24"/>
          <w:szCs w:val="24"/>
          <w:vertAlign w:val="superscript"/>
          <w:lang w:eastAsia="sk-SK"/>
        </w:rPr>
        <w:t>26aa</w:t>
      </w:r>
      <w:r w:rsidRPr="00AE11E5">
        <w:rPr>
          <w:rFonts w:ascii="Times New Roman" w:hAnsi="Times New Roman"/>
          <w:sz w:val="24"/>
          <w:szCs w:val="24"/>
          <w:lang w:eastAsia="sk-SK"/>
        </w:rPr>
        <w:t xml:space="preserve">) alebo poskytuje služby uvedené v prílohe č. 1 pod kódmi 55.10 Hotelové a podobné ubytovanie, 56.10 Reštauračné činnosti a mobilný predaj jedál, 56.21 Dodávka jedál, 56.29 Ostatné jedálenské služby a 56.30 Služby pohostinstiev, je povinný začať používať on-line registračnú pokladnicu, ktorá spĺňa požiadavky podľa § 4a ods. 2 v znení účinnom od 1. januára 2019, najneskôr od 1. apríla 2019. </w:t>
      </w:r>
    </w:p>
    <w:p w:rsidR="00F109F2" w:rsidRPr="00AE11E5" w:rsidRDefault="00F109F2" w:rsidP="00F109F2">
      <w:pPr>
        <w:pStyle w:val="Odsekzoznamu"/>
        <w:spacing w:after="0" w:line="240" w:lineRule="auto"/>
        <w:ind w:left="284"/>
        <w:jc w:val="both"/>
        <w:rPr>
          <w:rFonts w:ascii="Times New Roman" w:hAnsi="Times New Roman"/>
          <w:sz w:val="24"/>
          <w:szCs w:val="24"/>
          <w:lang w:eastAsia="sk-SK"/>
        </w:rPr>
      </w:pPr>
    </w:p>
    <w:p w:rsidR="00F109F2"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 xml:space="preserve">Podnikateľ neuvedený v odseku 3, ktorý používa na evidenciu tržieb elektronickú registračnú pokladnicu, je povinný začať používať on-line registračnú pokladnicu, ktorá spĺňa požiadavky podľa § 4a ods. 2 v znení účinnom od 1. januára 2019, najneskôr od 1. júla 2019. </w:t>
      </w:r>
    </w:p>
    <w:p w:rsidR="00F109F2" w:rsidRPr="00AE11E5" w:rsidRDefault="00F109F2" w:rsidP="00F109F2">
      <w:pPr>
        <w:pStyle w:val="Odsekzoznamu"/>
        <w:spacing w:after="0" w:line="240" w:lineRule="auto"/>
        <w:ind w:left="0"/>
        <w:rPr>
          <w:rFonts w:ascii="Times New Roman" w:hAnsi="Times New Roman"/>
          <w:sz w:val="24"/>
          <w:szCs w:val="24"/>
          <w:lang w:eastAsia="sk-SK"/>
        </w:rPr>
      </w:pPr>
    </w:p>
    <w:p w:rsidR="00F109F2"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Podnikateľ, ktorému vznikne povinnosť evidovať tržby podľa tohto zákona prvýkrát od 1. januára 2019, je povinný používať pokladnicu e-kasa klient, ktorá spĺňa požiadavky podľa § 4a ods. 2 v znení účinnom od 1. januára 2019.</w:t>
      </w:r>
    </w:p>
    <w:p w:rsidR="00F109F2" w:rsidRPr="00AE11E5" w:rsidRDefault="00F109F2" w:rsidP="00F109F2">
      <w:pPr>
        <w:pStyle w:val="Odsekzoznamu"/>
        <w:rPr>
          <w:rFonts w:ascii="Times New Roman" w:hAnsi="Times New Roman"/>
          <w:sz w:val="24"/>
          <w:szCs w:val="24"/>
          <w:lang w:eastAsia="sk-SK"/>
        </w:rPr>
      </w:pPr>
    </w:p>
    <w:p w:rsidR="00E22D05" w:rsidRPr="00AE11E5" w:rsidRDefault="00F109F2"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Daňový kód elektronickej registračnej pokladnice pridelený podnikateľovi, ktorý nebol zrušený podľa § 15 ods. 6 sa zruší k 1. júlu 2019.</w:t>
      </w:r>
    </w:p>
    <w:p w:rsidR="004A3580" w:rsidRPr="00AE11E5" w:rsidRDefault="004A3580" w:rsidP="004A3580">
      <w:pPr>
        <w:pStyle w:val="Odsekzoznamu"/>
        <w:spacing w:after="0" w:line="240" w:lineRule="auto"/>
        <w:ind w:left="284"/>
        <w:jc w:val="both"/>
        <w:rPr>
          <w:rFonts w:ascii="Times New Roman" w:hAnsi="Times New Roman"/>
          <w:sz w:val="24"/>
          <w:szCs w:val="24"/>
          <w:lang w:eastAsia="sk-SK"/>
        </w:rPr>
      </w:pPr>
    </w:p>
    <w:p w:rsidR="004A3580" w:rsidRPr="00AE11E5" w:rsidRDefault="004A3580" w:rsidP="00B25373">
      <w:pPr>
        <w:pStyle w:val="Odsekzoznamu"/>
        <w:numPr>
          <w:ilvl w:val="0"/>
          <w:numId w:val="4"/>
        </w:numPr>
        <w:spacing w:after="0" w:line="240" w:lineRule="auto"/>
        <w:ind w:left="284" w:firstLine="0"/>
        <w:jc w:val="both"/>
        <w:rPr>
          <w:rFonts w:ascii="Times New Roman" w:hAnsi="Times New Roman"/>
          <w:sz w:val="24"/>
          <w:szCs w:val="24"/>
          <w:lang w:eastAsia="sk-SK"/>
        </w:rPr>
      </w:pPr>
      <w:r w:rsidRPr="00AE11E5">
        <w:rPr>
          <w:rFonts w:ascii="Times New Roman" w:hAnsi="Times New Roman"/>
          <w:sz w:val="24"/>
          <w:szCs w:val="24"/>
          <w:lang w:eastAsia="sk-SK"/>
        </w:rPr>
        <w:t>Technick</w:t>
      </w:r>
      <w:r w:rsidR="002A2BB8" w:rsidRPr="00AE11E5">
        <w:rPr>
          <w:rFonts w:ascii="Times New Roman" w:hAnsi="Times New Roman"/>
          <w:sz w:val="24"/>
          <w:szCs w:val="24"/>
          <w:lang w:eastAsia="sk-SK"/>
        </w:rPr>
        <w:t>á</w:t>
      </w:r>
      <w:r w:rsidRPr="00AE11E5">
        <w:rPr>
          <w:rFonts w:ascii="Times New Roman" w:hAnsi="Times New Roman"/>
          <w:sz w:val="24"/>
          <w:szCs w:val="24"/>
          <w:lang w:eastAsia="sk-SK"/>
        </w:rPr>
        <w:t xml:space="preserve"> expertíz</w:t>
      </w:r>
      <w:r w:rsidR="002A2BB8" w:rsidRPr="00AE11E5">
        <w:rPr>
          <w:rFonts w:ascii="Times New Roman" w:hAnsi="Times New Roman"/>
          <w:sz w:val="24"/>
          <w:szCs w:val="24"/>
          <w:lang w:eastAsia="sk-SK"/>
        </w:rPr>
        <w:t>a, ktorej vykonávanie</w:t>
      </w:r>
      <w:r w:rsidRPr="00AE11E5">
        <w:rPr>
          <w:rFonts w:ascii="Times New Roman" w:hAnsi="Times New Roman"/>
          <w:sz w:val="24"/>
          <w:szCs w:val="24"/>
          <w:lang w:eastAsia="sk-SK"/>
        </w:rPr>
        <w:t xml:space="preserve"> zača</w:t>
      </w:r>
      <w:r w:rsidR="002A2BB8" w:rsidRPr="00AE11E5">
        <w:rPr>
          <w:rFonts w:ascii="Times New Roman" w:hAnsi="Times New Roman"/>
          <w:sz w:val="24"/>
          <w:szCs w:val="24"/>
          <w:lang w:eastAsia="sk-SK"/>
        </w:rPr>
        <w:t>l</w:t>
      </w:r>
      <w:r w:rsidRPr="00AE11E5">
        <w:rPr>
          <w:rFonts w:ascii="Times New Roman" w:hAnsi="Times New Roman"/>
          <w:sz w:val="24"/>
          <w:szCs w:val="24"/>
          <w:lang w:eastAsia="sk-SK"/>
        </w:rPr>
        <w:t xml:space="preserve"> Colný úrad Bratislava pred 1. januárom 2019 dokončí finančné riaditeľstvo podľa § 17</w:t>
      </w:r>
      <w:r w:rsidR="00C5224C" w:rsidRPr="00AE11E5">
        <w:rPr>
          <w:rFonts w:ascii="Times New Roman" w:hAnsi="Times New Roman"/>
          <w:sz w:val="24"/>
          <w:szCs w:val="24"/>
          <w:lang w:eastAsia="sk-SK"/>
        </w:rPr>
        <w:t>c</w:t>
      </w:r>
      <w:r w:rsidRPr="00AE11E5">
        <w:rPr>
          <w:rFonts w:ascii="Times New Roman" w:hAnsi="Times New Roman"/>
          <w:sz w:val="24"/>
          <w:szCs w:val="24"/>
          <w:lang w:eastAsia="sk-SK"/>
        </w:rPr>
        <w:t xml:space="preserve"> v znení účinnom od 1. januára 2019.</w:t>
      </w:r>
    </w:p>
    <w:p w:rsidR="004A3580" w:rsidRPr="00AE11E5" w:rsidRDefault="004A3580" w:rsidP="004A3580">
      <w:pPr>
        <w:pStyle w:val="Odsekzoznamu"/>
        <w:spacing w:after="0" w:line="240" w:lineRule="auto"/>
        <w:ind w:left="284"/>
        <w:jc w:val="both"/>
        <w:rPr>
          <w:rFonts w:ascii="Times New Roman" w:hAnsi="Times New Roman"/>
          <w:sz w:val="24"/>
          <w:szCs w:val="24"/>
          <w:lang w:eastAsia="sk-SK"/>
        </w:rPr>
      </w:pPr>
    </w:p>
    <w:p w:rsidR="00F568E6" w:rsidRPr="00AE11E5" w:rsidRDefault="00F568E6">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18d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Tento zákon bol prijatý v súlade s právne záväzným aktom Európskej únie v oblasti technických predpisov. </w:t>
      </w:r>
      <w:r w:rsidRPr="00AE11E5">
        <w:rPr>
          <w:rFonts w:ascii="Times New Roman" w:hAnsi="Times New Roman"/>
          <w:sz w:val="24"/>
          <w:szCs w:val="24"/>
          <w:vertAlign w:val="superscript"/>
        </w:rPr>
        <w:t>26a)</w:t>
      </w:r>
      <w:r w:rsidRPr="00AE11E5">
        <w:rPr>
          <w:rFonts w:ascii="Times New Roman" w:hAnsi="Times New Roman"/>
          <w:sz w:val="24"/>
          <w:szCs w:val="24"/>
        </w:rPr>
        <w:t xml:space="preserve"> </w:t>
      </w:r>
    </w:p>
    <w:p w:rsidR="00E16269" w:rsidRPr="00AE11E5" w:rsidRDefault="004A63B1" w:rsidP="004A63B1">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 xml:space="preserve">§ 19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Zrušujú sa: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1. vyhláška Ministerstva financií Slovenskej republiky č. </w:t>
      </w:r>
      <w:hyperlink r:id="rId8" w:history="1">
        <w:r w:rsidRPr="00AE11E5">
          <w:rPr>
            <w:rFonts w:ascii="Times New Roman" w:hAnsi="Times New Roman"/>
            <w:sz w:val="24"/>
            <w:szCs w:val="24"/>
            <w:u w:val="single"/>
          </w:rPr>
          <w:t xml:space="preserve">55/1994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o spôsobe vedenia evidencie tržieb elektronickou registračnou pokladnicou v znení vyhlášky č. </w:t>
      </w:r>
      <w:hyperlink r:id="rId9" w:history="1">
        <w:r w:rsidRPr="00AE11E5">
          <w:rPr>
            <w:rFonts w:ascii="Times New Roman" w:hAnsi="Times New Roman"/>
            <w:sz w:val="24"/>
            <w:szCs w:val="24"/>
            <w:u w:val="single"/>
          </w:rPr>
          <w:t xml:space="preserve">59/1995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vyhlášky č. </w:t>
      </w:r>
      <w:hyperlink r:id="rId10" w:history="1">
        <w:r w:rsidRPr="00AE11E5">
          <w:rPr>
            <w:rFonts w:ascii="Times New Roman" w:hAnsi="Times New Roman"/>
            <w:sz w:val="24"/>
            <w:szCs w:val="24"/>
            <w:u w:val="single"/>
          </w:rPr>
          <w:t xml:space="preserve">353/1996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vyhlášky č. </w:t>
      </w:r>
      <w:hyperlink r:id="rId11" w:history="1">
        <w:r w:rsidRPr="00AE11E5">
          <w:rPr>
            <w:rFonts w:ascii="Times New Roman" w:hAnsi="Times New Roman"/>
            <w:sz w:val="24"/>
            <w:szCs w:val="24"/>
            <w:u w:val="single"/>
          </w:rPr>
          <w:t xml:space="preserve">735/2004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a vyhlášky č. </w:t>
      </w:r>
      <w:hyperlink r:id="rId12" w:history="1">
        <w:r w:rsidRPr="00AE11E5">
          <w:rPr>
            <w:rFonts w:ascii="Times New Roman" w:hAnsi="Times New Roman"/>
            <w:sz w:val="24"/>
            <w:szCs w:val="24"/>
            <w:u w:val="single"/>
          </w:rPr>
          <w:t xml:space="preserve">679/2006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C32C95"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2. vyhláška Ministerstva financií Slovenskej republiky č. </w:t>
      </w:r>
      <w:hyperlink r:id="rId13" w:history="1">
        <w:r w:rsidRPr="00AE11E5">
          <w:rPr>
            <w:rFonts w:ascii="Times New Roman" w:hAnsi="Times New Roman"/>
            <w:sz w:val="24"/>
            <w:szCs w:val="24"/>
            <w:u w:val="single"/>
          </w:rPr>
          <w:t xml:space="preserve">371/2008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ktorou sa mení vyhláška Ministerstva financií Slovenskej republiky č. </w:t>
      </w:r>
      <w:hyperlink r:id="rId14" w:history="1">
        <w:r w:rsidRPr="00AE11E5">
          <w:rPr>
            <w:rFonts w:ascii="Times New Roman" w:hAnsi="Times New Roman"/>
            <w:sz w:val="24"/>
            <w:szCs w:val="24"/>
            <w:u w:val="single"/>
          </w:rPr>
          <w:t xml:space="preserve">55/1994 </w:t>
        </w:r>
        <w:r w:rsidR="0041078D" w:rsidRPr="00AE11E5">
          <w:rPr>
            <w:rFonts w:ascii="Times New Roman" w:hAnsi="Times New Roman"/>
            <w:sz w:val="24"/>
            <w:szCs w:val="24"/>
            <w:u w:val="single"/>
          </w:rPr>
          <w:t>Z. z.</w:t>
        </w:r>
      </w:hyperlink>
      <w:r w:rsidRPr="00AE11E5">
        <w:rPr>
          <w:rFonts w:ascii="Times New Roman" w:hAnsi="Times New Roman"/>
          <w:sz w:val="24"/>
          <w:szCs w:val="24"/>
        </w:rPr>
        <w:t xml:space="preserve"> o spôsobe vedenia evidencie tržieb elektronickou registračnou pokladnicou v znení neskorších predpisov, </w:t>
      </w:r>
    </w:p>
    <w:p w:rsidR="00C32C95" w:rsidRPr="00AE11E5" w:rsidRDefault="00C32C95">
      <w:pPr>
        <w:widowControl w:val="0"/>
        <w:autoSpaceDE w:val="0"/>
        <w:autoSpaceDN w:val="0"/>
        <w:adjustRightInd w:val="0"/>
        <w:spacing w:after="0" w:line="240" w:lineRule="auto"/>
        <w:rPr>
          <w:rFonts w:ascii="Times New Roman" w:hAnsi="Times New Roman"/>
          <w:sz w:val="24"/>
          <w:szCs w:val="24"/>
        </w:rPr>
      </w:pPr>
    </w:p>
    <w:p w:rsidR="00DC3738" w:rsidRPr="00AE11E5" w:rsidRDefault="00C32C95">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3. vyhláška Ministerstva financií Slovenskej republiky č. </w:t>
      </w:r>
      <w:hyperlink r:id="rId15" w:history="1">
        <w:r w:rsidRPr="00AE11E5">
          <w:rPr>
            <w:rFonts w:ascii="Times New Roman" w:hAnsi="Times New Roman"/>
            <w:sz w:val="24"/>
            <w:szCs w:val="24"/>
            <w:u w:val="single"/>
          </w:rPr>
          <w:t xml:space="preserve">188/2016 </w:t>
        </w:r>
        <w:r w:rsidR="0041078D" w:rsidRPr="00AE11E5">
          <w:rPr>
            <w:rFonts w:ascii="Times New Roman" w:hAnsi="Times New Roman"/>
            <w:sz w:val="24"/>
            <w:szCs w:val="24"/>
            <w:u w:val="single"/>
          </w:rPr>
          <w:t>Z. z.</w:t>
        </w:r>
      </w:hyperlink>
      <w:r w:rsidRPr="00AE11E5">
        <w:rPr>
          <w:rFonts w:ascii="Times New Roman" w:hAnsi="Times New Roman"/>
          <w:sz w:val="24"/>
          <w:szCs w:val="24"/>
        </w:rPr>
        <w:t>, ktorou sa ustanovuje počet vydaných pokladničných dokladov na účely používania virtuálnej registračnej pokladnice</w:t>
      </w:r>
      <w:r w:rsidR="00DC3738" w:rsidRPr="00AE11E5">
        <w:rPr>
          <w:rFonts w:ascii="Times New Roman" w:hAnsi="Times New Roman"/>
          <w:sz w:val="24"/>
          <w:szCs w:val="24"/>
        </w:rPr>
        <w:t>,</w:t>
      </w:r>
    </w:p>
    <w:p w:rsidR="00DC3738" w:rsidRPr="00AE11E5" w:rsidRDefault="00DC3738">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EA4D0F" w:rsidRPr="00AE11E5" w:rsidRDefault="00EA4D0F" w:rsidP="00B25373">
      <w:pPr>
        <w:widowControl w:val="0"/>
        <w:numPr>
          <w:ilvl w:val="1"/>
          <w:numId w:val="6"/>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E11E5">
        <w:rPr>
          <w:rFonts w:ascii="Times New Roman" w:hAnsi="Times New Roman"/>
          <w:sz w:val="24"/>
          <w:szCs w:val="24"/>
        </w:rPr>
        <w:t>vyhláška Ministerstva financií Slovenskej republiky č. 379/2014 Z. z., ktorou sa ustanovujú podmienky on-line prepojenia elektronickej registračnej pokladnice s informačnými systémami finančnej správy.</w:t>
      </w:r>
    </w:p>
    <w:p w:rsidR="00EA4D0F" w:rsidRPr="00AE11E5" w:rsidRDefault="00EA4D0F" w:rsidP="00EA4D0F">
      <w:pPr>
        <w:widowControl w:val="0"/>
        <w:tabs>
          <w:tab w:val="left" w:pos="284"/>
        </w:tabs>
        <w:autoSpaceDE w:val="0"/>
        <w:autoSpaceDN w:val="0"/>
        <w:adjustRightInd w:val="0"/>
        <w:spacing w:after="0" w:line="240" w:lineRule="auto"/>
        <w:jc w:val="both"/>
        <w:rPr>
          <w:rFonts w:ascii="Times New Roman" w:hAnsi="Times New Roman"/>
          <w:sz w:val="24"/>
          <w:szCs w:val="24"/>
        </w:rPr>
      </w:pPr>
    </w:p>
    <w:p w:rsidR="00C32C95" w:rsidRPr="00AE11E5" w:rsidRDefault="00C32C95" w:rsidP="00EA4D0F">
      <w:pPr>
        <w:widowControl w:val="0"/>
        <w:autoSpaceDE w:val="0"/>
        <w:autoSpaceDN w:val="0"/>
        <w:adjustRightInd w:val="0"/>
        <w:spacing w:after="0" w:line="240" w:lineRule="auto"/>
        <w:jc w:val="center"/>
        <w:rPr>
          <w:rFonts w:ascii="Times New Roman" w:hAnsi="Times New Roman"/>
          <w:sz w:val="24"/>
          <w:szCs w:val="24"/>
        </w:rPr>
      </w:pPr>
      <w:r w:rsidRPr="00AE11E5">
        <w:rPr>
          <w:rFonts w:ascii="Times New Roman" w:hAnsi="Times New Roman"/>
          <w:sz w:val="24"/>
          <w:szCs w:val="24"/>
        </w:rPr>
        <w:t>Čl.</w:t>
      </w:r>
      <w:r w:rsidR="006878D1" w:rsidRPr="00AE11E5">
        <w:rPr>
          <w:rFonts w:ascii="Times New Roman" w:hAnsi="Times New Roman"/>
          <w:sz w:val="24"/>
          <w:szCs w:val="24"/>
        </w:rPr>
        <w:t xml:space="preserve"> </w:t>
      </w:r>
      <w:r w:rsidRPr="00AE11E5">
        <w:rPr>
          <w:rFonts w:ascii="Times New Roman" w:hAnsi="Times New Roman"/>
          <w:sz w:val="24"/>
          <w:szCs w:val="24"/>
        </w:rPr>
        <w:t>III</w:t>
      </w:r>
    </w:p>
    <w:p w:rsidR="00C32C95" w:rsidRPr="00AE11E5" w:rsidRDefault="00C32C95">
      <w:pPr>
        <w:widowControl w:val="0"/>
        <w:autoSpaceDE w:val="0"/>
        <w:autoSpaceDN w:val="0"/>
        <w:adjustRightInd w:val="0"/>
        <w:spacing w:after="0" w:line="240" w:lineRule="auto"/>
        <w:jc w:val="center"/>
        <w:rPr>
          <w:rFonts w:ascii="Times New Roman" w:hAnsi="Times New Roman"/>
          <w:sz w:val="24"/>
          <w:szCs w:val="24"/>
        </w:rPr>
      </w:pPr>
    </w:p>
    <w:p w:rsidR="00C32C95" w:rsidRPr="00AE11E5" w:rsidRDefault="00C32C95" w:rsidP="00EA4D0F">
      <w:pPr>
        <w:widowControl w:val="0"/>
        <w:autoSpaceDE w:val="0"/>
        <w:autoSpaceDN w:val="0"/>
        <w:adjustRightInd w:val="0"/>
        <w:spacing w:after="0" w:line="240" w:lineRule="auto"/>
        <w:jc w:val="both"/>
        <w:rPr>
          <w:rFonts w:ascii="Times New Roman" w:hAnsi="Times New Roman"/>
          <w:sz w:val="24"/>
          <w:szCs w:val="24"/>
        </w:rPr>
      </w:pPr>
      <w:r w:rsidRPr="00AE11E5">
        <w:rPr>
          <w:rFonts w:ascii="Times New Roman" w:hAnsi="Times New Roman"/>
          <w:sz w:val="24"/>
          <w:szCs w:val="24"/>
        </w:rPr>
        <w:t>Tento zákon nadobúda účinnosť 1. septembra 2008 okrem čl. I § 1 až 4, § 7 až 15,</w:t>
      </w:r>
      <w:r w:rsidR="003A7108" w:rsidRPr="00AE11E5">
        <w:rPr>
          <w:rFonts w:ascii="Times New Roman" w:hAnsi="Times New Roman"/>
          <w:sz w:val="24"/>
          <w:szCs w:val="24"/>
        </w:rPr>
        <w:t xml:space="preserve"> </w:t>
      </w:r>
      <w:r w:rsidRPr="00AE11E5">
        <w:rPr>
          <w:rFonts w:ascii="Times New Roman" w:hAnsi="Times New Roman"/>
          <w:sz w:val="24"/>
          <w:szCs w:val="24"/>
        </w:rPr>
        <w:t>§</w:t>
      </w:r>
      <w:r w:rsidR="003A7108" w:rsidRPr="00AE11E5">
        <w:rPr>
          <w:rFonts w:ascii="Times New Roman" w:hAnsi="Times New Roman"/>
          <w:sz w:val="24"/>
          <w:szCs w:val="24"/>
        </w:rPr>
        <w:t> </w:t>
      </w:r>
      <w:r w:rsidRPr="00AE11E5">
        <w:rPr>
          <w:rFonts w:ascii="Times New Roman" w:hAnsi="Times New Roman"/>
          <w:sz w:val="24"/>
          <w:szCs w:val="24"/>
        </w:rPr>
        <w:t>17 ods. 1, § 18, § 19 a čl. II, ktoré nado</w:t>
      </w:r>
      <w:r w:rsidR="009C63E8" w:rsidRPr="00AE11E5">
        <w:rPr>
          <w:rFonts w:ascii="Times New Roman" w:hAnsi="Times New Roman"/>
          <w:sz w:val="24"/>
          <w:szCs w:val="24"/>
        </w:rPr>
        <w:t xml:space="preserve">búdajú účinnosť 1. marca 2009. </w:t>
      </w: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EA4D0F" w:rsidRPr="00AE11E5" w:rsidRDefault="00EA4D0F" w:rsidP="00EA4D0F">
      <w:pPr>
        <w:widowControl w:val="0"/>
        <w:autoSpaceDE w:val="0"/>
        <w:autoSpaceDN w:val="0"/>
        <w:adjustRightInd w:val="0"/>
        <w:spacing w:after="0" w:line="240" w:lineRule="auto"/>
        <w:jc w:val="both"/>
        <w:rPr>
          <w:rFonts w:ascii="Times New Roman" w:hAnsi="Times New Roman"/>
          <w:sz w:val="24"/>
          <w:szCs w:val="24"/>
        </w:rPr>
      </w:pPr>
    </w:p>
    <w:p w:rsidR="00A97CC6" w:rsidRPr="00AE11E5" w:rsidRDefault="00A97CC6">
      <w:pPr>
        <w:widowControl w:val="0"/>
        <w:autoSpaceDE w:val="0"/>
        <w:autoSpaceDN w:val="0"/>
        <w:adjustRightInd w:val="0"/>
        <w:spacing w:after="0" w:line="240" w:lineRule="auto"/>
        <w:jc w:val="center"/>
        <w:rPr>
          <w:rFonts w:ascii="Times New Roman" w:hAnsi="Times New Roman"/>
          <w:bCs/>
          <w:sz w:val="24"/>
          <w:szCs w:val="24"/>
        </w:rPr>
      </w:pP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Ivan Gašparovič </w:t>
      </w:r>
      <w:proofErr w:type="spellStart"/>
      <w:r w:rsidRPr="00AE11E5">
        <w:rPr>
          <w:rFonts w:ascii="Times New Roman" w:hAnsi="Times New Roman"/>
          <w:bCs/>
          <w:sz w:val="24"/>
          <w:szCs w:val="24"/>
        </w:rPr>
        <w:t>v.r</w:t>
      </w:r>
      <w:proofErr w:type="spellEnd"/>
      <w:r w:rsidRPr="00AE11E5">
        <w:rPr>
          <w:rFonts w:ascii="Times New Roman" w:hAnsi="Times New Roman"/>
          <w:bCs/>
          <w:sz w:val="24"/>
          <w:szCs w:val="24"/>
        </w:rPr>
        <w:t xml:space="preserve">. </w:t>
      </w:r>
    </w:p>
    <w:p w:rsidR="00C32C95" w:rsidRPr="00AE11E5" w:rsidRDefault="004A63B1">
      <w:pPr>
        <w:widowControl w:val="0"/>
        <w:autoSpaceDE w:val="0"/>
        <w:autoSpaceDN w:val="0"/>
        <w:adjustRightInd w:val="0"/>
        <w:spacing w:after="0" w:line="240" w:lineRule="auto"/>
        <w:rPr>
          <w:rFonts w:ascii="Times New Roman" w:hAnsi="Times New Roman"/>
          <w:bCs/>
          <w:sz w:val="24"/>
          <w:szCs w:val="24"/>
        </w:rPr>
      </w:pPr>
      <w:r w:rsidRPr="00AE11E5">
        <w:rPr>
          <w:rFonts w:ascii="Times New Roman" w:hAnsi="Times New Roman"/>
          <w:bCs/>
          <w:sz w:val="24"/>
          <w:szCs w:val="24"/>
        </w:rPr>
        <w:t xml:space="preserve">                                    </w:t>
      </w:r>
      <w:r w:rsidR="0057127A" w:rsidRPr="00AE11E5">
        <w:rPr>
          <w:rFonts w:ascii="Times New Roman" w:hAnsi="Times New Roman"/>
          <w:bCs/>
          <w:sz w:val="24"/>
          <w:szCs w:val="24"/>
        </w:rPr>
        <w:tab/>
      </w:r>
      <w:r w:rsidR="0057127A" w:rsidRPr="00AE11E5">
        <w:rPr>
          <w:rFonts w:ascii="Times New Roman" w:hAnsi="Times New Roman"/>
          <w:bCs/>
          <w:sz w:val="24"/>
          <w:szCs w:val="24"/>
        </w:rPr>
        <w:tab/>
      </w:r>
      <w:r w:rsidR="00C32C95" w:rsidRPr="00AE11E5">
        <w:rPr>
          <w:rFonts w:ascii="Times New Roman" w:hAnsi="Times New Roman"/>
          <w:bCs/>
          <w:sz w:val="24"/>
          <w:szCs w:val="24"/>
        </w:rPr>
        <w:t xml:space="preserve">Pavol Paška </w:t>
      </w:r>
      <w:proofErr w:type="spellStart"/>
      <w:r w:rsidR="00C32C95" w:rsidRPr="00AE11E5">
        <w:rPr>
          <w:rFonts w:ascii="Times New Roman" w:hAnsi="Times New Roman"/>
          <w:bCs/>
          <w:sz w:val="24"/>
          <w:szCs w:val="24"/>
        </w:rPr>
        <w:t>v.r</w:t>
      </w:r>
      <w:proofErr w:type="spellEnd"/>
      <w:r w:rsidR="00C32C95" w:rsidRPr="00AE11E5">
        <w:rPr>
          <w:rFonts w:ascii="Times New Roman" w:hAnsi="Times New Roman"/>
          <w:bCs/>
          <w:sz w:val="24"/>
          <w:szCs w:val="24"/>
        </w:rPr>
        <w:t xml:space="preserve">. </w:t>
      </w:r>
    </w:p>
    <w:p w:rsidR="00C32C95" w:rsidRPr="00AE11E5" w:rsidRDefault="00C32C95">
      <w:pPr>
        <w:widowControl w:val="0"/>
        <w:autoSpaceDE w:val="0"/>
        <w:autoSpaceDN w:val="0"/>
        <w:adjustRightInd w:val="0"/>
        <w:spacing w:after="0" w:line="240" w:lineRule="auto"/>
        <w:jc w:val="center"/>
        <w:rPr>
          <w:rFonts w:ascii="Times New Roman" w:hAnsi="Times New Roman"/>
          <w:bCs/>
          <w:sz w:val="24"/>
          <w:szCs w:val="24"/>
        </w:rPr>
      </w:pPr>
      <w:r w:rsidRPr="00AE11E5">
        <w:rPr>
          <w:rFonts w:ascii="Times New Roman" w:hAnsi="Times New Roman"/>
          <w:bCs/>
          <w:sz w:val="24"/>
          <w:szCs w:val="24"/>
        </w:rPr>
        <w:t xml:space="preserve">Robert Fico </w:t>
      </w:r>
      <w:proofErr w:type="spellStart"/>
      <w:r w:rsidRPr="00AE11E5">
        <w:rPr>
          <w:rFonts w:ascii="Times New Roman" w:hAnsi="Times New Roman"/>
          <w:bCs/>
          <w:sz w:val="24"/>
          <w:szCs w:val="24"/>
        </w:rPr>
        <w:t>v.r</w:t>
      </w:r>
      <w:proofErr w:type="spellEnd"/>
      <w:r w:rsidRPr="00AE11E5">
        <w:rPr>
          <w:rFonts w:ascii="Times New Roman" w:hAnsi="Times New Roman"/>
          <w:bCs/>
          <w:sz w:val="24"/>
          <w:szCs w:val="24"/>
        </w:rPr>
        <w:t xml:space="preserve">. </w:t>
      </w:r>
    </w:p>
    <w:p w:rsidR="006878D1" w:rsidRPr="00AE11E5" w:rsidRDefault="006878D1">
      <w:pPr>
        <w:widowControl w:val="0"/>
        <w:autoSpaceDE w:val="0"/>
        <w:autoSpaceDN w:val="0"/>
        <w:adjustRightInd w:val="0"/>
        <w:spacing w:after="0" w:line="240" w:lineRule="auto"/>
        <w:jc w:val="center"/>
        <w:rPr>
          <w:rFonts w:ascii="Times New Roman" w:hAnsi="Times New Roman"/>
          <w:bCs/>
          <w:sz w:val="24"/>
          <w:szCs w:val="24"/>
        </w:rPr>
      </w:pPr>
    </w:p>
    <w:p w:rsidR="00157415" w:rsidRPr="00AE11E5" w:rsidRDefault="00CE5CD3" w:rsidP="00157415">
      <w:pPr>
        <w:spacing w:after="0" w:line="240" w:lineRule="auto"/>
        <w:rPr>
          <w:rFonts w:ascii="Times New Roman" w:hAnsi="Times New Roman"/>
          <w:sz w:val="24"/>
          <w:szCs w:val="24"/>
          <w:u w:val="single"/>
        </w:rPr>
      </w:pPr>
      <w:r w:rsidRPr="00AE11E5">
        <w:rPr>
          <w:rFonts w:ascii="Times New Roman" w:hAnsi="Times New Roman"/>
          <w:bCs/>
          <w:sz w:val="24"/>
          <w:szCs w:val="24"/>
        </w:rPr>
        <w:br w:type="page"/>
      </w:r>
      <w:r w:rsidR="00157415" w:rsidRPr="00AE11E5">
        <w:rPr>
          <w:rFonts w:ascii="Times New Roman" w:hAnsi="Times New Roman"/>
          <w:sz w:val="24"/>
          <w:szCs w:val="24"/>
          <w:u w:val="single"/>
        </w:rPr>
        <w:t>Poznámky pod čiarou k odkazom:</w:t>
      </w:r>
    </w:p>
    <w:p w:rsidR="00157415" w:rsidRPr="00AE11E5" w:rsidRDefault="00157415" w:rsidP="00157415">
      <w:pPr>
        <w:pStyle w:val="Textpoznmkypodiarou"/>
        <w:rPr>
          <w:sz w:val="24"/>
          <w:szCs w:val="24"/>
        </w:rPr>
      </w:pPr>
      <w:r w:rsidRPr="00DB7AB5">
        <w:rPr>
          <w:rStyle w:val="Odkaznapoznmkupodiarou"/>
          <w:sz w:val="24"/>
          <w:szCs w:val="24"/>
          <w:vertAlign w:val="baseline"/>
        </w:rPr>
        <w:footnoteRef/>
      </w:r>
      <w:r w:rsidRPr="00DB7AB5">
        <w:rPr>
          <w:sz w:val="24"/>
          <w:szCs w:val="24"/>
        </w:rPr>
        <w:t>)</w:t>
      </w:r>
      <w:r w:rsidRPr="00AE11E5">
        <w:rPr>
          <w:sz w:val="24"/>
          <w:szCs w:val="24"/>
        </w:rPr>
        <w:t xml:space="preserve"> § 2 ods. 2 Obchodného zákonníka.</w:t>
      </w:r>
    </w:p>
    <w:p w:rsidR="00157415" w:rsidRPr="00AE11E5" w:rsidRDefault="00157415" w:rsidP="00157415">
      <w:pPr>
        <w:pStyle w:val="Textpoznmkypodiarou"/>
        <w:ind w:left="227" w:hanging="227"/>
        <w:rPr>
          <w:sz w:val="24"/>
          <w:szCs w:val="24"/>
        </w:rPr>
      </w:pPr>
      <w:r w:rsidRPr="00DB7AB5">
        <w:rPr>
          <w:rStyle w:val="Odkaznapoznmkupodiarou"/>
          <w:sz w:val="24"/>
          <w:szCs w:val="24"/>
          <w:vertAlign w:val="baseline"/>
        </w:rPr>
        <w:t>2</w:t>
      </w:r>
      <w:r w:rsidRPr="00DB7AB5">
        <w:rPr>
          <w:sz w:val="24"/>
          <w:szCs w:val="24"/>
        </w:rPr>
        <w:t>)</w:t>
      </w:r>
      <w:r w:rsidRPr="00AE11E5">
        <w:rPr>
          <w:sz w:val="24"/>
          <w:szCs w:val="24"/>
        </w:rPr>
        <w:t xml:space="preserve"> Vyhláška Štatistického úradu Slovenskej republiky č. 306/2007 Z. z., ktorou sa vydáva Štatistická klasifikácia   ekonomických činností.</w:t>
      </w:r>
    </w:p>
    <w:p w:rsidR="00157415" w:rsidRPr="00AE11E5" w:rsidRDefault="00157415" w:rsidP="00157415">
      <w:pPr>
        <w:pStyle w:val="Textpoznmkypodiarou"/>
        <w:ind w:left="227" w:hanging="227"/>
        <w:rPr>
          <w:sz w:val="24"/>
          <w:szCs w:val="24"/>
        </w:rPr>
      </w:pPr>
      <w:r w:rsidRPr="00AE11E5">
        <w:rPr>
          <w:sz w:val="24"/>
          <w:szCs w:val="24"/>
        </w:rPr>
        <w:t>3) § 6 ods. 1 a 2 zákona č. 119/2010 Z. z. o obaloch a o zmene zákona č. 223/2001 Z. z. o odpadoch a o zmene a doplnení niektorých zákonov v znení neskorších predpisov.</w:t>
      </w:r>
    </w:p>
    <w:p w:rsidR="00157415" w:rsidRPr="00AE11E5" w:rsidRDefault="00157415" w:rsidP="00157415">
      <w:pPr>
        <w:pStyle w:val="Textpoznmkypodiarou"/>
        <w:rPr>
          <w:sz w:val="24"/>
          <w:szCs w:val="24"/>
        </w:rPr>
      </w:pPr>
      <w:r w:rsidRPr="00AE11E5">
        <w:rPr>
          <w:sz w:val="24"/>
          <w:szCs w:val="24"/>
        </w:rPr>
        <w:t>4)  § 88 zákona č. 7/2005 Z. z. o konkurze a reštrukturalizácii a o zmene a doplnení niektorých zákonov.</w:t>
      </w:r>
    </w:p>
    <w:p w:rsidR="00157415" w:rsidRPr="00AE11E5" w:rsidRDefault="00157415" w:rsidP="00157415">
      <w:pPr>
        <w:pStyle w:val="Textpoznmkypodiarou"/>
        <w:rPr>
          <w:sz w:val="24"/>
          <w:szCs w:val="24"/>
        </w:rPr>
      </w:pPr>
      <w:r w:rsidRPr="00DB7AB5">
        <w:rPr>
          <w:sz w:val="24"/>
          <w:szCs w:val="24"/>
        </w:rPr>
        <w:t>4a)</w:t>
      </w:r>
      <w:r w:rsidRPr="00AE11E5">
        <w:rPr>
          <w:sz w:val="24"/>
          <w:szCs w:val="24"/>
        </w:rPr>
        <w:t xml:space="preserve"> § 9a ods. 1 písm. b) zákona č. 222/2004 Z. z. v znení zákona č. .../2018 Z. z.“.</w:t>
      </w:r>
    </w:p>
    <w:p w:rsidR="00157415" w:rsidRPr="00AE11E5" w:rsidRDefault="00157415" w:rsidP="00157415">
      <w:pPr>
        <w:pStyle w:val="Textpoznmkypodiarou"/>
        <w:ind w:left="227" w:hanging="227"/>
        <w:rPr>
          <w:sz w:val="24"/>
          <w:szCs w:val="24"/>
        </w:rPr>
      </w:pPr>
      <w:r w:rsidRPr="00AE11E5">
        <w:rPr>
          <w:sz w:val="24"/>
          <w:szCs w:val="24"/>
        </w:rPr>
        <w:t>5)  Zákon Národnej rady Slovenskej republiky č. 566/1992 Zb. o Národnej banke Slovenska v znení   neskorších   predpisov.</w:t>
      </w:r>
    </w:p>
    <w:p w:rsidR="00157415" w:rsidRPr="00AE11E5" w:rsidRDefault="00157415" w:rsidP="00157415">
      <w:pPr>
        <w:pStyle w:val="Textpoznmkypodiarou"/>
        <w:rPr>
          <w:sz w:val="24"/>
          <w:szCs w:val="24"/>
        </w:rPr>
      </w:pPr>
      <w:r w:rsidRPr="00AE11E5">
        <w:rPr>
          <w:sz w:val="24"/>
          <w:szCs w:val="24"/>
        </w:rPr>
        <w:t>6)   § 2 ods. 1 zákona č. 483/2001 Z. z. o bankách a o zmene a doplnení niektorých zákonov.</w:t>
      </w:r>
    </w:p>
    <w:p w:rsidR="00157415" w:rsidRPr="00AE11E5" w:rsidRDefault="00157415" w:rsidP="00157415">
      <w:pPr>
        <w:pStyle w:val="Textpoznmkypodiarou"/>
        <w:rPr>
          <w:sz w:val="24"/>
          <w:szCs w:val="24"/>
        </w:rPr>
      </w:pPr>
      <w:r w:rsidRPr="00AE11E5">
        <w:rPr>
          <w:sz w:val="24"/>
          <w:szCs w:val="24"/>
        </w:rPr>
        <w:t xml:space="preserve">7)   § 2 ods. 5  zákona č. 483/2001 Z. z. v znení zákona č. 659/2007 Z. z. </w:t>
      </w:r>
    </w:p>
    <w:p w:rsidR="00157415" w:rsidRPr="00AE11E5" w:rsidRDefault="00157415" w:rsidP="00157415">
      <w:pPr>
        <w:pStyle w:val="Textpoznmkypodiarou"/>
        <w:ind w:left="227" w:hanging="227"/>
        <w:rPr>
          <w:sz w:val="24"/>
          <w:szCs w:val="24"/>
        </w:rPr>
      </w:pPr>
      <w:r w:rsidRPr="00AE11E5">
        <w:rPr>
          <w:sz w:val="24"/>
          <w:szCs w:val="24"/>
        </w:rPr>
        <w:t>8)   § 16 zákona č. 447/2008 Z. z. o peňažných príspevkoch na kompenzáciu ťažkého zdravotného postihnutia    a o zmene a doplnení niektorých zákonov.</w:t>
      </w:r>
    </w:p>
    <w:p w:rsidR="00157415" w:rsidRPr="00AE11E5" w:rsidRDefault="00157415" w:rsidP="00157415">
      <w:pPr>
        <w:pStyle w:val="Textpoznmkypodiarou"/>
        <w:rPr>
          <w:sz w:val="24"/>
          <w:szCs w:val="24"/>
        </w:rPr>
      </w:pPr>
      <w:r w:rsidRPr="00AE11E5">
        <w:rPr>
          <w:sz w:val="24"/>
          <w:szCs w:val="24"/>
        </w:rPr>
        <w:t>9)  § 829 až 841 Občianskeho zákonníka.</w:t>
      </w:r>
    </w:p>
    <w:p w:rsidR="00157415" w:rsidRPr="00AE11E5" w:rsidRDefault="00157415" w:rsidP="00157415">
      <w:pPr>
        <w:pStyle w:val="Textpoznmkypodiarou"/>
        <w:ind w:left="340" w:hanging="340"/>
        <w:jc w:val="both"/>
        <w:rPr>
          <w:sz w:val="24"/>
          <w:szCs w:val="24"/>
        </w:rPr>
      </w:pPr>
      <w:r w:rsidRPr="00DB7AB5">
        <w:rPr>
          <w:sz w:val="24"/>
          <w:szCs w:val="24"/>
        </w:rPr>
        <w:t>9a)</w:t>
      </w:r>
      <w:r w:rsidRPr="00AE11E5">
        <w:rPr>
          <w:sz w:val="24"/>
          <w:szCs w:val="24"/>
        </w:rPr>
        <w:t xml:space="preserve"> § 13 ods. 5 zákona č. 563/2009 Z. z. v znení neskorších predpisov 10) Zákon č. 505/2009 Z. z. o akreditácii orgánov posudzovania zhody a o zmene a doplnení niektorých zákonov. </w:t>
      </w:r>
    </w:p>
    <w:p w:rsidR="00157415" w:rsidRPr="00AE11E5" w:rsidRDefault="00157415" w:rsidP="00157415">
      <w:pPr>
        <w:pStyle w:val="Textpoznmkypodiarou"/>
        <w:ind w:left="227" w:hanging="227"/>
        <w:rPr>
          <w:sz w:val="24"/>
          <w:szCs w:val="24"/>
        </w:rPr>
      </w:pPr>
      <w:r w:rsidRPr="00AE11E5">
        <w:rPr>
          <w:sz w:val="24"/>
          <w:szCs w:val="24"/>
        </w:rPr>
        <w:t>11) Nariadenie vlády Slovenskej republiky č. 308/2004 Z. z., ktorým sa ustanovujú podrobnosti o technických   požiadavkách a postupoch posudzovania zhody pre elektrické zariadenia, ktoré sa používajú v určitom rozsahu napätia v znení nariadenia  vlády č. 449/2007 Z. z.</w:t>
      </w:r>
    </w:p>
    <w:p w:rsidR="00157415" w:rsidRPr="00AE11E5" w:rsidRDefault="00157415" w:rsidP="00157415">
      <w:pPr>
        <w:pStyle w:val="Textpoznmkypodiarou"/>
        <w:ind w:left="227" w:hanging="227"/>
        <w:rPr>
          <w:sz w:val="24"/>
          <w:szCs w:val="24"/>
        </w:rPr>
      </w:pPr>
      <w:r w:rsidRPr="00AE11E5">
        <w:rPr>
          <w:sz w:val="24"/>
          <w:szCs w:val="24"/>
        </w:rPr>
        <w:t xml:space="preserve">      Nariadenie vlády Slovenskej republiky č. 194/2005 Z. z. o elektromagnetickej kompatibilite v znení nariadenia vlády č. 318/2007 Z. z.</w:t>
      </w:r>
    </w:p>
    <w:p w:rsidR="00157415" w:rsidRPr="00AE11E5" w:rsidRDefault="00157415" w:rsidP="00157415">
      <w:pPr>
        <w:pStyle w:val="Textpoznmkypodiarou"/>
        <w:rPr>
          <w:sz w:val="24"/>
          <w:szCs w:val="24"/>
        </w:rPr>
      </w:pPr>
      <w:r w:rsidRPr="00AE11E5">
        <w:rPr>
          <w:sz w:val="24"/>
          <w:szCs w:val="24"/>
        </w:rPr>
        <w:footnoteRef/>
      </w:r>
      <w:r w:rsidRPr="00AE11E5">
        <w:rPr>
          <w:sz w:val="24"/>
          <w:szCs w:val="24"/>
        </w:rPr>
        <w:t xml:space="preserve">2)  § 69 zákona č. 563/2009 Z. z. o správe daní (daňový poriadok) a o zmene a doplnení niektorých zákonov. </w:t>
      </w:r>
    </w:p>
    <w:p w:rsidR="00157415" w:rsidRPr="00AE11E5" w:rsidRDefault="00157415" w:rsidP="00157415">
      <w:pPr>
        <w:pStyle w:val="Textpoznmkypodiarou"/>
        <w:rPr>
          <w:sz w:val="24"/>
          <w:szCs w:val="24"/>
        </w:rPr>
      </w:pPr>
      <w:r w:rsidRPr="00AE11E5">
        <w:rPr>
          <w:sz w:val="24"/>
          <w:szCs w:val="24"/>
        </w:rPr>
        <w:t>13)  Napríklad zákon č. 595/2003 Z. z. o dani z príjmov v znení neskorších predpisov.</w:t>
      </w:r>
    </w:p>
    <w:p w:rsidR="00157415" w:rsidRPr="00AE11E5" w:rsidRDefault="00157415" w:rsidP="00157415">
      <w:pPr>
        <w:pStyle w:val="Textpoznmkypodiarou"/>
        <w:rPr>
          <w:sz w:val="24"/>
          <w:szCs w:val="24"/>
        </w:rPr>
      </w:pPr>
      <w:r w:rsidRPr="00AE11E5">
        <w:rPr>
          <w:sz w:val="24"/>
          <w:szCs w:val="24"/>
        </w:rPr>
        <w:t>14)  § 67 ods. 9 zákona č. 563/2009 Z. z.</w:t>
      </w:r>
    </w:p>
    <w:p w:rsidR="00157415" w:rsidRPr="00AE11E5" w:rsidRDefault="00157415" w:rsidP="00157415">
      <w:pPr>
        <w:pStyle w:val="Textpoznmkypodiarou"/>
        <w:rPr>
          <w:sz w:val="24"/>
          <w:szCs w:val="24"/>
        </w:rPr>
      </w:pPr>
      <w:r w:rsidRPr="00AE11E5">
        <w:rPr>
          <w:sz w:val="24"/>
          <w:szCs w:val="24"/>
        </w:rPr>
        <w:t>14b) Zákon č. 222/2004 Z. z. o dani z pridanej hodnoty.</w:t>
      </w:r>
    </w:p>
    <w:p w:rsidR="00157415" w:rsidRPr="00AE11E5" w:rsidRDefault="00157415" w:rsidP="00157415">
      <w:pPr>
        <w:pStyle w:val="Textpoznmkypodiarou"/>
        <w:ind w:left="397" w:hanging="397"/>
        <w:rPr>
          <w:sz w:val="24"/>
          <w:szCs w:val="24"/>
        </w:rPr>
      </w:pPr>
      <w:r w:rsidRPr="00AE11E5">
        <w:rPr>
          <w:sz w:val="24"/>
          <w:szCs w:val="24"/>
        </w:rPr>
        <w:t xml:space="preserve">15)   § 3 ods. 4 zákona Národnej rady Slovenskej republiky č. 18/1996 Z. z. o cenách v znení zákona č. 520/2003    Z. z. </w:t>
      </w:r>
    </w:p>
    <w:p w:rsidR="00157415" w:rsidRPr="00AE11E5" w:rsidRDefault="00157415" w:rsidP="00157415">
      <w:pPr>
        <w:pStyle w:val="Textpoznmkypodiarou"/>
        <w:ind w:left="397" w:hanging="397"/>
        <w:rPr>
          <w:sz w:val="24"/>
          <w:szCs w:val="24"/>
        </w:rPr>
      </w:pPr>
      <w:r w:rsidRPr="00AE11E5">
        <w:rPr>
          <w:sz w:val="24"/>
          <w:szCs w:val="24"/>
        </w:rPr>
        <w:footnoteRef/>
      </w:r>
      <w:r w:rsidRPr="00AE11E5">
        <w:rPr>
          <w:sz w:val="24"/>
          <w:szCs w:val="24"/>
        </w:rPr>
        <w:t xml:space="preserve">6) Napríklad zákon č. 659/2007 Z. z. o zavedení meny euro v Slovenskej republike a o zmene a doplnení   niektorých zákonov. </w:t>
      </w:r>
    </w:p>
    <w:p w:rsidR="00157415" w:rsidRPr="00AE11E5" w:rsidRDefault="00157415" w:rsidP="00157415">
      <w:pPr>
        <w:pStyle w:val="Textpoznmkypodiarou"/>
        <w:rPr>
          <w:sz w:val="24"/>
          <w:szCs w:val="24"/>
        </w:rPr>
      </w:pPr>
      <w:r w:rsidRPr="00AE11E5">
        <w:rPr>
          <w:sz w:val="24"/>
          <w:szCs w:val="24"/>
        </w:rPr>
        <w:t>16a) § 51 zákona č. 563/2009 Z. z. v znení zákona č. 440/2012 Z. z.</w:t>
      </w:r>
    </w:p>
    <w:p w:rsidR="00157415" w:rsidRPr="00AE11E5" w:rsidRDefault="00157415" w:rsidP="00157415">
      <w:pPr>
        <w:pStyle w:val="Textpoznmkypodiarou"/>
        <w:ind w:left="397" w:hanging="397"/>
        <w:rPr>
          <w:sz w:val="24"/>
          <w:szCs w:val="24"/>
        </w:rPr>
      </w:pPr>
      <w:r w:rsidRPr="00AE11E5">
        <w:rPr>
          <w:sz w:val="24"/>
          <w:szCs w:val="24"/>
        </w:rPr>
        <w:t>16b) § 57 zákona č. 455/1991 Zb. o živnostenskom podnikaní (živnostenský zákon) v znení neskorších predpisov.</w:t>
      </w:r>
    </w:p>
    <w:p w:rsidR="00157415" w:rsidRPr="00AE11E5" w:rsidRDefault="00157415" w:rsidP="00157415">
      <w:pPr>
        <w:spacing w:after="0" w:line="240" w:lineRule="auto"/>
        <w:jc w:val="both"/>
        <w:rPr>
          <w:rFonts w:ascii="Times New Roman" w:hAnsi="Times New Roman"/>
          <w:sz w:val="24"/>
          <w:szCs w:val="24"/>
        </w:rPr>
      </w:pPr>
      <w:r w:rsidRPr="00AE11E5">
        <w:rPr>
          <w:rFonts w:ascii="Times New Roman" w:hAnsi="Times New Roman"/>
          <w:sz w:val="24"/>
          <w:szCs w:val="24"/>
        </w:rPr>
        <w:t>16c) § 29 ods. 1 písm. g) a § 30 ods. 1 písm. c) zákona č. 56/2012 Z. z. o cestnej doprave.</w:t>
      </w:r>
    </w:p>
    <w:p w:rsidR="00157415" w:rsidRPr="00AE11E5" w:rsidRDefault="00157415" w:rsidP="00157415">
      <w:pPr>
        <w:spacing w:after="0" w:line="240" w:lineRule="auto"/>
        <w:jc w:val="both"/>
        <w:rPr>
          <w:rFonts w:ascii="Times New Roman" w:hAnsi="Times New Roman"/>
          <w:sz w:val="24"/>
          <w:szCs w:val="24"/>
        </w:rPr>
      </w:pPr>
      <w:r w:rsidRPr="00AE11E5">
        <w:rPr>
          <w:rFonts w:ascii="Times New Roman" w:hAnsi="Times New Roman"/>
          <w:sz w:val="24"/>
          <w:szCs w:val="24"/>
        </w:rPr>
        <w:t>17) Zákon č. 25/2006 Z. z. o verejnom obstarávaní a o zmene a doplnení niektorých zákonov v znení neskorších predpisov.</w:t>
      </w:r>
    </w:p>
    <w:p w:rsidR="00157415" w:rsidRPr="00AE11E5" w:rsidRDefault="00157415" w:rsidP="00157415">
      <w:pPr>
        <w:pStyle w:val="Textpoznmkypodiarou"/>
        <w:rPr>
          <w:sz w:val="24"/>
          <w:szCs w:val="24"/>
        </w:rPr>
      </w:pPr>
      <w:r w:rsidRPr="00AE11E5">
        <w:rPr>
          <w:sz w:val="24"/>
          <w:szCs w:val="24"/>
        </w:rPr>
        <w:t xml:space="preserve">18) § 12 ods. 5 zákona Národnej rady Slovenskej republiky č. 18/1996 Z. z. v znení zákona č. 523/2004 Z. z. </w:t>
      </w:r>
    </w:p>
    <w:p w:rsidR="00157415" w:rsidRPr="00AE11E5" w:rsidRDefault="00157415" w:rsidP="00157415">
      <w:pPr>
        <w:pStyle w:val="Textpoznmkypodiarou"/>
        <w:rPr>
          <w:sz w:val="24"/>
          <w:szCs w:val="24"/>
        </w:rPr>
      </w:pPr>
    </w:p>
    <w:p w:rsidR="00157415" w:rsidRPr="00AE11E5" w:rsidRDefault="00157415" w:rsidP="00157415">
      <w:pPr>
        <w:pStyle w:val="Textpoznmkypodiarou"/>
        <w:rPr>
          <w:sz w:val="24"/>
          <w:szCs w:val="24"/>
        </w:rPr>
      </w:pPr>
      <w:r w:rsidRPr="00AE11E5">
        <w:rPr>
          <w:sz w:val="24"/>
          <w:szCs w:val="24"/>
        </w:rPr>
        <w:t>18a) § 58 ods. 1 zákona č. 455/1991 Zb. o živnostenskom podnikaní (živnostenský zákon) v znení neskorších   predpisov.</w:t>
      </w:r>
    </w:p>
    <w:p w:rsidR="00157415" w:rsidRPr="00AE11E5" w:rsidRDefault="00157415" w:rsidP="00157415">
      <w:pPr>
        <w:pStyle w:val="Textpoznmkypodiarou"/>
        <w:rPr>
          <w:sz w:val="24"/>
          <w:szCs w:val="24"/>
        </w:rPr>
      </w:pPr>
      <w:r w:rsidRPr="00AE11E5">
        <w:rPr>
          <w:sz w:val="24"/>
          <w:szCs w:val="24"/>
        </w:rPr>
        <w:t xml:space="preserve">18b) § 19 zákona č. 563/2009 Z. z. Z. z. </w:t>
      </w:r>
    </w:p>
    <w:p w:rsidR="00157415" w:rsidRPr="00AE11E5" w:rsidRDefault="00157415" w:rsidP="00157415">
      <w:pPr>
        <w:pStyle w:val="Textpoznmkypodiarou"/>
        <w:rPr>
          <w:sz w:val="24"/>
          <w:szCs w:val="24"/>
        </w:rPr>
      </w:pPr>
      <w:r w:rsidRPr="00AE11E5">
        <w:rPr>
          <w:sz w:val="24"/>
          <w:szCs w:val="24"/>
        </w:rPr>
        <w:t>18c) § 31 zákona č. 563/2009 Z. z. v znení zákona č. 440/2012 Z. z.</w:t>
      </w:r>
    </w:p>
    <w:p w:rsidR="00157415" w:rsidRPr="00AE11E5" w:rsidRDefault="00157415" w:rsidP="00157415">
      <w:pPr>
        <w:pStyle w:val="Textpoznmkypodiarou"/>
        <w:rPr>
          <w:sz w:val="24"/>
          <w:szCs w:val="24"/>
        </w:rPr>
      </w:pPr>
      <w:r w:rsidRPr="00AE11E5">
        <w:rPr>
          <w:sz w:val="24"/>
          <w:szCs w:val="24"/>
        </w:rPr>
        <w:t>18d) Zákon č. 652/2004 Z. z. o orgánoch štátnej správy v colníctve a o zmene a doplnení  niektorých   zákonov  v  znení neskorších predpisov.</w:t>
      </w:r>
    </w:p>
    <w:p w:rsidR="00157415" w:rsidRPr="00AE11E5" w:rsidRDefault="00157415" w:rsidP="00157415">
      <w:pPr>
        <w:pStyle w:val="Textpoznmkypodiarou"/>
        <w:rPr>
          <w:sz w:val="24"/>
          <w:szCs w:val="24"/>
        </w:rPr>
      </w:pPr>
      <w:r w:rsidRPr="00AE11E5">
        <w:rPr>
          <w:sz w:val="24"/>
          <w:szCs w:val="24"/>
        </w:rPr>
        <w:t xml:space="preserve">       Zákon č. 563/2009 Z. z. v znení neskorších predpisov.</w:t>
      </w:r>
    </w:p>
    <w:p w:rsidR="00157415" w:rsidRPr="00AE11E5" w:rsidRDefault="00157415" w:rsidP="00157415">
      <w:pPr>
        <w:pStyle w:val="Textpoznmkypodiarou"/>
        <w:rPr>
          <w:sz w:val="24"/>
          <w:szCs w:val="24"/>
        </w:rPr>
      </w:pPr>
      <w:r w:rsidRPr="00AE11E5">
        <w:rPr>
          <w:sz w:val="24"/>
          <w:szCs w:val="24"/>
        </w:rPr>
        <w:t xml:space="preserve">18e) Napríklad § 10 zákona č. 431/2002 Z. z. o účtovníctve v znení zákona č. 198/2007 </w:t>
      </w:r>
      <w:r w:rsidRPr="00AE11E5">
        <w:rPr>
          <w:sz w:val="24"/>
          <w:szCs w:val="24"/>
        </w:rPr>
        <w:br/>
        <w:t>Z. z., § 29 ods. 1 písm. g) a § 30 ods. 1 písm. c) zákona č. 56/2012 Z. z.</w:t>
      </w:r>
    </w:p>
    <w:p w:rsidR="00157415" w:rsidRPr="00AE11E5" w:rsidRDefault="00157415" w:rsidP="00157415">
      <w:pPr>
        <w:pStyle w:val="Textpoznmkypodiarou"/>
        <w:rPr>
          <w:sz w:val="24"/>
          <w:szCs w:val="24"/>
        </w:rPr>
      </w:pPr>
      <w:r w:rsidRPr="00AE11E5">
        <w:rPr>
          <w:sz w:val="24"/>
          <w:szCs w:val="24"/>
        </w:rPr>
        <w:t xml:space="preserve">19)  Zákon č. 563/2009 Z. z. v znení zákona č. 333/2011 Z. z. </w:t>
      </w:r>
    </w:p>
    <w:p w:rsidR="00157415" w:rsidRPr="00AE11E5" w:rsidRDefault="00157415" w:rsidP="00157415">
      <w:pPr>
        <w:spacing w:after="0" w:line="240" w:lineRule="auto"/>
        <w:jc w:val="both"/>
        <w:rPr>
          <w:rFonts w:ascii="Times New Roman" w:hAnsi="Times New Roman"/>
          <w:sz w:val="24"/>
          <w:szCs w:val="24"/>
        </w:rPr>
      </w:pPr>
      <w:r w:rsidRPr="00DB7AB5">
        <w:rPr>
          <w:rFonts w:ascii="Times New Roman" w:hAnsi="Times New Roman"/>
          <w:sz w:val="24"/>
          <w:szCs w:val="24"/>
        </w:rPr>
        <w:t>19a)</w:t>
      </w:r>
      <w:r w:rsidRPr="00AE11E5">
        <w:rPr>
          <w:rFonts w:ascii="Times New Roman" w:hAnsi="Times New Roman"/>
          <w:sz w:val="24"/>
          <w:szCs w:val="24"/>
        </w:rPr>
        <w:t xml:space="preserve"> Napríklad Nariadenie Európskeho parlamentu a rady (EÚ) 2016/679 z 27. apríla 2016 o ochrane fyzických osôb pri spracúvaní osobných údajov a o voľnom pohybe takýchto údajov, ktorým sa zrušuje smernica 95/46/ES (všeobecné nariadenie o ochrane údajov), zákon č. 18/2018 Z. z. o ochrane osobných údajov a o zmene a doplnení niektorých zákonov.</w:t>
      </w:r>
    </w:p>
    <w:p w:rsidR="00157415" w:rsidRPr="00AE11E5" w:rsidRDefault="00157415" w:rsidP="00157415">
      <w:pPr>
        <w:pStyle w:val="Textpoznmkypodiarou"/>
        <w:rPr>
          <w:sz w:val="24"/>
          <w:szCs w:val="24"/>
        </w:rPr>
      </w:pPr>
      <w:r w:rsidRPr="00DB7AB5">
        <w:rPr>
          <w:sz w:val="24"/>
          <w:szCs w:val="24"/>
        </w:rPr>
        <w:t xml:space="preserve"> 19b)</w:t>
      </w:r>
      <w:r w:rsidRPr="00AE11E5">
        <w:rPr>
          <w:sz w:val="24"/>
          <w:szCs w:val="24"/>
        </w:rPr>
        <w:t xml:space="preserve"> Napríklad trestný poriadok, daňový poriadok</w:t>
      </w:r>
    </w:p>
    <w:p w:rsidR="00157415" w:rsidRPr="00AE11E5" w:rsidRDefault="00157415" w:rsidP="00157415">
      <w:pPr>
        <w:pStyle w:val="Textpoznmkypodiarou"/>
        <w:rPr>
          <w:sz w:val="24"/>
          <w:szCs w:val="24"/>
        </w:rPr>
      </w:pPr>
      <w:r w:rsidRPr="00AE11E5">
        <w:rPr>
          <w:sz w:val="24"/>
          <w:szCs w:val="24"/>
        </w:rPr>
        <w:t>20) § 37 až 39 a § 44 až 47 zákona č. 563/2009 Z. z. v znení neskorších predpisov.</w:t>
      </w:r>
    </w:p>
    <w:p w:rsidR="00157415" w:rsidRPr="00AE11E5" w:rsidRDefault="00157415" w:rsidP="00157415">
      <w:pPr>
        <w:pStyle w:val="Textpoznmkypodiarou"/>
        <w:rPr>
          <w:sz w:val="24"/>
          <w:szCs w:val="24"/>
        </w:rPr>
      </w:pPr>
      <w:r w:rsidRPr="00AE11E5">
        <w:rPr>
          <w:sz w:val="24"/>
          <w:szCs w:val="24"/>
        </w:rPr>
        <w:t>20a) § 40 až 43 zákona č. 563/2009 Z. z. v znení neskorších predpisov</w:t>
      </w:r>
    </w:p>
    <w:p w:rsidR="00157415" w:rsidRPr="00AE11E5" w:rsidRDefault="00157415" w:rsidP="00157415">
      <w:pPr>
        <w:pStyle w:val="Textpoznmkypodiarou"/>
        <w:rPr>
          <w:sz w:val="24"/>
          <w:szCs w:val="24"/>
        </w:rPr>
      </w:pPr>
      <w:r w:rsidRPr="00AE11E5">
        <w:rPr>
          <w:sz w:val="24"/>
          <w:szCs w:val="24"/>
        </w:rPr>
        <w:t>20b) § 35 zákona č. 431/2002 Z. z. v znení neskorších predpisov</w:t>
      </w:r>
    </w:p>
    <w:p w:rsidR="00157415" w:rsidRPr="00AE11E5" w:rsidRDefault="00157415" w:rsidP="00157415">
      <w:pPr>
        <w:pStyle w:val="Textpoznmkypodiarou"/>
        <w:ind w:left="227" w:hanging="227"/>
        <w:rPr>
          <w:sz w:val="24"/>
          <w:szCs w:val="24"/>
        </w:rPr>
      </w:pPr>
      <w:r w:rsidRPr="00AE11E5">
        <w:rPr>
          <w:sz w:val="24"/>
          <w:szCs w:val="24"/>
        </w:rPr>
        <w:t>21)   Vyhláška Ministerstva financií Slovenskej republiky č. 55/1994 Z. z. o spôsobe vedenia evidencie tržieb  elektronickou registračnou pokladnicou v znení neskorších predpisov.</w:t>
      </w:r>
    </w:p>
    <w:p w:rsidR="00157415" w:rsidRPr="00AE11E5" w:rsidRDefault="00157415" w:rsidP="00157415">
      <w:pPr>
        <w:pStyle w:val="Textpoznmkypodiarou"/>
        <w:ind w:left="227" w:hanging="227"/>
        <w:rPr>
          <w:sz w:val="24"/>
          <w:szCs w:val="24"/>
        </w:rPr>
      </w:pPr>
      <w:r w:rsidRPr="00AE11E5">
        <w:rPr>
          <w:sz w:val="24"/>
          <w:szCs w:val="24"/>
        </w:rPr>
        <w:t>22)  § 35 ods. 8 až 12 zákona Slovenskej národnej rady č. 511/1992 Zb. o správe daní a poplatkov   a o zmenách v sústave územných finančných orgánov v znení neskorších predpisov.</w:t>
      </w:r>
    </w:p>
    <w:p w:rsidR="00157415" w:rsidRPr="00AE11E5" w:rsidRDefault="00157415" w:rsidP="00157415">
      <w:pPr>
        <w:pStyle w:val="Textpoznmkypodiarou"/>
        <w:rPr>
          <w:sz w:val="24"/>
          <w:szCs w:val="24"/>
        </w:rPr>
      </w:pPr>
      <w:r w:rsidRPr="00AE11E5">
        <w:rPr>
          <w:sz w:val="24"/>
          <w:szCs w:val="24"/>
        </w:rPr>
        <w:t xml:space="preserve">23)  § 35a zákona Slovenskej národnej rady č. 511/1992 Zb. v znení neskorších predpisov. </w:t>
      </w:r>
    </w:p>
    <w:p w:rsidR="00157415" w:rsidRPr="00AE11E5" w:rsidRDefault="00157415" w:rsidP="00157415">
      <w:pPr>
        <w:pStyle w:val="Textpoznmkypodiarou"/>
        <w:rPr>
          <w:sz w:val="24"/>
          <w:szCs w:val="24"/>
        </w:rPr>
      </w:pPr>
      <w:r w:rsidRPr="00AE11E5">
        <w:rPr>
          <w:sz w:val="24"/>
          <w:szCs w:val="24"/>
        </w:rPr>
        <w:t>24)  Zákon Slovenskej národnej rady č. 511/1992 Zb. v znení neskorších predpisov.</w:t>
      </w:r>
    </w:p>
    <w:p w:rsidR="00157415" w:rsidRPr="00AE11E5" w:rsidRDefault="00157415" w:rsidP="00157415">
      <w:pPr>
        <w:pStyle w:val="Textpoznmkypodiarou"/>
        <w:rPr>
          <w:sz w:val="24"/>
          <w:szCs w:val="24"/>
        </w:rPr>
      </w:pPr>
      <w:r w:rsidRPr="00AE11E5">
        <w:rPr>
          <w:sz w:val="24"/>
          <w:szCs w:val="24"/>
        </w:rPr>
        <w:t xml:space="preserve">25)  § 35 ods. 8 zákona Slovenskej národnej rady č. 511/1992 Zb. v znení neskorších predpisov. </w:t>
      </w:r>
    </w:p>
    <w:p w:rsidR="00157415" w:rsidRPr="00AE11E5" w:rsidRDefault="00157415" w:rsidP="00157415">
      <w:pPr>
        <w:pStyle w:val="Textpoznmkypodiarou"/>
        <w:rPr>
          <w:sz w:val="24"/>
          <w:szCs w:val="24"/>
        </w:rPr>
      </w:pPr>
      <w:r w:rsidRPr="00AE11E5">
        <w:rPr>
          <w:sz w:val="24"/>
          <w:szCs w:val="24"/>
        </w:rPr>
        <w:t>26)  § 35 ods. 8 až 14 zákona Slovenskej národnej rady č. 511/1992 Zb. v znení neskorších predpisov.</w:t>
      </w:r>
    </w:p>
    <w:p w:rsidR="00157415" w:rsidRPr="00AE11E5" w:rsidRDefault="00157415" w:rsidP="00157415">
      <w:pPr>
        <w:pStyle w:val="Textpoznmkypodiarou"/>
        <w:ind w:left="227" w:hanging="227"/>
        <w:rPr>
          <w:sz w:val="24"/>
          <w:szCs w:val="24"/>
        </w:rPr>
      </w:pPr>
      <w:r w:rsidRPr="00AE11E5">
        <w:rPr>
          <w:sz w:val="24"/>
          <w:szCs w:val="24"/>
        </w:rPr>
        <w:t>26a) Smernica Európskeho parlamentu a Rady (EÚ) 2015/1535 z 9. septembra 2015, ktorou sa stanovuje postup pri poskytovaní informácií v oblasti technických predpisov a pravidiel vzťahujúcich sa na služby informačnej spoločnosti (kodifikované znenie) (</w:t>
      </w:r>
      <w:proofErr w:type="spellStart"/>
      <w:r w:rsidRPr="00AE11E5">
        <w:rPr>
          <w:sz w:val="24"/>
          <w:szCs w:val="24"/>
        </w:rPr>
        <w:t>Ú.v.EÚ</w:t>
      </w:r>
      <w:proofErr w:type="spellEnd"/>
      <w:r w:rsidRPr="00AE11E5">
        <w:rPr>
          <w:sz w:val="24"/>
          <w:szCs w:val="24"/>
        </w:rPr>
        <w:t xml:space="preserve"> L 241, 17.9.2015)</w:t>
      </w:r>
    </w:p>
    <w:p w:rsidR="00157415" w:rsidRPr="00AE11E5" w:rsidRDefault="00157415" w:rsidP="00157415">
      <w:pPr>
        <w:pStyle w:val="Textpoznmkypodiarou"/>
        <w:ind w:left="227" w:hanging="227"/>
        <w:rPr>
          <w:sz w:val="24"/>
          <w:szCs w:val="24"/>
        </w:rPr>
      </w:pPr>
      <w:r w:rsidRPr="00DB7AB5">
        <w:rPr>
          <w:sz w:val="24"/>
          <w:szCs w:val="24"/>
        </w:rPr>
        <w:t>26aa)</w:t>
      </w:r>
      <w:r w:rsidRPr="00AE11E5">
        <w:rPr>
          <w:sz w:val="24"/>
          <w:szCs w:val="24"/>
        </w:rPr>
        <w:t xml:space="preserve"> § 25b ods. 4 zákona č. 98/2004 Z. z. o spotrebnej dani z minerálneho oleja v znení neskorších predpisov.</w:t>
      </w:r>
    </w:p>
    <w:p w:rsidR="00157415" w:rsidRPr="00AE11E5" w:rsidRDefault="00157415" w:rsidP="00157415">
      <w:pPr>
        <w:pStyle w:val="Textpoznmkypodiarou"/>
        <w:ind w:left="227" w:hanging="227"/>
        <w:rPr>
          <w:sz w:val="24"/>
          <w:szCs w:val="24"/>
        </w:rPr>
      </w:pPr>
    </w:p>
    <w:p w:rsidR="00157415" w:rsidRPr="00AE11E5" w:rsidRDefault="00157415" w:rsidP="00157415">
      <w:pPr>
        <w:pStyle w:val="Textpoznmkypodiarou"/>
        <w:ind w:left="227" w:hanging="227"/>
        <w:rPr>
          <w:sz w:val="24"/>
          <w:szCs w:val="24"/>
        </w:rPr>
      </w:pPr>
    </w:p>
    <w:p w:rsidR="00157415" w:rsidRPr="00AE11E5" w:rsidRDefault="00157415" w:rsidP="00157415">
      <w:pPr>
        <w:pStyle w:val="Textpoznmkypodiarou"/>
        <w:ind w:left="227" w:hanging="227"/>
        <w:rPr>
          <w:sz w:val="24"/>
          <w:szCs w:val="24"/>
        </w:rPr>
      </w:pPr>
    </w:p>
    <w:p w:rsidR="00157415" w:rsidRPr="00AE11E5" w:rsidRDefault="00157415"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433B91" w:rsidRPr="00AE11E5" w:rsidRDefault="00433B91" w:rsidP="00157415">
      <w:pPr>
        <w:pStyle w:val="Textpoznmkypodiarou"/>
        <w:ind w:left="227" w:hanging="227"/>
        <w:rPr>
          <w:sz w:val="24"/>
          <w:szCs w:val="24"/>
        </w:rPr>
      </w:pPr>
    </w:p>
    <w:p w:rsidR="00157415" w:rsidRPr="00AE11E5" w:rsidRDefault="00157415" w:rsidP="00157415">
      <w:pPr>
        <w:pStyle w:val="Textpoznmkypodiarou"/>
        <w:ind w:left="227" w:hanging="227"/>
        <w:rPr>
          <w:sz w:val="24"/>
          <w:szCs w:val="24"/>
        </w:rPr>
      </w:pPr>
    </w:p>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 xml:space="preserve">                                                                                                                 </w:t>
      </w:r>
      <w:bookmarkStart w:id="5" w:name="OLE_LINK1"/>
      <w:r w:rsidRPr="00AE11E5">
        <w:rPr>
          <w:rFonts w:ascii="Times New Roman" w:hAnsi="Times New Roman"/>
          <w:sz w:val="24"/>
          <w:szCs w:val="24"/>
        </w:rPr>
        <w:t xml:space="preserve">Príloha č. 1  </w:t>
      </w:r>
    </w:p>
    <w:p w:rsidR="00B86371" w:rsidRPr="00AE11E5" w:rsidRDefault="00B86371" w:rsidP="00B86371">
      <w:pPr>
        <w:spacing w:after="0" w:line="240" w:lineRule="auto"/>
        <w:jc w:val="right"/>
        <w:rPr>
          <w:rFonts w:ascii="Times New Roman" w:hAnsi="Times New Roman"/>
          <w:sz w:val="24"/>
          <w:szCs w:val="24"/>
        </w:rPr>
      </w:pPr>
      <w:r w:rsidRPr="00AE11E5">
        <w:rPr>
          <w:rFonts w:ascii="Times New Roman" w:hAnsi="Times New Roman"/>
          <w:sz w:val="24"/>
          <w:szCs w:val="24"/>
        </w:rPr>
        <w:t xml:space="preserve">      k zákonu č. 289/2008 Z. z. </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86371">
      <w:pPr>
        <w:spacing w:line="240" w:lineRule="auto"/>
        <w:jc w:val="center"/>
        <w:rPr>
          <w:rFonts w:ascii="Times New Roman" w:hAnsi="Times New Roman"/>
          <w:bCs/>
          <w:caps/>
          <w:sz w:val="24"/>
          <w:szCs w:val="24"/>
        </w:rPr>
      </w:pPr>
      <w:r w:rsidRPr="00AE11E5">
        <w:rPr>
          <w:rFonts w:ascii="Times New Roman" w:hAnsi="Times New Roman"/>
          <w:bCs/>
          <w:caps/>
          <w:sz w:val="24"/>
          <w:szCs w:val="24"/>
        </w:rPr>
        <w:t>SLUŽBy, na ktoré sa vzťahuje povinnosť EVIDENCIE TRŽIEB  V ELEKTRoNICKEJ REGISTRAČNEJ POKLADNICI Alebo vo virtuálnej registraČnej pokladnici</w:t>
      </w:r>
    </w:p>
    <w:p w:rsidR="00B86371" w:rsidRPr="00AE11E5" w:rsidRDefault="00B86371" w:rsidP="00B86371">
      <w:pPr>
        <w:spacing w:line="240" w:lineRule="auto"/>
        <w:jc w:val="both"/>
        <w:rPr>
          <w:rFonts w:ascii="Times New Roman" w:hAnsi="Times New Roman"/>
          <w:bCs/>
          <w:caps/>
          <w:sz w:val="24"/>
          <w:szCs w:val="24"/>
        </w:rPr>
      </w:pPr>
    </w:p>
    <w:tbl>
      <w:tblPr>
        <w:tblW w:w="0" w:type="auto"/>
        <w:tblLook w:val="01E0" w:firstRow="1" w:lastRow="1" w:firstColumn="1" w:lastColumn="1" w:noHBand="0" w:noVBand="0"/>
      </w:tblPr>
      <w:tblGrid>
        <w:gridCol w:w="1354"/>
        <w:gridCol w:w="7718"/>
      </w:tblGrid>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45.20   </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Oprava a údržba motorových vozidiel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45.40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Predaj, údržba a oprava motocyklov a ich dielov a príslušenstva</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49.32</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Taxislužba</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49.39</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Ostatná osobná pozemná doprava i. n., a to len pri prevádzke lanoviek, pozemných lanoviek, lyžiarskych vlekov, ak nie sú súčasťou mestských, prímestských alebo veľkomestských prepravných systémov</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52.21       </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Vedľajšie činnosti v pozemnej doprave,  a to len pri  prevádzke parkovacích priestorov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55.10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bCs/>
                <w:noProof/>
                <w:sz w:val="24"/>
                <w:szCs w:val="24"/>
                <w:lang w:eastAsia="cs-CZ"/>
              </w:rPr>
              <w:t>Hotelové a podobné ubytovanie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55.20</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Turistické a iné krátkodobé ubytovanie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55.30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Autokempingy, táboriská a miesta pre karavány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55.90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Ostatné ubytovanie</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56.10</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Reštauračné činnosti a mobilný predaj jedál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56.21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Dodávka jedál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56.29</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Ostatné jedálenské služby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56.30</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Služby pohostinstiev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65.11</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Životné poistenie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65.12</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Neživotné poistenie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69.10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Právne činnosti</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69.20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bCs/>
                <w:noProof/>
                <w:sz w:val="24"/>
                <w:szCs w:val="24"/>
                <w:lang w:eastAsia="cs-CZ"/>
              </w:rPr>
              <w:t>Účtovnícke a audítorské činnosti, vedenie účtovných kníh; daňové poradenstvo</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70.10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Vedenie firiem</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70.21</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 xml:space="preserve">Služby v oblasti styku a komunikácie s verejnosťou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70.22</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Poradenské služby v oblasti podnikania a riadenia</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71.11</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 xml:space="preserve">Architektonické činnosti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71.12</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Inžinierske činnosti a súvisiace technické poradenstvo</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71.20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Technické testovanie a analýzy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73.11</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Reklamné agentúry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73.12</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Predaj vysielacieho času</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73.20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Prieskum trhu a verejnej mienky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74.10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Špecializované dizajnérske činnosti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74.20</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Fotografické činnosti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74.30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Prekladateľské a tlmočnícke činnosti</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75.00</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Veterinárne činnosti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77.11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Prenájom a lízing automobilov a ľahkých motorových vozidiel  okrem  prenájmu podľa zmluvy o kúpe prenajatej veci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77.21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Prenájom a lízing rekreačných a športových potrieb okrem  prenájmu podľa zmluvy o kúpe prenajatej veci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77.22</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Prenájom videopások a diskov okrem  prenájmu podľa zmluvy o kúpe prenajatej veci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77.29</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Prenájom a lízing ostatných osobných potrieb a potrieb pre domácnosť okrem  prenájmu podľa zmluvy o kúpe prenajatej veci</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78.10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bCs/>
                <w:noProof/>
                <w:sz w:val="24"/>
                <w:szCs w:val="24"/>
              </w:rPr>
              <w:t>Činnosti agentúr sprostredkujúcich zamestnania</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78.20</w:t>
            </w:r>
          </w:p>
        </w:tc>
        <w:tc>
          <w:tcPr>
            <w:tcW w:w="7842" w:type="dxa"/>
          </w:tcPr>
          <w:p w:rsidR="00B86371" w:rsidRPr="00AE11E5" w:rsidRDefault="00B86371" w:rsidP="007E4789">
            <w:pPr>
              <w:spacing w:after="0" w:line="240" w:lineRule="auto"/>
              <w:jc w:val="both"/>
              <w:rPr>
                <w:rFonts w:ascii="Times New Roman" w:hAnsi="Times New Roman"/>
                <w:bCs/>
                <w:noProof/>
                <w:sz w:val="24"/>
                <w:szCs w:val="24"/>
              </w:rPr>
            </w:pPr>
            <w:r w:rsidRPr="00AE11E5">
              <w:rPr>
                <w:rFonts w:ascii="Times New Roman" w:hAnsi="Times New Roman"/>
                <w:bCs/>
                <w:noProof/>
                <w:sz w:val="24"/>
                <w:szCs w:val="24"/>
              </w:rPr>
              <w:t>Činnosti agentúr sprostredkujúcich zamestnanie na dobu určitú</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78.30</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Ostatné poskytovanie ľudských zdrojov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79.11</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Činnosti cestovných agentúr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79.12</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Činnosti cestovných kancelárií</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79.90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Ostatné rezervačné služby a súvisiace činnosti</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80.10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Súkromné bezpečnostné služby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80.20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Služby spojené s prevádzkovaním bezpečnostných systémov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80.30</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Pátracie služby</w:t>
            </w:r>
          </w:p>
        </w:tc>
      </w:tr>
      <w:tr w:rsidR="00B86371" w:rsidRPr="00AE11E5" w:rsidTr="007E4789">
        <w:tc>
          <w:tcPr>
            <w:tcW w:w="1368" w:type="dxa"/>
          </w:tcPr>
          <w:p w:rsidR="00B86371" w:rsidRPr="00AE11E5" w:rsidRDefault="00B86371" w:rsidP="007E4789">
            <w:pPr>
              <w:spacing w:line="240" w:lineRule="auto"/>
              <w:jc w:val="both"/>
              <w:rPr>
                <w:rFonts w:ascii="Times New Roman" w:hAnsi="Times New Roman"/>
                <w:sz w:val="24"/>
                <w:szCs w:val="24"/>
                <w:lang w:eastAsia="cs-CZ"/>
              </w:rPr>
            </w:pPr>
            <w:r w:rsidRPr="00AE11E5">
              <w:rPr>
                <w:rFonts w:ascii="Times New Roman" w:hAnsi="Times New Roman"/>
                <w:sz w:val="24"/>
                <w:szCs w:val="24"/>
                <w:lang w:eastAsia="cs-CZ"/>
              </w:rPr>
              <w:t>86.10</w:t>
            </w:r>
          </w:p>
        </w:tc>
        <w:tc>
          <w:tcPr>
            <w:tcW w:w="7842" w:type="dxa"/>
          </w:tcPr>
          <w:p w:rsidR="00B86371" w:rsidRPr="00AE11E5" w:rsidRDefault="00B86371" w:rsidP="007E4789">
            <w:pPr>
              <w:spacing w:line="240" w:lineRule="auto"/>
              <w:jc w:val="both"/>
              <w:rPr>
                <w:rFonts w:ascii="Times New Roman" w:hAnsi="Times New Roman"/>
                <w:sz w:val="24"/>
                <w:szCs w:val="24"/>
                <w:lang w:eastAsia="cs-CZ"/>
              </w:rPr>
            </w:pPr>
            <w:r w:rsidRPr="00AE11E5">
              <w:rPr>
                <w:rFonts w:ascii="Times New Roman" w:hAnsi="Times New Roman"/>
                <w:sz w:val="24"/>
                <w:szCs w:val="24"/>
                <w:lang w:eastAsia="cs-CZ"/>
              </w:rPr>
              <w:t>Činnosti nemocníc</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86.21</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Činnosti všeobecnej lekárskej praxe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86.22</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Činnosti špeciálnej lekárskej praxe</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86.23</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Zubná lekárska prax</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86.90</w:t>
            </w:r>
          </w:p>
        </w:tc>
        <w:tc>
          <w:tcPr>
            <w:tcW w:w="7842" w:type="dxa"/>
          </w:tcPr>
          <w:p w:rsidR="00B86371" w:rsidRPr="00AE11E5" w:rsidRDefault="00B86371" w:rsidP="007E4789">
            <w:pPr>
              <w:spacing w:after="0" w:line="240" w:lineRule="auto"/>
              <w:jc w:val="both"/>
              <w:rPr>
                <w:rFonts w:ascii="Times New Roman" w:hAnsi="Times New Roman"/>
                <w:bCs/>
                <w:noProof/>
                <w:sz w:val="24"/>
                <w:szCs w:val="24"/>
                <w:lang w:eastAsia="cs-CZ"/>
              </w:rPr>
            </w:pPr>
            <w:r w:rsidRPr="00AE11E5">
              <w:rPr>
                <w:rFonts w:ascii="Times New Roman" w:hAnsi="Times New Roman"/>
                <w:bCs/>
                <w:noProof/>
                <w:sz w:val="24"/>
                <w:szCs w:val="24"/>
                <w:lang w:eastAsia="cs-CZ"/>
              </w:rPr>
              <w:t>Ostatná zdravotná starostlivosť</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93.11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Prevádzka športových zariadení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93.12</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Činnosti športových klubov</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93.13</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Fitnescentrá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93.21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Činnosti lunaparkov a zábavných parkov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95.11</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Oprava počítačov a periférnych zariadení</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95.12</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Oprava komunikačných zariadení</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95.21</w:t>
            </w:r>
          </w:p>
        </w:tc>
        <w:tc>
          <w:tcPr>
            <w:tcW w:w="7842" w:type="dxa"/>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noProof/>
                <w:sz w:val="24"/>
                <w:szCs w:val="24"/>
              </w:rPr>
              <w:t>Oprava spotrebnej elektroniky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95.22</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 xml:space="preserve">Oprava domácich zariadení a zariadení pre dom a záhradu </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95.23</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Oprava obuvi a koženého tovaru</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95.24</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Oprava nábytku a domácich zariadení</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95.25</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Oprava hodín, hodiniek a šperkov</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95.29</w:t>
            </w:r>
          </w:p>
        </w:tc>
        <w:tc>
          <w:tcPr>
            <w:tcW w:w="7842" w:type="dxa"/>
          </w:tcPr>
          <w:p w:rsidR="00B86371" w:rsidRPr="00AE11E5" w:rsidRDefault="00B86371" w:rsidP="007E4789">
            <w:pPr>
              <w:spacing w:after="0" w:line="240" w:lineRule="auto"/>
              <w:rPr>
                <w:rFonts w:ascii="Times New Roman" w:hAnsi="Times New Roman"/>
                <w:bCs/>
                <w:noProof/>
                <w:sz w:val="24"/>
                <w:szCs w:val="24"/>
              </w:rPr>
            </w:pPr>
            <w:r w:rsidRPr="00AE11E5">
              <w:rPr>
                <w:rFonts w:ascii="Times New Roman" w:hAnsi="Times New Roman"/>
                <w:bCs/>
                <w:noProof/>
                <w:sz w:val="24"/>
                <w:szCs w:val="24"/>
              </w:rPr>
              <w:t>Oprava iných osobných potrieb a potrieb pre domácnosti</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96.01</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Pranie a chemické čistenie textilných a kožušinových výrobkov okrem požičiavania bielizne, pracovných odevov,  vecí súvisiacich s práčovňou,  dodávky plienok a poskytovania pracích a čistiacich služieb u zákazníka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96.02</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Kadernícke a kozmetické služby</w:t>
            </w:r>
          </w:p>
        </w:tc>
      </w:tr>
      <w:tr w:rsidR="00B86371" w:rsidRPr="00AE11E5" w:rsidTr="007E4789">
        <w:tc>
          <w:tcPr>
            <w:tcW w:w="1368"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96.03</w:t>
            </w:r>
          </w:p>
        </w:tc>
        <w:tc>
          <w:tcPr>
            <w:tcW w:w="7842" w:type="dxa"/>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bCs/>
                <w:noProof/>
                <w:sz w:val="24"/>
                <w:szCs w:val="24"/>
                <w:lang w:eastAsia="cs-CZ"/>
              </w:rPr>
              <w:t>Pohrebné a súvisiace služby</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96.04</w:t>
            </w:r>
          </w:p>
        </w:tc>
        <w:tc>
          <w:tcPr>
            <w:tcW w:w="7842"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 xml:space="preserve">Služby týkajúce sa telesnej pohody </w:t>
            </w:r>
          </w:p>
        </w:tc>
      </w:tr>
      <w:tr w:rsidR="00B86371" w:rsidRPr="00AE11E5" w:rsidTr="007E4789">
        <w:tc>
          <w:tcPr>
            <w:tcW w:w="1368" w:type="dxa"/>
            <w:hideMark/>
          </w:tcPr>
          <w:p w:rsidR="00B86371" w:rsidRPr="00AE11E5" w:rsidRDefault="00B86371" w:rsidP="007E4789">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96.09</w:t>
            </w:r>
          </w:p>
        </w:tc>
        <w:tc>
          <w:tcPr>
            <w:tcW w:w="7842" w:type="dxa"/>
            <w:hideMark/>
          </w:tcPr>
          <w:p w:rsidR="00B86371" w:rsidRPr="00AE11E5" w:rsidRDefault="00B86371" w:rsidP="007E4789">
            <w:pPr>
              <w:spacing w:after="0" w:line="240" w:lineRule="auto"/>
              <w:jc w:val="both"/>
              <w:rPr>
                <w:rFonts w:ascii="Times New Roman" w:hAnsi="Times New Roman"/>
                <w:bCs/>
                <w:sz w:val="24"/>
                <w:szCs w:val="24"/>
                <w:lang w:eastAsia="cs-CZ"/>
              </w:rPr>
            </w:pPr>
            <w:r w:rsidRPr="00AE11E5">
              <w:rPr>
                <w:rFonts w:ascii="Times New Roman" w:hAnsi="Times New Roman"/>
                <w:sz w:val="24"/>
                <w:szCs w:val="24"/>
                <w:lang w:eastAsia="cs-CZ"/>
              </w:rPr>
              <w:t>Ostatné osobné služby, a to len pri  strihaní psov, pri opatrovateľských službách domácich zvierat, pri činnosti hotelov pre zvieratá, pri službách svadobných kancelárií a pri činnosti štúdií poskytujúcich tetovanie a </w:t>
            </w:r>
            <w:proofErr w:type="spellStart"/>
            <w:r w:rsidRPr="00AE11E5">
              <w:rPr>
                <w:rFonts w:ascii="Times New Roman" w:hAnsi="Times New Roman"/>
                <w:sz w:val="24"/>
                <w:szCs w:val="24"/>
                <w:lang w:eastAsia="cs-CZ"/>
              </w:rPr>
              <w:t>piercing</w:t>
            </w:r>
            <w:proofErr w:type="spellEnd"/>
            <w:r w:rsidRPr="00AE11E5">
              <w:rPr>
                <w:rFonts w:ascii="Times New Roman" w:hAnsi="Times New Roman"/>
                <w:sz w:val="24"/>
                <w:szCs w:val="24"/>
                <w:lang w:eastAsia="cs-CZ"/>
              </w:rPr>
              <w:t>.“.</w:t>
            </w:r>
          </w:p>
        </w:tc>
      </w:tr>
    </w:tbl>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bookmarkEnd w:id="5"/>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right"/>
        <w:rPr>
          <w:rFonts w:ascii="Times New Roman" w:hAnsi="Times New Roman"/>
          <w:sz w:val="24"/>
          <w:szCs w:val="24"/>
        </w:rPr>
      </w:pPr>
      <w:r w:rsidRPr="00AE11E5">
        <w:rPr>
          <w:rFonts w:ascii="Times New Roman" w:hAnsi="Times New Roman"/>
          <w:sz w:val="24"/>
          <w:szCs w:val="24"/>
        </w:rPr>
        <w:t xml:space="preserve">                                                                                                                                                       Príloha č. 2  </w:t>
      </w:r>
    </w:p>
    <w:p w:rsidR="00B86371" w:rsidRPr="00AE11E5" w:rsidRDefault="00B86371" w:rsidP="00B86371">
      <w:pPr>
        <w:spacing w:after="0" w:line="240" w:lineRule="auto"/>
        <w:jc w:val="right"/>
        <w:rPr>
          <w:rFonts w:ascii="Times New Roman" w:hAnsi="Times New Roman"/>
          <w:sz w:val="24"/>
          <w:szCs w:val="24"/>
        </w:rPr>
      </w:pPr>
      <w:r w:rsidRPr="00AE11E5">
        <w:rPr>
          <w:rFonts w:ascii="Times New Roman" w:hAnsi="Times New Roman"/>
          <w:sz w:val="24"/>
          <w:szCs w:val="24"/>
        </w:rPr>
        <w:t xml:space="preserve">  k zákonu č. 289/2008 Z. z. </w:t>
      </w: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 xml:space="preserve">VZOR  </w:t>
      </w: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bCs/>
          <w:sz w:val="24"/>
          <w:szCs w:val="24"/>
        </w:rPr>
      </w:pPr>
    </w:p>
    <w:p w:rsidR="00B86371" w:rsidRPr="00AE11E5" w:rsidRDefault="00B86371" w:rsidP="00B86371">
      <w:pPr>
        <w:spacing w:after="0" w:line="240" w:lineRule="auto"/>
        <w:jc w:val="center"/>
        <w:rPr>
          <w:rFonts w:ascii="Times New Roman" w:hAnsi="Times New Roman"/>
          <w:bCs/>
          <w:sz w:val="24"/>
          <w:szCs w:val="24"/>
        </w:rPr>
      </w:pPr>
      <w:r w:rsidRPr="00AE11E5">
        <w:rPr>
          <w:rFonts w:ascii="Times New Roman" w:hAnsi="Times New Roman"/>
          <w:bCs/>
          <w:sz w:val="24"/>
          <w:szCs w:val="24"/>
        </w:rPr>
        <w:t>OCHRANNÝ  ZNAK</w:t>
      </w: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r w:rsidRPr="00AE11E5">
        <w:rPr>
          <w:rFonts w:ascii="Times New Roman" w:hAnsi="Times New Roman"/>
          <w:sz w:val="24"/>
          <w:szCs w:val="24"/>
        </w:rPr>
        <w:object w:dxaOrig="15583" w:dyaOrig="12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411pt" o:ole="">
            <v:imagedata r:id="rId16" o:title=""/>
          </v:shape>
          <o:OLEObject Type="Embed" ProgID="MSPhotoEd.3" ShapeID="_x0000_i1025" DrawAspect="Content" ObjectID="_1598679428" r:id="rId17"/>
        </w:object>
      </w: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r w:rsidRPr="00AE11E5">
        <w:rPr>
          <w:rFonts w:ascii="Times New Roman" w:hAnsi="Times New Roman"/>
          <w:sz w:val="24"/>
          <w:szCs w:val="24"/>
          <w:lang w:eastAsia="cs-CZ"/>
        </w:rPr>
        <w:t>Vysvetlivka</w:t>
      </w:r>
    </w:p>
    <w:p w:rsidR="00B86371" w:rsidRPr="00AE11E5" w:rsidRDefault="00B86371" w:rsidP="00B86371">
      <w:pPr>
        <w:spacing w:after="0" w:line="240" w:lineRule="auto"/>
        <w:ind w:left="180" w:hanging="180"/>
        <w:jc w:val="both"/>
        <w:rPr>
          <w:rFonts w:ascii="Times New Roman" w:hAnsi="Times New Roman"/>
          <w:sz w:val="24"/>
          <w:szCs w:val="24"/>
        </w:rPr>
      </w:pPr>
      <w:r w:rsidRPr="00AE11E5">
        <w:rPr>
          <w:rFonts w:ascii="Times New Roman" w:hAnsi="Times New Roman"/>
          <w:sz w:val="24"/>
          <w:szCs w:val="24"/>
        </w:rPr>
        <w:t>Veľkosť rozmeru 1 musí byť najmenej 2 mm a ostatné rozmery musia byť v pomere ako je uvedené vo vzore.</w:t>
      </w: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ind w:left="360"/>
        <w:jc w:val="both"/>
        <w:rPr>
          <w:rFonts w:ascii="Times New Roman" w:hAnsi="Times New Roman"/>
          <w:sz w:val="24"/>
          <w:szCs w:val="24"/>
          <w:lang w:eastAsia="cs-CZ"/>
        </w:rPr>
      </w:pPr>
    </w:p>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 xml:space="preserve">                                                                                                                  Príloha č. 3</w:t>
      </w:r>
    </w:p>
    <w:p w:rsidR="00B86371" w:rsidRPr="00AE11E5" w:rsidRDefault="00B86371" w:rsidP="00B86371">
      <w:pPr>
        <w:spacing w:after="0" w:line="240" w:lineRule="auto"/>
        <w:jc w:val="right"/>
        <w:rPr>
          <w:rFonts w:ascii="Times New Roman" w:hAnsi="Times New Roman"/>
          <w:sz w:val="24"/>
          <w:szCs w:val="24"/>
        </w:rPr>
      </w:pPr>
      <w:r w:rsidRPr="00AE11E5">
        <w:rPr>
          <w:rFonts w:ascii="Times New Roman" w:hAnsi="Times New Roman"/>
          <w:sz w:val="24"/>
          <w:szCs w:val="24"/>
        </w:rPr>
        <w:t xml:space="preserve">k zákonu č. 289/2008 Z. z. </w:t>
      </w: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VZOR</w:t>
      </w: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sz w:val="24"/>
          <w:szCs w:val="24"/>
        </w:rPr>
      </w:pPr>
    </w:p>
    <w:p w:rsidR="00B86371" w:rsidRPr="00AE11E5" w:rsidRDefault="00B86371" w:rsidP="00B86371">
      <w:pPr>
        <w:keepNext/>
        <w:spacing w:after="0" w:line="240" w:lineRule="auto"/>
        <w:jc w:val="center"/>
        <w:outlineLvl w:val="2"/>
        <w:rPr>
          <w:rFonts w:ascii="Times New Roman" w:hAnsi="Times New Roman"/>
          <w:bCs/>
          <w:sz w:val="24"/>
          <w:szCs w:val="24"/>
        </w:rPr>
      </w:pPr>
      <w:r w:rsidRPr="00AE11E5">
        <w:rPr>
          <w:rFonts w:ascii="Times New Roman" w:hAnsi="Times New Roman"/>
          <w:bCs/>
          <w:sz w:val="24"/>
          <w:szCs w:val="24"/>
        </w:rPr>
        <w:t xml:space="preserve">KNIHA </w:t>
      </w:r>
    </w:p>
    <w:p w:rsidR="00B86371" w:rsidRPr="00AE11E5" w:rsidRDefault="00B86371" w:rsidP="00B86371">
      <w:pPr>
        <w:keepNext/>
        <w:spacing w:after="0" w:line="240" w:lineRule="auto"/>
        <w:jc w:val="center"/>
        <w:outlineLvl w:val="2"/>
        <w:rPr>
          <w:rFonts w:ascii="Times New Roman" w:hAnsi="Times New Roman"/>
          <w:bCs/>
          <w:sz w:val="24"/>
          <w:szCs w:val="24"/>
        </w:rPr>
      </w:pPr>
      <w:r w:rsidRPr="00AE11E5">
        <w:rPr>
          <w:rFonts w:ascii="Times New Roman" w:hAnsi="Times New Roman"/>
          <w:bCs/>
          <w:sz w:val="24"/>
          <w:szCs w:val="24"/>
        </w:rPr>
        <w:t>ELEKTRONICKEJ REGISTRAČNEJ POKLADNICE</w:t>
      </w: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keepNext/>
        <w:spacing w:after="0" w:line="240" w:lineRule="auto"/>
        <w:jc w:val="center"/>
        <w:outlineLvl w:val="0"/>
        <w:rPr>
          <w:rFonts w:ascii="Times New Roman" w:hAnsi="Times New Roman"/>
          <w:bCs/>
          <w:sz w:val="24"/>
          <w:szCs w:val="24"/>
        </w:rPr>
        <w:sectPr w:rsidR="00B86371" w:rsidRPr="00AE11E5" w:rsidSect="007E4789">
          <w:footerReference w:type="default" r:id="rId18"/>
          <w:pgSz w:w="11906" w:h="16838"/>
          <w:pgMar w:top="1417" w:right="1417" w:bottom="1417" w:left="1417" w:header="709" w:footer="709" w:gutter="0"/>
          <w:cols w:space="708"/>
          <w:titlePg/>
          <w:docGrid w:linePitch="360"/>
        </w:sectPr>
      </w:pPr>
    </w:p>
    <w:tbl>
      <w:tblPr>
        <w:tblW w:w="0" w:type="auto"/>
        <w:tblCellMar>
          <w:left w:w="70" w:type="dxa"/>
          <w:right w:w="70" w:type="dxa"/>
        </w:tblCellMar>
        <w:tblLook w:val="04A0" w:firstRow="1" w:lastRow="0" w:firstColumn="1" w:lastColumn="0" w:noHBand="0" w:noVBand="1"/>
      </w:tblPr>
      <w:tblGrid>
        <w:gridCol w:w="9212"/>
      </w:tblGrid>
      <w:tr w:rsidR="00B86371" w:rsidRPr="00AE11E5" w:rsidTr="007E4789">
        <w:trPr>
          <w:cantSplit/>
        </w:trPr>
        <w:tc>
          <w:tcPr>
            <w:tcW w:w="9212" w:type="dxa"/>
            <w:hideMark/>
          </w:tcPr>
          <w:p w:rsidR="00B86371" w:rsidRPr="00AE11E5" w:rsidRDefault="00B86371" w:rsidP="007E4789">
            <w:pPr>
              <w:keepNext/>
              <w:spacing w:after="0" w:line="240" w:lineRule="auto"/>
              <w:jc w:val="center"/>
              <w:outlineLvl w:val="0"/>
              <w:rPr>
                <w:rFonts w:ascii="Times New Roman" w:hAnsi="Times New Roman"/>
                <w:bCs/>
                <w:sz w:val="24"/>
                <w:szCs w:val="24"/>
              </w:rPr>
            </w:pPr>
            <w:r w:rsidRPr="00AE11E5">
              <w:rPr>
                <w:rFonts w:ascii="Times New Roman" w:hAnsi="Times New Roman"/>
                <w:bCs/>
                <w:sz w:val="24"/>
                <w:szCs w:val="24"/>
              </w:rPr>
              <w:t xml:space="preserve">IDENTIFIKAČNÉ  ÚDAJE </w:t>
            </w:r>
          </w:p>
        </w:tc>
      </w:tr>
    </w:tbl>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(vyplní podnikateľ)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B86371" w:rsidRPr="00AE11E5" w:rsidTr="007E4789">
        <w:tc>
          <w:tcPr>
            <w:tcW w:w="4605"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210" w:type="dxa"/>
            <w:gridSpan w:val="2"/>
            <w:tcBorders>
              <w:top w:val="single" w:sz="12" w:space="0" w:color="auto"/>
              <w:left w:val="single" w:sz="12" w:space="0" w:color="auto"/>
              <w:bottom w:val="nil"/>
              <w:right w:val="single" w:sz="12" w:space="0" w:color="auto"/>
            </w:tcBorders>
            <w:hideMark/>
          </w:tcPr>
          <w:p w:rsidR="00B86371" w:rsidRPr="00AE11E5" w:rsidRDefault="00B86371" w:rsidP="007E4789">
            <w:pPr>
              <w:keepNext/>
              <w:spacing w:after="0" w:line="240" w:lineRule="auto"/>
              <w:jc w:val="center"/>
              <w:outlineLvl w:val="0"/>
              <w:rPr>
                <w:rFonts w:ascii="Times New Roman" w:hAnsi="Times New Roman"/>
                <w:bCs/>
                <w:sz w:val="24"/>
                <w:szCs w:val="24"/>
              </w:rPr>
            </w:pPr>
            <w:r w:rsidRPr="00AE11E5">
              <w:rPr>
                <w:rFonts w:ascii="Times New Roman" w:hAnsi="Times New Roman"/>
                <w:bCs/>
                <w:sz w:val="24"/>
                <w:szCs w:val="24"/>
              </w:rPr>
              <w:t>Identifikačné údaje o podnikateľovi</w:t>
            </w:r>
          </w:p>
        </w:tc>
      </w:tr>
      <w:tr w:rsidR="00B86371" w:rsidRPr="00AE11E5" w:rsidTr="007E4789">
        <w:tc>
          <w:tcPr>
            <w:tcW w:w="4605"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5" w:type="dxa"/>
            <w:tcBorders>
              <w:top w:val="single" w:sz="4" w:space="0" w:color="auto"/>
              <w:left w:val="single" w:sz="12" w:space="0" w:color="auto"/>
              <w:bottom w:val="nil"/>
              <w:right w:val="single" w:sz="4"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Obchodné meno, adresa trvalého pobytu a daňové identifikačné číslo fyzickej osoby alebo obchodné meno, sídlo  a daňové identifikačné číslo právnickej osoby</w:t>
            </w:r>
          </w:p>
        </w:tc>
        <w:tc>
          <w:tcPr>
            <w:tcW w:w="4605" w:type="dxa"/>
            <w:tcBorders>
              <w:top w:val="single" w:sz="4" w:space="0" w:color="auto"/>
              <w:left w:val="single" w:sz="4" w:space="0" w:color="auto"/>
              <w:bottom w:val="single" w:sz="4" w:space="0" w:color="auto"/>
              <w:right w:val="single" w:sz="12" w:space="0" w:color="auto"/>
            </w:tcBorders>
            <w:hideMark/>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sz w:val="24"/>
                <w:szCs w:val="24"/>
              </w:rPr>
              <w:t>Identifikačné číslo organizácie</w:t>
            </w: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single" w:sz="4" w:space="0" w:color="auto"/>
              <w:left w:val="single" w:sz="4" w:space="0" w:color="auto"/>
              <w:bottom w:val="single" w:sz="4" w:space="0" w:color="auto"/>
              <w:right w:val="single" w:sz="12" w:space="0" w:color="auto"/>
            </w:tcBorders>
            <w:hideMark/>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sz w:val="24"/>
                <w:szCs w:val="24"/>
              </w:rPr>
              <w:t>Identifikačné číslo pre daň z pridanej hodnoty</w:t>
            </w: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single" w:sz="4" w:space="0" w:color="auto"/>
              <w:left w:val="single" w:sz="4" w:space="0" w:color="auto"/>
              <w:bottom w:val="single" w:sz="4" w:space="0" w:color="auto"/>
              <w:right w:val="single" w:sz="12" w:space="0" w:color="auto"/>
            </w:tcBorders>
          </w:tcPr>
          <w:p w:rsidR="00B86371" w:rsidRPr="00AE11E5" w:rsidRDefault="00B86371" w:rsidP="007E4789">
            <w:pPr>
              <w:spacing w:after="0" w:line="240" w:lineRule="auto"/>
              <w:rPr>
                <w:rFonts w:ascii="Times New Roman" w:hAnsi="Times New Roman"/>
                <w:bCs/>
                <w:sz w:val="24"/>
                <w:szCs w:val="24"/>
              </w:rPr>
            </w:pP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single" w:sz="4" w:space="0" w:color="auto"/>
              <w:left w:val="single" w:sz="4" w:space="0" w:color="auto"/>
              <w:bottom w:val="single" w:sz="4" w:space="0" w:color="auto"/>
              <w:right w:val="single" w:sz="12" w:space="0" w:color="auto"/>
            </w:tcBorders>
            <w:hideMark/>
          </w:tcPr>
          <w:p w:rsidR="00B86371" w:rsidRPr="00AE11E5" w:rsidRDefault="00B86371" w:rsidP="007E4789">
            <w:pPr>
              <w:spacing w:after="0" w:line="240" w:lineRule="auto"/>
              <w:rPr>
                <w:rFonts w:ascii="Times New Roman" w:hAnsi="Times New Roman"/>
                <w:bCs/>
                <w:sz w:val="24"/>
                <w:szCs w:val="24"/>
              </w:rPr>
            </w:pPr>
            <w:r w:rsidRPr="00AE11E5">
              <w:rPr>
                <w:rFonts w:ascii="Times New Roman" w:hAnsi="Times New Roman"/>
                <w:bCs/>
                <w:sz w:val="24"/>
                <w:szCs w:val="24"/>
              </w:rPr>
              <w:t>Daňové identifikačné číslo</w:t>
            </w: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single" w:sz="4" w:space="0" w:color="auto"/>
              <w:left w:val="single" w:sz="4" w:space="0" w:color="auto"/>
              <w:bottom w:val="single" w:sz="4" w:space="0" w:color="auto"/>
              <w:right w:val="single" w:sz="12" w:space="0" w:color="auto"/>
            </w:tcBorders>
          </w:tcPr>
          <w:p w:rsidR="00B86371" w:rsidRPr="00AE11E5" w:rsidRDefault="00B86371" w:rsidP="007E4789">
            <w:pPr>
              <w:spacing w:after="0" w:line="240" w:lineRule="auto"/>
              <w:rPr>
                <w:rFonts w:ascii="Times New Roman" w:hAnsi="Times New Roman"/>
                <w:bCs/>
                <w:sz w:val="24"/>
                <w:szCs w:val="24"/>
              </w:rPr>
            </w:pP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single" w:sz="4"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Meno a priezvisko štatutárneho orgánu alebo zástupcu</w:t>
            </w: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5"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68"/>
        </w:trPr>
        <w:tc>
          <w:tcPr>
            <w:tcW w:w="4605" w:type="dxa"/>
            <w:tcBorders>
              <w:top w:val="nil"/>
              <w:left w:val="single" w:sz="12" w:space="0" w:color="auto"/>
              <w:bottom w:val="single" w:sz="4"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5" w:type="dxa"/>
            <w:tcBorders>
              <w:top w:val="nil"/>
              <w:left w:val="single" w:sz="4" w:space="0" w:color="auto"/>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210" w:type="dxa"/>
            <w:gridSpan w:val="2"/>
            <w:tcBorders>
              <w:top w:val="nil"/>
              <w:left w:val="single" w:sz="12"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Miesto podnikania fyzickej osoby a predajné miesto, ak je odlišné od miesta podnikania, predajné miesto právnickej osoby, ak je odlišné od  sídla (ulica, mesto, PSČ)</w:t>
            </w:r>
          </w:p>
        </w:tc>
      </w:tr>
      <w:tr w:rsidR="00B86371" w:rsidRPr="00AE11E5" w:rsidTr="007E4789">
        <w:trPr>
          <w:cantSplit/>
        </w:trPr>
        <w:tc>
          <w:tcPr>
            <w:tcW w:w="9210" w:type="dxa"/>
            <w:gridSpan w:val="2"/>
            <w:tcBorders>
              <w:top w:val="nil"/>
              <w:left w:val="single" w:sz="12"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210" w:type="dxa"/>
            <w:gridSpan w:val="2"/>
            <w:tcBorders>
              <w:top w:val="nil"/>
              <w:left w:val="single" w:sz="12"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210" w:type="dxa"/>
            <w:gridSpan w:val="2"/>
            <w:tcBorders>
              <w:top w:val="nil"/>
              <w:left w:val="single" w:sz="12"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Height w:val="68"/>
        </w:trPr>
        <w:tc>
          <w:tcPr>
            <w:tcW w:w="9210" w:type="dxa"/>
            <w:gridSpan w:val="2"/>
            <w:tcBorders>
              <w:top w:val="nil"/>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7"/>
        <w:gridCol w:w="160"/>
      </w:tblGrid>
      <w:tr w:rsidR="00B86371" w:rsidRPr="00AE11E5" w:rsidTr="007E4789">
        <w:trPr>
          <w:gridAfter w:val="1"/>
          <w:wAfter w:w="160" w:type="dxa"/>
          <w:cantSplit/>
        </w:trPr>
        <w:tc>
          <w:tcPr>
            <w:tcW w:w="9057" w:type="dxa"/>
            <w:tcBorders>
              <w:top w:val="single" w:sz="12" w:space="0" w:color="auto"/>
              <w:left w:val="single" w:sz="12" w:space="0" w:color="auto"/>
              <w:bottom w:val="nil"/>
              <w:right w:val="single" w:sz="12" w:space="0" w:color="auto"/>
            </w:tcBorders>
            <w:hideMark/>
          </w:tcPr>
          <w:p w:rsidR="00B86371" w:rsidRPr="00AE11E5" w:rsidRDefault="00B86371" w:rsidP="007E4789">
            <w:pPr>
              <w:keepNext/>
              <w:spacing w:after="0" w:line="240" w:lineRule="auto"/>
              <w:jc w:val="center"/>
              <w:outlineLvl w:val="1"/>
              <w:rPr>
                <w:rFonts w:ascii="Times New Roman" w:hAnsi="Times New Roman"/>
                <w:bCs/>
                <w:sz w:val="24"/>
                <w:szCs w:val="24"/>
              </w:rPr>
            </w:pPr>
            <w:r w:rsidRPr="00AE11E5">
              <w:rPr>
                <w:rFonts w:ascii="Times New Roman" w:hAnsi="Times New Roman"/>
                <w:bCs/>
                <w:sz w:val="24"/>
                <w:szCs w:val="24"/>
              </w:rPr>
              <w:t>Údaje o elektronickej registračnej pokladnici</w:t>
            </w:r>
          </w:p>
        </w:tc>
      </w:tr>
      <w:tr w:rsidR="00B86371" w:rsidRPr="00AE11E5" w:rsidTr="007E4789">
        <w:tc>
          <w:tcPr>
            <w:tcW w:w="9057"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160"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9057" w:type="dxa"/>
            <w:tcBorders>
              <w:top w:val="single" w:sz="4" w:space="0" w:color="auto"/>
              <w:left w:val="single" w:sz="12" w:space="0" w:color="auto"/>
              <w:bottom w:val="nil"/>
              <w:right w:val="nil"/>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Typ a model elektronickej registračnej pokladnice, názov výrobcu, dovozcu alebo distribútora elektronickej registračnej pokladnice</w:t>
            </w:r>
          </w:p>
        </w:tc>
        <w:tc>
          <w:tcPr>
            <w:tcW w:w="160" w:type="dxa"/>
            <w:tcBorders>
              <w:top w:val="single" w:sz="4" w:space="0" w:color="auto"/>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9057"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160"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9057"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160"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9057"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160"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9057" w:type="dxa"/>
            <w:tcBorders>
              <w:top w:val="single" w:sz="4" w:space="0" w:color="auto"/>
              <w:left w:val="single" w:sz="12" w:space="0" w:color="auto"/>
              <w:bottom w:val="nil"/>
              <w:right w:val="nil"/>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Výrobné číslo elektronickej registračnej pokladnice a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tlačiarne</w:t>
            </w:r>
          </w:p>
        </w:tc>
        <w:tc>
          <w:tcPr>
            <w:tcW w:w="160" w:type="dxa"/>
            <w:tcBorders>
              <w:top w:val="single" w:sz="4" w:space="0" w:color="auto"/>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377"/>
        </w:trPr>
        <w:tc>
          <w:tcPr>
            <w:tcW w:w="9057" w:type="dxa"/>
            <w:tcBorders>
              <w:top w:val="nil"/>
              <w:left w:val="single" w:sz="12" w:space="0" w:color="auto"/>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160" w:type="dxa"/>
            <w:tcBorders>
              <w:top w:val="nil"/>
              <w:left w:val="nil"/>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4"/>
        <w:gridCol w:w="4817"/>
      </w:tblGrid>
      <w:tr w:rsidR="00B86371" w:rsidRPr="00AE11E5" w:rsidTr="007E4789">
        <w:trPr>
          <w:cantSplit/>
        </w:trPr>
        <w:tc>
          <w:tcPr>
            <w:tcW w:w="9341" w:type="dxa"/>
            <w:gridSpan w:val="2"/>
            <w:tcBorders>
              <w:top w:val="single" w:sz="12" w:space="0" w:color="auto"/>
              <w:left w:val="single" w:sz="12" w:space="0" w:color="auto"/>
              <w:bottom w:val="nil"/>
              <w:right w:val="single" w:sz="12" w:space="0" w:color="auto"/>
            </w:tcBorders>
            <w:hideMark/>
          </w:tcPr>
          <w:p w:rsidR="00B86371" w:rsidRPr="00AE11E5" w:rsidRDefault="00B86371" w:rsidP="007E4789">
            <w:pPr>
              <w:keepNext/>
              <w:spacing w:after="0" w:line="240" w:lineRule="auto"/>
              <w:jc w:val="center"/>
              <w:outlineLvl w:val="1"/>
              <w:rPr>
                <w:rFonts w:ascii="Times New Roman" w:hAnsi="Times New Roman"/>
                <w:bCs/>
                <w:sz w:val="24"/>
                <w:szCs w:val="24"/>
              </w:rPr>
            </w:pPr>
            <w:r w:rsidRPr="00AE11E5">
              <w:rPr>
                <w:rFonts w:ascii="Times New Roman" w:hAnsi="Times New Roman"/>
                <w:bCs/>
                <w:sz w:val="24"/>
                <w:szCs w:val="24"/>
              </w:rPr>
              <w:t>Údaje o servisnej organizácii</w:t>
            </w:r>
          </w:p>
        </w:tc>
      </w:tr>
      <w:tr w:rsidR="00B86371" w:rsidRPr="00AE11E5" w:rsidTr="007E4789">
        <w:tc>
          <w:tcPr>
            <w:tcW w:w="4524"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341" w:type="dxa"/>
            <w:gridSpan w:val="2"/>
            <w:tcBorders>
              <w:top w:val="single" w:sz="4" w:space="0" w:color="auto"/>
              <w:left w:val="single" w:sz="12"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Obchodné meno a adresa trvalého pobytu a daňové identifikačné číslo fyzickej osoby alebo obchodné meno,  sídlo  a daňové identifikačné číslo právnickej osoby</w:t>
            </w:r>
          </w:p>
        </w:tc>
      </w:tr>
      <w:tr w:rsidR="00B86371" w:rsidRPr="00AE11E5" w:rsidTr="007E4789">
        <w:tc>
          <w:tcPr>
            <w:tcW w:w="4524" w:type="dxa"/>
            <w:tcBorders>
              <w:top w:val="nil"/>
              <w:left w:val="single" w:sz="12" w:space="0" w:color="auto"/>
              <w:bottom w:val="nil"/>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524" w:type="dxa"/>
            <w:tcBorders>
              <w:top w:val="nil"/>
              <w:left w:val="single" w:sz="12" w:space="0" w:color="auto"/>
              <w:bottom w:val="nil"/>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524" w:type="dxa"/>
            <w:tcBorders>
              <w:top w:val="nil"/>
              <w:left w:val="single" w:sz="12" w:space="0" w:color="auto"/>
              <w:bottom w:val="nil"/>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524" w:type="dxa"/>
            <w:tcBorders>
              <w:top w:val="nil"/>
              <w:left w:val="single" w:sz="12" w:space="0" w:color="auto"/>
              <w:bottom w:val="nil"/>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57"/>
        </w:trPr>
        <w:tc>
          <w:tcPr>
            <w:tcW w:w="4524" w:type="dxa"/>
            <w:tcBorders>
              <w:top w:val="nil"/>
              <w:left w:val="single" w:sz="12" w:space="0" w:color="auto"/>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817" w:type="dxa"/>
            <w:tcBorders>
              <w:top w:val="nil"/>
              <w:left w:val="nil"/>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B86371" w:rsidRPr="00AE11E5" w:rsidTr="007E4789">
        <w:tc>
          <w:tcPr>
            <w:tcW w:w="4606"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single" w:sz="12" w:space="0" w:color="auto"/>
              <w:left w:val="single" w:sz="12"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Odtlačok pečiatky, podpis podnikateľa, štatutárneho orgánu alebo zástupcu</w:t>
            </w:r>
          </w:p>
        </w:tc>
      </w:tr>
      <w:tr w:rsidR="00B86371" w:rsidRPr="00AE11E5" w:rsidTr="007E4789">
        <w:tc>
          <w:tcPr>
            <w:tcW w:w="4606"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12"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68"/>
        </w:trPr>
        <w:tc>
          <w:tcPr>
            <w:tcW w:w="4606" w:type="dxa"/>
            <w:tcBorders>
              <w:top w:val="nil"/>
              <w:left w:val="nil"/>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sectPr w:rsidR="00B86371" w:rsidRPr="00AE11E5" w:rsidSect="007E4789">
          <w:pgSz w:w="11906" w:h="16838"/>
          <w:pgMar w:top="851" w:right="851" w:bottom="851" w:left="851" w:header="709" w:footer="709" w:gutter="0"/>
          <w:cols w:space="708"/>
          <w:titlePg/>
          <w:docGrid w:linePitch="360"/>
        </w:sect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jc w:val="center"/>
        <w:rPr>
          <w:rFonts w:ascii="Times New Roman" w:hAnsi="Times New Roman"/>
          <w:bCs/>
          <w:sz w:val="24"/>
          <w:szCs w:val="24"/>
        </w:rPr>
      </w:pPr>
      <w:r w:rsidRPr="00AE11E5">
        <w:rPr>
          <w:rFonts w:ascii="Times New Roman" w:hAnsi="Times New Roman"/>
          <w:bCs/>
          <w:sz w:val="24"/>
          <w:szCs w:val="24"/>
        </w:rPr>
        <w:t>ZÁZNAMY DAŇOVÉHO ÚRADU</w:t>
      </w:r>
    </w:p>
    <w:p w:rsidR="00B86371" w:rsidRPr="00AE11E5" w:rsidRDefault="00B86371" w:rsidP="00B8637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21"/>
        <w:gridCol w:w="4520"/>
      </w:tblGrid>
      <w:tr w:rsidR="00B86371" w:rsidRPr="00AE11E5" w:rsidTr="007E4789">
        <w:trPr>
          <w:cantSplit/>
        </w:trPr>
        <w:tc>
          <w:tcPr>
            <w:tcW w:w="9212" w:type="dxa"/>
            <w:gridSpan w:val="2"/>
            <w:tcBorders>
              <w:top w:val="single" w:sz="12" w:space="0" w:color="auto"/>
              <w:left w:val="single" w:sz="12" w:space="0" w:color="auto"/>
              <w:bottom w:val="nil"/>
              <w:right w:val="single" w:sz="12" w:space="0" w:color="auto"/>
            </w:tcBorders>
            <w:hideMark/>
          </w:tcPr>
          <w:p w:rsidR="00B86371" w:rsidRPr="00AE11E5" w:rsidRDefault="00B86371" w:rsidP="007E4789">
            <w:pPr>
              <w:keepNext/>
              <w:spacing w:after="0" w:line="240" w:lineRule="auto"/>
              <w:jc w:val="center"/>
              <w:outlineLvl w:val="1"/>
              <w:rPr>
                <w:rFonts w:ascii="Times New Roman" w:hAnsi="Times New Roman"/>
                <w:bCs/>
                <w:sz w:val="24"/>
                <w:szCs w:val="24"/>
              </w:rPr>
            </w:pPr>
            <w:r w:rsidRPr="00AE11E5">
              <w:rPr>
                <w:rFonts w:ascii="Times New Roman" w:hAnsi="Times New Roman"/>
                <w:bCs/>
                <w:sz w:val="24"/>
                <w:szCs w:val="24"/>
              </w:rPr>
              <w:t>Pridelenie a zrušenie  daňového kódu elektronickej registračnej pokladnice</w:t>
            </w:r>
          </w:p>
        </w:tc>
      </w:tr>
      <w:tr w:rsidR="00B86371" w:rsidRPr="00AE11E5" w:rsidTr="007E4789">
        <w:tc>
          <w:tcPr>
            <w:tcW w:w="4606" w:type="dxa"/>
            <w:tcBorders>
              <w:top w:val="nil"/>
              <w:left w:val="single" w:sz="12" w:space="0" w:color="auto"/>
              <w:bottom w:val="single" w:sz="4"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nil"/>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vMerge w:val="restart"/>
            <w:tcBorders>
              <w:top w:val="single" w:sz="4"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Daňový kód elektronickej registračnej pokladnice</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pridelenia </w:t>
            </w:r>
          </w:p>
        </w:tc>
        <w:tc>
          <w:tcPr>
            <w:tcW w:w="4606" w:type="dxa"/>
            <w:tcBorders>
              <w:top w:val="single" w:sz="4"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Odtlačok pečiatky, meno, priezvisko  a podpis zamestnanca daňového úradu</w:t>
            </w:r>
          </w:p>
        </w:tc>
      </w:tr>
      <w:tr w:rsidR="00B86371" w:rsidRPr="00AE11E5" w:rsidTr="007E4789">
        <w:tc>
          <w:tcPr>
            <w:tcW w:w="0" w:type="auto"/>
            <w:vMerge/>
            <w:tcBorders>
              <w:top w:val="single" w:sz="4" w:space="0" w:color="auto"/>
              <w:left w:val="single" w:sz="12" w:space="0" w:color="auto"/>
              <w:bottom w:val="nil"/>
              <w:right w:val="single" w:sz="4" w:space="0" w:color="auto"/>
            </w:tcBorders>
            <w:vAlign w:val="center"/>
            <w:hideMark/>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0" w:type="auto"/>
            <w:vMerge/>
            <w:tcBorders>
              <w:top w:val="single" w:sz="4" w:space="0" w:color="auto"/>
              <w:left w:val="single" w:sz="12" w:space="0" w:color="auto"/>
              <w:bottom w:val="nil"/>
              <w:right w:val="single" w:sz="4" w:space="0" w:color="auto"/>
            </w:tcBorders>
            <w:vAlign w:val="center"/>
            <w:hideMark/>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0" w:type="auto"/>
            <w:vMerge/>
            <w:tcBorders>
              <w:top w:val="single" w:sz="4" w:space="0" w:color="auto"/>
              <w:left w:val="single" w:sz="12" w:space="0" w:color="auto"/>
              <w:bottom w:val="nil"/>
              <w:right w:val="single" w:sz="4" w:space="0" w:color="auto"/>
            </w:tcBorders>
            <w:vAlign w:val="center"/>
            <w:hideMark/>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501"/>
        </w:trPr>
        <w:tc>
          <w:tcPr>
            <w:tcW w:w="0" w:type="auto"/>
            <w:vMerge/>
            <w:tcBorders>
              <w:top w:val="single" w:sz="4" w:space="0" w:color="auto"/>
              <w:left w:val="single" w:sz="12" w:space="0" w:color="auto"/>
              <w:bottom w:val="nil"/>
              <w:right w:val="single" w:sz="4" w:space="0" w:color="auto"/>
            </w:tcBorders>
            <w:vAlign w:val="center"/>
            <w:hideMark/>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single" w:sz="4"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Daňový kód elektronickej registračnej pokladnice zrušený dňa</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6" w:type="dxa"/>
            <w:tcBorders>
              <w:top w:val="single" w:sz="4"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Odtlačok pečiatky, meno, priezvisko  a podpis zamestnanca daňového úradu</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jc w:val="center"/>
        <w:rPr>
          <w:rFonts w:ascii="Times New Roman" w:hAnsi="Times New Roman"/>
          <w:bCs/>
          <w:sz w:val="24"/>
          <w:szCs w:val="24"/>
        </w:rPr>
      </w:pPr>
    </w:p>
    <w:p w:rsidR="00B86371" w:rsidRPr="00AE11E5" w:rsidRDefault="00B86371" w:rsidP="00B86371">
      <w:pPr>
        <w:spacing w:after="0" w:line="240" w:lineRule="auto"/>
        <w:jc w:val="center"/>
        <w:rPr>
          <w:rFonts w:ascii="Times New Roman" w:hAnsi="Times New Roman"/>
          <w:bCs/>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4514"/>
        <w:gridCol w:w="4527"/>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Zmena údajov</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Odtlačok pečiatky, meno, priezvisko a podpis zamestnanca daňového úradu</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B86371">
        <w:trPr>
          <w:trHeight w:val="68"/>
        </w:trPr>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jc w:val="center"/>
        <w:rPr>
          <w:rFonts w:ascii="Times New Roman" w:hAnsi="Times New Roman"/>
          <w:bCs/>
          <w:sz w:val="24"/>
          <w:szCs w:val="24"/>
        </w:rPr>
      </w:pPr>
      <w:r w:rsidRPr="00AE11E5">
        <w:rPr>
          <w:rFonts w:ascii="Times New Roman" w:hAnsi="Times New Roman"/>
          <w:bCs/>
          <w:sz w:val="24"/>
          <w:szCs w:val="24"/>
        </w:rPr>
        <w:t>ZÁZNAMY PODNIKATEĽA</w:t>
      </w:r>
    </w:p>
    <w:p w:rsidR="00B86371" w:rsidRPr="00AE11E5" w:rsidRDefault="00B86371" w:rsidP="00B86371">
      <w:pPr>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1"/>
      </w:tblGrid>
      <w:tr w:rsidR="00B86371" w:rsidRPr="00AE11E5" w:rsidTr="007E4789">
        <w:trPr>
          <w:cantSplit/>
          <w:trHeight w:val="795"/>
        </w:trPr>
        <w:tc>
          <w:tcPr>
            <w:tcW w:w="9212" w:type="dxa"/>
            <w:tcBorders>
              <w:top w:val="single" w:sz="12" w:space="0" w:color="auto"/>
              <w:left w:val="single" w:sz="12" w:space="0" w:color="auto"/>
              <w:bottom w:val="single" w:sz="12" w:space="0" w:color="auto"/>
              <w:right w:val="single" w:sz="12"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Dôvod, dátum a čas prerušenia prevádzky elektronickej registračnej pokladnice alebo dátum  pozastavenia prevádzky elektronickej registračnej pokladnice</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1"/>
      </w:tblGrid>
      <w:tr w:rsidR="00B86371" w:rsidRPr="00AE11E5" w:rsidTr="00B86371">
        <w:trPr>
          <w:cantSplit/>
          <w:trHeight w:val="795"/>
        </w:trPr>
        <w:tc>
          <w:tcPr>
            <w:tcW w:w="9041" w:type="dxa"/>
            <w:tcBorders>
              <w:top w:val="single" w:sz="12" w:space="0" w:color="auto"/>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a čas nahlásenia poruchy elektronickej registračnej pokladnice alebo poškodenia alebo chýbanie plomby servisnej organizácii </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Potvrdenie o nahlásení poruchy elektronickej registračnej pokladnice alebo poškodenia alebo chýbanie plomby - odtlačok pečiatky, meno, priezvisko  a podpis fyzickej osoby, ktorej boli uvedené skutočnosti nahlásené</w:t>
            </w: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tc>
      </w:tr>
      <w:tr w:rsidR="00B86371" w:rsidRPr="00AE11E5" w:rsidTr="00B86371">
        <w:trPr>
          <w:cantSplit/>
          <w:trHeight w:val="795"/>
        </w:trPr>
        <w:tc>
          <w:tcPr>
            <w:tcW w:w="9041" w:type="dxa"/>
            <w:tcBorders>
              <w:top w:val="single" w:sz="12" w:space="0" w:color="auto"/>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Dátum a čas odovzdania elektronickej registračnej pokladnice servisnej organizácii do opravy</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Potvrdenie o prevzatí elektronickej registračnej pokladnice do opravy - odtlačok pečiatky, meno, priezvisko  a podpis fyzickej osoby, ktorá elektronickú registračnú pokladnicu prevzala do opravy</w:t>
            </w: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bCs/>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9041"/>
      </w:tblGrid>
      <w:tr w:rsidR="00B86371" w:rsidRPr="00AE11E5" w:rsidTr="007E4789">
        <w:trPr>
          <w:trHeight w:val="1032"/>
        </w:trPr>
        <w:tc>
          <w:tcPr>
            <w:tcW w:w="9212" w:type="dxa"/>
            <w:tcBorders>
              <w:top w:val="single" w:sz="12" w:space="0" w:color="auto"/>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a čas opätovného začatia prevádzky elektronickej registračnej pokladnice </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jc w:val="center"/>
        <w:rPr>
          <w:rFonts w:ascii="Times New Roman" w:hAnsi="Times New Roman"/>
          <w:bCs/>
          <w:sz w:val="24"/>
          <w:szCs w:val="24"/>
        </w:rPr>
      </w:pPr>
      <w:r w:rsidRPr="00AE11E5">
        <w:rPr>
          <w:rFonts w:ascii="Times New Roman" w:hAnsi="Times New Roman"/>
          <w:bCs/>
          <w:sz w:val="24"/>
          <w:szCs w:val="24"/>
        </w:rPr>
        <w:t>ZÁZNAMY SERVISNEJ ORGANIZÁCIE</w:t>
      </w:r>
    </w:p>
    <w:p w:rsidR="00B86371" w:rsidRPr="00AE11E5" w:rsidRDefault="00B86371" w:rsidP="00B86371">
      <w:pPr>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5"/>
      </w:tblGrid>
      <w:tr w:rsidR="00B86371" w:rsidRPr="00AE11E5" w:rsidTr="007E4789">
        <w:tc>
          <w:tcPr>
            <w:tcW w:w="4606"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a čas uvedenia elektronickej registračnej pokladnice do prevádzky, kód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číslo série a poradové číslo plomby, ktorou bola elektronická registračná pokladnica označená </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Odtlačok pečiatky, meno, priezvisko  a podpis fyzickej osoby, ktorá elektronickú registračnú pokladnicu uviedla do prevádzky</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4521"/>
        <w:gridCol w:w="4520"/>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Popis poruchy elektronickej registračnej pokladnice, dátum a čas vykonania opravy elektronickej registračnej pokladnice</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Odtlačok pečiatky, meno, priezvisko  a podpis fyzickej osoby, ktorá opravu elektronickej registračnej pokladnice vykonala</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4"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4"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4526"/>
        <w:gridCol w:w="4515"/>
      </w:tblGrid>
      <w:tr w:rsidR="00B86371" w:rsidRPr="00AE11E5" w:rsidTr="007E4789">
        <w:tc>
          <w:tcPr>
            <w:tcW w:w="4605"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Dôvod a dátum výmeny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kód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suma kumulovaného obratu </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a čas pripojenia novej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jej kód</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5" w:type="dxa"/>
            <w:tcBorders>
              <w:top w:val="single" w:sz="12" w:space="0" w:color="auto"/>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Odtlačok pečiatky, meno, priezvisko  a podpis fyzickej osoby, ktorá výmenu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vykonala</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Odtlačok pečiatky, meno, priezvisko  a podpis fyzickej osoby, ktorá novú </w:t>
            </w:r>
            <w:proofErr w:type="spellStart"/>
            <w:r w:rsidRPr="00AE11E5">
              <w:rPr>
                <w:rFonts w:ascii="Times New Roman" w:hAnsi="Times New Roman"/>
                <w:sz w:val="24"/>
                <w:szCs w:val="24"/>
              </w:rPr>
              <w:t>fiskálnu</w:t>
            </w:r>
            <w:proofErr w:type="spellEnd"/>
            <w:r w:rsidRPr="00AE11E5">
              <w:rPr>
                <w:rFonts w:ascii="Times New Roman" w:hAnsi="Times New Roman"/>
                <w:sz w:val="24"/>
                <w:szCs w:val="24"/>
              </w:rPr>
              <w:t xml:space="preserve"> pamäť pripojila</w:t>
            </w:r>
          </w:p>
        </w:tc>
      </w:tr>
      <w:tr w:rsidR="00B86371" w:rsidRPr="00AE11E5" w:rsidTr="007E4789">
        <w:trPr>
          <w:trHeight w:val="501"/>
        </w:trPr>
        <w:tc>
          <w:tcPr>
            <w:tcW w:w="9210" w:type="dxa"/>
            <w:gridSpan w:val="2"/>
            <w:tcBorders>
              <w:top w:val="single" w:sz="4" w:space="0" w:color="auto"/>
              <w:left w:val="single" w:sz="12"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Podpis podnikateľa potvrdzujúci prevzatie pôvodnej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a dátového média s obsahom pôvodnej </w:t>
            </w:r>
            <w:proofErr w:type="spellStart"/>
            <w:r w:rsidRPr="00AE11E5">
              <w:rPr>
                <w:rFonts w:ascii="Times New Roman" w:hAnsi="Times New Roman"/>
                <w:sz w:val="24"/>
                <w:szCs w:val="24"/>
              </w:rPr>
              <w:t>fiskálnej</w:t>
            </w:r>
            <w:proofErr w:type="spellEnd"/>
            <w:r w:rsidRPr="00AE11E5">
              <w:rPr>
                <w:rFonts w:ascii="Times New Roman" w:hAnsi="Times New Roman"/>
                <w:sz w:val="24"/>
                <w:szCs w:val="24"/>
              </w:rPr>
              <w:t xml:space="preserve"> pamäte </w:t>
            </w:r>
          </w:p>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4526"/>
        <w:gridCol w:w="4515"/>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 xml:space="preserve">Dátum zistenia poškodenia plomby, chýbania plomby, zmeny údajov uložených v elektronickej registračnej pokladnici, odchýlky od elektronickej registračnej pokladnice certifikovanej Colným úradom Bratislava  </w:t>
            </w:r>
          </w:p>
          <w:p w:rsidR="00B86371" w:rsidRPr="00AE11E5" w:rsidRDefault="00B86371" w:rsidP="007E4789">
            <w:pPr>
              <w:spacing w:after="0" w:line="240" w:lineRule="auto"/>
              <w:jc w:val="both"/>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Odtlačok pečiatky, meno, priezvisko  a podpis fyzickej osoby, ktorá záznam vykonala </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trHeight w:val="60"/>
        </w:trPr>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rPr>
          <w:rFonts w:ascii="Times New Roman" w:hAnsi="Times New Roman"/>
          <w:bCs/>
          <w:sz w:val="24"/>
          <w:szCs w:val="24"/>
        </w:rPr>
      </w:pPr>
    </w:p>
    <w:p w:rsidR="00B86371" w:rsidRPr="00AE11E5" w:rsidRDefault="00B86371" w:rsidP="00B86371">
      <w:pPr>
        <w:spacing w:after="0" w:line="240" w:lineRule="auto"/>
        <w:jc w:val="center"/>
        <w:rPr>
          <w:rFonts w:ascii="Times New Roman" w:hAnsi="Times New Roman"/>
          <w:bCs/>
          <w:sz w:val="24"/>
          <w:szCs w:val="24"/>
        </w:rPr>
      </w:pPr>
      <w:r w:rsidRPr="00AE11E5">
        <w:rPr>
          <w:rFonts w:ascii="Times New Roman" w:hAnsi="Times New Roman"/>
          <w:bCs/>
          <w:sz w:val="24"/>
          <w:szCs w:val="24"/>
        </w:rPr>
        <w:t>ZÁZNAMY SERVISNEJ ORGANIZÁCIE</w:t>
      </w:r>
    </w:p>
    <w:p w:rsidR="00B86371" w:rsidRPr="00AE11E5" w:rsidRDefault="00B86371" w:rsidP="00B8637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4"/>
        <w:gridCol w:w="4517"/>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 xml:space="preserve">Dátum výmeny poškodenej plomby alebo dátum doplnenia chýbajúcej plomby a číslo série a poradové číslo plomby </w:t>
            </w: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 xml:space="preserve"> </w:t>
            </w: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Odtlačok pečiatky, meno, priezvisko  a podpis fyzickej osoby, ktorá záznam vykonala</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rPr>
          <w:cantSplit/>
        </w:trPr>
        <w:tc>
          <w:tcPr>
            <w:tcW w:w="9212" w:type="dxa"/>
            <w:gridSpan w:val="2"/>
            <w:tcBorders>
              <w:top w:val="single" w:sz="12" w:space="0" w:color="auto"/>
              <w:left w:val="nil"/>
              <w:bottom w:val="nil"/>
              <w:right w:val="nil"/>
            </w:tcBorders>
          </w:tcPr>
          <w:p w:rsidR="00B86371" w:rsidRPr="00AE11E5" w:rsidRDefault="00B86371" w:rsidP="007E4789">
            <w:pPr>
              <w:keepNext/>
              <w:spacing w:after="0" w:line="240" w:lineRule="auto"/>
              <w:outlineLvl w:val="0"/>
              <w:rPr>
                <w:rFonts w:ascii="Times New Roman" w:hAnsi="Times New Roman"/>
                <w:bCs/>
                <w:sz w:val="24"/>
                <w:szCs w:val="24"/>
              </w:rPr>
            </w:pPr>
          </w:p>
        </w:tc>
      </w:tr>
      <w:tr w:rsidR="00B86371" w:rsidRPr="00AE11E5" w:rsidTr="007E4789">
        <w:tc>
          <w:tcPr>
            <w:tcW w:w="4606"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nil"/>
              <w:bottom w:val="single" w:sz="12" w:space="0" w:color="auto"/>
              <w:right w:val="nil"/>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Dôvod, dátum a čas zásahu servisnej organizácie do elektronickej registračnej pokladnice</w:t>
            </w:r>
          </w:p>
          <w:p w:rsidR="00B86371" w:rsidRPr="00AE11E5" w:rsidRDefault="00B86371" w:rsidP="007E4789">
            <w:pPr>
              <w:spacing w:after="0" w:line="240" w:lineRule="auto"/>
              <w:jc w:val="both"/>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Odtlačok pečiatky, meno, priezvisko  a podpis fyzickej osoby, ktorá zásah vykonala</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4A0" w:firstRow="1" w:lastRow="0" w:firstColumn="1" w:lastColumn="0" w:noHBand="0" w:noVBand="1"/>
      </w:tblPr>
      <w:tblGrid>
        <w:gridCol w:w="4523"/>
        <w:gridCol w:w="4518"/>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 xml:space="preserve">Dátum ukončenia prevádzky elektronickej registračnej pokladnice a suma kumulovaného obratu </w:t>
            </w: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p w:rsidR="00B86371" w:rsidRPr="00AE11E5" w:rsidRDefault="00B86371" w:rsidP="007E4789">
            <w:pPr>
              <w:spacing w:after="0" w:line="240" w:lineRule="auto"/>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Odtlačok pečiatky, meno, priezvisko  a podpis fyzickej osoby, ktorá prevádzku elektronickej registračnej pokladnice ukončila</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4520"/>
      </w:tblGrid>
      <w:tr w:rsidR="00B86371" w:rsidRPr="00AE11E5" w:rsidTr="007E4789">
        <w:tc>
          <w:tcPr>
            <w:tcW w:w="4606" w:type="dxa"/>
            <w:tcBorders>
              <w:top w:val="single" w:sz="12" w:space="0" w:color="auto"/>
              <w:left w:val="single" w:sz="12" w:space="0" w:color="auto"/>
              <w:bottom w:val="nil"/>
              <w:right w:val="single" w:sz="4" w:space="0" w:color="auto"/>
            </w:tcBorders>
          </w:tcPr>
          <w:p w:rsidR="00B86371" w:rsidRPr="00AE11E5" w:rsidRDefault="00B86371" w:rsidP="007E4789">
            <w:pPr>
              <w:spacing w:after="0" w:line="240" w:lineRule="auto"/>
              <w:jc w:val="both"/>
              <w:rPr>
                <w:rFonts w:ascii="Times New Roman" w:hAnsi="Times New Roman"/>
                <w:sz w:val="24"/>
                <w:szCs w:val="24"/>
              </w:rPr>
            </w:pPr>
            <w:r w:rsidRPr="00AE11E5">
              <w:rPr>
                <w:rFonts w:ascii="Times New Roman" w:hAnsi="Times New Roman"/>
                <w:sz w:val="24"/>
                <w:szCs w:val="24"/>
              </w:rPr>
              <w:t xml:space="preserve">Dátum a výsledok vykonanej povinnej údržby a dátum aktualizácie vstavaného registračného programu alebo vlastného registračného programu  elektronickej registračnej pokladnice </w:t>
            </w:r>
          </w:p>
          <w:p w:rsidR="00B86371" w:rsidRPr="00AE11E5" w:rsidRDefault="00B86371" w:rsidP="007E4789">
            <w:pPr>
              <w:spacing w:after="0" w:line="240" w:lineRule="auto"/>
              <w:jc w:val="both"/>
              <w:rPr>
                <w:rFonts w:ascii="Times New Roman" w:hAnsi="Times New Roman"/>
                <w:sz w:val="24"/>
                <w:szCs w:val="24"/>
              </w:rPr>
            </w:pPr>
          </w:p>
          <w:p w:rsidR="00B86371" w:rsidRPr="00AE11E5" w:rsidRDefault="00B86371" w:rsidP="007E4789">
            <w:pPr>
              <w:spacing w:after="0" w:line="240" w:lineRule="auto"/>
              <w:jc w:val="both"/>
              <w:rPr>
                <w:rFonts w:ascii="Times New Roman" w:hAnsi="Times New Roman"/>
                <w:sz w:val="24"/>
                <w:szCs w:val="24"/>
              </w:rPr>
            </w:pPr>
          </w:p>
        </w:tc>
        <w:tc>
          <w:tcPr>
            <w:tcW w:w="4606" w:type="dxa"/>
            <w:tcBorders>
              <w:top w:val="single" w:sz="12" w:space="0" w:color="auto"/>
              <w:left w:val="single" w:sz="4" w:space="0" w:color="auto"/>
              <w:bottom w:val="nil"/>
              <w:right w:val="single" w:sz="12" w:space="0" w:color="auto"/>
            </w:tcBorders>
            <w:hideMark/>
          </w:tcPr>
          <w:p w:rsidR="00B86371" w:rsidRPr="00AE11E5" w:rsidRDefault="00B86371" w:rsidP="007E4789">
            <w:pPr>
              <w:spacing w:after="0" w:line="240" w:lineRule="auto"/>
              <w:rPr>
                <w:rFonts w:ascii="Times New Roman" w:hAnsi="Times New Roman"/>
                <w:sz w:val="24"/>
                <w:szCs w:val="24"/>
              </w:rPr>
            </w:pPr>
            <w:r w:rsidRPr="00AE11E5">
              <w:rPr>
                <w:rFonts w:ascii="Times New Roman" w:hAnsi="Times New Roman"/>
                <w:sz w:val="24"/>
                <w:szCs w:val="24"/>
              </w:rPr>
              <w:t>Odtlačok pečiatky, meno,  priezvisko  a podpis fyzickej osoby, ktorá povinnú údržbu elektronickej registračnej pokladnice vykonala</w:t>
            </w: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nil"/>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nil"/>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r w:rsidR="00B86371" w:rsidRPr="00AE11E5" w:rsidTr="007E4789">
        <w:tc>
          <w:tcPr>
            <w:tcW w:w="4606" w:type="dxa"/>
            <w:tcBorders>
              <w:top w:val="nil"/>
              <w:left w:val="single" w:sz="12" w:space="0" w:color="auto"/>
              <w:bottom w:val="single" w:sz="12" w:space="0" w:color="auto"/>
              <w:right w:val="single" w:sz="4" w:space="0" w:color="auto"/>
            </w:tcBorders>
          </w:tcPr>
          <w:p w:rsidR="00B86371" w:rsidRPr="00AE11E5" w:rsidRDefault="00B86371" w:rsidP="007E4789">
            <w:pPr>
              <w:spacing w:after="0" w:line="240" w:lineRule="auto"/>
              <w:rPr>
                <w:rFonts w:ascii="Times New Roman" w:hAnsi="Times New Roman"/>
                <w:sz w:val="24"/>
                <w:szCs w:val="24"/>
              </w:rPr>
            </w:pPr>
          </w:p>
        </w:tc>
        <w:tc>
          <w:tcPr>
            <w:tcW w:w="4606" w:type="dxa"/>
            <w:tcBorders>
              <w:top w:val="nil"/>
              <w:left w:val="single" w:sz="4" w:space="0" w:color="auto"/>
              <w:bottom w:val="single" w:sz="12" w:space="0" w:color="auto"/>
              <w:right w:val="single" w:sz="12" w:space="0" w:color="auto"/>
            </w:tcBorders>
          </w:tcPr>
          <w:p w:rsidR="00B86371" w:rsidRPr="00AE11E5" w:rsidRDefault="00B86371" w:rsidP="007E4789">
            <w:pPr>
              <w:spacing w:after="0" w:line="240" w:lineRule="auto"/>
              <w:rPr>
                <w:rFonts w:ascii="Times New Roman" w:hAnsi="Times New Roman"/>
                <w:sz w:val="24"/>
                <w:szCs w:val="24"/>
              </w:rPr>
            </w:pPr>
          </w:p>
        </w:tc>
      </w:tr>
    </w:tbl>
    <w:p w:rsidR="00B86371" w:rsidRPr="00AE11E5" w:rsidRDefault="00B86371" w:rsidP="00B86371">
      <w:pPr>
        <w:spacing w:after="0" w:line="240" w:lineRule="auto"/>
        <w:rPr>
          <w:rFonts w:ascii="Times New Roman" w:hAnsi="Times New Roman"/>
          <w:sz w:val="24"/>
          <w:szCs w:val="24"/>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both"/>
        <w:rPr>
          <w:rFonts w:ascii="Times New Roman" w:hAnsi="Times New Roman"/>
          <w:sz w:val="24"/>
          <w:szCs w:val="24"/>
          <w:lang w:eastAsia="cs-CZ"/>
        </w:rPr>
      </w:pPr>
    </w:p>
    <w:p w:rsidR="00B86371" w:rsidRPr="00AE11E5" w:rsidRDefault="00B86371" w:rsidP="00B86371">
      <w:pPr>
        <w:spacing w:after="0" w:line="240" w:lineRule="auto"/>
        <w:jc w:val="center"/>
        <w:rPr>
          <w:rFonts w:ascii="Times New Roman" w:hAnsi="Times New Roman"/>
          <w:sz w:val="24"/>
          <w:szCs w:val="24"/>
        </w:rPr>
      </w:pPr>
      <w:r w:rsidRPr="00AE11E5">
        <w:rPr>
          <w:rFonts w:ascii="Times New Roman" w:hAnsi="Times New Roman"/>
          <w:sz w:val="24"/>
          <w:szCs w:val="24"/>
        </w:rPr>
        <w:t xml:space="preserve">                                                                                                                  Príloha č. 4  </w:t>
      </w:r>
    </w:p>
    <w:p w:rsidR="00B86371" w:rsidRPr="00AE11E5" w:rsidRDefault="00B86371" w:rsidP="00B86371">
      <w:pPr>
        <w:spacing w:after="0" w:line="240" w:lineRule="auto"/>
        <w:jc w:val="right"/>
        <w:rPr>
          <w:rFonts w:ascii="Times New Roman" w:hAnsi="Times New Roman"/>
          <w:sz w:val="24"/>
          <w:szCs w:val="24"/>
        </w:rPr>
      </w:pPr>
      <w:r w:rsidRPr="00AE11E5">
        <w:rPr>
          <w:rFonts w:ascii="Times New Roman" w:hAnsi="Times New Roman"/>
          <w:sz w:val="24"/>
          <w:szCs w:val="24"/>
        </w:rPr>
        <w:t xml:space="preserve">k zákonu č. 289/2008 Z. z. </w:t>
      </w:r>
    </w:p>
    <w:p w:rsidR="00B86371" w:rsidRPr="00AE11E5" w:rsidRDefault="00B86371" w:rsidP="00B86371">
      <w:pPr>
        <w:spacing w:after="0" w:line="240" w:lineRule="auto"/>
        <w:jc w:val="right"/>
        <w:rPr>
          <w:rFonts w:ascii="Times New Roman" w:hAnsi="Times New Roman"/>
          <w:bCs/>
          <w:caps/>
          <w:sz w:val="24"/>
          <w:szCs w:val="24"/>
        </w:rPr>
      </w:pPr>
    </w:p>
    <w:p w:rsidR="00B86371" w:rsidRPr="00AE11E5" w:rsidRDefault="00B86371" w:rsidP="00B86371">
      <w:pPr>
        <w:spacing w:after="0" w:line="240" w:lineRule="auto"/>
        <w:jc w:val="center"/>
        <w:rPr>
          <w:rFonts w:ascii="Times New Roman" w:hAnsi="Times New Roman"/>
          <w:bCs/>
          <w:caps/>
          <w:sz w:val="24"/>
          <w:szCs w:val="24"/>
        </w:rPr>
      </w:pPr>
    </w:p>
    <w:p w:rsidR="00B86371" w:rsidRPr="00AE11E5" w:rsidRDefault="00B86371" w:rsidP="00B86371">
      <w:pPr>
        <w:spacing w:after="0" w:line="240" w:lineRule="auto"/>
        <w:jc w:val="center"/>
        <w:rPr>
          <w:rFonts w:ascii="Times New Roman" w:hAnsi="Times New Roman"/>
          <w:bCs/>
          <w:caps/>
          <w:sz w:val="24"/>
          <w:szCs w:val="24"/>
        </w:rPr>
      </w:pPr>
    </w:p>
    <w:p w:rsidR="00B86371" w:rsidRPr="00AE11E5" w:rsidRDefault="00B86371" w:rsidP="00B86371">
      <w:pPr>
        <w:spacing w:after="0" w:line="240" w:lineRule="auto"/>
        <w:jc w:val="center"/>
        <w:rPr>
          <w:rFonts w:ascii="Times New Roman" w:hAnsi="Times New Roman"/>
          <w:bCs/>
          <w:caps/>
          <w:sz w:val="24"/>
          <w:szCs w:val="24"/>
        </w:rPr>
      </w:pPr>
    </w:p>
    <w:p w:rsidR="00B86371" w:rsidRPr="00AE11E5" w:rsidRDefault="00B86371" w:rsidP="00B86371">
      <w:pPr>
        <w:spacing w:after="0" w:line="240" w:lineRule="auto"/>
        <w:jc w:val="center"/>
        <w:rPr>
          <w:rFonts w:ascii="Times New Roman" w:hAnsi="Times New Roman"/>
          <w:bCs/>
          <w:caps/>
          <w:sz w:val="24"/>
          <w:szCs w:val="24"/>
        </w:rPr>
      </w:pPr>
      <w:r w:rsidRPr="00AE11E5">
        <w:rPr>
          <w:rFonts w:ascii="Times New Roman" w:hAnsi="Times New Roman"/>
          <w:bCs/>
          <w:caps/>
          <w:sz w:val="24"/>
          <w:szCs w:val="24"/>
        </w:rPr>
        <w:t xml:space="preserve">Ochranné prvky a údaje plomby </w:t>
      </w:r>
    </w:p>
    <w:p w:rsidR="00B86371" w:rsidRPr="00AE11E5" w:rsidRDefault="00B86371" w:rsidP="00B86371">
      <w:pPr>
        <w:spacing w:after="0" w:line="240" w:lineRule="auto"/>
        <w:jc w:val="center"/>
        <w:rPr>
          <w:rFonts w:ascii="Times New Roman" w:hAnsi="Times New Roman"/>
          <w:bCs/>
          <w:caps/>
          <w:sz w:val="24"/>
          <w:szCs w:val="24"/>
        </w:rPr>
      </w:pP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25373">
      <w:pPr>
        <w:numPr>
          <w:ilvl w:val="0"/>
          <w:numId w:val="13"/>
        </w:numPr>
        <w:spacing w:after="0" w:line="240" w:lineRule="auto"/>
        <w:rPr>
          <w:rFonts w:ascii="Times New Roman" w:hAnsi="Times New Roman"/>
          <w:sz w:val="24"/>
          <w:szCs w:val="24"/>
        </w:rPr>
      </w:pPr>
      <w:r w:rsidRPr="00AE11E5">
        <w:rPr>
          <w:rFonts w:ascii="Times New Roman" w:hAnsi="Times New Roman"/>
          <w:sz w:val="24"/>
          <w:szCs w:val="24"/>
        </w:rPr>
        <w:t xml:space="preserve">Plomba je </w:t>
      </w:r>
      <w:proofErr w:type="spellStart"/>
      <w:r w:rsidRPr="00AE11E5">
        <w:rPr>
          <w:rFonts w:ascii="Times New Roman" w:hAnsi="Times New Roman"/>
          <w:sz w:val="24"/>
          <w:szCs w:val="24"/>
        </w:rPr>
        <w:t>personalizovaná</w:t>
      </w:r>
      <w:proofErr w:type="spellEnd"/>
      <w:r w:rsidRPr="00AE11E5">
        <w:rPr>
          <w:rFonts w:ascii="Times New Roman" w:hAnsi="Times New Roman"/>
          <w:sz w:val="24"/>
          <w:szCs w:val="24"/>
        </w:rPr>
        <w:t>, deštruktívna bezpečnostná samolepka.</w:t>
      </w:r>
    </w:p>
    <w:p w:rsidR="00B86371" w:rsidRPr="00AE11E5" w:rsidRDefault="00B86371" w:rsidP="00B86371">
      <w:pPr>
        <w:spacing w:after="0" w:line="240" w:lineRule="auto"/>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 xml:space="preserve">Nosná vrstva plomby sa vyhotovuje zo selektívne deštrukčného materiálu striebornej farby, ktorý zaručuje  zreteľnú viditeľnosť akejkoľvek manipulácie s plombou. </w:t>
      </w:r>
    </w:p>
    <w:p w:rsidR="00B86371" w:rsidRPr="00AE11E5" w:rsidRDefault="00B86371" w:rsidP="00B86371">
      <w:pPr>
        <w:spacing w:after="0" w:line="240" w:lineRule="auto"/>
        <w:ind w:left="360"/>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Plomba má tvar obdĺžnika a jej rozmer je 45 x 20 mm.</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V strede plomby je umiestnený štátny znak Slovenskej republiky (ďalej len „štátny znak“). Nad štátnym znakom je umiestnený nápis „FINANČNÉ RIADITEĽSTVO“ a pod štátnym znakom je umiestnený nápis „SLOVENSKEJ  REPUBLIKY“.</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 xml:space="preserve">Plomba je označená  číslom série a poradovým číslom. </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Všetky vyobrazené texty na plombe sú čiernej farby, pričom minimálne dva prvky sú kontrolovateľné v ultrafialovej oblasti spektra.</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 xml:space="preserve">Plomba obsahuje </w:t>
      </w:r>
      <w:proofErr w:type="spellStart"/>
      <w:r w:rsidRPr="00AE11E5">
        <w:rPr>
          <w:rFonts w:ascii="Times New Roman" w:hAnsi="Times New Roman"/>
          <w:sz w:val="24"/>
          <w:szCs w:val="24"/>
        </w:rPr>
        <w:t>mikroperforáciu</w:t>
      </w:r>
      <w:proofErr w:type="spellEnd"/>
      <w:r w:rsidRPr="00AE11E5">
        <w:rPr>
          <w:rFonts w:ascii="Times New Roman" w:hAnsi="Times New Roman"/>
          <w:sz w:val="24"/>
          <w:szCs w:val="24"/>
        </w:rPr>
        <w:t xml:space="preserve"> v tvare grafického prvku.</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 xml:space="preserve">Bezpečnostnou súčasťou plomby je opticko-premenlivý prvok (hologram), ktorého každý jednotlivý bod (pixel) musí mať jednoznačne definovanú štruktúru viditeľnú alebo identifikovateľnú v ktoromkoľvek bode hologramu pod mikroskopom pri približne 300-násobnom zväčšení. Minimálne rozlíšenie hologramu je 50 000 dpi. Hologram obsahuje  opakujúci sa </w:t>
      </w:r>
      <w:proofErr w:type="spellStart"/>
      <w:r w:rsidRPr="00AE11E5">
        <w:rPr>
          <w:rFonts w:ascii="Times New Roman" w:hAnsi="Times New Roman"/>
          <w:sz w:val="24"/>
          <w:szCs w:val="24"/>
        </w:rPr>
        <w:t>mikrotext</w:t>
      </w:r>
      <w:proofErr w:type="spellEnd"/>
      <w:r w:rsidRPr="00AE11E5">
        <w:rPr>
          <w:rFonts w:ascii="Times New Roman" w:hAnsi="Times New Roman"/>
          <w:sz w:val="24"/>
          <w:szCs w:val="24"/>
        </w:rPr>
        <w:t xml:space="preserve"> „SLOVENSKÁ  REPUBLIKA“ a skrytý obraz (kryptogram).  Hologram obsahuje aj </w:t>
      </w:r>
      <w:proofErr w:type="spellStart"/>
      <w:r w:rsidRPr="00AE11E5">
        <w:rPr>
          <w:rFonts w:ascii="Times New Roman" w:hAnsi="Times New Roman"/>
          <w:sz w:val="24"/>
          <w:szCs w:val="24"/>
        </w:rPr>
        <w:t>mikroreliéf</w:t>
      </w:r>
      <w:proofErr w:type="spellEnd"/>
      <w:r w:rsidRPr="00AE11E5">
        <w:rPr>
          <w:rFonts w:ascii="Times New Roman" w:hAnsi="Times New Roman"/>
          <w:sz w:val="24"/>
          <w:szCs w:val="24"/>
        </w:rPr>
        <w:t xml:space="preserve"> s motívom štátneho znaku. </w:t>
      </w:r>
    </w:p>
    <w:p w:rsidR="00B86371" w:rsidRPr="00AE11E5" w:rsidRDefault="00B86371" w:rsidP="00B86371">
      <w:pPr>
        <w:spacing w:after="0" w:line="240" w:lineRule="auto"/>
        <w:jc w:val="both"/>
        <w:rPr>
          <w:rFonts w:ascii="Times New Roman" w:hAnsi="Times New Roman"/>
          <w:sz w:val="24"/>
          <w:szCs w:val="24"/>
        </w:rPr>
      </w:pPr>
    </w:p>
    <w:p w:rsidR="00B86371" w:rsidRPr="00AE11E5" w:rsidRDefault="00B86371" w:rsidP="00B25373">
      <w:pPr>
        <w:numPr>
          <w:ilvl w:val="0"/>
          <w:numId w:val="13"/>
        </w:numPr>
        <w:spacing w:after="0" w:line="240" w:lineRule="auto"/>
        <w:jc w:val="both"/>
        <w:rPr>
          <w:rFonts w:ascii="Times New Roman" w:hAnsi="Times New Roman"/>
          <w:sz w:val="24"/>
          <w:szCs w:val="24"/>
        </w:rPr>
      </w:pPr>
      <w:r w:rsidRPr="00AE11E5">
        <w:rPr>
          <w:rFonts w:ascii="Times New Roman" w:hAnsi="Times New Roman"/>
          <w:sz w:val="24"/>
          <w:szCs w:val="24"/>
        </w:rPr>
        <w:t>Hologram je umiestnený v pozdĺžnom smere na okraji plomby a má minimálny rozmer  45 x 5 mm.</w:t>
      </w:r>
    </w:p>
    <w:p w:rsidR="00B86371" w:rsidRPr="00AE11E5" w:rsidRDefault="00B86371" w:rsidP="00B86371">
      <w:pPr>
        <w:spacing w:after="0" w:line="240" w:lineRule="auto"/>
        <w:jc w:val="both"/>
        <w:rPr>
          <w:rFonts w:ascii="Times New Roman" w:hAnsi="Times New Roman"/>
          <w:sz w:val="24"/>
          <w:szCs w:val="24"/>
        </w:rPr>
      </w:pPr>
    </w:p>
    <w:p w:rsidR="002862F1" w:rsidRPr="00AE11E5" w:rsidRDefault="002862F1" w:rsidP="00B86371">
      <w:pPr>
        <w:widowControl w:val="0"/>
        <w:autoSpaceDE w:val="0"/>
        <w:autoSpaceDN w:val="0"/>
        <w:adjustRightInd w:val="0"/>
        <w:spacing w:after="0" w:line="240" w:lineRule="auto"/>
        <w:jc w:val="center"/>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p w:rsidR="00B86371" w:rsidRPr="00AE11E5" w:rsidRDefault="00B86371">
      <w:pPr>
        <w:widowControl w:val="0"/>
        <w:autoSpaceDE w:val="0"/>
        <w:autoSpaceDN w:val="0"/>
        <w:adjustRightInd w:val="0"/>
        <w:spacing w:after="0" w:line="240" w:lineRule="auto"/>
        <w:jc w:val="both"/>
        <w:rPr>
          <w:rFonts w:ascii="Times New Roman" w:hAnsi="Times New Roman"/>
          <w:sz w:val="24"/>
          <w:szCs w:val="24"/>
        </w:rPr>
      </w:pPr>
    </w:p>
    <w:p w:rsidR="00B86371" w:rsidRPr="00AE11E5" w:rsidRDefault="00B86371">
      <w:pPr>
        <w:widowControl w:val="0"/>
        <w:autoSpaceDE w:val="0"/>
        <w:autoSpaceDN w:val="0"/>
        <w:adjustRightInd w:val="0"/>
        <w:spacing w:after="0" w:line="240" w:lineRule="auto"/>
        <w:jc w:val="both"/>
        <w:rPr>
          <w:rFonts w:ascii="Times New Roman" w:hAnsi="Times New Roman"/>
          <w:sz w:val="24"/>
          <w:szCs w:val="24"/>
        </w:rPr>
      </w:pPr>
    </w:p>
    <w:p w:rsidR="002862F1" w:rsidRPr="00AE11E5" w:rsidRDefault="002862F1" w:rsidP="002862F1">
      <w:pPr>
        <w:jc w:val="center"/>
        <w:rPr>
          <w:rFonts w:ascii="Times New Roman" w:hAnsi="Times New Roman"/>
          <w:sz w:val="24"/>
          <w:szCs w:val="24"/>
        </w:rPr>
      </w:pPr>
      <w:r w:rsidRPr="00AE11E5">
        <w:rPr>
          <w:rFonts w:ascii="Times New Roman" w:hAnsi="Times New Roman"/>
          <w:sz w:val="24"/>
          <w:szCs w:val="24"/>
        </w:rPr>
        <w:t>Konsolidované zneni</w:t>
      </w:r>
      <w:r w:rsidR="00F858CC" w:rsidRPr="00AE11E5">
        <w:rPr>
          <w:rFonts w:ascii="Times New Roman" w:hAnsi="Times New Roman"/>
          <w:sz w:val="24"/>
          <w:szCs w:val="24"/>
        </w:rPr>
        <w:t>e</w:t>
      </w:r>
      <w:r w:rsidRPr="00AE11E5">
        <w:rPr>
          <w:rFonts w:ascii="Times New Roman" w:hAnsi="Times New Roman"/>
          <w:sz w:val="24"/>
          <w:szCs w:val="24"/>
        </w:rPr>
        <w:t xml:space="preserve"> </w:t>
      </w:r>
    </w:p>
    <w:p w:rsidR="002862F1" w:rsidRPr="00AE11E5" w:rsidRDefault="002862F1" w:rsidP="002862F1">
      <w:pPr>
        <w:spacing w:after="0" w:line="240" w:lineRule="auto"/>
        <w:rPr>
          <w:rFonts w:ascii="Times New Roman" w:hAnsi="Times New Roman"/>
          <w:sz w:val="24"/>
          <w:szCs w:val="24"/>
          <w:u w:val="single"/>
        </w:rPr>
      </w:pPr>
      <w:r w:rsidRPr="00AE11E5">
        <w:rPr>
          <w:rFonts w:ascii="Times New Roman" w:hAnsi="Times New Roman"/>
          <w:sz w:val="24"/>
          <w:szCs w:val="24"/>
          <w:u w:val="single"/>
        </w:rPr>
        <w:t>K čl. II</w:t>
      </w:r>
    </w:p>
    <w:p w:rsidR="002862F1" w:rsidRPr="00AE11E5" w:rsidRDefault="002862F1" w:rsidP="002862F1">
      <w:pPr>
        <w:spacing w:after="0" w:line="240" w:lineRule="auto"/>
        <w:rPr>
          <w:rFonts w:ascii="Times New Roman" w:hAnsi="Times New Roman"/>
          <w:sz w:val="24"/>
          <w:szCs w:val="24"/>
          <w:u w:val="single"/>
        </w:rPr>
      </w:pPr>
      <w:r w:rsidRPr="00AE11E5">
        <w:rPr>
          <w:rFonts w:ascii="Times New Roman" w:hAnsi="Times New Roman"/>
          <w:sz w:val="24"/>
          <w:szCs w:val="24"/>
          <w:u w:val="single"/>
        </w:rPr>
        <w:t>Zákon č. 595/2003 Z. z. o dani z príjmov v zn. n. p.</w:t>
      </w:r>
    </w:p>
    <w:p w:rsidR="002862F1" w:rsidRPr="00AE11E5" w:rsidRDefault="002862F1" w:rsidP="002862F1">
      <w:pPr>
        <w:spacing w:after="0" w:line="240" w:lineRule="auto"/>
        <w:rPr>
          <w:rFonts w:ascii="Times New Roman" w:hAnsi="Times New Roman"/>
          <w:sz w:val="24"/>
          <w:szCs w:val="24"/>
          <w:u w:val="single"/>
        </w:rPr>
      </w:pPr>
    </w:p>
    <w:p w:rsidR="002862F1" w:rsidRPr="00AE11E5" w:rsidRDefault="002862F1" w:rsidP="002862F1">
      <w:pPr>
        <w:spacing w:after="0" w:line="240" w:lineRule="auto"/>
        <w:jc w:val="both"/>
        <w:rPr>
          <w:rFonts w:ascii="Times New Roman" w:hAnsi="Times New Roman"/>
          <w:sz w:val="24"/>
          <w:szCs w:val="24"/>
        </w:rPr>
      </w:pPr>
      <w:r w:rsidRPr="00AE11E5">
        <w:rPr>
          <w:rFonts w:ascii="Times New Roman" w:hAnsi="Times New Roman"/>
          <w:sz w:val="24"/>
          <w:szCs w:val="24"/>
        </w:rPr>
        <w:t>§ 5 ods. 7 písm. m)</w:t>
      </w:r>
    </w:p>
    <w:p w:rsidR="002862F1" w:rsidRPr="00AE11E5" w:rsidRDefault="002862F1" w:rsidP="002862F1">
      <w:pPr>
        <w:spacing w:after="0" w:line="240" w:lineRule="auto"/>
        <w:jc w:val="both"/>
        <w:rPr>
          <w:rFonts w:ascii="Times New Roman" w:hAnsi="Times New Roman"/>
          <w:sz w:val="24"/>
          <w:szCs w:val="24"/>
        </w:rPr>
      </w:pPr>
      <w:r w:rsidRPr="00AE11E5">
        <w:rPr>
          <w:rFonts w:ascii="Times New Roman" w:hAnsi="Times New Roman"/>
          <w:sz w:val="24"/>
          <w:szCs w:val="24"/>
        </w:rPr>
        <w:t>m) nepeňažné plnenie poskytnuté zamestnancovi od zamestnávateľa za účelom zabezpečenia dopravy zamestnanca na miesto výkonu práce a späť podľa § 19 ods. 2 písm. s) prvého bodu vo výške rozdielu medzi sumou výdavkov preukázateľne vynaložených zamestnávateľom a sumou hradenou zamestnancami zamestnávateľovi za takto poskytnutú dopravu pripadajúceho na príslušného zamestnanca, ak úhrada od zamestnancov v úhrne dosiahne aspoň</w:t>
      </w:r>
    </w:p>
    <w:p w:rsidR="002862F1" w:rsidRPr="00AE11E5" w:rsidRDefault="002862F1" w:rsidP="002862F1">
      <w:pPr>
        <w:spacing w:after="0" w:line="240" w:lineRule="auto"/>
        <w:ind w:left="284" w:hanging="284"/>
        <w:jc w:val="both"/>
        <w:rPr>
          <w:rFonts w:ascii="Times New Roman" w:hAnsi="Times New Roman"/>
          <w:sz w:val="24"/>
          <w:szCs w:val="24"/>
        </w:rPr>
      </w:pPr>
      <w:r w:rsidRPr="00AE11E5">
        <w:rPr>
          <w:rFonts w:ascii="Times New Roman" w:hAnsi="Times New Roman"/>
          <w:sz w:val="24"/>
          <w:szCs w:val="24"/>
        </w:rPr>
        <w:t>1. 60% zo sumy výdavkov preukázateľne vynaložených zamestnávateľom na zabezpečenie takejto dopravy; ak úhrada od zamestnancov v úhrne nedosiahne aspoň 60%, do základu dane (čiastkového základu dane) zamestnanca sa zahrnie plnenie vo výške rozdielu medzi sumou zodpovedajúcou 60% zo sumy výdavkov preukázateľne vynaložených zamestnávateľom a úhradou od zamestnancov pripadajúce na zamestnanca, alebo</w:t>
      </w:r>
    </w:p>
    <w:p w:rsidR="002862F1" w:rsidRPr="00AE11E5" w:rsidRDefault="002862F1" w:rsidP="002862F1">
      <w:pPr>
        <w:spacing w:after="0" w:line="240" w:lineRule="auto"/>
        <w:ind w:left="284" w:hanging="284"/>
        <w:jc w:val="both"/>
        <w:rPr>
          <w:rFonts w:ascii="Times New Roman" w:hAnsi="Times New Roman"/>
          <w:sz w:val="24"/>
          <w:szCs w:val="24"/>
        </w:rPr>
      </w:pPr>
      <w:r w:rsidRPr="00AE11E5">
        <w:rPr>
          <w:rFonts w:ascii="Times New Roman" w:hAnsi="Times New Roman"/>
          <w:sz w:val="24"/>
          <w:szCs w:val="24"/>
        </w:rPr>
        <w:t>2. 30% zo sumy výdavkov preukázateľne vynaložených zamestnávateľom na zabezpečenie takejto dopravy, pričom prevažujúca činnosť zamestnávateľa je výroba vykonávaná vo viaczmennej prevádzke a takýto spôsob dopravy na miesto výkonu práce využíva najmenej 30% z celkového priemerného evidenčného počtu zamestnancov;</w:t>
      </w:r>
      <w:r w:rsidRPr="00AE11E5">
        <w:rPr>
          <w:rFonts w:ascii="Times New Roman" w:hAnsi="Times New Roman"/>
          <w:sz w:val="24"/>
          <w:szCs w:val="24"/>
          <w:vertAlign w:val="superscript"/>
        </w:rPr>
        <w:t>24c</w:t>
      </w:r>
      <w:r w:rsidRPr="00AE11E5">
        <w:rPr>
          <w:rFonts w:ascii="Times New Roman" w:hAnsi="Times New Roman"/>
          <w:sz w:val="24"/>
          <w:szCs w:val="24"/>
        </w:rPr>
        <w:t>) ak úhrada od zamestnancov v úhrne nedosiahne aspoň 30%, do základu dane (čiastkového základu dane) zamestnanca sa zahrnie plnenie vo výške rozdielu medzi sumou zodpovedajúcou 30% zo sumy výdavkov preukázateľne vynaložených zamestnávateľom a úhradou od zamestnancov pripadajúce na zamestnanca,</w:t>
      </w:r>
    </w:p>
    <w:p w:rsidR="002862F1" w:rsidRPr="00AE11E5" w:rsidRDefault="002862F1" w:rsidP="002862F1">
      <w:pPr>
        <w:spacing w:after="0" w:line="240" w:lineRule="auto"/>
        <w:jc w:val="center"/>
      </w:pPr>
    </w:p>
    <w:p w:rsidR="002862F1" w:rsidRPr="00AE11E5" w:rsidRDefault="002862F1" w:rsidP="002862F1">
      <w:pPr>
        <w:tabs>
          <w:tab w:val="left" w:pos="2280"/>
        </w:tabs>
        <w:spacing w:after="0" w:line="240" w:lineRule="auto"/>
        <w:jc w:val="both"/>
        <w:rPr>
          <w:rFonts w:ascii="Times New Roman" w:hAnsi="Times New Roman"/>
          <w:sz w:val="24"/>
          <w:szCs w:val="24"/>
        </w:rPr>
      </w:pPr>
      <w:r w:rsidRPr="00AE11E5">
        <w:rPr>
          <w:rFonts w:ascii="Times New Roman" w:hAnsi="Times New Roman"/>
          <w:sz w:val="24"/>
          <w:szCs w:val="24"/>
        </w:rPr>
        <w:t>§ 5 ods. 7 písm. p)</w:t>
      </w:r>
      <w:r w:rsidRPr="00AE11E5">
        <w:rPr>
          <w:rFonts w:ascii="Times New Roman" w:hAnsi="Times New Roman"/>
          <w:sz w:val="24"/>
          <w:szCs w:val="24"/>
        </w:rPr>
        <w:tab/>
      </w:r>
    </w:p>
    <w:p w:rsidR="002862F1" w:rsidRPr="00AE11E5" w:rsidRDefault="002862F1" w:rsidP="002862F1">
      <w:pPr>
        <w:spacing w:after="0" w:line="240" w:lineRule="auto"/>
        <w:jc w:val="both"/>
        <w:rPr>
          <w:rFonts w:ascii="Times New Roman" w:hAnsi="Times New Roman"/>
          <w:sz w:val="24"/>
          <w:szCs w:val="24"/>
        </w:rPr>
      </w:pPr>
      <w:r w:rsidRPr="00AE11E5">
        <w:rPr>
          <w:rFonts w:ascii="Times New Roman" w:hAnsi="Times New Roman"/>
          <w:sz w:val="24"/>
          <w:szCs w:val="24"/>
        </w:rPr>
        <w:t>p) nepeňažné plnenie poskytnuté zamestnancovi</w:t>
      </w:r>
      <w:r w:rsidRPr="00AE11E5">
        <w:rPr>
          <w:rFonts w:ascii="Times New Roman" w:hAnsi="Times New Roman"/>
          <w:sz w:val="24"/>
          <w:szCs w:val="24"/>
          <w:vertAlign w:val="superscript"/>
        </w:rPr>
        <w:t>24h</w:t>
      </w:r>
      <w:r w:rsidRPr="00AE11E5">
        <w:rPr>
          <w:rFonts w:ascii="Times New Roman" w:hAnsi="Times New Roman"/>
          <w:sz w:val="24"/>
          <w:szCs w:val="24"/>
        </w:rPr>
        <w:t>) od zamestnávateľa, ktorého prevažujúca činnosť je výroba vykonávaná vo viaczmennej prevádzke, za účelom zabezpečenia ubytovania zamestnanca podľa § 19 ods. 2 písm. s) druhého bodu v úhrnnej sume najviac 60 eur mesačne, ktoré sa určí v pomernej výške podľa počtu dní, v ktorých bolo zabezpečené ubytovanie v príslušnom kalendárnom mesiaci; ak takto určené plnenie presiahne sumu 60 eur alebo jej pomernú časť zodpovedajúcu výške podľa počtu dní ubytovania v príslušnom kalendárnom mesiaci, do zdaniteľných príjmov sa zahrnie len plnenie nad takto ustanovenú sumu.</w:t>
      </w:r>
    </w:p>
    <w:p w:rsidR="002862F1" w:rsidRPr="00AE11E5" w:rsidRDefault="002862F1" w:rsidP="002862F1">
      <w:pPr>
        <w:tabs>
          <w:tab w:val="left" w:pos="4820"/>
        </w:tabs>
        <w:spacing w:after="0" w:line="240" w:lineRule="auto"/>
        <w:jc w:val="both"/>
        <w:rPr>
          <w:rFonts w:ascii="Times New Roman" w:hAnsi="Times New Roman"/>
          <w:sz w:val="24"/>
          <w:szCs w:val="24"/>
          <w:vertAlign w:val="superscript"/>
        </w:rPr>
      </w:pPr>
    </w:p>
    <w:p w:rsidR="002862F1" w:rsidRPr="00AE11E5" w:rsidRDefault="002862F1" w:rsidP="002862F1">
      <w:pPr>
        <w:tabs>
          <w:tab w:val="left" w:pos="4820"/>
        </w:tabs>
        <w:spacing w:after="0" w:line="240" w:lineRule="auto"/>
        <w:jc w:val="both"/>
        <w:rPr>
          <w:rFonts w:ascii="Times New Roman" w:hAnsi="Times New Roman"/>
          <w:sz w:val="24"/>
          <w:szCs w:val="24"/>
        </w:rPr>
      </w:pPr>
      <w:r w:rsidRPr="00AE11E5">
        <w:rPr>
          <w:rFonts w:ascii="Times New Roman" w:hAnsi="Times New Roman"/>
          <w:sz w:val="24"/>
          <w:szCs w:val="24"/>
          <w:vertAlign w:val="superscript"/>
        </w:rPr>
        <w:t>24h</w:t>
      </w:r>
      <w:r w:rsidRPr="00AE11E5">
        <w:rPr>
          <w:rFonts w:ascii="Times New Roman" w:hAnsi="Times New Roman"/>
          <w:sz w:val="24"/>
          <w:szCs w:val="24"/>
        </w:rPr>
        <w:t>) § 42 Zákonníka práce v znení neskorších predpisov.</w:t>
      </w: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r w:rsidRPr="00AE11E5">
        <w:rPr>
          <w:rFonts w:ascii="Times New Roman" w:hAnsi="Times New Roman"/>
          <w:sz w:val="24"/>
          <w:szCs w:val="24"/>
        </w:rPr>
        <w:t xml:space="preserve">§ 9 ods. 2 písm. </w:t>
      </w:r>
      <w:proofErr w:type="spellStart"/>
      <w:r w:rsidRPr="00AE11E5">
        <w:rPr>
          <w:rFonts w:ascii="Times New Roman" w:hAnsi="Times New Roman"/>
          <w:sz w:val="24"/>
          <w:szCs w:val="24"/>
        </w:rPr>
        <w:t>ac</w:t>
      </w:r>
      <w:proofErr w:type="spellEnd"/>
      <w:r w:rsidRPr="00AE11E5">
        <w:rPr>
          <w:rFonts w:ascii="Times New Roman" w:hAnsi="Times New Roman"/>
          <w:sz w:val="24"/>
          <w:szCs w:val="24"/>
        </w:rPr>
        <w:t>)</w:t>
      </w:r>
    </w:p>
    <w:p w:rsidR="002862F1" w:rsidRPr="00AE11E5" w:rsidRDefault="002862F1" w:rsidP="002862F1">
      <w:pPr>
        <w:pStyle w:val="Odsekzoznamu"/>
        <w:tabs>
          <w:tab w:val="left" w:pos="4820"/>
        </w:tabs>
        <w:spacing w:after="0" w:line="240" w:lineRule="auto"/>
        <w:ind w:left="0"/>
        <w:jc w:val="both"/>
        <w:rPr>
          <w:rFonts w:ascii="Times New Roman" w:hAnsi="Times New Roman"/>
          <w:sz w:val="24"/>
          <w:szCs w:val="24"/>
        </w:rPr>
      </w:pPr>
      <w:proofErr w:type="spellStart"/>
      <w:r w:rsidRPr="00AE11E5">
        <w:rPr>
          <w:rFonts w:ascii="Times New Roman" w:hAnsi="Times New Roman"/>
          <w:sz w:val="24"/>
          <w:szCs w:val="24"/>
        </w:rPr>
        <w:t>ac</w:t>
      </w:r>
      <w:proofErr w:type="spellEnd"/>
      <w:r w:rsidRPr="00AE11E5">
        <w:rPr>
          <w:rFonts w:ascii="Times New Roman" w:hAnsi="Times New Roman"/>
          <w:sz w:val="24"/>
          <w:szCs w:val="24"/>
        </w:rPr>
        <w:t>) peňažné plnenie a nepeňažné plnenie poskytnuté z prostriedkov štátneho rozpočtu pri príležitosti udeľovania štátnych cien a štátnych vyznamenaní,</w:t>
      </w:r>
      <w:r w:rsidRPr="00AE11E5">
        <w:rPr>
          <w:rFonts w:ascii="Times New Roman" w:hAnsi="Times New Roman"/>
          <w:sz w:val="24"/>
          <w:szCs w:val="24"/>
          <w:vertAlign w:val="superscript"/>
        </w:rPr>
        <w:t>59je</w:t>
      </w:r>
      <w:r w:rsidRPr="00AE11E5">
        <w:rPr>
          <w:rFonts w:ascii="Times New Roman" w:hAnsi="Times New Roman"/>
          <w:sz w:val="24"/>
          <w:szCs w:val="24"/>
        </w:rPr>
        <w:t>) čestných štátnych titulov</w:t>
      </w:r>
      <w:r w:rsidRPr="00AE11E5">
        <w:rPr>
          <w:rFonts w:ascii="Times New Roman" w:hAnsi="Times New Roman"/>
          <w:sz w:val="24"/>
          <w:szCs w:val="24"/>
          <w:vertAlign w:val="superscript"/>
        </w:rPr>
        <w:t>59jf</w:t>
      </w:r>
      <w:r w:rsidRPr="00AE11E5">
        <w:rPr>
          <w:rFonts w:ascii="Times New Roman" w:hAnsi="Times New Roman"/>
          <w:sz w:val="24"/>
          <w:szCs w:val="24"/>
        </w:rPr>
        <w:t>) a odmien športových reprezentantov</w:t>
      </w:r>
      <w:r w:rsidRPr="00AE11E5">
        <w:rPr>
          <w:rFonts w:ascii="Times New Roman" w:hAnsi="Times New Roman"/>
          <w:sz w:val="24"/>
          <w:szCs w:val="24"/>
          <w:vertAlign w:val="superscript"/>
        </w:rPr>
        <w:t>79d</w:t>
      </w:r>
      <w:r w:rsidRPr="00AE11E5">
        <w:rPr>
          <w:rFonts w:ascii="Times New Roman" w:hAnsi="Times New Roman"/>
          <w:sz w:val="24"/>
          <w:szCs w:val="24"/>
        </w:rPr>
        <w:t>) za dosiahnutý výsledok na významnej súťaži.</w:t>
      </w:r>
      <w:r w:rsidRPr="00AE11E5">
        <w:rPr>
          <w:rFonts w:ascii="Times New Roman" w:hAnsi="Times New Roman"/>
          <w:sz w:val="24"/>
          <w:szCs w:val="24"/>
          <w:vertAlign w:val="superscript"/>
        </w:rPr>
        <w:t>59jg</w:t>
      </w:r>
      <w:r w:rsidRPr="00AE11E5">
        <w:rPr>
          <w:rFonts w:ascii="Times New Roman" w:hAnsi="Times New Roman"/>
          <w:sz w:val="24"/>
          <w:szCs w:val="24"/>
        </w:rPr>
        <w:t>)</w:t>
      </w:r>
    </w:p>
    <w:p w:rsidR="002862F1" w:rsidRPr="00AE11E5" w:rsidRDefault="002862F1" w:rsidP="002862F1">
      <w:pPr>
        <w:tabs>
          <w:tab w:val="left" w:pos="4820"/>
        </w:tabs>
        <w:spacing w:after="0" w:line="240" w:lineRule="auto"/>
        <w:jc w:val="both"/>
        <w:rPr>
          <w:rFonts w:ascii="Times New Roman" w:hAnsi="Times New Roman"/>
          <w:sz w:val="24"/>
          <w:szCs w:val="24"/>
          <w:vertAlign w:val="superscript"/>
        </w:rPr>
      </w:pPr>
    </w:p>
    <w:p w:rsidR="002862F1" w:rsidRPr="00AE11E5" w:rsidRDefault="002862F1" w:rsidP="002862F1">
      <w:pPr>
        <w:tabs>
          <w:tab w:val="left" w:pos="4820"/>
        </w:tabs>
        <w:spacing w:after="0" w:line="240" w:lineRule="auto"/>
        <w:jc w:val="both"/>
        <w:rPr>
          <w:sz w:val="24"/>
          <w:szCs w:val="24"/>
        </w:rPr>
      </w:pPr>
      <w:r w:rsidRPr="00AE11E5">
        <w:rPr>
          <w:rFonts w:ascii="Times New Roman" w:hAnsi="Times New Roman"/>
          <w:sz w:val="24"/>
          <w:szCs w:val="24"/>
          <w:vertAlign w:val="superscript"/>
        </w:rPr>
        <w:t>59jf</w:t>
      </w:r>
      <w:r w:rsidRPr="00AE11E5">
        <w:rPr>
          <w:rFonts w:ascii="Times New Roman" w:hAnsi="Times New Roman"/>
          <w:sz w:val="24"/>
          <w:szCs w:val="24"/>
        </w:rPr>
        <w:t xml:space="preserve">) § 56 ods. 1 </w:t>
      </w:r>
      <w:r w:rsidRPr="00AE11E5">
        <w:rPr>
          <w:rFonts w:ascii="Times New Roman" w:hAnsi="Times New Roman"/>
          <w:sz w:val="24"/>
          <w:szCs w:val="24"/>
          <w:vertAlign w:val="superscript"/>
        </w:rPr>
        <w:t>písm</w:t>
      </w:r>
      <w:r w:rsidRPr="00AE11E5">
        <w:rPr>
          <w:rFonts w:ascii="Times New Roman" w:hAnsi="Times New Roman"/>
          <w:sz w:val="24"/>
          <w:szCs w:val="24"/>
        </w:rPr>
        <w:t xml:space="preserve">. b) a § 57 zákona č. 440/2015 Z. z. </w:t>
      </w:r>
    </w:p>
    <w:p w:rsidR="002862F1" w:rsidRPr="00AE11E5" w:rsidRDefault="002862F1" w:rsidP="002862F1">
      <w:pPr>
        <w:pStyle w:val="Odsekzoznamu"/>
        <w:tabs>
          <w:tab w:val="left" w:pos="4820"/>
        </w:tabs>
        <w:ind w:left="851" w:hanging="851"/>
        <w:jc w:val="both"/>
        <w:rPr>
          <w:rFonts w:ascii="Times New Roman" w:hAnsi="Times New Roman"/>
          <w:sz w:val="24"/>
          <w:szCs w:val="24"/>
          <w:lang w:eastAsia="sk-SK"/>
        </w:rPr>
      </w:pPr>
      <w:r w:rsidRPr="00AE11E5">
        <w:rPr>
          <w:rFonts w:ascii="Times New Roman" w:hAnsi="Times New Roman"/>
          <w:sz w:val="24"/>
          <w:szCs w:val="24"/>
          <w:vertAlign w:val="superscript"/>
          <w:lang w:eastAsia="sk-SK"/>
        </w:rPr>
        <w:t>59jg</w:t>
      </w:r>
      <w:r w:rsidRPr="00AE11E5">
        <w:rPr>
          <w:rFonts w:ascii="Times New Roman" w:hAnsi="Times New Roman"/>
          <w:sz w:val="24"/>
          <w:szCs w:val="24"/>
          <w:lang w:eastAsia="sk-SK"/>
        </w:rPr>
        <w:t>) § 3 písm. h) prvý bod zákona č. 440/2015 Z. z.</w:t>
      </w:r>
    </w:p>
    <w:p w:rsidR="002862F1" w:rsidRPr="00AE11E5" w:rsidRDefault="002862F1" w:rsidP="002862F1">
      <w:pPr>
        <w:spacing w:after="0" w:line="240" w:lineRule="auto"/>
        <w:ind w:left="426" w:hanging="426"/>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r w:rsidRPr="00AE11E5">
        <w:rPr>
          <w:rFonts w:ascii="Times New Roman" w:hAnsi="Times New Roman"/>
          <w:sz w:val="24"/>
          <w:szCs w:val="24"/>
        </w:rPr>
        <w:t xml:space="preserve">§ 17 ods. 2 </w:t>
      </w:r>
    </w:p>
    <w:p w:rsidR="002862F1" w:rsidRPr="00AE11E5" w:rsidRDefault="002862F1" w:rsidP="002862F1">
      <w:pPr>
        <w:tabs>
          <w:tab w:val="left" w:pos="4820"/>
        </w:tabs>
        <w:spacing w:after="0" w:line="240" w:lineRule="auto"/>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r w:rsidRPr="00AE11E5">
        <w:rPr>
          <w:rFonts w:ascii="Times New Roman" w:hAnsi="Times New Roman"/>
          <w:sz w:val="24"/>
          <w:szCs w:val="24"/>
        </w:rPr>
        <w:t>(2) Výsledok hospodárenia alebo rozdiel medzi príjmami a výdavkami podľa odseku 1 pri zisťovaní základu dane sa</w:t>
      </w:r>
    </w:p>
    <w:p w:rsidR="002862F1" w:rsidRPr="00AE11E5" w:rsidRDefault="002862F1" w:rsidP="002862F1">
      <w:pPr>
        <w:tabs>
          <w:tab w:val="left" w:pos="4820"/>
        </w:tabs>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 a) zvýši o sumy, ktoré nemožno podľa tohto zákona zahrnúť do daňových výdavkov alebo ktoré boli do daňových výdavkov zahrnuté v nesprávnej výške,</w:t>
      </w:r>
    </w:p>
    <w:p w:rsidR="002862F1" w:rsidRPr="00AE11E5" w:rsidRDefault="002862F1" w:rsidP="002862F1">
      <w:pPr>
        <w:tabs>
          <w:tab w:val="left" w:pos="4820"/>
        </w:tabs>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 b) upraví o sumy, ktoré nie sú súčasťou výsledku hospodárenia, ale podľa tohto zákona sú zahrnované do základu dane,</w:t>
      </w:r>
    </w:p>
    <w:p w:rsidR="002862F1" w:rsidRPr="00AE11E5" w:rsidRDefault="002862F1" w:rsidP="002862F1">
      <w:pPr>
        <w:tabs>
          <w:tab w:val="left" w:pos="4820"/>
        </w:tabs>
        <w:spacing w:after="0" w:line="240" w:lineRule="auto"/>
        <w:ind w:left="284" w:hanging="284"/>
        <w:jc w:val="both"/>
        <w:rPr>
          <w:rFonts w:ascii="Times New Roman" w:hAnsi="Times New Roman"/>
          <w:sz w:val="24"/>
          <w:szCs w:val="24"/>
        </w:rPr>
      </w:pPr>
      <w:r w:rsidRPr="00AE11E5">
        <w:rPr>
          <w:rFonts w:ascii="Times New Roman" w:hAnsi="Times New Roman"/>
          <w:sz w:val="24"/>
          <w:szCs w:val="24"/>
        </w:rPr>
        <w:t xml:space="preserve"> c) upraví o sumy, ktoré sú súčasťou výsledku hospodárenia, ale podľa tohto zákona sa nezahrnú do základu dane,</w:t>
      </w:r>
    </w:p>
    <w:p w:rsidR="002862F1" w:rsidRPr="00AE11E5" w:rsidRDefault="002862F1" w:rsidP="002862F1">
      <w:pPr>
        <w:tabs>
          <w:tab w:val="left" w:pos="4820"/>
        </w:tabs>
        <w:spacing w:after="0" w:line="240" w:lineRule="auto"/>
        <w:ind w:left="284" w:hanging="284"/>
        <w:jc w:val="both"/>
        <w:rPr>
          <w:rFonts w:ascii="Times New Roman" w:hAnsi="Times New Roman"/>
          <w:sz w:val="24"/>
          <w:szCs w:val="24"/>
        </w:rPr>
      </w:pPr>
      <w:r w:rsidRPr="00AE11E5">
        <w:rPr>
          <w:rFonts w:ascii="Times New Roman" w:hAnsi="Times New Roman"/>
          <w:sz w:val="24"/>
          <w:szCs w:val="24"/>
        </w:rPr>
        <w:t>d) v dôsledku zmeny účtovnej metódy pri použití medzinárodných štandardov pre finančné výkazníctvo, okrem úpravy základu dane podľa odseku 44, v zdaňovacom období, v ktorom sa o zmene účtovnej metódy účtovalo,</w:t>
      </w:r>
    </w:p>
    <w:p w:rsidR="002862F1" w:rsidRPr="00AE11E5" w:rsidRDefault="00F858CC" w:rsidP="00F858CC">
      <w:pPr>
        <w:pStyle w:val="Odsekzoznamu"/>
        <w:tabs>
          <w:tab w:val="left" w:pos="4820"/>
        </w:tabs>
        <w:spacing w:after="0" w:line="240" w:lineRule="auto"/>
        <w:ind w:left="0"/>
        <w:jc w:val="both"/>
        <w:rPr>
          <w:rFonts w:ascii="Times New Roman" w:hAnsi="Times New Roman"/>
          <w:sz w:val="24"/>
          <w:szCs w:val="24"/>
        </w:rPr>
      </w:pPr>
      <w:r w:rsidRPr="00AE11E5">
        <w:rPr>
          <w:rFonts w:ascii="Times New Roman" w:hAnsi="Times New Roman"/>
          <w:sz w:val="24"/>
          <w:szCs w:val="24"/>
        </w:rPr>
        <w:t xml:space="preserve">1. </w:t>
      </w:r>
      <w:r w:rsidR="002862F1" w:rsidRPr="00AE11E5">
        <w:rPr>
          <w:rFonts w:ascii="Times New Roman" w:hAnsi="Times New Roman"/>
          <w:sz w:val="24"/>
          <w:szCs w:val="24"/>
        </w:rPr>
        <w:t>zvýši o sumu, ktorá v dôsledku tejto zmeny zvýšila vlastné zdroje, ak by táto zmena účtovnej metódy ovplyvnila zdaniteľné príjmy a daňové výdavky v tomto zdaňovacom období,</w:t>
      </w:r>
    </w:p>
    <w:p w:rsidR="002862F1" w:rsidRPr="00AE11E5" w:rsidRDefault="00F858CC" w:rsidP="00F858CC">
      <w:pPr>
        <w:pStyle w:val="Odsekzoznamu"/>
        <w:tabs>
          <w:tab w:val="left" w:pos="4820"/>
        </w:tabs>
        <w:spacing w:after="0" w:line="240" w:lineRule="auto"/>
        <w:ind w:left="0"/>
        <w:jc w:val="both"/>
        <w:rPr>
          <w:rFonts w:ascii="Times New Roman" w:hAnsi="Times New Roman"/>
          <w:sz w:val="24"/>
          <w:szCs w:val="24"/>
        </w:rPr>
      </w:pPr>
      <w:r w:rsidRPr="00AE11E5">
        <w:rPr>
          <w:rFonts w:ascii="Times New Roman" w:hAnsi="Times New Roman"/>
          <w:sz w:val="24"/>
          <w:szCs w:val="24"/>
        </w:rPr>
        <w:t xml:space="preserve">2. </w:t>
      </w:r>
      <w:r w:rsidR="002862F1" w:rsidRPr="00AE11E5">
        <w:rPr>
          <w:rFonts w:ascii="Times New Roman" w:hAnsi="Times New Roman"/>
          <w:sz w:val="24"/>
          <w:szCs w:val="24"/>
        </w:rPr>
        <w:t>zníži o sumu, ktorá v dôsledku tejto zmeny znížila vlastné zdroje, ak by táto zmena účtovnej metódy ovplyvnila zdaniteľné príjmy a daňové výdavky v tomto zdaňovacom období.</w:t>
      </w:r>
    </w:p>
    <w:p w:rsidR="002862F1" w:rsidRPr="00AE11E5" w:rsidRDefault="002862F1" w:rsidP="002862F1">
      <w:pPr>
        <w:tabs>
          <w:tab w:val="left" w:pos="4820"/>
        </w:tabs>
        <w:jc w:val="both"/>
        <w:rPr>
          <w:rFonts w:ascii="Times New Roman" w:hAnsi="Times New Roman"/>
          <w:sz w:val="24"/>
          <w:szCs w:val="24"/>
        </w:rPr>
      </w:pPr>
    </w:p>
    <w:p w:rsidR="002862F1" w:rsidRPr="00AE11E5" w:rsidRDefault="002862F1" w:rsidP="002862F1">
      <w:pPr>
        <w:tabs>
          <w:tab w:val="left" w:pos="4820"/>
        </w:tabs>
        <w:spacing w:after="0" w:line="240" w:lineRule="auto"/>
        <w:jc w:val="both"/>
        <w:rPr>
          <w:rFonts w:ascii="Times New Roman" w:hAnsi="Times New Roman"/>
          <w:sz w:val="24"/>
          <w:szCs w:val="24"/>
        </w:rPr>
      </w:pPr>
      <w:r w:rsidRPr="00AE11E5">
        <w:rPr>
          <w:rFonts w:ascii="Times New Roman" w:hAnsi="Times New Roman"/>
          <w:sz w:val="24"/>
          <w:szCs w:val="24"/>
        </w:rPr>
        <w:t>§ 17 ods. 44</w:t>
      </w:r>
    </w:p>
    <w:p w:rsidR="002862F1" w:rsidRPr="00AE11E5" w:rsidRDefault="002862F1" w:rsidP="0057127A">
      <w:pPr>
        <w:pStyle w:val="Odsekzoznamu"/>
        <w:tabs>
          <w:tab w:val="left" w:pos="4820"/>
        </w:tabs>
        <w:spacing w:line="240" w:lineRule="auto"/>
        <w:ind w:left="0"/>
        <w:jc w:val="both"/>
        <w:rPr>
          <w:rFonts w:ascii="Times New Roman" w:hAnsi="Times New Roman"/>
          <w:sz w:val="24"/>
          <w:szCs w:val="24"/>
        </w:rPr>
      </w:pPr>
      <w:r w:rsidRPr="00AE11E5">
        <w:rPr>
          <w:rFonts w:ascii="Times New Roman" w:hAnsi="Times New Roman"/>
          <w:sz w:val="24"/>
          <w:szCs w:val="24"/>
        </w:rPr>
        <w:t>(44)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pre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w:t>
      </w:r>
    </w:p>
    <w:p w:rsidR="002862F1" w:rsidRPr="00AE11E5" w:rsidRDefault="002862F1" w:rsidP="002862F1">
      <w:pPr>
        <w:pStyle w:val="Odsekzoznamu"/>
        <w:tabs>
          <w:tab w:val="left" w:pos="4820"/>
        </w:tabs>
        <w:ind w:left="0"/>
        <w:jc w:val="both"/>
        <w:rPr>
          <w:rFonts w:ascii="Times New Roman" w:hAnsi="Times New Roman"/>
          <w:sz w:val="24"/>
          <w:szCs w:val="24"/>
        </w:rPr>
      </w:pPr>
    </w:p>
    <w:p w:rsidR="002862F1" w:rsidRPr="00AE11E5" w:rsidRDefault="002862F1" w:rsidP="002862F1">
      <w:pPr>
        <w:pStyle w:val="Odsekzoznamu"/>
        <w:tabs>
          <w:tab w:val="left" w:pos="4820"/>
        </w:tabs>
        <w:ind w:left="0"/>
        <w:jc w:val="both"/>
        <w:rPr>
          <w:rFonts w:ascii="Times New Roman" w:hAnsi="Times New Roman"/>
          <w:sz w:val="24"/>
          <w:szCs w:val="24"/>
        </w:rPr>
      </w:pPr>
      <w:r w:rsidRPr="00AE11E5">
        <w:rPr>
          <w:rFonts w:ascii="Times New Roman" w:hAnsi="Times New Roman"/>
          <w:sz w:val="24"/>
          <w:szCs w:val="24"/>
        </w:rPr>
        <w:t>§ 19 ods. 2 písm. s)</w:t>
      </w:r>
    </w:p>
    <w:p w:rsidR="002862F1" w:rsidRPr="00AE11E5" w:rsidRDefault="002862F1" w:rsidP="002862F1">
      <w:pPr>
        <w:tabs>
          <w:tab w:val="left" w:pos="4820"/>
        </w:tabs>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s) výdavky zamestnávateľa</w:t>
      </w:r>
    </w:p>
    <w:p w:rsidR="002862F1" w:rsidRPr="00AE11E5" w:rsidRDefault="002862F1" w:rsidP="008B31CB">
      <w:pPr>
        <w:pStyle w:val="Odsekzoznamu"/>
        <w:tabs>
          <w:tab w:val="left" w:pos="4820"/>
        </w:tabs>
        <w:spacing w:after="0" w:line="240" w:lineRule="auto"/>
        <w:ind w:left="0"/>
        <w:jc w:val="both"/>
        <w:rPr>
          <w:rFonts w:ascii="Times New Roman" w:hAnsi="Times New Roman"/>
          <w:color w:val="000000"/>
          <w:sz w:val="24"/>
          <w:szCs w:val="24"/>
        </w:rPr>
      </w:pPr>
      <w:r w:rsidRPr="00AE11E5">
        <w:rPr>
          <w:rFonts w:ascii="Times New Roman" w:hAnsi="Times New Roman"/>
          <w:color w:val="000000"/>
          <w:sz w:val="24"/>
          <w:szCs w:val="24"/>
        </w:rPr>
        <w:t>1.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F858CC" w:rsidRPr="00AE11E5" w:rsidRDefault="002862F1" w:rsidP="00B86371">
      <w:pPr>
        <w:pStyle w:val="Odsekzoznamu"/>
        <w:tabs>
          <w:tab w:val="left" w:pos="4820"/>
        </w:tabs>
        <w:spacing w:after="0" w:line="240" w:lineRule="auto"/>
        <w:ind w:left="0"/>
        <w:jc w:val="both"/>
        <w:rPr>
          <w:rFonts w:ascii="Times New Roman" w:hAnsi="Times New Roman"/>
          <w:color w:val="000000"/>
          <w:sz w:val="24"/>
          <w:szCs w:val="24"/>
        </w:rPr>
      </w:pPr>
      <w:r w:rsidRPr="00AE11E5">
        <w:rPr>
          <w:rFonts w:ascii="Times New Roman" w:hAnsi="Times New Roman"/>
          <w:color w:val="000000"/>
          <w:sz w:val="24"/>
          <w:szCs w:val="24"/>
        </w:rPr>
        <w:t>2. na ubytovanie pre zamestnancov</w:t>
      </w:r>
      <w:r w:rsidRPr="00AE11E5">
        <w:rPr>
          <w:rFonts w:ascii="Times New Roman" w:hAnsi="Times New Roman"/>
          <w:color w:val="000000"/>
          <w:sz w:val="24"/>
          <w:szCs w:val="24"/>
          <w:vertAlign w:val="superscript"/>
        </w:rPr>
        <w:t>24h</w:t>
      </w:r>
      <w:r w:rsidRPr="00AE11E5">
        <w:rPr>
          <w:rFonts w:ascii="Times New Roman" w:hAnsi="Times New Roman"/>
          <w:color w:val="000000"/>
          <w:sz w:val="24"/>
          <w:szCs w:val="24"/>
        </w:rPr>
        <w:t>) v budovách zatriedených do kódov Klasifikácie stavieb 112 a 113 podľa osobitného predpisu,</w:t>
      </w:r>
      <w:r w:rsidRPr="00AE11E5">
        <w:rPr>
          <w:rFonts w:ascii="Times New Roman" w:hAnsi="Times New Roman"/>
          <w:color w:val="000000"/>
          <w:sz w:val="24"/>
          <w:szCs w:val="24"/>
          <w:vertAlign w:val="superscript"/>
        </w:rPr>
        <w:t>106</w:t>
      </w:r>
      <w:r w:rsidRPr="00AE11E5">
        <w:rPr>
          <w:rFonts w:ascii="Times New Roman" w:hAnsi="Times New Roman"/>
          <w:color w:val="000000"/>
          <w:sz w:val="24"/>
          <w:szCs w:val="24"/>
        </w:rPr>
        <w:t>) ak prevažujúca činnosť zamestnávateľa je výroba vykonávaná vo viaczmennej prevádzke,</w:t>
      </w:r>
    </w:p>
    <w:p w:rsidR="00B86371" w:rsidRPr="00AE11E5" w:rsidRDefault="00B86371" w:rsidP="00B86371">
      <w:pPr>
        <w:pStyle w:val="Odsekzoznamu"/>
        <w:tabs>
          <w:tab w:val="left" w:pos="4820"/>
        </w:tabs>
        <w:spacing w:after="0" w:line="240" w:lineRule="auto"/>
        <w:ind w:left="0"/>
        <w:jc w:val="both"/>
        <w:rPr>
          <w:rFonts w:ascii="Times New Roman" w:hAnsi="Times New Roman"/>
          <w:color w:val="000000"/>
          <w:sz w:val="24"/>
          <w:szCs w:val="24"/>
        </w:rPr>
      </w:pPr>
    </w:p>
    <w:p w:rsidR="002862F1" w:rsidRPr="00AE11E5" w:rsidRDefault="002862F1" w:rsidP="002862F1">
      <w:pPr>
        <w:tabs>
          <w:tab w:val="left" w:pos="4820"/>
        </w:tabs>
        <w:jc w:val="both"/>
        <w:rPr>
          <w:rFonts w:ascii="Times New Roman" w:hAnsi="Times New Roman"/>
          <w:color w:val="000000"/>
          <w:sz w:val="24"/>
          <w:szCs w:val="24"/>
        </w:rPr>
      </w:pPr>
      <w:r w:rsidRPr="00AE11E5">
        <w:rPr>
          <w:rFonts w:ascii="Times New Roman" w:hAnsi="Times New Roman"/>
          <w:color w:val="000000"/>
          <w:sz w:val="24"/>
          <w:szCs w:val="24"/>
        </w:rPr>
        <w:t>§ 21 ods. 1 písm. f)</w:t>
      </w:r>
    </w:p>
    <w:p w:rsidR="002862F1" w:rsidRPr="00AE11E5" w:rsidRDefault="002862F1" w:rsidP="00F858CC">
      <w:pPr>
        <w:tabs>
          <w:tab w:val="left" w:pos="4820"/>
        </w:tabs>
        <w:spacing w:line="240" w:lineRule="auto"/>
        <w:jc w:val="both"/>
        <w:rPr>
          <w:rFonts w:ascii="Times New Roman" w:hAnsi="Times New Roman"/>
          <w:sz w:val="24"/>
          <w:szCs w:val="24"/>
        </w:rPr>
      </w:pPr>
      <w:r w:rsidRPr="00AE11E5">
        <w:rPr>
          <w:rFonts w:ascii="Times New Roman" w:hAnsi="Times New Roman"/>
          <w:color w:val="000000"/>
          <w:sz w:val="24"/>
          <w:szCs w:val="24"/>
        </w:rPr>
        <w:t xml:space="preserve">f) výdavky prevyšujúce príjmy v zariadeniach na uspokojovanie potrieb zamestnancov alebo iných osôb s výnimkou § 17 ods. 3 písm. e), pričom výdavky a príjmy sa posudzujú v úhrne za všetky zariadenia; </w:t>
      </w:r>
      <w:r w:rsidRPr="00AE11E5">
        <w:rPr>
          <w:rFonts w:ascii="Times New Roman" w:hAnsi="Times New Roman"/>
          <w:sz w:val="24"/>
          <w:szCs w:val="24"/>
        </w:rPr>
        <w:t>v zariadeniach na uspokojovanie potrieb zamestnancov, v ktorých zamestnávateľ  zabezpečuje ubytovanie podľa § 19 ods. 2 písm. s) druhého bodu, sa za príjmy považuje aj nepeňažné plnenie poskytnuté zamestnancovi za účelom zabezpečenia jeho ubytovania,</w:t>
      </w:r>
    </w:p>
    <w:p w:rsidR="002862F1" w:rsidRPr="00AE11E5" w:rsidRDefault="002862F1" w:rsidP="002862F1">
      <w:pPr>
        <w:tabs>
          <w:tab w:val="left" w:pos="4820"/>
        </w:tabs>
        <w:jc w:val="both"/>
        <w:rPr>
          <w:rFonts w:ascii="Times New Roman" w:hAnsi="Times New Roman"/>
          <w:color w:val="000000"/>
          <w:sz w:val="24"/>
          <w:szCs w:val="24"/>
        </w:rPr>
      </w:pPr>
      <w:r w:rsidRPr="00AE11E5">
        <w:rPr>
          <w:rFonts w:ascii="Times New Roman" w:hAnsi="Times New Roman"/>
          <w:color w:val="000000"/>
          <w:sz w:val="24"/>
          <w:szCs w:val="24"/>
        </w:rPr>
        <w:t>§ 52zt</w:t>
      </w:r>
    </w:p>
    <w:p w:rsidR="002862F1" w:rsidRPr="00AE11E5" w:rsidRDefault="002862F1" w:rsidP="002862F1">
      <w:pPr>
        <w:pStyle w:val="Odsekzoznamu"/>
        <w:tabs>
          <w:tab w:val="left" w:pos="4820"/>
        </w:tabs>
        <w:jc w:val="center"/>
        <w:rPr>
          <w:rFonts w:ascii="Times New Roman" w:hAnsi="Times New Roman"/>
          <w:color w:val="000000"/>
          <w:sz w:val="24"/>
          <w:szCs w:val="24"/>
        </w:rPr>
      </w:pPr>
      <w:r w:rsidRPr="00AE11E5">
        <w:rPr>
          <w:rFonts w:ascii="Times New Roman" w:hAnsi="Times New Roman"/>
          <w:color w:val="000000"/>
          <w:sz w:val="24"/>
          <w:szCs w:val="24"/>
        </w:rPr>
        <w:t>§ 52zt</w:t>
      </w:r>
    </w:p>
    <w:p w:rsidR="002862F1" w:rsidRPr="00AE11E5" w:rsidRDefault="002862F1" w:rsidP="002862F1">
      <w:pPr>
        <w:jc w:val="center"/>
        <w:rPr>
          <w:sz w:val="24"/>
          <w:szCs w:val="24"/>
        </w:rPr>
      </w:pPr>
      <w:r w:rsidRPr="00AE11E5">
        <w:rPr>
          <w:rFonts w:ascii="Times New Roman" w:hAnsi="Times New Roman"/>
          <w:bCs/>
          <w:color w:val="000000"/>
          <w:sz w:val="24"/>
          <w:szCs w:val="24"/>
        </w:rPr>
        <w:t xml:space="preserve">Prechodné ustanovenia k úpravám účinným </w:t>
      </w:r>
      <w:r w:rsidR="00B86371" w:rsidRPr="00AE11E5">
        <w:rPr>
          <w:rFonts w:ascii="Times New Roman" w:hAnsi="Times New Roman"/>
          <w:bCs/>
          <w:color w:val="000000"/>
          <w:sz w:val="24"/>
          <w:szCs w:val="24"/>
        </w:rPr>
        <w:t>od</w:t>
      </w:r>
      <w:r w:rsidRPr="00AE11E5">
        <w:rPr>
          <w:rFonts w:ascii="Times New Roman" w:hAnsi="Times New Roman"/>
          <w:bCs/>
          <w:color w:val="000000"/>
          <w:sz w:val="24"/>
          <w:szCs w:val="24"/>
        </w:rPr>
        <w:t> 1. január</w:t>
      </w:r>
      <w:r w:rsidR="00B86371" w:rsidRPr="00AE11E5">
        <w:rPr>
          <w:rFonts w:ascii="Times New Roman" w:hAnsi="Times New Roman"/>
          <w:bCs/>
          <w:color w:val="000000"/>
          <w:sz w:val="24"/>
          <w:szCs w:val="24"/>
        </w:rPr>
        <w:t>a</w:t>
      </w:r>
      <w:r w:rsidRPr="00AE11E5">
        <w:rPr>
          <w:rFonts w:ascii="Times New Roman" w:hAnsi="Times New Roman"/>
          <w:bCs/>
          <w:color w:val="000000"/>
          <w:sz w:val="24"/>
          <w:szCs w:val="24"/>
        </w:rPr>
        <w:t xml:space="preserve"> 2019</w:t>
      </w:r>
    </w:p>
    <w:p w:rsidR="002862F1" w:rsidRPr="00AE11E5" w:rsidRDefault="002862F1" w:rsidP="002862F1">
      <w:pPr>
        <w:pStyle w:val="Odsekzoznamu"/>
        <w:tabs>
          <w:tab w:val="left" w:pos="4820"/>
        </w:tabs>
        <w:jc w:val="center"/>
        <w:rPr>
          <w:rFonts w:ascii="Times New Roman" w:hAnsi="Times New Roman"/>
          <w:color w:val="000000"/>
          <w:sz w:val="24"/>
          <w:szCs w:val="24"/>
        </w:rPr>
      </w:pPr>
    </w:p>
    <w:p w:rsidR="002862F1" w:rsidRPr="00AE11E5" w:rsidRDefault="00F858CC" w:rsidP="00F858CC">
      <w:pPr>
        <w:pStyle w:val="Odsekzoznamu"/>
        <w:tabs>
          <w:tab w:val="left" w:pos="4820"/>
        </w:tabs>
        <w:spacing w:after="0" w:line="240" w:lineRule="auto"/>
        <w:ind w:left="0"/>
        <w:jc w:val="both"/>
        <w:rPr>
          <w:rFonts w:ascii="Times New Roman" w:hAnsi="Times New Roman"/>
          <w:color w:val="000000"/>
          <w:sz w:val="24"/>
          <w:szCs w:val="24"/>
        </w:rPr>
      </w:pPr>
      <w:r w:rsidRPr="00AE11E5">
        <w:rPr>
          <w:rFonts w:ascii="Times New Roman" w:hAnsi="Times New Roman"/>
          <w:color w:val="000000"/>
          <w:sz w:val="24"/>
          <w:szCs w:val="24"/>
        </w:rPr>
        <w:t xml:space="preserve">(1) </w:t>
      </w:r>
      <w:r w:rsidR="002862F1" w:rsidRPr="00AE11E5">
        <w:rPr>
          <w:rFonts w:ascii="Times New Roman" w:hAnsi="Times New Roman"/>
          <w:color w:val="000000"/>
          <w:sz w:val="24"/>
          <w:szCs w:val="24"/>
        </w:rPr>
        <w:t>Ustanovenie § 5 ods. 7 písm. p) v znení účinnom od 1.januára 2019 sa použije na nepeňažné plnenia poskytnuté zamestnancom od zamestnávateľa po 31. decembri 2017 prvýkrát pri vykonaní ročného zúčtovania za zdaňovacie obdobie 2018 alebo pri podaní daňového priznania po 31. decembri 2018. Ustanovenia § 19 ods. 2 písm. s) druhého bodu a § 21 ods. 1 písm. f) v znení účinnom od 1. januára 2019 sa prvýkrát použijú pri podaní daňového priznania po 31. decembri 2018.</w:t>
      </w:r>
    </w:p>
    <w:p w:rsidR="002862F1" w:rsidRPr="00AE11E5" w:rsidRDefault="00F858CC" w:rsidP="00F858CC">
      <w:pPr>
        <w:pStyle w:val="Odsekzoznamu"/>
        <w:tabs>
          <w:tab w:val="left" w:pos="4820"/>
        </w:tabs>
        <w:spacing w:after="0" w:line="240" w:lineRule="auto"/>
        <w:ind w:left="0"/>
        <w:jc w:val="both"/>
        <w:rPr>
          <w:sz w:val="24"/>
          <w:szCs w:val="24"/>
          <w:lang w:eastAsia="sk-SK"/>
        </w:rPr>
      </w:pPr>
      <w:r w:rsidRPr="00AE11E5">
        <w:rPr>
          <w:rFonts w:ascii="Times New Roman" w:hAnsi="Times New Roman"/>
          <w:color w:val="000000"/>
          <w:sz w:val="24"/>
          <w:szCs w:val="24"/>
        </w:rPr>
        <w:t xml:space="preserve">(2) </w:t>
      </w:r>
      <w:r w:rsidR="002862F1" w:rsidRPr="00AE11E5">
        <w:rPr>
          <w:rFonts w:ascii="Times New Roman" w:hAnsi="Times New Roman"/>
          <w:color w:val="000000"/>
          <w:sz w:val="24"/>
          <w:szCs w:val="24"/>
        </w:rPr>
        <w:t>Ustanovenie</w:t>
      </w:r>
      <w:r w:rsidR="002862F1" w:rsidRPr="00AE11E5">
        <w:rPr>
          <w:rFonts w:ascii="Times New Roman" w:hAnsi="Times New Roman"/>
          <w:color w:val="000000"/>
          <w:sz w:val="24"/>
          <w:szCs w:val="24"/>
          <w:lang w:eastAsia="sk-SK"/>
        </w:rPr>
        <w:t xml:space="preserve"> § 9 ods. 2 písm. </w:t>
      </w:r>
      <w:proofErr w:type="spellStart"/>
      <w:r w:rsidR="002862F1" w:rsidRPr="00AE11E5">
        <w:rPr>
          <w:rFonts w:ascii="Times New Roman" w:hAnsi="Times New Roman"/>
          <w:color w:val="000000"/>
          <w:sz w:val="24"/>
          <w:szCs w:val="24"/>
          <w:lang w:eastAsia="sk-SK"/>
        </w:rPr>
        <w:t>ac</w:t>
      </w:r>
      <w:proofErr w:type="spellEnd"/>
      <w:r w:rsidR="002862F1" w:rsidRPr="00AE11E5">
        <w:rPr>
          <w:rFonts w:ascii="Times New Roman" w:hAnsi="Times New Roman"/>
          <w:color w:val="000000"/>
          <w:sz w:val="24"/>
          <w:szCs w:val="24"/>
          <w:lang w:eastAsia="sk-SK"/>
        </w:rPr>
        <w:t>) v znení účinnom od 1. januára 2019 sa prvýkrát použije za zdaňovacie obdobie roka 2018.</w:t>
      </w:r>
    </w:p>
    <w:p w:rsidR="002862F1" w:rsidRPr="00AE11E5" w:rsidRDefault="00F858CC" w:rsidP="00F858CC">
      <w:pPr>
        <w:pStyle w:val="Odsekzoznamu"/>
        <w:tabs>
          <w:tab w:val="left" w:pos="4820"/>
        </w:tabs>
        <w:spacing w:after="0" w:line="240" w:lineRule="auto"/>
        <w:ind w:left="0"/>
        <w:jc w:val="both"/>
        <w:rPr>
          <w:rFonts w:ascii="Times New Roman" w:hAnsi="Times New Roman"/>
          <w:sz w:val="24"/>
          <w:szCs w:val="24"/>
        </w:rPr>
      </w:pPr>
      <w:r w:rsidRPr="00AE11E5">
        <w:rPr>
          <w:rFonts w:ascii="Times New Roman" w:hAnsi="Times New Roman"/>
          <w:color w:val="000000"/>
          <w:sz w:val="24"/>
          <w:szCs w:val="24"/>
        </w:rPr>
        <w:t xml:space="preserve">(3) </w:t>
      </w:r>
      <w:r w:rsidR="002862F1" w:rsidRPr="00AE11E5">
        <w:rPr>
          <w:rFonts w:ascii="Times New Roman" w:hAnsi="Times New Roman"/>
          <w:color w:val="000000"/>
          <w:sz w:val="24"/>
          <w:szCs w:val="24"/>
        </w:rPr>
        <w:t>Ustanovenia</w:t>
      </w:r>
      <w:r w:rsidR="002862F1" w:rsidRPr="00AE11E5">
        <w:rPr>
          <w:rFonts w:ascii="Times New Roman" w:hAnsi="Times New Roman"/>
          <w:sz w:val="24"/>
          <w:szCs w:val="24"/>
        </w:rPr>
        <w:t xml:space="preserve"> § 17 ods. 2 písm. d) a § 17 ods. 44 v znení účinnom od 1. januára 2019 sa prvýkrát použijú pri podaní daňového priznania po 31. decembri 2018.</w:t>
      </w:r>
    </w:p>
    <w:p w:rsidR="002862F1" w:rsidRPr="00AE11E5" w:rsidRDefault="002862F1" w:rsidP="002862F1">
      <w:pPr>
        <w:tabs>
          <w:tab w:val="left" w:pos="4820"/>
        </w:tabs>
        <w:jc w:val="both"/>
        <w:rPr>
          <w:rFonts w:ascii="Times New Roman" w:hAnsi="Times New Roman"/>
          <w:color w:val="000000"/>
          <w:sz w:val="24"/>
          <w:szCs w:val="24"/>
        </w:rPr>
      </w:pPr>
    </w:p>
    <w:p w:rsidR="002862F1" w:rsidRPr="00AE11E5" w:rsidRDefault="002862F1" w:rsidP="002862F1">
      <w:pPr>
        <w:pStyle w:val="Odsekzoznamu"/>
        <w:tabs>
          <w:tab w:val="left" w:pos="4820"/>
        </w:tabs>
        <w:ind w:left="284"/>
        <w:jc w:val="both"/>
        <w:rPr>
          <w:rFonts w:ascii="Times New Roman" w:hAnsi="Times New Roman"/>
          <w:color w:val="000000"/>
          <w:sz w:val="24"/>
          <w:szCs w:val="24"/>
        </w:rPr>
      </w:pPr>
    </w:p>
    <w:p w:rsidR="002862F1" w:rsidRPr="00AE11E5" w:rsidRDefault="002862F1" w:rsidP="002862F1">
      <w:pPr>
        <w:pStyle w:val="Odsekzoznamu"/>
        <w:tabs>
          <w:tab w:val="left" w:pos="4820"/>
        </w:tabs>
        <w:ind w:left="0"/>
        <w:jc w:val="both"/>
        <w:rPr>
          <w:rFonts w:ascii="Times New Roman" w:hAnsi="Times New Roman"/>
          <w:sz w:val="24"/>
          <w:szCs w:val="24"/>
        </w:rPr>
      </w:pPr>
    </w:p>
    <w:p w:rsidR="002862F1" w:rsidRPr="00AE11E5" w:rsidRDefault="002862F1"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57127A" w:rsidRPr="00AE11E5" w:rsidRDefault="0057127A" w:rsidP="002862F1">
      <w:pPr>
        <w:tabs>
          <w:tab w:val="left" w:pos="4820"/>
        </w:tabs>
        <w:jc w:val="both"/>
        <w:rPr>
          <w:rFonts w:ascii="Times New Roman" w:hAnsi="Times New Roman"/>
          <w:sz w:val="24"/>
          <w:szCs w:val="24"/>
        </w:rPr>
      </w:pPr>
    </w:p>
    <w:p w:rsidR="00FC4615" w:rsidRPr="00AE11E5" w:rsidRDefault="00FC4615" w:rsidP="002862F1">
      <w:pPr>
        <w:tabs>
          <w:tab w:val="left" w:pos="4820"/>
        </w:tabs>
        <w:jc w:val="both"/>
        <w:rPr>
          <w:rFonts w:ascii="Times New Roman" w:hAnsi="Times New Roman"/>
          <w:sz w:val="24"/>
          <w:szCs w:val="24"/>
        </w:rPr>
      </w:pPr>
    </w:p>
    <w:p w:rsidR="00FC4615" w:rsidRPr="00AE11E5" w:rsidRDefault="00FC4615" w:rsidP="002862F1">
      <w:pPr>
        <w:tabs>
          <w:tab w:val="left" w:pos="4820"/>
        </w:tabs>
        <w:jc w:val="both"/>
        <w:rPr>
          <w:rFonts w:ascii="Times New Roman" w:hAnsi="Times New Roman"/>
          <w:sz w:val="24"/>
          <w:szCs w:val="24"/>
        </w:rPr>
      </w:pPr>
    </w:p>
    <w:p w:rsidR="00FC4615" w:rsidRPr="00AE11E5" w:rsidRDefault="00FC4615" w:rsidP="002862F1">
      <w:pPr>
        <w:tabs>
          <w:tab w:val="left" w:pos="4820"/>
        </w:tabs>
        <w:jc w:val="both"/>
        <w:rPr>
          <w:rFonts w:ascii="Times New Roman" w:hAnsi="Times New Roman"/>
          <w:sz w:val="24"/>
          <w:szCs w:val="24"/>
        </w:rPr>
      </w:pP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Konsolidované znenie</w:t>
      </w: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pPr>
      <w:r w:rsidRPr="00AE11E5">
        <w:rPr>
          <w:rFonts w:ascii="Times New Roman" w:hAnsi="Times New Roman"/>
          <w:color w:val="000000"/>
          <w:sz w:val="24"/>
          <w:szCs w:val="24"/>
          <w:u w:val="single"/>
        </w:rPr>
        <w:t>K čl. III</w:t>
      </w:r>
      <w:r w:rsidRPr="00AE11E5">
        <w:t xml:space="preserve"> </w:t>
      </w:r>
    </w:p>
    <w:p w:rsidR="0057127A" w:rsidRPr="00AE11E5" w:rsidRDefault="0057127A" w:rsidP="0057127A">
      <w:pPr>
        <w:spacing w:after="0" w:line="240" w:lineRule="auto"/>
        <w:rPr>
          <w:rFonts w:ascii="Times New Roman" w:hAnsi="Times New Roman"/>
          <w:color w:val="000000"/>
          <w:sz w:val="24"/>
          <w:szCs w:val="24"/>
          <w:u w:val="single"/>
        </w:rPr>
      </w:pPr>
      <w:r w:rsidRPr="00AE11E5">
        <w:rPr>
          <w:rFonts w:ascii="Times New Roman" w:hAnsi="Times New Roman"/>
          <w:color w:val="000000"/>
          <w:sz w:val="24"/>
          <w:szCs w:val="24"/>
          <w:u w:val="single"/>
        </w:rPr>
        <w:t>Zákon č. 222/2004 Z. z. o dani z pridanej hodnoty</w:t>
      </w:r>
    </w:p>
    <w:p w:rsidR="0057127A" w:rsidRPr="00AE11E5" w:rsidRDefault="0057127A" w:rsidP="0057127A">
      <w:pPr>
        <w:spacing w:after="0" w:line="240" w:lineRule="auto"/>
        <w:rPr>
          <w:rFonts w:ascii="Times New Roman" w:hAnsi="Times New Roman"/>
          <w:color w:val="000000"/>
          <w:sz w:val="24"/>
          <w:szCs w:val="24"/>
          <w:u w:val="single"/>
        </w:rPr>
      </w:pP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 74</w:t>
      </w: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Obsah faktúry</w:t>
      </w: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(1) Faktúra vyhotovená osobou podľa § 72 musí obsahovať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a) meno a priezvisko zdaniteľnej osoby alebo názov zdaniteľnej osoby, adresu jej sídla, miesta podnikania, prevádzkarne, bydliska alebo adresu miesta, kde sa obvykle zdržiava, a jej identifikačné číslo pre daň, pod ktorým tovar alebo službu dodala,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b)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c) poradové číslo faktúry,</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d) dátum, keď bol tovar alebo služba dodaná, alebo dátum, keď bola platba prijatá, ak tento dátum možno určiť a ak sa odlišuje od dátumu vyhotovenia faktúry,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e) dátum vyhotovenia faktúry,</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f) množstvo a druh dodaného tovaru alebo rozsah a druh dodanej služby,</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g) základ dane pre každú sadzbu dane, jednotkovú cenu bez dane a zľavy a rabaty, ak nie sú obsiahnuté v jednotkovej cene,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h) uplatnenú sadzbu dane alebo oslobodenie od dane; pri oslobodení od dane sa uvedie odkaz na ustanovenie tohto zákona alebo smernice Rady 2006/112/ES z 28. novembra 2006 o spoločnom systéme dane z pridanej hodnoty v platnom znení alebo slovná informácia „dodanie je oslobodené od dane“,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i) výšku dane spolu v eurách, ktorá sa má zaplatiť, okrem výšky dane uplatnenej podľa osobitnej úpravy v § 66,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j) slovnú informáciu „vyhotovenie faktúry odberateľom“, ak odberateľ, ktorý je príjemcom tovaru alebo služby, vyhotovuje faktúru podľa § 72 ods. 5,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k) slovnú informáciu „prenesenie daňovej povinnosti“, ak osobou povinnou platiť daň je príjemca tovaru alebo služby,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l) údaje o dodanom novom dopravnom prostriedku podľa § 11 ods. 12,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m)slovnú informáciu „úprava zdaňovania prirážky - cestovné kancelárie“, ak sa uplatní osobitná úprava podľa § 65,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n) slovnú informáciu „úprava zdaňovania prirážky - použitý tovar“, „úprava zdaňovania prirážky - umelecké diela“ alebo „úprava zdaňovania prirážky - zberateľské predmety a starožitnosti“, a to v závislosti od tovaru, pri ktorom sa uplatní osobitná úprava podľa § 66,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o) meno a priezvisko alebo názov daňového zástupcu podľa § 69a alebo § 69aa, adresu jeho sídla alebo bydliska a jeho osobitné identifikačné číslo pre daň, ak zahraničná osoba je zastúpená daňovým zástupcom podľa § 69a alebo § 69aa.</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57127A" w:rsidRPr="00AE11E5" w:rsidRDefault="0057127A" w:rsidP="0057127A">
      <w:pPr>
        <w:spacing w:after="0" w:line="240" w:lineRule="auto"/>
        <w:jc w:val="both"/>
        <w:rPr>
          <w:rFonts w:ascii="Times New Roman" w:hAnsi="Times New Roman"/>
          <w:color w:val="000000"/>
          <w:sz w:val="24"/>
          <w:szCs w:val="24"/>
        </w:rPr>
      </w:pP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(3) Platiteľ a zdaniteľná osoba, ktorá nie je platiteľom, môžu vyhotoviť zjednodušenú faktúru, ktorá neobsahuje všetky údaje podľa odseku 1. Zjednodušenou faktúrou je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a) doklad za tovar alebo službu, ak cena vrátane dane nie je viac ako 100 eur; doklad nemusí obsahovať údaje podľa odseku 1 písm. b) a jednotkovú cenu podľa odseku 1 písm. g),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b) doklad vyhotovený elektronickou registračnou pokladnicou alebo pokladnicou e-kasa klient podľa osobitného predpisu,</w:t>
      </w:r>
      <w:r w:rsidRPr="00AE11E5">
        <w:rPr>
          <w:rFonts w:ascii="Times New Roman" w:hAnsi="Times New Roman"/>
          <w:color w:val="000000"/>
          <w:sz w:val="24"/>
          <w:szCs w:val="24"/>
          <w:vertAlign w:val="superscript"/>
        </w:rPr>
        <w:t>29a</w:t>
      </w:r>
      <w:r w:rsidRPr="00AE11E5">
        <w:rPr>
          <w:rFonts w:ascii="Times New Roman" w:hAnsi="Times New Roman"/>
          <w:color w:val="000000"/>
          <w:sz w:val="24"/>
          <w:szCs w:val="24"/>
        </w:rPr>
        <w:t xml:space="preserve">) ak cena tovaru alebo služby vrátane dane uhradená v hotovosti nie je viac ako 1 000 eur alebo uhradená inými platobnými prostriedkami nahrádzajúcimi hotovosť nie je viac ako 1 600 eur a doklad vyhotovený </w:t>
      </w:r>
      <w:proofErr w:type="spellStart"/>
      <w:r w:rsidRPr="00AE11E5">
        <w:rPr>
          <w:rFonts w:ascii="Times New Roman" w:hAnsi="Times New Roman"/>
          <w:color w:val="000000"/>
          <w:sz w:val="24"/>
          <w:szCs w:val="24"/>
        </w:rPr>
        <w:t>tankovacím</w:t>
      </w:r>
      <w:proofErr w:type="spellEnd"/>
      <w:r w:rsidRPr="00AE11E5">
        <w:rPr>
          <w:rFonts w:ascii="Times New Roman" w:hAnsi="Times New Roman"/>
          <w:color w:val="000000"/>
          <w:sz w:val="24"/>
          <w:szCs w:val="24"/>
        </w:rPr>
        <w:t xml:space="preserve"> automatom pre </w:t>
      </w:r>
      <w:proofErr w:type="spellStart"/>
      <w:r w:rsidRPr="00AE11E5">
        <w:rPr>
          <w:rFonts w:ascii="Times New Roman" w:hAnsi="Times New Roman"/>
          <w:color w:val="000000"/>
          <w:sz w:val="24"/>
          <w:szCs w:val="24"/>
        </w:rPr>
        <w:t>bezobslužné</w:t>
      </w:r>
      <w:proofErr w:type="spellEnd"/>
      <w:r w:rsidRPr="00AE11E5">
        <w:rPr>
          <w:rFonts w:ascii="Times New Roman" w:hAnsi="Times New Roman"/>
          <w:color w:val="000000"/>
          <w:sz w:val="24"/>
          <w:szCs w:val="24"/>
        </w:rPr>
        <w:t xml:space="preserve"> čerpanie pohonných látok, ak cena tovaru vrátane dane uhradená elektronickým platobným prostriedkom nie je viac ako 1 600 eur; doklad nemusí obsahovať údaje podľa odseku 1 písm. b) a jednotkovú cenu podľa odseku 1 písm. g),</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c) faktúra podľa § 71 ods. 2; faktúra musí obsahovať poradové číslo pôvodnej faktúry a údaje, ktoré sa menia.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(4) Zjednodušená faktúra podľa odseku 3 písm. a) a b) sa nesmie vyhotoviť pri dodaní tovaru alebo služby podľa § 72 ods. 1 písm. b), d) a e).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(5) Ak tovar alebo službu dodáva skupina, uvedie sa vo faktúre ako údaj podľa odseku 1 písm. a) meno a adresa sídla, miesta podnikania, prípadne prevádzkarne člena skupiny, ktorý dodáva tovar alebo službu, a identifikačné číslo pre daň skupiny.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(6) Ak elektronické faktúry sú poslané alebo sprístupnené rovnakému príjemcovi v jednom súbore, môžu sa údaje, ktoré sú spoločné pre jednotlivé faktúry, uviesť len raz, ak sú pre každú faktúru prístupné všetky informácie.</w:t>
      </w: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Konsolidované znenie</w:t>
      </w: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u w:val="single"/>
        </w:rPr>
      </w:pPr>
      <w:r w:rsidRPr="00AE11E5">
        <w:rPr>
          <w:rFonts w:ascii="Times New Roman" w:hAnsi="Times New Roman"/>
          <w:color w:val="000000"/>
          <w:sz w:val="24"/>
          <w:szCs w:val="24"/>
          <w:u w:val="single"/>
        </w:rPr>
        <w:t>K čl. IV</w:t>
      </w:r>
    </w:p>
    <w:p w:rsidR="0057127A" w:rsidRPr="00AE11E5" w:rsidRDefault="0057127A" w:rsidP="0057127A">
      <w:pPr>
        <w:spacing w:after="0" w:line="240" w:lineRule="auto"/>
        <w:rPr>
          <w:rFonts w:ascii="Times New Roman" w:hAnsi="Times New Roman"/>
          <w:color w:val="000000"/>
          <w:sz w:val="24"/>
          <w:szCs w:val="24"/>
          <w:u w:val="single"/>
        </w:rPr>
      </w:pPr>
      <w:r w:rsidRPr="00AE11E5">
        <w:rPr>
          <w:rFonts w:ascii="Times New Roman" w:hAnsi="Times New Roman"/>
          <w:color w:val="000000"/>
          <w:sz w:val="24"/>
          <w:szCs w:val="24"/>
          <w:u w:val="single"/>
        </w:rPr>
        <w:t>Zákon č. 235/2012 Z. z. o osobitnom odvode z podnikania v regulovaných odvetviach</w:t>
      </w: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rPr>
          <w:rFonts w:ascii="Times New Roman" w:hAnsi="Times New Roman"/>
          <w:color w:val="000000"/>
          <w:sz w:val="24"/>
          <w:szCs w:val="24"/>
        </w:rPr>
      </w:pP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Spoločné, prechodné a záverečné ustanovenia</w:t>
      </w:r>
    </w:p>
    <w:p w:rsidR="0057127A" w:rsidRPr="00AE11E5" w:rsidRDefault="0057127A" w:rsidP="0057127A">
      <w:pPr>
        <w:spacing w:after="0" w:line="240" w:lineRule="auto"/>
        <w:jc w:val="center"/>
        <w:rPr>
          <w:rFonts w:ascii="Times New Roman" w:hAnsi="Times New Roman"/>
          <w:color w:val="000000"/>
          <w:sz w:val="24"/>
          <w:szCs w:val="24"/>
        </w:rPr>
      </w:pPr>
      <w:r w:rsidRPr="00AE11E5">
        <w:rPr>
          <w:rFonts w:ascii="Times New Roman" w:hAnsi="Times New Roman"/>
          <w:color w:val="000000"/>
          <w:sz w:val="24"/>
          <w:szCs w:val="24"/>
        </w:rPr>
        <w:t>§ 12</w:t>
      </w:r>
    </w:p>
    <w:p w:rsidR="0057127A" w:rsidRPr="00AE11E5" w:rsidRDefault="0057127A" w:rsidP="0057127A">
      <w:pPr>
        <w:spacing w:after="0" w:line="240" w:lineRule="auto"/>
        <w:jc w:val="center"/>
        <w:rPr>
          <w:rFonts w:ascii="Times New Roman" w:hAnsi="Times New Roman"/>
          <w:color w:val="000000"/>
          <w:sz w:val="24"/>
          <w:szCs w:val="24"/>
        </w:rPr>
      </w:pP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(1) Ustanovenia osobitného predpisu</w:t>
      </w:r>
      <w:hyperlink r:id="rId19" w:anchor="poznamky.poznamka-1" w:tooltip="Odkaz na predpis alebo ustanovenie" w:history="1">
        <w:r w:rsidRPr="00AE11E5">
          <w:rPr>
            <w:rFonts w:ascii="Times New Roman" w:hAnsi="Times New Roman"/>
            <w:bCs/>
            <w:color w:val="000000"/>
            <w:sz w:val="24"/>
            <w:szCs w:val="24"/>
            <w:vertAlign w:val="superscript"/>
          </w:rPr>
          <w:t>1</w:t>
        </w:r>
        <w:r w:rsidRPr="00AE11E5">
          <w:rPr>
            <w:rFonts w:ascii="Times New Roman" w:hAnsi="Times New Roman"/>
            <w:bCs/>
            <w:color w:val="000000"/>
            <w:sz w:val="24"/>
            <w:szCs w:val="24"/>
          </w:rPr>
          <w:t>)</w:t>
        </w:r>
      </w:hyperlink>
      <w:r w:rsidRPr="00AE11E5">
        <w:rPr>
          <w:rFonts w:ascii="Times New Roman" w:hAnsi="Times New Roman"/>
          <w:color w:val="000000"/>
          <w:sz w:val="24"/>
          <w:szCs w:val="24"/>
        </w:rPr>
        <w:t xml:space="preserve"> sa na tento zákon použijú primerane, ak tento zákon neustanovuje inak.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(2) Dlžná suma odvodu a dlžná suma nedoplatku zo zúčtovania odvodov po lehote splatnosti je nedoplatkom na odvodoch. Na vymáhanie nedoplatku na odvodoch sa primerane použijú ustanovenia osobitného predpisu o daňovom exekučnom konaní.</w:t>
      </w:r>
      <w:hyperlink r:id="rId20" w:anchor="poznamky.poznamka-20" w:tooltip="Odkaz na predpis alebo ustanovenie" w:history="1">
        <w:r w:rsidRPr="00AE11E5">
          <w:rPr>
            <w:rFonts w:ascii="Times New Roman" w:hAnsi="Times New Roman"/>
            <w:bCs/>
            <w:color w:val="000000"/>
            <w:sz w:val="24"/>
            <w:szCs w:val="24"/>
            <w:vertAlign w:val="superscript"/>
          </w:rPr>
          <w:t>20</w:t>
        </w:r>
        <w:r w:rsidRPr="00AE11E5">
          <w:rPr>
            <w:rFonts w:ascii="Times New Roman" w:hAnsi="Times New Roman"/>
            <w:bCs/>
            <w:color w:val="000000"/>
            <w:sz w:val="24"/>
            <w:szCs w:val="24"/>
          </w:rPr>
          <w:t>)</w:t>
        </w:r>
      </w:hyperlink>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(3) Uhradené odvody sú štátnymi finančnými aktívami, ktoré sa vedú na samostatnom mimorozpočtovom účte. Výnos štátnych finančných aktív podľa predchádzajúcej vety sa stáva súčasťou týchto štátnych finančných aktív.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(4) Štátne finančné aktíva podľa odseku 3 sú účelovo určené na podporu rozvojových programov vlády Slovenskej republiky.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(5) Odvod, preplatok zo zúčtovania odvodov a nedoplatok zo zúčtovania odvodov sa zahŕňa do základu dane z príjmov podľa osobitného predpisu.</w:t>
      </w:r>
      <w:hyperlink r:id="rId21" w:anchor="poznamky.poznamka-21" w:tooltip="Odkaz na predpis alebo ustanovenie" w:history="1">
        <w:r w:rsidRPr="00AE11E5">
          <w:rPr>
            <w:rFonts w:ascii="Times New Roman" w:hAnsi="Times New Roman"/>
            <w:bCs/>
            <w:color w:val="000000"/>
            <w:sz w:val="24"/>
            <w:szCs w:val="24"/>
            <w:vertAlign w:val="superscript"/>
          </w:rPr>
          <w:t>21</w:t>
        </w:r>
        <w:r w:rsidRPr="00AE11E5">
          <w:rPr>
            <w:rFonts w:ascii="Times New Roman" w:hAnsi="Times New Roman"/>
            <w:bCs/>
            <w:color w:val="000000"/>
            <w:sz w:val="24"/>
            <w:szCs w:val="24"/>
          </w:rPr>
          <w:t>)</w:t>
        </w:r>
      </w:hyperlink>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(6) Zaplatenie odvodu nesmie byť dôvodom na zvýšenie výšky regulovanej ceny podľa osobitného predpisu</w:t>
      </w:r>
      <w:hyperlink r:id="rId22" w:anchor="poznamky.poznamka-22" w:tooltip="Odkaz na predpis alebo ustanovenie" w:history="1">
        <w:r w:rsidRPr="00AE11E5">
          <w:rPr>
            <w:rFonts w:ascii="Times New Roman" w:hAnsi="Times New Roman"/>
            <w:bCs/>
            <w:color w:val="000000"/>
            <w:sz w:val="24"/>
            <w:szCs w:val="24"/>
            <w:vertAlign w:val="superscript"/>
          </w:rPr>
          <w:t>22</w:t>
        </w:r>
        <w:r w:rsidRPr="00AE11E5">
          <w:rPr>
            <w:rFonts w:ascii="Times New Roman" w:hAnsi="Times New Roman"/>
            <w:bCs/>
            <w:color w:val="000000"/>
            <w:sz w:val="24"/>
            <w:szCs w:val="24"/>
          </w:rPr>
          <w:t>)</w:t>
        </w:r>
      </w:hyperlink>
      <w:r w:rsidRPr="00AE11E5">
        <w:rPr>
          <w:rFonts w:ascii="Times New Roman" w:hAnsi="Times New Roman"/>
          <w:color w:val="000000"/>
          <w:sz w:val="24"/>
          <w:szCs w:val="24"/>
        </w:rPr>
        <w:t xml:space="preserve"> a zaplatený odvod sa nepovažuje za oprávnený náklad, ktorý možno započítať do regulovanej ceny.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 xml:space="preserve">(7) Oznámenie podľa </w:t>
      </w:r>
      <w:hyperlink r:id="rId23" w:anchor="paragraf-3.odsek-2" w:tooltip="Odkaz na predpis alebo ustanovenie" w:history="1">
        <w:r w:rsidRPr="00AE11E5">
          <w:rPr>
            <w:rFonts w:ascii="Times New Roman" w:hAnsi="Times New Roman"/>
            <w:bCs/>
            <w:color w:val="000000"/>
            <w:sz w:val="24"/>
            <w:szCs w:val="24"/>
          </w:rPr>
          <w:t>§ 3 ods. 2</w:t>
        </w:r>
      </w:hyperlink>
      <w:r w:rsidRPr="00AE11E5">
        <w:rPr>
          <w:rFonts w:ascii="Times New Roman" w:hAnsi="Times New Roman"/>
          <w:color w:val="000000"/>
          <w:sz w:val="24"/>
          <w:szCs w:val="24"/>
        </w:rPr>
        <w:t xml:space="preserve">, </w:t>
      </w:r>
      <w:hyperlink r:id="rId24" w:anchor="paragraf-8.odsek-3" w:tooltip="Odkaz na predpis alebo ustanovenie" w:history="1">
        <w:r w:rsidRPr="00AE11E5">
          <w:rPr>
            <w:rFonts w:ascii="Times New Roman" w:hAnsi="Times New Roman"/>
            <w:bCs/>
            <w:color w:val="000000"/>
            <w:sz w:val="24"/>
            <w:szCs w:val="24"/>
          </w:rPr>
          <w:t>§ 8 ods. 3</w:t>
        </w:r>
      </w:hyperlink>
      <w:r w:rsidRPr="00AE11E5">
        <w:rPr>
          <w:rFonts w:ascii="Times New Roman" w:hAnsi="Times New Roman"/>
          <w:color w:val="000000"/>
          <w:sz w:val="24"/>
          <w:szCs w:val="24"/>
        </w:rPr>
        <w:t xml:space="preserve"> a </w:t>
      </w:r>
      <w:hyperlink r:id="rId25" w:anchor="paragraf-9.odsek-1" w:tooltip="Odkaz na predpis alebo ustanovenie" w:history="1">
        <w:r w:rsidRPr="00AE11E5">
          <w:rPr>
            <w:rFonts w:ascii="Times New Roman" w:hAnsi="Times New Roman"/>
            <w:bCs/>
            <w:color w:val="000000"/>
            <w:sz w:val="24"/>
            <w:szCs w:val="24"/>
          </w:rPr>
          <w:t>§ 9 ods. 1</w:t>
        </w:r>
      </w:hyperlink>
      <w:r w:rsidRPr="00AE11E5">
        <w:rPr>
          <w:rFonts w:ascii="Times New Roman" w:hAnsi="Times New Roman"/>
          <w:color w:val="000000"/>
          <w:sz w:val="24"/>
          <w:szCs w:val="24"/>
        </w:rPr>
        <w:t xml:space="preserve"> sa predkladá na tlačive, ktorého vzor určí finančné riaditeľstvo a uverejní ho na svojom webovom sídle. Toto tlačivo, okrem údajov podľa </w:t>
      </w:r>
      <w:hyperlink r:id="rId26" w:anchor="paragraf-3.odsek-2" w:tooltip="Odkaz na predpis alebo ustanovenie" w:history="1">
        <w:r w:rsidRPr="00AE11E5">
          <w:rPr>
            <w:rFonts w:ascii="Times New Roman" w:hAnsi="Times New Roman"/>
            <w:bCs/>
            <w:color w:val="000000"/>
            <w:sz w:val="24"/>
            <w:szCs w:val="24"/>
          </w:rPr>
          <w:t>§ 3 ods. 2</w:t>
        </w:r>
      </w:hyperlink>
      <w:r w:rsidRPr="00AE11E5">
        <w:rPr>
          <w:rFonts w:ascii="Times New Roman" w:hAnsi="Times New Roman"/>
          <w:color w:val="000000"/>
          <w:sz w:val="24"/>
          <w:szCs w:val="24"/>
        </w:rPr>
        <w:t xml:space="preserve">, </w:t>
      </w:r>
      <w:hyperlink r:id="rId27" w:anchor="paragraf-8.odsek-3" w:tooltip="Odkaz na predpis alebo ustanovenie" w:history="1">
        <w:r w:rsidRPr="00AE11E5">
          <w:rPr>
            <w:rFonts w:ascii="Times New Roman" w:hAnsi="Times New Roman"/>
            <w:bCs/>
            <w:color w:val="000000"/>
            <w:sz w:val="24"/>
            <w:szCs w:val="24"/>
          </w:rPr>
          <w:t>§ 8 ods. 3</w:t>
        </w:r>
      </w:hyperlink>
      <w:r w:rsidRPr="00AE11E5">
        <w:rPr>
          <w:rFonts w:ascii="Times New Roman" w:hAnsi="Times New Roman"/>
          <w:color w:val="000000"/>
          <w:sz w:val="24"/>
          <w:szCs w:val="24"/>
        </w:rPr>
        <w:t xml:space="preserve"> a </w:t>
      </w:r>
      <w:hyperlink r:id="rId28" w:anchor="paragraf-9.odsek-1" w:tooltip="Odkaz na predpis alebo ustanovenie" w:history="1">
        <w:r w:rsidRPr="00AE11E5">
          <w:rPr>
            <w:rFonts w:ascii="Times New Roman" w:hAnsi="Times New Roman"/>
            <w:bCs/>
            <w:color w:val="000000"/>
            <w:sz w:val="24"/>
            <w:szCs w:val="24"/>
          </w:rPr>
          <w:t>§ 9 ods. 1</w:t>
        </w:r>
      </w:hyperlink>
      <w:r w:rsidRPr="00AE11E5">
        <w:rPr>
          <w:rFonts w:ascii="Times New Roman" w:hAnsi="Times New Roman"/>
          <w:color w:val="000000"/>
          <w:sz w:val="24"/>
          <w:szCs w:val="24"/>
        </w:rPr>
        <w:t xml:space="preserve">, obsahuje najmä identifikačné údaje regulovanej osoby, pričom ak ide o </w:t>
      </w:r>
    </w:p>
    <w:p w:rsidR="0057127A" w:rsidRPr="00AE11E5" w:rsidRDefault="0057127A" w:rsidP="0057127A">
      <w:pPr>
        <w:spacing w:after="0" w:line="240" w:lineRule="auto"/>
        <w:jc w:val="both"/>
        <w:rPr>
          <w:rFonts w:ascii="Times New Roman" w:hAnsi="Times New Roman"/>
          <w:color w:val="000000"/>
          <w:sz w:val="24"/>
          <w:szCs w:val="24"/>
        </w:rPr>
      </w:pPr>
      <w:r w:rsidRPr="00AE11E5">
        <w:rPr>
          <w:rFonts w:ascii="Times New Roman" w:hAnsi="Times New Roman"/>
          <w:color w:val="000000"/>
          <w:sz w:val="24"/>
          <w:szCs w:val="24"/>
        </w:rPr>
        <w:t>a) fyzickú osobu, meno a priezvisko, dátum narodenia, trvalý pobyt alebo miesto podnikania, ak je odlišné od trvalého pobytu, identifikačné číslo organizácie, ak jej bolo pridelené, a daňové identifikačné číslo, ak jej bolo pridelené,</w:t>
      </w:r>
    </w:p>
    <w:p w:rsidR="0057127A" w:rsidRPr="00AE11E5" w:rsidRDefault="0057127A" w:rsidP="0057127A">
      <w:pPr>
        <w:jc w:val="both"/>
        <w:rPr>
          <w:rFonts w:ascii="Times New Roman" w:hAnsi="Times New Roman"/>
          <w:color w:val="000000"/>
          <w:sz w:val="24"/>
          <w:szCs w:val="24"/>
        </w:rPr>
      </w:pPr>
      <w:r w:rsidRPr="00AE11E5">
        <w:rPr>
          <w:rFonts w:ascii="Times New Roman" w:hAnsi="Times New Roman"/>
          <w:color w:val="000000"/>
          <w:sz w:val="24"/>
          <w:szCs w:val="24"/>
        </w:rPr>
        <w:t xml:space="preserve">b) právnickú osobu, obchodné meno alebo názov, sídlo, identifikačné číslo organizácie a daňové identifikačné číslo, ak jej bolo pridelené. </w:t>
      </w:r>
    </w:p>
    <w:p w:rsidR="002862F1" w:rsidRPr="00AE11E5" w:rsidRDefault="002862F1">
      <w:pPr>
        <w:widowControl w:val="0"/>
        <w:autoSpaceDE w:val="0"/>
        <w:autoSpaceDN w:val="0"/>
        <w:adjustRightInd w:val="0"/>
        <w:spacing w:after="0" w:line="240" w:lineRule="auto"/>
        <w:jc w:val="both"/>
        <w:rPr>
          <w:rFonts w:ascii="Times New Roman" w:hAnsi="Times New Roman"/>
          <w:sz w:val="24"/>
          <w:szCs w:val="24"/>
        </w:rPr>
      </w:pPr>
    </w:p>
    <w:sectPr w:rsidR="002862F1" w:rsidRPr="00AE11E5" w:rsidSect="00517FB8">
      <w:footerReference w:type="default" r:id="rId29"/>
      <w:footerReference w:type="first" r:id="rId30"/>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89" w:rsidRDefault="007E4789" w:rsidP="00517FB8">
      <w:pPr>
        <w:spacing w:after="0" w:line="240" w:lineRule="auto"/>
      </w:pPr>
      <w:r>
        <w:separator/>
      </w:r>
    </w:p>
  </w:endnote>
  <w:endnote w:type="continuationSeparator" w:id="0">
    <w:p w:rsidR="007E4789" w:rsidRDefault="007E4789" w:rsidP="0051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9" w:rsidRPr="00783937" w:rsidRDefault="007E4789">
    <w:pPr>
      <w:pStyle w:val="Pta"/>
      <w:jc w:val="center"/>
      <w:rPr>
        <w:rFonts w:ascii="Arial Narrow" w:hAnsi="Arial Narrow"/>
      </w:rPr>
    </w:pPr>
    <w:r w:rsidRPr="00783937">
      <w:rPr>
        <w:rFonts w:ascii="Arial Narrow" w:hAnsi="Arial Narrow"/>
      </w:rPr>
      <w:fldChar w:fldCharType="begin"/>
    </w:r>
    <w:r w:rsidRPr="00783937">
      <w:rPr>
        <w:rFonts w:ascii="Arial Narrow" w:hAnsi="Arial Narrow"/>
      </w:rPr>
      <w:instrText xml:space="preserve"> PAGE   \* MERGEFORMAT </w:instrText>
    </w:r>
    <w:r w:rsidRPr="00783937">
      <w:rPr>
        <w:rFonts w:ascii="Arial Narrow" w:hAnsi="Arial Narrow"/>
      </w:rPr>
      <w:fldChar w:fldCharType="separate"/>
    </w:r>
    <w:r w:rsidR="00604323">
      <w:rPr>
        <w:rFonts w:ascii="Arial Narrow" w:hAnsi="Arial Narrow"/>
        <w:noProof/>
      </w:rPr>
      <w:t>21</w:t>
    </w:r>
    <w:r w:rsidRPr="00783937">
      <w:rPr>
        <w:rFonts w:ascii="Arial Narrow" w:hAnsi="Arial Narrow"/>
      </w:rPr>
      <w:fldChar w:fldCharType="end"/>
    </w:r>
  </w:p>
  <w:p w:rsidR="007E4789" w:rsidRDefault="007E47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9" w:rsidRDefault="007E4789">
    <w:pPr>
      <w:pStyle w:val="Pta"/>
      <w:jc w:val="center"/>
    </w:pPr>
    <w:r>
      <w:fldChar w:fldCharType="begin"/>
    </w:r>
    <w:r>
      <w:instrText>PAGE   \* MERGEFORMAT</w:instrText>
    </w:r>
    <w:r>
      <w:fldChar w:fldCharType="separate"/>
    </w:r>
    <w:r w:rsidR="00604323">
      <w:rPr>
        <w:noProof/>
      </w:rPr>
      <w:t>66</w:t>
    </w:r>
    <w:r>
      <w:fldChar w:fldCharType="end"/>
    </w:r>
  </w:p>
  <w:p w:rsidR="007E4789" w:rsidRDefault="007E478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9" w:rsidRDefault="007E4789">
    <w:pPr>
      <w:pStyle w:val="Pta"/>
      <w:jc w:val="center"/>
    </w:pPr>
    <w:r>
      <w:fldChar w:fldCharType="begin"/>
    </w:r>
    <w:r>
      <w:instrText>PAGE   \* MERGEFORMAT</w:instrText>
    </w:r>
    <w:r>
      <w:fldChar w:fldCharType="separate"/>
    </w:r>
    <w:r w:rsidR="00604323">
      <w:rPr>
        <w:noProof/>
      </w:rPr>
      <w:t>55</w:t>
    </w:r>
    <w:r>
      <w:fldChar w:fldCharType="end"/>
    </w:r>
  </w:p>
  <w:p w:rsidR="007E4789" w:rsidRDefault="007E47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89" w:rsidRDefault="007E4789" w:rsidP="00517FB8">
      <w:pPr>
        <w:spacing w:after="0" w:line="240" w:lineRule="auto"/>
      </w:pPr>
      <w:r>
        <w:separator/>
      </w:r>
    </w:p>
  </w:footnote>
  <w:footnote w:type="continuationSeparator" w:id="0">
    <w:p w:rsidR="007E4789" w:rsidRDefault="007E4789" w:rsidP="0051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501"/>
    <w:multiLevelType w:val="hybridMultilevel"/>
    <w:tmpl w:val="0F8A939E"/>
    <w:lvl w:ilvl="0" w:tplc="9C62E27A">
      <w:start w:val="1"/>
      <w:numFmt w:val="decimal"/>
      <w:lvlText w:val="(%1)"/>
      <w:lvlJc w:val="left"/>
      <w:pPr>
        <w:ind w:left="360" w:hanging="360"/>
      </w:pPr>
      <w:rPr>
        <w:rFonts w:ascii="Times New Roman" w:eastAsia="Times New Roman" w:hAnsi="Times New Roman" w:cs="Times New Roman"/>
        <w:strike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A2E25F0"/>
    <w:multiLevelType w:val="multilevel"/>
    <w:tmpl w:val="1A661608"/>
    <w:lvl w:ilvl="0">
      <w:start w:val="1"/>
      <w:numFmt w:val="decimal"/>
      <w:pStyle w:val="Paragraf"/>
      <w:suff w:val="nothing"/>
      <w:lvlText w:val="§ %1"/>
      <w:lvlJc w:val="center"/>
      <w:pPr>
        <w:ind w:left="4325" w:hanging="72"/>
      </w:pPr>
      <w:rPr>
        <w:rFonts w:cs="Times New Roman" w:hint="default"/>
      </w:rPr>
    </w:lvl>
    <w:lvl w:ilvl="1">
      <w:start w:val="1"/>
      <w:numFmt w:val="decimal"/>
      <w:pStyle w:val="Odsek"/>
      <w:suff w:val="space"/>
      <w:lvlText w:val="(%2)"/>
      <w:lvlJc w:val="left"/>
      <w:pPr>
        <w:ind w:left="-737"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94B4CCE"/>
    <w:multiLevelType w:val="hybridMultilevel"/>
    <w:tmpl w:val="A6F468F8"/>
    <w:lvl w:ilvl="0" w:tplc="2FF6738C">
      <w:start w:val="20"/>
      <w:numFmt w:val="lowerLetter"/>
      <w:lvlText w:val="%1)"/>
      <w:lvlJc w:val="left"/>
      <w:pPr>
        <w:tabs>
          <w:tab w:val="num" w:pos="363"/>
        </w:tabs>
        <w:ind w:left="363" w:hanging="227"/>
      </w:pPr>
      <w:rPr>
        <w:rFonts w:ascii="Times New Roman" w:hAnsi="Times New Roman" w:cs="Times New Roman" w:hint="default"/>
        <w:strike w:val="0"/>
        <w:sz w:val="24"/>
        <w:szCs w:val="24"/>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E907C51"/>
    <w:multiLevelType w:val="hybridMultilevel"/>
    <w:tmpl w:val="3B824622"/>
    <w:lvl w:ilvl="0" w:tplc="DEFE689C">
      <w:start w:val="1"/>
      <w:numFmt w:val="lowerLetter"/>
      <w:lvlText w:val="%1)"/>
      <w:lvlJc w:val="left"/>
      <w:pPr>
        <w:ind w:left="786" w:hanging="360"/>
      </w:pPr>
      <w:rPr>
        <w:rFonts w:cs="Times New Roman" w:hint="default"/>
        <w:b w:val="0"/>
        <w:i w:val="0"/>
        <w:sz w:val="24"/>
        <w:szCs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15:restartNumberingAfterBreak="0">
    <w:nsid w:val="336F69F6"/>
    <w:multiLevelType w:val="hybridMultilevel"/>
    <w:tmpl w:val="9DC65362"/>
    <w:lvl w:ilvl="0" w:tplc="73B2F2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3A578E1"/>
    <w:multiLevelType w:val="hybridMultilevel"/>
    <w:tmpl w:val="2DDA70A4"/>
    <w:lvl w:ilvl="0" w:tplc="D5B651C2">
      <w:start w:val="1"/>
      <w:numFmt w:val="decimal"/>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4BDA3625"/>
    <w:multiLevelType w:val="hybridMultilevel"/>
    <w:tmpl w:val="9426EADC"/>
    <w:lvl w:ilvl="0" w:tplc="CD56092E">
      <w:start w:val="1"/>
      <w:numFmt w:val="lowerLetter"/>
      <w:lvlText w:val="%1)"/>
      <w:lvlJc w:val="left"/>
      <w:pPr>
        <w:tabs>
          <w:tab w:val="num" w:pos="369"/>
        </w:tabs>
        <w:ind w:left="369" w:hanging="227"/>
      </w:pPr>
      <w:rPr>
        <w:rFonts w:ascii="Times New Roman" w:hAnsi="Times New Roman" w:cs="Times New Roman" w:hint="default"/>
        <w:strike w:val="0"/>
        <w:sz w:val="24"/>
        <w:szCs w:val="24"/>
      </w:rPr>
    </w:lvl>
    <w:lvl w:ilvl="1" w:tplc="176E250E">
      <w:start w:val="1"/>
      <w:numFmt w:val="decimal"/>
      <w:lvlText w:val="%2."/>
      <w:lvlJc w:val="left"/>
      <w:pPr>
        <w:tabs>
          <w:tab w:val="num" w:pos="284"/>
        </w:tabs>
        <w:ind w:left="284"/>
      </w:pPr>
      <w:rPr>
        <w:rFonts w:ascii="Times New Roman" w:hAnsi="Times New Roman" w:cs="Times New Roman" w:hint="default"/>
        <w:sz w:val="24"/>
        <w:szCs w:val="24"/>
      </w:rPr>
    </w:lvl>
    <w:lvl w:ilvl="2" w:tplc="C4F2FC3E">
      <w:start w:val="1"/>
      <w:numFmt w:val="decimal"/>
      <w:lvlText w:val="%3."/>
      <w:lvlJc w:val="left"/>
      <w:pPr>
        <w:tabs>
          <w:tab w:val="num" w:pos="284"/>
        </w:tabs>
        <w:ind w:left="284"/>
      </w:pPr>
      <w:rPr>
        <w:rFonts w:cs="Times New Roman"/>
        <w:sz w:val="16"/>
        <w:szCs w:val="16"/>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63132AD4"/>
    <w:multiLevelType w:val="hybridMultilevel"/>
    <w:tmpl w:val="A7CEFD26"/>
    <w:lvl w:ilvl="0" w:tplc="041B0017">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1534A0F"/>
    <w:multiLevelType w:val="hybridMultilevel"/>
    <w:tmpl w:val="1C6E234E"/>
    <w:lvl w:ilvl="0" w:tplc="A0A081F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7B00773B"/>
    <w:multiLevelType w:val="hybridMultilevel"/>
    <w:tmpl w:val="AEB25918"/>
    <w:lvl w:ilvl="0" w:tplc="DF2E754E">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1"/>
  </w:num>
  <w:num w:numId="8">
    <w:abstractNumId w:val="1"/>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lvlOverride w:ilvl="0">
      <w:startOverride w:val="1"/>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ED"/>
    <w:rsid w:val="00000F97"/>
    <w:rsid w:val="00002A67"/>
    <w:rsid w:val="00010DDA"/>
    <w:rsid w:val="00015DBA"/>
    <w:rsid w:val="0002733E"/>
    <w:rsid w:val="00033CD6"/>
    <w:rsid w:val="0004150A"/>
    <w:rsid w:val="00041BFC"/>
    <w:rsid w:val="000443C1"/>
    <w:rsid w:val="00047F84"/>
    <w:rsid w:val="000616E1"/>
    <w:rsid w:val="0006338D"/>
    <w:rsid w:val="00067CE2"/>
    <w:rsid w:val="00071413"/>
    <w:rsid w:val="00085F69"/>
    <w:rsid w:val="0008697D"/>
    <w:rsid w:val="00097951"/>
    <w:rsid w:val="000A4BDE"/>
    <w:rsid w:val="000A74E4"/>
    <w:rsid w:val="000B43D3"/>
    <w:rsid w:val="000B458B"/>
    <w:rsid w:val="000B6592"/>
    <w:rsid w:val="000B67DD"/>
    <w:rsid w:val="000C2719"/>
    <w:rsid w:val="000C613A"/>
    <w:rsid w:val="000D0EF9"/>
    <w:rsid w:val="000D448C"/>
    <w:rsid w:val="000D7290"/>
    <w:rsid w:val="000E54C0"/>
    <w:rsid w:val="000E761D"/>
    <w:rsid w:val="000E7EC4"/>
    <w:rsid w:val="000F6FEE"/>
    <w:rsid w:val="00102A02"/>
    <w:rsid w:val="00103787"/>
    <w:rsid w:val="00110BEC"/>
    <w:rsid w:val="00120D76"/>
    <w:rsid w:val="001300B2"/>
    <w:rsid w:val="001331A0"/>
    <w:rsid w:val="00142BA6"/>
    <w:rsid w:val="00150F3E"/>
    <w:rsid w:val="00151E9C"/>
    <w:rsid w:val="00157415"/>
    <w:rsid w:val="001624CA"/>
    <w:rsid w:val="00170885"/>
    <w:rsid w:val="001757BA"/>
    <w:rsid w:val="001825FC"/>
    <w:rsid w:val="00182A23"/>
    <w:rsid w:val="00186E98"/>
    <w:rsid w:val="00192362"/>
    <w:rsid w:val="00197C16"/>
    <w:rsid w:val="001A06F1"/>
    <w:rsid w:val="001A24F8"/>
    <w:rsid w:val="001A371A"/>
    <w:rsid w:val="001A7453"/>
    <w:rsid w:val="001C1A49"/>
    <w:rsid w:val="001C1CF6"/>
    <w:rsid w:val="001C2089"/>
    <w:rsid w:val="001C2F6C"/>
    <w:rsid w:val="001C49C7"/>
    <w:rsid w:val="001D209B"/>
    <w:rsid w:val="001D2F35"/>
    <w:rsid w:val="001D4505"/>
    <w:rsid w:val="001E0828"/>
    <w:rsid w:val="001E24EF"/>
    <w:rsid w:val="001E7D6A"/>
    <w:rsid w:val="001F538F"/>
    <w:rsid w:val="00210AD4"/>
    <w:rsid w:val="00215282"/>
    <w:rsid w:val="00224A2D"/>
    <w:rsid w:val="002256AE"/>
    <w:rsid w:val="00226BE0"/>
    <w:rsid w:val="0023416F"/>
    <w:rsid w:val="0023689C"/>
    <w:rsid w:val="002414A3"/>
    <w:rsid w:val="00247684"/>
    <w:rsid w:val="00250034"/>
    <w:rsid w:val="00252895"/>
    <w:rsid w:val="00253401"/>
    <w:rsid w:val="002634D4"/>
    <w:rsid w:val="00274A23"/>
    <w:rsid w:val="00280F13"/>
    <w:rsid w:val="002840E0"/>
    <w:rsid w:val="002862F1"/>
    <w:rsid w:val="00290619"/>
    <w:rsid w:val="0029761A"/>
    <w:rsid w:val="002A2BB8"/>
    <w:rsid w:val="002A3342"/>
    <w:rsid w:val="002A536A"/>
    <w:rsid w:val="002A719D"/>
    <w:rsid w:val="002B273A"/>
    <w:rsid w:val="002B6CDD"/>
    <w:rsid w:val="002C1212"/>
    <w:rsid w:val="002C2450"/>
    <w:rsid w:val="002C3EE1"/>
    <w:rsid w:val="002D1E89"/>
    <w:rsid w:val="002D4967"/>
    <w:rsid w:val="002D4D92"/>
    <w:rsid w:val="002E2447"/>
    <w:rsid w:val="00302DD1"/>
    <w:rsid w:val="003075EA"/>
    <w:rsid w:val="003117D1"/>
    <w:rsid w:val="00315FBA"/>
    <w:rsid w:val="00316BBA"/>
    <w:rsid w:val="0032246E"/>
    <w:rsid w:val="00324FCC"/>
    <w:rsid w:val="0033298E"/>
    <w:rsid w:val="00335146"/>
    <w:rsid w:val="00335293"/>
    <w:rsid w:val="00337751"/>
    <w:rsid w:val="00337B10"/>
    <w:rsid w:val="003410E2"/>
    <w:rsid w:val="003429F4"/>
    <w:rsid w:val="0034669B"/>
    <w:rsid w:val="00354612"/>
    <w:rsid w:val="0035528A"/>
    <w:rsid w:val="0035703C"/>
    <w:rsid w:val="00360090"/>
    <w:rsid w:val="00363C4F"/>
    <w:rsid w:val="00371A98"/>
    <w:rsid w:val="00371E4F"/>
    <w:rsid w:val="0037572A"/>
    <w:rsid w:val="00390118"/>
    <w:rsid w:val="00392A15"/>
    <w:rsid w:val="003A3A37"/>
    <w:rsid w:val="003A7108"/>
    <w:rsid w:val="003B17A9"/>
    <w:rsid w:val="003B269C"/>
    <w:rsid w:val="003B46F5"/>
    <w:rsid w:val="003B53D5"/>
    <w:rsid w:val="003B7EBB"/>
    <w:rsid w:val="003C41B8"/>
    <w:rsid w:val="003D07C1"/>
    <w:rsid w:val="003D327C"/>
    <w:rsid w:val="003E2F49"/>
    <w:rsid w:val="003E6108"/>
    <w:rsid w:val="003F6D3D"/>
    <w:rsid w:val="0040064C"/>
    <w:rsid w:val="0040238B"/>
    <w:rsid w:val="0041078D"/>
    <w:rsid w:val="004123A4"/>
    <w:rsid w:val="00413AB7"/>
    <w:rsid w:val="004223C1"/>
    <w:rsid w:val="00427745"/>
    <w:rsid w:val="004314CD"/>
    <w:rsid w:val="0043229D"/>
    <w:rsid w:val="00432D2F"/>
    <w:rsid w:val="00433B91"/>
    <w:rsid w:val="00437A39"/>
    <w:rsid w:val="00446073"/>
    <w:rsid w:val="004463DB"/>
    <w:rsid w:val="00454C06"/>
    <w:rsid w:val="0046021D"/>
    <w:rsid w:val="0046233B"/>
    <w:rsid w:val="0046425D"/>
    <w:rsid w:val="00464DD6"/>
    <w:rsid w:val="0046639C"/>
    <w:rsid w:val="004668B0"/>
    <w:rsid w:val="0047061E"/>
    <w:rsid w:val="00472D65"/>
    <w:rsid w:val="00473EDD"/>
    <w:rsid w:val="004778C2"/>
    <w:rsid w:val="00486FC9"/>
    <w:rsid w:val="004949D5"/>
    <w:rsid w:val="004A0F23"/>
    <w:rsid w:val="004A3580"/>
    <w:rsid w:val="004A63B1"/>
    <w:rsid w:val="004B1E44"/>
    <w:rsid w:val="004C49D5"/>
    <w:rsid w:val="004C6B19"/>
    <w:rsid w:val="004C7565"/>
    <w:rsid w:val="004D2792"/>
    <w:rsid w:val="004E0EAF"/>
    <w:rsid w:val="004E19E9"/>
    <w:rsid w:val="004E4FB5"/>
    <w:rsid w:val="004F228F"/>
    <w:rsid w:val="004F2A2C"/>
    <w:rsid w:val="00505871"/>
    <w:rsid w:val="00507702"/>
    <w:rsid w:val="00513A55"/>
    <w:rsid w:val="00513F52"/>
    <w:rsid w:val="00514762"/>
    <w:rsid w:val="00517FB8"/>
    <w:rsid w:val="00520F7C"/>
    <w:rsid w:val="005233CC"/>
    <w:rsid w:val="00525872"/>
    <w:rsid w:val="00526132"/>
    <w:rsid w:val="00527C7F"/>
    <w:rsid w:val="0053013A"/>
    <w:rsid w:val="005512BF"/>
    <w:rsid w:val="00554F68"/>
    <w:rsid w:val="00554FBD"/>
    <w:rsid w:val="00557574"/>
    <w:rsid w:val="00564B7E"/>
    <w:rsid w:val="0057127A"/>
    <w:rsid w:val="0057349D"/>
    <w:rsid w:val="005741C0"/>
    <w:rsid w:val="005743C4"/>
    <w:rsid w:val="00575ABD"/>
    <w:rsid w:val="0057677E"/>
    <w:rsid w:val="00577E21"/>
    <w:rsid w:val="00586753"/>
    <w:rsid w:val="00586FD3"/>
    <w:rsid w:val="00591BB9"/>
    <w:rsid w:val="00595215"/>
    <w:rsid w:val="00596A4C"/>
    <w:rsid w:val="00596D76"/>
    <w:rsid w:val="005A30E6"/>
    <w:rsid w:val="005A45FE"/>
    <w:rsid w:val="005B4181"/>
    <w:rsid w:val="005B64DB"/>
    <w:rsid w:val="005C775F"/>
    <w:rsid w:val="005D355A"/>
    <w:rsid w:val="005D41AF"/>
    <w:rsid w:val="005E032E"/>
    <w:rsid w:val="005E327A"/>
    <w:rsid w:val="005E7687"/>
    <w:rsid w:val="006011F5"/>
    <w:rsid w:val="0060134F"/>
    <w:rsid w:val="00604323"/>
    <w:rsid w:val="00616F36"/>
    <w:rsid w:val="006206AB"/>
    <w:rsid w:val="006224C6"/>
    <w:rsid w:val="006252C9"/>
    <w:rsid w:val="00625BE4"/>
    <w:rsid w:val="0063485D"/>
    <w:rsid w:val="00635041"/>
    <w:rsid w:val="00641FD7"/>
    <w:rsid w:val="00642E0C"/>
    <w:rsid w:val="00644147"/>
    <w:rsid w:val="00647930"/>
    <w:rsid w:val="00650496"/>
    <w:rsid w:val="00654C4E"/>
    <w:rsid w:val="00664AED"/>
    <w:rsid w:val="00670658"/>
    <w:rsid w:val="0067416E"/>
    <w:rsid w:val="00674442"/>
    <w:rsid w:val="006754A9"/>
    <w:rsid w:val="00680918"/>
    <w:rsid w:val="00681829"/>
    <w:rsid w:val="00683A05"/>
    <w:rsid w:val="006878D1"/>
    <w:rsid w:val="006918BC"/>
    <w:rsid w:val="006947FB"/>
    <w:rsid w:val="006966E0"/>
    <w:rsid w:val="006978A4"/>
    <w:rsid w:val="006A1806"/>
    <w:rsid w:val="006A3DC0"/>
    <w:rsid w:val="006A5FDE"/>
    <w:rsid w:val="006A69FD"/>
    <w:rsid w:val="006A6F96"/>
    <w:rsid w:val="006B02BF"/>
    <w:rsid w:val="006B1ACB"/>
    <w:rsid w:val="006B5BA3"/>
    <w:rsid w:val="006C48FB"/>
    <w:rsid w:val="006D0B76"/>
    <w:rsid w:val="006D0CCE"/>
    <w:rsid w:val="006D5715"/>
    <w:rsid w:val="006D6FA1"/>
    <w:rsid w:val="006D7472"/>
    <w:rsid w:val="006F3CED"/>
    <w:rsid w:val="006F3F3A"/>
    <w:rsid w:val="00702B0F"/>
    <w:rsid w:val="00704A5B"/>
    <w:rsid w:val="00707874"/>
    <w:rsid w:val="007110D0"/>
    <w:rsid w:val="00712000"/>
    <w:rsid w:val="007129BB"/>
    <w:rsid w:val="00720418"/>
    <w:rsid w:val="007208E2"/>
    <w:rsid w:val="00721222"/>
    <w:rsid w:val="00721955"/>
    <w:rsid w:val="0072423B"/>
    <w:rsid w:val="0072444F"/>
    <w:rsid w:val="00724569"/>
    <w:rsid w:val="0074089C"/>
    <w:rsid w:val="00744F21"/>
    <w:rsid w:val="00744FD8"/>
    <w:rsid w:val="007512EC"/>
    <w:rsid w:val="00751F8F"/>
    <w:rsid w:val="00757DCA"/>
    <w:rsid w:val="007603C5"/>
    <w:rsid w:val="00773E9C"/>
    <w:rsid w:val="007746D9"/>
    <w:rsid w:val="00784CE1"/>
    <w:rsid w:val="007921D1"/>
    <w:rsid w:val="007A5B34"/>
    <w:rsid w:val="007A6D1C"/>
    <w:rsid w:val="007B03AC"/>
    <w:rsid w:val="007B5346"/>
    <w:rsid w:val="007B5706"/>
    <w:rsid w:val="007B6A2E"/>
    <w:rsid w:val="007B7E67"/>
    <w:rsid w:val="007B7E7D"/>
    <w:rsid w:val="007C090D"/>
    <w:rsid w:val="007C11F9"/>
    <w:rsid w:val="007C2DB3"/>
    <w:rsid w:val="007C6B99"/>
    <w:rsid w:val="007D21B6"/>
    <w:rsid w:val="007D5B09"/>
    <w:rsid w:val="007E0DF1"/>
    <w:rsid w:val="007E4789"/>
    <w:rsid w:val="007E5ECF"/>
    <w:rsid w:val="007E7527"/>
    <w:rsid w:val="007E75F3"/>
    <w:rsid w:val="007F4335"/>
    <w:rsid w:val="007F4854"/>
    <w:rsid w:val="00802A0E"/>
    <w:rsid w:val="0080456C"/>
    <w:rsid w:val="00810AF8"/>
    <w:rsid w:val="008139EF"/>
    <w:rsid w:val="00813F92"/>
    <w:rsid w:val="00814437"/>
    <w:rsid w:val="0081448F"/>
    <w:rsid w:val="00816192"/>
    <w:rsid w:val="00817AED"/>
    <w:rsid w:val="008204BF"/>
    <w:rsid w:val="00821B00"/>
    <w:rsid w:val="0082248B"/>
    <w:rsid w:val="00825408"/>
    <w:rsid w:val="008258AF"/>
    <w:rsid w:val="0082768C"/>
    <w:rsid w:val="00835B6C"/>
    <w:rsid w:val="00835B8B"/>
    <w:rsid w:val="008406EE"/>
    <w:rsid w:val="00841573"/>
    <w:rsid w:val="00841998"/>
    <w:rsid w:val="008473D3"/>
    <w:rsid w:val="008519CE"/>
    <w:rsid w:val="0085282D"/>
    <w:rsid w:val="00852B39"/>
    <w:rsid w:val="0085319B"/>
    <w:rsid w:val="00856221"/>
    <w:rsid w:val="00860662"/>
    <w:rsid w:val="00862F39"/>
    <w:rsid w:val="00863099"/>
    <w:rsid w:val="00864DBC"/>
    <w:rsid w:val="0087258A"/>
    <w:rsid w:val="00880542"/>
    <w:rsid w:val="008809EF"/>
    <w:rsid w:val="00887A88"/>
    <w:rsid w:val="00890D07"/>
    <w:rsid w:val="00895BF3"/>
    <w:rsid w:val="008A6207"/>
    <w:rsid w:val="008B1FCF"/>
    <w:rsid w:val="008B2341"/>
    <w:rsid w:val="008B31CB"/>
    <w:rsid w:val="008B654C"/>
    <w:rsid w:val="008C0507"/>
    <w:rsid w:val="008C3346"/>
    <w:rsid w:val="008C335F"/>
    <w:rsid w:val="008C353D"/>
    <w:rsid w:val="008C59BD"/>
    <w:rsid w:val="008C7A04"/>
    <w:rsid w:val="008E1D52"/>
    <w:rsid w:val="008E2081"/>
    <w:rsid w:val="008E47F0"/>
    <w:rsid w:val="008F4762"/>
    <w:rsid w:val="009035C5"/>
    <w:rsid w:val="009044C9"/>
    <w:rsid w:val="00906D49"/>
    <w:rsid w:val="00907E30"/>
    <w:rsid w:val="0091053E"/>
    <w:rsid w:val="009126CB"/>
    <w:rsid w:val="00912D72"/>
    <w:rsid w:val="009160ED"/>
    <w:rsid w:val="00922F4A"/>
    <w:rsid w:val="0093169A"/>
    <w:rsid w:val="00935DEB"/>
    <w:rsid w:val="0094200C"/>
    <w:rsid w:val="00944523"/>
    <w:rsid w:val="00950A7F"/>
    <w:rsid w:val="00953CCF"/>
    <w:rsid w:val="009659AB"/>
    <w:rsid w:val="009700EA"/>
    <w:rsid w:val="0097130B"/>
    <w:rsid w:val="00977BED"/>
    <w:rsid w:val="00977C14"/>
    <w:rsid w:val="00981EBE"/>
    <w:rsid w:val="00985519"/>
    <w:rsid w:val="0098726C"/>
    <w:rsid w:val="00996D64"/>
    <w:rsid w:val="009A20FA"/>
    <w:rsid w:val="009A350A"/>
    <w:rsid w:val="009A3B6C"/>
    <w:rsid w:val="009B00A0"/>
    <w:rsid w:val="009B0C24"/>
    <w:rsid w:val="009B15AA"/>
    <w:rsid w:val="009B1651"/>
    <w:rsid w:val="009B361F"/>
    <w:rsid w:val="009B401D"/>
    <w:rsid w:val="009B7BA9"/>
    <w:rsid w:val="009C63E8"/>
    <w:rsid w:val="009C740A"/>
    <w:rsid w:val="009D094E"/>
    <w:rsid w:val="009D2F12"/>
    <w:rsid w:val="009D3A4D"/>
    <w:rsid w:val="009E00C1"/>
    <w:rsid w:val="009F09E1"/>
    <w:rsid w:val="009F2EF6"/>
    <w:rsid w:val="009F6725"/>
    <w:rsid w:val="00A00D4F"/>
    <w:rsid w:val="00A01623"/>
    <w:rsid w:val="00A070FA"/>
    <w:rsid w:val="00A11D32"/>
    <w:rsid w:val="00A232B7"/>
    <w:rsid w:val="00A2434A"/>
    <w:rsid w:val="00A26548"/>
    <w:rsid w:val="00A44260"/>
    <w:rsid w:val="00A449A2"/>
    <w:rsid w:val="00A51400"/>
    <w:rsid w:val="00A53FDF"/>
    <w:rsid w:val="00A57976"/>
    <w:rsid w:val="00A619D2"/>
    <w:rsid w:val="00A66555"/>
    <w:rsid w:val="00A6775B"/>
    <w:rsid w:val="00A67824"/>
    <w:rsid w:val="00A7010E"/>
    <w:rsid w:val="00A73AF5"/>
    <w:rsid w:val="00A75A59"/>
    <w:rsid w:val="00A80142"/>
    <w:rsid w:val="00A817C9"/>
    <w:rsid w:val="00A82887"/>
    <w:rsid w:val="00A836CE"/>
    <w:rsid w:val="00A83E57"/>
    <w:rsid w:val="00A8512C"/>
    <w:rsid w:val="00A85FCA"/>
    <w:rsid w:val="00A87CE5"/>
    <w:rsid w:val="00A96E9D"/>
    <w:rsid w:val="00A97CC6"/>
    <w:rsid w:val="00AA3B6B"/>
    <w:rsid w:val="00AB1144"/>
    <w:rsid w:val="00AB313C"/>
    <w:rsid w:val="00AB76F9"/>
    <w:rsid w:val="00AC3431"/>
    <w:rsid w:val="00AD3C5C"/>
    <w:rsid w:val="00AD3D25"/>
    <w:rsid w:val="00AD7065"/>
    <w:rsid w:val="00AE11E5"/>
    <w:rsid w:val="00AF3D8E"/>
    <w:rsid w:val="00AF4805"/>
    <w:rsid w:val="00B02253"/>
    <w:rsid w:val="00B059FD"/>
    <w:rsid w:val="00B06ED4"/>
    <w:rsid w:val="00B118AD"/>
    <w:rsid w:val="00B158C5"/>
    <w:rsid w:val="00B16E1B"/>
    <w:rsid w:val="00B17F5A"/>
    <w:rsid w:val="00B2125A"/>
    <w:rsid w:val="00B25373"/>
    <w:rsid w:val="00B311CB"/>
    <w:rsid w:val="00B34CE0"/>
    <w:rsid w:val="00B366FF"/>
    <w:rsid w:val="00B4049E"/>
    <w:rsid w:val="00B43BF1"/>
    <w:rsid w:val="00B46312"/>
    <w:rsid w:val="00B542F3"/>
    <w:rsid w:val="00B575CF"/>
    <w:rsid w:val="00B64A97"/>
    <w:rsid w:val="00B64C50"/>
    <w:rsid w:val="00B736D3"/>
    <w:rsid w:val="00B73722"/>
    <w:rsid w:val="00B75283"/>
    <w:rsid w:val="00B82BB6"/>
    <w:rsid w:val="00B84FD2"/>
    <w:rsid w:val="00B86371"/>
    <w:rsid w:val="00B93519"/>
    <w:rsid w:val="00B95519"/>
    <w:rsid w:val="00B975B7"/>
    <w:rsid w:val="00BA27D3"/>
    <w:rsid w:val="00BA38E4"/>
    <w:rsid w:val="00BA5369"/>
    <w:rsid w:val="00BA536F"/>
    <w:rsid w:val="00BA728E"/>
    <w:rsid w:val="00BB0618"/>
    <w:rsid w:val="00BB350B"/>
    <w:rsid w:val="00BB41C7"/>
    <w:rsid w:val="00BC1C2D"/>
    <w:rsid w:val="00BC760A"/>
    <w:rsid w:val="00BD162E"/>
    <w:rsid w:val="00BD4239"/>
    <w:rsid w:val="00BD659E"/>
    <w:rsid w:val="00BE473E"/>
    <w:rsid w:val="00BE771C"/>
    <w:rsid w:val="00BF1752"/>
    <w:rsid w:val="00BF3CA9"/>
    <w:rsid w:val="00C00D2C"/>
    <w:rsid w:val="00C11655"/>
    <w:rsid w:val="00C21CDD"/>
    <w:rsid w:val="00C26CB8"/>
    <w:rsid w:val="00C32C95"/>
    <w:rsid w:val="00C337FD"/>
    <w:rsid w:val="00C36405"/>
    <w:rsid w:val="00C37A2A"/>
    <w:rsid w:val="00C40EBF"/>
    <w:rsid w:val="00C4233F"/>
    <w:rsid w:val="00C42404"/>
    <w:rsid w:val="00C50452"/>
    <w:rsid w:val="00C50E5F"/>
    <w:rsid w:val="00C5224C"/>
    <w:rsid w:val="00C61F84"/>
    <w:rsid w:val="00C641CE"/>
    <w:rsid w:val="00C6463F"/>
    <w:rsid w:val="00C66C21"/>
    <w:rsid w:val="00C709D5"/>
    <w:rsid w:val="00C726CA"/>
    <w:rsid w:val="00C746C0"/>
    <w:rsid w:val="00C74C1B"/>
    <w:rsid w:val="00C827D6"/>
    <w:rsid w:val="00C8281D"/>
    <w:rsid w:val="00C90FE3"/>
    <w:rsid w:val="00C92050"/>
    <w:rsid w:val="00C94A58"/>
    <w:rsid w:val="00C97954"/>
    <w:rsid w:val="00CA0826"/>
    <w:rsid w:val="00CA2204"/>
    <w:rsid w:val="00CA498A"/>
    <w:rsid w:val="00CB0848"/>
    <w:rsid w:val="00CB0C7B"/>
    <w:rsid w:val="00CB2FE8"/>
    <w:rsid w:val="00CC3B83"/>
    <w:rsid w:val="00CC73DD"/>
    <w:rsid w:val="00CC7713"/>
    <w:rsid w:val="00CD0105"/>
    <w:rsid w:val="00CD1EC2"/>
    <w:rsid w:val="00CD42B9"/>
    <w:rsid w:val="00CD6472"/>
    <w:rsid w:val="00CD6547"/>
    <w:rsid w:val="00CD6CC8"/>
    <w:rsid w:val="00CE3C91"/>
    <w:rsid w:val="00CE5CD3"/>
    <w:rsid w:val="00CF2C1A"/>
    <w:rsid w:val="00CF40ED"/>
    <w:rsid w:val="00CF4CD4"/>
    <w:rsid w:val="00CF6C87"/>
    <w:rsid w:val="00D00550"/>
    <w:rsid w:val="00D024F3"/>
    <w:rsid w:val="00D11A75"/>
    <w:rsid w:val="00D11D63"/>
    <w:rsid w:val="00D122F5"/>
    <w:rsid w:val="00D14885"/>
    <w:rsid w:val="00D160F6"/>
    <w:rsid w:val="00D16FFB"/>
    <w:rsid w:val="00D17195"/>
    <w:rsid w:val="00D2194F"/>
    <w:rsid w:val="00D24739"/>
    <w:rsid w:val="00D270E5"/>
    <w:rsid w:val="00D31DE1"/>
    <w:rsid w:val="00D4545B"/>
    <w:rsid w:val="00D51981"/>
    <w:rsid w:val="00D541DD"/>
    <w:rsid w:val="00D604C9"/>
    <w:rsid w:val="00D61FC6"/>
    <w:rsid w:val="00D64DFC"/>
    <w:rsid w:val="00D67533"/>
    <w:rsid w:val="00D813C6"/>
    <w:rsid w:val="00D816E2"/>
    <w:rsid w:val="00D87CB4"/>
    <w:rsid w:val="00D92904"/>
    <w:rsid w:val="00D953C2"/>
    <w:rsid w:val="00D97758"/>
    <w:rsid w:val="00DA3929"/>
    <w:rsid w:val="00DB3157"/>
    <w:rsid w:val="00DB352D"/>
    <w:rsid w:val="00DB3AA9"/>
    <w:rsid w:val="00DB5B63"/>
    <w:rsid w:val="00DB5E5E"/>
    <w:rsid w:val="00DB7AB5"/>
    <w:rsid w:val="00DC141B"/>
    <w:rsid w:val="00DC3738"/>
    <w:rsid w:val="00DC43DF"/>
    <w:rsid w:val="00DC450D"/>
    <w:rsid w:val="00DC7831"/>
    <w:rsid w:val="00DF24DE"/>
    <w:rsid w:val="00DF32C5"/>
    <w:rsid w:val="00DF62A8"/>
    <w:rsid w:val="00E02FBE"/>
    <w:rsid w:val="00E03262"/>
    <w:rsid w:val="00E03F86"/>
    <w:rsid w:val="00E05E95"/>
    <w:rsid w:val="00E06B6B"/>
    <w:rsid w:val="00E1331D"/>
    <w:rsid w:val="00E16269"/>
    <w:rsid w:val="00E22911"/>
    <w:rsid w:val="00E22D05"/>
    <w:rsid w:val="00E23C90"/>
    <w:rsid w:val="00E24F7C"/>
    <w:rsid w:val="00E2726A"/>
    <w:rsid w:val="00E51332"/>
    <w:rsid w:val="00E52E83"/>
    <w:rsid w:val="00E540FB"/>
    <w:rsid w:val="00E55E18"/>
    <w:rsid w:val="00E609A9"/>
    <w:rsid w:val="00E63CF3"/>
    <w:rsid w:val="00E811D0"/>
    <w:rsid w:val="00E82208"/>
    <w:rsid w:val="00E84A3A"/>
    <w:rsid w:val="00E90246"/>
    <w:rsid w:val="00EA0164"/>
    <w:rsid w:val="00EA0597"/>
    <w:rsid w:val="00EA18D2"/>
    <w:rsid w:val="00EA1BA3"/>
    <w:rsid w:val="00EA1F81"/>
    <w:rsid w:val="00EA4D0F"/>
    <w:rsid w:val="00EA62A1"/>
    <w:rsid w:val="00EB1849"/>
    <w:rsid w:val="00EB3686"/>
    <w:rsid w:val="00EB5B44"/>
    <w:rsid w:val="00EC149B"/>
    <w:rsid w:val="00EC53EC"/>
    <w:rsid w:val="00EC66CB"/>
    <w:rsid w:val="00EC7EB8"/>
    <w:rsid w:val="00ED3298"/>
    <w:rsid w:val="00ED6C5C"/>
    <w:rsid w:val="00EE119D"/>
    <w:rsid w:val="00EE3108"/>
    <w:rsid w:val="00EE4666"/>
    <w:rsid w:val="00EF668D"/>
    <w:rsid w:val="00F05F9B"/>
    <w:rsid w:val="00F066A0"/>
    <w:rsid w:val="00F06B1B"/>
    <w:rsid w:val="00F109F2"/>
    <w:rsid w:val="00F10DAF"/>
    <w:rsid w:val="00F221D0"/>
    <w:rsid w:val="00F2294C"/>
    <w:rsid w:val="00F32ACD"/>
    <w:rsid w:val="00F43162"/>
    <w:rsid w:val="00F44907"/>
    <w:rsid w:val="00F469AE"/>
    <w:rsid w:val="00F5398D"/>
    <w:rsid w:val="00F568E6"/>
    <w:rsid w:val="00F57E05"/>
    <w:rsid w:val="00F608E4"/>
    <w:rsid w:val="00F64F2C"/>
    <w:rsid w:val="00F66B42"/>
    <w:rsid w:val="00F858CC"/>
    <w:rsid w:val="00F85F3A"/>
    <w:rsid w:val="00F93A80"/>
    <w:rsid w:val="00FA180E"/>
    <w:rsid w:val="00FA6A16"/>
    <w:rsid w:val="00FA6F69"/>
    <w:rsid w:val="00FB2F0A"/>
    <w:rsid w:val="00FB68FA"/>
    <w:rsid w:val="00FC1117"/>
    <w:rsid w:val="00FC31BB"/>
    <w:rsid w:val="00FC3661"/>
    <w:rsid w:val="00FC4615"/>
    <w:rsid w:val="00FC523C"/>
    <w:rsid w:val="00FC563F"/>
    <w:rsid w:val="00FD1DF2"/>
    <w:rsid w:val="00FD1F3D"/>
    <w:rsid w:val="00FD5513"/>
    <w:rsid w:val="00FE684D"/>
    <w:rsid w:val="00FF05C3"/>
    <w:rsid w:val="00FF2EEA"/>
    <w:rsid w:val="00FF5109"/>
    <w:rsid w:val="00FF67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F32E77B-41AB-452D-8581-42AFFAFA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F40ED"/>
    <w:pPr>
      <w:ind w:left="720"/>
      <w:contextualSpacing/>
    </w:pPr>
    <w:rPr>
      <w:rFonts w:ascii="Arial Narrow" w:hAnsi="Arial Narrow"/>
      <w:szCs w:val="36"/>
      <w:lang w:eastAsia="en-US"/>
    </w:rPr>
  </w:style>
  <w:style w:type="character" w:customStyle="1" w:styleId="OdsekzoznamuChar">
    <w:name w:val="Odsek zoznamu Char"/>
    <w:link w:val="Odsekzoznamu"/>
    <w:uiPriority w:val="34"/>
    <w:locked/>
    <w:rsid w:val="00CF40ED"/>
    <w:rPr>
      <w:rFonts w:ascii="Arial Narrow" w:hAnsi="Arial Narrow"/>
      <w:sz w:val="36"/>
      <w:lang w:val="x-none" w:eastAsia="en-US"/>
    </w:rPr>
  </w:style>
  <w:style w:type="paragraph" w:customStyle="1" w:styleId="Paragraf">
    <w:name w:val="Paragraf"/>
    <w:basedOn w:val="Odsekzoznamu"/>
    <w:link w:val="ParagrafChar"/>
    <w:qFormat/>
    <w:rsid w:val="00C641CE"/>
    <w:pPr>
      <w:widowControl w:val="0"/>
      <w:numPr>
        <w:numId w:val="7"/>
      </w:numPr>
      <w:autoSpaceDE w:val="0"/>
      <w:autoSpaceDN w:val="0"/>
      <w:adjustRightInd w:val="0"/>
      <w:spacing w:after="0" w:line="240" w:lineRule="auto"/>
      <w:jc w:val="center"/>
    </w:pPr>
    <w:rPr>
      <w:rFonts w:cs="Arial"/>
      <w:lang w:eastAsia="sk-SK"/>
    </w:rPr>
  </w:style>
  <w:style w:type="paragraph" w:customStyle="1" w:styleId="Odsek">
    <w:name w:val="Odsek"/>
    <w:basedOn w:val="Odsekzoznamu"/>
    <w:link w:val="OdsekChar"/>
    <w:qFormat/>
    <w:rsid w:val="00C641CE"/>
    <w:pPr>
      <w:widowControl w:val="0"/>
      <w:numPr>
        <w:ilvl w:val="1"/>
        <w:numId w:val="7"/>
      </w:numPr>
      <w:autoSpaceDE w:val="0"/>
      <w:autoSpaceDN w:val="0"/>
      <w:adjustRightInd w:val="0"/>
      <w:spacing w:after="0" w:line="240" w:lineRule="auto"/>
      <w:jc w:val="both"/>
    </w:pPr>
    <w:rPr>
      <w:rFonts w:cs="Arial"/>
      <w:lang w:eastAsia="sk-SK"/>
    </w:rPr>
  </w:style>
  <w:style w:type="paragraph" w:customStyle="1" w:styleId="Bod">
    <w:name w:val="Bod"/>
    <w:basedOn w:val="Normlny"/>
    <w:qFormat/>
    <w:rsid w:val="00C641CE"/>
    <w:pPr>
      <w:widowControl w:val="0"/>
      <w:numPr>
        <w:ilvl w:val="3"/>
        <w:numId w:val="7"/>
      </w:numPr>
      <w:autoSpaceDE w:val="0"/>
      <w:autoSpaceDN w:val="0"/>
      <w:adjustRightInd w:val="0"/>
      <w:spacing w:after="0" w:line="240" w:lineRule="auto"/>
      <w:contextualSpacing/>
      <w:jc w:val="both"/>
    </w:pPr>
    <w:rPr>
      <w:rFonts w:ascii="Arial Narrow" w:hAnsi="Arial Narrow" w:cs="Arial"/>
      <w:szCs w:val="36"/>
    </w:rPr>
  </w:style>
  <w:style w:type="character" w:customStyle="1" w:styleId="ParagrafChar">
    <w:name w:val="Paragraf Char"/>
    <w:link w:val="Paragraf"/>
    <w:locked/>
    <w:rsid w:val="00C641CE"/>
    <w:rPr>
      <w:rFonts w:ascii="Arial Narrow" w:hAnsi="Arial Narrow" w:cs="Arial"/>
      <w:sz w:val="22"/>
      <w:szCs w:val="36"/>
    </w:rPr>
  </w:style>
  <w:style w:type="paragraph" w:customStyle="1" w:styleId="Psmeno">
    <w:name w:val="Písmeno"/>
    <w:basedOn w:val="Normlny"/>
    <w:link w:val="PsmenoChar"/>
    <w:qFormat/>
    <w:rsid w:val="007129BB"/>
    <w:pPr>
      <w:widowControl w:val="0"/>
      <w:autoSpaceDE w:val="0"/>
      <w:autoSpaceDN w:val="0"/>
      <w:adjustRightInd w:val="0"/>
      <w:spacing w:after="0" w:line="240" w:lineRule="auto"/>
      <w:contextualSpacing/>
      <w:jc w:val="both"/>
    </w:pPr>
    <w:rPr>
      <w:rFonts w:ascii="Arial Narrow" w:hAnsi="Arial Narrow" w:cs="Arial"/>
      <w:szCs w:val="36"/>
    </w:rPr>
  </w:style>
  <w:style w:type="character" w:customStyle="1" w:styleId="PsmenoChar">
    <w:name w:val="Písmeno Char"/>
    <w:link w:val="Psmeno"/>
    <w:locked/>
    <w:rsid w:val="007129BB"/>
    <w:rPr>
      <w:rFonts w:ascii="Arial Narrow" w:hAnsi="Arial Narrow"/>
      <w:sz w:val="36"/>
    </w:rPr>
  </w:style>
  <w:style w:type="character" w:customStyle="1" w:styleId="OdsekChar">
    <w:name w:val="Odsek Char"/>
    <w:link w:val="Odsek"/>
    <w:locked/>
    <w:rsid w:val="004C7565"/>
    <w:rPr>
      <w:rFonts w:ascii="Arial Narrow" w:hAnsi="Arial Narrow" w:cs="Arial"/>
      <w:sz w:val="22"/>
      <w:szCs w:val="36"/>
    </w:rPr>
  </w:style>
  <w:style w:type="character" w:styleId="Odkaznakomentr">
    <w:name w:val="annotation reference"/>
    <w:basedOn w:val="Predvolenpsmoodseku"/>
    <w:uiPriority w:val="99"/>
    <w:semiHidden/>
    <w:unhideWhenUsed/>
    <w:rsid w:val="004C7565"/>
    <w:rPr>
      <w:rFonts w:cs="Times New Roman"/>
      <w:sz w:val="16"/>
    </w:rPr>
  </w:style>
  <w:style w:type="paragraph" w:styleId="Textkomentra">
    <w:name w:val="annotation text"/>
    <w:basedOn w:val="Normlny"/>
    <w:link w:val="TextkomentraChar"/>
    <w:uiPriority w:val="99"/>
    <w:semiHidden/>
    <w:unhideWhenUsed/>
    <w:rsid w:val="004B1E44"/>
    <w:rPr>
      <w:sz w:val="20"/>
      <w:szCs w:val="20"/>
    </w:rPr>
  </w:style>
  <w:style w:type="character" w:customStyle="1" w:styleId="TextkomentraChar">
    <w:name w:val="Text komentára Char"/>
    <w:basedOn w:val="Predvolenpsmoodseku"/>
    <w:link w:val="Textkomentra"/>
    <w:uiPriority w:val="99"/>
    <w:semiHidden/>
    <w:locked/>
    <w:rsid w:val="004B1E44"/>
    <w:rPr>
      <w:rFonts w:cs="Times New Roman"/>
      <w:sz w:val="20"/>
    </w:rPr>
  </w:style>
  <w:style w:type="paragraph" w:styleId="Predmetkomentra">
    <w:name w:val="annotation subject"/>
    <w:basedOn w:val="Textkomentra"/>
    <w:next w:val="Textkomentra"/>
    <w:link w:val="PredmetkomentraChar"/>
    <w:uiPriority w:val="99"/>
    <w:semiHidden/>
    <w:unhideWhenUsed/>
    <w:rsid w:val="004B1E44"/>
    <w:rPr>
      <w:b/>
      <w:bCs/>
    </w:rPr>
  </w:style>
  <w:style w:type="character" w:customStyle="1" w:styleId="PredmetkomentraChar">
    <w:name w:val="Predmet komentára Char"/>
    <w:basedOn w:val="TextkomentraChar"/>
    <w:link w:val="Predmetkomentra"/>
    <w:uiPriority w:val="99"/>
    <w:semiHidden/>
    <w:locked/>
    <w:rsid w:val="004B1E44"/>
    <w:rPr>
      <w:rFonts w:cs="Times New Roman"/>
      <w:b/>
      <w:sz w:val="20"/>
    </w:rPr>
  </w:style>
  <w:style w:type="paragraph" w:styleId="Textbubliny">
    <w:name w:val="Balloon Text"/>
    <w:basedOn w:val="Normlny"/>
    <w:link w:val="TextbublinyChar"/>
    <w:uiPriority w:val="99"/>
    <w:semiHidden/>
    <w:unhideWhenUsed/>
    <w:rsid w:val="004B1E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B1E44"/>
    <w:rPr>
      <w:rFonts w:ascii="Tahoma" w:hAnsi="Tahoma" w:cs="Times New Roman"/>
      <w:sz w:val="16"/>
    </w:rPr>
  </w:style>
  <w:style w:type="paragraph" w:styleId="Hlavika">
    <w:name w:val="header"/>
    <w:basedOn w:val="Normlny"/>
    <w:link w:val="HlavikaChar"/>
    <w:uiPriority w:val="99"/>
    <w:unhideWhenUsed/>
    <w:rsid w:val="00517FB8"/>
    <w:pPr>
      <w:tabs>
        <w:tab w:val="center" w:pos="4536"/>
        <w:tab w:val="right" w:pos="9072"/>
      </w:tabs>
    </w:pPr>
  </w:style>
  <w:style w:type="character" w:customStyle="1" w:styleId="HlavikaChar">
    <w:name w:val="Hlavička Char"/>
    <w:basedOn w:val="Predvolenpsmoodseku"/>
    <w:link w:val="Hlavika"/>
    <w:uiPriority w:val="99"/>
    <w:locked/>
    <w:rsid w:val="00517FB8"/>
    <w:rPr>
      <w:rFonts w:cs="Times New Roman"/>
    </w:rPr>
  </w:style>
  <w:style w:type="paragraph" w:styleId="Pta">
    <w:name w:val="footer"/>
    <w:basedOn w:val="Normlny"/>
    <w:link w:val="PtaChar"/>
    <w:uiPriority w:val="99"/>
    <w:unhideWhenUsed/>
    <w:rsid w:val="00517FB8"/>
    <w:pPr>
      <w:tabs>
        <w:tab w:val="center" w:pos="4536"/>
        <w:tab w:val="right" w:pos="9072"/>
      </w:tabs>
    </w:pPr>
  </w:style>
  <w:style w:type="character" w:customStyle="1" w:styleId="PtaChar">
    <w:name w:val="Päta Char"/>
    <w:basedOn w:val="Predvolenpsmoodseku"/>
    <w:link w:val="Pta"/>
    <w:uiPriority w:val="99"/>
    <w:locked/>
    <w:rsid w:val="00517FB8"/>
    <w:rPr>
      <w:rFonts w:cs="Times New Roman"/>
    </w:rPr>
  </w:style>
  <w:style w:type="paragraph" w:customStyle="1" w:styleId="Default">
    <w:name w:val="Default"/>
    <w:rsid w:val="009160ED"/>
    <w:pPr>
      <w:autoSpaceDE w:val="0"/>
      <w:autoSpaceDN w:val="0"/>
      <w:adjustRightInd w:val="0"/>
    </w:pPr>
    <w:rPr>
      <w:rFonts w:ascii="Arial" w:hAnsi="Arial" w:cs="Arial"/>
      <w:color w:val="000000"/>
      <w:sz w:val="24"/>
      <w:szCs w:val="24"/>
      <w:lang w:eastAsia="en-US"/>
    </w:rPr>
  </w:style>
  <w:style w:type="paragraph" w:styleId="Textpoznmkypodiarou">
    <w:name w:val="footnote text"/>
    <w:basedOn w:val="Normlny"/>
    <w:link w:val="TextpoznmkypodiarouChar"/>
    <w:unhideWhenUsed/>
    <w:rsid w:val="00157415"/>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rsid w:val="00157415"/>
    <w:rPr>
      <w:rFonts w:ascii="Times New Roman" w:hAnsi="Times New Roman" w:cs="Times New Roman"/>
      <w:lang w:eastAsia="cs-CZ"/>
    </w:rPr>
  </w:style>
  <w:style w:type="character" w:styleId="Odkaznapoznmkupodiarou">
    <w:name w:val="footnote reference"/>
    <w:unhideWhenUsed/>
    <w:rsid w:val="00157415"/>
    <w:rPr>
      <w:vertAlign w:val="superscript"/>
    </w:rPr>
  </w:style>
  <w:style w:type="paragraph" w:styleId="Revzia">
    <w:name w:val="Revision"/>
    <w:hidden/>
    <w:uiPriority w:val="99"/>
    <w:semiHidden/>
    <w:rsid w:val="00157415"/>
    <w:rPr>
      <w:rFonts w:ascii="Arial Narrow" w:hAnsi="Arial Narrow" w:cs="Times New Roman"/>
      <w:sz w:val="22"/>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5/1994%20Z.z.'&amp;ucin-k-dni='30.12.9999'" TargetMode="External"/><Relationship Id="rId13" Type="http://schemas.openxmlformats.org/officeDocument/2006/relationships/hyperlink" Target="aspi://module='ASPI'&amp;link='371/2008%20Z.z.'&amp;ucin-k-dni='30.12.9999'" TargetMode="External"/><Relationship Id="rId18" Type="http://schemas.openxmlformats.org/officeDocument/2006/relationships/footer" Target="footer1.xml"/><Relationship Id="rId26" Type="http://schemas.openxmlformats.org/officeDocument/2006/relationships/hyperlink" Target="https://www.slov-lex.sk/pravne-predpisy/SK/ZZ/2012/235/20180101" TargetMode="External"/><Relationship Id="rId3" Type="http://schemas.openxmlformats.org/officeDocument/2006/relationships/styles" Target="styles.xml"/><Relationship Id="rId21" Type="http://schemas.openxmlformats.org/officeDocument/2006/relationships/hyperlink" Target="https://www.slov-lex.sk/pravne-predpisy/SK/ZZ/2012/235/20180101" TargetMode="External"/><Relationship Id="rId7" Type="http://schemas.openxmlformats.org/officeDocument/2006/relationships/endnotes" Target="endnotes.xml"/><Relationship Id="rId12" Type="http://schemas.openxmlformats.org/officeDocument/2006/relationships/hyperlink" Target="aspi://module='ASPI'&amp;link='679/2006%20Z.z.'&amp;ucin-k-dni='30.12.9999'" TargetMode="External"/><Relationship Id="rId17" Type="http://schemas.openxmlformats.org/officeDocument/2006/relationships/oleObject" Target="embeddings/oleObject1.bin"/><Relationship Id="rId25" Type="http://schemas.openxmlformats.org/officeDocument/2006/relationships/hyperlink" Target="https://www.slov-lex.sk/pravne-predpisy/SK/ZZ/2012/235/20180101"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lov-lex.sk/pravne-predpisy/SK/ZZ/2012/235/201801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735/2004%20Z.z.'&amp;ucin-k-dni='30.12.9999'" TargetMode="External"/><Relationship Id="rId24" Type="http://schemas.openxmlformats.org/officeDocument/2006/relationships/hyperlink" Target="https://www.slov-lex.sk/pravne-predpisy/SK/ZZ/2012/235/201801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88/2016%20Z.z.'&amp;ucin-k-dni='30.12.9999'" TargetMode="External"/><Relationship Id="rId23" Type="http://schemas.openxmlformats.org/officeDocument/2006/relationships/hyperlink" Target="https://www.slov-lex.sk/pravne-predpisy/SK/ZZ/2012/235/20180101" TargetMode="External"/><Relationship Id="rId28" Type="http://schemas.openxmlformats.org/officeDocument/2006/relationships/hyperlink" Target="https://www.slov-lex.sk/pravne-predpisy/SK/ZZ/2012/235/20180101" TargetMode="External"/><Relationship Id="rId10" Type="http://schemas.openxmlformats.org/officeDocument/2006/relationships/hyperlink" Target="aspi://module='ASPI'&amp;link='353/1996%20Z.z.'&amp;ucin-k-dni='30.12.9999'" TargetMode="External"/><Relationship Id="rId19" Type="http://schemas.openxmlformats.org/officeDocument/2006/relationships/hyperlink" Target="https://www.slov-lex.sk/pravne-predpisy/SK/ZZ/2012/235/201801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59/1995%20Z.z.'&amp;ucin-k-dni='30.12.9999'" TargetMode="External"/><Relationship Id="rId14" Type="http://schemas.openxmlformats.org/officeDocument/2006/relationships/hyperlink" Target="aspi://module='ASPI'&amp;link='55/1994%20Z.z.'&amp;ucin-k-dni='30.12.9999'" TargetMode="External"/><Relationship Id="rId22" Type="http://schemas.openxmlformats.org/officeDocument/2006/relationships/hyperlink" Target="https://www.slov-lex.sk/pravne-predpisy/SK/ZZ/2012/235/20180101" TargetMode="External"/><Relationship Id="rId27" Type="http://schemas.openxmlformats.org/officeDocument/2006/relationships/hyperlink" Target="https://www.slov-lex.sk/pravne-predpisy/SK/ZZ/2012/235/20180101" TargetMode="External"/><Relationship Id="rId30"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28B2-1553-46D1-8BA4-92A78EBD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66</Pages>
  <Words>24044</Words>
  <Characters>150718</Characters>
  <Application>Microsoft Office Word</Application>
  <DocSecurity>0</DocSecurity>
  <Lines>1255</Lines>
  <Paragraphs>348</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174414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Mastihubova Petronela</cp:lastModifiedBy>
  <cp:revision>52</cp:revision>
  <cp:lastPrinted>2018-09-12T05:34:00Z</cp:lastPrinted>
  <dcterms:created xsi:type="dcterms:W3CDTF">2018-09-13T06:34:00Z</dcterms:created>
  <dcterms:modified xsi:type="dcterms:W3CDTF">2018-09-17T06:51:00Z</dcterms:modified>
</cp:coreProperties>
</file>