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66" w:rsidRPr="009152FE" w:rsidRDefault="008B64B8" w:rsidP="00117FC2">
      <w:pPr>
        <w:jc w:val="center"/>
        <w:rPr>
          <w:rFonts w:ascii="Times New Roman" w:hAnsi="Times New Roman"/>
          <w:sz w:val="24"/>
          <w:szCs w:val="24"/>
        </w:rPr>
      </w:pPr>
      <w:bookmarkStart w:id="0" w:name="_GoBack"/>
      <w:bookmarkEnd w:id="0"/>
      <w:r w:rsidRPr="009152FE">
        <w:rPr>
          <w:rFonts w:ascii="Times New Roman" w:hAnsi="Times New Roman"/>
          <w:sz w:val="24"/>
          <w:szCs w:val="24"/>
        </w:rPr>
        <w:t>Návrh</w:t>
      </w:r>
    </w:p>
    <w:p w:rsidR="008B64B8" w:rsidRPr="009152FE" w:rsidRDefault="008B64B8" w:rsidP="009B4417">
      <w:pPr>
        <w:jc w:val="center"/>
        <w:rPr>
          <w:rFonts w:ascii="Times New Roman" w:hAnsi="Times New Roman"/>
          <w:b/>
          <w:sz w:val="24"/>
          <w:szCs w:val="24"/>
        </w:rPr>
      </w:pPr>
      <w:r w:rsidRPr="009152FE">
        <w:rPr>
          <w:rFonts w:ascii="Times New Roman" w:hAnsi="Times New Roman"/>
          <w:b/>
          <w:sz w:val="24"/>
          <w:szCs w:val="24"/>
        </w:rPr>
        <w:t>Z</w:t>
      </w:r>
      <w:r w:rsidR="00B92B76" w:rsidRPr="009152FE">
        <w:rPr>
          <w:rFonts w:ascii="Times New Roman" w:hAnsi="Times New Roman"/>
          <w:b/>
          <w:sz w:val="24"/>
          <w:szCs w:val="24"/>
        </w:rPr>
        <w:t>ÁKON</w:t>
      </w:r>
    </w:p>
    <w:p w:rsidR="008B64B8" w:rsidRPr="009152FE" w:rsidRDefault="008B64B8" w:rsidP="009B4417">
      <w:pPr>
        <w:jc w:val="center"/>
        <w:rPr>
          <w:rFonts w:ascii="Times New Roman" w:hAnsi="Times New Roman"/>
          <w:b/>
          <w:sz w:val="24"/>
          <w:szCs w:val="24"/>
        </w:rPr>
      </w:pPr>
      <w:r w:rsidRPr="009152FE">
        <w:rPr>
          <w:rFonts w:ascii="Times New Roman" w:hAnsi="Times New Roman"/>
          <w:sz w:val="24"/>
          <w:szCs w:val="24"/>
        </w:rPr>
        <w:t>z ..</w:t>
      </w:r>
      <w:r w:rsidR="00CE0E1C" w:rsidRPr="009152FE">
        <w:rPr>
          <w:rFonts w:ascii="Times New Roman" w:hAnsi="Times New Roman"/>
          <w:sz w:val="24"/>
          <w:szCs w:val="24"/>
        </w:rPr>
        <w:t>...</w:t>
      </w:r>
      <w:r w:rsidRPr="009152FE">
        <w:rPr>
          <w:rFonts w:ascii="Times New Roman" w:hAnsi="Times New Roman"/>
          <w:sz w:val="24"/>
          <w:szCs w:val="24"/>
        </w:rPr>
        <w:t>. 201</w:t>
      </w:r>
      <w:r w:rsidR="009E666E" w:rsidRPr="009152FE">
        <w:rPr>
          <w:rFonts w:ascii="Times New Roman" w:hAnsi="Times New Roman"/>
          <w:sz w:val="24"/>
          <w:szCs w:val="24"/>
        </w:rPr>
        <w:t>8</w:t>
      </w:r>
    </w:p>
    <w:p w:rsidR="008B64B8" w:rsidRPr="009152FE" w:rsidRDefault="008B64B8" w:rsidP="009B4417">
      <w:pPr>
        <w:jc w:val="center"/>
        <w:rPr>
          <w:rFonts w:ascii="Times New Roman" w:hAnsi="Times New Roman"/>
          <w:b/>
          <w:sz w:val="24"/>
          <w:szCs w:val="24"/>
        </w:rPr>
      </w:pPr>
      <w:r w:rsidRPr="009152FE">
        <w:rPr>
          <w:rFonts w:ascii="Times New Roman" w:hAnsi="Times New Roman"/>
          <w:b/>
          <w:sz w:val="24"/>
          <w:szCs w:val="24"/>
        </w:rPr>
        <w:t>o finančnej správe</w:t>
      </w:r>
      <w:r w:rsidR="009E666E" w:rsidRPr="009152FE">
        <w:rPr>
          <w:rFonts w:ascii="Times New Roman" w:hAnsi="Times New Roman"/>
          <w:b/>
          <w:sz w:val="24"/>
          <w:szCs w:val="24"/>
        </w:rPr>
        <w:t xml:space="preserve"> a o zmene a doplnení niektorých zákonov</w:t>
      </w:r>
    </w:p>
    <w:p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Národná rada Slovenskej republiky sa uzniesla na tomto zákone:</w:t>
      </w:r>
    </w:p>
    <w:p w:rsidR="00314CF4" w:rsidRPr="009152FE" w:rsidRDefault="00314CF4" w:rsidP="00314CF4">
      <w:pPr>
        <w:jc w:val="center"/>
        <w:rPr>
          <w:rFonts w:ascii="Times New Roman" w:hAnsi="Times New Roman"/>
          <w:b/>
          <w:sz w:val="24"/>
          <w:szCs w:val="24"/>
        </w:rPr>
      </w:pPr>
      <w:r w:rsidRPr="009152FE">
        <w:rPr>
          <w:rFonts w:ascii="Times New Roman" w:hAnsi="Times New Roman"/>
          <w:b/>
          <w:sz w:val="24"/>
          <w:szCs w:val="24"/>
        </w:rPr>
        <w:t>Čl. I</w:t>
      </w:r>
    </w:p>
    <w:p w:rsidR="008B64B8" w:rsidRPr="009152FE" w:rsidRDefault="006F5776" w:rsidP="00A760EB">
      <w:pPr>
        <w:pStyle w:val="Nadpis1"/>
        <w:rPr>
          <w:rFonts w:ascii="Times New Roman" w:hAnsi="Times New Roman"/>
          <w:sz w:val="24"/>
          <w:szCs w:val="24"/>
        </w:rPr>
      </w:pPr>
      <w:r w:rsidRPr="009152FE">
        <w:rPr>
          <w:rFonts w:ascii="Times New Roman" w:hAnsi="Times New Roman"/>
          <w:sz w:val="24"/>
          <w:szCs w:val="24"/>
        </w:rPr>
        <w:t xml:space="preserve">POSLANIE </w:t>
      </w:r>
      <w:r w:rsidR="008B64B8" w:rsidRPr="009152FE">
        <w:rPr>
          <w:rFonts w:ascii="Times New Roman" w:hAnsi="Times New Roman"/>
          <w:sz w:val="24"/>
          <w:szCs w:val="24"/>
        </w:rPr>
        <w:t>FINANČN</w:t>
      </w:r>
      <w:r w:rsidRPr="009152FE">
        <w:rPr>
          <w:rFonts w:ascii="Times New Roman" w:hAnsi="Times New Roman"/>
          <w:sz w:val="24"/>
          <w:szCs w:val="24"/>
        </w:rPr>
        <w:t>EJ</w:t>
      </w:r>
      <w:r w:rsidR="008B64B8" w:rsidRPr="009152FE">
        <w:rPr>
          <w:rFonts w:ascii="Times New Roman" w:hAnsi="Times New Roman"/>
          <w:sz w:val="24"/>
          <w:szCs w:val="24"/>
        </w:rPr>
        <w:t xml:space="preserve"> SPRÁV</w:t>
      </w:r>
      <w:r w:rsidRPr="009152FE">
        <w:rPr>
          <w:rFonts w:ascii="Times New Roman" w:hAnsi="Times New Roman"/>
          <w:sz w:val="24"/>
          <w:szCs w:val="24"/>
        </w:rPr>
        <w:t>Y</w:t>
      </w:r>
      <w:r w:rsidR="008B64B8" w:rsidRPr="009152FE">
        <w:rPr>
          <w:rFonts w:ascii="Times New Roman" w:hAnsi="Times New Roman"/>
          <w:sz w:val="24"/>
          <w:szCs w:val="24"/>
        </w:rPr>
        <w:t xml:space="preserve"> A </w:t>
      </w:r>
      <w:r w:rsidR="00B63B19" w:rsidRPr="009152FE">
        <w:rPr>
          <w:rFonts w:ascii="Times New Roman" w:hAnsi="Times New Roman"/>
          <w:sz w:val="24"/>
          <w:szCs w:val="24"/>
        </w:rPr>
        <w:t>PRINCÍPY</w:t>
      </w:r>
      <w:r w:rsidR="008B64B8" w:rsidRPr="009152FE">
        <w:rPr>
          <w:rFonts w:ascii="Times New Roman" w:hAnsi="Times New Roman"/>
          <w:sz w:val="24"/>
          <w:szCs w:val="24"/>
        </w:rPr>
        <w:t xml:space="preserve"> ŠTÁTN</w:t>
      </w:r>
      <w:r w:rsidR="00A57C4C" w:rsidRPr="009152FE">
        <w:rPr>
          <w:rFonts w:ascii="Times New Roman" w:hAnsi="Times New Roman"/>
          <w:sz w:val="24"/>
          <w:szCs w:val="24"/>
        </w:rPr>
        <w:t>EJ</w:t>
      </w:r>
      <w:r w:rsidR="008B64B8" w:rsidRPr="009152FE">
        <w:rPr>
          <w:rFonts w:ascii="Times New Roman" w:hAnsi="Times New Roman"/>
          <w:sz w:val="24"/>
          <w:szCs w:val="24"/>
        </w:rPr>
        <w:t xml:space="preserve"> SLUŽB</w:t>
      </w:r>
      <w:r w:rsidR="00A57C4C" w:rsidRPr="009152FE">
        <w:rPr>
          <w:rFonts w:ascii="Times New Roman" w:hAnsi="Times New Roman"/>
          <w:sz w:val="24"/>
          <w:szCs w:val="24"/>
        </w:rPr>
        <w:t>Y</w:t>
      </w:r>
      <w:r w:rsidR="008B64B8" w:rsidRPr="009152FE">
        <w:rPr>
          <w:rFonts w:ascii="Times New Roman" w:hAnsi="Times New Roman"/>
          <w:sz w:val="24"/>
          <w:szCs w:val="24"/>
        </w:rPr>
        <w:t xml:space="preserve"> PRÍSLUŠNÍKOV FINANČNEJ SPRÁVY</w:t>
      </w:r>
    </w:p>
    <w:p w:rsidR="008B64B8" w:rsidRPr="009152FE" w:rsidRDefault="008B64B8" w:rsidP="007F6BB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Čl. 1</w:t>
      </w:r>
    </w:p>
    <w:p w:rsidR="00EF7BBF" w:rsidRPr="009152FE" w:rsidRDefault="00EF7BBF" w:rsidP="007F6BB8">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Poslanie finančnej správy</w:t>
      </w:r>
      <w:r w:rsidR="004C4751" w:rsidRPr="009152FE">
        <w:rPr>
          <w:rFonts w:ascii="Times New Roman" w:hAnsi="Times New Roman"/>
          <w:b/>
          <w:sz w:val="24"/>
          <w:szCs w:val="24"/>
        </w:rPr>
        <w:t xml:space="preserve"> </w:t>
      </w:r>
    </w:p>
    <w:p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 xml:space="preserve">Finančná správa chráni </w:t>
      </w:r>
      <w:r w:rsidR="00FB2A90" w:rsidRPr="009152FE">
        <w:rPr>
          <w:rFonts w:ascii="Times New Roman" w:hAnsi="Times New Roman"/>
          <w:sz w:val="24"/>
          <w:szCs w:val="24"/>
        </w:rPr>
        <w:t xml:space="preserve">fiškálne </w:t>
      </w:r>
      <w:r w:rsidRPr="009152FE">
        <w:rPr>
          <w:rFonts w:ascii="Times New Roman" w:hAnsi="Times New Roman"/>
          <w:sz w:val="24"/>
          <w:szCs w:val="24"/>
        </w:rPr>
        <w:t xml:space="preserve">a obchodno-politické záujmy Slovenskej </w:t>
      </w:r>
      <w:r w:rsidR="002A05AE" w:rsidRPr="009152FE">
        <w:rPr>
          <w:rFonts w:ascii="Times New Roman" w:hAnsi="Times New Roman"/>
          <w:sz w:val="24"/>
          <w:szCs w:val="24"/>
        </w:rPr>
        <w:t xml:space="preserve">republiky </w:t>
      </w:r>
      <w:r w:rsidRPr="009152FE">
        <w:rPr>
          <w:rFonts w:ascii="Times New Roman" w:hAnsi="Times New Roman"/>
          <w:sz w:val="24"/>
          <w:szCs w:val="24"/>
        </w:rPr>
        <w:t>a Európskej únie</w:t>
      </w:r>
      <w:r w:rsidR="00B63B19" w:rsidRPr="009152FE">
        <w:rPr>
          <w:rFonts w:ascii="Times New Roman" w:hAnsi="Times New Roman"/>
          <w:sz w:val="24"/>
          <w:szCs w:val="24"/>
        </w:rPr>
        <w:t xml:space="preserve"> a</w:t>
      </w:r>
      <w:r w:rsidRPr="009152FE">
        <w:rPr>
          <w:rFonts w:ascii="Times New Roman" w:hAnsi="Times New Roman"/>
          <w:sz w:val="24"/>
          <w:szCs w:val="24"/>
        </w:rPr>
        <w:t xml:space="preserve"> plní úlohy pri ochrane spoločného vnútorného trhu Európskej únie.  </w:t>
      </w:r>
    </w:p>
    <w:p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2</w:t>
      </w:r>
      <w:r w:rsidR="00E406A5" w:rsidRPr="009152FE">
        <w:rPr>
          <w:rFonts w:ascii="Times New Roman" w:hAnsi="Times New Roman"/>
          <w:sz w:val="24"/>
          <w:szCs w:val="24"/>
        </w:rPr>
        <w:br/>
      </w:r>
      <w:r w:rsidRPr="009152FE">
        <w:rPr>
          <w:rFonts w:ascii="Times New Roman" w:hAnsi="Times New Roman"/>
          <w:sz w:val="24"/>
          <w:szCs w:val="24"/>
        </w:rPr>
        <w:t>Princíp politickej neutrality</w:t>
      </w:r>
    </w:p>
    <w:p w:rsidR="00F94321" w:rsidRPr="009152FE" w:rsidRDefault="005554DC"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w:t>
      </w:r>
      <w:r w:rsidRPr="009152FE">
        <w:rPr>
          <w:rFonts w:ascii="Times New Roman" w:hAnsi="Times New Roman"/>
          <w:sz w:val="24"/>
          <w:szCs w:val="24"/>
        </w:rPr>
        <w:t>e</w:t>
      </w:r>
      <w:r w:rsidR="00F94321" w:rsidRPr="009152FE">
        <w:rPr>
          <w:rFonts w:ascii="Times New Roman" w:hAnsi="Times New Roman"/>
          <w:sz w:val="24"/>
          <w:szCs w:val="24"/>
        </w:rPr>
        <w:t xml:space="preserve"> verejný záujem pred politickým záujmom a kon</w:t>
      </w:r>
      <w:r w:rsidRPr="009152FE">
        <w:rPr>
          <w:rFonts w:ascii="Times New Roman" w:hAnsi="Times New Roman"/>
          <w:sz w:val="24"/>
          <w:szCs w:val="24"/>
        </w:rPr>
        <w:t>á</w:t>
      </w:r>
      <w:r w:rsidR="00F94321" w:rsidRPr="009152FE">
        <w:rPr>
          <w:rFonts w:ascii="Times New Roman" w:hAnsi="Times New Roman"/>
          <w:sz w:val="24"/>
          <w:szCs w:val="24"/>
        </w:rPr>
        <w:t xml:space="preserve"> spôsobom, ktorý nevzbudzuje pochybnosti o tom, že </w:t>
      </w:r>
      <w:r w:rsidR="00B63B19" w:rsidRPr="009152FE">
        <w:rPr>
          <w:rFonts w:ascii="Times New Roman" w:hAnsi="Times New Roman"/>
          <w:sz w:val="24"/>
          <w:szCs w:val="24"/>
        </w:rPr>
        <w:t>ne</w:t>
      </w:r>
      <w:r w:rsidR="00F94321" w:rsidRPr="009152FE">
        <w:rPr>
          <w:rFonts w:ascii="Times New Roman" w:hAnsi="Times New Roman"/>
          <w:sz w:val="24"/>
          <w:szCs w:val="24"/>
        </w:rPr>
        <w:t>zvýhodňuj</w:t>
      </w:r>
      <w:r w:rsidRPr="009152FE">
        <w:rPr>
          <w:rFonts w:ascii="Times New Roman" w:hAnsi="Times New Roman"/>
          <w:sz w:val="24"/>
          <w:szCs w:val="24"/>
        </w:rPr>
        <w:t>e</w:t>
      </w:r>
      <w:r w:rsidR="00F94321" w:rsidRPr="009152FE">
        <w:rPr>
          <w:rFonts w:ascii="Times New Roman" w:hAnsi="Times New Roman"/>
          <w:sz w:val="24"/>
          <w:szCs w:val="24"/>
        </w:rPr>
        <w:t xml:space="preserve"> ktorúkoľvek politickú stranu alebo politické hnutie. </w:t>
      </w:r>
      <w:r w:rsidR="00A40F6B" w:rsidRPr="009152FE">
        <w:rPr>
          <w:rFonts w:ascii="Times New Roman" w:hAnsi="Times New Roman"/>
          <w:sz w:val="24"/>
          <w:szCs w:val="24"/>
        </w:rPr>
        <w:t xml:space="preserve">Princíp politickej neutrality sa uplatňuje najmä prostredníctvom zákazu </w:t>
      </w:r>
      <w:r w:rsidR="00B63B19" w:rsidRPr="009152FE">
        <w:rPr>
          <w:rFonts w:ascii="Times New Roman" w:hAnsi="Times New Roman"/>
          <w:sz w:val="24"/>
          <w:szCs w:val="24"/>
        </w:rPr>
        <w:t>členstva príslušníka finančnej správy v</w:t>
      </w:r>
      <w:r w:rsidR="00A40F6B" w:rsidRPr="009152FE">
        <w:rPr>
          <w:rFonts w:ascii="Times New Roman" w:hAnsi="Times New Roman"/>
          <w:sz w:val="24"/>
          <w:szCs w:val="24"/>
        </w:rPr>
        <w:t xml:space="preserve"> politickej stran</w:t>
      </w:r>
      <w:r w:rsidR="00B63B19" w:rsidRPr="009152FE">
        <w:rPr>
          <w:rFonts w:ascii="Times New Roman" w:hAnsi="Times New Roman"/>
          <w:sz w:val="24"/>
          <w:szCs w:val="24"/>
        </w:rPr>
        <w:t>e</w:t>
      </w:r>
      <w:r w:rsidR="00A40F6B" w:rsidRPr="009152FE">
        <w:rPr>
          <w:rFonts w:ascii="Times New Roman" w:hAnsi="Times New Roman"/>
          <w:sz w:val="24"/>
          <w:szCs w:val="24"/>
        </w:rPr>
        <w:t xml:space="preserve"> alebo politick</w:t>
      </w:r>
      <w:r w:rsidR="00B63B19" w:rsidRPr="009152FE">
        <w:rPr>
          <w:rFonts w:ascii="Times New Roman" w:hAnsi="Times New Roman"/>
          <w:sz w:val="24"/>
          <w:szCs w:val="24"/>
        </w:rPr>
        <w:t>om</w:t>
      </w:r>
      <w:r w:rsidR="00A40F6B" w:rsidRPr="009152FE">
        <w:rPr>
          <w:rFonts w:ascii="Times New Roman" w:hAnsi="Times New Roman"/>
          <w:sz w:val="24"/>
          <w:szCs w:val="24"/>
        </w:rPr>
        <w:t xml:space="preserve"> hnut</w:t>
      </w:r>
      <w:r w:rsidR="00B63B19" w:rsidRPr="009152FE">
        <w:rPr>
          <w:rFonts w:ascii="Times New Roman" w:hAnsi="Times New Roman"/>
          <w:sz w:val="24"/>
          <w:szCs w:val="24"/>
        </w:rPr>
        <w:t>í, ako aj zákazom</w:t>
      </w:r>
      <w:r w:rsidR="00A40F6B" w:rsidRPr="009152FE">
        <w:rPr>
          <w:rFonts w:ascii="Times New Roman" w:hAnsi="Times New Roman"/>
          <w:sz w:val="24"/>
          <w:szCs w:val="24"/>
        </w:rPr>
        <w:t xml:space="preserve"> vyvíjať činnosť v ich prospech</w:t>
      </w:r>
      <w:r w:rsidR="00B63B19" w:rsidRPr="009152FE">
        <w:rPr>
          <w:rFonts w:ascii="Times New Roman" w:hAnsi="Times New Roman"/>
          <w:sz w:val="24"/>
          <w:szCs w:val="24"/>
        </w:rPr>
        <w:t>.</w:t>
      </w:r>
    </w:p>
    <w:p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3</w:t>
      </w:r>
      <w:r w:rsidR="00E406A5" w:rsidRPr="009152FE">
        <w:rPr>
          <w:rFonts w:ascii="Times New Roman" w:hAnsi="Times New Roman"/>
          <w:sz w:val="24"/>
          <w:szCs w:val="24"/>
        </w:rPr>
        <w:br/>
      </w:r>
      <w:r w:rsidRPr="009152FE">
        <w:rPr>
          <w:rFonts w:ascii="Times New Roman" w:hAnsi="Times New Roman"/>
          <w:sz w:val="24"/>
          <w:szCs w:val="24"/>
        </w:rPr>
        <w:t>Princíp zákonnosti</w:t>
      </w:r>
    </w:p>
    <w:p w:rsidR="00F94321" w:rsidRPr="009152FE" w:rsidRDefault="00A40F6B"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w:t>
      </w:r>
      <w:r w:rsidR="00B63B19" w:rsidRPr="009152FE">
        <w:rPr>
          <w:rFonts w:ascii="Times New Roman" w:hAnsi="Times New Roman"/>
          <w:sz w:val="24"/>
          <w:szCs w:val="24"/>
        </w:rPr>
        <w:t xml:space="preserve">a nadriadený v služobných vzťahoch </w:t>
      </w:r>
      <w:r w:rsidR="00F94321" w:rsidRPr="009152FE">
        <w:rPr>
          <w:rFonts w:ascii="Times New Roman" w:hAnsi="Times New Roman"/>
          <w:sz w:val="24"/>
          <w:szCs w:val="24"/>
        </w:rPr>
        <w:t>kon</w:t>
      </w:r>
      <w:r w:rsidRPr="009152FE">
        <w:rPr>
          <w:rFonts w:ascii="Times New Roman" w:hAnsi="Times New Roman"/>
          <w:sz w:val="24"/>
          <w:szCs w:val="24"/>
        </w:rPr>
        <w:t>á</w:t>
      </w:r>
      <w:r w:rsidR="00F94321" w:rsidRPr="009152FE">
        <w:rPr>
          <w:rFonts w:ascii="Times New Roman" w:hAnsi="Times New Roman"/>
          <w:sz w:val="24"/>
          <w:szCs w:val="24"/>
        </w:rPr>
        <w:t xml:space="preserve"> </w:t>
      </w:r>
      <w:r w:rsidR="00F42B2B" w:rsidRPr="009152FE">
        <w:rPr>
          <w:rFonts w:ascii="Times New Roman" w:hAnsi="Times New Roman"/>
          <w:sz w:val="24"/>
          <w:szCs w:val="24"/>
        </w:rPr>
        <w:t xml:space="preserve">a rozhoduje </w:t>
      </w:r>
      <w:r w:rsidR="00F94321" w:rsidRPr="009152FE">
        <w:rPr>
          <w:rFonts w:ascii="Times New Roman" w:hAnsi="Times New Roman"/>
          <w:sz w:val="24"/>
          <w:szCs w:val="24"/>
        </w:rPr>
        <w:t xml:space="preserve">v súlade s Ústavou Slovenskej republiky, právne záväznými aktmi Európskej únie, právnymi predpismi Slovenskej republiky </w:t>
      </w:r>
      <w:r w:rsidR="0008394C" w:rsidRPr="009152FE">
        <w:rPr>
          <w:rFonts w:ascii="Times New Roman" w:hAnsi="Times New Roman"/>
          <w:sz w:val="24"/>
          <w:szCs w:val="24"/>
        </w:rPr>
        <w:t>a</w:t>
      </w:r>
      <w:r w:rsidR="00F94321" w:rsidRPr="009152FE">
        <w:rPr>
          <w:rFonts w:ascii="Times New Roman" w:hAnsi="Times New Roman"/>
          <w:sz w:val="24"/>
          <w:szCs w:val="24"/>
        </w:rPr>
        <w:t xml:space="preserve"> vnútornými predpismi. </w:t>
      </w:r>
    </w:p>
    <w:p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4</w:t>
      </w:r>
      <w:r w:rsidR="00E406A5" w:rsidRPr="009152FE">
        <w:rPr>
          <w:rFonts w:ascii="Times New Roman" w:hAnsi="Times New Roman"/>
          <w:sz w:val="24"/>
          <w:szCs w:val="24"/>
        </w:rPr>
        <w:br/>
      </w:r>
      <w:r w:rsidRPr="009152FE">
        <w:rPr>
          <w:rFonts w:ascii="Times New Roman" w:hAnsi="Times New Roman"/>
          <w:sz w:val="24"/>
          <w:szCs w:val="24"/>
        </w:rPr>
        <w:t>Princíp efektívneho riadenia</w:t>
      </w:r>
    </w:p>
    <w:p w:rsidR="00F94321" w:rsidRPr="009152FE" w:rsidRDefault="00B63B19" w:rsidP="00353079">
      <w:pPr>
        <w:ind w:firstLine="708"/>
        <w:rPr>
          <w:rFonts w:ascii="Times New Roman" w:hAnsi="Times New Roman"/>
          <w:sz w:val="24"/>
          <w:szCs w:val="24"/>
        </w:rPr>
      </w:pPr>
      <w:r w:rsidRPr="009152FE">
        <w:rPr>
          <w:rFonts w:ascii="Times New Roman" w:hAnsi="Times New Roman"/>
          <w:sz w:val="24"/>
          <w:szCs w:val="24"/>
        </w:rPr>
        <w:t>Nadr</w:t>
      </w:r>
      <w:r w:rsidR="009507B6" w:rsidRPr="009152FE">
        <w:rPr>
          <w:rFonts w:ascii="Times New Roman" w:hAnsi="Times New Roman"/>
          <w:sz w:val="24"/>
          <w:szCs w:val="24"/>
        </w:rPr>
        <w:t>i</w:t>
      </w:r>
      <w:r w:rsidRPr="009152FE">
        <w:rPr>
          <w:rFonts w:ascii="Times New Roman" w:hAnsi="Times New Roman"/>
          <w:sz w:val="24"/>
          <w:szCs w:val="24"/>
        </w:rPr>
        <w:t>adený riadi príslušníka finančnej správy efektívne a hospodárne. Nadriadený a služobný úrad vytvára</w:t>
      </w:r>
      <w:r w:rsidR="007417BD" w:rsidRPr="009152FE">
        <w:rPr>
          <w:rFonts w:ascii="Times New Roman" w:hAnsi="Times New Roman"/>
          <w:sz w:val="24"/>
          <w:szCs w:val="24"/>
        </w:rPr>
        <w:t>jú</w:t>
      </w:r>
      <w:r w:rsidRPr="009152FE">
        <w:rPr>
          <w:rFonts w:ascii="Times New Roman" w:hAnsi="Times New Roman"/>
          <w:sz w:val="24"/>
          <w:szCs w:val="24"/>
        </w:rPr>
        <w:t xml:space="preserve"> </w:t>
      </w:r>
      <w:r w:rsidR="00F94321" w:rsidRPr="009152FE">
        <w:rPr>
          <w:rFonts w:ascii="Times New Roman" w:hAnsi="Times New Roman"/>
          <w:sz w:val="24"/>
          <w:szCs w:val="24"/>
        </w:rPr>
        <w:t>podmien</w:t>
      </w:r>
      <w:r w:rsidR="00586765" w:rsidRPr="009152FE">
        <w:rPr>
          <w:rFonts w:ascii="Times New Roman" w:hAnsi="Times New Roman"/>
          <w:sz w:val="24"/>
          <w:szCs w:val="24"/>
        </w:rPr>
        <w:t>ky</w:t>
      </w:r>
      <w:r w:rsidR="00F94321" w:rsidRPr="009152FE">
        <w:rPr>
          <w:rFonts w:ascii="Times New Roman" w:hAnsi="Times New Roman"/>
          <w:sz w:val="24"/>
          <w:szCs w:val="24"/>
        </w:rPr>
        <w:t xml:space="preserve"> na riadne vykonávanie štátnej služby </w:t>
      </w:r>
      <w:r w:rsidR="005554DC" w:rsidRPr="009152FE">
        <w:rPr>
          <w:rFonts w:ascii="Times New Roman" w:hAnsi="Times New Roman"/>
          <w:sz w:val="24"/>
          <w:szCs w:val="24"/>
        </w:rPr>
        <w:t>príslušník</w:t>
      </w:r>
      <w:r w:rsidR="0008394C" w:rsidRPr="009152FE">
        <w:rPr>
          <w:rFonts w:ascii="Times New Roman" w:hAnsi="Times New Roman"/>
          <w:sz w:val="24"/>
          <w:szCs w:val="24"/>
        </w:rPr>
        <w:t>mi</w:t>
      </w:r>
      <w:r w:rsidR="005554DC" w:rsidRPr="009152FE">
        <w:rPr>
          <w:rFonts w:ascii="Times New Roman" w:hAnsi="Times New Roman"/>
          <w:sz w:val="24"/>
          <w:szCs w:val="24"/>
        </w:rPr>
        <w:t xml:space="preserve"> finančnej správy</w:t>
      </w:r>
      <w:r w:rsidR="00586765" w:rsidRPr="009152FE">
        <w:rPr>
          <w:rFonts w:ascii="Times New Roman" w:hAnsi="Times New Roman"/>
          <w:sz w:val="24"/>
          <w:szCs w:val="24"/>
        </w:rPr>
        <w:t>.</w:t>
      </w:r>
    </w:p>
    <w:p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5</w:t>
      </w:r>
      <w:r w:rsidR="00E406A5" w:rsidRPr="009152FE">
        <w:rPr>
          <w:rFonts w:ascii="Times New Roman" w:hAnsi="Times New Roman"/>
          <w:sz w:val="24"/>
          <w:szCs w:val="24"/>
        </w:rPr>
        <w:br/>
      </w:r>
      <w:r w:rsidRPr="009152FE">
        <w:rPr>
          <w:rFonts w:ascii="Times New Roman" w:hAnsi="Times New Roman"/>
          <w:sz w:val="24"/>
          <w:szCs w:val="24"/>
        </w:rPr>
        <w:t>Princíp nestrannosti</w:t>
      </w:r>
    </w:p>
    <w:p w:rsidR="00F94321" w:rsidRPr="009152FE" w:rsidRDefault="00BD1025"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uprednostňuje verejný záujem pred osobným záujmom. Princíp nestrannosti sa uplatňuje najmä </w:t>
      </w:r>
      <w:r w:rsidR="00030EAB" w:rsidRPr="009152FE">
        <w:rPr>
          <w:rFonts w:ascii="Times New Roman" w:hAnsi="Times New Roman"/>
          <w:sz w:val="24"/>
          <w:szCs w:val="24"/>
        </w:rPr>
        <w:t>ako povinnosť</w:t>
      </w:r>
      <w:r w:rsidR="00F94321" w:rsidRPr="009152FE">
        <w:rPr>
          <w:rFonts w:ascii="Times New Roman" w:hAnsi="Times New Roman"/>
          <w:sz w:val="24"/>
          <w:szCs w:val="24"/>
        </w:rPr>
        <w:t xml:space="preserve"> </w:t>
      </w:r>
      <w:r w:rsidR="00CC13BE"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pri výkone štátnej služby konať a rozhodovať nestranne, zdržať sa konania, </w:t>
      </w:r>
      <w:r w:rsidR="00F94321" w:rsidRPr="009152FE">
        <w:rPr>
          <w:rFonts w:ascii="Times New Roman" w:hAnsi="Times New Roman"/>
          <w:sz w:val="24"/>
          <w:szCs w:val="24"/>
        </w:rPr>
        <w:lastRenderedPageBreak/>
        <w:t xml:space="preserve">ktoré by mohlo viesť ku konfliktu </w:t>
      </w:r>
      <w:r w:rsidR="0008394C" w:rsidRPr="009152FE">
        <w:rPr>
          <w:rFonts w:ascii="Times New Roman" w:hAnsi="Times New Roman"/>
          <w:sz w:val="24"/>
          <w:szCs w:val="24"/>
        </w:rPr>
        <w:t>verejného záujmu</w:t>
      </w:r>
      <w:r w:rsidR="00F94321" w:rsidRPr="009152FE">
        <w:rPr>
          <w:rFonts w:ascii="Times New Roman" w:hAnsi="Times New Roman"/>
          <w:sz w:val="24"/>
          <w:szCs w:val="24"/>
        </w:rPr>
        <w:t xml:space="preserve"> </w:t>
      </w:r>
      <w:r w:rsidR="00CC13BE" w:rsidRPr="009152FE">
        <w:rPr>
          <w:rFonts w:ascii="Times New Roman" w:hAnsi="Times New Roman"/>
          <w:sz w:val="24"/>
          <w:szCs w:val="24"/>
        </w:rPr>
        <w:t xml:space="preserve">s </w:t>
      </w:r>
      <w:r w:rsidR="00F94321" w:rsidRPr="009152FE">
        <w:rPr>
          <w:rFonts w:ascii="Times New Roman" w:hAnsi="Times New Roman"/>
          <w:sz w:val="24"/>
          <w:szCs w:val="24"/>
        </w:rPr>
        <w:t xml:space="preserve">osobnými záujmami, a nezneužívať informácie získané v súvislosti s vykonávaním štátnej služby vo vlastný prospech alebo v prospech iného. </w:t>
      </w:r>
    </w:p>
    <w:p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6</w:t>
      </w:r>
      <w:r w:rsidR="00E406A5" w:rsidRPr="009152FE">
        <w:rPr>
          <w:rFonts w:ascii="Times New Roman" w:hAnsi="Times New Roman"/>
          <w:sz w:val="24"/>
          <w:szCs w:val="24"/>
        </w:rPr>
        <w:br/>
      </w:r>
      <w:r w:rsidRPr="009152FE">
        <w:rPr>
          <w:rFonts w:ascii="Times New Roman" w:hAnsi="Times New Roman"/>
          <w:sz w:val="24"/>
          <w:szCs w:val="24"/>
        </w:rPr>
        <w:t>Princíp profesionality</w:t>
      </w:r>
    </w:p>
    <w:p w:rsidR="00F94321" w:rsidRPr="009152FE" w:rsidRDefault="00CC13BE"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koná odborne, svedomito</w:t>
      </w:r>
      <w:r w:rsidR="00F827EA" w:rsidRPr="009152FE">
        <w:rPr>
          <w:rFonts w:ascii="Times New Roman" w:hAnsi="Times New Roman"/>
          <w:sz w:val="24"/>
          <w:szCs w:val="24"/>
        </w:rPr>
        <w:t xml:space="preserve"> a</w:t>
      </w:r>
      <w:r w:rsidR="00F94321" w:rsidRPr="009152FE">
        <w:rPr>
          <w:rFonts w:ascii="Times New Roman" w:hAnsi="Times New Roman"/>
          <w:sz w:val="24"/>
          <w:szCs w:val="24"/>
        </w:rPr>
        <w:t xml:space="preserve"> v súlade s Etickým kódexom </w:t>
      </w:r>
      <w:r w:rsidRPr="009152FE">
        <w:rPr>
          <w:rFonts w:ascii="Times New Roman" w:hAnsi="Times New Roman"/>
          <w:sz w:val="24"/>
          <w:szCs w:val="24"/>
        </w:rPr>
        <w:t xml:space="preserve">príslušníka finančnej správy. </w:t>
      </w:r>
      <w:r w:rsidR="00F94321" w:rsidRPr="009152FE">
        <w:rPr>
          <w:rFonts w:ascii="Times New Roman" w:hAnsi="Times New Roman"/>
          <w:sz w:val="24"/>
          <w:szCs w:val="24"/>
        </w:rPr>
        <w:t xml:space="preserve">Princíp profesionality sa uplatňuje najmä dlhodobým profesionálnym rozvojom </w:t>
      </w:r>
      <w:r w:rsidRPr="009152FE">
        <w:rPr>
          <w:rFonts w:ascii="Times New Roman" w:hAnsi="Times New Roman"/>
          <w:sz w:val="24"/>
          <w:szCs w:val="24"/>
        </w:rPr>
        <w:t>príslušníka finančnej správy</w:t>
      </w:r>
      <w:r w:rsidR="00F94321" w:rsidRPr="009152FE">
        <w:rPr>
          <w:rFonts w:ascii="Times New Roman" w:hAnsi="Times New Roman"/>
          <w:sz w:val="24"/>
          <w:szCs w:val="24"/>
        </w:rPr>
        <w:t>, podporou kariérneho rastu, pravidelným služobným hodnotením,</w:t>
      </w:r>
      <w:r w:rsidRPr="009152FE">
        <w:rPr>
          <w:rFonts w:ascii="Times New Roman" w:hAnsi="Times New Roman"/>
          <w:sz w:val="24"/>
          <w:szCs w:val="24"/>
        </w:rPr>
        <w:t xml:space="preserve"> </w:t>
      </w:r>
      <w:r w:rsidR="00F94321" w:rsidRPr="009152FE">
        <w:rPr>
          <w:rFonts w:ascii="Times New Roman" w:hAnsi="Times New Roman"/>
          <w:sz w:val="24"/>
          <w:szCs w:val="24"/>
        </w:rPr>
        <w:t xml:space="preserve">právom a povinnosťou </w:t>
      </w:r>
      <w:r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vzdelávať sa. </w:t>
      </w:r>
      <w:r w:rsidR="00F827EA" w:rsidRPr="009152FE">
        <w:rPr>
          <w:rFonts w:ascii="Times New Roman" w:hAnsi="Times New Roman"/>
          <w:sz w:val="24"/>
          <w:szCs w:val="24"/>
        </w:rPr>
        <w:t xml:space="preserve">Príslušníkovi finančnej správy služobný úrad zabezpečuje </w:t>
      </w:r>
      <w:r w:rsidR="004E2A8A" w:rsidRPr="009152FE">
        <w:rPr>
          <w:rFonts w:ascii="Times New Roman" w:hAnsi="Times New Roman"/>
          <w:sz w:val="24"/>
          <w:szCs w:val="24"/>
        </w:rPr>
        <w:t xml:space="preserve">zodpovedajúce </w:t>
      </w:r>
      <w:r w:rsidR="00F827EA" w:rsidRPr="009152FE">
        <w:rPr>
          <w:rFonts w:ascii="Times New Roman" w:hAnsi="Times New Roman"/>
          <w:sz w:val="24"/>
          <w:szCs w:val="24"/>
        </w:rPr>
        <w:t>vzdelávanie na dosiahnutie takej úrovne odborných kompetencií, ktorá mu umožní kvalitný výkon štátnej služby.</w:t>
      </w:r>
    </w:p>
    <w:p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7</w:t>
      </w:r>
      <w:r w:rsidR="00E406A5" w:rsidRPr="009152FE">
        <w:rPr>
          <w:rFonts w:ascii="Times New Roman" w:hAnsi="Times New Roman"/>
          <w:sz w:val="24"/>
          <w:szCs w:val="24"/>
        </w:rPr>
        <w:br/>
      </w:r>
      <w:r w:rsidRPr="009152FE">
        <w:rPr>
          <w:rFonts w:ascii="Times New Roman" w:hAnsi="Times New Roman"/>
          <w:sz w:val="24"/>
          <w:szCs w:val="24"/>
        </w:rPr>
        <w:t>Princíp stability</w:t>
      </w:r>
    </w:p>
    <w:p w:rsidR="00F94321" w:rsidRPr="009152FE" w:rsidRDefault="00586765" w:rsidP="00353079">
      <w:pPr>
        <w:ind w:firstLine="708"/>
        <w:rPr>
          <w:rFonts w:ascii="Times New Roman" w:hAnsi="Times New Roman"/>
          <w:sz w:val="24"/>
          <w:szCs w:val="24"/>
        </w:rPr>
      </w:pPr>
      <w:r w:rsidRPr="009152FE">
        <w:rPr>
          <w:rFonts w:ascii="Times New Roman" w:hAnsi="Times New Roman"/>
          <w:sz w:val="24"/>
          <w:szCs w:val="24"/>
        </w:rPr>
        <w:t xml:space="preserve">Príslušník finančnej správy je chránený </w:t>
      </w:r>
      <w:r w:rsidR="00F94321" w:rsidRPr="009152FE">
        <w:rPr>
          <w:rFonts w:ascii="Times New Roman" w:hAnsi="Times New Roman"/>
          <w:sz w:val="24"/>
          <w:szCs w:val="24"/>
        </w:rPr>
        <w:t xml:space="preserve">pred skončením </w:t>
      </w:r>
      <w:r w:rsidR="0008394C" w:rsidRPr="009152FE">
        <w:rPr>
          <w:rFonts w:ascii="Times New Roman" w:hAnsi="Times New Roman"/>
          <w:sz w:val="24"/>
          <w:szCs w:val="24"/>
        </w:rPr>
        <w:t xml:space="preserve">služobného </w:t>
      </w:r>
      <w:r w:rsidR="00F94321" w:rsidRPr="009152FE">
        <w:rPr>
          <w:rFonts w:ascii="Times New Roman" w:hAnsi="Times New Roman"/>
          <w:sz w:val="24"/>
          <w:szCs w:val="24"/>
        </w:rPr>
        <w:t>pomeru z iných ako zákonom ustanovených dôvodov. Princíp stability sa uplatňuje najmä prostredníctvom stálej štátnej služby</w:t>
      </w:r>
      <w:r w:rsidR="0008394C" w:rsidRPr="009152FE">
        <w:rPr>
          <w:rFonts w:ascii="Times New Roman" w:hAnsi="Times New Roman"/>
          <w:sz w:val="24"/>
          <w:szCs w:val="24"/>
        </w:rPr>
        <w:t>,</w:t>
      </w:r>
      <w:r w:rsidR="00576E41" w:rsidRPr="009152FE">
        <w:rPr>
          <w:rFonts w:ascii="Times New Roman" w:hAnsi="Times New Roman"/>
          <w:sz w:val="24"/>
          <w:szCs w:val="24"/>
        </w:rPr>
        <w:t xml:space="preserve"> inštitútov prevedenia, preloženia, </w:t>
      </w:r>
      <w:r w:rsidRPr="009152FE">
        <w:rPr>
          <w:rFonts w:ascii="Times New Roman" w:hAnsi="Times New Roman"/>
          <w:sz w:val="24"/>
          <w:szCs w:val="24"/>
        </w:rPr>
        <w:t>zaraďovania do jednotlivých druhov zálohy</w:t>
      </w:r>
      <w:r w:rsidR="0008394C" w:rsidRPr="009152FE">
        <w:rPr>
          <w:rFonts w:ascii="Times New Roman" w:hAnsi="Times New Roman"/>
          <w:sz w:val="24"/>
          <w:szCs w:val="24"/>
        </w:rPr>
        <w:t xml:space="preserve"> a možnosti skončenia služobného pomeru príslušníka finančnej správy len zo zákonom </w:t>
      </w:r>
      <w:r w:rsidR="00991B12" w:rsidRPr="009152FE">
        <w:rPr>
          <w:rFonts w:ascii="Times New Roman" w:hAnsi="Times New Roman"/>
          <w:sz w:val="24"/>
          <w:szCs w:val="24"/>
        </w:rPr>
        <w:t>u</w:t>
      </w:r>
      <w:r w:rsidR="0008394C" w:rsidRPr="009152FE">
        <w:rPr>
          <w:rFonts w:ascii="Times New Roman" w:hAnsi="Times New Roman"/>
          <w:sz w:val="24"/>
          <w:szCs w:val="24"/>
        </w:rPr>
        <w:t>stanovených dôvodov</w:t>
      </w:r>
      <w:r w:rsidR="00F94321" w:rsidRPr="009152FE">
        <w:rPr>
          <w:rFonts w:ascii="Times New Roman" w:hAnsi="Times New Roman"/>
          <w:sz w:val="24"/>
          <w:szCs w:val="24"/>
        </w:rPr>
        <w:t xml:space="preserve">. </w:t>
      </w:r>
    </w:p>
    <w:p w:rsidR="00F63E90" w:rsidRPr="009152FE" w:rsidRDefault="00F63E90" w:rsidP="00F63E90">
      <w:pPr>
        <w:pStyle w:val="Nadpis1"/>
        <w:rPr>
          <w:rFonts w:ascii="Times New Roman" w:hAnsi="Times New Roman"/>
          <w:sz w:val="24"/>
          <w:szCs w:val="24"/>
        </w:rPr>
        <w:sectPr w:rsidR="00F63E90" w:rsidRPr="009152FE" w:rsidSect="00B840C1">
          <w:footerReference w:type="default" r:id="rId8"/>
          <w:pgSz w:w="11906" w:h="16838"/>
          <w:pgMar w:top="1417" w:right="1417" w:bottom="1417" w:left="1417" w:header="708" w:footer="708" w:gutter="0"/>
          <w:cols w:space="708"/>
          <w:titlePg/>
          <w:docGrid w:linePitch="360"/>
        </w:sectPr>
      </w:pPr>
    </w:p>
    <w:p w:rsidR="008B64B8" w:rsidRPr="009152FE" w:rsidRDefault="008B64B8" w:rsidP="00586765">
      <w:pPr>
        <w:pStyle w:val="Nadpis1"/>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PRVÁ ČASŤ</w:t>
      </w:r>
      <w:r w:rsidR="00E406A5" w:rsidRPr="009152FE">
        <w:rPr>
          <w:rFonts w:ascii="Times New Roman" w:hAnsi="Times New Roman"/>
          <w:sz w:val="24"/>
          <w:szCs w:val="24"/>
        </w:rPr>
        <w:br/>
      </w:r>
      <w:r w:rsidRPr="009152FE">
        <w:rPr>
          <w:rFonts w:ascii="Times New Roman" w:hAnsi="Times New Roman"/>
          <w:sz w:val="24"/>
          <w:szCs w:val="24"/>
        </w:rPr>
        <w:t>Predmet ÚPRAVY</w:t>
      </w:r>
    </w:p>
    <w:p w:rsidR="00EA21C1" w:rsidRPr="009152FE" w:rsidRDefault="00EA21C1" w:rsidP="00586765">
      <w:pPr>
        <w:pStyle w:val="Nadpis1"/>
        <w:spacing w:before="0" w:beforeAutospacing="0" w:after="0" w:afterAutospacing="0"/>
        <w:rPr>
          <w:rFonts w:ascii="Times New Roman" w:hAnsi="Times New Roman"/>
          <w:sz w:val="24"/>
          <w:szCs w:val="24"/>
        </w:rPr>
      </w:pPr>
    </w:p>
    <w:p w:rsidR="008B64B8" w:rsidRPr="009152FE" w:rsidRDefault="008B64B8" w:rsidP="0058676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1</w:t>
      </w:r>
    </w:p>
    <w:p w:rsidR="008B64B8" w:rsidRPr="009152FE" w:rsidRDefault="008B64B8" w:rsidP="00D91C12">
      <w:pPr>
        <w:spacing w:after="0" w:afterAutospacing="0"/>
        <w:ind w:firstLine="709"/>
        <w:rPr>
          <w:rFonts w:ascii="Times New Roman" w:hAnsi="Times New Roman"/>
          <w:sz w:val="24"/>
          <w:szCs w:val="24"/>
        </w:rPr>
      </w:pPr>
      <w:r w:rsidRPr="009152FE">
        <w:rPr>
          <w:rFonts w:ascii="Times New Roman" w:hAnsi="Times New Roman"/>
          <w:sz w:val="24"/>
          <w:szCs w:val="24"/>
        </w:rPr>
        <w:t>Tento zákon upravuje</w:t>
      </w:r>
    </w:p>
    <w:p w:rsidR="00A53426" w:rsidRPr="009152FE" w:rsidRDefault="00FB1B4F"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právomoc a pôsobnosť Ministerstva financií Slovenskej republiky (ďalej len „ministerstvo</w:t>
      </w:r>
      <w:r w:rsidR="001A285C"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r w:rsidR="0008394C" w:rsidRPr="009152FE">
        <w:rPr>
          <w:rFonts w:ascii="Times New Roman" w:hAnsi="Times New Roman"/>
          <w:color w:val="auto"/>
          <w:sz w:val="24"/>
          <w:szCs w:val="24"/>
        </w:rPr>
        <w:t xml:space="preserve"> v oblasti daní, poplatkov a colníctva</w:t>
      </w:r>
      <w:r w:rsidR="00982BA0" w:rsidRPr="009152FE">
        <w:rPr>
          <w:rFonts w:ascii="Times New Roman" w:hAnsi="Times New Roman"/>
          <w:color w:val="auto"/>
          <w:sz w:val="24"/>
          <w:szCs w:val="24"/>
        </w:rPr>
        <w:t>,</w:t>
      </w:r>
    </w:p>
    <w:p w:rsidR="00A53426" w:rsidRPr="009152FE" w:rsidRDefault="008B64B8"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organizáciu, právomoc a pôsobnosť </w:t>
      </w:r>
      <w:r w:rsidR="00FB1B4F" w:rsidRPr="009152FE">
        <w:rPr>
          <w:rFonts w:ascii="Times New Roman" w:hAnsi="Times New Roman"/>
          <w:color w:val="auto"/>
          <w:sz w:val="24"/>
          <w:szCs w:val="24"/>
        </w:rPr>
        <w:t>Finančného riaditeľstva Slovenskej republiky (ďalej len „finančné riaditeľstvo“)</w:t>
      </w:r>
      <w:r w:rsidR="00D15B2B" w:rsidRPr="009152FE">
        <w:rPr>
          <w:rFonts w:ascii="Times New Roman" w:hAnsi="Times New Roman"/>
          <w:color w:val="auto"/>
          <w:sz w:val="24"/>
          <w:szCs w:val="24"/>
        </w:rPr>
        <w:t>, daňových úradov, colných úradov a Kriminálneho úradu finančnej správy</w:t>
      </w:r>
      <w:r w:rsidRPr="009152FE">
        <w:rPr>
          <w:rFonts w:ascii="Times New Roman" w:hAnsi="Times New Roman"/>
          <w:color w:val="auto"/>
          <w:sz w:val="24"/>
          <w:szCs w:val="24"/>
        </w:rPr>
        <w:t>,</w:t>
      </w:r>
    </w:p>
    <w:p w:rsidR="002E4FD8" w:rsidRPr="009152FE" w:rsidRDefault="00322294"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w:t>
      </w:r>
      <w:r w:rsidR="008B64B8" w:rsidRPr="009152FE">
        <w:rPr>
          <w:rFonts w:ascii="Times New Roman" w:hAnsi="Times New Roman"/>
          <w:color w:val="auto"/>
          <w:sz w:val="24"/>
          <w:szCs w:val="24"/>
        </w:rPr>
        <w:t>povinnosti a oprávnenia príslušníka finančnej správy pri plnení úloh finančnej správy</w:t>
      </w:r>
      <w:r w:rsidR="002E4FD8" w:rsidRPr="009152FE">
        <w:rPr>
          <w:rFonts w:ascii="Times New Roman" w:hAnsi="Times New Roman"/>
          <w:color w:val="auto"/>
          <w:sz w:val="24"/>
          <w:szCs w:val="24"/>
        </w:rPr>
        <w:t>,</w:t>
      </w:r>
    </w:p>
    <w:p w:rsidR="00F07798" w:rsidRPr="009152FE" w:rsidRDefault="008B64B8"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štátnu službu príslušníkov finančnej správy a právne vzťahy súvisiace so vznikom, zmenami a skončením</w:t>
      </w:r>
      <w:r w:rsidR="002A05AE" w:rsidRPr="009152FE">
        <w:rPr>
          <w:rFonts w:ascii="Times New Roman" w:hAnsi="Times New Roman"/>
          <w:color w:val="auto"/>
          <w:sz w:val="24"/>
          <w:szCs w:val="24"/>
        </w:rPr>
        <w:t xml:space="preserve"> služobného pomeru</w:t>
      </w:r>
      <w:r w:rsidR="0040086D" w:rsidRPr="009152FE">
        <w:rPr>
          <w:rFonts w:ascii="Times New Roman" w:hAnsi="Times New Roman"/>
          <w:color w:val="auto"/>
          <w:sz w:val="24"/>
          <w:szCs w:val="24"/>
        </w:rPr>
        <w:t>.</w:t>
      </w:r>
    </w:p>
    <w:p w:rsidR="00F07798" w:rsidRPr="009152FE" w:rsidRDefault="00F07798" w:rsidP="00F07798">
      <w:pPr>
        <w:pStyle w:val="Odsekzoznamu"/>
        <w:ind w:left="-76"/>
        <w:rPr>
          <w:rFonts w:ascii="Times New Roman" w:hAnsi="Times New Roman"/>
          <w:color w:val="auto"/>
          <w:sz w:val="24"/>
          <w:szCs w:val="24"/>
        </w:rPr>
      </w:pPr>
    </w:p>
    <w:p w:rsidR="008B64B8" w:rsidRPr="009152FE" w:rsidRDefault="008B64B8" w:rsidP="00F07798">
      <w:pPr>
        <w:pStyle w:val="Odsekzoznamu"/>
        <w:ind w:left="-76"/>
        <w:jc w:val="center"/>
        <w:rPr>
          <w:rFonts w:ascii="Times New Roman" w:hAnsi="Times New Roman"/>
          <w:b/>
          <w:color w:val="auto"/>
          <w:sz w:val="24"/>
          <w:szCs w:val="24"/>
        </w:rPr>
      </w:pPr>
      <w:r w:rsidRPr="009152FE">
        <w:rPr>
          <w:rFonts w:ascii="Times New Roman" w:hAnsi="Times New Roman"/>
          <w:b/>
          <w:color w:val="auto"/>
          <w:sz w:val="24"/>
          <w:szCs w:val="24"/>
        </w:rPr>
        <w:t>DRUHÁ ČASŤ</w:t>
      </w:r>
      <w:r w:rsidR="00E406A5" w:rsidRPr="009152FE">
        <w:rPr>
          <w:rFonts w:ascii="Times New Roman" w:hAnsi="Times New Roman"/>
          <w:b/>
          <w:color w:val="auto"/>
          <w:sz w:val="24"/>
          <w:szCs w:val="24"/>
        </w:rPr>
        <w:br/>
      </w:r>
      <w:r w:rsidRPr="009152FE">
        <w:rPr>
          <w:rFonts w:ascii="Times New Roman" w:hAnsi="Times New Roman"/>
          <w:b/>
          <w:color w:val="auto"/>
          <w:sz w:val="24"/>
          <w:szCs w:val="24"/>
        </w:rPr>
        <w:t>POSTAVENIE, ORGANIZÁCIA, PRÁVOMOC A PÔSOBNOSŤ ORGÁNOV ŠTÁTNEJ SPRÁVY V OBLASTI DANÍ, POPLATKOV A COLNÍCTVA</w:t>
      </w:r>
    </w:p>
    <w:p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PRVÁ HLAVA</w:t>
      </w:r>
      <w:r w:rsidR="00E406A5" w:rsidRPr="009152FE">
        <w:rPr>
          <w:rFonts w:ascii="Times New Roman" w:hAnsi="Times New Roman"/>
          <w:sz w:val="24"/>
          <w:szCs w:val="24"/>
        </w:rPr>
        <w:br/>
      </w:r>
      <w:r w:rsidRPr="009152FE">
        <w:rPr>
          <w:rFonts w:ascii="Times New Roman" w:hAnsi="Times New Roman"/>
          <w:sz w:val="24"/>
          <w:szCs w:val="24"/>
        </w:rPr>
        <w:t xml:space="preserve">ORGÁNY ŠTÁTNEJ SPRÁVY V OBLASTI DANÍ, POPLATKOV A COLNÍCTVA </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2</w:t>
      </w:r>
      <w:r w:rsidR="00E406A5" w:rsidRPr="009152FE">
        <w:rPr>
          <w:rFonts w:ascii="Times New Roman" w:hAnsi="Times New Roman"/>
          <w:sz w:val="24"/>
          <w:szCs w:val="24"/>
        </w:rPr>
        <w:br/>
      </w:r>
      <w:r w:rsidRPr="009152FE">
        <w:rPr>
          <w:rFonts w:ascii="Times New Roman" w:hAnsi="Times New Roman"/>
          <w:sz w:val="24"/>
          <w:szCs w:val="24"/>
        </w:rPr>
        <w:t>Základné ustanoveni</w:t>
      </w:r>
      <w:r w:rsidR="00A57C4C" w:rsidRPr="009152FE">
        <w:rPr>
          <w:rFonts w:ascii="Times New Roman" w:hAnsi="Times New Roman"/>
          <w:sz w:val="24"/>
          <w:szCs w:val="24"/>
        </w:rPr>
        <w:t>a</w:t>
      </w:r>
    </w:p>
    <w:p w:rsidR="008B64B8" w:rsidRPr="009152FE" w:rsidRDefault="008B64B8" w:rsidP="00DF29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Orgánmi štátnej správy v oblasti daní, poplatkov a colníctva sú</w:t>
      </w:r>
    </w:p>
    <w:p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ministerstvo</w:t>
      </w:r>
      <w:r w:rsidR="00807849" w:rsidRPr="009152FE">
        <w:rPr>
          <w:rFonts w:ascii="Times New Roman" w:hAnsi="Times New Roman"/>
          <w:color w:val="auto"/>
          <w:sz w:val="24"/>
          <w:szCs w:val="24"/>
        </w:rPr>
        <w:t xml:space="preserve"> financií</w:t>
      </w:r>
      <w:r w:rsidR="008B64B8" w:rsidRPr="009152FE">
        <w:rPr>
          <w:rFonts w:ascii="Times New Roman" w:hAnsi="Times New Roman"/>
          <w:color w:val="auto"/>
          <w:sz w:val="24"/>
          <w:szCs w:val="24"/>
        </w:rPr>
        <w:t>,</w:t>
      </w:r>
    </w:p>
    <w:p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finančné riaditeľstvo</w:t>
      </w:r>
      <w:r w:rsidR="008B64B8" w:rsidRPr="009152FE">
        <w:rPr>
          <w:rFonts w:ascii="Times New Roman" w:hAnsi="Times New Roman"/>
          <w:color w:val="auto"/>
          <w:sz w:val="24"/>
          <w:szCs w:val="24"/>
        </w:rPr>
        <w:t>,</w:t>
      </w:r>
    </w:p>
    <w:p w:rsidR="00A53426"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daňové úrady a colné úrady, ktoré sú preddavkovými organizáciami zapojenými na rozpočet finančného riaditeľstva a</w:t>
      </w:r>
    </w:p>
    <w:p w:rsidR="008B64B8"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Kriminálny úrad finančnej správy, ktorý je preddavkovou organizáciou zapojenou na rozpočet finančného riaditeľstva. </w:t>
      </w:r>
    </w:p>
    <w:p w:rsidR="008B64B8" w:rsidRPr="009152FE" w:rsidRDefault="008B64B8" w:rsidP="009505D1">
      <w:pPr>
        <w:ind w:firstLine="709"/>
        <w:rPr>
          <w:rFonts w:ascii="Times New Roman" w:hAnsi="Times New Roman"/>
          <w:sz w:val="24"/>
          <w:szCs w:val="24"/>
        </w:rPr>
      </w:pPr>
      <w:r w:rsidRPr="009152FE">
        <w:rPr>
          <w:rFonts w:ascii="Times New Roman" w:hAnsi="Times New Roman"/>
          <w:sz w:val="24"/>
          <w:szCs w:val="24"/>
        </w:rPr>
        <w:t>(2) Finančné riaditeľstvo, daňové úrady, colné úrady a Kriminálny úrad finančnej správy sú orgánmi finančnej správy a tvoria finančnú správu.</w:t>
      </w:r>
      <w:r w:rsidR="00FB1B4F" w:rsidRPr="009152FE">
        <w:rPr>
          <w:rFonts w:ascii="Times New Roman" w:hAnsi="Times New Roman"/>
          <w:sz w:val="24"/>
          <w:szCs w:val="24"/>
        </w:rPr>
        <w:t xml:space="preserve"> </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3</w:t>
      </w:r>
      <w:r w:rsidR="00E406A5" w:rsidRPr="009152FE">
        <w:rPr>
          <w:rFonts w:ascii="Times New Roman" w:hAnsi="Times New Roman"/>
          <w:sz w:val="24"/>
          <w:szCs w:val="24"/>
        </w:rPr>
        <w:br/>
      </w:r>
      <w:r w:rsidRPr="009152FE">
        <w:rPr>
          <w:rFonts w:ascii="Times New Roman" w:hAnsi="Times New Roman"/>
          <w:sz w:val="24"/>
          <w:szCs w:val="24"/>
        </w:rPr>
        <w:t>Ministerstvo</w:t>
      </w:r>
      <w:r w:rsidR="00807849" w:rsidRPr="009152FE">
        <w:rPr>
          <w:rFonts w:ascii="Times New Roman" w:hAnsi="Times New Roman"/>
          <w:sz w:val="24"/>
          <w:szCs w:val="24"/>
        </w:rPr>
        <w:t xml:space="preserve"> financií</w:t>
      </w:r>
    </w:p>
    <w:p w:rsidR="008B64B8" w:rsidRPr="009152FE" w:rsidRDefault="008B64B8" w:rsidP="008A00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ako ústredný orgán štátnej správy v oblasti daní, poplatkov a colníctva plní tieto úlohy:</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politiky daní a poplatkov,</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colnej politiky a colníctva,</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rozvoja finančnej správy,</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pripravuje návrhy zákonov a iných všeobecne záväzných právnych predpisov,</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návrhy medzinárodných zmlúv,</w:t>
      </w:r>
    </w:p>
    <w:p w:rsidR="009D691D" w:rsidRPr="009152FE" w:rsidRDefault="009D691D"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vykonáva analytickú činnosť v oblastí daní, poplatkov a colníctva,</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rozhoduje o odvolaniach proti rozhodnutiam finančného riaditeľstva a preskúmava jeho rozhodnutia mimo</w:t>
      </w:r>
      <w:r w:rsidR="0088586D" w:rsidRPr="009152FE">
        <w:rPr>
          <w:rFonts w:ascii="Times New Roman" w:hAnsi="Times New Roman"/>
          <w:color w:val="auto"/>
          <w:sz w:val="24"/>
          <w:szCs w:val="24"/>
        </w:rPr>
        <w:t xml:space="preserve"> </w:t>
      </w:r>
      <w:r w:rsidRPr="009152FE">
        <w:rPr>
          <w:rFonts w:ascii="Times New Roman" w:hAnsi="Times New Roman"/>
          <w:color w:val="auto"/>
          <w:sz w:val="24"/>
          <w:szCs w:val="24"/>
        </w:rPr>
        <w:t>odvolac</w:t>
      </w:r>
      <w:r w:rsidR="0088586D" w:rsidRPr="009152FE">
        <w:rPr>
          <w:rFonts w:ascii="Times New Roman" w:hAnsi="Times New Roman"/>
          <w:color w:val="auto"/>
          <w:sz w:val="24"/>
          <w:szCs w:val="24"/>
        </w:rPr>
        <w:t>ieho</w:t>
      </w:r>
      <w:r w:rsidRPr="009152FE">
        <w:rPr>
          <w:rFonts w:ascii="Times New Roman" w:hAnsi="Times New Roman"/>
          <w:color w:val="auto"/>
          <w:sz w:val="24"/>
          <w:szCs w:val="24"/>
        </w:rPr>
        <w:t xml:space="preserve"> kona</w:t>
      </w:r>
      <w:r w:rsidR="0088586D" w:rsidRPr="009152FE">
        <w:rPr>
          <w:rFonts w:ascii="Times New Roman" w:hAnsi="Times New Roman"/>
          <w:color w:val="auto"/>
          <w:sz w:val="24"/>
          <w:szCs w:val="24"/>
        </w:rPr>
        <w:t>nia</w:t>
      </w:r>
      <w:r w:rsidRPr="009152FE">
        <w:rPr>
          <w:rFonts w:ascii="Times New Roman" w:hAnsi="Times New Roman"/>
          <w:color w:val="auto"/>
          <w:sz w:val="24"/>
          <w:szCs w:val="24"/>
        </w:rPr>
        <w:t xml:space="preserve"> podľa osobitných predpisov,</w:t>
      </w:r>
      <w:r w:rsidRPr="009152FE">
        <w:rPr>
          <w:rStyle w:val="Odkaznapoznmkupodiarou"/>
          <w:rFonts w:ascii="Times New Roman" w:hAnsi="Times New Roman"/>
          <w:color w:val="auto"/>
          <w:sz w:val="24"/>
          <w:szCs w:val="24"/>
        </w:rPr>
        <w:footnoteReference w:id="1"/>
      </w:r>
      <w:r w:rsidRPr="009152FE">
        <w:rPr>
          <w:rFonts w:ascii="Times New Roman" w:hAnsi="Times New Roman"/>
          <w:color w:val="auto"/>
          <w:sz w:val="24"/>
          <w:szCs w:val="24"/>
        </w:rPr>
        <w:t>)</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schvaľuje vnútornú organizačnú štruktúru finančného riaditeľstva na návrh prezidenta finančnej správy (ďalej len </w:t>
      </w:r>
      <w:r w:rsidR="00720297" w:rsidRPr="009152FE">
        <w:rPr>
          <w:rFonts w:ascii="Times New Roman" w:hAnsi="Times New Roman"/>
          <w:color w:val="auto"/>
          <w:sz w:val="24"/>
          <w:szCs w:val="24"/>
        </w:rPr>
        <w:t>„</w:t>
      </w:r>
      <w:r w:rsidRPr="009152FE">
        <w:rPr>
          <w:rFonts w:ascii="Times New Roman" w:hAnsi="Times New Roman"/>
          <w:color w:val="auto"/>
          <w:sz w:val="24"/>
          <w:szCs w:val="24"/>
        </w:rPr>
        <w:t>prezident</w:t>
      </w:r>
      <w:r w:rsidR="00720297" w:rsidRPr="009152FE">
        <w:rPr>
          <w:rFonts w:ascii="Times New Roman" w:hAnsi="Times New Roman"/>
          <w:color w:val="auto"/>
          <w:sz w:val="24"/>
          <w:szCs w:val="24"/>
        </w:rPr>
        <w:t>“</w:t>
      </w:r>
      <w:r w:rsidRPr="009152FE">
        <w:rPr>
          <w:rFonts w:ascii="Times New Roman" w:hAnsi="Times New Roman"/>
          <w:color w:val="auto"/>
          <w:sz w:val="24"/>
          <w:szCs w:val="24"/>
        </w:rPr>
        <w:t>)</w:t>
      </w:r>
      <w:r w:rsidR="000B3E9E" w:rsidRPr="009152FE">
        <w:rPr>
          <w:rFonts w:ascii="Times New Roman" w:hAnsi="Times New Roman"/>
          <w:color w:val="auto"/>
          <w:sz w:val="24"/>
          <w:szCs w:val="24"/>
        </w:rPr>
        <w:t>,</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plní úlohy súvisiace s otváraním colných priechodov, rušením colných priechodov a zmenou ich charakteru,</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 predpisom</w:t>
      </w:r>
      <w:r w:rsidRPr="009152FE">
        <w:rPr>
          <w:rStyle w:val="Odkaznapoznmkupodiarou"/>
          <w:rFonts w:ascii="Times New Roman" w:hAnsi="Times New Roman"/>
          <w:color w:val="auto"/>
          <w:sz w:val="24"/>
          <w:szCs w:val="24"/>
        </w:rPr>
        <w:footnoteReference w:id="2"/>
      </w:r>
      <w:r w:rsidRPr="009152FE">
        <w:rPr>
          <w:rFonts w:ascii="Times New Roman" w:hAnsi="Times New Roman"/>
          <w:color w:val="auto"/>
          <w:sz w:val="24"/>
          <w:szCs w:val="24"/>
        </w:rPr>
        <w:t>) vo veciach patriacich do jeho pôsobnosti,</w:t>
      </w:r>
      <w:r w:rsidRPr="009152FE">
        <w:rPr>
          <w:rStyle w:val="Odkaznapoznmkupodiarou"/>
          <w:rFonts w:ascii="Times New Roman" w:hAnsi="Times New Roman"/>
          <w:color w:val="auto"/>
          <w:sz w:val="24"/>
          <w:szCs w:val="24"/>
        </w:rPr>
        <w:footnoteReference w:id="3"/>
      </w:r>
      <w:r w:rsidRPr="009152FE">
        <w:rPr>
          <w:rFonts w:ascii="Times New Roman" w:hAnsi="Times New Roman"/>
          <w:color w:val="auto"/>
          <w:sz w:val="24"/>
          <w:szCs w:val="24"/>
        </w:rPr>
        <w:t>)</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spravuje informačné systémy finančnej správy,</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ďalšie úlohy </w:t>
      </w:r>
      <w:r w:rsidR="00F835AC" w:rsidRPr="009152FE">
        <w:rPr>
          <w:rFonts w:ascii="Times New Roman" w:hAnsi="Times New Roman"/>
          <w:color w:val="auto"/>
          <w:sz w:val="24"/>
          <w:szCs w:val="24"/>
        </w:rPr>
        <w:t xml:space="preserve">ustanovené </w:t>
      </w:r>
      <w:r w:rsidRPr="009152FE">
        <w:rPr>
          <w:rFonts w:ascii="Times New Roman" w:hAnsi="Times New Roman"/>
          <w:color w:val="auto"/>
          <w:sz w:val="24"/>
          <w:szCs w:val="24"/>
        </w:rPr>
        <w:t>osobitný</w:t>
      </w:r>
      <w:r w:rsidR="00F835AC" w:rsidRPr="009152FE">
        <w:rPr>
          <w:rFonts w:ascii="Times New Roman" w:hAnsi="Times New Roman"/>
          <w:color w:val="auto"/>
          <w:sz w:val="24"/>
          <w:szCs w:val="24"/>
        </w:rPr>
        <w:t xml:space="preserve">mi </w:t>
      </w:r>
      <w:r w:rsidRPr="009152FE">
        <w:rPr>
          <w:rFonts w:ascii="Times New Roman" w:hAnsi="Times New Roman"/>
          <w:color w:val="auto"/>
          <w:sz w:val="24"/>
          <w:szCs w:val="24"/>
        </w:rPr>
        <w:t>predpis</w:t>
      </w:r>
      <w:r w:rsidR="00F835AC" w:rsidRPr="009152FE">
        <w:rPr>
          <w:rFonts w:ascii="Times New Roman" w:hAnsi="Times New Roman"/>
          <w:color w:val="auto"/>
          <w:sz w:val="24"/>
          <w:szCs w:val="24"/>
        </w:rPr>
        <w:t>mi</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4"/>
      </w:r>
      <w:r w:rsidRPr="009152FE">
        <w:rPr>
          <w:rFonts w:ascii="Times New Roman" w:hAnsi="Times New Roman"/>
          <w:color w:val="auto"/>
          <w:sz w:val="24"/>
          <w:szCs w:val="24"/>
        </w:rPr>
        <w:t>)</w:t>
      </w:r>
    </w:p>
    <w:p w:rsidR="00BE324E" w:rsidRPr="009152FE" w:rsidRDefault="00BE324E" w:rsidP="00FA083E">
      <w:pPr>
        <w:pStyle w:val="Odsekzoznamu"/>
        <w:rPr>
          <w:rFonts w:ascii="Times New Roman" w:hAnsi="Times New Roman"/>
          <w:color w:val="auto"/>
          <w:sz w:val="24"/>
          <w:szCs w:val="24"/>
        </w:rPr>
      </w:pPr>
    </w:p>
    <w:p w:rsidR="00BE324E" w:rsidRPr="009152FE" w:rsidRDefault="00BE324E" w:rsidP="00FA083E">
      <w:pPr>
        <w:pStyle w:val="Odsekzoznamu"/>
        <w:tabs>
          <w:tab w:val="clear" w:pos="426"/>
        </w:tabs>
        <w:ind w:firstLine="708"/>
        <w:rPr>
          <w:rFonts w:ascii="Times New Roman" w:hAnsi="Times New Roman"/>
          <w:color w:val="auto"/>
          <w:sz w:val="24"/>
          <w:szCs w:val="24"/>
        </w:rPr>
      </w:pPr>
      <w:r w:rsidRPr="009152FE">
        <w:rPr>
          <w:rFonts w:ascii="Times New Roman" w:hAnsi="Times New Roman"/>
          <w:color w:val="auto"/>
          <w:sz w:val="24"/>
          <w:szCs w:val="24"/>
        </w:rPr>
        <w:t>(2)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ukladá </w:t>
      </w:r>
      <w:r w:rsidR="009D691D" w:rsidRPr="009152FE">
        <w:rPr>
          <w:rFonts w:ascii="Times New Roman" w:hAnsi="Times New Roman"/>
          <w:color w:val="auto"/>
          <w:sz w:val="24"/>
          <w:szCs w:val="24"/>
        </w:rPr>
        <w:t xml:space="preserve">orgánom finančnej správy </w:t>
      </w:r>
      <w:r w:rsidRPr="009152FE">
        <w:rPr>
          <w:rFonts w:ascii="Times New Roman" w:hAnsi="Times New Roman"/>
          <w:color w:val="auto"/>
          <w:sz w:val="24"/>
          <w:szCs w:val="24"/>
        </w:rPr>
        <w:t>úlohy súvisiace s úlohami uvedenými v ods</w:t>
      </w:r>
      <w:r w:rsidR="009875DB" w:rsidRPr="009152FE">
        <w:rPr>
          <w:rFonts w:ascii="Times New Roman" w:hAnsi="Times New Roman"/>
          <w:color w:val="auto"/>
          <w:sz w:val="24"/>
          <w:szCs w:val="24"/>
        </w:rPr>
        <w:t>eku</w:t>
      </w:r>
      <w:r w:rsidRPr="009152FE">
        <w:rPr>
          <w:rFonts w:ascii="Times New Roman" w:hAnsi="Times New Roman"/>
          <w:color w:val="auto"/>
          <w:sz w:val="24"/>
          <w:szCs w:val="24"/>
        </w:rPr>
        <w:t xml:space="preserve"> 1 </w:t>
      </w:r>
      <w:r w:rsidR="009D691D" w:rsidRPr="009152FE">
        <w:rPr>
          <w:rFonts w:ascii="Times New Roman" w:hAnsi="Times New Roman"/>
          <w:color w:val="auto"/>
          <w:sz w:val="24"/>
          <w:szCs w:val="24"/>
        </w:rPr>
        <w:t>písm. a) až f</w:t>
      </w:r>
      <w:r w:rsidRPr="009152FE">
        <w:rPr>
          <w:rFonts w:ascii="Times New Roman" w:hAnsi="Times New Roman"/>
          <w:color w:val="auto"/>
          <w:sz w:val="24"/>
          <w:szCs w:val="24"/>
        </w:rPr>
        <w:t xml:space="preserve">). </w:t>
      </w:r>
    </w:p>
    <w:p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3</w:t>
      </w:r>
      <w:r w:rsidRPr="009152FE">
        <w:rPr>
          <w:rFonts w:ascii="Times New Roman" w:hAnsi="Times New Roman"/>
          <w:sz w:val="24"/>
          <w:szCs w:val="24"/>
        </w:rPr>
        <w:t>) Na účely plnenia úloh podľa tohto zákona alebo osobitného predpisu</w:t>
      </w:r>
      <w:r w:rsidRPr="009152FE">
        <w:rPr>
          <w:rFonts w:ascii="Times New Roman" w:hAnsi="Times New Roman"/>
          <w:sz w:val="24"/>
          <w:szCs w:val="24"/>
          <w:vertAlign w:val="superscript"/>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spracúva osobné údaje v súlade s osobitným predpisom</w:t>
      </w:r>
      <w:r w:rsidRPr="009152FE">
        <w:rPr>
          <w:rStyle w:val="Odkaznapoznmkupodiarou"/>
          <w:rFonts w:ascii="Times New Roman" w:hAnsi="Times New Roman"/>
          <w:sz w:val="24"/>
          <w:szCs w:val="24"/>
        </w:rPr>
        <w:footnoteReference w:id="5"/>
      </w:r>
      <w:r w:rsidRPr="009152FE">
        <w:rPr>
          <w:rFonts w:ascii="Times New Roman" w:hAnsi="Times New Roman"/>
          <w:sz w:val="24"/>
          <w:szCs w:val="24"/>
        </w:rPr>
        <w:t xml:space="preserve">) o fyzických osobách, ktoré sú účastníkmi </w:t>
      </w:r>
      <w:r w:rsidR="00D15B2B" w:rsidRPr="009152FE">
        <w:rPr>
          <w:rFonts w:ascii="Times New Roman" w:hAnsi="Times New Roman"/>
          <w:sz w:val="24"/>
          <w:szCs w:val="24"/>
        </w:rPr>
        <w:t xml:space="preserve">konania vo veciach služobného pomeru podľa tohto zákona, </w:t>
      </w:r>
      <w:r w:rsidRPr="009152FE">
        <w:rPr>
          <w:rFonts w:ascii="Times New Roman" w:hAnsi="Times New Roman"/>
          <w:sz w:val="24"/>
          <w:szCs w:val="24"/>
        </w:rPr>
        <w:t>správneho konania</w:t>
      </w:r>
      <w:r w:rsidR="00D6136F" w:rsidRPr="009152FE">
        <w:rPr>
          <w:rFonts w:ascii="Times New Roman" w:hAnsi="Times New Roman"/>
          <w:sz w:val="24"/>
          <w:szCs w:val="24"/>
        </w:rPr>
        <w:t xml:space="preserve">, </w:t>
      </w:r>
      <w:r w:rsidRPr="009152FE">
        <w:rPr>
          <w:rFonts w:ascii="Times New Roman" w:hAnsi="Times New Roman"/>
          <w:sz w:val="24"/>
          <w:szCs w:val="24"/>
        </w:rPr>
        <w:t>daňového konania</w:t>
      </w:r>
      <w:r w:rsidR="00D6136F" w:rsidRPr="009152FE">
        <w:rPr>
          <w:rFonts w:ascii="Times New Roman" w:hAnsi="Times New Roman"/>
          <w:sz w:val="24"/>
          <w:szCs w:val="24"/>
        </w:rPr>
        <w:t xml:space="preserve"> alebo colného konania</w:t>
      </w:r>
      <w:r w:rsidRPr="009152FE">
        <w:rPr>
          <w:rFonts w:ascii="Times New Roman" w:hAnsi="Times New Roman"/>
          <w:sz w:val="24"/>
          <w:szCs w:val="24"/>
        </w:rPr>
        <w:t xml:space="preserve">, zástupcami účastníkov </w:t>
      </w:r>
      <w:r w:rsidR="000F5A70" w:rsidRPr="009152FE">
        <w:rPr>
          <w:rFonts w:ascii="Times New Roman" w:hAnsi="Times New Roman"/>
          <w:sz w:val="24"/>
          <w:szCs w:val="24"/>
        </w:rPr>
        <w:t>týchto konaní</w:t>
      </w:r>
      <w:r w:rsidRPr="009152FE">
        <w:rPr>
          <w:rFonts w:ascii="Times New Roman" w:hAnsi="Times New Roman"/>
          <w:sz w:val="24"/>
          <w:szCs w:val="24"/>
        </w:rPr>
        <w:t>, zúčastnenými osobami, svedkami, znalcami alebo tlmočníkmi, a o iných fyzických osobách, ktoré doručili ministerstvu</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na vybavenie žiadosť, návrh, podnet alebo iné podanie; zoznam osobných údajov je uvedený v</w:t>
      </w:r>
      <w:r w:rsidR="00E577A3" w:rsidRPr="009152FE">
        <w:rPr>
          <w:rFonts w:ascii="Times New Roman" w:hAnsi="Times New Roman"/>
          <w:sz w:val="24"/>
          <w:szCs w:val="24"/>
        </w:rPr>
        <w:t> </w:t>
      </w:r>
      <w:r w:rsidRPr="009152FE">
        <w:rPr>
          <w:rFonts w:ascii="Times New Roman" w:hAnsi="Times New Roman"/>
          <w:sz w:val="24"/>
          <w:szCs w:val="24"/>
        </w:rPr>
        <w:t>prílohe</w:t>
      </w:r>
      <w:r w:rsidR="00E577A3" w:rsidRPr="009152FE">
        <w:rPr>
          <w:rFonts w:ascii="Times New Roman" w:hAnsi="Times New Roman"/>
          <w:sz w:val="24"/>
          <w:szCs w:val="24"/>
        </w:rPr>
        <w:t xml:space="preserve"> č. 1</w:t>
      </w:r>
      <w:r w:rsidRPr="009152FE">
        <w:rPr>
          <w:rFonts w:ascii="Times New Roman" w:hAnsi="Times New Roman"/>
          <w:sz w:val="24"/>
          <w:szCs w:val="24"/>
        </w:rPr>
        <w:t>.</w:t>
      </w:r>
    </w:p>
    <w:p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dáva písomný súhlas na realizáciu zámeru finančného riaditeľstva vykonať činnosti týkajúce sa vytvárania, správy a rozvoja informačných systémov finančnej správy. Súhlas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sa nevyžaduje na realizáciu zámeru finančného riaditeľstva vykonať činnosti prevádzkového charakteru, ktoré sa týkajú údržby informačných systémov finančnej správy. </w:t>
      </w:r>
    </w:p>
    <w:p w:rsidR="008B64B8" w:rsidRPr="009152FE" w:rsidRDefault="00393A3D" w:rsidP="00FF7DBF">
      <w:pPr>
        <w:pStyle w:val="Nadpis3"/>
        <w:rPr>
          <w:rFonts w:ascii="Times New Roman" w:hAnsi="Times New Roman"/>
          <w:sz w:val="24"/>
          <w:szCs w:val="24"/>
        </w:rPr>
      </w:pPr>
      <w:r w:rsidRPr="009152FE">
        <w:rPr>
          <w:rFonts w:ascii="Times New Roman" w:hAnsi="Times New Roman"/>
          <w:sz w:val="24"/>
          <w:szCs w:val="24"/>
        </w:rPr>
        <w:t>§ 4</w:t>
      </w:r>
      <w:r w:rsidR="005E6FAE" w:rsidRPr="009152FE">
        <w:rPr>
          <w:rFonts w:ascii="Times New Roman" w:hAnsi="Times New Roman"/>
          <w:sz w:val="24"/>
          <w:szCs w:val="24"/>
        </w:rPr>
        <w:br/>
      </w:r>
      <w:r w:rsidR="008B64B8" w:rsidRPr="009152FE">
        <w:rPr>
          <w:rFonts w:ascii="Times New Roman" w:hAnsi="Times New Roman"/>
          <w:sz w:val="24"/>
          <w:szCs w:val="24"/>
        </w:rPr>
        <w:t>Finančné riaditeľstvo</w:t>
      </w:r>
    </w:p>
    <w:p w:rsidR="008B64B8" w:rsidRDefault="008B64B8" w:rsidP="0002622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Finančné riaditeľstvo vykonáva svoju pôsobnosť na celom území Slovenskej republiky. Sídlom finančného riaditeľstva je Banská Bystrica.</w:t>
      </w:r>
    </w:p>
    <w:p w:rsidR="009152FE" w:rsidRPr="009152FE" w:rsidRDefault="009152FE" w:rsidP="00026225">
      <w:pPr>
        <w:spacing w:before="0" w:beforeAutospacing="0" w:after="0" w:afterAutospacing="0"/>
        <w:ind w:firstLine="709"/>
        <w:rPr>
          <w:rFonts w:ascii="Times New Roman" w:hAnsi="Times New Roman"/>
          <w:sz w:val="24"/>
          <w:szCs w:val="24"/>
        </w:rPr>
      </w:pPr>
    </w:p>
    <w:p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Finančné riaditeľstvo je rozpočtová organizácia zapojená na štátny rozpočet prostredníctvom rozpočtovej kapitoly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 je</w:t>
      </w:r>
    </w:p>
    <w:p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služobným úradom príslušníkov finančnej správy,</w:t>
      </w:r>
    </w:p>
    <w:p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zamestnávateľom zamestnancov, ktorí vykonávajú práce vo verejnom záujme</w:t>
      </w:r>
      <w:r w:rsidR="0017778C" w:rsidRPr="009152FE">
        <w:rPr>
          <w:rStyle w:val="Odkaznapoznmkupodiarou"/>
          <w:rFonts w:ascii="Times New Roman" w:hAnsi="Times New Roman"/>
          <w:color w:val="auto"/>
          <w:sz w:val="24"/>
          <w:szCs w:val="24"/>
        </w:rPr>
        <w:footnoteReference w:id="6"/>
      </w:r>
      <w:r w:rsidR="0017778C" w:rsidRPr="009152FE">
        <w:rPr>
          <w:rFonts w:ascii="Times New Roman" w:hAnsi="Times New Roman"/>
          <w:color w:val="auto"/>
          <w:sz w:val="24"/>
          <w:szCs w:val="24"/>
        </w:rPr>
        <w:t>)</w:t>
      </w:r>
      <w:r w:rsidR="00476EF9" w:rsidRPr="009152FE">
        <w:rPr>
          <w:rFonts w:ascii="Times New Roman" w:hAnsi="Times New Roman"/>
          <w:color w:val="auto"/>
          <w:sz w:val="24"/>
          <w:szCs w:val="24"/>
        </w:rPr>
        <w:t xml:space="preserve"> alebo práce na základe dohôd o prácach vykonávaných mimo pracovného pomeru</w:t>
      </w:r>
      <w:r w:rsidR="00BF75F3" w:rsidRPr="009152FE">
        <w:rPr>
          <w:rStyle w:val="Odkaznapoznmkupodiarou"/>
          <w:rFonts w:ascii="Times New Roman" w:hAnsi="Times New Roman"/>
          <w:color w:val="auto"/>
          <w:sz w:val="24"/>
          <w:szCs w:val="24"/>
        </w:rPr>
        <w:footnoteReference w:id="7"/>
      </w:r>
      <w:r w:rsidR="00BF75F3" w:rsidRPr="009152FE">
        <w:rPr>
          <w:rFonts w:ascii="Times New Roman" w:hAnsi="Times New Roman"/>
          <w:color w:val="auto"/>
          <w:sz w:val="24"/>
          <w:szCs w:val="24"/>
        </w:rPr>
        <w:t>)</w:t>
      </w:r>
      <w:r w:rsidRPr="009152FE">
        <w:rPr>
          <w:rFonts w:ascii="Times New Roman" w:hAnsi="Times New Roman"/>
          <w:color w:val="auto"/>
          <w:sz w:val="24"/>
          <w:szCs w:val="24"/>
        </w:rPr>
        <w:t xml:space="preserve"> na finančnom riaditeľstve, daňových úradoch, colných úradoch a Kriminálnom úrade finančnej správy</w:t>
      </w:r>
      <w:r w:rsidR="000F5A70" w:rsidRPr="009152FE">
        <w:rPr>
          <w:rFonts w:ascii="Times New Roman" w:hAnsi="Times New Roman"/>
          <w:color w:val="auto"/>
          <w:sz w:val="24"/>
          <w:szCs w:val="24"/>
        </w:rPr>
        <w:t xml:space="preserve"> (ďalej len „zamestnanec finančného riaditeľstva“)</w:t>
      </w:r>
      <w:r w:rsidR="00162A45" w:rsidRPr="009152FE">
        <w:rPr>
          <w:rFonts w:ascii="Times New Roman" w:hAnsi="Times New Roman"/>
          <w:color w:val="auto"/>
          <w:sz w:val="24"/>
          <w:szCs w:val="24"/>
        </w:rPr>
        <w:t>,</w:t>
      </w:r>
    </w:p>
    <w:p w:rsidR="00162A45" w:rsidRPr="009152FE" w:rsidRDefault="00162A45"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služobným úradom štátnych zamestnancov podľa osobitného predpisu.</w:t>
      </w:r>
      <w:r w:rsidRPr="009152FE">
        <w:rPr>
          <w:rStyle w:val="Odkaznapoznmkupodiarou"/>
          <w:rFonts w:ascii="Times New Roman" w:hAnsi="Times New Roman"/>
          <w:color w:val="auto"/>
          <w:sz w:val="24"/>
          <w:szCs w:val="24"/>
        </w:rPr>
        <w:footnoteReference w:id="8"/>
      </w:r>
      <w:r w:rsidRPr="009152FE">
        <w:rPr>
          <w:rFonts w:ascii="Times New Roman" w:hAnsi="Times New Roman"/>
          <w:color w:val="auto"/>
          <w:sz w:val="24"/>
          <w:szCs w:val="24"/>
        </w:rPr>
        <w:t>)</w:t>
      </w:r>
    </w:p>
    <w:p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Finančné riaditeľstvo plní tieto úlohy:</w:t>
      </w:r>
      <w:r w:rsidR="00202F8C" w:rsidRPr="009152FE">
        <w:rPr>
          <w:rFonts w:ascii="Times New Roman" w:hAnsi="Times New Roman"/>
          <w:sz w:val="24"/>
          <w:szCs w:val="24"/>
        </w:rPr>
        <w:t xml:space="preserve"> </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riadi a kontroluje daňové úrady, colné úrady a Kriminálny úrad finančnej správy,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vypracúva koncepciu rozvoja finančnej správy v súlade so stratégiou rozvoja finančnej správy,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jednotné uplatňovanie osobitných predpisov</w:t>
      </w:r>
      <w:r w:rsidRPr="009152FE">
        <w:rPr>
          <w:rStyle w:val="Odkaznapoznmkupodiarou"/>
          <w:rFonts w:ascii="Times New Roman" w:hAnsi="Times New Roman"/>
          <w:color w:val="auto"/>
          <w:sz w:val="24"/>
          <w:szCs w:val="24"/>
        </w:rPr>
        <w:footnoteReference w:id="9"/>
      </w:r>
      <w:r w:rsidRPr="009152FE">
        <w:rPr>
          <w:rFonts w:ascii="Times New Roman" w:hAnsi="Times New Roman"/>
          <w:color w:val="auto"/>
          <w:sz w:val="24"/>
          <w:szCs w:val="24"/>
        </w:rPr>
        <w:t>) a medzinárodných zmlúv</w:t>
      </w:r>
      <w:r w:rsidR="000C7579" w:rsidRPr="009152FE">
        <w:rPr>
          <w:rFonts w:ascii="Times New Roman" w:hAnsi="Times New Roman"/>
          <w:color w:val="auto"/>
          <w:sz w:val="24"/>
          <w:szCs w:val="24"/>
        </w:rPr>
        <w:t>, ktorými je Slovenská republika viazaná (ďalej len „medzinárodná zmluva“),</w:t>
      </w:r>
      <w:r w:rsidRPr="009152FE">
        <w:rPr>
          <w:rFonts w:ascii="Times New Roman" w:hAnsi="Times New Roman"/>
          <w:color w:val="auto"/>
          <w:sz w:val="24"/>
          <w:szCs w:val="24"/>
        </w:rPr>
        <w:t xml:space="preserve"> v oblasti daní, poplatkov a colníctva a navrhuje ich zmeny,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rozvíja a prevádzkuje informačné systémy finančnej správy; zámer vykonať činnosti týkajúce sa vytvárania a rozvoja informačných systémov finančnej správy predkladá ministerstvu</w:t>
      </w:r>
      <w:r w:rsidR="00807849" w:rsidRPr="009152FE">
        <w:rPr>
          <w:rFonts w:ascii="Times New Roman" w:hAnsi="Times New Roman"/>
          <w:color w:val="auto"/>
          <w:sz w:val="24"/>
          <w:szCs w:val="24"/>
        </w:rPr>
        <w:t xml:space="preserve"> </w:t>
      </w:r>
      <w:r w:rsidR="00807849" w:rsidRPr="009152FE">
        <w:rPr>
          <w:rFonts w:ascii="Times New Roman" w:hAnsi="Times New Roman"/>
          <w:sz w:val="24"/>
          <w:szCs w:val="24"/>
        </w:rPr>
        <w:t>financií</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a vedie centrálny register hospodárskych subjektov a iných osôb, ktoré sa zaoberajú činnosťami, na ktoré sa vzťahujú colné predpisy, a zabezpečuje jeho zosúladenie s príslušnými registrami Európskej komisie,</w:t>
      </w:r>
      <w:r w:rsidRPr="009152FE">
        <w:rPr>
          <w:rStyle w:val="Odkaznapoznmkupodiarou"/>
          <w:rFonts w:ascii="Times New Roman" w:hAnsi="Times New Roman"/>
          <w:color w:val="auto"/>
          <w:sz w:val="24"/>
          <w:szCs w:val="24"/>
        </w:rPr>
        <w:footnoteReference w:id="10"/>
      </w:r>
      <w:r w:rsidRPr="009152FE">
        <w:rPr>
          <w:rFonts w:ascii="Times New Roman" w:hAnsi="Times New Roman"/>
          <w:color w:val="auto"/>
          <w:sz w:val="24"/>
          <w:szCs w:val="24"/>
        </w:rPr>
        <w:t>) vytvára a vedie centrálny register daňových subjektov, udržiava a aktualizuje bázu dát; uvedené registre vytvára a vedie prostredníctvom informačných systémov finančnej správy,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prideľuje hospodárskemu subjektu alebo inej osobe číslo EORI (číslo registrácie a identifikácie hospodárskych subjektov) podľa osobitného predpisu,</w:t>
      </w:r>
      <w:r w:rsidRPr="009152FE">
        <w:rPr>
          <w:rStyle w:val="Odkaznapoznmkupodiarou"/>
          <w:rFonts w:ascii="Times New Roman" w:hAnsi="Times New Roman"/>
          <w:color w:val="auto"/>
          <w:sz w:val="24"/>
          <w:szCs w:val="24"/>
        </w:rPr>
        <w:footnoteReference w:id="11"/>
      </w:r>
      <w:r w:rsidRPr="009152FE">
        <w:rPr>
          <w:rFonts w:ascii="Times New Roman" w:hAnsi="Times New Roman"/>
          <w:color w:val="auto"/>
          <w:sz w:val="24"/>
          <w:szCs w:val="24"/>
        </w:rPr>
        <w:t>)</w:t>
      </w:r>
    </w:p>
    <w:p w:rsidR="008B64B8" w:rsidRPr="009152FE" w:rsidRDefault="008B64B8" w:rsidP="00F1452A">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poskytuje informácie podľa osobitného predpisu,</w:t>
      </w:r>
      <w:r w:rsidR="00F1452A" w:rsidRPr="009152FE">
        <w:rPr>
          <w:rStyle w:val="Odkaznapoznmkupodiarou"/>
          <w:rFonts w:ascii="Times New Roman" w:hAnsi="Times New Roman"/>
          <w:color w:val="auto"/>
          <w:sz w:val="24"/>
          <w:szCs w:val="24"/>
        </w:rPr>
        <w:footnoteReference w:id="12"/>
      </w:r>
      <w:r w:rsidR="00F1452A"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činnosti správcu integrovaného colného sadzobníka, spravuje sadzobné opatrenia a kontroluje ich dodržiavanie,</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nomenklatúry harmonizovaného systému a správu kombinovanej nomenklatúry,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usmerňuje prijímanie záruk na colný dlh, rozhoduje o upustení od záruky na</w:t>
      </w:r>
      <w:r w:rsidR="00CD3C43" w:rsidRPr="009152FE">
        <w:rPr>
          <w:rFonts w:ascii="Times New Roman" w:hAnsi="Times New Roman"/>
          <w:color w:val="auto"/>
          <w:sz w:val="24"/>
          <w:szCs w:val="24"/>
        </w:rPr>
        <w:t xml:space="preserve"> colný dlh podľa osobitného </w:t>
      </w:r>
      <w:r w:rsidRPr="009152FE">
        <w:rPr>
          <w:rFonts w:ascii="Times New Roman" w:hAnsi="Times New Roman"/>
          <w:color w:val="auto"/>
          <w:sz w:val="24"/>
          <w:szCs w:val="24"/>
        </w:rPr>
        <w:t>predpisu,</w:t>
      </w:r>
      <w:r w:rsidR="00EB7D03" w:rsidRPr="009152FE">
        <w:rPr>
          <w:rStyle w:val="Odkaznapoznmkupodiarou"/>
          <w:rFonts w:ascii="Times New Roman" w:hAnsi="Times New Roman"/>
          <w:color w:val="auto"/>
          <w:sz w:val="24"/>
          <w:szCs w:val="24"/>
        </w:rPr>
        <w:footnoteReference w:id="13"/>
      </w:r>
      <w:r w:rsidR="009312DB"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kontajnerov na prepravu pod colnou uzáverou,</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poskytuje údaje štátnej štatistike o obchode s tovarom medzi Slovenskou republikou a tretími krajinami</w:t>
      </w:r>
      <w:r w:rsidRPr="009152FE">
        <w:rPr>
          <w:rStyle w:val="Odkaznapoznmkupodiarou"/>
          <w:rFonts w:ascii="Times New Roman" w:hAnsi="Times New Roman"/>
          <w:color w:val="auto"/>
          <w:sz w:val="24"/>
          <w:szCs w:val="24"/>
        </w:rPr>
        <w:footnoteReference w:id="14"/>
      </w:r>
      <w:r w:rsidRPr="009152FE">
        <w:rPr>
          <w:rFonts w:ascii="Times New Roman" w:hAnsi="Times New Roman"/>
          <w:color w:val="auto"/>
          <w:sz w:val="24"/>
          <w:szCs w:val="24"/>
        </w:rPr>
        <w:t>) a o obchode s tovarom medzi Slovenskou republikou a členskými štátmi Európskej únie</w:t>
      </w:r>
      <w:r w:rsidRPr="009152FE">
        <w:rPr>
          <w:rStyle w:val="Odkaznapoznmkupodiarou"/>
          <w:rFonts w:ascii="Times New Roman" w:hAnsi="Times New Roman"/>
          <w:color w:val="auto"/>
          <w:sz w:val="24"/>
          <w:szCs w:val="24"/>
        </w:rPr>
        <w:footnoteReference w:id="15"/>
      </w:r>
      <w:r w:rsidR="009312DB" w:rsidRPr="009152FE">
        <w:rPr>
          <w:rFonts w:ascii="Times New Roman" w:hAnsi="Times New Roman"/>
          <w:color w:val="auto"/>
          <w:sz w:val="24"/>
          <w:szCs w:val="24"/>
        </w:rPr>
        <w:t>) (ďalej len „</w:t>
      </w:r>
      <w:r w:rsidRPr="009152FE">
        <w:rPr>
          <w:rFonts w:ascii="Times New Roman" w:hAnsi="Times New Roman"/>
          <w:color w:val="auto"/>
          <w:sz w:val="24"/>
          <w:szCs w:val="24"/>
        </w:rPr>
        <w:t>členský štát</w:t>
      </w:r>
      <w:r w:rsidR="009312DB" w:rsidRPr="009152FE">
        <w:rPr>
          <w:rFonts w:ascii="Times New Roman" w:hAnsi="Times New Roman"/>
          <w:color w:val="auto"/>
          <w:sz w:val="24"/>
          <w:szCs w:val="24"/>
        </w:rPr>
        <w:t>“</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a spracúvanie informácií pre colnú štatistiku o tovare, ak tak ustanovuje osobitný predpis,</w:t>
      </w:r>
      <w:r w:rsidRPr="009152FE">
        <w:rPr>
          <w:rStyle w:val="Odkaznapoznmkupodiarou"/>
          <w:rFonts w:ascii="Times New Roman" w:hAnsi="Times New Roman"/>
          <w:color w:val="auto"/>
          <w:sz w:val="24"/>
          <w:szCs w:val="24"/>
        </w:rPr>
        <w:footnoteReference w:id="16"/>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osoby o ich právach a povinnostiach vo veciach daní a poplatkov a o ich právach a povinnostiach podľa osobitného predpisu,</w:t>
      </w:r>
      <w:r w:rsidRPr="009152FE">
        <w:rPr>
          <w:rStyle w:val="Odkaznapoznmkupodiarou"/>
          <w:rFonts w:ascii="Times New Roman" w:hAnsi="Times New Roman"/>
          <w:color w:val="auto"/>
          <w:sz w:val="24"/>
          <w:szCs w:val="24"/>
        </w:rPr>
        <w:footnoteReference w:id="17"/>
      </w:r>
      <w:r w:rsidRPr="009152FE">
        <w:rPr>
          <w:rFonts w:ascii="Times New Roman" w:hAnsi="Times New Roman"/>
          <w:color w:val="auto"/>
          <w:sz w:val="24"/>
          <w:szCs w:val="24"/>
        </w:rPr>
        <w:t>)</w:t>
      </w:r>
    </w:p>
    <w:p w:rsidR="008B64B8" w:rsidRPr="009152FE" w:rsidRDefault="00996302"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obce vo veciach miestnych daní a poplatkov, ktoré spravujú,</w:t>
      </w:r>
      <w:r w:rsidRPr="009152FE">
        <w:rPr>
          <w:rStyle w:val="Odkaznapoznmkupodiarou"/>
          <w:rFonts w:ascii="Times New Roman" w:hAnsi="Times New Roman"/>
          <w:color w:val="auto"/>
          <w:sz w:val="24"/>
          <w:szCs w:val="24"/>
        </w:rPr>
        <w:footnoteReference w:id="18"/>
      </w:r>
      <w:r w:rsidRPr="009152FE">
        <w:rPr>
          <w:rFonts w:ascii="Times New Roman" w:hAnsi="Times New Roman"/>
          <w:color w:val="auto"/>
          <w:sz w:val="24"/>
          <w:szCs w:val="24"/>
        </w:rPr>
        <w:t>) vo veciach správy daní a o osobitnom predpise</w:t>
      </w:r>
      <w:r w:rsidR="00CF12CB" w:rsidRPr="009152FE">
        <w:rPr>
          <w:rFonts w:ascii="Times New Roman" w:hAnsi="Times New Roman"/>
          <w:color w:val="auto"/>
          <w:sz w:val="24"/>
          <w:szCs w:val="24"/>
        </w:rPr>
        <w:t>,</w:t>
      </w:r>
      <w:r w:rsidR="006538E2" w:rsidRPr="009152FE">
        <w:rPr>
          <w:rFonts w:ascii="Times New Roman" w:hAnsi="Times New Roman"/>
          <w:color w:val="auto"/>
          <w:sz w:val="24"/>
          <w:szCs w:val="24"/>
          <w:vertAlign w:val="superscript"/>
        </w:rPr>
        <w:t>17</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rozhoduje o žiadostiach o prijatie opatrenia proti porušovaniu práv duševného vlastníctva podľa osobitného predpisu</w:t>
      </w:r>
      <w:r w:rsidR="00B879BA" w:rsidRPr="009152FE">
        <w:rPr>
          <w:rStyle w:val="Odkaznapoznmkupodiarou"/>
          <w:rFonts w:ascii="Times New Roman" w:hAnsi="Times New Roman"/>
          <w:color w:val="auto"/>
          <w:sz w:val="24"/>
          <w:szCs w:val="24"/>
        </w:rPr>
        <w:footnoteReference w:id="19"/>
      </w:r>
      <w:r w:rsidRPr="009152FE">
        <w:rPr>
          <w:rFonts w:ascii="Times New Roman" w:hAnsi="Times New Roman"/>
          <w:color w:val="auto"/>
          <w:sz w:val="24"/>
          <w:szCs w:val="24"/>
        </w:rPr>
        <w:t>) a v rozsahu a za podmienok ustanovených osobitným predpisom</w:t>
      </w:r>
      <w:r w:rsidR="007A7FBB" w:rsidRPr="009152FE">
        <w:rPr>
          <w:rFonts w:ascii="Times New Roman" w:hAnsi="Times New Roman"/>
          <w:color w:val="auto"/>
          <w:sz w:val="24"/>
          <w:szCs w:val="24"/>
          <w:vertAlign w:val="superscript"/>
        </w:rPr>
        <w:t>19</w:t>
      </w:r>
      <w:r w:rsidR="00752498" w:rsidRPr="009152FE">
        <w:rPr>
          <w:rFonts w:ascii="Times New Roman" w:hAnsi="Times New Roman"/>
          <w:color w:val="auto"/>
          <w:sz w:val="24"/>
          <w:szCs w:val="24"/>
        </w:rPr>
        <w:t>)</w:t>
      </w:r>
      <w:r w:rsidRPr="009152FE">
        <w:rPr>
          <w:rFonts w:ascii="Times New Roman" w:hAnsi="Times New Roman"/>
          <w:color w:val="auto"/>
          <w:sz w:val="24"/>
          <w:szCs w:val="24"/>
        </w:rPr>
        <w:t xml:space="preserve"> informuje príslušné colné orgány členských štátov o rozhodnutí, ktorým sa schvaľuje žiadosť o prijatie opatrenia,</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poskytuje Európskej komisii informácie v rozsahu a za podmienok ustanovených osobitným predpisom</w:t>
      </w:r>
      <w:r w:rsidR="001A1019" w:rsidRPr="009152FE">
        <w:rPr>
          <w:rStyle w:val="Odkaznapoznmkupodiarou"/>
          <w:rFonts w:ascii="Times New Roman" w:hAnsi="Times New Roman"/>
          <w:color w:val="auto"/>
          <w:sz w:val="24"/>
          <w:szCs w:val="24"/>
        </w:rPr>
        <w:footnoteReference w:id="20"/>
      </w:r>
      <w:r w:rsidR="000C5BD1" w:rsidRPr="009152FE">
        <w:rPr>
          <w:rFonts w:ascii="Times New Roman" w:hAnsi="Times New Roman"/>
          <w:color w:val="auto"/>
          <w:sz w:val="24"/>
          <w:szCs w:val="24"/>
        </w:rPr>
        <w:t>)</w:t>
      </w:r>
      <w:r w:rsidRPr="009152FE">
        <w:rPr>
          <w:rFonts w:ascii="Times New Roman" w:hAnsi="Times New Roman"/>
          <w:color w:val="auto"/>
          <w:sz w:val="24"/>
          <w:szCs w:val="24"/>
        </w:rPr>
        <w:t xml:space="preserve"> vo veciach patriacich do jeho pôsobnosti</w:t>
      </w:r>
      <w:r w:rsidR="004B0F63" w:rsidRPr="009152FE">
        <w:rPr>
          <w:rFonts w:ascii="Times New Roman" w:hAnsi="Times New Roman"/>
          <w:color w:val="auto"/>
          <w:sz w:val="24"/>
          <w:szCs w:val="24"/>
        </w:rPr>
        <w:t xml:space="preserve"> a do pôsobnosti colných úradov</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rozhoduje o odvolaniach proti rozhodnutiam daňových úradov, colných úradov a Kriminálneho úradu finančnej správy </w:t>
      </w:r>
      <w:r w:rsidR="0019387D" w:rsidRPr="009152FE">
        <w:rPr>
          <w:rFonts w:ascii="Times New Roman" w:hAnsi="Times New Roman"/>
          <w:color w:val="auto"/>
          <w:sz w:val="24"/>
          <w:szCs w:val="24"/>
        </w:rPr>
        <w:t xml:space="preserve">a vo veciach </w:t>
      </w:r>
      <w:r w:rsidR="00B36977" w:rsidRPr="009152FE">
        <w:rPr>
          <w:rFonts w:ascii="Times New Roman" w:hAnsi="Times New Roman"/>
          <w:color w:val="auto"/>
          <w:sz w:val="24"/>
          <w:szCs w:val="24"/>
        </w:rPr>
        <w:t xml:space="preserve">daní a poplatkov </w:t>
      </w:r>
      <w:r w:rsidR="00580C05" w:rsidRPr="009152FE">
        <w:rPr>
          <w:rFonts w:ascii="Times New Roman" w:hAnsi="Times New Roman"/>
          <w:color w:val="auto"/>
          <w:sz w:val="24"/>
          <w:szCs w:val="24"/>
        </w:rPr>
        <w:t xml:space="preserve">aj </w:t>
      </w:r>
      <w:r w:rsidR="0019387D" w:rsidRPr="009152FE">
        <w:rPr>
          <w:rFonts w:ascii="Times New Roman" w:hAnsi="Times New Roman"/>
          <w:color w:val="auto"/>
          <w:sz w:val="24"/>
          <w:szCs w:val="24"/>
        </w:rPr>
        <w:t xml:space="preserve">proti rozhodnutiam obcí </w:t>
      </w:r>
      <w:r w:rsidRPr="009152FE">
        <w:rPr>
          <w:rFonts w:ascii="Times New Roman" w:hAnsi="Times New Roman"/>
          <w:color w:val="auto"/>
          <w:sz w:val="24"/>
          <w:szCs w:val="24"/>
        </w:rPr>
        <w:t xml:space="preserve">a preskúmava </w:t>
      </w:r>
      <w:r w:rsidR="0059327D" w:rsidRPr="009152FE">
        <w:rPr>
          <w:rFonts w:ascii="Times New Roman" w:hAnsi="Times New Roman"/>
          <w:color w:val="auto"/>
          <w:sz w:val="24"/>
          <w:szCs w:val="24"/>
        </w:rPr>
        <w:t>tieto</w:t>
      </w:r>
      <w:r w:rsidRPr="009152FE">
        <w:rPr>
          <w:rFonts w:ascii="Times New Roman" w:hAnsi="Times New Roman"/>
          <w:color w:val="auto"/>
          <w:sz w:val="24"/>
          <w:szCs w:val="24"/>
        </w:rPr>
        <w:t xml:space="preserve"> rozhodnutia mimo odvolacieho konania,</w:t>
      </w:r>
      <w:r w:rsidRPr="009152FE">
        <w:rPr>
          <w:rFonts w:ascii="Times New Roman" w:hAnsi="Times New Roman"/>
          <w:color w:val="auto"/>
          <w:sz w:val="24"/>
          <w:szCs w:val="24"/>
          <w:vertAlign w:val="superscript"/>
        </w:rPr>
        <w:t>1</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správe daní a pri vymáhaní niektorých finančných pohľadávok podľa medzinárodnej zmluvy a osobitného predpisu</w:t>
      </w:r>
      <w:r w:rsidRPr="009152FE">
        <w:rPr>
          <w:rStyle w:val="Odkaznapoznmkupodiarou"/>
          <w:rFonts w:ascii="Times New Roman" w:hAnsi="Times New Roman"/>
          <w:color w:val="auto"/>
          <w:sz w:val="24"/>
          <w:szCs w:val="24"/>
        </w:rPr>
        <w:footnoteReference w:id="21"/>
      </w:r>
      <w:r w:rsidRPr="009152FE">
        <w:rPr>
          <w:rFonts w:ascii="Times New Roman" w:hAnsi="Times New Roman"/>
          <w:color w:val="auto"/>
          <w:sz w:val="24"/>
          <w:szCs w:val="24"/>
        </w:rPr>
        <w:t>) na základe poverenia ministerstva</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výkone colného dohľadu a</w:t>
      </w:r>
      <w:r w:rsidR="00E8601F" w:rsidRPr="009152FE">
        <w:rPr>
          <w:rFonts w:ascii="Times New Roman" w:hAnsi="Times New Roman"/>
          <w:color w:val="auto"/>
          <w:sz w:val="24"/>
          <w:szCs w:val="24"/>
        </w:rPr>
        <w:t> správy daní</w:t>
      </w:r>
      <w:r w:rsidRPr="009152FE">
        <w:rPr>
          <w:rFonts w:ascii="Times New Roman" w:hAnsi="Times New Roman"/>
          <w:color w:val="auto"/>
          <w:sz w:val="24"/>
          <w:szCs w:val="24"/>
        </w:rPr>
        <w:t xml:space="preserve"> podľa medzinárodnej zmluvy a osobitného predpisu,</w:t>
      </w:r>
      <w:r w:rsidR="007A7FBB" w:rsidRPr="009152FE">
        <w:rPr>
          <w:rFonts w:ascii="Times New Roman" w:hAnsi="Times New Roman"/>
          <w:color w:val="auto"/>
          <w:sz w:val="24"/>
          <w:szCs w:val="24"/>
          <w:vertAlign w:val="superscript"/>
        </w:rPr>
        <w:t>21</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robí úkony, okrem vyrubovacieho konania, ktoré inak patria do pôsobnosti daňových úradov, colných úradov a Kriminálneho úradu finančnej správy, ak</w:t>
      </w:r>
    </w:p>
    <w:p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to vyžaduje bezpečnosť štátu,</w:t>
      </w:r>
    </w:p>
    <w:p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že účtovné doklady alebo iné doklady budú znehodnotené, zničené alebo pozmenené, alebo že bude spôsobená ujma na prostriedkoch štátneho rozpočtu alebo rozpočtu Európskej únie a odvrátenie takéhoto nebezpečenstva nemožno inak dosiahnuť,</w:t>
      </w:r>
    </w:p>
    <w:p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súvisia s úkonmi, ktoré je potrebné utajiť,</w:t>
      </w:r>
    </w:p>
    <w:p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colnými predpismi alebo</w:t>
      </w:r>
      <w:r w:rsidR="00E76AD7" w:rsidRPr="009152FE">
        <w:rPr>
          <w:rFonts w:ascii="Times New Roman" w:hAnsi="Times New Roman"/>
          <w:bCs w:val="0"/>
          <w:sz w:val="24"/>
          <w:szCs w:val="24"/>
        </w:rPr>
        <w:t xml:space="preserve"> inými osobitnými predpismi, podľa ktorých vykonáva svoje úlohy,</w:t>
      </w:r>
      <w:r w:rsidRPr="009152FE">
        <w:rPr>
          <w:rFonts w:ascii="Times New Roman" w:hAnsi="Times New Roman"/>
          <w:color w:val="auto"/>
          <w:sz w:val="24"/>
          <w:szCs w:val="24"/>
        </w:rPr>
        <w:t xml:space="preserve"> je potrebný bezprostredný zásah,</w:t>
      </w:r>
      <w:r w:rsidR="00BB51B4" w:rsidRPr="009152FE">
        <w:rPr>
          <w:rFonts w:ascii="Times New Roman" w:hAnsi="Times New Roman"/>
          <w:color w:val="auto"/>
          <w:sz w:val="24"/>
          <w:szCs w:val="24"/>
        </w:rPr>
        <w:t xml:space="preserve"> alebo</w:t>
      </w:r>
    </w:p>
    <w:p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je potrebné overiť výsledky daňovej kontroly</w:t>
      </w:r>
      <w:r w:rsidR="00623662" w:rsidRPr="009152FE">
        <w:rPr>
          <w:rFonts w:ascii="Times New Roman" w:hAnsi="Times New Roman"/>
          <w:color w:val="auto"/>
          <w:sz w:val="24"/>
          <w:szCs w:val="24"/>
        </w:rPr>
        <w:t xml:space="preserve"> alebo úroveň </w:t>
      </w:r>
      <w:r w:rsidR="00045904" w:rsidRPr="009152FE">
        <w:rPr>
          <w:rFonts w:ascii="Times New Roman" w:hAnsi="Times New Roman"/>
          <w:color w:val="auto"/>
          <w:sz w:val="24"/>
          <w:szCs w:val="24"/>
        </w:rPr>
        <w:t>daňového dozoru</w:t>
      </w:r>
      <w:r w:rsidR="00623662" w:rsidRPr="009152FE">
        <w:rPr>
          <w:rFonts w:ascii="Times New Roman" w:hAnsi="Times New Roman"/>
          <w:color w:val="auto"/>
          <w:sz w:val="24"/>
          <w:szCs w:val="24"/>
        </w:rPr>
        <w:t>,</w:t>
      </w:r>
      <w:r w:rsidRPr="009152FE">
        <w:rPr>
          <w:rFonts w:ascii="Times New Roman" w:hAnsi="Times New Roman"/>
          <w:color w:val="auto"/>
          <w:sz w:val="24"/>
          <w:szCs w:val="24"/>
        </w:rPr>
        <w:t xml:space="preserve"> alebo úroveň colného dohľadu,</w:t>
      </w:r>
    </w:p>
    <w:p w:rsidR="00260C14"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schvaľuje tlač </w:t>
      </w:r>
      <w:r w:rsidR="00103874" w:rsidRPr="009152FE">
        <w:rPr>
          <w:rFonts w:ascii="Times New Roman" w:hAnsi="Times New Roman"/>
          <w:color w:val="auto"/>
          <w:sz w:val="24"/>
          <w:szCs w:val="24"/>
        </w:rPr>
        <w:t>formulárov</w:t>
      </w:r>
      <w:r w:rsidRPr="009152FE">
        <w:rPr>
          <w:rFonts w:ascii="Times New Roman" w:hAnsi="Times New Roman"/>
          <w:color w:val="auto"/>
          <w:sz w:val="24"/>
          <w:szCs w:val="24"/>
        </w:rPr>
        <w:t xml:space="preserve"> uvedených v osobitnom predpise</w:t>
      </w:r>
      <w:r w:rsidRPr="009152FE">
        <w:rPr>
          <w:rStyle w:val="Odkaznapoznmkupodiarou"/>
          <w:rFonts w:ascii="Times New Roman" w:hAnsi="Times New Roman"/>
          <w:color w:val="auto"/>
          <w:sz w:val="24"/>
          <w:szCs w:val="24"/>
        </w:rPr>
        <w:footnoteReference w:id="22"/>
      </w:r>
      <w:r w:rsidRPr="009152FE">
        <w:rPr>
          <w:rFonts w:ascii="Times New Roman" w:hAnsi="Times New Roman"/>
          <w:color w:val="auto"/>
          <w:sz w:val="24"/>
          <w:szCs w:val="24"/>
        </w:rPr>
        <w:t>) a zabezpečuje tlač daňových priznaní, hlásení a prehľadov, ktorých vzory určuje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spracúva úhrady pohľadávok štátu vzniknutých podľa osobitného predpisu,</w:t>
      </w:r>
      <w:r w:rsidR="003C2F6D" w:rsidRPr="009152FE">
        <w:rPr>
          <w:rStyle w:val="Odkaznapoznmkupodiarou"/>
          <w:rFonts w:ascii="Times New Roman" w:hAnsi="Times New Roman"/>
          <w:color w:val="auto"/>
          <w:sz w:val="24"/>
          <w:szCs w:val="24"/>
        </w:rPr>
        <w:footnoteReference w:id="23"/>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vypracováva analýzy plnenia príjmov štátneho rozpočtu za finančnú správu</w:t>
      </w:r>
      <w:r w:rsidR="00BE324E" w:rsidRPr="009152FE">
        <w:rPr>
          <w:rFonts w:ascii="Times New Roman" w:hAnsi="Times New Roman"/>
          <w:color w:val="auto"/>
          <w:sz w:val="24"/>
          <w:szCs w:val="24"/>
        </w:rPr>
        <w:t xml:space="preserve"> a vykonáva analytickú a koncepčnú činnosť v oblasti správy daní</w:t>
      </w:r>
      <w:r w:rsidRPr="009152FE">
        <w:rPr>
          <w:rFonts w:ascii="Times New Roman" w:hAnsi="Times New Roman"/>
          <w:color w:val="auto"/>
          <w:sz w:val="24"/>
          <w:szCs w:val="24"/>
        </w:rPr>
        <w:t>,</w:t>
      </w:r>
    </w:p>
    <w:p w:rsidR="008B64B8"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odhaľovanie a dokumentovanie trestnej činnosti príslušníkov finančnej správy pri výkone štátnej služby a</w:t>
      </w:r>
      <w:r w:rsidR="0085121D"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85121D" w:rsidRPr="009152FE">
        <w:rPr>
          <w:rFonts w:ascii="Times New Roman" w:hAnsi="Times New Roman"/>
          <w:color w:val="auto"/>
          <w:sz w:val="24"/>
          <w:szCs w:val="24"/>
        </w:rPr>
        <w:t xml:space="preserve"> </w:t>
      </w:r>
      <w:r w:rsidR="009107F3" w:rsidRPr="009152FE">
        <w:rPr>
          <w:rFonts w:ascii="Times New Roman" w:hAnsi="Times New Roman"/>
          <w:color w:val="auto"/>
          <w:sz w:val="24"/>
          <w:szCs w:val="24"/>
        </w:rPr>
        <w:t>finančného riaditeľstva</w:t>
      </w:r>
      <w:r w:rsidRPr="009152FE">
        <w:rPr>
          <w:rFonts w:ascii="Times New Roman" w:hAnsi="Times New Roman"/>
          <w:color w:val="auto"/>
          <w:sz w:val="24"/>
          <w:szCs w:val="24"/>
        </w:rPr>
        <w:t xml:space="preserve">, </w:t>
      </w:r>
    </w:p>
    <w:p w:rsidR="00A71D6B"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inšpekčnú činnosť zameranú na odhaľovanie, zisťovanie, dokumentovanie a preverovanie porušovania povinností príslušníkmi finančnej správy pri výkone štátnej služby a</w:t>
      </w:r>
      <w:r w:rsidR="007B35D6"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7B35D6" w:rsidRPr="009152FE">
        <w:rPr>
          <w:rFonts w:ascii="Times New Roman" w:hAnsi="Times New Roman"/>
          <w:color w:val="auto"/>
          <w:sz w:val="24"/>
          <w:szCs w:val="24"/>
        </w:rPr>
        <w:t xml:space="preserve"> </w:t>
      </w:r>
      <w:r w:rsidRPr="009152FE">
        <w:rPr>
          <w:rFonts w:ascii="Times New Roman" w:hAnsi="Times New Roman"/>
          <w:color w:val="auto"/>
          <w:sz w:val="24"/>
          <w:szCs w:val="24"/>
        </w:rPr>
        <w:t>finančné</w:t>
      </w:r>
      <w:r w:rsidR="00DB1FFF" w:rsidRPr="009152FE">
        <w:rPr>
          <w:rFonts w:ascii="Times New Roman" w:hAnsi="Times New Roman"/>
          <w:color w:val="auto"/>
          <w:sz w:val="24"/>
          <w:szCs w:val="24"/>
        </w:rPr>
        <w:t>ho</w:t>
      </w:r>
      <w:r w:rsidRPr="009152FE">
        <w:rPr>
          <w:rFonts w:ascii="Times New Roman" w:hAnsi="Times New Roman"/>
          <w:color w:val="auto"/>
          <w:sz w:val="24"/>
          <w:szCs w:val="24"/>
        </w:rPr>
        <w:t xml:space="preserve"> riaditeľstv</w:t>
      </w:r>
      <w:r w:rsidR="00DB1FFF" w:rsidRPr="009152FE">
        <w:rPr>
          <w:rFonts w:ascii="Times New Roman" w:hAnsi="Times New Roman"/>
          <w:color w:val="auto"/>
          <w:sz w:val="24"/>
          <w:szCs w:val="24"/>
        </w:rPr>
        <w:t>a</w:t>
      </w:r>
      <w:r w:rsidRPr="009152FE">
        <w:rPr>
          <w:rFonts w:ascii="Times New Roman" w:hAnsi="Times New Roman"/>
          <w:color w:val="auto"/>
          <w:sz w:val="24"/>
          <w:szCs w:val="24"/>
        </w:rPr>
        <w:t>,</w:t>
      </w:r>
    </w:p>
    <w:p w:rsidR="005776BF" w:rsidRPr="009152FE" w:rsidRDefault="00A91904" w:rsidP="008642A5">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vykonáva školenia v oblasti colných predpisov a daňových predpisov a organizačne zabezpečuje skúšky podľa osobitného predpisu</w:t>
      </w:r>
      <w:r w:rsidRPr="009152FE">
        <w:rPr>
          <w:rStyle w:val="Odkaznapoznmkupodiarou"/>
          <w:rFonts w:ascii="Times New Roman" w:hAnsi="Times New Roman"/>
          <w:color w:val="auto"/>
          <w:sz w:val="24"/>
          <w:szCs w:val="24"/>
        </w:rPr>
        <w:footnoteReference w:id="24"/>
      </w:r>
      <w:r w:rsidR="00226739" w:rsidRPr="009152FE">
        <w:rPr>
          <w:rFonts w:ascii="Times New Roman" w:hAnsi="Times New Roman"/>
          <w:color w:val="auto"/>
          <w:sz w:val="24"/>
          <w:szCs w:val="24"/>
        </w:rPr>
        <w:t>)</w:t>
      </w:r>
      <w:r w:rsidRPr="009152FE">
        <w:rPr>
          <w:rFonts w:ascii="Times New Roman" w:hAnsi="Times New Roman"/>
          <w:color w:val="auto"/>
          <w:sz w:val="24"/>
          <w:szCs w:val="24"/>
        </w:rPr>
        <w:t xml:space="preserve"> za úhradu v rozsahu vynaložených nákladov; úhrada je príjmom štátneho rozpočtu,</w:t>
      </w:r>
    </w:p>
    <w:p w:rsidR="005776BF" w:rsidRPr="009152FE" w:rsidRDefault="005776BF"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ab) zhromažďuje, dokumentuje, uchováva a spracováva </w:t>
      </w:r>
      <w:r w:rsidR="005040D9" w:rsidRPr="009152FE">
        <w:rPr>
          <w:rFonts w:ascii="Times New Roman" w:hAnsi="Times New Roman"/>
          <w:color w:val="auto"/>
          <w:sz w:val="24"/>
          <w:szCs w:val="24"/>
        </w:rPr>
        <w:t>predmety</w:t>
      </w:r>
      <w:r w:rsidRPr="009152FE">
        <w:rPr>
          <w:rFonts w:ascii="Times New Roman" w:hAnsi="Times New Roman"/>
          <w:color w:val="auto"/>
          <w:sz w:val="24"/>
          <w:szCs w:val="24"/>
        </w:rPr>
        <w:t xml:space="preserve"> hmotného a nehmotného historického dedičstva z oblasti cla a daní a zabezpečuje osvetovú činnosť v tejto oblasti</w:t>
      </w:r>
      <w:r w:rsidR="0051152C" w:rsidRPr="009152FE">
        <w:rPr>
          <w:rFonts w:ascii="Times New Roman" w:hAnsi="Times New Roman"/>
          <w:color w:val="auto"/>
          <w:sz w:val="24"/>
          <w:szCs w:val="24"/>
        </w:rPr>
        <w:t>,</w:t>
      </w:r>
    </w:p>
    <w:p w:rsidR="00B15F3F" w:rsidRPr="009152FE" w:rsidRDefault="00B15F3F"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ac) vykonáva expertíznu laboratórnu činnosť na účely uplatňovania colných predpisov, daňových predpisov a osobitných predpisov</w:t>
      </w:r>
      <w:r w:rsidR="00774B10"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25"/>
      </w:r>
      <w:r w:rsidRPr="009152FE">
        <w:rPr>
          <w:rFonts w:ascii="Times New Roman" w:hAnsi="Times New Roman"/>
          <w:color w:val="auto"/>
          <w:sz w:val="24"/>
          <w:szCs w:val="24"/>
        </w:rPr>
        <w:t>)</w:t>
      </w:r>
    </w:p>
    <w:p w:rsidR="00AE0861" w:rsidRPr="009152FE" w:rsidRDefault="00AE0861"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ad) zabezpečuje správnosť a úplnosť účtovania colných, daňových a nedaňových príjmov vrátane výpočtu nároku z výnosu dane z príjmov územnej samospráve</w:t>
      </w:r>
      <w:r w:rsidR="005F78A2" w:rsidRPr="009152FE">
        <w:rPr>
          <w:rStyle w:val="Odkaznapoznmkupodiarou"/>
          <w:rFonts w:ascii="Times New Roman" w:hAnsi="Times New Roman"/>
          <w:color w:val="auto"/>
          <w:sz w:val="24"/>
          <w:szCs w:val="24"/>
        </w:rPr>
        <w:footnoteReference w:id="26"/>
      </w:r>
      <w:r w:rsidR="005F78A2" w:rsidRPr="009152FE">
        <w:rPr>
          <w:rFonts w:ascii="Times New Roman" w:hAnsi="Times New Roman"/>
          <w:color w:val="auto"/>
          <w:sz w:val="24"/>
          <w:szCs w:val="24"/>
        </w:rPr>
        <w:t>)</w:t>
      </w:r>
      <w:r w:rsidRPr="009152FE">
        <w:rPr>
          <w:rFonts w:ascii="Times New Roman" w:hAnsi="Times New Roman"/>
          <w:color w:val="auto"/>
          <w:sz w:val="24"/>
          <w:szCs w:val="24"/>
        </w:rPr>
        <w:t xml:space="preserve"> a realizácie platobného styku za daňové úrady a colné úrady,</w:t>
      </w:r>
    </w:p>
    <w:p w:rsidR="00D9125A" w:rsidRPr="009152FE" w:rsidRDefault="00AE0861" w:rsidP="005776BF">
      <w:pPr>
        <w:pStyle w:val="Odsekzoznamu"/>
        <w:tabs>
          <w:tab w:val="clear" w:pos="426"/>
          <w:tab w:val="left" w:pos="0"/>
        </w:tabs>
        <w:spacing w:after="0"/>
        <w:ind w:left="567" w:hanging="567"/>
        <w:rPr>
          <w:rFonts w:ascii="Times New Roman" w:hAnsi="Times New Roman"/>
          <w:color w:val="auto"/>
          <w:sz w:val="24"/>
          <w:szCs w:val="24"/>
        </w:rPr>
      </w:pPr>
      <w:r w:rsidRPr="009152FE">
        <w:rPr>
          <w:rFonts w:ascii="Times New Roman" w:hAnsi="Times New Roman"/>
          <w:color w:val="auto"/>
          <w:sz w:val="24"/>
          <w:szCs w:val="24"/>
        </w:rPr>
        <w:t>ae</w:t>
      </w:r>
      <w:r w:rsidR="005776BF"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plní ďalšie úlohy ustanovené osobitnými predpismi</w:t>
      </w:r>
      <w:r w:rsidR="008B64B8" w:rsidRPr="009152FE">
        <w:rPr>
          <w:rStyle w:val="Odkaznapoznmkupodiarou"/>
          <w:rFonts w:ascii="Times New Roman" w:hAnsi="Times New Roman"/>
          <w:color w:val="auto"/>
          <w:sz w:val="24"/>
          <w:szCs w:val="24"/>
        </w:rPr>
        <w:footnoteReference w:id="27"/>
      </w:r>
      <w:r w:rsidR="008B64B8" w:rsidRPr="009152FE">
        <w:rPr>
          <w:rFonts w:ascii="Times New Roman" w:hAnsi="Times New Roman"/>
          <w:color w:val="auto"/>
          <w:sz w:val="24"/>
          <w:szCs w:val="24"/>
        </w:rPr>
        <w:t>) alebo medzinárodnou zmluvou</w:t>
      </w:r>
      <w:r w:rsidR="005776BF" w:rsidRPr="009152FE">
        <w:rPr>
          <w:rFonts w:ascii="Times New Roman" w:hAnsi="Times New Roman"/>
          <w:color w:val="auto"/>
          <w:sz w:val="24"/>
          <w:szCs w:val="24"/>
        </w:rPr>
        <w:t>.</w:t>
      </w:r>
    </w:p>
    <w:p w:rsidR="008B64B8" w:rsidRPr="009152FE" w:rsidRDefault="008B64B8" w:rsidP="00A4402D">
      <w:pPr>
        <w:ind w:firstLine="709"/>
        <w:rPr>
          <w:rFonts w:ascii="Times New Roman" w:hAnsi="Times New Roman"/>
          <w:sz w:val="24"/>
          <w:szCs w:val="24"/>
        </w:rPr>
      </w:pPr>
      <w:r w:rsidRPr="009152FE">
        <w:rPr>
          <w:rFonts w:ascii="Times New Roman" w:hAnsi="Times New Roman"/>
          <w:sz w:val="24"/>
          <w:szCs w:val="24"/>
        </w:rPr>
        <w:t>(4) Štatutárnym orgánom finančného riaditeľstva je prezident. Prezident riadi finančnú správu a zodpovedá za činnosť finančnej správy ministrovi</w:t>
      </w:r>
      <w:r w:rsidR="0012242D" w:rsidRPr="009152FE">
        <w:rPr>
          <w:rFonts w:ascii="Times New Roman" w:hAnsi="Times New Roman"/>
          <w:sz w:val="24"/>
          <w:szCs w:val="24"/>
        </w:rPr>
        <w:t xml:space="preserve"> financií Slovenskej republiky (ďalej len „minister“)</w:t>
      </w:r>
      <w:r w:rsidRPr="009152FE">
        <w:rPr>
          <w:rFonts w:ascii="Times New Roman" w:hAnsi="Times New Roman"/>
          <w:sz w:val="24"/>
          <w:szCs w:val="24"/>
        </w:rPr>
        <w:t>.</w:t>
      </w:r>
      <w:r w:rsidR="008F4B1B" w:rsidRPr="009152FE">
        <w:rPr>
          <w:rFonts w:ascii="Times New Roman" w:hAnsi="Times New Roman"/>
          <w:sz w:val="24"/>
          <w:szCs w:val="24"/>
        </w:rPr>
        <w:t xml:space="preserve"> Ak funkcia prezidenta nie je obsadená, </w:t>
      </w:r>
      <w:r w:rsidR="0012242D" w:rsidRPr="009152FE">
        <w:rPr>
          <w:rFonts w:ascii="Times New Roman" w:hAnsi="Times New Roman"/>
          <w:sz w:val="24"/>
          <w:szCs w:val="24"/>
        </w:rPr>
        <w:t>finančnú správu riadi v</w:t>
      </w:r>
      <w:r w:rsidR="008F4B1B" w:rsidRPr="009152FE">
        <w:rPr>
          <w:rFonts w:ascii="Times New Roman" w:hAnsi="Times New Roman"/>
          <w:sz w:val="24"/>
          <w:szCs w:val="24"/>
        </w:rPr>
        <w:t xml:space="preserve"> rozsahu práv a povinností </w:t>
      </w:r>
      <w:r w:rsidR="0012242D" w:rsidRPr="009152FE">
        <w:rPr>
          <w:rFonts w:ascii="Times New Roman" w:hAnsi="Times New Roman"/>
          <w:sz w:val="24"/>
          <w:szCs w:val="24"/>
        </w:rPr>
        <w:t xml:space="preserve">prezidenta </w:t>
      </w:r>
      <w:r w:rsidR="008F4B1B" w:rsidRPr="009152FE">
        <w:rPr>
          <w:rFonts w:ascii="Times New Roman" w:hAnsi="Times New Roman"/>
          <w:sz w:val="24"/>
          <w:szCs w:val="24"/>
        </w:rPr>
        <w:t>viceprezident</w:t>
      </w:r>
      <w:r w:rsidR="00623662" w:rsidRPr="009152FE">
        <w:rPr>
          <w:rFonts w:ascii="Times New Roman" w:hAnsi="Times New Roman"/>
          <w:sz w:val="24"/>
          <w:szCs w:val="24"/>
        </w:rPr>
        <w:t xml:space="preserve"> finančnej správy (ďalej len „viceprezident“)</w:t>
      </w:r>
      <w:r w:rsidR="008F4B1B" w:rsidRPr="009152FE">
        <w:rPr>
          <w:rFonts w:ascii="Times New Roman" w:hAnsi="Times New Roman"/>
          <w:sz w:val="24"/>
          <w:szCs w:val="24"/>
        </w:rPr>
        <w:t xml:space="preserve">. </w:t>
      </w:r>
      <w:r w:rsidRPr="009152FE">
        <w:rPr>
          <w:rFonts w:ascii="Times New Roman" w:hAnsi="Times New Roman"/>
          <w:sz w:val="24"/>
          <w:szCs w:val="24"/>
        </w:rPr>
        <w:t xml:space="preserve"> </w:t>
      </w:r>
    </w:p>
    <w:p w:rsidR="00EC0AE4" w:rsidRPr="009152FE" w:rsidRDefault="00EC0AE4" w:rsidP="00A4402D">
      <w:pPr>
        <w:ind w:firstLine="709"/>
        <w:rPr>
          <w:rFonts w:ascii="Times New Roman" w:hAnsi="Times New Roman"/>
          <w:sz w:val="24"/>
          <w:szCs w:val="24"/>
        </w:rPr>
      </w:pPr>
      <w:r w:rsidRPr="009152FE">
        <w:rPr>
          <w:rFonts w:ascii="Times New Roman" w:hAnsi="Times New Roman"/>
          <w:sz w:val="24"/>
          <w:szCs w:val="24"/>
        </w:rPr>
        <w:lastRenderedPageBreak/>
        <w:t xml:space="preserve">(5) Za finančné riaditeľstvo koná </w:t>
      </w:r>
      <w:r w:rsidR="0018116B" w:rsidRPr="009152FE">
        <w:rPr>
          <w:rFonts w:ascii="Times New Roman" w:hAnsi="Times New Roman"/>
          <w:sz w:val="24"/>
          <w:szCs w:val="24"/>
        </w:rPr>
        <w:t xml:space="preserve">pred orgánmi činnými v trestnom konaní a </w:t>
      </w:r>
      <w:r w:rsidRPr="009152FE">
        <w:rPr>
          <w:rFonts w:ascii="Times New Roman" w:hAnsi="Times New Roman"/>
          <w:sz w:val="24"/>
          <w:szCs w:val="24"/>
        </w:rPr>
        <w:t xml:space="preserve">pred súdom prezident; prezident môže poveriť </w:t>
      </w:r>
      <w:r w:rsidR="007935E2" w:rsidRPr="009152FE">
        <w:rPr>
          <w:rFonts w:ascii="Times New Roman" w:hAnsi="Times New Roman"/>
          <w:sz w:val="24"/>
          <w:szCs w:val="24"/>
        </w:rPr>
        <w:t xml:space="preserve">konaním za </w:t>
      </w:r>
      <w:r w:rsidRPr="009152FE">
        <w:rPr>
          <w:rFonts w:ascii="Times New Roman" w:hAnsi="Times New Roman"/>
          <w:sz w:val="24"/>
          <w:szCs w:val="24"/>
        </w:rPr>
        <w:t>finančné riaditeľstv</w:t>
      </w:r>
      <w:r w:rsidR="007935E2" w:rsidRPr="009152FE">
        <w:rPr>
          <w:rFonts w:ascii="Times New Roman" w:hAnsi="Times New Roman"/>
          <w:sz w:val="24"/>
          <w:szCs w:val="24"/>
        </w:rPr>
        <w:t>o</w:t>
      </w:r>
      <w:r w:rsidRPr="009152FE">
        <w:rPr>
          <w:rFonts w:ascii="Times New Roman" w:hAnsi="Times New Roman"/>
          <w:sz w:val="24"/>
          <w:szCs w:val="24"/>
        </w:rPr>
        <w:t xml:space="preserve"> </w:t>
      </w:r>
      <w:r w:rsidR="007935E2" w:rsidRPr="009152FE">
        <w:rPr>
          <w:rFonts w:ascii="Times New Roman" w:hAnsi="Times New Roman"/>
          <w:sz w:val="24"/>
          <w:szCs w:val="24"/>
        </w:rPr>
        <w:t xml:space="preserve">iného </w:t>
      </w:r>
      <w:r w:rsidR="00D6136F" w:rsidRPr="009152FE">
        <w:rPr>
          <w:rFonts w:ascii="Times New Roman" w:hAnsi="Times New Roman"/>
          <w:sz w:val="24"/>
          <w:szCs w:val="24"/>
        </w:rPr>
        <w:t>príslušníka fina</w:t>
      </w:r>
      <w:r w:rsidR="00D75321" w:rsidRPr="009152FE">
        <w:rPr>
          <w:rFonts w:ascii="Times New Roman" w:hAnsi="Times New Roman"/>
          <w:sz w:val="24"/>
          <w:szCs w:val="24"/>
        </w:rPr>
        <w:t>nčnej správy</w:t>
      </w:r>
      <w:r w:rsidRPr="009152FE">
        <w:rPr>
          <w:rFonts w:ascii="Times New Roman" w:hAnsi="Times New Roman"/>
          <w:sz w:val="24"/>
          <w:szCs w:val="24"/>
        </w:rPr>
        <w:t>.</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5</w:t>
      </w:r>
      <w:r w:rsidR="005E6FAE" w:rsidRPr="009152FE">
        <w:rPr>
          <w:rFonts w:ascii="Times New Roman" w:hAnsi="Times New Roman"/>
          <w:sz w:val="24"/>
          <w:szCs w:val="24"/>
        </w:rPr>
        <w:br/>
      </w:r>
      <w:r w:rsidRPr="009152FE">
        <w:rPr>
          <w:rFonts w:ascii="Times New Roman" w:hAnsi="Times New Roman"/>
          <w:sz w:val="24"/>
          <w:szCs w:val="24"/>
        </w:rPr>
        <w:t>Daňový úrad</w:t>
      </w:r>
    </w:p>
    <w:p w:rsidR="008B64B8" w:rsidRPr="009152FE" w:rsidRDefault="008B64B8" w:rsidP="00224D84">
      <w:pPr>
        <w:ind w:firstLine="709"/>
        <w:rPr>
          <w:rFonts w:ascii="Times New Roman" w:hAnsi="Times New Roman"/>
          <w:sz w:val="24"/>
          <w:szCs w:val="24"/>
        </w:rPr>
      </w:pPr>
      <w:r w:rsidRPr="009152FE">
        <w:rPr>
          <w:rFonts w:ascii="Times New Roman" w:hAnsi="Times New Roman"/>
          <w:sz w:val="24"/>
          <w:szCs w:val="24"/>
        </w:rPr>
        <w:t xml:space="preserve">(1) Daňový úrad vykonáva </w:t>
      </w:r>
      <w:r w:rsidR="002A05AE" w:rsidRPr="009152FE">
        <w:rPr>
          <w:rFonts w:ascii="Times New Roman" w:hAnsi="Times New Roman"/>
          <w:sz w:val="24"/>
          <w:szCs w:val="24"/>
        </w:rPr>
        <w:t xml:space="preserve">svoju </w:t>
      </w:r>
      <w:r w:rsidRPr="009152FE">
        <w:rPr>
          <w:rFonts w:ascii="Times New Roman" w:hAnsi="Times New Roman"/>
          <w:sz w:val="24"/>
          <w:szCs w:val="24"/>
        </w:rPr>
        <w:t>pôsobnosť v územnom obvode kraja,</w:t>
      </w:r>
      <w:r w:rsidRPr="009152FE">
        <w:rPr>
          <w:rStyle w:val="Odkaznapoznmkupodiarou"/>
          <w:rFonts w:ascii="Times New Roman" w:hAnsi="Times New Roman"/>
          <w:sz w:val="24"/>
          <w:szCs w:val="24"/>
        </w:rPr>
        <w:footnoteReference w:id="28"/>
      </w:r>
      <w:r w:rsidRPr="009152FE">
        <w:rPr>
          <w:rFonts w:ascii="Times New Roman" w:hAnsi="Times New Roman"/>
          <w:sz w:val="24"/>
          <w:szCs w:val="24"/>
        </w:rPr>
        <w:t>) ak § 6 ods. 1 alebo osobitný predpis</w:t>
      </w:r>
      <w:r w:rsidR="007A7FBB" w:rsidRPr="009152FE">
        <w:rPr>
          <w:rFonts w:ascii="Times New Roman" w:hAnsi="Times New Roman"/>
          <w:sz w:val="24"/>
          <w:szCs w:val="24"/>
          <w:vertAlign w:val="superscript"/>
        </w:rPr>
        <w:t>12</w:t>
      </w:r>
      <w:r w:rsidRPr="009152FE">
        <w:rPr>
          <w:rFonts w:ascii="Times New Roman" w:hAnsi="Times New Roman"/>
          <w:sz w:val="24"/>
          <w:szCs w:val="24"/>
        </w:rPr>
        <w:t>) neustanovuje inak.</w:t>
      </w:r>
    </w:p>
    <w:p w:rsidR="008B64B8" w:rsidRPr="009152FE" w:rsidRDefault="008B64B8" w:rsidP="00224D8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Daňový úrad</w:t>
      </w:r>
      <w:r w:rsidR="002A05AE" w:rsidRPr="009152FE">
        <w:rPr>
          <w:rFonts w:ascii="Times New Roman" w:hAnsi="Times New Roman"/>
          <w:sz w:val="24"/>
          <w:szCs w:val="24"/>
        </w:rPr>
        <w:t xml:space="preserve"> plní tieto úlohy</w:t>
      </w:r>
      <w:r w:rsidR="00224D84" w:rsidRPr="009152FE">
        <w:rPr>
          <w:rFonts w:ascii="Times New Roman" w:hAnsi="Times New Roman"/>
          <w:sz w:val="24"/>
          <w:szCs w:val="24"/>
        </w:rPr>
        <w:t>:</w:t>
      </w:r>
      <w:r w:rsidR="00106EA9" w:rsidRPr="009152FE">
        <w:rPr>
          <w:rFonts w:ascii="Times New Roman" w:hAnsi="Times New Roman"/>
          <w:sz w:val="24"/>
          <w:szCs w:val="24"/>
        </w:rPr>
        <w:t xml:space="preserve"> </w:t>
      </w:r>
    </w:p>
    <w:p w:rsidR="002C239E"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daní podľa osobitného predpisu,</w:t>
      </w:r>
      <w:r w:rsidR="007A7FBB" w:rsidRPr="009152FE">
        <w:rPr>
          <w:rFonts w:ascii="Times New Roman" w:hAnsi="Times New Roman"/>
          <w:color w:val="auto"/>
          <w:sz w:val="24"/>
          <w:szCs w:val="24"/>
          <w:vertAlign w:val="superscript"/>
        </w:rPr>
        <w:t>12</w:t>
      </w:r>
      <w:r w:rsidRPr="009152FE">
        <w:rPr>
          <w:rFonts w:ascii="Times New Roman" w:hAnsi="Times New Roman"/>
          <w:color w:val="auto"/>
          <w:sz w:val="24"/>
          <w:szCs w:val="24"/>
        </w:rPr>
        <w:t>)</w:t>
      </w:r>
    </w:p>
    <w:p w:rsidR="002C239E" w:rsidRPr="009152FE" w:rsidRDefault="002C239E"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kontroluje platenie správnych poplatkov,</w:t>
      </w:r>
      <w:r w:rsidR="006275FA" w:rsidRPr="009152FE">
        <w:rPr>
          <w:rStyle w:val="Odkaznapoznmkupodiarou"/>
          <w:rFonts w:ascii="Times New Roman" w:hAnsi="Times New Roman"/>
          <w:color w:val="auto"/>
          <w:sz w:val="24"/>
          <w:szCs w:val="24"/>
        </w:rPr>
        <w:footnoteReference w:id="29"/>
      </w:r>
      <w:r w:rsidR="008202F0" w:rsidRPr="009152FE">
        <w:rPr>
          <w:rFonts w:ascii="Times New Roman" w:hAnsi="Times New Roman"/>
          <w:color w:val="auto"/>
          <w:sz w:val="24"/>
          <w:szCs w:val="24"/>
        </w:rPr>
        <w:t>)</w:t>
      </w:r>
      <w:r w:rsidRPr="009152FE">
        <w:rPr>
          <w:rFonts w:ascii="Times New Roman" w:hAnsi="Times New Roman"/>
          <w:color w:val="auto"/>
          <w:sz w:val="24"/>
          <w:szCs w:val="24"/>
        </w:rPr>
        <w:t xml:space="preserve"> ktoré sú príjmom štátneho rozpočtu, vracia správne poplatky zaplatené cudzozemcom na hraničnom priechode Slovenskej republiky v cudzej mene, ukladá pokuty,</w:t>
      </w:r>
      <w:r w:rsidR="008202F0" w:rsidRPr="009152FE">
        <w:rPr>
          <w:rStyle w:val="Odkaznapoznmkupodiarou"/>
          <w:rFonts w:ascii="Times New Roman" w:hAnsi="Times New Roman"/>
          <w:color w:val="auto"/>
          <w:sz w:val="24"/>
          <w:szCs w:val="24"/>
        </w:rPr>
        <w:footnoteReference w:id="30"/>
      </w:r>
      <w:r w:rsidR="00832383" w:rsidRPr="009152FE">
        <w:rPr>
          <w:rFonts w:ascii="Times New Roman" w:hAnsi="Times New Roman"/>
          <w:color w:val="auto"/>
          <w:sz w:val="24"/>
          <w:szCs w:val="24"/>
        </w:rPr>
        <w:t>)</w:t>
      </w:r>
      <w:r w:rsidRPr="009152FE">
        <w:rPr>
          <w:rFonts w:ascii="Times New Roman" w:hAnsi="Times New Roman"/>
          <w:color w:val="auto"/>
          <w:sz w:val="24"/>
          <w:szCs w:val="24"/>
        </w:rPr>
        <w:t xml:space="preserve"> vymáha správne poplatky</w:t>
      </w:r>
      <w:r w:rsidR="00713F5F" w:rsidRPr="009152FE">
        <w:rPr>
          <w:rFonts w:ascii="Times New Roman" w:hAnsi="Times New Roman"/>
          <w:color w:val="auto"/>
          <w:sz w:val="24"/>
          <w:szCs w:val="24"/>
        </w:rPr>
        <w:t>, ktoré sa platia orgánom finančnej správy</w:t>
      </w:r>
      <w:r w:rsidRPr="009152FE">
        <w:rPr>
          <w:rFonts w:ascii="Times New Roman" w:hAnsi="Times New Roman"/>
          <w:color w:val="auto"/>
          <w:sz w:val="24"/>
          <w:szCs w:val="24"/>
        </w:rPr>
        <w:t xml:space="preserve"> a odvádza do štátneho rozpočtu celkovú sumu správnych poplatkov poukázanú inými správnymi orgánmi, </w:t>
      </w:r>
      <w:r w:rsidR="00713F5F" w:rsidRPr="009152FE">
        <w:rPr>
          <w:rFonts w:ascii="Times New Roman" w:hAnsi="Times New Roman"/>
          <w:color w:val="auto"/>
          <w:sz w:val="24"/>
          <w:szCs w:val="24"/>
        </w:rPr>
        <w:t>ktoré nie sú zapojené do centrálneho systému evidencie poplatkov,</w:t>
      </w:r>
    </w:p>
    <w:p w:rsidR="00467DE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vracia súdne poplatky</w:t>
      </w:r>
      <w:r w:rsidR="00DE4C2C" w:rsidRPr="009152FE">
        <w:rPr>
          <w:rStyle w:val="Odkaznapoznmkupodiarou"/>
          <w:rFonts w:ascii="Times New Roman" w:hAnsi="Times New Roman"/>
          <w:color w:val="auto"/>
          <w:sz w:val="24"/>
          <w:szCs w:val="24"/>
        </w:rPr>
        <w:footnoteReference w:id="31"/>
      </w:r>
      <w:r w:rsidRPr="009152FE">
        <w:rPr>
          <w:rFonts w:ascii="Times New Roman" w:hAnsi="Times New Roman"/>
          <w:color w:val="auto"/>
          <w:sz w:val="24"/>
          <w:szCs w:val="24"/>
        </w:rPr>
        <w:t>) na základe rozhodnutia súd</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orgán</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štátnej správy súdov</w:t>
      </w:r>
      <w:r w:rsidR="00713F5F" w:rsidRPr="009152FE">
        <w:rPr>
          <w:rFonts w:ascii="Times New Roman" w:hAnsi="Times New Roman"/>
          <w:color w:val="auto"/>
          <w:sz w:val="24"/>
          <w:szCs w:val="24"/>
        </w:rPr>
        <w:t xml:space="preserve"> alebo orgánov prokuratúry</w:t>
      </w:r>
      <w:r w:rsidRPr="009152FE">
        <w:rPr>
          <w:rFonts w:ascii="Times New Roman" w:hAnsi="Times New Roman"/>
          <w:color w:val="auto"/>
          <w:sz w:val="24"/>
          <w:szCs w:val="24"/>
        </w:rPr>
        <w:t xml:space="preserve">, odvádza celkovú sumu súdnych poplatkov </w:t>
      </w:r>
      <w:r w:rsidR="00713F5F" w:rsidRPr="009152FE">
        <w:rPr>
          <w:rFonts w:ascii="Times New Roman" w:hAnsi="Times New Roman"/>
          <w:color w:val="auto"/>
          <w:sz w:val="24"/>
          <w:szCs w:val="24"/>
        </w:rPr>
        <w:t xml:space="preserve">nimi </w:t>
      </w:r>
      <w:r w:rsidRPr="009152FE">
        <w:rPr>
          <w:rFonts w:ascii="Times New Roman" w:hAnsi="Times New Roman"/>
          <w:color w:val="auto"/>
          <w:sz w:val="24"/>
          <w:szCs w:val="24"/>
        </w:rPr>
        <w:t>poukázanú do štátneho rozpočtu</w:t>
      </w:r>
      <w:r w:rsidR="00713F5F" w:rsidRPr="009152FE">
        <w:rPr>
          <w:rFonts w:ascii="Times New Roman" w:hAnsi="Times New Roman"/>
          <w:color w:val="auto"/>
          <w:sz w:val="24"/>
          <w:szCs w:val="24"/>
        </w:rPr>
        <w:t xml:space="preserve"> z úkonov a konaní pred ich zapojením do centrálneho systému evidencie poplatkov</w:t>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 a o osobitn</w:t>
      </w:r>
      <w:r w:rsidR="006C6EFE" w:rsidRPr="009152FE">
        <w:rPr>
          <w:rFonts w:ascii="Times New Roman" w:hAnsi="Times New Roman"/>
          <w:color w:val="auto"/>
          <w:sz w:val="24"/>
          <w:szCs w:val="24"/>
        </w:rPr>
        <w:t>om</w:t>
      </w:r>
      <w:r w:rsidRPr="009152FE">
        <w:rPr>
          <w:rFonts w:ascii="Times New Roman" w:hAnsi="Times New Roman"/>
          <w:color w:val="auto"/>
          <w:sz w:val="24"/>
          <w:szCs w:val="24"/>
        </w:rPr>
        <w:t xml:space="preserve"> predpis</w:t>
      </w:r>
      <w:r w:rsidR="006C6EFE" w:rsidRPr="009152FE">
        <w:rPr>
          <w:rFonts w:ascii="Times New Roman" w:hAnsi="Times New Roman"/>
          <w:color w:val="auto"/>
          <w:sz w:val="24"/>
          <w:szCs w:val="24"/>
        </w:rPr>
        <w:t>e</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32"/>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vzájomnú medzinárodnú pomoc a spoluprácu pri správe daní a pri vymáhaní niektorých finančných pohľadávok podľa medzinárodných zmlúv </w:t>
      </w:r>
      <w:r w:rsidR="00224D84" w:rsidRPr="009152FE">
        <w:rPr>
          <w:rFonts w:ascii="Times New Roman" w:hAnsi="Times New Roman"/>
          <w:color w:val="auto"/>
          <w:sz w:val="24"/>
          <w:szCs w:val="24"/>
        </w:rPr>
        <w:t xml:space="preserve">a </w:t>
      </w:r>
      <w:r w:rsidRPr="009152FE">
        <w:rPr>
          <w:rFonts w:ascii="Times New Roman" w:hAnsi="Times New Roman"/>
          <w:color w:val="auto"/>
          <w:sz w:val="24"/>
          <w:szCs w:val="24"/>
        </w:rPr>
        <w:t>osobitných predpisov,</w:t>
      </w:r>
      <w:r w:rsidRPr="009152FE">
        <w:rPr>
          <w:rStyle w:val="Odkaznapoznmkupodiarou"/>
          <w:rFonts w:ascii="Times New Roman" w:hAnsi="Times New Roman"/>
          <w:color w:val="auto"/>
          <w:sz w:val="24"/>
          <w:szCs w:val="24"/>
        </w:rPr>
        <w:footnoteReference w:id="33"/>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podľa osobitného predpisu,</w:t>
      </w:r>
      <w:r w:rsidR="007A7FBB" w:rsidRPr="009152FE">
        <w:rPr>
          <w:rFonts w:ascii="Times New Roman" w:hAnsi="Times New Roman"/>
          <w:color w:val="auto"/>
          <w:sz w:val="24"/>
          <w:szCs w:val="24"/>
          <w:vertAlign w:val="superscript"/>
        </w:rPr>
        <w:t>12</w:t>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zabezpečuje </w:t>
      </w:r>
      <w:r w:rsidR="008939DE" w:rsidRPr="009152FE">
        <w:rPr>
          <w:rFonts w:ascii="Times New Roman" w:hAnsi="Times New Roman"/>
          <w:color w:val="000000"/>
          <w:sz w:val="24"/>
          <w:szCs w:val="24"/>
        </w:rPr>
        <w:t>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vyššie uvedené subjekty ukladajú do registra účtovných závierok,</w:t>
      </w:r>
      <w:r w:rsidR="007A7FBB" w:rsidRPr="009152FE">
        <w:rPr>
          <w:rFonts w:ascii="Times New Roman" w:hAnsi="Times New Roman"/>
          <w:color w:val="000000"/>
          <w:sz w:val="24"/>
          <w:szCs w:val="24"/>
          <w:vertAlign w:val="superscript"/>
        </w:rPr>
        <w:t>32</w:t>
      </w:r>
      <w:r w:rsidR="008939DE" w:rsidRPr="009152FE">
        <w:rPr>
          <w:rFonts w:ascii="Times New Roman" w:hAnsi="Times New Roman"/>
          <w:color w:val="000000"/>
          <w:sz w:val="24"/>
          <w:szCs w:val="24"/>
        </w:rPr>
        <w:t>)</w:t>
      </w:r>
    </w:p>
    <w:p w:rsidR="00650AE5" w:rsidRPr="00CE43B8" w:rsidRDefault="008B64B8" w:rsidP="008D1AE5">
      <w:pPr>
        <w:pStyle w:val="Odsekzoznamu"/>
        <w:numPr>
          <w:ilvl w:val="0"/>
          <w:numId w:val="14"/>
        </w:numPr>
        <w:ind w:left="426" w:hanging="426"/>
        <w:rPr>
          <w:rFonts w:ascii="Times New Roman" w:hAnsi="Times New Roman"/>
          <w:color w:val="auto"/>
          <w:sz w:val="24"/>
          <w:szCs w:val="24"/>
        </w:rPr>
      </w:pPr>
      <w:r w:rsidRPr="00CE43B8">
        <w:rPr>
          <w:rFonts w:ascii="Times New Roman" w:hAnsi="Times New Roman"/>
          <w:color w:val="auto"/>
          <w:sz w:val="24"/>
          <w:szCs w:val="24"/>
        </w:rPr>
        <w:t>prijíma úhrady pohľadávok štátu vzniknutých podľa osobitného predpisu,</w:t>
      </w:r>
      <w:r w:rsidRPr="009152FE">
        <w:rPr>
          <w:rStyle w:val="Odkaznapoznmkupodiarou"/>
          <w:rFonts w:ascii="Times New Roman" w:hAnsi="Times New Roman"/>
          <w:color w:val="auto"/>
          <w:sz w:val="24"/>
          <w:szCs w:val="24"/>
        </w:rPr>
        <w:footnoteReference w:id="34"/>
      </w:r>
      <w:r w:rsidRPr="00CE43B8">
        <w:rPr>
          <w:rFonts w:ascii="Times New Roman" w:hAnsi="Times New Roman"/>
          <w:color w:val="auto"/>
          <w:sz w:val="24"/>
          <w:szCs w:val="24"/>
        </w:rPr>
        <w:t>)</w:t>
      </w:r>
    </w:p>
    <w:p w:rsidR="00B25F91"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vykonáva správu osobitného odvodu z podnikania v regulovaných odvetviach podľa osobitného predpisu,</w:t>
      </w:r>
      <w:r w:rsidRPr="009152FE">
        <w:rPr>
          <w:rStyle w:val="Odkaznapoznmkupodiarou"/>
          <w:rFonts w:ascii="Times New Roman" w:hAnsi="Times New Roman"/>
          <w:color w:val="auto"/>
          <w:sz w:val="24"/>
          <w:szCs w:val="24"/>
        </w:rPr>
        <w:footnoteReference w:id="35"/>
      </w:r>
      <w:r w:rsidRPr="009152FE">
        <w:rPr>
          <w:rFonts w:ascii="Times New Roman" w:hAnsi="Times New Roman"/>
          <w:color w:val="auto"/>
          <w:sz w:val="24"/>
          <w:szCs w:val="24"/>
        </w:rPr>
        <w:t xml:space="preserve">) </w:t>
      </w:r>
    </w:p>
    <w:p w:rsidR="000A69C7" w:rsidRPr="009152FE" w:rsidRDefault="000A69C7"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dáva finančnému riaditeľstvu podnety na zabezpečenie jednotného uplatňovania osobitných predpisov a medzinárodných zmlúv, ktorými je Slovenská republika viazaná podľa § 4 ods. 3 písm. c),</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osobitnými predpismi.</w:t>
      </w:r>
      <w:r w:rsidRPr="009152FE">
        <w:rPr>
          <w:rStyle w:val="Odkaznapoznmkupodiarou"/>
          <w:rFonts w:ascii="Times New Roman" w:hAnsi="Times New Roman"/>
          <w:color w:val="auto"/>
          <w:sz w:val="24"/>
          <w:szCs w:val="24"/>
        </w:rPr>
        <w:footnoteReference w:id="36"/>
      </w:r>
      <w:r w:rsidRPr="009152FE">
        <w:rPr>
          <w:rFonts w:ascii="Times New Roman" w:hAnsi="Times New Roman"/>
          <w:color w:val="auto"/>
          <w:sz w:val="24"/>
          <w:szCs w:val="24"/>
        </w:rPr>
        <w:t>)</w:t>
      </w:r>
    </w:p>
    <w:p w:rsidR="00C67707" w:rsidRPr="009152FE" w:rsidRDefault="004300C5" w:rsidP="00384467">
      <w:pPr>
        <w:ind w:firstLine="709"/>
        <w:rPr>
          <w:rFonts w:ascii="Times New Roman" w:hAnsi="Times New Roman"/>
          <w:sz w:val="24"/>
          <w:szCs w:val="24"/>
        </w:rPr>
      </w:pPr>
      <w:r w:rsidRPr="009152FE">
        <w:rPr>
          <w:rFonts w:ascii="Times New Roman" w:hAnsi="Times New Roman"/>
          <w:sz w:val="24"/>
          <w:szCs w:val="24"/>
        </w:rPr>
        <w:t>(3</w:t>
      </w:r>
      <w:r w:rsidR="008B64B8" w:rsidRPr="009152FE">
        <w:rPr>
          <w:rFonts w:ascii="Times New Roman" w:hAnsi="Times New Roman"/>
          <w:sz w:val="24"/>
          <w:szCs w:val="24"/>
        </w:rPr>
        <w:t>) Daňový úrad riadi riaditeľ</w:t>
      </w:r>
      <w:r w:rsidR="00C86B6F" w:rsidRPr="009152FE">
        <w:rPr>
          <w:rFonts w:ascii="Times New Roman" w:hAnsi="Times New Roman"/>
          <w:sz w:val="24"/>
          <w:szCs w:val="24"/>
        </w:rPr>
        <w:t xml:space="preserve"> daňového úradu</w:t>
      </w:r>
      <w:r w:rsidR="008B64B8" w:rsidRPr="009152FE">
        <w:rPr>
          <w:rFonts w:ascii="Times New Roman" w:hAnsi="Times New Roman"/>
          <w:sz w:val="24"/>
          <w:szCs w:val="24"/>
        </w:rPr>
        <w:t xml:space="preserve">. </w:t>
      </w:r>
    </w:p>
    <w:p w:rsidR="008B64B8" w:rsidRPr="009152FE" w:rsidRDefault="004300C5" w:rsidP="00384467">
      <w:pPr>
        <w:ind w:firstLine="709"/>
        <w:rPr>
          <w:rFonts w:ascii="Times New Roman" w:hAnsi="Times New Roman"/>
          <w:sz w:val="24"/>
          <w:szCs w:val="24"/>
        </w:rPr>
      </w:pPr>
      <w:r w:rsidRPr="009152FE">
        <w:rPr>
          <w:rFonts w:ascii="Times New Roman" w:hAnsi="Times New Roman"/>
          <w:sz w:val="24"/>
          <w:szCs w:val="24"/>
        </w:rPr>
        <w:t>(4</w:t>
      </w:r>
      <w:r w:rsidR="008B64B8" w:rsidRPr="009152FE">
        <w:rPr>
          <w:rFonts w:ascii="Times New Roman" w:hAnsi="Times New Roman"/>
          <w:sz w:val="24"/>
          <w:szCs w:val="24"/>
        </w:rPr>
        <w:t>) Vnútornú organizačnú štruktúru daňového úradu na návrh riaditeľa daňového úradu určuje prezident.</w:t>
      </w:r>
    </w:p>
    <w:p w:rsidR="00860388" w:rsidRPr="009152FE" w:rsidRDefault="004300C5" w:rsidP="00384467">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305648" w:rsidRPr="009152FE">
        <w:rPr>
          <w:rFonts w:ascii="Times New Roman" w:hAnsi="Times New Roman"/>
          <w:sz w:val="24"/>
          <w:szCs w:val="24"/>
        </w:rPr>
        <w:t xml:space="preserve">Daňový úrad má procesnú subjektivitu v konaní podľa </w:t>
      </w:r>
      <w:r w:rsidR="000E76F1"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w:t>
      </w:r>
      <w:r w:rsidR="000E76F1" w:rsidRPr="009152FE">
        <w:rPr>
          <w:rFonts w:ascii="Times New Roman" w:hAnsi="Times New Roman"/>
          <w:sz w:val="24"/>
          <w:szCs w:val="24"/>
        </w:rPr>
        <w:t> </w:t>
      </w:r>
      <w:r w:rsidR="00305648" w:rsidRPr="009152FE">
        <w:rPr>
          <w:rFonts w:ascii="Times New Roman" w:hAnsi="Times New Roman"/>
          <w:sz w:val="24"/>
          <w:szCs w:val="24"/>
        </w:rPr>
        <w:t>koná</w:t>
      </w:r>
      <w:r w:rsidR="000E76F1" w:rsidRPr="009152FE">
        <w:rPr>
          <w:rFonts w:ascii="Times New Roman" w:hAnsi="Times New Roman"/>
          <w:sz w:val="24"/>
          <w:szCs w:val="24"/>
        </w:rPr>
        <w:t xml:space="preserve"> pred orgánmi činnými v trestnom konaní a</w:t>
      </w:r>
      <w:r w:rsidR="00305648" w:rsidRPr="009152FE">
        <w:rPr>
          <w:rFonts w:ascii="Times New Roman" w:hAnsi="Times New Roman"/>
          <w:sz w:val="24"/>
          <w:szCs w:val="24"/>
        </w:rPr>
        <w:t xml:space="preserve"> pred súdom samostatne v rozsahu svojej pôsobnosti podľa tohto zákona. </w:t>
      </w:r>
      <w:r w:rsidR="008B64B8" w:rsidRPr="009152FE">
        <w:rPr>
          <w:rFonts w:ascii="Times New Roman" w:hAnsi="Times New Roman"/>
          <w:sz w:val="24"/>
          <w:szCs w:val="24"/>
        </w:rPr>
        <w:t xml:space="preserve">Za daňový úrad </w:t>
      </w:r>
      <w:r w:rsidR="007935E2" w:rsidRPr="009152FE">
        <w:rPr>
          <w:rFonts w:ascii="Times New Roman" w:hAnsi="Times New Roman"/>
          <w:sz w:val="24"/>
          <w:szCs w:val="24"/>
        </w:rPr>
        <w:t>koná pred súdom riaditeľ daňového úradu</w:t>
      </w:r>
      <w:r w:rsidR="00305648" w:rsidRPr="009152FE">
        <w:rPr>
          <w:rFonts w:ascii="Times New Roman" w:hAnsi="Times New Roman"/>
          <w:sz w:val="24"/>
          <w:szCs w:val="24"/>
        </w:rPr>
        <w:t xml:space="preserve"> alebo príslušník finančnej správy poverený riaditeľom daňového úradu alebo prezidentom</w:t>
      </w:r>
      <w:r w:rsidR="008B64B8" w:rsidRPr="009152FE">
        <w:rPr>
          <w:rFonts w:ascii="Times New Roman" w:hAnsi="Times New Roman"/>
          <w:sz w:val="24"/>
          <w:szCs w:val="24"/>
        </w:rPr>
        <w:t>.</w:t>
      </w:r>
    </w:p>
    <w:p w:rsidR="008B64B8" w:rsidRPr="009152FE" w:rsidRDefault="00D81C6E" w:rsidP="00384467">
      <w:pPr>
        <w:ind w:firstLine="709"/>
        <w:rPr>
          <w:rFonts w:ascii="Times New Roman" w:hAnsi="Times New Roman"/>
          <w:sz w:val="24"/>
          <w:szCs w:val="24"/>
        </w:rPr>
      </w:pPr>
      <w:r w:rsidRPr="009152FE">
        <w:rPr>
          <w:rFonts w:ascii="Times New Roman" w:hAnsi="Times New Roman"/>
          <w:sz w:val="24"/>
          <w:szCs w:val="24"/>
        </w:rPr>
        <w:t xml:space="preserve">(6) </w:t>
      </w:r>
      <w:r w:rsidR="008B64B8" w:rsidRPr="009152FE">
        <w:rPr>
          <w:rFonts w:ascii="Times New Roman" w:hAnsi="Times New Roman"/>
          <w:sz w:val="24"/>
          <w:szCs w:val="24"/>
        </w:rPr>
        <w:t xml:space="preserve">Na zabezpečenie výkonu činnosti daňových úradov </w:t>
      </w:r>
      <w:r w:rsidR="00FD68B0" w:rsidRPr="009152FE">
        <w:rPr>
          <w:rFonts w:ascii="Times New Roman" w:hAnsi="Times New Roman"/>
          <w:sz w:val="24"/>
          <w:szCs w:val="24"/>
        </w:rPr>
        <w:t>možno</w:t>
      </w:r>
      <w:r w:rsidR="008B64B8" w:rsidRPr="009152FE">
        <w:rPr>
          <w:rFonts w:ascii="Times New Roman" w:hAnsi="Times New Roman"/>
          <w:sz w:val="24"/>
          <w:szCs w:val="24"/>
        </w:rPr>
        <w:t xml:space="preserve"> zriadiť </w:t>
      </w:r>
      <w:r w:rsidR="00BD56DD" w:rsidRPr="009152FE">
        <w:rPr>
          <w:rFonts w:ascii="Times New Roman" w:hAnsi="Times New Roman"/>
          <w:sz w:val="24"/>
          <w:szCs w:val="24"/>
        </w:rPr>
        <w:t>pobočky</w:t>
      </w:r>
      <w:r w:rsidR="008B64B8" w:rsidRPr="009152FE">
        <w:rPr>
          <w:rFonts w:ascii="Times New Roman" w:hAnsi="Times New Roman"/>
          <w:sz w:val="24"/>
          <w:szCs w:val="24"/>
        </w:rPr>
        <w:t xml:space="preserve"> daňového úradu</w:t>
      </w:r>
      <w:r w:rsidR="00336C55" w:rsidRPr="009152FE">
        <w:rPr>
          <w:rFonts w:ascii="Times New Roman" w:hAnsi="Times New Roman"/>
          <w:sz w:val="24"/>
          <w:szCs w:val="24"/>
        </w:rPr>
        <w:t xml:space="preserve"> a kontaktné miesta</w:t>
      </w:r>
      <w:r w:rsidR="008B64B8" w:rsidRPr="009152FE">
        <w:rPr>
          <w:rFonts w:ascii="Times New Roman" w:hAnsi="Times New Roman"/>
          <w:sz w:val="24"/>
          <w:szCs w:val="24"/>
        </w:rPr>
        <w:t xml:space="preserve">; </w:t>
      </w:r>
      <w:r w:rsidR="00BD56DD" w:rsidRPr="009152FE">
        <w:rPr>
          <w:rFonts w:ascii="Times New Roman" w:hAnsi="Times New Roman"/>
          <w:sz w:val="24"/>
          <w:szCs w:val="24"/>
        </w:rPr>
        <w:t>pobočky</w:t>
      </w:r>
      <w:r w:rsidR="00FD68B0" w:rsidRPr="009152FE">
        <w:rPr>
          <w:rFonts w:ascii="Times New Roman" w:hAnsi="Times New Roman"/>
          <w:sz w:val="24"/>
          <w:szCs w:val="24"/>
        </w:rPr>
        <w:t xml:space="preserve"> daňového úradu </w:t>
      </w:r>
      <w:r w:rsidR="00336C55" w:rsidRPr="009152FE">
        <w:rPr>
          <w:rFonts w:ascii="Times New Roman" w:hAnsi="Times New Roman"/>
          <w:sz w:val="24"/>
          <w:szCs w:val="24"/>
        </w:rPr>
        <w:t xml:space="preserve">a kontaktné miesta </w:t>
      </w:r>
      <w:r w:rsidR="00FD68B0" w:rsidRPr="009152FE">
        <w:rPr>
          <w:rFonts w:ascii="Times New Roman" w:hAnsi="Times New Roman"/>
          <w:sz w:val="24"/>
          <w:szCs w:val="24"/>
        </w:rPr>
        <w:t xml:space="preserve">na návrh riaditeľa daňového úradu </w:t>
      </w:r>
      <w:r w:rsidR="00C67707" w:rsidRPr="009152FE">
        <w:rPr>
          <w:rFonts w:ascii="Times New Roman" w:hAnsi="Times New Roman"/>
          <w:sz w:val="24"/>
          <w:szCs w:val="24"/>
        </w:rPr>
        <w:t>zriaďuje a zrušuje prezident</w:t>
      </w:r>
      <w:r w:rsidR="008B64B8" w:rsidRPr="009152FE">
        <w:rPr>
          <w:rFonts w:ascii="Times New Roman" w:hAnsi="Times New Roman"/>
          <w:sz w:val="24"/>
          <w:szCs w:val="24"/>
        </w:rPr>
        <w:t xml:space="preserve">. </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6</w:t>
      </w:r>
      <w:r w:rsidR="005E6FAE" w:rsidRPr="009152FE">
        <w:rPr>
          <w:rFonts w:ascii="Times New Roman" w:hAnsi="Times New Roman"/>
          <w:sz w:val="24"/>
          <w:szCs w:val="24"/>
        </w:rPr>
        <w:br/>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subjekty</w:t>
      </w:r>
    </w:p>
    <w:p w:rsidR="008B64B8" w:rsidRPr="009152FE" w:rsidRDefault="008B64B8" w:rsidP="00684B05">
      <w:pPr>
        <w:ind w:firstLine="709"/>
        <w:rPr>
          <w:rFonts w:ascii="Times New Roman" w:hAnsi="Times New Roman"/>
          <w:sz w:val="24"/>
          <w:szCs w:val="24"/>
        </w:rPr>
      </w:pPr>
      <w:r w:rsidRPr="009152FE">
        <w:rPr>
          <w:rFonts w:ascii="Times New Roman" w:hAnsi="Times New Roman"/>
          <w:sz w:val="24"/>
          <w:szCs w:val="24"/>
        </w:rPr>
        <w:t xml:space="preserve">(1) </w:t>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 xml:space="preserve">subjekty vykonáva pôsobnosť na celom území Slovenskej republiky. Sídlom </w:t>
      </w:r>
      <w:r w:rsidR="001F4172" w:rsidRPr="009152FE">
        <w:rPr>
          <w:rFonts w:ascii="Times New Roman" w:hAnsi="Times New Roman"/>
          <w:sz w:val="24"/>
          <w:szCs w:val="24"/>
        </w:rPr>
        <w:t>Ú</w:t>
      </w:r>
      <w:r w:rsidRPr="009152FE">
        <w:rPr>
          <w:rFonts w:ascii="Times New Roman" w:hAnsi="Times New Roman"/>
          <w:sz w:val="24"/>
          <w:szCs w:val="24"/>
        </w:rPr>
        <w:t xml:space="preserve">radu pre vybrané </w:t>
      </w:r>
      <w:r w:rsidR="005E729D" w:rsidRPr="009152FE">
        <w:rPr>
          <w:rFonts w:ascii="Times New Roman" w:hAnsi="Times New Roman"/>
          <w:sz w:val="24"/>
          <w:szCs w:val="24"/>
        </w:rPr>
        <w:t>hospodárske</w:t>
      </w:r>
      <w:r w:rsidRPr="009152FE">
        <w:rPr>
          <w:rFonts w:ascii="Times New Roman" w:hAnsi="Times New Roman"/>
          <w:sz w:val="24"/>
          <w:szCs w:val="24"/>
        </w:rPr>
        <w:t xml:space="preserve"> subjekty je Bratislava.</w:t>
      </w:r>
      <w:r w:rsidR="002C239E" w:rsidRPr="009152FE">
        <w:rPr>
          <w:rFonts w:ascii="Times New Roman" w:hAnsi="Times New Roman"/>
          <w:sz w:val="24"/>
          <w:szCs w:val="24"/>
        </w:rPr>
        <w:t xml:space="preserve"> Úrad pre vybrané hospodárske subjekty je daňovým úradom.</w:t>
      </w:r>
    </w:p>
    <w:p w:rsidR="002C239E" w:rsidRPr="009152FE" w:rsidRDefault="002C239E" w:rsidP="00684B0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pôsobnosti Úradu pre vybrané hospodárske subjekty sú vybrané hospodárske subjekty</w:t>
      </w:r>
      <w:r w:rsidR="00B20B2E" w:rsidRPr="009152FE">
        <w:rPr>
          <w:rFonts w:ascii="Times New Roman" w:hAnsi="Times New Roman"/>
          <w:sz w:val="24"/>
          <w:szCs w:val="24"/>
        </w:rPr>
        <w:t>; pri plnení úloh podľa odseku 5 písm. h) sú v pôsobnosti Úradu pre vybrané hospodárske subjekty aj žiadatelia o udelenie statusu schváleného hospodárskeho subjektu.</w:t>
      </w:r>
      <w:r w:rsidRPr="009152FE">
        <w:rPr>
          <w:rFonts w:ascii="Times New Roman" w:hAnsi="Times New Roman"/>
          <w:sz w:val="24"/>
          <w:szCs w:val="24"/>
        </w:rPr>
        <w:t xml:space="preserve"> Na účely tohto zákona sa vybraným hospodárskym subjektom rozumie</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banka a pobočka zahraničnej banky,</w:t>
      </w:r>
      <w:r w:rsidRPr="009152FE">
        <w:rPr>
          <w:rStyle w:val="Odkaznapoznmkupodiarou"/>
          <w:rFonts w:ascii="Times New Roman" w:hAnsi="Times New Roman"/>
          <w:sz w:val="24"/>
          <w:szCs w:val="24"/>
        </w:rPr>
        <w:footnoteReference w:id="37"/>
      </w:r>
      <w:r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poisťovňa, poisťovňa z iného členského štátu, pobočka poisťovne z iného členského štátu, pobočka zahraničnej poisťovne, zaisťovňa, zaisťovňa z iného členského štátu, pobočka zaisťovne z iného členského štátu a pobočka zahraničnej zaisťovne,</w:t>
      </w:r>
      <w:r w:rsidR="000328C4" w:rsidRPr="009152FE">
        <w:rPr>
          <w:rStyle w:val="Odkaznapoznmkupodiarou"/>
          <w:rFonts w:ascii="Times New Roman" w:hAnsi="Times New Roman"/>
          <w:sz w:val="24"/>
          <w:szCs w:val="24"/>
        </w:rPr>
        <w:footnoteReference w:id="38"/>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obchodníci s cennými papiermi a pobočky zahraničných obchodníkov s cennými papiermi, obchodníci s cennými papiermi vykonávajúci bezhotovostné obchody s peňažnými prostriedkami v cudzej mene,</w:t>
      </w:r>
      <w:r w:rsidR="000328C4" w:rsidRPr="009152FE">
        <w:rPr>
          <w:rStyle w:val="Odkaznapoznmkupodiarou"/>
          <w:rFonts w:ascii="Times New Roman" w:hAnsi="Times New Roman"/>
          <w:sz w:val="24"/>
          <w:szCs w:val="24"/>
        </w:rPr>
        <w:footnoteReference w:id="39"/>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dôchodkové správcovské spoločnosti, doplnkové dôchodkové spoločnosti,</w:t>
      </w:r>
      <w:r w:rsidR="000328C4" w:rsidRPr="009152FE">
        <w:rPr>
          <w:rStyle w:val="Odkaznapoznmkupodiarou"/>
          <w:rFonts w:ascii="Times New Roman" w:hAnsi="Times New Roman"/>
          <w:sz w:val="24"/>
          <w:szCs w:val="24"/>
        </w:rPr>
        <w:footnoteReference w:id="40"/>
      </w:r>
      <w:r w:rsidR="000328C4" w:rsidRPr="009152FE">
        <w:rPr>
          <w:rFonts w:ascii="Times New Roman" w:hAnsi="Times New Roman"/>
          <w:sz w:val="24"/>
          <w:szCs w:val="24"/>
        </w:rPr>
        <w:t>)</w:t>
      </w:r>
      <w:r w:rsidRPr="009152FE">
        <w:rPr>
          <w:rFonts w:ascii="Times New Roman" w:hAnsi="Times New Roman"/>
          <w:sz w:val="24"/>
          <w:szCs w:val="24"/>
        </w:rPr>
        <w:t xml:space="preserve"> </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platobn</w:t>
      </w:r>
      <w:r w:rsidR="004D2DAB" w:rsidRPr="009152FE">
        <w:rPr>
          <w:rFonts w:ascii="Times New Roman" w:hAnsi="Times New Roman"/>
          <w:sz w:val="24"/>
          <w:szCs w:val="24"/>
        </w:rPr>
        <w:t>á</w:t>
      </w:r>
      <w:r w:rsidRPr="009152FE">
        <w:rPr>
          <w:rFonts w:ascii="Times New Roman" w:hAnsi="Times New Roman"/>
          <w:sz w:val="24"/>
          <w:szCs w:val="24"/>
        </w:rPr>
        <w:t xml:space="preserve"> inštitúci</w:t>
      </w:r>
      <w:r w:rsidR="004D2DAB" w:rsidRPr="009152FE">
        <w:rPr>
          <w:rFonts w:ascii="Times New Roman" w:hAnsi="Times New Roman"/>
          <w:sz w:val="24"/>
          <w:szCs w:val="24"/>
        </w:rPr>
        <w:t xml:space="preserve">a a </w:t>
      </w:r>
      <w:r w:rsidRPr="009152FE">
        <w:rPr>
          <w:rFonts w:ascii="Times New Roman" w:hAnsi="Times New Roman"/>
          <w:sz w:val="24"/>
          <w:szCs w:val="24"/>
        </w:rPr>
        <w:t>pobočk</w:t>
      </w:r>
      <w:r w:rsidR="004D2DAB" w:rsidRPr="009152FE">
        <w:rPr>
          <w:rFonts w:ascii="Times New Roman" w:hAnsi="Times New Roman"/>
          <w:sz w:val="24"/>
          <w:szCs w:val="24"/>
        </w:rPr>
        <w:t>a</w:t>
      </w:r>
      <w:r w:rsidRPr="009152FE">
        <w:rPr>
          <w:rFonts w:ascii="Times New Roman" w:hAnsi="Times New Roman"/>
          <w:sz w:val="24"/>
          <w:szCs w:val="24"/>
        </w:rPr>
        <w:t xml:space="preserve"> zahraničn</w:t>
      </w:r>
      <w:r w:rsidR="004D2DAB" w:rsidRPr="009152FE">
        <w:rPr>
          <w:rFonts w:ascii="Times New Roman" w:hAnsi="Times New Roman"/>
          <w:sz w:val="24"/>
          <w:szCs w:val="24"/>
        </w:rPr>
        <w:t>ej</w:t>
      </w:r>
      <w:r w:rsidRPr="009152FE">
        <w:rPr>
          <w:rFonts w:ascii="Times New Roman" w:hAnsi="Times New Roman"/>
          <w:sz w:val="24"/>
          <w:szCs w:val="24"/>
        </w:rPr>
        <w:t xml:space="preserve"> platobn</w:t>
      </w:r>
      <w:r w:rsidR="004D2DAB" w:rsidRPr="009152FE">
        <w:rPr>
          <w:rFonts w:ascii="Times New Roman" w:hAnsi="Times New Roman"/>
          <w:sz w:val="24"/>
          <w:szCs w:val="24"/>
        </w:rPr>
        <w:t>ej</w:t>
      </w:r>
      <w:r w:rsidRPr="009152FE">
        <w:rPr>
          <w:rFonts w:ascii="Times New Roman" w:hAnsi="Times New Roman"/>
          <w:sz w:val="24"/>
          <w:szCs w:val="24"/>
        </w:rPr>
        <w:t xml:space="preserve"> inštitúci</w:t>
      </w:r>
      <w:r w:rsidR="004D2DAB" w:rsidRPr="009152FE">
        <w:rPr>
          <w:rFonts w:ascii="Times New Roman" w:hAnsi="Times New Roman"/>
          <w:sz w:val="24"/>
          <w:szCs w:val="24"/>
        </w:rPr>
        <w:t>e</w:t>
      </w:r>
      <w:r w:rsidRPr="009152FE">
        <w:rPr>
          <w:rFonts w:ascii="Times New Roman" w:hAnsi="Times New Roman"/>
          <w:sz w:val="24"/>
          <w:szCs w:val="24"/>
        </w:rPr>
        <w:t>,</w:t>
      </w:r>
      <w:r w:rsidR="000328C4" w:rsidRPr="009152FE">
        <w:rPr>
          <w:rStyle w:val="Odkaznapoznmkupodiarou"/>
          <w:rFonts w:ascii="Times New Roman" w:hAnsi="Times New Roman"/>
          <w:sz w:val="24"/>
          <w:szCs w:val="24"/>
        </w:rPr>
        <w:footnoteReference w:id="41"/>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subjekty so statusom schválený hospodársky subjekt,</w:t>
      </w:r>
      <w:r w:rsidR="000328C4" w:rsidRPr="009152FE">
        <w:rPr>
          <w:rStyle w:val="Odkaznapoznmkupodiarou"/>
          <w:rFonts w:ascii="Times New Roman" w:hAnsi="Times New Roman"/>
          <w:sz w:val="24"/>
          <w:szCs w:val="24"/>
        </w:rPr>
        <w:footnoteReference w:id="42"/>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daňový subjekt, ktorý dosiahol za každé z dvoch po sebe nasledujúcich zdaňovacích obd</w:t>
      </w:r>
      <w:r w:rsidR="00684B05" w:rsidRPr="009152FE">
        <w:rPr>
          <w:rFonts w:ascii="Times New Roman" w:hAnsi="Times New Roman"/>
          <w:sz w:val="24"/>
          <w:szCs w:val="24"/>
        </w:rPr>
        <w:t>obí obrat 40 000 000 eur a viac.</w:t>
      </w:r>
    </w:p>
    <w:p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 xml:space="preserve">(3) Úrad pre vybrané hospodárske subjekty </w:t>
      </w:r>
    </w:p>
    <w:p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sa pre vybrané hospodárske subjekty podľa ods</w:t>
      </w:r>
      <w:r w:rsidR="00D128BA" w:rsidRPr="009152FE">
        <w:rPr>
          <w:rFonts w:ascii="Times New Roman" w:hAnsi="Times New Roman"/>
          <w:sz w:val="24"/>
          <w:szCs w:val="24"/>
        </w:rPr>
        <w:t>eku</w:t>
      </w:r>
      <w:r w:rsidRPr="009152FE">
        <w:rPr>
          <w:rFonts w:ascii="Times New Roman" w:hAnsi="Times New Roman"/>
          <w:sz w:val="24"/>
          <w:szCs w:val="24"/>
        </w:rPr>
        <w:t xml:space="preserve"> 2 písm. f) a g) stáva príslušným k 1. januáru</w:t>
      </w:r>
    </w:p>
    <w:p w:rsidR="008D7E1F" w:rsidRPr="009152FE" w:rsidRDefault="002C239E"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roka nasledujúceho po roku, v ktorom bol subjektu udelený status schváleného hospodárskeho subjektu</w:t>
      </w:r>
      <w:r w:rsidR="00AA4756" w:rsidRPr="009152FE">
        <w:rPr>
          <w:rFonts w:ascii="Times New Roman" w:hAnsi="Times New Roman"/>
          <w:sz w:val="24"/>
          <w:szCs w:val="24"/>
        </w:rPr>
        <w:t>,</w:t>
      </w:r>
    </w:p>
    <w:p w:rsidR="002C239E" w:rsidRPr="009152FE" w:rsidRDefault="008D7E1F"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druhého roka nasledujúceho po zdaňovacom období, v ktorom došlo k splneniu podmienky podľa odseku 2 písm. g),</w:t>
      </w:r>
    </w:p>
    <w:p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prestáva byť pre vybrané hospodárske subjekty príslušným k 1. januáru</w:t>
      </w:r>
    </w:p>
    <w:p w:rsidR="002C239E" w:rsidRPr="009152FE" w:rsidRDefault="002C239E" w:rsidP="0065223C">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bol na vybraný hospodársky subjekt vyhlásený konkurz, vstúpil do likvidácie alebo mu bola povolená reštrukturalizácia,</w:t>
      </w:r>
    </w:p>
    <w:p w:rsidR="008D7E1F" w:rsidRPr="009152FE" w:rsidRDefault="002C239E"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došlo k zrušeniu rozhodnutia o udelení statusu schváleného hospodárskeho subjektu</w:t>
      </w:r>
      <w:r w:rsidR="008D7E1F" w:rsidRPr="009152FE">
        <w:rPr>
          <w:rFonts w:ascii="Times New Roman" w:hAnsi="Times New Roman"/>
          <w:sz w:val="24"/>
          <w:szCs w:val="24"/>
        </w:rPr>
        <w:t>,</w:t>
      </w:r>
    </w:p>
    <w:p w:rsidR="002C239E" w:rsidRPr="009152FE" w:rsidRDefault="008D7E1F"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druhého roka nasledujúceho po zdaňovacom období, v ktorom vybraný hospodársky subjekt prestal spĺňať podmienku podľa odseku 2 písm. g).</w:t>
      </w:r>
    </w:p>
    <w:p w:rsidR="002C239E" w:rsidRPr="009152FE" w:rsidRDefault="002C239E" w:rsidP="00F57BED">
      <w:pPr>
        <w:ind w:firstLine="709"/>
        <w:rPr>
          <w:rFonts w:ascii="Times New Roman" w:hAnsi="Times New Roman"/>
          <w:sz w:val="24"/>
          <w:szCs w:val="24"/>
        </w:rPr>
      </w:pPr>
      <w:r w:rsidRPr="009152FE">
        <w:rPr>
          <w:rFonts w:ascii="Times New Roman" w:hAnsi="Times New Roman"/>
          <w:sz w:val="24"/>
          <w:szCs w:val="24"/>
        </w:rPr>
        <w:t>(4) Ročným obratom sa na účely odseku 2 písm. g) a odseku 3 pri daňovom subjekte účtujúcom v sústave podvojného účtovníctva rozumie súhrn výnosov zo všetkých ním vykonávaných činností za príslušné zdaňovacie obdobie</w:t>
      </w:r>
      <w:r w:rsidR="00F57BED" w:rsidRPr="009152FE">
        <w:rPr>
          <w:rStyle w:val="Odkaznapoznmkupodiarou"/>
          <w:rFonts w:ascii="Times New Roman" w:hAnsi="Times New Roman"/>
          <w:sz w:val="24"/>
          <w:szCs w:val="24"/>
        </w:rPr>
        <w:footnoteReference w:id="43"/>
      </w:r>
      <w:r w:rsidR="00F57BED" w:rsidRPr="009152FE">
        <w:rPr>
          <w:rFonts w:ascii="Times New Roman" w:hAnsi="Times New Roman"/>
          <w:sz w:val="24"/>
          <w:szCs w:val="24"/>
        </w:rPr>
        <w:t>)</w:t>
      </w:r>
      <w:r w:rsidRPr="009152FE">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w:t>
      </w:r>
    </w:p>
    <w:p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(5) Úrad pre vybrané hospodárske subjekty plní tieto úlohy:</w:t>
      </w:r>
    </w:p>
    <w:p w:rsidR="002C239E" w:rsidRPr="009152FE" w:rsidRDefault="002C239E" w:rsidP="00E70203">
      <w:pPr>
        <w:numPr>
          <w:ilvl w:val="2"/>
          <w:numId w:val="150"/>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vykonáva správu osobitného odvodu z podnikania v regulovaných odvetviach podľa osobitného predpisu,</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vykonáva správu osobitného odvodu vybraných finančných inštitúcií podľa osobitného predpisu,</w:t>
      </w:r>
      <w:r w:rsidR="00181582" w:rsidRPr="009152FE">
        <w:rPr>
          <w:rStyle w:val="Odkaznapoznmkupodiarou"/>
          <w:rFonts w:ascii="Times New Roman" w:hAnsi="Times New Roman"/>
          <w:sz w:val="24"/>
          <w:szCs w:val="24"/>
        </w:rPr>
        <w:footnoteReference w:id="44"/>
      </w:r>
      <w:r w:rsidR="00181582" w:rsidRPr="009152FE">
        <w:rPr>
          <w:rFonts w:ascii="Times New Roman" w:hAnsi="Times New Roman"/>
          <w:sz w:val="24"/>
          <w:szCs w:val="24"/>
        </w:rPr>
        <w:t>)</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lastRenderedPageBreak/>
        <w:t>koordinuje získavanie podkladov pre rozhodovaciu činnosť colných úradov vo veci vydávania povolení na zjednodušený postup podľa osobitného predpisu</w:t>
      </w:r>
      <w:r w:rsidR="00181582" w:rsidRPr="009152FE">
        <w:rPr>
          <w:rStyle w:val="Odkaznapoznmkupodiarou"/>
          <w:rFonts w:ascii="Times New Roman" w:hAnsi="Times New Roman"/>
          <w:sz w:val="24"/>
          <w:szCs w:val="24"/>
        </w:rPr>
        <w:footnoteReference w:id="45"/>
      </w:r>
      <w:r w:rsidR="00181582" w:rsidRPr="009152FE">
        <w:rPr>
          <w:rFonts w:ascii="Times New Roman" w:hAnsi="Times New Roman"/>
          <w:sz w:val="24"/>
          <w:szCs w:val="24"/>
        </w:rPr>
        <w:t>)</w:t>
      </w:r>
      <w:r w:rsidRPr="009152FE">
        <w:rPr>
          <w:rFonts w:ascii="Times New Roman" w:hAnsi="Times New Roman"/>
          <w:sz w:val="24"/>
          <w:szCs w:val="24"/>
        </w:rPr>
        <w:t xml:space="preserve"> </w:t>
      </w:r>
      <w:r w:rsidR="00BA112F" w:rsidRPr="009152FE">
        <w:rPr>
          <w:rFonts w:ascii="Times New Roman" w:hAnsi="Times New Roman"/>
          <w:sz w:val="24"/>
          <w:szCs w:val="24"/>
        </w:rPr>
        <w:t>a rozhodovaciu činnosť vo veci</w:t>
      </w:r>
      <w:r w:rsidRPr="009152FE">
        <w:rPr>
          <w:rFonts w:ascii="Times New Roman" w:hAnsi="Times New Roman"/>
          <w:sz w:val="24"/>
          <w:szCs w:val="24"/>
        </w:rPr>
        <w:t xml:space="preserve"> udelenia statusu schváleného hospodárskeho subjektu</w:t>
      </w:r>
      <w:r w:rsidR="00F758FF" w:rsidRPr="009152FE">
        <w:rPr>
          <w:rFonts w:ascii="Times New Roman" w:hAnsi="Times New Roman"/>
          <w:sz w:val="24"/>
          <w:szCs w:val="24"/>
        </w:rPr>
        <w:t>,</w:t>
      </w:r>
      <w:r w:rsidRPr="009152FE">
        <w:rPr>
          <w:rFonts w:ascii="Times New Roman" w:hAnsi="Times New Roman"/>
          <w:sz w:val="24"/>
          <w:szCs w:val="24"/>
        </w:rPr>
        <w:t xml:space="preserve"> o ktorých vydanie má schválený hospodársky subjekt záujem požiadať,</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poskytuje pomoc a konzultácie vybraným hospodárskym subjektom pred podaním žiadosti o udelenie povolenia na zjednodušený postup podľa osobitného predpisu</w:t>
      </w:r>
      <w:r w:rsidR="007A7FBB" w:rsidRPr="009152FE">
        <w:rPr>
          <w:rFonts w:ascii="Times New Roman" w:hAnsi="Times New Roman"/>
          <w:sz w:val="24"/>
          <w:szCs w:val="24"/>
          <w:vertAlign w:val="superscript"/>
        </w:rPr>
        <w:t>45</w:t>
      </w:r>
      <w:r w:rsidRPr="009152FE">
        <w:rPr>
          <w:rFonts w:ascii="Times New Roman" w:hAnsi="Times New Roman"/>
          <w:sz w:val="24"/>
          <w:szCs w:val="24"/>
        </w:rPr>
        <w:t>) a pred podaním žiadosti o udelenie statusu schváleného hospodárskeho subjektu</w:t>
      </w:r>
      <w:r w:rsidR="00F758FF" w:rsidRPr="009152FE">
        <w:rPr>
          <w:rFonts w:ascii="Times New Roman" w:hAnsi="Times New Roman"/>
          <w:sz w:val="24"/>
          <w:szCs w:val="24"/>
        </w:rPr>
        <w:t>,</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informuje vybrané hospodárske subjekty o uplatňovaní colných predpisov,</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zabezpečuje spracovanie individuálnych a konsolidovaných účtovných výkazov,</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rozhoduje o vrátení správnych poplatkov a vymáha správne poplatky,</w:t>
      </w:r>
    </w:p>
    <w:p w:rsidR="002613CD" w:rsidRPr="009152FE" w:rsidRDefault="002613CD"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 xml:space="preserve">rozhoduje v konaní o udelení statusu schváleného hospodárskeho </w:t>
      </w:r>
      <w:r w:rsidR="005C5455" w:rsidRPr="009152FE">
        <w:rPr>
          <w:rFonts w:ascii="Times New Roman" w:hAnsi="Times New Roman"/>
          <w:sz w:val="24"/>
          <w:szCs w:val="24"/>
        </w:rPr>
        <w:t>subjektu</w:t>
      </w:r>
      <w:r w:rsidR="00BC6082" w:rsidRPr="009152FE">
        <w:rPr>
          <w:rFonts w:ascii="Times New Roman" w:hAnsi="Times New Roman"/>
          <w:sz w:val="24"/>
          <w:szCs w:val="24"/>
        </w:rPr>
        <w:t xml:space="preserve"> </w:t>
      </w:r>
      <w:r w:rsidRPr="009152FE">
        <w:rPr>
          <w:rFonts w:ascii="Times New Roman" w:hAnsi="Times New Roman"/>
          <w:sz w:val="24"/>
          <w:szCs w:val="24"/>
        </w:rPr>
        <w:t>a zabezpečuje výmenu informácií s príslušnými colnými orgánmi ostatných členských štátov Európskej únie a Európskou komisiou v tomto konaní,</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plní ďalšie úlohy ustanovené osobitnými predpismi.</w:t>
      </w:r>
      <w:r w:rsidR="007A7FBB" w:rsidRPr="009152FE">
        <w:rPr>
          <w:rFonts w:ascii="Times New Roman" w:hAnsi="Times New Roman"/>
          <w:sz w:val="24"/>
          <w:szCs w:val="24"/>
          <w:vertAlign w:val="superscript"/>
        </w:rPr>
        <w:t>36</w:t>
      </w:r>
      <w:r w:rsidR="00734B87" w:rsidRPr="009152FE">
        <w:rPr>
          <w:rFonts w:ascii="Times New Roman" w:hAnsi="Times New Roman"/>
          <w:sz w:val="24"/>
          <w:szCs w:val="24"/>
        </w:rPr>
        <w:t>)</w:t>
      </w:r>
    </w:p>
    <w:p w:rsidR="002C239E" w:rsidRPr="009152FE" w:rsidRDefault="002C239E" w:rsidP="00AA4756">
      <w:pPr>
        <w:ind w:firstLine="709"/>
        <w:rPr>
          <w:rFonts w:ascii="Times New Roman" w:hAnsi="Times New Roman"/>
          <w:sz w:val="24"/>
          <w:szCs w:val="24"/>
        </w:rPr>
      </w:pPr>
      <w:r w:rsidRPr="009152FE">
        <w:rPr>
          <w:rFonts w:ascii="Times New Roman" w:hAnsi="Times New Roman"/>
          <w:sz w:val="24"/>
          <w:szCs w:val="24"/>
        </w:rPr>
        <w:t>(6) Okrem úloh podľa odseku 5 plní Úrad pre vybrané hospodárske subjekty úlohy podľa § 5 ods. 2 písm. a)</w:t>
      </w:r>
      <w:r w:rsidR="000A69C7" w:rsidRPr="009152FE">
        <w:rPr>
          <w:rFonts w:ascii="Times New Roman" w:hAnsi="Times New Roman"/>
          <w:sz w:val="24"/>
          <w:szCs w:val="24"/>
        </w:rPr>
        <w:t>,</w:t>
      </w:r>
      <w:r w:rsidR="00A1685B" w:rsidRPr="009152FE">
        <w:rPr>
          <w:rFonts w:ascii="Times New Roman" w:hAnsi="Times New Roman"/>
          <w:sz w:val="24"/>
          <w:szCs w:val="24"/>
        </w:rPr>
        <w:t xml:space="preserve"> </w:t>
      </w:r>
      <w:r w:rsidRPr="009152FE">
        <w:rPr>
          <w:rFonts w:ascii="Times New Roman" w:hAnsi="Times New Roman"/>
          <w:sz w:val="24"/>
          <w:szCs w:val="24"/>
        </w:rPr>
        <w:t>d) až f)</w:t>
      </w:r>
      <w:r w:rsidR="000A69C7" w:rsidRPr="009152FE">
        <w:rPr>
          <w:rFonts w:ascii="Times New Roman" w:hAnsi="Times New Roman"/>
          <w:sz w:val="24"/>
          <w:szCs w:val="24"/>
        </w:rPr>
        <w:t xml:space="preserve"> a j)</w:t>
      </w:r>
      <w:r w:rsidR="00A1685B" w:rsidRPr="009152FE">
        <w:rPr>
          <w:rFonts w:ascii="Times New Roman" w:hAnsi="Times New Roman"/>
          <w:sz w:val="24"/>
          <w:szCs w:val="24"/>
        </w:rPr>
        <w:t>.</w:t>
      </w:r>
      <w:r w:rsidRPr="009152FE">
        <w:rPr>
          <w:rFonts w:ascii="Times New Roman" w:hAnsi="Times New Roman"/>
          <w:sz w:val="24"/>
          <w:szCs w:val="24"/>
        </w:rPr>
        <w:t xml:space="preserve"> </w:t>
      </w:r>
    </w:p>
    <w:p w:rsidR="002C239E" w:rsidRPr="009152FE" w:rsidRDefault="002C239E" w:rsidP="00FC263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(7) Úrad pre vybrané hospodárske subjekty vykonáva činnosť uvedenú v</w:t>
      </w:r>
      <w:r w:rsidR="009F056E" w:rsidRPr="009152FE">
        <w:rPr>
          <w:rFonts w:ascii="Times New Roman" w:hAnsi="Times New Roman"/>
          <w:sz w:val="24"/>
          <w:szCs w:val="24"/>
        </w:rPr>
        <w:t> odseku 5 písm. d) a e)</w:t>
      </w:r>
      <w:r w:rsidRPr="009152FE">
        <w:rPr>
          <w:rFonts w:ascii="Times New Roman" w:hAnsi="Times New Roman"/>
          <w:sz w:val="24"/>
          <w:szCs w:val="24"/>
        </w:rPr>
        <w:t xml:space="preserve"> v súčinnosti s colnými úradmi.</w:t>
      </w:r>
    </w:p>
    <w:p w:rsidR="00EB50F4" w:rsidRPr="009152FE" w:rsidRDefault="00EB50F4" w:rsidP="00FF7DBF">
      <w:pPr>
        <w:pStyle w:val="Nadpis3"/>
        <w:rPr>
          <w:rFonts w:ascii="Times New Roman" w:hAnsi="Times New Roman"/>
          <w:sz w:val="24"/>
          <w:szCs w:val="24"/>
        </w:rPr>
      </w:pPr>
      <w:r w:rsidRPr="009152FE">
        <w:rPr>
          <w:rFonts w:ascii="Times New Roman" w:hAnsi="Times New Roman"/>
          <w:sz w:val="24"/>
          <w:szCs w:val="24"/>
        </w:rPr>
        <w:t xml:space="preserve">Colný úrad </w:t>
      </w:r>
    </w:p>
    <w:p w:rsidR="00EB50F4" w:rsidRPr="009152FE" w:rsidRDefault="00EB50F4" w:rsidP="00FF7DBF">
      <w:pPr>
        <w:pStyle w:val="Nadpis3"/>
        <w:rPr>
          <w:rFonts w:ascii="Times New Roman" w:hAnsi="Times New Roman"/>
          <w:sz w:val="24"/>
          <w:szCs w:val="24"/>
        </w:rPr>
      </w:pP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7</w:t>
      </w:r>
    </w:p>
    <w:p w:rsidR="008B64B8" w:rsidRPr="009152FE" w:rsidRDefault="008B64B8" w:rsidP="005D6932">
      <w:pPr>
        <w:ind w:firstLine="709"/>
        <w:rPr>
          <w:rFonts w:ascii="Times New Roman" w:hAnsi="Times New Roman"/>
          <w:sz w:val="24"/>
          <w:szCs w:val="24"/>
        </w:rPr>
      </w:pPr>
      <w:r w:rsidRPr="009152FE">
        <w:rPr>
          <w:rFonts w:ascii="Times New Roman" w:hAnsi="Times New Roman"/>
          <w:sz w:val="24"/>
          <w:szCs w:val="24"/>
        </w:rPr>
        <w:t>(1) Colný úrad vykonáva svoju pôsobnosť v územnom obvode</w:t>
      </w:r>
      <w:r w:rsidR="000D4305" w:rsidRPr="009152FE">
        <w:rPr>
          <w:rFonts w:ascii="Times New Roman" w:hAnsi="Times New Roman"/>
          <w:sz w:val="24"/>
          <w:szCs w:val="24"/>
        </w:rPr>
        <w:t xml:space="preserve">, ak </w:t>
      </w:r>
      <w:r w:rsidR="00A063CB" w:rsidRPr="009152FE">
        <w:rPr>
          <w:rFonts w:ascii="Times New Roman" w:hAnsi="Times New Roman"/>
          <w:sz w:val="24"/>
          <w:szCs w:val="24"/>
        </w:rPr>
        <w:t xml:space="preserve">§ 8 alebo </w:t>
      </w:r>
      <w:r w:rsidR="000D4305" w:rsidRPr="009152FE">
        <w:rPr>
          <w:rFonts w:ascii="Times New Roman" w:hAnsi="Times New Roman"/>
          <w:sz w:val="24"/>
          <w:szCs w:val="24"/>
        </w:rPr>
        <w:t>osobitný predpis</w:t>
      </w:r>
      <w:r w:rsidR="000D4305" w:rsidRPr="009152FE">
        <w:rPr>
          <w:rStyle w:val="Odkaznapoznmkupodiarou"/>
          <w:rFonts w:ascii="Times New Roman" w:hAnsi="Times New Roman"/>
          <w:sz w:val="24"/>
          <w:szCs w:val="24"/>
        </w:rPr>
        <w:footnoteReference w:id="46"/>
      </w:r>
      <w:r w:rsidR="005D6932" w:rsidRPr="009152FE">
        <w:rPr>
          <w:rFonts w:ascii="Times New Roman" w:hAnsi="Times New Roman"/>
          <w:sz w:val="24"/>
          <w:szCs w:val="24"/>
        </w:rPr>
        <w:t>)</w:t>
      </w:r>
      <w:r w:rsidR="00565F54" w:rsidRPr="009152FE">
        <w:rPr>
          <w:rFonts w:ascii="Times New Roman" w:hAnsi="Times New Roman"/>
          <w:sz w:val="24"/>
          <w:szCs w:val="24"/>
        </w:rPr>
        <w:t xml:space="preserve"> neustanovuje inak.</w:t>
      </w:r>
      <w:r w:rsidRPr="009152FE">
        <w:rPr>
          <w:rFonts w:ascii="Times New Roman" w:hAnsi="Times New Roman"/>
          <w:sz w:val="24"/>
          <w:szCs w:val="24"/>
        </w:rPr>
        <w:t xml:space="preserve"> Zoznam colných úradov, ich sídla a územné obvody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8B64B8" w:rsidRPr="009152FE" w:rsidRDefault="008B64B8" w:rsidP="005D6932">
      <w:pPr>
        <w:spacing w:after="0" w:afterAutospacing="0"/>
        <w:ind w:firstLine="709"/>
        <w:rPr>
          <w:rFonts w:ascii="Times New Roman" w:hAnsi="Times New Roman"/>
          <w:sz w:val="24"/>
          <w:szCs w:val="24"/>
        </w:rPr>
      </w:pPr>
      <w:r w:rsidRPr="009152FE">
        <w:rPr>
          <w:rFonts w:ascii="Times New Roman" w:hAnsi="Times New Roman"/>
          <w:sz w:val="24"/>
          <w:szCs w:val="24"/>
        </w:rPr>
        <w:t>(2) Colný úrad plní tieto úlohy:</w:t>
      </w:r>
    </w:p>
    <w:p w:rsidR="008B64B8" w:rsidRPr="009152FE" w:rsidRDefault="008B64B8" w:rsidP="008642A5">
      <w:pPr>
        <w:pStyle w:val="Odsekzoznamu"/>
        <w:numPr>
          <w:ilvl w:val="0"/>
          <w:numId w:val="130"/>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rozhoduje a vykonáva úkony vo veciach colného dohľadu</w:t>
      </w:r>
      <w:r w:rsidR="00822BA9" w:rsidRPr="009152FE">
        <w:rPr>
          <w:rFonts w:ascii="Times New Roman" w:hAnsi="Times New Roman"/>
          <w:color w:val="auto"/>
          <w:sz w:val="24"/>
          <w:szCs w:val="24"/>
        </w:rPr>
        <w:t xml:space="preserve"> a správy spotrebných daní</w:t>
      </w:r>
      <w:r w:rsidRPr="009152FE">
        <w:rPr>
          <w:rFonts w:ascii="Times New Roman" w:hAnsi="Times New Roman"/>
          <w:color w:val="auto"/>
          <w:sz w:val="24"/>
          <w:szCs w:val="24"/>
        </w:rPr>
        <w:t>, ak tento zákon alebo osobitný predpis</w:t>
      </w:r>
      <w:r w:rsidRPr="009152FE">
        <w:rPr>
          <w:rStyle w:val="Odkaznapoznmkupodiarou"/>
          <w:rFonts w:ascii="Times New Roman" w:hAnsi="Times New Roman"/>
          <w:color w:val="auto"/>
          <w:sz w:val="24"/>
          <w:szCs w:val="24"/>
        </w:rPr>
        <w:footnoteReference w:id="47"/>
      </w:r>
      <w:r w:rsidRPr="009152FE">
        <w:rPr>
          <w:rFonts w:ascii="Times New Roman" w:hAnsi="Times New Roman"/>
          <w:color w:val="auto"/>
          <w:sz w:val="24"/>
          <w:szCs w:val="24"/>
        </w:rPr>
        <w:t>) neustanovuje inak</w:t>
      </w:r>
      <w:r w:rsidR="000323A2"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zaistení tovaru</w:t>
      </w:r>
      <w:r w:rsidR="00FC2679" w:rsidRPr="009152FE">
        <w:rPr>
          <w:rFonts w:ascii="Times New Roman" w:hAnsi="Times New Roman"/>
          <w:color w:val="auto"/>
          <w:sz w:val="24"/>
          <w:szCs w:val="24"/>
        </w:rPr>
        <w:t xml:space="preserve"> alebo veci a</w:t>
      </w:r>
      <w:r w:rsidRPr="009152FE">
        <w:rPr>
          <w:rFonts w:ascii="Times New Roman" w:hAnsi="Times New Roman"/>
          <w:color w:val="auto"/>
          <w:sz w:val="24"/>
          <w:szCs w:val="24"/>
        </w:rPr>
        <w:t xml:space="preserve"> o zhabaní tovaru</w:t>
      </w:r>
      <w:r w:rsidR="00FC2679" w:rsidRPr="009152FE">
        <w:rPr>
          <w:rFonts w:ascii="Times New Roman" w:hAnsi="Times New Roman"/>
          <w:color w:val="auto"/>
          <w:sz w:val="24"/>
          <w:szCs w:val="24"/>
        </w:rPr>
        <w:t xml:space="preserve"> alebo veci</w:t>
      </w:r>
      <w:r w:rsidRPr="009152FE">
        <w:rPr>
          <w:rFonts w:ascii="Times New Roman" w:hAnsi="Times New Roman"/>
          <w:color w:val="auto"/>
          <w:sz w:val="24"/>
          <w:szCs w:val="24"/>
        </w:rPr>
        <w:t xml:space="preserve"> </w:t>
      </w:r>
      <w:r w:rsidR="00FC2679" w:rsidRPr="009152FE">
        <w:rPr>
          <w:rFonts w:ascii="Times New Roman" w:hAnsi="Times New Roman"/>
          <w:color w:val="auto"/>
          <w:sz w:val="24"/>
          <w:szCs w:val="24"/>
        </w:rPr>
        <w:t>podľa osobitného predpisu</w:t>
      </w:r>
      <w:r w:rsidR="00FC2679" w:rsidRPr="009152FE">
        <w:rPr>
          <w:rStyle w:val="Odkaznapoznmkupodiarou"/>
          <w:rFonts w:ascii="Times New Roman" w:hAnsi="Times New Roman"/>
          <w:color w:val="auto"/>
          <w:sz w:val="24"/>
          <w:szCs w:val="24"/>
        </w:rPr>
        <w:footnoteReference w:id="48"/>
      </w:r>
      <w:r w:rsidR="00B879BA" w:rsidRPr="009152FE">
        <w:rPr>
          <w:rFonts w:ascii="Times New Roman" w:hAnsi="Times New Roman"/>
          <w:color w:val="auto"/>
          <w:sz w:val="24"/>
          <w:szCs w:val="24"/>
        </w:rPr>
        <w:t>)</w:t>
      </w:r>
      <w:r w:rsidR="00FC2679" w:rsidRPr="009152FE">
        <w:rPr>
          <w:rFonts w:ascii="Times New Roman" w:hAnsi="Times New Roman"/>
          <w:color w:val="auto"/>
          <w:sz w:val="24"/>
          <w:szCs w:val="24"/>
        </w:rPr>
        <w:t xml:space="preserve"> </w:t>
      </w:r>
      <w:r w:rsidRPr="009152FE">
        <w:rPr>
          <w:rFonts w:ascii="Times New Roman" w:hAnsi="Times New Roman"/>
          <w:color w:val="auto"/>
          <w:sz w:val="24"/>
          <w:szCs w:val="24"/>
        </w:rPr>
        <w:t>a o zabezpečení a prepadnutí veci podľa osobitného predpisu,</w:t>
      </w:r>
      <w:r w:rsidRPr="009152FE">
        <w:rPr>
          <w:rStyle w:val="Odkaznapoznmkupodiarou"/>
          <w:rFonts w:ascii="Times New Roman" w:hAnsi="Times New Roman"/>
          <w:color w:val="auto"/>
          <w:sz w:val="24"/>
          <w:szCs w:val="24"/>
        </w:rPr>
        <w:footnoteReference w:id="49"/>
      </w:r>
      <w:r w:rsidRPr="009152FE">
        <w:rPr>
          <w:rFonts w:ascii="Times New Roman" w:hAnsi="Times New Roman"/>
          <w:color w:val="auto"/>
          <w:sz w:val="24"/>
          <w:szCs w:val="24"/>
        </w:rPr>
        <w:t>)</w:t>
      </w:r>
    </w:p>
    <w:p w:rsidR="00FC2632" w:rsidRPr="009152FE" w:rsidRDefault="008B64B8" w:rsidP="004A35F0">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vrátení cla alebo o odpustení cla a o vrátení dane</w:t>
      </w:r>
      <w:r w:rsidR="00C8083D" w:rsidRPr="009152FE">
        <w:rPr>
          <w:rFonts w:ascii="Times New Roman" w:hAnsi="Times New Roman"/>
          <w:color w:val="auto"/>
          <w:sz w:val="24"/>
          <w:szCs w:val="24"/>
        </w:rPr>
        <w:t>, pri ktorej je správcom dane,</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povoľuje odklad platenia cla a iné uľahčenia plat</w:t>
      </w:r>
      <w:r w:rsidR="00C8083D" w:rsidRPr="009152FE">
        <w:rPr>
          <w:rFonts w:ascii="Times New Roman" w:hAnsi="Times New Roman"/>
          <w:color w:val="auto"/>
          <w:sz w:val="24"/>
          <w:szCs w:val="24"/>
        </w:rPr>
        <w:t>by cla</w:t>
      </w:r>
      <w:r w:rsidRPr="009152FE">
        <w:rPr>
          <w:rFonts w:ascii="Times New Roman" w:hAnsi="Times New Roman"/>
          <w:color w:val="auto"/>
          <w:sz w:val="24"/>
          <w:szCs w:val="24"/>
        </w:rPr>
        <w:t xml:space="preserve"> a povoľuje odklad platenia dane alebo platenie dane v splátkach podľa osobitného predpisu,</w:t>
      </w:r>
      <w:r w:rsidRPr="009152FE">
        <w:rPr>
          <w:rStyle w:val="Odkaznapoznmkupodiarou"/>
          <w:rFonts w:ascii="Times New Roman" w:hAnsi="Times New Roman"/>
          <w:color w:val="auto"/>
          <w:sz w:val="24"/>
          <w:szCs w:val="24"/>
        </w:rPr>
        <w:footnoteReference w:id="50"/>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dopravných prostriedkov na prepravu tovaru pod colnou uzáverou,</w:t>
      </w:r>
    </w:p>
    <w:p w:rsidR="007A59F0" w:rsidRPr="009152FE" w:rsidRDefault="007A59F0"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rozhoduje a vykonáva úkony v oblasti </w:t>
      </w:r>
      <w:r w:rsidR="006065C7" w:rsidRPr="009152FE">
        <w:rPr>
          <w:rFonts w:ascii="Times New Roman" w:hAnsi="Times New Roman"/>
          <w:color w:val="auto"/>
          <w:sz w:val="24"/>
          <w:szCs w:val="24"/>
        </w:rPr>
        <w:t xml:space="preserve">presadzovania </w:t>
      </w:r>
      <w:r w:rsidRPr="009152FE">
        <w:rPr>
          <w:rFonts w:ascii="Times New Roman" w:hAnsi="Times New Roman"/>
          <w:color w:val="auto"/>
          <w:sz w:val="24"/>
          <w:szCs w:val="24"/>
        </w:rPr>
        <w:t>práv duševného vlastníctva podľa osobitného predpisu,</w:t>
      </w:r>
      <w:r w:rsidR="007A7FBB" w:rsidRPr="009152FE">
        <w:rPr>
          <w:rFonts w:ascii="Times New Roman" w:hAnsi="Times New Roman"/>
          <w:color w:val="auto"/>
          <w:sz w:val="24"/>
          <w:szCs w:val="24"/>
          <w:vertAlign w:val="superscript"/>
        </w:rPr>
        <w:t>19</w:t>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objasňuje a prejednáva colné priestupky</w:t>
      </w:r>
      <w:r w:rsidR="002C2923" w:rsidRPr="009152FE">
        <w:rPr>
          <w:rStyle w:val="Odkaznapoznmkupodiarou"/>
          <w:rFonts w:ascii="Times New Roman" w:hAnsi="Times New Roman"/>
          <w:color w:val="auto"/>
          <w:sz w:val="24"/>
          <w:szCs w:val="24"/>
        </w:rPr>
        <w:footnoteReference w:id="51"/>
      </w:r>
      <w:r w:rsidR="002C292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2C2923" w:rsidRPr="009152FE">
        <w:rPr>
          <w:rFonts w:ascii="Times New Roman" w:hAnsi="Times New Roman"/>
          <w:color w:val="auto"/>
          <w:sz w:val="24"/>
          <w:szCs w:val="24"/>
        </w:rPr>
        <w:t xml:space="preserve">a priestupky </w:t>
      </w:r>
      <w:r w:rsidRPr="009152FE">
        <w:rPr>
          <w:rFonts w:ascii="Times New Roman" w:hAnsi="Times New Roman"/>
          <w:color w:val="auto"/>
          <w:sz w:val="24"/>
          <w:szCs w:val="24"/>
        </w:rPr>
        <w:t>podľa osobitn</w:t>
      </w:r>
      <w:r w:rsidR="002C2923" w:rsidRPr="009152FE">
        <w:rPr>
          <w:rFonts w:ascii="Times New Roman" w:hAnsi="Times New Roman"/>
          <w:color w:val="auto"/>
          <w:sz w:val="24"/>
          <w:szCs w:val="24"/>
        </w:rPr>
        <w:t>ého</w:t>
      </w:r>
      <w:r w:rsidRPr="009152FE">
        <w:rPr>
          <w:rFonts w:ascii="Times New Roman" w:hAnsi="Times New Roman"/>
          <w:color w:val="auto"/>
          <w:sz w:val="24"/>
          <w:szCs w:val="24"/>
        </w:rPr>
        <w:t xml:space="preserve"> predpis</w:t>
      </w:r>
      <w:r w:rsidR="002C2923" w:rsidRPr="009152FE">
        <w:rPr>
          <w:rFonts w:ascii="Times New Roman" w:hAnsi="Times New Roman"/>
          <w:color w:val="auto"/>
          <w:sz w:val="24"/>
          <w:szCs w:val="24"/>
        </w:rPr>
        <w:t>u</w:t>
      </w:r>
      <w:r w:rsidR="000323A2" w:rsidRPr="009152FE">
        <w:rPr>
          <w:rFonts w:ascii="Times New Roman" w:hAnsi="Times New Roman"/>
          <w:color w:val="auto"/>
          <w:sz w:val="24"/>
          <w:szCs w:val="24"/>
        </w:rPr>
        <w:t>,</w:t>
      </w:r>
      <w:r w:rsidR="002C2923" w:rsidRPr="009152FE">
        <w:rPr>
          <w:rStyle w:val="Odkaznapoznmkupodiarou"/>
          <w:rFonts w:ascii="Times New Roman" w:hAnsi="Times New Roman"/>
          <w:color w:val="auto"/>
          <w:sz w:val="24"/>
          <w:szCs w:val="24"/>
        </w:rPr>
        <w:footnoteReference w:id="52"/>
      </w:r>
      <w:r w:rsidR="002C2923" w:rsidRPr="009152FE">
        <w:rPr>
          <w:rFonts w:ascii="Times New Roman" w:hAnsi="Times New Roman"/>
          <w:color w:val="auto"/>
          <w:sz w:val="24"/>
          <w:szCs w:val="24"/>
        </w:rPr>
        <w:t>)</w:t>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colné delikty</w:t>
      </w:r>
      <w:r w:rsidR="00E258A3" w:rsidRPr="009152FE">
        <w:rPr>
          <w:rStyle w:val="Odkaznapoznmkupodiarou"/>
          <w:rFonts w:ascii="Times New Roman" w:hAnsi="Times New Roman"/>
          <w:color w:val="auto"/>
          <w:sz w:val="24"/>
          <w:szCs w:val="24"/>
        </w:rPr>
        <w:footnoteReference w:id="53"/>
      </w:r>
      <w:r w:rsidR="00E258A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258A3" w:rsidRPr="009152FE">
        <w:rPr>
          <w:rFonts w:ascii="Times New Roman" w:hAnsi="Times New Roman"/>
          <w:color w:val="auto"/>
          <w:sz w:val="24"/>
          <w:szCs w:val="24"/>
        </w:rPr>
        <w:t xml:space="preserve">a iné správne delikty </w:t>
      </w:r>
      <w:r w:rsidRPr="009152FE">
        <w:rPr>
          <w:rFonts w:ascii="Times New Roman" w:hAnsi="Times New Roman"/>
          <w:color w:val="auto"/>
          <w:sz w:val="24"/>
          <w:szCs w:val="24"/>
        </w:rPr>
        <w:t>podľa osobitného predpisu</w:t>
      </w:r>
      <w:r w:rsidR="000323A2" w:rsidRPr="009152FE">
        <w:rPr>
          <w:rFonts w:ascii="Times New Roman" w:hAnsi="Times New Roman"/>
          <w:color w:val="auto"/>
          <w:sz w:val="24"/>
          <w:szCs w:val="24"/>
        </w:rPr>
        <w:t>,</w:t>
      </w:r>
      <w:r w:rsidR="00E258A3" w:rsidRPr="009152FE">
        <w:rPr>
          <w:rStyle w:val="Odkaznapoznmkupodiarou"/>
          <w:rFonts w:ascii="Times New Roman" w:hAnsi="Times New Roman"/>
          <w:color w:val="auto"/>
          <w:sz w:val="24"/>
          <w:szCs w:val="24"/>
        </w:rPr>
        <w:footnoteReference w:id="54"/>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porušenie daňových predpisov</w:t>
      </w:r>
      <w:r w:rsidR="002C2923"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odhaľuje trestné činy spáchané v súvislosti s porušením colných predpisov alebo daňových predpisov</w:t>
      </w:r>
      <w:r w:rsidR="006B7EA4"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xml:space="preserve"> a zisťuje ich páchateľov,</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vymáha nedoplatky na cle, nedoplatky pokút a iných platieb vymeraných a uložených podľa colných predpisov</w:t>
      </w:r>
      <w:r w:rsidRPr="009152FE">
        <w:rPr>
          <w:rStyle w:val="Odkaznapoznmkupodiarou"/>
          <w:rFonts w:ascii="Times New Roman" w:hAnsi="Times New Roman"/>
          <w:color w:val="auto"/>
          <w:sz w:val="24"/>
          <w:szCs w:val="24"/>
        </w:rPr>
        <w:footnoteReference w:id="55"/>
      </w:r>
      <w:r w:rsidRPr="009152FE">
        <w:rPr>
          <w:rFonts w:ascii="Times New Roman" w:hAnsi="Times New Roman"/>
          <w:color w:val="auto"/>
          <w:sz w:val="24"/>
          <w:szCs w:val="24"/>
        </w:rPr>
        <w:t>) a vymáha daňové nedoplatky, peňažné plnenia uložené rozhodnutím, exekučné náklady a hotové výdavky v exekučnom konaní podľa osobitného predpisu,</w:t>
      </w:r>
      <w:r w:rsidR="007A7FBB" w:rsidRPr="009152FE">
        <w:rPr>
          <w:rFonts w:ascii="Times New Roman" w:hAnsi="Times New Roman"/>
          <w:color w:val="auto"/>
          <w:sz w:val="24"/>
          <w:szCs w:val="24"/>
          <w:vertAlign w:val="superscript"/>
        </w:rPr>
        <w:t>12</w:t>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vymeriava, vyberá a eviduje clo, vymeriava úroky z omeškania a zabezpečuje splnenie colného dlhu preplatkami na inom cle, vyrubuje a eviduje dane vyberané podľa daňových predpisov</w:t>
      </w:r>
      <w:r w:rsidR="00A46E32" w:rsidRPr="009152FE">
        <w:rPr>
          <w:rFonts w:ascii="Times New Roman" w:hAnsi="Times New Roman"/>
          <w:color w:val="auto"/>
          <w:sz w:val="24"/>
          <w:szCs w:val="24"/>
        </w:rPr>
        <w:t xml:space="preserve"> </w:t>
      </w:r>
      <w:r w:rsidRPr="009152FE">
        <w:rPr>
          <w:rFonts w:ascii="Times New Roman" w:hAnsi="Times New Roman"/>
          <w:color w:val="auto"/>
          <w:sz w:val="24"/>
          <w:szCs w:val="24"/>
        </w:rPr>
        <w:t>a plní ďalšie úlohy ustanovené daňovými predpismi,</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tovare, ktorý unikol colnému dohľadu,</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colné predpisy alebo daňové predpisy, zisťuje a zamedzuje porušovanie colných predpisov alebo daňových predpisov, vedie boj proti pašovaniu,</w:t>
      </w:r>
      <w:r w:rsidRPr="009152FE">
        <w:rPr>
          <w:rStyle w:val="Odkaznapoznmkupodiarou"/>
          <w:rFonts w:ascii="Times New Roman" w:hAnsi="Times New Roman"/>
          <w:color w:val="auto"/>
          <w:sz w:val="24"/>
          <w:szCs w:val="24"/>
        </w:rPr>
        <w:footnoteReference w:id="56"/>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w:t>
      </w:r>
      <w:r w:rsidR="00694C0C" w:rsidRPr="009152FE">
        <w:rPr>
          <w:rFonts w:ascii="Times New Roman" w:hAnsi="Times New Roman"/>
          <w:color w:val="auto"/>
          <w:sz w:val="24"/>
          <w:szCs w:val="24"/>
        </w:rPr>
        <w:t>kontrolu po prepustení</w:t>
      </w:r>
      <w:r w:rsidR="0034410E" w:rsidRPr="009152FE">
        <w:rPr>
          <w:rFonts w:ascii="Times New Roman" w:hAnsi="Times New Roman"/>
          <w:color w:val="auto"/>
          <w:sz w:val="24"/>
          <w:szCs w:val="24"/>
        </w:rPr>
        <w:t xml:space="preserve"> tovaru</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57"/>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 odôvodnených prípadoch sprievod osôb, dopravných prostriedkov a tovaru od colného úradu odoslania k colnému úradu určenia,</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usmerňuje pohyb osôb a dopravných prostriedkov v colnom priestore a zabezpečuje dodržiavanie verejného poriadku v colnom priestore vnútrozemskej pobočky colného úradu,</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zisťuje, či tovar a dopravné prostriedky prestúpili colnú hranicu v súlade s colnými predpismi alebo daňovými predpismi a v prípade ich porušenia prijíma opatrenia,</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informácií pre colnú štatistiku o tovare, ktor</w:t>
      </w:r>
      <w:r w:rsidR="00A402A4" w:rsidRPr="009152FE">
        <w:rPr>
          <w:rFonts w:ascii="Times New Roman" w:hAnsi="Times New Roman"/>
          <w:color w:val="auto"/>
          <w:sz w:val="24"/>
          <w:szCs w:val="24"/>
        </w:rPr>
        <w:t>ý</w:t>
      </w:r>
      <w:r w:rsidRPr="009152FE">
        <w:rPr>
          <w:rFonts w:ascii="Times New Roman" w:hAnsi="Times New Roman"/>
          <w:color w:val="auto"/>
          <w:sz w:val="24"/>
          <w:szCs w:val="24"/>
        </w:rPr>
        <w:t xml:space="preserve"> bol p</w:t>
      </w:r>
      <w:r w:rsidR="00A402A4" w:rsidRPr="009152FE">
        <w:rPr>
          <w:rFonts w:ascii="Times New Roman" w:hAnsi="Times New Roman"/>
          <w:color w:val="auto"/>
          <w:sz w:val="24"/>
          <w:szCs w:val="24"/>
        </w:rPr>
        <w:t>repustený do colného režimu alebo na spätný vývoz</w:t>
      </w:r>
      <w:r w:rsidRPr="009152FE">
        <w:rPr>
          <w:rFonts w:ascii="Times New Roman" w:hAnsi="Times New Roman"/>
          <w:color w:val="auto"/>
          <w:sz w:val="24"/>
          <w:szCs w:val="24"/>
        </w:rPr>
        <w:t>, vedie údajovú základňu o dovoze a vývoze tovaru; zabezpečuje získavanie, prvotné spracúvanie a kontrolu údajov pre štátnu štatistiku</w:t>
      </w:r>
      <w:r w:rsidR="007A7FBB" w:rsidRPr="009152FE">
        <w:rPr>
          <w:rFonts w:ascii="Times New Roman" w:hAnsi="Times New Roman"/>
          <w:color w:val="auto"/>
          <w:sz w:val="24"/>
          <w:szCs w:val="24"/>
          <w:vertAlign w:val="superscript"/>
        </w:rPr>
        <w:t>14</w:t>
      </w:r>
      <w:r w:rsidR="00C27595" w:rsidRPr="009152FE">
        <w:rPr>
          <w:rFonts w:ascii="Times New Roman" w:hAnsi="Times New Roman"/>
          <w:color w:val="auto"/>
          <w:sz w:val="24"/>
          <w:szCs w:val="24"/>
        </w:rPr>
        <w:t>)</w:t>
      </w:r>
      <w:r w:rsidRPr="009152FE">
        <w:rPr>
          <w:rFonts w:ascii="Times New Roman" w:hAnsi="Times New Roman"/>
          <w:color w:val="auto"/>
          <w:sz w:val="24"/>
          <w:szCs w:val="24"/>
        </w:rPr>
        <w:t xml:space="preserve"> o tovare, ktorý je predmetom obchodu medzi Slovenskou republikou a členským štát</w:t>
      </w:r>
      <w:r w:rsidR="0012242D" w:rsidRPr="009152FE">
        <w:rPr>
          <w:rFonts w:ascii="Times New Roman" w:hAnsi="Times New Roman"/>
          <w:color w:val="auto"/>
          <w:sz w:val="24"/>
          <w:szCs w:val="24"/>
        </w:rPr>
        <w:t>o</w:t>
      </w:r>
      <w:r w:rsidRPr="009152FE">
        <w:rPr>
          <w:rFonts w:ascii="Times New Roman" w:hAnsi="Times New Roman"/>
          <w:color w:val="auto"/>
          <w:sz w:val="24"/>
          <w:szCs w:val="24"/>
        </w:rPr>
        <w:t>m, a s tým súvisiace činnosti,</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prideľuje colné registračné číslo na účely colného konania, ak deklarantovi alebo jeho zástupcovi nepridelili iné identifikačné číslo príslušné orgány Slovenskej republiky,</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vykonáva kontrolu podľa osobitného predpisu,</w:t>
      </w:r>
      <w:r w:rsidRPr="009152FE">
        <w:rPr>
          <w:rStyle w:val="Odkaznapoznmkupodiarou"/>
          <w:rFonts w:ascii="Times New Roman" w:hAnsi="Times New Roman"/>
          <w:color w:val="auto"/>
          <w:sz w:val="24"/>
          <w:szCs w:val="24"/>
        </w:rPr>
        <w:footnoteReference w:id="58"/>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w:t>
      </w:r>
      <w:r w:rsidR="007A7FBB" w:rsidRPr="009152FE">
        <w:rPr>
          <w:rFonts w:ascii="Times New Roman" w:hAnsi="Times New Roman"/>
          <w:color w:val="auto"/>
          <w:sz w:val="24"/>
          <w:szCs w:val="24"/>
          <w:vertAlign w:val="superscript"/>
        </w:rPr>
        <w:t>16</w:t>
      </w:r>
      <w:r w:rsidRPr="009152FE">
        <w:rPr>
          <w:rFonts w:ascii="Times New Roman" w:hAnsi="Times New Roman"/>
          <w:color w:val="auto"/>
          <w:sz w:val="24"/>
          <w:szCs w:val="24"/>
        </w:rPr>
        <w:t>)</w:t>
      </w:r>
    </w:p>
    <w:p w:rsidR="000A69C7" w:rsidRPr="009152FE" w:rsidRDefault="000A69C7" w:rsidP="0065223C">
      <w:pPr>
        <w:pStyle w:val="Odsekzoznamu"/>
        <w:numPr>
          <w:ilvl w:val="0"/>
          <w:numId w:val="130"/>
        </w:numPr>
        <w:ind w:hanging="502"/>
        <w:rPr>
          <w:rFonts w:ascii="Times New Roman" w:hAnsi="Times New Roman"/>
          <w:color w:val="auto"/>
          <w:sz w:val="24"/>
          <w:szCs w:val="24"/>
        </w:rPr>
      </w:pPr>
      <w:r w:rsidRPr="009152FE">
        <w:rPr>
          <w:rFonts w:ascii="Times New Roman" w:hAnsi="Times New Roman"/>
          <w:color w:val="auto"/>
          <w:sz w:val="24"/>
          <w:szCs w:val="24"/>
        </w:rPr>
        <w:lastRenderedPageBreak/>
        <w:t>dáva finančnému riaditeľstvu podnety na zabezpečenie jednotného uplatňovania osobitných predpisov a medzinárodných zmlúv, ktorými je Slovenská republika viazaná podľa § 4 ods. 3 písm. c),</w:t>
      </w:r>
    </w:p>
    <w:p w:rsidR="002E5C3E"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plní úlohy vyplývajúce z medzinárodných zmlúv v rozsahu poverenia prezidenta</w:t>
      </w:r>
      <w:r w:rsidR="00C17EE5" w:rsidRPr="009152FE">
        <w:rPr>
          <w:rFonts w:ascii="Times New Roman" w:hAnsi="Times New Roman"/>
          <w:color w:val="auto"/>
          <w:sz w:val="24"/>
          <w:szCs w:val="24"/>
        </w:rPr>
        <w:t>,</w:t>
      </w:r>
    </w:p>
    <w:p w:rsidR="008B64B8" w:rsidRPr="009152FE" w:rsidRDefault="002E5C3E"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plní úlohy podľa osobitného predpisu,</w:t>
      </w:r>
      <w:r w:rsidR="007A7FBB" w:rsidRPr="009152FE">
        <w:rPr>
          <w:rFonts w:ascii="Times New Roman" w:hAnsi="Times New Roman"/>
          <w:color w:val="auto"/>
          <w:sz w:val="24"/>
          <w:szCs w:val="24"/>
          <w:vertAlign w:val="superscript"/>
        </w:rPr>
        <w:t>56</w:t>
      </w:r>
      <w:r w:rsidRPr="009152FE">
        <w:rPr>
          <w:rFonts w:ascii="Times New Roman" w:hAnsi="Times New Roman"/>
          <w:color w:val="auto"/>
          <w:sz w:val="24"/>
          <w:szCs w:val="24"/>
        </w:rPr>
        <w:t>)</w:t>
      </w:r>
      <w:r w:rsidR="003B0FF7" w:rsidRPr="009152FE">
        <w:rPr>
          <w:rFonts w:ascii="Times New Roman" w:hAnsi="Times New Roman"/>
          <w:color w:val="auto"/>
          <w:sz w:val="24"/>
          <w:szCs w:val="24"/>
        </w:rPr>
        <w:t xml:space="preserve"> </w:t>
      </w:r>
    </w:p>
    <w:p w:rsidR="008B64B8" w:rsidRPr="009152FE" w:rsidRDefault="003B0FF7"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w:t>
      </w:r>
      <w:r w:rsidR="008B64B8" w:rsidRPr="009152FE">
        <w:rPr>
          <w:rFonts w:ascii="Times New Roman" w:hAnsi="Times New Roman"/>
          <w:color w:val="auto"/>
          <w:sz w:val="24"/>
          <w:szCs w:val="24"/>
        </w:rPr>
        <w:t>ďalšie úlohy ustanov</w:t>
      </w:r>
      <w:r w:rsidR="00C618BC" w:rsidRPr="009152FE">
        <w:rPr>
          <w:rFonts w:ascii="Times New Roman" w:hAnsi="Times New Roman"/>
          <w:color w:val="auto"/>
          <w:sz w:val="24"/>
          <w:szCs w:val="24"/>
        </w:rPr>
        <w:t>ené</w:t>
      </w:r>
      <w:r w:rsidR="008B64B8" w:rsidRPr="009152FE">
        <w:rPr>
          <w:rFonts w:ascii="Times New Roman" w:hAnsi="Times New Roman"/>
          <w:color w:val="auto"/>
          <w:sz w:val="24"/>
          <w:szCs w:val="24"/>
        </w:rPr>
        <w:t xml:space="preserve"> osobitn</w:t>
      </w:r>
      <w:r w:rsidR="00C618BC" w:rsidRPr="009152FE">
        <w:rPr>
          <w:rFonts w:ascii="Times New Roman" w:hAnsi="Times New Roman"/>
          <w:color w:val="auto"/>
          <w:sz w:val="24"/>
          <w:szCs w:val="24"/>
        </w:rPr>
        <w:t>ými</w:t>
      </w:r>
      <w:r w:rsidR="008B64B8" w:rsidRPr="009152FE">
        <w:rPr>
          <w:rFonts w:ascii="Times New Roman" w:hAnsi="Times New Roman"/>
          <w:color w:val="auto"/>
          <w:sz w:val="24"/>
          <w:szCs w:val="24"/>
        </w:rPr>
        <w:t xml:space="preserve"> predpis</w:t>
      </w:r>
      <w:r w:rsidR="00C618BC" w:rsidRPr="009152FE">
        <w:rPr>
          <w:rFonts w:ascii="Times New Roman" w:hAnsi="Times New Roman"/>
          <w:color w:val="auto"/>
          <w:sz w:val="24"/>
          <w:szCs w:val="24"/>
        </w:rPr>
        <w:t>mi</w:t>
      </w:r>
      <w:r w:rsidR="008B64B8" w:rsidRPr="009152FE">
        <w:rPr>
          <w:rFonts w:ascii="Times New Roman" w:hAnsi="Times New Roman"/>
          <w:color w:val="auto"/>
          <w:sz w:val="24"/>
          <w:szCs w:val="24"/>
        </w:rPr>
        <w:t>.</w:t>
      </w:r>
      <w:r w:rsidR="007A7FBB" w:rsidRPr="009152FE">
        <w:rPr>
          <w:rFonts w:ascii="Times New Roman" w:hAnsi="Times New Roman"/>
          <w:color w:val="auto"/>
          <w:sz w:val="24"/>
          <w:szCs w:val="24"/>
          <w:vertAlign w:val="superscript"/>
        </w:rPr>
        <w:t>47</w:t>
      </w:r>
      <w:r w:rsidR="008B64B8" w:rsidRPr="009152FE">
        <w:rPr>
          <w:rFonts w:ascii="Times New Roman" w:hAnsi="Times New Roman"/>
          <w:color w:val="auto"/>
          <w:sz w:val="24"/>
          <w:szCs w:val="24"/>
        </w:rPr>
        <w:t>)</w:t>
      </w:r>
    </w:p>
    <w:p w:rsidR="004B5678" w:rsidRPr="009152FE" w:rsidRDefault="008B64B8" w:rsidP="000A7B46">
      <w:pPr>
        <w:ind w:firstLine="709"/>
        <w:rPr>
          <w:rFonts w:ascii="Times New Roman" w:hAnsi="Times New Roman"/>
          <w:sz w:val="24"/>
          <w:szCs w:val="24"/>
        </w:rPr>
      </w:pPr>
      <w:r w:rsidRPr="009152FE">
        <w:rPr>
          <w:rFonts w:ascii="Times New Roman" w:hAnsi="Times New Roman"/>
          <w:sz w:val="24"/>
          <w:szCs w:val="24"/>
        </w:rPr>
        <w:t>(</w:t>
      </w:r>
      <w:r w:rsidR="00213EB7" w:rsidRPr="009152FE">
        <w:rPr>
          <w:rFonts w:ascii="Times New Roman" w:hAnsi="Times New Roman"/>
          <w:sz w:val="24"/>
          <w:szCs w:val="24"/>
        </w:rPr>
        <w:t>3</w:t>
      </w:r>
      <w:r w:rsidRPr="009152FE">
        <w:rPr>
          <w:rFonts w:ascii="Times New Roman" w:hAnsi="Times New Roman"/>
          <w:sz w:val="24"/>
          <w:szCs w:val="24"/>
        </w:rPr>
        <w:t xml:space="preserve">) </w:t>
      </w:r>
      <w:r w:rsidR="004B5678" w:rsidRPr="009152FE">
        <w:rPr>
          <w:rFonts w:ascii="Times New Roman" w:hAnsi="Times New Roman"/>
          <w:sz w:val="24"/>
          <w:szCs w:val="24"/>
        </w:rPr>
        <w:t>Colný úrad riadi riaditeľ</w:t>
      </w:r>
      <w:r w:rsidR="004A32CE" w:rsidRPr="009152FE">
        <w:rPr>
          <w:rFonts w:ascii="Times New Roman" w:hAnsi="Times New Roman"/>
          <w:sz w:val="24"/>
          <w:szCs w:val="24"/>
        </w:rPr>
        <w:t xml:space="preserve"> colného úradu</w:t>
      </w:r>
      <w:r w:rsidR="004B5678" w:rsidRPr="009152FE">
        <w:rPr>
          <w:rFonts w:ascii="Times New Roman" w:hAnsi="Times New Roman"/>
          <w:sz w:val="24"/>
          <w:szCs w:val="24"/>
        </w:rPr>
        <w:t xml:space="preserve">. </w:t>
      </w:r>
    </w:p>
    <w:p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 xml:space="preserve">(4) </w:t>
      </w:r>
      <w:r w:rsidR="008B64B8" w:rsidRPr="009152FE">
        <w:rPr>
          <w:rFonts w:ascii="Times New Roman" w:hAnsi="Times New Roman"/>
          <w:sz w:val="24"/>
          <w:szCs w:val="24"/>
        </w:rPr>
        <w:t>Vnútornú organizačnú štruktúru colných úradov na návrh riaditeľa colného úradu u</w:t>
      </w:r>
      <w:r w:rsidR="0015106A" w:rsidRPr="009152FE">
        <w:rPr>
          <w:rFonts w:ascii="Times New Roman" w:hAnsi="Times New Roman"/>
          <w:sz w:val="24"/>
          <w:szCs w:val="24"/>
        </w:rPr>
        <w:t>rčuje prezident</w:t>
      </w:r>
      <w:r w:rsidR="008B64B8" w:rsidRPr="009152FE">
        <w:rPr>
          <w:rFonts w:ascii="Times New Roman" w:hAnsi="Times New Roman"/>
          <w:sz w:val="24"/>
          <w:szCs w:val="24"/>
        </w:rPr>
        <w:t>.</w:t>
      </w:r>
    </w:p>
    <w:p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C300C2" w:rsidRPr="009152FE">
        <w:rPr>
          <w:rFonts w:ascii="Times New Roman" w:hAnsi="Times New Roman"/>
          <w:sz w:val="24"/>
          <w:szCs w:val="24"/>
        </w:rPr>
        <w:t>P</w:t>
      </w:r>
      <w:r w:rsidR="008B64B8" w:rsidRPr="009152FE">
        <w:rPr>
          <w:rFonts w:ascii="Times New Roman" w:hAnsi="Times New Roman"/>
          <w:sz w:val="24"/>
          <w:szCs w:val="24"/>
        </w:rPr>
        <w:t xml:space="preserve">obočky colného úradu a stanice colného úradu na návrh riaditeľa colného úradu zriaďuje </w:t>
      </w:r>
      <w:r w:rsidR="00C300C2" w:rsidRPr="009152FE">
        <w:rPr>
          <w:rFonts w:ascii="Times New Roman" w:hAnsi="Times New Roman"/>
          <w:sz w:val="24"/>
          <w:szCs w:val="24"/>
        </w:rPr>
        <w:t xml:space="preserve">a zrušuje </w:t>
      </w:r>
      <w:r w:rsidR="008B64B8" w:rsidRPr="009152FE">
        <w:rPr>
          <w:rFonts w:ascii="Times New Roman" w:hAnsi="Times New Roman"/>
          <w:sz w:val="24"/>
          <w:szCs w:val="24"/>
        </w:rPr>
        <w:t>prezident.</w:t>
      </w:r>
      <w:r w:rsidR="00C300C2" w:rsidRPr="009152FE">
        <w:rPr>
          <w:rFonts w:ascii="Times New Roman" w:hAnsi="Times New Roman"/>
          <w:sz w:val="24"/>
          <w:szCs w:val="24"/>
        </w:rPr>
        <w:t xml:space="preserve"> Pobočky colného úradu a stanice colného úradu sú organizačnými zložkami colného úradu. </w:t>
      </w:r>
    </w:p>
    <w:p w:rsidR="008B64B8" w:rsidRPr="009152FE" w:rsidRDefault="00213EB7" w:rsidP="000A7B46">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6</w:t>
      </w:r>
      <w:r w:rsidR="008B64B8" w:rsidRPr="009152FE">
        <w:rPr>
          <w:rFonts w:ascii="Times New Roman" w:hAnsi="Times New Roman"/>
          <w:sz w:val="24"/>
          <w:szCs w:val="24"/>
        </w:rPr>
        <w:t>)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w:t>
      </w:r>
    </w:p>
    <w:p w:rsidR="00EC0AE4" w:rsidRPr="009152FE" w:rsidRDefault="00EC0AE4" w:rsidP="00B90350">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7</w:t>
      </w:r>
      <w:r w:rsidRPr="009152FE">
        <w:rPr>
          <w:rFonts w:ascii="Times New Roman" w:hAnsi="Times New Roman"/>
          <w:sz w:val="24"/>
          <w:szCs w:val="24"/>
        </w:rPr>
        <w:t xml:space="preserve">) </w:t>
      </w:r>
      <w:r w:rsidR="00305648" w:rsidRPr="009152FE">
        <w:rPr>
          <w:rFonts w:ascii="Times New Roman" w:hAnsi="Times New Roman"/>
          <w:sz w:val="24"/>
          <w:szCs w:val="24"/>
        </w:rPr>
        <w:t xml:space="preserve">Colný úrad má procesnú subjektivitu v konaní podľa </w:t>
      </w:r>
      <w:r w:rsidR="00770B06"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 koná </w:t>
      </w:r>
      <w:r w:rsidR="00770B06" w:rsidRPr="009152FE">
        <w:rPr>
          <w:rFonts w:ascii="Times New Roman" w:hAnsi="Times New Roman"/>
          <w:sz w:val="24"/>
          <w:szCs w:val="24"/>
        </w:rPr>
        <w:t xml:space="preserve">pred orgánmi činnými v trestnom konaní a </w:t>
      </w:r>
      <w:r w:rsidR="00305648" w:rsidRPr="009152FE">
        <w:rPr>
          <w:rFonts w:ascii="Times New Roman" w:hAnsi="Times New Roman"/>
          <w:sz w:val="24"/>
          <w:szCs w:val="24"/>
        </w:rPr>
        <w:t>pred súdom samostatne v rozsahu svojej pôsobnosti podľa tohto zákona. Za colný úrad koná pred súdom riaditeľ colného úradu alebo príslušník finančnej správy poverený riaditeľom colného úradu alebo prezidentom.</w:t>
      </w:r>
    </w:p>
    <w:p w:rsidR="008B64B8" w:rsidRPr="009152FE" w:rsidRDefault="008B64B8" w:rsidP="000B3E9E">
      <w:pPr>
        <w:pStyle w:val="Nadpis3"/>
        <w:rPr>
          <w:rFonts w:ascii="Times New Roman" w:hAnsi="Times New Roman"/>
          <w:sz w:val="24"/>
          <w:szCs w:val="24"/>
        </w:rPr>
      </w:pPr>
      <w:r w:rsidRPr="009152FE">
        <w:rPr>
          <w:rFonts w:ascii="Times New Roman" w:hAnsi="Times New Roman"/>
          <w:sz w:val="24"/>
          <w:szCs w:val="24"/>
        </w:rPr>
        <w:t>§ 8</w:t>
      </w:r>
      <w:r w:rsidR="005E6FAE" w:rsidRPr="009152FE">
        <w:rPr>
          <w:rFonts w:ascii="Times New Roman" w:hAnsi="Times New Roman"/>
          <w:sz w:val="24"/>
          <w:szCs w:val="24"/>
        </w:rPr>
        <w:br/>
      </w:r>
      <w:r w:rsidRPr="009152FE">
        <w:rPr>
          <w:rFonts w:ascii="Times New Roman" w:hAnsi="Times New Roman"/>
          <w:sz w:val="24"/>
          <w:szCs w:val="24"/>
        </w:rPr>
        <w:t>Colný úrad Bratislava</w:t>
      </w:r>
    </w:p>
    <w:p w:rsidR="008B64B8" w:rsidRPr="009152FE" w:rsidRDefault="008B64B8" w:rsidP="009152FE">
      <w:pPr>
        <w:spacing w:after="0" w:afterAutospacing="0"/>
        <w:ind w:firstLine="709"/>
        <w:rPr>
          <w:rFonts w:ascii="Times New Roman" w:hAnsi="Times New Roman"/>
          <w:sz w:val="24"/>
          <w:szCs w:val="24"/>
        </w:rPr>
      </w:pPr>
      <w:r w:rsidRPr="009152FE">
        <w:rPr>
          <w:rFonts w:ascii="Times New Roman" w:hAnsi="Times New Roman"/>
          <w:sz w:val="24"/>
          <w:szCs w:val="24"/>
        </w:rPr>
        <w:t>Colný úrad Bratislava</w:t>
      </w:r>
      <w:r w:rsidR="00C206FE" w:rsidRPr="009152FE">
        <w:rPr>
          <w:rFonts w:ascii="Times New Roman" w:hAnsi="Times New Roman"/>
          <w:sz w:val="24"/>
          <w:szCs w:val="24"/>
        </w:rPr>
        <w:t xml:space="preserve"> okrem plnenia </w:t>
      </w:r>
      <w:r w:rsidRPr="009152FE">
        <w:rPr>
          <w:rFonts w:ascii="Times New Roman" w:hAnsi="Times New Roman"/>
          <w:sz w:val="24"/>
          <w:szCs w:val="24"/>
        </w:rPr>
        <w:t>úloh podľa § 7 ods. 2</w:t>
      </w:r>
      <w:r w:rsidR="00C90F3E" w:rsidRPr="009152FE">
        <w:rPr>
          <w:rFonts w:ascii="Times New Roman" w:hAnsi="Times New Roman"/>
          <w:sz w:val="24"/>
          <w:szCs w:val="24"/>
        </w:rPr>
        <w:t xml:space="preserve"> </w:t>
      </w:r>
      <w:r w:rsidRPr="009152FE">
        <w:rPr>
          <w:rFonts w:ascii="Times New Roman" w:hAnsi="Times New Roman"/>
          <w:sz w:val="24"/>
          <w:szCs w:val="24"/>
        </w:rPr>
        <w:t xml:space="preserve">vydáva </w:t>
      </w:r>
      <w:r w:rsidR="00C206FE" w:rsidRPr="009152FE">
        <w:rPr>
          <w:rFonts w:ascii="Times New Roman" w:hAnsi="Times New Roman"/>
          <w:sz w:val="24"/>
          <w:szCs w:val="24"/>
        </w:rPr>
        <w:t xml:space="preserve">aj </w:t>
      </w:r>
      <w:r w:rsidRPr="009152FE">
        <w:rPr>
          <w:rFonts w:ascii="Times New Roman" w:hAnsi="Times New Roman"/>
          <w:sz w:val="24"/>
          <w:szCs w:val="24"/>
        </w:rPr>
        <w:t>záväzné informácie o nomenklatúrnom zatriedení tovaru a záväzné informácie o pôvode tovaru</w:t>
      </w:r>
      <w:r w:rsidR="00C90F3E" w:rsidRPr="009152FE">
        <w:rPr>
          <w:rFonts w:ascii="Times New Roman" w:hAnsi="Times New Roman"/>
          <w:sz w:val="24"/>
          <w:szCs w:val="24"/>
        </w:rPr>
        <w:t>; túto pôsobnosť vykonáva na celom území Slovenskej republiky.</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9</w:t>
      </w:r>
      <w:r w:rsidR="005E6FAE" w:rsidRPr="009152FE">
        <w:rPr>
          <w:rFonts w:ascii="Times New Roman" w:hAnsi="Times New Roman"/>
          <w:sz w:val="24"/>
          <w:szCs w:val="24"/>
        </w:rPr>
        <w:br/>
      </w:r>
      <w:r w:rsidRPr="009152FE">
        <w:rPr>
          <w:rFonts w:ascii="Times New Roman" w:hAnsi="Times New Roman"/>
          <w:sz w:val="24"/>
          <w:szCs w:val="24"/>
        </w:rPr>
        <w:t>Kriminálny úrad finančnej správy</w:t>
      </w:r>
    </w:p>
    <w:p w:rsidR="008B64B8" w:rsidRPr="009152FE" w:rsidRDefault="008B64B8" w:rsidP="00F703E8">
      <w:pPr>
        <w:ind w:firstLine="709"/>
        <w:rPr>
          <w:rFonts w:ascii="Times New Roman" w:hAnsi="Times New Roman"/>
          <w:sz w:val="24"/>
          <w:szCs w:val="24"/>
        </w:rPr>
      </w:pPr>
      <w:r w:rsidRPr="009152FE">
        <w:rPr>
          <w:rFonts w:ascii="Times New Roman" w:hAnsi="Times New Roman"/>
          <w:sz w:val="24"/>
          <w:szCs w:val="24"/>
        </w:rPr>
        <w:t>(1) Kriminálny úrad finančnej správy vykonáva pôsobnosť na celom území Slovenskej republiky. Sídlom Kriminálneho úradu finančnej správy je Bratislava.</w:t>
      </w:r>
    </w:p>
    <w:p w:rsidR="008B64B8" w:rsidRPr="009152FE" w:rsidRDefault="008B64B8" w:rsidP="00F703E8">
      <w:pPr>
        <w:spacing w:after="0" w:afterAutospacing="0"/>
        <w:ind w:firstLine="709"/>
        <w:rPr>
          <w:rFonts w:ascii="Times New Roman" w:hAnsi="Times New Roman"/>
          <w:sz w:val="24"/>
          <w:szCs w:val="24"/>
        </w:rPr>
      </w:pPr>
      <w:r w:rsidRPr="009152FE">
        <w:rPr>
          <w:rFonts w:ascii="Times New Roman" w:hAnsi="Times New Roman"/>
          <w:sz w:val="24"/>
          <w:szCs w:val="24"/>
        </w:rPr>
        <w:t>(2) Kriminálny úrad finančnej správy</w:t>
      </w:r>
    </w:p>
    <w:p w:rsidR="008B64B8" w:rsidRPr="009152FE" w:rsidRDefault="008B64B8" w:rsidP="008642A5">
      <w:pPr>
        <w:pStyle w:val="Odsekzoznamu"/>
        <w:numPr>
          <w:ilvl w:val="0"/>
          <w:numId w:val="131"/>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plní úlohy centrálnej koordinačnej jednotky a ďalšie úlohy vyplývajúce z medzinárodných zmlúv</w:t>
      </w:r>
      <w:r w:rsidRPr="009152FE">
        <w:rPr>
          <w:rStyle w:val="Odkaznapoznmkupodiarou"/>
          <w:rFonts w:ascii="Times New Roman" w:hAnsi="Times New Roman"/>
          <w:color w:val="auto"/>
          <w:sz w:val="24"/>
          <w:szCs w:val="24"/>
        </w:rPr>
        <w:footnoteReference w:id="59"/>
      </w:r>
      <w:r w:rsidRPr="009152FE">
        <w:rPr>
          <w:rFonts w:ascii="Times New Roman" w:hAnsi="Times New Roman"/>
          <w:color w:val="auto"/>
          <w:sz w:val="24"/>
          <w:szCs w:val="24"/>
        </w:rPr>
        <w:t>) vo vymedzenej oblasti,</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používa informačné systémy finančnej správy, v ktorých zhromažďuje, spracúva, uchováva, odovzdáva, využíva, ochraňuje a vyraďuje informácie a osobné údaje</w:t>
      </w:r>
      <w:r w:rsidR="00A8629A" w:rsidRPr="009152FE">
        <w:rPr>
          <w:rFonts w:ascii="Times New Roman" w:hAnsi="Times New Roman"/>
          <w:color w:val="auto"/>
          <w:sz w:val="24"/>
          <w:szCs w:val="24"/>
          <w:vertAlign w:val="superscript"/>
        </w:rPr>
        <w:t>5</w:t>
      </w:r>
      <w:r w:rsidRPr="009152FE">
        <w:rPr>
          <w:rFonts w:ascii="Times New Roman" w:hAnsi="Times New Roman"/>
          <w:color w:val="auto"/>
          <w:sz w:val="24"/>
          <w:szCs w:val="24"/>
        </w:rPr>
        <w:t xml:space="preserve">) o </w:t>
      </w:r>
      <w:r w:rsidRPr="009152FE">
        <w:rPr>
          <w:rFonts w:ascii="Times New Roman" w:hAnsi="Times New Roman"/>
          <w:color w:val="auto"/>
          <w:sz w:val="24"/>
          <w:szCs w:val="24"/>
        </w:rPr>
        <w:lastRenderedPageBreak/>
        <w:t>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prevádzkuje spoločný automatizovaný informačný systém na colné účely,</w:t>
      </w:r>
      <w:r w:rsidRPr="009152FE">
        <w:rPr>
          <w:rStyle w:val="Odkaznapoznmkupodiarou"/>
          <w:rFonts w:ascii="Times New Roman" w:hAnsi="Times New Roman"/>
          <w:color w:val="auto"/>
          <w:sz w:val="24"/>
          <w:szCs w:val="24"/>
        </w:rPr>
        <w:footnoteReference w:id="60"/>
      </w:r>
      <w:r w:rsidRPr="009152FE">
        <w:rPr>
          <w:rFonts w:ascii="Times New Roman" w:hAnsi="Times New Roman"/>
          <w:color w:val="auto"/>
          <w:sz w:val="24"/>
          <w:szCs w:val="24"/>
        </w:rPr>
        <w:t>) zodpovedá zaň, určuje údaje, ktoré sa doň vložia, prijíma opatrenia na zabezpečenie jeho bezpečnosti a bezpečnosti údajov, ktoré sa poskytujú podľa osobitného predpisu,</w:t>
      </w:r>
      <w:r w:rsidRPr="009152FE">
        <w:rPr>
          <w:rStyle w:val="Odkaznapoznmkupodiarou"/>
          <w:rFonts w:ascii="Times New Roman" w:hAnsi="Times New Roman"/>
          <w:color w:val="auto"/>
          <w:sz w:val="24"/>
          <w:szCs w:val="24"/>
        </w:rPr>
        <w:footnoteReference w:id="61"/>
      </w:r>
      <w:r w:rsidRPr="009152FE">
        <w:rPr>
          <w:rFonts w:ascii="Times New Roman" w:hAnsi="Times New Roman"/>
          <w:color w:val="auto"/>
          <w:sz w:val="24"/>
          <w:szCs w:val="24"/>
        </w:rPr>
        <w:t>)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v súvislosti s prevádzkovaním spoločného automatizovaného informačného systému na colné účely</w:t>
      </w:r>
      <w:r w:rsidRPr="009152FE">
        <w:rPr>
          <w:rStyle w:val="Odkaznapoznmkupodiarou"/>
          <w:rFonts w:ascii="Times New Roman" w:hAnsi="Times New Roman"/>
          <w:color w:val="auto"/>
          <w:sz w:val="24"/>
          <w:szCs w:val="24"/>
        </w:rPr>
        <w:footnoteReference w:id="62"/>
      </w:r>
      <w:r w:rsidRPr="009152FE">
        <w:rPr>
          <w:rFonts w:ascii="Times New Roman" w:hAnsi="Times New Roman"/>
          <w:color w:val="auto"/>
          <w:sz w:val="24"/>
          <w:szCs w:val="24"/>
        </w:rPr>
        <w:t>) a zoznam závažných porušení vnútroštátnych predpisov</w:t>
      </w:r>
      <w:r w:rsidRPr="009152FE">
        <w:rPr>
          <w:rStyle w:val="Odkaznapoznmkupodiarou"/>
          <w:rFonts w:ascii="Times New Roman" w:hAnsi="Times New Roman"/>
          <w:color w:val="auto"/>
          <w:sz w:val="24"/>
          <w:szCs w:val="24"/>
        </w:rPr>
        <w:footnoteReference w:id="63"/>
      </w:r>
      <w:r w:rsidRPr="009152FE">
        <w:rPr>
          <w:rFonts w:ascii="Times New Roman" w:hAnsi="Times New Roman"/>
          <w:color w:val="auto"/>
          <w:sz w:val="24"/>
          <w:szCs w:val="24"/>
        </w:rPr>
        <w:t>) podľa osobitného predpisu,</w:t>
      </w:r>
      <w:r w:rsidRPr="009152FE">
        <w:rPr>
          <w:rStyle w:val="Odkaznapoznmkupodiarou"/>
          <w:rFonts w:ascii="Times New Roman" w:hAnsi="Times New Roman"/>
          <w:color w:val="auto"/>
          <w:sz w:val="24"/>
          <w:szCs w:val="24"/>
        </w:rPr>
        <w:footnoteReference w:id="64"/>
      </w:r>
      <w:r w:rsidRPr="009152FE">
        <w:rPr>
          <w:rFonts w:ascii="Times New Roman" w:hAnsi="Times New Roman"/>
          <w:color w:val="auto"/>
          <w:sz w:val="24"/>
          <w:szCs w:val="24"/>
        </w:rPr>
        <w:t>)</w:t>
      </w:r>
    </w:p>
    <w:p w:rsidR="00F71331"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boja proti nedovolenému dovozu, vývozu a tranzitu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chránených rastlín, </w:t>
      </w:r>
      <w:r w:rsidR="00B745D7"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B745D7"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B745D7" w:rsidRPr="009152FE">
        <w:rPr>
          <w:rFonts w:ascii="Times New Roman" w:hAnsi="Times New Roman"/>
          <w:color w:val="auto"/>
          <w:sz w:val="24"/>
          <w:szCs w:val="24"/>
        </w:rPr>
        <w:t xml:space="preserve"> druhov voľne žijúcich živočíchov a voľne rastúcich rastlín</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65"/>
      </w:r>
      <w:r w:rsidRPr="009152FE">
        <w:rPr>
          <w:rFonts w:ascii="Times New Roman" w:hAnsi="Times New Roman"/>
          <w:color w:val="auto"/>
          <w:sz w:val="24"/>
          <w:szCs w:val="24"/>
        </w:rPr>
        <w:t xml:space="preserve">) proti nedovolenej preprave </w:t>
      </w:r>
      <w:r w:rsidR="00CA63AD" w:rsidRPr="009152FE">
        <w:rPr>
          <w:rFonts w:ascii="Times New Roman" w:hAnsi="Times New Roman"/>
          <w:color w:val="auto"/>
          <w:sz w:val="24"/>
          <w:szCs w:val="24"/>
        </w:rPr>
        <w:t xml:space="preserve">jadrových materiálov, rádioaktívnych látok, vysoko rizikových chemických látok a vysoko rizikových biologických agensov a </w:t>
      </w:r>
      <w:r w:rsidR="008C6ED3" w:rsidRPr="009152FE">
        <w:rPr>
          <w:rFonts w:ascii="Times New Roman" w:hAnsi="Times New Roman"/>
          <w:color w:val="auto"/>
          <w:sz w:val="24"/>
          <w:szCs w:val="24"/>
        </w:rPr>
        <w:t>toxínov</w:t>
      </w:r>
      <w:r w:rsidRPr="009152FE">
        <w:rPr>
          <w:rFonts w:ascii="Times New Roman" w:hAnsi="Times New Roman"/>
          <w:color w:val="auto"/>
          <w:sz w:val="24"/>
          <w:szCs w:val="24"/>
        </w:rPr>
        <w:t>, ak si to vyžaduje zistenie osôb, ktoré sa akýmkoľvek spôsobom podieľajú na trestných činoch páchaných na úseku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a chránených rastlín, </w:t>
      </w:r>
      <w:r w:rsidR="00CA63AD"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CA63AD"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CA63AD" w:rsidRPr="009152FE">
        <w:rPr>
          <w:rFonts w:ascii="Times New Roman" w:hAnsi="Times New Roman"/>
          <w:color w:val="auto"/>
          <w:sz w:val="24"/>
          <w:szCs w:val="24"/>
        </w:rPr>
        <w:t xml:space="preserve"> druhov voľne žijúcich živočíchov a voľne rastúcich rastlín</w:t>
      </w:r>
      <w:r w:rsidR="00DA6803" w:rsidRPr="009152FE">
        <w:rPr>
          <w:rFonts w:ascii="Times New Roman" w:hAnsi="Times New Roman"/>
          <w:color w:val="auto"/>
          <w:sz w:val="24"/>
          <w:szCs w:val="24"/>
        </w:rPr>
        <w:t xml:space="preserve">, nedovolenej prepravy </w:t>
      </w:r>
      <w:r w:rsidR="003E2C7C" w:rsidRPr="009152FE">
        <w:rPr>
          <w:rFonts w:ascii="Times New Roman" w:hAnsi="Times New Roman"/>
          <w:color w:val="auto"/>
          <w:sz w:val="24"/>
          <w:szCs w:val="24"/>
        </w:rPr>
        <w:t xml:space="preserve">jadrových materiálov, rádioaktívnych látok, vysoko rizikových chemických látok a vysoko rizikových biologických agensov a toxínov </w:t>
      </w:r>
      <w:r w:rsidRPr="009152FE">
        <w:rPr>
          <w:rFonts w:ascii="Times New Roman" w:hAnsi="Times New Roman"/>
          <w:color w:val="auto"/>
          <w:sz w:val="24"/>
          <w:szCs w:val="24"/>
        </w:rPr>
        <w:t>v súvislosti s ich dovozom, vývozom alebo tranzitom,</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colný dohľad po dohode s orgánmi iných štátov utajeným sprievodom dodávky alebo iným utajeným spôsobom sledovania, ak je odôvodnený predpoklad, že zásielka obsahuje omamné látky, psychotropné látky, ich prekurzory,</w:t>
      </w:r>
      <w:r w:rsidR="00C80F86" w:rsidRPr="009152FE">
        <w:rPr>
          <w:rFonts w:ascii="Times New Roman" w:hAnsi="Times New Roman"/>
          <w:color w:val="auto"/>
          <w:sz w:val="24"/>
          <w:szCs w:val="24"/>
        </w:rPr>
        <w:t xml:space="preserve"> látky s anabolickým alebo iným hormonálnym účinkom,</w:t>
      </w:r>
      <w:r w:rsidRPr="009152FE">
        <w:rPr>
          <w:rFonts w:ascii="Times New Roman" w:hAnsi="Times New Roman"/>
          <w:color w:val="auto"/>
          <w:sz w:val="24"/>
          <w:szCs w:val="24"/>
        </w:rPr>
        <w:t xml:space="preserve"> tabak, tabakové výrobky, chránené druhy rastlín, </w:t>
      </w:r>
      <w:r w:rsidR="00D81562" w:rsidRPr="009152FE">
        <w:rPr>
          <w:rFonts w:ascii="Times New Roman" w:hAnsi="Times New Roman"/>
          <w:color w:val="auto"/>
          <w:sz w:val="24"/>
          <w:szCs w:val="24"/>
        </w:rPr>
        <w:t xml:space="preserve">chránené </w:t>
      </w:r>
      <w:r w:rsidRPr="009152FE">
        <w:rPr>
          <w:rFonts w:ascii="Times New Roman" w:hAnsi="Times New Roman"/>
          <w:color w:val="auto"/>
          <w:sz w:val="24"/>
          <w:szCs w:val="24"/>
        </w:rPr>
        <w:t>živočích</w:t>
      </w:r>
      <w:r w:rsidR="00D81562" w:rsidRPr="009152FE">
        <w:rPr>
          <w:rFonts w:ascii="Times New Roman" w:hAnsi="Times New Roman"/>
          <w:color w:val="auto"/>
          <w:sz w:val="24"/>
          <w:szCs w:val="24"/>
        </w:rPr>
        <w:t>y</w:t>
      </w:r>
      <w:r w:rsidRPr="009152FE">
        <w:rPr>
          <w:rFonts w:ascii="Times New Roman" w:hAnsi="Times New Roman"/>
          <w:color w:val="auto"/>
          <w:sz w:val="24"/>
          <w:szCs w:val="24"/>
        </w:rPr>
        <w:t xml:space="preserve"> a</w:t>
      </w:r>
      <w:r w:rsidR="00D81562" w:rsidRPr="009152FE">
        <w:rPr>
          <w:rFonts w:ascii="Times New Roman" w:hAnsi="Times New Roman"/>
          <w:color w:val="auto"/>
          <w:sz w:val="24"/>
          <w:szCs w:val="24"/>
        </w:rPr>
        <w:t> </w:t>
      </w:r>
      <w:r w:rsidRPr="009152FE">
        <w:rPr>
          <w:rFonts w:ascii="Times New Roman" w:hAnsi="Times New Roman"/>
          <w:color w:val="auto"/>
          <w:sz w:val="24"/>
          <w:szCs w:val="24"/>
        </w:rPr>
        <w:t>exempláre</w:t>
      </w:r>
      <w:r w:rsidR="00D81562" w:rsidRPr="009152FE">
        <w:rPr>
          <w:rFonts w:ascii="Times New Roman" w:hAnsi="Times New Roman"/>
          <w:color w:val="auto"/>
          <w:sz w:val="24"/>
          <w:szCs w:val="24"/>
        </w:rPr>
        <w:t xml:space="preserve"> druhov voľne žijúcich živočíchov a voľne rastúcich rastlín</w:t>
      </w:r>
      <w:r w:rsidR="00810F3D" w:rsidRPr="009152FE">
        <w:rPr>
          <w:rFonts w:ascii="Times New Roman" w:hAnsi="Times New Roman"/>
          <w:color w:val="auto"/>
          <w:sz w:val="24"/>
          <w:szCs w:val="24"/>
        </w:rPr>
        <w:t>,</w:t>
      </w:r>
      <w:r w:rsidRPr="009152FE">
        <w:rPr>
          <w:rFonts w:ascii="Times New Roman" w:hAnsi="Times New Roman"/>
          <w:color w:val="auto"/>
          <w:sz w:val="24"/>
          <w:szCs w:val="24"/>
        </w:rPr>
        <w:t xml:space="preserve"> na ktoré nebolo vydané príslušné povolenie alebo inú vec, na ktorej držbu je potrebné zvláštne </w:t>
      </w:r>
      <w:r w:rsidRPr="009152FE">
        <w:rPr>
          <w:rFonts w:ascii="Times New Roman" w:hAnsi="Times New Roman"/>
          <w:color w:val="auto"/>
          <w:sz w:val="24"/>
          <w:szCs w:val="24"/>
        </w:rPr>
        <w:lastRenderedPageBreak/>
        <w:t>povolenie,</w:t>
      </w:r>
      <w:r w:rsidRPr="009152FE">
        <w:rPr>
          <w:rStyle w:val="Odkaznapoznmkupodiarou"/>
          <w:rFonts w:ascii="Times New Roman" w:hAnsi="Times New Roman"/>
          <w:color w:val="auto"/>
          <w:sz w:val="24"/>
          <w:szCs w:val="24"/>
        </w:rPr>
        <w:footnoteReference w:id="66"/>
      </w:r>
      <w:r w:rsidRPr="009152FE">
        <w:rPr>
          <w:rFonts w:ascii="Times New Roman" w:hAnsi="Times New Roman"/>
          <w:color w:val="auto"/>
          <w:sz w:val="24"/>
          <w:szCs w:val="24"/>
        </w:rPr>
        <w:t>) tovar, pri ktorom je podozrenie, že došlo k porušeniu daňových predpisov alebo colných predpisov, veci určené na spáchanie trestného činu alebo veci pochádzajúce z trestného činu alebo ak tak ustanovuje medzinárodná zmluva</w:t>
      </w:r>
      <w:r w:rsidRPr="009152FE">
        <w:rPr>
          <w:rStyle w:val="Odkaznapoznmkupodiarou"/>
          <w:rFonts w:ascii="Times New Roman" w:hAnsi="Times New Roman"/>
          <w:color w:val="auto"/>
          <w:sz w:val="24"/>
          <w:szCs w:val="24"/>
        </w:rPr>
        <w:footnoteReference w:id="67"/>
      </w:r>
      <w:r w:rsidRPr="009152FE">
        <w:rPr>
          <w:rFonts w:ascii="Times New Roman" w:hAnsi="Times New Roman"/>
          <w:color w:val="auto"/>
          <w:sz w:val="24"/>
          <w:szCs w:val="24"/>
        </w:rPr>
        <w:t>) v záujme zistenia osôb, ktoré majú účasť na nakladaní s touto zásielkou; ak majú takto získané informácie slúžiť ako dôkaz v trestnom konaní, postupuje sa na základe právnej úpravy medzinárodnej spolupráce justičných orgánov v trestných veciach,</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cezhraničné sledovanie a cezhraničné prenasledovanie v rozsahu a za podmienok ustanovených medzinárodnou zmluvou,</w:t>
      </w:r>
      <w:r w:rsidR="005C5455" w:rsidRPr="009152FE">
        <w:rPr>
          <w:rFonts w:ascii="Times New Roman" w:hAnsi="Times New Roman"/>
          <w:color w:val="auto"/>
          <w:sz w:val="24"/>
          <w:szCs w:val="24"/>
          <w:vertAlign w:val="superscript"/>
        </w:rPr>
        <w:t>59</w:t>
      </w:r>
      <w:r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odhaľovania trestných činov spáchaných v súvislosti s porušením daňových predpisov v oblasti dane z pridanej hodnoty a spotrebných daní alebo colných predpisov a zisťovania ich páchateľov,</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vyšetrovania</w:t>
      </w:r>
      <w:r w:rsidR="000E76F1" w:rsidRPr="009152FE">
        <w:rPr>
          <w:rFonts w:ascii="Times New Roman" w:hAnsi="Times New Roman"/>
          <w:sz w:val="24"/>
          <w:szCs w:val="24"/>
        </w:rPr>
        <w:t xml:space="preserve"> a skráteného vyšetrovania</w:t>
      </w:r>
      <w:r w:rsidRPr="009152FE">
        <w:rPr>
          <w:rFonts w:ascii="Times New Roman" w:hAnsi="Times New Roman"/>
          <w:color w:val="auto"/>
          <w:sz w:val="24"/>
          <w:szCs w:val="24"/>
        </w:rPr>
        <w:t xml:space="preserve"> trestných činov</w:t>
      </w:r>
      <w:r w:rsidR="0098080F" w:rsidRPr="009152FE">
        <w:rPr>
          <w:rFonts w:ascii="Times New Roman" w:hAnsi="Times New Roman"/>
          <w:color w:val="auto"/>
          <w:sz w:val="24"/>
          <w:szCs w:val="24"/>
        </w:rPr>
        <w:t xml:space="preserve"> </w:t>
      </w:r>
      <w:r w:rsidR="00A31078" w:rsidRPr="009152FE">
        <w:rPr>
          <w:rFonts w:ascii="Times New Roman" w:hAnsi="Times New Roman"/>
          <w:color w:val="auto"/>
          <w:sz w:val="24"/>
          <w:szCs w:val="24"/>
        </w:rPr>
        <w:t>v rozsahu podľa § 10 ods. 8 písm. b) a f)</w:t>
      </w:r>
      <w:r w:rsidR="0098080F" w:rsidRPr="009152FE">
        <w:rPr>
          <w:rFonts w:ascii="Times New Roman" w:hAnsi="Times New Roman"/>
          <w:color w:val="auto"/>
          <w:sz w:val="24"/>
          <w:szCs w:val="24"/>
        </w:rPr>
        <w:t xml:space="preserve"> Trestného poriadku</w:t>
      </w:r>
      <w:r w:rsidRPr="009152FE">
        <w:rPr>
          <w:rFonts w:ascii="Times New Roman" w:hAnsi="Times New Roman"/>
          <w:color w:val="auto"/>
          <w:sz w:val="24"/>
          <w:szCs w:val="24"/>
        </w:rPr>
        <w:t xml:space="preserve"> a zisťovania ich páchateľov,</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robí úkony, ktoré inak patria do pôsobnosti daňových úradov alebo colných úradov, ak</w:t>
      </w:r>
    </w:p>
    <w:p w:rsidR="008B64B8" w:rsidRPr="009152FE" w:rsidRDefault="008B64B8"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to vyžaduje bezpečnosť štátu,</w:t>
      </w:r>
    </w:p>
    <w:p w:rsidR="008B64B8" w:rsidRPr="009152FE" w:rsidRDefault="008B64B8" w:rsidP="000F2F46">
      <w:pPr>
        <w:pStyle w:val="Odsekzoznamu"/>
        <w:numPr>
          <w:ilvl w:val="1"/>
          <w:numId w:val="120"/>
        </w:numPr>
        <w:tabs>
          <w:tab w:val="clear" w:pos="426"/>
          <w:tab w:val="left" w:pos="709"/>
        </w:tabs>
        <w:ind w:left="709" w:hanging="284"/>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rsidR="008B64B8"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alebo colnými predpismi je potrebný bezprostredný zákrok,</w:t>
      </w:r>
    </w:p>
    <w:p w:rsidR="003709BE"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úkony daňového úradu alebo colného úradu, ktoré súvisia s úkonmi v pôsobnosti Kriminálneho úradu finančnej správy, je potrebné utajiť,</w:t>
      </w:r>
    </w:p>
    <w:p w:rsidR="008B64B8" w:rsidRPr="009152FE" w:rsidRDefault="00386C19"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je potrebné vydať rozhodnutie o predbežnom opatrení podľa osobitného predpisu,</w:t>
      </w:r>
      <w:r w:rsidRPr="009152FE">
        <w:rPr>
          <w:rStyle w:val="Odkaznapoznmkupodiarou"/>
          <w:rFonts w:ascii="Times New Roman" w:hAnsi="Times New Roman"/>
          <w:color w:val="auto"/>
          <w:sz w:val="24"/>
          <w:szCs w:val="24"/>
        </w:rPr>
        <w:footnoteReference w:id="68"/>
      </w:r>
      <w:r w:rsidR="00DA6803"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súčinnosť vo vymedzenej oblasti s orgánmi štátnej správy pri plnení úloh podľa osobitných predpisov,</w:t>
      </w:r>
      <w:r w:rsidRPr="009152FE">
        <w:rPr>
          <w:rStyle w:val="Odkaznapoznmkupodiarou"/>
          <w:rFonts w:ascii="Times New Roman" w:hAnsi="Times New Roman"/>
          <w:color w:val="auto"/>
          <w:sz w:val="24"/>
          <w:szCs w:val="24"/>
        </w:rPr>
        <w:footnoteReference w:id="69"/>
      </w:r>
      <w:r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daňové predpisy alebo colné predpisy, zisťuje a zamedzuje porušovanie daňových predpisov alebo colných predpisov, plní úlohy pri prevencii, úradnom zisťovaní a potláčaní porušovania colných predpisov,</w:t>
      </w:r>
      <w:r w:rsidRPr="009152FE">
        <w:rPr>
          <w:rStyle w:val="Odkaznapoznmkupodiarou"/>
          <w:rFonts w:ascii="Times New Roman" w:hAnsi="Times New Roman"/>
          <w:color w:val="auto"/>
          <w:sz w:val="24"/>
          <w:szCs w:val="24"/>
        </w:rPr>
        <w:footnoteReference w:id="70"/>
      </w:r>
      <w:r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bezpečnosť prepravy zaisteného tovaru, vykonáva sprievod zaistených alebo predvádzaných osôb podozrivých zo spáchania trestného činu,</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 predpisom</w:t>
      </w:r>
      <w:r w:rsidRPr="009152FE">
        <w:rPr>
          <w:rStyle w:val="Odkaznapoznmkupodiarou"/>
          <w:rFonts w:ascii="Times New Roman" w:hAnsi="Times New Roman"/>
          <w:color w:val="auto"/>
          <w:sz w:val="24"/>
          <w:szCs w:val="24"/>
        </w:rPr>
        <w:footnoteReference w:id="71"/>
      </w:r>
      <w:r w:rsidRPr="009152FE">
        <w:rPr>
          <w:rFonts w:ascii="Times New Roman" w:hAnsi="Times New Roman"/>
          <w:color w:val="auto"/>
          <w:sz w:val="24"/>
          <w:szCs w:val="24"/>
        </w:rPr>
        <w:t>) vo veciach patriacich do jeho pôsobnosti,</w:t>
      </w:r>
    </w:p>
    <w:p w:rsidR="008B64B8" w:rsidRPr="009152FE" w:rsidRDefault="008B64B8" w:rsidP="008576FE">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w:t>
      </w:r>
      <w:r w:rsidR="00E05975" w:rsidRPr="009152FE">
        <w:rPr>
          <w:rFonts w:ascii="Times New Roman" w:hAnsi="Times New Roman"/>
          <w:color w:val="auto"/>
          <w:sz w:val="24"/>
          <w:szCs w:val="24"/>
        </w:rPr>
        <w:t>i</w:t>
      </w:r>
      <w:r w:rsidRPr="009152FE">
        <w:rPr>
          <w:rFonts w:ascii="Times New Roman" w:hAnsi="Times New Roman"/>
          <w:color w:val="auto"/>
          <w:sz w:val="24"/>
          <w:szCs w:val="24"/>
        </w:rPr>
        <w:t xml:space="preserve"> predpism</w:t>
      </w:r>
      <w:r w:rsidR="00E05975" w:rsidRPr="009152FE">
        <w:rPr>
          <w:rFonts w:ascii="Times New Roman" w:hAnsi="Times New Roman"/>
          <w:color w:val="auto"/>
          <w:sz w:val="24"/>
          <w:szCs w:val="24"/>
        </w:rPr>
        <w:t>i</w:t>
      </w:r>
      <w:r w:rsidRPr="009152FE">
        <w:rPr>
          <w:rFonts w:ascii="Times New Roman" w:hAnsi="Times New Roman"/>
          <w:color w:val="auto"/>
          <w:sz w:val="24"/>
          <w:szCs w:val="24"/>
        </w:rPr>
        <w:t>.</w:t>
      </w:r>
      <w:r w:rsidR="00632997" w:rsidRPr="009152FE">
        <w:rPr>
          <w:rStyle w:val="Odkaznapoznmkupodiarou"/>
          <w:rFonts w:ascii="Times New Roman" w:hAnsi="Times New Roman"/>
          <w:color w:val="auto"/>
          <w:sz w:val="24"/>
          <w:szCs w:val="24"/>
        </w:rPr>
        <w:footnoteReference w:id="72"/>
      </w:r>
      <w:r w:rsidR="008576FE" w:rsidRPr="009152FE">
        <w:rPr>
          <w:rFonts w:ascii="Times New Roman" w:hAnsi="Times New Roman"/>
          <w:color w:val="auto"/>
          <w:sz w:val="24"/>
          <w:szCs w:val="24"/>
        </w:rPr>
        <w:t>)</w:t>
      </w:r>
    </w:p>
    <w:p w:rsidR="008B64B8" w:rsidRPr="009152FE" w:rsidRDefault="008B64B8" w:rsidP="00AC0C4C">
      <w:pPr>
        <w:ind w:firstLine="709"/>
        <w:rPr>
          <w:rFonts w:ascii="Times New Roman" w:hAnsi="Times New Roman"/>
          <w:sz w:val="24"/>
          <w:szCs w:val="24"/>
        </w:rPr>
      </w:pPr>
      <w:r w:rsidRPr="009152FE">
        <w:rPr>
          <w:rFonts w:ascii="Times New Roman" w:hAnsi="Times New Roman"/>
          <w:sz w:val="24"/>
          <w:szCs w:val="24"/>
        </w:rPr>
        <w:lastRenderedPageBreak/>
        <w:t>(3) Kriminálny úrad finančnej správy riadi riaditeľ</w:t>
      </w:r>
      <w:r w:rsidR="004A32CE" w:rsidRPr="009152FE">
        <w:rPr>
          <w:rFonts w:ascii="Times New Roman" w:hAnsi="Times New Roman"/>
          <w:sz w:val="24"/>
          <w:szCs w:val="24"/>
        </w:rPr>
        <w:t xml:space="preserve"> Kriminálneho úradu finančnej správy</w:t>
      </w:r>
      <w:r w:rsidRPr="009152FE">
        <w:rPr>
          <w:rFonts w:ascii="Times New Roman" w:hAnsi="Times New Roman"/>
          <w:sz w:val="24"/>
          <w:szCs w:val="24"/>
        </w:rPr>
        <w:t>.</w:t>
      </w:r>
    </w:p>
    <w:p w:rsidR="008B64B8" w:rsidRPr="009152FE" w:rsidRDefault="008B64B8" w:rsidP="00AC01D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Vnútornú organizačnú štruktúru Kriminálneho úradu finančnej správy na návrh riaditeľa </w:t>
      </w:r>
      <w:r w:rsidR="007A5C9F" w:rsidRPr="009152FE">
        <w:rPr>
          <w:rFonts w:ascii="Times New Roman" w:hAnsi="Times New Roman"/>
          <w:sz w:val="24"/>
          <w:szCs w:val="24"/>
        </w:rPr>
        <w:t xml:space="preserve">Kriminálneho úradu finančnej správy </w:t>
      </w:r>
      <w:r w:rsidRPr="009152FE">
        <w:rPr>
          <w:rFonts w:ascii="Times New Roman" w:hAnsi="Times New Roman"/>
          <w:sz w:val="24"/>
          <w:szCs w:val="24"/>
        </w:rPr>
        <w:t>určuje prezident.</w:t>
      </w:r>
    </w:p>
    <w:p w:rsidR="008B64B8" w:rsidRPr="009152FE" w:rsidRDefault="008B64B8" w:rsidP="00AC01D6">
      <w:pPr>
        <w:ind w:firstLine="709"/>
        <w:rPr>
          <w:rFonts w:ascii="Times New Roman" w:hAnsi="Times New Roman"/>
          <w:sz w:val="24"/>
          <w:szCs w:val="24"/>
        </w:rPr>
      </w:pPr>
      <w:r w:rsidRPr="009152FE">
        <w:rPr>
          <w:rFonts w:ascii="Times New Roman" w:hAnsi="Times New Roman"/>
          <w:sz w:val="24"/>
          <w:szCs w:val="24"/>
        </w:rPr>
        <w:t xml:space="preserve">(5) </w:t>
      </w:r>
      <w:r w:rsidR="00CD592E" w:rsidRPr="009152FE">
        <w:rPr>
          <w:rFonts w:ascii="Times New Roman" w:hAnsi="Times New Roman"/>
          <w:sz w:val="24"/>
          <w:szCs w:val="24"/>
        </w:rPr>
        <w:t>Pobočky Kriminálneho úradu finančnej správy na návrh riaditeľa Kriminálneho úradu finančnej správy zriaďuje a zrušuje prezident. Pobočky Kriminálneho úradu finančnej správy sú organizačnými zložkami Kriminálneho úradu finančnej správy</w:t>
      </w:r>
      <w:r w:rsidRPr="009152FE">
        <w:rPr>
          <w:rFonts w:ascii="Times New Roman" w:hAnsi="Times New Roman"/>
          <w:sz w:val="24"/>
          <w:szCs w:val="24"/>
        </w:rPr>
        <w:t>.</w:t>
      </w:r>
    </w:p>
    <w:p w:rsidR="00E16AA0" w:rsidRPr="009152FE" w:rsidRDefault="00E16AA0" w:rsidP="00AC01D6">
      <w:pPr>
        <w:ind w:firstLine="709"/>
        <w:rPr>
          <w:rFonts w:ascii="Times New Roman" w:hAnsi="Times New Roman"/>
          <w:sz w:val="24"/>
          <w:szCs w:val="24"/>
        </w:rPr>
      </w:pPr>
      <w:r w:rsidRPr="009152FE">
        <w:rPr>
          <w:rFonts w:ascii="Times New Roman" w:hAnsi="Times New Roman"/>
          <w:sz w:val="24"/>
          <w:szCs w:val="24"/>
        </w:rPr>
        <w:t>(</w:t>
      </w:r>
      <w:r w:rsidR="004A32CE" w:rsidRPr="009152FE">
        <w:rPr>
          <w:rFonts w:ascii="Times New Roman" w:hAnsi="Times New Roman"/>
          <w:sz w:val="24"/>
          <w:szCs w:val="24"/>
        </w:rPr>
        <w:t>6</w:t>
      </w:r>
      <w:r w:rsidRPr="009152FE">
        <w:rPr>
          <w:rFonts w:ascii="Times New Roman" w:hAnsi="Times New Roman"/>
          <w:sz w:val="24"/>
          <w:szCs w:val="24"/>
        </w:rPr>
        <w:t xml:space="preserve">) </w:t>
      </w:r>
      <w:r w:rsidR="00B90350" w:rsidRPr="009152FE">
        <w:rPr>
          <w:rFonts w:ascii="Times New Roman" w:hAnsi="Times New Roman"/>
          <w:sz w:val="24"/>
          <w:szCs w:val="24"/>
        </w:rPr>
        <w:t xml:space="preserve">Kriminálny úrad finančnej správy má procesnú subjektivitu v konaní podľa </w:t>
      </w:r>
      <w:r w:rsidR="007D27D1" w:rsidRPr="009152FE">
        <w:rPr>
          <w:rFonts w:ascii="Times New Roman" w:hAnsi="Times New Roman"/>
          <w:sz w:val="24"/>
          <w:szCs w:val="24"/>
        </w:rPr>
        <w:t>Civilného sporového poriadku a Správneho súdneho poriadku</w:t>
      </w:r>
      <w:r w:rsidR="00B90350" w:rsidRPr="009152FE">
        <w:rPr>
          <w:rFonts w:ascii="Times New Roman" w:hAnsi="Times New Roman"/>
          <w:sz w:val="24"/>
          <w:szCs w:val="24"/>
        </w:rPr>
        <w:t xml:space="preserve"> a koná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w:t>
      </w:r>
    </w:p>
    <w:p w:rsidR="005B5129" w:rsidRPr="009152FE" w:rsidRDefault="00B7438D"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10</w:t>
      </w:r>
      <w:r w:rsidR="00EA7B24" w:rsidRPr="009152FE">
        <w:rPr>
          <w:rFonts w:ascii="Times New Roman" w:hAnsi="Times New Roman"/>
          <w:sz w:val="24"/>
          <w:szCs w:val="24"/>
        </w:rPr>
        <w:br/>
      </w:r>
      <w:r w:rsidR="005B5129" w:rsidRPr="009152FE">
        <w:rPr>
          <w:rFonts w:ascii="Times New Roman" w:hAnsi="Times New Roman"/>
          <w:sz w:val="24"/>
          <w:szCs w:val="24"/>
        </w:rPr>
        <w:t>Ochrana určených objektov orgánov štátnej správy v oblasti daní, poplatkov a colníctva</w:t>
      </w:r>
    </w:p>
    <w:p w:rsidR="005B5129"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(1) </w:t>
      </w:r>
      <w:r w:rsidR="00B7438D" w:rsidRPr="009152FE">
        <w:rPr>
          <w:rFonts w:ascii="Times New Roman" w:hAnsi="Times New Roman"/>
          <w:sz w:val="24"/>
          <w:szCs w:val="24"/>
        </w:rPr>
        <w:t xml:space="preserve">Finančná správa vykonáva ochranu určených objektov orgánov štátnej správy v </w:t>
      </w:r>
      <w:r w:rsidRPr="009152FE">
        <w:rPr>
          <w:rFonts w:ascii="Times New Roman" w:hAnsi="Times New Roman"/>
          <w:sz w:val="24"/>
          <w:szCs w:val="24"/>
        </w:rPr>
        <w:t>oblasti daní, poplatkov a colníctva</w:t>
      </w:r>
      <w:r w:rsidR="008904C8" w:rsidRPr="009152FE">
        <w:rPr>
          <w:rFonts w:ascii="Times New Roman" w:hAnsi="Times New Roman"/>
          <w:sz w:val="24"/>
          <w:szCs w:val="24"/>
        </w:rPr>
        <w:t xml:space="preserve"> (ďalej len „</w:t>
      </w:r>
      <w:r w:rsidR="00B7438D" w:rsidRPr="009152FE">
        <w:rPr>
          <w:rFonts w:ascii="Times New Roman" w:hAnsi="Times New Roman"/>
          <w:sz w:val="24"/>
          <w:szCs w:val="24"/>
        </w:rPr>
        <w:t>strážený objekt</w:t>
      </w:r>
      <w:r w:rsidR="008904C8" w:rsidRPr="009152FE">
        <w:rPr>
          <w:rFonts w:ascii="Times New Roman" w:hAnsi="Times New Roman"/>
          <w:sz w:val="24"/>
          <w:szCs w:val="24"/>
        </w:rPr>
        <w:t>“</w:t>
      </w:r>
      <w:r w:rsidR="00B7438D" w:rsidRPr="009152FE">
        <w:rPr>
          <w:rFonts w:ascii="Times New Roman" w:hAnsi="Times New Roman"/>
          <w:sz w:val="24"/>
          <w:szCs w:val="24"/>
        </w:rPr>
        <w:t>) a ochranu poriadku v strážen</w:t>
      </w:r>
      <w:r w:rsidR="00BE677A" w:rsidRPr="009152FE">
        <w:rPr>
          <w:rFonts w:ascii="Times New Roman" w:hAnsi="Times New Roman"/>
          <w:sz w:val="24"/>
          <w:szCs w:val="24"/>
        </w:rPr>
        <w:t>om</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e</w:t>
      </w:r>
      <w:r w:rsidR="00B7438D" w:rsidRPr="009152FE">
        <w:rPr>
          <w:rFonts w:ascii="Times New Roman" w:hAnsi="Times New Roman"/>
          <w:sz w:val="24"/>
          <w:szCs w:val="24"/>
        </w:rPr>
        <w:t>; ochranu strážen</w:t>
      </w:r>
      <w:r w:rsidR="00BE677A" w:rsidRPr="009152FE">
        <w:rPr>
          <w:rFonts w:ascii="Times New Roman" w:hAnsi="Times New Roman"/>
          <w:sz w:val="24"/>
          <w:szCs w:val="24"/>
        </w:rPr>
        <w:t>ého</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u</w:t>
      </w:r>
      <w:r w:rsidR="00B7438D" w:rsidRPr="009152FE">
        <w:rPr>
          <w:rFonts w:ascii="Times New Roman" w:hAnsi="Times New Roman"/>
          <w:sz w:val="24"/>
          <w:szCs w:val="24"/>
        </w:rPr>
        <w:t xml:space="preserve"> a poriadku v </w:t>
      </w:r>
      <w:r w:rsidR="00BE677A" w:rsidRPr="009152FE">
        <w:rPr>
          <w:rFonts w:ascii="Times New Roman" w:hAnsi="Times New Roman"/>
          <w:sz w:val="24"/>
          <w:szCs w:val="24"/>
        </w:rPr>
        <w:t xml:space="preserve">ňom </w:t>
      </w:r>
      <w:r w:rsidR="00B7438D" w:rsidRPr="009152FE">
        <w:rPr>
          <w:rFonts w:ascii="Times New Roman" w:hAnsi="Times New Roman"/>
          <w:sz w:val="24"/>
          <w:szCs w:val="24"/>
        </w:rPr>
        <w:t>vykonávajú ozbrojení príslušníci finančnej správy.</w:t>
      </w:r>
    </w:p>
    <w:p w:rsidR="00B7438D"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(2) Zoznam strážených objektov určí minister. </w:t>
      </w:r>
    </w:p>
    <w:p w:rsidR="008B64B8" w:rsidRPr="009152FE" w:rsidRDefault="004E3F4F"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11</w:t>
      </w:r>
      <w:r w:rsidR="00EA7B24" w:rsidRPr="009152FE">
        <w:rPr>
          <w:rFonts w:ascii="Times New Roman" w:hAnsi="Times New Roman"/>
          <w:sz w:val="24"/>
          <w:szCs w:val="24"/>
        </w:rPr>
        <w:br/>
      </w:r>
      <w:r w:rsidR="008B64B8" w:rsidRPr="009152FE">
        <w:rPr>
          <w:rFonts w:ascii="Times New Roman" w:hAnsi="Times New Roman"/>
          <w:sz w:val="24"/>
          <w:szCs w:val="24"/>
        </w:rPr>
        <w:t>Vzťahy finančnej správy k štátnym orgánom</w:t>
      </w:r>
      <w:r w:rsidR="00E16AA0" w:rsidRPr="009152FE">
        <w:rPr>
          <w:rFonts w:ascii="Times New Roman" w:hAnsi="Times New Roman"/>
          <w:sz w:val="24"/>
          <w:szCs w:val="24"/>
        </w:rPr>
        <w:t xml:space="preserve"> a</w:t>
      </w:r>
      <w:r w:rsidR="008B64B8" w:rsidRPr="009152FE">
        <w:rPr>
          <w:rFonts w:ascii="Times New Roman" w:hAnsi="Times New Roman"/>
          <w:sz w:val="24"/>
          <w:szCs w:val="24"/>
        </w:rPr>
        <w:t xml:space="preserve"> osobám  </w:t>
      </w:r>
    </w:p>
    <w:p w:rsidR="008B64B8" w:rsidRPr="009152FE" w:rsidRDefault="008B64B8" w:rsidP="0096339E">
      <w:pPr>
        <w:ind w:firstLine="709"/>
        <w:rPr>
          <w:rFonts w:ascii="Times New Roman" w:hAnsi="Times New Roman"/>
          <w:sz w:val="24"/>
          <w:szCs w:val="24"/>
        </w:rPr>
      </w:pPr>
      <w:r w:rsidRPr="009152FE">
        <w:rPr>
          <w:rFonts w:ascii="Times New Roman" w:hAnsi="Times New Roman"/>
          <w:sz w:val="24"/>
          <w:szCs w:val="24"/>
        </w:rPr>
        <w:t xml:space="preserve">Finančná správa pri plnení úloh spolupracuje so štátnymi orgánmi, ozbrojenými zbormi, ozbrojenými bezpečnostnými zbormi, ozbrojenými silami Slovenskej republiky, Vojenským spravodajstvom, </w:t>
      </w:r>
      <w:r w:rsidR="00DE2B50" w:rsidRPr="009152FE">
        <w:rPr>
          <w:rFonts w:ascii="Times New Roman" w:hAnsi="Times New Roman"/>
          <w:sz w:val="24"/>
          <w:szCs w:val="24"/>
        </w:rPr>
        <w:t xml:space="preserve">Vojenskou políciou, </w:t>
      </w:r>
      <w:r w:rsidRPr="009152FE">
        <w:rPr>
          <w:rFonts w:ascii="Times New Roman" w:hAnsi="Times New Roman"/>
          <w:sz w:val="24"/>
          <w:szCs w:val="24"/>
        </w:rPr>
        <w:t>vyššími územnými celkami, obcami a s inými osobami.</w:t>
      </w:r>
    </w:p>
    <w:p w:rsidR="007605A7" w:rsidRPr="009152FE" w:rsidRDefault="007605A7" w:rsidP="00FF7DBF">
      <w:pPr>
        <w:pStyle w:val="Nadpis3"/>
        <w:rPr>
          <w:rFonts w:ascii="Times New Roman" w:hAnsi="Times New Roman"/>
          <w:sz w:val="24"/>
          <w:szCs w:val="24"/>
        </w:rPr>
      </w:pPr>
      <w:r w:rsidRPr="009152FE">
        <w:rPr>
          <w:rFonts w:ascii="Times New Roman" w:hAnsi="Times New Roman"/>
          <w:sz w:val="24"/>
          <w:szCs w:val="24"/>
        </w:rPr>
        <w:t>Vzťahy finančnej správy k zahraničiu</w:t>
      </w:r>
    </w:p>
    <w:p w:rsidR="00AF63A1" w:rsidRPr="009152FE" w:rsidRDefault="00AF63A1" w:rsidP="00FF7DBF">
      <w:pPr>
        <w:pStyle w:val="Nadpis3"/>
        <w:rPr>
          <w:rFonts w:ascii="Times New Roman" w:hAnsi="Times New Roman"/>
          <w:sz w:val="24"/>
          <w:szCs w:val="24"/>
        </w:rPr>
      </w:pPr>
    </w:p>
    <w:p w:rsidR="008B64B8" w:rsidRPr="009152FE" w:rsidRDefault="00787C3C" w:rsidP="00AF63A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12</w:t>
      </w:r>
      <w:r w:rsidR="00EA7B24" w:rsidRPr="009152FE">
        <w:rPr>
          <w:rFonts w:ascii="Times New Roman" w:hAnsi="Times New Roman"/>
          <w:sz w:val="24"/>
          <w:szCs w:val="24"/>
        </w:rPr>
        <w:br/>
      </w:r>
    </w:p>
    <w:p w:rsidR="00E16AA0" w:rsidRPr="009152FE" w:rsidRDefault="00E16AA0" w:rsidP="00AF63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spolupracuje s medzinárodnými organizáciami, daňovými správami a colnými správami iných štátov v rozsahu a za podmienok ustanovených právne záväznými aktmi Európskej únie, medzinárodnou zmluvou alebo dohodou zúčastnených strán.</w:t>
      </w:r>
    </w:p>
    <w:p w:rsidR="00E16AA0" w:rsidRPr="009152FE" w:rsidRDefault="00E16AA0" w:rsidP="00241946">
      <w:pPr>
        <w:ind w:firstLine="709"/>
        <w:rPr>
          <w:rFonts w:ascii="Times New Roman" w:hAnsi="Times New Roman"/>
          <w:sz w:val="24"/>
          <w:szCs w:val="24"/>
        </w:rPr>
      </w:pPr>
      <w:r w:rsidRPr="009152FE">
        <w:rPr>
          <w:rFonts w:ascii="Times New Roman" w:hAnsi="Times New Roman"/>
          <w:sz w:val="24"/>
          <w:szCs w:val="24"/>
        </w:rPr>
        <w:t>(2) Finančná správa môže plniť úlohy finančnej správy aj v zahraničí, ak to vyplýva z medzinárodnej zmluvy.</w:t>
      </w:r>
    </w:p>
    <w:p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3</w:t>
      </w:r>
      <w:r w:rsidRPr="009152FE">
        <w:rPr>
          <w:rFonts w:ascii="Times New Roman" w:hAnsi="Times New Roman"/>
          <w:sz w:val="24"/>
          <w:szCs w:val="24"/>
        </w:rPr>
        <w:t>) O vysielaní príslušníkov finančnej správy na výkon štátnej služby do zahraničia</w:t>
      </w:r>
      <w:r w:rsidR="00106F67" w:rsidRPr="009152FE">
        <w:rPr>
          <w:rFonts w:ascii="Times New Roman" w:hAnsi="Times New Roman"/>
          <w:sz w:val="24"/>
          <w:szCs w:val="24"/>
        </w:rPr>
        <w:t xml:space="preserve"> vrátane vysielania</w:t>
      </w:r>
      <w:r w:rsidRPr="009152FE">
        <w:rPr>
          <w:rFonts w:ascii="Times New Roman" w:hAnsi="Times New Roman"/>
          <w:sz w:val="24"/>
          <w:szCs w:val="24"/>
        </w:rPr>
        <w:t xml:space="preserve"> </w:t>
      </w:r>
      <w:r w:rsidR="00106F67" w:rsidRPr="009152FE">
        <w:rPr>
          <w:rFonts w:ascii="Times New Roman" w:hAnsi="Times New Roman"/>
          <w:sz w:val="24"/>
          <w:szCs w:val="24"/>
        </w:rPr>
        <w:t xml:space="preserve">príslušníkov finančnej správy k daňovým správam alebo colným správam iných štátov </w:t>
      </w:r>
      <w:r w:rsidRPr="009152FE">
        <w:rPr>
          <w:rFonts w:ascii="Times New Roman" w:hAnsi="Times New Roman"/>
          <w:sz w:val="24"/>
          <w:szCs w:val="24"/>
        </w:rPr>
        <w:t xml:space="preserve">rozhoduje </w:t>
      </w:r>
      <w:r w:rsidR="005B5129" w:rsidRPr="009152FE">
        <w:rPr>
          <w:rFonts w:ascii="Times New Roman" w:hAnsi="Times New Roman"/>
          <w:sz w:val="24"/>
          <w:szCs w:val="24"/>
        </w:rPr>
        <w:t>minister</w:t>
      </w:r>
      <w:r w:rsidR="004379EE" w:rsidRPr="009152FE">
        <w:rPr>
          <w:rFonts w:ascii="Times New Roman" w:hAnsi="Times New Roman"/>
          <w:sz w:val="24"/>
          <w:szCs w:val="24"/>
        </w:rPr>
        <w:t xml:space="preserve"> </w:t>
      </w:r>
      <w:r w:rsidRPr="009152FE">
        <w:rPr>
          <w:rFonts w:ascii="Times New Roman" w:hAnsi="Times New Roman"/>
          <w:sz w:val="24"/>
          <w:szCs w:val="24"/>
        </w:rPr>
        <w:t>na návrh prezidenta.</w:t>
      </w:r>
    </w:p>
    <w:p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lastRenderedPageBreak/>
        <w:t>(</w:t>
      </w:r>
      <w:r w:rsidR="00E16AA0" w:rsidRPr="009152FE">
        <w:rPr>
          <w:rFonts w:ascii="Times New Roman" w:hAnsi="Times New Roman"/>
          <w:sz w:val="24"/>
          <w:szCs w:val="24"/>
        </w:rPr>
        <w:t>4</w:t>
      </w:r>
      <w:r w:rsidRPr="009152FE">
        <w:rPr>
          <w:rFonts w:ascii="Times New Roman" w:hAnsi="Times New Roman"/>
          <w:sz w:val="24"/>
          <w:szCs w:val="24"/>
        </w:rPr>
        <w:t>)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w:t>
      </w:r>
      <w:r w:rsidR="00175F98" w:rsidRPr="009152FE">
        <w:rPr>
          <w:rFonts w:ascii="Times New Roman" w:hAnsi="Times New Roman"/>
          <w:sz w:val="24"/>
          <w:szCs w:val="24"/>
        </w:rPr>
        <w:t xml:space="preserve"> a k zastupiteľským úradom Slovenskej republiky.</w:t>
      </w:r>
      <w:r w:rsidR="00F34EAC" w:rsidRPr="009152FE">
        <w:rPr>
          <w:rFonts w:ascii="Times New Roman" w:hAnsi="Times New Roman"/>
          <w:sz w:val="24"/>
          <w:szCs w:val="24"/>
        </w:rPr>
        <w:t xml:space="preserve"> </w:t>
      </w:r>
      <w:r w:rsidRPr="009152FE">
        <w:rPr>
          <w:rFonts w:ascii="Times New Roman" w:hAnsi="Times New Roman"/>
          <w:sz w:val="24"/>
          <w:szCs w:val="24"/>
        </w:rPr>
        <w:t>O vyslaní príslušníkov finančnej správy do zahraničia do mierových pozorovateľských misií rozhoduje vláda Slovenskej republiky</w:t>
      </w:r>
      <w:r w:rsidR="00C02DCE" w:rsidRPr="009152FE">
        <w:rPr>
          <w:rFonts w:ascii="Times New Roman" w:hAnsi="Times New Roman"/>
          <w:sz w:val="24"/>
          <w:szCs w:val="24"/>
        </w:rPr>
        <w:t xml:space="preserve"> (ďalej len „vláda“)</w:t>
      </w:r>
      <w:r w:rsidRPr="009152FE">
        <w:rPr>
          <w:rFonts w:ascii="Times New Roman" w:hAnsi="Times New Roman"/>
          <w:sz w:val="24"/>
          <w:szCs w:val="24"/>
        </w:rPr>
        <w:t xml:space="preserve">. </w:t>
      </w:r>
    </w:p>
    <w:p w:rsidR="008B64B8" w:rsidRPr="009152FE" w:rsidRDefault="008B64B8" w:rsidP="0024194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5</w:t>
      </w:r>
      <w:r w:rsidRPr="009152FE">
        <w:rPr>
          <w:rFonts w:ascii="Times New Roman" w:hAnsi="Times New Roman"/>
          <w:sz w:val="24"/>
          <w:szCs w:val="24"/>
        </w:rPr>
        <w:t xml:space="preserve">) Príslušník finančnej správy je oprávnený pôsobiť v zahraničí, kam je vyslaný </w:t>
      </w:r>
      <w:r w:rsidR="00175F98" w:rsidRPr="009152FE">
        <w:rPr>
          <w:rFonts w:ascii="Times New Roman" w:hAnsi="Times New Roman"/>
          <w:sz w:val="24"/>
          <w:szCs w:val="24"/>
        </w:rPr>
        <w:t>podľa ods</w:t>
      </w:r>
      <w:r w:rsidR="00831721" w:rsidRPr="009152FE">
        <w:rPr>
          <w:rFonts w:ascii="Times New Roman" w:hAnsi="Times New Roman"/>
          <w:sz w:val="24"/>
          <w:szCs w:val="24"/>
        </w:rPr>
        <w:t>ek</w:t>
      </w:r>
      <w:r w:rsidR="00F948F8" w:rsidRPr="009152FE">
        <w:rPr>
          <w:rFonts w:ascii="Times New Roman" w:hAnsi="Times New Roman"/>
          <w:sz w:val="24"/>
          <w:szCs w:val="24"/>
        </w:rPr>
        <w:t>ov</w:t>
      </w:r>
      <w:r w:rsidR="00175F98" w:rsidRPr="009152FE">
        <w:rPr>
          <w:rFonts w:ascii="Times New Roman" w:hAnsi="Times New Roman"/>
          <w:sz w:val="24"/>
          <w:szCs w:val="24"/>
        </w:rPr>
        <w:t xml:space="preserve"> </w:t>
      </w:r>
      <w:r w:rsidR="00106F67" w:rsidRPr="009152FE">
        <w:rPr>
          <w:rFonts w:ascii="Times New Roman" w:hAnsi="Times New Roman"/>
          <w:sz w:val="24"/>
          <w:szCs w:val="24"/>
        </w:rPr>
        <w:t xml:space="preserve">3 a </w:t>
      </w:r>
      <w:r w:rsidR="007B35D6" w:rsidRPr="009152FE">
        <w:rPr>
          <w:rFonts w:ascii="Times New Roman" w:hAnsi="Times New Roman"/>
          <w:sz w:val="24"/>
          <w:szCs w:val="24"/>
        </w:rPr>
        <w:t>4</w:t>
      </w:r>
      <w:r w:rsidRPr="009152FE">
        <w:rPr>
          <w:rFonts w:ascii="Times New Roman" w:hAnsi="Times New Roman"/>
          <w:sz w:val="24"/>
          <w:szCs w:val="24"/>
        </w:rPr>
        <w:t>,</w:t>
      </w:r>
    </w:p>
    <w:p w:rsidR="008B64B8" w:rsidRPr="009152FE" w:rsidRDefault="008B64B8" w:rsidP="008642A5">
      <w:pPr>
        <w:pStyle w:val="Odsekzoznamu"/>
        <w:numPr>
          <w:ilvl w:val="0"/>
          <w:numId w:val="15"/>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podľa podmienok, v rozsahu a spôsobom ustanoveným medzinárodnou zmluvou</w:t>
      </w:r>
      <w:r w:rsidR="00106F67" w:rsidRPr="009152FE">
        <w:rPr>
          <w:rFonts w:ascii="Times New Roman" w:hAnsi="Times New Roman"/>
          <w:color w:val="auto"/>
          <w:sz w:val="24"/>
          <w:szCs w:val="24"/>
        </w:rPr>
        <w:t>, právne záväznými aktmi Európskej únie</w:t>
      </w:r>
      <w:r w:rsidR="00175F98" w:rsidRPr="009152FE">
        <w:rPr>
          <w:rFonts w:ascii="Times New Roman" w:hAnsi="Times New Roman"/>
          <w:color w:val="auto"/>
          <w:sz w:val="24"/>
          <w:szCs w:val="24"/>
        </w:rPr>
        <w:t xml:space="preserve"> alebo na základe dohody zúčastnených strán,</w:t>
      </w:r>
    </w:p>
    <w:p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na základe rozhodnutia vlády o jeho vyslaní do mierových pozorovateľských misií alebo</w:t>
      </w:r>
    </w:p>
    <w:p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rámci </w:t>
      </w:r>
      <w:r w:rsidR="00FB4711" w:rsidRPr="009152FE">
        <w:rPr>
          <w:rFonts w:ascii="Times New Roman" w:hAnsi="Times New Roman"/>
          <w:color w:val="auto"/>
          <w:sz w:val="24"/>
          <w:szCs w:val="24"/>
        </w:rPr>
        <w:t xml:space="preserve">mandátu </w:t>
      </w:r>
      <w:r w:rsidRPr="009152FE">
        <w:rPr>
          <w:rFonts w:ascii="Times New Roman" w:hAnsi="Times New Roman"/>
          <w:color w:val="auto"/>
          <w:sz w:val="24"/>
          <w:szCs w:val="24"/>
        </w:rPr>
        <w:t>operáci</w:t>
      </w:r>
      <w:r w:rsidR="00FB4711" w:rsidRPr="009152FE">
        <w:rPr>
          <w:rFonts w:ascii="Times New Roman" w:hAnsi="Times New Roman"/>
          <w:color w:val="auto"/>
          <w:sz w:val="24"/>
          <w:szCs w:val="24"/>
        </w:rPr>
        <w:t>e</w:t>
      </w:r>
      <w:r w:rsidRPr="009152FE">
        <w:rPr>
          <w:rFonts w:ascii="Times New Roman" w:hAnsi="Times New Roman"/>
          <w:color w:val="auto"/>
          <w:sz w:val="24"/>
          <w:szCs w:val="24"/>
        </w:rPr>
        <w:t xml:space="preserve"> civilného krízového manažmentu veden</w:t>
      </w:r>
      <w:r w:rsidR="0039257F" w:rsidRPr="009152FE">
        <w:rPr>
          <w:rFonts w:ascii="Times New Roman" w:hAnsi="Times New Roman"/>
          <w:color w:val="auto"/>
          <w:sz w:val="24"/>
          <w:szCs w:val="24"/>
        </w:rPr>
        <w:t>ej</w:t>
      </w:r>
      <w:r w:rsidRPr="009152FE">
        <w:rPr>
          <w:rFonts w:ascii="Times New Roman" w:hAnsi="Times New Roman"/>
          <w:color w:val="auto"/>
          <w:sz w:val="24"/>
          <w:szCs w:val="24"/>
        </w:rPr>
        <w:t xml:space="preserve"> medzinárodn</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organizáci</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ktor</w:t>
      </w:r>
      <w:r w:rsidR="00A50462" w:rsidRPr="009152FE">
        <w:rPr>
          <w:rFonts w:ascii="Times New Roman" w:hAnsi="Times New Roman"/>
          <w:color w:val="auto"/>
          <w:sz w:val="24"/>
          <w:szCs w:val="24"/>
        </w:rPr>
        <w:t>ej</w:t>
      </w:r>
      <w:r w:rsidRPr="009152FE">
        <w:rPr>
          <w:rFonts w:ascii="Times New Roman" w:hAnsi="Times New Roman"/>
          <w:color w:val="auto"/>
          <w:sz w:val="24"/>
          <w:szCs w:val="24"/>
        </w:rPr>
        <w:t xml:space="preserve"> je Slovenská republika členom, alebo Európskou úniou.</w:t>
      </w:r>
    </w:p>
    <w:p w:rsidR="007605A7" w:rsidRPr="009152FE" w:rsidRDefault="007605A7" w:rsidP="004A35F0">
      <w:pPr>
        <w:jc w:val="center"/>
        <w:rPr>
          <w:rFonts w:ascii="Times New Roman" w:hAnsi="Times New Roman"/>
          <w:b/>
          <w:sz w:val="24"/>
          <w:szCs w:val="24"/>
        </w:rPr>
      </w:pPr>
      <w:r w:rsidRPr="009152FE">
        <w:rPr>
          <w:rFonts w:ascii="Times New Roman" w:hAnsi="Times New Roman"/>
          <w:b/>
          <w:sz w:val="24"/>
          <w:szCs w:val="24"/>
        </w:rPr>
        <w:t>§ 13</w:t>
      </w:r>
    </w:p>
    <w:p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1</w:t>
      </w:r>
      <w:r w:rsidRPr="009152FE">
        <w:rPr>
          <w:rFonts w:ascii="Times New Roman" w:hAnsi="Times New Roman"/>
          <w:sz w:val="24"/>
          <w:szCs w:val="24"/>
        </w:rPr>
        <w:t>) Príslušník daňovej správy alebo colnej správy iného štátu môže podľa podmienok, v rozsahu a spôsobom ustanoveným medzinárodnou zmluvou</w:t>
      </w:r>
      <w:r w:rsidR="00496095" w:rsidRPr="009152FE">
        <w:rPr>
          <w:rStyle w:val="Odkaznapoznmkupodiarou"/>
          <w:rFonts w:ascii="Times New Roman" w:hAnsi="Times New Roman"/>
          <w:bCs/>
          <w:sz w:val="24"/>
          <w:szCs w:val="24"/>
        </w:rPr>
        <w:footnoteReference w:id="73"/>
      </w:r>
      <w:r w:rsidR="00496095" w:rsidRPr="009152FE">
        <w:rPr>
          <w:rFonts w:ascii="Times New Roman" w:hAnsi="Times New Roman"/>
          <w:sz w:val="24"/>
          <w:szCs w:val="24"/>
        </w:rPr>
        <w:t>)</w:t>
      </w:r>
      <w:r w:rsidRPr="009152FE">
        <w:rPr>
          <w:rFonts w:ascii="Times New Roman" w:hAnsi="Times New Roman"/>
          <w:sz w:val="24"/>
          <w:szCs w:val="24"/>
        </w:rPr>
        <w:t xml:space="preserve"> a týmto zákonom vykonávať na území Slovenskej republiky oprávnenia a povinnosti príslušníka finančnej správy.</w:t>
      </w:r>
    </w:p>
    <w:p w:rsidR="008B64B8" w:rsidRPr="009152FE" w:rsidRDefault="008B64B8" w:rsidP="004B2C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2</w:t>
      </w:r>
      <w:r w:rsidRPr="009152FE">
        <w:rPr>
          <w:rFonts w:ascii="Times New Roman" w:hAnsi="Times New Roman"/>
          <w:sz w:val="24"/>
          <w:szCs w:val="24"/>
        </w:rPr>
        <w:t>)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w:t>
      </w:r>
    </w:p>
    <w:p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vykonávať sledovanie osôb a vecí alebo</w:t>
      </w:r>
    </w:p>
    <w:p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používať informačno-technické prostriedky a nástrahovú a zabezpečovaciu techniku; tým nie sú dotknuté ustanovenia osobitného predpisu.</w:t>
      </w:r>
      <w:r w:rsidR="00FC58BB" w:rsidRPr="009152FE">
        <w:rPr>
          <w:rStyle w:val="Odkaznapoznmkupodiarou"/>
          <w:rFonts w:ascii="Times New Roman" w:hAnsi="Times New Roman"/>
          <w:bCs w:val="0"/>
          <w:color w:val="auto"/>
          <w:sz w:val="24"/>
          <w:szCs w:val="24"/>
        </w:rPr>
        <w:footnoteReference w:id="74"/>
      </w:r>
      <w:r w:rsidR="00FC58BB" w:rsidRPr="009152FE">
        <w:rPr>
          <w:rFonts w:ascii="Times New Roman" w:hAnsi="Times New Roman"/>
          <w:color w:val="auto"/>
          <w:sz w:val="24"/>
          <w:szCs w:val="24"/>
        </w:rPr>
        <w:t>)</w:t>
      </w:r>
    </w:p>
    <w:p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3</w:t>
      </w:r>
      <w:r w:rsidRPr="009152FE">
        <w:rPr>
          <w:rFonts w:ascii="Times New Roman" w:hAnsi="Times New Roman"/>
          <w:sz w:val="24"/>
          <w:szCs w:val="24"/>
        </w:rPr>
        <w:t xml:space="preserve">) Činnosť príslušníka daňovej správy alebo colnej správy iného štátu pri vykonávaní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riadi príslušník finančnej správy poverený riaditeľom Kriminálneho úradu finančnej správy.</w:t>
      </w:r>
    </w:p>
    <w:p w:rsidR="002D43AC"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4</w:t>
      </w:r>
      <w:r w:rsidRPr="009152FE">
        <w:rPr>
          <w:rFonts w:ascii="Times New Roman" w:hAnsi="Times New Roman"/>
          <w:sz w:val="24"/>
          <w:szCs w:val="24"/>
        </w:rPr>
        <w:t xml:space="preserve">) Pri náhrade škody vzniknutej v súvislosti s vykonávaním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sa postupuje podľa </w:t>
      </w:r>
      <w:r w:rsidR="00FF715F" w:rsidRPr="009152FE">
        <w:rPr>
          <w:rFonts w:ascii="Times New Roman" w:hAnsi="Times New Roman"/>
          <w:sz w:val="24"/>
          <w:szCs w:val="24"/>
        </w:rPr>
        <w:t xml:space="preserve">§ </w:t>
      </w:r>
      <w:r w:rsidR="004809B6" w:rsidRPr="009152FE">
        <w:rPr>
          <w:rFonts w:ascii="Times New Roman" w:hAnsi="Times New Roman"/>
          <w:sz w:val="24"/>
          <w:szCs w:val="24"/>
        </w:rPr>
        <w:t>232</w:t>
      </w:r>
      <w:r w:rsidR="00FF715F" w:rsidRPr="009152FE">
        <w:rPr>
          <w:rFonts w:ascii="Times New Roman" w:hAnsi="Times New Roman"/>
          <w:sz w:val="24"/>
          <w:szCs w:val="24"/>
        </w:rPr>
        <w:t xml:space="preserve"> až </w:t>
      </w:r>
      <w:r w:rsidR="004809B6" w:rsidRPr="009152FE">
        <w:rPr>
          <w:rFonts w:ascii="Times New Roman" w:hAnsi="Times New Roman"/>
          <w:sz w:val="24"/>
          <w:szCs w:val="24"/>
        </w:rPr>
        <w:t>254</w:t>
      </w:r>
      <w:r w:rsidR="00FF715F" w:rsidRPr="009152FE">
        <w:rPr>
          <w:rFonts w:ascii="Times New Roman" w:hAnsi="Times New Roman"/>
          <w:sz w:val="24"/>
          <w:szCs w:val="24"/>
        </w:rPr>
        <w:t xml:space="preserve"> alebo podľa § </w:t>
      </w:r>
      <w:r w:rsidR="004809B6" w:rsidRPr="009152FE">
        <w:rPr>
          <w:rFonts w:ascii="Times New Roman" w:hAnsi="Times New Roman"/>
          <w:sz w:val="24"/>
          <w:szCs w:val="24"/>
        </w:rPr>
        <w:t>313</w:t>
      </w:r>
      <w:r w:rsidR="00FF715F" w:rsidRPr="009152FE">
        <w:rPr>
          <w:rFonts w:ascii="Times New Roman" w:hAnsi="Times New Roman"/>
          <w:sz w:val="24"/>
          <w:szCs w:val="24"/>
        </w:rPr>
        <w:t xml:space="preserve"> a </w:t>
      </w:r>
      <w:r w:rsidR="004809B6" w:rsidRPr="009152FE">
        <w:rPr>
          <w:rFonts w:ascii="Times New Roman" w:hAnsi="Times New Roman"/>
          <w:sz w:val="24"/>
          <w:szCs w:val="24"/>
        </w:rPr>
        <w:t>31</w:t>
      </w:r>
      <w:r w:rsidR="00901668" w:rsidRPr="009152FE">
        <w:rPr>
          <w:rFonts w:ascii="Times New Roman" w:hAnsi="Times New Roman"/>
          <w:sz w:val="24"/>
          <w:szCs w:val="24"/>
        </w:rPr>
        <w:t>4</w:t>
      </w:r>
      <w:r w:rsidR="006E5CDC" w:rsidRPr="009152FE">
        <w:rPr>
          <w:rFonts w:ascii="Times New Roman" w:hAnsi="Times New Roman"/>
          <w:sz w:val="24"/>
          <w:szCs w:val="24"/>
        </w:rPr>
        <w:t>.</w:t>
      </w:r>
    </w:p>
    <w:p w:rsidR="007C41AD" w:rsidRPr="009152FE" w:rsidRDefault="007C41AD" w:rsidP="004B2C15">
      <w:pPr>
        <w:ind w:firstLine="709"/>
        <w:rPr>
          <w:rFonts w:ascii="Times New Roman" w:hAnsi="Times New Roman"/>
          <w:sz w:val="24"/>
          <w:szCs w:val="24"/>
        </w:rPr>
      </w:pPr>
    </w:p>
    <w:p w:rsidR="008B64B8" w:rsidRPr="009152FE" w:rsidRDefault="00B34170" w:rsidP="00FF7DBF">
      <w:pPr>
        <w:pStyle w:val="Nadpis2"/>
        <w:rPr>
          <w:rFonts w:ascii="Times New Roman" w:hAnsi="Times New Roman"/>
          <w:sz w:val="24"/>
          <w:szCs w:val="24"/>
        </w:rPr>
      </w:pPr>
      <w:r w:rsidRPr="009152FE">
        <w:rPr>
          <w:rFonts w:ascii="Times New Roman" w:hAnsi="Times New Roman"/>
          <w:sz w:val="24"/>
          <w:szCs w:val="24"/>
        </w:rPr>
        <w:lastRenderedPageBreak/>
        <w:t>DRUHÁ</w:t>
      </w:r>
      <w:r w:rsidR="008B64B8" w:rsidRPr="009152FE">
        <w:rPr>
          <w:rFonts w:ascii="Times New Roman" w:hAnsi="Times New Roman"/>
          <w:sz w:val="24"/>
          <w:szCs w:val="24"/>
        </w:rPr>
        <w:t xml:space="preserve"> HLAVA</w:t>
      </w:r>
      <w:r w:rsidR="00EA7B24" w:rsidRPr="009152FE">
        <w:rPr>
          <w:rFonts w:ascii="Times New Roman" w:hAnsi="Times New Roman"/>
          <w:sz w:val="24"/>
          <w:szCs w:val="24"/>
        </w:rPr>
        <w:br/>
      </w:r>
      <w:r w:rsidR="008B64B8" w:rsidRPr="009152FE">
        <w:rPr>
          <w:rFonts w:ascii="Times New Roman" w:hAnsi="Times New Roman"/>
          <w:sz w:val="24"/>
          <w:szCs w:val="24"/>
        </w:rPr>
        <w:t xml:space="preserve"> IN</w:t>
      </w:r>
      <w:r w:rsidR="00E8464D" w:rsidRPr="009152FE">
        <w:rPr>
          <w:rFonts w:ascii="Times New Roman" w:hAnsi="Times New Roman"/>
          <w:sz w:val="24"/>
          <w:szCs w:val="24"/>
        </w:rPr>
        <w:t>FORMAČNO-TECHNICKÉ PROSTRIEDKY,</w:t>
      </w:r>
      <w:r w:rsidR="008B64B8" w:rsidRPr="009152FE">
        <w:rPr>
          <w:rFonts w:ascii="Times New Roman" w:hAnsi="Times New Roman"/>
          <w:sz w:val="24"/>
          <w:szCs w:val="24"/>
        </w:rPr>
        <w:t> </w:t>
      </w:r>
      <w:r w:rsidR="00D03DFC" w:rsidRPr="009152FE">
        <w:rPr>
          <w:rFonts w:ascii="Times New Roman" w:hAnsi="Times New Roman"/>
          <w:sz w:val="24"/>
          <w:szCs w:val="24"/>
        </w:rPr>
        <w:t xml:space="preserve">Operatívno-pátracia </w:t>
      </w:r>
      <w:r w:rsidR="008B64B8" w:rsidRPr="009152FE">
        <w:rPr>
          <w:rFonts w:ascii="Times New Roman" w:hAnsi="Times New Roman"/>
          <w:sz w:val="24"/>
          <w:szCs w:val="24"/>
        </w:rPr>
        <w:t>ČINNOSŤ</w:t>
      </w:r>
      <w:r w:rsidR="00E8464D" w:rsidRPr="009152FE">
        <w:rPr>
          <w:rFonts w:ascii="Times New Roman" w:hAnsi="Times New Roman"/>
          <w:sz w:val="24"/>
          <w:szCs w:val="24"/>
        </w:rPr>
        <w:t>, VYŠETROVANIE A SKRÁTENÉ VYŠETROVANIE</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14</w:t>
      </w:r>
      <w:r w:rsidR="00EA7B24" w:rsidRPr="009152FE">
        <w:rPr>
          <w:rFonts w:ascii="Times New Roman" w:hAnsi="Times New Roman"/>
          <w:sz w:val="24"/>
          <w:szCs w:val="24"/>
        </w:rPr>
        <w:br/>
      </w:r>
      <w:r w:rsidR="008B64B8" w:rsidRPr="009152FE">
        <w:rPr>
          <w:rFonts w:ascii="Times New Roman" w:hAnsi="Times New Roman"/>
          <w:sz w:val="24"/>
          <w:szCs w:val="24"/>
        </w:rPr>
        <w:t>Informačno-technické prostriedky</w:t>
      </w:r>
    </w:p>
    <w:p w:rsidR="008B64B8" w:rsidRPr="009152FE" w:rsidRDefault="001968FB" w:rsidP="004B636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BC7849" w:rsidRPr="009152FE">
        <w:rPr>
          <w:rFonts w:ascii="Times New Roman" w:hAnsi="Times New Roman"/>
          <w:sz w:val="24"/>
          <w:szCs w:val="24"/>
        </w:rPr>
        <w:t>O</w:t>
      </w:r>
      <w:r w:rsidR="00163CB8" w:rsidRPr="009152FE">
        <w:rPr>
          <w:rFonts w:ascii="Times New Roman" w:hAnsi="Times New Roman"/>
          <w:sz w:val="24"/>
          <w:szCs w:val="24"/>
        </w:rPr>
        <w:t>zbrojení príslušníci finančnej správy zaradení na finančnom riaditeľstve a ozbrojení príslušníci finančnej správy zaradení na Kriminálnom úrade finančnej správy sú</w:t>
      </w:r>
      <w:r w:rsidR="008B64B8" w:rsidRPr="009152FE">
        <w:rPr>
          <w:rFonts w:ascii="Times New Roman" w:hAnsi="Times New Roman"/>
          <w:sz w:val="24"/>
          <w:szCs w:val="24"/>
        </w:rPr>
        <w:t xml:space="preserve"> oprávnen</w:t>
      </w:r>
      <w:r w:rsidR="00163CB8" w:rsidRPr="009152FE">
        <w:rPr>
          <w:rFonts w:ascii="Times New Roman" w:hAnsi="Times New Roman"/>
          <w:sz w:val="24"/>
          <w:szCs w:val="24"/>
        </w:rPr>
        <w:t>í</w:t>
      </w:r>
      <w:r w:rsidR="008B64B8" w:rsidRPr="009152FE">
        <w:rPr>
          <w:rFonts w:ascii="Times New Roman" w:hAnsi="Times New Roman"/>
          <w:sz w:val="24"/>
          <w:szCs w:val="24"/>
        </w:rPr>
        <w:t xml:space="preserve"> používať informačno-technické prostriedky</w:t>
      </w:r>
      <w:r w:rsidR="00FB4711" w:rsidRPr="009152FE">
        <w:rPr>
          <w:rStyle w:val="Odkaznapoznmkupodiarou"/>
          <w:rFonts w:ascii="Times New Roman" w:hAnsi="Times New Roman"/>
          <w:sz w:val="24"/>
          <w:szCs w:val="24"/>
        </w:rPr>
        <w:footnoteReference w:id="75"/>
      </w:r>
      <w:r w:rsidR="00467DE8" w:rsidRPr="009152FE">
        <w:rPr>
          <w:rFonts w:ascii="Times New Roman" w:hAnsi="Times New Roman"/>
          <w:sz w:val="24"/>
          <w:szCs w:val="24"/>
        </w:rPr>
        <w:t>)</w:t>
      </w:r>
      <w:r w:rsidR="008B64B8" w:rsidRPr="009152FE">
        <w:rPr>
          <w:rFonts w:ascii="Times New Roman" w:hAnsi="Times New Roman"/>
          <w:sz w:val="24"/>
          <w:szCs w:val="24"/>
        </w:rPr>
        <w:t xml:space="preserve"> pri</w:t>
      </w:r>
    </w:p>
    <w:p w:rsidR="008B64B8" w:rsidRPr="009152FE" w:rsidRDefault="008B64B8"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odhaľovaní </w:t>
      </w:r>
      <w:r w:rsidR="00322D63" w:rsidRPr="009152FE">
        <w:rPr>
          <w:rFonts w:ascii="Times New Roman" w:hAnsi="Times New Roman"/>
          <w:color w:val="auto"/>
          <w:sz w:val="24"/>
          <w:szCs w:val="24"/>
        </w:rPr>
        <w:t>zločinov</w:t>
      </w:r>
      <w:r w:rsidRPr="009152FE">
        <w:rPr>
          <w:rFonts w:ascii="Times New Roman" w:hAnsi="Times New Roman"/>
          <w:color w:val="auto"/>
          <w:sz w:val="24"/>
          <w:szCs w:val="24"/>
        </w:rPr>
        <w:t xml:space="preserve"> spáchaných v súvislosti s porušením colných predpisov alebo daňových predpisov v oblasti dane z pridanej hodnoty alebo spotrebných daní</w:t>
      </w:r>
      <w:r w:rsidR="004B6369"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8B64B8" w:rsidRPr="009152FE" w:rsidRDefault="00BC7849"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zisťovaní </w:t>
      </w:r>
      <w:r w:rsidR="008B64B8" w:rsidRPr="009152FE">
        <w:rPr>
          <w:rFonts w:ascii="Times New Roman" w:hAnsi="Times New Roman"/>
          <w:color w:val="auto"/>
          <w:sz w:val="24"/>
          <w:szCs w:val="24"/>
        </w:rPr>
        <w:t xml:space="preserve">páchateľov </w:t>
      </w:r>
      <w:r w:rsidR="0082373D" w:rsidRPr="009152FE">
        <w:rPr>
          <w:rFonts w:ascii="Times New Roman" w:hAnsi="Times New Roman"/>
          <w:color w:val="auto"/>
          <w:sz w:val="24"/>
          <w:szCs w:val="24"/>
        </w:rPr>
        <w:t>zlo</w:t>
      </w:r>
      <w:r w:rsidR="008B64B8" w:rsidRPr="009152FE">
        <w:rPr>
          <w:rFonts w:ascii="Times New Roman" w:hAnsi="Times New Roman"/>
          <w:color w:val="auto"/>
          <w:sz w:val="24"/>
          <w:szCs w:val="24"/>
        </w:rPr>
        <w:t>činov uvedených v písmene a).</w:t>
      </w:r>
    </w:p>
    <w:p w:rsidR="001968FB" w:rsidRPr="009152FE" w:rsidRDefault="001968FB" w:rsidP="009152FE">
      <w:pPr>
        <w:pStyle w:val="Nadpis3"/>
        <w:ind w:left="426"/>
        <w:jc w:val="left"/>
        <w:rPr>
          <w:rFonts w:ascii="Times New Roman" w:hAnsi="Times New Roman"/>
          <w:b w:val="0"/>
          <w:sz w:val="24"/>
          <w:szCs w:val="24"/>
        </w:rPr>
      </w:pPr>
      <w:r w:rsidRPr="009152FE">
        <w:rPr>
          <w:rFonts w:ascii="Times New Roman" w:hAnsi="Times New Roman"/>
          <w:b w:val="0"/>
          <w:sz w:val="24"/>
          <w:szCs w:val="24"/>
        </w:rPr>
        <w:t>(2) Odsek 1 sa nepoužije, ak ide o styk medzi obvineným a jeho obhajcom.</w:t>
      </w:r>
    </w:p>
    <w:p w:rsidR="0065223C" w:rsidRDefault="0065223C" w:rsidP="00FF7DBF">
      <w:pPr>
        <w:pStyle w:val="Nadpis3"/>
        <w:rPr>
          <w:rFonts w:ascii="Times New Roman" w:hAnsi="Times New Roman"/>
          <w:sz w:val="24"/>
          <w:szCs w:val="24"/>
        </w:rPr>
      </w:pP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15</w:t>
      </w:r>
      <w:r w:rsidR="00EA7B24" w:rsidRPr="009152FE">
        <w:rPr>
          <w:rFonts w:ascii="Times New Roman" w:hAnsi="Times New Roman"/>
          <w:sz w:val="24"/>
          <w:szCs w:val="24"/>
        </w:rPr>
        <w:br/>
      </w:r>
      <w:r w:rsidR="008B64B8" w:rsidRPr="009152FE">
        <w:rPr>
          <w:rFonts w:ascii="Times New Roman" w:hAnsi="Times New Roman"/>
          <w:sz w:val="24"/>
          <w:szCs w:val="24"/>
        </w:rPr>
        <w:t>Operatívno-pátracia činnosť</w:t>
      </w:r>
    </w:p>
    <w:p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 xml:space="preserve">(1) Operatívno-pátracia činnosť je systém spravidla utajených spravodajských opatrení vykonávaných finančnou správou na účely predchádzania, zamedzovania, odhaľovania a dokumentovania </w:t>
      </w:r>
      <w:r w:rsidR="00163CB8"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uvedenej v § 9 ods. 2 písm. h)</w:t>
      </w:r>
      <w:r w:rsidR="000F7E7C" w:rsidRPr="009152FE">
        <w:rPr>
          <w:rFonts w:ascii="Times New Roman" w:hAnsi="Times New Roman"/>
          <w:sz w:val="24"/>
          <w:szCs w:val="24"/>
        </w:rPr>
        <w:t xml:space="preserve"> a úmyselnej trestnej činnosti </w:t>
      </w:r>
      <w:r w:rsidR="00163CB8" w:rsidRPr="009152FE">
        <w:rPr>
          <w:rFonts w:ascii="Times New Roman" w:hAnsi="Times New Roman"/>
          <w:sz w:val="24"/>
          <w:szCs w:val="24"/>
        </w:rPr>
        <w:t xml:space="preserve">páchanej príslušníkmi finančnej správy pri výkone štátnej služby alebo zamestnancami finančného riaditeľstva pri výkone práce vo verejnom záujme </w:t>
      </w:r>
      <w:r w:rsidRPr="009152FE">
        <w:rPr>
          <w:rFonts w:ascii="Times New Roman" w:hAnsi="Times New Roman"/>
          <w:sz w:val="24"/>
          <w:szCs w:val="24"/>
        </w:rPr>
        <w:t>a zisťovania jej páchateľov</w:t>
      </w:r>
      <w:r w:rsidR="00163CB8" w:rsidRPr="009152FE">
        <w:rPr>
          <w:rFonts w:ascii="Times New Roman" w:hAnsi="Times New Roman"/>
          <w:sz w:val="24"/>
          <w:szCs w:val="24"/>
        </w:rPr>
        <w:t>.</w:t>
      </w:r>
    </w:p>
    <w:p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(2) Operatívno-pátraciu činnosť vykonávajú určení</w:t>
      </w:r>
      <w:r w:rsidR="00516E40" w:rsidRPr="009152FE">
        <w:rPr>
          <w:rFonts w:ascii="Times New Roman" w:hAnsi="Times New Roman"/>
          <w:sz w:val="24"/>
          <w:szCs w:val="24"/>
        </w:rPr>
        <w:t xml:space="preserve"> ozbrojení</w:t>
      </w:r>
      <w:r w:rsidRPr="009152FE">
        <w:rPr>
          <w:rFonts w:ascii="Times New Roman" w:hAnsi="Times New Roman"/>
          <w:sz w:val="24"/>
          <w:szCs w:val="24"/>
        </w:rPr>
        <w:t xml:space="preserve"> príslušníci finančnej správy zaradení na finančnom riaditeľstve a určení </w:t>
      </w:r>
      <w:r w:rsidR="00516E40" w:rsidRPr="009152FE">
        <w:rPr>
          <w:rFonts w:ascii="Times New Roman" w:hAnsi="Times New Roman"/>
          <w:sz w:val="24"/>
          <w:szCs w:val="24"/>
        </w:rPr>
        <w:t xml:space="preserve">ozbrojení </w:t>
      </w:r>
      <w:r w:rsidRPr="009152FE">
        <w:rPr>
          <w:rFonts w:ascii="Times New Roman" w:hAnsi="Times New Roman"/>
          <w:sz w:val="24"/>
          <w:szCs w:val="24"/>
        </w:rPr>
        <w:t>príslušníci finančnej správy zaradení na Kriminálnom úrade finančnej správy.</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16</w:t>
      </w:r>
      <w:r w:rsidR="00EA7B24" w:rsidRPr="009152FE">
        <w:rPr>
          <w:rFonts w:ascii="Times New Roman" w:hAnsi="Times New Roman"/>
          <w:sz w:val="24"/>
          <w:szCs w:val="24"/>
        </w:rPr>
        <w:br/>
      </w:r>
      <w:r w:rsidR="008B64B8" w:rsidRPr="009152FE">
        <w:rPr>
          <w:rFonts w:ascii="Times New Roman" w:hAnsi="Times New Roman"/>
          <w:sz w:val="24"/>
          <w:szCs w:val="24"/>
        </w:rPr>
        <w:t>Prostriedky operatívno-pátracej činnosti</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Prostriedk</w:t>
      </w:r>
      <w:r w:rsidR="002E6494" w:rsidRPr="009152FE">
        <w:rPr>
          <w:rFonts w:ascii="Times New Roman" w:hAnsi="Times New Roman"/>
          <w:sz w:val="24"/>
          <w:szCs w:val="24"/>
        </w:rPr>
        <w:t>ami</w:t>
      </w:r>
      <w:r w:rsidRPr="009152FE">
        <w:rPr>
          <w:rFonts w:ascii="Times New Roman" w:hAnsi="Times New Roman"/>
          <w:sz w:val="24"/>
          <w:szCs w:val="24"/>
        </w:rPr>
        <w:t xml:space="preserve"> operatívno-pátracej činnosti na účely tohto zákona sú sledovanie osôb a vecí, cezhraničné sledovanie osôb podľa medzinárodnej zmluvy,</w:t>
      </w:r>
      <w:r w:rsidR="00615E6A" w:rsidRPr="009152FE">
        <w:rPr>
          <w:rFonts w:ascii="Times New Roman" w:hAnsi="Times New Roman"/>
          <w:bCs/>
          <w:sz w:val="24"/>
          <w:szCs w:val="24"/>
          <w:vertAlign w:val="superscript"/>
        </w:rPr>
        <w:t>73</w:t>
      </w:r>
      <w:r w:rsidR="00286270" w:rsidRPr="009152FE">
        <w:rPr>
          <w:rFonts w:ascii="Times New Roman" w:hAnsi="Times New Roman"/>
          <w:sz w:val="24"/>
          <w:szCs w:val="24"/>
        </w:rPr>
        <w:t>)</w:t>
      </w:r>
      <w:r w:rsidRPr="009152FE">
        <w:rPr>
          <w:rFonts w:ascii="Times New Roman" w:hAnsi="Times New Roman"/>
          <w:sz w:val="24"/>
          <w:szCs w:val="24"/>
        </w:rPr>
        <w:t xml:space="preserve"> kontrolovaná dodávka, krycie doklady, nástrahová a zabezpečovacia technika a využívanie osôb konajúcich v prospech finančnej správy.</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 xml:space="preserve">(2) Finančná správa je oprávnená použiť prostriedky operatívno-pátracej činnosti </w:t>
      </w:r>
      <w:r w:rsidR="00ED51CD" w:rsidRPr="009152FE">
        <w:rPr>
          <w:rFonts w:ascii="Times New Roman" w:hAnsi="Times New Roman"/>
          <w:sz w:val="24"/>
          <w:szCs w:val="24"/>
        </w:rPr>
        <w:t xml:space="preserve">pri odhaľovaní </w:t>
      </w:r>
      <w:r w:rsidR="000F7E7C"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 xml:space="preserve">uvedenej v § 9 ods. 2 písm. h) </w:t>
      </w:r>
      <w:r w:rsidR="00580C05" w:rsidRPr="009152FE">
        <w:rPr>
          <w:rFonts w:ascii="Times New Roman" w:hAnsi="Times New Roman"/>
          <w:sz w:val="24"/>
          <w:szCs w:val="24"/>
        </w:rPr>
        <w:t xml:space="preserve">a </w:t>
      </w:r>
      <w:r w:rsidRPr="009152FE">
        <w:rPr>
          <w:rFonts w:ascii="Times New Roman" w:hAnsi="Times New Roman"/>
          <w:sz w:val="24"/>
          <w:szCs w:val="24"/>
        </w:rPr>
        <w:t xml:space="preserve">úmyselnej trestnej činnosti páchanej </w:t>
      </w:r>
      <w:r w:rsidR="00F531A8" w:rsidRPr="009152FE">
        <w:rPr>
          <w:rFonts w:ascii="Times New Roman" w:hAnsi="Times New Roman"/>
          <w:sz w:val="24"/>
          <w:szCs w:val="24"/>
        </w:rPr>
        <w:t>príslušníkmi</w:t>
      </w:r>
      <w:r w:rsidRPr="009152FE">
        <w:rPr>
          <w:rFonts w:ascii="Times New Roman" w:hAnsi="Times New Roman"/>
          <w:sz w:val="24"/>
          <w:szCs w:val="24"/>
        </w:rPr>
        <w:t xml:space="preserve"> finančnej správy pri výkone štátnej služby alebo </w:t>
      </w:r>
      <w:r w:rsidR="000B3E9E" w:rsidRPr="009152FE">
        <w:rPr>
          <w:rFonts w:ascii="Times New Roman" w:hAnsi="Times New Roman"/>
          <w:sz w:val="24"/>
          <w:szCs w:val="24"/>
        </w:rPr>
        <w:t>zamestnancami f</w:t>
      </w:r>
      <w:r w:rsidR="00DD141F" w:rsidRPr="009152FE">
        <w:rPr>
          <w:rFonts w:ascii="Times New Roman" w:hAnsi="Times New Roman"/>
          <w:sz w:val="24"/>
          <w:szCs w:val="24"/>
        </w:rPr>
        <w:t>inančného riaditeľstva</w:t>
      </w:r>
      <w:r w:rsidR="007025BD" w:rsidRPr="009152FE">
        <w:rPr>
          <w:rFonts w:ascii="Times New Roman" w:hAnsi="Times New Roman"/>
          <w:sz w:val="24"/>
          <w:szCs w:val="24"/>
        </w:rPr>
        <w:t xml:space="preserve"> pri výkone práce vo verejnom záujme</w:t>
      </w:r>
      <w:r w:rsidRPr="009152FE">
        <w:rPr>
          <w:rFonts w:ascii="Times New Roman" w:hAnsi="Times New Roman"/>
          <w:sz w:val="24"/>
          <w:szCs w:val="24"/>
        </w:rPr>
        <w:t>.</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(3) Sledovanie osôb pre potreby finančnej správy vykonáva Kriminálny úrad finančnej správy alebo Policajný zbor na žiadosť prezidenta alebo ním poverenej osoby.</w:t>
      </w:r>
    </w:p>
    <w:p w:rsidR="004C2B46" w:rsidRPr="009152FE" w:rsidRDefault="008B64B8" w:rsidP="00B51C8C">
      <w:pPr>
        <w:pStyle w:val="Bezriadkovania"/>
        <w:ind w:firstLine="709"/>
        <w:jc w:val="both"/>
        <w:rPr>
          <w:rFonts w:ascii="Times New Roman" w:hAnsi="Times New Roman"/>
          <w:sz w:val="24"/>
        </w:rPr>
      </w:pPr>
      <w:r w:rsidRPr="009152FE">
        <w:rPr>
          <w:rFonts w:ascii="Times New Roman" w:hAnsi="Times New Roman"/>
          <w:sz w:val="24"/>
        </w:rPr>
        <w:lastRenderedPageBreak/>
        <w:t>(4) Povolenie na cezhraničné sledovanie podľa medzinárodnej zmluvy udeľuje prezident alebo ním poverená osoba; prezident alebo ním poverená osoba tiež žiada príslušný orgán iného štátu o povolenie na cezhraničné sledov</w:t>
      </w:r>
      <w:r w:rsidR="00FA1C79" w:rsidRPr="009152FE">
        <w:rPr>
          <w:rFonts w:ascii="Times New Roman" w:hAnsi="Times New Roman"/>
          <w:sz w:val="24"/>
        </w:rPr>
        <w:t>anie podľa medzinárodnej zmluvy</w:t>
      </w:r>
      <w:r w:rsidRPr="009152FE">
        <w:rPr>
          <w:rFonts w:ascii="Times New Roman" w:hAnsi="Times New Roman"/>
          <w:sz w:val="24"/>
        </w:rPr>
        <w:t xml:space="preserve"> na území tohto iného štátu.</w:t>
      </w:r>
    </w:p>
    <w:p w:rsidR="004C2B46" w:rsidRPr="009152FE" w:rsidRDefault="004C2B46" w:rsidP="004C2B46">
      <w:pPr>
        <w:pStyle w:val="Bezriadkovania"/>
        <w:rPr>
          <w:rFonts w:ascii="Times New Roman" w:hAnsi="Times New Roman"/>
          <w:sz w:val="24"/>
        </w:rPr>
      </w:pPr>
    </w:p>
    <w:p w:rsidR="008B64B8" w:rsidRPr="009152FE" w:rsidRDefault="00241931" w:rsidP="004C2B46">
      <w:pPr>
        <w:pStyle w:val="Bezriadkovania"/>
        <w:jc w:val="center"/>
        <w:rPr>
          <w:rFonts w:ascii="Times New Roman" w:hAnsi="Times New Roman"/>
          <w:b/>
          <w:sz w:val="24"/>
        </w:rPr>
      </w:pPr>
      <w:r w:rsidRPr="009152FE">
        <w:rPr>
          <w:rFonts w:ascii="Times New Roman" w:hAnsi="Times New Roman"/>
          <w:b/>
          <w:sz w:val="24"/>
        </w:rPr>
        <w:t>§ 17</w:t>
      </w:r>
      <w:r w:rsidR="00EA7B24" w:rsidRPr="009152FE">
        <w:rPr>
          <w:rFonts w:ascii="Times New Roman" w:hAnsi="Times New Roman"/>
          <w:b/>
          <w:sz w:val="24"/>
        </w:rPr>
        <w:br/>
      </w:r>
      <w:r w:rsidR="008B64B8" w:rsidRPr="009152FE">
        <w:rPr>
          <w:rFonts w:ascii="Times New Roman" w:hAnsi="Times New Roman"/>
          <w:b/>
          <w:sz w:val="24"/>
        </w:rPr>
        <w:t>Používanie krycích dokladov</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Krycími dokladmi na účely tohto zákona sú listiny a predmety slúžiace na utajenie skutočnej totožnosti príslušníka finančnej správy</w:t>
      </w:r>
      <w:r w:rsidR="00163CB8" w:rsidRPr="009152FE">
        <w:rPr>
          <w:rFonts w:ascii="Times New Roman" w:hAnsi="Times New Roman"/>
          <w:sz w:val="24"/>
          <w:szCs w:val="24"/>
        </w:rPr>
        <w:t xml:space="preserve"> </w:t>
      </w:r>
      <w:r w:rsidRPr="009152FE">
        <w:rPr>
          <w:rFonts w:ascii="Times New Roman" w:hAnsi="Times New Roman"/>
          <w:sz w:val="24"/>
          <w:szCs w:val="24"/>
        </w:rPr>
        <w:t xml:space="preserve">a osoby konajúcej v prospech finančnej správy. Na krytie činnosti príslušníka finančnej správy možno vytvoriť legendu a v súvislosti s tým </w:t>
      </w:r>
      <w:r w:rsidR="00991B12" w:rsidRPr="009152FE">
        <w:rPr>
          <w:rFonts w:ascii="Times New Roman" w:hAnsi="Times New Roman"/>
          <w:sz w:val="24"/>
          <w:szCs w:val="24"/>
        </w:rPr>
        <w:t xml:space="preserve">zaznamenávať a vyberať </w:t>
      </w:r>
      <w:r w:rsidRPr="009152FE">
        <w:rPr>
          <w:rFonts w:ascii="Times New Roman" w:hAnsi="Times New Roman"/>
          <w:sz w:val="24"/>
          <w:szCs w:val="24"/>
        </w:rPr>
        <w:t xml:space="preserve">v informačných systémoch finančnej správy podľa </w:t>
      </w:r>
      <w:r w:rsidR="007C1263" w:rsidRPr="009152FE">
        <w:rPr>
          <w:rFonts w:ascii="Times New Roman" w:hAnsi="Times New Roman"/>
          <w:sz w:val="24"/>
          <w:szCs w:val="24"/>
        </w:rPr>
        <w:t xml:space="preserve">§ </w:t>
      </w:r>
      <w:r w:rsidR="004809B6" w:rsidRPr="009152FE">
        <w:rPr>
          <w:rFonts w:ascii="Times New Roman" w:hAnsi="Times New Roman"/>
          <w:sz w:val="24"/>
          <w:szCs w:val="24"/>
        </w:rPr>
        <w:t>20</w:t>
      </w:r>
      <w:r w:rsidR="00991B12" w:rsidRPr="009152FE">
        <w:rPr>
          <w:rFonts w:ascii="Times New Roman" w:hAnsi="Times New Roman"/>
          <w:sz w:val="24"/>
          <w:szCs w:val="24"/>
        </w:rPr>
        <w:t xml:space="preserve"> a v informačných systémoch</w:t>
      </w:r>
      <w:r w:rsidRPr="009152FE">
        <w:rPr>
          <w:rFonts w:ascii="Times New Roman" w:hAnsi="Times New Roman"/>
          <w:sz w:val="24"/>
          <w:szCs w:val="24"/>
        </w:rPr>
        <w:t xml:space="preserve"> Policajného zboru, štátnych orgánov, verejnoprávnych inštitúcií, orgánov samosprávy a iných právnických osôb alebo fyzických osôb - podnikateľov potrebné údaje.</w:t>
      </w:r>
    </w:p>
    <w:p w:rsidR="008B64B8" w:rsidRPr="009152FE" w:rsidRDefault="008B64B8" w:rsidP="006A6DFA">
      <w:pPr>
        <w:spacing w:after="0" w:afterAutospacing="0"/>
        <w:ind w:firstLine="709"/>
        <w:rPr>
          <w:rFonts w:ascii="Times New Roman" w:hAnsi="Times New Roman"/>
          <w:sz w:val="24"/>
          <w:szCs w:val="24"/>
        </w:rPr>
      </w:pPr>
      <w:r w:rsidRPr="009152FE">
        <w:rPr>
          <w:rFonts w:ascii="Times New Roman" w:hAnsi="Times New Roman"/>
          <w:sz w:val="24"/>
          <w:szCs w:val="24"/>
        </w:rPr>
        <w:t>(2) Krycím dokladom nesmie byť</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Policajného zboru a Zboru väzenskej a justičnej stráže Slovenskej republiky,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osobná identifikačná karta profesionálneho vojaka,</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Vojenského spravodajstva,</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Vojenskej polície,</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Slovenskej informačnej služby,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diplomatický pas.</w:t>
      </w:r>
    </w:p>
    <w:p w:rsidR="003B0DAC" w:rsidRPr="009152FE" w:rsidRDefault="008B64B8" w:rsidP="00663859">
      <w:pPr>
        <w:ind w:firstLine="709"/>
        <w:rPr>
          <w:rFonts w:ascii="Times New Roman" w:hAnsi="Times New Roman"/>
          <w:sz w:val="24"/>
          <w:szCs w:val="24"/>
        </w:rPr>
      </w:pPr>
      <w:r w:rsidRPr="009152FE">
        <w:rPr>
          <w:rFonts w:ascii="Times New Roman" w:hAnsi="Times New Roman"/>
          <w:sz w:val="24"/>
          <w:szCs w:val="24"/>
        </w:rPr>
        <w:t>(3) O použití krycích dokladov pri plnení úloh podľa tohto zákona rozhoduje prezident.</w:t>
      </w:r>
    </w:p>
    <w:p w:rsidR="008B64B8" w:rsidRPr="009152FE" w:rsidRDefault="008B64B8" w:rsidP="00663859">
      <w:pPr>
        <w:ind w:firstLine="709"/>
        <w:rPr>
          <w:rFonts w:ascii="Times New Roman" w:hAnsi="Times New Roman"/>
          <w:sz w:val="24"/>
          <w:szCs w:val="24"/>
        </w:rPr>
      </w:pPr>
      <w:r w:rsidRPr="009152FE">
        <w:rPr>
          <w:rFonts w:ascii="Times New Roman" w:hAnsi="Times New Roman"/>
          <w:sz w:val="24"/>
          <w:szCs w:val="24"/>
        </w:rPr>
        <w:t xml:space="preserve">(4) Krycie doklady vydáva Policajný </w:t>
      </w:r>
      <w:r w:rsidR="00663859" w:rsidRPr="009152FE">
        <w:rPr>
          <w:rFonts w:ascii="Times New Roman" w:hAnsi="Times New Roman"/>
          <w:sz w:val="24"/>
          <w:szCs w:val="24"/>
        </w:rPr>
        <w:t>zbor podľa osobitného predpisu</w:t>
      </w:r>
      <w:r w:rsidR="003B0DAC" w:rsidRPr="009152FE">
        <w:rPr>
          <w:rStyle w:val="Odkaznapoznmkupodiarou"/>
          <w:rFonts w:ascii="Times New Roman" w:hAnsi="Times New Roman"/>
          <w:sz w:val="24"/>
          <w:szCs w:val="24"/>
        </w:rPr>
        <w:footnoteReference w:id="76"/>
      </w:r>
      <w:r w:rsidR="00873AED" w:rsidRPr="009152FE">
        <w:rPr>
          <w:rFonts w:ascii="Times New Roman" w:hAnsi="Times New Roman"/>
          <w:sz w:val="24"/>
          <w:szCs w:val="24"/>
        </w:rPr>
        <w:t>)</w:t>
      </w:r>
      <w:r w:rsidR="00416FA6" w:rsidRPr="009152FE">
        <w:rPr>
          <w:rFonts w:ascii="Times New Roman" w:hAnsi="Times New Roman"/>
          <w:sz w:val="24"/>
          <w:szCs w:val="24"/>
        </w:rPr>
        <w:t xml:space="preserve"> na žiadosť prezidenta</w:t>
      </w:r>
      <w:r w:rsidRPr="009152FE">
        <w:rPr>
          <w:rFonts w:ascii="Times New Roman" w:hAnsi="Times New Roman"/>
          <w:sz w:val="24"/>
          <w:szCs w:val="24"/>
        </w:rPr>
        <w:t>.</w:t>
      </w:r>
    </w:p>
    <w:p w:rsidR="008B64B8" w:rsidRPr="0065223C" w:rsidRDefault="00622A0F" w:rsidP="00663859">
      <w:pPr>
        <w:ind w:firstLine="709"/>
      </w:pPr>
      <w:r w:rsidRPr="0065223C">
        <w:rPr>
          <w:rFonts w:ascii="Times New Roman" w:hAnsi="Times New Roman"/>
          <w:sz w:val="24"/>
          <w:szCs w:val="24"/>
        </w:rPr>
        <w:t>(</w:t>
      </w:r>
      <w:r w:rsidR="008B64B8" w:rsidRPr="0065223C">
        <w:rPr>
          <w:rFonts w:ascii="Times New Roman" w:hAnsi="Times New Roman"/>
          <w:sz w:val="24"/>
          <w:szCs w:val="24"/>
        </w:rPr>
        <w:t xml:space="preserve">5) </w:t>
      </w:r>
      <w:r w:rsidR="00436396" w:rsidRPr="0065223C">
        <w:rPr>
          <w:rFonts w:ascii="Times New Roman" w:hAnsi="Times New Roman"/>
          <w:sz w:val="24"/>
          <w:szCs w:val="24"/>
        </w:rPr>
        <w:t>Evidenciu používaných krycích dokladov vedie Kriminálny úrad finančnej správy.</w:t>
      </w:r>
      <w:r w:rsidR="00436396" w:rsidRPr="0065223C">
        <w:t xml:space="preserve"> </w:t>
      </w:r>
    </w:p>
    <w:p w:rsidR="00163CB8" w:rsidRDefault="00163CB8" w:rsidP="00663859">
      <w:pPr>
        <w:ind w:firstLine="709"/>
        <w:rPr>
          <w:rFonts w:ascii="Times New Roman" w:hAnsi="Times New Roman"/>
          <w:sz w:val="24"/>
          <w:szCs w:val="24"/>
        </w:rPr>
      </w:pPr>
      <w:r w:rsidRPr="0065223C">
        <w:rPr>
          <w:rFonts w:ascii="Times New Roman" w:hAnsi="Times New Roman"/>
          <w:sz w:val="24"/>
          <w:szCs w:val="24"/>
        </w:rPr>
        <w:t>(6) Krycie doklady Kriminálny úrad finančnej správy vráti Policajnému zboru bezodkladne po tom, ako zanikne účel ich použitia podľa odseku 1.</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lastRenderedPageBreak/>
        <w:t>§ 18</w:t>
      </w:r>
      <w:r w:rsidR="00EA7B24" w:rsidRPr="009152FE">
        <w:rPr>
          <w:rFonts w:ascii="Times New Roman" w:hAnsi="Times New Roman"/>
          <w:sz w:val="24"/>
          <w:szCs w:val="24"/>
        </w:rPr>
        <w:br/>
      </w:r>
      <w:r w:rsidR="008B64B8" w:rsidRPr="009152FE">
        <w:rPr>
          <w:rFonts w:ascii="Times New Roman" w:hAnsi="Times New Roman"/>
          <w:sz w:val="24"/>
          <w:szCs w:val="24"/>
        </w:rPr>
        <w:t>Osobitné finančné prostriedky</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Osobitné finančné prostriedky sú vyčlenené rozpočtové prostriedky finančného riaditeľstva, ktoré finančná správa používa na hradenie výdavkov spojených s vykonávaním operatívno-pátracej činnosti.</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 xml:space="preserve">(2) </w:t>
      </w:r>
      <w:r w:rsidR="002964CD" w:rsidRPr="009152FE">
        <w:rPr>
          <w:rFonts w:ascii="Times New Roman" w:hAnsi="Times New Roman"/>
          <w:sz w:val="24"/>
          <w:szCs w:val="24"/>
        </w:rPr>
        <w:t xml:space="preserve">Podrobnosti </w:t>
      </w:r>
      <w:r w:rsidR="00E514A0" w:rsidRPr="009152FE">
        <w:rPr>
          <w:rFonts w:ascii="Times New Roman" w:hAnsi="Times New Roman"/>
          <w:sz w:val="24"/>
          <w:szCs w:val="24"/>
        </w:rPr>
        <w:t xml:space="preserve">o </w:t>
      </w:r>
      <w:r w:rsidR="002964CD" w:rsidRPr="009152FE">
        <w:rPr>
          <w:rFonts w:ascii="Times New Roman" w:hAnsi="Times New Roman"/>
          <w:sz w:val="24"/>
          <w:szCs w:val="24"/>
        </w:rPr>
        <w:t>p</w:t>
      </w:r>
      <w:r w:rsidRPr="009152FE">
        <w:rPr>
          <w:rFonts w:ascii="Times New Roman" w:hAnsi="Times New Roman"/>
          <w:sz w:val="24"/>
          <w:szCs w:val="24"/>
        </w:rPr>
        <w:t>oužívan</w:t>
      </w:r>
      <w:r w:rsidR="00E514A0" w:rsidRPr="009152FE">
        <w:rPr>
          <w:rFonts w:ascii="Times New Roman" w:hAnsi="Times New Roman"/>
          <w:sz w:val="24"/>
          <w:szCs w:val="24"/>
        </w:rPr>
        <w:t>í</w:t>
      </w:r>
      <w:r w:rsidRPr="009152FE">
        <w:rPr>
          <w:rFonts w:ascii="Times New Roman" w:hAnsi="Times New Roman"/>
          <w:sz w:val="24"/>
          <w:szCs w:val="24"/>
        </w:rPr>
        <w:t xml:space="preserve"> osobitných finančných prostriedkov a kontrolu upraví prezident </w:t>
      </w:r>
      <w:r w:rsidR="00C831CC" w:rsidRPr="009152FE">
        <w:rPr>
          <w:rFonts w:ascii="Times New Roman" w:hAnsi="Times New Roman"/>
          <w:sz w:val="24"/>
          <w:szCs w:val="24"/>
        </w:rPr>
        <w:t xml:space="preserve">vnútorným </w:t>
      </w:r>
      <w:r w:rsidRPr="009152FE">
        <w:rPr>
          <w:rFonts w:ascii="Times New Roman" w:hAnsi="Times New Roman"/>
          <w:sz w:val="24"/>
          <w:szCs w:val="24"/>
        </w:rPr>
        <w:t>predpisom.</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19</w:t>
      </w:r>
      <w:r w:rsidR="00EA7B24" w:rsidRPr="009152FE">
        <w:rPr>
          <w:rFonts w:ascii="Times New Roman" w:hAnsi="Times New Roman"/>
          <w:sz w:val="24"/>
          <w:szCs w:val="24"/>
        </w:rPr>
        <w:br/>
      </w:r>
      <w:r w:rsidR="008B64B8" w:rsidRPr="009152FE">
        <w:rPr>
          <w:rFonts w:ascii="Times New Roman" w:hAnsi="Times New Roman"/>
          <w:sz w:val="24"/>
          <w:szCs w:val="24"/>
        </w:rPr>
        <w:t>Osoby konajúce v prospech finančnej správy</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w:t>
      </w:r>
      <w:r w:rsidR="00154F7A" w:rsidRPr="009152FE">
        <w:rPr>
          <w:rFonts w:ascii="Times New Roman" w:hAnsi="Times New Roman"/>
          <w:sz w:val="24"/>
          <w:szCs w:val="24"/>
        </w:rPr>
        <w:t>ou</w:t>
      </w:r>
      <w:r w:rsidRPr="009152FE">
        <w:rPr>
          <w:rFonts w:ascii="Times New Roman" w:hAnsi="Times New Roman"/>
          <w:sz w:val="24"/>
          <w:szCs w:val="24"/>
        </w:rPr>
        <w:t xml:space="preserve"> konajúc</w:t>
      </w:r>
      <w:r w:rsidR="00154F7A" w:rsidRPr="009152FE">
        <w:rPr>
          <w:rFonts w:ascii="Times New Roman" w:hAnsi="Times New Roman"/>
          <w:sz w:val="24"/>
          <w:szCs w:val="24"/>
        </w:rPr>
        <w:t>ou</w:t>
      </w:r>
      <w:r w:rsidRPr="009152FE">
        <w:rPr>
          <w:rFonts w:ascii="Times New Roman" w:hAnsi="Times New Roman"/>
          <w:sz w:val="24"/>
          <w:szCs w:val="24"/>
        </w:rPr>
        <w:t xml:space="preserve"> v prospech finančnej správy na účely tohto zákona je fyzická osoba, ktorá dobrovoľne, utaj</w:t>
      </w:r>
      <w:r w:rsidR="009252C2" w:rsidRPr="009152FE">
        <w:rPr>
          <w:rFonts w:ascii="Times New Roman" w:hAnsi="Times New Roman"/>
          <w:sz w:val="24"/>
          <w:szCs w:val="24"/>
        </w:rPr>
        <w:t>eným</w:t>
      </w:r>
      <w:r w:rsidRPr="009152FE">
        <w:rPr>
          <w:rFonts w:ascii="Times New Roman" w:hAnsi="Times New Roman"/>
          <w:sz w:val="24"/>
          <w:szCs w:val="24"/>
        </w:rPr>
        <w:t xml:space="preserve"> spôsobom poskytuje informácie a služby finančnej správe pri odhaľovaní </w:t>
      </w:r>
      <w:r w:rsidR="00C32993" w:rsidRPr="009152FE">
        <w:rPr>
          <w:rFonts w:ascii="Times New Roman" w:hAnsi="Times New Roman"/>
          <w:sz w:val="24"/>
          <w:szCs w:val="24"/>
        </w:rPr>
        <w:t xml:space="preserve">úmyselnej </w:t>
      </w:r>
      <w:r w:rsidRPr="009152FE">
        <w:rPr>
          <w:rFonts w:ascii="Times New Roman" w:hAnsi="Times New Roman"/>
          <w:sz w:val="24"/>
          <w:szCs w:val="24"/>
        </w:rPr>
        <w:t>trestnej činnosti</w:t>
      </w:r>
      <w:r w:rsidR="00580C05" w:rsidRPr="009152FE">
        <w:rPr>
          <w:rFonts w:ascii="Times New Roman" w:hAnsi="Times New Roman"/>
          <w:sz w:val="24"/>
          <w:szCs w:val="24"/>
        </w:rPr>
        <w:t xml:space="preserve"> </w:t>
      </w:r>
      <w:r w:rsidR="00FC5FB3" w:rsidRPr="009152FE">
        <w:rPr>
          <w:rFonts w:ascii="Times New Roman" w:hAnsi="Times New Roman"/>
          <w:sz w:val="24"/>
          <w:szCs w:val="24"/>
        </w:rPr>
        <w:t>uvedenej v § 9</w:t>
      </w:r>
      <w:r w:rsidR="00574B59" w:rsidRPr="009152FE">
        <w:rPr>
          <w:rFonts w:ascii="Times New Roman" w:hAnsi="Times New Roman"/>
          <w:sz w:val="24"/>
          <w:szCs w:val="24"/>
        </w:rPr>
        <w:t xml:space="preserve"> </w:t>
      </w:r>
      <w:r w:rsidR="00FC5FB3" w:rsidRPr="009152FE">
        <w:rPr>
          <w:rFonts w:ascii="Times New Roman" w:hAnsi="Times New Roman"/>
          <w:sz w:val="24"/>
          <w:szCs w:val="24"/>
        </w:rPr>
        <w:t xml:space="preserve">ods. 2 písm. h) </w:t>
      </w:r>
      <w:r w:rsidR="00580C05" w:rsidRPr="009152FE">
        <w:rPr>
          <w:rFonts w:ascii="Times New Roman" w:hAnsi="Times New Roman"/>
          <w:sz w:val="24"/>
          <w:szCs w:val="24"/>
        </w:rPr>
        <w:t>a</w:t>
      </w:r>
      <w:r w:rsidR="00C32993" w:rsidRPr="009152FE">
        <w:rPr>
          <w:rFonts w:ascii="Times New Roman" w:hAnsi="Times New Roman"/>
          <w:sz w:val="24"/>
          <w:szCs w:val="24"/>
        </w:rPr>
        <w:t xml:space="preserve"> </w:t>
      </w:r>
      <w:r w:rsidR="00574B59" w:rsidRPr="009152FE">
        <w:rPr>
          <w:rFonts w:ascii="Times New Roman" w:hAnsi="Times New Roman"/>
          <w:sz w:val="24"/>
          <w:szCs w:val="24"/>
        </w:rPr>
        <w:t>úmyselnej trestnej činnosti páchanej príslušníkmi finančnej správy pri výkone štátnej služby alebo zamestnancami finančného riaditeľstva pri výkone práce vo verejnom záujme.</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(2) Osobou konajúcou v prospech finančnej správy nesmie byť príslušník Slovenskej informačnej služby, príslušník Vojenského spravodajstva a príslušník Národného bezpečnostného úradu.</w:t>
      </w:r>
    </w:p>
    <w:p w:rsidR="00981EE8" w:rsidRPr="009152FE" w:rsidRDefault="00212A06" w:rsidP="00D33E46">
      <w:pPr>
        <w:ind w:firstLine="709"/>
        <w:rPr>
          <w:rFonts w:ascii="Times New Roman" w:hAnsi="Times New Roman"/>
          <w:sz w:val="24"/>
          <w:szCs w:val="24"/>
        </w:rPr>
      </w:pPr>
      <w:r w:rsidRPr="009152FE">
        <w:rPr>
          <w:rFonts w:ascii="Times New Roman" w:hAnsi="Times New Roman"/>
          <w:sz w:val="24"/>
          <w:szCs w:val="24"/>
        </w:rPr>
        <w:t xml:space="preserve">(3) Finančná správa môže </w:t>
      </w:r>
      <w:r w:rsidR="001B5856" w:rsidRPr="009152FE">
        <w:rPr>
          <w:rFonts w:ascii="Times New Roman" w:hAnsi="Times New Roman"/>
          <w:sz w:val="24"/>
          <w:szCs w:val="24"/>
        </w:rPr>
        <w:t>evidovať</w:t>
      </w:r>
      <w:r w:rsidRPr="009152FE">
        <w:rPr>
          <w:rFonts w:ascii="Times New Roman" w:hAnsi="Times New Roman"/>
          <w:sz w:val="24"/>
          <w:szCs w:val="24"/>
        </w:rPr>
        <w:t xml:space="preserve"> os</w:t>
      </w:r>
      <w:r w:rsidR="001B5856" w:rsidRPr="009152FE">
        <w:rPr>
          <w:rFonts w:ascii="Times New Roman" w:hAnsi="Times New Roman"/>
          <w:sz w:val="24"/>
          <w:szCs w:val="24"/>
        </w:rPr>
        <w:t>oby</w:t>
      </w:r>
      <w:r w:rsidRPr="009152FE">
        <w:rPr>
          <w:rFonts w:ascii="Times New Roman" w:hAnsi="Times New Roman"/>
          <w:sz w:val="24"/>
          <w:szCs w:val="24"/>
        </w:rPr>
        <w:t xml:space="preserve"> konajúc</w:t>
      </w:r>
      <w:r w:rsidR="001B5856" w:rsidRPr="009152FE">
        <w:rPr>
          <w:rFonts w:ascii="Times New Roman" w:hAnsi="Times New Roman"/>
          <w:sz w:val="24"/>
          <w:szCs w:val="24"/>
        </w:rPr>
        <w:t>e</w:t>
      </w:r>
      <w:r w:rsidRPr="009152FE">
        <w:rPr>
          <w:rFonts w:ascii="Times New Roman" w:hAnsi="Times New Roman"/>
          <w:sz w:val="24"/>
          <w:szCs w:val="24"/>
        </w:rPr>
        <w:t xml:space="preserve"> v jej prospech len počas plnenia jednotlivých úloh.</w:t>
      </w:r>
    </w:p>
    <w:p w:rsidR="008B64B8" w:rsidRPr="009152FE" w:rsidRDefault="00156E56" w:rsidP="00FF7DBF">
      <w:pPr>
        <w:pStyle w:val="Nadpis2"/>
        <w:rPr>
          <w:rFonts w:ascii="Times New Roman" w:hAnsi="Times New Roman"/>
          <w:sz w:val="24"/>
          <w:szCs w:val="24"/>
        </w:rPr>
      </w:pPr>
      <w:r w:rsidRPr="009152FE">
        <w:rPr>
          <w:rFonts w:ascii="Times New Roman" w:hAnsi="Times New Roman"/>
          <w:sz w:val="24"/>
          <w:szCs w:val="24"/>
        </w:rPr>
        <w:t>TRETIA</w:t>
      </w:r>
      <w:r w:rsidR="008B64B8" w:rsidRPr="009152FE">
        <w:rPr>
          <w:rFonts w:ascii="Times New Roman" w:hAnsi="Times New Roman"/>
          <w:sz w:val="24"/>
          <w:szCs w:val="24"/>
        </w:rPr>
        <w:t xml:space="preserve"> Hlava </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a iných informácií finančnou správou</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xml:space="preserve">§ </w:t>
      </w:r>
      <w:r w:rsidR="0038172A" w:rsidRPr="009152FE">
        <w:rPr>
          <w:rFonts w:ascii="Times New Roman" w:hAnsi="Times New Roman"/>
          <w:sz w:val="24"/>
          <w:szCs w:val="24"/>
        </w:rPr>
        <w:t>20</w:t>
      </w:r>
      <w:r w:rsidR="00EA7B24" w:rsidRPr="009152FE">
        <w:rPr>
          <w:rFonts w:ascii="Times New Roman" w:hAnsi="Times New Roman"/>
          <w:sz w:val="24"/>
          <w:szCs w:val="24"/>
        </w:rPr>
        <w:br/>
      </w:r>
      <w:r w:rsidR="008B64B8" w:rsidRPr="009152FE">
        <w:rPr>
          <w:rFonts w:ascii="Times New Roman" w:hAnsi="Times New Roman"/>
          <w:sz w:val="24"/>
          <w:szCs w:val="24"/>
        </w:rPr>
        <w:t>Spracúvanie informácií finančnou správou</w:t>
      </w:r>
    </w:p>
    <w:p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r w:rsidR="00183619" w:rsidRPr="009152FE">
        <w:rPr>
          <w:rFonts w:ascii="Times New Roman" w:hAnsi="Times New Roman"/>
          <w:sz w:val="24"/>
          <w:szCs w:val="24"/>
        </w:rPr>
        <w:t>.</w:t>
      </w:r>
    </w:p>
    <w:p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Finančná správa je oprávnená, ak je to potrebné na plnenie jej úloh, vyhotovovať zvukové, obrazové alebo iné záznamy</w:t>
      </w:r>
    </w:p>
    <w:p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z miest verejne prístupných,</w:t>
      </w:r>
    </w:p>
    <w:p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o priebehu služobnej činnosti alebo služobného zákroku.</w:t>
      </w:r>
    </w:p>
    <w:p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(3) Ak sú na vyhotovovanie záznamov podľa odseku 2 písm. a) zriadené monitorovacie systémy, finančná správa je povinná vhodným spôsobom uverejniť informáciu o zriadení takých systémov.</w:t>
      </w:r>
    </w:p>
    <w:p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Informácie a osobné údaje z informačných systémov, ktoré vedie finančná správa podľa odseku 1, zvukové, obrazové alebo iné záznamy z miest verejne prístupných, ktoré vedie finančná správa podľa odseku 2 písm. a), sa poskytujú alebo sprístupňujú</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prokuratúre,</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súdom,</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Slovenskej informačnej službe,</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Vojenskému spravodajstvu,</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Vojenskej polícii,</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Policajnému zboru,</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Zboru väzenskej a justičnej stráže,</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Národnému bezpečnostnému úradu,</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iným štátnym orgánom alebo osobám, ak tak ustanovuje osobitný predpis,</w:t>
      </w:r>
      <w:r w:rsidR="00247BF0" w:rsidRPr="009152FE">
        <w:rPr>
          <w:rStyle w:val="Odkaznapoznmkupodiarou"/>
          <w:rFonts w:ascii="Times New Roman" w:hAnsi="Times New Roman"/>
          <w:bCs w:val="0"/>
          <w:color w:val="auto"/>
          <w:sz w:val="24"/>
          <w:szCs w:val="24"/>
        </w:rPr>
        <w:footnoteReference w:id="77"/>
      </w:r>
      <w:r w:rsidR="00247BF0" w:rsidRPr="009152FE">
        <w:rPr>
          <w:rFonts w:ascii="Times New Roman" w:hAnsi="Times New Roman"/>
          <w:color w:val="auto"/>
          <w:sz w:val="24"/>
          <w:szCs w:val="24"/>
        </w:rPr>
        <w:t>)</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do zahraničia, ak tak ustanovuje tento zákon, osobitný predpis</w:t>
      </w:r>
      <w:r w:rsidR="00247BF0" w:rsidRPr="009152FE">
        <w:rPr>
          <w:rStyle w:val="Odkaznapoznmkupodiarou"/>
          <w:rFonts w:ascii="Times New Roman" w:hAnsi="Times New Roman"/>
          <w:bCs w:val="0"/>
          <w:color w:val="auto"/>
          <w:sz w:val="24"/>
          <w:szCs w:val="24"/>
        </w:rPr>
        <w:footnoteReference w:id="78"/>
      </w:r>
      <w:r w:rsidR="00247BF0" w:rsidRPr="009152FE">
        <w:rPr>
          <w:rFonts w:ascii="Times New Roman" w:hAnsi="Times New Roman"/>
          <w:color w:val="auto"/>
          <w:sz w:val="24"/>
          <w:szCs w:val="24"/>
        </w:rPr>
        <w:t>)</w:t>
      </w:r>
      <w:r w:rsidRPr="009152FE">
        <w:rPr>
          <w:rFonts w:ascii="Times New Roman" w:hAnsi="Times New Roman"/>
          <w:color w:val="auto"/>
          <w:sz w:val="24"/>
          <w:szCs w:val="24"/>
        </w:rPr>
        <w:t xml:space="preserve"> alebo medzinárodná zmluva.</w:t>
      </w:r>
      <w:r w:rsidR="005C5455" w:rsidRPr="009152FE">
        <w:rPr>
          <w:rFonts w:ascii="Times New Roman" w:hAnsi="Times New Roman"/>
          <w:color w:val="auto"/>
          <w:sz w:val="24"/>
          <w:szCs w:val="24"/>
          <w:vertAlign w:val="superscript"/>
        </w:rPr>
        <w:t>59</w:t>
      </w:r>
      <w:r w:rsidR="00FA1C79" w:rsidRPr="009152FE">
        <w:rPr>
          <w:rFonts w:ascii="Times New Roman" w:hAnsi="Times New Roman"/>
          <w:color w:val="auto"/>
          <w:sz w:val="24"/>
          <w:szCs w:val="24"/>
        </w:rPr>
        <w:t>)</w:t>
      </w:r>
    </w:p>
    <w:p w:rsidR="008B64B8" w:rsidRPr="009152FE" w:rsidRDefault="008B64B8" w:rsidP="00E36FCA">
      <w:pPr>
        <w:ind w:firstLine="709"/>
        <w:rPr>
          <w:rFonts w:ascii="Times New Roman" w:hAnsi="Times New Roman"/>
          <w:sz w:val="24"/>
          <w:szCs w:val="24"/>
        </w:rPr>
      </w:pPr>
      <w:r w:rsidRPr="009152FE">
        <w:rPr>
          <w:rFonts w:ascii="Times New Roman" w:hAnsi="Times New Roman"/>
          <w:sz w:val="24"/>
          <w:szCs w:val="24"/>
        </w:rPr>
        <w:t>(</w:t>
      </w:r>
      <w:r w:rsidR="007F7465" w:rsidRPr="009152FE">
        <w:rPr>
          <w:rFonts w:ascii="Times New Roman" w:hAnsi="Times New Roman"/>
          <w:sz w:val="24"/>
          <w:szCs w:val="24"/>
        </w:rPr>
        <w:t>5</w:t>
      </w:r>
      <w:r w:rsidRPr="009152FE">
        <w:rPr>
          <w:rFonts w:ascii="Times New Roman" w:hAnsi="Times New Roman"/>
          <w:sz w:val="24"/>
          <w:szCs w:val="24"/>
        </w:rPr>
        <w:t>) Informácie a osobné údaje z informačných systémov poskytnuté alebo sprístupnené podľa odseku 4 nie sú verejne prístupné a osoby uvedené v odseku 4 ich môžu poskytnúť alebo sprístupniť tretím osobám len s predchádzajúcim súhlasom finančnej správy</w:t>
      </w:r>
      <w:r w:rsidR="00B832B3" w:rsidRPr="009152FE">
        <w:rPr>
          <w:rFonts w:ascii="Times New Roman" w:hAnsi="Times New Roman"/>
          <w:sz w:val="24"/>
          <w:szCs w:val="24"/>
        </w:rPr>
        <w:t xml:space="preserve">; to neplatí, ak sa </w:t>
      </w:r>
      <w:r w:rsidR="00580C05" w:rsidRPr="009152FE">
        <w:rPr>
          <w:rFonts w:ascii="Times New Roman" w:hAnsi="Times New Roman"/>
          <w:sz w:val="24"/>
          <w:szCs w:val="24"/>
        </w:rPr>
        <w:t xml:space="preserve">informácia alebo osobný </w:t>
      </w:r>
      <w:r w:rsidR="00B832B3" w:rsidRPr="009152FE">
        <w:rPr>
          <w:rFonts w:ascii="Times New Roman" w:hAnsi="Times New Roman"/>
          <w:sz w:val="24"/>
          <w:szCs w:val="24"/>
        </w:rPr>
        <w:t>údaj poskytl</w:t>
      </w:r>
      <w:r w:rsidR="00580C05" w:rsidRPr="009152FE">
        <w:rPr>
          <w:rFonts w:ascii="Times New Roman" w:hAnsi="Times New Roman"/>
          <w:sz w:val="24"/>
          <w:szCs w:val="24"/>
        </w:rPr>
        <w:t>i</w:t>
      </w:r>
      <w:r w:rsidR="00B832B3" w:rsidRPr="009152FE">
        <w:rPr>
          <w:rFonts w:ascii="Times New Roman" w:hAnsi="Times New Roman"/>
          <w:sz w:val="24"/>
          <w:szCs w:val="24"/>
        </w:rPr>
        <w:t xml:space="preserve"> na účely konania podľa </w:t>
      </w:r>
      <w:r w:rsidR="009D287C" w:rsidRPr="009152FE">
        <w:rPr>
          <w:rFonts w:ascii="Times New Roman" w:hAnsi="Times New Roman"/>
          <w:sz w:val="24"/>
          <w:szCs w:val="24"/>
        </w:rPr>
        <w:t>osobitného predpisu.</w:t>
      </w:r>
      <w:r w:rsidR="009D287C" w:rsidRPr="009152FE">
        <w:rPr>
          <w:rStyle w:val="Odkaznapoznmkupodiarou"/>
          <w:rFonts w:ascii="Times New Roman" w:hAnsi="Times New Roman"/>
          <w:sz w:val="24"/>
          <w:szCs w:val="24"/>
        </w:rPr>
        <w:footnoteReference w:id="79"/>
      </w:r>
      <w:r w:rsidR="009D287C" w:rsidRPr="009152FE">
        <w:rPr>
          <w:rFonts w:ascii="Times New Roman" w:hAnsi="Times New Roman"/>
          <w:sz w:val="24"/>
          <w:szCs w:val="24"/>
        </w:rPr>
        <w:t>)</w:t>
      </w:r>
    </w:p>
    <w:p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(6</w:t>
      </w:r>
      <w:r w:rsidR="008B64B8" w:rsidRPr="009152FE">
        <w:rPr>
          <w:rFonts w:ascii="Times New Roman" w:hAnsi="Times New Roman"/>
          <w:sz w:val="24"/>
          <w:szCs w:val="24"/>
        </w:rPr>
        <w:t>) Ak finančná správa preverovaním alebo v priebehu spracúvania osobných údajov zistí, že osobné údaje nie sú potrebné na plnenie úloh finančnej správy, bez zbytočného odkladu také osobné údaje zlikviduje.</w:t>
      </w:r>
    </w:p>
    <w:p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(7</w:t>
      </w:r>
      <w:r w:rsidR="008B64B8" w:rsidRPr="009152FE">
        <w:rPr>
          <w:rFonts w:ascii="Times New Roman" w:hAnsi="Times New Roman"/>
          <w:sz w:val="24"/>
          <w:szCs w:val="24"/>
        </w:rPr>
        <w:t xml:space="preserve">) Finančná správa najmenej raz za </w:t>
      </w:r>
      <w:r w:rsidR="00081B38" w:rsidRPr="009152FE">
        <w:rPr>
          <w:rFonts w:ascii="Times New Roman" w:hAnsi="Times New Roman"/>
          <w:sz w:val="24"/>
          <w:szCs w:val="24"/>
        </w:rPr>
        <w:t xml:space="preserve">tri roky </w:t>
      </w:r>
      <w:r w:rsidR="008B64B8" w:rsidRPr="009152FE">
        <w:rPr>
          <w:rFonts w:ascii="Times New Roman" w:hAnsi="Times New Roman"/>
          <w:sz w:val="24"/>
          <w:szCs w:val="24"/>
        </w:rPr>
        <w:t>preveruje, či sú spracúvané osobné údaje naďalej potrebné na plnenie úloh finančnej správy.</w:t>
      </w:r>
    </w:p>
    <w:p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xml:space="preserve">) Prevádzkovateľom informačných systémov finančnej správy, v ktorých sa spracúvajú osobné údaje, je finančné riaditeľstvo, okrem spoločného automatizovaného informačného systému na </w:t>
      </w:r>
      <w:r w:rsidR="00586705" w:rsidRPr="009152FE">
        <w:rPr>
          <w:rFonts w:ascii="Times New Roman" w:hAnsi="Times New Roman"/>
          <w:sz w:val="24"/>
          <w:szCs w:val="24"/>
        </w:rPr>
        <w:t>colné</w:t>
      </w:r>
      <w:r w:rsidR="008B64B8" w:rsidRPr="009152FE">
        <w:rPr>
          <w:rFonts w:ascii="Times New Roman" w:hAnsi="Times New Roman"/>
          <w:sz w:val="24"/>
          <w:szCs w:val="24"/>
        </w:rPr>
        <w:t xml:space="preserve"> účely, ktorého prevádzkovateľom je Kriminálny úrad finančnej správy.</w:t>
      </w:r>
    </w:p>
    <w:p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21</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pri plnení úloh finančnej správy na účely trestného konania</w:t>
      </w:r>
    </w:p>
    <w:p w:rsidR="008B64B8" w:rsidRPr="009152FE" w:rsidRDefault="008B64B8" w:rsidP="00F033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 predchádzaní a odhaľovaní trestn</w:t>
      </w:r>
      <w:r w:rsidR="00580C05" w:rsidRPr="009152FE">
        <w:rPr>
          <w:rFonts w:ascii="Times New Roman" w:hAnsi="Times New Roman"/>
          <w:sz w:val="24"/>
          <w:szCs w:val="24"/>
        </w:rPr>
        <w:t>ých činov uvedených v § 9 ods. 2 písm. h),</w:t>
      </w:r>
      <w:r w:rsidRPr="009152FE">
        <w:rPr>
          <w:rFonts w:ascii="Times New Roman" w:hAnsi="Times New Roman"/>
          <w:sz w:val="24"/>
          <w:szCs w:val="24"/>
        </w:rPr>
        <w:t xml:space="preserve"> zisťovaní </w:t>
      </w:r>
      <w:r w:rsidR="00580C05" w:rsidRPr="009152FE">
        <w:rPr>
          <w:rFonts w:ascii="Times New Roman" w:hAnsi="Times New Roman"/>
          <w:sz w:val="24"/>
          <w:szCs w:val="24"/>
        </w:rPr>
        <w:t>p</w:t>
      </w:r>
      <w:r w:rsidRPr="009152FE">
        <w:rPr>
          <w:rFonts w:ascii="Times New Roman" w:hAnsi="Times New Roman"/>
          <w:sz w:val="24"/>
          <w:szCs w:val="24"/>
        </w:rPr>
        <w:t xml:space="preserve">áchateľov trestných činov a vyšetrovaní trestných činov (ďalej len </w:t>
      </w:r>
      <w:r w:rsidR="000E6EA0" w:rsidRPr="009152FE">
        <w:rPr>
          <w:rFonts w:ascii="Times New Roman" w:hAnsi="Times New Roman"/>
          <w:sz w:val="24"/>
          <w:szCs w:val="24"/>
        </w:rPr>
        <w:t>„</w:t>
      </w:r>
      <w:r w:rsidRPr="009152FE">
        <w:rPr>
          <w:rFonts w:ascii="Times New Roman" w:hAnsi="Times New Roman"/>
          <w:sz w:val="24"/>
          <w:szCs w:val="24"/>
        </w:rPr>
        <w:t>plnenie úloh finančnej správy na účely trestného konania</w:t>
      </w:r>
      <w:r w:rsidR="000E6EA0" w:rsidRPr="009152FE">
        <w:rPr>
          <w:rFonts w:ascii="Times New Roman" w:hAnsi="Times New Roman"/>
          <w:sz w:val="24"/>
          <w:szCs w:val="24"/>
        </w:rPr>
        <w:t>“</w:t>
      </w:r>
      <w:r w:rsidRPr="009152FE">
        <w:rPr>
          <w:rFonts w:ascii="Times New Roman" w:hAnsi="Times New Roman"/>
          <w:sz w:val="24"/>
          <w:szCs w:val="24"/>
        </w:rPr>
        <w:t>) je finančná správa pri získavaní a spracúvaní osobných údajov povinná</w:t>
      </w:r>
    </w:p>
    <w:p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zhromažďovať osobné údaje zodpovedajúce len určenému účelu a v rozsahu nevyhnutnom na určený účel,</w:t>
      </w:r>
    </w:p>
    <w:p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uchovávať osobné údaje len na čas, ktorý je nevyhnutný na účely ich spracúvania,</w:t>
      </w:r>
    </w:p>
    <w:p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spracúvať osobné údaje získané na tieto účely oddelene od osobných údajov spracúvaných pri plnení iných úloh finančnej správy.</w:t>
      </w:r>
    </w:p>
    <w:p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 xml:space="preserve">(2) Pri plnení úloh finančnej správy na účely trestného konania je finančná správa oprávnená spracúvať aj osobné údaje, ktoré nie sú uvedené v zozname osobných údajov podľa </w:t>
      </w:r>
      <w:r w:rsidR="004617FC" w:rsidRPr="009152FE">
        <w:rPr>
          <w:rFonts w:ascii="Times New Roman" w:hAnsi="Times New Roman"/>
          <w:sz w:val="24"/>
          <w:szCs w:val="24"/>
        </w:rPr>
        <w:t xml:space="preserve">§ </w:t>
      </w:r>
      <w:r w:rsidR="004809B6" w:rsidRPr="009152FE">
        <w:rPr>
          <w:rFonts w:ascii="Times New Roman" w:hAnsi="Times New Roman"/>
          <w:sz w:val="24"/>
          <w:szCs w:val="24"/>
        </w:rPr>
        <w:t>28</w:t>
      </w:r>
      <w:r w:rsidR="004617FC" w:rsidRPr="009152FE">
        <w:rPr>
          <w:rFonts w:ascii="Times New Roman" w:hAnsi="Times New Roman"/>
          <w:sz w:val="24"/>
          <w:szCs w:val="24"/>
        </w:rPr>
        <w:t xml:space="preserve"> ods. 1</w:t>
      </w:r>
      <w:r w:rsidRPr="009152FE">
        <w:rPr>
          <w:rFonts w:ascii="Times New Roman" w:hAnsi="Times New Roman"/>
          <w:sz w:val="24"/>
          <w:szCs w:val="24"/>
        </w:rPr>
        <w:t>.</w:t>
      </w:r>
    </w:p>
    <w:p w:rsidR="008B64B8" w:rsidRPr="009152FE" w:rsidRDefault="008B64B8" w:rsidP="00F14C2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je pri spracúvaní osobných údajov pri plnení úloh finančnej správy na účely trestného konania oprávnená v rozsahu potrebnom na plnenie tých</w:t>
      </w:r>
      <w:r w:rsidR="00A81334" w:rsidRPr="009152FE">
        <w:rPr>
          <w:rFonts w:ascii="Times New Roman" w:hAnsi="Times New Roman"/>
          <w:sz w:val="24"/>
          <w:szCs w:val="24"/>
        </w:rPr>
        <w:t>to</w:t>
      </w:r>
      <w:r w:rsidRPr="009152FE">
        <w:rPr>
          <w:rFonts w:ascii="Times New Roman" w:hAnsi="Times New Roman"/>
          <w:sz w:val="24"/>
          <w:szCs w:val="24"/>
        </w:rPr>
        <w:t xml:space="preserve"> úloh</w:t>
      </w:r>
      <w:r w:rsidR="002E6494" w:rsidRPr="009152FE">
        <w:rPr>
          <w:rFonts w:ascii="Times New Roman" w:hAnsi="Times New Roman"/>
          <w:sz w:val="24"/>
          <w:szCs w:val="24"/>
        </w:rPr>
        <w:t>:</w:t>
      </w:r>
    </w:p>
    <w:p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zlučovať osobné údaje, ktoré sa získali na rozdielne účely,</w:t>
      </w:r>
    </w:p>
    <w:p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spracúvať nepravdivé osobné údaje; tieto osobné údaje sa musia takto označiť.</w:t>
      </w:r>
    </w:p>
    <w:p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 zbytočného odkladu.</w:t>
      </w:r>
    </w:p>
    <w:p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22</w:t>
      </w:r>
      <w:r w:rsidR="00EA7B24" w:rsidRPr="009152FE">
        <w:rPr>
          <w:rFonts w:ascii="Times New Roman" w:hAnsi="Times New Roman"/>
          <w:sz w:val="24"/>
          <w:szCs w:val="24"/>
        </w:rPr>
        <w:br/>
      </w:r>
      <w:r w:rsidR="008B64B8" w:rsidRPr="009152FE">
        <w:rPr>
          <w:rFonts w:ascii="Times New Roman" w:hAnsi="Times New Roman"/>
          <w:sz w:val="24"/>
          <w:szCs w:val="24"/>
        </w:rPr>
        <w:t>Poskytovanie osobných údajov</w:t>
      </w:r>
    </w:p>
    <w:p w:rsidR="00A325B5" w:rsidRPr="009152FE" w:rsidRDefault="008B64B8" w:rsidP="001369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poskytuje alebo sprístupňuje osobné údaje in</w:t>
      </w:r>
      <w:r w:rsidR="0013694E" w:rsidRPr="009152FE">
        <w:rPr>
          <w:rFonts w:ascii="Times New Roman" w:hAnsi="Times New Roman"/>
          <w:sz w:val="24"/>
          <w:szCs w:val="24"/>
        </w:rPr>
        <w:t>ým štátnym orgánom alebo osobám</w:t>
      </w:r>
    </w:p>
    <w:p w:rsidR="00B832B3"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sz w:val="24"/>
          <w:szCs w:val="24"/>
        </w:rPr>
        <w:t xml:space="preserve">podľa § </w:t>
      </w:r>
      <w:r w:rsidR="004809B6" w:rsidRPr="009152FE">
        <w:rPr>
          <w:rFonts w:ascii="Times New Roman" w:hAnsi="Times New Roman"/>
          <w:sz w:val="24"/>
          <w:szCs w:val="24"/>
        </w:rPr>
        <w:t>20</w:t>
      </w:r>
      <w:r w:rsidR="009D287C" w:rsidRPr="009152FE">
        <w:rPr>
          <w:rFonts w:ascii="Times New Roman" w:hAnsi="Times New Roman"/>
          <w:sz w:val="24"/>
          <w:szCs w:val="24"/>
        </w:rPr>
        <w:t>,</w:t>
      </w:r>
    </w:p>
    <w:p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to na prospech osoby, o ktorej sa vedú osobné údaje, a ak tá</w:t>
      </w:r>
      <w:r w:rsidR="00580C05" w:rsidRPr="009152FE">
        <w:rPr>
          <w:rFonts w:ascii="Times New Roman" w:hAnsi="Times New Roman"/>
          <w:color w:val="auto"/>
          <w:sz w:val="24"/>
          <w:szCs w:val="24"/>
        </w:rPr>
        <w:t>to</w:t>
      </w:r>
      <w:r w:rsidR="008B64B8" w:rsidRPr="009152FE">
        <w:rPr>
          <w:rFonts w:ascii="Times New Roman" w:hAnsi="Times New Roman"/>
          <w:color w:val="auto"/>
          <w:sz w:val="24"/>
          <w:szCs w:val="24"/>
        </w:rPr>
        <w:t xml:space="preserve"> osoba dala na poskytnutie alebo sprístupnenie osobných údajov písomný súhlas,</w:t>
      </w:r>
      <w:r w:rsidR="00D96FB4" w:rsidRPr="009152FE">
        <w:rPr>
          <w:rFonts w:ascii="Times New Roman" w:hAnsi="Times New Roman"/>
          <w:color w:val="auto"/>
          <w:sz w:val="24"/>
          <w:szCs w:val="24"/>
        </w:rPr>
        <w:t xml:space="preserve"> alebo</w:t>
      </w:r>
    </w:p>
    <w:p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poskytnutie alebo sprístupnenie osobných údajov nevyhnutné na splnenie dôležitej úlohy realizovanej vo verejnom záujme</w:t>
      </w:r>
      <w:r w:rsidR="00615E6A" w:rsidRPr="009152FE">
        <w:rPr>
          <w:rFonts w:ascii="Times New Roman" w:hAnsi="Times New Roman"/>
          <w:color w:val="auto"/>
          <w:sz w:val="24"/>
          <w:szCs w:val="24"/>
        </w:rPr>
        <w:t>.</w:t>
      </w:r>
      <w:r w:rsidR="00F031F0" w:rsidRPr="009152FE">
        <w:rPr>
          <w:rStyle w:val="Odkaznapoznmkupodiarou"/>
          <w:rFonts w:ascii="Times New Roman" w:hAnsi="Times New Roman"/>
          <w:bCs w:val="0"/>
          <w:color w:val="auto"/>
          <w:sz w:val="24"/>
          <w:szCs w:val="24"/>
        </w:rPr>
        <w:footnoteReference w:id="80"/>
      </w:r>
      <w:r w:rsidR="00F031F0" w:rsidRPr="009152FE">
        <w:rPr>
          <w:rFonts w:ascii="Times New Roman" w:hAnsi="Times New Roman"/>
          <w:color w:val="auto"/>
          <w:sz w:val="24"/>
          <w:szCs w:val="24"/>
        </w:rPr>
        <w:t>)</w:t>
      </w:r>
      <w:r w:rsidR="008B64B8" w:rsidRPr="009152FE">
        <w:rPr>
          <w:rFonts w:ascii="Times New Roman" w:hAnsi="Times New Roman"/>
          <w:color w:val="auto"/>
          <w:sz w:val="24"/>
          <w:szCs w:val="24"/>
        </w:rPr>
        <w:t xml:space="preserve"> </w:t>
      </w:r>
    </w:p>
    <w:p w:rsidR="008B64B8" w:rsidRPr="009152FE" w:rsidRDefault="00B832B3" w:rsidP="00E20142">
      <w:pPr>
        <w:ind w:firstLine="709"/>
        <w:rPr>
          <w:rFonts w:ascii="Times New Roman" w:hAnsi="Times New Roman"/>
          <w:sz w:val="24"/>
          <w:szCs w:val="24"/>
        </w:rPr>
      </w:pPr>
      <w:r w:rsidRPr="009152FE" w:rsidDel="00B832B3">
        <w:rPr>
          <w:rFonts w:ascii="Times New Roman" w:hAnsi="Times New Roman"/>
          <w:sz w:val="24"/>
          <w:szCs w:val="24"/>
        </w:rPr>
        <w:t xml:space="preserve"> </w:t>
      </w:r>
      <w:r w:rsidR="008B64B8" w:rsidRPr="009152FE">
        <w:rPr>
          <w:rFonts w:ascii="Times New Roman" w:hAnsi="Times New Roman"/>
          <w:sz w:val="24"/>
          <w:szCs w:val="24"/>
        </w:rPr>
        <w:t>(2) Finančná správa poskytne alebo sprístupní podľa odseku 1 písm. a)</w:t>
      </w:r>
      <w:r w:rsidR="00580C05" w:rsidRPr="009152FE">
        <w:rPr>
          <w:rFonts w:ascii="Times New Roman" w:hAnsi="Times New Roman"/>
          <w:sz w:val="24"/>
          <w:szCs w:val="24"/>
        </w:rPr>
        <w:t xml:space="preserve"> a</w:t>
      </w:r>
      <w:r w:rsidR="008B64B8" w:rsidRPr="009152FE">
        <w:rPr>
          <w:rFonts w:ascii="Times New Roman" w:hAnsi="Times New Roman"/>
          <w:sz w:val="24"/>
          <w:szCs w:val="24"/>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dní po odpadnutí prekážky, ktorá bránila doručeniu písomnej žiadosti, predložiť písomnú žiadosť finančnej správe.</w:t>
      </w:r>
    </w:p>
    <w:p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(3) K poskytovaným osobným údajom musia byť pripojené informácie o právoplatných rozhodnutiach orgánov činných v trestnom konaní, ak s tými údajmi súvisia.</w:t>
      </w:r>
    </w:p>
    <w:p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(4) Príjemca údajov podľa odsekov 1 až 3 je oprávnený spracúvať osobné údaje na iný účel, než na aký sa poskytli, len s predchádzajúcim písomným súhlasom finančnej správy.</w:t>
      </w:r>
    </w:p>
    <w:p w:rsidR="00B250AC" w:rsidRPr="009152FE" w:rsidRDefault="008B64B8" w:rsidP="00E20142">
      <w:pPr>
        <w:ind w:firstLine="709"/>
        <w:rPr>
          <w:rFonts w:ascii="Times New Roman" w:hAnsi="Times New Roman"/>
          <w:sz w:val="24"/>
          <w:szCs w:val="24"/>
        </w:rPr>
      </w:pPr>
      <w:r w:rsidRPr="009152FE">
        <w:rPr>
          <w:rFonts w:ascii="Times New Roman" w:hAnsi="Times New Roman"/>
          <w:sz w:val="24"/>
          <w:szCs w:val="24"/>
        </w:rPr>
        <w:t>(5) Do zahraničia možno poskytovať osobné údaje aj bez písomnej žiadosti, ak tak ustanov</w:t>
      </w:r>
      <w:r w:rsidR="00CF2ADD" w:rsidRPr="009152FE">
        <w:rPr>
          <w:rFonts w:ascii="Times New Roman" w:hAnsi="Times New Roman"/>
          <w:sz w:val="24"/>
          <w:szCs w:val="24"/>
        </w:rPr>
        <w:t>uje</w:t>
      </w:r>
      <w:r w:rsidRPr="009152FE">
        <w:rPr>
          <w:rFonts w:ascii="Times New Roman" w:hAnsi="Times New Roman"/>
          <w:sz w:val="24"/>
          <w:szCs w:val="24"/>
        </w:rPr>
        <w:t xml:space="preserve"> osobitný predpis</w:t>
      </w:r>
      <w:r w:rsidR="00103A54" w:rsidRPr="009152FE">
        <w:rPr>
          <w:rFonts w:ascii="Times New Roman" w:hAnsi="Times New Roman"/>
          <w:sz w:val="24"/>
          <w:szCs w:val="24"/>
          <w:vertAlign w:val="superscript"/>
        </w:rPr>
        <w:t>78</w:t>
      </w:r>
      <w:r w:rsidR="00996E59" w:rsidRPr="009152FE">
        <w:rPr>
          <w:rFonts w:ascii="Times New Roman" w:hAnsi="Times New Roman"/>
          <w:sz w:val="24"/>
          <w:szCs w:val="24"/>
        </w:rPr>
        <w:t>)</w:t>
      </w:r>
      <w:r w:rsidR="00E20142" w:rsidRPr="009152FE">
        <w:rPr>
          <w:rFonts w:ascii="Times New Roman" w:hAnsi="Times New Roman"/>
          <w:sz w:val="24"/>
          <w:szCs w:val="24"/>
        </w:rPr>
        <w:t xml:space="preserve"> </w:t>
      </w:r>
      <w:r w:rsidRPr="009152FE">
        <w:rPr>
          <w:rFonts w:ascii="Times New Roman" w:hAnsi="Times New Roman"/>
          <w:sz w:val="24"/>
          <w:szCs w:val="24"/>
        </w:rPr>
        <w:t>alebo medzinárodná zmluva</w:t>
      </w:r>
      <w:r w:rsidR="00B250AC" w:rsidRPr="009152FE">
        <w:rPr>
          <w:rFonts w:ascii="Times New Roman" w:hAnsi="Times New Roman"/>
          <w:sz w:val="24"/>
          <w:szCs w:val="24"/>
        </w:rPr>
        <w:t>.</w:t>
      </w:r>
      <w:r w:rsidR="005C5455" w:rsidRPr="009152FE">
        <w:rPr>
          <w:rFonts w:ascii="Times New Roman" w:hAnsi="Times New Roman"/>
          <w:sz w:val="24"/>
          <w:szCs w:val="24"/>
          <w:vertAlign w:val="superscript"/>
        </w:rPr>
        <w:t>59</w:t>
      </w:r>
      <w:r w:rsidR="00B250AC" w:rsidRPr="009152FE">
        <w:rPr>
          <w:rFonts w:ascii="Times New Roman" w:hAnsi="Times New Roman"/>
          <w:sz w:val="24"/>
          <w:szCs w:val="24"/>
        </w:rPr>
        <w:t>)</w:t>
      </w:r>
    </w:p>
    <w:p w:rsidR="008B64B8" w:rsidRPr="009152FE" w:rsidRDefault="00693F27"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23</w:t>
      </w:r>
      <w:r w:rsidR="00EA7B24" w:rsidRPr="009152FE">
        <w:rPr>
          <w:rFonts w:ascii="Times New Roman" w:hAnsi="Times New Roman"/>
          <w:sz w:val="24"/>
          <w:szCs w:val="24"/>
        </w:rPr>
        <w:br/>
      </w:r>
      <w:r w:rsidR="008B64B8" w:rsidRPr="009152FE">
        <w:rPr>
          <w:rFonts w:ascii="Times New Roman" w:hAnsi="Times New Roman"/>
          <w:sz w:val="24"/>
          <w:szCs w:val="24"/>
        </w:rPr>
        <w:t>Výmena informácií a osobných údajov</w:t>
      </w:r>
      <w:r w:rsidR="00EA7B24" w:rsidRPr="009152FE">
        <w:rPr>
          <w:rFonts w:ascii="Times New Roman" w:hAnsi="Times New Roman"/>
          <w:sz w:val="24"/>
          <w:szCs w:val="24"/>
        </w:rPr>
        <w:t xml:space="preserve"> </w:t>
      </w:r>
      <w:r w:rsidR="00EA7B24" w:rsidRPr="009152FE">
        <w:rPr>
          <w:rFonts w:ascii="Times New Roman" w:hAnsi="Times New Roman"/>
          <w:sz w:val="24"/>
          <w:szCs w:val="24"/>
        </w:rPr>
        <w:br/>
      </w:r>
      <w:r w:rsidR="008B64B8" w:rsidRPr="009152FE">
        <w:rPr>
          <w:rFonts w:ascii="Times New Roman" w:hAnsi="Times New Roman"/>
          <w:sz w:val="24"/>
          <w:szCs w:val="24"/>
        </w:rPr>
        <w:t>so štátmi Európskej únie pri plnení úloh finančnej správy na účely trestného konania</w:t>
      </w:r>
    </w:p>
    <w:p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 xml:space="preserve">(1) Finančná správa je oprávnená pri plnení úloh </w:t>
      </w:r>
      <w:r w:rsidR="00FD50B3" w:rsidRPr="009152FE">
        <w:rPr>
          <w:rFonts w:ascii="Times New Roman" w:hAnsi="Times New Roman"/>
          <w:sz w:val="24"/>
          <w:szCs w:val="24"/>
        </w:rPr>
        <w:t xml:space="preserve">finančnej správy </w:t>
      </w:r>
      <w:r w:rsidRPr="009152FE">
        <w:rPr>
          <w:rFonts w:ascii="Times New Roman" w:hAnsi="Times New Roman"/>
          <w:sz w:val="24"/>
          <w:szCs w:val="24"/>
        </w:rPr>
        <w:t xml:space="preserve">na účely trestného konania žiadať a prijímať informácie a osobné údaje od </w:t>
      </w:r>
      <w:r w:rsidR="00E02700" w:rsidRPr="009152FE">
        <w:rPr>
          <w:rFonts w:ascii="Times New Roman" w:hAnsi="Times New Roman"/>
          <w:sz w:val="24"/>
          <w:szCs w:val="24"/>
        </w:rPr>
        <w:t>orgán</w:t>
      </w:r>
      <w:r w:rsidR="00875CD1" w:rsidRPr="009152FE">
        <w:rPr>
          <w:rFonts w:ascii="Times New Roman" w:hAnsi="Times New Roman"/>
          <w:sz w:val="24"/>
          <w:szCs w:val="24"/>
        </w:rPr>
        <w:t>u</w:t>
      </w:r>
      <w:r w:rsidR="00E02700" w:rsidRPr="009152FE">
        <w:rPr>
          <w:rFonts w:ascii="Times New Roman" w:hAnsi="Times New Roman"/>
          <w:sz w:val="24"/>
          <w:szCs w:val="24"/>
        </w:rPr>
        <w:t xml:space="preserve"> členskéh</w:t>
      </w:r>
      <w:r w:rsidR="00875CD1" w:rsidRPr="009152FE">
        <w:rPr>
          <w:rFonts w:ascii="Times New Roman" w:hAnsi="Times New Roman"/>
          <w:sz w:val="24"/>
          <w:szCs w:val="24"/>
        </w:rPr>
        <w:t>o štátu Európskej únie oprávnen</w:t>
      </w:r>
      <w:r w:rsidR="002345B1" w:rsidRPr="009152FE">
        <w:rPr>
          <w:rFonts w:ascii="Times New Roman" w:hAnsi="Times New Roman"/>
          <w:sz w:val="24"/>
          <w:szCs w:val="24"/>
        </w:rPr>
        <w:t>ého</w:t>
      </w:r>
      <w:r w:rsidR="00E02700" w:rsidRPr="009152FE">
        <w:rPr>
          <w:rFonts w:ascii="Times New Roman" w:hAnsi="Times New Roman"/>
          <w:sz w:val="24"/>
          <w:szCs w:val="24"/>
        </w:rPr>
        <w:t xml:space="preserve"> na predchádzanie a odhaľovanie trestných činov, zisťovanie páchateľov trestných činov a vyšetrovanie trestných činov alebo </w:t>
      </w:r>
      <w:r w:rsidR="005870A2" w:rsidRPr="009152FE">
        <w:rPr>
          <w:rFonts w:ascii="Times New Roman" w:hAnsi="Times New Roman"/>
          <w:sz w:val="24"/>
          <w:szCs w:val="24"/>
        </w:rPr>
        <w:t xml:space="preserve">od </w:t>
      </w:r>
      <w:r w:rsidR="00E02700" w:rsidRPr="009152FE">
        <w:rPr>
          <w:rFonts w:ascii="Times New Roman" w:hAnsi="Times New Roman"/>
          <w:sz w:val="24"/>
          <w:szCs w:val="24"/>
        </w:rPr>
        <w:t>orgán</w:t>
      </w:r>
      <w:r w:rsidR="005870A2" w:rsidRPr="009152FE">
        <w:rPr>
          <w:rFonts w:ascii="Times New Roman" w:hAnsi="Times New Roman"/>
          <w:sz w:val="24"/>
          <w:szCs w:val="24"/>
        </w:rPr>
        <w:t>u</w:t>
      </w:r>
      <w:r w:rsidR="00E02700" w:rsidRPr="009152FE">
        <w:rPr>
          <w:rFonts w:ascii="Times New Roman" w:hAnsi="Times New Roman"/>
          <w:sz w:val="24"/>
          <w:szCs w:val="24"/>
        </w:rPr>
        <w:t xml:space="preserve"> zriaden</w:t>
      </w:r>
      <w:r w:rsidR="005870A2" w:rsidRPr="009152FE">
        <w:rPr>
          <w:rFonts w:ascii="Times New Roman" w:hAnsi="Times New Roman"/>
          <w:sz w:val="24"/>
          <w:szCs w:val="24"/>
        </w:rPr>
        <w:t>ého</w:t>
      </w:r>
      <w:r w:rsidR="00E02700" w:rsidRPr="009152FE">
        <w:rPr>
          <w:rFonts w:ascii="Times New Roman" w:hAnsi="Times New Roman"/>
          <w:sz w:val="24"/>
          <w:szCs w:val="24"/>
        </w:rPr>
        <w:t xml:space="preserve"> Európskou úniou na tento účel (ďalej len </w:t>
      </w:r>
      <w:r w:rsidR="00483EBA" w:rsidRPr="009152FE">
        <w:rPr>
          <w:rFonts w:ascii="Times New Roman" w:hAnsi="Times New Roman"/>
          <w:sz w:val="24"/>
          <w:szCs w:val="24"/>
        </w:rPr>
        <w:t>„orgán členského štátu“</w:t>
      </w:r>
      <w:r w:rsidR="00E02700" w:rsidRPr="009152FE">
        <w:rPr>
          <w:rFonts w:ascii="Times New Roman" w:hAnsi="Times New Roman"/>
          <w:sz w:val="24"/>
          <w:szCs w:val="24"/>
        </w:rPr>
        <w:t>)</w:t>
      </w:r>
      <w:r w:rsidRPr="009152FE">
        <w:rPr>
          <w:rFonts w:ascii="Times New Roman" w:hAnsi="Times New Roman"/>
          <w:sz w:val="24"/>
          <w:szCs w:val="24"/>
        </w:rPr>
        <w:t xml:space="preserve"> alebo z informačného systému zriadeného Európskou úniou na predchádzanie a odhaľovanie trestných činov, zisťovanie páchateľov trestných činov, vyšetrovanie trestných činov a výkon trestov.</w:t>
      </w:r>
    </w:p>
    <w:p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(2) Ak boli informácie a osobné údaje, ktoré finančná správa prijala od orgánu členského štátu, poskytnuté s podmienkou osobitného spôsobu spracúvania, je finančná správa touto podmienkou osobitného spôsobu spracúvania viazaná.</w:t>
      </w:r>
    </w:p>
    <w:p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poskytuje alebo sprístupňuje na účely predchádzania a odhaľovania trestnej činnosti, zisťovania páchateľov trestných činov a vyšetrovania trestných činov informácie a osobné údaje orgánu člensk</w:t>
      </w:r>
      <w:r w:rsidR="004C2B46" w:rsidRPr="009152FE">
        <w:rPr>
          <w:rFonts w:ascii="Times New Roman" w:hAnsi="Times New Roman"/>
          <w:sz w:val="24"/>
          <w:szCs w:val="24"/>
        </w:rPr>
        <w:t>ého štátu</w:t>
      </w:r>
    </w:p>
    <w:p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na jeho požiadanie alebo</w:t>
      </w:r>
    </w:p>
    <w:p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3C6644" w:rsidRPr="009152FE">
        <w:rPr>
          <w:rFonts w:ascii="Times New Roman" w:hAnsi="Times New Roman"/>
          <w:color w:val="auto"/>
          <w:sz w:val="24"/>
          <w:szCs w:val="24"/>
        </w:rPr>
        <w:t xml:space="preserve"> predpisu</w:t>
      </w:r>
      <w:r w:rsidRPr="009152FE">
        <w:rPr>
          <w:rFonts w:ascii="Times New Roman" w:hAnsi="Times New Roman"/>
          <w:color w:val="auto"/>
          <w:sz w:val="24"/>
          <w:szCs w:val="24"/>
        </w:rPr>
        <w:t>.</w:t>
      </w:r>
      <w:r w:rsidR="00F4587B" w:rsidRPr="009152FE">
        <w:rPr>
          <w:rStyle w:val="Odkaznapoznmkupodiarou"/>
          <w:rFonts w:ascii="Times New Roman" w:hAnsi="Times New Roman"/>
          <w:bCs w:val="0"/>
          <w:color w:val="auto"/>
          <w:sz w:val="24"/>
          <w:szCs w:val="24"/>
        </w:rPr>
        <w:footnoteReference w:id="81"/>
      </w:r>
      <w:r w:rsidR="00F4587B" w:rsidRPr="009152FE">
        <w:rPr>
          <w:rFonts w:ascii="Times New Roman" w:hAnsi="Times New Roman"/>
          <w:color w:val="auto"/>
          <w:sz w:val="24"/>
          <w:szCs w:val="24"/>
        </w:rPr>
        <w:t>)</w:t>
      </w:r>
    </w:p>
    <w:p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Na žiadosť o informácie a osobné údaje finančná správa odpovie</w:t>
      </w:r>
    </w:p>
    <w:p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14 dní, ak ide o bežnú žiadosť.</w:t>
      </w:r>
    </w:p>
    <w:p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(5) Ak nie je možné odpovedať v lehotách podľa odseku 4, finančná správa poskytne žiadateľovi vysvetlenie, v ktorom mu oznámi dôvody predĺženia lehoty.</w:t>
      </w:r>
    </w:p>
    <w:p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(6) Ak ide o naliehavú žiadosť podľa odseku 4 písm. a), nesmie predĺženie lehoty na poskytnutie alebo sprístupnenie informácií a osobných údajov presiahnuť tri dni.</w:t>
      </w:r>
    </w:p>
    <w:p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lastRenderedPageBreak/>
        <w:t>(7) Ak informácia alebo osobný údaj, ktorý sa má poskytnúť alebo sprístupniť orgánu členského štátu, bol získaný služobnou činnosťou, ktorej predchádzal súhlas alebo príkaz súdu alebo prokurátora</w:t>
      </w:r>
      <w:r w:rsidR="002F3051" w:rsidRPr="009152FE">
        <w:rPr>
          <w:rFonts w:ascii="Times New Roman" w:hAnsi="Times New Roman"/>
          <w:sz w:val="24"/>
          <w:szCs w:val="24"/>
        </w:rPr>
        <w:t>, alebo iného orgánu</w:t>
      </w:r>
      <w:r w:rsidRPr="009152FE">
        <w:rPr>
          <w:rFonts w:ascii="Times New Roman" w:hAnsi="Times New Roman"/>
          <w:sz w:val="24"/>
          <w:szCs w:val="24"/>
        </w:rPr>
        <w:t xml:space="preserve">, finančná správa na takéto poskytnutie alebo sprístupnenie potrebuje predchádzajúci súhlas súdu alebo prokurátora, na základe súhlasu alebo príkazu ktorého bola informácia alebo osobný údaj získaný. Ak súd alebo prokurátor, na základe súhlasu alebo príkazu </w:t>
      </w:r>
      <w:r w:rsidR="0039257F" w:rsidRPr="009152FE">
        <w:rPr>
          <w:rFonts w:ascii="Times New Roman" w:hAnsi="Times New Roman"/>
          <w:sz w:val="24"/>
          <w:szCs w:val="24"/>
        </w:rPr>
        <w:t xml:space="preserve">ktorého </w:t>
      </w:r>
      <w:r w:rsidRPr="009152FE">
        <w:rPr>
          <w:rFonts w:ascii="Times New Roman" w:hAnsi="Times New Roman"/>
          <w:sz w:val="24"/>
          <w:szCs w:val="24"/>
        </w:rPr>
        <w:t>bola informácia alebo osobný údaj získaný, nepovolí poskytnutie alebo sprístupnenie informácie alebo osobného údaja orgánu členského štátu, finančná správa mu poskytnutie alebo sprístupnenie odmietne.</w:t>
      </w:r>
    </w:p>
    <w:p w:rsidR="008B64B8" w:rsidRPr="009152FE" w:rsidRDefault="00831721" w:rsidP="00857B33">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Ak informáciu alebo osobný údaj, ktorý sa má poskytnúť alebo sprístupniť orgánu členského štátu, získala finančná správa od iného členského štátu Európskej únie, finančná správa na takéto poskytnutie alebo sprístupnenie potrebuje predchádzajúci súhlas členského štátu Európskej únie, ktorý informáciu alebo osobný údaj poskytol. Ak informáciu alebo osobný údaj, ktorý sa má poskytnúť alebo sprístupniť, získala finančná správa od štátu, ktorý nie je členským štátom Európskej únie a na poskytnutie alebo sprístupnenie informácie alebo osobného údaja je potrebný súhlas tohto štátu, finančná správa o tento súhlas požiada.</w:t>
      </w:r>
    </w:p>
    <w:p w:rsidR="008B64B8" w:rsidRPr="009152FE" w:rsidRDefault="00831721" w:rsidP="00857B3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(9</w:t>
      </w:r>
      <w:r w:rsidR="008B64B8" w:rsidRPr="009152FE">
        <w:rPr>
          <w:rFonts w:ascii="Times New Roman" w:hAnsi="Times New Roman"/>
          <w:sz w:val="24"/>
          <w:szCs w:val="24"/>
        </w:rPr>
        <w:t>) Finančná správa môže odmietnuť poskytnutie alebo sprístupnenie informácie alebo osobného údaja podľa odseku 3 písm. a), ak by poskytnutie alebo sprístupnenie</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bezpečnosť osôb,</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poškodilo základné záujmy bezpečnosti Slovenskej republiky,</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úspech prebiehajúceho odhaľovania, objasňovania alebo vyšetrovania trestného činu, trestného stíhania alebo výkonu trestov,</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bolo zjavne neprimerané alebo neopodstatnené vzhľadom na účely, na ktoré sa požaduje,</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sa týkalo trestného činu, za ktorý možno uložiť trest odňatia slobody s hornou hranicou trestnej sadzby jeden rok alebo menej.</w:t>
      </w:r>
    </w:p>
    <w:p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(10</w:t>
      </w:r>
      <w:r w:rsidR="008B64B8" w:rsidRPr="009152FE">
        <w:rPr>
          <w:rFonts w:ascii="Times New Roman" w:hAnsi="Times New Roman"/>
          <w:sz w:val="24"/>
          <w:szCs w:val="24"/>
        </w:rPr>
        <w:t xml:space="preserve">) Ministerstvo </w:t>
      </w:r>
      <w:r w:rsidR="00436396" w:rsidRPr="009152FE">
        <w:rPr>
          <w:rFonts w:ascii="Times New Roman" w:hAnsi="Times New Roman"/>
          <w:sz w:val="24"/>
          <w:szCs w:val="24"/>
        </w:rPr>
        <w:t xml:space="preserve">financií </w:t>
      </w:r>
      <w:r w:rsidR="008B64B8" w:rsidRPr="009152FE">
        <w:rPr>
          <w:rFonts w:ascii="Times New Roman" w:hAnsi="Times New Roman"/>
          <w:sz w:val="24"/>
          <w:szCs w:val="24"/>
        </w:rPr>
        <w:t>oznámi Rade Európskej únie a Európskej komisii medzinárodné zmluvy týkajúce sa výmeny informácií a osobných údajov do troch mesiacov od ich podpisu.</w:t>
      </w:r>
    </w:p>
    <w:p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(11</w:t>
      </w:r>
      <w:r w:rsidR="008B64B8" w:rsidRPr="009152FE">
        <w:rPr>
          <w:rFonts w:ascii="Times New Roman" w:hAnsi="Times New Roman"/>
          <w:sz w:val="24"/>
          <w:szCs w:val="24"/>
        </w:rPr>
        <w:t>) Podrobnosti o vymieňaní informácií a osobných údajov s orgánmi členských štátov ustanovuje všeobecne záväzný právny predpis, ktorý vydá Ministerstvo vnútra Slovenskej republiky.</w:t>
      </w:r>
    </w:p>
    <w:p w:rsidR="008B64B8" w:rsidRPr="009152FE" w:rsidRDefault="004C3A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24</w:t>
      </w:r>
      <w:r w:rsidR="00EA7B24" w:rsidRPr="009152FE">
        <w:rPr>
          <w:rFonts w:ascii="Times New Roman" w:hAnsi="Times New Roman"/>
          <w:sz w:val="24"/>
          <w:szCs w:val="24"/>
        </w:rPr>
        <w:br/>
      </w:r>
      <w:r w:rsidR="008B64B8" w:rsidRPr="009152FE">
        <w:rPr>
          <w:rFonts w:ascii="Times New Roman" w:hAnsi="Times New Roman"/>
          <w:sz w:val="24"/>
          <w:szCs w:val="24"/>
        </w:rPr>
        <w:t>Ochrana osobných údajov pri ich výmene s členskými štátmi Európskej únie na účely trestného konania</w:t>
      </w:r>
    </w:p>
    <w:p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(1) Finančná správa na účely overenia zákonnosti spracúvania osobných údajov prijatých podľa </w:t>
      </w:r>
      <w:r w:rsidR="009A307D" w:rsidRPr="009152FE">
        <w:rPr>
          <w:rFonts w:ascii="Times New Roman" w:hAnsi="Times New Roman"/>
          <w:sz w:val="24"/>
          <w:szCs w:val="24"/>
        </w:rPr>
        <w:t xml:space="preserve">§ </w:t>
      </w:r>
      <w:r w:rsidR="004809B6" w:rsidRPr="009152FE">
        <w:rPr>
          <w:rFonts w:ascii="Times New Roman" w:hAnsi="Times New Roman"/>
          <w:sz w:val="24"/>
          <w:szCs w:val="24"/>
        </w:rPr>
        <w:t>23</w:t>
      </w:r>
      <w:r w:rsidRPr="009152FE">
        <w:rPr>
          <w:rFonts w:ascii="Times New Roman" w:hAnsi="Times New Roman"/>
          <w:sz w:val="24"/>
          <w:szCs w:val="24"/>
        </w:rPr>
        <w:t xml:space="preserve"> vrátane vnútornej kontroly a zabezpečenia integrity a bezpečnosti osobných údajov vedie dokumentáciu o každom prijatí, poskytnutí alebo sprístupnení takýchto osobných údajov.</w:t>
      </w:r>
    </w:p>
    <w:p w:rsidR="008B64B8" w:rsidRPr="009152FE" w:rsidRDefault="008B64B8" w:rsidP="00D21D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Finančná správa môže osobné údaje prijaté podľa </w:t>
      </w:r>
      <w:r w:rsidR="00072A90" w:rsidRPr="009152FE">
        <w:rPr>
          <w:rFonts w:ascii="Times New Roman" w:hAnsi="Times New Roman"/>
          <w:sz w:val="24"/>
          <w:szCs w:val="24"/>
        </w:rPr>
        <w:t xml:space="preserve">§ </w:t>
      </w:r>
      <w:r w:rsidR="004809B6" w:rsidRPr="009152FE">
        <w:rPr>
          <w:rFonts w:ascii="Times New Roman" w:hAnsi="Times New Roman"/>
          <w:sz w:val="24"/>
          <w:szCs w:val="24"/>
        </w:rPr>
        <w:t>23</w:t>
      </w:r>
      <w:r w:rsidR="00072A90" w:rsidRPr="009152FE">
        <w:rPr>
          <w:rFonts w:ascii="Times New Roman" w:hAnsi="Times New Roman"/>
          <w:sz w:val="24"/>
          <w:szCs w:val="24"/>
        </w:rPr>
        <w:t xml:space="preserve"> ods. 1</w:t>
      </w:r>
      <w:r w:rsidRPr="009152FE">
        <w:rPr>
          <w:rFonts w:ascii="Times New Roman" w:hAnsi="Times New Roman"/>
          <w:sz w:val="24"/>
          <w:szCs w:val="24"/>
        </w:rPr>
        <w:t xml:space="preserve"> ďalej spracúvať na iné účely, než na ktoré sa poskytli, len ak ide o</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iné súdne konanie, trestné konanie, správne konanie a konanie o priestupku, ktoré priamo súvisia s predchádzaním a odhaľovaním trestných činov, zisťovaním páchateľov trestných činov, vyšetrovaním trestných činov a výkonom trestov,</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historické, štatistické alebo vedecké účely, ak ich finančná správa </w:t>
      </w:r>
      <w:r w:rsidR="006D042A" w:rsidRPr="009152FE">
        <w:rPr>
          <w:rFonts w:ascii="Times New Roman" w:hAnsi="Times New Roman"/>
          <w:color w:val="auto"/>
          <w:sz w:val="24"/>
          <w:szCs w:val="24"/>
        </w:rPr>
        <w:t>pseudo</w:t>
      </w:r>
      <w:r w:rsidRPr="009152FE">
        <w:rPr>
          <w:rFonts w:ascii="Times New Roman" w:hAnsi="Times New Roman"/>
          <w:color w:val="auto"/>
          <w:sz w:val="24"/>
          <w:szCs w:val="24"/>
        </w:rPr>
        <w:t>nymizovala, alebo</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akýkoľvek iný účel len s predchádzajúcim súhlasom orgánu členského štátu, ktorý poskytol osobné údaje, alebo so súhlasom dotknutej osoby.</w:t>
      </w:r>
    </w:p>
    <w:p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(3) Finančná správa môže požiadať príjemcu osobných údajov, ktorému poskytla osobné údaje podľa </w:t>
      </w:r>
      <w:r w:rsidR="00EA7D3D" w:rsidRPr="009152FE">
        <w:rPr>
          <w:rFonts w:ascii="Times New Roman" w:hAnsi="Times New Roman"/>
          <w:sz w:val="24"/>
          <w:szCs w:val="24"/>
        </w:rPr>
        <w:t xml:space="preserve">§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3</w:t>
      </w:r>
      <w:r w:rsidRPr="009152FE">
        <w:rPr>
          <w:rFonts w:ascii="Times New Roman" w:hAnsi="Times New Roman"/>
          <w:sz w:val="24"/>
          <w:szCs w:val="24"/>
        </w:rPr>
        <w:t>, aby ju oboznámil s ich spracúvaním. Ak orgán členského štátu, ktorý finančnej správe poskytol osobné údaje podľa</w:t>
      </w:r>
      <w:r w:rsidR="00EA7D3D" w:rsidRPr="009152FE">
        <w:rPr>
          <w:rFonts w:ascii="Times New Roman" w:hAnsi="Times New Roman"/>
          <w:sz w:val="24"/>
          <w:szCs w:val="24"/>
        </w:rPr>
        <w:t xml:space="preserve"> §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1</w:t>
      </w:r>
      <w:r w:rsidRPr="009152FE">
        <w:rPr>
          <w:rFonts w:ascii="Times New Roman" w:hAnsi="Times New Roman"/>
          <w:sz w:val="24"/>
          <w:szCs w:val="24"/>
        </w:rPr>
        <w:t>, požiada finančnú správu, aby ho oboznámila so spracúvaním takýchto osobných údajov, finančná správa je povinná jeho žiadosti vyhovieť.</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 xml:space="preserve">(4) Finančná správa je oprávnená pri poskytnutí osobných údajov podľa </w:t>
      </w:r>
      <w:r w:rsidR="00B25622" w:rsidRPr="009152FE">
        <w:rPr>
          <w:rFonts w:ascii="Times New Roman" w:hAnsi="Times New Roman"/>
          <w:sz w:val="24"/>
          <w:szCs w:val="24"/>
        </w:rPr>
        <w:t xml:space="preserve">§ </w:t>
      </w:r>
      <w:r w:rsidR="004809B6" w:rsidRPr="009152FE">
        <w:rPr>
          <w:rFonts w:ascii="Times New Roman" w:hAnsi="Times New Roman"/>
          <w:sz w:val="24"/>
          <w:szCs w:val="24"/>
        </w:rPr>
        <w:t>23</w:t>
      </w:r>
      <w:r w:rsidR="00B25622" w:rsidRPr="009152FE">
        <w:rPr>
          <w:rFonts w:ascii="Times New Roman" w:hAnsi="Times New Roman"/>
          <w:sz w:val="24"/>
          <w:szCs w:val="24"/>
        </w:rPr>
        <w:t xml:space="preserve"> ods. 3</w:t>
      </w:r>
      <w:r w:rsidRPr="009152FE">
        <w:rPr>
          <w:rFonts w:ascii="Times New Roman" w:hAnsi="Times New Roman"/>
          <w:sz w:val="24"/>
          <w:szCs w:val="24"/>
        </w:rPr>
        <w:t xml:space="preserve"> požiadať orgán členského štátu, aby neinformoval dotknutú osobu o spracúvaní týchto osobných údajov, ak ide o prípady uvedené v</w:t>
      </w:r>
      <w:r w:rsidR="00B62D36" w:rsidRPr="009152FE">
        <w:rPr>
          <w:rFonts w:ascii="Times New Roman" w:hAnsi="Times New Roman"/>
          <w:sz w:val="24"/>
          <w:szCs w:val="24"/>
        </w:rPr>
        <w:t> osobitnom predpise</w:t>
      </w:r>
      <w:r w:rsidR="0033690E" w:rsidRPr="009152FE">
        <w:rPr>
          <w:rFonts w:ascii="Times New Roman" w:hAnsi="Times New Roman"/>
          <w:sz w:val="24"/>
          <w:szCs w:val="24"/>
        </w:rPr>
        <w:t>.</w:t>
      </w:r>
      <w:r w:rsidR="000133A8" w:rsidRPr="009152FE">
        <w:rPr>
          <w:rStyle w:val="Odkaznapoznmkupodiarou"/>
          <w:rFonts w:ascii="Times New Roman" w:hAnsi="Times New Roman"/>
          <w:sz w:val="24"/>
          <w:szCs w:val="24"/>
        </w:rPr>
        <w:footnoteReference w:id="82"/>
      </w:r>
      <w:r w:rsidR="008C376A" w:rsidRPr="009152FE">
        <w:rPr>
          <w:rFonts w:ascii="Times New Roman" w:hAnsi="Times New Roman"/>
          <w:sz w:val="24"/>
          <w:szCs w:val="24"/>
        </w:rPr>
        <w:t>)</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(5)</w:t>
      </w:r>
      <w:r w:rsidR="008728C9" w:rsidRPr="009152FE">
        <w:rPr>
          <w:rFonts w:ascii="Times New Roman" w:hAnsi="Times New Roman"/>
          <w:sz w:val="24"/>
          <w:szCs w:val="24"/>
        </w:rPr>
        <w:t xml:space="preserve"> </w:t>
      </w:r>
      <w:r w:rsidRPr="009152FE">
        <w:rPr>
          <w:rFonts w:ascii="Times New Roman" w:hAnsi="Times New Roman"/>
          <w:sz w:val="24"/>
          <w:szCs w:val="24"/>
        </w:rPr>
        <w:t xml:space="preserve">Ak tento zákon alebo osobitný predpis ustanoví podmienky osobitného spôsobu spracúvania osobných údajov, finančná správa tieto podmienky uvedie pri ich poskytnutí podľa </w:t>
      </w:r>
      <w:r w:rsidR="0060518E" w:rsidRPr="009152FE">
        <w:rPr>
          <w:rFonts w:ascii="Times New Roman" w:hAnsi="Times New Roman"/>
          <w:sz w:val="24"/>
          <w:szCs w:val="24"/>
        </w:rPr>
        <w:t xml:space="preserve">§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(6) Ak finančná správa preverovaním alebo v priebehu spracúvania osobných údajov prijatých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zistí, že osobné údaje nie sú potrebné na plnenie úloh finančnej správy, bez zbytočného odkladu také osobné údaje zlikviduje alebo </w:t>
      </w:r>
      <w:r w:rsidR="006D042A" w:rsidRPr="009152FE">
        <w:rPr>
          <w:rFonts w:ascii="Times New Roman" w:hAnsi="Times New Roman"/>
          <w:sz w:val="24"/>
          <w:szCs w:val="24"/>
        </w:rPr>
        <w:t>pseudo</w:t>
      </w:r>
      <w:r w:rsidRPr="009152FE">
        <w:rPr>
          <w:rFonts w:ascii="Times New Roman" w:hAnsi="Times New Roman"/>
          <w:sz w:val="24"/>
          <w:szCs w:val="24"/>
        </w:rPr>
        <w:t>nymizuje.</w:t>
      </w:r>
      <w:r w:rsidR="00A23439" w:rsidRPr="009152FE">
        <w:rPr>
          <w:rStyle w:val="Odkaznapoznmkupodiarou"/>
          <w:rFonts w:ascii="Times New Roman" w:hAnsi="Times New Roman"/>
          <w:bCs/>
          <w:sz w:val="24"/>
          <w:szCs w:val="24"/>
        </w:rPr>
        <w:footnoteReference w:id="83"/>
      </w:r>
      <w:r w:rsidR="0094182A" w:rsidRPr="009152FE">
        <w:rPr>
          <w:rFonts w:ascii="Times New Roman" w:hAnsi="Times New Roman"/>
          <w:sz w:val="24"/>
          <w:szCs w:val="24"/>
        </w:rPr>
        <w:t>)</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(7) Finančná správa pri poskytovaní osobných údajov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 xml:space="preserve"> </w:t>
      </w:r>
      <w:r w:rsidR="00BB388C" w:rsidRPr="009152FE">
        <w:rPr>
          <w:rFonts w:ascii="Times New Roman" w:hAnsi="Times New Roman"/>
          <w:sz w:val="24"/>
          <w:szCs w:val="24"/>
        </w:rPr>
        <w:t xml:space="preserve">môže </w:t>
      </w:r>
      <w:r w:rsidRPr="009152FE">
        <w:rPr>
          <w:rFonts w:ascii="Times New Roman" w:hAnsi="Times New Roman"/>
          <w:sz w:val="24"/>
          <w:szCs w:val="24"/>
        </w:rPr>
        <w:t xml:space="preserve">uviesť príjemcovi osobných údajov lehotu, po uplynutí </w:t>
      </w:r>
      <w:r w:rsidR="00BB388C" w:rsidRPr="009152FE">
        <w:rPr>
          <w:rFonts w:ascii="Times New Roman" w:hAnsi="Times New Roman"/>
          <w:sz w:val="24"/>
          <w:szCs w:val="24"/>
        </w:rPr>
        <w:t xml:space="preserve">ktorej </w:t>
      </w:r>
      <w:r w:rsidRPr="009152FE">
        <w:rPr>
          <w:rFonts w:ascii="Times New Roman" w:hAnsi="Times New Roman"/>
          <w:sz w:val="24"/>
          <w:szCs w:val="24"/>
        </w:rPr>
        <w:t>je povinný takéto osobné údaje zlikvidovať, zablokovať alebo preveriť, či ich naďalej potrebuje.</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(8) Ak finančná správa spracúva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w:t>
      </w:r>
      <w:r w:rsidR="00BB388C" w:rsidRPr="009152FE">
        <w:rPr>
          <w:rFonts w:ascii="Times New Roman" w:hAnsi="Times New Roman"/>
          <w:sz w:val="24"/>
          <w:szCs w:val="24"/>
        </w:rPr>
        <w:t>postupuje finančná správa podľa</w:t>
      </w:r>
      <w:r w:rsidRPr="009152FE">
        <w:rPr>
          <w:rFonts w:ascii="Times New Roman" w:hAnsi="Times New Roman"/>
          <w:sz w:val="24"/>
          <w:szCs w:val="24"/>
        </w:rPr>
        <w:t xml:space="preserve"> odseku 6 a</w:t>
      </w:r>
      <w:r w:rsidR="0060518E" w:rsidRPr="009152FE">
        <w:rPr>
          <w:rFonts w:ascii="Times New Roman" w:hAnsi="Times New Roman"/>
          <w:sz w:val="24"/>
          <w:szCs w:val="24"/>
        </w:rPr>
        <w:t xml:space="preserve"> §</w:t>
      </w:r>
      <w:r w:rsidR="00AA6E7A" w:rsidRPr="009152FE">
        <w:rPr>
          <w:rFonts w:ascii="Times New Roman" w:hAnsi="Times New Roman"/>
          <w:sz w:val="24"/>
          <w:szCs w:val="24"/>
        </w:rPr>
        <w:t xml:space="preserve"> </w:t>
      </w:r>
      <w:r w:rsidR="004809B6" w:rsidRPr="009152FE">
        <w:rPr>
          <w:rFonts w:ascii="Times New Roman" w:hAnsi="Times New Roman"/>
          <w:sz w:val="24"/>
          <w:szCs w:val="24"/>
        </w:rPr>
        <w:t>20</w:t>
      </w:r>
      <w:r w:rsidR="00AA6E7A" w:rsidRPr="009152FE">
        <w:rPr>
          <w:rFonts w:ascii="Times New Roman" w:hAnsi="Times New Roman"/>
          <w:sz w:val="24"/>
          <w:szCs w:val="24"/>
        </w:rPr>
        <w:t xml:space="preserve"> ods. 7</w:t>
      </w:r>
      <w:r w:rsidR="005F0E86" w:rsidRPr="009152FE">
        <w:rPr>
          <w:rFonts w:ascii="Times New Roman" w:hAnsi="Times New Roman"/>
          <w:sz w:val="24"/>
          <w:szCs w:val="24"/>
        </w:rPr>
        <w:t>.</w:t>
      </w:r>
    </w:p>
    <w:p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25</w:t>
      </w:r>
      <w:r w:rsidR="00EA7B24" w:rsidRPr="009152FE">
        <w:rPr>
          <w:rFonts w:ascii="Times New Roman" w:hAnsi="Times New Roman"/>
          <w:sz w:val="24"/>
          <w:szCs w:val="24"/>
        </w:rPr>
        <w:br/>
      </w:r>
      <w:r w:rsidR="008B64B8" w:rsidRPr="009152FE">
        <w:rPr>
          <w:rFonts w:ascii="Times New Roman" w:hAnsi="Times New Roman"/>
          <w:sz w:val="24"/>
          <w:szCs w:val="24"/>
        </w:rPr>
        <w:t>Ďalšie poskytovanie a sprístupňovanie osobných údajov prijatých z členských štátov Európskej únie na účely trestného konania</w:t>
      </w:r>
    </w:p>
    <w:p w:rsidR="008B64B8" w:rsidRPr="009152FE" w:rsidRDefault="008B64B8" w:rsidP="00DD75D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môže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plnenie úloh podľa osobitného predpisu,</w:t>
      </w:r>
      <w:r w:rsidRPr="009152FE">
        <w:rPr>
          <w:rStyle w:val="Odkaznapoznmkupodiarou"/>
          <w:rFonts w:ascii="Times New Roman" w:hAnsi="Times New Roman"/>
          <w:color w:val="auto"/>
          <w:sz w:val="24"/>
          <w:szCs w:val="24"/>
        </w:rPr>
        <w:t>2</w:t>
      </w:r>
      <w:r w:rsidRPr="009152FE">
        <w:rPr>
          <w:rFonts w:ascii="Times New Roman" w:hAnsi="Times New Roman"/>
          <w:color w:val="auto"/>
          <w:sz w:val="24"/>
          <w:szCs w:val="24"/>
        </w:rPr>
        <w:t>)</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 alebo</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vážnej ujme na právach fyzických osôb.</w:t>
      </w:r>
    </w:p>
    <w:p w:rsidR="008B64B8" w:rsidRPr="009152FE" w:rsidRDefault="008B64B8" w:rsidP="00DD75D9">
      <w:pPr>
        <w:ind w:firstLine="709"/>
        <w:rPr>
          <w:rFonts w:ascii="Times New Roman" w:hAnsi="Times New Roman"/>
          <w:sz w:val="24"/>
          <w:szCs w:val="24"/>
        </w:rPr>
      </w:pPr>
      <w:r w:rsidRPr="009152FE">
        <w:rPr>
          <w:rFonts w:ascii="Times New Roman" w:hAnsi="Times New Roman"/>
          <w:sz w:val="24"/>
          <w:szCs w:val="24"/>
        </w:rPr>
        <w:t>(2) Finančná správa poučí osobu, ktorá nie je orgánom verejnej moci, ktorej boli poskytnuté osobné údaje podľa odseku 1, že ich môže spracúvať len na účel, na ktorý jej boli poskytnuté.</w:t>
      </w:r>
    </w:p>
    <w:p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26</w:t>
      </w:r>
    </w:p>
    <w:p w:rsidR="00780A76" w:rsidRPr="009152FE" w:rsidRDefault="00780A76" w:rsidP="00F56637">
      <w:pPr>
        <w:ind w:firstLine="709"/>
        <w:rPr>
          <w:rFonts w:ascii="Times New Roman" w:hAnsi="Times New Roman"/>
          <w:sz w:val="24"/>
          <w:szCs w:val="24"/>
        </w:rPr>
      </w:pPr>
      <w:r w:rsidRPr="009152FE">
        <w:rPr>
          <w:rFonts w:ascii="Times New Roman" w:hAnsi="Times New Roman"/>
          <w:sz w:val="24"/>
          <w:szCs w:val="24"/>
        </w:rPr>
        <w:t>(1) Finančná správa je oprávnená požiadať toho, komu poskytla alebo sprístupnila osobné údaje, aby bez predchádzajúceho súhlasu finančnej správy neinformoval dotknutú osobu o spracúvaní poskytnutých alebo sprístupnených osobných údajov</w:t>
      </w:r>
      <w:r w:rsidR="00F56637" w:rsidRPr="009152FE">
        <w:rPr>
          <w:rFonts w:ascii="Times New Roman" w:hAnsi="Times New Roman"/>
          <w:sz w:val="24"/>
          <w:szCs w:val="24"/>
        </w:rPr>
        <w:t>.</w:t>
      </w:r>
    </w:p>
    <w:p w:rsidR="008B64B8" w:rsidRPr="009152FE" w:rsidRDefault="0095720C" w:rsidP="00F56637">
      <w:pPr>
        <w:ind w:firstLine="709"/>
        <w:rPr>
          <w:rFonts w:ascii="Times New Roman" w:hAnsi="Times New Roman"/>
          <w:sz w:val="24"/>
          <w:szCs w:val="24"/>
        </w:rPr>
      </w:pPr>
      <w:r w:rsidRPr="009152FE">
        <w:rPr>
          <w:rFonts w:ascii="Times New Roman" w:hAnsi="Times New Roman"/>
          <w:sz w:val="24"/>
          <w:szCs w:val="24"/>
        </w:rPr>
        <w:t>(</w:t>
      </w:r>
      <w:r w:rsidR="00780A76" w:rsidRPr="009152FE">
        <w:rPr>
          <w:rFonts w:ascii="Times New Roman" w:hAnsi="Times New Roman"/>
          <w:sz w:val="24"/>
          <w:szCs w:val="24"/>
        </w:rPr>
        <w:t>2</w:t>
      </w:r>
      <w:r w:rsidRPr="009152FE">
        <w:rPr>
          <w:rFonts w:ascii="Times New Roman" w:hAnsi="Times New Roman"/>
          <w:sz w:val="24"/>
          <w:szCs w:val="24"/>
        </w:rPr>
        <w:t>)</w:t>
      </w:r>
      <w:r w:rsidR="008B64B8" w:rsidRPr="009152FE">
        <w:rPr>
          <w:rFonts w:ascii="Times New Roman" w:hAnsi="Times New Roman"/>
          <w:sz w:val="24"/>
          <w:szCs w:val="24"/>
        </w:rPr>
        <w:t xml:space="preserve"> Finančná správa neposkytne dotknutej osobe informáciu prijatú od orgánu členského štátu podľa</w:t>
      </w:r>
      <w:r w:rsidR="00934103" w:rsidRPr="009152FE">
        <w:rPr>
          <w:rFonts w:ascii="Times New Roman" w:hAnsi="Times New Roman"/>
          <w:sz w:val="24"/>
          <w:szCs w:val="24"/>
        </w:rPr>
        <w:t xml:space="preserve"> § </w:t>
      </w:r>
      <w:r w:rsidR="004809B6" w:rsidRPr="009152FE">
        <w:rPr>
          <w:rFonts w:ascii="Times New Roman" w:hAnsi="Times New Roman"/>
          <w:sz w:val="24"/>
          <w:szCs w:val="24"/>
        </w:rPr>
        <w:t>23</w:t>
      </w:r>
      <w:r w:rsidR="00934103" w:rsidRPr="009152FE">
        <w:rPr>
          <w:rFonts w:ascii="Times New Roman" w:hAnsi="Times New Roman"/>
          <w:sz w:val="24"/>
          <w:szCs w:val="24"/>
        </w:rPr>
        <w:t xml:space="preserve"> ods. 1</w:t>
      </w:r>
      <w:r w:rsidR="008B64B8" w:rsidRPr="009152FE">
        <w:rPr>
          <w:rFonts w:ascii="Times New Roman" w:hAnsi="Times New Roman"/>
          <w:sz w:val="24"/>
          <w:szCs w:val="24"/>
        </w:rPr>
        <w:t xml:space="preserve"> o tom, aké osobné údaje o nej spracúva, ak tento orgán požiadal, aby dotknutá osoba nebola informovaná o spracúvaní takýchto osobných údajov alebo ak tak ustanovuje osobitný zákon.</w:t>
      </w:r>
      <w:r w:rsidR="00A4271D" w:rsidRPr="009152FE">
        <w:rPr>
          <w:rStyle w:val="Odkaznapoznmkupodiarou"/>
          <w:rFonts w:ascii="Times New Roman" w:hAnsi="Times New Roman"/>
          <w:bCs/>
          <w:sz w:val="24"/>
          <w:szCs w:val="24"/>
        </w:rPr>
        <w:footnoteReference w:id="84"/>
      </w:r>
      <w:r w:rsidR="00A4271D" w:rsidRPr="009152FE">
        <w:rPr>
          <w:rFonts w:ascii="Times New Roman" w:hAnsi="Times New Roman"/>
          <w:sz w:val="24"/>
          <w:szCs w:val="24"/>
        </w:rPr>
        <w:t>)</w:t>
      </w:r>
    </w:p>
    <w:p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27</w:t>
      </w:r>
      <w:r w:rsidR="00EA7B24" w:rsidRPr="009152FE">
        <w:rPr>
          <w:rFonts w:ascii="Times New Roman" w:hAnsi="Times New Roman"/>
          <w:sz w:val="24"/>
          <w:szCs w:val="24"/>
        </w:rPr>
        <w:br/>
      </w:r>
      <w:r w:rsidR="008B64B8" w:rsidRPr="009152FE">
        <w:rPr>
          <w:rFonts w:ascii="Times New Roman" w:hAnsi="Times New Roman"/>
          <w:sz w:val="24"/>
          <w:szCs w:val="24"/>
        </w:rPr>
        <w:t>Zverejňovanie osobných údajov</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Finančná správa je oprávnená zverejňovať osobné údaje v rozsahu nevyhnutnom na plnenie úloh finančnej správy s prihliadnutím na ochranu osobnosti a súkromia osôb tým dotknutých.</w:t>
      </w:r>
    </w:p>
    <w:p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28</w:t>
      </w:r>
      <w:r w:rsidR="00EA7B24" w:rsidRPr="009152FE">
        <w:rPr>
          <w:rFonts w:ascii="Times New Roman" w:hAnsi="Times New Roman"/>
          <w:sz w:val="24"/>
          <w:szCs w:val="24"/>
        </w:rPr>
        <w:br/>
      </w:r>
      <w:r w:rsidR="008B64B8" w:rsidRPr="009152FE">
        <w:rPr>
          <w:rFonts w:ascii="Times New Roman" w:hAnsi="Times New Roman"/>
          <w:sz w:val="24"/>
          <w:szCs w:val="24"/>
        </w:rPr>
        <w:t>Zoznam spracúvaných osobných údajov, účel spracovania, podmienky ich získavania a okruh dotknutých osôb</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(1) Zoznam osobných údajov o fyzických osobách zhromažďovaných a spracúvaných pri plnení úloh finančnej správy vrátane osobných údajov prijímaných zo zahraničia a poskytovaných do zahraničia v rozsahu nevyhnutnom na ich plnenie je uvedený v prílohe č. 2.</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(2) Účelom spracovania osobných údajov je plnenie úloh finančnej správy podľa tohto zákona alebo osobitného predpisu.</w:t>
      </w:r>
      <w:r w:rsidR="004A287A" w:rsidRPr="009152FE">
        <w:rPr>
          <w:rStyle w:val="Odkaznapoznmkupodiarou"/>
          <w:rFonts w:ascii="Times New Roman" w:hAnsi="Times New Roman"/>
          <w:bCs/>
          <w:sz w:val="24"/>
          <w:szCs w:val="24"/>
        </w:rPr>
        <w:footnoteReference w:id="85"/>
      </w:r>
      <w:r w:rsidR="004A287A" w:rsidRPr="009152FE">
        <w:rPr>
          <w:rFonts w:ascii="Times New Roman" w:hAnsi="Times New Roman"/>
          <w:sz w:val="24"/>
          <w:szCs w:val="24"/>
        </w:rPr>
        <w:t>)</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 xml:space="preserve">(3) Osobné údaje získavajú </w:t>
      </w:r>
      <w:r w:rsidR="00493EBB" w:rsidRPr="009152FE">
        <w:rPr>
          <w:rFonts w:ascii="Times New Roman" w:hAnsi="Times New Roman"/>
          <w:sz w:val="24"/>
          <w:szCs w:val="24"/>
        </w:rPr>
        <w:t>príslušníci</w:t>
      </w:r>
      <w:r w:rsidRPr="009152FE">
        <w:rPr>
          <w:rFonts w:ascii="Times New Roman" w:hAnsi="Times New Roman"/>
          <w:sz w:val="24"/>
          <w:szCs w:val="24"/>
        </w:rPr>
        <w:t xml:space="preserve"> finančnej správy pri plnení úloh podľa tohto zákona alebo podľa osobitného predpisu</w:t>
      </w:r>
      <w:r w:rsidR="00081B38" w:rsidRPr="009152FE">
        <w:rPr>
          <w:rFonts w:ascii="Times New Roman" w:hAnsi="Times New Roman"/>
          <w:sz w:val="24"/>
          <w:szCs w:val="24"/>
        </w:rPr>
        <w:t>,</w:t>
      </w:r>
      <w:r w:rsidR="005C5455" w:rsidRPr="009152FE">
        <w:rPr>
          <w:rFonts w:ascii="Times New Roman" w:hAnsi="Times New Roman"/>
          <w:sz w:val="24"/>
          <w:szCs w:val="24"/>
          <w:vertAlign w:val="superscript"/>
        </w:rPr>
        <w:t>85</w:t>
      </w:r>
      <w:r w:rsidR="004A287A" w:rsidRPr="009152FE">
        <w:rPr>
          <w:rFonts w:ascii="Times New Roman" w:hAnsi="Times New Roman"/>
          <w:sz w:val="24"/>
          <w:szCs w:val="24"/>
        </w:rPr>
        <w:t>)</w:t>
      </w:r>
      <w:r w:rsidRPr="009152FE">
        <w:rPr>
          <w:rFonts w:ascii="Times New Roman" w:hAnsi="Times New Roman"/>
          <w:sz w:val="24"/>
          <w:szCs w:val="24"/>
        </w:rPr>
        <w:t xml:space="preserve"> cestou sprostredkovateľa, od oprávnených osôb podľa osobitného predpisu</w:t>
      </w:r>
      <w:r w:rsidR="00103A54" w:rsidRPr="009152FE">
        <w:rPr>
          <w:rFonts w:ascii="Times New Roman" w:hAnsi="Times New Roman"/>
          <w:sz w:val="24"/>
          <w:szCs w:val="24"/>
          <w:vertAlign w:val="superscript"/>
        </w:rPr>
        <w:t>77</w:t>
      </w:r>
      <w:r w:rsidR="008A3E06" w:rsidRPr="009152FE">
        <w:rPr>
          <w:rFonts w:ascii="Times New Roman" w:hAnsi="Times New Roman"/>
          <w:sz w:val="24"/>
          <w:szCs w:val="24"/>
        </w:rPr>
        <w:t>)</w:t>
      </w:r>
      <w:r w:rsidRPr="009152FE">
        <w:rPr>
          <w:rFonts w:ascii="Times New Roman" w:hAnsi="Times New Roman"/>
          <w:sz w:val="24"/>
          <w:szCs w:val="24"/>
        </w:rPr>
        <w:t xml:space="preserve"> a zo zahraničia, ak to ustanovuje medzinárodná zmluva.</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(4) 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sidR="00212980" w:rsidRPr="009152FE">
        <w:rPr>
          <w:rStyle w:val="Odkaznapoznmkupodiarou"/>
          <w:rFonts w:ascii="Times New Roman" w:hAnsi="Times New Roman"/>
          <w:bCs/>
          <w:sz w:val="24"/>
          <w:szCs w:val="24"/>
        </w:rPr>
        <w:footnoteReference w:id="86"/>
      </w:r>
      <w:r w:rsidR="00212980" w:rsidRPr="009152FE">
        <w:rPr>
          <w:rFonts w:ascii="Times New Roman" w:hAnsi="Times New Roman"/>
          <w:sz w:val="24"/>
          <w:szCs w:val="24"/>
        </w:rPr>
        <w:t>)</w:t>
      </w:r>
    </w:p>
    <w:p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29</w:t>
      </w:r>
      <w:r w:rsidR="003832B4" w:rsidRPr="009152FE">
        <w:rPr>
          <w:rFonts w:ascii="Times New Roman" w:hAnsi="Times New Roman"/>
          <w:sz w:val="24"/>
          <w:szCs w:val="24"/>
        </w:rPr>
        <w:br/>
      </w:r>
      <w:r w:rsidR="008B64B8" w:rsidRPr="009152FE">
        <w:rPr>
          <w:rFonts w:ascii="Times New Roman" w:hAnsi="Times New Roman"/>
          <w:sz w:val="24"/>
          <w:szCs w:val="24"/>
        </w:rPr>
        <w:t>Oprávnenia a povinnosti finančnej správy a prevádzkovateľa a sprostredkovateľa informačného systému</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(1) Finančná správa je v rozsahu potrebnom na plnenie svojich úloh oprávnená žiadať údaje a informácie z informačného systému prevádzkovaného na základe osobitného predpisu,</w:t>
      </w:r>
      <w:r w:rsidR="00103A54" w:rsidRPr="009152FE">
        <w:rPr>
          <w:rFonts w:ascii="Times New Roman" w:hAnsi="Times New Roman"/>
          <w:sz w:val="24"/>
          <w:szCs w:val="24"/>
          <w:vertAlign w:val="superscript"/>
        </w:rPr>
        <w:t>9</w:t>
      </w:r>
      <w:r w:rsidR="004C4318" w:rsidRPr="009152FE">
        <w:rPr>
          <w:rFonts w:ascii="Times New Roman" w:hAnsi="Times New Roman"/>
          <w:sz w:val="24"/>
          <w:szCs w:val="24"/>
        </w:rPr>
        <w:t>)</w:t>
      </w:r>
      <w:r w:rsidRPr="009152FE">
        <w:rPr>
          <w:rFonts w:ascii="Times New Roman" w:hAnsi="Times New Roman"/>
          <w:sz w:val="24"/>
          <w:szCs w:val="24"/>
        </w:rPr>
        <w:t xml:space="preserve"> poskytovanie informácií a osobných údajov od prevádzkovateľa informačného systému</w:t>
      </w:r>
      <w:r w:rsidR="00967E8A" w:rsidRPr="009152FE">
        <w:rPr>
          <w:rStyle w:val="Odkaznapoznmkupodiarou"/>
          <w:rFonts w:ascii="Times New Roman" w:hAnsi="Times New Roman"/>
          <w:bCs/>
          <w:sz w:val="24"/>
          <w:szCs w:val="24"/>
        </w:rPr>
        <w:footnoteReference w:id="87"/>
      </w:r>
      <w:r w:rsidR="00922F55" w:rsidRPr="009152FE">
        <w:rPr>
          <w:rFonts w:ascii="Times New Roman" w:hAnsi="Times New Roman"/>
          <w:sz w:val="24"/>
          <w:szCs w:val="24"/>
        </w:rPr>
        <w:t>)</w:t>
      </w:r>
      <w:r w:rsidRPr="009152FE">
        <w:rPr>
          <w:rFonts w:ascii="Times New Roman" w:hAnsi="Times New Roman"/>
          <w:sz w:val="24"/>
          <w:szCs w:val="24"/>
        </w:rPr>
        <w:t xml:space="preserve"> alebo od sprostredkovateľa informačného systému</w:t>
      </w:r>
      <w:r w:rsidR="00922F55" w:rsidRPr="009152FE">
        <w:rPr>
          <w:rFonts w:ascii="Times New Roman" w:hAnsi="Times New Roman"/>
          <w:sz w:val="24"/>
          <w:szCs w:val="24"/>
        </w:rPr>
        <w:t>,</w:t>
      </w:r>
      <w:r w:rsidR="00922F55" w:rsidRPr="009152FE">
        <w:rPr>
          <w:rStyle w:val="Odkaznapoznmkupodiarou"/>
          <w:rFonts w:ascii="Times New Roman" w:hAnsi="Times New Roman"/>
          <w:bCs/>
          <w:sz w:val="24"/>
          <w:szCs w:val="24"/>
        </w:rPr>
        <w:footnoteReference w:id="88"/>
      </w:r>
      <w:r w:rsidR="008518C7" w:rsidRPr="009152FE">
        <w:rPr>
          <w:rFonts w:ascii="Times New Roman" w:hAnsi="Times New Roman"/>
          <w:sz w:val="24"/>
          <w:szCs w:val="24"/>
        </w:rPr>
        <w:t>)</w:t>
      </w:r>
      <w:r w:rsidRPr="009152FE">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 zbytočného odkladu vyhovieť.</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(2) Podnikateľ poskytujúci elektronickú komunikačnú sieť alebo elektronickú komunikačnú službu je po</w:t>
      </w:r>
      <w:r w:rsidR="000E560F" w:rsidRPr="009152FE">
        <w:rPr>
          <w:rFonts w:ascii="Times New Roman" w:hAnsi="Times New Roman"/>
          <w:sz w:val="24"/>
          <w:szCs w:val="24"/>
        </w:rPr>
        <w:t>vinný podľa osobitného predpisu</w:t>
      </w:r>
      <w:r w:rsidR="000E560F" w:rsidRPr="009152FE">
        <w:rPr>
          <w:rStyle w:val="Odkaznapoznmkupodiarou"/>
          <w:rFonts w:ascii="Times New Roman" w:hAnsi="Times New Roman"/>
          <w:bCs/>
          <w:sz w:val="24"/>
          <w:szCs w:val="24"/>
        </w:rPr>
        <w:footnoteReference w:id="89"/>
      </w:r>
      <w:r w:rsidR="008D667E" w:rsidRPr="009152FE">
        <w:rPr>
          <w:rFonts w:ascii="Times New Roman" w:hAnsi="Times New Roman"/>
          <w:sz w:val="24"/>
          <w:szCs w:val="24"/>
        </w:rPr>
        <w:t>)</w:t>
      </w:r>
      <w:r w:rsidRPr="009152FE">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w:t>
      </w:r>
      <w:r w:rsidR="00934103" w:rsidRPr="009152FE">
        <w:rPr>
          <w:rFonts w:ascii="Times New Roman" w:hAnsi="Times New Roman"/>
          <w:sz w:val="24"/>
          <w:szCs w:val="24"/>
        </w:rPr>
        <w:t> </w:t>
      </w:r>
      <w:r w:rsidRPr="009152FE">
        <w:rPr>
          <w:rFonts w:ascii="Times New Roman" w:hAnsi="Times New Roman"/>
          <w:sz w:val="24"/>
          <w:szCs w:val="24"/>
        </w:rPr>
        <w:t>uplatňovania</w:t>
      </w:r>
      <w:r w:rsidR="00934103" w:rsidRPr="009152FE">
        <w:rPr>
          <w:rFonts w:ascii="Times New Roman" w:hAnsi="Times New Roman"/>
          <w:sz w:val="24"/>
          <w:szCs w:val="24"/>
        </w:rPr>
        <w:t xml:space="preserve"> ustanovení </w:t>
      </w:r>
      <w:r w:rsidRPr="009152FE">
        <w:rPr>
          <w:rFonts w:ascii="Times New Roman" w:hAnsi="Times New Roman"/>
          <w:sz w:val="24"/>
          <w:szCs w:val="24"/>
        </w:rPr>
        <w:t>§</w:t>
      </w:r>
      <w:r w:rsidR="006664D0" w:rsidRPr="009152FE">
        <w:rPr>
          <w:rFonts w:ascii="Times New Roman" w:hAnsi="Times New Roman"/>
          <w:sz w:val="24"/>
          <w:szCs w:val="24"/>
        </w:rPr>
        <w:t xml:space="preserve"> 9</w:t>
      </w:r>
      <w:r w:rsidRPr="009152FE">
        <w:rPr>
          <w:rFonts w:ascii="Times New Roman" w:hAnsi="Times New Roman"/>
          <w:sz w:val="24"/>
          <w:szCs w:val="24"/>
        </w:rPr>
        <w:t xml:space="preserve"> ods. </w:t>
      </w:r>
      <w:r w:rsidR="002F0341" w:rsidRPr="009152FE">
        <w:rPr>
          <w:rFonts w:ascii="Times New Roman" w:hAnsi="Times New Roman"/>
          <w:sz w:val="24"/>
          <w:szCs w:val="24"/>
        </w:rPr>
        <w:t>2</w:t>
      </w:r>
      <w:r w:rsidRPr="009152FE">
        <w:rPr>
          <w:rFonts w:ascii="Times New Roman" w:hAnsi="Times New Roman"/>
          <w:sz w:val="24"/>
          <w:szCs w:val="24"/>
        </w:rPr>
        <w:t xml:space="preserve"> písm. h) a i).</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(3) Finančná správa je za podmienok podľa osobitného predpisu</w:t>
      </w:r>
      <w:r w:rsidR="008D667E" w:rsidRPr="009152FE">
        <w:rPr>
          <w:rStyle w:val="Odkaznapoznmkupodiarou"/>
          <w:rFonts w:ascii="Times New Roman" w:hAnsi="Times New Roman"/>
          <w:bCs/>
          <w:sz w:val="24"/>
          <w:szCs w:val="24"/>
        </w:rPr>
        <w:footnoteReference w:id="90"/>
      </w:r>
      <w:r w:rsidR="00912F48" w:rsidRPr="009152FE">
        <w:rPr>
          <w:rFonts w:ascii="Times New Roman" w:hAnsi="Times New Roman"/>
          <w:sz w:val="24"/>
          <w:szCs w:val="24"/>
        </w:rPr>
        <w:t>)</w:t>
      </w:r>
      <w:r w:rsidRPr="009152FE">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w:t>
      </w:r>
      <w:r w:rsidR="00D87270"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w:t>
      </w:r>
      <w:r w:rsidRPr="009152FE">
        <w:rPr>
          <w:rFonts w:ascii="Times New Roman" w:hAnsi="Times New Roman"/>
          <w:sz w:val="24"/>
          <w:szCs w:val="24"/>
        </w:rPr>
        <w:lastRenderedPageBreak/>
        <w:t>exemplárov</w:t>
      </w:r>
      <w:r w:rsidR="00D87270" w:rsidRPr="009152FE">
        <w:rPr>
          <w:rFonts w:ascii="Times New Roman" w:hAnsi="Times New Roman"/>
          <w:sz w:val="24"/>
          <w:szCs w:val="24"/>
        </w:rPr>
        <w:t xml:space="preserve"> druhov voľne žijúcich živočíchov a voľne rastúcich rastlín</w:t>
      </w:r>
      <w:r w:rsidRPr="009152FE">
        <w:rPr>
          <w:rFonts w:ascii="Times New Roman" w:hAnsi="Times New Roman"/>
          <w:sz w:val="24"/>
          <w:szCs w:val="24"/>
        </w:rPr>
        <w:t>, proti nedovolenej preprave</w:t>
      </w:r>
      <w:r w:rsidR="003F49AA" w:rsidRPr="009152FE">
        <w:rPr>
          <w:rFonts w:ascii="Times New Roman" w:hAnsi="Times New Roman"/>
          <w:sz w:val="24"/>
          <w:szCs w:val="24"/>
        </w:rPr>
        <w:t xml:space="preserve"> jadrových materiálov, rádioaktívnych látok, vysoko rizikových chemických látok a vysoko rizikových biologických agensov a toxínov</w:t>
      </w:r>
      <w:r w:rsidRPr="009152FE">
        <w:rPr>
          <w:rFonts w:ascii="Times New Roman" w:hAnsi="Times New Roman"/>
          <w:sz w:val="24"/>
          <w:szCs w:val="24"/>
        </w:rPr>
        <w:t xml:space="preserve">, ak si to vyžaduje zistenie osôb, ktoré sa akýmkoľvek spôsobom podieľajú na trestných činoch páchaných na úseku omamných látok, psychotropných látok, ich prekurzorov, látok s anabolickým alebo iným hormonálnym účinkom a chránených rastlín, </w:t>
      </w:r>
      <w:r w:rsidR="00255F76"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exemplárov </w:t>
      </w:r>
      <w:r w:rsidR="00255F76" w:rsidRPr="009152FE">
        <w:rPr>
          <w:rFonts w:ascii="Times New Roman" w:hAnsi="Times New Roman"/>
          <w:sz w:val="24"/>
          <w:szCs w:val="24"/>
        </w:rPr>
        <w:t xml:space="preserve">druhov voľne žijúcich živočíchov a voľne rastúcich rastlín </w:t>
      </w:r>
      <w:r w:rsidRPr="009152FE">
        <w:rPr>
          <w:rFonts w:ascii="Times New Roman" w:hAnsi="Times New Roman"/>
          <w:sz w:val="24"/>
          <w:szCs w:val="24"/>
        </w:rPr>
        <w:t xml:space="preserve">v súvislosti s ich dovozom, vývozom alebo tranzitom a pri odhaľovaní a dokumentovaní trestných činov </w:t>
      </w:r>
      <w:r w:rsidR="00DE600A" w:rsidRPr="009152FE">
        <w:rPr>
          <w:rFonts w:ascii="Times New Roman" w:hAnsi="Times New Roman"/>
          <w:sz w:val="24"/>
          <w:szCs w:val="24"/>
        </w:rPr>
        <w:t>uvedených v § 9 ods. 2 písm. h)</w:t>
      </w:r>
      <w:r w:rsidRPr="009152FE">
        <w:rPr>
          <w:rFonts w:ascii="Times New Roman" w:hAnsi="Times New Roman"/>
          <w:sz w:val="24"/>
          <w:szCs w:val="24"/>
        </w:rPr>
        <w:t>, na ktoré zákon ustanovuje trest odňatia slobody, ktorého horná hranica je najmenej tri roky, alebo iných úmyselných trestných činov, na stíhanie ktorých zaväzuje medzinárodná zmluva, a pri zisťovaní ich</w:t>
      </w:r>
      <w:r w:rsidR="006719A4" w:rsidRPr="009152FE">
        <w:rPr>
          <w:rFonts w:ascii="Times New Roman" w:hAnsi="Times New Roman"/>
          <w:sz w:val="24"/>
          <w:szCs w:val="24"/>
        </w:rPr>
        <w:t xml:space="preserve"> páchateľov a pátraní po nich.</w:t>
      </w:r>
      <w:r w:rsidRPr="009152FE">
        <w:rPr>
          <w:rFonts w:ascii="Times New Roman" w:hAnsi="Times New Roman"/>
          <w:sz w:val="24"/>
          <w:szCs w:val="24"/>
        </w:rPr>
        <w:t xml:space="preserve"> </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 xml:space="preserve">(4) Finančná správa je oprávnená využívať informácie a osobné údaje podľa odsekov 1 až 3 len v nevyhnutnej miere na služobné účely spôsobom, ktorý </w:t>
      </w:r>
      <w:r w:rsidR="00BC5329" w:rsidRPr="009152FE">
        <w:rPr>
          <w:rFonts w:ascii="Times New Roman" w:hAnsi="Times New Roman"/>
          <w:sz w:val="24"/>
          <w:szCs w:val="24"/>
        </w:rPr>
        <w:t xml:space="preserve">najmenej </w:t>
      </w:r>
      <w:r w:rsidR="00813F3E" w:rsidRPr="009152FE">
        <w:rPr>
          <w:rFonts w:ascii="Times New Roman" w:hAnsi="Times New Roman"/>
          <w:sz w:val="24"/>
          <w:szCs w:val="24"/>
        </w:rPr>
        <w:t>päť</w:t>
      </w:r>
      <w:r w:rsidR="00BC5329" w:rsidRPr="009152FE">
        <w:rPr>
          <w:rFonts w:ascii="Times New Roman" w:hAnsi="Times New Roman"/>
          <w:sz w:val="24"/>
          <w:szCs w:val="24"/>
        </w:rPr>
        <w:t xml:space="preserve"> rokov zabezpečí </w:t>
      </w:r>
      <w:r w:rsidRPr="009152FE">
        <w:rPr>
          <w:rFonts w:ascii="Times New Roman" w:hAnsi="Times New Roman"/>
          <w:sz w:val="24"/>
          <w:szCs w:val="24"/>
        </w:rPr>
        <w:t>uchováva</w:t>
      </w:r>
      <w:r w:rsidR="00BC5329" w:rsidRPr="009152FE">
        <w:rPr>
          <w:rFonts w:ascii="Times New Roman" w:hAnsi="Times New Roman"/>
          <w:sz w:val="24"/>
          <w:szCs w:val="24"/>
        </w:rPr>
        <w:t>nie</w:t>
      </w:r>
      <w:r w:rsidRPr="009152FE">
        <w:rPr>
          <w:rFonts w:ascii="Times New Roman" w:hAnsi="Times New Roman"/>
          <w:sz w:val="24"/>
          <w:szCs w:val="24"/>
        </w:rPr>
        <w:t xml:space="preserve"> identifikačn</w:t>
      </w:r>
      <w:r w:rsidR="0095720C" w:rsidRPr="009152FE">
        <w:rPr>
          <w:rFonts w:ascii="Times New Roman" w:hAnsi="Times New Roman"/>
          <w:sz w:val="24"/>
          <w:szCs w:val="24"/>
        </w:rPr>
        <w:t>ých</w:t>
      </w:r>
      <w:r w:rsidRPr="009152FE">
        <w:rPr>
          <w:rFonts w:ascii="Times New Roman" w:hAnsi="Times New Roman"/>
          <w:sz w:val="24"/>
          <w:szCs w:val="24"/>
        </w:rPr>
        <w:t xml:space="preserve"> údaj</w:t>
      </w:r>
      <w:r w:rsidR="0095720C" w:rsidRPr="009152FE">
        <w:rPr>
          <w:rFonts w:ascii="Times New Roman" w:hAnsi="Times New Roman"/>
          <w:sz w:val="24"/>
          <w:szCs w:val="24"/>
        </w:rPr>
        <w:t>ov</w:t>
      </w:r>
      <w:r w:rsidRPr="009152FE">
        <w:rPr>
          <w:rFonts w:ascii="Times New Roman" w:hAnsi="Times New Roman"/>
          <w:sz w:val="24"/>
          <w:szCs w:val="24"/>
        </w:rPr>
        <w:t xml:space="preserve"> o útvare finančnej správy alebo o príslušníkovi finančnej správy, ktorý o výdaj informácií žiadal, a o účele, na ktorý sa výdaj informácií žiada</w:t>
      </w:r>
      <w:r w:rsidR="00BC5329" w:rsidRPr="009152FE">
        <w:rPr>
          <w:rFonts w:ascii="Times New Roman" w:hAnsi="Times New Roman"/>
          <w:sz w:val="24"/>
          <w:szCs w:val="24"/>
        </w:rPr>
        <w:t>l</w:t>
      </w:r>
      <w:r w:rsidRPr="009152FE">
        <w:rPr>
          <w:rFonts w:ascii="Times New Roman" w:hAnsi="Times New Roman"/>
          <w:sz w:val="24"/>
          <w:szCs w:val="24"/>
        </w:rPr>
        <w:t>. O skutočnostiach podľa prvej vety je prevádzkovateľ informačného systému alebo sprostredkovateľ informačného systému povinný zachovávať mlčanlivosť.</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(5) Finančná správa poskytuje alebo zverejňuje informácie, ktoré nie sú osobnými údajmi, ak je to potrebné na plnenie úloh finančnej správy. Na poskytovanie informácií do zahraničia sa ustanovenia tohto paragrafu použijú primerane.</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w:t>
      </w:r>
    </w:p>
    <w:p w:rsidR="00604520" w:rsidRPr="009152FE" w:rsidRDefault="008B64B8" w:rsidP="007C41AD">
      <w:pPr>
        <w:ind w:firstLine="709"/>
        <w:rPr>
          <w:rFonts w:ascii="Times New Roman" w:hAnsi="Times New Roman"/>
          <w:sz w:val="24"/>
          <w:szCs w:val="24"/>
        </w:rPr>
      </w:pPr>
      <w:r w:rsidRPr="009152FE">
        <w:rPr>
          <w:rFonts w:ascii="Times New Roman" w:hAnsi="Times New Roman"/>
          <w:sz w:val="24"/>
          <w:szCs w:val="24"/>
        </w:rPr>
        <w:t>(7) Ustanovenia osobitného predpisu</w:t>
      </w:r>
      <w:r w:rsidR="003802CE" w:rsidRPr="009152FE">
        <w:rPr>
          <w:rFonts w:ascii="Times New Roman" w:hAnsi="Times New Roman"/>
          <w:sz w:val="24"/>
          <w:szCs w:val="24"/>
          <w:vertAlign w:val="superscript"/>
        </w:rPr>
        <w:t>5</w:t>
      </w:r>
      <w:r w:rsidR="004C4318" w:rsidRPr="009152FE">
        <w:rPr>
          <w:rFonts w:ascii="Times New Roman" w:hAnsi="Times New Roman"/>
          <w:sz w:val="24"/>
          <w:szCs w:val="24"/>
        </w:rPr>
        <w:t>)</w:t>
      </w:r>
      <w:r w:rsidRPr="009152FE">
        <w:rPr>
          <w:rFonts w:ascii="Times New Roman" w:hAnsi="Times New Roman"/>
          <w:sz w:val="24"/>
          <w:szCs w:val="24"/>
        </w:rPr>
        <w:t xml:space="preserve"> o povinnosti informovať osobu o stave spracúvania osobných údajov sa na poskytovanie údajov podľa odsekov 1 a 2 nepoužijú.</w:t>
      </w:r>
      <w:r w:rsidR="004C4318" w:rsidRPr="009152FE">
        <w:rPr>
          <w:rFonts w:ascii="Times New Roman" w:hAnsi="Times New Roman"/>
          <w:sz w:val="24"/>
          <w:szCs w:val="24"/>
        </w:rPr>
        <w:t xml:space="preserve"> </w:t>
      </w:r>
    </w:p>
    <w:p w:rsidR="008B64B8" w:rsidRPr="009152FE" w:rsidRDefault="007B7C34" w:rsidP="007B7C34">
      <w:pPr>
        <w:pStyle w:val="Nadpis1"/>
        <w:rPr>
          <w:rFonts w:ascii="Times New Roman" w:hAnsi="Times New Roman"/>
          <w:sz w:val="24"/>
          <w:szCs w:val="24"/>
        </w:rPr>
      </w:pPr>
      <w:r w:rsidRPr="009152FE">
        <w:rPr>
          <w:rFonts w:ascii="Times New Roman" w:hAnsi="Times New Roman"/>
          <w:sz w:val="24"/>
          <w:szCs w:val="24"/>
        </w:rPr>
        <w:t>TRETIA ČASŤ</w:t>
      </w:r>
      <w:r w:rsidRPr="009152FE">
        <w:rPr>
          <w:rFonts w:ascii="Times New Roman" w:hAnsi="Times New Roman"/>
          <w:sz w:val="24"/>
          <w:szCs w:val="24"/>
        </w:rPr>
        <w:br/>
      </w:r>
      <w:r w:rsidR="00322294" w:rsidRPr="009152FE">
        <w:rPr>
          <w:rFonts w:ascii="Times New Roman" w:hAnsi="Times New Roman"/>
          <w:sz w:val="24"/>
          <w:szCs w:val="24"/>
        </w:rPr>
        <w:t xml:space="preserve">POSTAVENIE, </w:t>
      </w:r>
      <w:r w:rsidR="001E110D" w:rsidRPr="009152FE">
        <w:rPr>
          <w:rFonts w:ascii="Times New Roman" w:hAnsi="Times New Roman"/>
          <w:sz w:val="24"/>
          <w:szCs w:val="24"/>
        </w:rPr>
        <w:t>POVINNOSTI A</w:t>
      </w:r>
      <w:r w:rsidR="008B64B8" w:rsidRPr="009152FE">
        <w:rPr>
          <w:rFonts w:ascii="Times New Roman" w:hAnsi="Times New Roman"/>
          <w:sz w:val="24"/>
          <w:szCs w:val="24"/>
        </w:rPr>
        <w:t xml:space="preserve"> OPRÁVNENIA </w:t>
      </w:r>
      <w:r w:rsidR="001E110D" w:rsidRPr="009152FE">
        <w:rPr>
          <w:rFonts w:ascii="Times New Roman" w:hAnsi="Times New Roman"/>
          <w:sz w:val="24"/>
          <w:szCs w:val="24"/>
        </w:rPr>
        <w:t>PRÍSLUŠNÍKA</w:t>
      </w:r>
      <w:r w:rsidR="008B64B8" w:rsidRPr="009152FE">
        <w:rPr>
          <w:rFonts w:ascii="Times New Roman" w:hAnsi="Times New Roman"/>
          <w:sz w:val="24"/>
          <w:szCs w:val="24"/>
        </w:rPr>
        <w:t xml:space="preserve"> FINANČNEJ SPRÁVY PRI PLNENÍ ÚLOH FINANČNEJ SPRÁVY</w:t>
      </w:r>
    </w:p>
    <w:p w:rsidR="008B64B8" w:rsidRPr="009152FE" w:rsidRDefault="007B7C34" w:rsidP="007B7C34">
      <w:pPr>
        <w:pStyle w:val="Nadpis2"/>
        <w:rPr>
          <w:rFonts w:ascii="Times New Roman" w:hAnsi="Times New Roman"/>
          <w:sz w:val="24"/>
          <w:szCs w:val="24"/>
        </w:rPr>
      </w:pPr>
      <w:r w:rsidRPr="009152FE">
        <w:rPr>
          <w:rFonts w:ascii="Times New Roman" w:hAnsi="Times New Roman"/>
          <w:sz w:val="24"/>
          <w:szCs w:val="24"/>
        </w:rPr>
        <w:t>PRVÁ HLAVA</w:t>
      </w:r>
      <w:r w:rsidRPr="009152FE">
        <w:rPr>
          <w:rFonts w:ascii="Times New Roman" w:hAnsi="Times New Roman"/>
          <w:sz w:val="24"/>
          <w:szCs w:val="24"/>
        </w:rPr>
        <w:br/>
      </w:r>
      <w:r w:rsidR="008B64B8" w:rsidRPr="009152FE">
        <w:rPr>
          <w:rFonts w:ascii="Times New Roman" w:hAnsi="Times New Roman"/>
          <w:sz w:val="24"/>
          <w:szCs w:val="24"/>
        </w:rPr>
        <w:t>POVI</w:t>
      </w:r>
      <w:r w:rsidR="001E110D" w:rsidRPr="009152FE">
        <w:rPr>
          <w:rFonts w:ascii="Times New Roman" w:hAnsi="Times New Roman"/>
          <w:sz w:val="24"/>
          <w:szCs w:val="24"/>
        </w:rPr>
        <w:t>NNOSTI A OPRÁVNENIA PRÍSLUŠNÍKA</w:t>
      </w:r>
      <w:r w:rsidR="008B64B8" w:rsidRPr="009152FE">
        <w:rPr>
          <w:rFonts w:ascii="Times New Roman" w:hAnsi="Times New Roman"/>
          <w:sz w:val="24"/>
          <w:szCs w:val="24"/>
        </w:rPr>
        <w:t xml:space="preserve"> FINANČNEJ SPRÁVY</w:t>
      </w:r>
    </w:p>
    <w:p w:rsidR="007B7C34" w:rsidRPr="009152FE" w:rsidRDefault="00DF1179" w:rsidP="007B7C34">
      <w:pPr>
        <w:pStyle w:val="Nadpis3"/>
        <w:rPr>
          <w:rFonts w:ascii="Times New Roman" w:hAnsi="Times New Roman"/>
          <w:sz w:val="24"/>
          <w:szCs w:val="24"/>
        </w:rPr>
      </w:pPr>
      <w:r w:rsidRPr="009152FE">
        <w:rPr>
          <w:rFonts w:ascii="Times New Roman" w:hAnsi="Times New Roman"/>
          <w:sz w:val="24"/>
          <w:szCs w:val="24"/>
        </w:rPr>
        <w:t xml:space="preserve">PRVÝ </w:t>
      </w:r>
      <w:r w:rsidR="008B64B8" w:rsidRPr="009152FE">
        <w:rPr>
          <w:rFonts w:ascii="Times New Roman" w:hAnsi="Times New Roman"/>
          <w:sz w:val="24"/>
          <w:szCs w:val="24"/>
        </w:rPr>
        <w:t>DIEL</w:t>
      </w:r>
    </w:p>
    <w:p w:rsidR="00322294" w:rsidRPr="009152FE" w:rsidRDefault="00322294"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DF1179" w:rsidRPr="009152FE">
        <w:rPr>
          <w:rFonts w:ascii="Times New Roman" w:hAnsi="Times New Roman"/>
          <w:sz w:val="24"/>
          <w:szCs w:val="24"/>
        </w:rPr>
        <w:t>RÍSLUŠNÍK FINANČNEJ SPRÁVY</w:t>
      </w:r>
    </w:p>
    <w:p w:rsidR="00275EED" w:rsidRPr="009152FE" w:rsidRDefault="00275EED" w:rsidP="00275EED">
      <w:pPr>
        <w:spacing w:before="0" w:beforeAutospacing="0" w:after="0" w:afterAutospacing="0"/>
        <w:rPr>
          <w:rFonts w:ascii="Times New Roman" w:hAnsi="Times New Roman"/>
          <w:sz w:val="24"/>
          <w:szCs w:val="24"/>
        </w:rPr>
      </w:pPr>
    </w:p>
    <w:p w:rsidR="00322294" w:rsidRPr="009152FE" w:rsidRDefault="002E2943"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30</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 xml:space="preserve">(1) Príslušníkom finančnej správy sa rozumie fyzická osoba, ktorá je v služobnom pomere podľa tohto zákona. </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(2)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pln</w:t>
      </w:r>
      <w:r w:rsidR="002E6494" w:rsidRPr="009152FE">
        <w:rPr>
          <w:rFonts w:ascii="Times New Roman" w:hAnsi="Times New Roman"/>
          <w:sz w:val="24"/>
          <w:szCs w:val="24"/>
        </w:rPr>
        <w:t>í</w:t>
      </w:r>
      <w:r w:rsidRPr="009152FE">
        <w:rPr>
          <w:rFonts w:ascii="Times New Roman" w:hAnsi="Times New Roman"/>
          <w:sz w:val="24"/>
          <w:szCs w:val="24"/>
        </w:rPr>
        <w:t xml:space="preserve"> úlohy podľa tohto zákona, osobitných predpisov</w:t>
      </w:r>
      <w:r w:rsidRPr="009152FE">
        <w:rPr>
          <w:rFonts w:ascii="Times New Roman" w:hAnsi="Times New Roman"/>
          <w:sz w:val="24"/>
          <w:szCs w:val="24"/>
          <w:vertAlign w:val="superscript"/>
        </w:rPr>
        <w:t xml:space="preserve"> </w:t>
      </w:r>
      <w:r w:rsidRPr="009152FE">
        <w:rPr>
          <w:rFonts w:ascii="Times New Roman" w:hAnsi="Times New Roman"/>
          <w:sz w:val="24"/>
          <w:szCs w:val="24"/>
        </w:rPr>
        <w:t>a medzinárodných zmlúv na finančnom riaditeľstve, daňov</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coln</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xml:space="preserve"> a Kriminálnom úrade finančnej správy alebo v</w:t>
      </w:r>
      <w:r w:rsidR="00183619" w:rsidRPr="009152FE">
        <w:rPr>
          <w:rFonts w:ascii="Times New Roman" w:hAnsi="Times New Roman"/>
          <w:sz w:val="24"/>
          <w:szCs w:val="24"/>
        </w:rPr>
        <w:t> </w:t>
      </w:r>
      <w:r w:rsidRPr="009152FE">
        <w:rPr>
          <w:rFonts w:ascii="Times New Roman" w:hAnsi="Times New Roman"/>
          <w:sz w:val="24"/>
          <w:szCs w:val="24"/>
        </w:rPr>
        <w:t>zahraničí</w:t>
      </w:r>
      <w:r w:rsidR="00183619" w:rsidRPr="009152FE">
        <w:rPr>
          <w:rFonts w:ascii="Times New Roman" w:hAnsi="Times New Roman"/>
          <w:sz w:val="24"/>
          <w:szCs w:val="24"/>
        </w:rPr>
        <w:t>.</w:t>
      </w:r>
      <w:r w:rsidRPr="009152FE">
        <w:rPr>
          <w:rFonts w:ascii="Times New Roman" w:hAnsi="Times New Roman"/>
          <w:sz w:val="24"/>
          <w:szCs w:val="24"/>
        </w:rPr>
        <w:t xml:space="preserve"> </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lastRenderedPageBreak/>
        <w:t>(3) Príslušník finančnej správy môže byť ozbrojený príslušník fi</w:t>
      </w:r>
      <w:r w:rsidR="00157DE4" w:rsidRPr="009152FE">
        <w:rPr>
          <w:rFonts w:ascii="Times New Roman" w:hAnsi="Times New Roman"/>
          <w:sz w:val="24"/>
          <w:szCs w:val="24"/>
        </w:rPr>
        <w:t>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6</w:t>
      </w:r>
      <w:r w:rsidRPr="009152FE">
        <w:rPr>
          <w:rFonts w:ascii="Times New Roman" w:hAnsi="Times New Roman"/>
          <w:sz w:val="24"/>
          <w:szCs w:val="24"/>
        </w:rPr>
        <w:t xml:space="preserve"> alebo neozbrojený</w:t>
      </w:r>
      <w:r w:rsidR="00157DE4" w:rsidRPr="009152FE">
        <w:rPr>
          <w:rFonts w:ascii="Times New Roman" w:hAnsi="Times New Roman"/>
          <w:sz w:val="24"/>
          <w:szCs w:val="24"/>
        </w:rPr>
        <w:t xml:space="preserve"> príslušník finančnej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10</w:t>
      </w:r>
      <w:r w:rsidRPr="009152FE">
        <w:rPr>
          <w:rFonts w:ascii="Times New Roman" w:hAnsi="Times New Roman"/>
          <w:sz w:val="24"/>
          <w:szCs w:val="24"/>
        </w:rPr>
        <w:t xml:space="preserve">. </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(4) Ozbrojení príslušníci finančnej správy tvoria ozbrojený zbor.</w:t>
      </w:r>
    </w:p>
    <w:p w:rsidR="00322294" w:rsidRPr="009152FE" w:rsidRDefault="00322294" w:rsidP="00322294">
      <w:pPr>
        <w:pStyle w:val="Nadpis3"/>
        <w:rPr>
          <w:rFonts w:ascii="Times New Roman" w:hAnsi="Times New Roman"/>
          <w:sz w:val="24"/>
          <w:szCs w:val="24"/>
        </w:rPr>
      </w:pPr>
      <w:r w:rsidRPr="009152FE">
        <w:rPr>
          <w:rFonts w:ascii="Times New Roman" w:hAnsi="Times New Roman"/>
          <w:sz w:val="24"/>
          <w:szCs w:val="24"/>
        </w:rPr>
        <w:t>DRUHÝ DIEL</w:t>
      </w:r>
    </w:p>
    <w:p w:rsidR="008B64B8" w:rsidRPr="009152FE" w:rsidRDefault="008B64B8"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A5559F" w:rsidRPr="009152FE">
        <w:rPr>
          <w:rFonts w:ascii="Times New Roman" w:hAnsi="Times New Roman"/>
          <w:sz w:val="24"/>
          <w:szCs w:val="24"/>
        </w:rPr>
        <w:t>ŠEOBECNÉ POVINNOSTI</w:t>
      </w:r>
    </w:p>
    <w:p w:rsidR="00A5559F" w:rsidRPr="009152FE" w:rsidRDefault="00A5559F" w:rsidP="00A5559F">
      <w:pPr>
        <w:spacing w:before="0" w:beforeAutospacing="0" w:after="0" w:afterAutospacing="0"/>
        <w:rPr>
          <w:rFonts w:ascii="Times New Roman" w:hAnsi="Times New Roman"/>
          <w:sz w:val="24"/>
          <w:szCs w:val="24"/>
        </w:rPr>
      </w:pPr>
    </w:p>
    <w:p w:rsidR="008B64B8" w:rsidRPr="009152FE" w:rsidRDefault="002E2943"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31</w:t>
      </w:r>
    </w:p>
    <w:p w:rsidR="006B431F" w:rsidRPr="009152FE" w:rsidRDefault="008B64B8" w:rsidP="00F35579">
      <w:pPr>
        <w:ind w:firstLine="709"/>
        <w:rPr>
          <w:rFonts w:ascii="Times New Roman" w:hAnsi="Times New Roman"/>
          <w:sz w:val="24"/>
          <w:szCs w:val="24"/>
        </w:rPr>
      </w:pPr>
      <w:r w:rsidRPr="009152FE">
        <w:rPr>
          <w:rFonts w:ascii="Times New Roman" w:hAnsi="Times New Roman"/>
          <w:sz w:val="24"/>
          <w:szCs w:val="24"/>
        </w:rPr>
        <w:t xml:space="preserve">(1) </w:t>
      </w:r>
      <w:r w:rsidR="006B431F" w:rsidRPr="009152FE">
        <w:rPr>
          <w:rFonts w:ascii="Times New Roman" w:hAnsi="Times New Roman"/>
          <w:sz w:val="24"/>
          <w:szCs w:val="24"/>
        </w:rPr>
        <w:t>Príslušník finančnej správy preukazuje svoju príslušnosť k finančnej správe služobným preukazom; ustanovenie</w:t>
      </w:r>
      <w:r w:rsidR="0002778C" w:rsidRPr="009152FE">
        <w:rPr>
          <w:rFonts w:ascii="Times New Roman" w:hAnsi="Times New Roman"/>
          <w:sz w:val="24"/>
          <w:szCs w:val="24"/>
        </w:rPr>
        <w:t xml:space="preserve"> § </w:t>
      </w:r>
      <w:r w:rsidR="004809B6" w:rsidRPr="009152FE">
        <w:rPr>
          <w:rFonts w:ascii="Times New Roman" w:hAnsi="Times New Roman"/>
          <w:sz w:val="24"/>
          <w:szCs w:val="24"/>
        </w:rPr>
        <w:t>36</w:t>
      </w:r>
      <w:r w:rsidR="006B431F" w:rsidRPr="009152FE">
        <w:rPr>
          <w:rFonts w:ascii="Times New Roman" w:hAnsi="Times New Roman"/>
          <w:sz w:val="24"/>
          <w:szCs w:val="24"/>
        </w:rPr>
        <w:t xml:space="preserve"> tým nie je dotknuté.</w:t>
      </w:r>
    </w:p>
    <w:p w:rsidR="008B64B8" w:rsidRPr="009152FE" w:rsidRDefault="006B431F" w:rsidP="00F35579">
      <w:pPr>
        <w:ind w:firstLine="709"/>
        <w:rPr>
          <w:rFonts w:ascii="Times New Roman" w:hAnsi="Times New Roman"/>
          <w:sz w:val="24"/>
          <w:szCs w:val="24"/>
        </w:rPr>
      </w:pPr>
      <w:r w:rsidRPr="009152FE">
        <w:rPr>
          <w:rFonts w:ascii="Times New Roman" w:hAnsi="Times New Roman"/>
          <w:sz w:val="24"/>
          <w:szCs w:val="24"/>
        </w:rPr>
        <w:t xml:space="preserve">(2) </w:t>
      </w:r>
      <w:r w:rsidR="008B64B8" w:rsidRPr="009152FE">
        <w:rPr>
          <w:rFonts w:ascii="Times New Roman" w:hAnsi="Times New Roman"/>
          <w:bCs/>
          <w:sz w:val="24"/>
          <w:szCs w:val="24"/>
        </w:rPr>
        <w:t>Príslušník finančnej správy</w:t>
      </w:r>
      <w:r w:rsidR="008B64B8" w:rsidRPr="009152FE">
        <w:rPr>
          <w:rFonts w:ascii="Times New Roman" w:hAnsi="Times New Roman"/>
          <w:sz w:val="24"/>
          <w:szCs w:val="24"/>
        </w:rPr>
        <w:t xml:space="preserve"> je pri plnení úloh finančnej správy povinný dbať, aby v súvislosti s tým nevznikla inej osobe bezdôvodná ujma a aby prípadný zásah do jej práv a slobôd neprekročil mieru nevyhnutnú na dosiahnutie </w:t>
      </w:r>
      <w:r w:rsidR="00E62CBE" w:rsidRPr="009152FE">
        <w:rPr>
          <w:rFonts w:ascii="Times New Roman" w:hAnsi="Times New Roman"/>
          <w:sz w:val="24"/>
          <w:szCs w:val="24"/>
        </w:rPr>
        <w:t xml:space="preserve">sledovaného </w:t>
      </w:r>
      <w:r w:rsidR="008B64B8" w:rsidRPr="009152FE">
        <w:rPr>
          <w:rFonts w:ascii="Times New Roman" w:hAnsi="Times New Roman"/>
          <w:sz w:val="24"/>
          <w:szCs w:val="24"/>
        </w:rPr>
        <w:t xml:space="preserve">účelu. </w:t>
      </w:r>
    </w:p>
    <w:p w:rsidR="008B64B8" w:rsidRPr="009152FE" w:rsidRDefault="002E2943"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32</w:t>
      </w:r>
      <w:r w:rsidR="00EA7B24" w:rsidRPr="009152FE">
        <w:rPr>
          <w:rFonts w:ascii="Times New Roman" w:hAnsi="Times New Roman"/>
          <w:sz w:val="24"/>
          <w:szCs w:val="24"/>
        </w:rPr>
        <w:br/>
      </w:r>
      <w:r w:rsidR="008B64B8" w:rsidRPr="009152FE">
        <w:rPr>
          <w:rFonts w:ascii="Times New Roman" w:hAnsi="Times New Roman"/>
          <w:sz w:val="24"/>
          <w:szCs w:val="24"/>
        </w:rPr>
        <w:t>Povinnosť mlčanlivosti</w:t>
      </w:r>
    </w:p>
    <w:p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(1)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w:t>
      </w:r>
      <w:r w:rsidR="002E6494" w:rsidRPr="009152FE">
        <w:rPr>
          <w:rFonts w:ascii="Times New Roman" w:hAnsi="Times New Roman"/>
          <w:sz w:val="24"/>
          <w:szCs w:val="24"/>
        </w:rPr>
        <w:t>je</w:t>
      </w:r>
      <w:r w:rsidRPr="009152FE">
        <w:rPr>
          <w:rFonts w:ascii="Times New Roman" w:hAnsi="Times New Roman"/>
          <w:sz w:val="24"/>
          <w:szCs w:val="24"/>
        </w:rPr>
        <w:t xml:space="preserve"> povinn</w:t>
      </w:r>
      <w:r w:rsidR="002E6494" w:rsidRPr="009152FE">
        <w:rPr>
          <w:rFonts w:ascii="Times New Roman" w:hAnsi="Times New Roman"/>
          <w:sz w:val="24"/>
          <w:szCs w:val="24"/>
        </w:rPr>
        <w:t>ý</w:t>
      </w:r>
      <w:r w:rsidRPr="009152FE">
        <w:rPr>
          <w:rFonts w:ascii="Times New Roman" w:hAnsi="Times New Roman"/>
          <w:sz w:val="24"/>
          <w:szCs w:val="24"/>
        </w:rPr>
        <w:t xml:space="preserve"> zachovávať mlčanlivosť o skutočnostiach, s ktorými sa oboznámil pri plnení úloh finančnej správy podľa tohto zákona alebo v súvislosti s nimi alebo podľa osobitného predpisu</w:t>
      </w:r>
      <w:r w:rsidR="00103A54" w:rsidRPr="009152FE">
        <w:rPr>
          <w:rFonts w:ascii="Times New Roman" w:hAnsi="Times New Roman"/>
          <w:sz w:val="24"/>
          <w:szCs w:val="24"/>
          <w:vertAlign w:val="superscript"/>
        </w:rPr>
        <w:t>47</w:t>
      </w:r>
      <w:r w:rsidR="001229A0" w:rsidRPr="009152FE">
        <w:rPr>
          <w:rFonts w:ascii="Times New Roman" w:hAnsi="Times New Roman"/>
          <w:sz w:val="24"/>
          <w:szCs w:val="24"/>
        </w:rPr>
        <w:t>)</w:t>
      </w:r>
      <w:r w:rsidRPr="009152FE">
        <w:rPr>
          <w:rFonts w:ascii="Times New Roman" w:hAnsi="Times New Roman"/>
          <w:sz w:val="24"/>
          <w:szCs w:val="24"/>
        </w:rPr>
        <w:t xml:space="preserve"> a ktoré si v záujme právnických osôb a fyzických osôb vyžadujú, aby zostali utajené pred nepovolanou osobou</w:t>
      </w:r>
      <w:r w:rsidR="00E53670" w:rsidRPr="009152FE">
        <w:rPr>
          <w:rFonts w:ascii="Times New Roman" w:hAnsi="Times New Roman"/>
          <w:sz w:val="24"/>
          <w:szCs w:val="24"/>
        </w:rPr>
        <w:t>; táto povinnosť trvá aj po skončení služobného pomeru príslušníka finančnej správy.</w:t>
      </w:r>
    </w:p>
    <w:p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(2) Povinnosť mlčanlivosti sa nevzťahuje na skutočnosti, ktoré musia občania uviesť na uplatnenie svojich práv</w:t>
      </w:r>
      <w:r w:rsidR="00F35579" w:rsidRPr="009152FE">
        <w:rPr>
          <w:rFonts w:ascii="Times New Roman" w:hAnsi="Times New Roman"/>
          <w:sz w:val="24"/>
          <w:szCs w:val="24"/>
        </w:rPr>
        <w:t>,</w:t>
      </w:r>
      <w:r w:rsidRPr="009152FE">
        <w:rPr>
          <w:rFonts w:ascii="Times New Roman" w:hAnsi="Times New Roman"/>
          <w:sz w:val="24"/>
          <w:szCs w:val="24"/>
        </w:rPr>
        <w:t xml:space="preserve"> ani na oznámenie kriminality alebo inej protispoločenskej činnosti.</w:t>
      </w:r>
      <w:r w:rsidR="001942E2" w:rsidRPr="009152FE">
        <w:rPr>
          <w:rStyle w:val="Odkaznapoznmkupodiarou"/>
          <w:rFonts w:ascii="Times New Roman" w:hAnsi="Times New Roman"/>
          <w:bCs/>
          <w:sz w:val="24"/>
          <w:szCs w:val="24"/>
        </w:rPr>
        <w:footnoteReference w:id="91"/>
      </w:r>
      <w:r w:rsidR="001942E2" w:rsidRPr="009152FE">
        <w:rPr>
          <w:rFonts w:ascii="Times New Roman" w:hAnsi="Times New Roman"/>
          <w:sz w:val="24"/>
          <w:szCs w:val="24"/>
        </w:rPr>
        <w:t>)</w:t>
      </w:r>
    </w:p>
    <w:p w:rsidR="008B64B8" w:rsidRPr="009152FE" w:rsidRDefault="001328A2" w:rsidP="00F35579">
      <w:pPr>
        <w:ind w:firstLine="709"/>
        <w:rPr>
          <w:rFonts w:ascii="Times New Roman" w:hAnsi="Times New Roman"/>
          <w:sz w:val="24"/>
          <w:szCs w:val="24"/>
        </w:rPr>
      </w:pPr>
      <w:r w:rsidRPr="009152FE" w:rsidDel="001328A2">
        <w:rPr>
          <w:rFonts w:ascii="Times New Roman" w:hAnsi="Times New Roman"/>
          <w:sz w:val="24"/>
          <w:szCs w:val="24"/>
        </w:rPr>
        <w:t xml:space="preserve"> </w:t>
      </w:r>
      <w:r w:rsidR="008B64B8" w:rsidRPr="009152FE">
        <w:rPr>
          <w:rFonts w:ascii="Times New Roman" w:hAnsi="Times New Roman"/>
          <w:sz w:val="24"/>
          <w:szCs w:val="24"/>
        </w:rPr>
        <w:t>(</w:t>
      </w:r>
      <w:r w:rsidR="00902188" w:rsidRPr="009152FE">
        <w:rPr>
          <w:rFonts w:ascii="Times New Roman" w:hAnsi="Times New Roman"/>
          <w:sz w:val="24"/>
          <w:szCs w:val="24"/>
        </w:rPr>
        <w:t>3</w:t>
      </w:r>
      <w:r w:rsidR="008B64B8" w:rsidRPr="009152FE">
        <w:rPr>
          <w:rFonts w:ascii="Times New Roman" w:hAnsi="Times New Roman"/>
          <w:sz w:val="24"/>
          <w:szCs w:val="24"/>
        </w:rPr>
        <w:t>) Od povinnosti mlčanlivosti môže</w:t>
      </w:r>
      <w:r w:rsidR="00033E5F" w:rsidRPr="009152FE">
        <w:rPr>
          <w:rFonts w:ascii="Times New Roman" w:hAnsi="Times New Roman"/>
          <w:sz w:val="24"/>
          <w:szCs w:val="24"/>
        </w:rPr>
        <w:t xml:space="preserve"> príslušníka finančnej správy</w:t>
      </w:r>
      <w:r w:rsidR="008B64B8" w:rsidRPr="009152FE">
        <w:rPr>
          <w:rFonts w:ascii="Times New Roman" w:hAnsi="Times New Roman"/>
          <w:sz w:val="24"/>
          <w:szCs w:val="24"/>
        </w:rPr>
        <w:t xml:space="preserve"> oslobodiť ten, v koho záujme príslušník finančnej správy povinnosť mlčanlivosti má. Na účely trestného konania od povinnosti mlčanlivosti môže </w:t>
      </w:r>
      <w:r w:rsidR="00033E5F" w:rsidRPr="009152FE">
        <w:rPr>
          <w:rFonts w:ascii="Times New Roman" w:hAnsi="Times New Roman"/>
          <w:sz w:val="24"/>
          <w:szCs w:val="24"/>
        </w:rPr>
        <w:t xml:space="preserve">príslušníka finančnej správy </w:t>
      </w:r>
      <w:r w:rsidR="008B64B8" w:rsidRPr="009152FE">
        <w:rPr>
          <w:rFonts w:ascii="Times New Roman" w:hAnsi="Times New Roman"/>
          <w:sz w:val="24"/>
          <w:szCs w:val="24"/>
        </w:rPr>
        <w:t xml:space="preserve">oslobodiť prezident. </w:t>
      </w:r>
      <w:r w:rsidR="004524C1" w:rsidRPr="009152FE">
        <w:rPr>
          <w:rFonts w:ascii="Times New Roman" w:hAnsi="Times New Roman"/>
          <w:sz w:val="24"/>
          <w:szCs w:val="24"/>
        </w:rPr>
        <w:t>Na účely trestného konania môže p</w:t>
      </w:r>
      <w:r w:rsidR="008B64B8" w:rsidRPr="009152FE">
        <w:rPr>
          <w:rFonts w:ascii="Times New Roman" w:hAnsi="Times New Roman"/>
          <w:sz w:val="24"/>
          <w:szCs w:val="24"/>
        </w:rPr>
        <w:t>rezidenta od povinnosti mlčanlivosti oslobodiť minister.</w:t>
      </w:r>
    </w:p>
    <w:p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4</w:t>
      </w:r>
      <w:r w:rsidRPr="009152FE">
        <w:rPr>
          <w:rFonts w:ascii="Times New Roman" w:hAnsi="Times New Roman"/>
          <w:sz w:val="24"/>
          <w:szCs w:val="24"/>
        </w:rPr>
        <w:t>) Ustanoveni</w:t>
      </w:r>
      <w:r w:rsidR="00A00C03" w:rsidRPr="009152FE">
        <w:rPr>
          <w:rFonts w:ascii="Times New Roman" w:hAnsi="Times New Roman"/>
          <w:sz w:val="24"/>
          <w:szCs w:val="24"/>
        </w:rPr>
        <w:t xml:space="preserve">ami odsekov 1 až </w:t>
      </w:r>
      <w:r w:rsidR="00902188" w:rsidRPr="009152FE">
        <w:rPr>
          <w:rFonts w:ascii="Times New Roman" w:hAnsi="Times New Roman"/>
          <w:sz w:val="24"/>
          <w:szCs w:val="24"/>
        </w:rPr>
        <w:t>3</w:t>
      </w:r>
      <w:r w:rsidR="00A00C03" w:rsidRPr="009152FE">
        <w:rPr>
          <w:rFonts w:ascii="Times New Roman" w:hAnsi="Times New Roman"/>
          <w:sz w:val="24"/>
          <w:szCs w:val="24"/>
        </w:rPr>
        <w:t xml:space="preserve"> nie sú dotknuté ustanovenia osobitného predpisu o ochrane utajovaných skutočností</w:t>
      </w:r>
      <w:r w:rsidRPr="009152FE">
        <w:rPr>
          <w:rFonts w:ascii="Times New Roman" w:hAnsi="Times New Roman"/>
          <w:sz w:val="24"/>
          <w:szCs w:val="24"/>
        </w:rPr>
        <w:t>.</w:t>
      </w:r>
      <w:r w:rsidR="00176B7A" w:rsidRPr="009152FE">
        <w:rPr>
          <w:rStyle w:val="Odkaznapoznmkupodiarou"/>
          <w:rFonts w:ascii="Times New Roman" w:hAnsi="Times New Roman"/>
          <w:bCs/>
          <w:sz w:val="24"/>
          <w:szCs w:val="24"/>
        </w:rPr>
        <w:footnoteReference w:id="92"/>
      </w:r>
      <w:r w:rsidR="00176B7A" w:rsidRPr="009152FE">
        <w:rPr>
          <w:rFonts w:ascii="Times New Roman" w:hAnsi="Times New Roman"/>
          <w:sz w:val="24"/>
          <w:szCs w:val="24"/>
        </w:rPr>
        <w:t>)</w:t>
      </w:r>
    </w:p>
    <w:p w:rsidR="003832B4"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5</w:t>
      </w:r>
      <w:r w:rsidRPr="009152FE">
        <w:rPr>
          <w:rFonts w:ascii="Times New Roman" w:hAnsi="Times New Roman"/>
          <w:sz w:val="24"/>
          <w:szCs w:val="24"/>
        </w:rPr>
        <w:t xml:space="preserve">) Ustanovenia odsekov 1 až </w:t>
      </w:r>
      <w:r w:rsidR="00902188" w:rsidRPr="009152FE">
        <w:rPr>
          <w:rFonts w:ascii="Times New Roman" w:hAnsi="Times New Roman"/>
          <w:sz w:val="24"/>
          <w:szCs w:val="24"/>
        </w:rPr>
        <w:t>4</w:t>
      </w:r>
      <w:r w:rsidRPr="009152FE">
        <w:rPr>
          <w:rFonts w:ascii="Times New Roman" w:hAnsi="Times New Roman"/>
          <w:sz w:val="24"/>
          <w:szCs w:val="24"/>
        </w:rPr>
        <w:t xml:space="preserve"> sa nepoužijú na skutočnosti, na ktoré sa vzťahuje daňové tajo</w:t>
      </w:r>
      <w:r w:rsidR="007853F9" w:rsidRPr="009152FE">
        <w:rPr>
          <w:rFonts w:ascii="Times New Roman" w:hAnsi="Times New Roman"/>
          <w:sz w:val="24"/>
          <w:szCs w:val="24"/>
        </w:rPr>
        <w:t>mstvo podľa osobitného predpisu.</w:t>
      </w:r>
      <w:r w:rsidR="007853F9" w:rsidRPr="009152FE">
        <w:rPr>
          <w:rStyle w:val="Odkaznapoznmkupodiarou"/>
          <w:rFonts w:ascii="Times New Roman" w:hAnsi="Times New Roman"/>
          <w:bCs/>
          <w:sz w:val="24"/>
          <w:szCs w:val="24"/>
        </w:rPr>
        <w:footnoteReference w:id="93"/>
      </w:r>
      <w:r w:rsidR="007853F9" w:rsidRPr="009152FE">
        <w:rPr>
          <w:rFonts w:ascii="Times New Roman" w:hAnsi="Times New Roman"/>
          <w:sz w:val="24"/>
          <w:szCs w:val="24"/>
        </w:rPr>
        <w:t>)</w:t>
      </w:r>
    </w:p>
    <w:p w:rsidR="009872D6" w:rsidRPr="009152FE" w:rsidRDefault="009872D6" w:rsidP="00F35579">
      <w:pPr>
        <w:ind w:firstLine="709"/>
        <w:rPr>
          <w:rFonts w:ascii="Times New Roman" w:hAnsi="Times New Roman"/>
          <w:sz w:val="24"/>
          <w:szCs w:val="24"/>
        </w:rPr>
      </w:pPr>
    </w:p>
    <w:p w:rsidR="008B64B8" w:rsidRPr="009152FE" w:rsidRDefault="008B64B8"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Povinnosti </w:t>
      </w:r>
      <w:r w:rsidR="00EF355D" w:rsidRPr="009152FE">
        <w:rPr>
          <w:rFonts w:ascii="Times New Roman" w:hAnsi="Times New Roman"/>
          <w:sz w:val="24"/>
          <w:szCs w:val="24"/>
        </w:rPr>
        <w:t xml:space="preserve">ozbrojeného príslušníka finančnej správy </w:t>
      </w:r>
      <w:r w:rsidR="006B2E84" w:rsidRPr="009152FE">
        <w:rPr>
          <w:rFonts w:ascii="Times New Roman" w:hAnsi="Times New Roman"/>
          <w:sz w:val="24"/>
          <w:szCs w:val="24"/>
        </w:rPr>
        <w:t>v súvislosti so služobným zákrokom</w:t>
      </w:r>
    </w:p>
    <w:p w:rsidR="00F35579" w:rsidRPr="009152FE" w:rsidRDefault="00F35579" w:rsidP="00F35579">
      <w:pPr>
        <w:spacing w:before="0" w:beforeAutospacing="0" w:after="0" w:afterAutospacing="0"/>
        <w:rPr>
          <w:rFonts w:ascii="Times New Roman" w:hAnsi="Times New Roman"/>
          <w:sz w:val="24"/>
          <w:szCs w:val="24"/>
        </w:rPr>
      </w:pPr>
    </w:p>
    <w:p w:rsidR="008B64B8" w:rsidRPr="009152FE" w:rsidRDefault="004B0F26"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33</w:t>
      </w:r>
    </w:p>
    <w:p w:rsidR="008B64B8" w:rsidRPr="009152FE" w:rsidRDefault="008B64B8" w:rsidP="00A32F3F">
      <w:pPr>
        <w:ind w:firstLine="709"/>
        <w:rPr>
          <w:rFonts w:ascii="Times New Roman" w:hAnsi="Times New Roman"/>
          <w:sz w:val="24"/>
          <w:szCs w:val="24"/>
        </w:rPr>
      </w:pPr>
      <w:r w:rsidRPr="009152FE">
        <w:rPr>
          <w:rFonts w:ascii="Times New Roman" w:hAnsi="Times New Roman"/>
          <w:sz w:val="24"/>
          <w:szCs w:val="24"/>
        </w:rPr>
        <w:t xml:space="preserve">(1) </w:t>
      </w:r>
      <w:r w:rsidR="007B26E8" w:rsidRPr="009152FE">
        <w:rPr>
          <w:rFonts w:ascii="Times New Roman" w:hAnsi="Times New Roman"/>
          <w:sz w:val="24"/>
          <w:szCs w:val="24"/>
        </w:rPr>
        <w:t xml:space="preserve">Ozbrojený </w:t>
      </w:r>
      <w:r w:rsidR="007B26E8"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pri výkone </w:t>
      </w:r>
      <w:r w:rsidR="00E62CBE" w:rsidRPr="009152FE">
        <w:rPr>
          <w:rFonts w:ascii="Times New Roman" w:hAnsi="Times New Roman"/>
          <w:sz w:val="24"/>
          <w:szCs w:val="24"/>
        </w:rPr>
        <w:t xml:space="preserve">štátnej </w:t>
      </w:r>
      <w:r w:rsidRPr="009152FE">
        <w:rPr>
          <w:rFonts w:ascii="Times New Roman" w:hAnsi="Times New Roman"/>
          <w:sz w:val="24"/>
          <w:szCs w:val="24"/>
        </w:rPr>
        <w:t xml:space="preserve">služby aj mimo výkonu </w:t>
      </w:r>
      <w:r w:rsidR="00E62CBE" w:rsidRPr="009152FE">
        <w:rPr>
          <w:rFonts w:ascii="Times New Roman" w:hAnsi="Times New Roman"/>
          <w:sz w:val="24"/>
          <w:szCs w:val="24"/>
        </w:rPr>
        <w:t xml:space="preserve">štátnej </w:t>
      </w:r>
      <w:r w:rsidRPr="009152FE">
        <w:rPr>
          <w:rFonts w:ascii="Times New Roman" w:hAnsi="Times New Roman"/>
          <w:sz w:val="24"/>
          <w:szCs w:val="24"/>
        </w:rPr>
        <w:t>služby v medziach tohto zákona vykonať služobný zákrok, ak je v súvislosti s porušením colných predpisov</w:t>
      </w:r>
      <w:r w:rsidR="00BF022B" w:rsidRPr="009152FE">
        <w:rPr>
          <w:rFonts w:ascii="Times New Roman" w:hAnsi="Times New Roman"/>
          <w:sz w:val="24"/>
          <w:szCs w:val="24"/>
        </w:rPr>
        <w:t>,</w:t>
      </w:r>
      <w:r w:rsidRPr="009152FE">
        <w:rPr>
          <w:rFonts w:ascii="Times New Roman" w:hAnsi="Times New Roman"/>
          <w:sz w:val="24"/>
          <w:szCs w:val="24"/>
        </w:rPr>
        <w:t xml:space="preserve"> daňových predpisov</w:t>
      </w:r>
      <w:r w:rsidR="00BF022B" w:rsidRPr="009152FE">
        <w:rPr>
          <w:rFonts w:ascii="Times New Roman" w:hAnsi="Times New Roman"/>
          <w:bCs/>
          <w:sz w:val="24"/>
          <w:szCs w:val="24"/>
        </w:rPr>
        <w:t xml:space="preserve"> alebo iných osobitných predpisov, podľa ktorých vykonávajú orgány finančnej správy svoje úlohy,</w:t>
      </w:r>
      <w:r w:rsidRPr="009152FE">
        <w:rPr>
          <w:rFonts w:ascii="Times New Roman" w:hAnsi="Times New Roman"/>
          <w:sz w:val="24"/>
          <w:szCs w:val="24"/>
        </w:rPr>
        <w:t xml:space="preserve"> páchaný trestný čin, priestupok alebo iný správny delikt alebo je podozrenie, že sa takýto trestný čin, priestupok alebo iný správny delikt pácha.</w:t>
      </w:r>
    </w:p>
    <w:p w:rsidR="00663182" w:rsidRPr="009152FE" w:rsidRDefault="00663182" w:rsidP="00A32F3F">
      <w:pPr>
        <w:ind w:firstLine="709"/>
        <w:rPr>
          <w:rFonts w:ascii="Times New Roman" w:hAnsi="Times New Roman"/>
          <w:sz w:val="24"/>
          <w:szCs w:val="24"/>
        </w:rPr>
      </w:pPr>
      <w:r w:rsidRPr="009152FE">
        <w:rPr>
          <w:rFonts w:ascii="Times New Roman" w:hAnsi="Times New Roman"/>
          <w:sz w:val="24"/>
          <w:szCs w:val="24"/>
        </w:rPr>
        <w:t>(2) Služobný zákrok je ozbrojený príslušník finančnej správy povinný vykonať aj vtedy, ak je páchaný trestný čin, priestupok alebo iný správny delikt v stráženom objekte.</w:t>
      </w:r>
    </w:p>
    <w:p w:rsidR="00663182" w:rsidRPr="009152FE" w:rsidRDefault="008B64B8" w:rsidP="00A32F3F">
      <w:pPr>
        <w:ind w:firstLine="709"/>
        <w:rPr>
          <w:rFonts w:ascii="Times New Roman" w:hAnsi="Times New Roman"/>
          <w:sz w:val="24"/>
          <w:szCs w:val="24"/>
        </w:rPr>
      </w:pPr>
      <w:r w:rsidRPr="009152FE">
        <w:rPr>
          <w:rFonts w:ascii="Times New Roman" w:hAnsi="Times New Roman"/>
          <w:sz w:val="24"/>
          <w:szCs w:val="24"/>
        </w:rPr>
        <w:t>(</w:t>
      </w:r>
      <w:r w:rsidR="00663182" w:rsidRPr="009152FE">
        <w:rPr>
          <w:rFonts w:ascii="Times New Roman" w:hAnsi="Times New Roman"/>
          <w:sz w:val="24"/>
          <w:szCs w:val="24"/>
        </w:rPr>
        <w:t>3</w:t>
      </w:r>
      <w:r w:rsidRPr="009152FE">
        <w:rPr>
          <w:rFonts w:ascii="Times New Roman" w:hAnsi="Times New Roman"/>
          <w:sz w:val="24"/>
          <w:szCs w:val="24"/>
        </w:rPr>
        <w:t xml:space="preserve">) Služobný zákrok je týmto zákonom ustanovená a v jeho medziach vykonávaná činnosť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pri ktorej sa bezprostredne zasahuje do základných práv a slobôd osoby.</w:t>
      </w:r>
    </w:p>
    <w:p w:rsidR="003C644D" w:rsidRPr="009152FE" w:rsidRDefault="003C644D" w:rsidP="00A32F3F">
      <w:pPr>
        <w:ind w:firstLine="709"/>
        <w:rPr>
          <w:rFonts w:ascii="Times New Roman" w:hAnsi="Times New Roman"/>
          <w:sz w:val="24"/>
          <w:szCs w:val="24"/>
        </w:rPr>
      </w:pPr>
      <w:r w:rsidRPr="009152FE">
        <w:rPr>
          <w:rFonts w:ascii="Times New Roman" w:hAnsi="Times New Roman"/>
          <w:sz w:val="24"/>
          <w:szCs w:val="24"/>
        </w:rPr>
        <w:t>(4) Ozbrojený 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je povinný pri </w:t>
      </w:r>
      <w:r w:rsidR="00121054" w:rsidRPr="009152FE">
        <w:rPr>
          <w:rFonts w:ascii="Times New Roman" w:hAnsi="Times New Roman"/>
          <w:sz w:val="24"/>
          <w:szCs w:val="24"/>
        </w:rPr>
        <w:t>plnení úloh finančnej správy</w:t>
      </w:r>
      <w:r w:rsidRPr="009152FE">
        <w:rPr>
          <w:rFonts w:ascii="Times New Roman" w:hAnsi="Times New Roman"/>
          <w:sz w:val="24"/>
          <w:szCs w:val="24"/>
        </w:rPr>
        <w:t xml:space="preserve"> spojenom so zásahom do práv alebo slobôd osoby poučiť ju o jej právach pri prvom úkone, a ak to nie je vzhľadom na okolnosti prípadu možné, ihneď po odpadnutí prekážky.</w:t>
      </w:r>
    </w:p>
    <w:p w:rsidR="008B64B8" w:rsidRPr="009152FE" w:rsidRDefault="004B0F26" w:rsidP="00A760EB">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34</w:t>
      </w:r>
    </w:p>
    <w:p w:rsidR="008B64B8" w:rsidRPr="009152FE" w:rsidRDefault="008B64B8" w:rsidP="00A6680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62353E"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nie je povinný vykonať služobný zákrok, ak</w:t>
      </w:r>
    </w:p>
    <w:p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na jeho vykonanie nebol odborne vyškolený alebo vycvičený a ak povaha služobného zákroku také odborné vyškolenie alebo vycvičenie vyžaduje,</w:t>
      </w:r>
    </w:p>
    <w:p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jeho zdravotný stav a vplyv liekov alebo iných látok podstatne znižuje jeho schopnosť konať,</w:t>
      </w:r>
    </w:p>
    <w:p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tomu bráni dôležitý záujem služby,</w:t>
      </w:r>
    </w:p>
    <w:p w:rsidR="00C0338F"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vzhľadom na konkrétnu situáciu nie je predpoklad, že zákrok bude úspešne vykonaný</w:t>
      </w:r>
      <w:r w:rsidR="00A6680F" w:rsidRPr="009152FE">
        <w:rPr>
          <w:rFonts w:ascii="Times New Roman" w:hAnsi="Times New Roman"/>
          <w:color w:val="auto"/>
          <w:sz w:val="24"/>
          <w:szCs w:val="24"/>
        </w:rPr>
        <w:t>.</w:t>
      </w:r>
    </w:p>
    <w:p w:rsidR="008B64B8" w:rsidRPr="009152FE" w:rsidRDefault="008B64B8" w:rsidP="00EB6D94">
      <w:pPr>
        <w:ind w:firstLine="709"/>
        <w:rPr>
          <w:rFonts w:ascii="Times New Roman" w:hAnsi="Times New Roman"/>
          <w:sz w:val="24"/>
          <w:szCs w:val="24"/>
        </w:rPr>
      </w:pPr>
      <w:r w:rsidRPr="009152FE">
        <w:rPr>
          <w:rFonts w:ascii="Times New Roman" w:hAnsi="Times New Roman"/>
          <w:sz w:val="24"/>
          <w:szCs w:val="24"/>
        </w:rPr>
        <w:t xml:space="preserve">(2) Ak </w:t>
      </w:r>
      <w:r w:rsidR="00EF355D" w:rsidRPr="009152FE">
        <w:rPr>
          <w:rFonts w:ascii="Times New Roman" w:hAnsi="Times New Roman"/>
          <w:sz w:val="24"/>
          <w:szCs w:val="24"/>
        </w:rPr>
        <w:t xml:space="preserve">ozbrojenému </w:t>
      </w:r>
      <w:r w:rsidRPr="009152FE">
        <w:rPr>
          <w:rFonts w:ascii="Times New Roman" w:hAnsi="Times New Roman"/>
          <w:sz w:val="24"/>
          <w:szCs w:val="24"/>
        </w:rPr>
        <w:t>p</w:t>
      </w:r>
      <w:r w:rsidRPr="009152FE">
        <w:rPr>
          <w:rFonts w:ascii="Times New Roman" w:hAnsi="Times New Roman"/>
          <w:bCs/>
          <w:sz w:val="24"/>
          <w:szCs w:val="24"/>
        </w:rPr>
        <w:t>ríslušníkovi finančnej správy</w:t>
      </w:r>
      <w:r w:rsidRPr="009152FE">
        <w:rPr>
          <w:rFonts w:ascii="Times New Roman" w:hAnsi="Times New Roman"/>
          <w:sz w:val="24"/>
          <w:szCs w:val="24"/>
        </w:rPr>
        <w:t xml:space="preserve"> vo vykonaní služobného zákroku bránia dôvody uvedené v odseku 1, vyrozumie o potrebe vykonať služobný zákrok najbližší </w:t>
      </w:r>
      <w:r w:rsidR="00A34545" w:rsidRPr="009152FE">
        <w:rPr>
          <w:rFonts w:ascii="Times New Roman" w:hAnsi="Times New Roman"/>
          <w:sz w:val="24"/>
          <w:szCs w:val="24"/>
        </w:rPr>
        <w:t>orgán finančnej správy</w:t>
      </w:r>
      <w:r w:rsidRPr="009152FE">
        <w:rPr>
          <w:rFonts w:ascii="Times New Roman" w:hAnsi="Times New Roman"/>
          <w:sz w:val="24"/>
          <w:szCs w:val="24"/>
        </w:rPr>
        <w:t xml:space="preserve">. </w:t>
      </w:r>
    </w:p>
    <w:p w:rsidR="008B64B8" w:rsidRPr="009152FE" w:rsidRDefault="008B64B8" w:rsidP="00EB6D9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Dôležitý záujem služby podľa odseku 1 písm. c) je, 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vykonáva alebo zabezpečuje</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bezprostredné prenasledovanie páchateľa trestnej činnosti, ktorý ju pácha v súvislosti s porušením colných predpisov</w:t>
      </w:r>
      <w:r w:rsidR="0079597F" w:rsidRPr="009152FE">
        <w:rPr>
          <w:rFonts w:ascii="Times New Roman" w:hAnsi="Times New Roman"/>
          <w:color w:val="auto"/>
          <w:sz w:val="24"/>
          <w:szCs w:val="24"/>
        </w:rPr>
        <w:t>,</w:t>
      </w:r>
      <w:r w:rsidRPr="009152FE">
        <w:rPr>
          <w:rFonts w:ascii="Times New Roman" w:hAnsi="Times New Roman"/>
          <w:color w:val="auto"/>
          <w:sz w:val="24"/>
          <w:szCs w:val="24"/>
        </w:rPr>
        <w:t xml:space="preserve"> daňových predpisov</w:t>
      </w:r>
      <w:r w:rsidR="0079597F" w:rsidRPr="009152FE">
        <w:rPr>
          <w:rFonts w:ascii="Times New Roman" w:hAnsi="Times New Roman"/>
          <w:color w:val="auto"/>
          <w:sz w:val="24"/>
          <w:szCs w:val="24"/>
        </w:rPr>
        <w:t xml:space="preserve"> alebo iných osobitných predpisov, podľa ktorých vykonávajú orgány finančnej správy svoje úlohy</w:t>
      </w:r>
      <w:r w:rsidRPr="009152FE">
        <w:rPr>
          <w:rFonts w:ascii="Times New Roman" w:hAnsi="Times New Roman"/>
          <w:color w:val="auto"/>
          <w:sz w:val="24"/>
          <w:szCs w:val="24"/>
        </w:rPr>
        <w:t>,</w:t>
      </w:r>
      <w:r w:rsidR="0062353E" w:rsidRPr="009152FE">
        <w:rPr>
          <w:rFonts w:ascii="Times New Roman" w:hAnsi="Times New Roman"/>
          <w:color w:val="auto"/>
          <w:sz w:val="24"/>
          <w:szCs w:val="24"/>
        </w:rPr>
        <w:t xml:space="preserve"> </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operatívno-pátraciu činnosť alebo používa informačno-technické prostriedky, </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pod jednotným velením,</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ktorého nedokončenie by malo vážnejšie dôsledky ako nevykonanie nového služobného zákroku alebo opatrenia nevyhnutného na odstránenie bezprostredného ohrozenia.</w:t>
      </w:r>
    </w:p>
    <w:p w:rsidR="008B64B8" w:rsidRPr="009152FE" w:rsidRDefault="008B64B8" w:rsidP="00BC5B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Pri plnení úloh podľa odseku 3 je však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povinný vykonať služobný zákrok na odstránenie bezprostredného ohrozenia, ak je zjavne</w:t>
      </w:r>
    </w:p>
    <w:p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ohrozený život alebo zdravie alebo ak hrozí závažná škoda na majetku, </w:t>
      </w:r>
    </w:p>
    <w:p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ohrozené plnenie dôležitejšej úlohy, ako je úloha, ktorú plní.</w:t>
      </w:r>
    </w:p>
    <w:p w:rsidR="008B64B8" w:rsidRPr="009152FE" w:rsidRDefault="008B64B8" w:rsidP="00BC5BF6">
      <w:pPr>
        <w:ind w:firstLine="709"/>
        <w:rPr>
          <w:rFonts w:ascii="Times New Roman" w:hAnsi="Times New Roman"/>
          <w:sz w:val="24"/>
          <w:szCs w:val="24"/>
        </w:rPr>
      </w:pPr>
      <w:r w:rsidRPr="009152FE">
        <w:rPr>
          <w:rFonts w:ascii="Times New Roman" w:hAnsi="Times New Roman"/>
          <w:sz w:val="24"/>
          <w:szCs w:val="24"/>
        </w:rPr>
        <w:t>(5) Závažná škoda podľa odseku 4 písm. a) je taká škoda, ktorá je zjavne väčšia ako škoda, ktorá by vznikla ne</w:t>
      </w:r>
      <w:r w:rsidR="006508AF" w:rsidRPr="009152FE">
        <w:rPr>
          <w:rFonts w:ascii="Times New Roman" w:hAnsi="Times New Roman"/>
          <w:sz w:val="24"/>
          <w:szCs w:val="24"/>
        </w:rPr>
        <w:t>plnením úloh podľa odseku 3</w:t>
      </w:r>
      <w:r w:rsidRPr="009152FE">
        <w:rPr>
          <w:rFonts w:ascii="Times New Roman" w:hAnsi="Times New Roman"/>
          <w:sz w:val="24"/>
          <w:szCs w:val="24"/>
        </w:rPr>
        <w:t>.</w:t>
      </w:r>
    </w:p>
    <w:p w:rsidR="008B64B8" w:rsidRPr="009152FE" w:rsidRDefault="004B0F26" w:rsidP="00A55BE4">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35</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je pri vykonávaní služobného zákroku povinný použiť výzvu zodpovedajúcu služobnému zákroku.</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(2) Ak to povaha služobného zákroku vyžaduje, najmä vzhľadom na závažnosť služobného zákroku a možné následky jeho použitia, pred výzvou použije </w:t>
      </w:r>
      <w:r w:rsidR="006B2E84"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slová </w:t>
      </w:r>
      <w:r w:rsidR="007D48AD" w:rsidRPr="009152FE">
        <w:rPr>
          <w:rFonts w:ascii="Times New Roman" w:hAnsi="Times New Roman"/>
          <w:sz w:val="24"/>
          <w:szCs w:val="24"/>
        </w:rPr>
        <w:t>„</w:t>
      </w:r>
      <w:r w:rsidRPr="009152FE">
        <w:rPr>
          <w:rFonts w:ascii="Times New Roman" w:hAnsi="Times New Roman"/>
          <w:sz w:val="24"/>
          <w:szCs w:val="24"/>
        </w:rPr>
        <w:t>V mene zákona</w:t>
      </w:r>
      <w:r w:rsidR="007D48AD" w:rsidRPr="009152FE">
        <w:rPr>
          <w:rFonts w:ascii="Times New Roman" w:hAnsi="Times New Roman"/>
          <w:sz w:val="24"/>
          <w:szCs w:val="24"/>
        </w:rPr>
        <w:t>“</w:t>
      </w:r>
      <w:r w:rsidRPr="009152FE">
        <w:rPr>
          <w:rFonts w:ascii="Times New Roman" w:hAnsi="Times New Roman"/>
          <w:sz w:val="24"/>
          <w:szCs w:val="24"/>
        </w:rPr>
        <w:t>.</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(3) Každý je povinný poslúchnuť výzvu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xml:space="preserve"> pri vykonávaní služobného zákroku.</w:t>
      </w:r>
    </w:p>
    <w:p w:rsidR="008B64B8" w:rsidRPr="009152FE" w:rsidRDefault="004B0F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36</w:t>
      </w:r>
      <w:r w:rsidR="00EA7B24" w:rsidRPr="009152FE">
        <w:rPr>
          <w:rFonts w:ascii="Times New Roman" w:hAnsi="Times New Roman"/>
          <w:sz w:val="24"/>
          <w:szCs w:val="24"/>
        </w:rPr>
        <w:br/>
      </w:r>
      <w:r w:rsidR="00D66F40" w:rsidRPr="009152FE">
        <w:rPr>
          <w:rFonts w:ascii="Times New Roman" w:hAnsi="Times New Roman"/>
          <w:sz w:val="24"/>
          <w:szCs w:val="24"/>
        </w:rPr>
        <w:t>Osobitné ustanovenia o p</w:t>
      </w:r>
      <w:r w:rsidR="008B64B8" w:rsidRPr="009152FE">
        <w:rPr>
          <w:rFonts w:ascii="Times New Roman" w:hAnsi="Times New Roman"/>
          <w:sz w:val="24"/>
          <w:szCs w:val="24"/>
        </w:rPr>
        <w:t>reukazovan</w:t>
      </w:r>
      <w:r w:rsidR="00D66F40" w:rsidRPr="009152FE">
        <w:rPr>
          <w:rFonts w:ascii="Times New Roman" w:hAnsi="Times New Roman"/>
          <w:sz w:val="24"/>
          <w:szCs w:val="24"/>
        </w:rPr>
        <w:t>í</w:t>
      </w:r>
      <w:r w:rsidR="008B64B8" w:rsidRPr="009152FE">
        <w:rPr>
          <w:rFonts w:ascii="Times New Roman" w:hAnsi="Times New Roman"/>
          <w:sz w:val="24"/>
          <w:szCs w:val="24"/>
        </w:rPr>
        <w:t xml:space="preserve"> príslušnosti</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pred služobným zákrokom preukázať svoju príslušnosť k finančnej správe, ak to povaha a okolnosti služobného zákroku, najmä vzhľadom na bezprostrednosť hroziaceho alebo trvajúceho útoku osoby, proti ktorej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zakročuje, dovoľujú.</w:t>
      </w:r>
    </w:p>
    <w:p w:rsidR="008B64B8" w:rsidRPr="009152FE" w:rsidRDefault="008B64B8" w:rsidP="007D48A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Príslušnosť k finančnej správe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služobnou rovnošatou s identifikačným číslom,</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služobným preukazom,</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služobným odznakom alebo </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ústnym vyhlásením </w:t>
      </w:r>
      <w:r w:rsidR="007D48AD" w:rsidRPr="009152FE">
        <w:rPr>
          <w:rFonts w:ascii="Times New Roman" w:hAnsi="Times New Roman"/>
          <w:color w:val="auto"/>
          <w:sz w:val="24"/>
          <w:szCs w:val="24"/>
        </w:rPr>
        <w:t>„</w:t>
      </w:r>
      <w:r w:rsidRPr="009152FE">
        <w:rPr>
          <w:rFonts w:ascii="Times New Roman" w:hAnsi="Times New Roman"/>
          <w:color w:val="auto"/>
          <w:sz w:val="24"/>
          <w:szCs w:val="24"/>
        </w:rPr>
        <w:t>finančná správa</w:t>
      </w:r>
      <w:r w:rsidR="007D48AD"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3</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preukazuje príslušnosť k finančnej správe aj služobným preukazom a podľa okolností aj ústnym vyhlásením pri vstupe do objektov, kde je vstup kontrolovaný oprávnenou osobou, alebo ak je o to pri služobnom zákroku požiadaný. </w:t>
      </w:r>
    </w:p>
    <w:p w:rsidR="00EE321A"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sa nepreukazuje služobným preukazom pri služobnom zákroku proti osobe, ktorá je zjavne pod vplyvom alkoholických nápojov, omamných látok alebo psychotropných látok, osobe pristihnutej pri trestnom čine alebo priestupku páchanom v súvislosti s porušením colných predpisov</w:t>
      </w:r>
      <w:r w:rsidR="00793CB8" w:rsidRPr="009152FE">
        <w:rPr>
          <w:rFonts w:ascii="Times New Roman" w:hAnsi="Times New Roman"/>
          <w:sz w:val="24"/>
          <w:szCs w:val="24"/>
        </w:rPr>
        <w:t>,</w:t>
      </w:r>
      <w:r w:rsidRPr="009152FE">
        <w:rPr>
          <w:rFonts w:ascii="Times New Roman" w:hAnsi="Times New Roman"/>
          <w:sz w:val="24"/>
          <w:szCs w:val="24"/>
        </w:rPr>
        <w:t xml:space="preserve"> daňových predpisov</w:t>
      </w:r>
      <w:r w:rsidR="00793CB8" w:rsidRPr="009152FE">
        <w:rPr>
          <w:rFonts w:ascii="Times New Roman" w:hAnsi="Times New Roman"/>
          <w:sz w:val="24"/>
          <w:szCs w:val="24"/>
        </w:rPr>
        <w:t xml:space="preserve"> alebo osobitných predpisov, </w:t>
      </w:r>
      <w:r w:rsidR="00793CB8" w:rsidRPr="009152FE">
        <w:rPr>
          <w:rFonts w:ascii="Times New Roman" w:hAnsi="Times New Roman"/>
          <w:bCs/>
          <w:sz w:val="24"/>
          <w:szCs w:val="24"/>
        </w:rPr>
        <w:t>podľa ktorých vykonávajú orgány finančnej správy svoje úlohy</w:t>
      </w:r>
      <w:r w:rsidRPr="009152FE">
        <w:rPr>
          <w:rFonts w:ascii="Times New Roman" w:hAnsi="Times New Roman"/>
          <w:sz w:val="24"/>
          <w:szCs w:val="24"/>
        </w:rPr>
        <w:t xml:space="preserve">, osobe ozbrojenej zbraňou, predvedenej osobe a osobe, ktorá narušila </w:t>
      </w:r>
      <w:r w:rsidR="00B63F64" w:rsidRPr="009152FE">
        <w:rPr>
          <w:rFonts w:ascii="Times New Roman" w:hAnsi="Times New Roman"/>
          <w:sz w:val="24"/>
          <w:szCs w:val="24"/>
        </w:rPr>
        <w:t xml:space="preserve">štátnu </w:t>
      </w:r>
      <w:r w:rsidRPr="009152FE">
        <w:rPr>
          <w:rFonts w:ascii="Times New Roman" w:hAnsi="Times New Roman"/>
          <w:sz w:val="24"/>
          <w:szCs w:val="24"/>
        </w:rPr>
        <w:t>hranicu.</w:t>
      </w:r>
      <w:r w:rsidR="00EE321A" w:rsidRPr="009152FE">
        <w:rPr>
          <w:rFonts w:ascii="Times New Roman" w:hAnsi="Times New Roman"/>
          <w:sz w:val="24"/>
          <w:szCs w:val="24"/>
        </w:rPr>
        <w:t xml:space="preserve"> </w:t>
      </w:r>
    </w:p>
    <w:p w:rsidR="008B64B8" w:rsidRPr="009152FE" w:rsidRDefault="00EE321A" w:rsidP="007D48AD">
      <w:pPr>
        <w:ind w:firstLine="709"/>
        <w:rPr>
          <w:rFonts w:ascii="Times New Roman" w:hAnsi="Times New Roman"/>
          <w:sz w:val="24"/>
          <w:szCs w:val="24"/>
        </w:rPr>
      </w:pPr>
      <w:r w:rsidRPr="009152FE">
        <w:rPr>
          <w:rFonts w:ascii="Times New Roman" w:hAnsi="Times New Roman"/>
          <w:sz w:val="24"/>
          <w:szCs w:val="24"/>
        </w:rPr>
        <w:t>(</w:t>
      </w:r>
      <w:r w:rsidR="00D654DB" w:rsidRPr="009152FE">
        <w:rPr>
          <w:rFonts w:ascii="Times New Roman" w:hAnsi="Times New Roman"/>
          <w:sz w:val="24"/>
          <w:szCs w:val="24"/>
        </w:rPr>
        <w:t>5</w:t>
      </w:r>
      <w:r w:rsidRPr="009152FE">
        <w:rPr>
          <w:rFonts w:ascii="Times New Roman" w:hAnsi="Times New Roman"/>
          <w:sz w:val="24"/>
          <w:szCs w:val="24"/>
        </w:rPr>
        <w:t xml:space="preserve">) Ústnym vyhlásením </w:t>
      </w:r>
      <w:r w:rsidR="007D48AD" w:rsidRPr="009152FE">
        <w:rPr>
          <w:rFonts w:ascii="Times New Roman" w:hAnsi="Times New Roman"/>
          <w:sz w:val="24"/>
          <w:szCs w:val="24"/>
        </w:rPr>
        <w:t>„</w:t>
      </w:r>
      <w:r w:rsidRPr="009152FE">
        <w:rPr>
          <w:rFonts w:ascii="Times New Roman" w:hAnsi="Times New Roman"/>
          <w:sz w:val="24"/>
          <w:szCs w:val="24"/>
        </w:rPr>
        <w:t>finančná správa</w:t>
      </w:r>
      <w:r w:rsidR="007D48AD" w:rsidRPr="009152FE">
        <w:rPr>
          <w:rFonts w:ascii="Times New Roman" w:hAnsi="Times New Roman"/>
          <w:sz w:val="24"/>
          <w:szCs w:val="24"/>
        </w:rPr>
        <w:t>“</w:t>
      </w:r>
      <w:r w:rsidRPr="009152FE">
        <w:rPr>
          <w:rFonts w:ascii="Times New Roman" w:hAnsi="Times New Roman"/>
          <w:sz w:val="24"/>
          <w:szCs w:val="24"/>
        </w:rPr>
        <w:t xml:space="preser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svoju príslušnosť </w:t>
      </w:r>
      <w:r w:rsidR="006B2E84" w:rsidRPr="009152FE">
        <w:rPr>
          <w:rFonts w:ascii="Times New Roman" w:hAnsi="Times New Roman"/>
          <w:sz w:val="24"/>
          <w:szCs w:val="24"/>
        </w:rPr>
        <w:t xml:space="preserve">k finančnej správe </w:t>
      </w:r>
      <w:r w:rsidRPr="009152FE">
        <w:rPr>
          <w:rFonts w:ascii="Times New Roman" w:hAnsi="Times New Roman"/>
          <w:sz w:val="24"/>
          <w:szCs w:val="24"/>
        </w:rPr>
        <w:t xml:space="preserve">iba vo výnimočných prípadoch, keď okolnosti </w:t>
      </w:r>
      <w:r w:rsidRPr="009152FE">
        <w:rPr>
          <w:rFonts w:ascii="Times New Roman" w:hAnsi="Times New Roman"/>
          <w:sz w:val="24"/>
          <w:szCs w:val="24"/>
        </w:rPr>
        <w:lastRenderedPageBreak/>
        <w:t xml:space="preserve">služobného zákroku neumožňujú túto príslušnosť preukázať služobnou rovnošatou s identifikačným číslom, služobným preukazom alebo služobným odznakom. Služobnou rovnošatou s identifikačným číslom, služobným preukazom alebo služobným odznakom sa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preukáže, len čo to okolnosti služobného zákroku dovolia.</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(6)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povinne preukazuje príslušnosť k finančnej správe pred začatím služobného zákroku ústnym vyhlásením a služobným preukazom alebo služobným odznakom.</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(7) V prípadoch uvedených v odseku </w:t>
      </w:r>
      <w:r w:rsidR="00CB60B7"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preukazuje príslušnosť k finančnej správe, </w:t>
      </w:r>
      <w:r w:rsidR="006A61A6" w:rsidRPr="009152FE">
        <w:rPr>
          <w:rFonts w:ascii="Times New Roman" w:hAnsi="Times New Roman"/>
          <w:sz w:val="24"/>
          <w:szCs w:val="24"/>
        </w:rPr>
        <w:t xml:space="preserve">len </w:t>
      </w:r>
      <w:r w:rsidRPr="009152FE">
        <w:rPr>
          <w:rFonts w:ascii="Times New Roman" w:hAnsi="Times New Roman"/>
          <w:sz w:val="24"/>
          <w:szCs w:val="24"/>
        </w:rPr>
        <w:t>ak to okolnosti a podmienky služobného zákroku, najmä vzhľadom na potrebu bezprostredného zákroku, dovoľujú.</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(8)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pri preukazovaní príslušnosti k finančnej správe nesmie vydať služobný preukaz a služobný odznak z rúk. Na požiadanie dá na nahliadnutie prednú stranu služobného preukazu, nie je pritom povinný oznámiť svoje meno a priezvisko, hodnosť ani </w:t>
      </w:r>
      <w:r w:rsidR="007B37FC" w:rsidRPr="009152FE">
        <w:rPr>
          <w:rFonts w:ascii="Times New Roman" w:hAnsi="Times New Roman"/>
          <w:sz w:val="24"/>
          <w:szCs w:val="24"/>
        </w:rPr>
        <w:t>služobné</w:t>
      </w:r>
      <w:r w:rsidRPr="009152FE">
        <w:rPr>
          <w:rFonts w:ascii="Times New Roman" w:hAnsi="Times New Roman"/>
          <w:sz w:val="24"/>
          <w:szCs w:val="24"/>
        </w:rPr>
        <w:t xml:space="preserve"> zaradenie.</w:t>
      </w:r>
    </w:p>
    <w:p w:rsidR="008B64B8" w:rsidRPr="009152FE" w:rsidRDefault="00F148D2" w:rsidP="007D48AD">
      <w:pPr>
        <w:ind w:firstLine="709"/>
        <w:rPr>
          <w:rFonts w:ascii="Times New Roman" w:hAnsi="Times New Roman"/>
          <w:sz w:val="24"/>
          <w:szCs w:val="24"/>
        </w:rPr>
      </w:pPr>
      <w:r w:rsidRPr="009152FE">
        <w:rPr>
          <w:rFonts w:ascii="Times New Roman" w:hAnsi="Times New Roman"/>
          <w:sz w:val="24"/>
          <w:szCs w:val="24"/>
        </w:rPr>
        <w:t xml:space="preserve">(9) Zbraňou podľa odseku </w:t>
      </w:r>
      <w:r w:rsidR="00D66F40" w:rsidRPr="009152FE">
        <w:rPr>
          <w:rFonts w:ascii="Times New Roman" w:hAnsi="Times New Roman"/>
          <w:sz w:val="24"/>
          <w:szCs w:val="24"/>
        </w:rPr>
        <w:t>4</w:t>
      </w:r>
      <w:r w:rsidRPr="009152FE">
        <w:rPr>
          <w:rFonts w:ascii="Times New Roman" w:hAnsi="Times New Roman"/>
          <w:sz w:val="24"/>
          <w:szCs w:val="24"/>
        </w:rPr>
        <w:t xml:space="preserve"> a</w:t>
      </w:r>
      <w:r w:rsidR="009F15EB" w:rsidRPr="009152FE">
        <w:rPr>
          <w:rFonts w:ascii="Times New Roman" w:hAnsi="Times New Roman"/>
          <w:sz w:val="24"/>
          <w:szCs w:val="24"/>
        </w:rPr>
        <w:t> </w:t>
      </w:r>
      <w:r w:rsidRPr="009152FE">
        <w:rPr>
          <w:rFonts w:ascii="Times New Roman" w:hAnsi="Times New Roman"/>
          <w:sz w:val="24"/>
          <w:szCs w:val="24"/>
        </w:rPr>
        <w:t>podľa</w:t>
      </w:r>
      <w:r w:rsidR="009F15EB" w:rsidRPr="009152FE">
        <w:rPr>
          <w:rFonts w:ascii="Times New Roman" w:hAnsi="Times New Roman"/>
          <w:sz w:val="24"/>
          <w:szCs w:val="24"/>
        </w:rPr>
        <w:t xml:space="preserve"> § </w:t>
      </w:r>
      <w:r w:rsidR="00755F52" w:rsidRPr="009152FE">
        <w:rPr>
          <w:rFonts w:ascii="Times New Roman" w:hAnsi="Times New Roman"/>
          <w:sz w:val="24"/>
          <w:szCs w:val="24"/>
        </w:rPr>
        <w:t>45</w:t>
      </w:r>
      <w:r w:rsidR="00BA777E" w:rsidRPr="009152FE">
        <w:rPr>
          <w:rFonts w:ascii="Times New Roman" w:hAnsi="Times New Roman"/>
          <w:sz w:val="24"/>
          <w:szCs w:val="24"/>
        </w:rPr>
        <w:t xml:space="preserve"> </w:t>
      </w:r>
      <w:r w:rsidRPr="009152FE">
        <w:rPr>
          <w:rFonts w:ascii="Times New Roman" w:hAnsi="Times New Roman"/>
          <w:sz w:val="24"/>
          <w:szCs w:val="24"/>
        </w:rPr>
        <w:t>sa rozumie čokoľvek, čím možno urobiť útok proti telu dôraznejším.</w:t>
      </w:r>
    </w:p>
    <w:p w:rsidR="008B64B8" w:rsidRPr="009152FE" w:rsidRDefault="008B64B8"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TRETÍ </w:t>
      </w:r>
      <w:r w:rsidR="007D48AD" w:rsidRPr="009152FE">
        <w:rPr>
          <w:rFonts w:ascii="Times New Roman" w:hAnsi="Times New Roman"/>
          <w:sz w:val="24"/>
          <w:szCs w:val="24"/>
        </w:rPr>
        <w:t>D</w:t>
      </w:r>
      <w:r w:rsidRPr="009152FE">
        <w:rPr>
          <w:rFonts w:ascii="Times New Roman" w:hAnsi="Times New Roman"/>
          <w:sz w:val="24"/>
          <w:szCs w:val="24"/>
        </w:rPr>
        <w:t>IEL</w:t>
      </w:r>
      <w:r w:rsidR="00B57D2D" w:rsidRPr="009152FE">
        <w:rPr>
          <w:rFonts w:ascii="Times New Roman" w:hAnsi="Times New Roman"/>
          <w:sz w:val="24"/>
          <w:szCs w:val="24"/>
        </w:rPr>
        <w:br/>
      </w:r>
      <w:r w:rsidRPr="009152FE">
        <w:rPr>
          <w:rFonts w:ascii="Times New Roman" w:hAnsi="Times New Roman"/>
          <w:sz w:val="24"/>
          <w:szCs w:val="24"/>
        </w:rPr>
        <w:t>O</w:t>
      </w:r>
      <w:r w:rsidR="007D48AD" w:rsidRPr="009152FE">
        <w:rPr>
          <w:rFonts w:ascii="Times New Roman" w:hAnsi="Times New Roman"/>
          <w:sz w:val="24"/>
          <w:szCs w:val="24"/>
        </w:rPr>
        <w:t xml:space="preserve">PRÁVNENIA </w:t>
      </w:r>
      <w:r w:rsidR="00094B96" w:rsidRPr="009152FE">
        <w:rPr>
          <w:rFonts w:ascii="Times New Roman" w:hAnsi="Times New Roman"/>
          <w:sz w:val="24"/>
          <w:szCs w:val="24"/>
        </w:rPr>
        <w:t xml:space="preserve">OZBROJENÉHO </w:t>
      </w:r>
      <w:r w:rsidR="007D48AD" w:rsidRPr="009152FE">
        <w:rPr>
          <w:rFonts w:ascii="Times New Roman" w:hAnsi="Times New Roman"/>
          <w:sz w:val="24"/>
          <w:szCs w:val="24"/>
        </w:rPr>
        <w:t>PRÍSLUŠNÍK</w:t>
      </w:r>
      <w:r w:rsidR="006B2E84" w:rsidRPr="009152FE">
        <w:rPr>
          <w:rFonts w:ascii="Times New Roman" w:hAnsi="Times New Roman"/>
          <w:sz w:val="24"/>
          <w:szCs w:val="24"/>
        </w:rPr>
        <w:t>A</w:t>
      </w:r>
      <w:r w:rsidR="007D48AD" w:rsidRPr="009152FE">
        <w:rPr>
          <w:rFonts w:ascii="Times New Roman" w:hAnsi="Times New Roman"/>
          <w:sz w:val="24"/>
          <w:szCs w:val="24"/>
        </w:rPr>
        <w:t xml:space="preserve"> FINANČNEJ SPRÁVY</w:t>
      </w:r>
    </w:p>
    <w:p w:rsidR="007D48AD" w:rsidRPr="009152FE" w:rsidRDefault="007D48AD" w:rsidP="007D48AD">
      <w:pPr>
        <w:spacing w:before="0" w:beforeAutospacing="0" w:after="0" w:afterAutospacing="0"/>
        <w:rPr>
          <w:rFonts w:ascii="Times New Roman" w:hAnsi="Times New Roman"/>
          <w:sz w:val="24"/>
          <w:szCs w:val="24"/>
        </w:rPr>
      </w:pPr>
    </w:p>
    <w:p w:rsidR="008B64B8" w:rsidRPr="009152FE" w:rsidRDefault="007402F3"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37</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w:t>
      </w:r>
      <w:r w:rsidR="00E5133A" w:rsidRPr="009152FE">
        <w:rPr>
          <w:rFonts w:ascii="Times New Roman" w:hAnsi="Times New Roman"/>
          <w:sz w:val="24"/>
          <w:szCs w:val="24"/>
        </w:rPr>
        <w:t xml:space="preserve"> vysvetlenie</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požadovať potrebné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od osoby, ktorá môže prispieť k objasneniu skutočností dôležitých na odhalenie </w:t>
      </w:r>
      <w:r w:rsidR="00B11265" w:rsidRPr="009152FE">
        <w:rPr>
          <w:rFonts w:ascii="Times New Roman" w:hAnsi="Times New Roman"/>
          <w:sz w:val="24"/>
          <w:szCs w:val="24"/>
        </w:rPr>
        <w:t>colného priestupku</w:t>
      </w:r>
      <w:r w:rsidR="00103A54" w:rsidRPr="009152FE">
        <w:rPr>
          <w:rFonts w:ascii="Times New Roman" w:hAnsi="Times New Roman"/>
          <w:sz w:val="24"/>
          <w:szCs w:val="24"/>
          <w:vertAlign w:val="superscript"/>
        </w:rPr>
        <w:t>51</w:t>
      </w:r>
      <w:r w:rsidR="00EB7CCC" w:rsidRPr="009152FE">
        <w:rPr>
          <w:rFonts w:ascii="Times New Roman" w:hAnsi="Times New Roman"/>
          <w:sz w:val="24"/>
          <w:szCs w:val="24"/>
        </w:rPr>
        <w:t>)</w:t>
      </w:r>
      <w:r w:rsidR="00B11265" w:rsidRPr="009152FE">
        <w:rPr>
          <w:rFonts w:ascii="Times New Roman" w:hAnsi="Times New Roman"/>
          <w:sz w:val="24"/>
          <w:szCs w:val="24"/>
        </w:rPr>
        <w:t>, colného deliktu</w:t>
      </w:r>
      <w:r w:rsidR="00103A54" w:rsidRPr="009152FE">
        <w:rPr>
          <w:rFonts w:ascii="Times New Roman" w:hAnsi="Times New Roman"/>
          <w:sz w:val="24"/>
          <w:szCs w:val="24"/>
          <w:vertAlign w:val="superscript"/>
        </w:rPr>
        <w:t>53</w:t>
      </w:r>
      <w:r w:rsidR="00EB7CCC" w:rsidRPr="009152FE">
        <w:rPr>
          <w:rFonts w:ascii="Times New Roman" w:hAnsi="Times New Roman"/>
          <w:sz w:val="24"/>
          <w:szCs w:val="24"/>
        </w:rPr>
        <w:t>)</w:t>
      </w:r>
      <w:r w:rsidR="00B11265" w:rsidRPr="009152FE">
        <w:rPr>
          <w:rFonts w:ascii="Times New Roman" w:hAnsi="Times New Roman"/>
          <w:sz w:val="24"/>
          <w:szCs w:val="24"/>
        </w:rPr>
        <w:t xml:space="preserve">, alebo </w:t>
      </w:r>
      <w:r w:rsidR="004C6EA5" w:rsidRPr="009152FE">
        <w:rPr>
          <w:rFonts w:ascii="Times New Roman" w:hAnsi="Times New Roman"/>
          <w:sz w:val="24"/>
          <w:szCs w:val="24"/>
        </w:rPr>
        <w:t>porušenia</w:t>
      </w:r>
      <w:r w:rsidR="00B11265" w:rsidRPr="009152FE">
        <w:rPr>
          <w:rFonts w:ascii="Times New Roman" w:hAnsi="Times New Roman"/>
          <w:sz w:val="24"/>
          <w:szCs w:val="24"/>
        </w:rPr>
        <w:t xml:space="preserve"> </w:t>
      </w:r>
      <w:r w:rsidR="004C6EA5" w:rsidRPr="009152FE">
        <w:rPr>
          <w:rFonts w:ascii="Times New Roman" w:hAnsi="Times New Roman"/>
          <w:sz w:val="24"/>
          <w:szCs w:val="24"/>
        </w:rPr>
        <w:t>daňových predpisov</w:t>
      </w:r>
      <w:r w:rsidR="00966DCF" w:rsidRPr="009152FE">
        <w:rPr>
          <w:rFonts w:ascii="Times New Roman" w:hAnsi="Times New Roman"/>
          <w:sz w:val="24"/>
          <w:szCs w:val="24"/>
        </w:rPr>
        <w:t>,</w:t>
      </w:r>
      <w:r w:rsidR="004C6EA5" w:rsidRPr="009152FE">
        <w:rPr>
          <w:rFonts w:ascii="Times New Roman" w:hAnsi="Times New Roman"/>
          <w:sz w:val="24"/>
          <w:szCs w:val="24"/>
        </w:rPr>
        <w:t xml:space="preserve"> colných predpisov </w:t>
      </w:r>
      <w:r w:rsidR="00966DCF" w:rsidRPr="009152FE">
        <w:rPr>
          <w:rFonts w:ascii="Times New Roman" w:hAnsi="Times New Roman"/>
          <w:sz w:val="24"/>
          <w:szCs w:val="24"/>
        </w:rPr>
        <w:t>al</w:t>
      </w:r>
      <w:r w:rsidR="005F4D1A" w:rsidRPr="009152FE">
        <w:rPr>
          <w:rFonts w:ascii="Times New Roman" w:hAnsi="Times New Roman"/>
          <w:sz w:val="24"/>
          <w:szCs w:val="24"/>
        </w:rPr>
        <w:t>ebo iných osobitných predpisov, podľa ktorých vykonávajú orgány finančnej správy svoje úlohy,</w:t>
      </w:r>
      <w:r w:rsidR="00966DCF" w:rsidRPr="009152FE">
        <w:rPr>
          <w:rFonts w:ascii="Times New Roman" w:hAnsi="Times New Roman"/>
          <w:sz w:val="24"/>
          <w:szCs w:val="24"/>
        </w:rPr>
        <w:t xml:space="preserve"> </w:t>
      </w:r>
      <w:r w:rsidR="00E5133A" w:rsidRPr="009152FE">
        <w:rPr>
          <w:rFonts w:ascii="Times New Roman" w:hAnsi="Times New Roman"/>
          <w:sz w:val="24"/>
          <w:szCs w:val="24"/>
        </w:rPr>
        <w:t xml:space="preserve">ktoré zakladá podozrenie zo spáchania priestupku alebo iného správneho deliktu </w:t>
      </w:r>
      <w:r w:rsidR="004C6EA5" w:rsidRPr="009152FE">
        <w:rPr>
          <w:rFonts w:ascii="Times New Roman" w:hAnsi="Times New Roman"/>
          <w:sz w:val="24"/>
          <w:szCs w:val="24"/>
        </w:rPr>
        <w:t>a na zistenie ich páchateľov</w:t>
      </w:r>
      <w:r w:rsidR="00462858" w:rsidRPr="009152FE">
        <w:rPr>
          <w:rFonts w:ascii="Times New Roman" w:hAnsi="Times New Roman"/>
          <w:sz w:val="24"/>
          <w:szCs w:val="24"/>
        </w:rPr>
        <w:t>,</w:t>
      </w:r>
      <w:r w:rsidR="004C6EA5" w:rsidRPr="009152FE">
        <w:rPr>
          <w:rFonts w:ascii="Times New Roman" w:hAnsi="Times New Roman"/>
          <w:sz w:val="24"/>
          <w:szCs w:val="24"/>
        </w:rPr>
        <w:t xml:space="preserve"> ako aj na </w:t>
      </w:r>
      <w:r w:rsidRPr="009152FE">
        <w:rPr>
          <w:rFonts w:ascii="Times New Roman" w:hAnsi="Times New Roman"/>
          <w:sz w:val="24"/>
          <w:szCs w:val="24"/>
        </w:rPr>
        <w:t>vypátranie tovaru a</w:t>
      </w:r>
      <w:r w:rsidR="00D11D32" w:rsidRPr="009152FE">
        <w:rPr>
          <w:rFonts w:ascii="Times New Roman" w:hAnsi="Times New Roman"/>
          <w:sz w:val="24"/>
          <w:szCs w:val="24"/>
        </w:rPr>
        <w:t> </w:t>
      </w:r>
      <w:r w:rsidRPr="009152FE">
        <w:rPr>
          <w:rFonts w:ascii="Times New Roman" w:hAnsi="Times New Roman"/>
          <w:sz w:val="24"/>
          <w:szCs w:val="24"/>
        </w:rPr>
        <w:t>vecí</w:t>
      </w:r>
      <w:r w:rsidR="00D11D32" w:rsidRPr="009152FE">
        <w:rPr>
          <w:rFonts w:ascii="Times New Roman" w:hAnsi="Times New Roman"/>
          <w:sz w:val="24"/>
          <w:szCs w:val="24"/>
        </w:rPr>
        <w:t xml:space="preserve"> </w:t>
      </w:r>
      <w:r w:rsidR="004C6EA5" w:rsidRPr="009152FE">
        <w:rPr>
          <w:rFonts w:ascii="Times New Roman" w:hAnsi="Times New Roman"/>
          <w:sz w:val="24"/>
          <w:szCs w:val="24"/>
        </w:rPr>
        <w:t>súvisiacich s porušením týchto predpisov</w:t>
      </w:r>
      <w:r w:rsidR="002E7AB8" w:rsidRPr="009152FE">
        <w:rPr>
          <w:rFonts w:ascii="Times New Roman" w:hAnsi="Times New Roman"/>
          <w:sz w:val="24"/>
          <w:szCs w:val="24"/>
        </w:rPr>
        <w:t>.</w:t>
      </w:r>
      <w:r w:rsidR="002E7AB8" w:rsidRPr="009152FE">
        <w:rPr>
          <w:rStyle w:val="Odkaznapoznmkupodiarou"/>
          <w:rFonts w:ascii="Times New Roman" w:hAnsi="Times New Roman"/>
          <w:bCs/>
          <w:sz w:val="24"/>
          <w:szCs w:val="24"/>
        </w:rPr>
        <w:footnoteReference w:id="94"/>
      </w:r>
      <w:r w:rsidR="00D068BF" w:rsidRPr="009152FE">
        <w:rPr>
          <w:rFonts w:ascii="Times New Roman" w:hAnsi="Times New Roman"/>
          <w:sz w:val="24"/>
          <w:szCs w:val="24"/>
        </w:rPr>
        <w:t>)</w:t>
      </w:r>
      <w:r w:rsidRPr="009152FE">
        <w:rPr>
          <w:rFonts w:ascii="Times New Roman" w:hAnsi="Times New Roman"/>
          <w:sz w:val="24"/>
          <w:szCs w:val="24"/>
        </w:rPr>
        <w:t xml:space="preserve"> V prípade potreby je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oprávnený vyzvať osobu, aby sa ihneď alebo v určenom čase dostavila </w:t>
      </w:r>
      <w:r w:rsidR="00566785" w:rsidRPr="009152FE">
        <w:rPr>
          <w:rFonts w:ascii="Times New Roman" w:hAnsi="Times New Roman"/>
          <w:sz w:val="24"/>
          <w:szCs w:val="24"/>
        </w:rPr>
        <w:t xml:space="preserve">na príslušný orgán finančnej správy </w:t>
      </w:r>
      <w:r w:rsidRPr="009152FE">
        <w:rPr>
          <w:rFonts w:ascii="Times New Roman" w:hAnsi="Times New Roman"/>
          <w:sz w:val="24"/>
          <w:szCs w:val="24"/>
        </w:rPr>
        <w:t xml:space="preserve">na účely spísania zápisnice a podania </w:t>
      </w:r>
      <w:r w:rsidR="00E5133A" w:rsidRPr="009152FE">
        <w:rPr>
          <w:rFonts w:ascii="Times New Roman" w:hAnsi="Times New Roman"/>
          <w:sz w:val="24"/>
          <w:szCs w:val="24"/>
        </w:rPr>
        <w:t>vysvetlenia</w:t>
      </w:r>
      <w:r w:rsidRPr="009152FE">
        <w:rPr>
          <w:rFonts w:ascii="Times New Roman" w:hAnsi="Times New Roman"/>
          <w:sz w:val="24"/>
          <w:szCs w:val="24"/>
        </w:rPr>
        <w:t>.</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(2) </w:t>
      </w:r>
      <w:r w:rsidR="00EF355D" w:rsidRPr="009152FE">
        <w:rPr>
          <w:rFonts w:ascii="Times New Roman" w:hAnsi="Times New Roman"/>
          <w:sz w:val="24"/>
          <w:szCs w:val="24"/>
        </w:rPr>
        <w:t xml:space="preserve">Poskytnutie </w:t>
      </w:r>
      <w:r w:rsidR="00E5133A" w:rsidRPr="009152FE">
        <w:rPr>
          <w:rFonts w:ascii="Times New Roman" w:hAnsi="Times New Roman"/>
          <w:sz w:val="24"/>
          <w:szCs w:val="24"/>
        </w:rPr>
        <w:t xml:space="preserve">vysvetlenia </w:t>
      </w:r>
      <w:r w:rsidRPr="009152FE">
        <w:rPr>
          <w:rFonts w:ascii="Times New Roman" w:hAnsi="Times New Roman"/>
          <w:sz w:val="24"/>
          <w:szCs w:val="24"/>
        </w:rPr>
        <w:t xml:space="preserve">môže odmietnuť iba ten, kto by </w:t>
      </w:r>
      <w:r w:rsidR="00BB524B" w:rsidRPr="009152FE">
        <w:rPr>
          <w:rFonts w:ascii="Times New Roman" w:hAnsi="Times New Roman"/>
          <w:sz w:val="24"/>
          <w:szCs w:val="24"/>
        </w:rPr>
        <w:t>ním sebe alebo blízkej osobe</w:t>
      </w:r>
      <w:r w:rsidRPr="009152FE">
        <w:rPr>
          <w:rFonts w:ascii="Times New Roman" w:hAnsi="Times New Roman"/>
          <w:sz w:val="24"/>
          <w:szCs w:val="24"/>
        </w:rPr>
        <w:t xml:space="preserv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w:t>
      </w:r>
      <w:r w:rsidR="000626C5" w:rsidRPr="009152FE">
        <w:rPr>
          <w:rFonts w:ascii="Times New Roman" w:hAnsi="Times New Roman"/>
          <w:sz w:val="24"/>
          <w:szCs w:val="24"/>
        </w:rPr>
        <w:t xml:space="preserve">duchovnou alebo </w:t>
      </w:r>
      <w:r w:rsidRPr="009152FE">
        <w:rPr>
          <w:rFonts w:ascii="Times New Roman" w:hAnsi="Times New Roman"/>
          <w:sz w:val="24"/>
          <w:szCs w:val="24"/>
        </w:rPr>
        <w:t>pastoračnou starostlivosťou.</w:t>
      </w:r>
    </w:p>
    <w:p w:rsidR="00E0522D" w:rsidRPr="009152FE" w:rsidRDefault="008B64B8" w:rsidP="00462858">
      <w:pPr>
        <w:ind w:firstLine="709"/>
        <w:rPr>
          <w:rFonts w:ascii="Times New Roman" w:hAnsi="Times New Roman"/>
          <w:sz w:val="24"/>
          <w:szCs w:val="24"/>
        </w:rPr>
      </w:pPr>
      <w:r w:rsidRPr="009152FE">
        <w:rPr>
          <w:rFonts w:ascii="Times New Roman" w:hAnsi="Times New Roman"/>
          <w:sz w:val="24"/>
          <w:szCs w:val="24"/>
        </w:rPr>
        <w:lastRenderedPageBreak/>
        <w:t xml:space="preserve">(3)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sa nesmie požadovať od toho, kto upozornil, že by </w:t>
      </w:r>
      <w:r w:rsidR="00846E48" w:rsidRPr="009152FE">
        <w:rPr>
          <w:rFonts w:ascii="Times New Roman" w:hAnsi="Times New Roman"/>
          <w:sz w:val="24"/>
          <w:szCs w:val="24"/>
        </w:rPr>
        <w:t>tým</w:t>
      </w:r>
      <w:r w:rsidRPr="009152FE">
        <w:rPr>
          <w:rFonts w:ascii="Times New Roman" w:hAnsi="Times New Roman"/>
          <w:sz w:val="24"/>
          <w:szCs w:val="24"/>
        </w:rPr>
        <w:t xml:space="preserve"> porušil zákonom uloženú alebo uznanú povinnosť mlčanlivosti a nebol od tejto povinnosti oslobodený.</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(4)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poučiť o možnosti odmietnuť </w:t>
      </w:r>
      <w:r w:rsidR="00492BDA" w:rsidRPr="009152FE">
        <w:rPr>
          <w:rFonts w:ascii="Times New Roman" w:hAnsi="Times New Roman"/>
          <w:sz w:val="24"/>
          <w:szCs w:val="24"/>
        </w:rPr>
        <w:t>vysvetlenie</w:t>
      </w:r>
      <w:r w:rsidR="000F3B57" w:rsidRPr="009152FE">
        <w:rPr>
          <w:rFonts w:ascii="Times New Roman" w:hAnsi="Times New Roman"/>
          <w:sz w:val="24"/>
          <w:szCs w:val="24"/>
        </w:rPr>
        <w:t xml:space="preserve"> </w:t>
      </w:r>
      <w:r w:rsidRPr="009152FE">
        <w:rPr>
          <w:rFonts w:ascii="Times New Roman" w:hAnsi="Times New Roman"/>
          <w:sz w:val="24"/>
          <w:szCs w:val="24"/>
        </w:rPr>
        <w:t>podľa odseku 2 a o zákaze požadovať vysvetlenie podľa odseku 3.</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(5) Kto sa na výzvu podľa odseku 1 dostaví, </w:t>
      </w:r>
      <w:r w:rsidR="00C8571B" w:rsidRPr="009152FE">
        <w:rPr>
          <w:rFonts w:ascii="Times New Roman" w:hAnsi="Times New Roman"/>
          <w:sz w:val="24"/>
          <w:szCs w:val="24"/>
        </w:rPr>
        <w:t>má nárok na náhradu nevyhnutných výdavkov a ušlej mzdy alebo iného preukázateľného príjmu</w:t>
      </w:r>
      <w:r w:rsidRPr="009152FE">
        <w:rPr>
          <w:rFonts w:ascii="Times New Roman" w:hAnsi="Times New Roman"/>
          <w:sz w:val="24"/>
          <w:szCs w:val="24"/>
        </w:rPr>
        <w:t xml:space="preserve">. </w:t>
      </w:r>
      <w:r w:rsidR="006B2E84" w:rsidRPr="009152FE">
        <w:rPr>
          <w:rFonts w:ascii="Times New Roman" w:hAnsi="Times New Roman"/>
          <w:sz w:val="24"/>
          <w:szCs w:val="24"/>
        </w:rPr>
        <w:t>Túto n</w:t>
      </w:r>
      <w:r w:rsidRPr="009152FE">
        <w:rPr>
          <w:rFonts w:ascii="Times New Roman" w:hAnsi="Times New Roman"/>
          <w:sz w:val="24"/>
          <w:szCs w:val="24"/>
        </w:rPr>
        <w:t xml:space="preserve">áhradu poskytuje finančné riaditeľstvo. Nárok na </w:t>
      </w:r>
      <w:r w:rsidR="006B2E84" w:rsidRPr="009152FE">
        <w:rPr>
          <w:rFonts w:ascii="Times New Roman" w:hAnsi="Times New Roman"/>
          <w:sz w:val="24"/>
          <w:szCs w:val="24"/>
        </w:rPr>
        <w:t xml:space="preserve">túto </w:t>
      </w:r>
      <w:r w:rsidRPr="009152FE">
        <w:rPr>
          <w:rFonts w:ascii="Times New Roman" w:hAnsi="Times New Roman"/>
          <w:sz w:val="24"/>
          <w:szCs w:val="24"/>
        </w:rPr>
        <w:t>náhradu nemá ten, kto sa dostavil iba vo vlastnom záujme alebo v dôsledku svojho protiprávneho konania.</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(6) Nárok na náhradu podľa odseku 5 treba uplatniť do ôsmich dní odo dňa, keď sa vyzvaná osoba dostavila, inak zaniká; o tom treba vyzvanú osobu poučiť.</w:t>
      </w:r>
    </w:p>
    <w:p w:rsidR="00094B96" w:rsidRPr="009152FE" w:rsidRDefault="00094B96" w:rsidP="009152FE">
      <w:pPr>
        <w:ind w:firstLine="709"/>
        <w:jc w:val="center"/>
        <w:rPr>
          <w:rFonts w:ascii="Times New Roman" w:hAnsi="Times New Roman"/>
          <w:b/>
          <w:sz w:val="24"/>
          <w:szCs w:val="24"/>
        </w:rPr>
      </w:pPr>
      <w:r w:rsidRPr="009152FE">
        <w:rPr>
          <w:rFonts w:ascii="Times New Roman" w:hAnsi="Times New Roman"/>
          <w:b/>
          <w:sz w:val="24"/>
          <w:szCs w:val="24"/>
        </w:rPr>
        <w:t xml:space="preserve">§ </w:t>
      </w:r>
      <w:r w:rsidR="00E5133A" w:rsidRPr="009152FE">
        <w:rPr>
          <w:rFonts w:ascii="Times New Roman" w:hAnsi="Times New Roman"/>
          <w:b/>
          <w:sz w:val="24"/>
          <w:szCs w:val="24"/>
        </w:rPr>
        <w:t>38</w:t>
      </w:r>
    </w:p>
    <w:p w:rsidR="00E5133A" w:rsidRPr="009152FE" w:rsidRDefault="00E5133A" w:rsidP="009152FE">
      <w:pPr>
        <w:ind w:firstLine="709"/>
        <w:jc w:val="center"/>
        <w:rPr>
          <w:rFonts w:ascii="Times New Roman" w:hAnsi="Times New Roman"/>
          <w:b/>
          <w:sz w:val="24"/>
          <w:szCs w:val="24"/>
        </w:rPr>
      </w:pPr>
      <w:r w:rsidRPr="009152FE">
        <w:rPr>
          <w:rFonts w:ascii="Times New Roman" w:hAnsi="Times New Roman"/>
          <w:b/>
          <w:sz w:val="24"/>
          <w:szCs w:val="24"/>
        </w:rPr>
        <w:t>Oprávnenie požadovať informácie</w:t>
      </w:r>
    </w:p>
    <w:p w:rsidR="00E5133A" w:rsidRPr="009152FE" w:rsidRDefault="00E5133A" w:rsidP="00E5133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oprávnený požadovať potrebné informácie od osoby, ktorá môže prispieť k objasneniu skutočnosti dôležitej na odhalenie trestného činu </w:t>
      </w:r>
      <w:r w:rsidR="00B7589D" w:rsidRPr="009152FE">
        <w:rPr>
          <w:rFonts w:ascii="Times New Roman" w:hAnsi="Times New Roman"/>
          <w:sz w:val="24"/>
          <w:szCs w:val="24"/>
        </w:rPr>
        <w:t>uvedeného v § 9 ods. 2 písm. h)</w:t>
      </w:r>
      <w:r w:rsidRPr="009152FE">
        <w:rPr>
          <w:rFonts w:ascii="Times New Roman" w:hAnsi="Times New Roman"/>
          <w:sz w:val="24"/>
          <w:szCs w:val="24"/>
        </w:rPr>
        <w:t xml:space="preserve"> a na zistenie jeho páchateľa.</w:t>
      </w:r>
    </w:p>
    <w:p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39</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 preukázanie totožnosti</w:t>
      </w:r>
    </w:p>
    <w:p w:rsidR="008B64B8" w:rsidRPr="009152FE" w:rsidRDefault="008B64B8" w:rsidP="002F4BE3">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w:t>
      </w:r>
    </w:p>
    <w:p w:rsidR="008B64B8" w:rsidRPr="009152FE" w:rsidRDefault="008B64B8" w:rsidP="002F4B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Namiesto dokladu totožnosti podľa odseku 1 možno predložiť platný</w:t>
      </w:r>
    </w:p>
    <w:p w:rsidR="008B64B8" w:rsidRPr="009152FE" w:rsidRDefault="008B64B8" w:rsidP="00733E7D">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w:t>
      </w:r>
      <w:r w:rsidR="003D3EC6" w:rsidRPr="009152FE">
        <w:rPr>
          <w:rFonts w:ascii="Times New Roman" w:hAnsi="Times New Roman"/>
          <w:color w:val="auto"/>
          <w:sz w:val="24"/>
          <w:szCs w:val="24"/>
        </w:rPr>
        <w:t xml:space="preserve"> príslušníka finančnej správy, služobný preukaz</w:t>
      </w:r>
      <w:r w:rsidRPr="009152FE">
        <w:rPr>
          <w:rFonts w:ascii="Times New Roman" w:hAnsi="Times New Roman"/>
          <w:color w:val="auto"/>
          <w:sz w:val="24"/>
          <w:szCs w:val="24"/>
        </w:rPr>
        <w:t xml:space="preserve"> príslušníka ozbrojeného zboru, služobný preukaz príslušníka ozbrojeného bezpečnostného zboru</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osobnú identifikačnú kartu profesionálneho vojaka</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DE2B50" w:rsidRPr="009152FE">
        <w:rPr>
          <w:rFonts w:ascii="Times New Roman" w:hAnsi="Times New Roman"/>
          <w:color w:val="auto"/>
          <w:sz w:val="24"/>
          <w:szCs w:val="24"/>
        </w:rPr>
        <w:t>služobný preukaz príslušníka Vojenského spravodajstva alebo služobný preukaz príslušníka Vojenskej polície</w:t>
      </w:r>
      <w:r w:rsidRPr="009152FE">
        <w:rPr>
          <w:rFonts w:ascii="Times New Roman" w:hAnsi="Times New Roman"/>
          <w:color w:val="auto"/>
          <w:sz w:val="24"/>
          <w:szCs w:val="24"/>
        </w:rPr>
        <w:t>,</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potvrdenie o odovzdaní, strate alebo odcudzení preukazu totožnosti.</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Ak vyzvaná osoba odmietne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w:t>
      </w:r>
      <w:r w:rsidR="004C5E5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túto osobu predviesť </w:t>
      </w:r>
      <w:r w:rsidR="00330171" w:rsidRPr="009152FE">
        <w:rPr>
          <w:rFonts w:ascii="Times New Roman" w:hAnsi="Times New Roman"/>
          <w:sz w:val="24"/>
          <w:szCs w:val="24"/>
        </w:rPr>
        <w:t>na najbližší orgán finančnej správy</w:t>
      </w:r>
      <w:r w:rsidR="003F02C8" w:rsidRPr="009152FE">
        <w:rPr>
          <w:rFonts w:ascii="Times New Roman" w:hAnsi="Times New Roman"/>
          <w:sz w:val="24"/>
          <w:szCs w:val="24"/>
        </w:rPr>
        <w:t xml:space="preserve"> </w:t>
      </w:r>
      <w:r w:rsidRPr="009152FE">
        <w:rPr>
          <w:rFonts w:ascii="Times New Roman" w:hAnsi="Times New Roman"/>
          <w:sz w:val="24"/>
          <w:szCs w:val="24"/>
        </w:rPr>
        <w:t>na účel zistenia totožnosti</w:t>
      </w:r>
      <w:r w:rsidR="00094B96" w:rsidRPr="009152FE">
        <w:rPr>
          <w:rFonts w:ascii="Times New Roman" w:hAnsi="Times New Roman"/>
          <w:sz w:val="24"/>
          <w:szCs w:val="24"/>
        </w:rPr>
        <w:t xml:space="preserve">. </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Ak vyzvaná osoba nemôže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a ani nemôže hodnoverne preukázať svoje meno a priezvisko, dátum narodenia a adresu </w:t>
      </w:r>
      <w:r w:rsidRPr="009152FE">
        <w:rPr>
          <w:rFonts w:ascii="Times New Roman" w:hAnsi="Times New Roman"/>
          <w:sz w:val="24"/>
          <w:szCs w:val="24"/>
        </w:rPr>
        <w:lastRenderedPageBreak/>
        <w:t xml:space="preserve">trvalého pobytu,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predviesť osobu</w:t>
      </w:r>
      <w:r w:rsidR="00330171" w:rsidRPr="009152FE">
        <w:rPr>
          <w:rFonts w:ascii="Times New Roman" w:hAnsi="Times New Roman"/>
          <w:sz w:val="24"/>
          <w:szCs w:val="24"/>
        </w:rPr>
        <w:t xml:space="preserve"> na najbližší orgán finančnej správy</w:t>
      </w:r>
      <w:r w:rsidRPr="009152FE">
        <w:rPr>
          <w:rFonts w:ascii="Times New Roman" w:hAnsi="Times New Roman"/>
          <w:sz w:val="24"/>
          <w:szCs w:val="24"/>
        </w:rPr>
        <w:t xml:space="preserve"> a o zistenie totožnosti požiadať príslušný útvar Policajného zboru</w:t>
      </w:r>
      <w:r w:rsidR="00094B96" w:rsidRPr="009152FE">
        <w:rPr>
          <w:rFonts w:ascii="Times New Roman" w:hAnsi="Times New Roman"/>
          <w:sz w:val="24"/>
          <w:szCs w:val="24"/>
        </w:rPr>
        <w:t xml:space="preserve">. </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Ak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nezistí totožnosť osoby do 12 hodín od jej predvedenia ani na základe údajov v evidenciách obyvateľov a ak je podozrenie, že fyzická osoba uvádza o sebe nepravdivé údaje, je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povinný túto osobu odovzdať najbližšiemu útvaru Policajného zboru na účely zistenia totožn</w:t>
      </w:r>
      <w:r w:rsidR="00071A55" w:rsidRPr="009152FE">
        <w:rPr>
          <w:rFonts w:ascii="Times New Roman" w:hAnsi="Times New Roman"/>
          <w:sz w:val="24"/>
          <w:szCs w:val="24"/>
        </w:rPr>
        <w:t>osti podľa osobitného predpisu.</w:t>
      </w:r>
      <w:r w:rsidR="00071A55" w:rsidRPr="009152FE">
        <w:rPr>
          <w:rStyle w:val="Odkaznapoznmkupodiarou"/>
          <w:rFonts w:ascii="Times New Roman" w:hAnsi="Times New Roman"/>
          <w:bCs/>
          <w:sz w:val="24"/>
          <w:szCs w:val="24"/>
        </w:rPr>
        <w:footnoteReference w:id="95"/>
      </w:r>
      <w:r w:rsidR="00071A55" w:rsidRPr="009152FE">
        <w:rPr>
          <w:rFonts w:ascii="Times New Roman" w:hAnsi="Times New Roman"/>
          <w:sz w:val="24"/>
          <w:szCs w:val="24"/>
        </w:rPr>
        <w:t>)</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(6) </w:t>
      </w:r>
      <w:r w:rsidR="003C644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predvedenú osobu orgánom činným v trestnom konaní, inému orgánu alebo príslušnému zariadeniu, ak </w:t>
      </w:r>
      <w:r w:rsidR="003C644D" w:rsidRPr="009152FE">
        <w:rPr>
          <w:rFonts w:ascii="Times New Roman" w:hAnsi="Times New Roman"/>
          <w:sz w:val="24"/>
          <w:szCs w:val="24"/>
        </w:rPr>
        <w:t xml:space="preserve">sa </w:t>
      </w:r>
      <w:r w:rsidRPr="009152FE">
        <w:rPr>
          <w:rFonts w:ascii="Times New Roman" w:hAnsi="Times New Roman"/>
          <w:sz w:val="24"/>
          <w:szCs w:val="24"/>
        </w:rPr>
        <w:t>zist</w:t>
      </w:r>
      <w:r w:rsidR="003C644D" w:rsidRPr="009152FE">
        <w:rPr>
          <w:rFonts w:ascii="Times New Roman" w:hAnsi="Times New Roman"/>
          <w:sz w:val="24"/>
          <w:szCs w:val="24"/>
        </w:rPr>
        <w:t>ia</w:t>
      </w:r>
      <w:r w:rsidRPr="009152FE">
        <w:rPr>
          <w:rFonts w:ascii="Times New Roman" w:hAnsi="Times New Roman"/>
          <w:sz w:val="24"/>
          <w:szCs w:val="24"/>
        </w:rPr>
        <w:t xml:space="preserve"> dôvody na jej odovzdanie; inak predvedenú osobu prepustí</w:t>
      </w:r>
      <w:r w:rsidR="0069053E" w:rsidRPr="009152FE">
        <w:rPr>
          <w:rFonts w:ascii="Times New Roman" w:hAnsi="Times New Roman"/>
          <w:sz w:val="24"/>
          <w:szCs w:val="24"/>
        </w:rPr>
        <w:t xml:space="preserve"> hneď po zistení jej totožnosti</w:t>
      </w:r>
      <w:r w:rsidRPr="009152FE">
        <w:rPr>
          <w:rFonts w:ascii="Times New Roman" w:hAnsi="Times New Roman"/>
          <w:sz w:val="24"/>
          <w:szCs w:val="24"/>
        </w:rPr>
        <w:t>.</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(7) Ak je predvedená osoba vyhlásená za nezvestnú,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 nej vyrozumie toho, kto jej nezvestnosť oznámil. Ak ide o neplnoletú osobu, odovzdá ju zákonnému zástupcovi, príslušnému orgánu alebo zariadeniu; ak ide o</w:t>
      </w:r>
      <w:r w:rsidR="008D0FAF" w:rsidRPr="009152FE">
        <w:rPr>
          <w:rFonts w:ascii="Times New Roman" w:hAnsi="Times New Roman"/>
          <w:sz w:val="24"/>
          <w:szCs w:val="24"/>
        </w:rPr>
        <w:t> </w:t>
      </w:r>
      <w:r w:rsidRPr="009152FE">
        <w:rPr>
          <w:rFonts w:ascii="Times New Roman" w:hAnsi="Times New Roman"/>
          <w:sz w:val="24"/>
          <w:szCs w:val="24"/>
        </w:rPr>
        <w:t>osobu</w:t>
      </w:r>
      <w:r w:rsidR="008D0FAF" w:rsidRPr="009152FE">
        <w:rPr>
          <w:rFonts w:ascii="Times New Roman" w:hAnsi="Times New Roman"/>
          <w:sz w:val="24"/>
          <w:szCs w:val="24"/>
        </w:rPr>
        <w:t xml:space="preserve">, ktorej bola obmedzená spôsobilosť na právne úkony </w:t>
      </w:r>
      <w:r w:rsidR="007B37FC" w:rsidRPr="009152FE">
        <w:rPr>
          <w:rFonts w:ascii="Times New Roman" w:hAnsi="Times New Roman"/>
          <w:sz w:val="24"/>
          <w:szCs w:val="24"/>
        </w:rPr>
        <w:t>a je to dôvodné</w:t>
      </w:r>
      <w:r w:rsidRPr="009152FE">
        <w:rPr>
          <w:rFonts w:ascii="Times New Roman" w:hAnsi="Times New Roman"/>
          <w:sz w:val="24"/>
          <w:szCs w:val="24"/>
        </w:rPr>
        <w:t>, odovzdá ju jej zákonnému zástupcovi alebo príslušnému zariadeniu a ak ide o duševne chorú osobu, odovzdá ju príslušnému zariadeniu.</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(8) O predvedení a odovzdaní osoby spíše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w:t>
      </w:r>
    </w:p>
    <w:p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40</w:t>
      </w:r>
      <w:r w:rsidR="00EA7B24" w:rsidRPr="009152FE">
        <w:rPr>
          <w:rFonts w:ascii="Times New Roman" w:hAnsi="Times New Roman"/>
          <w:sz w:val="24"/>
          <w:szCs w:val="24"/>
        </w:rPr>
        <w:br/>
      </w:r>
      <w:r w:rsidR="008B64B8" w:rsidRPr="009152FE">
        <w:rPr>
          <w:rFonts w:ascii="Times New Roman" w:hAnsi="Times New Roman"/>
          <w:sz w:val="24"/>
          <w:szCs w:val="24"/>
        </w:rPr>
        <w:t>Oprávnenie na prehliadku osoby</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(1) </w:t>
      </w:r>
      <w:r w:rsidR="006B2E84" w:rsidRPr="009152FE">
        <w:rPr>
          <w:rFonts w:ascii="Times New Roman" w:hAnsi="Times New Roman"/>
          <w:sz w:val="24"/>
          <w:szCs w:val="24"/>
        </w:rPr>
        <w:t xml:space="preserve">Ozbrojený príslušník finančnej správy je oprávnený vykonať prehliadku osoby, ak je </w:t>
      </w:r>
      <w:r w:rsidRPr="009152FE">
        <w:rPr>
          <w:rFonts w:ascii="Times New Roman" w:hAnsi="Times New Roman"/>
          <w:sz w:val="24"/>
          <w:szCs w:val="24"/>
        </w:rPr>
        <w:t>dôvodné podozreni</w:t>
      </w:r>
      <w:r w:rsidR="006B2E84" w:rsidRPr="009152FE">
        <w:rPr>
          <w:rFonts w:ascii="Times New Roman" w:hAnsi="Times New Roman"/>
          <w:sz w:val="24"/>
          <w:szCs w:val="24"/>
        </w:rPr>
        <w:t>e</w:t>
      </w:r>
      <w:r w:rsidRPr="009152FE">
        <w:rPr>
          <w:rFonts w:ascii="Times New Roman" w:hAnsi="Times New Roman"/>
          <w:sz w:val="24"/>
          <w:szCs w:val="24"/>
        </w:rPr>
        <w:t>, že osoba má u seba tovar</w:t>
      </w:r>
      <w:r w:rsidR="00464F56" w:rsidRPr="009152FE">
        <w:rPr>
          <w:rFonts w:ascii="Times New Roman" w:hAnsi="Times New Roman"/>
          <w:sz w:val="24"/>
          <w:szCs w:val="24"/>
        </w:rPr>
        <w:t xml:space="preserve"> alebo vec</w:t>
      </w:r>
      <w:r w:rsidRPr="009152FE">
        <w:rPr>
          <w:rFonts w:ascii="Times New Roman" w:hAnsi="Times New Roman"/>
          <w:sz w:val="24"/>
          <w:szCs w:val="24"/>
        </w:rPr>
        <w:t>, ktor</w:t>
      </w:r>
      <w:r w:rsidR="00464F56" w:rsidRPr="009152FE">
        <w:rPr>
          <w:rFonts w:ascii="Times New Roman" w:hAnsi="Times New Roman"/>
          <w:sz w:val="24"/>
          <w:szCs w:val="24"/>
        </w:rPr>
        <w:t>é</w:t>
      </w:r>
      <w:r w:rsidRPr="009152FE">
        <w:rPr>
          <w:rFonts w:ascii="Times New Roman" w:hAnsi="Times New Roman"/>
          <w:sz w:val="24"/>
          <w:szCs w:val="24"/>
        </w:rPr>
        <w:t xml:space="preserve"> podlieha</w:t>
      </w:r>
      <w:r w:rsidR="00464F56" w:rsidRPr="009152FE">
        <w:rPr>
          <w:rFonts w:ascii="Times New Roman" w:hAnsi="Times New Roman"/>
          <w:sz w:val="24"/>
          <w:szCs w:val="24"/>
        </w:rPr>
        <w:t>jú</w:t>
      </w:r>
      <w:r w:rsidRPr="009152FE">
        <w:rPr>
          <w:rFonts w:ascii="Times New Roman" w:hAnsi="Times New Roman"/>
          <w:sz w:val="24"/>
          <w:szCs w:val="24"/>
        </w:rPr>
        <w:t xml:space="preserve"> colnému dohľadu, </w:t>
      </w:r>
      <w:r w:rsidR="001E52E7" w:rsidRPr="009152FE">
        <w:rPr>
          <w:rFonts w:ascii="Times New Roman" w:hAnsi="Times New Roman"/>
          <w:sz w:val="24"/>
          <w:szCs w:val="24"/>
        </w:rPr>
        <w:t>daňovému dozoru alebo dohľadu podľa osobitného predpisu</w:t>
      </w:r>
      <w:r w:rsidR="0043262F" w:rsidRPr="009152FE">
        <w:rPr>
          <w:rFonts w:ascii="Times New Roman" w:hAnsi="Times New Roman"/>
          <w:sz w:val="24"/>
          <w:szCs w:val="24"/>
        </w:rPr>
        <w:t>,</w:t>
      </w:r>
      <w:r w:rsidR="00116EC4" w:rsidRPr="009152FE">
        <w:rPr>
          <w:rStyle w:val="Odkaznapoznmkupodiarou"/>
          <w:rFonts w:ascii="Times New Roman" w:hAnsi="Times New Roman"/>
          <w:sz w:val="24"/>
          <w:szCs w:val="24"/>
        </w:rPr>
        <w:footnoteReference w:id="96"/>
      </w:r>
      <w:r w:rsidR="00B2749D" w:rsidRPr="009152FE">
        <w:rPr>
          <w:rFonts w:ascii="Times New Roman" w:hAnsi="Times New Roman"/>
          <w:sz w:val="24"/>
          <w:szCs w:val="24"/>
        </w:rPr>
        <w:t>)</w:t>
      </w:r>
      <w:r w:rsidR="000C5D4E" w:rsidRPr="009152FE">
        <w:rPr>
          <w:rFonts w:ascii="Times New Roman" w:hAnsi="Times New Roman"/>
          <w:sz w:val="24"/>
          <w:szCs w:val="24"/>
        </w:rPr>
        <w:t xml:space="preserve"> podľa ktorého vykonávajú orgány finančnej správy svoje úlohy</w:t>
      </w:r>
      <w:r w:rsidR="006B2E84" w:rsidRPr="009152FE">
        <w:rPr>
          <w:rFonts w:ascii="Times New Roman" w:hAnsi="Times New Roman"/>
          <w:sz w:val="24"/>
          <w:szCs w:val="24"/>
        </w:rPr>
        <w:t>.</w:t>
      </w:r>
      <w:r w:rsidR="001E52E7" w:rsidRPr="009152FE">
        <w:rPr>
          <w:rFonts w:ascii="Times New Roman" w:hAnsi="Times New Roman"/>
          <w:sz w:val="24"/>
          <w:szCs w:val="24"/>
        </w:rPr>
        <w:t xml:space="preserve"> </w:t>
      </w:r>
      <w:r w:rsidRPr="009152FE">
        <w:rPr>
          <w:rFonts w:ascii="Times New Roman" w:hAnsi="Times New Roman"/>
          <w:sz w:val="24"/>
          <w:szCs w:val="24"/>
        </w:rPr>
        <w:t>Prehliadku osoby môže vykonať len osoba rovnakého pohlavia.</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(2) Prehliadku osoby možno vykonať až vtedy, ak je výzva </w:t>
      </w:r>
      <w:r w:rsidR="00FD18E0"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na vydanie tovaru</w:t>
      </w:r>
      <w:r w:rsidR="00464F56" w:rsidRPr="009152FE">
        <w:rPr>
          <w:rFonts w:ascii="Times New Roman" w:hAnsi="Times New Roman"/>
          <w:sz w:val="24"/>
          <w:szCs w:val="24"/>
        </w:rPr>
        <w:t xml:space="preserve"> alebo veci</w:t>
      </w:r>
      <w:r w:rsidRPr="009152FE">
        <w:rPr>
          <w:rFonts w:ascii="Times New Roman" w:hAnsi="Times New Roman"/>
          <w:sz w:val="24"/>
          <w:szCs w:val="24"/>
        </w:rPr>
        <w:t xml:space="preserve"> bezvýsledná.</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Prehliadka sa vykoná za prítomnosti nezúčastnenej osoby rovnakého pohlavia; to neplatí, ak by pri prehliadke mohol byť ohrozený jej život alebo zdravie. O vyslovení súhlasu nezúčastnenej osoby </w:t>
      </w:r>
      <w:r w:rsidR="00B251F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vyhotoví zápisnicu.</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V prípade, ak prehliadaná osoba kladie pasívny odpor, </w:t>
      </w:r>
      <w:r w:rsidR="00B251F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vykonať odloženie jednotlivých súčastí odevu prehliadanej osoby tak, aby sa spoľahlivo presvedčil, či osoba v odeve alebo na tele </w:t>
      </w:r>
      <w:r w:rsidR="00FD18E0" w:rsidRPr="009152FE">
        <w:rPr>
          <w:rFonts w:ascii="Times New Roman" w:hAnsi="Times New Roman"/>
          <w:sz w:val="24"/>
          <w:szCs w:val="24"/>
        </w:rPr>
        <w:t xml:space="preserve">má </w:t>
      </w:r>
      <w:r w:rsidRPr="009152FE">
        <w:rPr>
          <w:rFonts w:ascii="Times New Roman" w:hAnsi="Times New Roman"/>
          <w:sz w:val="24"/>
          <w:szCs w:val="24"/>
        </w:rPr>
        <w:t xml:space="preserve">tovar </w:t>
      </w:r>
      <w:r w:rsidR="00FD18E0" w:rsidRPr="009152FE">
        <w:rPr>
          <w:rFonts w:ascii="Times New Roman" w:hAnsi="Times New Roman"/>
          <w:sz w:val="24"/>
          <w:szCs w:val="24"/>
        </w:rPr>
        <w:t xml:space="preserve">alebo vec </w:t>
      </w:r>
      <w:r w:rsidRPr="009152FE">
        <w:rPr>
          <w:rFonts w:ascii="Times New Roman" w:hAnsi="Times New Roman"/>
          <w:sz w:val="24"/>
          <w:szCs w:val="24"/>
        </w:rPr>
        <w:t>podliehajúc</w:t>
      </w:r>
      <w:r w:rsidR="00FD18E0" w:rsidRPr="009152FE">
        <w:rPr>
          <w:rFonts w:ascii="Times New Roman" w:hAnsi="Times New Roman"/>
          <w:sz w:val="24"/>
          <w:szCs w:val="24"/>
        </w:rPr>
        <w:t>e</w:t>
      </w:r>
      <w:r w:rsidRPr="009152FE">
        <w:rPr>
          <w:rFonts w:ascii="Times New Roman" w:hAnsi="Times New Roman"/>
          <w:sz w:val="24"/>
          <w:szCs w:val="24"/>
        </w:rPr>
        <w:t xml:space="preserve"> colnému dohľadu,</w:t>
      </w:r>
      <w:r w:rsidR="00FD18E0" w:rsidRPr="009152FE">
        <w:rPr>
          <w:rFonts w:ascii="Times New Roman" w:hAnsi="Times New Roman"/>
          <w:sz w:val="24"/>
          <w:szCs w:val="24"/>
        </w:rPr>
        <w:t xml:space="preserve"> daňovému dozoru alebo dohľadu podľa osobitného predpisu</w:t>
      </w:r>
      <w:r w:rsidR="00345442" w:rsidRPr="009152FE">
        <w:rPr>
          <w:rFonts w:ascii="Times New Roman" w:hAnsi="Times New Roman"/>
          <w:sz w:val="24"/>
          <w:szCs w:val="24"/>
        </w:rPr>
        <w:t>, podľa ktorého vykonávajú orgány finančnej správy svoje úlohy,</w:t>
      </w:r>
      <w:r w:rsidRPr="009152FE">
        <w:rPr>
          <w:rFonts w:ascii="Times New Roman" w:hAnsi="Times New Roman"/>
          <w:sz w:val="24"/>
          <w:szCs w:val="24"/>
        </w:rPr>
        <w:t xml:space="preserve"> a prikázať osobe, aby sa </w:t>
      </w:r>
      <w:r w:rsidRPr="009152FE">
        <w:rPr>
          <w:rFonts w:ascii="Times New Roman" w:hAnsi="Times New Roman"/>
          <w:sz w:val="24"/>
          <w:szCs w:val="24"/>
        </w:rPr>
        <w:lastRenderedPageBreak/>
        <w:t xml:space="preserve">podrobila lekárskej prehliadke na dosiahnutie účelu, ktorý sa ňou sleduje. Ak sa má osoba podrobiť lekárskej prehliadke, </w:t>
      </w:r>
      <w:r w:rsidR="0035254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povinný túto osobu s dôvodmi lekárskej prehliadky oboznámiť</w:t>
      </w:r>
      <w:r w:rsidR="006F1FD6" w:rsidRPr="009152FE">
        <w:rPr>
          <w:rFonts w:ascii="Times New Roman" w:hAnsi="Times New Roman"/>
          <w:sz w:val="24"/>
          <w:szCs w:val="24"/>
        </w:rPr>
        <w:t>.</w:t>
      </w:r>
      <w:r w:rsidRPr="009152FE">
        <w:rPr>
          <w:rFonts w:ascii="Times New Roman" w:hAnsi="Times New Roman"/>
          <w:sz w:val="24"/>
          <w:szCs w:val="24"/>
        </w:rPr>
        <w:t xml:space="preserve"> </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w:t>
      </w:r>
      <w:r w:rsidR="00352547" w:rsidRPr="009152FE">
        <w:rPr>
          <w:rFonts w:ascii="Times New Roman" w:hAnsi="Times New Roman"/>
          <w:sz w:val="24"/>
          <w:szCs w:val="24"/>
        </w:rPr>
        <w:t>Ozbrojený p</w:t>
      </w:r>
      <w:r w:rsidRPr="009152FE">
        <w:rPr>
          <w:rFonts w:ascii="Times New Roman" w:hAnsi="Times New Roman"/>
          <w:sz w:val="24"/>
          <w:szCs w:val="24"/>
        </w:rPr>
        <w:t>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r w:rsidR="00345442" w:rsidRPr="009152FE">
        <w:rPr>
          <w:rFonts w:ascii="Times New Roman" w:hAnsi="Times New Roman"/>
          <w:sz w:val="24"/>
          <w:szCs w:val="24"/>
        </w:rPr>
        <w:t xml:space="preserve"> </w:t>
      </w:r>
    </w:p>
    <w:p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41</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osoby</w:t>
      </w:r>
    </w:p>
    <w:p w:rsidR="008B64B8" w:rsidRPr="009152FE" w:rsidRDefault="008B64B8" w:rsidP="004326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3422F"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oprávnený zaistiť osobu,</w:t>
      </w:r>
    </w:p>
    <w:p w:rsidR="008B64B8" w:rsidRPr="009152FE" w:rsidRDefault="008B64B8" w:rsidP="00733E7D">
      <w:pPr>
        <w:pStyle w:val="Odsekzoznamu"/>
        <w:numPr>
          <w:ilvl w:val="0"/>
          <w:numId w:val="2"/>
        </w:numPr>
        <w:tabs>
          <w:tab w:val="clear" w:pos="426"/>
          <w:tab w:val="left" w:pos="567"/>
        </w:tabs>
        <w:ind w:left="567" w:hanging="567"/>
        <w:rPr>
          <w:rFonts w:ascii="Times New Roman" w:hAnsi="Times New Roman"/>
          <w:color w:val="auto"/>
          <w:sz w:val="24"/>
          <w:szCs w:val="24"/>
        </w:rPr>
      </w:pPr>
      <w:r w:rsidRPr="009152FE">
        <w:rPr>
          <w:rFonts w:ascii="Times New Roman" w:hAnsi="Times New Roman"/>
          <w:color w:val="auto"/>
          <w:sz w:val="24"/>
          <w:szCs w:val="24"/>
        </w:rPr>
        <w:t xml:space="preserve">ktorá svojím konaním bezprostredne ohrozuje svoj život, svoje zdravie </w:t>
      </w:r>
      <w:r w:rsidR="0043262F" w:rsidRPr="009152FE">
        <w:rPr>
          <w:rFonts w:ascii="Times New Roman" w:hAnsi="Times New Roman"/>
          <w:color w:val="auto"/>
          <w:sz w:val="24"/>
          <w:szCs w:val="24"/>
        </w:rPr>
        <w:t xml:space="preserve">alebo svoj majetok alebo život, </w:t>
      </w:r>
      <w:r w:rsidRPr="009152FE">
        <w:rPr>
          <w:rFonts w:ascii="Times New Roman" w:hAnsi="Times New Roman"/>
          <w:color w:val="auto"/>
          <w:sz w:val="24"/>
          <w:szCs w:val="24"/>
        </w:rPr>
        <w:t>zdravie alebo majetok iných osôb,</w:t>
      </w:r>
    </w:p>
    <w:p w:rsidR="00472043"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 xml:space="preserve">pristihnutú pri </w:t>
      </w:r>
      <w:r w:rsidR="00472043" w:rsidRPr="009152FE">
        <w:rPr>
          <w:rFonts w:ascii="Times New Roman" w:hAnsi="Times New Roman"/>
          <w:color w:val="auto"/>
          <w:sz w:val="24"/>
          <w:szCs w:val="24"/>
        </w:rPr>
        <w:t xml:space="preserve">páchaní </w:t>
      </w:r>
      <w:r w:rsidR="008B64B8" w:rsidRPr="009152FE">
        <w:rPr>
          <w:rFonts w:ascii="Times New Roman" w:hAnsi="Times New Roman"/>
          <w:color w:val="auto"/>
          <w:sz w:val="24"/>
          <w:szCs w:val="24"/>
        </w:rPr>
        <w:t xml:space="preserve">priestupku </w:t>
      </w:r>
      <w:r w:rsidR="00472043" w:rsidRPr="009152FE">
        <w:rPr>
          <w:rFonts w:ascii="Times New Roman" w:hAnsi="Times New Roman"/>
          <w:color w:val="auto"/>
          <w:sz w:val="24"/>
          <w:szCs w:val="24"/>
        </w:rPr>
        <w:t xml:space="preserve">alebo inom správnom delikte </w:t>
      </w:r>
      <w:r w:rsidR="008B64B8" w:rsidRPr="009152FE">
        <w:rPr>
          <w:rFonts w:ascii="Times New Roman" w:hAnsi="Times New Roman"/>
          <w:color w:val="auto"/>
          <w:sz w:val="24"/>
          <w:szCs w:val="24"/>
        </w:rPr>
        <w:t xml:space="preserve">páchanom v súvislosti s porušením colných predpisov, </w:t>
      </w:r>
      <w:r w:rsidR="00472043" w:rsidRPr="009152FE">
        <w:rPr>
          <w:rFonts w:ascii="Times New Roman" w:hAnsi="Times New Roman"/>
          <w:color w:val="auto"/>
          <w:sz w:val="24"/>
          <w:szCs w:val="24"/>
        </w:rPr>
        <w:t xml:space="preserve">daňových predpisov alebo iných osobitných predpisov, podľa ktorých vykonávajú orgány finančnej správy svoje úlohy, </w:t>
      </w:r>
      <w:r w:rsidR="008B64B8" w:rsidRPr="009152FE">
        <w:rPr>
          <w:rFonts w:ascii="Times New Roman" w:hAnsi="Times New Roman"/>
          <w:color w:val="auto"/>
          <w:sz w:val="24"/>
          <w:szCs w:val="24"/>
        </w:rPr>
        <w:t xml:space="preserve">alebo pristihnutú pri priestupku páchanom v stráženom objekte, </w:t>
      </w:r>
      <w:r w:rsidR="000E6D87" w:rsidRPr="009152FE">
        <w:rPr>
          <w:rFonts w:ascii="Times New Roman" w:hAnsi="Times New Roman"/>
          <w:color w:val="auto"/>
          <w:sz w:val="24"/>
          <w:szCs w:val="24"/>
        </w:rPr>
        <w:t>ak je to nevyhnutne potrebné na riadne zistenie veci,</w:t>
      </w:r>
    </w:p>
    <w:p w:rsidR="008B64B8"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u ktorej je podozrenie, že odňala tovar colnému dohľadu, alebo u ktorej je podozrenie, že porušila daňové predpisy</w:t>
      </w:r>
      <w:r w:rsidR="00472043" w:rsidRPr="009152FE">
        <w:rPr>
          <w:rFonts w:ascii="Times New Roman" w:hAnsi="Times New Roman"/>
          <w:color w:val="auto"/>
          <w:sz w:val="24"/>
          <w:szCs w:val="24"/>
        </w:rPr>
        <w:t xml:space="preserve"> alebo iné osobitné predpisy, podľa ktorých vykonávajú orgány finančnej správy svoje úlohy</w:t>
      </w:r>
      <w:r w:rsidR="008B64B8" w:rsidRPr="009152FE">
        <w:rPr>
          <w:rFonts w:ascii="Times New Roman" w:hAnsi="Times New Roman"/>
          <w:color w:val="auto"/>
          <w:sz w:val="24"/>
          <w:szCs w:val="24"/>
        </w:rPr>
        <w:t>, ak je to nevyhnutne potrebné na riadne zistenie veci,</w:t>
      </w:r>
    </w:p>
    <w:p w:rsidR="000E6D87" w:rsidRPr="009152FE" w:rsidRDefault="000E6D87"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ktorá sa nachádza na mieste trestného činu </w:t>
      </w:r>
      <w:r w:rsidR="00564A21" w:rsidRPr="009152FE">
        <w:rPr>
          <w:rFonts w:ascii="Times New Roman" w:hAnsi="Times New Roman"/>
          <w:color w:val="auto"/>
          <w:sz w:val="24"/>
          <w:szCs w:val="24"/>
        </w:rPr>
        <w:t xml:space="preserve">uvedeného v § 9 ods. 2 písm. h) alebo trestného činu spáchaného v stráženom objekte </w:t>
      </w:r>
      <w:r w:rsidRPr="009152FE">
        <w:rPr>
          <w:rFonts w:ascii="Times New Roman" w:hAnsi="Times New Roman"/>
          <w:color w:val="auto"/>
          <w:sz w:val="24"/>
          <w:szCs w:val="24"/>
        </w:rPr>
        <w:t>bezprostredne po jeho spáchaní a je potrebné zistiť jej súvislosť s trestným činom</w:t>
      </w:r>
      <w:r w:rsidR="006B11F2" w:rsidRPr="009152FE">
        <w:rPr>
          <w:rFonts w:ascii="Times New Roman" w:hAnsi="Times New Roman"/>
          <w:color w:val="auto"/>
          <w:sz w:val="24"/>
          <w:szCs w:val="24"/>
        </w:rPr>
        <w:t>.</w:t>
      </w:r>
    </w:p>
    <w:p w:rsidR="008B64B8" w:rsidRPr="009152FE" w:rsidRDefault="00DC25B7" w:rsidP="008A62B8">
      <w:pPr>
        <w:pStyle w:val="Odsekzoznamu"/>
        <w:numPr>
          <w:ilvl w:val="1"/>
          <w:numId w:val="152"/>
        </w:numPr>
        <w:ind w:left="851" w:hanging="284"/>
        <w:rPr>
          <w:rFonts w:ascii="Times New Roman" w:hAnsi="Times New Roman"/>
          <w:color w:val="auto"/>
          <w:sz w:val="24"/>
          <w:szCs w:val="24"/>
        </w:rPr>
      </w:pPr>
      <w:r w:rsidRPr="009152FE">
        <w:rPr>
          <w:rFonts w:ascii="Times New Roman" w:hAnsi="Times New Roman"/>
          <w:color w:val="auto"/>
          <w:sz w:val="24"/>
          <w:szCs w:val="24"/>
        </w:rPr>
        <w:t xml:space="preserve">  </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w:t>
      </w:r>
      <w:r w:rsidR="00E3422F" w:rsidRPr="009152FE">
        <w:rPr>
          <w:rFonts w:ascii="Times New Roman" w:hAnsi="Times New Roman"/>
          <w:sz w:val="24"/>
          <w:szCs w:val="24"/>
        </w:rPr>
        <w:t>Ozbrojený p</w:t>
      </w:r>
      <w:r w:rsidRPr="009152FE">
        <w:rPr>
          <w:rFonts w:ascii="Times New Roman" w:hAnsi="Times New Roman"/>
          <w:sz w:val="24"/>
          <w:szCs w:val="24"/>
        </w:rPr>
        <w:t>ríslušník finančnej správy je povinný pred úkonom zaistenia oznámiť osobe dôvody zaistenia.</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w:t>
      </w:r>
      <w:r w:rsidR="00E3422F" w:rsidRPr="009152FE">
        <w:rPr>
          <w:rFonts w:ascii="Times New Roman" w:hAnsi="Times New Roman"/>
          <w:sz w:val="24"/>
          <w:szCs w:val="24"/>
        </w:rPr>
        <w:t>Ozbrojený p</w:t>
      </w:r>
      <w:r w:rsidRPr="009152FE">
        <w:rPr>
          <w:rFonts w:ascii="Times New Roman" w:hAnsi="Times New Roman"/>
          <w:sz w:val="24"/>
          <w:szCs w:val="24"/>
        </w:rPr>
        <w:t>ríslušník finančnej správy je povinný odovzdať zaistenú osobu orgánom činným v trestnom konaní alebo inému príslušnému orgánu, ak po vykonaní úkonov zistí, že sú dôvody na jej odovzdanie.</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Ak </w:t>
      </w:r>
      <w:r w:rsidR="00E3422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Zaistenej osobe podľa odseku 1 sa umožní na jej požiadanie upovedomiť o zaistení niektorú z blízkych osôb alebo advokáta. Ak ide o vojaka, </w:t>
      </w:r>
      <w:r w:rsidR="00E3422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upovedomí </w:t>
      </w:r>
      <w:r w:rsidR="003E0D65" w:rsidRPr="009152FE">
        <w:rPr>
          <w:rFonts w:ascii="Times New Roman" w:hAnsi="Times New Roman"/>
          <w:sz w:val="24"/>
          <w:szCs w:val="24"/>
        </w:rPr>
        <w:t>V</w:t>
      </w:r>
      <w:r w:rsidR="00D828A8" w:rsidRPr="009152FE">
        <w:rPr>
          <w:rFonts w:ascii="Times New Roman" w:hAnsi="Times New Roman"/>
          <w:sz w:val="24"/>
          <w:szCs w:val="24"/>
        </w:rPr>
        <w:t>ojenskú políciu</w:t>
      </w:r>
      <w:r w:rsidRPr="009152FE">
        <w:rPr>
          <w:rFonts w:ascii="Times New Roman" w:hAnsi="Times New Roman"/>
          <w:sz w:val="24"/>
          <w:szCs w:val="24"/>
        </w:rPr>
        <w:t>, a ak ide o osobu, ktorá nie je plnoletá, jej zákonného zástupcu.</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(6) O zaistení a odovzdaní osoby spíše</w:t>
      </w:r>
      <w:r w:rsidR="00E3422F"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úradný záznam.</w:t>
      </w:r>
    </w:p>
    <w:p w:rsidR="00D47D9B" w:rsidRPr="009152FE" w:rsidRDefault="00BA497D" w:rsidP="00F000EA">
      <w:pPr>
        <w:spacing w:after="0" w:afterAutospacing="0"/>
        <w:jc w:val="center"/>
        <w:rPr>
          <w:rFonts w:ascii="Times New Roman" w:hAnsi="Times New Roman"/>
          <w:b/>
          <w:sz w:val="24"/>
          <w:szCs w:val="24"/>
        </w:rPr>
      </w:pPr>
      <w:r w:rsidRPr="009152FE">
        <w:rPr>
          <w:rFonts w:ascii="Times New Roman" w:hAnsi="Times New Roman"/>
          <w:b/>
          <w:sz w:val="24"/>
          <w:szCs w:val="24"/>
        </w:rPr>
        <w:t>§ 42</w:t>
      </w:r>
    </w:p>
    <w:p w:rsidR="00007BD5" w:rsidRPr="009152FE" w:rsidRDefault="00007BD5" w:rsidP="00F000EA">
      <w:pPr>
        <w:spacing w:before="0" w:beforeAutospacing="0"/>
        <w:jc w:val="center"/>
        <w:rPr>
          <w:rFonts w:ascii="Times New Roman" w:hAnsi="Times New Roman"/>
          <w:b/>
          <w:sz w:val="24"/>
          <w:szCs w:val="24"/>
        </w:rPr>
      </w:pPr>
      <w:r w:rsidRPr="009152FE">
        <w:rPr>
          <w:rFonts w:ascii="Times New Roman" w:hAnsi="Times New Roman"/>
          <w:b/>
          <w:sz w:val="24"/>
          <w:szCs w:val="24"/>
        </w:rPr>
        <w:lastRenderedPageBreak/>
        <w:t>Oprávnenie na predvedenie osoby</w:t>
      </w:r>
    </w:p>
    <w:p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(1) Ak vyzvaná osoba bez ospravedlnenia alebo bez závažných dôvodov výzve podľa</w:t>
      </w:r>
      <w:r w:rsidR="008037F1" w:rsidRPr="009152FE">
        <w:rPr>
          <w:rFonts w:ascii="Times New Roman" w:hAnsi="Times New Roman"/>
          <w:sz w:val="24"/>
          <w:szCs w:val="24"/>
        </w:rPr>
        <w:t xml:space="preserve"> § </w:t>
      </w:r>
      <w:r w:rsidR="00755F52" w:rsidRPr="009152FE">
        <w:rPr>
          <w:rFonts w:ascii="Times New Roman" w:hAnsi="Times New Roman"/>
          <w:sz w:val="24"/>
          <w:szCs w:val="24"/>
        </w:rPr>
        <w:t>37</w:t>
      </w:r>
      <w:r w:rsidR="008037F1" w:rsidRPr="009152FE">
        <w:rPr>
          <w:rFonts w:ascii="Times New Roman" w:hAnsi="Times New Roman"/>
          <w:sz w:val="24"/>
          <w:szCs w:val="24"/>
        </w:rPr>
        <w:t xml:space="preserve"> ods. 1</w:t>
      </w:r>
      <w:r w:rsidRPr="009152FE">
        <w:rPr>
          <w:rFonts w:ascii="Times New Roman" w:hAnsi="Times New Roman"/>
          <w:sz w:val="24"/>
          <w:szCs w:val="24"/>
        </w:rPr>
        <w:t xml:space="preserve"> nevyhovie, môže ju ozbrojený príslušník finančnej správy predviesť na najbližší orgán finančnej správy, aby sa s ňou mohla spísať zápisnica o</w:t>
      </w:r>
      <w:r w:rsidR="00492BDA" w:rsidRPr="009152FE">
        <w:rPr>
          <w:rFonts w:ascii="Times New Roman" w:hAnsi="Times New Roman"/>
          <w:sz w:val="24"/>
          <w:szCs w:val="24"/>
        </w:rPr>
        <w:t> podaní vysvetlenia</w:t>
      </w:r>
      <w:r w:rsidR="00C074F3" w:rsidRPr="009152FE">
        <w:rPr>
          <w:rFonts w:ascii="Times New Roman" w:hAnsi="Times New Roman"/>
          <w:sz w:val="24"/>
          <w:szCs w:val="24"/>
        </w:rPr>
        <w:t>.</w:t>
      </w:r>
      <w:r w:rsidRPr="009152FE">
        <w:rPr>
          <w:rFonts w:ascii="Times New Roman" w:hAnsi="Times New Roman"/>
          <w:sz w:val="24"/>
          <w:szCs w:val="24"/>
        </w:rPr>
        <w:t xml:space="preserve"> O predvedení spíše ozbrojený príslušník finančnej správy úradný záznam.</w:t>
      </w:r>
    </w:p>
    <w:p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(2) Zápisnica o</w:t>
      </w:r>
      <w:r w:rsidR="00492BDA" w:rsidRPr="009152FE">
        <w:rPr>
          <w:rFonts w:ascii="Times New Roman" w:hAnsi="Times New Roman"/>
          <w:sz w:val="24"/>
          <w:szCs w:val="24"/>
        </w:rPr>
        <w:t> podaní vysvetlenia</w:t>
      </w:r>
      <w:r w:rsidRPr="009152FE">
        <w:rPr>
          <w:rFonts w:ascii="Times New Roman" w:hAnsi="Times New Roman"/>
          <w:sz w:val="24"/>
          <w:szCs w:val="24"/>
        </w:rPr>
        <w:t xml:space="preserve"> musí byť s</w:t>
      </w:r>
      <w:r w:rsidR="005B6514" w:rsidRPr="009152FE">
        <w:rPr>
          <w:rFonts w:ascii="Times New Roman" w:hAnsi="Times New Roman"/>
          <w:sz w:val="24"/>
          <w:szCs w:val="24"/>
        </w:rPr>
        <w:t> osobou predvedenou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w:t>
      </w:r>
      <w:r w:rsidRPr="009152FE">
        <w:rPr>
          <w:rFonts w:ascii="Times New Roman" w:hAnsi="Times New Roman"/>
          <w:sz w:val="24"/>
          <w:szCs w:val="24"/>
        </w:rPr>
        <w:t xml:space="preserve"> spísaná bez zbytočného odkladu.</w:t>
      </w:r>
    </w:p>
    <w:p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 xml:space="preserve">(3) </w:t>
      </w:r>
      <w:r w:rsidR="00DB1932"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osobu </w:t>
      </w:r>
      <w:r w:rsidR="005B6514" w:rsidRPr="009152FE">
        <w:rPr>
          <w:rFonts w:ascii="Times New Roman" w:hAnsi="Times New Roman"/>
          <w:sz w:val="24"/>
          <w:szCs w:val="24"/>
        </w:rPr>
        <w:t>predvedenú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 </w:t>
      </w:r>
      <w:r w:rsidRPr="009152FE">
        <w:rPr>
          <w:rFonts w:ascii="Times New Roman" w:hAnsi="Times New Roman"/>
          <w:sz w:val="24"/>
          <w:szCs w:val="24"/>
        </w:rPr>
        <w:t>orgánom činným v trestnom konaní alebo inému príslušnému orgánu, ak</w:t>
      </w:r>
      <w:r w:rsidR="00DB1932" w:rsidRPr="009152FE">
        <w:rPr>
          <w:rFonts w:ascii="Times New Roman" w:hAnsi="Times New Roman"/>
          <w:sz w:val="24"/>
          <w:szCs w:val="24"/>
        </w:rPr>
        <w:t xml:space="preserve"> sa</w:t>
      </w:r>
      <w:r w:rsidRPr="009152FE">
        <w:rPr>
          <w:rFonts w:ascii="Times New Roman" w:hAnsi="Times New Roman"/>
          <w:sz w:val="24"/>
          <w:szCs w:val="24"/>
        </w:rPr>
        <w:t xml:space="preserve"> z</w:t>
      </w:r>
      <w:r w:rsidR="00492BDA" w:rsidRPr="009152FE">
        <w:rPr>
          <w:rFonts w:ascii="Times New Roman" w:hAnsi="Times New Roman"/>
          <w:sz w:val="24"/>
          <w:szCs w:val="24"/>
        </w:rPr>
        <w:t> podaného vysvetlenia</w:t>
      </w:r>
      <w:r w:rsidRPr="009152FE">
        <w:rPr>
          <w:rFonts w:ascii="Times New Roman" w:hAnsi="Times New Roman"/>
          <w:sz w:val="24"/>
          <w:szCs w:val="24"/>
        </w:rPr>
        <w:t xml:space="preserve"> zist</w:t>
      </w:r>
      <w:r w:rsidR="00DB1932" w:rsidRPr="009152FE">
        <w:rPr>
          <w:rFonts w:ascii="Times New Roman" w:hAnsi="Times New Roman"/>
          <w:sz w:val="24"/>
          <w:szCs w:val="24"/>
        </w:rPr>
        <w:t>ia</w:t>
      </w:r>
      <w:r w:rsidRPr="009152FE">
        <w:rPr>
          <w:rFonts w:ascii="Times New Roman" w:hAnsi="Times New Roman"/>
          <w:sz w:val="24"/>
          <w:szCs w:val="24"/>
        </w:rPr>
        <w:t xml:space="preserve"> dôvody na takýto postup; inak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osobu ihneď prepustí. O odovzdaní osoby vyhotoví úradný záznam.</w:t>
      </w:r>
    </w:p>
    <w:p w:rsidR="003E1560" w:rsidRPr="009152FE" w:rsidRDefault="003E1560" w:rsidP="00224E64">
      <w:pPr>
        <w:ind w:firstLine="709"/>
        <w:rPr>
          <w:rFonts w:ascii="Times New Roman" w:hAnsi="Times New Roman"/>
          <w:sz w:val="24"/>
          <w:szCs w:val="24"/>
          <w:vertAlign w:val="superscript"/>
        </w:rPr>
      </w:pPr>
      <w:r w:rsidRPr="009152FE">
        <w:rPr>
          <w:rFonts w:ascii="Times New Roman" w:hAnsi="Times New Roman"/>
          <w:sz w:val="24"/>
          <w:szCs w:val="24"/>
        </w:rPr>
        <w:t xml:space="preserve">(4)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je oprávnený predviesť osobu na základe žiadosti</w:t>
      </w:r>
      <w:r w:rsidR="00826899" w:rsidRPr="009152FE">
        <w:rPr>
          <w:rStyle w:val="Odkaznapoznmkupodiarou"/>
          <w:rFonts w:ascii="Times New Roman" w:hAnsi="Times New Roman"/>
          <w:sz w:val="24"/>
          <w:szCs w:val="24"/>
        </w:rPr>
        <w:footnoteReference w:id="97"/>
      </w:r>
      <w:r w:rsidR="00826899" w:rsidRPr="009152FE">
        <w:rPr>
          <w:rFonts w:ascii="Times New Roman" w:hAnsi="Times New Roman"/>
          <w:sz w:val="24"/>
          <w:szCs w:val="24"/>
        </w:rPr>
        <w:t xml:space="preserve">) </w:t>
      </w:r>
      <w:r w:rsidRPr="009152FE">
        <w:rPr>
          <w:rFonts w:ascii="Times New Roman" w:hAnsi="Times New Roman"/>
          <w:sz w:val="24"/>
          <w:szCs w:val="24"/>
        </w:rPr>
        <w:t xml:space="preserve">colného orgánu alebo správcu dane, ktorým je daňový úrad alebo colný úrad. Žiadosť o predvedenie musí obsahovať meno a priezvisko osoby, ktorá má byť predvedená, dátum narodenia a adresu trvalého pobytu, ustanovenie osobitného predpisu, na ktorého základe má byť osoba predvedená, a dôvod predvedenia. </w:t>
      </w:r>
      <w:r w:rsidR="0069053E"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je oprávnený predviesť osobu na účely colného konania alebo iného správneho konania pred colným orgánom aj bez žiadosti podľa prvej vety, ak tak ustanov</w:t>
      </w:r>
      <w:r w:rsidR="00D96A3E" w:rsidRPr="009152FE">
        <w:rPr>
          <w:rFonts w:ascii="Times New Roman" w:hAnsi="Times New Roman"/>
          <w:sz w:val="24"/>
          <w:szCs w:val="24"/>
        </w:rPr>
        <w:t>uje</w:t>
      </w:r>
      <w:r w:rsidRPr="009152FE">
        <w:rPr>
          <w:rFonts w:ascii="Times New Roman" w:hAnsi="Times New Roman"/>
          <w:sz w:val="24"/>
          <w:szCs w:val="24"/>
        </w:rPr>
        <w:t xml:space="preserve"> osobitný predpis.</w:t>
      </w:r>
      <w:r w:rsidR="00826899" w:rsidRPr="009152FE">
        <w:rPr>
          <w:rStyle w:val="Odkaznapoznmkupodiarou"/>
          <w:rFonts w:ascii="Times New Roman" w:hAnsi="Times New Roman"/>
          <w:sz w:val="24"/>
          <w:szCs w:val="24"/>
        </w:rPr>
        <w:footnoteReference w:id="98"/>
      </w:r>
      <w:r w:rsidR="00826899" w:rsidRPr="009152FE">
        <w:rPr>
          <w:rFonts w:ascii="Times New Roman" w:hAnsi="Times New Roman"/>
          <w:sz w:val="24"/>
          <w:szCs w:val="24"/>
        </w:rPr>
        <w:t>)</w:t>
      </w:r>
      <w:r w:rsidRPr="009152FE">
        <w:rPr>
          <w:rFonts w:ascii="Times New Roman" w:hAnsi="Times New Roman"/>
          <w:sz w:val="24"/>
          <w:szCs w:val="24"/>
          <w:vertAlign w:val="superscript"/>
        </w:rPr>
        <w:t xml:space="preserve"> </w:t>
      </w:r>
    </w:p>
    <w:p w:rsidR="003E1560" w:rsidRPr="009152FE" w:rsidRDefault="003E1560" w:rsidP="00224E64">
      <w:pPr>
        <w:ind w:firstLine="709"/>
        <w:rPr>
          <w:rFonts w:ascii="Times New Roman" w:hAnsi="Times New Roman"/>
          <w:sz w:val="24"/>
          <w:szCs w:val="24"/>
        </w:rPr>
      </w:pPr>
      <w:r w:rsidRPr="009152FE">
        <w:rPr>
          <w:rFonts w:ascii="Times New Roman" w:hAnsi="Times New Roman"/>
          <w:sz w:val="24"/>
          <w:szCs w:val="24"/>
        </w:rPr>
        <w:t xml:space="preserve">(5) O predvedení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colný orgán alebo zamestnanec správcu dane, ktorým je daňový úrad alebo colný úrad, na úradnom zázname.</w:t>
      </w:r>
    </w:p>
    <w:p w:rsidR="00E9622A" w:rsidRPr="009152FE" w:rsidRDefault="00BA497D" w:rsidP="00BA497D">
      <w:pPr>
        <w:pStyle w:val="Nadpis3"/>
        <w:rPr>
          <w:rFonts w:ascii="Times New Roman" w:hAnsi="Times New Roman"/>
          <w:sz w:val="24"/>
          <w:szCs w:val="24"/>
        </w:rPr>
      </w:pPr>
      <w:r w:rsidRPr="009152FE">
        <w:rPr>
          <w:rFonts w:ascii="Times New Roman" w:hAnsi="Times New Roman"/>
          <w:sz w:val="24"/>
          <w:szCs w:val="24"/>
        </w:rPr>
        <w:t>§ 43</w:t>
      </w:r>
      <w:r w:rsidR="00EA7B24" w:rsidRPr="009152FE">
        <w:rPr>
          <w:rFonts w:ascii="Times New Roman" w:hAnsi="Times New Roman"/>
          <w:sz w:val="24"/>
          <w:szCs w:val="24"/>
        </w:rPr>
        <w:br/>
      </w:r>
      <w:r w:rsidR="00E9622A" w:rsidRPr="009152FE">
        <w:rPr>
          <w:rFonts w:ascii="Times New Roman" w:hAnsi="Times New Roman"/>
          <w:sz w:val="24"/>
          <w:szCs w:val="24"/>
        </w:rPr>
        <w:t>Oprávnenie použiť psa na pachové práce</w:t>
      </w:r>
    </w:p>
    <w:p w:rsidR="00E9622A"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(1) </w:t>
      </w:r>
      <w:r w:rsidR="00E9622A" w:rsidRPr="009152FE">
        <w:rPr>
          <w:rFonts w:ascii="Times New Roman" w:hAnsi="Times New Roman"/>
          <w:sz w:val="24"/>
          <w:szCs w:val="24"/>
        </w:rPr>
        <w:t xml:space="preserve">Ozbrojený príslušník finančnej správy je </w:t>
      </w:r>
      <w:r w:rsidR="00256B1C" w:rsidRPr="009152FE">
        <w:rPr>
          <w:rFonts w:ascii="Times New Roman" w:hAnsi="Times New Roman"/>
          <w:sz w:val="24"/>
          <w:szCs w:val="24"/>
        </w:rPr>
        <w:t xml:space="preserve">pri plnení úloh vyplývajúcich z tohto zákona </w:t>
      </w:r>
      <w:r w:rsidR="00E9622A" w:rsidRPr="009152FE">
        <w:rPr>
          <w:rFonts w:ascii="Times New Roman" w:hAnsi="Times New Roman"/>
          <w:sz w:val="24"/>
          <w:szCs w:val="24"/>
        </w:rPr>
        <w:t>oprávnený použiť služobného psa na pachové práce, a to najmä na sledovanie stopy osoby, vyhľadávanie osôb a</w:t>
      </w:r>
      <w:r w:rsidR="00AD08BD" w:rsidRPr="009152FE">
        <w:rPr>
          <w:rFonts w:ascii="Times New Roman" w:hAnsi="Times New Roman"/>
          <w:sz w:val="24"/>
          <w:szCs w:val="24"/>
        </w:rPr>
        <w:t> </w:t>
      </w:r>
      <w:r w:rsidR="00E9622A" w:rsidRPr="009152FE">
        <w:rPr>
          <w:rFonts w:ascii="Times New Roman" w:hAnsi="Times New Roman"/>
          <w:sz w:val="24"/>
          <w:szCs w:val="24"/>
        </w:rPr>
        <w:t>vecí</w:t>
      </w:r>
      <w:r w:rsidR="00AD08BD" w:rsidRPr="009152FE">
        <w:rPr>
          <w:rFonts w:ascii="Times New Roman" w:hAnsi="Times New Roman"/>
          <w:sz w:val="24"/>
          <w:szCs w:val="24"/>
        </w:rPr>
        <w:t>,</w:t>
      </w:r>
      <w:r w:rsidR="00E9622A" w:rsidRPr="009152FE">
        <w:rPr>
          <w:rFonts w:ascii="Times New Roman" w:hAnsi="Times New Roman"/>
          <w:sz w:val="24"/>
          <w:szCs w:val="24"/>
        </w:rPr>
        <w:t xml:space="preserve"> vyhľadávanie omamných látok a psychotropných látok a ich prekurzorov, </w:t>
      </w:r>
      <w:r w:rsidR="004F7481" w:rsidRPr="009152FE">
        <w:rPr>
          <w:rFonts w:ascii="Times New Roman" w:hAnsi="Times New Roman"/>
          <w:sz w:val="24"/>
          <w:szCs w:val="24"/>
        </w:rPr>
        <w:t xml:space="preserve">anabolík a iných látok s hormonálnym účinkom, </w:t>
      </w:r>
      <w:r w:rsidR="00E9622A" w:rsidRPr="009152FE">
        <w:rPr>
          <w:rFonts w:ascii="Times New Roman" w:hAnsi="Times New Roman"/>
          <w:sz w:val="24"/>
          <w:szCs w:val="24"/>
        </w:rPr>
        <w:t>tabaku a tabakových výrobkov, chránených rastlín</w:t>
      </w:r>
      <w:r w:rsidR="00D81562" w:rsidRPr="009152FE">
        <w:rPr>
          <w:rFonts w:ascii="Times New Roman" w:hAnsi="Times New Roman"/>
          <w:sz w:val="24"/>
          <w:szCs w:val="24"/>
        </w:rPr>
        <w:t>, chránených</w:t>
      </w:r>
      <w:r w:rsidR="00E9622A" w:rsidRPr="009152FE">
        <w:rPr>
          <w:rFonts w:ascii="Times New Roman" w:hAnsi="Times New Roman"/>
          <w:sz w:val="24"/>
          <w:szCs w:val="24"/>
        </w:rPr>
        <w:t xml:space="preserve"> živočíchov a</w:t>
      </w:r>
      <w:r w:rsidR="00D81562" w:rsidRPr="009152FE">
        <w:rPr>
          <w:rFonts w:ascii="Times New Roman" w:hAnsi="Times New Roman"/>
          <w:sz w:val="24"/>
          <w:szCs w:val="24"/>
        </w:rPr>
        <w:t> </w:t>
      </w:r>
      <w:r w:rsidR="00E9622A" w:rsidRPr="009152FE">
        <w:rPr>
          <w:rFonts w:ascii="Times New Roman" w:hAnsi="Times New Roman"/>
          <w:sz w:val="24"/>
          <w:szCs w:val="24"/>
        </w:rPr>
        <w:t>exemplárov</w:t>
      </w:r>
      <w:r w:rsidR="00D81562" w:rsidRPr="009152FE">
        <w:rPr>
          <w:rFonts w:ascii="Times New Roman" w:hAnsi="Times New Roman"/>
          <w:sz w:val="24"/>
          <w:szCs w:val="24"/>
        </w:rPr>
        <w:t xml:space="preserve"> druhov voľne žijúcich živočíchov a voľne rastúcich rastlín</w:t>
      </w:r>
      <w:r w:rsidR="00E9622A" w:rsidRPr="009152FE">
        <w:rPr>
          <w:rFonts w:ascii="Times New Roman" w:hAnsi="Times New Roman"/>
          <w:sz w:val="24"/>
          <w:szCs w:val="24"/>
        </w:rPr>
        <w:t>, zbraní, výbušnín</w:t>
      </w:r>
      <w:r w:rsidR="00C80C60" w:rsidRPr="009152FE">
        <w:rPr>
          <w:rFonts w:ascii="Times New Roman" w:hAnsi="Times New Roman"/>
          <w:sz w:val="24"/>
          <w:szCs w:val="24"/>
        </w:rPr>
        <w:t xml:space="preserve"> a ich prekurzorov</w:t>
      </w:r>
      <w:r w:rsidR="004F7481" w:rsidRPr="009152FE">
        <w:rPr>
          <w:rFonts w:ascii="Times New Roman" w:hAnsi="Times New Roman"/>
          <w:sz w:val="24"/>
          <w:szCs w:val="24"/>
        </w:rPr>
        <w:t xml:space="preserve"> a</w:t>
      </w:r>
      <w:r w:rsidR="00E9622A" w:rsidRPr="009152FE">
        <w:rPr>
          <w:rFonts w:ascii="Times New Roman" w:hAnsi="Times New Roman"/>
          <w:sz w:val="24"/>
          <w:szCs w:val="24"/>
        </w:rPr>
        <w:t> finančnej hotovosti</w:t>
      </w:r>
      <w:r w:rsidR="00AD08BD" w:rsidRPr="009152FE">
        <w:rPr>
          <w:rFonts w:ascii="Times New Roman" w:hAnsi="Times New Roman"/>
          <w:sz w:val="24"/>
          <w:szCs w:val="24"/>
        </w:rPr>
        <w:t xml:space="preserve"> a identifikáciu osôb a vecí</w:t>
      </w:r>
      <w:r w:rsidR="00E9622A" w:rsidRPr="009152FE">
        <w:rPr>
          <w:rFonts w:ascii="Times New Roman" w:hAnsi="Times New Roman"/>
          <w:sz w:val="24"/>
          <w:szCs w:val="24"/>
        </w:rPr>
        <w:t>.</w:t>
      </w:r>
    </w:p>
    <w:p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lastRenderedPageBreak/>
        <w:t xml:space="preserve">(2) Ozbrojený príslušník finančnej správy je pri používaní služobného psa na pachové práce povinný postupovať tak, aby osobe nebola spôsobená ujma na zdraví, bola rešpektovaná jej ľudská dôstojnosť a boli dodržané základné hygienické </w:t>
      </w:r>
      <w:r w:rsidR="00822BA9" w:rsidRPr="009152FE">
        <w:rPr>
          <w:rFonts w:ascii="Times New Roman" w:hAnsi="Times New Roman"/>
          <w:sz w:val="24"/>
          <w:szCs w:val="24"/>
        </w:rPr>
        <w:t>pravidlá</w:t>
      </w:r>
      <w:r w:rsidRPr="009152FE">
        <w:rPr>
          <w:rFonts w:ascii="Times New Roman" w:hAnsi="Times New Roman"/>
          <w:sz w:val="24"/>
          <w:szCs w:val="24"/>
        </w:rPr>
        <w:t>.</w:t>
      </w:r>
    </w:p>
    <w:p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 (3) Odoberanie pachovej stopy z osoby možno vykonať, len ak ide o osobu, ktorá je podozrivá zo spáchania trestného činu </w:t>
      </w:r>
      <w:r w:rsidR="00FA71EA" w:rsidRPr="009152FE">
        <w:rPr>
          <w:rFonts w:ascii="Times New Roman" w:hAnsi="Times New Roman"/>
          <w:sz w:val="24"/>
          <w:szCs w:val="24"/>
        </w:rPr>
        <w:t>uvedeného v § 9 ods. 2 písm. h)</w:t>
      </w:r>
      <w:r w:rsidRPr="009152FE">
        <w:rPr>
          <w:rFonts w:ascii="Times New Roman" w:hAnsi="Times New Roman"/>
          <w:sz w:val="24"/>
          <w:szCs w:val="24"/>
        </w:rPr>
        <w:t>.</w:t>
      </w:r>
    </w:p>
    <w:p w:rsidR="008B64B8" w:rsidRPr="009152FE" w:rsidRDefault="00BA497D"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44</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veci</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B87712" w:rsidRPr="009152FE">
        <w:rPr>
          <w:rFonts w:ascii="Times New Roman" w:hAnsi="Times New Roman"/>
          <w:sz w:val="24"/>
          <w:szCs w:val="24"/>
        </w:rPr>
        <w:t>Ak je dôvodné podozrenie, že tovar alebo vec súvisia s porušením colných</w:t>
      </w:r>
      <w:r w:rsidR="00CA5099" w:rsidRPr="009152FE">
        <w:rPr>
          <w:rFonts w:ascii="Times New Roman" w:hAnsi="Times New Roman"/>
          <w:sz w:val="24"/>
          <w:szCs w:val="24"/>
        </w:rPr>
        <w:t xml:space="preserve"> predpisov</w:t>
      </w:r>
      <w:r w:rsidR="00B87712" w:rsidRPr="009152FE">
        <w:rPr>
          <w:rFonts w:ascii="Times New Roman" w:hAnsi="Times New Roman"/>
          <w:sz w:val="24"/>
          <w:szCs w:val="24"/>
        </w:rPr>
        <w:t xml:space="preserve">, daňových </w:t>
      </w:r>
      <w:r w:rsidR="00CA5099" w:rsidRPr="009152FE">
        <w:rPr>
          <w:rFonts w:ascii="Times New Roman" w:hAnsi="Times New Roman"/>
          <w:sz w:val="24"/>
          <w:szCs w:val="24"/>
        </w:rPr>
        <w:t xml:space="preserve">predpisov </w:t>
      </w:r>
      <w:r w:rsidR="00B87712" w:rsidRPr="009152FE">
        <w:rPr>
          <w:rFonts w:ascii="Times New Roman" w:hAnsi="Times New Roman"/>
          <w:sz w:val="24"/>
          <w:szCs w:val="24"/>
        </w:rPr>
        <w:t xml:space="preserve">alebo </w:t>
      </w:r>
      <w:r w:rsidR="008F27C8" w:rsidRPr="009152FE">
        <w:rPr>
          <w:rFonts w:ascii="Times New Roman" w:hAnsi="Times New Roman"/>
          <w:sz w:val="24"/>
          <w:szCs w:val="24"/>
        </w:rPr>
        <w:t xml:space="preserve">iných </w:t>
      </w:r>
      <w:r w:rsidR="00B87712" w:rsidRPr="009152FE">
        <w:rPr>
          <w:rFonts w:ascii="Times New Roman" w:hAnsi="Times New Roman"/>
          <w:sz w:val="24"/>
          <w:szCs w:val="24"/>
        </w:rPr>
        <w:t>osobitných predpisov</w:t>
      </w:r>
      <w:r w:rsidR="008F27C8" w:rsidRPr="009152FE">
        <w:rPr>
          <w:rFonts w:ascii="Times New Roman" w:hAnsi="Times New Roman"/>
          <w:sz w:val="24"/>
          <w:szCs w:val="24"/>
        </w:rPr>
        <w:t>, podľa ktorých vykonávajú orgány finančnej správy svoje úlohy,</w:t>
      </w:r>
      <w:r w:rsidR="00B87712" w:rsidRPr="009152FE">
        <w:rPr>
          <w:rFonts w:ascii="Times New Roman" w:hAnsi="Times New Roman"/>
          <w:sz w:val="24"/>
          <w:szCs w:val="24"/>
        </w:rPr>
        <w:t xml:space="preserve"> a ak je to potrebné na zistenie skutkového stavu, </w:t>
      </w:r>
      <w:r w:rsidR="00A253AF" w:rsidRPr="009152FE">
        <w:rPr>
          <w:rFonts w:ascii="Times New Roman" w:hAnsi="Times New Roman"/>
          <w:sz w:val="24"/>
          <w:szCs w:val="24"/>
        </w:rPr>
        <w:t xml:space="preserve">ozbrojený </w:t>
      </w:r>
      <w:r w:rsidR="00B87712" w:rsidRPr="009152FE">
        <w:rPr>
          <w:rFonts w:ascii="Times New Roman" w:hAnsi="Times New Roman"/>
          <w:sz w:val="24"/>
          <w:szCs w:val="24"/>
        </w:rPr>
        <w:t>príslušník finančnej správy je oprávnený ich zaistiť na vykonanie potrebných úkonov; zaistenie môže trvať najviac 60 dní.</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Kto má tovar </w:t>
      </w:r>
      <w:r w:rsidR="00F25953" w:rsidRPr="009152FE">
        <w:rPr>
          <w:rFonts w:ascii="Times New Roman" w:hAnsi="Times New Roman"/>
          <w:sz w:val="24"/>
          <w:szCs w:val="24"/>
        </w:rPr>
        <w:t xml:space="preserve">alebo vec </w:t>
      </w:r>
      <w:r w:rsidRPr="009152FE">
        <w:rPr>
          <w:rFonts w:ascii="Times New Roman" w:hAnsi="Times New Roman"/>
          <w:sz w:val="24"/>
          <w:szCs w:val="24"/>
        </w:rPr>
        <w:t xml:space="preserve">uvedené v odseku 1, je povinný na výzvu </w:t>
      </w:r>
      <w:r w:rsidR="00A253AF"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ich vydať; to sa nevzťahuje na listinu, ktorej obsah sa týka okolnosti, </w:t>
      </w:r>
      <w:r w:rsidR="008D7303" w:rsidRPr="009152FE">
        <w:rPr>
          <w:rFonts w:ascii="Times New Roman" w:hAnsi="Times New Roman"/>
          <w:sz w:val="24"/>
          <w:szCs w:val="24"/>
        </w:rPr>
        <w:t xml:space="preserve">na ktorú sa vzťahuje právo odoprieť </w:t>
      </w:r>
      <w:r w:rsidR="00492BDA" w:rsidRPr="009152FE">
        <w:rPr>
          <w:rFonts w:ascii="Times New Roman" w:hAnsi="Times New Roman"/>
          <w:sz w:val="24"/>
          <w:szCs w:val="24"/>
        </w:rPr>
        <w:t>podanie vysvetlenia</w:t>
      </w:r>
      <w:r w:rsidR="008D7303" w:rsidRPr="009152FE">
        <w:rPr>
          <w:rFonts w:ascii="Times New Roman" w:hAnsi="Times New Roman"/>
          <w:sz w:val="24"/>
          <w:szCs w:val="24"/>
        </w:rPr>
        <w:t xml:space="preserve"> alebo </w:t>
      </w:r>
      <w:r w:rsidRPr="009152FE">
        <w:rPr>
          <w:rFonts w:ascii="Times New Roman" w:hAnsi="Times New Roman"/>
          <w:sz w:val="24"/>
          <w:szCs w:val="24"/>
        </w:rPr>
        <w:t xml:space="preserve">o ktorej platí zákaz požadovať </w:t>
      </w:r>
      <w:r w:rsidR="00492BDA" w:rsidRPr="009152FE">
        <w:rPr>
          <w:rFonts w:ascii="Times New Roman" w:hAnsi="Times New Roman"/>
          <w:sz w:val="24"/>
          <w:szCs w:val="24"/>
        </w:rPr>
        <w:t xml:space="preserve">podanie vysvetlenia </w:t>
      </w:r>
      <w:r w:rsidR="00330924" w:rsidRPr="009152FE">
        <w:rPr>
          <w:rFonts w:ascii="Times New Roman" w:hAnsi="Times New Roman"/>
          <w:sz w:val="24"/>
          <w:szCs w:val="24"/>
        </w:rPr>
        <w:t xml:space="preserve">podľa </w:t>
      </w:r>
      <w:r w:rsidR="008037F1" w:rsidRPr="009152FE">
        <w:rPr>
          <w:rFonts w:ascii="Times New Roman" w:hAnsi="Times New Roman"/>
          <w:sz w:val="24"/>
          <w:szCs w:val="24"/>
        </w:rPr>
        <w:t xml:space="preserve">§ </w:t>
      </w:r>
      <w:r w:rsidR="00755F52" w:rsidRPr="009152FE">
        <w:rPr>
          <w:rFonts w:ascii="Times New Roman" w:hAnsi="Times New Roman"/>
          <w:sz w:val="24"/>
          <w:szCs w:val="24"/>
        </w:rPr>
        <w:t>37</w:t>
      </w:r>
      <w:r w:rsidRPr="009152FE">
        <w:rPr>
          <w:rFonts w:ascii="Times New Roman" w:hAnsi="Times New Roman"/>
          <w:sz w:val="24"/>
          <w:szCs w:val="24"/>
        </w:rPr>
        <w:t>, okrem prípadu, keď došlo k oslobodeniu od povinnosti zachovať vec v tajnosti alebo k oslobodeniu od povinnosti mlčanlivosti.</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Ak </w:t>
      </w:r>
      <w:r w:rsidR="00F25953" w:rsidRPr="009152FE">
        <w:rPr>
          <w:rFonts w:ascii="Times New Roman" w:hAnsi="Times New Roman"/>
          <w:sz w:val="24"/>
          <w:szCs w:val="24"/>
        </w:rPr>
        <w:t>tovar alebo vec</w:t>
      </w:r>
      <w:r w:rsidRPr="009152FE">
        <w:rPr>
          <w:rFonts w:ascii="Times New Roman" w:hAnsi="Times New Roman"/>
          <w:sz w:val="24"/>
          <w:szCs w:val="24"/>
        </w:rPr>
        <w:t xml:space="preserve"> uvedené v odseku 1 nebudú na výzvu vydané, môže ich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odňať.</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w:t>
      </w:r>
      <w:r w:rsidR="00F25953" w:rsidRPr="009152FE">
        <w:rPr>
          <w:rFonts w:ascii="Times New Roman" w:hAnsi="Times New Roman"/>
          <w:sz w:val="24"/>
          <w:szCs w:val="24"/>
        </w:rPr>
        <w:t>Tovar alebo vec</w:t>
      </w:r>
      <w:r w:rsidRPr="009152FE">
        <w:rPr>
          <w:rFonts w:ascii="Times New Roman" w:hAnsi="Times New Roman"/>
          <w:sz w:val="24"/>
          <w:szCs w:val="24"/>
        </w:rPr>
        <w:t xml:space="preserve">, ktoré boli vydané, alebo odňaté, vrátia sa tomu, kto ich vydal alebo komu boli odňaté, ak dôvody na </w:t>
      </w:r>
      <w:r w:rsidR="00CA5099" w:rsidRPr="009152FE">
        <w:rPr>
          <w:rFonts w:ascii="Times New Roman" w:hAnsi="Times New Roman"/>
          <w:sz w:val="24"/>
          <w:szCs w:val="24"/>
        </w:rPr>
        <w:t>zaistenie</w:t>
      </w:r>
      <w:r w:rsidR="00A4538B" w:rsidRPr="009152FE">
        <w:rPr>
          <w:rFonts w:ascii="Times New Roman" w:hAnsi="Times New Roman"/>
          <w:sz w:val="24"/>
          <w:szCs w:val="24"/>
        </w:rPr>
        <w:t xml:space="preserve"> </w:t>
      </w:r>
      <w:r w:rsidRPr="009152FE">
        <w:rPr>
          <w:rFonts w:ascii="Times New Roman" w:hAnsi="Times New Roman"/>
          <w:sz w:val="24"/>
          <w:szCs w:val="24"/>
        </w:rPr>
        <w:t xml:space="preserve">pominuli; </w:t>
      </w:r>
      <w:r w:rsidR="00186851" w:rsidRPr="009152FE">
        <w:rPr>
          <w:rFonts w:ascii="Times New Roman" w:hAnsi="Times New Roman"/>
          <w:sz w:val="24"/>
          <w:szCs w:val="24"/>
        </w:rPr>
        <w:t xml:space="preserve">na tovar alebo vec zaistené </w:t>
      </w:r>
      <w:r w:rsidRPr="009152FE">
        <w:rPr>
          <w:rFonts w:ascii="Times New Roman" w:hAnsi="Times New Roman"/>
          <w:sz w:val="24"/>
          <w:szCs w:val="24"/>
        </w:rPr>
        <w:t>podľa tohto zákona sa vzťahujú ustanovenia osobitn</w:t>
      </w:r>
      <w:r w:rsidR="00F25953" w:rsidRPr="009152FE">
        <w:rPr>
          <w:rFonts w:ascii="Times New Roman" w:hAnsi="Times New Roman"/>
          <w:sz w:val="24"/>
          <w:szCs w:val="24"/>
        </w:rPr>
        <w:t>ého</w:t>
      </w:r>
      <w:r w:rsidRPr="009152FE">
        <w:rPr>
          <w:rFonts w:ascii="Times New Roman" w:hAnsi="Times New Roman"/>
          <w:sz w:val="24"/>
          <w:szCs w:val="24"/>
        </w:rPr>
        <w:t xml:space="preserve"> predpis</w:t>
      </w:r>
      <w:r w:rsidR="00F25953" w:rsidRPr="009152FE">
        <w:rPr>
          <w:rFonts w:ascii="Times New Roman" w:hAnsi="Times New Roman"/>
          <w:sz w:val="24"/>
          <w:szCs w:val="24"/>
        </w:rPr>
        <w:t>u</w:t>
      </w:r>
      <w:r w:rsidR="006907FC" w:rsidRPr="009152FE">
        <w:rPr>
          <w:rFonts w:ascii="Times New Roman" w:hAnsi="Times New Roman"/>
          <w:sz w:val="24"/>
          <w:szCs w:val="24"/>
        </w:rPr>
        <w:t>,</w:t>
      </w:r>
      <w:r w:rsidR="006907FC" w:rsidRPr="009152FE">
        <w:rPr>
          <w:rStyle w:val="Odkaznapoznmkupodiarou"/>
          <w:rFonts w:ascii="Times New Roman" w:hAnsi="Times New Roman"/>
          <w:bCs/>
          <w:sz w:val="24"/>
          <w:szCs w:val="24"/>
        </w:rPr>
        <w:footnoteReference w:id="99"/>
      </w:r>
      <w:r w:rsidR="00BE50BA" w:rsidRPr="009152FE">
        <w:rPr>
          <w:rFonts w:ascii="Times New Roman" w:hAnsi="Times New Roman"/>
          <w:sz w:val="24"/>
          <w:szCs w:val="24"/>
        </w:rPr>
        <w:t>)</w:t>
      </w:r>
      <w:r w:rsidRPr="009152FE">
        <w:rPr>
          <w:rFonts w:ascii="Times New Roman" w:hAnsi="Times New Roman"/>
          <w:sz w:val="24"/>
          <w:szCs w:val="24"/>
        </w:rPr>
        <w:t xml:space="preserve"> ak </w:t>
      </w:r>
      <w:r w:rsidR="00A168D6" w:rsidRPr="009152FE">
        <w:rPr>
          <w:rFonts w:ascii="Times New Roman" w:hAnsi="Times New Roman"/>
          <w:sz w:val="24"/>
          <w:szCs w:val="24"/>
        </w:rPr>
        <w:t>odseky 5, 6 a 8 neustanovujú inak.</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Ak je predmet zaistenia potrebný na vykonanie procesných úkonov,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ho odovzdá </w:t>
      </w:r>
      <w:r w:rsidR="00B87712" w:rsidRPr="009152FE">
        <w:rPr>
          <w:rFonts w:ascii="Times New Roman" w:hAnsi="Times New Roman"/>
          <w:sz w:val="24"/>
          <w:szCs w:val="24"/>
        </w:rPr>
        <w:t>príslušnému orgánu finančnej správy</w:t>
      </w:r>
      <w:r w:rsidRPr="009152FE">
        <w:rPr>
          <w:rFonts w:ascii="Times New Roman" w:hAnsi="Times New Roman"/>
          <w:sz w:val="24"/>
          <w:szCs w:val="24"/>
        </w:rPr>
        <w:t xml:space="preserve"> alebo orgánom činným v trestnom konaní.</w:t>
      </w:r>
    </w:p>
    <w:p w:rsidR="008B64B8" w:rsidRPr="009152FE" w:rsidRDefault="00D7404B" w:rsidP="00224E64">
      <w:pPr>
        <w:ind w:firstLine="709"/>
        <w:rPr>
          <w:rFonts w:ascii="Times New Roman" w:hAnsi="Times New Roman"/>
          <w:sz w:val="24"/>
          <w:szCs w:val="24"/>
        </w:rPr>
      </w:pPr>
      <w:r w:rsidRPr="009152FE">
        <w:rPr>
          <w:rFonts w:ascii="Times New Roman" w:hAnsi="Times New Roman"/>
          <w:sz w:val="24"/>
          <w:szCs w:val="24"/>
        </w:rPr>
        <w:t xml:space="preserve">(6) </w:t>
      </w:r>
      <w:r w:rsidR="00BC2A15" w:rsidRPr="009152FE">
        <w:rPr>
          <w:rFonts w:ascii="Times New Roman" w:hAnsi="Times New Roman"/>
          <w:sz w:val="24"/>
          <w:szCs w:val="24"/>
        </w:rPr>
        <w:t xml:space="preserve">Ak orgán finančnej správy vydá rozhodnutie o zabezpečení veci alebo o zaistení </w:t>
      </w:r>
      <w:r w:rsidR="00A4538B" w:rsidRPr="009152FE">
        <w:rPr>
          <w:rFonts w:ascii="Times New Roman" w:hAnsi="Times New Roman"/>
          <w:sz w:val="24"/>
          <w:szCs w:val="24"/>
        </w:rPr>
        <w:t xml:space="preserve">tovaru alebo </w:t>
      </w:r>
      <w:r w:rsidR="00BC2A15" w:rsidRPr="009152FE">
        <w:rPr>
          <w:rFonts w:ascii="Times New Roman" w:hAnsi="Times New Roman"/>
          <w:sz w:val="24"/>
          <w:szCs w:val="24"/>
        </w:rPr>
        <w:t>veci podľa osobitného predpisu</w:t>
      </w:r>
      <w:r w:rsidR="00224E64" w:rsidRPr="009152FE">
        <w:rPr>
          <w:rFonts w:ascii="Times New Roman" w:hAnsi="Times New Roman"/>
          <w:sz w:val="24"/>
          <w:szCs w:val="24"/>
        </w:rPr>
        <w:t>,</w:t>
      </w:r>
      <w:r w:rsidR="00BC2A15" w:rsidRPr="009152FE">
        <w:rPr>
          <w:rStyle w:val="Odkaznapoznmkupodiarou"/>
          <w:rFonts w:ascii="Times New Roman" w:hAnsi="Times New Roman"/>
          <w:sz w:val="24"/>
          <w:szCs w:val="24"/>
        </w:rPr>
        <w:footnoteReference w:id="100"/>
      </w:r>
      <w:r w:rsidR="006E4A03" w:rsidRPr="009152FE">
        <w:rPr>
          <w:rFonts w:ascii="Times New Roman" w:hAnsi="Times New Roman"/>
          <w:sz w:val="24"/>
          <w:szCs w:val="24"/>
        </w:rPr>
        <w:t>)</w:t>
      </w:r>
      <w:r w:rsidR="00BC2A15" w:rsidRPr="009152FE">
        <w:rPr>
          <w:rFonts w:ascii="Times New Roman" w:hAnsi="Times New Roman"/>
          <w:sz w:val="24"/>
          <w:szCs w:val="24"/>
        </w:rPr>
        <w:t xml:space="preserve"> </w:t>
      </w:r>
      <w:r w:rsidR="00A4538B" w:rsidRPr="009152FE">
        <w:rPr>
          <w:rFonts w:ascii="Times New Roman" w:hAnsi="Times New Roman"/>
          <w:sz w:val="24"/>
          <w:szCs w:val="24"/>
        </w:rPr>
        <w:t>tovar alebo vec sa nevydajú podľa ods</w:t>
      </w:r>
      <w:r w:rsidR="00BA497D" w:rsidRPr="009152FE">
        <w:rPr>
          <w:rFonts w:ascii="Times New Roman" w:hAnsi="Times New Roman"/>
          <w:sz w:val="24"/>
          <w:szCs w:val="24"/>
        </w:rPr>
        <w:t>eku</w:t>
      </w:r>
      <w:r w:rsidR="00A4538B" w:rsidRPr="009152FE">
        <w:rPr>
          <w:rFonts w:ascii="Times New Roman" w:hAnsi="Times New Roman"/>
          <w:sz w:val="24"/>
          <w:szCs w:val="24"/>
        </w:rPr>
        <w:t xml:space="preserve"> 4, ak trvajú dôvody na zabezpečenie veci, alebo </w:t>
      </w:r>
      <w:r w:rsidR="00BC2A15" w:rsidRPr="009152FE">
        <w:rPr>
          <w:rFonts w:ascii="Times New Roman" w:hAnsi="Times New Roman"/>
          <w:sz w:val="24"/>
          <w:szCs w:val="24"/>
        </w:rPr>
        <w:t>zaisteni</w:t>
      </w:r>
      <w:r w:rsidR="00A4538B" w:rsidRPr="009152FE">
        <w:rPr>
          <w:rFonts w:ascii="Times New Roman" w:hAnsi="Times New Roman"/>
          <w:sz w:val="24"/>
          <w:szCs w:val="24"/>
        </w:rPr>
        <w:t>e tovaru alebo veci</w:t>
      </w:r>
      <w:r w:rsidR="00610608" w:rsidRPr="009152FE">
        <w:rPr>
          <w:rFonts w:ascii="Times New Roman" w:hAnsi="Times New Roman"/>
          <w:sz w:val="24"/>
          <w:szCs w:val="24"/>
        </w:rPr>
        <w:t xml:space="preserve"> podľa osobitného predpisu</w:t>
      </w:r>
      <w:r w:rsidR="00224E64" w:rsidRPr="009152FE">
        <w:rPr>
          <w:rFonts w:ascii="Times New Roman" w:hAnsi="Times New Roman"/>
          <w:sz w:val="24"/>
          <w:szCs w:val="24"/>
        </w:rPr>
        <w:t>.</w:t>
      </w:r>
      <w:r w:rsidR="00103A54" w:rsidRPr="009152FE">
        <w:rPr>
          <w:rFonts w:ascii="Times New Roman" w:hAnsi="Times New Roman"/>
          <w:sz w:val="24"/>
          <w:szCs w:val="24"/>
          <w:vertAlign w:val="superscript"/>
        </w:rPr>
        <w:t>100</w:t>
      </w:r>
      <w:r w:rsidR="00610608" w:rsidRPr="009152FE">
        <w:rPr>
          <w:rFonts w:ascii="Times New Roman" w:hAnsi="Times New Roman"/>
          <w:sz w:val="24"/>
          <w:szCs w:val="24"/>
        </w:rPr>
        <w:t>)</w:t>
      </w:r>
      <w:r w:rsidR="00BC2A15" w:rsidRPr="009152FE">
        <w:rPr>
          <w:rFonts w:ascii="Times New Roman" w:hAnsi="Times New Roman"/>
          <w:sz w:val="24"/>
          <w:szCs w:val="24"/>
        </w:rPr>
        <w:t xml:space="preserve"> </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(7) Orgány činné v trestnom konaní sú povinné vrátiť predmet zaistenia príslušnému </w:t>
      </w:r>
      <w:r w:rsidR="00B234E1" w:rsidRPr="009152FE">
        <w:rPr>
          <w:rFonts w:ascii="Times New Roman" w:hAnsi="Times New Roman"/>
          <w:sz w:val="24"/>
          <w:szCs w:val="24"/>
        </w:rPr>
        <w:t>orgánu finan</w:t>
      </w:r>
      <w:r w:rsidR="001D3626" w:rsidRPr="009152FE">
        <w:rPr>
          <w:rFonts w:ascii="Times New Roman" w:hAnsi="Times New Roman"/>
          <w:sz w:val="24"/>
          <w:szCs w:val="24"/>
        </w:rPr>
        <w:t>čnej správy</w:t>
      </w:r>
      <w:r w:rsidRPr="009152FE">
        <w:rPr>
          <w:rFonts w:ascii="Times New Roman" w:hAnsi="Times New Roman"/>
          <w:sz w:val="24"/>
          <w:szCs w:val="24"/>
        </w:rPr>
        <w:t xml:space="preserve"> po skončení trestného stíhania na </w:t>
      </w:r>
      <w:r w:rsidR="001D3626" w:rsidRPr="009152FE">
        <w:rPr>
          <w:rFonts w:ascii="Times New Roman" w:hAnsi="Times New Roman"/>
          <w:sz w:val="24"/>
          <w:szCs w:val="24"/>
        </w:rPr>
        <w:t>účely ďalšieho</w:t>
      </w:r>
      <w:r w:rsidRPr="009152FE">
        <w:rPr>
          <w:rFonts w:ascii="Times New Roman" w:hAnsi="Times New Roman"/>
          <w:sz w:val="24"/>
          <w:szCs w:val="24"/>
        </w:rPr>
        <w:t xml:space="preserve"> konania</w:t>
      </w:r>
      <w:r w:rsidR="004902D4" w:rsidRPr="009152FE">
        <w:rPr>
          <w:rFonts w:ascii="Times New Roman" w:hAnsi="Times New Roman"/>
          <w:sz w:val="24"/>
          <w:szCs w:val="24"/>
        </w:rPr>
        <w:t>; tovar pod colným dohľadom sú orgány činné v trestnom konaní povinné vrátiť aj vtedy</w:t>
      </w:r>
      <w:r w:rsidRPr="009152FE">
        <w:rPr>
          <w:rFonts w:ascii="Times New Roman" w:hAnsi="Times New Roman"/>
          <w:sz w:val="24"/>
          <w:szCs w:val="24"/>
        </w:rPr>
        <w:t>, ak súd uložil trest jeho prepadnutia alebo ak súd uloží, že sa predmet zaistenia zhabáva.</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lastRenderedPageBreak/>
        <w:t xml:space="preserve">(8) Ak vlastník predmetu zaistenia nie je známy,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odovzdá predmet zaistenia </w:t>
      </w:r>
      <w:r w:rsidR="00BC348F" w:rsidRPr="009152FE">
        <w:rPr>
          <w:rFonts w:ascii="Times New Roman" w:hAnsi="Times New Roman"/>
          <w:sz w:val="24"/>
          <w:szCs w:val="24"/>
        </w:rPr>
        <w:t>orgánu finančnej správy, na ktorom je služobne zaradený</w:t>
      </w:r>
      <w:r w:rsidRPr="009152FE">
        <w:rPr>
          <w:rFonts w:ascii="Times New Roman" w:hAnsi="Times New Roman"/>
          <w:sz w:val="24"/>
          <w:szCs w:val="24"/>
        </w:rPr>
        <w:t>.</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(9) O zaistení, vrátení, odovzdaní na vykonanie procesných úkonov alebo na uskladnenie predmetu zaistenia spíše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 a o zaistení veci vydá potvrdenie. Úradný záznam a potvrdenie musia obsahovať aj dostatočne presný opis vydan</w:t>
      </w:r>
      <w:r w:rsidR="004902D4" w:rsidRPr="009152FE">
        <w:rPr>
          <w:rFonts w:ascii="Times New Roman" w:hAnsi="Times New Roman"/>
          <w:sz w:val="24"/>
          <w:szCs w:val="24"/>
        </w:rPr>
        <w:t>ého</w:t>
      </w:r>
      <w:r w:rsidRPr="009152FE">
        <w:rPr>
          <w:rFonts w:ascii="Times New Roman" w:hAnsi="Times New Roman"/>
          <w:sz w:val="24"/>
          <w:szCs w:val="24"/>
        </w:rPr>
        <w:t xml:space="preserve"> </w:t>
      </w:r>
      <w:r w:rsidR="004902D4" w:rsidRPr="009152FE">
        <w:rPr>
          <w:rFonts w:ascii="Times New Roman" w:hAnsi="Times New Roman"/>
          <w:sz w:val="24"/>
          <w:szCs w:val="24"/>
        </w:rPr>
        <w:t xml:space="preserve">alebo </w:t>
      </w:r>
      <w:r w:rsidRPr="009152FE">
        <w:rPr>
          <w:rFonts w:ascii="Times New Roman" w:hAnsi="Times New Roman"/>
          <w:sz w:val="24"/>
          <w:szCs w:val="24"/>
        </w:rPr>
        <w:t>odňat</w:t>
      </w:r>
      <w:r w:rsidR="004902D4" w:rsidRPr="009152FE">
        <w:rPr>
          <w:rFonts w:ascii="Times New Roman" w:hAnsi="Times New Roman"/>
          <w:sz w:val="24"/>
          <w:szCs w:val="24"/>
        </w:rPr>
        <w:t>ého</w:t>
      </w:r>
      <w:r w:rsidR="008D0FAF" w:rsidRPr="009152FE">
        <w:rPr>
          <w:rFonts w:ascii="Times New Roman" w:hAnsi="Times New Roman"/>
          <w:sz w:val="24"/>
          <w:szCs w:val="24"/>
        </w:rPr>
        <w:t xml:space="preserve"> </w:t>
      </w:r>
      <w:r w:rsidR="004902D4" w:rsidRPr="009152FE">
        <w:rPr>
          <w:rFonts w:ascii="Times New Roman" w:hAnsi="Times New Roman"/>
          <w:sz w:val="24"/>
          <w:szCs w:val="24"/>
        </w:rPr>
        <w:t>tovaru alebo</w:t>
      </w:r>
      <w:r w:rsidRPr="009152FE">
        <w:rPr>
          <w:rFonts w:ascii="Times New Roman" w:hAnsi="Times New Roman"/>
          <w:sz w:val="24"/>
          <w:szCs w:val="24"/>
        </w:rPr>
        <w:t xml:space="preserve"> veci</w:t>
      </w:r>
      <w:r w:rsidR="00B2749D" w:rsidRPr="009152FE">
        <w:rPr>
          <w:rFonts w:ascii="Times New Roman" w:hAnsi="Times New Roman"/>
          <w:sz w:val="24"/>
          <w:szCs w:val="24"/>
        </w:rPr>
        <w:t>,</w:t>
      </w:r>
      <w:r w:rsidR="004902D4" w:rsidRPr="009152FE">
        <w:rPr>
          <w:rFonts w:ascii="Times New Roman" w:hAnsi="Times New Roman"/>
          <w:sz w:val="24"/>
          <w:szCs w:val="24"/>
        </w:rPr>
        <w:t xml:space="preserve"> </w:t>
      </w:r>
      <w:r w:rsidRPr="009152FE">
        <w:rPr>
          <w:rFonts w:ascii="Times New Roman" w:hAnsi="Times New Roman"/>
          <w:sz w:val="24"/>
          <w:szCs w:val="24"/>
        </w:rPr>
        <w:t>aby nemohl</w:t>
      </w:r>
      <w:r w:rsidR="004902D4" w:rsidRPr="009152FE">
        <w:rPr>
          <w:rFonts w:ascii="Times New Roman" w:hAnsi="Times New Roman"/>
          <w:sz w:val="24"/>
          <w:szCs w:val="24"/>
        </w:rPr>
        <w:t>i</w:t>
      </w:r>
      <w:r w:rsidRPr="009152FE">
        <w:rPr>
          <w:rFonts w:ascii="Times New Roman" w:hAnsi="Times New Roman"/>
          <w:sz w:val="24"/>
          <w:szCs w:val="24"/>
        </w:rPr>
        <w:t xml:space="preserve"> byť zamenen</w:t>
      </w:r>
      <w:r w:rsidR="004902D4" w:rsidRPr="009152FE">
        <w:rPr>
          <w:rFonts w:ascii="Times New Roman" w:hAnsi="Times New Roman"/>
          <w:sz w:val="24"/>
          <w:szCs w:val="24"/>
        </w:rPr>
        <w:t>é</w:t>
      </w:r>
      <w:r w:rsidRPr="009152FE">
        <w:rPr>
          <w:rFonts w:ascii="Times New Roman" w:hAnsi="Times New Roman"/>
          <w:sz w:val="24"/>
          <w:szCs w:val="24"/>
        </w:rPr>
        <w:t xml:space="preserve"> s</w:t>
      </w:r>
      <w:r w:rsidR="004902D4" w:rsidRPr="009152FE">
        <w:rPr>
          <w:rFonts w:ascii="Times New Roman" w:hAnsi="Times New Roman"/>
          <w:sz w:val="24"/>
          <w:szCs w:val="24"/>
        </w:rPr>
        <w:t> </w:t>
      </w:r>
      <w:r w:rsidRPr="009152FE">
        <w:rPr>
          <w:rFonts w:ascii="Times New Roman" w:hAnsi="Times New Roman"/>
          <w:sz w:val="24"/>
          <w:szCs w:val="24"/>
        </w:rPr>
        <w:t>in</w:t>
      </w:r>
      <w:r w:rsidR="004902D4" w:rsidRPr="009152FE">
        <w:rPr>
          <w:rFonts w:ascii="Times New Roman" w:hAnsi="Times New Roman"/>
          <w:sz w:val="24"/>
          <w:szCs w:val="24"/>
        </w:rPr>
        <w:t>ým tovarom alebo</w:t>
      </w:r>
      <w:r w:rsidRPr="009152FE">
        <w:rPr>
          <w:rFonts w:ascii="Times New Roman" w:hAnsi="Times New Roman"/>
          <w:sz w:val="24"/>
          <w:szCs w:val="24"/>
        </w:rPr>
        <w:t xml:space="preserve"> vecou</w:t>
      </w:r>
      <w:r w:rsidR="00F85677" w:rsidRPr="009152FE">
        <w:rPr>
          <w:rFonts w:ascii="Times New Roman" w:hAnsi="Times New Roman"/>
          <w:sz w:val="24"/>
          <w:szCs w:val="24"/>
        </w:rPr>
        <w:t xml:space="preserve">; </w:t>
      </w:r>
      <w:r w:rsidR="003A7AC7" w:rsidRPr="009152FE">
        <w:rPr>
          <w:rFonts w:ascii="Times New Roman" w:hAnsi="Times New Roman"/>
          <w:sz w:val="24"/>
          <w:szCs w:val="24"/>
        </w:rPr>
        <w:t xml:space="preserve">ak je to vhodné, </w:t>
      </w:r>
      <w:r w:rsidR="00F85677" w:rsidRPr="009152FE">
        <w:rPr>
          <w:rFonts w:ascii="Times New Roman" w:hAnsi="Times New Roman"/>
          <w:sz w:val="24"/>
          <w:szCs w:val="24"/>
        </w:rPr>
        <w:t xml:space="preserve">na tento účel môže </w:t>
      </w:r>
      <w:r w:rsidR="00A253AF" w:rsidRPr="009152FE">
        <w:rPr>
          <w:rFonts w:ascii="Times New Roman" w:hAnsi="Times New Roman"/>
          <w:sz w:val="24"/>
          <w:szCs w:val="24"/>
        </w:rPr>
        <w:t xml:space="preserve">ozbrojený </w:t>
      </w:r>
      <w:r w:rsidR="00F85677" w:rsidRPr="009152FE">
        <w:rPr>
          <w:rFonts w:ascii="Times New Roman" w:hAnsi="Times New Roman"/>
          <w:sz w:val="24"/>
          <w:szCs w:val="24"/>
        </w:rPr>
        <w:t xml:space="preserve">príslušník finančnej správy vyhotoviť aj </w:t>
      </w:r>
      <w:r w:rsidR="003A7AC7" w:rsidRPr="009152FE">
        <w:rPr>
          <w:rFonts w:ascii="Times New Roman" w:hAnsi="Times New Roman"/>
          <w:sz w:val="24"/>
          <w:szCs w:val="24"/>
        </w:rPr>
        <w:t xml:space="preserve">fotografie </w:t>
      </w:r>
      <w:r w:rsidR="00F85677" w:rsidRPr="009152FE">
        <w:rPr>
          <w:rFonts w:ascii="Times New Roman" w:hAnsi="Times New Roman"/>
          <w:sz w:val="24"/>
          <w:szCs w:val="24"/>
        </w:rPr>
        <w:t>predmet</w:t>
      </w:r>
      <w:r w:rsidR="003A7AC7" w:rsidRPr="009152FE">
        <w:rPr>
          <w:rFonts w:ascii="Times New Roman" w:hAnsi="Times New Roman"/>
          <w:sz w:val="24"/>
          <w:szCs w:val="24"/>
        </w:rPr>
        <w:t>u</w:t>
      </w:r>
      <w:r w:rsidR="00F85677" w:rsidRPr="009152FE">
        <w:rPr>
          <w:rFonts w:ascii="Times New Roman" w:hAnsi="Times New Roman"/>
          <w:sz w:val="24"/>
          <w:szCs w:val="24"/>
        </w:rPr>
        <w:t xml:space="preserve"> zaistenia</w:t>
      </w:r>
      <w:r w:rsidRPr="009152FE">
        <w:rPr>
          <w:rFonts w:ascii="Times New Roman" w:hAnsi="Times New Roman"/>
          <w:sz w:val="24"/>
          <w:szCs w:val="24"/>
        </w:rPr>
        <w:t>.</w:t>
      </w:r>
    </w:p>
    <w:p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45</w:t>
      </w:r>
      <w:r w:rsidR="00EA7B24" w:rsidRPr="009152FE">
        <w:rPr>
          <w:rFonts w:ascii="Times New Roman" w:hAnsi="Times New Roman"/>
          <w:sz w:val="24"/>
          <w:szCs w:val="24"/>
        </w:rPr>
        <w:br/>
      </w:r>
      <w:r w:rsidR="008B64B8" w:rsidRPr="009152FE">
        <w:rPr>
          <w:rFonts w:ascii="Times New Roman" w:hAnsi="Times New Roman"/>
          <w:sz w:val="24"/>
          <w:szCs w:val="24"/>
        </w:rPr>
        <w:t>Oprávnenie odňať zbraň</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3D6A3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presvedčiť sa, či osoba, proti ktorej vykonáva služobný zákrok, nemá pri sebe zbraň a odňať jej ju. Na tento účel je </w:t>
      </w:r>
      <w:r w:rsidR="003D6A3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vykonať prehliadku osoby</w:t>
      </w:r>
      <w:r w:rsidR="003A7AC7" w:rsidRPr="009152FE">
        <w:rPr>
          <w:rFonts w:ascii="Times New Roman" w:hAnsi="Times New Roman"/>
          <w:sz w:val="24"/>
          <w:szCs w:val="24"/>
        </w:rPr>
        <w:t>;</w:t>
      </w:r>
      <w:r w:rsidR="00651DF5" w:rsidRPr="009152FE">
        <w:rPr>
          <w:rFonts w:ascii="Times New Roman" w:hAnsi="Times New Roman"/>
          <w:sz w:val="24"/>
          <w:szCs w:val="24"/>
        </w:rPr>
        <w:t xml:space="preserve"> o</w:t>
      </w:r>
      <w:r w:rsidR="003A7AC7" w:rsidRPr="009152FE">
        <w:rPr>
          <w:rFonts w:ascii="Times New Roman" w:hAnsi="Times New Roman"/>
          <w:sz w:val="24"/>
          <w:szCs w:val="24"/>
        </w:rPr>
        <w:t xml:space="preserve"> odňatí zbrane </w:t>
      </w:r>
      <w:r w:rsidR="00A253AF" w:rsidRPr="009152FE">
        <w:rPr>
          <w:rFonts w:ascii="Times New Roman" w:hAnsi="Times New Roman"/>
          <w:sz w:val="24"/>
          <w:szCs w:val="24"/>
        </w:rPr>
        <w:t xml:space="preserve">ozbrojený </w:t>
      </w:r>
      <w:r w:rsidR="003A7AC7" w:rsidRPr="009152FE">
        <w:rPr>
          <w:rFonts w:ascii="Times New Roman" w:hAnsi="Times New Roman"/>
          <w:sz w:val="24"/>
          <w:szCs w:val="24"/>
        </w:rPr>
        <w:t xml:space="preserve">príslušník finančnej správy </w:t>
      </w:r>
      <w:r w:rsidR="00651DF5" w:rsidRPr="009152FE">
        <w:rPr>
          <w:rFonts w:ascii="Times New Roman" w:hAnsi="Times New Roman"/>
          <w:sz w:val="24"/>
          <w:szCs w:val="24"/>
        </w:rPr>
        <w:t>vydá</w:t>
      </w:r>
      <w:r w:rsidR="003A7AC7" w:rsidRPr="009152FE">
        <w:rPr>
          <w:rFonts w:ascii="Times New Roman" w:hAnsi="Times New Roman"/>
          <w:sz w:val="24"/>
          <w:szCs w:val="24"/>
        </w:rPr>
        <w:t xml:space="preserve"> písomné potvrdenie</w:t>
      </w:r>
      <w:r w:rsidRPr="009152FE">
        <w:rPr>
          <w:rFonts w:ascii="Times New Roman" w:hAnsi="Times New Roman"/>
          <w:sz w:val="24"/>
          <w:szCs w:val="24"/>
        </w:rPr>
        <w:t>.</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Zbraň odňatú podľa odseku 1 je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vrátiť po skončení služobného zákroku. Vrátenie zbrane potvrdí dotknutá osoba svojím podpisom, inak jej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nevráti. Ak bráni vráteniu zbrane zákonný dôvod,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odňatí zbrane a oznámi jej, že zbraň bude odovzdaná </w:t>
      </w:r>
      <w:r w:rsidR="00F92F3D" w:rsidRPr="009152FE">
        <w:rPr>
          <w:rFonts w:ascii="Times New Roman" w:hAnsi="Times New Roman"/>
          <w:sz w:val="24"/>
          <w:szCs w:val="24"/>
        </w:rPr>
        <w:t>najbližšiemu</w:t>
      </w:r>
      <w:r w:rsidRPr="009152FE">
        <w:rPr>
          <w:rFonts w:ascii="Times New Roman" w:hAnsi="Times New Roman"/>
          <w:sz w:val="24"/>
          <w:szCs w:val="24"/>
        </w:rPr>
        <w:t xml:space="preserve"> útvaru Policajného zboru, a ihneď zabezpečí odovzdanie zbrane tomuto útvaru.</w:t>
      </w:r>
    </w:p>
    <w:p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46</w:t>
      </w:r>
      <w:r w:rsidR="00EA7B24" w:rsidRPr="009152FE">
        <w:rPr>
          <w:rFonts w:ascii="Times New Roman" w:hAnsi="Times New Roman"/>
          <w:sz w:val="24"/>
          <w:szCs w:val="24"/>
        </w:rPr>
        <w:br/>
      </w:r>
      <w:r w:rsidR="008B64B8" w:rsidRPr="009152FE">
        <w:rPr>
          <w:rFonts w:ascii="Times New Roman" w:hAnsi="Times New Roman"/>
          <w:sz w:val="24"/>
          <w:szCs w:val="24"/>
        </w:rPr>
        <w:t>Oprávnenie zakázať vstup na určené miesta</w:t>
      </w:r>
      <w:r w:rsidR="00DC45E4" w:rsidRPr="009152FE">
        <w:rPr>
          <w:rFonts w:ascii="Times New Roman" w:hAnsi="Times New Roman"/>
          <w:sz w:val="24"/>
          <w:szCs w:val="24"/>
        </w:rPr>
        <w:t xml:space="preserve"> alebo prikázať zotrvanie na určenom mieste</w:t>
      </w:r>
    </w:p>
    <w:p w:rsidR="00B727DD" w:rsidRPr="009152FE" w:rsidRDefault="00B727DD"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Ak to vyžaduje účinné zabezpečenie plnenia úloh podľa tohto zákona,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w:t>
      </w:r>
      <w:r w:rsidR="00224E64" w:rsidRPr="009152FE">
        <w:rPr>
          <w:rFonts w:ascii="Times New Roman" w:hAnsi="Times New Roman"/>
          <w:sz w:val="24"/>
          <w:szCs w:val="24"/>
        </w:rPr>
        <w:t>e oprávnený prikázať, aby osoby</w:t>
      </w:r>
    </w:p>
    <w:p w:rsidR="00B727DD" w:rsidRPr="009152FE" w:rsidRDefault="00B727DD" w:rsidP="00F6774F">
      <w:pPr>
        <w:pStyle w:val="Odsekzoznamu"/>
        <w:numPr>
          <w:ilvl w:val="0"/>
          <w:numId w:val="3"/>
        </w:numPr>
        <w:ind w:left="426" w:hanging="426"/>
        <w:rPr>
          <w:rFonts w:ascii="Times New Roman" w:hAnsi="Times New Roman"/>
          <w:color w:val="auto"/>
          <w:sz w:val="24"/>
          <w:szCs w:val="24"/>
        </w:rPr>
      </w:pPr>
      <w:r w:rsidRPr="009152FE">
        <w:rPr>
          <w:rFonts w:ascii="Times New Roman" w:hAnsi="Times New Roman"/>
          <w:color w:val="auto"/>
          <w:sz w:val="24"/>
          <w:szCs w:val="24"/>
        </w:rPr>
        <w:t>v nevyhnutne potrebnom čase na určené miesta nevstupovali alebo sa na nich nezdržiavali,</w:t>
      </w:r>
    </w:p>
    <w:p w:rsidR="00B727DD" w:rsidRPr="009152FE" w:rsidRDefault="00B727DD" w:rsidP="008642A5">
      <w:pPr>
        <w:pStyle w:val="Odsekzoznamu"/>
        <w:numPr>
          <w:ilvl w:val="0"/>
          <w:numId w:val="3"/>
        </w:numPr>
        <w:ind w:hanging="720"/>
        <w:rPr>
          <w:rFonts w:ascii="Times New Roman" w:hAnsi="Times New Roman"/>
          <w:color w:val="auto"/>
          <w:sz w:val="24"/>
          <w:szCs w:val="24"/>
        </w:rPr>
      </w:pPr>
      <w:r w:rsidRPr="009152FE">
        <w:rPr>
          <w:rFonts w:ascii="Times New Roman" w:hAnsi="Times New Roman"/>
          <w:color w:val="auto"/>
          <w:sz w:val="24"/>
          <w:szCs w:val="24"/>
        </w:rPr>
        <w:t>na nevyhnutne potrebný čas zotrvali na určenom mieste.</w:t>
      </w:r>
    </w:p>
    <w:p w:rsidR="00085CAD"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47</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Oprávnenia </w:t>
      </w:r>
      <w:r w:rsidR="00787BD5" w:rsidRPr="009152FE">
        <w:rPr>
          <w:rFonts w:ascii="Times New Roman" w:hAnsi="Times New Roman"/>
          <w:sz w:val="24"/>
          <w:szCs w:val="24"/>
        </w:rPr>
        <w:t>na vstup na pozemky a do nebytových priestorov</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Pri vykonávaní colného dohľadu alebo </w:t>
      </w:r>
      <w:r w:rsidR="00A253AF" w:rsidRPr="009152FE">
        <w:rPr>
          <w:rFonts w:ascii="Times New Roman" w:hAnsi="Times New Roman"/>
          <w:sz w:val="24"/>
          <w:szCs w:val="24"/>
        </w:rPr>
        <w:t>daňového dozoru</w:t>
      </w:r>
      <w:r w:rsidR="00D7404B" w:rsidRPr="009152FE">
        <w:rPr>
          <w:rFonts w:ascii="Times New Roman" w:hAnsi="Times New Roman"/>
          <w:sz w:val="24"/>
          <w:szCs w:val="24"/>
        </w:rPr>
        <w:t xml:space="preserve">, alebo pri </w:t>
      </w:r>
      <w:r w:rsidRPr="009152FE">
        <w:rPr>
          <w:rFonts w:ascii="Times New Roman" w:hAnsi="Times New Roman"/>
          <w:sz w:val="24"/>
          <w:szCs w:val="24"/>
        </w:rPr>
        <w:t xml:space="preserve">kontrole dodržiavania daňových predpisov </w:t>
      </w:r>
      <w:r w:rsidR="00CB2105" w:rsidRPr="009152FE">
        <w:rPr>
          <w:rFonts w:ascii="Times New Roman" w:hAnsi="Times New Roman"/>
          <w:sz w:val="24"/>
          <w:szCs w:val="24"/>
        </w:rPr>
        <w:t xml:space="preserve">alebo iných osobitných predpisov, podľa ktorých vykonávajú orgány finančnej správy svoje úlohy, </w:t>
      </w:r>
      <w:r w:rsidR="000F3202" w:rsidRPr="009152FE">
        <w:rPr>
          <w:rFonts w:ascii="Times New Roman" w:hAnsi="Times New Roman"/>
          <w:sz w:val="24"/>
          <w:szCs w:val="24"/>
        </w:rPr>
        <w:t xml:space="preserve">je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vstupovať na pozemky, ktoré nie sú súčasťou obydlia, do skladov, obchodných, výrobných, prevádzkových a iných nebytových priestorov</w:t>
      </w:r>
      <w:r w:rsidR="003A165E" w:rsidRPr="009152FE">
        <w:rPr>
          <w:rFonts w:ascii="Times New Roman" w:hAnsi="Times New Roman"/>
          <w:sz w:val="24"/>
          <w:szCs w:val="24"/>
        </w:rPr>
        <w:t xml:space="preserve">; do obydlia je </w:t>
      </w:r>
      <w:r w:rsidR="00A253AF" w:rsidRPr="009152FE">
        <w:rPr>
          <w:rFonts w:ascii="Times New Roman" w:hAnsi="Times New Roman"/>
          <w:sz w:val="24"/>
          <w:szCs w:val="24"/>
        </w:rPr>
        <w:t xml:space="preserve">ozbrojený </w:t>
      </w:r>
      <w:r w:rsidR="003A165E" w:rsidRPr="009152FE">
        <w:rPr>
          <w:rFonts w:ascii="Times New Roman" w:hAnsi="Times New Roman"/>
          <w:sz w:val="24"/>
          <w:szCs w:val="24"/>
        </w:rPr>
        <w:t>príslušník finančnej správy oprávnený vstupovať, ak sa obydlie používa aj na podnikanie alebo vykonávanie inej hospodárskej činnosti</w:t>
      </w:r>
      <w:r w:rsidR="00DE2D96" w:rsidRPr="009152FE">
        <w:rPr>
          <w:rFonts w:ascii="Times New Roman" w:hAnsi="Times New Roman"/>
          <w:sz w:val="24"/>
          <w:szCs w:val="24"/>
        </w:rPr>
        <w:t>.</w:t>
      </w:r>
      <w:r w:rsidRPr="009152FE">
        <w:rPr>
          <w:rFonts w:ascii="Times New Roman" w:hAnsi="Times New Roman"/>
          <w:sz w:val="24"/>
          <w:szCs w:val="24"/>
        </w:rPr>
        <w:t xml:space="preserve"> </w:t>
      </w:r>
      <w:r w:rsidR="00A253AF" w:rsidRPr="009152FE">
        <w:rPr>
          <w:rFonts w:ascii="Times New Roman" w:hAnsi="Times New Roman"/>
          <w:sz w:val="24"/>
          <w:szCs w:val="24"/>
        </w:rPr>
        <w:t>Ozbrojený p</w:t>
      </w:r>
      <w:r w:rsidR="003A165E" w:rsidRPr="009152FE">
        <w:rPr>
          <w:rFonts w:ascii="Times New Roman" w:hAnsi="Times New Roman"/>
          <w:sz w:val="24"/>
          <w:szCs w:val="24"/>
        </w:rPr>
        <w:t xml:space="preserve">ríslušník finančnej správy je zároveň oprávnený </w:t>
      </w:r>
      <w:r w:rsidRPr="009152FE">
        <w:rPr>
          <w:rFonts w:ascii="Times New Roman" w:hAnsi="Times New Roman"/>
          <w:sz w:val="24"/>
          <w:szCs w:val="24"/>
        </w:rPr>
        <w:t xml:space="preserve">požadovať doklady a potrebné </w:t>
      </w:r>
      <w:r w:rsidR="00103200" w:rsidRPr="009152FE">
        <w:rPr>
          <w:rFonts w:ascii="Times New Roman" w:hAnsi="Times New Roman"/>
          <w:sz w:val="24"/>
          <w:szCs w:val="24"/>
        </w:rPr>
        <w:t>vysvetlenia</w:t>
      </w:r>
      <w:r w:rsidRPr="009152FE">
        <w:rPr>
          <w:rFonts w:ascii="Times New Roman" w:hAnsi="Times New Roman"/>
          <w:sz w:val="24"/>
          <w:szCs w:val="24"/>
        </w:rPr>
        <w:t>, nahliadať do účtovných a iných evidencií bez ohľadu na spôsob ich vedenia a vyhotovovať potrebnú dokumentáciu.</w:t>
      </w:r>
      <w:r w:rsidR="003A165E" w:rsidRPr="009152FE">
        <w:rPr>
          <w:rFonts w:ascii="Times New Roman" w:hAnsi="Times New Roman"/>
          <w:sz w:val="24"/>
          <w:szCs w:val="24"/>
        </w:rPr>
        <w:t xml:space="preserve"> </w:t>
      </w:r>
    </w:p>
    <w:p w:rsidR="006837ED" w:rsidRPr="009152FE" w:rsidRDefault="008B64B8" w:rsidP="00224E64">
      <w:pPr>
        <w:ind w:firstLine="709"/>
        <w:rPr>
          <w:rFonts w:ascii="Times New Roman" w:hAnsi="Times New Roman"/>
          <w:sz w:val="24"/>
          <w:szCs w:val="24"/>
        </w:rPr>
      </w:pPr>
      <w:r w:rsidRPr="009152FE">
        <w:rPr>
          <w:rFonts w:ascii="Times New Roman" w:hAnsi="Times New Roman"/>
          <w:sz w:val="24"/>
          <w:szCs w:val="24"/>
        </w:rPr>
        <w:t>(2)</w:t>
      </w:r>
      <w:r w:rsidR="000F3202" w:rsidRPr="009152FE">
        <w:rPr>
          <w:rFonts w:ascii="Times New Roman" w:hAnsi="Times New Roman"/>
          <w:sz w:val="24"/>
          <w:szCs w:val="24"/>
        </w:rPr>
        <w:t xml:space="preserve"> Pri vykonávaní colného dohľadu</w:t>
      </w:r>
      <w:r w:rsidR="00103200" w:rsidRPr="009152FE">
        <w:rPr>
          <w:rFonts w:ascii="Times New Roman" w:hAnsi="Times New Roman"/>
          <w:sz w:val="24"/>
          <w:szCs w:val="24"/>
        </w:rPr>
        <w:t>, daňového dozoru</w:t>
      </w:r>
      <w:r w:rsidR="000F3202" w:rsidRPr="009152FE">
        <w:rPr>
          <w:rFonts w:ascii="Times New Roman" w:hAnsi="Times New Roman"/>
          <w:sz w:val="24"/>
          <w:szCs w:val="24"/>
        </w:rPr>
        <w:t xml:space="preserve"> a pri kontrole dodržiavania daňových predpisov alebo osobitných predpisov, podľa ktorých vykonávajú orgány finančnej </w:t>
      </w:r>
      <w:r w:rsidR="000F3202" w:rsidRPr="009152FE">
        <w:rPr>
          <w:rFonts w:ascii="Times New Roman" w:hAnsi="Times New Roman"/>
          <w:sz w:val="24"/>
          <w:szCs w:val="24"/>
        </w:rPr>
        <w:lastRenderedPageBreak/>
        <w:t xml:space="preserve">správy svoje úlohy, je </w:t>
      </w:r>
      <w:r w:rsidR="00A253AF" w:rsidRPr="009152FE">
        <w:rPr>
          <w:rFonts w:ascii="Times New Roman" w:hAnsi="Times New Roman"/>
          <w:sz w:val="24"/>
          <w:szCs w:val="24"/>
        </w:rPr>
        <w:t xml:space="preserve">ozbrojený </w:t>
      </w:r>
      <w:r w:rsidR="000F3202" w:rsidRPr="009152FE">
        <w:rPr>
          <w:rFonts w:ascii="Times New Roman" w:hAnsi="Times New Roman"/>
          <w:sz w:val="24"/>
          <w:szCs w:val="24"/>
        </w:rPr>
        <w:t>príslušník finančnej správy oprávnený uzavrieť priestory uvedené v odseku 1</w:t>
      </w:r>
      <w:r w:rsidR="00640DC9" w:rsidRPr="009152FE">
        <w:rPr>
          <w:rFonts w:ascii="Times New Roman" w:hAnsi="Times New Roman"/>
          <w:sz w:val="24"/>
          <w:szCs w:val="24"/>
        </w:rPr>
        <w:t xml:space="preserve">, </w:t>
      </w:r>
      <w:r w:rsidR="00103200" w:rsidRPr="009152FE">
        <w:rPr>
          <w:rFonts w:ascii="Times New Roman" w:hAnsi="Times New Roman"/>
          <w:sz w:val="24"/>
          <w:szCs w:val="24"/>
        </w:rPr>
        <w:t>ktoré</w:t>
      </w:r>
      <w:r w:rsidR="00640DC9" w:rsidRPr="009152FE">
        <w:rPr>
          <w:rFonts w:ascii="Times New Roman" w:hAnsi="Times New Roman"/>
          <w:sz w:val="24"/>
          <w:szCs w:val="24"/>
        </w:rPr>
        <w:t xml:space="preserve"> nie sú súčasťou obydlia,</w:t>
      </w:r>
      <w:r w:rsidR="000F3202" w:rsidRPr="009152FE">
        <w:rPr>
          <w:rFonts w:ascii="Times New Roman" w:hAnsi="Times New Roman"/>
          <w:sz w:val="24"/>
          <w:szCs w:val="24"/>
        </w:rPr>
        <w:t xml:space="preserve"> a verejné miesta a vykonať ich prehliadku, ak je dôvodné podozrenie, že sa v týchto priestoroch nachádzajú osoby, tovar alebo veci podliehajúce colnému dohľadu, daňovému dozoru alebo dohľadu podľa osobitných predpisov, podľa ktorých vykonávajú orgány finančnej správy svoje úlohy.</w:t>
      </w:r>
    </w:p>
    <w:p w:rsidR="00BE677A" w:rsidRPr="009152FE" w:rsidRDefault="00BE677A"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Pri odhaľovaní trestných činov </w:t>
      </w:r>
      <w:r w:rsidR="00FA71EA" w:rsidRPr="009152FE">
        <w:rPr>
          <w:rFonts w:ascii="Times New Roman" w:hAnsi="Times New Roman"/>
          <w:sz w:val="24"/>
          <w:szCs w:val="24"/>
        </w:rPr>
        <w:t>uvedených v § 9 ods. 2 písm. h)</w:t>
      </w:r>
      <w:r w:rsidRPr="009152FE">
        <w:rPr>
          <w:rFonts w:ascii="Times New Roman" w:hAnsi="Times New Roman"/>
          <w:sz w:val="24"/>
          <w:szCs w:val="24"/>
        </w:rPr>
        <w:t xml:space="preserve"> a pri pátraní po osobách, ktoré porušili colné </w:t>
      </w:r>
      <w:r w:rsidR="00224E64" w:rsidRPr="009152FE">
        <w:rPr>
          <w:rFonts w:ascii="Times New Roman" w:hAnsi="Times New Roman"/>
          <w:sz w:val="24"/>
          <w:szCs w:val="24"/>
        </w:rPr>
        <w:t xml:space="preserve">predpisy </w:t>
      </w:r>
      <w:r w:rsidRPr="009152FE">
        <w:rPr>
          <w:rFonts w:ascii="Times New Roman" w:hAnsi="Times New Roman"/>
          <w:sz w:val="24"/>
          <w:szCs w:val="24"/>
        </w:rPr>
        <w:t>alebo daňové predpisy</w:t>
      </w:r>
      <w:r w:rsidR="00224E64" w:rsidRPr="009152FE">
        <w:rPr>
          <w:rFonts w:ascii="Times New Roman" w:hAnsi="Times New Roman"/>
          <w:sz w:val="24"/>
          <w:szCs w:val="24"/>
        </w:rPr>
        <w:t>,</w:t>
      </w:r>
      <w:r w:rsidRPr="009152FE">
        <w:rPr>
          <w:rFonts w:ascii="Times New Roman" w:hAnsi="Times New Roman"/>
          <w:sz w:val="24"/>
          <w:szCs w:val="24"/>
        </w:rPr>
        <w:t xml:space="preserve"> je </w:t>
      </w:r>
      <w:r w:rsidR="006C2A3E" w:rsidRPr="009152FE">
        <w:rPr>
          <w:rFonts w:ascii="Times New Roman" w:hAnsi="Times New Roman"/>
          <w:sz w:val="24"/>
          <w:szCs w:val="24"/>
        </w:rPr>
        <w:t xml:space="preserve">ozbrojený </w:t>
      </w:r>
      <w:r w:rsidR="0095720C" w:rsidRPr="009152FE">
        <w:rPr>
          <w:rFonts w:ascii="Times New Roman" w:hAnsi="Times New Roman"/>
          <w:sz w:val="24"/>
          <w:szCs w:val="24"/>
        </w:rPr>
        <w:t xml:space="preserve">príslušník finančnej správy </w:t>
      </w:r>
      <w:r w:rsidR="006C2A3E" w:rsidRPr="009152FE">
        <w:rPr>
          <w:rFonts w:ascii="Times New Roman" w:hAnsi="Times New Roman"/>
          <w:sz w:val="24"/>
          <w:szCs w:val="24"/>
        </w:rPr>
        <w:t xml:space="preserve">služobne </w:t>
      </w:r>
      <w:r w:rsidR="0095720C" w:rsidRPr="009152FE">
        <w:rPr>
          <w:rFonts w:ascii="Times New Roman" w:hAnsi="Times New Roman"/>
          <w:sz w:val="24"/>
          <w:szCs w:val="24"/>
        </w:rPr>
        <w:t xml:space="preserve">zaradený na </w:t>
      </w:r>
      <w:r w:rsidRPr="009152FE">
        <w:rPr>
          <w:rFonts w:ascii="Times New Roman" w:hAnsi="Times New Roman"/>
          <w:sz w:val="24"/>
          <w:szCs w:val="24"/>
        </w:rPr>
        <w:t>Krimináln</w:t>
      </w:r>
      <w:r w:rsidR="0095720C" w:rsidRPr="009152FE">
        <w:rPr>
          <w:rFonts w:ascii="Times New Roman" w:hAnsi="Times New Roman"/>
          <w:sz w:val="24"/>
          <w:szCs w:val="24"/>
        </w:rPr>
        <w:t>om</w:t>
      </w:r>
      <w:r w:rsidRPr="009152FE">
        <w:rPr>
          <w:rFonts w:ascii="Times New Roman" w:hAnsi="Times New Roman"/>
          <w:sz w:val="24"/>
          <w:szCs w:val="24"/>
        </w:rPr>
        <w:t xml:space="preserve"> úrad</w:t>
      </w:r>
      <w:r w:rsidR="0095720C" w:rsidRPr="009152FE">
        <w:rPr>
          <w:rFonts w:ascii="Times New Roman" w:hAnsi="Times New Roman"/>
          <w:sz w:val="24"/>
          <w:szCs w:val="24"/>
        </w:rPr>
        <w:t>e</w:t>
      </w:r>
      <w:r w:rsidRPr="009152FE">
        <w:rPr>
          <w:rFonts w:ascii="Times New Roman" w:hAnsi="Times New Roman"/>
          <w:sz w:val="24"/>
          <w:szCs w:val="24"/>
        </w:rPr>
        <w:t xml:space="preserve"> finančnej správy oprávnený </w:t>
      </w:r>
    </w:p>
    <w:p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vstupovať na pozemky, ktoré nie sú súčasťou obydlia, do skladov, obchodných, výrobných, prevádzkových a iných nebytových priestorov, uzavrieť tieto priestory a verejné miesta a vykonať ich prehliadku, </w:t>
      </w:r>
    </w:p>
    <w:p w:rsidR="00CC4EFA" w:rsidRPr="009152FE" w:rsidRDefault="00CC4EFA" w:rsidP="00CC4EFA">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vstupovať do obydlia, ak slúži na podnikanie,</w:t>
      </w:r>
    </w:p>
    <w:p w:rsidR="00CC4EFA" w:rsidRPr="009152FE" w:rsidRDefault="00CC4EFA" w:rsidP="009152FE">
      <w:pPr>
        <w:pStyle w:val="Odsekzoznamu"/>
        <w:tabs>
          <w:tab w:val="clear" w:pos="426"/>
        </w:tabs>
        <w:autoSpaceDE/>
        <w:autoSpaceDN/>
        <w:adjustRightInd/>
        <w:spacing w:after="0"/>
        <w:ind w:left="426"/>
        <w:rPr>
          <w:rFonts w:ascii="Times New Roman" w:hAnsi="Times New Roman"/>
          <w:color w:val="auto"/>
          <w:sz w:val="24"/>
          <w:szCs w:val="24"/>
        </w:rPr>
      </w:pPr>
    </w:p>
    <w:p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nazerať do evidencií, účtovných písomností, listín a iných dokladov, spisov a záznamov na technickom nosiči dát, robiť si z nich výpisky, poznámky a kópie, žiadať vydanie týchto vecí alebo ich zaistiť podľa</w:t>
      </w:r>
      <w:r w:rsidR="00C032C8" w:rsidRPr="009152FE">
        <w:rPr>
          <w:rFonts w:ascii="Times New Roman" w:hAnsi="Times New Roman"/>
          <w:color w:val="auto"/>
          <w:sz w:val="24"/>
          <w:szCs w:val="24"/>
        </w:rPr>
        <w:t xml:space="preserve"> § </w:t>
      </w:r>
      <w:r w:rsidR="00755F52" w:rsidRPr="009152FE">
        <w:rPr>
          <w:rFonts w:ascii="Times New Roman" w:hAnsi="Times New Roman"/>
          <w:color w:val="auto"/>
          <w:sz w:val="24"/>
          <w:szCs w:val="24"/>
        </w:rPr>
        <w:t>44</w:t>
      </w:r>
      <w:r w:rsidR="00DC3931"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48</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Oprávnenie na </w:t>
      </w:r>
      <w:r w:rsidR="002C3DC2" w:rsidRPr="009152FE">
        <w:rPr>
          <w:rFonts w:ascii="Times New Roman" w:hAnsi="Times New Roman"/>
          <w:sz w:val="24"/>
          <w:szCs w:val="24"/>
        </w:rPr>
        <w:t xml:space="preserve">zastavenie osoby a dopravného prostriedku </w:t>
      </w:r>
    </w:p>
    <w:p w:rsidR="008B64B8" w:rsidRPr="009152FE" w:rsidRDefault="002C3DC2" w:rsidP="00224E64">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pri plnení úloh podľa tohto zákona </w:t>
      </w:r>
      <w:r w:rsidR="003D3DF4" w:rsidRPr="009152FE">
        <w:rPr>
          <w:rFonts w:ascii="Times New Roman" w:hAnsi="Times New Roman"/>
          <w:sz w:val="24"/>
          <w:szCs w:val="24"/>
        </w:rPr>
        <w:t xml:space="preserve">alebo podľa osobitného </w:t>
      </w:r>
      <w:r w:rsidR="00243B44" w:rsidRPr="009152FE">
        <w:rPr>
          <w:rFonts w:ascii="Times New Roman" w:hAnsi="Times New Roman"/>
          <w:sz w:val="24"/>
          <w:szCs w:val="24"/>
        </w:rPr>
        <w:t>predpisu</w:t>
      </w:r>
      <w:r w:rsidR="00103A54" w:rsidRPr="009152FE">
        <w:rPr>
          <w:rFonts w:ascii="Times New Roman" w:hAnsi="Times New Roman"/>
          <w:sz w:val="24"/>
          <w:szCs w:val="24"/>
          <w:vertAlign w:val="superscript"/>
        </w:rPr>
        <w:t>47</w:t>
      </w:r>
      <w:r w:rsidR="003D3DF4" w:rsidRPr="009152FE">
        <w:rPr>
          <w:rFonts w:ascii="Times New Roman" w:hAnsi="Times New Roman"/>
          <w:sz w:val="24"/>
          <w:szCs w:val="24"/>
        </w:rPr>
        <w:t xml:space="preserve">) </w:t>
      </w:r>
      <w:r w:rsidRPr="009152FE">
        <w:rPr>
          <w:rFonts w:ascii="Times New Roman" w:hAnsi="Times New Roman"/>
          <w:sz w:val="24"/>
          <w:szCs w:val="24"/>
        </w:rPr>
        <w:t>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w:t>
      </w:r>
    </w:p>
    <w:p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49</w:t>
      </w:r>
      <w:r w:rsidR="00EA7B24" w:rsidRPr="009152FE">
        <w:rPr>
          <w:rFonts w:ascii="Times New Roman" w:hAnsi="Times New Roman"/>
          <w:sz w:val="24"/>
          <w:szCs w:val="24"/>
        </w:rPr>
        <w:br/>
      </w:r>
      <w:r w:rsidR="008B64B8" w:rsidRPr="009152FE">
        <w:rPr>
          <w:rFonts w:ascii="Times New Roman" w:hAnsi="Times New Roman"/>
          <w:sz w:val="24"/>
          <w:szCs w:val="24"/>
        </w:rPr>
        <w:t>Oprávnenie na prekonanie odporu alebo utvorenej prekážky</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Každý je povinný uposlúchnuť výzvu, pokyn alebo príkaz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a strpieť vykonanie jeho oprávnenia podľa tohto zákona.</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Ak osoba, voči ktorej smeruje vykonanie oprávnení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ustanovených v</w:t>
      </w:r>
      <w:r w:rsidR="00C032C8" w:rsidRPr="009152FE">
        <w:rPr>
          <w:rFonts w:ascii="Times New Roman" w:hAnsi="Times New Roman"/>
          <w:sz w:val="24"/>
          <w:szCs w:val="24"/>
        </w:rPr>
        <w:t xml:space="preserve"> § </w:t>
      </w:r>
      <w:r w:rsidR="00755F52" w:rsidRPr="009152FE">
        <w:rPr>
          <w:rFonts w:ascii="Times New Roman" w:hAnsi="Times New Roman"/>
          <w:sz w:val="24"/>
          <w:szCs w:val="24"/>
        </w:rPr>
        <w:t>37</w:t>
      </w:r>
      <w:r w:rsidR="00C032C8" w:rsidRPr="009152FE">
        <w:rPr>
          <w:rFonts w:ascii="Times New Roman" w:hAnsi="Times New Roman"/>
          <w:sz w:val="24"/>
          <w:szCs w:val="24"/>
        </w:rPr>
        <w:t xml:space="preserve"> až </w:t>
      </w:r>
      <w:r w:rsidR="00755F52" w:rsidRPr="009152FE">
        <w:rPr>
          <w:rFonts w:ascii="Times New Roman" w:hAnsi="Times New Roman"/>
          <w:sz w:val="24"/>
          <w:szCs w:val="24"/>
        </w:rPr>
        <w:t>48</w:t>
      </w:r>
      <w:r w:rsidRPr="009152FE">
        <w:rPr>
          <w:rFonts w:ascii="Times New Roman" w:hAnsi="Times New Roman"/>
          <w:sz w:val="24"/>
          <w:szCs w:val="24"/>
        </w:rPr>
        <w:t xml:space="preserve">, neumožní tieto oprávnenia vykonať,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po predchádzajúcej márnej výzve prostriedkami a spôsobom podľa tohto zákona prekonať odpor takej osoby alebo ňou vytvorenú prekážku</w:t>
      </w:r>
      <w:r w:rsidR="00A253AF" w:rsidRPr="009152FE">
        <w:rPr>
          <w:rFonts w:ascii="Times New Roman" w:hAnsi="Times New Roman"/>
          <w:sz w:val="24"/>
          <w:szCs w:val="24"/>
        </w:rPr>
        <w:t>.</w:t>
      </w:r>
      <w:r w:rsidR="00F7287D" w:rsidRPr="009152FE">
        <w:rPr>
          <w:rFonts w:ascii="Times New Roman" w:hAnsi="Times New Roman"/>
          <w:sz w:val="24"/>
          <w:szCs w:val="24"/>
        </w:rPr>
        <w:t xml:space="preserve"> O prekonaní odporu alebo vytvorenej prekážky </w:t>
      </w:r>
      <w:r w:rsidR="00A253AF" w:rsidRPr="009152FE">
        <w:rPr>
          <w:rFonts w:ascii="Times New Roman" w:hAnsi="Times New Roman"/>
          <w:sz w:val="24"/>
          <w:szCs w:val="24"/>
        </w:rPr>
        <w:t xml:space="preserve">ozbrojený </w:t>
      </w:r>
      <w:r w:rsidR="00F7287D"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vyhotoví </w:t>
      </w:r>
      <w:r w:rsidR="00F7287D" w:rsidRPr="009152FE">
        <w:rPr>
          <w:rFonts w:ascii="Times New Roman" w:hAnsi="Times New Roman"/>
          <w:sz w:val="24"/>
          <w:szCs w:val="24"/>
        </w:rPr>
        <w:t>úradný záznam</w:t>
      </w:r>
      <w:r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50</w:t>
      </w:r>
      <w:r w:rsidR="00EA7B24" w:rsidRPr="009152FE">
        <w:rPr>
          <w:rFonts w:ascii="Times New Roman" w:hAnsi="Times New Roman"/>
          <w:sz w:val="24"/>
          <w:szCs w:val="24"/>
        </w:rPr>
        <w:br/>
      </w:r>
      <w:r w:rsidR="008B64B8" w:rsidRPr="009152FE">
        <w:rPr>
          <w:rFonts w:ascii="Times New Roman" w:hAnsi="Times New Roman"/>
          <w:sz w:val="24"/>
          <w:szCs w:val="24"/>
        </w:rPr>
        <w:t>Oprávnenie na držanie nebezpečných látok a zakázaných vecí</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(1)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na účely výučby, výcviku a skúšok držať, skladovať a používať nebezpečné látky a zakázané veci. Takýmito látkami a vecami sa rozumejú najmä omamné látky a psychotropné látky, </w:t>
      </w:r>
      <w:r w:rsidR="00243B44" w:rsidRPr="009152FE">
        <w:rPr>
          <w:rFonts w:ascii="Times New Roman" w:hAnsi="Times New Roman"/>
          <w:sz w:val="24"/>
          <w:szCs w:val="24"/>
        </w:rPr>
        <w:t xml:space="preserve">ich </w:t>
      </w:r>
      <w:r w:rsidRPr="009152FE">
        <w:rPr>
          <w:rFonts w:ascii="Times New Roman" w:hAnsi="Times New Roman"/>
          <w:sz w:val="24"/>
          <w:szCs w:val="24"/>
        </w:rPr>
        <w:t xml:space="preserve">prekurzory, </w:t>
      </w:r>
      <w:r w:rsidR="00243B44" w:rsidRPr="009152FE">
        <w:rPr>
          <w:rFonts w:ascii="Times New Roman" w:hAnsi="Times New Roman"/>
          <w:sz w:val="24"/>
          <w:szCs w:val="24"/>
        </w:rPr>
        <w:t xml:space="preserve">látky s anabolickým alebo iným hormonálnym účinkom, </w:t>
      </w:r>
      <w:r w:rsidRPr="009152FE">
        <w:rPr>
          <w:rFonts w:ascii="Times New Roman" w:hAnsi="Times New Roman"/>
          <w:sz w:val="24"/>
          <w:szCs w:val="24"/>
        </w:rPr>
        <w:t>výbušniny, výbušné predmety</w:t>
      </w:r>
      <w:r w:rsidR="00D143E0" w:rsidRPr="009152FE">
        <w:rPr>
          <w:rFonts w:ascii="Times New Roman" w:hAnsi="Times New Roman"/>
          <w:sz w:val="24"/>
          <w:szCs w:val="24"/>
        </w:rPr>
        <w:t xml:space="preserve"> a prekurzory výbušnín</w:t>
      </w:r>
      <w:r w:rsidRPr="009152FE">
        <w:rPr>
          <w:rFonts w:ascii="Times New Roman" w:hAnsi="Times New Roman"/>
          <w:sz w:val="24"/>
          <w:szCs w:val="24"/>
        </w:rPr>
        <w:t xml:space="preserve">, jedy, falzifikáty známok a cenných papierov. </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lastRenderedPageBreak/>
        <w:t xml:space="preserve">(2) </w:t>
      </w:r>
      <w:r w:rsidR="00DC45E4"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na účely odseku 1 písomne určuje vedúci orgánu štátnej správy v oblasti daní, poplatkov a colníctva, na ktorom je dotknutý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zaradený, ktorý zároveň zabezpečí, aby sa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riadne oboznámil so svojimi povinnosťami pri zaobchádzaní s nebezpečnými látkami a zakázanými vecami pred začatím prác s nimi.</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Pri zaobchádzaní s nebezpečnými látkami a zakázanými vecami sa </w:t>
      </w:r>
      <w:r w:rsidR="000F51C0" w:rsidRPr="009152FE">
        <w:rPr>
          <w:rFonts w:ascii="Times New Roman" w:hAnsi="Times New Roman"/>
          <w:sz w:val="24"/>
          <w:szCs w:val="24"/>
        </w:rPr>
        <w:t xml:space="preserve">na </w:t>
      </w:r>
      <w:r w:rsidRPr="009152FE">
        <w:rPr>
          <w:rFonts w:ascii="Times New Roman" w:hAnsi="Times New Roman"/>
          <w:sz w:val="24"/>
          <w:szCs w:val="24"/>
        </w:rPr>
        <w:t>určen</w:t>
      </w:r>
      <w:r w:rsidR="000F51C0" w:rsidRPr="009152FE">
        <w:rPr>
          <w:rFonts w:ascii="Times New Roman" w:hAnsi="Times New Roman"/>
          <w:sz w:val="24"/>
          <w:szCs w:val="24"/>
        </w:rPr>
        <w:t>ého</w:t>
      </w:r>
      <w:r w:rsidRPr="009152FE">
        <w:rPr>
          <w:rFonts w:ascii="Times New Roman" w:hAnsi="Times New Roman"/>
          <w:sz w:val="24"/>
          <w:szCs w:val="24"/>
        </w:rPr>
        <w:t xml:space="preserve"> </w:t>
      </w:r>
      <w:r w:rsidR="00DC45E4" w:rsidRPr="009152FE">
        <w:rPr>
          <w:rFonts w:ascii="Times New Roman" w:hAnsi="Times New Roman"/>
          <w:sz w:val="24"/>
          <w:szCs w:val="24"/>
        </w:rPr>
        <w:t>ozbrojen</w:t>
      </w:r>
      <w:r w:rsidR="000F51C0" w:rsidRPr="009152FE">
        <w:rPr>
          <w:rFonts w:ascii="Times New Roman" w:hAnsi="Times New Roman"/>
          <w:sz w:val="24"/>
          <w:szCs w:val="24"/>
        </w:rPr>
        <w:t>ého</w:t>
      </w:r>
      <w:r w:rsidR="00DC45E4" w:rsidRPr="009152FE">
        <w:rPr>
          <w:rFonts w:ascii="Times New Roman" w:hAnsi="Times New Roman"/>
          <w:sz w:val="24"/>
          <w:szCs w:val="24"/>
        </w:rPr>
        <w:t xml:space="preserve"> </w:t>
      </w:r>
      <w:r w:rsidRPr="009152FE">
        <w:rPr>
          <w:rFonts w:ascii="Times New Roman" w:hAnsi="Times New Roman"/>
          <w:sz w:val="24"/>
          <w:szCs w:val="24"/>
        </w:rPr>
        <w:t>príslušník</w:t>
      </w:r>
      <w:r w:rsidR="000F51C0" w:rsidRPr="009152FE">
        <w:rPr>
          <w:rFonts w:ascii="Times New Roman" w:hAnsi="Times New Roman"/>
          <w:sz w:val="24"/>
          <w:szCs w:val="24"/>
        </w:rPr>
        <w:t>a</w:t>
      </w:r>
      <w:r w:rsidRPr="009152FE">
        <w:rPr>
          <w:rFonts w:ascii="Times New Roman" w:hAnsi="Times New Roman"/>
          <w:sz w:val="24"/>
          <w:szCs w:val="24"/>
        </w:rPr>
        <w:t xml:space="preserve"> finančnej správy </w:t>
      </w:r>
      <w:r w:rsidR="000F51C0" w:rsidRPr="009152FE">
        <w:rPr>
          <w:rFonts w:ascii="Times New Roman" w:hAnsi="Times New Roman"/>
          <w:sz w:val="24"/>
          <w:szCs w:val="24"/>
        </w:rPr>
        <w:t>vzťahuje</w:t>
      </w:r>
      <w:r w:rsidRPr="009152FE">
        <w:rPr>
          <w:rFonts w:ascii="Times New Roman" w:hAnsi="Times New Roman"/>
          <w:sz w:val="24"/>
          <w:szCs w:val="24"/>
        </w:rPr>
        <w:t xml:space="preserve"> o</w:t>
      </w:r>
      <w:r w:rsidR="00A523A4" w:rsidRPr="009152FE">
        <w:rPr>
          <w:rFonts w:ascii="Times New Roman" w:hAnsi="Times New Roman"/>
          <w:sz w:val="24"/>
          <w:szCs w:val="24"/>
        </w:rPr>
        <w:t>sobitný predpis.</w:t>
      </w:r>
      <w:r w:rsidR="00A523A4" w:rsidRPr="009152FE">
        <w:rPr>
          <w:rStyle w:val="Odkaznapoznmkupodiarou"/>
          <w:rFonts w:ascii="Times New Roman" w:hAnsi="Times New Roman"/>
          <w:bCs/>
          <w:sz w:val="24"/>
          <w:szCs w:val="24"/>
        </w:rPr>
        <w:footnoteReference w:id="101"/>
      </w:r>
      <w:r w:rsidR="00A523A4"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51</w:t>
      </w:r>
      <w:r w:rsidR="00EA7B24" w:rsidRPr="009152FE">
        <w:rPr>
          <w:rFonts w:ascii="Times New Roman" w:hAnsi="Times New Roman"/>
          <w:sz w:val="24"/>
          <w:szCs w:val="24"/>
        </w:rPr>
        <w:br/>
      </w:r>
      <w:r w:rsidR="008B64B8" w:rsidRPr="009152FE">
        <w:rPr>
          <w:rFonts w:ascii="Times New Roman" w:hAnsi="Times New Roman"/>
          <w:sz w:val="24"/>
          <w:szCs w:val="24"/>
        </w:rPr>
        <w:t>Oprávnenie na cezhraničné prenasledovanie</w:t>
      </w:r>
    </w:p>
    <w:p w:rsidR="008B64B8" w:rsidRPr="009152FE" w:rsidRDefault="000D665A" w:rsidP="00032914">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vykonávať cezhraničné prenasledovanie v rozsahu a za podmienok usta</w:t>
      </w:r>
      <w:r w:rsidR="00A523A4" w:rsidRPr="009152FE">
        <w:rPr>
          <w:rFonts w:ascii="Times New Roman" w:hAnsi="Times New Roman"/>
          <w:sz w:val="24"/>
          <w:szCs w:val="24"/>
        </w:rPr>
        <w:t>novených medzinárodnou zmluvou.</w:t>
      </w:r>
      <w:r w:rsidR="00103A54" w:rsidRPr="009152FE">
        <w:rPr>
          <w:rFonts w:ascii="Times New Roman" w:hAnsi="Times New Roman"/>
          <w:sz w:val="24"/>
          <w:szCs w:val="24"/>
          <w:vertAlign w:val="superscript"/>
        </w:rPr>
        <w:t>73</w:t>
      </w:r>
      <w:r w:rsidR="00FD35DF"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52</w:t>
      </w:r>
      <w:r w:rsidR="00EA7B24" w:rsidRPr="009152FE">
        <w:rPr>
          <w:rFonts w:ascii="Times New Roman" w:hAnsi="Times New Roman"/>
          <w:sz w:val="24"/>
          <w:szCs w:val="24"/>
        </w:rPr>
        <w:br/>
      </w:r>
      <w:r w:rsidR="008B64B8" w:rsidRPr="009152FE">
        <w:rPr>
          <w:rFonts w:ascii="Times New Roman" w:hAnsi="Times New Roman"/>
          <w:sz w:val="24"/>
          <w:szCs w:val="24"/>
        </w:rPr>
        <w:t>Oprávnenia</w:t>
      </w:r>
      <w:r w:rsidR="000D665A" w:rsidRPr="009152FE">
        <w:rPr>
          <w:rFonts w:ascii="Times New Roman" w:hAnsi="Times New Roman"/>
          <w:sz w:val="24"/>
          <w:szCs w:val="24"/>
        </w:rPr>
        <w:t xml:space="preserve"> ozbrojeného</w:t>
      </w:r>
      <w:r w:rsidR="008B64B8" w:rsidRPr="009152FE">
        <w:rPr>
          <w:rFonts w:ascii="Times New Roman" w:hAnsi="Times New Roman"/>
          <w:sz w:val="24"/>
          <w:szCs w:val="24"/>
        </w:rPr>
        <w:t xml:space="preserve"> príslušníka finančnej správy pri ochrane strážen</w:t>
      </w:r>
      <w:r w:rsidR="004E0534" w:rsidRPr="009152FE">
        <w:rPr>
          <w:rFonts w:ascii="Times New Roman" w:hAnsi="Times New Roman"/>
          <w:sz w:val="24"/>
          <w:szCs w:val="24"/>
        </w:rPr>
        <w:t>ého</w:t>
      </w:r>
      <w:r w:rsidR="008B64B8" w:rsidRPr="009152FE">
        <w:rPr>
          <w:rFonts w:ascii="Times New Roman" w:hAnsi="Times New Roman"/>
          <w:sz w:val="24"/>
          <w:szCs w:val="24"/>
        </w:rPr>
        <w:t xml:space="preserve"> objekt</w:t>
      </w:r>
      <w:r w:rsidR="004E0534" w:rsidRPr="009152FE">
        <w:rPr>
          <w:rFonts w:ascii="Times New Roman" w:hAnsi="Times New Roman"/>
          <w:sz w:val="24"/>
          <w:szCs w:val="24"/>
        </w:rPr>
        <w:t>u</w:t>
      </w:r>
      <w:r w:rsidR="008B64B8" w:rsidRPr="009152FE">
        <w:rPr>
          <w:rFonts w:ascii="Times New Roman" w:hAnsi="Times New Roman"/>
          <w:sz w:val="24"/>
          <w:szCs w:val="24"/>
        </w:rPr>
        <w:t xml:space="preserve"> a poriadku v </w:t>
      </w:r>
      <w:r w:rsidR="004E0534" w:rsidRPr="009152FE">
        <w:rPr>
          <w:rFonts w:ascii="Times New Roman" w:hAnsi="Times New Roman"/>
          <w:sz w:val="24"/>
          <w:szCs w:val="24"/>
        </w:rPr>
        <w:t>ňom</w:t>
      </w:r>
    </w:p>
    <w:p w:rsidR="008B64B8" w:rsidRPr="009152FE" w:rsidRDefault="008B64B8" w:rsidP="000329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preverovať oprávnenosť vstupu osôb do stráženého objektu a vyzvať ich, aby preukázali svoju totožnosť,</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nepovoliť vstup do stráženého objektu osobám, ktoré nepreukážu oprávnenosť vstupu do stráženého objektu, odmietnu preukázať svoju totožnosť alebo ktoré svoju totožnosť nemôžu preukázať;</w:t>
      </w:r>
      <w:r w:rsidR="00FA1E74" w:rsidRPr="009152FE">
        <w:rPr>
          <w:rFonts w:ascii="Times New Roman" w:hAnsi="Times New Roman"/>
          <w:color w:val="auto"/>
          <w:sz w:val="24"/>
          <w:szCs w:val="24"/>
        </w:rPr>
        <w:t xml:space="preserve"> ustanovenia</w:t>
      </w:r>
      <w:r w:rsidR="0054135C" w:rsidRPr="009152FE">
        <w:rPr>
          <w:rFonts w:ascii="Times New Roman" w:hAnsi="Times New Roman"/>
          <w:color w:val="auto"/>
          <w:sz w:val="24"/>
          <w:szCs w:val="24"/>
        </w:rPr>
        <w:t xml:space="preserve"> § 39 ods. 3 až 8</w:t>
      </w:r>
      <w:r w:rsidRPr="009152FE">
        <w:rPr>
          <w:rFonts w:ascii="Times New Roman" w:hAnsi="Times New Roman"/>
          <w:color w:val="auto"/>
          <w:sz w:val="24"/>
          <w:szCs w:val="24"/>
        </w:rPr>
        <w:t xml:space="preserve"> sa nepoužijú,</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kontrolovať osoby vstupujúce do stráženého objektu technickými prostriedkami, či nemajú pri sebe zbraň alebo inú nedovolenú vec,</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povoliť vstup so zbraňou do stráženého objektu len </w:t>
      </w:r>
      <w:r w:rsidR="00DC45E4"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w:t>
      </w:r>
      <w:r w:rsidR="004C6834" w:rsidRPr="009152FE">
        <w:rPr>
          <w:rFonts w:ascii="Times New Roman" w:hAnsi="Times New Roman"/>
          <w:color w:val="auto"/>
          <w:sz w:val="24"/>
          <w:szCs w:val="24"/>
        </w:rPr>
        <w:t>vi</w:t>
      </w:r>
      <w:r w:rsidR="00442BAD" w:rsidRPr="009152FE">
        <w:rPr>
          <w:rFonts w:ascii="Times New Roman" w:hAnsi="Times New Roman"/>
          <w:color w:val="auto"/>
          <w:sz w:val="24"/>
          <w:szCs w:val="24"/>
        </w:rPr>
        <w:t xml:space="preserve"> </w:t>
      </w:r>
      <w:r w:rsidRPr="009152FE">
        <w:rPr>
          <w:rFonts w:ascii="Times New Roman" w:hAnsi="Times New Roman"/>
          <w:color w:val="auto"/>
          <w:sz w:val="24"/>
          <w:szCs w:val="24"/>
        </w:rPr>
        <w:t>finančnej správy,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Policajného zboru,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Slovenskej informačnej služby,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Vojenského spravodajstva,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Národného bezpečnostného úradu 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Vojenskej polície, ak pln</w:t>
      </w:r>
      <w:r w:rsidR="004C6834" w:rsidRPr="009152FE">
        <w:rPr>
          <w:rFonts w:ascii="Times New Roman" w:hAnsi="Times New Roman"/>
          <w:color w:val="auto"/>
          <w:sz w:val="24"/>
          <w:szCs w:val="24"/>
        </w:rPr>
        <w:t>í</w:t>
      </w:r>
      <w:r w:rsidRPr="009152FE">
        <w:rPr>
          <w:rFonts w:ascii="Times New Roman" w:hAnsi="Times New Roman"/>
          <w:color w:val="auto"/>
          <w:sz w:val="24"/>
          <w:szCs w:val="24"/>
        </w:rPr>
        <w:t xml:space="preserve"> služobné úlohy,</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vyzvať osob</w:t>
      </w:r>
      <w:r w:rsidR="004C6834" w:rsidRPr="009152FE">
        <w:rPr>
          <w:rFonts w:ascii="Times New Roman" w:hAnsi="Times New Roman"/>
          <w:color w:val="auto"/>
          <w:sz w:val="24"/>
          <w:szCs w:val="24"/>
        </w:rPr>
        <w:t>u</w:t>
      </w:r>
      <w:r w:rsidRPr="009152FE">
        <w:rPr>
          <w:rFonts w:ascii="Times New Roman" w:hAnsi="Times New Roman"/>
          <w:color w:val="auto"/>
          <w:sz w:val="24"/>
          <w:szCs w:val="24"/>
        </w:rPr>
        <w:t>, ktor</w:t>
      </w:r>
      <w:r w:rsidR="004C6834" w:rsidRPr="009152FE">
        <w:rPr>
          <w:rFonts w:ascii="Times New Roman" w:hAnsi="Times New Roman"/>
          <w:color w:val="auto"/>
          <w:sz w:val="24"/>
          <w:szCs w:val="24"/>
        </w:rPr>
        <w:t>á</w:t>
      </w:r>
      <w:r w:rsidRPr="009152FE">
        <w:rPr>
          <w:rFonts w:ascii="Times New Roman" w:hAnsi="Times New Roman"/>
          <w:color w:val="auto"/>
          <w:sz w:val="24"/>
          <w:szCs w:val="24"/>
        </w:rPr>
        <w:t xml:space="preserve"> vstupuj</w:t>
      </w:r>
      <w:r w:rsidR="004C6834" w:rsidRPr="009152FE">
        <w:rPr>
          <w:rFonts w:ascii="Times New Roman" w:hAnsi="Times New Roman"/>
          <w:color w:val="auto"/>
          <w:sz w:val="24"/>
          <w:szCs w:val="24"/>
        </w:rPr>
        <w:t>e</w:t>
      </w:r>
      <w:r w:rsidRPr="009152FE">
        <w:rPr>
          <w:rFonts w:ascii="Times New Roman" w:hAnsi="Times New Roman"/>
          <w:color w:val="auto"/>
          <w:sz w:val="24"/>
          <w:szCs w:val="24"/>
        </w:rPr>
        <w:t xml:space="preserve"> do stráženého objektu alebo sa v ňom nachádza, aby sa pri dôvodnom podozrení, že </w:t>
      </w:r>
      <w:r w:rsidR="001E3472"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alkoholu, </w:t>
      </w:r>
      <w:r w:rsidR="005F2AC2" w:rsidRPr="009152FE">
        <w:rPr>
          <w:rFonts w:ascii="Times New Roman" w:hAnsi="Times New Roman"/>
          <w:color w:val="auto"/>
          <w:sz w:val="24"/>
          <w:szCs w:val="24"/>
        </w:rPr>
        <w:t xml:space="preserve">omamných látok, psychotropných látok a prípravkov, </w:t>
      </w:r>
      <w:r w:rsidRPr="009152FE">
        <w:rPr>
          <w:rFonts w:ascii="Times New Roman" w:hAnsi="Times New Roman"/>
          <w:color w:val="auto"/>
          <w:sz w:val="24"/>
          <w:szCs w:val="24"/>
        </w:rPr>
        <w:t>podrobil</w:t>
      </w:r>
      <w:r w:rsidR="001E3472" w:rsidRPr="009152FE">
        <w:rPr>
          <w:rFonts w:ascii="Times New Roman" w:hAnsi="Times New Roman"/>
          <w:color w:val="auto"/>
          <w:sz w:val="24"/>
          <w:szCs w:val="24"/>
        </w:rPr>
        <w:t>a</w:t>
      </w:r>
      <w:r w:rsidRPr="009152FE">
        <w:rPr>
          <w:rFonts w:ascii="Times New Roman" w:hAnsi="Times New Roman"/>
          <w:color w:val="auto"/>
          <w:sz w:val="24"/>
          <w:szCs w:val="24"/>
        </w:rPr>
        <w:t xml:space="preserve"> kontrole na </w:t>
      </w:r>
      <w:r w:rsidR="005F2AC2" w:rsidRPr="009152FE">
        <w:rPr>
          <w:rFonts w:ascii="Times New Roman" w:hAnsi="Times New Roman"/>
          <w:color w:val="auto"/>
          <w:sz w:val="24"/>
          <w:szCs w:val="24"/>
        </w:rPr>
        <w:t>ich</w:t>
      </w:r>
      <w:r w:rsidRPr="009152FE">
        <w:rPr>
          <w:rFonts w:ascii="Times New Roman" w:hAnsi="Times New Roman"/>
          <w:color w:val="auto"/>
          <w:sz w:val="24"/>
          <w:szCs w:val="24"/>
        </w:rPr>
        <w:t xml:space="preserve"> požitie; ak sa osob</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odmietn</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podrobiť takejto kontrole alebo </w:t>
      </w:r>
      <w:r w:rsidR="006C2A3E"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alkoholu,</w:t>
      </w:r>
      <w:r w:rsidR="00CB2AA4" w:rsidRPr="009152FE">
        <w:rPr>
          <w:rFonts w:ascii="Times New Roman" w:hAnsi="Times New Roman"/>
          <w:color w:val="auto"/>
          <w:sz w:val="24"/>
          <w:szCs w:val="24"/>
        </w:rPr>
        <w:t xml:space="preserve"> omamných látok, psychotropných látok a</w:t>
      </w:r>
      <w:r w:rsidR="0019251E" w:rsidRPr="009152FE">
        <w:rPr>
          <w:rFonts w:ascii="Times New Roman" w:hAnsi="Times New Roman"/>
          <w:color w:val="auto"/>
          <w:sz w:val="24"/>
          <w:szCs w:val="24"/>
        </w:rPr>
        <w:t>lebo</w:t>
      </w:r>
      <w:r w:rsidR="00CB2AA4" w:rsidRPr="009152FE">
        <w:rPr>
          <w:rFonts w:ascii="Times New Roman" w:hAnsi="Times New Roman"/>
          <w:color w:val="auto"/>
          <w:sz w:val="24"/>
          <w:szCs w:val="24"/>
        </w:rPr>
        <w:t> prípravkov,</w:t>
      </w:r>
      <w:r w:rsidRPr="009152FE">
        <w:rPr>
          <w:rFonts w:ascii="Times New Roman" w:hAnsi="Times New Roman"/>
          <w:color w:val="auto"/>
          <w:sz w:val="24"/>
          <w:szCs w:val="24"/>
        </w:rPr>
        <w:t xml:space="preserve"> je</w:t>
      </w:r>
      <w:r w:rsidR="000D665A" w:rsidRPr="009152FE">
        <w:rPr>
          <w:rFonts w:ascii="Times New Roman" w:hAnsi="Times New Roman"/>
          <w:color w:val="auto"/>
          <w:sz w:val="24"/>
          <w:szCs w:val="24"/>
        </w:rPr>
        <w:t xml:space="preserve"> ozbrojený</w:t>
      </w:r>
      <w:r w:rsidRPr="009152FE">
        <w:rPr>
          <w:rFonts w:ascii="Times New Roman" w:hAnsi="Times New Roman"/>
          <w:color w:val="auto"/>
          <w:sz w:val="24"/>
          <w:szCs w:val="24"/>
        </w:rPr>
        <w:t xml:space="preserve"> príslušník finančnej správy oprávnený tak</w:t>
      </w:r>
      <w:r w:rsidR="006C2A3E" w:rsidRPr="009152FE">
        <w:rPr>
          <w:rFonts w:ascii="Times New Roman" w:hAnsi="Times New Roman"/>
          <w:color w:val="auto"/>
          <w:sz w:val="24"/>
          <w:szCs w:val="24"/>
        </w:rPr>
        <w:t>ejto</w:t>
      </w:r>
      <w:r w:rsidRPr="009152FE">
        <w:rPr>
          <w:rFonts w:ascii="Times New Roman" w:hAnsi="Times New Roman"/>
          <w:color w:val="auto"/>
          <w:sz w:val="24"/>
          <w:szCs w:val="24"/>
        </w:rPr>
        <w:t xml:space="preserve"> osob</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nepovoliť vstup do stráženého objektu alebo nepovoliť pohyb v stráženom objekte a prikázať </w:t>
      </w:r>
      <w:r w:rsidR="006C2A3E" w:rsidRPr="009152FE">
        <w:rPr>
          <w:rFonts w:ascii="Times New Roman" w:hAnsi="Times New Roman"/>
          <w:color w:val="auto"/>
          <w:sz w:val="24"/>
          <w:szCs w:val="24"/>
        </w:rPr>
        <w:t>jej</w:t>
      </w:r>
      <w:r w:rsidRPr="009152FE">
        <w:rPr>
          <w:rFonts w:ascii="Times New Roman" w:hAnsi="Times New Roman"/>
          <w:color w:val="auto"/>
          <w:sz w:val="24"/>
          <w:szCs w:val="24"/>
        </w:rPr>
        <w:t>, aby opustil</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strážený objekt.</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(2) Inou nedovolenou vecou sa na účely tohto zákona rozumie vec, ktorou by mohol byť ohrozený život, zdravie alebo bezpečnosť osôb alebo majetok.</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vykonať prehliadku dopravného prostriedku pri vjazde do stráženého objektu, v stráženom objekte alebo pri výjazde zo </w:t>
      </w:r>
      <w:r w:rsidRPr="009152FE">
        <w:rPr>
          <w:rFonts w:ascii="Times New Roman" w:hAnsi="Times New Roman"/>
          <w:sz w:val="24"/>
          <w:szCs w:val="24"/>
        </w:rPr>
        <w:lastRenderedPageBreak/>
        <w:t xml:space="preserve">stráženého objektu. Prehliadka dopravného prostriedku sa vykoná pomocou detekčných prostriedkov a nahliadnutím.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je pri prehliadke dopravného prostriedku oprávnený na pachové práce použiť služobného psa.</w:t>
      </w:r>
    </w:p>
    <w:p w:rsidR="008B64B8" w:rsidRPr="009152FE" w:rsidRDefault="00B6683C" w:rsidP="00A55BE4">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53</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 u osoby vstupujúcej do tohto objektu vykonať prehliadku osobných vecí, podrobiť ju kontrole na detekciu kovových predmetov</w:t>
      </w:r>
      <w:r w:rsidR="0062164C" w:rsidRPr="009152FE">
        <w:rPr>
          <w:rFonts w:ascii="Times New Roman" w:hAnsi="Times New Roman"/>
          <w:sz w:val="24"/>
          <w:szCs w:val="24"/>
        </w:rPr>
        <w:t>; osoba, ktorá</w:t>
      </w:r>
      <w:r w:rsidRPr="009152FE">
        <w:rPr>
          <w:rFonts w:ascii="Times New Roman" w:hAnsi="Times New Roman"/>
          <w:sz w:val="24"/>
          <w:szCs w:val="24"/>
        </w:rPr>
        <w:t xml:space="preserve"> má pri sebe zbraň alebo inú nedovolenú vec, </w:t>
      </w:r>
      <w:r w:rsidR="0062164C" w:rsidRPr="009152FE">
        <w:rPr>
          <w:rFonts w:ascii="Times New Roman" w:hAnsi="Times New Roman"/>
          <w:sz w:val="24"/>
          <w:szCs w:val="24"/>
        </w:rPr>
        <w:t>je povinná ju vydať. Ak táto osoba zbraň alebo inú nedovolenú vec nevydá, ozbrojený príslušník finančnej správy jej vstup do stráženého objektu nepovolí</w:t>
      </w:r>
      <w:r w:rsidRPr="009152FE">
        <w:rPr>
          <w:rFonts w:ascii="Times New Roman" w:hAnsi="Times New Roman"/>
          <w:sz w:val="24"/>
          <w:szCs w:val="24"/>
        </w:rPr>
        <w:t xml:space="preserve">. </w:t>
      </w:r>
      <w:r w:rsidR="0062164C" w:rsidRPr="009152FE">
        <w:rPr>
          <w:rFonts w:ascii="Times New Roman" w:hAnsi="Times New Roman"/>
          <w:sz w:val="24"/>
          <w:szCs w:val="24"/>
        </w:rPr>
        <w:t xml:space="preserve">Vydanú </w:t>
      </w:r>
      <w:r w:rsidRPr="009152FE">
        <w:rPr>
          <w:rFonts w:ascii="Times New Roman" w:hAnsi="Times New Roman"/>
          <w:sz w:val="24"/>
          <w:szCs w:val="24"/>
        </w:rPr>
        <w:t xml:space="preserve">zbraň alebo inú nedovolenú vec je povinný vrátiť osobe pri jej odchode zo stráženého objektu. </w:t>
      </w:r>
      <w:r w:rsidR="00651DF5" w:rsidRPr="009152FE">
        <w:rPr>
          <w:rFonts w:ascii="Times New Roman" w:hAnsi="Times New Roman"/>
          <w:sz w:val="24"/>
          <w:szCs w:val="24"/>
        </w:rPr>
        <w:t>O v</w:t>
      </w:r>
      <w:r w:rsidR="0062164C" w:rsidRPr="009152FE">
        <w:rPr>
          <w:rFonts w:ascii="Times New Roman" w:hAnsi="Times New Roman"/>
          <w:sz w:val="24"/>
          <w:szCs w:val="24"/>
        </w:rPr>
        <w:t>ydan</w:t>
      </w:r>
      <w:r w:rsidR="00651DF5" w:rsidRPr="009152FE">
        <w:rPr>
          <w:rFonts w:ascii="Times New Roman" w:hAnsi="Times New Roman"/>
          <w:sz w:val="24"/>
          <w:szCs w:val="24"/>
        </w:rPr>
        <w:t>í</w:t>
      </w:r>
      <w:r w:rsidR="0062164C" w:rsidRPr="009152FE">
        <w:rPr>
          <w:rFonts w:ascii="Times New Roman" w:hAnsi="Times New Roman"/>
          <w:sz w:val="24"/>
          <w:szCs w:val="24"/>
        </w:rPr>
        <w:t xml:space="preserve"> </w:t>
      </w:r>
      <w:r w:rsidRPr="009152FE">
        <w:rPr>
          <w:rFonts w:ascii="Times New Roman" w:hAnsi="Times New Roman"/>
          <w:sz w:val="24"/>
          <w:szCs w:val="24"/>
        </w:rPr>
        <w:t xml:space="preserve">zbrane alebo inej nedovolenej veci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w:t>
      </w:r>
      <w:r w:rsidR="0062164C" w:rsidRPr="009152FE">
        <w:rPr>
          <w:rFonts w:ascii="Times New Roman" w:hAnsi="Times New Roman"/>
          <w:sz w:val="24"/>
          <w:szCs w:val="24"/>
        </w:rPr>
        <w:t>ému</w:t>
      </w:r>
      <w:r w:rsidRPr="009152FE">
        <w:rPr>
          <w:rFonts w:ascii="Times New Roman" w:hAnsi="Times New Roman"/>
          <w:sz w:val="24"/>
          <w:szCs w:val="24"/>
        </w:rPr>
        <w:t xml:space="preserve"> </w:t>
      </w:r>
      <w:r w:rsidR="0062164C" w:rsidRPr="009152FE">
        <w:rPr>
          <w:rFonts w:ascii="Times New Roman" w:hAnsi="Times New Roman"/>
          <w:sz w:val="24"/>
          <w:szCs w:val="24"/>
        </w:rPr>
        <w:t xml:space="preserve">bola </w:t>
      </w:r>
      <w:r w:rsidRPr="009152FE">
        <w:rPr>
          <w:rFonts w:ascii="Times New Roman" w:hAnsi="Times New Roman"/>
          <w:sz w:val="24"/>
          <w:szCs w:val="24"/>
        </w:rPr>
        <w:t>zbraň alebo in</w:t>
      </w:r>
      <w:r w:rsidR="0062164C" w:rsidRPr="009152FE">
        <w:rPr>
          <w:rFonts w:ascii="Times New Roman" w:hAnsi="Times New Roman"/>
          <w:sz w:val="24"/>
          <w:szCs w:val="24"/>
        </w:rPr>
        <w:t>á</w:t>
      </w:r>
      <w:r w:rsidRPr="009152FE">
        <w:rPr>
          <w:rFonts w:ascii="Times New Roman" w:hAnsi="Times New Roman"/>
          <w:sz w:val="24"/>
          <w:szCs w:val="24"/>
        </w:rPr>
        <w:t xml:space="preserve"> nedovolen</w:t>
      </w:r>
      <w:r w:rsidR="0062164C" w:rsidRPr="009152FE">
        <w:rPr>
          <w:rFonts w:ascii="Times New Roman" w:hAnsi="Times New Roman"/>
          <w:sz w:val="24"/>
          <w:szCs w:val="24"/>
        </w:rPr>
        <w:t>á</w:t>
      </w:r>
      <w:r w:rsidRPr="009152FE">
        <w:rPr>
          <w:rFonts w:ascii="Times New Roman" w:hAnsi="Times New Roman"/>
          <w:sz w:val="24"/>
          <w:szCs w:val="24"/>
        </w:rPr>
        <w:t xml:space="preserve"> vec </w:t>
      </w:r>
      <w:r w:rsidR="0062164C" w:rsidRPr="009152FE">
        <w:rPr>
          <w:rFonts w:ascii="Times New Roman" w:hAnsi="Times New Roman"/>
          <w:sz w:val="24"/>
          <w:szCs w:val="24"/>
        </w:rPr>
        <w:t>vydaná</w:t>
      </w:r>
      <w:r w:rsidRPr="009152FE">
        <w:rPr>
          <w:rFonts w:ascii="Times New Roman" w:hAnsi="Times New Roman"/>
          <w:sz w:val="24"/>
          <w:szCs w:val="24"/>
        </w:rPr>
        <w:t xml:space="preserve">, </w:t>
      </w:r>
      <w:r w:rsidR="00811280" w:rsidRPr="009152FE">
        <w:rPr>
          <w:rFonts w:ascii="Times New Roman" w:hAnsi="Times New Roman"/>
          <w:sz w:val="24"/>
          <w:szCs w:val="24"/>
        </w:rPr>
        <w:t>povinný vydať</w:t>
      </w:r>
      <w:r w:rsidR="00651DF5" w:rsidRPr="009152FE">
        <w:rPr>
          <w:rFonts w:ascii="Times New Roman" w:hAnsi="Times New Roman"/>
          <w:sz w:val="24"/>
          <w:szCs w:val="24"/>
        </w:rPr>
        <w:t xml:space="preserve"> písomné potvrdenie. </w:t>
      </w:r>
      <w:r w:rsidRPr="009152FE">
        <w:rPr>
          <w:rFonts w:ascii="Times New Roman" w:hAnsi="Times New Roman"/>
          <w:sz w:val="24"/>
          <w:szCs w:val="24"/>
        </w:rPr>
        <w:t xml:space="preserve">Prevzatie zbrane alebo inej nedovolenej veci je osoba, ktorej bola zbraň alebo iná nedovolená vec vrátená, povinná potvrdiť svojím podpisom, inak jej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alebo inú nedovolenú vec nevráti. Ak bráni vráteniu zbrane alebo inej nedovolenej veci zákonný dôvod,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w:t>
      </w:r>
      <w:r w:rsidR="00532582" w:rsidRPr="009152FE">
        <w:rPr>
          <w:rFonts w:ascii="Times New Roman" w:hAnsi="Times New Roman"/>
          <w:sz w:val="24"/>
          <w:szCs w:val="24"/>
        </w:rPr>
        <w:t>ne</w:t>
      </w:r>
      <w:r w:rsidR="0062164C" w:rsidRPr="009152FE">
        <w:rPr>
          <w:rFonts w:ascii="Times New Roman" w:hAnsi="Times New Roman"/>
          <w:sz w:val="24"/>
          <w:szCs w:val="24"/>
        </w:rPr>
        <w:t xml:space="preserve">vydaní </w:t>
      </w:r>
      <w:r w:rsidRPr="009152FE">
        <w:rPr>
          <w:rFonts w:ascii="Times New Roman" w:hAnsi="Times New Roman"/>
          <w:sz w:val="24"/>
          <w:szCs w:val="24"/>
        </w:rPr>
        <w:t xml:space="preserve">zbrane alebo inej nedovolenej veci a oznámi jej, že zbraň alebo iná nedovolená vec bude odovzdaná </w:t>
      </w:r>
      <w:r w:rsidR="00103200" w:rsidRPr="009152FE">
        <w:rPr>
          <w:rFonts w:ascii="Times New Roman" w:hAnsi="Times New Roman"/>
          <w:sz w:val="24"/>
          <w:szCs w:val="24"/>
        </w:rPr>
        <w:t xml:space="preserve">najbližšiemu </w:t>
      </w:r>
      <w:r w:rsidRPr="009152FE">
        <w:rPr>
          <w:rFonts w:ascii="Times New Roman" w:hAnsi="Times New Roman"/>
          <w:sz w:val="24"/>
          <w:szCs w:val="24"/>
        </w:rPr>
        <w:t>útvaru Policajného zboru a ihneď zabezpečí odovzdanie zbrane alebo inej nedovolenej veci tomuto útvaru.</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(2)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(3)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v stráženom objekte je páchaný trestný čin alebo priestupok, je povinný vykonať služobný zákrok na zabránenie ďalšieho takéhoto konania</w:t>
      </w:r>
      <w:r w:rsidR="00FB56D0" w:rsidRPr="009152FE">
        <w:rPr>
          <w:rFonts w:ascii="Times New Roman" w:hAnsi="Times New Roman"/>
          <w:sz w:val="24"/>
          <w:szCs w:val="24"/>
        </w:rPr>
        <w:t>,</w:t>
      </w:r>
      <w:r w:rsidRPr="009152FE">
        <w:rPr>
          <w:rFonts w:ascii="Times New Roman" w:hAnsi="Times New Roman"/>
          <w:sz w:val="24"/>
          <w:szCs w:val="24"/>
        </w:rPr>
        <w:t xml:space="preserve"> úkony súvisiace s objasnením skutku </w:t>
      </w:r>
      <w:r w:rsidR="00FB56D0" w:rsidRPr="009152FE">
        <w:rPr>
          <w:rFonts w:ascii="Times New Roman" w:hAnsi="Times New Roman"/>
          <w:sz w:val="24"/>
          <w:szCs w:val="24"/>
        </w:rPr>
        <w:t xml:space="preserve">a úkony na zabránenie úteku </w:t>
      </w:r>
      <w:r w:rsidR="00395D9C" w:rsidRPr="009152FE">
        <w:rPr>
          <w:rFonts w:ascii="Times New Roman" w:hAnsi="Times New Roman"/>
          <w:sz w:val="24"/>
          <w:szCs w:val="24"/>
        </w:rPr>
        <w:t xml:space="preserve">osoby </w:t>
      </w:r>
      <w:r w:rsidRPr="009152FE">
        <w:rPr>
          <w:rFonts w:ascii="Times New Roman" w:hAnsi="Times New Roman"/>
          <w:sz w:val="24"/>
          <w:szCs w:val="24"/>
        </w:rPr>
        <w:t>a vyrozumieť o tom najbližší útvar Policajného zboru.</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(4)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ktorý </w:t>
      </w:r>
      <w:r w:rsidR="00FB56D0" w:rsidRPr="009152FE">
        <w:rPr>
          <w:rFonts w:ascii="Times New Roman" w:hAnsi="Times New Roman"/>
          <w:sz w:val="24"/>
          <w:szCs w:val="24"/>
        </w:rPr>
        <w:t>má dôvodné podozrenie, že v stráženom objekte bol spáchaný trestný čin alebo priestupok</w:t>
      </w:r>
      <w:r w:rsidR="006A7FC5" w:rsidRPr="009152FE">
        <w:rPr>
          <w:rFonts w:ascii="Times New Roman" w:hAnsi="Times New Roman"/>
          <w:sz w:val="24"/>
          <w:szCs w:val="24"/>
        </w:rPr>
        <w:t>,</w:t>
      </w:r>
      <w:r w:rsidR="00FB56D0" w:rsidRPr="009152FE" w:rsidDel="007944EE">
        <w:rPr>
          <w:rFonts w:ascii="Times New Roman" w:hAnsi="Times New Roman"/>
          <w:sz w:val="24"/>
          <w:szCs w:val="24"/>
        </w:rPr>
        <w:t xml:space="preserve"> </w:t>
      </w:r>
      <w:r w:rsidRPr="009152FE">
        <w:rPr>
          <w:rFonts w:ascii="Times New Roman" w:hAnsi="Times New Roman"/>
          <w:sz w:val="24"/>
          <w:szCs w:val="24"/>
        </w:rPr>
        <w:t xml:space="preserve">je oprávnený požadovať potrebné </w:t>
      </w:r>
      <w:r w:rsidR="007F296F" w:rsidRPr="009152FE">
        <w:rPr>
          <w:rFonts w:ascii="Times New Roman" w:hAnsi="Times New Roman"/>
          <w:sz w:val="24"/>
          <w:szCs w:val="24"/>
        </w:rPr>
        <w:t xml:space="preserve">informácie </w:t>
      </w:r>
      <w:r w:rsidRPr="009152FE">
        <w:rPr>
          <w:rFonts w:ascii="Times New Roman" w:hAnsi="Times New Roman"/>
          <w:sz w:val="24"/>
          <w:szCs w:val="24"/>
        </w:rPr>
        <w:t>od osoby, ktorá môže prispieť k objasneniu skutočností dôležitých na zistenie trestného činu alebo na objasnenie priestupku a zistenie ich páchateľa, a zaznamenať si potrebné údaje o</w:t>
      </w:r>
      <w:r w:rsidR="008878C3" w:rsidRPr="009152FE">
        <w:rPr>
          <w:rFonts w:ascii="Times New Roman" w:hAnsi="Times New Roman"/>
          <w:sz w:val="24"/>
          <w:szCs w:val="24"/>
        </w:rPr>
        <w:t> </w:t>
      </w:r>
      <w:r w:rsidRPr="009152FE">
        <w:rPr>
          <w:rFonts w:ascii="Times New Roman" w:hAnsi="Times New Roman"/>
          <w:sz w:val="24"/>
          <w:szCs w:val="24"/>
        </w:rPr>
        <w:t>osobe</w:t>
      </w:r>
      <w:r w:rsidR="008878C3" w:rsidRPr="009152FE">
        <w:rPr>
          <w:rFonts w:ascii="Times New Roman" w:hAnsi="Times New Roman"/>
          <w:sz w:val="24"/>
          <w:szCs w:val="24"/>
        </w:rPr>
        <w:t xml:space="preserve">; táto osoba </w:t>
      </w:r>
      <w:r w:rsidRPr="009152FE">
        <w:rPr>
          <w:rFonts w:ascii="Times New Roman" w:hAnsi="Times New Roman"/>
          <w:sz w:val="24"/>
          <w:szCs w:val="24"/>
        </w:rPr>
        <w:t xml:space="preserve">je povinná požiadavke vyhovieť. Ak taká osoba odmietne preukázať svoju totožnosť alebo ju nemôže preukázať, vyrozumie o tom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príslušný útvar Policajného zboru a požiada o jej predvedenie na účel vykonania potrebných úkonov na zistenie jej totožnosti a objasnenia skutočností dôležitých na zistenie trestného činu alebo na objasnenie priestupku.</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54</w:t>
      </w:r>
      <w:r w:rsidR="00EA7B24" w:rsidRPr="009152FE">
        <w:rPr>
          <w:rFonts w:ascii="Times New Roman" w:hAnsi="Times New Roman"/>
          <w:sz w:val="24"/>
          <w:szCs w:val="24"/>
        </w:rPr>
        <w:br/>
      </w:r>
      <w:r w:rsidR="008B64B8" w:rsidRPr="009152FE">
        <w:rPr>
          <w:rFonts w:ascii="Times New Roman" w:hAnsi="Times New Roman"/>
          <w:sz w:val="24"/>
          <w:szCs w:val="24"/>
        </w:rPr>
        <w:t xml:space="preserve">Osobitné prípady použitia ochrannej kukly </w:t>
      </w:r>
      <w:r w:rsidR="000D665A" w:rsidRPr="009152FE">
        <w:rPr>
          <w:rFonts w:ascii="Times New Roman" w:hAnsi="Times New Roman"/>
          <w:sz w:val="24"/>
          <w:szCs w:val="24"/>
        </w:rPr>
        <w:t xml:space="preserve">ozbrojeným </w:t>
      </w:r>
      <w:r w:rsidR="008B64B8" w:rsidRPr="009152FE">
        <w:rPr>
          <w:rFonts w:ascii="Times New Roman" w:hAnsi="Times New Roman"/>
          <w:sz w:val="24"/>
          <w:szCs w:val="24"/>
        </w:rPr>
        <w:t>príslušníkom finančnej správy</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Ak je to nutné v záujme osobnej bezpečnosti </w:t>
      </w:r>
      <w:r w:rsidR="000D665A"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a osoby jemu blízkej,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použiť pri služobnom zákroku ochrannú kuklu. Pri takomto zákroku musí mať </w:t>
      </w:r>
      <w:r w:rsidR="0046403F" w:rsidRPr="009152FE">
        <w:rPr>
          <w:rFonts w:ascii="Times New Roman" w:hAnsi="Times New Roman"/>
          <w:sz w:val="24"/>
          <w:szCs w:val="24"/>
        </w:rPr>
        <w:t xml:space="preserve">zakročujúci ozbrojený príslušník </w:t>
      </w:r>
      <w:r w:rsidR="0046403F" w:rsidRPr="009152FE">
        <w:rPr>
          <w:rFonts w:ascii="Times New Roman" w:hAnsi="Times New Roman"/>
          <w:sz w:val="24"/>
          <w:szCs w:val="24"/>
        </w:rPr>
        <w:lastRenderedPageBreak/>
        <w:t xml:space="preserve">finančnej správy </w:t>
      </w:r>
      <w:r w:rsidRPr="009152FE">
        <w:rPr>
          <w:rFonts w:ascii="Times New Roman" w:hAnsi="Times New Roman"/>
          <w:sz w:val="24"/>
          <w:szCs w:val="24"/>
        </w:rPr>
        <w:t xml:space="preserve">na viditeľnom mieste umiestnený nápis </w:t>
      </w:r>
      <w:r w:rsidR="006A7FC5" w:rsidRPr="009152FE">
        <w:rPr>
          <w:rFonts w:ascii="Times New Roman" w:hAnsi="Times New Roman"/>
          <w:sz w:val="24"/>
          <w:szCs w:val="24"/>
        </w:rPr>
        <w:t>„</w:t>
      </w:r>
      <w:r w:rsidRPr="009152FE">
        <w:rPr>
          <w:rFonts w:ascii="Times New Roman" w:hAnsi="Times New Roman"/>
          <w:sz w:val="24"/>
          <w:szCs w:val="24"/>
        </w:rPr>
        <w:t>FINANČNÁ SPRÁVA</w:t>
      </w:r>
      <w:r w:rsidR="006A7FC5" w:rsidRPr="009152FE">
        <w:rPr>
          <w:rFonts w:ascii="Times New Roman" w:hAnsi="Times New Roman"/>
          <w:sz w:val="24"/>
          <w:szCs w:val="24"/>
        </w:rPr>
        <w:t>“</w:t>
      </w:r>
      <w:r w:rsidRPr="009152FE">
        <w:rPr>
          <w:rFonts w:ascii="Times New Roman" w:hAnsi="Times New Roman"/>
          <w:sz w:val="24"/>
          <w:szCs w:val="24"/>
        </w:rPr>
        <w:t xml:space="preserve"> a</w:t>
      </w:r>
      <w:r w:rsidR="0046403F" w:rsidRPr="009152FE">
        <w:rPr>
          <w:rFonts w:ascii="Times New Roman" w:hAnsi="Times New Roman"/>
          <w:sz w:val="24"/>
          <w:szCs w:val="24"/>
        </w:rPr>
        <w:t xml:space="preserve"> svoje </w:t>
      </w:r>
      <w:r w:rsidRPr="009152FE">
        <w:rPr>
          <w:rFonts w:ascii="Times New Roman" w:hAnsi="Times New Roman"/>
          <w:sz w:val="24"/>
          <w:szCs w:val="24"/>
        </w:rPr>
        <w:t>identifikačné číslo. O použití ochrannej kukly rozhoduje riaditeľ Kriminálneho úradu finančnej správy</w:t>
      </w:r>
      <w:r w:rsidR="00141393" w:rsidRPr="009152FE">
        <w:rPr>
          <w:rFonts w:ascii="Times New Roman" w:hAnsi="Times New Roman"/>
          <w:sz w:val="24"/>
          <w:szCs w:val="24"/>
        </w:rPr>
        <w:t xml:space="preserve"> </w:t>
      </w:r>
      <w:r w:rsidRPr="009152FE">
        <w:rPr>
          <w:rFonts w:ascii="Times New Roman" w:hAnsi="Times New Roman"/>
          <w:sz w:val="24"/>
          <w:szCs w:val="24"/>
        </w:rPr>
        <w:t>alebo veliteľ zákroku.</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55</w:t>
      </w:r>
      <w:r w:rsidR="00EA7B24" w:rsidRPr="009152FE">
        <w:rPr>
          <w:rFonts w:ascii="Times New Roman" w:hAnsi="Times New Roman"/>
          <w:sz w:val="24"/>
          <w:szCs w:val="24"/>
        </w:rPr>
        <w:br/>
      </w:r>
      <w:r w:rsidR="00F04B0D" w:rsidRPr="009152FE">
        <w:rPr>
          <w:rFonts w:ascii="Times New Roman" w:hAnsi="Times New Roman"/>
          <w:sz w:val="24"/>
          <w:szCs w:val="24"/>
        </w:rPr>
        <w:t>Oprávnenie požadovať</w:t>
      </w:r>
      <w:r w:rsidR="008B64B8" w:rsidRPr="009152FE">
        <w:rPr>
          <w:rFonts w:ascii="Times New Roman" w:hAnsi="Times New Roman"/>
          <w:sz w:val="24"/>
          <w:szCs w:val="24"/>
        </w:rPr>
        <w:t xml:space="preserve"> pomoc</w:t>
      </w:r>
    </w:p>
    <w:p w:rsidR="008B64B8" w:rsidRPr="009152FE" w:rsidRDefault="00A253AF" w:rsidP="006A7FC5">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v prípade nebezpečenstva bezprostredného ohrozenia života a zdravia alebo majetku</w:t>
      </w:r>
      <w:r w:rsidR="0015287E" w:rsidRPr="009152FE">
        <w:rPr>
          <w:rFonts w:ascii="Times New Roman" w:hAnsi="Times New Roman"/>
          <w:sz w:val="24"/>
          <w:szCs w:val="24"/>
        </w:rPr>
        <w:t xml:space="preserve"> pri plnení úloh podľa tohto zákona</w:t>
      </w:r>
      <w:r w:rsidR="008B64B8" w:rsidRPr="009152FE">
        <w:rPr>
          <w:rFonts w:ascii="Times New Roman" w:hAnsi="Times New Roman"/>
          <w:sz w:val="24"/>
          <w:szCs w:val="24"/>
        </w:rPr>
        <w:t xml:space="preserve"> požiadať kohokoľvek o pomoc. Ten, kto bol o túto pomoc požiadaný, je povinný ju poskytnúť; nemusí tak urobiť, ak by tým vystavil vážnemu ohrozeniu seba alebo blízku osobu alebo ak tomu bránia iné dôležité okolnosti</w:t>
      </w:r>
      <w:r w:rsidR="00FB56D0" w:rsidRPr="009152FE">
        <w:rPr>
          <w:rFonts w:ascii="Times New Roman" w:hAnsi="Times New Roman"/>
          <w:sz w:val="24"/>
          <w:szCs w:val="24"/>
        </w:rPr>
        <w:t>.</w:t>
      </w:r>
    </w:p>
    <w:p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DRUHÁ HLAVA</w:t>
      </w:r>
      <w:r w:rsidR="00B57D2D" w:rsidRPr="009152FE">
        <w:rPr>
          <w:rFonts w:ascii="Times New Roman" w:hAnsi="Times New Roman"/>
          <w:sz w:val="24"/>
          <w:szCs w:val="24"/>
        </w:rPr>
        <w:br/>
      </w:r>
      <w:r w:rsidRPr="009152FE">
        <w:rPr>
          <w:rFonts w:ascii="Times New Roman" w:hAnsi="Times New Roman"/>
          <w:sz w:val="24"/>
          <w:szCs w:val="24"/>
        </w:rPr>
        <w:t xml:space="preserve">DONUCOVACIE PROSTRIEDKY </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56</w:t>
      </w:r>
      <w:r w:rsidR="00EA7B24" w:rsidRPr="009152FE">
        <w:rPr>
          <w:rFonts w:ascii="Times New Roman" w:hAnsi="Times New Roman"/>
          <w:sz w:val="24"/>
          <w:szCs w:val="24"/>
        </w:rPr>
        <w:br/>
      </w:r>
      <w:r w:rsidR="008B64B8" w:rsidRPr="009152FE">
        <w:rPr>
          <w:rFonts w:ascii="Times New Roman" w:hAnsi="Times New Roman"/>
          <w:sz w:val="24"/>
          <w:szCs w:val="24"/>
        </w:rPr>
        <w:t>Druhy donucovacích prostriedkov a ich použitie</w:t>
      </w:r>
    </w:p>
    <w:p w:rsidR="008B64B8" w:rsidRPr="009152FE" w:rsidRDefault="008B64B8"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Donucovacie prostriedky, ktoré je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oprávnený použiť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sú</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hmaty, chvaty, údery a kopy sebaobrany,</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prostriedky na prekonanie odporu a odvrátenie útoku,</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putá,</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služobný pes,</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technické prostriedky na zabránenie odchodu vozidla a na násilné zastavenie vozidla,</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úder strelnou zbraňou,</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hrozba zbraňou,</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varovný výstrel do vzduchu,</w:t>
      </w:r>
    </w:p>
    <w:p w:rsidR="00567BA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použitie zbrane</w:t>
      </w:r>
      <w:r w:rsidR="00D86697" w:rsidRPr="009152FE">
        <w:rPr>
          <w:rFonts w:ascii="Times New Roman" w:hAnsi="Times New Roman"/>
          <w:color w:val="auto"/>
          <w:sz w:val="24"/>
          <w:szCs w:val="24"/>
        </w:rPr>
        <w:t>,</w:t>
      </w:r>
    </w:p>
    <w:p w:rsidR="008B64B8" w:rsidRPr="009152FE" w:rsidRDefault="00567BA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zásahová výbuška</w:t>
      </w:r>
      <w:r w:rsidR="008B64B8" w:rsidRPr="009152FE">
        <w:rPr>
          <w:rFonts w:ascii="Times New Roman" w:hAnsi="Times New Roman"/>
          <w:color w:val="auto"/>
          <w:sz w:val="24"/>
          <w:szCs w:val="24"/>
        </w:rPr>
        <w:t>.</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(2) Prostriedk</w:t>
      </w:r>
      <w:r w:rsidR="000F51C0" w:rsidRPr="009152FE">
        <w:rPr>
          <w:rFonts w:ascii="Times New Roman" w:hAnsi="Times New Roman"/>
          <w:sz w:val="24"/>
          <w:szCs w:val="24"/>
        </w:rPr>
        <w:t>ami</w:t>
      </w:r>
      <w:r w:rsidRPr="009152FE">
        <w:rPr>
          <w:rFonts w:ascii="Times New Roman" w:hAnsi="Times New Roman"/>
          <w:sz w:val="24"/>
          <w:szCs w:val="24"/>
        </w:rPr>
        <w:t xml:space="preserve"> na prekonanie odporu a odvrátenie útoku sú obušky, slzotvorné prostriedky, obranné tyče a elektrické paralyzátory.</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(3) Pred použitím donucovacích prostriedkov je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osobu, proti ktorej zakročuje, vyzvať, aby upustila od protiprávneho konania, s výstrahou, že bude použitý niektorý z donucovacích prostriedkov. Od výzvy a výstrahy môže upustiť len </w:t>
      </w:r>
      <w:r w:rsidR="004D5C36" w:rsidRPr="009152FE">
        <w:rPr>
          <w:rFonts w:ascii="Times New Roman" w:hAnsi="Times New Roman"/>
          <w:sz w:val="24"/>
          <w:szCs w:val="24"/>
        </w:rPr>
        <w:t>ak</w:t>
      </w:r>
      <w:r w:rsidRPr="009152FE">
        <w:rPr>
          <w:rFonts w:ascii="Times New Roman" w:hAnsi="Times New Roman"/>
          <w:sz w:val="24"/>
          <w:szCs w:val="24"/>
        </w:rPr>
        <w:t xml:space="preserve"> je sám napadnutý alebo ak je ohrozený život alebo zdravie inej osoby a vec neznesie odklad, alebo tomu bránia iné okolnosti.</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(4) O tom, ktorý z donucovacích prostriedkov použije, rozhoduje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konkrétnej situácie tak, aby dosiahol účel sledovaný služobným zákrokom.</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57</w:t>
      </w:r>
      <w:r w:rsidR="00EA7B24" w:rsidRPr="009152FE">
        <w:rPr>
          <w:rFonts w:ascii="Times New Roman" w:hAnsi="Times New Roman"/>
          <w:sz w:val="24"/>
          <w:szCs w:val="24"/>
        </w:rPr>
        <w:br/>
      </w:r>
      <w:r w:rsidR="008B64B8" w:rsidRPr="009152FE">
        <w:rPr>
          <w:rFonts w:ascii="Times New Roman" w:hAnsi="Times New Roman"/>
          <w:sz w:val="24"/>
          <w:szCs w:val="24"/>
        </w:rPr>
        <w:t>Použitie hmatov, chvatov, úderov a kopov sebaobrany a prostriedkov na prekonanie odporu a odvrátenie útoku</w:t>
      </w:r>
    </w:p>
    <w:p w:rsidR="008B64B8" w:rsidRPr="009152FE" w:rsidRDefault="00FB56D0"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použiť hmaty, chvaty, údery a kopy sebaobrany a prostriedky na prekonanie odporu a odvrátenie útoku, aby</w:t>
      </w:r>
    </w:p>
    <w:p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430675" w:rsidRPr="009152FE">
        <w:rPr>
          <w:rFonts w:ascii="Times New Roman" w:hAnsi="Times New Roman"/>
          <w:color w:val="auto"/>
          <w:sz w:val="24"/>
          <w:szCs w:val="24"/>
        </w:rPr>
        <w:t>bitke</w:t>
      </w:r>
      <w:r w:rsidRPr="009152FE">
        <w:rPr>
          <w:rFonts w:ascii="Times New Roman" w:hAnsi="Times New Roman"/>
          <w:color w:val="auto"/>
          <w:sz w:val="24"/>
          <w:szCs w:val="24"/>
        </w:rPr>
        <w:t>, úmyselnému poškodzovaniu majetku alebo inému hrubému správaniu,</w:t>
      </w:r>
    </w:p>
    <w:p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predviedol osobu, zaistil alebo zadržal osobu, ktorá kladie aktívny odpor,</w:t>
      </w:r>
    </w:p>
    <w:p w:rsidR="006F077E"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D545EF"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D545EF" w:rsidRPr="009152FE">
        <w:rPr>
          <w:rFonts w:ascii="Times New Roman" w:hAnsi="Times New Roman"/>
          <w:color w:val="auto"/>
          <w:sz w:val="24"/>
          <w:szCs w:val="24"/>
        </w:rPr>
        <w:t>u</w:t>
      </w:r>
      <w:r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867FDB"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r w:rsidR="006F077E" w:rsidRPr="009152FE">
        <w:rPr>
          <w:rFonts w:ascii="Times New Roman" w:hAnsi="Times New Roman"/>
          <w:color w:val="auto"/>
          <w:sz w:val="24"/>
          <w:szCs w:val="24"/>
        </w:rPr>
        <w:t>,</w:t>
      </w:r>
    </w:p>
    <w:p w:rsidR="008B64B8" w:rsidRPr="009152FE" w:rsidRDefault="006F077E"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w:t>
      </w:r>
      <w:r w:rsidR="00616917" w:rsidRPr="009152FE">
        <w:rPr>
          <w:rFonts w:ascii="Times New Roman" w:hAnsi="Times New Roman"/>
          <w:color w:val="auto"/>
          <w:sz w:val="24"/>
          <w:szCs w:val="24"/>
        </w:rPr>
        <w:t>osoby, ktorá</w:t>
      </w:r>
      <w:r w:rsidRPr="009152FE">
        <w:rPr>
          <w:rFonts w:ascii="Times New Roman" w:hAnsi="Times New Roman"/>
          <w:color w:val="auto"/>
          <w:sz w:val="24"/>
          <w:szCs w:val="24"/>
        </w:rPr>
        <w:t xml:space="preserve"> </w:t>
      </w:r>
      <w:r w:rsidR="00120975" w:rsidRPr="009152FE">
        <w:rPr>
          <w:rFonts w:ascii="Times New Roman" w:hAnsi="Times New Roman"/>
          <w:color w:val="auto"/>
          <w:sz w:val="24"/>
          <w:szCs w:val="24"/>
        </w:rPr>
        <w:t xml:space="preserve">je predvádzaná alebo </w:t>
      </w:r>
      <w:r w:rsidR="00616917" w:rsidRPr="009152FE">
        <w:rPr>
          <w:rFonts w:ascii="Times New Roman" w:hAnsi="Times New Roman"/>
          <w:color w:val="auto"/>
          <w:sz w:val="24"/>
          <w:szCs w:val="24"/>
        </w:rPr>
        <w:t xml:space="preserve">ktorá </w:t>
      </w:r>
      <w:r w:rsidRPr="009152FE">
        <w:rPr>
          <w:rFonts w:ascii="Times New Roman" w:hAnsi="Times New Roman"/>
          <w:color w:val="auto"/>
          <w:sz w:val="24"/>
          <w:szCs w:val="24"/>
        </w:rPr>
        <w:t>má byť zaistená alebo zadržaná</w:t>
      </w:r>
      <w:r w:rsidR="008B64B8" w:rsidRPr="009152FE">
        <w:rPr>
          <w:rFonts w:ascii="Times New Roman" w:hAnsi="Times New Roman"/>
          <w:color w:val="auto"/>
          <w:sz w:val="24"/>
          <w:szCs w:val="24"/>
        </w:rPr>
        <w:t>.</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(2) Hmaty a chvaty sebaobrany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 predviedol, zaistil alebo zadržal osobu, ktorá kladie pasívny odpor.</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58</w:t>
      </w:r>
      <w:r w:rsidR="00EA7B24" w:rsidRPr="009152FE">
        <w:rPr>
          <w:rFonts w:ascii="Times New Roman" w:hAnsi="Times New Roman"/>
          <w:sz w:val="24"/>
          <w:szCs w:val="24"/>
        </w:rPr>
        <w:br/>
      </w:r>
      <w:r w:rsidR="008B64B8" w:rsidRPr="009152FE">
        <w:rPr>
          <w:rFonts w:ascii="Times New Roman" w:hAnsi="Times New Roman"/>
          <w:sz w:val="24"/>
          <w:szCs w:val="24"/>
        </w:rPr>
        <w:t>Použitie pút</w:t>
      </w:r>
    </w:p>
    <w:p w:rsidR="008B64B8" w:rsidRPr="009152FE" w:rsidRDefault="008B64B8" w:rsidP="00307B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Putá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w:t>
      </w:r>
    </w:p>
    <w:p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spútanie predvádzanej, zaistenej alebo zadržanej osoby, ak kladie aktívny odpor alebo napáda iné osoby alebo príslušníka finančnej správy, alebo poškodzuje majetok po výzve, aby od takého konania upustila,</w:t>
      </w:r>
    </w:p>
    <w:p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vzájomné pripútanie dvoch alebo viacerých predvádzaných, zaistených alebo zadržaných osôb za podmienok uvedených v písmene a),</w:t>
      </w:r>
    </w:p>
    <w:p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vykonávaní služobných zákrokov </w:t>
      </w:r>
      <w:r w:rsidR="001433D3" w:rsidRPr="009152FE">
        <w:rPr>
          <w:rFonts w:ascii="Times New Roman" w:hAnsi="Times New Roman"/>
          <w:color w:val="auto"/>
          <w:sz w:val="24"/>
          <w:szCs w:val="24"/>
        </w:rPr>
        <w:t>alebo procesných úkonov s</w:t>
      </w:r>
      <w:r w:rsidR="00D545EF" w:rsidRPr="009152FE">
        <w:rPr>
          <w:rFonts w:ascii="Times New Roman" w:hAnsi="Times New Roman"/>
          <w:color w:val="auto"/>
          <w:sz w:val="24"/>
          <w:szCs w:val="24"/>
        </w:rPr>
        <w:t> </w:t>
      </w:r>
      <w:r w:rsidRPr="009152FE">
        <w:rPr>
          <w:rFonts w:ascii="Times New Roman" w:hAnsi="Times New Roman"/>
          <w:color w:val="auto"/>
          <w:sz w:val="24"/>
          <w:szCs w:val="24"/>
        </w:rPr>
        <w:t>predveden</w:t>
      </w:r>
      <w:r w:rsidR="001433D3" w:rsidRPr="009152FE">
        <w:rPr>
          <w:rFonts w:ascii="Times New Roman" w:hAnsi="Times New Roman"/>
          <w:color w:val="auto"/>
          <w:sz w:val="24"/>
          <w:szCs w:val="24"/>
        </w:rPr>
        <w:t>ými</w:t>
      </w:r>
      <w:r w:rsidR="00D545EF" w:rsidRPr="009152FE">
        <w:rPr>
          <w:rFonts w:ascii="Times New Roman" w:hAnsi="Times New Roman"/>
          <w:color w:val="auto"/>
          <w:sz w:val="24"/>
          <w:szCs w:val="24"/>
        </w:rPr>
        <w:t>,</w:t>
      </w:r>
      <w:r w:rsidRPr="009152FE">
        <w:rPr>
          <w:rFonts w:ascii="Times New Roman" w:hAnsi="Times New Roman"/>
          <w:color w:val="auto"/>
          <w:sz w:val="24"/>
          <w:szCs w:val="24"/>
        </w:rPr>
        <w:t xml:space="preserve"> zaisten</w:t>
      </w:r>
      <w:r w:rsidR="001433D3" w:rsidRPr="009152FE">
        <w:rPr>
          <w:rFonts w:ascii="Times New Roman" w:hAnsi="Times New Roman"/>
          <w:color w:val="auto"/>
          <w:sz w:val="24"/>
          <w:szCs w:val="24"/>
        </w:rPr>
        <w:t xml:space="preserve">ými </w:t>
      </w:r>
      <w:r w:rsidRPr="009152FE">
        <w:rPr>
          <w:rFonts w:ascii="Times New Roman" w:hAnsi="Times New Roman"/>
          <w:color w:val="auto"/>
          <w:sz w:val="24"/>
          <w:szCs w:val="24"/>
        </w:rPr>
        <w:t>alebo zadrža</w:t>
      </w:r>
      <w:r w:rsidR="00A82679" w:rsidRPr="009152FE">
        <w:rPr>
          <w:rFonts w:ascii="Times New Roman" w:hAnsi="Times New Roman"/>
          <w:color w:val="auto"/>
          <w:sz w:val="24"/>
          <w:szCs w:val="24"/>
        </w:rPr>
        <w:t>n</w:t>
      </w:r>
      <w:r w:rsidR="001433D3" w:rsidRPr="009152FE">
        <w:rPr>
          <w:rFonts w:ascii="Times New Roman" w:hAnsi="Times New Roman"/>
          <w:color w:val="auto"/>
          <w:sz w:val="24"/>
          <w:szCs w:val="24"/>
        </w:rPr>
        <w:t>ými</w:t>
      </w:r>
      <w:r w:rsidRPr="009152FE">
        <w:rPr>
          <w:rFonts w:ascii="Times New Roman" w:hAnsi="Times New Roman"/>
          <w:color w:val="auto"/>
          <w:sz w:val="24"/>
          <w:szCs w:val="24"/>
        </w:rPr>
        <w:t xml:space="preserve"> osob</w:t>
      </w:r>
      <w:r w:rsidR="001433D3" w:rsidRPr="009152FE">
        <w:rPr>
          <w:rFonts w:ascii="Times New Roman" w:hAnsi="Times New Roman"/>
          <w:color w:val="auto"/>
          <w:sz w:val="24"/>
          <w:szCs w:val="24"/>
        </w:rPr>
        <w:t>ami</w:t>
      </w:r>
      <w:r w:rsidRPr="009152FE">
        <w:rPr>
          <w:rFonts w:ascii="Times New Roman" w:hAnsi="Times New Roman"/>
          <w:color w:val="auto"/>
          <w:sz w:val="24"/>
          <w:szCs w:val="24"/>
        </w:rPr>
        <w:t>, ak je dôvodná obava, že sa pokúsia o útek.</w:t>
      </w:r>
    </w:p>
    <w:p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t>(2) Osoba uvedená v odseku 1 môže byť, ak to okolnosti vyžadujú, pripútaná aj k vhodnému predmetu, avšak len na čas, kým trvajú dôvody uvedené v odseku 1.</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59</w:t>
      </w:r>
      <w:r w:rsidR="00EA7B24" w:rsidRPr="009152FE">
        <w:rPr>
          <w:rFonts w:ascii="Times New Roman" w:hAnsi="Times New Roman"/>
          <w:sz w:val="24"/>
          <w:szCs w:val="24"/>
        </w:rPr>
        <w:br/>
      </w:r>
      <w:r w:rsidR="008B64B8" w:rsidRPr="009152FE">
        <w:rPr>
          <w:rFonts w:ascii="Times New Roman" w:hAnsi="Times New Roman"/>
          <w:sz w:val="24"/>
          <w:szCs w:val="24"/>
        </w:rPr>
        <w:t>Použitie služobného psa</w:t>
      </w:r>
    </w:p>
    <w:p w:rsidR="008B64B8" w:rsidRPr="009152FE" w:rsidRDefault="00A82679" w:rsidP="00307B0C">
      <w:pPr>
        <w:spacing w:before="0" w:beforeAutospacing="0" w:after="0" w:afterAutospacing="0"/>
        <w:ind w:firstLine="709"/>
        <w:rPr>
          <w:rFonts w:ascii="Times New Roman" w:hAnsi="Times New Roman"/>
          <w:sz w:val="24"/>
          <w:szCs w:val="24"/>
        </w:rPr>
      </w:pPr>
      <w:r w:rsidRPr="009152FE" w:rsidDel="00A82679">
        <w:rPr>
          <w:rFonts w:ascii="Times New Roman" w:hAnsi="Times New Roman"/>
          <w:sz w:val="24"/>
          <w:szCs w:val="24"/>
        </w:rPr>
        <w:t xml:space="preserve"> </w:t>
      </w:r>
      <w:r w:rsidR="008B64B8" w:rsidRPr="009152FE">
        <w:rPr>
          <w:rFonts w:ascii="Times New Roman" w:hAnsi="Times New Roman"/>
          <w:sz w:val="24"/>
          <w:szCs w:val="24"/>
        </w:rPr>
        <w:t xml:space="preserve">(1) Služobného psa je </w:t>
      </w:r>
      <w:r w:rsidR="000D665A" w:rsidRPr="009152FE">
        <w:rPr>
          <w:rFonts w:ascii="Times New Roman" w:hAnsi="Times New Roman"/>
          <w:sz w:val="24"/>
          <w:szCs w:val="24"/>
        </w:rPr>
        <w:t xml:space="preserve">ozbrojený </w:t>
      </w:r>
      <w:r w:rsidR="008B64B8" w:rsidRPr="009152FE">
        <w:rPr>
          <w:rFonts w:ascii="Times New Roman" w:hAnsi="Times New Roman"/>
          <w:sz w:val="24"/>
          <w:szCs w:val="24"/>
        </w:rPr>
        <w:t>príslušník finančnej správy oprávnený použiť</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zaist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bezpečnos</w:t>
      </w:r>
      <w:r w:rsidRPr="009152FE">
        <w:rPr>
          <w:rFonts w:ascii="Times New Roman" w:hAnsi="Times New Roman"/>
          <w:color w:val="auto"/>
          <w:sz w:val="24"/>
          <w:szCs w:val="24"/>
        </w:rPr>
        <w:t>ti</w:t>
      </w:r>
      <w:r w:rsidR="008B64B8" w:rsidRPr="009152FE">
        <w:rPr>
          <w:rFonts w:ascii="Times New Roman" w:hAnsi="Times New Roman"/>
          <w:color w:val="auto"/>
          <w:sz w:val="24"/>
          <w:szCs w:val="24"/>
        </w:rPr>
        <w:t xml:space="preserve"> inej</w:t>
      </w:r>
      <w:r w:rsidR="00EE3E4B" w:rsidRPr="009152FE">
        <w:rPr>
          <w:rFonts w:ascii="Times New Roman" w:hAnsi="Times New Roman"/>
          <w:color w:val="auto"/>
          <w:sz w:val="24"/>
          <w:szCs w:val="24"/>
        </w:rPr>
        <w:t xml:space="preserve"> osoby</w:t>
      </w:r>
      <w:r w:rsidR="008B64B8" w:rsidRPr="009152FE">
        <w:rPr>
          <w:rFonts w:ascii="Times New Roman" w:hAnsi="Times New Roman"/>
          <w:color w:val="auto"/>
          <w:sz w:val="24"/>
          <w:szCs w:val="24"/>
        </w:rPr>
        <w:t xml:space="preserve"> alebo vlastnej osoby, ak sa po výzve </w:t>
      </w:r>
      <w:r w:rsidR="00EE3E4B" w:rsidRPr="009152FE">
        <w:rPr>
          <w:rFonts w:ascii="Times New Roman" w:hAnsi="Times New Roman"/>
          <w:color w:val="auto"/>
          <w:sz w:val="24"/>
          <w:szCs w:val="24"/>
        </w:rPr>
        <w:t xml:space="preserve">od útoku </w:t>
      </w:r>
      <w:r w:rsidR="008B64B8" w:rsidRPr="009152FE">
        <w:rPr>
          <w:rFonts w:ascii="Times New Roman" w:hAnsi="Times New Roman"/>
          <w:color w:val="auto"/>
          <w:sz w:val="24"/>
          <w:szCs w:val="24"/>
        </w:rPr>
        <w:t>neupustí, útok bezprostredne hrozí, trvá alebo podľa všetkých predpokladov bude pokračovať,</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výtržnosti, </w:t>
      </w:r>
      <w:r w:rsidR="00430675" w:rsidRPr="009152FE">
        <w:rPr>
          <w:rFonts w:ascii="Times New Roman" w:hAnsi="Times New Roman"/>
          <w:color w:val="auto"/>
          <w:sz w:val="24"/>
          <w:szCs w:val="24"/>
        </w:rPr>
        <w:t>bitke</w:t>
      </w:r>
      <w:r w:rsidR="008B64B8" w:rsidRPr="009152FE">
        <w:rPr>
          <w:rFonts w:ascii="Times New Roman" w:hAnsi="Times New Roman"/>
          <w:color w:val="auto"/>
          <w:sz w:val="24"/>
          <w:szCs w:val="24"/>
        </w:rPr>
        <w:t>, úmyselnému poškodzovaniu majetku alebo inému hrubému správaniu,</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násilnému vstupu nepovolaných osôb do strážen</w:t>
      </w:r>
      <w:r w:rsidR="00BE677A"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008B64B8"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008B64B8"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00442BAD"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alebo na miest</w:t>
      </w:r>
      <w:r w:rsidR="00867FDB"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w:t>
      </w:r>
    </w:p>
    <w:p w:rsidR="008B64B8"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prenasledovanie osoby, </w:t>
      </w:r>
      <w:r w:rsidR="00FB78CA" w:rsidRPr="009152FE">
        <w:rPr>
          <w:rFonts w:ascii="Times New Roman" w:hAnsi="Times New Roman"/>
          <w:color w:val="auto"/>
          <w:sz w:val="24"/>
          <w:szCs w:val="24"/>
        </w:rPr>
        <w:t xml:space="preserve">ak má byť zaistená alebo zadržaná a ani </w:t>
      </w:r>
      <w:r w:rsidRPr="009152FE">
        <w:rPr>
          <w:rFonts w:ascii="Times New Roman" w:hAnsi="Times New Roman"/>
          <w:color w:val="auto"/>
          <w:sz w:val="24"/>
          <w:szCs w:val="24"/>
        </w:rPr>
        <w:t>na výzvu nezastaví, snaží sa uniknúť a nemôže byť iným spôsobom zadržaná,</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donút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ukrývajúc</w:t>
      </w:r>
      <w:r w:rsidRPr="009152FE">
        <w:rPr>
          <w:rFonts w:ascii="Times New Roman" w:hAnsi="Times New Roman"/>
          <w:color w:val="auto"/>
          <w:sz w:val="24"/>
          <w:szCs w:val="24"/>
        </w:rPr>
        <w:t>ej</w:t>
      </w:r>
      <w:r w:rsidR="008B64B8" w:rsidRPr="009152FE">
        <w:rPr>
          <w:rFonts w:ascii="Times New Roman" w:hAnsi="Times New Roman"/>
          <w:color w:val="auto"/>
          <w:sz w:val="24"/>
          <w:szCs w:val="24"/>
        </w:rPr>
        <w:t xml:space="preserve"> sa osob</w:t>
      </w:r>
      <w:r w:rsidRPr="009152FE">
        <w:rPr>
          <w:rFonts w:ascii="Times New Roman" w:hAnsi="Times New Roman"/>
          <w:color w:val="auto"/>
          <w:sz w:val="24"/>
          <w:szCs w:val="24"/>
        </w:rPr>
        <w:t>y</w:t>
      </w:r>
      <w:r w:rsidR="008B64B8" w:rsidRPr="009152FE">
        <w:rPr>
          <w:rFonts w:ascii="Times New Roman" w:hAnsi="Times New Roman"/>
          <w:color w:val="auto"/>
          <w:sz w:val="24"/>
          <w:szCs w:val="24"/>
        </w:rPr>
        <w:t>, ktorá má byť zaistená alebo zadržaná, opustiť úkryt,</w:t>
      </w:r>
    </w:p>
    <w:p w:rsidR="0065366F"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 stráženie predvedenej, zaistenej alebo zadržanej osoby</w:t>
      </w:r>
      <w:r w:rsidR="00E9622A" w:rsidRPr="009152FE">
        <w:rPr>
          <w:rFonts w:ascii="Times New Roman" w:hAnsi="Times New Roman"/>
          <w:color w:val="auto"/>
          <w:sz w:val="24"/>
          <w:szCs w:val="24"/>
        </w:rPr>
        <w:t>.</w:t>
      </w:r>
      <w:r w:rsidRPr="009152FE">
        <w:rPr>
          <w:rFonts w:ascii="Times New Roman" w:hAnsi="Times New Roman"/>
          <w:color w:val="auto"/>
          <w:sz w:val="24"/>
          <w:szCs w:val="24"/>
        </w:rPr>
        <w:tab/>
      </w:r>
      <w:r w:rsidRPr="009152FE">
        <w:rPr>
          <w:rFonts w:ascii="Times New Roman" w:hAnsi="Times New Roman"/>
          <w:color w:val="auto"/>
          <w:sz w:val="24"/>
          <w:szCs w:val="24"/>
        </w:rPr>
        <w:tab/>
      </w:r>
    </w:p>
    <w:p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lastRenderedPageBreak/>
        <w:t xml:space="preserve">(2) Pri plnení úloh podľa odseku 1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používa služobného psa s náhubkom. Ak to povaha a intenzita útoku, prípadne prekonanie odporu osoby vyžaduje, môže použiť služobného psa bez náhubku.</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60</w:t>
      </w:r>
      <w:r w:rsidR="00EA7B24" w:rsidRPr="009152FE">
        <w:rPr>
          <w:rFonts w:ascii="Times New Roman" w:hAnsi="Times New Roman"/>
          <w:sz w:val="24"/>
          <w:szCs w:val="24"/>
        </w:rPr>
        <w:br/>
      </w:r>
      <w:r w:rsidR="008B64B8" w:rsidRPr="009152FE">
        <w:rPr>
          <w:rFonts w:ascii="Times New Roman" w:hAnsi="Times New Roman"/>
          <w:sz w:val="24"/>
          <w:szCs w:val="24"/>
        </w:rPr>
        <w:t>Použitie technických prostriedkov na zabránenie odchodu dopravného prostriedku a na násilné zastavenie dopravného prostriedku</w:t>
      </w:r>
    </w:p>
    <w:p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 xml:space="preserve">(1)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na zabránenie odchodu dopravného prostriedku technické a iné prostriedky, ak sa vodič vozidla odmieta aj po opakovanej výzve podrobiť činnosti príslušníka finančnej správy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a z jeho konania je zrejmé, že s dopravným prostriedkom chce z miesta odísť.</w:t>
      </w:r>
    </w:p>
    <w:p w:rsidR="008B64B8" w:rsidRPr="009152FE" w:rsidRDefault="008B64B8" w:rsidP="00277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zastavovací pás a iné prostriedky na násilné zastavenie dopravného prostriedku, ak vodič na opakovanú výzvu alebo znamenie </w:t>
      </w:r>
      <w:r w:rsidR="00B368EE"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dané spôsobom ustanov</w:t>
      </w:r>
      <w:r w:rsidR="00BA44C7" w:rsidRPr="009152FE">
        <w:rPr>
          <w:rFonts w:ascii="Times New Roman" w:hAnsi="Times New Roman"/>
          <w:sz w:val="24"/>
          <w:szCs w:val="24"/>
        </w:rPr>
        <w:t>eným podľa osobitn</w:t>
      </w:r>
      <w:r w:rsidR="00366F85" w:rsidRPr="009152FE">
        <w:rPr>
          <w:rFonts w:ascii="Times New Roman" w:hAnsi="Times New Roman"/>
          <w:sz w:val="24"/>
          <w:szCs w:val="24"/>
        </w:rPr>
        <w:t>ého</w:t>
      </w:r>
      <w:r w:rsidR="00BA44C7" w:rsidRPr="009152FE">
        <w:rPr>
          <w:rFonts w:ascii="Times New Roman" w:hAnsi="Times New Roman"/>
          <w:sz w:val="24"/>
          <w:szCs w:val="24"/>
        </w:rPr>
        <w:t xml:space="preserve"> </w:t>
      </w:r>
      <w:r w:rsidR="00366F85" w:rsidRPr="009152FE">
        <w:rPr>
          <w:rFonts w:ascii="Times New Roman" w:hAnsi="Times New Roman"/>
          <w:sz w:val="24"/>
          <w:szCs w:val="24"/>
        </w:rPr>
        <w:t>predpisu</w:t>
      </w:r>
      <w:r w:rsidR="00867FDB" w:rsidRPr="009152FE">
        <w:rPr>
          <w:rStyle w:val="Odkaznapoznmkupodiarou"/>
          <w:rFonts w:ascii="Times New Roman" w:hAnsi="Times New Roman"/>
          <w:sz w:val="24"/>
          <w:szCs w:val="24"/>
        </w:rPr>
        <w:footnoteReference w:id="102"/>
      </w:r>
      <w:r w:rsidR="00C705A1" w:rsidRPr="009152FE">
        <w:rPr>
          <w:rFonts w:ascii="Times New Roman" w:hAnsi="Times New Roman"/>
          <w:sz w:val="24"/>
          <w:szCs w:val="24"/>
        </w:rPr>
        <w:t>)</w:t>
      </w:r>
      <w:r w:rsidRPr="009152FE">
        <w:rPr>
          <w:rFonts w:ascii="Times New Roman" w:hAnsi="Times New Roman"/>
          <w:sz w:val="24"/>
          <w:szCs w:val="24"/>
        </w:rPr>
        <w:t xml:space="preserve"> nezastaví a ak je dôvodné podozrenie, že sa</w:t>
      </w:r>
    </w:p>
    <w:p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pokúsi o prechod </w:t>
      </w:r>
      <w:r w:rsidR="005542A2"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v dopravnom prostriedku prepravujú hľadané osoby</w:t>
      </w:r>
      <w:r w:rsidR="00597332" w:rsidRPr="009152FE">
        <w:rPr>
          <w:rFonts w:ascii="Times New Roman" w:hAnsi="Times New Roman"/>
          <w:color w:val="auto"/>
          <w:sz w:val="24"/>
          <w:szCs w:val="24"/>
        </w:rPr>
        <w:t>,</w:t>
      </w:r>
      <w:r w:rsidRPr="009152FE">
        <w:rPr>
          <w:rFonts w:ascii="Times New Roman" w:hAnsi="Times New Roman"/>
          <w:color w:val="auto"/>
          <w:sz w:val="24"/>
          <w:szCs w:val="24"/>
        </w:rPr>
        <w:t xml:space="preserve"> tovar, ktorý unikol colnému dohľadu</w:t>
      </w:r>
      <w:r w:rsidR="00597332" w:rsidRPr="009152FE">
        <w:rPr>
          <w:rFonts w:ascii="Times New Roman" w:hAnsi="Times New Roman"/>
          <w:color w:val="auto"/>
          <w:sz w:val="24"/>
          <w:szCs w:val="24"/>
        </w:rPr>
        <w:t xml:space="preserve"> alebo tovar, ktorý je predmetom daňového dozoru alebo dohľadu podľa osobitného predpisu, podľa ktorého vykonávajú orgány finančnej správy svoje úlohy,</w:t>
      </w:r>
      <w:r w:rsidR="002575FE" w:rsidRPr="009152FE">
        <w:rPr>
          <w:rFonts w:ascii="Times New Roman" w:hAnsi="Times New Roman"/>
          <w:color w:val="auto"/>
          <w:sz w:val="24"/>
          <w:szCs w:val="24"/>
        </w:rPr>
        <w:t xml:space="preserve"> </w:t>
      </w:r>
      <w:r w:rsidRPr="009152FE">
        <w:rPr>
          <w:rFonts w:ascii="Times New Roman" w:hAnsi="Times New Roman"/>
          <w:color w:val="auto"/>
          <w:sz w:val="24"/>
          <w:szCs w:val="24"/>
        </w:rPr>
        <w:t>alebo</w:t>
      </w:r>
    </w:p>
    <w:p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pokúsi o násilný vstup do strážen</w:t>
      </w:r>
      <w:r w:rsidR="00BE677A"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BE677A"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(3) Iné prostriedky podľa odsekov 1 a 2 sú najmä služobné vozidlo, povoz, stavebné mechanizmy a iné prekážky.</w:t>
      </w:r>
    </w:p>
    <w:p w:rsidR="004B69F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61</w:t>
      </w:r>
      <w:r w:rsidR="00EA7B24" w:rsidRPr="009152FE">
        <w:rPr>
          <w:rFonts w:ascii="Times New Roman" w:hAnsi="Times New Roman"/>
          <w:sz w:val="24"/>
          <w:szCs w:val="24"/>
        </w:rPr>
        <w:br/>
      </w:r>
      <w:r w:rsidR="004B69F8" w:rsidRPr="009152FE">
        <w:rPr>
          <w:rFonts w:ascii="Times New Roman" w:hAnsi="Times New Roman"/>
          <w:sz w:val="24"/>
          <w:szCs w:val="24"/>
        </w:rPr>
        <w:t>Použitie zásahovej výbušky</w:t>
      </w:r>
    </w:p>
    <w:p w:rsidR="004B69F8" w:rsidRPr="009152FE" w:rsidRDefault="004B69F8" w:rsidP="00277B3B">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w:t>
      </w:r>
      <w:r w:rsidR="00993EBB" w:rsidRPr="009152FE">
        <w:rPr>
          <w:rFonts w:ascii="Times New Roman" w:hAnsi="Times New Roman"/>
          <w:sz w:val="24"/>
          <w:szCs w:val="24"/>
        </w:rPr>
        <w:t xml:space="preserve">zaradený na Kriminálnom úrade finančnej správy je </w:t>
      </w:r>
      <w:r w:rsidRPr="009152FE">
        <w:rPr>
          <w:rFonts w:ascii="Times New Roman" w:hAnsi="Times New Roman"/>
          <w:sz w:val="24"/>
          <w:szCs w:val="24"/>
        </w:rPr>
        <w:t>oprávnený použiť zásahovú výbušku proti nebezpečnému páchateľovi v uzavretom priestore, ktorý sa na výzvu nevzdá alebo sa zdráha opustiť úkryt</w:t>
      </w:r>
      <w:r w:rsidR="007357C9"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62</w:t>
      </w:r>
      <w:r w:rsidR="00EA7B24" w:rsidRPr="009152FE">
        <w:rPr>
          <w:rFonts w:ascii="Times New Roman" w:hAnsi="Times New Roman"/>
          <w:sz w:val="24"/>
          <w:szCs w:val="24"/>
        </w:rPr>
        <w:br/>
      </w:r>
      <w:r w:rsidR="008B64B8" w:rsidRPr="009152FE">
        <w:rPr>
          <w:rFonts w:ascii="Times New Roman" w:hAnsi="Times New Roman"/>
          <w:sz w:val="24"/>
          <w:szCs w:val="24"/>
        </w:rPr>
        <w:t>Použitie úderu strelnou zbraňou</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Úder strelnou zbraňou je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v nutnej obrane alebo v krajnej núd</w:t>
      </w:r>
      <w:r w:rsidR="00051F8B" w:rsidRPr="009152FE">
        <w:rPr>
          <w:rFonts w:ascii="Times New Roman" w:hAnsi="Times New Roman"/>
          <w:sz w:val="24"/>
          <w:szCs w:val="24"/>
        </w:rPr>
        <w:t>zi</w:t>
      </w:r>
      <w:r w:rsidRPr="009152FE">
        <w:rPr>
          <w:rFonts w:ascii="Times New Roman" w:hAnsi="Times New Roman"/>
          <w:sz w:val="24"/>
          <w:szCs w:val="24"/>
        </w:rPr>
        <w:t xml:space="preserve"> spravidla pri zápase s útočníkom, ak jeho </w:t>
      </w:r>
      <w:r w:rsidR="00E65636" w:rsidRPr="009152FE">
        <w:rPr>
          <w:rFonts w:ascii="Times New Roman" w:hAnsi="Times New Roman"/>
          <w:sz w:val="24"/>
          <w:szCs w:val="24"/>
        </w:rPr>
        <w:t>útok</w:t>
      </w:r>
      <w:r w:rsidRPr="009152FE">
        <w:rPr>
          <w:rFonts w:ascii="Times New Roman" w:hAnsi="Times New Roman"/>
          <w:sz w:val="24"/>
          <w:szCs w:val="24"/>
        </w:rPr>
        <w:t xml:space="preserve"> nemôže prekonať iným spôsobom.</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63</w:t>
      </w:r>
      <w:r w:rsidR="00EA7B24" w:rsidRPr="009152FE">
        <w:rPr>
          <w:rFonts w:ascii="Times New Roman" w:hAnsi="Times New Roman"/>
          <w:sz w:val="24"/>
          <w:szCs w:val="24"/>
        </w:rPr>
        <w:br/>
      </w:r>
      <w:r w:rsidR="008B64B8" w:rsidRPr="009152FE">
        <w:rPr>
          <w:rFonts w:ascii="Times New Roman" w:hAnsi="Times New Roman"/>
          <w:sz w:val="24"/>
          <w:szCs w:val="24"/>
        </w:rPr>
        <w:t>Použitie hrozby zbraňou a varovného výstrelu do vzduchu</w:t>
      </w:r>
    </w:p>
    <w:p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Hrozbu zbraňou a varovný výstrel do vzduchu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w:t>
      </w:r>
    </w:p>
    <w:p w:rsidR="00F525E5" w:rsidRPr="009152FE" w:rsidRDefault="00F525E5"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predviedol, zaistil alebo zadržal osobu, ktorá kladie aktívny odpor,</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103200" w:rsidRPr="009152FE">
        <w:rPr>
          <w:rFonts w:ascii="Times New Roman" w:hAnsi="Times New Roman"/>
          <w:color w:val="auto"/>
          <w:sz w:val="24"/>
          <w:szCs w:val="24"/>
        </w:rPr>
        <w:t xml:space="preserve">bitke </w:t>
      </w:r>
      <w:r w:rsidRPr="009152FE">
        <w:rPr>
          <w:rFonts w:ascii="Times New Roman" w:hAnsi="Times New Roman"/>
          <w:color w:val="auto"/>
          <w:sz w:val="24"/>
          <w:szCs w:val="24"/>
        </w:rPr>
        <w:t>alebo inému hrubému správaniu, ktorým sa porušuje verejný poriadok v colnom priestore</w:t>
      </w:r>
      <w:r w:rsidR="00620F94" w:rsidRPr="009152FE">
        <w:rPr>
          <w:rFonts w:ascii="Times New Roman" w:hAnsi="Times New Roman"/>
          <w:color w:val="auto"/>
          <w:sz w:val="24"/>
          <w:szCs w:val="24"/>
        </w:rPr>
        <w:t xml:space="preserve"> alebo na mieste označenom ako colný priestor</w:t>
      </w:r>
      <w:r w:rsidR="00F525E5" w:rsidRPr="009152FE">
        <w:rPr>
          <w:rStyle w:val="Odkaznapoznmkupodiarou"/>
          <w:rFonts w:ascii="Times New Roman" w:hAnsi="Times New Roman"/>
          <w:color w:val="auto"/>
          <w:sz w:val="24"/>
          <w:szCs w:val="24"/>
        </w:rPr>
        <w:footnoteReference w:id="103"/>
      </w:r>
      <w:r w:rsidR="001B5609" w:rsidRPr="009152FE">
        <w:rPr>
          <w:rFonts w:ascii="Times New Roman" w:hAnsi="Times New Roman"/>
          <w:color w:val="auto"/>
          <w:sz w:val="24"/>
          <w:szCs w:val="24"/>
        </w:rPr>
        <w:t>)</w:t>
      </w:r>
      <w:r w:rsidR="00313D09" w:rsidRPr="009152FE">
        <w:rPr>
          <w:rFonts w:ascii="Times New Roman" w:hAnsi="Times New Roman"/>
          <w:color w:val="auto"/>
          <w:sz w:val="24"/>
          <w:szCs w:val="24"/>
        </w:rPr>
        <w:t xml:space="preserve"> alebo v stráženom objekte</w:t>
      </w:r>
      <w:r w:rsidR="009F30CE" w:rsidRPr="009152FE">
        <w:rPr>
          <w:rFonts w:ascii="Times New Roman" w:hAnsi="Times New Roman"/>
          <w:color w:val="auto"/>
          <w:sz w:val="24"/>
          <w:szCs w:val="24"/>
        </w:rPr>
        <w:t xml:space="preserve"> a v jeho blízkosti</w:t>
      </w:r>
      <w:r w:rsidRPr="009152FE">
        <w:rPr>
          <w:rFonts w:ascii="Times New Roman" w:hAnsi="Times New Roman"/>
          <w:color w:val="auto"/>
          <w:sz w:val="24"/>
          <w:szCs w:val="24"/>
        </w:rPr>
        <w:t>,</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313D09"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313D09"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prenasledovanej </w:t>
      </w:r>
      <w:r w:rsidR="001B5609" w:rsidRPr="009152FE">
        <w:rPr>
          <w:rFonts w:ascii="Times New Roman" w:hAnsi="Times New Roman"/>
          <w:color w:val="auto"/>
          <w:sz w:val="24"/>
          <w:szCs w:val="24"/>
        </w:rPr>
        <w:t xml:space="preserve">osoby </w:t>
      </w:r>
      <w:r w:rsidRPr="009152FE">
        <w:rPr>
          <w:rFonts w:ascii="Times New Roman" w:hAnsi="Times New Roman"/>
          <w:color w:val="auto"/>
          <w:sz w:val="24"/>
          <w:szCs w:val="24"/>
        </w:rPr>
        <w:t>alebo stráženej osoby, ak má byť zaistená alebo zadržaná,</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prechodu </w:t>
      </w:r>
      <w:r w:rsidR="00DA1EEF"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64</w:t>
      </w:r>
      <w:r w:rsidR="00EA7B24" w:rsidRPr="009152FE">
        <w:rPr>
          <w:rFonts w:ascii="Times New Roman" w:hAnsi="Times New Roman"/>
          <w:sz w:val="24"/>
          <w:szCs w:val="24"/>
        </w:rPr>
        <w:br/>
      </w:r>
      <w:r w:rsidR="008B64B8" w:rsidRPr="009152FE">
        <w:rPr>
          <w:rFonts w:ascii="Times New Roman" w:hAnsi="Times New Roman"/>
          <w:sz w:val="24"/>
          <w:szCs w:val="24"/>
        </w:rPr>
        <w:t>Použitie zbrane</w:t>
      </w:r>
    </w:p>
    <w:p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E4431" w:rsidRPr="009152FE">
        <w:rPr>
          <w:rFonts w:ascii="Times New Roman" w:hAnsi="Times New Roman"/>
          <w:sz w:val="24"/>
          <w:szCs w:val="24"/>
        </w:rPr>
        <w:t>Ozbrojený p</w:t>
      </w:r>
      <w:r w:rsidRPr="009152FE">
        <w:rPr>
          <w:rFonts w:ascii="Times New Roman" w:hAnsi="Times New Roman"/>
          <w:sz w:val="24"/>
          <w:szCs w:val="24"/>
        </w:rPr>
        <w:t>ríslušník finančnej správy je oprávnený použiť zbraň iba</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v nutnej obrane alebo v krajnej núdzi,</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sa nebezpečný páchateľ, proti ktorému zakročuje, na jeho výzvu nevzdá alebo sa zdráha opustiť úkryt,</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nemožno inak prekonať odpor smerujúci k zmareniu jeho služobného zákroku,</w:t>
      </w:r>
    </w:p>
    <w:p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zamedzenie úteku</w:t>
      </w:r>
      <w:r w:rsidR="008B64B8" w:rsidRPr="009152FE">
        <w:rPr>
          <w:rFonts w:ascii="Times New Roman" w:hAnsi="Times New Roman"/>
          <w:color w:val="auto"/>
          <w:sz w:val="24"/>
          <w:szCs w:val="24"/>
        </w:rPr>
        <w:t xml:space="preserve"> nebezpečného páchateľa, ktorého nemôže iným spôsobom zadržať,</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osoba, proti ktorej sa použila hrozba zbraňou alebo varovný výstrel do vzduchu, neuposlúchne výzvu </w:t>
      </w:r>
      <w:r w:rsidR="004E4431" w:rsidRPr="009152FE">
        <w:rPr>
          <w:rFonts w:ascii="Times New Roman" w:hAnsi="Times New Roman"/>
          <w:color w:val="auto"/>
          <w:sz w:val="24"/>
          <w:szCs w:val="24"/>
        </w:rPr>
        <w:t xml:space="preserve">ozbrojeného </w:t>
      </w:r>
      <w:r w:rsidRPr="009152FE">
        <w:rPr>
          <w:rFonts w:ascii="Times New Roman" w:hAnsi="Times New Roman"/>
          <w:color w:val="auto"/>
          <w:sz w:val="24"/>
          <w:szCs w:val="24"/>
        </w:rPr>
        <w:t xml:space="preserve">príslušníka finančnej správy smerujúcu na zaistenie </w:t>
      </w:r>
      <w:r w:rsidR="00103200" w:rsidRPr="009152FE">
        <w:rPr>
          <w:rFonts w:ascii="Times New Roman" w:hAnsi="Times New Roman"/>
          <w:color w:val="auto"/>
          <w:sz w:val="24"/>
          <w:szCs w:val="24"/>
        </w:rPr>
        <w:t xml:space="preserve">vlastnej </w:t>
      </w:r>
      <w:r w:rsidRPr="009152FE">
        <w:rPr>
          <w:rFonts w:ascii="Times New Roman" w:hAnsi="Times New Roman"/>
          <w:color w:val="auto"/>
          <w:sz w:val="24"/>
          <w:szCs w:val="24"/>
        </w:rPr>
        <w:t xml:space="preserve">bezpečnosti alebo </w:t>
      </w:r>
      <w:r w:rsidR="00103200" w:rsidRPr="009152FE">
        <w:rPr>
          <w:rFonts w:ascii="Times New Roman" w:hAnsi="Times New Roman"/>
          <w:color w:val="auto"/>
          <w:sz w:val="24"/>
          <w:szCs w:val="24"/>
        </w:rPr>
        <w:t xml:space="preserve">bezpečnosti inej </w:t>
      </w:r>
      <w:r w:rsidRPr="009152FE">
        <w:rPr>
          <w:rFonts w:ascii="Times New Roman" w:hAnsi="Times New Roman"/>
          <w:color w:val="auto"/>
          <w:sz w:val="24"/>
          <w:szCs w:val="24"/>
        </w:rPr>
        <w:t>osoby,</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nemožno inak zastaviť dopravný prostriedok, ktorého vodič bezohľadnou jazdou vážne ohrozuje život a zdravie osôb a na opakovanú výzvu alebo znamenie dané </w:t>
      </w:r>
      <w:r w:rsidR="004E4431" w:rsidRPr="009152FE">
        <w:rPr>
          <w:rFonts w:ascii="Times New Roman" w:hAnsi="Times New Roman"/>
          <w:color w:val="auto"/>
          <w:sz w:val="24"/>
          <w:szCs w:val="24"/>
        </w:rPr>
        <w:t xml:space="preserve">ozbrojeným </w:t>
      </w:r>
      <w:r w:rsidRPr="009152FE">
        <w:rPr>
          <w:rFonts w:ascii="Times New Roman" w:hAnsi="Times New Roman"/>
          <w:color w:val="auto"/>
          <w:sz w:val="24"/>
          <w:szCs w:val="24"/>
        </w:rPr>
        <w:t>príslušníkom finančnej správy spôsobom ustanoveným podľa osobitných predpisov</w:t>
      </w:r>
      <w:r w:rsidR="00684ECF" w:rsidRPr="009152FE">
        <w:rPr>
          <w:rStyle w:val="Odkaznapoznmkupodiarou"/>
          <w:rFonts w:ascii="Times New Roman" w:hAnsi="Times New Roman"/>
          <w:color w:val="auto"/>
          <w:sz w:val="24"/>
          <w:szCs w:val="24"/>
        </w:rPr>
        <w:footnoteReference w:id="104"/>
      </w:r>
      <w:r w:rsidR="00011139" w:rsidRPr="009152FE">
        <w:rPr>
          <w:rFonts w:ascii="Times New Roman" w:hAnsi="Times New Roman"/>
          <w:color w:val="auto"/>
          <w:sz w:val="24"/>
          <w:szCs w:val="24"/>
        </w:rPr>
        <w:t xml:space="preserve">) </w:t>
      </w:r>
      <w:r w:rsidRPr="009152FE">
        <w:rPr>
          <w:rFonts w:ascii="Times New Roman" w:hAnsi="Times New Roman"/>
          <w:color w:val="auto"/>
          <w:sz w:val="24"/>
          <w:szCs w:val="24"/>
        </w:rPr>
        <w:t>nezastaví,</w:t>
      </w:r>
    </w:p>
    <w:p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odvrátenie </w:t>
      </w:r>
      <w:r w:rsidR="008B64B8" w:rsidRPr="009152FE">
        <w:rPr>
          <w:rFonts w:ascii="Times New Roman" w:hAnsi="Times New Roman"/>
          <w:color w:val="auto"/>
          <w:sz w:val="24"/>
          <w:szCs w:val="24"/>
        </w:rPr>
        <w:t>nebezpečn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útok</w:t>
      </w:r>
      <w:r w:rsidRPr="009152FE">
        <w:rPr>
          <w:rFonts w:ascii="Times New Roman" w:hAnsi="Times New Roman"/>
          <w:color w:val="auto"/>
          <w:sz w:val="24"/>
          <w:szCs w:val="24"/>
        </w:rPr>
        <w:t>u</w:t>
      </w:r>
      <w:r w:rsidR="008B64B8" w:rsidRPr="009152FE">
        <w:rPr>
          <w:rFonts w:ascii="Times New Roman" w:hAnsi="Times New Roman"/>
          <w:color w:val="auto"/>
          <w:sz w:val="24"/>
          <w:szCs w:val="24"/>
        </w:rPr>
        <w:t>, ktorý ohrozuje strážen</w:t>
      </w:r>
      <w:r w:rsidR="00BE677A" w:rsidRPr="009152FE">
        <w:rPr>
          <w:rFonts w:ascii="Times New Roman" w:hAnsi="Times New Roman"/>
          <w:color w:val="auto"/>
          <w:sz w:val="24"/>
          <w:szCs w:val="24"/>
        </w:rPr>
        <w:t>ý</w:t>
      </w:r>
      <w:r w:rsidR="008B64B8" w:rsidRPr="009152FE">
        <w:rPr>
          <w:rFonts w:ascii="Times New Roman" w:hAnsi="Times New Roman"/>
          <w:color w:val="auto"/>
          <w:sz w:val="24"/>
          <w:szCs w:val="24"/>
        </w:rPr>
        <w:t xml:space="preserve"> objekt, objekt finančnej správy alebo objekt alebo miest</w:t>
      </w:r>
      <w:r w:rsidR="00BE677A"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 po márnej výzve, aby sa upustilo od útoku,</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zneškodnenie zvieraťa ohrozujúceho život alebo zdravie príslušníka finančnej správy alebo iných osôb,</w:t>
      </w:r>
    </w:p>
    <w:p w:rsidR="008B64B8" w:rsidRPr="009152FE" w:rsidRDefault="00CE275D"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prinútenie zastaviť </w:t>
      </w:r>
      <w:r w:rsidR="008B64B8" w:rsidRPr="009152FE">
        <w:rPr>
          <w:rFonts w:ascii="Times New Roman" w:hAnsi="Times New Roman"/>
          <w:color w:val="auto"/>
          <w:sz w:val="24"/>
          <w:szCs w:val="24"/>
        </w:rPr>
        <w:t xml:space="preserve">v bezprostrednom priestore </w:t>
      </w:r>
      <w:r w:rsidR="00FB3A99" w:rsidRPr="009152FE">
        <w:rPr>
          <w:rFonts w:ascii="Times New Roman" w:hAnsi="Times New Roman"/>
          <w:color w:val="auto"/>
          <w:sz w:val="24"/>
          <w:szCs w:val="24"/>
        </w:rPr>
        <w:t>štátnej</w:t>
      </w:r>
      <w:r w:rsidR="008B64B8" w:rsidRPr="009152FE">
        <w:rPr>
          <w:rFonts w:ascii="Times New Roman" w:hAnsi="Times New Roman"/>
          <w:color w:val="auto"/>
          <w:sz w:val="24"/>
          <w:szCs w:val="24"/>
        </w:rPr>
        <w:t xml:space="preserve"> hranice dopravný prostriedok, ktorého vodič na opakovanú výzvu alebo znamenie dané podľa osobitn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predpis</w:t>
      </w:r>
      <w:r w:rsidRPr="009152FE">
        <w:rPr>
          <w:rFonts w:ascii="Times New Roman" w:hAnsi="Times New Roman"/>
          <w:color w:val="auto"/>
          <w:sz w:val="24"/>
          <w:szCs w:val="24"/>
        </w:rPr>
        <w:t>u</w:t>
      </w:r>
      <w:r w:rsidR="00A62397" w:rsidRPr="009152FE">
        <w:rPr>
          <w:rFonts w:ascii="Times New Roman" w:hAnsi="Times New Roman"/>
          <w:color w:val="auto"/>
          <w:sz w:val="24"/>
          <w:szCs w:val="24"/>
          <w:vertAlign w:val="superscript"/>
        </w:rPr>
        <w:t>102</w:t>
      </w:r>
      <w:r w:rsidR="00011139"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nezastaví.</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(2) Zbraň podľa odseku 1 je strelná zbraň, bodná zbraň a zbraň hromadnej účinnosti.</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lastRenderedPageBreak/>
        <w:t xml:space="preserve">(3) Pred použitím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vyzvať osobu, proti ktorej zakročuje, aby upustila od protiprávneho konania, spolu s výstrahou, že bude použitá zbraň. Pred použitím strelnej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použiť varovný výstrel. Od výstrahy a varovného výstrelu do vzduchu môže upustiť len </w:t>
      </w:r>
      <w:r w:rsidR="00CE275D" w:rsidRPr="009152FE">
        <w:rPr>
          <w:rFonts w:ascii="Times New Roman" w:hAnsi="Times New Roman"/>
          <w:sz w:val="24"/>
          <w:szCs w:val="24"/>
        </w:rPr>
        <w:t>ak</w:t>
      </w:r>
      <w:r w:rsidRPr="009152FE">
        <w:rPr>
          <w:rFonts w:ascii="Times New Roman" w:hAnsi="Times New Roman"/>
          <w:sz w:val="24"/>
          <w:szCs w:val="24"/>
        </w:rPr>
        <w:t xml:space="preserve"> je sám napadnutý, ak je ohrozený život alebo zdravie inej osoby alebo ak vec neznesie odklad.</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(4) Pri použití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povinný dbať na potrebnú opatrnosť, najmä aby nebol ohrozený život iných osôb a aby čo najviac šetril život osoby, proti ktorej zákrok smeruje.</w:t>
      </w:r>
    </w:p>
    <w:p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65</w:t>
      </w:r>
      <w:r w:rsidR="00E21F20" w:rsidRPr="009152FE">
        <w:rPr>
          <w:rFonts w:ascii="Times New Roman" w:hAnsi="Times New Roman"/>
          <w:sz w:val="24"/>
          <w:szCs w:val="24"/>
        </w:rPr>
        <w:br/>
      </w:r>
      <w:r w:rsidR="008B64B8" w:rsidRPr="009152FE">
        <w:rPr>
          <w:rFonts w:ascii="Times New Roman" w:hAnsi="Times New Roman"/>
          <w:sz w:val="24"/>
          <w:szCs w:val="24"/>
        </w:rPr>
        <w:t xml:space="preserve">Špeciálne </w:t>
      </w:r>
      <w:r w:rsidR="00822BA9" w:rsidRPr="009152FE">
        <w:rPr>
          <w:rFonts w:ascii="Times New Roman" w:hAnsi="Times New Roman"/>
          <w:sz w:val="24"/>
          <w:szCs w:val="24"/>
        </w:rPr>
        <w:t xml:space="preserve">donucovacie prostriedky, špeciálne </w:t>
      </w:r>
      <w:r w:rsidR="008B64B8" w:rsidRPr="009152FE">
        <w:rPr>
          <w:rFonts w:ascii="Times New Roman" w:hAnsi="Times New Roman"/>
          <w:sz w:val="24"/>
          <w:szCs w:val="24"/>
        </w:rPr>
        <w:t>zbrane a ich použitie</w:t>
      </w:r>
    </w:p>
    <w:p w:rsidR="00822BA9" w:rsidRPr="009152FE" w:rsidRDefault="00822BA9" w:rsidP="00337556">
      <w:pPr>
        <w:numPr>
          <w:ilvl w:val="2"/>
          <w:numId w:val="120"/>
        </w:numPr>
        <w:spacing w:before="0" w:beforeAutospacing="0" w:after="0" w:afterAutospacing="0"/>
        <w:ind w:left="993" w:hanging="284"/>
        <w:rPr>
          <w:rFonts w:ascii="Times New Roman" w:hAnsi="Times New Roman"/>
          <w:sz w:val="24"/>
          <w:szCs w:val="24"/>
        </w:rPr>
      </w:pPr>
      <w:r w:rsidRPr="009152FE">
        <w:rPr>
          <w:rFonts w:ascii="Times New Roman" w:hAnsi="Times New Roman"/>
          <w:sz w:val="24"/>
          <w:szCs w:val="24"/>
        </w:rPr>
        <w:t xml:space="preserve"> </w:t>
      </w:r>
      <w:r w:rsidR="008B64B8" w:rsidRPr="009152FE">
        <w:rPr>
          <w:rFonts w:ascii="Times New Roman" w:hAnsi="Times New Roman"/>
          <w:sz w:val="24"/>
          <w:szCs w:val="24"/>
        </w:rPr>
        <w:t>Špeciáln</w:t>
      </w:r>
      <w:r w:rsidRPr="009152FE">
        <w:rPr>
          <w:rFonts w:ascii="Times New Roman" w:hAnsi="Times New Roman"/>
          <w:sz w:val="24"/>
          <w:szCs w:val="24"/>
        </w:rPr>
        <w:t>e donucovacie prostriedky a špeciálne zbrane sú:</w:t>
      </w:r>
    </w:p>
    <w:p w:rsidR="00822BA9" w:rsidRPr="009152FE" w:rsidRDefault="00822BA9" w:rsidP="00337556">
      <w:pPr>
        <w:numPr>
          <w:ilvl w:val="2"/>
          <w:numId w:val="148"/>
        </w:numPr>
        <w:spacing w:before="0" w:beforeAutospacing="0" w:after="0" w:afterAutospacing="0"/>
        <w:ind w:left="426" w:hanging="420"/>
        <w:rPr>
          <w:rFonts w:ascii="Times New Roman" w:hAnsi="Times New Roman"/>
          <w:sz w:val="24"/>
          <w:szCs w:val="24"/>
        </w:rPr>
      </w:pPr>
      <w:r w:rsidRPr="009152FE">
        <w:rPr>
          <w:rFonts w:ascii="Times New Roman" w:hAnsi="Times New Roman"/>
          <w:sz w:val="24"/>
          <w:szCs w:val="24"/>
        </w:rPr>
        <w:t xml:space="preserve">dočasne zneschopňujúce prostriedky, </w:t>
      </w:r>
    </w:p>
    <w:p w:rsidR="00822BA9"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 xml:space="preserve">strelná zbraň s tlmičom hluku výstrelu, </w:t>
      </w:r>
    </w:p>
    <w:p w:rsidR="008B64B8"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špeciálne upravené strelné zbrane</w:t>
      </w:r>
      <w:r w:rsidR="005A1C1C" w:rsidRPr="009152FE">
        <w:rPr>
          <w:rFonts w:ascii="Times New Roman" w:hAnsi="Times New Roman"/>
          <w:sz w:val="24"/>
          <w:szCs w:val="24"/>
        </w:rPr>
        <w:t>.</w:t>
      </w:r>
    </w:p>
    <w:p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Na použitie </w:t>
      </w:r>
      <w:r w:rsidR="00822BA9" w:rsidRPr="009152FE">
        <w:rPr>
          <w:rFonts w:ascii="Times New Roman" w:hAnsi="Times New Roman"/>
          <w:sz w:val="24"/>
          <w:szCs w:val="24"/>
        </w:rPr>
        <w:t xml:space="preserve">špeciálnych donucovacích prostriedkov a </w:t>
      </w:r>
      <w:r w:rsidRPr="009152FE">
        <w:rPr>
          <w:rFonts w:ascii="Times New Roman" w:hAnsi="Times New Roman"/>
          <w:sz w:val="24"/>
          <w:szCs w:val="24"/>
        </w:rPr>
        <w:t>špeciáln</w:t>
      </w:r>
      <w:r w:rsidR="00822BA9" w:rsidRPr="009152FE">
        <w:rPr>
          <w:rFonts w:ascii="Times New Roman" w:hAnsi="Times New Roman"/>
          <w:sz w:val="24"/>
          <w:szCs w:val="24"/>
        </w:rPr>
        <w:t>ych</w:t>
      </w:r>
      <w:r w:rsidRPr="009152FE">
        <w:rPr>
          <w:rFonts w:ascii="Times New Roman" w:hAnsi="Times New Roman"/>
          <w:sz w:val="24"/>
          <w:szCs w:val="24"/>
        </w:rPr>
        <w:t xml:space="preserve"> zbran</w:t>
      </w:r>
      <w:r w:rsidR="00822BA9" w:rsidRPr="009152FE">
        <w:rPr>
          <w:rFonts w:ascii="Times New Roman" w:hAnsi="Times New Roman"/>
          <w:sz w:val="24"/>
          <w:szCs w:val="24"/>
        </w:rPr>
        <w:t>í</w:t>
      </w:r>
      <w:r w:rsidRPr="009152FE">
        <w:rPr>
          <w:rFonts w:ascii="Times New Roman" w:hAnsi="Times New Roman"/>
          <w:sz w:val="24"/>
          <w:szCs w:val="24"/>
        </w:rPr>
        <w:t xml:space="preserve"> sa </w:t>
      </w:r>
      <w:r w:rsidR="00914EEC" w:rsidRPr="009152FE">
        <w:rPr>
          <w:rFonts w:ascii="Times New Roman" w:hAnsi="Times New Roman"/>
          <w:sz w:val="24"/>
          <w:szCs w:val="24"/>
        </w:rPr>
        <w:t xml:space="preserve">použijú </w:t>
      </w:r>
      <w:r w:rsidR="00822BA9" w:rsidRPr="009152FE">
        <w:rPr>
          <w:rFonts w:ascii="Times New Roman" w:hAnsi="Times New Roman"/>
          <w:sz w:val="24"/>
          <w:szCs w:val="24"/>
        </w:rPr>
        <w:t xml:space="preserve">primerane </w:t>
      </w:r>
      <w:r w:rsidR="00914EEC" w:rsidRPr="009152FE">
        <w:rPr>
          <w:rFonts w:ascii="Times New Roman" w:hAnsi="Times New Roman"/>
          <w:sz w:val="24"/>
          <w:szCs w:val="24"/>
        </w:rPr>
        <w:t>ustanovenia</w:t>
      </w:r>
      <w:r w:rsidR="00AE1F96" w:rsidRPr="009152FE">
        <w:rPr>
          <w:rFonts w:ascii="Times New Roman" w:hAnsi="Times New Roman"/>
          <w:sz w:val="24"/>
          <w:szCs w:val="24"/>
        </w:rPr>
        <w:t xml:space="preserve"> </w:t>
      </w:r>
      <w:r w:rsidR="00822BA9" w:rsidRPr="009152FE">
        <w:rPr>
          <w:rFonts w:ascii="Times New Roman" w:hAnsi="Times New Roman"/>
          <w:sz w:val="24"/>
          <w:szCs w:val="24"/>
        </w:rPr>
        <w:t xml:space="preserve">§ </w:t>
      </w:r>
      <w:r w:rsidR="00755F52" w:rsidRPr="009152FE">
        <w:rPr>
          <w:rFonts w:ascii="Times New Roman" w:hAnsi="Times New Roman"/>
          <w:sz w:val="24"/>
          <w:szCs w:val="24"/>
        </w:rPr>
        <w:t>56</w:t>
      </w:r>
      <w:r w:rsidR="00822BA9" w:rsidRPr="009152FE">
        <w:rPr>
          <w:rFonts w:ascii="Times New Roman" w:hAnsi="Times New Roman"/>
          <w:sz w:val="24"/>
          <w:szCs w:val="24"/>
        </w:rPr>
        <w:t xml:space="preserve"> ods. 3 a 4, § </w:t>
      </w:r>
      <w:r w:rsidR="00755F52" w:rsidRPr="009152FE">
        <w:rPr>
          <w:rFonts w:ascii="Times New Roman" w:hAnsi="Times New Roman"/>
          <w:sz w:val="24"/>
          <w:szCs w:val="24"/>
        </w:rPr>
        <w:t>57</w:t>
      </w:r>
      <w:r w:rsidR="00822BA9" w:rsidRPr="009152FE">
        <w:rPr>
          <w:rFonts w:ascii="Times New Roman" w:hAnsi="Times New Roman"/>
          <w:sz w:val="24"/>
          <w:szCs w:val="24"/>
        </w:rPr>
        <w:t xml:space="preserve">, </w:t>
      </w:r>
      <w:r w:rsidR="00AE1F96" w:rsidRPr="009152FE">
        <w:rPr>
          <w:rFonts w:ascii="Times New Roman" w:hAnsi="Times New Roman"/>
          <w:sz w:val="24"/>
          <w:szCs w:val="24"/>
        </w:rPr>
        <w:t xml:space="preserve">§ </w:t>
      </w:r>
      <w:r w:rsidR="00755F52" w:rsidRPr="009152FE">
        <w:rPr>
          <w:rFonts w:ascii="Times New Roman" w:hAnsi="Times New Roman"/>
          <w:sz w:val="24"/>
          <w:szCs w:val="24"/>
        </w:rPr>
        <w:t>62</w:t>
      </w:r>
      <w:r w:rsidR="00AE1F96" w:rsidRPr="009152FE">
        <w:rPr>
          <w:rFonts w:ascii="Times New Roman" w:hAnsi="Times New Roman"/>
          <w:sz w:val="24"/>
          <w:szCs w:val="24"/>
        </w:rPr>
        <w:t xml:space="preserve"> až </w:t>
      </w:r>
      <w:r w:rsidR="00755F52" w:rsidRPr="009152FE">
        <w:rPr>
          <w:rFonts w:ascii="Times New Roman" w:hAnsi="Times New Roman"/>
          <w:sz w:val="24"/>
          <w:szCs w:val="24"/>
        </w:rPr>
        <w:t>64</w:t>
      </w:r>
      <w:r w:rsidR="00AF2A76" w:rsidRPr="009152FE">
        <w:rPr>
          <w:rFonts w:ascii="Times New Roman" w:hAnsi="Times New Roman"/>
          <w:sz w:val="24"/>
          <w:szCs w:val="24"/>
        </w:rPr>
        <w:t>,</w:t>
      </w:r>
      <w:r w:rsidR="00AE1F96" w:rsidRPr="009152FE">
        <w:rPr>
          <w:rFonts w:ascii="Times New Roman" w:hAnsi="Times New Roman"/>
          <w:sz w:val="24"/>
          <w:szCs w:val="24"/>
        </w:rPr>
        <w:t xml:space="preserve"> § </w:t>
      </w:r>
      <w:r w:rsidR="00755F52" w:rsidRPr="009152FE">
        <w:rPr>
          <w:rFonts w:ascii="Times New Roman" w:hAnsi="Times New Roman"/>
          <w:sz w:val="24"/>
          <w:szCs w:val="24"/>
        </w:rPr>
        <w:t>68</w:t>
      </w:r>
      <w:r w:rsidR="00AE1F96" w:rsidRPr="009152FE">
        <w:rPr>
          <w:rFonts w:ascii="Times New Roman" w:hAnsi="Times New Roman"/>
          <w:sz w:val="24"/>
          <w:szCs w:val="24"/>
        </w:rPr>
        <w:t xml:space="preserve"> a </w:t>
      </w:r>
      <w:r w:rsidR="00AF2A76" w:rsidRPr="009152FE">
        <w:rPr>
          <w:rFonts w:ascii="Times New Roman" w:hAnsi="Times New Roman"/>
          <w:sz w:val="24"/>
          <w:szCs w:val="24"/>
        </w:rPr>
        <w:t xml:space="preserve">§ </w:t>
      </w:r>
      <w:r w:rsidR="00755F52" w:rsidRPr="009152FE">
        <w:rPr>
          <w:rFonts w:ascii="Times New Roman" w:hAnsi="Times New Roman"/>
          <w:sz w:val="24"/>
          <w:szCs w:val="24"/>
        </w:rPr>
        <w:t>69</w:t>
      </w:r>
      <w:r w:rsidRPr="009152FE">
        <w:rPr>
          <w:rFonts w:ascii="Times New Roman" w:hAnsi="Times New Roman"/>
          <w:sz w:val="24"/>
          <w:szCs w:val="24"/>
        </w:rPr>
        <w:t>.</w:t>
      </w:r>
    </w:p>
    <w:p w:rsidR="008B64B8" w:rsidRPr="009152FE" w:rsidRDefault="008B64B8"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Služobné zákroky a použitie donucovacích prostriedkov </w:t>
      </w:r>
      <w:r w:rsidR="00941FDC" w:rsidRPr="009152FE">
        <w:rPr>
          <w:rFonts w:ascii="Times New Roman" w:hAnsi="Times New Roman"/>
          <w:sz w:val="24"/>
          <w:szCs w:val="24"/>
        </w:rPr>
        <w:t xml:space="preserve">ozbrojeným </w:t>
      </w:r>
      <w:r w:rsidRPr="009152FE">
        <w:rPr>
          <w:rFonts w:ascii="Times New Roman" w:hAnsi="Times New Roman"/>
          <w:sz w:val="24"/>
          <w:szCs w:val="24"/>
        </w:rPr>
        <w:t>príslušníkom finančnej správy</w:t>
      </w:r>
      <w:r w:rsidR="00311400" w:rsidRPr="009152FE">
        <w:rPr>
          <w:rFonts w:ascii="Times New Roman" w:hAnsi="Times New Roman"/>
          <w:sz w:val="24"/>
          <w:szCs w:val="24"/>
        </w:rPr>
        <w:t xml:space="preserve"> </w:t>
      </w:r>
      <w:r w:rsidRPr="009152FE">
        <w:rPr>
          <w:rFonts w:ascii="Times New Roman" w:hAnsi="Times New Roman"/>
          <w:sz w:val="24"/>
          <w:szCs w:val="24"/>
        </w:rPr>
        <w:t>v jednotke služobných zákrokov</w:t>
      </w:r>
    </w:p>
    <w:p w:rsidR="008D14D3" w:rsidRPr="009152FE" w:rsidRDefault="008D14D3" w:rsidP="008D14D3">
      <w:pPr>
        <w:spacing w:before="0" w:beforeAutospacing="0" w:after="0" w:afterAutospacing="0"/>
        <w:rPr>
          <w:rFonts w:ascii="Times New Roman" w:hAnsi="Times New Roman"/>
          <w:sz w:val="24"/>
          <w:szCs w:val="24"/>
        </w:rPr>
      </w:pPr>
    </w:p>
    <w:p w:rsidR="008B64B8" w:rsidRPr="009152FE" w:rsidRDefault="00754431"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66</w:t>
      </w:r>
    </w:p>
    <w:p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(1) </w:t>
      </w:r>
      <w:r w:rsidR="00941FDC"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v jednotke služobných zákrokov vykonáva služobné zákroky proti nebezpečným páchateľom trestnej činnosti </w:t>
      </w:r>
      <w:r w:rsidR="00154E44" w:rsidRPr="009152FE">
        <w:rPr>
          <w:rFonts w:ascii="Times New Roman" w:hAnsi="Times New Roman"/>
          <w:sz w:val="24"/>
          <w:szCs w:val="24"/>
        </w:rPr>
        <w:t>uvedenej v § 9 ods. 2 písm. h)</w:t>
      </w:r>
      <w:r w:rsidRPr="009152FE">
        <w:rPr>
          <w:rFonts w:ascii="Times New Roman" w:hAnsi="Times New Roman"/>
          <w:sz w:val="24"/>
          <w:szCs w:val="24"/>
        </w:rPr>
        <w:t>.</w:t>
      </w:r>
    </w:p>
    <w:p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O nasadení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rozhoduje riaditeľ Kriminálneho úradu finančnej správy.</w:t>
      </w:r>
    </w:p>
    <w:p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67</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Služobné zákroky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sa vykonávajú pod priamym velením veliteľa zákroku.</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(2) O použití donucovacích prostriedkov</w:t>
      </w:r>
      <w:r w:rsidR="00994938" w:rsidRPr="009152FE">
        <w:rPr>
          <w:rFonts w:ascii="Times New Roman" w:hAnsi="Times New Roman"/>
          <w:sz w:val="24"/>
          <w:szCs w:val="24"/>
        </w:rPr>
        <w:t>, špeciálnych donucovacích prostriedkov</w:t>
      </w:r>
      <w:r w:rsidRPr="009152FE">
        <w:rPr>
          <w:rFonts w:ascii="Times New Roman" w:hAnsi="Times New Roman"/>
          <w:sz w:val="24"/>
          <w:szCs w:val="24"/>
        </w:rPr>
        <w:t xml:space="preserve"> alebo špeciálnych zbraní pri služobných zákrokoch rozhoduje veliteľ zákroku. O použití donucovacích prostriedkov</w:t>
      </w:r>
      <w:r w:rsidR="00AF5ADA" w:rsidRPr="009152FE">
        <w:rPr>
          <w:rFonts w:ascii="Times New Roman" w:hAnsi="Times New Roman"/>
          <w:sz w:val="24"/>
          <w:szCs w:val="24"/>
        </w:rPr>
        <w:t xml:space="preserve">, </w:t>
      </w:r>
      <w:r w:rsidR="00822BA9" w:rsidRPr="009152FE">
        <w:rPr>
          <w:rFonts w:ascii="Times New Roman" w:hAnsi="Times New Roman"/>
          <w:sz w:val="24"/>
          <w:szCs w:val="24"/>
        </w:rPr>
        <w:t>špeciálnych donucovacích prostriedkov</w:t>
      </w:r>
      <w:r w:rsidRPr="009152FE">
        <w:rPr>
          <w:rFonts w:ascii="Times New Roman" w:hAnsi="Times New Roman"/>
          <w:sz w:val="24"/>
          <w:szCs w:val="24"/>
        </w:rPr>
        <w:t xml:space="preserve"> </w:t>
      </w:r>
      <w:r w:rsidR="00AF5ADA" w:rsidRPr="009152FE">
        <w:rPr>
          <w:rFonts w:ascii="Times New Roman" w:hAnsi="Times New Roman"/>
          <w:sz w:val="24"/>
          <w:szCs w:val="24"/>
        </w:rPr>
        <w:t xml:space="preserve">alebo špeciálnych zbraní </w:t>
      </w:r>
      <w:r w:rsidRPr="009152FE">
        <w:rPr>
          <w:rFonts w:ascii="Times New Roman" w:hAnsi="Times New Roman"/>
          <w:sz w:val="24"/>
          <w:szCs w:val="24"/>
        </w:rPr>
        <w:t xml:space="preserve">môže na mieste zákroku rozhodnúť aj nadriadený tohto veliteľa. Rozhodnutia veliteľa zákroku a nadriadeného tohto veliteľa musia byť uchované na zvukovom </w:t>
      </w:r>
      <w:r w:rsidR="00B66AAD" w:rsidRPr="009152FE">
        <w:rPr>
          <w:rFonts w:ascii="Times New Roman" w:hAnsi="Times New Roman"/>
          <w:sz w:val="24"/>
          <w:szCs w:val="24"/>
        </w:rPr>
        <w:t xml:space="preserve">zázname </w:t>
      </w:r>
      <w:r w:rsidRPr="009152FE">
        <w:rPr>
          <w:rFonts w:ascii="Times New Roman" w:hAnsi="Times New Roman"/>
          <w:sz w:val="24"/>
          <w:szCs w:val="24"/>
        </w:rPr>
        <w:t>alebo písomnom zázname.</w:t>
      </w:r>
    </w:p>
    <w:p w:rsidR="00365E65"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Na veliteľa zákroku, ktorý rozhodol podľa odseku 2, a na jeho nadriadeného sa primerane vzťahujú ustanovenia</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1 až 3</w:t>
      </w:r>
      <w:r w:rsidRPr="009152FE">
        <w:rPr>
          <w:rFonts w:ascii="Times New Roman" w:hAnsi="Times New Roman"/>
          <w:sz w:val="24"/>
          <w:szCs w:val="24"/>
        </w:rPr>
        <w:t>.</w:t>
      </w:r>
    </w:p>
    <w:p w:rsidR="008B64B8" w:rsidRPr="009152FE" w:rsidRDefault="00060AF9" w:rsidP="00365E65">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68</w:t>
      </w:r>
      <w:r w:rsidR="00EA7B24" w:rsidRPr="009152FE">
        <w:rPr>
          <w:rFonts w:ascii="Times New Roman" w:hAnsi="Times New Roman"/>
          <w:sz w:val="24"/>
          <w:szCs w:val="24"/>
        </w:rPr>
        <w:br/>
      </w:r>
      <w:r w:rsidR="008B64B8" w:rsidRPr="009152FE">
        <w:rPr>
          <w:rFonts w:ascii="Times New Roman" w:hAnsi="Times New Roman"/>
          <w:sz w:val="24"/>
          <w:szCs w:val="24"/>
        </w:rPr>
        <w:t>Hlásenie o použití zbrane</w:t>
      </w:r>
    </w:p>
    <w:p w:rsidR="008B64B8" w:rsidRPr="009152FE" w:rsidRDefault="0011296D" w:rsidP="00B66AAD">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povinný prostredníctvom svojho nadriadeného hlásiť každé použitie zbrane najbližšiemu útvaru Policajného zboru. Ustanovenie</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2</w:t>
      </w:r>
      <w:r w:rsidR="008B64B8" w:rsidRPr="009152FE">
        <w:rPr>
          <w:rFonts w:ascii="Times New Roman" w:hAnsi="Times New Roman"/>
          <w:sz w:val="24"/>
          <w:szCs w:val="24"/>
        </w:rPr>
        <w:t xml:space="preserve"> tým nie je dotknuté.</w:t>
      </w:r>
    </w:p>
    <w:p w:rsidR="008B64B8" w:rsidRPr="009152FE" w:rsidRDefault="00060AF9"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69</w:t>
      </w:r>
      <w:r w:rsidR="00B57D2D" w:rsidRPr="009152FE">
        <w:rPr>
          <w:rFonts w:ascii="Times New Roman" w:hAnsi="Times New Roman"/>
          <w:sz w:val="24"/>
          <w:szCs w:val="24"/>
        </w:rPr>
        <w:br/>
      </w:r>
      <w:r w:rsidR="008B64B8" w:rsidRPr="009152FE">
        <w:rPr>
          <w:rFonts w:ascii="Times New Roman" w:hAnsi="Times New Roman"/>
          <w:sz w:val="24"/>
          <w:szCs w:val="24"/>
        </w:rPr>
        <w:t xml:space="preserve">Povinnosti </w:t>
      </w:r>
      <w:r w:rsidR="0011296D" w:rsidRPr="009152FE">
        <w:rPr>
          <w:rFonts w:ascii="Times New Roman" w:hAnsi="Times New Roman"/>
          <w:sz w:val="24"/>
          <w:szCs w:val="24"/>
        </w:rPr>
        <w:t xml:space="preserve">ozbrojeného </w:t>
      </w:r>
      <w:r w:rsidR="008B64B8" w:rsidRPr="009152FE">
        <w:rPr>
          <w:rFonts w:ascii="Times New Roman" w:hAnsi="Times New Roman"/>
          <w:sz w:val="24"/>
          <w:szCs w:val="24"/>
        </w:rPr>
        <w:t>príslušníka finančnej správy po použití donucovacích prostriedkov</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Ak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zistí, že pri použití donucovacích prostriedkov došlo k zraneniu osoby, je povinný, ak to okolnosti dovolia, poskytnúť zranenej osobe prvú pomoc a zabezpečiť lekárske ošetrenie.</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(2) </w:t>
      </w:r>
      <w:r w:rsidR="0011296D" w:rsidRPr="009152FE">
        <w:rPr>
          <w:rFonts w:ascii="Times New Roman" w:hAnsi="Times New Roman"/>
          <w:sz w:val="24"/>
          <w:szCs w:val="24"/>
        </w:rPr>
        <w:t>Ozbrojený p</w:t>
      </w:r>
      <w:r w:rsidRPr="009152FE">
        <w:rPr>
          <w:rFonts w:ascii="Times New Roman" w:hAnsi="Times New Roman"/>
          <w:sz w:val="24"/>
          <w:szCs w:val="24"/>
        </w:rPr>
        <w:t>ríslušník finančnej správy je povinný neodkladne hlásiť svojmu nadriadenému každý služobný zákrok, pri ktorom použil donucovacie prostriedky</w:t>
      </w:r>
      <w:r w:rsidR="00B33F66" w:rsidRPr="009152FE">
        <w:rPr>
          <w:rFonts w:ascii="Times New Roman" w:hAnsi="Times New Roman"/>
          <w:sz w:val="24"/>
          <w:szCs w:val="24"/>
        </w:rPr>
        <w:t xml:space="preserve"> </w:t>
      </w:r>
      <w:r w:rsidR="00C12A2B" w:rsidRPr="009152FE">
        <w:rPr>
          <w:rFonts w:ascii="Times New Roman" w:hAnsi="Times New Roman"/>
          <w:sz w:val="24"/>
          <w:szCs w:val="24"/>
        </w:rPr>
        <w:t>a o použití donucovacích prostriedkov spísať úradný záznam.</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(4) Ak </w:t>
      </w:r>
      <w:r w:rsidR="0011296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B66AAD" w:rsidRPr="009152FE">
        <w:rPr>
          <w:rFonts w:ascii="Times New Roman" w:hAnsi="Times New Roman"/>
          <w:sz w:val="24"/>
          <w:szCs w:val="24"/>
        </w:rPr>
        <w:t xml:space="preserve">použije </w:t>
      </w:r>
      <w:r w:rsidRPr="009152FE">
        <w:rPr>
          <w:rFonts w:ascii="Times New Roman" w:hAnsi="Times New Roman"/>
          <w:sz w:val="24"/>
          <w:szCs w:val="24"/>
        </w:rPr>
        <w:t xml:space="preserve">donucovacie prostriedky mimo miesta územného obvodu </w:t>
      </w:r>
      <w:r w:rsidR="00C12A2B" w:rsidRPr="009152FE">
        <w:rPr>
          <w:rFonts w:ascii="Times New Roman" w:hAnsi="Times New Roman"/>
          <w:sz w:val="24"/>
          <w:szCs w:val="24"/>
        </w:rPr>
        <w:t>orgánu finančnej správy</w:t>
      </w:r>
      <w:r w:rsidRPr="009152FE">
        <w:rPr>
          <w:rFonts w:ascii="Times New Roman" w:hAnsi="Times New Roman"/>
          <w:sz w:val="24"/>
          <w:szCs w:val="24"/>
        </w:rPr>
        <w:t xml:space="preserve">, v ktorom je zaradený, ohlási ich použitie najbližšiemu </w:t>
      </w:r>
      <w:r w:rsidR="00F63C4B" w:rsidRPr="009152FE">
        <w:rPr>
          <w:rFonts w:ascii="Times New Roman" w:hAnsi="Times New Roman"/>
          <w:sz w:val="24"/>
          <w:szCs w:val="24"/>
        </w:rPr>
        <w:t>orgánu finančnej správy</w:t>
      </w:r>
      <w:r w:rsidRPr="009152FE">
        <w:rPr>
          <w:rFonts w:ascii="Times New Roman" w:hAnsi="Times New Roman"/>
          <w:sz w:val="24"/>
          <w:szCs w:val="24"/>
        </w:rPr>
        <w:t>. Na ďalší postup sa primerane vzťahuje odsek 2.</w:t>
      </w:r>
    </w:p>
    <w:p w:rsidR="008B64B8"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70</w:t>
      </w:r>
      <w:r w:rsidR="00EA7B24" w:rsidRPr="009152FE">
        <w:rPr>
          <w:rFonts w:ascii="Times New Roman" w:hAnsi="Times New Roman"/>
          <w:sz w:val="24"/>
          <w:szCs w:val="24"/>
        </w:rPr>
        <w:br/>
      </w:r>
      <w:r w:rsidR="008B64B8" w:rsidRPr="009152FE">
        <w:rPr>
          <w:rFonts w:ascii="Times New Roman" w:hAnsi="Times New Roman"/>
          <w:sz w:val="24"/>
          <w:szCs w:val="24"/>
        </w:rPr>
        <w:t>Osobitné obmedzenia</w:t>
      </w:r>
    </w:p>
    <w:p w:rsidR="008B64B8" w:rsidRDefault="008B64B8" w:rsidP="00B66AAD">
      <w:pPr>
        <w:ind w:firstLine="709"/>
        <w:rPr>
          <w:rFonts w:ascii="Times New Roman" w:hAnsi="Times New Roman"/>
          <w:sz w:val="24"/>
          <w:szCs w:val="24"/>
        </w:rPr>
      </w:pPr>
      <w:r w:rsidRPr="009152FE">
        <w:rPr>
          <w:rFonts w:ascii="Times New Roman" w:hAnsi="Times New Roman"/>
          <w:sz w:val="24"/>
          <w:szCs w:val="24"/>
        </w:rPr>
        <w:t xml:space="preserve">Pri služobnom zákroku proti tehotnej žene, osobe </w:t>
      </w:r>
      <w:r w:rsidR="008F3734" w:rsidRPr="009152FE">
        <w:rPr>
          <w:rFonts w:ascii="Times New Roman" w:hAnsi="Times New Roman"/>
          <w:sz w:val="24"/>
          <w:szCs w:val="24"/>
        </w:rPr>
        <w:t>staršej ako 60 rokov</w:t>
      </w:r>
      <w:r w:rsidRPr="009152FE">
        <w:rPr>
          <w:rFonts w:ascii="Times New Roman" w:hAnsi="Times New Roman"/>
          <w:sz w:val="24"/>
          <w:szCs w:val="24"/>
        </w:rPr>
        <w:t>, osobe so zjavným telesným postihnutím alebo s duševnou poruchou a osobe mladšej ako 15 rokov je</w:t>
      </w:r>
      <w:r w:rsidR="0011296D"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oprávnený použiť iba hmaty, chvaty a putá. Ostatné donucovacie prostriedky je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len vtedy, keď útok týchto osôb bezprostredne ohrozuje život a zdravie príslušníka finančnej správy alebo iných osôb alebo ak hrozí značná škoda na majetku a nebezpečenstvo nemožno odvrátiť inak.</w:t>
      </w:r>
    </w:p>
    <w:p w:rsidR="0059591B" w:rsidRPr="009152FE" w:rsidRDefault="00E13CAC" w:rsidP="00A760EB">
      <w:pPr>
        <w:pStyle w:val="Nadpis1"/>
        <w:rPr>
          <w:rFonts w:ascii="Times New Roman" w:hAnsi="Times New Roman"/>
          <w:sz w:val="24"/>
          <w:szCs w:val="24"/>
        </w:rPr>
      </w:pPr>
      <w:r w:rsidRPr="009152FE">
        <w:rPr>
          <w:rFonts w:ascii="Times New Roman" w:hAnsi="Times New Roman"/>
          <w:sz w:val="24"/>
          <w:szCs w:val="24"/>
        </w:rPr>
        <w:t>ŠTVRTÁ ČASŤ</w:t>
      </w:r>
      <w:r w:rsidR="00B57D2D" w:rsidRPr="009152FE">
        <w:rPr>
          <w:rFonts w:ascii="Times New Roman" w:hAnsi="Times New Roman"/>
          <w:sz w:val="24"/>
          <w:szCs w:val="24"/>
        </w:rPr>
        <w:br/>
      </w:r>
      <w:r w:rsidR="0011296D" w:rsidRPr="009152FE">
        <w:rPr>
          <w:rFonts w:ascii="Times New Roman" w:hAnsi="Times New Roman"/>
          <w:sz w:val="24"/>
          <w:szCs w:val="24"/>
        </w:rPr>
        <w:t>ŠTÁTNA SLUŽBA PRÍSLUŠNÍKOV FINANČNEJ SPRÁVY A PRÁVNE VZŤAHY SÚVISIACE SO VZNIKOM, ZMEN</w:t>
      </w:r>
      <w:r w:rsidR="00AA2318" w:rsidRPr="009152FE">
        <w:rPr>
          <w:rFonts w:ascii="Times New Roman" w:hAnsi="Times New Roman"/>
          <w:sz w:val="24"/>
          <w:szCs w:val="24"/>
        </w:rPr>
        <w:t>OU</w:t>
      </w:r>
      <w:r w:rsidR="0011296D" w:rsidRPr="009152FE">
        <w:rPr>
          <w:rFonts w:ascii="Times New Roman" w:hAnsi="Times New Roman"/>
          <w:sz w:val="24"/>
          <w:szCs w:val="24"/>
        </w:rPr>
        <w:t xml:space="preserve"> A SKONČENÍM </w:t>
      </w:r>
      <w:r w:rsidR="006D776B" w:rsidRPr="009152FE">
        <w:rPr>
          <w:rFonts w:ascii="Times New Roman" w:hAnsi="Times New Roman"/>
          <w:sz w:val="24"/>
          <w:szCs w:val="24"/>
        </w:rPr>
        <w:t>služobného pomeru</w:t>
      </w:r>
    </w:p>
    <w:p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PRVÁ HLAVA</w:t>
      </w:r>
    </w:p>
    <w:p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ZÁKLADNÉ USTANOVENIA</w:t>
      </w:r>
    </w:p>
    <w:p w:rsidR="00E13CAC"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71</w:t>
      </w:r>
    </w:p>
    <w:p w:rsidR="00067ECD" w:rsidRPr="009152FE" w:rsidRDefault="00E13CAC" w:rsidP="0034263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Štátnou službou </w:t>
      </w:r>
      <w:r w:rsidR="0059591B" w:rsidRPr="009152FE">
        <w:rPr>
          <w:rFonts w:ascii="Times New Roman" w:hAnsi="Times New Roman"/>
          <w:sz w:val="24"/>
          <w:szCs w:val="24"/>
        </w:rPr>
        <w:t xml:space="preserve">sa </w:t>
      </w:r>
      <w:r w:rsidRPr="009152FE">
        <w:rPr>
          <w:rFonts w:ascii="Times New Roman" w:hAnsi="Times New Roman"/>
          <w:sz w:val="24"/>
          <w:szCs w:val="24"/>
        </w:rPr>
        <w:t xml:space="preserve">na účely tohto zákona rozumie </w:t>
      </w:r>
    </w:p>
    <w:p w:rsidR="00BF5998" w:rsidRPr="009152FE" w:rsidRDefault="00BF5998" w:rsidP="008642A5">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plnenie úloh finančnej správy podľa tohto zákona a osobitných predpisov</w:t>
      </w:r>
      <w:r w:rsidR="00476EF9" w:rsidRPr="009152FE">
        <w:rPr>
          <w:rFonts w:ascii="Times New Roman" w:hAnsi="Times New Roman"/>
          <w:sz w:val="24"/>
          <w:szCs w:val="24"/>
        </w:rPr>
        <w:t xml:space="preserve"> a právne vzťahy s tým súvisiace</w:t>
      </w:r>
      <w:r w:rsidRPr="009152FE">
        <w:rPr>
          <w:rFonts w:ascii="Times New Roman" w:hAnsi="Times New Roman"/>
          <w:sz w:val="24"/>
          <w:szCs w:val="24"/>
        </w:rPr>
        <w:t>,</w:t>
      </w:r>
    </w:p>
    <w:p w:rsidR="00067ECD" w:rsidRPr="009152FE" w:rsidRDefault="00E13CAC" w:rsidP="004A35F0">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riadenie, organizácia a výkon </w:t>
      </w:r>
      <w:r w:rsidR="00DD004E" w:rsidRPr="009152FE">
        <w:rPr>
          <w:rFonts w:ascii="Times New Roman" w:hAnsi="Times New Roman"/>
          <w:sz w:val="24"/>
          <w:szCs w:val="24"/>
        </w:rPr>
        <w:t>profesijnej</w:t>
      </w:r>
      <w:r w:rsidRPr="009152FE">
        <w:rPr>
          <w:rFonts w:ascii="Times New Roman" w:hAnsi="Times New Roman"/>
          <w:sz w:val="24"/>
          <w:szCs w:val="24"/>
        </w:rPr>
        <w:t xml:space="preserve"> prípravy príslušníkov finančnej správy</w:t>
      </w:r>
      <w:r w:rsidR="001C5CDC" w:rsidRPr="009152FE">
        <w:rPr>
          <w:rFonts w:ascii="Times New Roman" w:hAnsi="Times New Roman"/>
          <w:sz w:val="24"/>
          <w:szCs w:val="24"/>
        </w:rPr>
        <w:t xml:space="preserve"> a právne vzťahy s tým súvisiace a</w:t>
      </w:r>
      <w:r w:rsidRPr="009152FE">
        <w:rPr>
          <w:rFonts w:ascii="Times New Roman" w:hAnsi="Times New Roman"/>
          <w:sz w:val="24"/>
          <w:szCs w:val="24"/>
        </w:rPr>
        <w:t xml:space="preserve"> </w:t>
      </w:r>
    </w:p>
    <w:p w:rsidR="00067ECD" w:rsidRPr="009152FE" w:rsidRDefault="0088576A" w:rsidP="008642A5">
      <w:pPr>
        <w:numPr>
          <w:ilvl w:val="0"/>
          <w:numId w:val="124"/>
        </w:numPr>
        <w:ind w:left="426" w:hanging="426"/>
        <w:rPr>
          <w:rFonts w:ascii="Times New Roman" w:hAnsi="Times New Roman"/>
          <w:sz w:val="24"/>
          <w:szCs w:val="24"/>
        </w:rPr>
      </w:pPr>
      <w:r w:rsidRPr="009152FE">
        <w:rPr>
          <w:rFonts w:ascii="Times New Roman" w:hAnsi="Times New Roman"/>
          <w:sz w:val="24"/>
          <w:szCs w:val="24"/>
        </w:rPr>
        <w:t>výkon duchovnej služby a pastoračnej služby</w:t>
      </w:r>
      <w:r w:rsidRPr="009152FE">
        <w:rPr>
          <w:rStyle w:val="Odkaznapoznmkupodiarou"/>
          <w:rFonts w:ascii="Times New Roman" w:hAnsi="Times New Roman"/>
          <w:sz w:val="24"/>
          <w:szCs w:val="24"/>
        </w:rPr>
        <w:footnoteReference w:id="105"/>
      </w:r>
      <w:r w:rsidRPr="009152FE">
        <w:rPr>
          <w:rFonts w:ascii="Times New Roman" w:hAnsi="Times New Roman"/>
          <w:sz w:val="24"/>
          <w:szCs w:val="24"/>
        </w:rPr>
        <w:t>)</w:t>
      </w:r>
      <w:r w:rsidR="00532762" w:rsidRPr="009152FE">
        <w:rPr>
          <w:rFonts w:ascii="Times New Roman" w:hAnsi="Times New Roman"/>
          <w:sz w:val="24"/>
          <w:szCs w:val="24"/>
        </w:rPr>
        <w:t xml:space="preserve"> a</w:t>
      </w:r>
      <w:r w:rsidR="001C5CDC" w:rsidRPr="009152FE">
        <w:rPr>
          <w:rFonts w:ascii="Times New Roman" w:hAnsi="Times New Roman"/>
          <w:sz w:val="24"/>
          <w:szCs w:val="24"/>
        </w:rPr>
        <w:t> právne vzťahy s tým súvisiace.</w:t>
      </w:r>
    </w:p>
    <w:p w:rsidR="001C429A" w:rsidRPr="009152FE" w:rsidRDefault="00D47D9B" w:rsidP="00342638">
      <w:pPr>
        <w:ind w:firstLine="709"/>
        <w:rPr>
          <w:rFonts w:ascii="Times New Roman" w:hAnsi="Times New Roman"/>
          <w:sz w:val="24"/>
          <w:szCs w:val="24"/>
        </w:rPr>
      </w:pPr>
      <w:r w:rsidRPr="009152FE">
        <w:rPr>
          <w:rFonts w:ascii="Times New Roman" w:hAnsi="Times New Roman"/>
          <w:sz w:val="24"/>
          <w:szCs w:val="24"/>
        </w:rPr>
        <w:t>(</w:t>
      </w:r>
      <w:r w:rsidR="00181F06" w:rsidRPr="009152FE">
        <w:rPr>
          <w:rFonts w:ascii="Times New Roman" w:hAnsi="Times New Roman"/>
          <w:sz w:val="24"/>
          <w:szCs w:val="24"/>
        </w:rPr>
        <w:t>2</w:t>
      </w:r>
      <w:r w:rsidR="00532762" w:rsidRPr="009152FE">
        <w:rPr>
          <w:rFonts w:ascii="Times New Roman" w:hAnsi="Times New Roman"/>
          <w:sz w:val="24"/>
          <w:szCs w:val="24"/>
        </w:rPr>
        <w:t xml:space="preserve">) </w:t>
      </w:r>
      <w:r w:rsidR="001C429A" w:rsidRPr="009152FE">
        <w:rPr>
          <w:rFonts w:ascii="Times New Roman" w:hAnsi="Times New Roman"/>
          <w:sz w:val="24"/>
          <w:szCs w:val="24"/>
        </w:rPr>
        <w:t>Štátna služba sa vykonáva v služobnom pomere.</w:t>
      </w:r>
    </w:p>
    <w:p w:rsidR="003A4278" w:rsidRPr="009152FE" w:rsidRDefault="003A4278" w:rsidP="00342638">
      <w:pPr>
        <w:ind w:firstLine="709"/>
        <w:rPr>
          <w:rFonts w:ascii="Times New Roman" w:hAnsi="Times New Roman"/>
          <w:sz w:val="24"/>
          <w:szCs w:val="24"/>
        </w:rPr>
      </w:pPr>
      <w:r w:rsidRPr="009152FE">
        <w:rPr>
          <w:rFonts w:ascii="Times New Roman" w:hAnsi="Times New Roman"/>
          <w:sz w:val="24"/>
          <w:szCs w:val="24"/>
        </w:rPr>
        <w:t>(3) Služobný pomer podľa tohto zákona sa zakladá k štátu.</w:t>
      </w:r>
    </w:p>
    <w:p w:rsidR="00565425" w:rsidRPr="009152FE" w:rsidRDefault="00B45B52" w:rsidP="00342638">
      <w:pPr>
        <w:ind w:firstLine="709"/>
        <w:rPr>
          <w:rFonts w:ascii="Times New Roman" w:hAnsi="Times New Roman"/>
          <w:sz w:val="24"/>
          <w:szCs w:val="24"/>
        </w:rPr>
      </w:pPr>
      <w:r w:rsidRPr="009152FE" w:rsidDel="00B45B52">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4</w:t>
      </w:r>
      <w:r w:rsidR="00E13CAC" w:rsidRPr="009152FE">
        <w:rPr>
          <w:rFonts w:ascii="Times New Roman" w:hAnsi="Times New Roman"/>
          <w:sz w:val="24"/>
          <w:szCs w:val="24"/>
        </w:rPr>
        <w:t>)</w:t>
      </w:r>
      <w:r w:rsidR="00181F06" w:rsidRPr="009152FE">
        <w:rPr>
          <w:rFonts w:ascii="Times New Roman" w:hAnsi="Times New Roman"/>
          <w:sz w:val="24"/>
          <w:szCs w:val="24"/>
        </w:rPr>
        <w:t xml:space="preserve"> </w:t>
      </w:r>
      <w:r w:rsidR="00565425" w:rsidRPr="009152FE">
        <w:rPr>
          <w:rFonts w:ascii="Times New Roman" w:hAnsi="Times New Roman"/>
          <w:sz w:val="24"/>
          <w:szCs w:val="24"/>
        </w:rPr>
        <w:t>Funkciou sa na účely tohto zákona</w:t>
      </w:r>
      <w:r w:rsidR="001A0E12" w:rsidRPr="009152FE">
        <w:rPr>
          <w:rFonts w:ascii="Times New Roman" w:hAnsi="Times New Roman"/>
          <w:sz w:val="24"/>
          <w:szCs w:val="24"/>
        </w:rPr>
        <w:t>,</w:t>
      </w:r>
      <w:r w:rsidR="00620164" w:rsidRPr="009152FE">
        <w:rPr>
          <w:rFonts w:ascii="Times New Roman" w:hAnsi="Times New Roman"/>
          <w:sz w:val="24"/>
          <w:szCs w:val="24"/>
        </w:rPr>
        <w:t xml:space="preserve"> okrem</w:t>
      </w:r>
      <w:r w:rsidR="001A0E12" w:rsidRPr="009152FE">
        <w:rPr>
          <w:rFonts w:ascii="Times New Roman" w:hAnsi="Times New Roman"/>
          <w:sz w:val="24"/>
          <w:szCs w:val="24"/>
        </w:rPr>
        <w:t xml:space="preserve"> ustanovenia § </w:t>
      </w:r>
      <w:r w:rsidR="00755F52" w:rsidRPr="009152FE">
        <w:rPr>
          <w:rFonts w:ascii="Times New Roman" w:hAnsi="Times New Roman"/>
          <w:sz w:val="24"/>
          <w:szCs w:val="24"/>
        </w:rPr>
        <w:t>116</w:t>
      </w:r>
      <w:r w:rsidR="001A0E12" w:rsidRPr="009152FE">
        <w:rPr>
          <w:rFonts w:ascii="Times New Roman" w:hAnsi="Times New Roman"/>
          <w:sz w:val="24"/>
          <w:szCs w:val="24"/>
        </w:rPr>
        <w:t xml:space="preserve"> ods. 2</w:t>
      </w:r>
      <w:r w:rsidR="002A3881" w:rsidRPr="009152FE">
        <w:rPr>
          <w:rFonts w:ascii="Times New Roman" w:hAnsi="Times New Roman"/>
          <w:sz w:val="24"/>
          <w:szCs w:val="24"/>
        </w:rPr>
        <w:t>,</w:t>
      </w:r>
      <w:r w:rsidR="00565425" w:rsidRPr="009152FE">
        <w:rPr>
          <w:rFonts w:ascii="Times New Roman" w:hAnsi="Times New Roman"/>
          <w:sz w:val="24"/>
          <w:szCs w:val="24"/>
        </w:rPr>
        <w:t xml:space="preserve"> rozumie miesto s určenou náplňou činnosti, ktoré bolo v</w:t>
      </w:r>
      <w:r w:rsidR="001E59D7" w:rsidRPr="009152FE">
        <w:rPr>
          <w:rFonts w:ascii="Times New Roman" w:hAnsi="Times New Roman"/>
          <w:sz w:val="24"/>
          <w:szCs w:val="24"/>
        </w:rPr>
        <w:t> </w:t>
      </w:r>
      <w:r w:rsidR="00565425" w:rsidRPr="009152FE">
        <w:rPr>
          <w:rFonts w:ascii="Times New Roman" w:hAnsi="Times New Roman"/>
          <w:sz w:val="24"/>
          <w:szCs w:val="24"/>
        </w:rPr>
        <w:t>súlade s</w:t>
      </w:r>
      <w:r w:rsidR="001E59D7" w:rsidRPr="009152FE">
        <w:rPr>
          <w:rFonts w:ascii="Times New Roman" w:hAnsi="Times New Roman"/>
          <w:sz w:val="24"/>
          <w:szCs w:val="24"/>
        </w:rPr>
        <w:t xml:space="preserve"> § </w:t>
      </w:r>
      <w:r w:rsidR="00755F52" w:rsidRPr="009152FE">
        <w:rPr>
          <w:rFonts w:ascii="Times New Roman" w:hAnsi="Times New Roman"/>
          <w:sz w:val="24"/>
          <w:szCs w:val="24"/>
        </w:rPr>
        <w:t>74</w:t>
      </w:r>
      <w:r w:rsidR="001E59D7" w:rsidRPr="009152FE">
        <w:rPr>
          <w:rFonts w:ascii="Times New Roman" w:hAnsi="Times New Roman"/>
          <w:sz w:val="24"/>
          <w:szCs w:val="24"/>
        </w:rPr>
        <w:t xml:space="preserve"> ods. 1, 4 a 5</w:t>
      </w:r>
      <w:r w:rsidR="00565425" w:rsidRPr="009152FE">
        <w:rPr>
          <w:rFonts w:ascii="Times New Roman" w:hAnsi="Times New Roman"/>
          <w:sz w:val="24"/>
          <w:szCs w:val="24"/>
        </w:rPr>
        <w:t xml:space="preserve"> začlenené do organizačnej štruktúry orgá</w:t>
      </w:r>
      <w:r w:rsidR="00EA4177" w:rsidRPr="009152FE">
        <w:rPr>
          <w:rFonts w:ascii="Times New Roman" w:hAnsi="Times New Roman"/>
          <w:sz w:val="24"/>
          <w:szCs w:val="24"/>
        </w:rPr>
        <w:t>nu finančnej správy</w:t>
      </w:r>
      <w:r w:rsidR="00E513AD" w:rsidRPr="009152FE">
        <w:rPr>
          <w:rFonts w:ascii="Times New Roman" w:hAnsi="Times New Roman"/>
          <w:sz w:val="24"/>
          <w:szCs w:val="24"/>
        </w:rPr>
        <w:t>. Začlenenie miesta do organizačnej štruktúry orgánu finančnej správy je vytvorením funkcie a vyradenie funkcie z organizačnej štruktúry orgánu finančnej správy je zrušením funkcie</w:t>
      </w:r>
      <w:r w:rsidR="00565425" w:rsidRPr="009152FE">
        <w:rPr>
          <w:rFonts w:ascii="Times New Roman" w:hAnsi="Times New Roman"/>
          <w:sz w:val="24"/>
          <w:szCs w:val="24"/>
        </w:rPr>
        <w:t>. O vytvorení funkcie a o </w:t>
      </w:r>
      <w:r w:rsidR="00E513AD" w:rsidRPr="009152FE">
        <w:rPr>
          <w:rFonts w:ascii="Times New Roman" w:hAnsi="Times New Roman"/>
          <w:sz w:val="24"/>
          <w:szCs w:val="24"/>
        </w:rPr>
        <w:t>zrušení</w:t>
      </w:r>
      <w:r w:rsidR="00565425" w:rsidRPr="009152FE">
        <w:rPr>
          <w:rFonts w:ascii="Times New Roman" w:hAnsi="Times New Roman"/>
          <w:sz w:val="24"/>
          <w:szCs w:val="24"/>
        </w:rPr>
        <w:t xml:space="preserve"> </w:t>
      </w:r>
      <w:r w:rsidR="00836E88" w:rsidRPr="009152FE">
        <w:rPr>
          <w:rFonts w:ascii="Times New Roman" w:hAnsi="Times New Roman"/>
          <w:sz w:val="24"/>
          <w:szCs w:val="24"/>
        </w:rPr>
        <w:t xml:space="preserve">funkcie </w:t>
      </w:r>
      <w:r w:rsidR="009C1ED7" w:rsidRPr="009152FE">
        <w:rPr>
          <w:rFonts w:ascii="Times New Roman" w:hAnsi="Times New Roman"/>
          <w:sz w:val="24"/>
          <w:szCs w:val="24"/>
        </w:rPr>
        <w:t>rozhoduje prezident</w:t>
      </w:r>
      <w:r w:rsidR="00565425" w:rsidRPr="009152FE">
        <w:rPr>
          <w:rFonts w:ascii="Times New Roman" w:hAnsi="Times New Roman"/>
          <w:sz w:val="24"/>
          <w:szCs w:val="24"/>
        </w:rPr>
        <w:t>.</w:t>
      </w:r>
      <w:r w:rsidR="003A4278" w:rsidRPr="009152FE">
        <w:rPr>
          <w:rFonts w:ascii="Times New Roman" w:hAnsi="Times New Roman"/>
          <w:sz w:val="24"/>
          <w:szCs w:val="24"/>
        </w:rPr>
        <w:t xml:space="preserve"> Vytvorenú funkciu prezident zaradí do </w:t>
      </w:r>
      <w:r w:rsidR="007D72F6" w:rsidRPr="009152FE">
        <w:rPr>
          <w:rFonts w:ascii="Times New Roman" w:hAnsi="Times New Roman"/>
          <w:sz w:val="24"/>
          <w:szCs w:val="24"/>
        </w:rPr>
        <w:t xml:space="preserve">platovej </w:t>
      </w:r>
      <w:r w:rsidR="003A4278" w:rsidRPr="009152FE">
        <w:rPr>
          <w:rFonts w:ascii="Times New Roman" w:hAnsi="Times New Roman"/>
          <w:sz w:val="24"/>
          <w:szCs w:val="24"/>
        </w:rPr>
        <w:t>triedy</w:t>
      </w:r>
      <w:r w:rsidR="00EF4606" w:rsidRPr="009152FE">
        <w:rPr>
          <w:rFonts w:ascii="Times New Roman" w:hAnsi="Times New Roman"/>
          <w:sz w:val="24"/>
          <w:szCs w:val="24"/>
        </w:rPr>
        <w:t xml:space="preserve"> v súlade s charakteristikami platových tried uvedenými v prílohe č</w:t>
      </w:r>
      <w:r w:rsidR="001000B8" w:rsidRPr="009152FE">
        <w:rPr>
          <w:rFonts w:ascii="Times New Roman" w:hAnsi="Times New Roman"/>
          <w:sz w:val="24"/>
          <w:szCs w:val="24"/>
        </w:rPr>
        <w:t>.</w:t>
      </w:r>
      <w:r w:rsidR="00EF4606" w:rsidRPr="009152FE">
        <w:rPr>
          <w:rFonts w:ascii="Times New Roman" w:hAnsi="Times New Roman"/>
          <w:sz w:val="24"/>
          <w:szCs w:val="24"/>
        </w:rPr>
        <w:t xml:space="preserve"> </w:t>
      </w:r>
      <w:r w:rsidR="00972FA9" w:rsidRPr="009152FE">
        <w:rPr>
          <w:rFonts w:ascii="Times New Roman" w:hAnsi="Times New Roman"/>
          <w:sz w:val="24"/>
          <w:szCs w:val="24"/>
        </w:rPr>
        <w:t>3</w:t>
      </w:r>
      <w:r w:rsidR="003A4278" w:rsidRPr="009152FE">
        <w:rPr>
          <w:rFonts w:ascii="Times New Roman" w:hAnsi="Times New Roman"/>
          <w:sz w:val="24"/>
          <w:szCs w:val="24"/>
        </w:rPr>
        <w:t xml:space="preserve">. </w:t>
      </w:r>
      <w:r w:rsidR="00B94597" w:rsidRPr="009152FE">
        <w:rPr>
          <w:rFonts w:ascii="Times New Roman" w:hAnsi="Times New Roman"/>
          <w:sz w:val="24"/>
          <w:szCs w:val="24"/>
        </w:rPr>
        <w:t>Na účely</w:t>
      </w:r>
      <w:r w:rsidR="001E59D7" w:rsidRPr="009152FE">
        <w:rPr>
          <w:rFonts w:ascii="Times New Roman" w:hAnsi="Times New Roman"/>
          <w:sz w:val="24"/>
          <w:szCs w:val="24"/>
        </w:rPr>
        <w:t xml:space="preserve"> § </w:t>
      </w:r>
      <w:r w:rsidR="00755F52" w:rsidRPr="009152FE">
        <w:rPr>
          <w:rFonts w:ascii="Times New Roman" w:hAnsi="Times New Roman"/>
          <w:sz w:val="24"/>
          <w:szCs w:val="24"/>
        </w:rPr>
        <w:t>291</w:t>
      </w:r>
      <w:r w:rsidR="009F2B8D" w:rsidRPr="009152FE">
        <w:rPr>
          <w:rFonts w:ascii="Times New Roman" w:hAnsi="Times New Roman"/>
          <w:sz w:val="24"/>
          <w:szCs w:val="24"/>
        </w:rPr>
        <w:t xml:space="preserve"> ods. 1</w:t>
      </w:r>
      <w:r w:rsidR="00B94597" w:rsidRPr="009152FE">
        <w:rPr>
          <w:rFonts w:ascii="Times New Roman" w:hAnsi="Times New Roman"/>
          <w:sz w:val="24"/>
          <w:szCs w:val="24"/>
        </w:rPr>
        <w:t xml:space="preserve"> sa funkciou rozumie aj </w:t>
      </w:r>
      <w:r w:rsidR="00AA3BB6" w:rsidRPr="009152FE">
        <w:rPr>
          <w:rFonts w:ascii="Times New Roman" w:hAnsi="Times New Roman"/>
          <w:sz w:val="24"/>
          <w:szCs w:val="24"/>
        </w:rPr>
        <w:t>pozícia</w:t>
      </w:r>
      <w:r w:rsidR="00B94597" w:rsidRPr="009152FE">
        <w:rPr>
          <w:rFonts w:ascii="Times New Roman" w:hAnsi="Times New Roman"/>
          <w:sz w:val="24"/>
          <w:szCs w:val="24"/>
        </w:rPr>
        <w:t xml:space="preserve"> ministra alebo</w:t>
      </w:r>
      <w:r w:rsidR="00AA3BB6" w:rsidRPr="009152FE">
        <w:rPr>
          <w:rFonts w:ascii="Times New Roman" w:hAnsi="Times New Roman"/>
          <w:sz w:val="24"/>
          <w:szCs w:val="24"/>
        </w:rPr>
        <w:t xml:space="preserve"> pozícia služobného posudkového lekára alebo pozícia hlavného posudkového lekára.  </w:t>
      </w:r>
      <w:r w:rsidR="00B94597" w:rsidRPr="009152FE">
        <w:rPr>
          <w:rFonts w:ascii="Times New Roman" w:hAnsi="Times New Roman"/>
          <w:sz w:val="24"/>
          <w:szCs w:val="24"/>
        </w:rPr>
        <w:t xml:space="preserve"> </w:t>
      </w:r>
      <w:r w:rsidR="00565425" w:rsidRPr="009152FE">
        <w:rPr>
          <w:rFonts w:ascii="Times New Roman" w:hAnsi="Times New Roman"/>
          <w:sz w:val="24"/>
          <w:szCs w:val="24"/>
        </w:rPr>
        <w:t xml:space="preserve"> </w:t>
      </w:r>
    </w:p>
    <w:p w:rsidR="00181F06" w:rsidRPr="009152FE" w:rsidRDefault="00181F06"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5</w:t>
      </w:r>
      <w:r w:rsidRPr="009152FE">
        <w:rPr>
          <w:rFonts w:ascii="Times New Roman" w:hAnsi="Times New Roman"/>
          <w:sz w:val="24"/>
          <w:szCs w:val="24"/>
        </w:rPr>
        <w:t xml:space="preserve">) </w:t>
      </w:r>
      <w:r w:rsidR="00836E88" w:rsidRPr="009152FE">
        <w:rPr>
          <w:rFonts w:ascii="Times New Roman" w:hAnsi="Times New Roman"/>
          <w:sz w:val="24"/>
          <w:szCs w:val="24"/>
        </w:rPr>
        <w:t xml:space="preserve">Prezident určí vnútorným predpisom názvy funkcií podľa charakteru vykonávaných činností. </w:t>
      </w:r>
      <w:r w:rsidRPr="009152FE">
        <w:rPr>
          <w:rFonts w:ascii="Times New Roman" w:hAnsi="Times New Roman"/>
          <w:sz w:val="24"/>
          <w:szCs w:val="24"/>
        </w:rPr>
        <w:t xml:space="preserve"> </w:t>
      </w:r>
    </w:p>
    <w:p w:rsidR="00E02D09" w:rsidRPr="009152FE" w:rsidRDefault="003A4278"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6</w:t>
      </w:r>
      <w:r w:rsidR="00E77B91" w:rsidRPr="009152FE">
        <w:rPr>
          <w:rFonts w:ascii="Times New Roman" w:hAnsi="Times New Roman"/>
          <w:sz w:val="24"/>
          <w:szCs w:val="24"/>
        </w:rPr>
        <w:t>) Ozbrojeným príslušníkom finančnej správy sa rozumie príslušník finančnej správy, ktorý je ustanovený do funkcie spojenej s pridelením strelnej zbrane služobným úradom</w:t>
      </w:r>
      <w:r w:rsidR="00E77B91" w:rsidRPr="009152FE" w:rsidDel="00E11EAE">
        <w:rPr>
          <w:rFonts w:ascii="Times New Roman" w:hAnsi="Times New Roman"/>
          <w:sz w:val="24"/>
          <w:szCs w:val="24"/>
        </w:rPr>
        <w:t xml:space="preserve"> </w:t>
      </w:r>
      <w:r w:rsidR="00E77B91" w:rsidRPr="009152FE">
        <w:rPr>
          <w:rFonts w:ascii="Times New Roman" w:hAnsi="Times New Roman"/>
          <w:sz w:val="24"/>
          <w:szCs w:val="24"/>
        </w:rPr>
        <w:t>(ďalej len „funkcia so zbraňou</w:t>
      </w:r>
      <w:r w:rsidR="00E02D09" w:rsidRPr="009152FE">
        <w:rPr>
          <w:rFonts w:ascii="Times New Roman" w:hAnsi="Times New Roman"/>
          <w:sz w:val="24"/>
          <w:szCs w:val="24"/>
        </w:rPr>
        <w:t>“)</w:t>
      </w:r>
      <w:r w:rsidR="00FC2C8C" w:rsidRPr="009152FE">
        <w:rPr>
          <w:rFonts w:ascii="Times New Roman" w:hAnsi="Times New Roman"/>
          <w:sz w:val="24"/>
          <w:szCs w:val="24"/>
        </w:rPr>
        <w:t>, ak</w:t>
      </w:r>
      <w:r w:rsidR="001E59D7" w:rsidRPr="009152FE">
        <w:rPr>
          <w:rFonts w:ascii="Times New Roman" w:hAnsi="Times New Roman"/>
          <w:sz w:val="24"/>
          <w:szCs w:val="24"/>
        </w:rPr>
        <w:t xml:space="preserve"> § </w:t>
      </w:r>
      <w:r w:rsidR="00755F52" w:rsidRPr="009152FE">
        <w:rPr>
          <w:rFonts w:ascii="Times New Roman" w:hAnsi="Times New Roman"/>
          <w:sz w:val="24"/>
          <w:szCs w:val="24"/>
        </w:rPr>
        <w:t>327</w:t>
      </w:r>
      <w:r w:rsidR="00FC2C8C" w:rsidRPr="009152FE">
        <w:rPr>
          <w:rFonts w:ascii="Times New Roman" w:hAnsi="Times New Roman"/>
          <w:sz w:val="24"/>
          <w:szCs w:val="24"/>
        </w:rPr>
        <w:t xml:space="preserve"> </w:t>
      </w:r>
      <w:r w:rsidR="00B554B0" w:rsidRPr="009152FE">
        <w:rPr>
          <w:rFonts w:ascii="Times New Roman" w:hAnsi="Times New Roman"/>
          <w:sz w:val="24"/>
          <w:szCs w:val="24"/>
        </w:rPr>
        <w:t>neustanovuje inak.</w:t>
      </w:r>
      <w:r w:rsidR="00794433" w:rsidRPr="009152FE">
        <w:rPr>
          <w:rFonts w:ascii="Times New Roman" w:hAnsi="Times New Roman"/>
          <w:sz w:val="24"/>
          <w:szCs w:val="24"/>
        </w:rPr>
        <w:t xml:space="preserve"> Takýto p</w:t>
      </w:r>
      <w:r w:rsidR="00C81379" w:rsidRPr="009152FE">
        <w:rPr>
          <w:rFonts w:ascii="Times New Roman" w:hAnsi="Times New Roman"/>
          <w:sz w:val="24"/>
          <w:szCs w:val="24"/>
        </w:rPr>
        <w:t>ríslušník finančnej správy zostáva ozbrojeným príslušníkom</w:t>
      </w:r>
      <w:r w:rsidR="0043665A" w:rsidRPr="009152FE">
        <w:rPr>
          <w:rFonts w:ascii="Times New Roman" w:hAnsi="Times New Roman"/>
          <w:sz w:val="24"/>
          <w:szCs w:val="24"/>
        </w:rPr>
        <w:t xml:space="preserve"> finančnej správy</w:t>
      </w:r>
      <w:r w:rsidR="00C81379" w:rsidRPr="009152FE">
        <w:rPr>
          <w:rFonts w:ascii="Times New Roman" w:hAnsi="Times New Roman"/>
          <w:sz w:val="24"/>
          <w:szCs w:val="24"/>
        </w:rPr>
        <w:t xml:space="preserve">, aj ak je neskôr zaradený do zálohy alebo ustanovený </w:t>
      </w:r>
      <w:r w:rsidR="00794433" w:rsidRPr="009152FE">
        <w:rPr>
          <w:rFonts w:ascii="Times New Roman" w:hAnsi="Times New Roman"/>
          <w:sz w:val="24"/>
          <w:szCs w:val="24"/>
        </w:rPr>
        <w:t xml:space="preserve">do funkcie inej, než </w:t>
      </w:r>
      <w:r w:rsidR="000F51C0" w:rsidRPr="009152FE">
        <w:rPr>
          <w:rFonts w:ascii="Times New Roman" w:hAnsi="Times New Roman"/>
          <w:sz w:val="24"/>
          <w:szCs w:val="24"/>
        </w:rPr>
        <w:t xml:space="preserve">je </w:t>
      </w:r>
      <w:r w:rsidR="00794433" w:rsidRPr="009152FE">
        <w:rPr>
          <w:rFonts w:ascii="Times New Roman" w:hAnsi="Times New Roman"/>
          <w:sz w:val="24"/>
          <w:szCs w:val="24"/>
        </w:rPr>
        <w:t>funkcia</w:t>
      </w:r>
      <w:r w:rsidR="000F51C0" w:rsidRPr="009152FE">
        <w:rPr>
          <w:rFonts w:ascii="Times New Roman" w:hAnsi="Times New Roman"/>
          <w:sz w:val="24"/>
          <w:szCs w:val="24"/>
        </w:rPr>
        <w:t xml:space="preserve"> so zbraňou</w:t>
      </w:r>
      <w:r w:rsidR="00794433" w:rsidRPr="009152FE">
        <w:rPr>
          <w:rFonts w:ascii="Times New Roman" w:hAnsi="Times New Roman"/>
          <w:sz w:val="24"/>
          <w:szCs w:val="24"/>
        </w:rPr>
        <w:t xml:space="preserve"> (ďalej len „funkcia bez zbrane“) </w:t>
      </w:r>
      <w:r w:rsidR="00C81379" w:rsidRPr="009152FE">
        <w:rPr>
          <w:rFonts w:ascii="Times New Roman" w:hAnsi="Times New Roman"/>
          <w:sz w:val="24"/>
          <w:szCs w:val="24"/>
        </w:rPr>
        <w:t>a spĺňa podmienky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84</w:t>
      </w:r>
      <w:r w:rsidR="001E59D7" w:rsidRPr="009152FE">
        <w:rPr>
          <w:rFonts w:ascii="Times New Roman" w:hAnsi="Times New Roman"/>
          <w:sz w:val="24"/>
          <w:szCs w:val="24"/>
        </w:rPr>
        <w:t xml:space="preserve"> ods. 2</w:t>
      </w:r>
      <w:r w:rsidR="00794433" w:rsidRPr="009152FE">
        <w:rPr>
          <w:rFonts w:ascii="Times New Roman" w:hAnsi="Times New Roman"/>
          <w:sz w:val="24"/>
          <w:szCs w:val="24"/>
        </w:rPr>
        <w:t xml:space="preserve">; </w:t>
      </w:r>
      <w:r w:rsidR="00D17E91" w:rsidRPr="009152FE">
        <w:rPr>
          <w:rFonts w:ascii="Times New Roman" w:hAnsi="Times New Roman"/>
          <w:sz w:val="24"/>
          <w:szCs w:val="24"/>
        </w:rPr>
        <w:t xml:space="preserve">to neplatí, ak sa uplatní </w:t>
      </w:r>
      <w:r w:rsidR="000E175B" w:rsidRPr="009152FE">
        <w:rPr>
          <w:rFonts w:ascii="Times New Roman" w:hAnsi="Times New Roman"/>
          <w:sz w:val="24"/>
          <w:szCs w:val="24"/>
        </w:rPr>
        <w:t xml:space="preserve">ustanovenie </w:t>
      </w:r>
      <w:r w:rsidR="00D17E91" w:rsidRPr="009152FE">
        <w:rPr>
          <w:rFonts w:ascii="Times New Roman" w:hAnsi="Times New Roman"/>
          <w:sz w:val="24"/>
          <w:szCs w:val="24"/>
        </w:rPr>
        <w:t xml:space="preserve">§ </w:t>
      </w:r>
      <w:r w:rsidR="00755F52" w:rsidRPr="009152FE">
        <w:rPr>
          <w:rFonts w:ascii="Times New Roman" w:hAnsi="Times New Roman"/>
          <w:sz w:val="24"/>
          <w:szCs w:val="24"/>
        </w:rPr>
        <w:t>107</w:t>
      </w:r>
      <w:r w:rsidR="00D17E91" w:rsidRPr="009152FE">
        <w:rPr>
          <w:rFonts w:ascii="Times New Roman" w:hAnsi="Times New Roman"/>
          <w:sz w:val="24"/>
          <w:szCs w:val="24"/>
        </w:rPr>
        <w:t xml:space="preserve"> ods. 5 alebo § </w:t>
      </w:r>
      <w:r w:rsidR="00755F52" w:rsidRPr="009152FE">
        <w:rPr>
          <w:rFonts w:ascii="Times New Roman" w:hAnsi="Times New Roman"/>
          <w:sz w:val="24"/>
          <w:szCs w:val="24"/>
        </w:rPr>
        <w:t>108</w:t>
      </w:r>
      <w:r w:rsidR="00D17E91" w:rsidRPr="009152FE">
        <w:rPr>
          <w:rFonts w:ascii="Times New Roman" w:hAnsi="Times New Roman"/>
          <w:sz w:val="24"/>
          <w:szCs w:val="24"/>
        </w:rPr>
        <w:t>. N</w:t>
      </w:r>
      <w:r w:rsidR="00F52E4A" w:rsidRPr="009152FE">
        <w:rPr>
          <w:rFonts w:ascii="Times New Roman" w:hAnsi="Times New Roman"/>
          <w:sz w:val="24"/>
          <w:szCs w:val="24"/>
        </w:rPr>
        <w:t xml:space="preserve">a účely splnenia podmienky zdravotnej spôsobilosti </w:t>
      </w:r>
      <w:r w:rsidR="00D17E91" w:rsidRPr="009152FE">
        <w:rPr>
          <w:rFonts w:ascii="Times New Roman" w:hAnsi="Times New Roman"/>
          <w:sz w:val="24"/>
          <w:szCs w:val="24"/>
        </w:rPr>
        <w:t xml:space="preserve">podľa druhej vety </w:t>
      </w:r>
      <w:r w:rsidR="00F52E4A" w:rsidRPr="009152FE">
        <w:rPr>
          <w:rFonts w:ascii="Times New Roman" w:hAnsi="Times New Roman"/>
          <w:sz w:val="24"/>
          <w:szCs w:val="24"/>
        </w:rPr>
        <w:t>postačuje zdravotná klasifikácia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271</w:t>
      </w:r>
      <w:r w:rsidR="001E59D7" w:rsidRPr="009152FE">
        <w:rPr>
          <w:rFonts w:ascii="Times New Roman" w:hAnsi="Times New Roman"/>
          <w:sz w:val="24"/>
          <w:szCs w:val="24"/>
        </w:rPr>
        <w:t xml:space="preserve"> ods. 2 písm. b)</w:t>
      </w:r>
      <w:r w:rsidR="00C81379" w:rsidRPr="009152FE">
        <w:rPr>
          <w:rFonts w:ascii="Times New Roman" w:hAnsi="Times New Roman"/>
          <w:sz w:val="24"/>
          <w:szCs w:val="24"/>
        </w:rPr>
        <w:t>.</w:t>
      </w:r>
    </w:p>
    <w:p w:rsidR="008D2975" w:rsidRPr="009152FE" w:rsidRDefault="003A4278" w:rsidP="004A35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7</w:t>
      </w:r>
      <w:r w:rsidR="00E02D09" w:rsidRPr="009152FE">
        <w:rPr>
          <w:rFonts w:ascii="Times New Roman" w:hAnsi="Times New Roman"/>
          <w:sz w:val="24"/>
          <w:szCs w:val="24"/>
        </w:rPr>
        <w:t>) Funkcie so zbraňou určí prezident vnútorným predpisom.</w:t>
      </w:r>
      <w:r w:rsidR="00E77B91" w:rsidRPr="009152FE">
        <w:rPr>
          <w:rFonts w:ascii="Times New Roman" w:hAnsi="Times New Roman"/>
          <w:sz w:val="24"/>
          <w:szCs w:val="24"/>
        </w:rPr>
        <w:t xml:space="preserve"> </w:t>
      </w:r>
      <w:r w:rsidR="009826A8" w:rsidRPr="009152FE">
        <w:rPr>
          <w:rFonts w:ascii="Times New Roman" w:hAnsi="Times New Roman"/>
          <w:sz w:val="24"/>
          <w:szCs w:val="24"/>
        </w:rPr>
        <w:t xml:space="preserve">Funkcie so zbraňou prezident určí s prihliadnutím na mieru ohrozenia života alebo zdravia príslušníka finančnej správy, na iné závažné riziká, alebo na potrebu používať pri výkone funkcie donucovacie prostriedky. </w:t>
      </w:r>
    </w:p>
    <w:p w:rsidR="0059114B" w:rsidRPr="009152FE" w:rsidRDefault="0059114B"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8</w:t>
      </w:r>
      <w:r w:rsidRPr="009152FE">
        <w:rPr>
          <w:rFonts w:ascii="Times New Roman" w:hAnsi="Times New Roman"/>
          <w:sz w:val="24"/>
          <w:szCs w:val="24"/>
        </w:rPr>
        <w:t>) Funkcia prezidenta je funkciou bez zbrane.</w:t>
      </w:r>
    </w:p>
    <w:p w:rsidR="00E13CAC" w:rsidRPr="009152FE" w:rsidRDefault="00E02D09"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9</w:t>
      </w:r>
      <w:r w:rsidR="00AB1BF1" w:rsidRPr="009152FE">
        <w:rPr>
          <w:rFonts w:ascii="Times New Roman" w:hAnsi="Times New Roman"/>
          <w:sz w:val="24"/>
          <w:szCs w:val="24"/>
        </w:rPr>
        <w:t xml:space="preserve">) </w:t>
      </w:r>
      <w:r w:rsidR="00B12519" w:rsidRPr="009152FE">
        <w:rPr>
          <w:rFonts w:ascii="Times New Roman" w:hAnsi="Times New Roman"/>
          <w:sz w:val="24"/>
          <w:szCs w:val="24"/>
        </w:rPr>
        <w:t>Ak pôvodné určenie funkcie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za funkciu so zbraňou prezident zmení na funkciu bez zbrane a funkcia je obsadená, účinky zmeny určenia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nastanú až pri najbližšom ustanovení príslušníka finančnej správy do tejto funkcie. </w:t>
      </w:r>
    </w:p>
    <w:p w:rsidR="0039733C" w:rsidRPr="009152FE" w:rsidRDefault="00E13CAC" w:rsidP="00D66F4A">
      <w:pPr>
        <w:ind w:firstLine="709"/>
        <w:rPr>
          <w:rFonts w:ascii="Times New Roman" w:hAnsi="Times New Roman"/>
          <w:sz w:val="24"/>
          <w:szCs w:val="24"/>
        </w:rPr>
      </w:pPr>
      <w:r w:rsidRPr="009152FE">
        <w:rPr>
          <w:rFonts w:ascii="Times New Roman" w:hAnsi="Times New Roman"/>
          <w:sz w:val="24"/>
          <w:szCs w:val="24"/>
        </w:rPr>
        <w:lastRenderedPageBreak/>
        <w:t>(</w:t>
      </w:r>
      <w:r w:rsidR="0082709D" w:rsidRPr="009152FE">
        <w:rPr>
          <w:rFonts w:ascii="Times New Roman" w:hAnsi="Times New Roman"/>
          <w:sz w:val="24"/>
          <w:szCs w:val="24"/>
        </w:rPr>
        <w:t>10</w:t>
      </w:r>
      <w:r w:rsidRPr="009152FE">
        <w:rPr>
          <w:rFonts w:ascii="Times New Roman" w:hAnsi="Times New Roman"/>
          <w:sz w:val="24"/>
          <w:szCs w:val="24"/>
        </w:rPr>
        <w:t>) Neozbrojeným príslušníkom finančnej správy sa rozumie príslušník finančnej správy</w:t>
      </w:r>
      <w:r w:rsidR="00794433" w:rsidRPr="009152FE">
        <w:rPr>
          <w:rFonts w:ascii="Times New Roman" w:hAnsi="Times New Roman"/>
          <w:sz w:val="24"/>
          <w:szCs w:val="24"/>
        </w:rPr>
        <w:t xml:space="preserve"> iný než uvedený v ods</w:t>
      </w:r>
      <w:r w:rsidR="00CD4D8C" w:rsidRPr="009152FE">
        <w:rPr>
          <w:rFonts w:ascii="Times New Roman" w:hAnsi="Times New Roman"/>
          <w:sz w:val="24"/>
          <w:szCs w:val="24"/>
        </w:rPr>
        <w:t>eku</w:t>
      </w:r>
      <w:r w:rsidR="00794433" w:rsidRPr="009152FE">
        <w:rPr>
          <w:rFonts w:ascii="Times New Roman" w:hAnsi="Times New Roman"/>
          <w:sz w:val="24"/>
          <w:szCs w:val="24"/>
        </w:rPr>
        <w:t xml:space="preserve"> </w:t>
      </w:r>
      <w:r w:rsidR="00B45B52" w:rsidRPr="009152FE">
        <w:rPr>
          <w:rFonts w:ascii="Times New Roman" w:hAnsi="Times New Roman"/>
          <w:sz w:val="24"/>
          <w:szCs w:val="24"/>
        </w:rPr>
        <w:t>6</w:t>
      </w:r>
      <w:r w:rsidR="00794433" w:rsidRPr="009152FE">
        <w:rPr>
          <w:rFonts w:ascii="Times New Roman" w:hAnsi="Times New Roman"/>
          <w:sz w:val="24"/>
          <w:szCs w:val="24"/>
        </w:rPr>
        <w:t xml:space="preserve">. </w:t>
      </w:r>
      <w:r w:rsidRPr="009152FE">
        <w:rPr>
          <w:rFonts w:ascii="Times New Roman" w:hAnsi="Times New Roman"/>
          <w:sz w:val="24"/>
          <w:szCs w:val="24"/>
        </w:rPr>
        <w:t xml:space="preserve"> </w:t>
      </w:r>
    </w:p>
    <w:p w:rsidR="00A10A73" w:rsidRPr="009152FE" w:rsidRDefault="00E13CAC"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11</w:t>
      </w:r>
      <w:r w:rsidRPr="009152FE">
        <w:rPr>
          <w:rFonts w:ascii="Times New Roman" w:hAnsi="Times New Roman"/>
          <w:sz w:val="24"/>
          <w:szCs w:val="24"/>
        </w:rPr>
        <w:t>) Miestom výkonu štátnej služb</w:t>
      </w:r>
      <w:r w:rsidR="000F243A" w:rsidRPr="009152FE">
        <w:rPr>
          <w:rFonts w:ascii="Times New Roman" w:hAnsi="Times New Roman"/>
          <w:sz w:val="24"/>
          <w:szCs w:val="24"/>
        </w:rPr>
        <w:t>y na účely tohto zákona je obec</w:t>
      </w:r>
      <w:r w:rsidR="00BD6C00" w:rsidRPr="009152FE">
        <w:rPr>
          <w:rFonts w:ascii="Times New Roman" w:hAnsi="Times New Roman"/>
          <w:sz w:val="24"/>
          <w:szCs w:val="24"/>
        </w:rPr>
        <w:t xml:space="preserve">,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rsidR="00351CFF" w:rsidRPr="009152FE" w:rsidRDefault="00936982"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12</w:t>
      </w:r>
      <w:r w:rsidR="00351CFF" w:rsidRPr="009152FE">
        <w:rPr>
          <w:rFonts w:ascii="Times New Roman" w:hAnsi="Times New Roman"/>
          <w:sz w:val="24"/>
          <w:szCs w:val="24"/>
        </w:rPr>
        <w:t xml:space="preserve">) Na účely tejto časti zákona môže prezident vydať vnútorné predpisy, ktorými upraví podrobnosti vykonávania štátnej služby. </w:t>
      </w:r>
    </w:p>
    <w:p w:rsidR="00E13CAC" w:rsidRPr="009152FE" w:rsidRDefault="00D66F4A"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72</w:t>
      </w:r>
      <w:r w:rsidR="00E13CAC" w:rsidRPr="009152FE">
        <w:rPr>
          <w:rFonts w:ascii="Times New Roman" w:hAnsi="Times New Roman"/>
          <w:sz w:val="24"/>
          <w:szCs w:val="24"/>
        </w:rPr>
        <w:br/>
        <w:t>Výkon štátnej služby a priama súvislosť s ním</w:t>
      </w:r>
    </w:p>
    <w:p w:rsidR="000F243A" w:rsidRPr="009152FE" w:rsidRDefault="00E13CAC" w:rsidP="00D66F4A">
      <w:pPr>
        <w:ind w:firstLine="709"/>
        <w:rPr>
          <w:rFonts w:ascii="Times New Roman" w:hAnsi="Times New Roman"/>
          <w:sz w:val="24"/>
          <w:szCs w:val="24"/>
        </w:rPr>
      </w:pPr>
      <w:r w:rsidRPr="009152FE">
        <w:rPr>
          <w:rFonts w:ascii="Times New Roman" w:hAnsi="Times New Roman"/>
          <w:sz w:val="24"/>
          <w:szCs w:val="24"/>
        </w:rPr>
        <w:t>(1) Výkonom štátnej služby sa rozumie výkon oprávnení a povinností vyplývajúcich zo služobného pomeru a</w:t>
      </w:r>
      <w:r w:rsidR="00006BAB" w:rsidRPr="009152FE">
        <w:rPr>
          <w:rFonts w:ascii="Times New Roman" w:hAnsi="Times New Roman"/>
          <w:sz w:val="24"/>
          <w:szCs w:val="24"/>
        </w:rPr>
        <w:t xml:space="preserve"> služobná </w:t>
      </w:r>
      <w:r w:rsidRPr="009152FE">
        <w:rPr>
          <w:rFonts w:ascii="Times New Roman" w:hAnsi="Times New Roman"/>
          <w:sz w:val="24"/>
          <w:szCs w:val="24"/>
        </w:rPr>
        <w:t>činnosť vykonávaná na pokyn nadriadeného.</w:t>
      </w:r>
    </w:p>
    <w:p w:rsidR="00D66F4A" w:rsidRPr="009152FE" w:rsidRDefault="00E13CAC" w:rsidP="00D66F4A">
      <w:pPr>
        <w:ind w:firstLine="709"/>
        <w:rPr>
          <w:rFonts w:ascii="Times New Roman" w:hAnsi="Times New Roman"/>
          <w:sz w:val="24"/>
          <w:szCs w:val="24"/>
        </w:rPr>
      </w:pPr>
      <w:r w:rsidRPr="009152FE">
        <w:rPr>
          <w:rFonts w:ascii="Times New Roman" w:hAnsi="Times New Roman"/>
          <w:sz w:val="24"/>
          <w:szCs w:val="24"/>
        </w:rPr>
        <w:t xml:space="preserve">(2) V priamej súvislosti s výkonom štátnej služby sú úkony potrebné na výkon štátnej služby, úkony počas služby obvyklé alebo úkony potrebné pred začiatkom služby alebo po jej skončení. </w:t>
      </w:r>
      <w:r w:rsidR="00CC1CED" w:rsidRPr="009152FE">
        <w:rPr>
          <w:rFonts w:ascii="Times New Roman" w:hAnsi="Times New Roman"/>
          <w:sz w:val="24"/>
          <w:szCs w:val="24"/>
        </w:rPr>
        <w:t xml:space="preserve">Úkonmi v priamej súvislosti s výkonom štátnej služby nie sú </w:t>
      </w:r>
      <w:r w:rsidRPr="009152FE">
        <w:rPr>
          <w:rFonts w:ascii="Times New Roman" w:hAnsi="Times New Roman"/>
          <w:sz w:val="24"/>
          <w:szCs w:val="24"/>
        </w:rPr>
        <w:t>cesta do práce a späť, stravovanie, ošetrenie, prípadne vyšetrenie v zdravotníckom zariadení</w:t>
      </w:r>
      <w:r w:rsidR="00620164" w:rsidRPr="009152FE">
        <w:rPr>
          <w:rFonts w:ascii="Times New Roman" w:hAnsi="Times New Roman"/>
          <w:sz w:val="24"/>
          <w:szCs w:val="24"/>
        </w:rPr>
        <w:t> </w:t>
      </w:r>
      <w:r w:rsidR="00276735" w:rsidRPr="009152FE">
        <w:rPr>
          <w:rFonts w:ascii="Times New Roman" w:hAnsi="Times New Roman"/>
          <w:sz w:val="24"/>
          <w:szCs w:val="24"/>
        </w:rPr>
        <w:t xml:space="preserve">a cesta na ne a späť </w:t>
      </w:r>
      <w:r w:rsidR="00620164" w:rsidRPr="009152FE">
        <w:rPr>
          <w:rFonts w:ascii="Times New Roman" w:hAnsi="Times New Roman"/>
          <w:sz w:val="24"/>
          <w:szCs w:val="24"/>
        </w:rPr>
        <w:t>okrem</w:t>
      </w:r>
      <w:r w:rsidRPr="009152FE">
        <w:rPr>
          <w:rFonts w:ascii="Times New Roman" w:hAnsi="Times New Roman"/>
          <w:sz w:val="24"/>
          <w:szCs w:val="24"/>
        </w:rPr>
        <w:t xml:space="preserve"> lekárskeho vyšetrenia konaného na pokyn nadriadeného alebo ošetrenia pri prvej pomoci a cest</w:t>
      </w:r>
      <w:r w:rsidR="00276735" w:rsidRPr="009152FE">
        <w:rPr>
          <w:rFonts w:ascii="Times New Roman" w:hAnsi="Times New Roman"/>
          <w:sz w:val="24"/>
          <w:szCs w:val="24"/>
        </w:rPr>
        <w:t>y</w:t>
      </w:r>
      <w:r w:rsidRPr="009152FE">
        <w:rPr>
          <w:rFonts w:ascii="Times New Roman" w:hAnsi="Times New Roman"/>
          <w:sz w:val="24"/>
          <w:szCs w:val="24"/>
        </w:rPr>
        <w:t xml:space="preserve"> na ne a späť.</w:t>
      </w:r>
    </w:p>
    <w:p w:rsidR="00E13CAC" w:rsidRPr="009152FE" w:rsidRDefault="00E13CAC" w:rsidP="00D66F4A">
      <w:pPr>
        <w:ind w:firstLine="709"/>
        <w:rPr>
          <w:rFonts w:ascii="Times New Roman" w:hAnsi="Times New Roman"/>
          <w:sz w:val="24"/>
          <w:szCs w:val="24"/>
        </w:rPr>
      </w:pPr>
      <w:r w:rsidRPr="009152FE">
        <w:rPr>
          <w:rFonts w:ascii="Times New Roman" w:hAnsi="Times New Roman"/>
          <w:sz w:val="24"/>
          <w:szCs w:val="24"/>
        </w:rPr>
        <w:t>(3) Za činnosť v priamej súvislosti s výkonom štátnej služby sa považuje aj prehlbovanie kvalifikácie príslušníkov finančnej správy podľa</w:t>
      </w:r>
      <w:r w:rsidR="001E59D7" w:rsidRPr="009152FE">
        <w:rPr>
          <w:rFonts w:ascii="Times New Roman" w:hAnsi="Times New Roman"/>
          <w:sz w:val="24"/>
          <w:szCs w:val="24"/>
        </w:rPr>
        <w:t xml:space="preserve"> § </w:t>
      </w:r>
      <w:r w:rsidR="00253943" w:rsidRPr="009152FE">
        <w:rPr>
          <w:rFonts w:ascii="Times New Roman" w:hAnsi="Times New Roman"/>
          <w:sz w:val="24"/>
          <w:szCs w:val="24"/>
        </w:rPr>
        <w:t>217</w:t>
      </w:r>
      <w:r w:rsidR="0002405D" w:rsidRPr="009152FE">
        <w:rPr>
          <w:rFonts w:ascii="Times New Roman" w:hAnsi="Times New Roman"/>
          <w:sz w:val="24"/>
          <w:szCs w:val="24"/>
        </w:rPr>
        <w:t xml:space="preserve"> </w:t>
      </w:r>
      <w:r w:rsidRPr="009152FE">
        <w:rPr>
          <w:rFonts w:ascii="Times New Roman" w:hAnsi="Times New Roman"/>
          <w:sz w:val="24"/>
          <w:szCs w:val="24"/>
        </w:rPr>
        <w:t xml:space="preserve">organizované </w:t>
      </w:r>
      <w:r w:rsidR="00E11EAE" w:rsidRPr="009152FE">
        <w:rPr>
          <w:rFonts w:ascii="Times New Roman" w:hAnsi="Times New Roman"/>
          <w:sz w:val="24"/>
          <w:szCs w:val="24"/>
        </w:rPr>
        <w:t>služobným úradom</w:t>
      </w:r>
      <w:r w:rsidRPr="009152FE">
        <w:rPr>
          <w:rFonts w:ascii="Times New Roman" w:hAnsi="Times New Roman"/>
          <w:sz w:val="24"/>
          <w:szCs w:val="24"/>
        </w:rPr>
        <w:t>.</w:t>
      </w:r>
    </w:p>
    <w:p w:rsidR="00E13CAC" w:rsidRPr="009152FE" w:rsidRDefault="003004B6"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73</w:t>
      </w:r>
    </w:p>
    <w:p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(1) Na účely tohto zákona je nadriadeným minister a v ním vymedzenom rozsahu príslušník finančnej správy ustanovený do riadiacej funkcie.</w:t>
      </w:r>
    </w:p>
    <w:p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(2) </w:t>
      </w:r>
      <w:r w:rsidR="00B45CFD" w:rsidRPr="009152FE">
        <w:rPr>
          <w:rFonts w:ascii="Times New Roman" w:hAnsi="Times New Roman"/>
          <w:sz w:val="24"/>
          <w:szCs w:val="24"/>
        </w:rPr>
        <w:t>V</w:t>
      </w:r>
      <w:r w:rsidRPr="009152FE">
        <w:rPr>
          <w:rFonts w:ascii="Times New Roman" w:hAnsi="Times New Roman"/>
          <w:sz w:val="24"/>
          <w:szCs w:val="24"/>
        </w:rPr>
        <w:t>o veciach služobného pomeru v mene štátu koná a rozhoduje a právne úkony robí nadriadený, ak</w:t>
      </w:r>
      <w:r w:rsidR="001E59D7" w:rsidRPr="009152FE">
        <w:rPr>
          <w:rFonts w:ascii="Times New Roman" w:hAnsi="Times New Roman"/>
          <w:sz w:val="24"/>
          <w:szCs w:val="24"/>
        </w:rPr>
        <w:t xml:space="preserve"> § </w:t>
      </w:r>
      <w:r w:rsidR="00253943" w:rsidRPr="009152FE">
        <w:rPr>
          <w:rFonts w:ascii="Times New Roman" w:hAnsi="Times New Roman"/>
          <w:sz w:val="24"/>
          <w:szCs w:val="24"/>
        </w:rPr>
        <w:t>271</w:t>
      </w:r>
      <w:r w:rsidR="001E59D7" w:rsidRPr="009152FE">
        <w:rPr>
          <w:rFonts w:ascii="Times New Roman" w:hAnsi="Times New Roman"/>
          <w:sz w:val="24"/>
          <w:szCs w:val="24"/>
        </w:rPr>
        <w:t xml:space="preserve"> </w:t>
      </w:r>
      <w:r w:rsidR="00AA6E7A" w:rsidRPr="009152FE">
        <w:rPr>
          <w:rFonts w:ascii="Times New Roman" w:hAnsi="Times New Roman"/>
          <w:sz w:val="24"/>
          <w:szCs w:val="24"/>
        </w:rPr>
        <w:t>ods. 1 písm. b) a c)</w:t>
      </w:r>
      <w:r w:rsidR="001E59D7" w:rsidRPr="009152FE">
        <w:rPr>
          <w:rFonts w:ascii="Times New Roman" w:hAnsi="Times New Roman"/>
          <w:sz w:val="24"/>
          <w:szCs w:val="24"/>
        </w:rPr>
        <w:t xml:space="preserve"> a ods. 5 a § </w:t>
      </w:r>
      <w:r w:rsidR="00253943" w:rsidRPr="009152FE">
        <w:rPr>
          <w:rFonts w:ascii="Times New Roman" w:hAnsi="Times New Roman"/>
          <w:sz w:val="24"/>
          <w:szCs w:val="24"/>
        </w:rPr>
        <w:t>280</w:t>
      </w:r>
      <w:r w:rsidRPr="009152FE">
        <w:rPr>
          <w:rFonts w:ascii="Times New Roman" w:hAnsi="Times New Roman"/>
          <w:sz w:val="24"/>
          <w:szCs w:val="24"/>
        </w:rPr>
        <w:t xml:space="preserve"> neustanovuj</w:t>
      </w:r>
      <w:r w:rsidR="009F7BA6" w:rsidRPr="009152FE">
        <w:rPr>
          <w:rFonts w:ascii="Times New Roman" w:hAnsi="Times New Roman"/>
          <w:sz w:val="24"/>
          <w:szCs w:val="24"/>
        </w:rPr>
        <w:t>ú</w:t>
      </w:r>
      <w:r w:rsidRPr="009152FE">
        <w:rPr>
          <w:rFonts w:ascii="Times New Roman" w:hAnsi="Times New Roman"/>
          <w:sz w:val="24"/>
          <w:szCs w:val="24"/>
        </w:rPr>
        <w:t xml:space="preserve"> inak.</w:t>
      </w:r>
    </w:p>
    <w:p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(3) Príslušníkom finančnej správy ustanoveným do riadiacej funkcie je príslušník finančnej správy, </w:t>
      </w:r>
      <w:r w:rsidR="00BE290A" w:rsidRPr="009152FE">
        <w:rPr>
          <w:rFonts w:ascii="Times New Roman" w:hAnsi="Times New Roman"/>
          <w:sz w:val="24"/>
          <w:szCs w:val="24"/>
        </w:rPr>
        <w:t xml:space="preserve">ktorý je ustanovený do funkcie, s ktorou je spojený </w:t>
      </w:r>
      <w:r w:rsidRPr="009152FE">
        <w:rPr>
          <w:rFonts w:ascii="Times New Roman" w:hAnsi="Times New Roman"/>
          <w:sz w:val="24"/>
          <w:szCs w:val="24"/>
        </w:rPr>
        <w:t>príplatok podľa</w:t>
      </w:r>
      <w:r w:rsidR="00911EF2" w:rsidRPr="009152FE">
        <w:rPr>
          <w:rFonts w:ascii="Times New Roman" w:hAnsi="Times New Roman"/>
          <w:sz w:val="24"/>
          <w:szCs w:val="24"/>
        </w:rPr>
        <w:t xml:space="preserve"> § </w:t>
      </w:r>
      <w:r w:rsidR="00253943" w:rsidRPr="009152FE">
        <w:rPr>
          <w:rFonts w:ascii="Times New Roman" w:hAnsi="Times New Roman"/>
          <w:sz w:val="24"/>
          <w:szCs w:val="24"/>
        </w:rPr>
        <w:t>165</w:t>
      </w:r>
      <w:r w:rsidR="00911EF2" w:rsidRPr="009152FE">
        <w:rPr>
          <w:rFonts w:ascii="Times New Roman" w:hAnsi="Times New Roman"/>
          <w:sz w:val="24"/>
          <w:szCs w:val="24"/>
        </w:rPr>
        <w:t xml:space="preserve"> alebo § </w:t>
      </w:r>
      <w:r w:rsidR="00253943" w:rsidRPr="009152FE">
        <w:rPr>
          <w:rFonts w:ascii="Times New Roman" w:hAnsi="Times New Roman"/>
          <w:sz w:val="24"/>
          <w:szCs w:val="24"/>
        </w:rPr>
        <w:t>166</w:t>
      </w:r>
      <w:r w:rsidRPr="009152FE">
        <w:rPr>
          <w:rFonts w:ascii="Times New Roman" w:hAnsi="Times New Roman"/>
          <w:sz w:val="24"/>
          <w:szCs w:val="24"/>
        </w:rPr>
        <w:t xml:space="preserve">. </w:t>
      </w:r>
    </w:p>
    <w:p w:rsidR="00DD4D22" w:rsidRPr="009152FE" w:rsidRDefault="00DD4D22" w:rsidP="00807912">
      <w:pPr>
        <w:ind w:firstLine="709"/>
        <w:rPr>
          <w:rFonts w:ascii="Times New Roman" w:hAnsi="Times New Roman"/>
          <w:sz w:val="24"/>
          <w:szCs w:val="24"/>
        </w:rPr>
      </w:pPr>
      <w:r w:rsidRPr="009152FE">
        <w:rPr>
          <w:rFonts w:ascii="Times New Roman" w:hAnsi="Times New Roman"/>
          <w:sz w:val="24"/>
          <w:szCs w:val="24"/>
        </w:rPr>
        <w:t xml:space="preserve">(4) </w:t>
      </w:r>
      <w:r w:rsidR="004A4240" w:rsidRPr="009152FE">
        <w:rPr>
          <w:rFonts w:ascii="Times New Roman" w:hAnsi="Times New Roman"/>
          <w:sz w:val="24"/>
          <w:szCs w:val="24"/>
        </w:rPr>
        <w:t>Rozsah konaní a právnych úkonov vo veciach služobného pomeru, v ktorých</w:t>
      </w:r>
      <w:r w:rsidRPr="009152FE">
        <w:rPr>
          <w:rFonts w:ascii="Times New Roman" w:hAnsi="Times New Roman"/>
          <w:sz w:val="24"/>
          <w:szCs w:val="24"/>
        </w:rPr>
        <w:t xml:space="preserve"> </w:t>
      </w:r>
      <w:r w:rsidR="004A4240" w:rsidRPr="009152FE">
        <w:rPr>
          <w:rFonts w:ascii="Times New Roman" w:hAnsi="Times New Roman"/>
          <w:sz w:val="24"/>
          <w:szCs w:val="24"/>
        </w:rPr>
        <w:t>je príslušník finančnej správy ustanovený do riadiacej funkcie nadriadeným</w:t>
      </w:r>
      <w:r w:rsidR="0043190F" w:rsidRPr="009152FE">
        <w:rPr>
          <w:rFonts w:ascii="Times New Roman" w:hAnsi="Times New Roman"/>
          <w:sz w:val="24"/>
          <w:szCs w:val="24"/>
        </w:rPr>
        <w:t>,</w:t>
      </w:r>
      <w:r w:rsidR="004A4240" w:rsidRPr="009152FE">
        <w:rPr>
          <w:rFonts w:ascii="Times New Roman" w:hAnsi="Times New Roman"/>
          <w:sz w:val="24"/>
          <w:szCs w:val="24"/>
        </w:rPr>
        <w:t xml:space="preserve"> vymedzí minister</w:t>
      </w:r>
      <w:r w:rsidR="00CE6FB4" w:rsidRPr="009152FE">
        <w:rPr>
          <w:rFonts w:ascii="Times New Roman" w:hAnsi="Times New Roman"/>
          <w:sz w:val="24"/>
          <w:szCs w:val="24"/>
        </w:rPr>
        <w:t xml:space="preserve"> personálnym opatrením</w:t>
      </w:r>
      <w:r w:rsidR="004A4240" w:rsidRPr="009152FE">
        <w:rPr>
          <w:rFonts w:ascii="Times New Roman" w:hAnsi="Times New Roman"/>
          <w:sz w:val="24"/>
          <w:szCs w:val="24"/>
        </w:rPr>
        <w:t xml:space="preserve">. V tomto </w:t>
      </w:r>
      <w:r w:rsidR="00CE6FB4" w:rsidRPr="009152FE">
        <w:rPr>
          <w:rFonts w:ascii="Times New Roman" w:hAnsi="Times New Roman"/>
          <w:sz w:val="24"/>
          <w:szCs w:val="24"/>
        </w:rPr>
        <w:t>personálnom opatrení</w:t>
      </w:r>
      <w:r w:rsidR="00CE6FB4" w:rsidRPr="009152FE" w:rsidDel="00CE6FB4">
        <w:rPr>
          <w:rFonts w:ascii="Times New Roman" w:hAnsi="Times New Roman"/>
          <w:sz w:val="24"/>
          <w:szCs w:val="24"/>
        </w:rPr>
        <w:t xml:space="preserve"> </w:t>
      </w:r>
      <w:r w:rsidR="004A4240" w:rsidRPr="009152FE">
        <w:rPr>
          <w:rFonts w:ascii="Times New Roman" w:hAnsi="Times New Roman"/>
          <w:sz w:val="24"/>
          <w:szCs w:val="24"/>
        </w:rPr>
        <w:t>m</w:t>
      </w:r>
      <w:r w:rsidRPr="009152FE">
        <w:rPr>
          <w:rFonts w:ascii="Times New Roman" w:hAnsi="Times New Roman"/>
          <w:sz w:val="24"/>
          <w:szCs w:val="24"/>
        </w:rPr>
        <w:t xml:space="preserve">inister môže </w:t>
      </w:r>
      <w:r w:rsidR="004A4240" w:rsidRPr="009152FE">
        <w:rPr>
          <w:rFonts w:ascii="Times New Roman" w:hAnsi="Times New Roman"/>
          <w:sz w:val="24"/>
          <w:szCs w:val="24"/>
        </w:rPr>
        <w:t xml:space="preserve">zároveň </w:t>
      </w:r>
      <w:r w:rsidRPr="009152FE">
        <w:rPr>
          <w:rFonts w:ascii="Times New Roman" w:hAnsi="Times New Roman"/>
          <w:sz w:val="24"/>
          <w:szCs w:val="24"/>
        </w:rPr>
        <w:t xml:space="preserve">upraviť </w:t>
      </w:r>
      <w:r w:rsidR="004A4240" w:rsidRPr="009152FE">
        <w:rPr>
          <w:rFonts w:ascii="Times New Roman" w:hAnsi="Times New Roman"/>
          <w:sz w:val="24"/>
          <w:szCs w:val="24"/>
        </w:rPr>
        <w:t xml:space="preserve">podmienky, za ktorých je </w:t>
      </w:r>
      <w:r w:rsidR="00756365" w:rsidRPr="009152FE">
        <w:rPr>
          <w:rFonts w:ascii="Times New Roman" w:hAnsi="Times New Roman"/>
          <w:sz w:val="24"/>
          <w:szCs w:val="24"/>
        </w:rPr>
        <w:t>prezident</w:t>
      </w:r>
      <w:r w:rsidR="004A4240" w:rsidRPr="009152FE">
        <w:rPr>
          <w:rFonts w:ascii="Times New Roman" w:hAnsi="Times New Roman"/>
          <w:sz w:val="24"/>
          <w:szCs w:val="24"/>
        </w:rPr>
        <w:t xml:space="preserve"> oprávnený </w:t>
      </w:r>
      <w:r w:rsidR="00A427C4" w:rsidRPr="009152FE">
        <w:rPr>
          <w:rFonts w:ascii="Times New Roman" w:hAnsi="Times New Roman"/>
          <w:sz w:val="24"/>
          <w:szCs w:val="24"/>
        </w:rPr>
        <w:t>preniesť</w:t>
      </w:r>
      <w:r w:rsidRPr="009152FE">
        <w:rPr>
          <w:rFonts w:ascii="Times New Roman" w:hAnsi="Times New Roman"/>
          <w:sz w:val="24"/>
          <w:szCs w:val="24"/>
        </w:rPr>
        <w:t xml:space="preserve"> </w:t>
      </w:r>
      <w:r w:rsidR="004A4240" w:rsidRPr="009152FE">
        <w:rPr>
          <w:rFonts w:ascii="Times New Roman" w:hAnsi="Times New Roman"/>
          <w:sz w:val="24"/>
          <w:szCs w:val="24"/>
        </w:rPr>
        <w:t>určit</w:t>
      </w:r>
      <w:r w:rsidR="00A427C4" w:rsidRPr="009152FE">
        <w:rPr>
          <w:rFonts w:ascii="Times New Roman" w:hAnsi="Times New Roman"/>
          <w:sz w:val="24"/>
          <w:szCs w:val="24"/>
        </w:rPr>
        <w:t>é svoje</w:t>
      </w:r>
      <w:r w:rsidR="00965EAC" w:rsidRPr="009152FE">
        <w:rPr>
          <w:rFonts w:ascii="Times New Roman" w:hAnsi="Times New Roman"/>
          <w:sz w:val="24"/>
          <w:szCs w:val="24"/>
        </w:rPr>
        <w:t xml:space="preserve"> </w:t>
      </w:r>
      <w:r w:rsidRPr="009152FE">
        <w:rPr>
          <w:rFonts w:ascii="Times New Roman" w:hAnsi="Times New Roman"/>
          <w:sz w:val="24"/>
          <w:szCs w:val="24"/>
        </w:rPr>
        <w:t xml:space="preserve">právomoci konať a rozhodovať </w:t>
      </w:r>
      <w:r w:rsidR="003E20A6" w:rsidRPr="009152FE">
        <w:rPr>
          <w:rFonts w:ascii="Times New Roman" w:hAnsi="Times New Roman"/>
          <w:sz w:val="24"/>
          <w:szCs w:val="24"/>
        </w:rPr>
        <w:t>vo veciach služobného pomeru a</w:t>
      </w:r>
      <w:r w:rsidR="00A427C4" w:rsidRPr="009152FE">
        <w:rPr>
          <w:rFonts w:ascii="Times New Roman" w:hAnsi="Times New Roman"/>
          <w:sz w:val="24"/>
          <w:szCs w:val="24"/>
        </w:rPr>
        <w:t xml:space="preserve"> svoje </w:t>
      </w:r>
      <w:r w:rsidR="003E20A6" w:rsidRPr="009152FE">
        <w:rPr>
          <w:rFonts w:ascii="Times New Roman" w:hAnsi="Times New Roman"/>
          <w:sz w:val="24"/>
          <w:szCs w:val="24"/>
        </w:rPr>
        <w:t>oprávnen</w:t>
      </w:r>
      <w:r w:rsidR="00A427C4" w:rsidRPr="009152FE">
        <w:rPr>
          <w:rFonts w:ascii="Times New Roman" w:hAnsi="Times New Roman"/>
          <w:sz w:val="24"/>
          <w:szCs w:val="24"/>
        </w:rPr>
        <w:t>ia</w:t>
      </w:r>
      <w:r w:rsidR="003E20A6" w:rsidRPr="009152FE">
        <w:rPr>
          <w:rFonts w:ascii="Times New Roman" w:hAnsi="Times New Roman"/>
          <w:sz w:val="24"/>
          <w:szCs w:val="24"/>
        </w:rPr>
        <w:t xml:space="preserve"> vykonávať úkony </w:t>
      </w:r>
      <w:r w:rsidR="00965EAC" w:rsidRPr="009152FE">
        <w:rPr>
          <w:rFonts w:ascii="Times New Roman" w:hAnsi="Times New Roman"/>
          <w:sz w:val="24"/>
          <w:szCs w:val="24"/>
        </w:rPr>
        <w:t>vo veciach služobného pomeru</w:t>
      </w:r>
      <w:r w:rsidRPr="009152FE">
        <w:rPr>
          <w:rFonts w:ascii="Times New Roman" w:hAnsi="Times New Roman"/>
          <w:sz w:val="24"/>
          <w:szCs w:val="24"/>
        </w:rPr>
        <w:t xml:space="preserve"> </w:t>
      </w:r>
      <w:r w:rsidR="00A427C4" w:rsidRPr="009152FE">
        <w:rPr>
          <w:rFonts w:ascii="Times New Roman" w:hAnsi="Times New Roman"/>
          <w:sz w:val="24"/>
          <w:szCs w:val="24"/>
        </w:rPr>
        <w:t xml:space="preserve">na </w:t>
      </w:r>
      <w:r w:rsidR="004A4240" w:rsidRPr="009152FE">
        <w:rPr>
          <w:rFonts w:ascii="Times New Roman" w:hAnsi="Times New Roman"/>
          <w:sz w:val="24"/>
          <w:szCs w:val="24"/>
        </w:rPr>
        <w:t xml:space="preserve">iného príslušníka finančnej správy ustanoveného do riadiacej funkcie.  </w:t>
      </w:r>
      <w:r w:rsidR="003E20A6" w:rsidRPr="009152FE">
        <w:rPr>
          <w:rFonts w:ascii="Times New Roman" w:hAnsi="Times New Roman"/>
          <w:sz w:val="24"/>
          <w:szCs w:val="24"/>
        </w:rPr>
        <w:t xml:space="preserve"> </w:t>
      </w:r>
    </w:p>
    <w:p w:rsidR="00E13CAC" w:rsidRPr="009152FE" w:rsidRDefault="003004B6"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74</w:t>
      </w:r>
    </w:p>
    <w:p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(1) Systemizácia v štátnej službe (ďalej len </w:t>
      </w:r>
      <w:r w:rsidR="003004B6" w:rsidRPr="009152FE">
        <w:rPr>
          <w:rFonts w:ascii="Times New Roman" w:hAnsi="Times New Roman"/>
          <w:sz w:val="24"/>
          <w:szCs w:val="24"/>
        </w:rPr>
        <w:t>„</w:t>
      </w:r>
      <w:r w:rsidRPr="009152FE">
        <w:rPr>
          <w:rFonts w:ascii="Times New Roman" w:hAnsi="Times New Roman"/>
          <w:sz w:val="24"/>
          <w:szCs w:val="24"/>
        </w:rPr>
        <w:t>systemizácia</w:t>
      </w:r>
      <w:r w:rsidR="003004B6" w:rsidRPr="009152FE">
        <w:rPr>
          <w:rFonts w:ascii="Times New Roman" w:hAnsi="Times New Roman"/>
          <w:sz w:val="24"/>
          <w:szCs w:val="24"/>
        </w:rPr>
        <w:t>“</w:t>
      </w:r>
      <w:r w:rsidRPr="009152FE">
        <w:rPr>
          <w:rFonts w:ascii="Times New Roman" w:hAnsi="Times New Roman"/>
          <w:sz w:val="24"/>
          <w:szCs w:val="24"/>
        </w:rPr>
        <w:t>) určuje v nadväznosti na pôsobnosť orgánov finančnej správy počet miest príslušníkov finančnej správy</w:t>
      </w:r>
      <w:r w:rsidR="00C9460B" w:rsidRPr="009152FE">
        <w:rPr>
          <w:rFonts w:ascii="Times New Roman" w:hAnsi="Times New Roman"/>
          <w:sz w:val="24"/>
          <w:szCs w:val="24"/>
        </w:rPr>
        <w:t xml:space="preserve"> v členení na ozbrojených príslušníkov finančnej správy a neozbrojených príslušníkov finančnej správy</w:t>
      </w:r>
      <w:r w:rsidRPr="009152FE">
        <w:rPr>
          <w:rFonts w:ascii="Times New Roman" w:hAnsi="Times New Roman"/>
          <w:sz w:val="24"/>
          <w:szCs w:val="24"/>
        </w:rPr>
        <w:t>. Súčasťou systemizácie je objem finančných prostriedkov na</w:t>
      </w:r>
      <w:r w:rsidR="00C9460B" w:rsidRPr="009152FE">
        <w:rPr>
          <w:rFonts w:ascii="Times New Roman" w:hAnsi="Times New Roman"/>
          <w:sz w:val="24"/>
          <w:szCs w:val="24"/>
        </w:rPr>
        <w:t xml:space="preserve"> ich</w:t>
      </w:r>
      <w:r w:rsidRPr="009152FE">
        <w:rPr>
          <w:rFonts w:ascii="Times New Roman" w:hAnsi="Times New Roman"/>
          <w:sz w:val="24"/>
          <w:szCs w:val="24"/>
        </w:rPr>
        <w:t xml:space="preserve"> služobné príjmy</w:t>
      </w:r>
      <w:r w:rsidR="006F6F5B" w:rsidRPr="009152FE">
        <w:rPr>
          <w:rFonts w:ascii="Times New Roman" w:hAnsi="Times New Roman"/>
          <w:sz w:val="24"/>
          <w:szCs w:val="24"/>
        </w:rPr>
        <w:t xml:space="preserve"> v členení na služobné príjmy ozbrojených príslušníkov finančnej správy a neozbrojených príslušníkov finančnej správy</w:t>
      </w:r>
      <w:r w:rsidR="00C9460B" w:rsidRPr="009152FE">
        <w:rPr>
          <w:rFonts w:ascii="Times New Roman" w:hAnsi="Times New Roman"/>
          <w:sz w:val="24"/>
          <w:szCs w:val="24"/>
        </w:rPr>
        <w:t>.</w:t>
      </w:r>
    </w:p>
    <w:p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(2) Návrh systemizácie pripravuje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A370CA"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(3) Systemizáciu na každý rozpočtový rok schvaľuje vláda pri prerokúvaní návrhu zákona o štátnom rozpočte na príslušný rok; úpravu systemizácie vykoná ministerstvo </w:t>
      </w:r>
      <w:r w:rsidR="00436396" w:rsidRPr="009152FE">
        <w:rPr>
          <w:rFonts w:ascii="Times New Roman" w:hAnsi="Times New Roman"/>
          <w:sz w:val="24"/>
          <w:szCs w:val="24"/>
        </w:rPr>
        <w:t xml:space="preserve">financií </w:t>
      </w:r>
      <w:r w:rsidRPr="009152FE">
        <w:rPr>
          <w:rFonts w:ascii="Times New Roman" w:hAnsi="Times New Roman"/>
          <w:sz w:val="24"/>
          <w:szCs w:val="24"/>
        </w:rPr>
        <w:t>na základe zákona o štátnom rozpočte na príslušný rok. V priebehu roka úpravu systemizácie môže vykonať vláda alebo na základe jej splnomocnenia minister.</w:t>
      </w:r>
    </w:p>
    <w:p w:rsidR="00006BAB"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(4) Minister na návrh prezidenta určí na základe systemizácie počet miest príslušníkov finančnej správy zaradených do platových tried. </w:t>
      </w:r>
    </w:p>
    <w:p w:rsidR="003504DF" w:rsidRPr="009152FE" w:rsidRDefault="00E13CAC" w:rsidP="003004B6">
      <w:pPr>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5</w:t>
      </w:r>
      <w:r w:rsidRPr="009152FE">
        <w:rPr>
          <w:rFonts w:ascii="Times New Roman" w:hAnsi="Times New Roman"/>
          <w:sz w:val="24"/>
          <w:szCs w:val="24"/>
        </w:rPr>
        <w:t xml:space="preserve">) Prezident </w:t>
      </w:r>
      <w:r w:rsidR="00300B2B" w:rsidRPr="009152FE">
        <w:rPr>
          <w:rFonts w:ascii="Times New Roman" w:hAnsi="Times New Roman"/>
          <w:sz w:val="24"/>
          <w:szCs w:val="24"/>
        </w:rPr>
        <w:t>v</w:t>
      </w:r>
      <w:r w:rsidR="00F97CA3" w:rsidRPr="009152FE">
        <w:rPr>
          <w:rFonts w:ascii="Times New Roman" w:hAnsi="Times New Roman"/>
          <w:sz w:val="24"/>
          <w:szCs w:val="24"/>
        </w:rPr>
        <w:t>nútorným</w:t>
      </w:r>
      <w:r w:rsidR="001E043F" w:rsidRPr="009152FE">
        <w:rPr>
          <w:rFonts w:ascii="Times New Roman" w:hAnsi="Times New Roman"/>
          <w:sz w:val="24"/>
          <w:szCs w:val="24"/>
        </w:rPr>
        <w:t xml:space="preserve"> predpisom</w:t>
      </w:r>
      <w:r w:rsidR="00300B2B" w:rsidRPr="009152FE">
        <w:rPr>
          <w:rFonts w:ascii="Times New Roman" w:hAnsi="Times New Roman"/>
          <w:sz w:val="24"/>
          <w:szCs w:val="24"/>
        </w:rPr>
        <w:t xml:space="preserve"> </w:t>
      </w:r>
      <w:r w:rsidRPr="009152FE">
        <w:rPr>
          <w:rFonts w:ascii="Times New Roman" w:hAnsi="Times New Roman"/>
          <w:sz w:val="24"/>
          <w:szCs w:val="24"/>
        </w:rPr>
        <w:t xml:space="preserve">určí počet miest príslušníkov finančnej správy zaradených do </w:t>
      </w:r>
      <w:r w:rsidR="00B90856" w:rsidRPr="009152FE">
        <w:rPr>
          <w:rFonts w:ascii="Times New Roman" w:hAnsi="Times New Roman"/>
          <w:sz w:val="24"/>
          <w:szCs w:val="24"/>
        </w:rPr>
        <w:t xml:space="preserve">platových tried </w:t>
      </w:r>
      <w:r w:rsidRPr="009152FE">
        <w:rPr>
          <w:rFonts w:ascii="Times New Roman" w:hAnsi="Times New Roman"/>
          <w:sz w:val="24"/>
          <w:szCs w:val="24"/>
        </w:rPr>
        <w:t xml:space="preserve">na </w:t>
      </w:r>
      <w:r w:rsidR="00BB0BD0" w:rsidRPr="009152FE">
        <w:rPr>
          <w:rFonts w:ascii="Times New Roman" w:hAnsi="Times New Roman"/>
          <w:sz w:val="24"/>
          <w:szCs w:val="24"/>
        </w:rPr>
        <w:t>orgánoch finančnej správy</w:t>
      </w:r>
      <w:r w:rsidRPr="009152FE">
        <w:rPr>
          <w:rFonts w:ascii="Times New Roman" w:hAnsi="Times New Roman"/>
          <w:sz w:val="24"/>
          <w:szCs w:val="24"/>
        </w:rPr>
        <w:t xml:space="preserve"> v nadväznosti na ich pôsobnosť a organizačnú štruktúru</w:t>
      </w:r>
      <w:r w:rsidR="00533103" w:rsidRPr="009152FE">
        <w:rPr>
          <w:rFonts w:ascii="Times New Roman" w:hAnsi="Times New Roman"/>
          <w:sz w:val="24"/>
          <w:szCs w:val="24"/>
        </w:rPr>
        <w:t xml:space="preserve">. </w:t>
      </w:r>
    </w:p>
    <w:p w:rsidR="004C685D" w:rsidRPr="009152FE" w:rsidRDefault="00E13CAC" w:rsidP="003004B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6</w:t>
      </w:r>
      <w:r w:rsidRPr="009152FE">
        <w:rPr>
          <w:rFonts w:ascii="Times New Roman" w:hAnsi="Times New Roman"/>
          <w:sz w:val="24"/>
          <w:szCs w:val="24"/>
        </w:rPr>
        <w:t xml:space="preserve">) Obsadzovanie </w:t>
      </w:r>
      <w:r w:rsidR="00B760D7" w:rsidRPr="009152FE">
        <w:rPr>
          <w:rFonts w:ascii="Times New Roman" w:hAnsi="Times New Roman"/>
          <w:sz w:val="24"/>
          <w:szCs w:val="24"/>
        </w:rPr>
        <w:t xml:space="preserve">funkcií </w:t>
      </w:r>
      <w:r w:rsidRPr="009152FE">
        <w:rPr>
          <w:rFonts w:ascii="Times New Roman" w:hAnsi="Times New Roman"/>
          <w:sz w:val="24"/>
          <w:szCs w:val="24"/>
        </w:rPr>
        <w:t xml:space="preserve">príslušníkov finančnej správy vo všetkých druhoch štátnej služby možno uskutočniť len za predpokladu, že </w:t>
      </w:r>
      <w:r w:rsidR="00B760D7" w:rsidRPr="009152FE">
        <w:rPr>
          <w:rFonts w:ascii="Times New Roman" w:hAnsi="Times New Roman"/>
          <w:sz w:val="24"/>
          <w:szCs w:val="24"/>
        </w:rPr>
        <w:t xml:space="preserve">funkcia </w:t>
      </w:r>
      <w:r w:rsidRPr="009152FE">
        <w:rPr>
          <w:rFonts w:ascii="Times New Roman" w:hAnsi="Times New Roman"/>
          <w:sz w:val="24"/>
          <w:szCs w:val="24"/>
        </w:rPr>
        <w:t>je</w:t>
      </w:r>
    </w:p>
    <w:p w:rsidR="003004B6" w:rsidRPr="009152FE" w:rsidRDefault="00146F53"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vytvorená podľa</w:t>
      </w:r>
      <w:r w:rsidR="00D616EC" w:rsidRPr="009152FE">
        <w:rPr>
          <w:rFonts w:ascii="Times New Roman" w:hAnsi="Times New Roman"/>
          <w:sz w:val="24"/>
          <w:szCs w:val="24"/>
        </w:rPr>
        <w:t xml:space="preserve"> § </w:t>
      </w:r>
      <w:r w:rsidR="00253943" w:rsidRPr="009152FE">
        <w:rPr>
          <w:rFonts w:ascii="Times New Roman" w:hAnsi="Times New Roman"/>
          <w:sz w:val="24"/>
          <w:szCs w:val="24"/>
        </w:rPr>
        <w:t>71</w:t>
      </w:r>
      <w:r w:rsidR="00D616EC" w:rsidRPr="009152FE">
        <w:rPr>
          <w:rFonts w:ascii="Times New Roman" w:hAnsi="Times New Roman"/>
          <w:sz w:val="24"/>
          <w:szCs w:val="24"/>
        </w:rPr>
        <w:t xml:space="preserve"> ods. </w:t>
      </w:r>
      <w:r w:rsidR="0082709D" w:rsidRPr="009152FE">
        <w:rPr>
          <w:rFonts w:ascii="Times New Roman" w:hAnsi="Times New Roman"/>
          <w:sz w:val="24"/>
          <w:szCs w:val="24"/>
        </w:rPr>
        <w:t>4</w:t>
      </w:r>
      <w:r w:rsidR="00D82A31" w:rsidRPr="009152FE">
        <w:rPr>
          <w:rFonts w:ascii="Times New Roman" w:hAnsi="Times New Roman"/>
          <w:sz w:val="24"/>
          <w:szCs w:val="24"/>
        </w:rPr>
        <w:t xml:space="preserve"> a </w:t>
      </w:r>
    </w:p>
    <w:p w:rsidR="00AB1BF1" w:rsidRPr="009152FE" w:rsidRDefault="00E13CAC"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voľn</w:t>
      </w:r>
      <w:r w:rsidR="00B760D7" w:rsidRPr="009152FE">
        <w:rPr>
          <w:rFonts w:ascii="Times New Roman" w:hAnsi="Times New Roman"/>
          <w:sz w:val="24"/>
          <w:szCs w:val="24"/>
        </w:rPr>
        <w:t>á</w:t>
      </w:r>
      <w:r w:rsidR="001462AD" w:rsidRPr="009152FE">
        <w:rPr>
          <w:rFonts w:ascii="Times New Roman" w:hAnsi="Times New Roman"/>
          <w:sz w:val="24"/>
          <w:szCs w:val="24"/>
        </w:rPr>
        <w:t>;</w:t>
      </w:r>
      <w:r w:rsidR="00293D7A" w:rsidRPr="009152FE">
        <w:rPr>
          <w:rFonts w:ascii="Times New Roman" w:hAnsi="Times New Roman"/>
          <w:sz w:val="24"/>
          <w:szCs w:val="24"/>
        </w:rPr>
        <w:t xml:space="preserve"> </w:t>
      </w:r>
      <w:r w:rsidR="00B62207" w:rsidRPr="009152FE">
        <w:rPr>
          <w:rFonts w:ascii="Times New Roman" w:hAnsi="Times New Roman"/>
          <w:sz w:val="24"/>
          <w:szCs w:val="24"/>
        </w:rPr>
        <w:t>to neplatí, ak ide</w:t>
      </w:r>
      <w:r w:rsidR="00293D7A" w:rsidRPr="009152FE">
        <w:rPr>
          <w:rFonts w:ascii="Times New Roman" w:hAnsi="Times New Roman"/>
          <w:sz w:val="24"/>
          <w:szCs w:val="24"/>
        </w:rPr>
        <w:t xml:space="preserve"> o</w:t>
      </w:r>
      <w:r w:rsidR="00B62207" w:rsidRPr="009152FE">
        <w:rPr>
          <w:rFonts w:ascii="Times New Roman" w:hAnsi="Times New Roman"/>
          <w:sz w:val="24"/>
          <w:szCs w:val="24"/>
        </w:rPr>
        <w:t xml:space="preserve"> </w:t>
      </w:r>
      <w:r w:rsidR="00293D7A" w:rsidRPr="009152FE">
        <w:rPr>
          <w:rFonts w:ascii="Times New Roman" w:hAnsi="Times New Roman"/>
          <w:sz w:val="24"/>
          <w:szCs w:val="24"/>
        </w:rPr>
        <w:t>dočasné obsadenie funkcie</w:t>
      </w:r>
      <w:r w:rsidR="004C685D" w:rsidRPr="009152FE">
        <w:rPr>
          <w:rFonts w:ascii="Times New Roman" w:hAnsi="Times New Roman"/>
          <w:sz w:val="24"/>
          <w:szCs w:val="24"/>
        </w:rPr>
        <w:t>, do ktorej je ustanovená príslušníčka finančnej správy, ktorá je na materskej dovolenke</w:t>
      </w:r>
      <w:r w:rsidR="00262608" w:rsidRPr="009152FE">
        <w:rPr>
          <w:rFonts w:ascii="Times New Roman" w:hAnsi="Times New Roman"/>
          <w:sz w:val="24"/>
          <w:szCs w:val="24"/>
        </w:rPr>
        <w:t xml:space="preserve"> podľa § </w:t>
      </w:r>
      <w:r w:rsidR="00253943" w:rsidRPr="009152FE">
        <w:rPr>
          <w:rFonts w:ascii="Times New Roman" w:hAnsi="Times New Roman"/>
          <w:sz w:val="24"/>
          <w:szCs w:val="24"/>
        </w:rPr>
        <w:t>226</w:t>
      </w:r>
      <w:r w:rsidR="00262608" w:rsidRPr="009152FE">
        <w:rPr>
          <w:rFonts w:ascii="Times New Roman" w:hAnsi="Times New Roman"/>
          <w:sz w:val="24"/>
          <w:szCs w:val="24"/>
        </w:rPr>
        <w:t xml:space="preserve"> ods. 1 </w:t>
      </w:r>
      <w:r w:rsidR="004C685D" w:rsidRPr="009152FE">
        <w:rPr>
          <w:rFonts w:ascii="Times New Roman" w:hAnsi="Times New Roman"/>
          <w:sz w:val="24"/>
          <w:szCs w:val="24"/>
        </w:rPr>
        <w:t xml:space="preserve">alebo do ktorej je ustanovený príslušník finančnej správy, ktorý je na rodičovskej dovolenke podľa § </w:t>
      </w:r>
      <w:r w:rsidR="00253943" w:rsidRPr="009152FE">
        <w:rPr>
          <w:rFonts w:ascii="Times New Roman" w:hAnsi="Times New Roman"/>
          <w:sz w:val="24"/>
          <w:szCs w:val="24"/>
        </w:rPr>
        <w:t>226</w:t>
      </w:r>
      <w:r w:rsidR="004C685D" w:rsidRPr="009152FE">
        <w:rPr>
          <w:rFonts w:ascii="Times New Roman" w:hAnsi="Times New Roman"/>
          <w:sz w:val="24"/>
          <w:szCs w:val="24"/>
        </w:rPr>
        <w:t xml:space="preserve"> ods. 1.</w:t>
      </w:r>
    </w:p>
    <w:p w:rsidR="00E13CAC" w:rsidRPr="009152FE" w:rsidRDefault="00822C4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75</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w:t>
      </w:r>
      <w:r w:rsidR="0021563E" w:rsidRPr="009152FE">
        <w:rPr>
          <w:rFonts w:ascii="Times New Roman" w:hAnsi="Times New Roman"/>
          <w:sz w:val="24"/>
          <w:szCs w:val="24"/>
        </w:rPr>
        <w:t xml:space="preserve">h ustanovenou osobitným </w:t>
      </w:r>
      <w:r w:rsidR="00AF039E" w:rsidRPr="009152FE">
        <w:rPr>
          <w:rFonts w:ascii="Times New Roman" w:hAnsi="Times New Roman"/>
          <w:sz w:val="24"/>
          <w:szCs w:val="24"/>
        </w:rPr>
        <w:t>predpisom</w:t>
      </w:r>
      <w:r w:rsidR="0021563E" w:rsidRPr="009152FE">
        <w:rPr>
          <w:rFonts w:ascii="Times New Roman" w:hAnsi="Times New Roman"/>
          <w:sz w:val="24"/>
          <w:szCs w:val="24"/>
        </w:rPr>
        <w:t>.</w:t>
      </w:r>
      <w:r w:rsidR="0021563E" w:rsidRPr="009152FE">
        <w:rPr>
          <w:rStyle w:val="Odkaznapoznmkupodiarou"/>
          <w:rFonts w:ascii="Times New Roman" w:hAnsi="Times New Roman"/>
          <w:sz w:val="24"/>
          <w:szCs w:val="24"/>
        </w:rPr>
        <w:footnoteReference w:id="106"/>
      </w:r>
      <w:r w:rsidR="0021563E" w:rsidRPr="009152FE">
        <w:rPr>
          <w:rFonts w:ascii="Times New Roman" w:hAnsi="Times New Roman"/>
          <w:sz w:val="24"/>
          <w:szCs w:val="24"/>
        </w:rPr>
        <w:t>)</w:t>
      </w:r>
      <w:r w:rsidRPr="009152FE">
        <w:rPr>
          <w:rFonts w:ascii="Times New Roman" w:hAnsi="Times New Roman"/>
          <w:sz w:val="24"/>
          <w:szCs w:val="24"/>
        </w:rPr>
        <w:t xml:space="preserve"> V súlade so zásadou rovnakého zaobchádzania sa zakazuje diskriminácia aj z dôvodu manželského stavu alebo rodinného stavu, farby pleti, jazyka, politického</w:t>
      </w:r>
      <w:r w:rsidR="00A720E2" w:rsidRPr="009152FE">
        <w:rPr>
          <w:rFonts w:ascii="Times New Roman" w:hAnsi="Times New Roman"/>
          <w:sz w:val="24"/>
          <w:szCs w:val="24"/>
        </w:rPr>
        <w:t>, náboženského</w:t>
      </w:r>
      <w:r w:rsidRPr="009152FE">
        <w:rPr>
          <w:rFonts w:ascii="Times New Roman" w:hAnsi="Times New Roman"/>
          <w:sz w:val="24"/>
          <w:szCs w:val="24"/>
        </w:rPr>
        <w:t xml:space="preserve"> alebo iného zmýšľania, odborovej činnosti, sociálneho pôvodu, majetku, rodu alebo iného postavenia alebo z dôvodu oznámenia kriminality alebo inej protispoločenskej činnosti.</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w:t>
      </w:r>
      <w:r w:rsidRPr="009152FE">
        <w:rPr>
          <w:rFonts w:ascii="Times New Roman" w:hAnsi="Times New Roman"/>
          <w:sz w:val="24"/>
          <w:szCs w:val="24"/>
        </w:rPr>
        <w:lastRenderedPageBreak/>
        <w:t>postihovaný za to, že podá na iného príslušníka finančnej správy alebo nadriadeného sťažnosť, žalobu alebo návrh na začatie trestného stíhania alebo z dôvodu oznámenia kriminality alebo inej protispoločenskej činnosti.</w:t>
      </w:r>
    </w:p>
    <w:p w:rsidR="0021563E"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w:t>
      </w:r>
      <w:r w:rsidR="00AF039E" w:rsidRPr="009152FE">
        <w:rPr>
          <w:rFonts w:ascii="Times New Roman" w:hAnsi="Times New Roman"/>
          <w:sz w:val="24"/>
          <w:szCs w:val="24"/>
        </w:rPr>
        <w:t>predpisom</w:t>
      </w:r>
      <w:r w:rsidRPr="009152FE">
        <w:rPr>
          <w:rFonts w:ascii="Times New Roman" w:hAnsi="Times New Roman"/>
          <w:sz w:val="24"/>
          <w:szCs w:val="24"/>
        </w:rPr>
        <w:t>.</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(4) </w:t>
      </w:r>
      <w:r w:rsidR="00E11EAE" w:rsidRPr="009152FE">
        <w:rPr>
          <w:rFonts w:ascii="Times New Roman" w:hAnsi="Times New Roman"/>
          <w:sz w:val="24"/>
          <w:szCs w:val="24"/>
        </w:rPr>
        <w:t xml:space="preserve">Služobný úrad </w:t>
      </w:r>
      <w:r w:rsidRPr="009152FE">
        <w:rPr>
          <w:rFonts w:ascii="Times New Roman" w:hAnsi="Times New Roman"/>
          <w:sz w:val="24"/>
          <w:szCs w:val="24"/>
        </w:rPr>
        <w:t>alebo nadriadený nesmie príslušníka finančnej správy postihovať alebo znevýhodňovať preto, že príslušník finančnej správy uplatňuje svoje práva vyplývajúce zo služobného pomeru.</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(5) Porušenie zásady rovnakého zaobchádzania podľa odseku 1 príslušníkom finančnej správy sa považuje za porušenie služobnej povinnosti príslušníka finančnej správy.</w:t>
      </w:r>
    </w:p>
    <w:p w:rsidR="00E13CAC" w:rsidRPr="009152FE" w:rsidRDefault="00E13CAC" w:rsidP="00822C47">
      <w:pPr>
        <w:ind w:firstLine="709"/>
        <w:rPr>
          <w:rFonts w:ascii="Times New Roman" w:hAnsi="Times New Roman"/>
          <w:sz w:val="24"/>
          <w:szCs w:val="24"/>
        </w:rPr>
      </w:pPr>
      <w:r w:rsidRPr="009152FE">
        <w:rPr>
          <w:rFonts w:ascii="Times New Roman" w:hAnsi="Times New Roman"/>
          <w:sz w:val="24"/>
          <w:szCs w:val="24"/>
        </w:rPr>
        <w:t>(6) Na štátnu službu a právne vzťahy súvisiace so vznikom, zmenami a skončením štátnej služby sa vzťahuje osobitný predpis;</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 xml:space="preserve">) </w:t>
      </w:r>
      <w:r w:rsidRPr="009152FE">
        <w:rPr>
          <w:rFonts w:ascii="Times New Roman" w:hAnsi="Times New Roman"/>
          <w:sz w:val="24"/>
          <w:szCs w:val="24"/>
        </w:rPr>
        <w:t>ustanovenia tohto zákona tým nie sú dotknuté.</w:t>
      </w:r>
    </w:p>
    <w:p w:rsidR="00E13CAC" w:rsidRPr="009152FE" w:rsidRDefault="00E13CAC" w:rsidP="00A760EB">
      <w:pPr>
        <w:pStyle w:val="Nadpis2"/>
        <w:rPr>
          <w:rFonts w:ascii="Times New Roman" w:hAnsi="Times New Roman"/>
          <w:sz w:val="24"/>
          <w:szCs w:val="24"/>
        </w:rPr>
      </w:pPr>
      <w:r w:rsidRPr="009152FE">
        <w:rPr>
          <w:rFonts w:ascii="Times New Roman" w:hAnsi="Times New Roman"/>
          <w:sz w:val="24"/>
          <w:szCs w:val="24"/>
        </w:rPr>
        <w:t>DRUHÁ HLAVA</w:t>
      </w:r>
      <w:r w:rsidR="00A370CA" w:rsidRPr="009152FE">
        <w:rPr>
          <w:rFonts w:ascii="Times New Roman" w:hAnsi="Times New Roman"/>
          <w:sz w:val="24"/>
          <w:szCs w:val="24"/>
        </w:rPr>
        <w:br/>
      </w:r>
      <w:r w:rsidRPr="009152FE">
        <w:rPr>
          <w:rFonts w:ascii="Times New Roman" w:hAnsi="Times New Roman"/>
          <w:sz w:val="24"/>
          <w:szCs w:val="24"/>
        </w:rPr>
        <w:t>DRUH, VZNIK A ZMENA ŠTÁTNEJ SLUŽBY</w:t>
      </w:r>
    </w:p>
    <w:p w:rsidR="00E13CAC" w:rsidRPr="009152FE" w:rsidRDefault="00B322B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76</w:t>
      </w:r>
      <w:r w:rsidR="00E13CAC" w:rsidRPr="009152FE">
        <w:rPr>
          <w:rFonts w:ascii="Times New Roman" w:hAnsi="Times New Roman"/>
          <w:sz w:val="24"/>
          <w:szCs w:val="24"/>
        </w:rPr>
        <w:br/>
        <w:t>Druhy štátnej služby</w:t>
      </w:r>
    </w:p>
    <w:p w:rsidR="00A370CA" w:rsidRPr="009152FE" w:rsidRDefault="00E13CAC" w:rsidP="00B322B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Druhy štátnej služby sú</w:t>
      </w:r>
    </w:p>
    <w:p w:rsidR="00A370CA" w:rsidRPr="009152FE" w:rsidRDefault="00E13CAC" w:rsidP="008642A5">
      <w:pPr>
        <w:pStyle w:val="Odsekzoznamu"/>
        <w:numPr>
          <w:ilvl w:val="0"/>
          <w:numId w:val="32"/>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prípravná štátna služba, </w:t>
      </w:r>
    </w:p>
    <w:p w:rsidR="00A370CA"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stála štátna služba, </w:t>
      </w:r>
    </w:p>
    <w:p w:rsidR="00E13CAC"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dočasná štátna služba.</w:t>
      </w:r>
    </w:p>
    <w:p w:rsidR="00E13CAC" w:rsidRPr="009152FE" w:rsidRDefault="0090466D"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77</w:t>
      </w:r>
      <w:r w:rsidR="00E13CAC" w:rsidRPr="009152FE">
        <w:rPr>
          <w:rFonts w:ascii="Times New Roman" w:hAnsi="Times New Roman"/>
          <w:sz w:val="24"/>
          <w:szCs w:val="24"/>
        </w:rPr>
        <w:br/>
        <w:t>Prípravná štátna služba</w:t>
      </w:r>
    </w:p>
    <w:p w:rsidR="00CE4B7D" w:rsidRPr="009152FE" w:rsidRDefault="00E13CAC" w:rsidP="0090466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w:t>
      </w:r>
      <w:r w:rsidR="00006BAB" w:rsidRPr="009152FE">
        <w:rPr>
          <w:rFonts w:ascii="Times New Roman" w:hAnsi="Times New Roman"/>
          <w:sz w:val="24"/>
          <w:szCs w:val="24"/>
        </w:rPr>
        <w:t>ri</w:t>
      </w:r>
      <w:r w:rsidRPr="009152FE">
        <w:rPr>
          <w:rFonts w:ascii="Times New Roman" w:hAnsi="Times New Roman"/>
          <w:sz w:val="24"/>
          <w:szCs w:val="24"/>
        </w:rPr>
        <w:t xml:space="preserve"> prijatí do služobného pomeru </w:t>
      </w:r>
      <w:r w:rsidR="009A59A1" w:rsidRPr="009152FE">
        <w:rPr>
          <w:rFonts w:ascii="Times New Roman" w:hAnsi="Times New Roman"/>
          <w:sz w:val="24"/>
          <w:szCs w:val="24"/>
        </w:rPr>
        <w:t xml:space="preserve">sa </w:t>
      </w:r>
      <w:r w:rsidRPr="009152FE">
        <w:rPr>
          <w:rFonts w:ascii="Times New Roman" w:hAnsi="Times New Roman"/>
          <w:sz w:val="24"/>
          <w:szCs w:val="24"/>
        </w:rPr>
        <w:t xml:space="preserve">príslušník finančnej správy </w:t>
      </w:r>
      <w:r w:rsidR="009A59A1" w:rsidRPr="009152FE">
        <w:rPr>
          <w:rFonts w:ascii="Times New Roman" w:hAnsi="Times New Roman"/>
          <w:sz w:val="24"/>
          <w:szCs w:val="24"/>
        </w:rPr>
        <w:t xml:space="preserve">zaradí do </w:t>
      </w:r>
      <w:r w:rsidRPr="009152FE">
        <w:rPr>
          <w:rFonts w:ascii="Times New Roman" w:hAnsi="Times New Roman"/>
          <w:sz w:val="24"/>
          <w:szCs w:val="24"/>
        </w:rPr>
        <w:t>prípravn</w:t>
      </w:r>
      <w:r w:rsidR="009A59A1" w:rsidRPr="009152FE">
        <w:rPr>
          <w:rFonts w:ascii="Times New Roman" w:hAnsi="Times New Roman"/>
          <w:sz w:val="24"/>
          <w:szCs w:val="24"/>
        </w:rPr>
        <w:t>ej</w:t>
      </w:r>
      <w:r w:rsidRPr="009152FE">
        <w:rPr>
          <w:rFonts w:ascii="Times New Roman" w:hAnsi="Times New Roman"/>
          <w:sz w:val="24"/>
          <w:szCs w:val="24"/>
        </w:rPr>
        <w:t xml:space="preserve"> štátn</w:t>
      </w:r>
      <w:r w:rsidR="009A59A1" w:rsidRPr="009152FE">
        <w:rPr>
          <w:rFonts w:ascii="Times New Roman" w:hAnsi="Times New Roman"/>
          <w:sz w:val="24"/>
          <w:szCs w:val="24"/>
        </w:rPr>
        <w:t>ej</w:t>
      </w:r>
      <w:r w:rsidRPr="009152FE">
        <w:rPr>
          <w:rFonts w:ascii="Times New Roman" w:hAnsi="Times New Roman"/>
          <w:sz w:val="24"/>
          <w:szCs w:val="24"/>
        </w:rPr>
        <w:t xml:space="preserve"> služb</w:t>
      </w:r>
      <w:r w:rsidR="009A59A1" w:rsidRPr="009152FE">
        <w:rPr>
          <w:rFonts w:ascii="Times New Roman" w:hAnsi="Times New Roman"/>
          <w:sz w:val="24"/>
          <w:szCs w:val="24"/>
        </w:rPr>
        <w:t>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prísl</w:t>
      </w:r>
      <w:r w:rsidR="0090466D" w:rsidRPr="009152FE">
        <w:rPr>
          <w:rFonts w:ascii="Times New Roman" w:hAnsi="Times New Roman"/>
          <w:sz w:val="24"/>
          <w:szCs w:val="24"/>
        </w:rPr>
        <w:t>ušníka finančnej správy, ktorý</w:t>
      </w:r>
    </w:p>
    <w:p w:rsidR="00CE4B7D"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je prijatý do dočasnej štátnej služby alebo</w:t>
      </w:r>
    </w:p>
    <w:p w:rsidR="00E13CAC"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spĺňa podmienky na zaradenie do stálej štátnej služby podľa</w:t>
      </w:r>
      <w:r w:rsidR="004A35AB"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4A35AB"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(3) Počas trvania prípravnej štátnej služby je príslušník finančnej správy čakateľom. V tomto čase je príslušník finančnej správy povinný získať určené profesijné vzdelanie určené pre funkciu, do ktorej je ustanovený</w:t>
      </w:r>
      <w:r w:rsidR="00D06620" w:rsidRPr="009152FE">
        <w:rPr>
          <w:rFonts w:ascii="Times New Roman" w:hAnsi="Times New Roman"/>
          <w:sz w:val="24"/>
          <w:szCs w:val="24"/>
        </w:rPr>
        <w:t>; to neplatí, ak je príslušník finančnej správy ustanovený do funkcie, na ktorú sa vzťahuje výnimka podľa</w:t>
      </w:r>
      <w:r w:rsidR="004A35AB" w:rsidRPr="009152FE">
        <w:rPr>
          <w:rFonts w:ascii="Times New Roman" w:hAnsi="Times New Roman"/>
          <w:sz w:val="24"/>
          <w:szCs w:val="24"/>
        </w:rPr>
        <w:t xml:space="preserve"> § </w:t>
      </w:r>
      <w:r w:rsidR="00253943" w:rsidRPr="009152FE">
        <w:rPr>
          <w:rFonts w:ascii="Times New Roman" w:hAnsi="Times New Roman"/>
          <w:sz w:val="24"/>
          <w:szCs w:val="24"/>
        </w:rPr>
        <w:t>81</w:t>
      </w:r>
      <w:r w:rsidR="004A35AB" w:rsidRPr="009152FE">
        <w:rPr>
          <w:rFonts w:ascii="Times New Roman" w:hAnsi="Times New Roman"/>
          <w:sz w:val="24"/>
          <w:szCs w:val="24"/>
        </w:rPr>
        <w:t xml:space="preserve"> ods. 3</w:t>
      </w:r>
      <w:r w:rsidR="00D06620" w:rsidRPr="009152FE">
        <w:rPr>
          <w:rFonts w:ascii="Times New Roman" w:hAnsi="Times New Roman"/>
          <w:sz w:val="24"/>
          <w:szCs w:val="24"/>
        </w:rPr>
        <w:t>.</w:t>
      </w:r>
      <w:r w:rsidRPr="009152FE">
        <w:rPr>
          <w:rFonts w:ascii="Times New Roman" w:hAnsi="Times New Roman"/>
          <w:sz w:val="24"/>
          <w:szCs w:val="24"/>
        </w:rPr>
        <w:t xml:space="preserve"> Prípravná štátna služba trvá dva roky, ak odsek 5 alebo </w:t>
      </w:r>
      <w:r w:rsidR="00AA6DD5" w:rsidRPr="009152FE">
        <w:rPr>
          <w:rFonts w:ascii="Times New Roman" w:hAnsi="Times New Roman"/>
          <w:sz w:val="24"/>
          <w:szCs w:val="24"/>
        </w:rPr>
        <w:t xml:space="preserve">odsek </w:t>
      </w:r>
      <w:r w:rsidRPr="009152FE">
        <w:rPr>
          <w:rFonts w:ascii="Times New Roman" w:hAnsi="Times New Roman"/>
          <w:sz w:val="24"/>
          <w:szCs w:val="24"/>
        </w:rPr>
        <w:t>6 neustanovuje inak.</w:t>
      </w:r>
      <w:r w:rsidR="00D06620" w:rsidRPr="009152FE">
        <w:rPr>
          <w:rFonts w:ascii="Times New Roman" w:hAnsi="Times New Roman"/>
          <w:sz w:val="24"/>
          <w:szCs w:val="24"/>
        </w:rPr>
        <w:t xml:space="preserve"> </w:t>
      </w:r>
    </w:p>
    <w:p w:rsidR="00CE4B7D"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Do doby výkonu prípravnej štátnej služby sa započítava</w:t>
      </w:r>
    </w:p>
    <w:p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výkonu štátnej služby, </w:t>
      </w:r>
    </w:p>
    <w:p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štúdia na splnenie kvalifikačného predpokladu profesijného vzdelania,</w:t>
      </w:r>
    </w:p>
    <w:p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dovolenka na zotavenie,</w:t>
      </w:r>
    </w:p>
    <w:p w:rsidR="00ED62BA"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keď príslušník finančnej správy nemôže vykonávať štátnu službu pre prekážky z dôvodu všeobecného záujmu</w:t>
      </w:r>
      <w:r w:rsidR="00ED62BA" w:rsidRPr="009152FE">
        <w:rPr>
          <w:rFonts w:ascii="Times New Roman" w:hAnsi="Times New Roman"/>
          <w:color w:val="auto"/>
          <w:sz w:val="24"/>
          <w:szCs w:val="24"/>
        </w:rPr>
        <w:t>,</w:t>
      </w:r>
    </w:p>
    <w:p w:rsidR="00CE4B7D" w:rsidRPr="009152FE" w:rsidRDefault="00ED62BA"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keď príslušník finančnej správy nemôže vykonávať štátnu službu </w:t>
      </w:r>
      <w:r w:rsidR="00E13CAC" w:rsidRPr="009152FE">
        <w:rPr>
          <w:rFonts w:ascii="Times New Roman" w:hAnsi="Times New Roman"/>
          <w:color w:val="auto"/>
          <w:sz w:val="24"/>
          <w:szCs w:val="24"/>
        </w:rPr>
        <w:t xml:space="preserve">pre dôležité osobné prekážky </w:t>
      </w:r>
      <w:r w:rsidRPr="009152FE">
        <w:rPr>
          <w:rFonts w:ascii="Times New Roman" w:hAnsi="Times New Roman"/>
          <w:color w:val="auto"/>
          <w:sz w:val="24"/>
          <w:szCs w:val="24"/>
        </w:rPr>
        <w:t>alebo pre dôležité osobné prekážky v štátnej službe v súvislosti so štúdiom pri výkone štátnej služby a štúdiom v kurze</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(ďalej len „</w:t>
      </w:r>
      <w:r w:rsidR="0096714E" w:rsidRPr="009152FE">
        <w:rPr>
          <w:rFonts w:ascii="Times New Roman" w:hAnsi="Times New Roman"/>
          <w:color w:val="auto"/>
          <w:sz w:val="24"/>
          <w:szCs w:val="24"/>
        </w:rPr>
        <w:t xml:space="preserve">dôležité </w:t>
      </w:r>
      <w:r w:rsidRPr="009152FE">
        <w:rPr>
          <w:rFonts w:ascii="Times New Roman" w:hAnsi="Times New Roman"/>
          <w:color w:val="auto"/>
          <w:sz w:val="24"/>
          <w:szCs w:val="24"/>
        </w:rPr>
        <w:t xml:space="preserve">študijné prekážky“), </w:t>
      </w:r>
      <w:r w:rsidR="00E13CAC" w:rsidRPr="009152FE">
        <w:rPr>
          <w:rFonts w:ascii="Times New Roman" w:hAnsi="Times New Roman"/>
          <w:color w:val="auto"/>
          <w:sz w:val="24"/>
          <w:szCs w:val="24"/>
        </w:rPr>
        <w:t xml:space="preserve">pri ktorých sa príslušníkovi finančnej správy poskytuje služobné voľno s nárokom na služobný </w:t>
      </w:r>
      <w:r w:rsidR="00D82A31" w:rsidRPr="009152FE">
        <w:rPr>
          <w:rFonts w:ascii="Times New Roman" w:hAnsi="Times New Roman"/>
          <w:color w:val="auto"/>
          <w:sz w:val="24"/>
          <w:szCs w:val="24"/>
        </w:rPr>
        <w:t>plat</w:t>
      </w:r>
      <w:r w:rsidR="00006BAB" w:rsidRPr="009152FE">
        <w:rPr>
          <w:rFonts w:ascii="Times New Roman" w:hAnsi="Times New Roman"/>
          <w:color w:val="auto"/>
          <w:sz w:val="24"/>
          <w:szCs w:val="24"/>
        </w:rPr>
        <w:t xml:space="preserve"> alebo </w:t>
      </w:r>
      <w:r w:rsidR="006E18AA" w:rsidRPr="009152FE">
        <w:rPr>
          <w:rFonts w:ascii="Times New Roman" w:hAnsi="Times New Roman"/>
          <w:color w:val="auto"/>
          <w:sz w:val="24"/>
          <w:szCs w:val="24"/>
        </w:rPr>
        <w:t>na ošetrovné podľa osobitného predpisu</w:t>
      </w:r>
      <w:r w:rsidR="005F4F8E" w:rsidRPr="009152FE">
        <w:rPr>
          <w:rFonts w:ascii="Times New Roman" w:hAnsi="Times New Roman"/>
          <w:color w:val="auto"/>
          <w:sz w:val="24"/>
          <w:szCs w:val="24"/>
        </w:rPr>
        <w:t>.</w:t>
      </w:r>
      <w:r w:rsidR="006E18AA" w:rsidRPr="009152FE">
        <w:rPr>
          <w:rStyle w:val="Odkaznapoznmkupodiarou"/>
          <w:rFonts w:ascii="Times New Roman" w:hAnsi="Times New Roman"/>
          <w:color w:val="auto"/>
          <w:sz w:val="24"/>
          <w:szCs w:val="24"/>
        </w:rPr>
        <w:footnoteReference w:id="107"/>
      </w:r>
      <w:r w:rsidR="008D2975"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(5) Trvanie prípravnej štátnej služby môže byť predĺžené najviac o jeden rok, ak počas nej príslušník finančnej správy bez svojho zavinenia nezískal profesijné vzdelanie určené pre funkciu, do ktorej je ustanovený.</w:t>
      </w:r>
    </w:p>
    <w:p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v prípade predĺženia prípravnej štátnej služby podľa odseku 5.</w:t>
      </w:r>
    </w:p>
    <w:p w:rsidR="00E13CAC" w:rsidRPr="009152FE" w:rsidRDefault="00C207B4"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78</w:t>
      </w:r>
      <w:r w:rsidR="00E13CAC" w:rsidRPr="009152FE">
        <w:rPr>
          <w:rFonts w:ascii="Times New Roman" w:hAnsi="Times New Roman"/>
          <w:sz w:val="24"/>
          <w:szCs w:val="24"/>
        </w:rPr>
        <w:br/>
        <w:t>Stála štátna služba</w:t>
      </w:r>
    </w:p>
    <w:p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 xml:space="preserve">(1) Stála štátna služba nadväzuje na prípravnú štátnu službu, ak </w:t>
      </w:r>
      <w:r w:rsidR="00224D41" w:rsidRPr="009152FE">
        <w:rPr>
          <w:rFonts w:ascii="Times New Roman" w:hAnsi="Times New Roman"/>
          <w:sz w:val="24"/>
          <w:szCs w:val="24"/>
        </w:rPr>
        <w:t xml:space="preserve">odsek 3 a § </w:t>
      </w:r>
      <w:r w:rsidR="00253943" w:rsidRPr="009152FE">
        <w:rPr>
          <w:rFonts w:ascii="Times New Roman" w:hAnsi="Times New Roman"/>
          <w:sz w:val="24"/>
          <w:szCs w:val="24"/>
        </w:rPr>
        <w:t>79</w:t>
      </w:r>
      <w:r w:rsidR="00224D41" w:rsidRPr="009152FE">
        <w:rPr>
          <w:rFonts w:ascii="Times New Roman" w:hAnsi="Times New Roman"/>
          <w:sz w:val="24"/>
          <w:szCs w:val="24"/>
        </w:rPr>
        <w:t xml:space="preserve"> ods. </w:t>
      </w:r>
      <w:r w:rsidR="008A2541" w:rsidRPr="009152FE">
        <w:rPr>
          <w:rFonts w:ascii="Times New Roman" w:hAnsi="Times New Roman"/>
          <w:sz w:val="24"/>
          <w:szCs w:val="24"/>
        </w:rPr>
        <w:t>5</w:t>
      </w:r>
      <w:r w:rsidR="00224D41" w:rsidRPr="009152FE">
        <w:rPr>
          <w:rFonts w:ascii="Times New Roman" w:hAnsi="Times New Roman"/>
          <w:sz w:val="24"/>
          <w:szCs w:val="24"/>
        </w:rPr>
        <w:t xml:space="preserve"> neustanovujú inak.</w:t>
      </w:r>
    </w:p>
    <w:p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w:t>
      </w:r>
      <w:r w:rsidR="00C207B4" w:rsidRPr="009152FE">
        <w:rPr>
          <w:rFonts w:ascii="Times New Roman" w:hAnsi="Times New Roman"/>
          <w:sz w:val="24"/>
          <w:szCs w:val="24"/>
        </w:rPr>
        <w:t>,</w:t>
      </w:r>
      <w:r w:rsidRPr="009152FE">
        <w:rPr>
          <w:rFonts w:ascii="Times New Roman" w:hAnsi="Times New Roman"/>
          <w:sz w:val="24"/>
          <w:szCs w:val="24"/>
        </w:rPr>
        <w:t xml:space="preserve"> aj ak spĺňa podmienky podľa</w:t>
      </w:r>
      <w:r w:rsidR="001C5CA4" w:rsidRPr="009152FE">
        <w:rPr>
          <w:rFonts w:ascii="Times New Roman" w:hAnsi="Times New Roman"/>
          <w:sz w:val="24"/>
          <w:szCs w:val="24"/>
        </w:rPr>
        <w:t xml:space="preserve"> § </w:t>
      </w:r>
      <w:r w:rsidR="00253943" w:rsidRPr="009152FE">
        <w:rPr>
          <w:rFonts w:ascii="Times New Roman" w:hAnsi="Times New Roman"/>
          <w:sz w:val="24"/>
          <w:szCs w:val="24"/>
        </w:rPr>
        <w:t>79</w:t>
      </w:r>
      <w:r w:rsidR="001C5CA4" w:rsidRPr="009152FE">
        <w:rPr>
          <w:rFonts w:ascii="Times New Roman" w:hAnsi="Times New Roman"/>
          <w:sz w:val="24"/>
          <w:szCs w:val="24"/>
        </w:rPr>
        <w:t xml:space="preserve"> ods. </w:t>
      </w:r>
      <w:r w:rsidR="008A2541" w:rsidRPr="009152FE">
        <w:rPr>
          <w:rFonts w:ascii="Times New Roman" w:hAnsi="Times New Roman"/>
          <w:sz w:val="24"/>
          <w:szCs w:val="24"/>
        </w:rPr>
        <w:t>5</w:t>
      </w:r>
      <w:r w:rsidR="00B52EA3" w:rsidRPr="009152FE">
        <w:rPr>
          <w:rFonts w:ascii="Times New Roman" w:hAnsi="Times New Roman"/>
          <w:sz w:val="24"/>
          <w:szCs w:val="24"/>
        </w:rPr>
        <w:t>.</w:t>
      </w:r>
    </w:p>
    <w:p w:rsidR="00E13CAC"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Do stálej štátnej služby sa pri prijatí </w:t>
      </w:r>
      <w:r w:rsidR="006E045C" w:rsidRPr="009152FE">
        <w:rPr>
          <w:rFonts w:ascii="Times New Roman" w:hAnsi="Times New Roman"/>
          <w:sz w:val="24"/>
          <w:szCs w:val="24"/>
        </w:rPr>
        <w:t xml:space="preserve">do služobného pomeru </w:t>
      </w:r>
      <w:r w:rsidRPr="009152FE">
        <w:rPr>
          <w:rFonts w:ascii="Times New Roman" w:hAnsi="Times New Roman"/>
          <w:sz w:val="24"/>
          <w:szCs w:val="24"/>
        </w:rPr>
        <w:t xml:space="preserve">zaradí aj príslušník finančnej správy, ktorého predchádzajúci služobný pomer podľa tohto zákona trval aspoň dva roky a od jeho skončenia neuplynula doba dlhšia ako doba, počas ktorej predchádzajúci služobný pomer trval, ak </w:t>
      </w:r>
    </w:p>
    <w:p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spĺňa kvalifikačné predpoklady na funkciu, do ktorej má byť ustanovený</w:t>
      </w:r>
      <w:r w:rsidR="00A537D2" w:rsidRPr="009152FE">
        <w:rPr>
          <w:rFonts w:ascii="Times New Roman" w:hAnsi="Times New Roman"/>
          <w:color w:val="auto"/>
          <w:sz w:val="24"/>
          <w:szCs w:val="24"/>
        </w:rPr>
        <w:t>,</w:t>
      </w:r>
      <w:r w:rsidRPr="009152FE">
        <w:rPr>
          <w:rFonts w:ascii="Times New Roman" w:hAnsi="Times New Roman"/>
          <w:color w:val="auto"/>
          <w:sz w:val="24"/>
          <w:szCs w:val="24"/>
        </w:rPr>
        <w:t xml:space="preserve"> a</w:t>
      </w:r>
    </w:p>
    <w:p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pri poslednom služobnom hodnotení počas predchádzajúceho služobného pomeru bol hodnotený ako spôsobilý vykonávať zastávanú funkciu.</w:t>
      </w:r>
    </w:p>
    <w:p w:rsidR="00D37427" w:rsidRPr="009152FE" w:rsidRDefault="00D37427" w:rsidP="00D37427">
      <w:pPr>
        <w:rPr>
          <w:rFonts w:ascii="Times New Roman" w:hAnsi="Times New Roman"/>
          <w:sz w:val="24"/>
          <w:szCs w:val="24"/>
        </w:rPr>
      </w:pPr>
      <w:r w:rsidRPr="009152FE">
        <w:rPr>
          <w:rFonts w:ascii="Times New Roman" w:hAnsi="Times New Roman"/>
          <w:sz w:val="24"/>
          <w:szCs w:val="24"/>
        </w:rPr>
        <w:tab/>
        <w:t xml:space="preserve">(4) Odsek 3 sa nepoužije, ak sa pri prijatí do služobného pomeru dočasne obsadzuje funkcia podľa </w:t>
      </w:r>
      <w:r w:rsidR="00713F5F" w:rsidRPr="009152FE">
        <w:rPr>
          <w:rFonts w:ascii="Times New Roman" w:hAnsi="Times New Roman"/>
          <w:sz w:val="24"/>
          <w:szCs w:val="24"/>
        </w:rPr>
        <w:t>§ 79</w:t>
      </w:r>
      <w:r w:rsidRPr="009152FE">
        <w:rPr>
          <w:rFonts w:ascii="Times New Roman" w:hAnsi="Times New Roman"/>
          <w:sz w:val="24"/>
          <w:szCs w:val="24"/>
        </w:rPr>
        <w:t xml:space="preserve"> ods. 2 písm. a) až c).</w:t>
      </w:r>
    </w:p>
    <w:p w:rsidR="00E13CAC" w:rsidRPr="009152FE" w:rsidRDefault="005208E3"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79</w:t>
      </w:r>
      <w:r w:rsidR="00E13CAC" w:rsidRPr="009152FE">
        <w:rPr>
          <w:rFonts w:ascii="Times New Roman" w:hAnsi="Times New Roman"/>
          <w:sz w:val="24"/>
          <w:szCs w:val="24"/>
        </w:rPr>
        <w:br/>
        <w:t>Dočasná štátna služba</w:t>
      </w:r>
    </w:p>
    <w:p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 xml:space="preserve">(1) Dočasná štátna služba je určená na to, aby ju na prechodnú dobu, najdlhšie však na </w:t>
      </w:r>
      <w:r w:rsidR="00C87DB0" w:rsidRPr="009152FE">
        <w:rPr>
          <w:rFonts w:ascii="Times New Roman" w:hAnsi="Times New Roman"/>
          <w:sz w:val="24"/>
          <w:szCs w:val="24"/>
        </w:rPr>
        <w:t xml:space="preserve">päť </w:t>
      </w:r>
      <w:r w:rsidR="00F34EDC" w:rsidRPr="009152FE">
        <w:rPr>
          <w:rFonts w:ascii="Times New Roman" w:hAnsi="Times New Roman"/>
          <w:sz w:val="24"/>
          <w:szCs w:val="24"/>
        </w:rPr>
        <w:t>r</w:t>
      </w:r>
      <w:r w:rsidRPr="009152FE">
        <w:rPr>
          <w:rFonts w:ascii="Times New Roman" w:hAnsi="Times New Roman"/>
          <w:sz w:val="24"/>
          <w:szCs w:val="24"/>
        </w:rPr>
        <w:t>okov, vykonávali odborníci potrební na plnenie úloh štátnej služby; dočasnú štátnu službu možno vykonávať aj opätovne.</w:t>
      </w:r>
    </w:p>
    <w:p w:rsidR="009E137F" w:rsidRPr="009152FE" w:rsidRDefault="009E137F" w:rsidP="005208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Dočasná štátna služba je určená aj na </w:t>
      </w:r>
    </w:p>
    <w:p w:rsidR="00FD386D"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 materskej dovolenke alebo rodičovskej dovolenke</w:t>
      </w:r>
      <w:r w:rsidR="00774DDF"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podľa</w:t>
      </w:r>
      <w:r w:rsidR="001C5CA4"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 xml:space="preserve">§ </w:t>
      </w:r>
      <w:r w:rsidR="00253943" w:rsidRPr="009152FE">
        <w:rPr>
          <w:rFonts w:ascii="Times New Roman" w:hAnsi="Times New Roman"/>
          <w:color w:val="auto"/>
          <w:sz w:val="24"/>
          <w:szCs w:val="24"/>
        </w:rPr>
        <w:t>226</w:t>
      </w:r>
      <w:r w:rsidR="005F4F8E" w:rsidRPr="009152FE">
        <w:rPr>
          <w:rFonts w:ascii="Times New Roman" w:hAnsi="Times New Roman"/>
          <w:color w:val="auto"/>
          <w:sz w:val="24"/>
          <w:szCs w:val="24"/>
        </w:rPr>
        <w:t xml:space="preserve"> ods. 1</w:t>
      </w:r>
      <w:r w:rsidR="003A4070" w:rsidRPr="009152FE">
        <w:rPr>
          <w:rFonts w:ascii="Times New Roman" w:hAnsi="Times New Roman"/>
          <w:color w:val="auto"/>
          <w:sz w:val="24"/>
          <w:szCs w:val="24"/>
        </w:rPr>
        <w:t xml:space="preserve"> občanom, ktorý nie je v stálej štátnej službe podľa tohto zákona</w:t>
      </w:r>
      <w:r w:rsidR="00E307AB" w:rsidRPr="009152FE">
        <w:rPr>
          <w:rFonts w:ascii="Times New Roman" w:hAnsi="Times New Roman"/>
          <w:color w:val="auto"/>
          <w:sz w:val="24"/>
          <w:szCs w:val="24"/>
        </w:rPr>
        <w:t>,</w:t>
      </w:r>
    </w:p>
    <w:p w:rsidR="009E137F" w:rsidRPr="009152FE" w:rsidRDefault="00FD386D"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w:t>
      </w:r>
      <w:r w:rsidR="005F4F8E" w:rsidRPr="009152FE">
        <w:rPr>
          <w:rFonts w:ascii="Times New Roman" w:hAnsi="Times New Roman"/>
          <w:color w:val="auto"/>
          <w:sz w:val="24"/>
          <w:szCs w:val="24"/>
        </w:rPr>
        <w:t xml:space="preserve"> rodičovskej dovolenke </w:t>
      </w:r>
      <w:r w:rsidR="00C5160B" w:rsidRPr="009152FE">
        <w:rPr>
          <w:rFonts w:ascii="Times New Roman" w:hAnsi="Times New Roman"/>
          <w:color w:val="auto"/>
          <w:sz w:val="24"/>
          <w:szCs w:val="24"/>
        </w:rPr>
        <w:t xml:space="preserve">podľa § </w:t>
      </w:r>
      <w:r w:rsidR="00253943" w:rsidRPr="009152FE">
        <w:rPr>
          <w:rFonts w:ascii="Times New Roman" w:hAnsi="Times New Roman"/>
          <w:color w:val="auto"/>
          <w:sz w:val="24"/>
          <w:szCs w:val="24"/>
        </w:rPr>
        <w:t>226</w:t>
      </w:r>
      <w:r w:rsidR="00C5160B" w:rsidRPr="009152FE">
        <w:rPr>
          <w:rFonts w:ascii="Times New Roman" w:hAnsi="Times New Roman"/>
          <w:color w:val="auto"/>
          <w:sz w:val="24"/>
          <w:szCs w:val="24"/>
        </w:rPr>
        <w:t xml:space="preserve"> ods. 2</w:t>
      </w:r>
      <w:r w:rsidR="003A4070" w:rsidRPr="009152FE">
        <w:rPr>
          <w:rFonts w:ascii="Times New Roman" w:hAnsi="Times New Roman"/>
          <w:color w:val="auto"/>
          <w:sz w:val="24"/>
          <w:szCs w:val="24"/>
        </w:rPr>
        <w:t xml:space="preserve"> občanom, ktorý nie je v stálej štátnej službe podľa tohto zákona</w:t>
      </w:r>
      <w:r w:rsidR="00C5160B" w:rsidRPr="009152FE">
        <w:rPr>
          <w:rFonts w:ascii="Times New Roman" w:hAnsi="Times New Roman"/>
          <w:color w:val="auto"/>
          <w:sz w:val="24"/>
          <w:szCs w:val="24"/>
        </w:rPr>
        <w:t xml:space="preserve">, </w:t>
      </w:r>
    </w:p>
    <w:p w:rsidR="007021B1"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vykonávanie funkcie duchovného finančnej správy</w:t>
      </w:r>
      <w:r w:rsidR="005F4F8E" w:rsidRPr="009152FE">
        <w:rPr>
          <w:rFonts w:ascii="Times New Roman" w:hAnsi="Times New Roman"/>
          <w:color w:val="auto"/>
          <w:sz w:val="24"/>
          <w:szCs w:val="24"/>
        </w:rPr>
        <w:t>,</w:t>
      </w:r>
    </w:p>
    <w:p w:rsidR="009E137F" w:rsidRPr="009152FE" w:rsidRDefault="007021B1"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w:t>
      </w:r>
      <w:r w:rsidR="000D4BBD" w:rsidRPr="009152FE">
        <w:rPr>
          <w:rFonts w:ascii="Times New Roman" w:hAnsi="Times New Roman"/>
          <w:color w:val="auto"/>
          <w:sz w:val="24"/>
          <w:szCs w:val="24"/>
        </w:rPr>
        <w:t>y</w:t>
      </w:r>
      <w:r w:rsidRPr="009152FE">
        <w:rPr>
          <w:rFonts w:ascii="Times New Roman" w:hAnsi="Times New Roman"/>
          <w:color w:val="auto"/>
          <w:sz w:val="24"/>
          <w:szCs w:val="24"/>
        </w:rPr>
        <w:t>kon</w:t>
      </w:r>
      <w:r w:rsidR="000D4BBD" w:rsidRPr="009152FE">
        <w:rPr>
          <w:rFonts w:ascii="Times New Roman" w:hAnsi="Times New Roman"/>
          <w:color w:val="auto"/>
          <w:sz w:val="24"/>
          <w:szCs w:val="24"/>
        </w:rPr>
        <w:t>ávanie</w:t>
      </w:r>
      <w:r w:rsidRPr="009152FE">
        <w:rPr>
          <w:rFonts w:ascii="Times New Roman" w:hAnsi="Times New Roman"/>
          <w:color w:val="auto"/>
          <w:sz w:val="24"/>
          <w:szCs w:val="24"/>
        </w:rPr>
        <w:t xml:space="preserve"> funkcie prezidenta</w:t>
      </w:r>
      <w:r w:rsidR="00D37427" w:rsidRPr="009152FE">
        <w:rPr>
          <w:rFonts w:ascii="Times New Roman" w:hAnsi="Times New Roman"/>
          <w:color w:val="auto"/>
          <w:sz w:val="24"/>
          <w:szCs w:val="24"/>
        </w:rPr>
        <w:t xml:space="preserve"> alebo</w:t>
      </w:r>
      <w:r w:rsidR="00D315C1" w:rsidRPr="009152FE">
        <w:rPr>
          <w:rFonts w:ascii="Times New Roman" w:hAnsi="Times New Roman"/>
          <w:color w:val="auto"/>
          <w:sz w:val="24"/>
          <w:szCs w:val="24"/>
        </w:rPr>
        <w:t> </w:t>
      </w:r>
      <w:r w:rsidRPr="009152FE">
        <w:rPr>
          <w:rFonts w:ascii="Times New Roman" w:hAnsi="Times New Roman"/>
          <w:color w:val="auto"/>
          <w:sz w:val="24"/>
          <w:szCs w:val="24"/>
        </w:rPr>
        <w:t>viceprezidenta, ak bol do tejto funkcie</w:t>
      </w:r>
      <w:r w:rsidR="002079DF" w:rsidRPr="009152FE">
        <w:rPr>
          <w:rFonts w:ascii="Times New Roman" w:hAnsi="Times New Roman"/>
          <w:color w:val="auto"/>
          <w:sz w:val="24"/>
          <w:szCs w:val="24"/>
        </w:rPr>
        <w:t xml:space="preserve"> ustanovený</w:t>
      </w:r>
      <w:r w:rsidRPr="009152FE">
        <w:rPr>
          <w:rFonts w:ascii="Times New Roman" w:hAnsi="Times New Roman"/>
          <w:color w:val="auto"/>
          <w:sz w:val="24"/>
          <w:szCs w:val="24"/>
        </w:rPr>
        <w:t xml:space="preserve"> občan, ktorý bezprostredne pred</w:t>
      </w:r>
      <w:r w:rsidR="002079DF" w:rsidRPr="009152FE">
        <w:rPr>
          <w:rFonts w:ascii="Times New Roman" w:hAnsi="Times New Roman"/>
          <w:color w:val="auto"/>
          <w:sz w:val="24"/>
          <w:szCs w:val="24"/>
        </w:rPr>
        <w:t xml:space="preserve"> ustanovením</w:t>
      </w:r>
      <w:r w:rsidRPr="009152FE">
        <w:rPr>
          <w:rFonts w:ascii="Times New Roman" w:hAnsi="Times New Roman"/>
          <w:color w:val="auto"/>
          <w:sz w:val="24"/>
          <w:szCs w:val="24"/>
        </w:rPr>
        <w:t xml:space="preserve"> nebol v stálej štátnej služb</w:t>
      </w:r>
      <w:r w:rsidR="00180F35" w:rsidRPr="009152FE">
        <w:rPr>
          <w:rFonts w:ascii="Times New Roman" w:hAnsi="Times New Roman"/>
          <w:color w:val="auto"/>
          <w:sz w:val="24"/>
          <w:szCs w:val="24"/>
        </w:rPr>
        <w:t>e podľa tohto zákona a zároveň nespĺňa podmienky podľa</w:t>
      </w:r>
      <w:r w:rsidR="001C5CA4"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1C5CA4" w:rsidRPr="009152FE">
        <w:rPr>
          <w:rFonts w:ascii="Times New Roman" w:hAnsi="Times New Roman"/>
          <w:color w:val="auto"/>
          <w:sz w:val="24"/>
          <w:szCs w:val="24"/>
        </w:rPr>
        <w:t xml:space="preserve"> ods. 3</w:t>
      </w:r>
      <w:r w:rsidR="009E137F" w:rsidRPr="009152FE">
        <w:rPr>
          <w:rFonts w:ascii="Times New Roman" w:hAnsi="Times New Roman"/>
          <w:color w:val="auto"/>
          <w:sz w:val="24"/>
          <w:szCs w:val="24"/>
        </w:rPr>
        <w:t>.</w:t>
      </w:r>
      <w:r w:rsidR="003A4070" w:rsidRPr="009152FE">
        <w:rPr>
          <w:rFonts w:ascii="Times New Roman" w:hAnsi="Times New Roman"/>
          <w:bCs w:val="0"/>
          <w:sz w:val="24"/>
          <w:szCs w:val="24"/>
        </w:rPr>
        <w:t xml:space="preserve"> </w:t>
      </w:r>
    </w:p>
    <w:p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(3) Pre príslušníka finančnej správy zaradeného do dočasnej štátnej služby sa kvalifikačný predpoklad profesijného vzdelania nevyžaduje.</w:t>
      </w:r>
    </w:p>
    <w:p w:rsidR="00E13CAC" w:rsidRPr="009152FE" w:rsidRDefault="00D37427" w:rsidP="005208E3">
      <w:pPr>
        <w:ind w:firstLine="709"/>
        <w:rPr>
          <w:rFonts w:ascii="Times New Roman" w:hAnsi="Times New Roman"/>
          <w:sz w:val="24"/>
          <w:szCs w:val="24"/>
        </w:rPr>
      </w:pPr>
      <w:r w:rsidRPr="009152FE" w:rsidDel="00D37427">
        <w:rPr>
          <w:rFonts w:ascii="Times New Roman" w:hAnsi="Times New Roman"/>
          <w:sz w:val="24"/>
          <w:szCs w:val="24"/>
        </w:rPr>
        <w:t xml:space="preserve"> </w:t>
      </w:r>
      <w:r w:rsidR="00E13CAC" w:rsidRPr="009152FE">
        <w:rPr>
          <w:rFonts w:ascii="Times New Roman" w:hAnsi="Times New Roman"/>
          <w:sz w:val="24"/>
          <w:szCs w:val="24"/>
        </w:rPr>
        <w:t xml:space="preserve">(4) Príslušník finančnej správy, ktorý vykonával dočasnú štátnu službu v trvaní aspoň </w:t>
      </w:r>
      <w:r w:rsidR="005A796F" w:rsidRPr="009152FE">
        <w:rPr>
          <w:rFonts w:ascii="Times New Roman" w:hAnsi="Times New Roman"/>
          <w:sz w:val="24"/>
          <w:szCs w:val="24"/>
        </w:rPr>
        <w:t>troch</w:t>
      </w:r>
      <w:r w:rsidR="00E13CAC" w:rsidRPr="009152FE">
        <w:rPr>
          <w:rFonts w:ascii="Times New Roman" w:hAnsi="Times New Roman"/>
          <w:sz w:val="24"/>
          <w:szCs w:val="24"/>
        </w:rPr>
        <w:t xml:space="preserve"> rokov</w:t>
      </w:r>
      <w:r w:rsidR="00BE74F4" w:rsidRPr="009152FE">
        <w:rPr>
          <w:rFonts w:ascii="Times New Roman" w:hAnsi="Times New Roman"/>
          <w:sz w:val="24"/>
          <w:szCs w:val="24"/>
        </w:rPr>
        <w:t>,</w:t>
      </w:r>
      <w:r w:rsidR="00620164" w:rsidRPr="009152FE">
        <w:rPr>
          <w:rFonts w:ascii="Times New Roman" w:hAnsi="Times New Roman"/>
          <w:sz w:val="24"/>
          <w:szCs w:val="24"/>
        </w:rPr>
        <w:t> okrem</w:t>
      </w:r>
      <w:r w:rsidR="00BE74F4" w:rsidRPr="009152FE">
        <w:rPr>
          <w:rFonts w:ascii="Times New Roman" w:hAnsi="Times New Roman"/>
          <w:sz w:val="24"/>
          <w:szCs w:val="24"/>
        </w:rPr>
        <w:t xml:space="preserve"> príslušníka finančnej správy podľa odseku 2 písm. a) až c) </w:t>
      </w:r>
      <w:r w:rsidR="00E13CAC" w:rsidRPr="009152FE">
        <w:rPr>
          <w:rFonts w:ascii="Times New Roman" w:hAnsi="Times New Roman"/>
          <w:sz w:val="24"/>
          <w:szCs w:val="24"/>
        </w:rPr>
        <w:t>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w:t>
      </w:r>
      <w:r w:rsidR="00955754" w:rsidRPr="009152FE">
        <w:rPr>
          <w:rFonts w:ascii="Times New Roman" w:hAnsi="Times New Roman"/>
          <w:sz w:val="24"/>
          <w:szCs w:val="24"/>
        </w:rPr>
        <w:t xml:space="preserv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4</w:t>
      </w:r>
      <w:r w:rsidR="00E13CAC" w:rsidRPr="009152FE">
        <w:rPr>
          <w:rFonts w:ascii="Times New Roman" w:hAnsi="Times New Roman"/>
          <w:sz w:val="24"/>
          <w:szCs w:val="24"/>
        </w:rPr>
        <w:t>.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w:t>
      </w:r>
    </w:p>
    <w:p w:rsidR="00732982" w:rsidRPr="009152FE" w:rsidRDefault="00E13CAC" w:rsidP="005208E3">
      <w:pPr>
        <w:ind w:firstLine="709"/>
        <w:rPr>
          <w:rFonts w:ascii="Times New Roman" w:hAnsi="Times New Roman"/>
          <w:sz w:val="24"/>
          <w:szCs w:val="24"/>
        </w:rPr>
      </w:pPr>
      <w:r w:rsidRPr="009152FE">
        <w:rPr>
          <w:rFonts w:ascii="Times New Roman" w:hAnsi="Times New Roman"/>
          <w:sz w:val="24"/>
          <w:szCs w:val="24"/>
        </w:rPr>
        <w:t>(5) Príslušník finančnej správy v dočasnej štátnej službe má rovnaké postavenie ako príslušník finančnej správy v stálej štátnej službe</w:t>
      </w:r>
      <w:r w:rsidR="00E34AAE" w:rsidRPr="009152FE">
        <w:rPr>
          <w:rFonts w:ascii="Times New Roman" w:hAnsi="Times New Roman"/>
          <w:sz w:val="24"/>
          <w:szCs w:val="24"/>
        </w:rPr>
        <w:t>;</w:t>
      </w:r>
      <w:r w:rsidR="00FB2906" w:rsidRPr="009152FE">
        <w:rPr>
          <w:rFonts w:ascii="Times New Roman" w:hAnsi="Times New Roman"/>
          <w:sz w:val="24"/>
          <w:szCs w:val="24"/>
        </w:rPr>
        <w:t xml:space="preserve"> </w:t>
      </w:r>
      <w:r w:rsidR="00955754" w:rsidRPr="009152FE">
        <w:rPr>
          <w:rFonts w:ascii="Times New Roman" w:hAnsi="Times New Roman"/>
          <w:sz w:val="24"/>
          <w:szCs w:val="24"/>
        </w:rPr>
        <w:t xml:space="preserve">ustanovenie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2</w:t>
      </w:r>
      <w:r w:rsidR="00FB2906" w:rsidRPr="009152FE">
        <w:rPr>
          <w:rFonts w:ascii="Times New Roman" w:hAnsi="Times New Roman"/>
          <w:sz w:val="24"/>
          <w:szCs w:val="24"/>
        </w:rPr>
        <w:t xml:space="preserve"> </w:t>
      </w:r>
      <w:r w:rsidR="00E34AAE" w:rsidRPr="009152FE">
        <w:rPr>
          <w:rFonts w:ascii="Times New Roman" w:hAnsi="Times New Roman"/>
          <w:sz w:val="24"/>
          <w:szCs w:val="24"/>
        </w:rPr>
        <w:t>tým nie je dotknut</w:t>
      </w:r>
      <w:r w:rsidR="00955754" w:rsidRPr="009152FE">
        <w:rPr>
          <w:rFonts w:ascii="Times New Roman" w:hAnsi="Times New Roman"/>
          <w:sz w:val="24"/>
          <w:szCs w:val="24"/>
        </w:rPr>
        <w:t>é</w:t>
      </w:r>
      <w:r w:rsidR="00FB2906" w:rsidRPr="009152FE">
        <w:rPr>
          <w:rFonts w:ascii="Times New Roman" w:hAnsi="Times New Roman"/>
          <w:sz w:val="24"/>
          <w:szCs w:val="24"/>
        </w:rPr>
        <w:t>.</w:t>
      </w:r>
    </w:p>
    <w:p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80</w:t>
      </w:r>
      <w:r w:rsidR="00E13CAC" w:rsidRPr="009152FE">
        <w:rPr>
          <w:rFonts w:ascii="Times New Roman" w:hAnsi="Times New Roman"/>
          <w:sz w:val="24"/>
          <w:szCs w:val="24"/>
        </w:rPr>
        <w:br/>
        <w:t>Skúšobná doba</w:t>
      </w:r>
    </w:p>
    <w:p w:rsidR="00CE4B7D" w:rsidRPr="009152FE" w:rsidRDefault="00E13CAC" w:rsidP="0057056E">
      <w:pPr>
        <w:ind w:firstLine="709"/>
        <w:rPr>
          <w:rFonts w:ascii="Times New Roman" w:hAnsi="Times New Roman"/>
          <w:sz w:val="24"/>
          <w:szCs w:val="24"/>
        </w:rPr>
      </w:pPr>
      <w:r w:rsidRPr="009152FE">
        <w:rPr>
          <w:rFonts w:ascii="Times New Roman" w:hAnsi="Times New Roman"/>
          <w:sz w:val="24"/>
          <w:szCs w:val="24"/>
        </w:rPr>
        <w:t xml:space="preserve">(1) Pri prijatí do služobného pomeru sa určí skúšobná doba, najkratšie na </w:t>
      </w:r>
      <w:r w:rsidR="0071026D" w:rsidRPr="009152FE">
        <w:rPr>
          <w:rFonts w:ascii="Times New Roman" w:hAnsi="Times New Roman"/>
          <w:sz w:val="24"/>
          <w:szCs w:val="24"/>
        </w:rPr>
        <w:t>3</w:t>
      </w:r>
      <w:r w:rsidRPr="009152FE">
        <w:rPr>
          <w:rFonts w:ascii="Times New Roman" w:hAnsi="Times New Roman"/>
          <w:sz w:val="24"/>
          <w:szCs w:val="24"/>
        </w:rPr>
        <w:t xml:space="preserve"> mesiace a najdlhšie na 1</w:t>
      </w:r>
      <w:r w:rsidR="00EE2A69" w:rsidRPr="009152FE">
        <w:rPr>
          <w:rFonts w:ascii="Times New Roman" w:hAnsi="Times New Roman"/>
          <w:sz w:val="24"/>
          <w:szCs w:val="24"/>
        </w:rPr>
        <w:t>2</w:t>
      </w:r>
      <w:r w:rsidRPr="009152FE">
        <w:rPr>
          <w:rFonts w:ascii="Times New Roman" w:hAnsi="Times New Roman"/>
          <w:sz w:val="24"/>
          <w:szCs w:val="24"/>
        </w:rPr>
        <w:t xml:space="preserve"> mesiacov. Určená skúšobná doba je súčasťou prípravnej štátnej služby</w:t>
      </w:r>
      <w:r w:rsidR="00C5160B" w:rsidRPr="009152FE">
        <w:rPr>
          <w:rFonts w:ascii="Times New Roman" w:hAnsi="Times New Roman"/>
          <w:sz w:val="24"/>
          <w:szCs w:val="24"/>
        </w:rPr>
        <w:t xml:space="preserve"> alebo</w:t>
      </w:r>
      <w:r w:rsidRPr="009152FE">
        <w:rPr>
          <w:rFonts w:ascii="Times New Roman" w:hAnsi="Times New Roman"/>
          <w:sz w:val="24"/>
          <w:szCs w:val="24"/>
        </w:rPr>
        <w:t xml:space="preserve"> dočasnej štátnej služby a nesmie sa dodatočne predlžovať ani skracovať.</w:t>
      </w:r>
      <w:r w:rsidR="00C5160B" w:rsidRPr="009152FE">
        <w:rPr>
          <w:rFonts w:ascii="Times New Roman" w:hAnsi="Times New Roman"/>
          <w:sz w:val="24"/>
          <w:szCs w:val="24"/>
        </w:rPr>
        <w:t xml:space="preserve"> Skúšobnú dobu v rozsahu podľa prvej vety možno určiť aj pri prijatí do služobného pomeru do stálej štátnej služby podľa</w:t>
      </w:r>
      <w:r w:rsidR="00560FBC" w:rsidRPr="009152FE">
        <w:rPr>
          <w:rFonts w:ascii="Times New Roman" w:hAnsi="Times New Roman"/>
          <w:sz w:val="24"/>
          <w:szCs w:val="24"/>
        </w:rPr>
        <w:t xml:space="preserve"> § </w:t>
      </w:r>
      <w:r w:rsidR="00253943" w:rsidRPr="009152FE">
        <w:rPr>
          <w:rFonts w:ascii="Times New Roman" w:hAnsi="Times New Roman"/>
          <w:sz w:val="24"/>
          <w:szCs w:val="24"/>
        </w:rPr>
        <w:t>78</w:t>
      </w:r>
      <w:r w:rsidR="00560FBC" w:rsidRPr="009152FE">
        <w:rPr>
          <w:rFonts w:ascii="Times New Roman" w:hAnsi="Times New Roman"/>
          <w:sz w:val="24"/>
          <w:szCs w:val="24"/>
        </w:rPr>
        <w:t xml:space="preserve"> ods. 3</w:t>
      </w:r>
      <w:r w:rsidR="00C5160B" w:rsidRPr="009152FE">
        <w:rPr>
          <w:rFonts w:ascii="Times New Roman" w:hAnsi="Times New Roman"/>
          <w:sz w:val="24"/>
          <w:szCs w:val="24"/>
        </w:rPr>
        <w:t xml:space="preserve">. </w:t>
      </w:r>
    </w:p>
    <w:p w:rsidR="00E13CAC" w:rsidRPr="009152FE" w:rsidRDefault="00E13CAC" w:rsidP="0057056E">
      <w:pPr>
        <w:ind w:firstLine="709"/>
        <w:rPr>
          <w:rFonts w:ascii="Times New Roman" w:hAnsi="Times New Roman"/>
          <w:sz w:val="24"/>
          <w:szCs w:val="24"/>
        </w:rPr>
      </w:pPr>
      <w:r w:rsidRPr="009152FE">
        <w:rPr>
          <w:rFonts w:ascii="Times New Roman" w:hAnsi="Times New Roman"/>
          <w:sz w:val="24"/>
          <w:szCs w:val="24"/>
        </w:rPr>
        <w:t>(2) Do skúšobnej doby sa započítava doba prekážok vo výkone štátnej služby, pre ktoré príslušník finančnej správy nemôže v priebehu skúšobnej doby vykonávať štátnu službu v rozsahu najviac desať pracovných dní.</w:t>
      </w:r>
    </w:p>
    <w:p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81</w:t>
      </w:r>
      <w:r w:rsidR="00E13CAC" w:rsidRPr="009152FE">
        <w:rPr>
          <w:rFonts w:ascii="Times New Roman" w:hAnsi="Times New Roman"/>
          <w:sz w:val="24"/>
          <w:szCs w:val="24"/>
        </w:rPr>
        <w:br/>
        <w:t>Kvalifikačné predpoklady na funkciu</w:t>
      </w:r>
    </w:p>
    <w:p w:rsidR="00CE4B7D" w:rsidRPr="009152FE" w:rsidRDefault="00E13CAC" w:rsidP="005705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Kvalifikačné predpoklady na funkciu sú</w:t>
      </w:r>
    </w:p>
    <w:p w:rsidR="00CE4B7D"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vzdelania,</w:t>
      </w:r>
    </w:p>
    <w:p w:rsidR="00E13CAC"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profesijného vzdelania.</w:t>
      </w:r>
    </w:p>
    <w:p w:rsidR="00811E57" w:rsidRPr="009152FE" w:rsidRDefault="00E13CAC" w:rsidP="0057056E">
      <w:pPr>
        <w:ind w:firstLine="709"/>
        <w:rPr>
          <w:rFonts w:ascii="Times New Roman" w:hAnsi="Times New Roman"/>
          <w:sz w:val="24"/>
          <w:szCs w:val="24"/>
        </w:rPr>
      </w:pPr>
      <w:r w:rsidRPr="009152FE">
        <w:rPr>
          <w:rFonts w:ascii="Times New Roman" w:hAnsi="Times New Roman"/>
          <w:sz w:val="24"/>
          <w:szCs w:val="24"/>
        </w:rPr>
        <w:t>(2) Prezident môže v</w:t>
      </w:r>
      <w:r w:rsidR="00965EAC" w:rsidRPr="009152FE">
        <w:rPr>
          <w:rFonts w:ascii="Times New Roman" w:hAnsi="Times New Roman"/>
          <w:sz w:val="24"/>
          <w:szCs w:val="24"/>
        </w:rPr>
        <w:t>nútorným predpisom</w:t>
      </w:r>
      <w:r w:rsidRPr="009152FE">
        <w:rPr>
          <w:rFonts w:ascii="Times New Roman" w:hAnsi="Times New Roman"/>
          <w:sz w:val="24"/>
          <w:szCs w:val="24"/>
        </w:rPr>
        <w:t xml:space="preserve"> určiť </w:t>
      </w:r>
      <w:r w:rsidR="009D5764" w:rsidRPr="009152FE">
        <w:rPr>
          <w:rFonts w:ascii="Times New Roman" w:hAnsi="Times New Roman"/>
          <w:sz w:val="24"/>
          <w:szCs w:val="24"/>
        </w:rPr>
        <w:t>na</w:t>
      </w:r>
      <w:r w:rsidRPr="009152FE">
        <w:rPr>
          <w:rFonts w:ascii="Times New Roman" w:hAnsi="Times New Roman"/>
          <w:sz w:val="24"/>
          <w:szCs w:val="24"/>
        </w:rPr>
        <w:t xml:space="preserve"> jednotlivé funkcie ďalšie </w:t>
      </w:r>
      <w:r w:rsidR="000D4BBD" w:rsidRPr="009152FE">
        <w:rPr>
          <w:rFonts w:ascii="Times New Roman" w:hAnsi="Times New Roman"/>
          <w:sz w:val="24"/>
          <w:szCs w:val="24"/>
        </w:rPr>
        <w:t xml:space="preserve">kvalifikačné </w:t>
      </w:r>
      <w:r w:rsidRPr="009152FE">
        <w:rPr>
          <w:rFonts w:ascii="Times New Roman" w:hAnsi="Times New Roman"/>
          <w:sz w:val="24"/>
          <w:szCs w:val="24"/>
        </w:rPr>
        <w:t>predpoklady.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w:t>
      </w:r>
      <w:r w:rsidR="00811E57" w:rsidRPr="009152FE">
        <w:rPr>
          <w:rFonts w:ascii="Times New Roman" w:hAnsi="Times New Roman"/>
          <w:sz w:val="24"/>
          <w:szCs w:val="24"/>
        </w:rPr>
        <w:t xml:space="preserve"> </w:t>
      </w:r>
    </w:p>
    <w:p w:rsidR="00E13CAC" w:rsidRPr="009152FE" w:rsidRDefault="00811E57" w:rsidP="006A7B2A">
      <w:pPr>
        <w:ind w:firstLine="709"/>
        <w:rPr>
          <w:rFonts w:ascii="Times New Roman" w:hAnsi="Times New Roman"/>
          <w:sz w:val="24"/>
          <w:szCs w:val="24"/>
        </w:rPr>
      </w:pPr>
      <w:r w:rsidRPr="009152FE">
        <w:rPr>
          <w:rFonts w:ascii="Times New Roman" w:hAnsi="Times New Roman"/>
          <w:sz w:val="24"/>
          <w:szCs w:val="24"/>
        </w:rPr>
        <w:t xml:space="preserve">(3) </w:t>
      </w:r>
      <w:r w:rsidR="00A77216" w:rsidRPr="009152FE">
        <w:rPr>
          <w:rFonts w:ascii="Times New Roman" w:hAnsi="Times New Roman"/>
          <w:sz w:val="24"/>
          <w:szCs w:val="24"/>
        </w:rPr>
        <w:t>Na funkci</w:t>
      </w:r>
      <w:r w:rsidR="00B045A6" w:rsidRPr="009152FE">
        <w:rPr>
          <w:rFonts w:ascii="Times New Roman" w:hAnsi="Times New Roman"/>
          <w:sz w:val="24"/>
          <w:szCs w:val="24"/>
        </w:rPr>
        <w:t>u</w:t>
      </w:r>
      <w:r w:rsidR="00A77216" w:rsidRPr="009152FE">
        <w:rPr>
          <w:rFonts w:ascii="Times New Roman" w:hAnsi="Times New Roman"/>
          <w:sz w:val="24"/>
          <w:szCs w:val="24"/>
        </w:rPr>
        <w:t xml:space="preserve"> prezidenta sa podmienka kvalifikačného predpokladu profesijného vzdelania nevzťahuje. Prezident môže vnútorným predpisom určiť ďalšie funkcie, na ktoré sa podmienka kvalifikačného predpokladu profesijného vzdelania nevzťahuje.</w:t>
      </w:r>
    </w:p>
    <w:p w:rsidR="00E13CAC" w:rsidRPr="009152FE" w:rsidRDefault="006A7B2A"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82</w:t>
      </w:r>
      <w:r w:rsidR="00E13CAC" w:rsidRPr="009152FE">
        <w:rPr>
          <w:rFonts w:ascii="Times New Roman" w:hAnsi="Times New Roman"/>
          <w:sz w:val="24"/>
          <w:szCs w:val="24"/>
        </w:rPr>
        <w:br/>
        <w:t>Kvalifikačný predpoklad vzdelania</w:t>
      </w:r>
    </w:p>
    <w:p w:rsidR="00CE4B7D" w:rsidRPr="009152FE" w:rsidRDefault="00E13CAC" w:rsidP="006A7B2A">
      <w:pPr>
        <w:ind w:firstLine="709"/>
        <w:rPr>
          <w:rFonts w:ascii="Times New Roman" w:hAnsi="Times New Roman"/>
          <w:sz w:val="24"/>
          <w:szCs w:val="24"/>
        </w:rPr>
      </w:pPr>
      <w:r w:rsidRPr="009152FE">
        <w:rPr>
          <w:rFonts w:ascii="Times New Roman" w:hAnsi="Times New Roman"/>
          <w:sz w:val="24"/>
          <w:szCs w:val="24"/>
        </w:rPr>
        <w:t xml:space="preserve">(1) Kvalifikačný predpoklad vzdelania je určený stupňom všeobecného vzdelania </w:t>
      </w:r>
      <w:r w:rsidR="000311DD" w:rsidRPr="009152FE">
        <w:rPr>
          <w:rFonts w:ascii="Times New Roman" w:hAnsi="Times New Roman"/>
          <w:sz w:val="24"/>
          <w:szCs w:val="24"/>
        </w:rPr>
        <w:t>ustanoven</w:t>
      </w:r>
      <w:r w:rsidR="00BF3B2C" w:rsidRPr="009152FE">
        <w:rPr>
          <w:rFonts w:ascii="Times New Roman" w:hAnsi="Times New Roman"/>
          <w:sz w:val="24"/>
          <w:szCs w:val="24"/>
        </w:rPr>
        <w:t>ým</w:t>
      </w:r>
      <w:r w:rsidR="000311DD" w:rsidRPr="009152FE">
        <w:rPr>
          <w:rFonts w:ascii="Times New Roman" w:hAnsi="Times New Roman"/>
          <w:sz w:val="24"/>
          <w:szCs w:val="24"/>
        </w:rPr>
        <w:t xml:space="preserve"> </w:t>
      </w:r>
      <w:r w:rsidR="00D31949" w:rsidRPr="009152FE">
        <w:rPr>
          <w:rFonts w:ascii="Times New Roman" w:hAnsi="Times New Roman"/>
          <w:sz w:val="24"/>
          <w:szCs w:val="24"/>
        </w:rPr>
        <w:t xml:space="preserve">v prílohe č. 3 </w:t>
      </w:r>
      <w:r w:rsidR="000311DD" w:rsidRPr="009152FE">
        <w:rPr>
          <w:rFonts w:ascii="Times New Roman" w:hAnsi="Times New Roman"/>
          <w:sz w:val="24"/>
          <w:szCs w:val="24"/>
        </w:rPr>
        <w:t xml:space="preserve">pre platovú triedu, do ktorej je </w:t>
      </w:r>
      <w:r w:rsidR="00BF3B2C" w:rsidRPr="009152FE">
        <w:rPr>
          <w:rFonts w:ascii="Times New Roman" w:hAnsi="Times New Roman"/>
          <w:sz w:val="24"/>
          <w:szCs w:val="24"/>
        </w:rPr>
        <w:t xml:space="preserve">funkcia </w:t>
      </w:r>
      <w:r w:rsidR="000311DD" w:rsidRPr="009152FE">
        <w:rPr>
          <w:rFonts w:ascii="Times New Roman" w:hAnsi="Times New Roman"/>
          <w:sz w:val="24"/>
          <w:szCs w:val="24"/>
        </w:rPr>
        <w:t>zaradená</w:t>
      </w:r>
      <w:r w:rsidRPr="009152FE">
        <w:rPr>
          <w:rFonts w:ascii="Times New Roman" w:hAnsi="Times New Roman"/>
          <w:sz w:val="24"/>
          <w:szCs w:val="24"/>
        </w:rPr>
        <w:t>.</w:t>
      </w:r>
      <w:r w:rsidR="00C5484F" w:rsidRPr="009152FE">
        <w:rPr>
          <w:rFonts w:ascii="Times New Roman" w:hAnsi="Times New Roman"/>
          <w:sz w:val="24"/>
          <w:szCs w:val="24"/>
        </w:rPr>
        <w:t xml:space="preserve"> Prezident môže s prihliadnutím na charakter vykonávaných činností vnútorným predpisom určiť pre jednotlivé funkcie požadovaný študijný odbor alebo </w:t>
      </w:r>
      <w:r w:rsidR="008375FB" w:rsidRPr="009152FE">
        <w:rPr>
          <w:rFonts w:ascii="Times New Roman" w:hAnsi="Times New Roman"/>
          <w:sz w:val="24"/>
          <w:szCs w:val="24"/>
        </w:rPr>
        <w:t>učebný odbor stredného vzdelania, zameranie študijného odboru alebo učebného odboru stredného vzdelania alebo študijný odbor vysokoškolského vzdelania</w:t>
      </w:r>
      <w:r w:rsidR="00C5484F" w:rsidRPr="009152FE">
        <w:rPr>
          <w:rFonts w:ascii="Times New Roman" w:hAnsi="Times New Roman"/>
          <w:sz w:val="24"/>
          <w:szCs w:val="24"/>
        </w:rPr>
        <w:t>.</w:t>
      </w:r>
    </w:p>
    <w:p w:rsidR="00A76591" w:rsidRPr="009152FE" w:rsidRDefault="00E13CAC" w:rsidP="006A7B2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Stupne všeobecného vzdelania sú</w:t>
      </w:r>
    </w:p>
    <w:p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úplné stredné </w:t>
      </w:r>
      <w:r w:rsidR="00274884" w:rsidRPr="009152FE">
        <w:rPr>
          <w:rFonts w:ascii="Times New Roman" w:hAnsi="Times New Roman"/>
          <w:color w:val="auto"/>
          <w:sz w:val="24"/>
          <w:szCs w:val="24"/>
        </w:rPr>
        <w:t xml:space="preserve">všeobecné </w:t>
      </w:r>
      <w:r w:rsidRPr="009152FE">
        <w:rPr>
          <w:rFonts w:ascii="Times New Roman" w:hAnsi="Times New Roman"/>
          <w:color w:val="auto"/>
          <w:sz w:val="24"/>
          <w:szCs w:val="24"/>
        </w:rPr>
        <w:t>vzdelanie alebo ú</w:t>
      </w:r>
      <w:r w:rsidR="00274884" w:rsidRPr="009152FE">
        <w:rPr>
          <w:rFonts w:ascii="Times New Roman" w:hAnsi="Times New Roman"/>
          <w:color w:val="auto"/>
          <w:sz w:val="24"/>
          <w:szCs w:val="24"/>
        </w:rPr>
        <w:t>plné stredné odborné vzdelanie,</w:t>
      </w:r>
      <w:r w:rsidR="00274884" w:rsidRPr="009152FE">
        <w:rPr>
          <w:rStyle w:val="Odkaznapoznmkupodiarou"/>
          <w:rFonts w:ascii="Times New Roman" w:hAnsi="Times New Roman"/>
          <w:color w:val="auto"/>
          <w:sz w:val="24"/>
          <w:szCs w:val="24"/>
        </w:rPr>
        <w:footnoteReference w:id="108"/>
      </w:r>
      <w:r w:rsidRPr="009152FE">
        <w:rPr>
          <w:rFonts w:ascii="Times New Roman" w:hAnsi="Times New Roman"/>
          <w:color w:val="auto"/>
          <w:sz w:val="24"/>
          <w:szCs w:val="24"/>
        </w:rPr>
        <w:t>)</w:t>
      </w:r>
    </w:p>
    <w:p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vyššie odborné vzdelanie,</w:t>
      </w:r>
      <w:r w:rsidR="00A62397" w:rsidRPr="009152FE">
        <w:rPr>
          <w:rFonts w:ascii="Times New Roman" w:hAnsi="Times New Roman"/>
          <w:color w:val="auto"/>
          <w:sz w:val="24"/>
          <w:szCs w:val="24"/>
          <w:vertAlign w:val="superscript"/>
        </w:rPr>
        <w:t>108</w:t>
      </w:r>
      <w:r w:rsidR="00274884" w:rsidRPr="009152FE">
        <w:rPr>
          <w:rFonts w:ascii="Times New Roman" w:hAnsi="Times New Roman"/>
          <w:color w:val="auto"/>
          <w:sz w:val="24"/>
          <w:szCs w:val="24"/>
        </w:rPr>
        <w:t>)</w:t>
      </w:r>
    </w:p>
    <w:p w:rsidR="00E13CAC"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vysokoškolské vzdelanie prvého stupňa alebo vysokoškolské vzdelanie druhého stupňa.</w:t>
      </w:r>
      <w:r w:rsidR="00274884" w:rsidRPr="009152FE">
        <w:rPr>
          <w:rStyle w:val="Odkaznapoznmkupodiarou"/>
          <w:rFonts w:ascii="Times New Roman" w:hAnsi="Times New Roman"/>
          <w:color w:val="auto"/>
          <w:sz w:val="24"/>
          <w:szCs w:val="24"/>
        </w:rPr>
        <w:footnoteReference w:id="109"/>
      </w:r>
      <w:r w:rsidRPr="009152FE">
        <w:rPr>
          <w:rFonts w:ascii="Times New Roman" w:hAnsi="Times New Roman"/>
          <w:color w:val="auto"/>
          <w:sz w:val="24"/>
          <w:szCs w:val="24"/>
        </w:rPr>
        <w:t>)</w:t>
      </w:r>
    </w:p>
    <w:p w:rsidR="00E13CAC" w:rsidRPr="009152FE" w:rsidRDefault="00523D8C"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83</w:t>
      </w:r>
      <w:r w:rsidR="00E13CAC" w:rsidRPr="009152FE">
        <w:rPr>
          <w:rFonts w:ascii="Times New Roman" w:hAnsi="Times New Roman"/>
          <w:sz w:val="24"/>
          <w:szCs w:val="24"/>
        </w:rPr>
        <w:br/>
        <w:t>Kvalifikačný predpoklad profesijného vzdelania</w:t>
      </w:r>
    </w:p>
    <w:p w:rsidR="00856AA0" w:rsidRPr="009152FE" w:rsidRDefault="00E13CAC" w:rsidP="00523D8C">
      <w:pPr>
        <w:ind w:firstLine="709"/>
        <w:rPr>
          <w:rFonts w:ascii="Times New Roman" w:hAnsi="Times New Roman"/>
          <w:sz w:val="24"/>
          <w:szCs w:val="24"/>
        </w:rPr>
      </w:pPr>
      <w:r w:rsidRPr="009152FE">
        <w:rPr>
          <w:rFonts w:ascii="Times New Roman" w:hAnsi="Times New Roman"/>
          <w:sz w:val="24"/>
          <w:szCs w:val="24"/>
        </w:rPr>
        <w:t>(1) Kvalifikačn</w:t>
      </w:r>
      <w:r w:rsidR="00BF3B2C" w:rsidRPr="009152FE">
        <w:rPr>
          <w:rFonts w:ascii="Times New Roman" w:hAnsi="Times New Roman"/>
          <w:sz w:val="24"/>
          <w:szCs w:val="24"/>
        </w:rPr>
        <w:t xml:space="preserve">ý </w:t>
      </w:r>
      <w:r w:rsidRPr="009152FE">
        <w:rPr>
          <w:rFonts w:ascii="Times New Roman" w:hAnsi="Times New Roman"/>
          <w:sz w:val="24"/>
          <w:szCs w:val="24"/>
        </w:rPr>
        <w:t xml:space="preserve">predpoklad profesijného vzdelania </w:t>
      </w:r>
      <w:r w:rsidR="00BF3B2C" w:rsidRPr="009152FE">
        <w:rPr>
          <w:rFonts w:ascii="Times New Roman" w:hAnsi="Times New Roman"/>
          <w:sz w:val="24"/>
          <w:szCs w:val="24"/>
        </w:rPr>
        <w:t xml:space="preserve">je určený stupňom profesijného vzdelania ustanoveným </w:t>
      </w:r>
      <w:r w:rsidR="001A72F7" w:rsidRPr="009152FE">
        <w:rPr>
          <w:rFonts w:ascii="Times New Roman" w:hAnsi="Times New Roman"/>
          <w:sz w:val="24"/>
          <w:szCs w:val="24"/>
        </w:rPr>
        <w:t xml:space="preserve">v prílohe č. 3 </w:t>
      </w:r>
      <w:r w:rsidR="00BF3B2C" w:rsidRPr="009152FE">
        <w:rPr>
          <w:rFonts w:ascii="Times New Roman" w:hAnsi="Times New Roman"/>
          <w:sz w:val="24"/>
          <w:szCs w:val="24"/>
        </w:rPr>
        <w:t>pre platovú triedu, do ktorej je funkcia zaradená</w:t>
      </w:r>
      <w:r w:rsidR="00523D8C" w:rsidRPr="009152FE">
        <w:rPr>
          <w:rFonts w:ascii="Times New Roman" w:hAnsi="Times New Roman"/>
          <w:sz w:val="24"/>
          <w:szCs w:val="24"/>
        </w:rPr>
        <w:t>.</w:t>
      </w:r>
      <w:r w:rsidR="00BF3B2C" w:rsidRPr="009152FE">
        <w:rPr>
          <w:rFonts w:ascii="Times New Roman" w:hAnsi="Times New Roman"/>
          <w:sz w:val="24"/>
          <w:szCs w:val="24"/>
        </w:rPr>
        <w:t xml:space="preserve"> </w:t>
      </w:r>
    </w:p>
    <w:p w:rsidR="00CE4B7D" w:rsidRPr="009152FE" w:rsidRDefault="00856AA0" w:rsidP="0022607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Stupňami profesijného vzdelania </w:t>
      </w:r>
      <w:r w:rsidR="00E13CAC" w:rsidRPr="009152FE">
        <w:rPr>
          <w:rFonts w:ascii="Times New Roman" w:hAnsi="Times New Roman"/>
          <w:sz w:val="24"/>
          <w:szCs w:val="24"/>
        </w:rPr>
        <w:t>sú</w:t>
      </w:r>
    </w:p>
    <w:p w:rsidR="00CE4B7D" w:rsidRPr="009152FE" w:rsidRDefault="00E13CAC"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základné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Pr="009152FE">
        <w:rPr>
          <w:rFonts w:ascii="Times New Roman" w:hAnsi="Times New Roman"/>
          <w:color w:val="auto"/>
          <w:sz w:val="24"/>
          <w:szCs w:val="24"/>
        </w:rPr>
        <w:t>vzdelanie,</w:t>
      </w:r>
    </w:p>
    <w:p w:rsidR="00E13CAC" w:rsidRPr="009152FE" w:rsidRDefault="00CD1969"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odborné</w:t>
      </w:r>
      <w:r w:rsidR="00E13CAC" w:rsidRPr="009152FE">
        <w:rPr>
          <w:rFonts w:ascii="Times New Roman" w:hAnsi="Times New Roman"/>
          <w:color w:val="auto"/>
          <w:sz w:val="24"/>
          <w:szCs w:val="24"/>
        </w:rPr>
        <w:t xml:space="preserve">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vzdelanie.                                           </w:t>
      </w:r>
    </w:p>
    <w:p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lastRenderedPageBreak/>
        <w:t>(</w:t>
      </w:r>
      <w:r w:rsidR="00856AA0" w:rsidRPr="009152FE">
        <w:rPr>
          <w:rFonts w:ascii="Times New Roman" w:hAnsi="Times New Roman"/>
          <w:sz w:val="24"/>
          <w:szCs w:val="24"/>
        </w:rPr>
        <w:t>3</w:t>
      </w:r>
      <w:r w:rsidRPr="009152FE">
        <w:rPr>
          <w:rFonts w:ascii="Times New Roman" w:hAnsi="Times New Roman"/>
          <w:sz w:val="24"/>
          <w:szCs w:val="24"/>
        </w:rPr>
        <w:t xml:space="preserve">) Základným </w:t>
      </w:r>
      <w:r w:rsidR="005A14AE" w:rsidRPr="009152FE">
        <w:rPr>
          <w:rFonts w:ascii="Times New Roman" w:hAnsi="Times New Roman"/>
          <w:sz w:val="24"/>
          <w:szCs w:val="24"/>
        </w:rPr>
        <w:t xml:space="preserve">profesijným </w:t>
      </w:r>
      <w:r w:rsidRPr="009152FE">
        <w:rPr>
          <w:rFonts w:ascii="Times New Roman" w:hAnsi="Times New Roman"/>
          <w:sz w:val="24"/>
          <w:szCs w:val="24"/>
        </w:rPr>
        <w:t>vzdelaním sa rozumie absolvovanie základného kurzu a zloženie nižšej skúšky</w:t>
      </w:r>
      <w:r w:rsidR="005A14AE" w:rsidRPr="009152FE">
        <w:rPr>
          <w:rFonts w:ascii="Times New Roman" w:hAnsi="Times New Roman"/>
          <w:sz w:val="24"/>
          <w:szCs w:val="24"/>
        </w:rPr>
        <w:t>.</w:t>
      </w:r>
    </w:p>
    <w:p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856AA0" w:rsidRPr="009152FE">
        <w:rPr>
          <w:rFonts w:ascii="Times New Roman" w:hAnsi="Times New Roman"/>
          <w:sz w:val="24"/>
          <w:szCs w:val="24"/>
        </w:rPr>
        <w:t>4</w:t>
      </w:r>
      <w:r w:rsidRPr="009152FE">
        <w:rPr>
          <w:rFonts w:ascii="Times New Roman" w:hAnsi="Times New Roman"/>
          <w:sz w:val="24"/>
          <w:szCs w:val="24"/>
        </w:rPr>
        <w:t xml:space="preserve">) </w:t>
      </w:r>
      <w:r w:rsidR="00A40D60" w:rsidRPr="009152FE">
        <w:rPr>
          <w:rFonts w:ascii="Times New Roman" w:hAnsi="Times New Roman"/>
          <w:sz w:val="24"/>
          <w:szCs w:val="24"/>
        </w:rPr>
        <w:t>Odborným profesijným</w:t>
      </w:r>
      <w:r w:rsidRPr="009152FE">
        <w:rPr>
          <w:rFonts w:ascii="Times New Roman" w:hAnsi="Times New Roman"/>
          <w:sz w:val="24"/>
          <w:szCs w:val="24"/>
        </w:rPr>
        <w:t xml:space="preserve"> vzdelaním sa rozumie absolvovanie </w:t>
      </w:r>
      <w:r w:rsidR="00D81C6E" w:rsidRPr="009152FE">
        <w:rPr>
          <w:rFonts w:ascii="Times New Roman" w:hAnsi="Times New Roman"/>
          <w:sz w:val="24"/>
          <w:szCs w:val="24"/>
        </w:rPr>
        <w:t>odborného</w:t>
      </w:r>
      <w:r w:rsidRPr="009152FE">
        <w:rPr>
          <w:rFonts w:ascii="Times New Roman" w:hAnsi="Times New Roman"/>
          <w:sz w:val="24"/>
          <w:szCs w:val="24"/>
        </w:rPr>
        <w:t xml:space="preserve"> kurzu a zloženie vyššej skúšky. </w:t>
      </w:r>
    </w:p>
    <w:p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5</w:t>
      </w:r>
      <w:r w:rsidRPr="009152FE">
        <w:rPr>
          <w:rFonts w:ascii="Times New Roman" w:hAnsi="Times New Roman"/>
          <w:sz w:val="24"/>
          <w:szCs w:val="24"/>
        </w:rPr>
        <w:t xml:space="preserve">) </w:t>
      </w:r>
      <w:r w:rsidR="001A72F7" w:rsidRPr="009152FE">
        <w:rPr>
          <w:rFonts w:ascii="Times New Roman" w:hAnsi="Times New Roman"/>
          <w:sz w:val="24"/>
          <w:szCs w:val="24"/>
        </w:rPr>
        <w:t xml:space="preserve">Kurzy </w:t>
      </w:r>
      <w:r w:rsidR="00811E57" w:rsidRPr="009152FE">
        <w:rPr>
          <w:rFonts w:ascii="Times New Roman" w:hAnsi="Times New Roman"/>
          <w:sz w:val="24"/>
          <w:szCs w:val="24"/>
        </w:rPr>
        <w:t>a skúšky podľa odsekov 3 a 4</w:t>
      </w:r>
      <w:r w:rsidRPr="009152FE">
        <w:rPr>
          <w:rFonts w:ascii="Times New Roman" w:hAnsi="Times New Roman"/>
          <w:sz w:val="24"/>
          <w:szCs w:val="24"/>
        </w:rPr>
        <w:t xml:space="preserve"> </w:t>
      </w:r>
      <w:r w:rsidR="00811E57" w:rsidRPr="009152FE">
        <w:rPr>
          <w:rFonts w:ascii="Times New Roman" w:hAnsi="Times New Roman"/>
          <w:sz w:val="24"/>
          <w:szCs w:val="24"/>
        </w:rPr>
        <w:t xml:space="preserve">realizuje </w:t>
      </w:r>
      <w:r w:rsidR="00E11EAE" w:rsidRPr="009152FE">
        <w:rPr>
          <w:rFonts w:ascii="Times New Roman" w:hAnsi="Times New Roman"/>
          <w:sz w:val="24"/>
          <w:szCs w:val="24"/>
        </w:rPr>
        <w:t>služobný úrad</w:t>
      </w:r>
      <w:r w:rsidR="00811E57" w:rsidRPr="009152FE">
        <w:rPr>
          <w:rFonts w:ascii="Times New Roman" w:hAnsi="Times New Roman"/>
          <w:sz w:val="24"/>
          <w:szCs w:val="24"/>
        </w:rPr>
        <w:t xml:space="preserve"> </w:t>
      </w:r>
      <w:r w:rsidRPr="009152FE">
        <w:rPr>
          <w:rFonts w:ascii="Times New Roman" w:hAnsi="Times New Roman"/>
          <w:sz w:val="24"/>
          <w:szCs w:val="24"/>
        </w:rPr>
        <w:t xml:space="preserve">prostredníctvom </w:t>
      </w:r>
      <w:r w:rsidR="00461E97" w:rsidRPr="009152FE">
        <w:rPr>
          <w:rFonts w:ascii="Times New Roman" w:hAnsi="Times New Roman"/>
          <w:sz w:val="24"/>
          <w:szCs w:val="24"/>
        </w:rPr>
        <w:t>akadémie finančnej správy</w:t>
      </w:r>
      <w:r w:rsidRPr="009152FE">
        <w:rPr>
          <w:rFonts w:ascii="Times New Roman" w:hAnsi="Times New Roman"/>
          <w:sz w:val="24"/>
          <w:szCs w:val="24"/>
        </w:rPr>
        <w:t>.</w:t>
      </w:r>
    </w:p>
    <w:p w:rsidR="00E13CAC" w:rsidRPr="009152FE" w:rsidRDefault="00E13CAC" w:rsidP="0022607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6</w:t>
      </w:r>
      <w:r w:rsidRPr="009152FE">
        <w:rPr>
          <w:rFonts w:ascii="Times New Roman" w:hAnsi="Times New Roman"/>
          <w:sz w:val="24"/>
          <w:szCs w:val="24"/>
        </w:rPr>
        <w:t>) Prezident vnútorným predpisom</w:t>
      </w:r>
    </w:p>
    <w:p w:rsidR="00CE4B7D" w:rsidRPr="009152FE" w:rsidRDefault="00E13CAC" w:rsidP="008642A5">
      <w:pPr>
        <w:pStyle w:val="Odsekzoznamu"/>
        <w:numPr>
          <w:ilvl w:val="0"/>
          <w:numId w:val="3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ustanoví formu, rozsah a obsah vzdelávania v kurzoch uvedených v odsekoch </w:t>
      </w:r>
      <w:r w:rsidR="00856AA0" w:rsidRPr="009152FE">
        <w:rPr>
          <w:rFonts w:ascii="Times New Roman" w:hAnsi="Times New Roman"/>
          <w:color w:val="auto"/>
          <w:sz w:val="24"/>
          <w:szCs w:val="24"/>
        </w:rPr>
        <w:t>3</w:t>
      </w:r>
      <w:r w:rsidRPr="009152FE">
        <w:rPr>
          <w:rFonts w:ascii="Times New Roman" w:hAnsi="Times New Roman"/>
          <w:color w:val="auto"/>
          <w:sz w:val="24"/>
          <w:szCs w:val="24"/>
        </w:rPr>
        <w:t xml:space="preserve"> a </w:t>
      </w:r>
      <w:r w:rsidR="009D5764" w:rsidRPr="009152FE">
        <w:rPr>
          <w:rFonts w:ascii="Times New Roman" w:hAnsi="Times New Roman"/>
          <w:color w:val="auto"/>
          <w:sz w:val="24"/>
          <w:szCs w:val="24"/>
        </w:rPr>
        <w:t>4</w:t>
      </w:r>
      <w:r w:rsidRPr="009152FE">
        <w:rPr>
          <w:rFonts w:ascii="Times New Roman" w:hAnsi="Times New Roman"/>
          <w:color w:val="auto"/>
          <w:sz w:val="24"/>
          <w:szCs w:val="24"/>
        </w:rPr>
        <w:t>,</w:t>
      </w:r>
      <w:r w:rsidR="00F41037" w:rsidRPr="009152FE">
        <w:rPr>
          <w:rFonts w:ascii="Times New Roman" w:hAnsi="Times New Roman"/>
          <w:color w:val="auto"/>
          <w:sz w:val="24"/>
          <w:szCs w:val="24"/>
        </w:rPr>
        <w:tab/>
      </w:r>
    </w:p>
    <w:p w:rsidR="004A3636" w:rsidRPr="009152FE" w:rsidRDefault="00E13CAC" w:rsidP="004A3636">
      <w:pPr>
        <w:pStyle w:val="Odsekzoznamu"/>
        <w:numPr>
          <w:ilvl w:val="0"/>
          <w:numId w:val="3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vydá skúšobný poriadok, ktorým ustanoví obsah skúšok uvedených v odsekoch </w:t>
      </w:r>
      <w:r w:rsidR="00856AA0" w:rsidRPr="009152FE">
        <w:rPr>
          <w:rFonts w:ascii="Times New Roman" w:hAnsi="Times New Roman"/>
          <w:color w:val="auto"/>
          <w:sz w:val="24"/>
          <w:szCs w:val="24"/>
        </w:rPr>
        <w:t>3</w:t>
      </w:r>
      <w:r w:rsidRPr="009152FE">
        <w:rPr>
          <w:rFonts w:ascii="Times New Roman" w:hAnsi="Times New Roman"/>
          <w:color w:val="auto"/>
          <w:sz w:val="24"/>
          <w:szCs w:val="24"/>
        </w:rPr>
        <w:t xml:space="preserve"> a </w:t>
      </w:r>
      <w:r w:rsidR="009D5764" w:rsidRPr="009152FE">
        <w:rPr>
          <w:rFonts w:ascii="Times New Roman" w:hAnsi="Times New Roman"/>
          <w:color w:val="auto"/>
          <w:sz w:val="24"/>
          <w:szCs w:val="24"/>
        </w:rPr>
        <w:t>4</w:t>
      </w:r>
      <w:r w:rsidRPr="009152FE">
        <w:rPr>
          <w:rFonts w:ascii="Times New Roman" w:hAnsi="Times New Roman"/>
          <w:color w:val="auto"/>
          <w:sz w:val="24"/>
          <w:szCs w:val="24"/>
        </w:rPr>
        <w:t>, spôsob ich vykonania a spôsob hodnotenia znalostí príslušníka finančnej správy.</w:t>
      </w:r>
    </w:p>
    <w:p w:rsidR="004A3636" w:rsidRPr="009152FE" w:rsidRDefault="004A3636" w:rsidP="004A3636">
      <w:pPr>
        <w:pStyle w:val="Odsekzoznamu"/>
        <w:rPr>
          <w:rFonts w:ascii="Times New Roman" w:hAnsi="Times New Roman"/>
          <w:color w:val="auto"/>
          <w:sz w:val="24"/>
          <w:szCs w:val="24"/>
        </w:rPr>
      </w:pPr>
    </w:p>
    <w:p w:rsidR="001A72F7" w:rsidRPr="009152FE" w:rsidRDefault="001A72F7" w:rsidP="004A363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(7) </w:t>
      </w:r>
      <w:r w:rsidR="00285EE1" w:rsidRPr="009152FE">
        <w:rPr>
          <w:rFonts w:ascii="Times New Roman" w:hAnsi="Times New Roman"/>
          <w:color w:val="auto"/>
          <w:sz w:val="24"/>
          <w:szCs w:val="24"/>
        </w:rPr>
        <w:t xml:space="preserve">Pri príslušníkovi finančnej správy, ktorý spĺňa kvalifikačný predpoklad odborného profesijného vzdelania, sa kvalifikačný predpoklad základného profesijného vzdelania považuje za splnený.   </w:t>
      </w:r>
    </w:p>
    <w:p w:rsidR="00E21F20" w:rsidRPr="009152FE" w:rsidRDefault="00E13CAC"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Podmienky prijatia a prijímacie konanie</w:t>
      </w:r>
    </w:p>
    <w:p w:rsidR="00D6391B" w:rsidRPr="009152FE" w:rsidRDefault="00D6391B" w:rsidP="00D6391B">
      <w:pPr>
        <w:spacing w:before="0" w:beforeAutospacing="0" w:after="0" w:afterAutospacing="0"/>
        <w:rPr>
          <w:rFonts w:ascii="Times New Roman" w:hAnsi="Times New Roman"/>
          <w:sz w:val="24"/>
          <w:szCs w:val="24"/>
        </w:rPr>
      </w:pPr>
    </w:p>
    <w:p w:rsidR="00E13CAC" w:rsidRPr="009152FE" w:rsidRDefault="00D6391B"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84</w:t>
      </w:r>
    </w:p>
    <w:p w:rsidR="00350340" w:rsidRPr="009152FE" w:rsidRDefault="00350340" w:rsidP="00350340">
      <w:pPr>
        <w:spacing w:before="0" w:beforeAutospacing="0" w:after="0" w:afterAutospacing="0"/>
      </w:pPr>
    </w:p>
    <w:p w:rsidR="00CE4B7D" w:rsidRPr="009152FE" w:rsidRDefault="00E13CAC" w:rsidP="00D6391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Príslušníkom finančnej správy môže byť </w:t>
      </w:r>
      <w:r w:rsidR="008A215F" w:rsidRPr="009152FE">
        <w:rPr>
          <w:rFonts w:ascii="Times New Roman" w:hAnsi="Times New Roman"/>
          <w:sz w:val="24"/>
          <w:szCs w:val="24"/>
        </w:rPr>
        <w:t>o</w:t>
      </w:r>
      <w:r w:rsidR="00E96269" w:rsidRPr="009152FE">
        <w:rPr>
          <w:rFonts w:ascii="Times New Roman" w:hAnsi="Times New Roman"/>
          <w:sz w:val="24"/>
          <w:szCs w:val="24"/>
        </w:rPr>
        <w:t>bčan</w:t>
      </w:r>
      <w:r w:rsidRPr="009152FE">
        <w:rPr>
          <w:rFonts w:ascii="Times New Roman" w:hAnsi="Times New Roman"/>
          <w:sz w:val="24"/>
          <w:szCs w:val="24"/>
        </w:rPr>
        <w:t xml:space="preserve"> starš</w:t>
      </w:r>
      <w:r w:rsidR="002E13D1" w:rsidRPr="009152FE">
        <w:rPr>
          <w:rFonts w:ascii="Times New Roman" w:hAnsi="Times New Roman"/>
          <w:sz w:val="24"/>
          <w:szCs w:val="24"/>
        </w:rPr>
        <w:t>í</w:t>
      </w:r>
      <w:r w:rsidRPr="009152FE">
        <w:rPr>
          <w:rFonts w:ascii="Times New Roman" w:hAnsi="Times New Roman"/>
          <w:sz w:val="24"/>
          <w:szCs w:val="24"/>
        </w:rPr>
        <w:t xml:space="preserve"> ako 18 rokov, ktor</w:t>
      </w:r>
      <w:r w:rsidR="006E18AA" w:rsidRPr="009152FE">
        <w:rPr>
          <w:rFonts w:ascii="Times New Roman" w:hAnsi="Times New Roman"/>
          <w:sz w:val="24"/>
          <w:szCs w:val="24"/>
        </w:rPr>
        <w:t>ý</w:t>
      </w:r>
      <w:r w:rsidRPr="009152FE">
        <w:rPr>
          <w:rFonts w:ascii="Times New Roman" w:hAnsi="Times New Roman"/>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bezúhonn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spoľahliv</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6F1F1F" w:rsidRPr="009152FE">
        <w:rPr>
          <w:rFonts w:ascii="Times New Roman" w:hAnsi="Times New Roman"/>
          <w:color w:val="auto"/>
          <w:sz w:val="24"/>
          <w:szCs w:val="24"/>
        </w:rPr>
        <w:t xml:space="preserve">kvalifikačný predpoklad </w:t>
      </w:r>
      <w:r w:rsidRPr="009152FE">
        <w:rPr>
          <w:rFonts w:ascii="Times New Roman" w:hAnsi="Times New Roman"/>
          <w:color w:val="auto"/>
          <w:sz w:val="24"/>
          <w:szCs w:val="24"/>
        </w:rPr>
        <w:t xml:space="preserve">všeobecného vzdelania určený </w:t>
      </w:r>
      <w:r w:rsidR="006F1F1F" w:rsidRPr="009152FE">
        <w:rPr>
          <w:rFonts w:ascii="Times New Roman" w:hAnsi="Times New Roman"/>
          <w:color w:val="auto"/>
          <w:sz w:val="24"/>
          <w:szCs w:val="24"/>
        </w:rPr>
        <w:t>na funkciu</w:t>
      </w:r>
      <w:r w:rsidRPr="009152FE">
        <w:rPr>
          <w:rFonts w:ascii="Times New Roman" w:hAnsi="Times New Roman"/>
          <w:color w:val="auto"/>
          <w:sz w:val="24"/>
          <w:szCs w:val="24"/>
        </w:rPr>
        <w:t>, do ktorej má byť ustanoven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zdravotne a duševne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w:t>
      </w:r>
      <w:r w:rsidR="00913719" w:rsidRPr="009152FE">
        <w:rPr>
          <w:rFonts w:ascii="Times New Roman" w:hAnsi="Times New Roman"/>
          <w:color w:val="auto"/>
          <w:sz w:val="24"/>
          <w:szCs w:val="24"/>
        </w:rPr>
        <w:t>funkciu, do ktorej má byť ustanovený</w:t>
      </w:r>
      <w:r w:rsidR="00D6391B" w:rsidRPr="009152FE">
        <w:rPr>
          <w:rFonts w:ascii="Times New Roman" w:hAnsi="Times New Roman"/>
          <w:color w:val="auto"/>
          <w:sz w:val="24"/>
          <w:szCs w:val="24"/>
        </w:rPr>
        <w:t>,</w:t>
      </w:r>
    </w:p>
    <w:p w:rsidR="00C068C7" w:rsidRPr="009152FE" w:rsidRDefault="000C76A5"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ovláda štátny jazyk,</w:t>
      </w:r>
      <w:r w:rsidRPr="009152FE">
        <w:rPr>
          <w:rStyle w:val="Odkaznapoznmkupodiarou"/>
          <w:rFonts w:ascii="Times New Roman" w:hAnsi="Times New Roman"/>
          <w:color w:val="auto"/>
          <w:sz w:val="24"/>
          <w:szCs w:val="24"/>
        </w:rPr>
        <w:footnoteReference w:id="110"/>
      </w:r>
      <w:r w:rsidRPr="009152FE">
        <w:rPr>
          <w:rFonts w:ascii="Times New Roman" w:hAnsi="Times New Roman"/>
          <w:color w:val="auto"/>
          <w:sz w:val="24"/>
          <w:szCs w:val="24"/>
        </w:rPr>
        <w:t>)</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ku dňu prijatia do štátnej služby nie je členom politickej strany alebo politického hnutia,</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právne úkony v plnom rozsahu, </w:t>
      </w:r>
    </w:p>
    <w:p w:rsidR="006E18AA"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ku dňu prijatia do štátnej služby skončí činnosti, ktorých vykonávanie je zakázané podľa</w:t>
      </w:r>
      <w:r w:rsidR="001A3D56"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119</w:t>
      </w:r>
      <w:r w:rsidR="001A3D56" w:rsidRPr="009152FE">
        <w:rPr>
          <w:rFonts w:ascii="Times New Roman" w:hAnsi="Times New Roman"/>
          <w:color w:val="auto"/>
          <w:sz w:val="24"/>
          <w:szCs w:val="24"/>
        </w:rPr>
        <w:t xml:space="preserve"> ods. 10</w:t>
      </w:r>
      <w:r w:rsidR="006E18AA" w:rsidRPr="009152FE">
        <w:rPr>
          <w:rFonts w:ascii="Times New Roman" w:hAnsi="Times New Roman"/>
          <w:color w:val="auto"/>
          <w:sz w:val="24"/>
          <w:szCs w:val="24"/>
        </w:rPr>
        <w:t>,</w:t>
      </w:r>
    </w:p>
    <w:p w:rsidR="00B6259C" w:rsidRPr="009152FE" w:rsidRDefault="006E18AA"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nie je poberateľom výsluhového dôchodku podľa osobitného predpisu</w:t>
      </w:r>
      <w:r w:rsidR="00D6391B"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11"/>
      </w:r>
      <w:r w:rsidRPr="009152FE">
        <w:rPr>
          <w:rFonts w:ascii="Times New Roman" w:hAnsi="Times New Roman"/>
          <w:color w:val="auto"/>
          <w:sz w:val="24"/>
          <w:szCs w:val="24"/>
        </w:rPr>
        <w:t>)</w:t>
      </w:r>
    </w:p>
    <w:p w:rsidR="00E13CAC"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(2) Ozbrojeným príslušníkom finančnej správy môže byť </w:t>
      </w:r>
      <w:r w:rsidR="008A215F" w:rsidRPr="009152FE">
        <w:rPr>
          <w:rFonts w:ascii="Times New Roman" w:hAnsi="Times New Roman"/>
          <w:sz w:val="24"/>
          <w:szCs w:val="24"/>
        </w:rPr>
        <w:t>štátny občan Slovenskej republiky</w:t>
      </w:r>
      <w:r w:rsidRPr="009152FE">
        <w:rPr>
          <w:rFonts w:ascii="Times New Roman" w:hAnsi="Times New Roman"/>
          <w:sz w:val="24"/>
          <w:szCs w:val="24"/>
        </w:rPr>
        <w:t xml:space="preserve">, </w:t>
      </w:r>
      <w:r w:rsidR="00E96269" w:rsidRPr="009152FE">
        <w:rPr>
          <w:rFonts w:ascii="Times New Roman" w:hAnsi="Times New Roman"/>
          <w:sz w:val="24"/>
          <w:szCs w:val="24"/>
        </w:rPr>
        <w:t xml:space="preserve">starší ako 18 rokov, </w:t>
      </w:r>
      <w:r w:rsidRPr="009152FE">
        <w:rPr>
          <w:rFonts w:ascii="Times New Roman" w:hAnsi="Times New Roman"/>
          <w:sz w:val="24"/>
          <w:szCs w:val="24"/>
        </w:rPr>
        <w:t xml:space="preserve">ktorý </w:t>
      </w:r>
      <w:r w:rsidR="009D5764" w:rsidRPr="009152FE">
        <w:rPr>
          <w:rFonts w:ascii="Times New Roman" w:hAnsi="Times New Roman"/>
          <w:sz w:val="24"/>
          <w:szCs w:val="24"/>
        </w:rPr>
        <w:t xml:space="preserve">spĺňa podmienky podľa </w:t>
      </w:r>
      <w:r w:rsidR="00FA7C4B" w:rsidRPr="009152FE">
        <w:rPr>
          <w:rFonts w:ascii="Times New Roman" w:hAnsi="Times New Roman"/>
          <w:sz w:val="24"/>
          <w:szCs w:val="24"/>
        </w:rPr>
        <w:t xml:space="preserve">odseku 1 </w:t>
      </w:r>
      <w:r w:rsidR="009D5764" w:rsidRPr="009152FE">
        <w:rPr>
          <w:rFonts w:ascii="Times New Roman" w:hAnsi="Times New Roman"/>
          <w:sz w:val="24"/>
          <w:szCs w:val="24"/>
        </w:rPr>
        <w:t>písm. a) až c) a</w:t>
      </w:r>
      <w:r w:rsidR="001A3D56" w:rsidRPr="009152FE">
        <w:rPr>
          <w:rFonts w:ascii="Times New Roman" w:hAnsi="Times New Roman"/>
          <w:sz w:val="24"/>
          <w:szCs w:val="24"/>
        </w:rPr>
        <w:t xml:space="preserve"> písm. </w:t>
      </w:r>
      <w:r w:rsidR="009D5764" w:rsidRPr="009152FE">
        <w:rPr>
          <w:rFonts w:ascii="Times New Roman" w:hAnsi="Times New Roman"/>
          <w:sz w:val="24"/>
          <w:szCs w:val="24"/>
        </w:rPr>
        <w:t xml:space="preserve">e) až </w:t>
      </w:r>
      <w:r w:rsidR="00445AFB" w:rsidRPr="009152FE">
        <w:rPr>
          <w:rFonts w:ascii="Times New Roman" w:hAnsi="Times New Roman"/>
          <w:sz w:val="24"/>
          <w:szCs w:val="24"/>
        </w:rPr>
        <w:t>h</w:t>
      </w:r>
      <w:r w:rsidR="009D5764" w:rsidRPr="009152FE">
        <w:rPr>
          <w:rFonts w:ascii="Times New Roman" w:hAnsi="Times New Roman"/>
          <w:sz w:val="24"/>
          <w:szCs w:val="24"/>
        </w:rPr>
        <w:t xml:space="preserve">) a </w:t>
      </w:r>
      <w:r w:rsidRPr="009152FE">
        <w:rPr>
          <w:rFonts w:ascii="Times New Roman" w:hAnsi="Times New Roman"/>
          <w:sz w:val="24"/>
          <w:szCs w:val="24"/>
        </w:rPr>
        <w:t xml:space="preserve">je zdravotne, telesne a duševne spôsobilý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w:t>
      </w:r>
    </w:p>
    <w:p w:rsidR="00CE4B7D"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w:t>
      </w:r>
      <w:r w:rsidRPr="009152FE">
        <w:rPr>
          <w:rFonts w:ascii="Times New Roman" w:hAnsi="Times New Roman"/>
          <w:sz w:val="24"/>
          <w:szCs w:val="24"/>
        </w:rPr>
        <w:lastRenderedPageBreak/>
        <w:t>verejného činiteľa zahladené</w:t>
      </w:r>
      <w:r w:rsidR="007A7818" w:rsidRPr="009152FE">
        <w:rPr>
          <w:rFonts w:ascii="Times New Roman" w:hAnsi="Times New Roman"/>
          <w:sz w:val="24"/>
          <w:szCs w:val="24"/>
        </w:rPr>
        <w:t>.</w:t>
      </w:r>
      <w:r w:rsidRPr="009152FE">
        <w:rPr>
          <w:rFonts w:ascii="Times New Roman" w:hAnsi="Times New Roman"/>
          <w:sz w:val="24"/>
          <w:szCs w:val="24"/>
        </w:rPr>
        <w:t xml:space="preserve"> Bezúhonnosť sa preukazuje odpisom registra trestov</w:t>
      </w:r>
      <w:r w:rsidR="003F5FD9" w:rsidRPr="009152FE">
        <w:rPr>
          <w:rFonts w:ascii="Times New Roman" w:hAnsi="Times New Roman"/>
          <w:sz w:val="24"/>
          <w:szCs w:val="24"/>
        </w:rPr>
        <w:t>.</w:t>
      </w:r>
      <w:r w:rsidR="003F5FD9" w:rsidRPr="009152FE">
        <w:rPr>
          <w:rStyle w:val="Odkaznapoznmkupodiarou"/>
          <w:rFonts w:ascii="Times New Roman" w:hAnsi="Times New Roman"/>
          <w:sz w:val="24"/>
          <w:szCs w:val="24"/>
        </w:rPr>
        <w:footnoteReference w:id="112"/>
      </w:r>
      <w:r w:rsidR="003F5FD9" w:rsidRPr="009152FE">
        <w:rPr>
          <w:rFonts w:ascii="Times New Roman" w:hAnsi="Times New Roman"/>
          <w:sz w:val="24"/>
          <w:szCs w:val="24"/>
        </w:rPr>
        <w:t>)</w:t>
      </w:r>
      <w:r w:rsidR="00B16AAD" w:rsidRPr="009152FE">
        <w:rPr>
          <w:rFonts w:ascii="Times New Roman" w:hAnsi="Times New Roman"/>
          <w:sz w:val="24"/>
          <w:szCs w:val="24"/>
        </w:rPr>
        <w:t xml:space="preserve"> Občan v prijímacom konaní na preukázanie bezúhonnosti poskytne údaje potrebné na vyžiadanie odpisu registra trestov.</w:t>
      </w:r>
      <w:r w:rsidR="00B16AAD" w:rsidRPr="009152FE">
        <w:rPr>
          <w:rStyle w:val="Odkaznapoznmkupodiarou"/>
          <w:rFonts w:ascii="Times New Roman" w:hAnsi="Times New Roman"/>
          <w:sz w:val="24"/>
          <w:szCs w:val="24"/>
        </w:rPr>
        <w:footnoteReference w:id="113"/>
      </w:r>
      <w:r w:rsidR="00B16AAD" w:rsidRPr="009152FE">
        <w:rPr>
          <w:rFonts w:ascii="Times New Roman" w:hAnsi="Times New Roman"/>
          <w:sz w:val="24"/>
          <w:szCs w:val="24"/>
        </w:rPr>
        <w:t>) Údaje podľa štvrtej vety služobný úrad bezodkladne zašle v elektronickej podobe prostredníctvom elektronickej komunikácie Generálnej prokuratúre Slovenskej republiky na vydanie odpisu registra trestov.</w:t>
      </w:r>
    </w:p>
    <w:p w:rsidR="00CE4B7D" w:rsidRPr="009152FE" w:rsidRDefault="00E13CAC" w:rsidP="008727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Za spoľahlivého sa na účely tohto zákona nepovažuje občan, ktorý</w:t>
      </w:r>
    </w:p>
    <w:p w:rsidR="00CE4B7D"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preukázateľne nadmerne požíva alkoholické nápoje</w:t>
      </w:r>
      <w:r w:rsidR="002961A3" w:rsidRPr="009152FE">
        <w:rPr>
          <w:rFonts w:ascii="Times New Roman" w:hAnsi="Times New Roman"/>
          <w:color w:val="auto"/>
          <w:sz w:val="24"/>
          <w:szCs w:val="24"/>
        </w:rPr>
        <w:t>,</w:t>
      </w:r>
      <w:r w:rsidR="002961A3" w:rsidRPr="009152FE">
        <w:rPr>
          <w:rStyle w:val="Odkaznapoznmkupodiarou"/>
          <w:rFonts w:ascii="Times New Roman" w:hAnsi="Times New Roman"/>
          <w:color w:val="auto"/>
          <w:sz w:val="24"/>
          <w:szCs w:val="24"/>
        </w:rPr>
        <w:footnoteReference w:id="114"/>
      </w:r>
      <w:r w:rsidRPr="009152FE">
        <w:rPr>
          <w:rFonts w:ascii="Times New Roman" w:hAnsi="Times New Roman"/>
          <w:color w:val="auto"/>
          <w:sz w:val="24"/>
          <w:szCs w:val="24"/>
        </w:rPr>
        <w:t>) alebo</w:t>
      </w:r>
    </w:p>
    <w:p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požíva omamné látky, psychotropné látky a prípravky, ktoré </w:t>
      </w:r>
      <w:r w:rsidR="00355AC5" w:rsidRPr="009152FE">
        <w:rPr>
          <w:rFonts w:ascii="Times New Roman" w:hAnsi="Times New Roman"/>
          <w:color w:val="auto"/>
          <w:sz w:val="24"/>
          <w:szCs w:val="24"/>
        </w:rPr>
        <w:t>môžu vyvolať závislosť od nich,</w:t>
      </w:r>
      <w:r w:rsidR="00355AC5" w:rsidRPr="009152FE">
        <w:rPr>
          <w:rStyle w:val="Odkaznapoznmkupodiarou"/>
          <w:rFonts w:ascii="Times New Roman" w:hAnsi="Times New Roman"/>
          <w:color w:val="auto"/>
          <w:sz w:val="24"/>
          <w:szCs w:val="24"/>
        </w:rPr>
        <w:footnoteReference w:id="115"/>
      </w:r>
      <w:r w:rsidRPr="009152FE">
        <w:rPr>
          <w:rFonts w:ascii="Times New Roman" w:hAnsi="Times New Roman"/>
          <w:color w:val="auto"/>
          <w:sz w:val="24"/>
          <w:szCs w:val="24"/>
        </w:rPr>
        <w:t>) alebo</w:t>
      </w:r>
    </w:p>
    <w:p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z predchádzajúceho služobného pomeru </w:t>
      </w:r>
      <w:r w:rsidR="00A94DE8" w:rsidRPr="009152FE">
        <w:rPr>
          <w:rFonts w:ascii="Times New Roman" w:hAnsi="Times New Roman"/>
          <w:color w:val="auto"/>
          <w:sz w:val="24"/>
          <w:szCs w:val="24"/>
        </w:rPr>
        <w:t xml:space="preserve">podľa tohto zákona </w:t>
      </w:r>
      <w:r w:rsidRPr="009152FE">
        <w:rPr>
          <w:rFonts w:ascii="Times New Roman" w:hAnsi="Times New Roman"/>
          <w:color w:val="auto"/>
          <w:sz w:val="24"/>
          <w:szCs w:val="24"/>
        </w:rPr>
        <w:t>prepustený z dôvodu, že</w:t>
      </w:r>
    </w:p>
    <w:p w:rsidR="000F5C9C" w:rsidRPr="009152FE" w:rsidRDefault="000D4BBD"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w:t>
      </w:r>
      <w:r w:rsidR="00E13CAC" w:rsidRPr="009152FE">
        <w:rPr>
          <w:rFonts w:ascii="Times New Roman" w:hAnsi="Times New Roman"/>
          <w:color w:val="auto"/>
          <w:sz w:val="24"/>
          <w:szCs w:val="24"/>
        </w:rPr>
        <w:t xml:space="preserve">pri služobnom hodnotení hodnotený ako nespôsobilý vykonávať akúkoľvek funkciu v štátnej službe, </w:t>
      </w:r>
    </w:p>
    <w:p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porušil služobnú prísahu alebo služobnú povinnosť zvlášť hrubým spôsobom a jeho ponechanie v služobnom pomere by bolo na ujmu dôležitých záujmov štátnej služby, </w:t>
      </w:r>
    </w:p>
    <w:p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právoplatne odsúdený za úmyselný trestný čin, trestný čin spáchaný z nedbanlivosti, za ktorý mu bol uložený trest odňatia slobody, ktorého výkon nebol podmienečne odložený, alebo bol právoplatne odsúdený na trest zákazu činnosti vykonávať </w:t>
      </w:r>
      <w:r w:rsidR="00931C76" w:rsidRPr="009152FE">
        <w:rPr>
          <w:rFonts w:ascii="Times New Roman" w:hAnsi="Times New Roman"/>
          <w:color w:val="auto"/>
          <w:sz w:val="24"/>
          <w:szCs w:val="24"/>
        </w:rPr>
        <w:t xml:space="preserve">štátnu službu </w:t>
      </w:r>
      <w:r w:rsidRPr="009152FE">
        <w:rPr>
          <w:rFonts w:ascii="Times New Roman" w:hAnsi="Times New Roman"/>
          <w:color w:val="auto"/>
          <w:sz w:val="24"/>
          <w:szCs w:val="24"/>
        </w:rPr>
        <w:t>príslušníka finančnej správy,</w:t>
      </w:r>
    </w:p>
    <w:p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podľa iných skutočností nedáva záruku riadneho výkonu štátnej služby.</w:t>
      </w:r>
    </w:p>
    <w:p w:rsidR="00E116AB" w:rsidRPr="009152FE" w:rsidRDefault="00E116AB" w:rsidP="00E116AB">
      <w:pPr>
        <w:pStyle w:val="Odsekzoznamu"/>
        <w:rPr>
          <w:rFonts w:ascii="Times New Roman" w:hAnsi="Times New Roman"/>
          <w:color w:val="auto"/>
          <w:sz w:val="24"/>
          <w:szCs w:val="24"/>
        </w:rPr>
      </w:pPr>
    </w:p>
    <w:p w:rsidR="00E116AB" w:rsidRPr="009152FE" w:rsidRDefault="00E116AB" w:rsidP="005E1C69">
      <w:pPr>
        <w:pStyle w:val="Odsekzoznamu"/>
        <w:ind w:firstLine="709"/>
        <w:rPr>
          <w:rFonts w:ascii="Times New Roman" w:hAnsi="Times New Roman"/>
          <w:color w:val="auto"/>
          <w:sz w:val="24"/>
          <w:szCs w:val="24"/>
        </w:rPr>
      </w:pPr>
      <w:r w:rsidRPr="009152FE">
        <w:rPr>
          <w:rFonts w:ascii="Times New Roman" w:hAnsi="Times New Roman"/>
          <w:bCs w:val="0"/>
          <w:color w:val="auto"/>
          <w:sz w:val="24"/>
          <w:szCs w:val="24"/>
        </w:rPr>
        <w:t>(5) Za iné skutočnosti nedávajúce záruku riadneho výkonu služby podľa ods</w:t>
      </w:r>
      <w:r w:rsidR="008727E7" w:rsidRPr="009152FE">
        <w:rPr>
          <w:rFonts w:ascii="Times New Roman" w:hAnsi="Times New Roman"/>
          <w:bCs w:val="0"/>
          <w:color w:val="auto"/>
          <w:sz w:val="24"/>
          <w:szCs w:val="24"/>
        </w:rPr>
        <w:t>eku</w:t>
      </w:r>
      <w:r w:rsidRPr="009152FE">
        <w:rPr>
          <w:rFonts w:ascii="Times New Roman" w:hAnsi="Times New Roman"/>
          <w:bCs w:val="0"/>
          <w:color w:val="auto"/>
          <w:sz w:val="24"/>
          <w:szCs w:val="24"/>
        </w:rPr>
        <w:t xml:space="preserve"> 4 písm. d) sa považuje najmä prijímanie neoprávnených platieb, darov alebo iných výhod alebo zneužívanie postavenia a funkcie na získavanie neoprávnených požitkov. </w:t>
      </w:r>
    </w:p>
    <w:p w:rsidR="00E13CA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6</w:t>
      </w:r>
      <w:r w:rsidRPr="009152FE">
        <w:rPr>
          <w:rFonts w:ascii="Times New Roman" w:hAnsi="Times New Roman"/>
          <w:sz w:val="24"/>
          <w:szCs w:val="24"/>
        </w:rPr>
        <w:t xml:space="preserve">) Splnenie podmienok uvedených v odseku 1 písm. </w:t>
      </w:r>
      <w:r w:rsidR="00A94DE8" w:rsidRPr="009152FE">
        <w:rPr>
          <w:rFonts w:ascii="Times New Roman" w:hAnsi="Times New Roman"/>
          <w:sz w:val="24"/>
          <w:szCs w:val="24"/>
        </w:rPr>
        <w:t>f</w:t>
      </w:r>
      <w:r w:rsidRPr="009152FE">
        <w:rPr>
          <w:rFonts w:ascii="Times New Roman" w:hAnsi="Times New Roman"/>
          <w:sz w:val="24"/>
          <w:szCs w:val="24"/>
        </w:rPr>
        <w:t xml:space="preserve">) až </w:t>
      </w:r>
      <w:r w:rsidR="00D67E96" w:rsidRPr="009152FE">
        <w:rPr>
          <w:rFonts w:ascii="Times New Roman" w:hAnsi="Times New Roman"/>
          <w:sz w:val="24"/>
          <w:szCs w:val="24"/>
        </w:rPr>
        <w:t>i</w:t>
      </w:r>
      <w:r w:rsidRPr="009152FE">
        <w:rPr>
          <w:rFonts w:ascii="Times New Roman" w:hAnsi="Times New Roman"/>
          <w:sz w:val="24"/>
          <w:szCs w:val="24"/>
        </w:rPr>
        <w:t xml:space="preserve">) preukazuje občan čestným vyhlásením. </w:t>
      </w:r>
    </w:p>
    <w:p w:rsidR="000F5C9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7</w:t>
      </w:r>
      <w:r w:rsidRPr="009152FE">
        <w:rPr>
          <w:rFonts w:ascii="Times New Roman" w:hAnsi="Times New Roman"/>
          <w:sz w:val="24"/>
          <w:szCs w:val="24"/>
        </w:rPr>
        <w:t>) Podmienky uvedené v odseku 1 musí príslušník finančnej správy spĺňať po celý čas trvania služobného pomeru. Podmienk</w:t>
      </w:r>
      <w:r w:rsidR="006F1F1F" w:rsidRPr="009152FE">
        <w:rPr>
          <w:rFonts w:ascii="Times New Roman" w:hAnsi="Times New Roman"/>
          <w:sz w:val="24"/>
          <w:szCs w:val="24"/>
        </w:rPr>
        <w:t>y</w:t>
      </w:r>
      <w:r w:rsidRPr="009152FE">
        <w:rPr>
          <w:rFonts w:ascii="Times New Roman" w:hAnsi="Times New Roman"/>
          <w:sz w:val="24"/>
          <w:szCs w:val="24"/>
        </w:rPr>
        <w:t xml:space="preserve"> uveden</w:t>
      </w:r>
      <w:r w:rsidR="006F1F1F" w:rsidRPr="009152FE">
        <w:rPr>
          <w:rFonts w:ascii="Times New Roman" w:hAnsi="Times New Roman"/>
          <w:sz w:val="24"/>
          <w:szCs w:val="24"/>
        </w:rPr>
        <w:t>é</w:t>
      </w:r>
      <w:r w:rsidRPr="009152FE">
        <w:rPr>
          <w:rFonts w:ascii="Times New Roman" w:hAnsi="Times New Roman"/>
          <w:sz w:val="24"/>
          <w:szCs w:val="24"/>
        </w:rPr>
        <w:t xml:space="preserve"> v odseku 2 musí </w:t>
      </w:r>
      <w:r w:rsidR="003842BC"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spĺňať </w:t>
      </w:r>
      <w:r w:rsidR="00A94DE8" w:rsidRPr="009152FE">
        <w:rPr>
          <w:rFonts w:ascii="Times New Roman" w:hAnsi="Times New Roman"/>
          <w:sz w:val="24"/>
          <w:szCs w:val="24"/>
        </w:rPr>
        <w:t>od ustanovenia</w:t>
      </w:r>
      <w:r w:rsidR="001D549B" w:rsidRPr="009152FE">
        <w:rPr>
          <w:rFonts w:ascii="Times New Roman" w:hAnsi="Times New Roman"/>
          <w:sz w:val="24"/>
          <w:szCs w:val="24"/>
        </w:rPr>
        <w:t xml:space="preserve"> do</w:t>
      </w:r>
      <w:r w:rsidR="00A94DE8" w:rsidRPr="009152FE">
        <w:rPr>
          <w:rFonts w:ascii="Times New Roman" w:hAnsi="Times New Roman"/>
          <w:sz w:val="24"/>
          <w:szCs w:val="24"/>
        </w:rPr>
        <w:t xml:space="preserve"> funkcie so zbraňou do skončenia služobného pomeru alebo do ustanovenia do funkcie bez zbrane podľa</w:t>
      </w:r>
      <w:r w:rsidR="009955E6" w:rsidRPr="009152FE">
        <w:rPr>
          <w:rFonts w:ascii="Times New Roman" w:hAnsi="Times New Roman"/>
          <w:sz w:val="24"/>
          <w:szCs w:val="24"/>
        </w:rPr>
        <w:t xml:space="preserve"> § </w:t>
      </w:r>
      <w:r w:rsidR="00253943" w:rsidRPr="009152FE">
        <w:rPr>
          <w:rFonts w:ascii="Times New Roman" w:hAnsi="Times New Roman"/>
          <w:sz w:val="24"/>
          <w:szCs w:val="24"/>
        </w:rPr>
        <w:t>107</w:t>
      </w:r>
      <w:r w:rsidR="009955E6" w:rsidRPr="009152FE">
        <w:rPr>
          <w:rFonts w:ascii="Times New Roman" w:hAnsi="Times New Roman"/>
          <w:sz w:val="24"/>
          <w:szCs w:val="24"/>
        </w:rPr>
        <w:t xml:space="preserve"> ods. 5 a</w:t>
      </w:r>
      <w:r w:rsidR="006A039A" w:rsidRPr="009152FE">
        <w:rPr>
          <w:rFonts w:ascii="Times New Roman" w:hAnsi="Times New Roman"/>
          <w:sz w:val="24"/>
          <w:szCs w:val="24"/>
        </w:rPr>
        <w:t>lebo</w:t>
      </w:r>
      <w:r w:rsidR="009955E6" w:rsidRPr="009152FE">
        <w:rPr>
          <w:rFonts w:ascii="Times New Roman" w:hAnsi="Times New Roman"/>
          <w:sz w:val="24"/>
          <w:szCs w:val="24"/>
        </w:rPr>
        <w:t xml:space="preserve"> § </w:t>
      </w:r>
      <w:r w:rsidR="00253943" w:rsidRPr="009152FE">
        <w:rPr>
          <w:rFonts w:ascii="Times New Roman" w:hAnsi="Times New Roman"/>
          <w:sz w:val="24"/>
          <w:szCs w:val="24"/>
        </w:rPr>
        <w:t>108</w:t>
      </w:r>
      <w:r w:rsidR="00B85CCD" w:rsidRPr="009152FE">
        <w:rPr>
          <w:rFonts w:ascii="Times New Roman" w:hAnsi="Times New Roman"/>
          <w:sz w:val="24"/>
          <w:szCs w:val="24"/>
        </w:rPr>
        <w:t>.</w:t>
      </w:r>
    </w:p>
    <w:p w:rsidR="000F5C9C" w:rsidRPr="009152FE" w:rsidRDefault="00E13CAC" w:rsidP="009C2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8</w:t>
      </w:r>
      <w:r w:rsidRPr="009152FE">
        <w:rPr>
          <w:rFonts w:ascii="Times New Roman" w:hAnsi="Times New Roman"/>
          <w:sz w:val="24"/>
          <w:szCs w:val="24"/>
        </w:rPr>
        <w:t xml:space="preserve">) </w:t>
      </w:r>
      <w:r w:rsidR="00E11EAE" w:rsidRPr="009152FE">
        <w:rPr>
          <w:rFonts w:ascii="Times New Roman" w:hAnsi="Times New Roman"/>
          <w:sz w:val="24"/>
          <w:szCs w:val="24"/>
        </w:rPr>
        <w:t xml:space="preserve">Služobný úrad </w:t>
      </w:r>
      <w:r w:rsidRPr="009152FE">
        <w:rPr>
          <w:rFonts w:ascii="Times New Roman" w:hAnsi="Times New Roman"/>
          <w:sz w:val="24"/>
          <w:szCs w:val="24"/>
        </w:rPr>
        <w:t>je oprávnen</w:t>
      </w:r>
      <w:r w:rsidR="00E11EAE" w:rsidRPr="009152FE">
        <w:rPr>
          <w:rFonts w:ascii="Times New Roman" w:hAnsi="Times New Roman"/>
          <w:sz w:val="24"/>
          <w:szCs w:val="24"/>
        </w:rPr>
        <w:t>ý</w:t>
      </w:r>
      <w:r w:rsidRPr="009152FE">
        <w:rPr>
          <w:rFonts w:ascii="Times New Roman" w:hAnsi="Times New Roman"/>
          <w:sz w:val="24"/>
          <w:szCs w:val="24"/>
        </w:rPr>
        <w:t xml:space="preserve"> na účely prijatia do služobného pomeru, spracúvať</w:t>
      </w:r>
      <w:r w:rsidR="009E5D98" w:rsidRPr="009152FE">
        <w:rPr>
          <w:rFonts w:ascii="Times New Roman" w:hAnsi="Times New Roman"/>
          <w:sz w:val="24"/>
          <w:szCs w:val="24"/>
          <w:vertAlign w:val="superscript"/>
        </w:rPr>
        <w:t>5</w:t>
      </w:r>
      <w:r w:rsidR="00806069" w:rsidRPr="009152FE">
        <w:rPr>
          <w:rFonts w:ascii="Times New Roman" w:hAnsi="Times New Roman"/>
          <w:sz w:val="24"/>
          <w:szCs w:val="24"/>
        </w:rPr>
        <w:t>)</w:t>
      </w:r>
      <w:r w:rsidRPr="009152FE">
        <w:rPr>
          <w:rFonts w:ascii="Times New Roman" w:hAnsi="Times New Roman"/>
          <w:sz w:val="24"/>
          <w:szCs w:val="24"/>
        </w:rPr>
        <w:t xml:space="preserve"> o </w:t>
      </w:r>
      <w:r w:rsidR="00D80336" w:rsidRPr="009152FE">
        <w:rPr>
          <w:rFonts w:ascii="Times New Roman" w:hAnsi="Times New Roman"/>
          <w:sz w:val="24"/>
          <w:szCs w:val="24"/>
        </w:rPr>
        <w:t>občanovi</w:t>
      </w:r>
      <w:r w:rsidRPr="009152FE">
        <w:rPr>
          <w:rFonts w:ascii="Times New Roman" w:hAnsi="Times New Roman"/>
          <w:sz w:val="24"/>
          <w:szCs w:val="24"/>
        </w:rPr>
        <w:t xml:space="preserve"> tieto údaje:</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a rodné číslo, titul, vedeckú hodnosť,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dátum a miesto narodenia,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adresu trvalého pobytu a adresu prechodného pobytu,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štátnu príslušnosť a jej zmeny,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číslo občianskeho preukazu, </w:t>
      </w:r>
      <w:r w:rsidR="0093440B" w:rsidRPr="009152FE">
        <w:rPr>
          <w:rFonts w:ascii="Times New Roman" w:hAnsi="Times New Roman"/>
          <w:color w:val="auto"/>
          <w:sz w:val="24"/>
          <w:szCs w:val="24"/>
        </w:rPr>
        <w:t xml:space="preserve">dátum a </w:t>
      </w:r>
      <w:r w:rsidRPr="009152FE">
        <w:rPr>
          <w:rFonts w:ascii="Times New Roman" w:hAnsi="Times New Roman"/>
          <w:color w:val="auto"/>
          <w:sz w:val="24"/>
          <w:szCs w:val="24"/>
        </w:rPr>
        <w:t xml:space="preserve">miesto jeho vydania,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vzdelanie, prehľad absolvovaných škôl,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jazykové vedomosti,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prehľad predchádzajúcich zamestnávateľov aj s pracovným zaradením,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vykonávanie podnikateľskej činnosti,</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miesto a čas základnej služby, ďalšej služby v ozbrojených silách, ozbrojenom bezpečnostnom zbore, Národnom bezpečnostnom úrade, Slovenskej informačnej službe alebo ozbrojenom zbore, dosiahnutú hodnosť,</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vznesené obvinenie z trestného činu voči jeho osobe, právoplatné odsúdenie, </w:t>
      </w:r>
      <w:r w:rsidR="00CF3BC3" w:rsidRPr="009152FE">
        <w:rPr>
          <w:rFonts w:ascii="Times New Roman" w:hAnsi="Times New Roman"/>
          <w:color w:val="auto"/>
          <w:sz w:val="24"/>
          <w:szCs w:val="24"/>
        </w:rPr>
        <w:t xml:space="preserve">právoplatné </w:t>
      </w:r>
      <w:r w:rsidRPr="009152FE">
        <w:rPr>
          <w:rFonts w:ascii="Times New Roman" w:hAnsi="Times New Roman"/>
          <w:color w:val="auto"/>
          <w:sz w:val="24"/>
          <w:szCs w:val="24"/>
        </w:rPr>
        <w:t>rozhodnutie o podmienečnom zastavení trestného stíhania alebo o zmieri,</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postih za priestupok alebo za iný správny delikt,</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závislosť od požívania alkoholických nápojov, omamných látok, psychotropných látok a</w:t>
      </w:r>
      <w:r w:rsidR="009C2270" w:rsidRPr="009152FE">
        <w:rPr>
          <w:rFonts w:ascii="Times New Roman" w:hAnsi="Times New Roman"/>
          <w:color w:val="auto"/>
          <w:sz w:val="24"/>
          <w:szCs w:val="24"/>
        </w:rPr>
        <w:t> </w:t>
      </w:r>
      <w:r w:rsidR="00CF3BC3" w:rsidRPr="009152FE">
        <w:rPr>
          <w:rFonts w:ascii="Times New Roman" w:hAnsi="Times New Roman"/>
          <w:color w:val="auto"/>
          <w:sz w:val="24"/>
          <w:szCs w:val="24"/>
        </w:rPr>
        <w:t>prípravkov</w:t>
      </w:r>
      <w:r w:rsidR="009C2270" w:rsidRPr="009152FE">
        <w:rPr>
          <w:rFonts w:ascii="Times New Roman" w:hAnsi="Times New Roman"/>
          <w:color w:val="auto"/>
          <w:sz w:val="24"/>
          <w:szCs w:val="24"/>
        </w:rPr>
        <w:t>,</w:t>
      </w:r>
      <w:r w:rsidR="00A62397" w:rsidRPr="009152FE">
        <w:rPr>
          <w:rFonts w:ascii="Times New Roman" w:hAnsi="Times New Roman"/>
          <w:color w:val="auto"/>
          <w:sz w:val="24"/>
          <w:szCs w:val="24"/>
          <w:vertAlign w:val="superscript"/>
        </w:rPr>
        <w:t>115</w:t>
      </w:r>
      <w:r w:rsidRPr="009152FE">
        <w:rPr>
          <w:rFonts w:ascii="Times New Roman" w:hAnsi="Times New Roman"/>
          <w:color w:val="auto"/>
          <w:sz w:val="24"/>
          <w:szCs w:val="24"/>
        </w:rPr>
        <w:t xml:space="preserve">)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zdravotnú spôsobilosť,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závery psychologického vyšetrenia o duševnej spôsobilosti,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závery psychofyziologického overenia pravdovravnosti.</w:t>
      </w:r>
    </w:p>
    <w:p w:rsidR="00E13CAC" w:rsidRPr="009152FE" w:rsidRDefault="00E13CAC" w:rsidP="009C2270">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9</w:t>
      </w:r>
      <w:r w:rsidRPr="009152FE">
        <w:rPr>
          <w:rFonts w:ascii="Times New Roman" w:hAnsi="Times New Roman"/>
          <w:sz w:val="24"/>
          <w:szCs w:val="24"/>
        </w:rPr>
        <w:t xml:space="preserve">) Na účely podľa odseku </w:t>
      </w:r>
      <w:r w:rsidR="00D80336" w:rsidRPr="009152FE">
        <w:rPr>
          <w:rFonts w:ascii="Times New Roman" w:hAnsi="Times New Roman"/>
          <w:sz w:val="24"/>
          <w:szCs w:val="24"/>
        </w:rPr>
        <w:t>7</w:t>
      </w:r>
      <w:r w:rsidRPr="009152FE">
        <w:rPr>
          <w:rFonts w:ascii="Times New Roman" w:hAnsi="Times New Roman"/>
          <w:sz w:val="24"/>
          <w:szCs w:val="24"/>
        </w:rPr>
        <w:t xml:space="preserve"> </w:t>
      </w:r>
      <w:r w:rsidR="00F60EE0" w:rsidRPr="009152FE">
        <w:rPr>
          <w:rFonts w:ascii="Times New Roman" w:hAnsi="Times New Roman"/>
          <w:sz w:val="24"/>
          <w:szCs w:val="24"/>
        </w:rPr>
        <w:t>sú</w:t>
      </w:r>
      <w:r w:rsidRPr="009152FE">
        <w:rPr>
          <w:rFonts w:ascii="Times New Roman" w:hAnsi="Times New Roman"/>
          <w:sz w:val="24"/>
          <w:szCs w:val="24"/>
        </w:rPr>
        <w:t xml:space="preserve"> </w:t>
      </w:r>
      <w:r w:rsidR="00C22BC4" w:rsidRPr="009152FE">
        <w:rPr>
          <w:rFonts w:ascii="Times New Roman" w:hAnsi="Times New Roman"/>
          <w:sz w:val="24"/>
          <w:szCs w:val="24"/>
        </w:rPr>
        <w:t xml:space="preserve">služobný úrad </w:t>
      </w:r>
      <w:r w:rsidR="00F60EE0" w:rsidRPr="009152FE">
        <w:rPr>
          <w:rFonts w:ascii="Times New Roman" w:hAnsi="Times New Roman"/>
          <w:sz w:val="24"/>
          <w:szCs w:val="24"/>
        </w:rPr>
        <w:t xml:space="preserve">a nadriadený </w:t>
      </w:r>
      <w:r w:rsidRPr="009152FE">
        <w:rPr>
          <w:rFonts w:ascii="Times New Roman" w:hAnsi="Times New Roman"/>
          <w:sz w:val="24"/>
          <w:szCs w:val="24"/>
        </w:rPr>
        <w:t>oprávnen</w:t>
      </w:r>
      <w:r w:rsidR="00F60EE0" w:rsidRPr="009152FE">
        <w:rPr>
          <w:rFonts w:ascii="Times New Roman" w:hAnsi="Times New Roman"/>
          <w:sz w:val="24"/>
          <w:szCs w:val="24"/>
        </w:rPr>
        <w:t>í</w:t>
      </w:r>
      <w:r w:rsidRPr="009152FE">
        <w:rPr>
          <w:rFonts w:ascii="Times New Roman" w:hAnsi="Times New Roman"/>
          <w:sz w:val="24"/>
          <w:szCs w:val="24"/>
        </w:rPr>
        <w:t xml:space="preserve"> spracúvať a uchovávať osobné údaje o príslušníkovi finančnej správy podľa odseku </w:t>
      </w:r>
      <w:r w:rsidR="00D80336" w:rsidRPr="009152FE">
        <w:rPr>
          <w:rFonts w:ascii="Times New Roman" w:hAnsi="Times New Roman"/>
          <w:sz w:val="24"/>
          <w:szCs w:val="24"/>
        </w:rPr>
        <w:t>8</w:t>
      </w:r>
      <w:r w:rsidRPr="009152FE">
        <w:rPr>
          <w:rFonts w:ascii="Times New Roman" w:hAnsi="Times New Roman"/>
          <w:sz w:val="24"/>
          <w:szCs w:val="24"/>
        </w:rPr>
        <w:t xml:space="preserve"> </w:t>
      </w:r>
      <w:r w:rsidR="00972693" w:rsidRPr="009152FE">
        <w:rPr>
          <w:rFonts w:ascii="Times New Roman" w:hAnsi="Times New Roman"/>
          <w:sz w:val="24"/>
          <w:szCs w:val="24"/>
        </w:rPr>
        <w:t xml:space="preserve">alebo iné osobné údaje získané na účely podľa tohto zákona </w:t>
      </w:r>
      <w:r w:rsidRPr="009152FE">
        <w:rPr>
          <w:rFonts w:ascii="Times New Roman" w:hAnsi="Times New Roman"/>
          <w:sz w:val="24"/>
          <w:szCs w:val="24"/>
        </w:rPr>
        <w:t>po celý čas trvania služobného pomeru a na účely osobitného zákona</w:t>
      </w:r>
      <w:r w:rsidR="000C0B69" w:rsidRPr="009152FE">
        <w:rPr>
          <w:rStyle w:val="Odkaznapoznmkupodiarou"/>
          <w:rFonts w:ascii="Times New Roman" w:hAnsi="Times New Roman"/>
          <w:sz w:val="24"/>
          <w:szCs w:val="24"/>
        </w:rPr>
        <w:footnoteReference w:id="116"/>
      </w:r>
      <w:r w:rsidRPr="009152FE">
        <w:rPr>
          <w:rFonts w:ascii="Times New Roman" w:hAnsi="Times New Roman"/>
          <w:sz w:val="24"/>
          <w:szCs w:val="24"/>
        </w:rPr>
        <w:t>) aj po skončení služobného pomeru.</w:t>
      </w:r>
      <w:r w:rsidR="009E7314" w:rsidRPr="009152FE">
        <w:rPr>
          <w:rFonts w:ascii="Times New Roman" w:hAnsi="Times New Roman"/>
          <w:sz w:val="24"/>
          <w:szCs w:val="24"/>
        </w:rPr>
        <w:t xml:space="preserve"> Ak je nadriadeným minister, môže v nevyhnutnom rozsahu údaje podľa prvej vety spracúvať a uchovávať aj </w:t>
      </w:r>
      <w:r w:rsidR="00E116AB" w:rsidRPr="009152FE">
        <w:rPr>
          <w:rFonts w:ascii="Times New Roman" w:hAnsi="Times New Roman"/>
          <w:sz w:val="24"/>
          <w:szCs w:val="24"/>
        </w:rPr>
        <w:t xml:space="preserve">štátny </w:t>
      </w:r>
      <w:r w:rsidR="009E7314" w:rsidRPr="009152FE">
        <w:rPr>
          <w:rFonts w:ascii="Times New Roman" w:hAnsi="Times New Roman"/>
          <w:sz w:val="24"/>
          <w:szCs w:val="24"/>
        </w:rPr>
        <w:t>zamestnanec</w:t>
      </w:r>
      <w:r w:rsidR="00E116AB" w:rsidRPr="009152FE">
        <w:rPr>
          <w:rFonts w:ascii="Times New Roman" w:hAnsi="Times New Roman"/>
          <w:sz w:val="24"/>
          <w:szCs w:val="24"/>
        </w:rPr>
        <w:t>, ktorého služobným úradom podľa osobitného predpisu</w:t>
      </w:r>
      <w:r w:rsidR="00A62397" w:rsidRPr="009152FE">
        <w:rPr>
          <w:rFonts w:ascii="Times New Roman" w:hAnsi="Times New Roman"/>
          <w:sz w:val="24"/>
          <w:szCs w:val="24"/>
          <w:vertAlign w:val="superscript"/>
        </w:rPr>
        <w:t>8</w:t>
      </w:r>
      <w:r w:rsidR="006F17AD" w:rsidRPr="009152FE">
        <w:rPr>
          <w:rFonts w:ascii="Times New Roman" w:hAnsi="Times New Roman"/>
          <w:sz w:val="24"/>
          <w:szCs w:val="24"/>
        </w:rPr>
        <w:t>)</w:t>
      </w:r>
      <w:r w:rsidR="00E116AB" w:rsidRPr="009152FE">
        <w:rPr>
          <w:rFonts w:ascii="Times New Roman" w:hAnsi="Times New Roman"/>
          <w:sz w:val="24"/>
          <w:szCs w:val="24"/>
        </w:rPr>
        <w:t xml:space="preserve"> je ministerstvo</w:t>
      </w:r>
      <w:r w:rsidR="009E7314" w:rsidRPr="009152FE">
        <w:rPr>
          <w:rFonts w:ascii="Times New Roman" w:hAnsi="Times New Roman"/>
          <w:sz w:val="24"/>
          <w:szCs w:val="24"/>
        </w:rPr>
        <w:t xml:space="preserve"> </w:t>
      </w:r>
      <w:r w:rsidR="00436396" w:rsidRPr="009152FE">
        <w:rPr>
          <w:rFonts w:ascii="Times New Roman" w:hAnsi="Times New Roman"/>
          <w:sz w:val="24"/>
          <w:szCs w:val="24"/>
        </w:rPr>
        <w:t>financií</w:t>
      </w:r>
      <w:r w:rsidR="009E7314" w:rsidRPr="009152FE">
        <w:rPr>
          <w:rFonts w:ascii="Times New Roman" w:hAnsi="Times New Roman"/>
          <w:sz w:val="24"/>
          <w:szCs w:val="24"/>
        </w:rPr>
        <w:t>.</w:t>
      </w:r>
    </w:p>
    <w:p w:rsidR="00E13CAC" w:rsidRPr="009152FE" w:rsidRDefault="00E105A1"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85</w:t>
      </w:r>
    </w:p>
    <w:p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Na účely zistenia spoľahlivosti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4 písm. b) a d)</w:t>
      </w:r>
      <w:r w:rsidRPr="009152FE">
        <w:rPr>
          <w:rFonts w:ascii="Times New Roman" w:hAnsi="Times New Roman"/>
          <w:sz w:val="24"/>
          <w:szCs w:val="24"/>
        </w:rPr>
        <w:t xml:space="preserve"> sa občan podrobí aj psychofyziologickému overeniu pravdovravnosti, ak tak ustanov</w:t>
      </w:r>
      <w:r w:rsidR="00540A54" w:rsidRPr="009152FE">
        <w:rPr>
          <w:rFonts w:ascii="Times New Roman" w:hAnsi="Times New Roman"/>
          <w:sz w:val="24"/>
          <w:szCs w:val="24"/>
        </w:rPr>
        <w:t>uje</w:t>
      </w:r>
      <w:r w:rsidRPr="009152FE">
        <w:rPr>
          <w:rFonts w:ascii="Times New Roman" w:hAnsi="Times New Roman"/>
          <w:sz w:val="24"/>
          <w:szCs w:val="24"/>
        </w:rPr>
        <w:t xml:space="preserve"> osobitný predpis</w:t>
      </w:r>
      <w:r w:rsidR="00A472D5" w:rsidRPr="009152FE">
        <w:rPr>
          <w:rStyle w:val="Odkaznapoznmkupodiarou"/>
          <w:rFonts w:ascii="Times New Roman" w:hAnsi="Times New Roman"/>
          <w:sz w:val="24"/>
          <w:szCs w:val="24"/>
        </w:rPr>
        <w:footnoteReference w:id="117"/>
      </w:r>
      <w:r w:rsidRPr="009152FE">
        <w:rPr>
          <w:rFonts w:ascii="Times New Roman" w:hAnsi="Times New Roman"/>
          <w:sz w:val="24"/>
          <w:szCs w:val="24"/>
        </w:rPr>
        <w:t>) alebo ak tak určí minister alebo prezident.</w:t>
      </w:r>
    </w:p>
    <w:p w:rsidR="00E13CAC" w:rsidRPr="009152FE" w:rsidRDefault="00E105A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86</w:t>
      </w:r>
    </w:p>
    <w:p w:rsidR="00146F53" w:rsidRPr="009152FE" w:rsidRDefault="0012088A" w:rsidP="00E105A1">
      <w:pPr>
        <w:ind w:firstLine="709"/>
        <w:rPr>
          <w:rFonts w:ascii="Times New Roman" w:hAnsi="Times New Roman"/>
          <w:sz w:val="24"/>
          <w:szCs w:val="24"/>
        </w:rPr>
      </w:pPr>
      <w:r w:rsidRPr="009152FE">
        <w:rPr>
          <w:rFonts w:ascii="Times New Roman" w:hAnsi="Times New Roman"/>
          <w:sz w:val="24"/>
          <w:szCs w:val="24"/>
        </w:rPr>
        <w:t xml:space="preserve">(1) Na zistenie </w:t>
      </w:r>
      <w:r w:rsidR="00CB709B" w:rsidRPr="009152FE">
        <w:rPr>
          <w:rFonts w:ascii="Times New Roman" w:hAnsi="Times New Roman"/>
          <w:sz w:val="24"/>
          <w:szCs w:val="24"/>
        </w:rPr>
        <w:t xml:space="preserve">zdravotnej </w:t>
      </w:r>
      <w:r w:rsidRPr="009152FE">
        <w:rPr>
          <w:rFonts w:ascii="Times New Roman" w:hAnsi="Times New Roman"/>
          <w:sz w:val="24"/>
          <w:szCs w:val="24"/>
        </w:rPr>
        <w:t>spôsobilosti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1 písm. d)</w:t>
      </w:r>
      <w:r w:rsidRPr="009152FE">
        <w:rPr>
          <w:rFonts w:ascii="Times New Roman" w:hAnsi="Times New Roman"/>
          <w:sz w:val="24"/>
          <w:szCs w:val="24"/>
        </w:rPr>
        <w:t xml:space="preserve"> sa občan v prijímacom konaní na obsadenie funkcie</w:t>
      </w:r>
      <w:r w:rsidR="00BD529E" w:rsidRPr="009152FE">
        <w:rPr>
          <w:rFonts w:ascii="Times New Roman" w:hAnsi="Times New Roman"/>
          <w:sz w:val="24"/>
          <w:szCs w:val="24"/>
        </w:rPr>
        <w:t xml:space="preserve"> bez zbrane</w:t>
      </w:r>
      <w:r w:rsidRPr="009152FE">
        <w:rPr>
          <w:rFonts w:ascii="Times New Roman" w:hAnsi="Times New Roman"/>
          <w:sz w:val="24"/>
          <w:szCs w:val="24"/>
        </w:rPr>
        <w:t xml:space="preserve"> podrobí lekárskemu vyšetreniu. </w:t>
      </w:r>
      <w:r w:rsidR="00CB709B" w:rsidRPr="009152FE">
        <w:rPr>
          <w:rFonts w:ascii="Times New Roman" w:hAnsi="Times New Roman"/>
          <w:sz w:val="24"/>
          <w:szCs w:val="24"/>
        </w:rPr>
        <w:t xml:space="preserve">Ak </w:t>
      </w:r>
      <w:r w:rsidR="009D100A" w:rsidRPr="009152FE">
        <w:rPr>
          <w:rFonts w:ascii="Times New Roman" w:hAnsi="Times New Roman"/>
          <w:sz w:val="24"/>
          <w:szCs w:val="24"/>
        </w:rPr>
        <w:t>sa</w:t>
      </w:r>
      <w:r w:rsidR="00CB709B" w:rsidRPr="009152FE">
        <w:rPr>
          <w:rFonts w:ascii="Times New Roman" w:hAnsi="Times New Roman"/>
          <w:sz w:val="24"/>
          <w:szCs w:val="24"/>
        </w:rPr>
        <w:t xml:space="preserve"> obsad</w:t>
      </w:r>
      <w:r w:rsidR="009D100A" w:rsidRPr="009152FE">
        <w:rPr>
          <w:rFonts w:ascii="Times New Roman" w:hAnsi="Times New Roman"/>
          <w:sz w:val="24"/>
          <w:szCs w:val="24"/>
        </w:rPr>
        <w:t>zuje funkcia</w:t>
      </w:r>
      <w:r w:rsidR="00BD529E" w:rsidRPr="009152FE">
        <w:rPr>
          <w:rFonts w:ascii="Times New Roman" w:hAnsi="Times New Roman"/>
          <w:sz w:val="24"/>
          <w:szCs w:val="24"/>
        </w:rPr>
        <w:t xml:space="preserve"> bez zbrane</w:t>
      </w:r>
      <w:r w:rsidR="00CB709B" w:rsidRPr="009152FE">
        <w:rPr>
          <w:rFonts w:ascii="Times New Roman" w:hAnsi="Times New Roman"/>
          <w:sz w:val="24"/>
          <w:szCs w:val="24"/>
        </w:rPr>
        <w:t>, p</w:t>
      </w:r>
      <w:r w:rsidR="009221C8" w:rsidRPr="009152FE">
        <w:rPr>
          <w:rFonts w:ascii="Times New Roman" w:hAnsi="Times New Roman"/>
          <w:sz w:val="24"/>
          <w:szCs w:val="24"/>
        </w:rPr>
        <w:t xml:space="preserve">odmienka duševnej spôsobilosti </w:t>
      </w:r>
      <w:r w:rsidR="00CB709B" w:rsidRPr="009152FE">
        <w:rPr>
          <w:rFonts w:ascii="Times New Roman" w:hAnsi="Times New Roman"/>
          <w:sz w:val="24"/>
          <w:szCs w:val="24"/>
        </w:rPr>
        <w:t xml:space="preserve">občana </w:t>
      </w:r>
      <w:r w:rsidR="00862779" w:rsidRPr="009152FE">
        <w:rPr>
          <w:rFonts w:ascii="Times New Roman" w:hAnsi="Times New Roman"/>
          <w:sz w:val="24"/>
          <w:szCs w:val="24"/>
        </w:rPr>
        <w:t xml:space="preserve">na štátnu službu </w:t>
      </w:r>
      <w:r w:rsidR="00CB709B" w:rsidRPr="009152FE">
        <w:rPr>
          <w:rFonts w:ascii="Times New Roman" w:hAnsi="Times New Roman"/>
          <w:sz w:val="24"/>
          <w:szCs w:val="24"/>
        </w:rPr>
        <w:t>sa v prijímacom konaní považuje za splnenú</w:t>
      </w:r>
      <w:r w:rsidR="00452B72" w:rsidRPr="009152FE">
        <w:rPr>
          <w:rFonts w:ascii="Times New Roman" w:hAnsi="Times New Roman"/>
          <w:sz w:val="24"/>
          <w:szCs w:val="24"/>
        </w:rPr>
        <w:t xml:space="preserve">; </w:t>
      </w:r>
      <w:r w:rsidR="00A230A3" w:rsidRPr="009152FE">
        <w:rPr>
          <w:rFonts w:ascii="Times New Roman" w:hAnsi="Times New Roman"/>
          <w:sz w:val="24"/>
          <w:szCs w:val="24"/>
        </w:rPr>
        <w:t xml:space="preserve">ustanovenie </w:t>
      </w:r>
      <w:r w:rsidR="008207F4" w:rsidRPr="009152FE">
        <w:rPr>
          <w:rFonts w:ascii="Times New Roman" w:hAnsi="Times New Roman"/>
          <w:sz w:val="24"/>
          <w:szCs w:val="24"/>
        </w:rPr>
        <w:t xml:space="preserve">§ </w:t>
      </w:r>
      <w:r w:rsidR="00253943" w:rsidRPr="009152FE">
        <w:rPr>
          <w:rFonts w:ascii="Times New Roman" w:hAnsi="Times New Roman"/>
          <w:sz w:val="24"/>
          <w:szCs w:val="24"/>
        </w:rPr>
        <w:t>120</w:t>
      </w:r>
      <w:r w:rsidR="00B85CCD" w:rsidRPr="009152FE">
        <w:rPr>
          <w:rFonts w:ascii="Times New Roman" w:hAnsi="Times New Roman"/>
          <w:sz w:val="24"/>
          <w:szCs w:val="24"/>
        </w:rPr>
        <w:t xml:space="preserve"> </w:t>
      </w:r>
      <w:r w:rsidR="009221C8" w:rsidRPr="009152FE">
        <w:rPr>
          <w:rFonts w:ascii="Times New Roman" w:hAnsi="Times New Roman"/>
          <w:sz w:val="24"/>
          <w:szCs w:val="24"/>
        </w:rPr>
        <w:t>tým nie je dotknut</w:t>
      </w:r>
      <w:r w:rsidR="00A230A3" w:rsidRPr="009152FE">
        <w:rPr>
          <w:rFonts w:ascii="Times New Roman" w:hAnsi="Times New Roman"/>
          <w:sz w:val="24"/>
          <w:szCs w:val="24"/>
        </w:rPr>
        <w:t>é</w:t>
      </w:r>
      <w:r w:rsidR="009221C8" w:rsidRPr="009152FE">
        <w:rPr>
          <w:rFonts w:ascii="Times New Roman" w:hAnsi="Times New Roman"/>
          <w:sz w:val="24"/>
          <w:szCs w:val="24"/>
        </w:rPr>
        <w:t>.</w:t>
      </w:r>
      <w:r w:rsidR="009221C8" w:rsidRPr="009152FE" w:rsidDel="0012088A">
        <w:rPr>
          <w:rFonts w:ascii="Times New Roman" w:hAnsi="Times New Roman"/>
          <w:sz w:val="24"/>
          <w:szCs w:val="24"/>
        </w:rPr>
        <w:t xml:space="preserve"> </w:t>
      </w:r>
    </w:p>
    <w:p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(2) </w:t>
      </w:r>
      <w:r w:rsidR="009D100A" w:rsidRPr="009152FE">
        <w:rPr>
          <w:rFonts w:ascii="Times New Roman" w:hAnsi="Times New Roman"/>
          <w:sz w:val="24"/>
          <w:szCs w:val="24"/>
        </w:rPr>
        <w:t>V</w:t>
      </w:r>
      <w:r w:rsidRPr="009152FE">
        <w:rPr>
          <w:rFonts w:ascii="Times New Roman" w:hAnsi="Times New Roman"/>
          <w:sz w:val="24"/>
          <w:szCs w:val="24"/>
        </w:rPr>
        <w:t xml:space="preserve"> prijímacom konaní </w:t>
      </w:r>
      <w:r w:rsidR="009D100A" w:rsidRPr="009152FE">
        <w:rPr>
          <w:rFonts w:ascii="Times New Roman" w:hAnsi="Times New Roman"/>
          <w:sz w:val="24"/>
          <w:szCs w:val="24"/>
        </w:rPr>
        <w:t xml:space="preserve">na obsadenie funkcie so zbraňou sa občan </w:t>
      </w:r>
      <w:r w:rsidRPr="009152FE">
        <w:rPr>
          <w:rFonts w:ascii="Times New Roman" w:hAnsi="Times New Roman"/>
          <w:sz w:val="24"/>
          <w:szCs w:val="24"/>
        </w:rPr>
        <w:t>podrobí lekárskemu vyšetreniu</w:t>
      </w:r>
      <w:r w:rsidR="009D100A" w:rsidRPr="009152FE">
        <w:rPr>
          <w:rFonts w:ascii="Times New Roman" w:hAnsi="Times New Roman"/>
          <w:sz w:val="24"/>
          <w:szCs w:val="24"/>
        </w:rPr>
        <w:t xml:space="preserve"> na zistenie zdravotnej spôsobilosti</w:t>
      </w:r>
      <w:r w:rsidRPr="009152FE">
        <w:rPr>
          <w:rFonts w:ascii="Times New Roman" w:hAnsi="Times New Roman"/>
          <w:sz w:val="24"/>
          <w:szCs w:val="24"/>
        </w:rPr>
        <w:t xml:space="preserve">, psychologickému vyšetreniu </w:t>
      </w:r>
      <w:r w:rsidR="00862779" w:rsidRPr="009152FE">
        <w:rPr>
          <w:rFonts w:ascii="Times New Roman" w:hAnsi="Times New Roman"/>
          <w:sz w:val="24"/>
          <w:szCs w:val="24"/>
        </w:rPr>
        <w:t xml:space="preserve">na zistenie </w:t>
      </w:r>
      <w:r w:rsidR="009D100A" w:rsidRPr="009152FE">
        <w:rPr>
          <w:rFonts w:ascii="Times New Roman" w:hAnsi="Times New Roman"/>
          <w:sz w:val="24"/>
          <w:szCs w:val="24"/>
        </w:rPr>
        <w:t xml:space="preserve">duševnej spôsobilosti </w:t>
      </w:r>
      <w:r w:rsidRPr="009152FE">
        <w:rPr>
          <w:rFonts w:ascii="Times New Roman" w:hAnsi="Times New Roman"/>
          <w:sz w:val="24"/>
          <w:szCs w:val="24"/>
        </w:rPr>
        <w:t>a previerke fyzickej zdatnosti</w:t>
      </w:r>
      <w:r w:rsidR="009D100A" w:rsidRPr="009152FE">
        <w:rPr>
          <w:rFonts w:ascii="Times New Roman" w:hAnsi="Times New Roman"/>
          <w:sz w:val="24"/>
          <w:szCs w:val="24"/>
        </w:rPr>
        <w:t xml:space="preserve"> na zistenie telesnej spôsobilosti</w:t>
      </w:r>
      <w:r w:rsidRPr="009152FE">
        <w:rPr>
          <w:rFonts w:ascii="Times New Roman" w:hAnsi="Times New Roman"/>
          <w:sz w:val="24"/>
          <w:szCs w:val="24"/>
        </w:rPr>
        <w:t>.</w:t>
      </w:r>
    </w:p>
    <w:p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(3) Zdravotnú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v prijímacom konaní posudzuje služobný posudkový lekár podľa</w:t>
      </w:r>
      <w:r w:rsidR="00A56365" w:rsidRPr="009152FE">
        <w:rPr>
          <w:rFonts w:ascii="Times New Roman" w:hAnsi="Times New Roman"/>
          <w:sz w:val="24"/>
          <w:szCs w:val="24"/>
        </w:rPr>
        <w:t xml:space="preserve"> § </w:t>
      </w:r>
      <w:r w:rsidR="00253943" w:rsidRPr="009152FE">
        <w:rPr>
          <w:rFonts w:ascii="Times New Roman" w:hAnsi="Times New Roman"/>
          <w:sz w:val="24"/>
          <w:szCs w:val="24"/>
        </w:rPr>
        <w:t>271</w:t>
      </w:r>
      <w:r w:rsidRPr="009152FE">
        <w:rPr>
          <w:rFonts w:ascii="Times New Roman" w:hAnsi="Times New Roman"/>
          <w:sz w:val="24"/>
          <w:szCs w:val="24"/>
        </w:rPr>
        <w:t xml:space="preserve"> v lekárskom posudku na základe záverov vyšetrenia občana lekárom so špecializáciou v špecializačnom odbore všeobecné lekárstvo. </w:t>
      </w:r>
    </w:p>
    <w:p w:rsidR="000F5C9C" w:rsidRPr="009152FE" w:rsidRDefault="0012088A" w:rsidP="00E105A1">
      <w:pPr>
        <w:ind w:firstLine="709"/>
        <w:rPr>
          <w:rFonts w:ascii="Times New Roman" w:hAnsi="Times New Roman"/>
          <w:sz w:val="24"/>
          <w:szCs w:val="24"/>
        </w:rPr>
      </w:pPr>
      <w:r w:rsidRPr="009152FE">
        <w:rPr>
          <w:rFonts w:ascii="Times New Roman" w:hAnsi="Times New Roman"/>
          <w:sz w:val="24"/>
          <w:szCs w:val="24"/>
        </w:rPr>
        <w:lastRenderedPageBreak/>
        <w:t xml:space="preserve">(4) Duševná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sa v prijímacom konaní posudzuje psychologickým vyšetrením občana, ktoré vykoná psychológ určený služobným úradom. </w:t>
      </w:r>
    </w:p>
    <w:p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(5) Za telesne spôsobilého </w:t>
      </w:r>
      <w:r w:rsidR="00790C79" w:rsidRPr="009152FE">
        <w:rPr>
          <w:rFonts w:ascii="Times New Roman" w:hAnsi="Times New Roman"/>
          <w:sz w:val="24"/>
          <w:szCs w:val="24"/>
        </w:rPr>
        <w:t xml:space="preserve">na výkon funkcie </w:t>
      </w:r>
      <w:r w:rsidR="00BD529E" w:rsidRPr="009152FE">
        <w:rPr>
          <w:rFonts w:ascii="Times New Roman" w:hAnsi="Times New Roman"/>
          <w:sz w:val="24"/>
          <w:szCs w:val="24"/>
        </w:rPr>
        <w:t>so zbraňou</w:t>
      </w:r>
      <w:r w:rsidR="00790C79" w:rsidRPr="009152FE">
        <w:rPr>
          <w:rFonts w:ascii="Times New Roman" w:hAnsi="Times New Roman"/>
          <w:sz w:val="24"/>
          <w:szCs w:val="24"/>
        </w:rPr>
        <w:t xml:space="preserve"> </w:t>
      </w:r>
      <w:r w:rsidRPr="009152FE">
        <w:rPr>
          <w:rFonts w:ascii="Times New Roman" w:hAnsi="Times New Roman"/>
          <w:sz w:val="24"/>
          <w:szCs w:val="24"/>
        </w:rPr>
        <w:t xml:space="preserve">sa považuje občan, ktorý spĺňa požiadavky na fyzickú zdatnosť ustanovené vnútorným predpisom. </w:t>
      </w:r>
    </w:p>
    <w:p w:rsidR="00E13CAC" w:rsidRPr="009152FE" w:rsidRDefault="009F4C14"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87</w:t>
      </w:r>
    </w:p>
    <w:p w:rsidR="00965EAC" w:rsidRPr="009152FE" w:rsidRDefault="00965EAC" w:rsidP="009F4C14">
      <w:pPr>
        <w:ind w:firstLine="709"/>
        <w:rPr>
          <w:rFonts w:ascii="Times New Roman" w:hAnsi="Times New Roman"/>
          <w:sz w:val="24"/>
          <w:szCs w:val="24"/>
        </w:rPr>
      </w:pPr>
      <w:r w:rsidRPr="009152FE">
        <w:rPr>
          <w:rFonts w:ascii="Times New Roman" w:hAnsi="Times New Roman"/>
          <w:sz w:val="24"/>
          <w:szCs w:val="24"/>
        </w:rPr>
        <w:t xml:space="preserve">(1) </w:t>
      </w:r>
      <w:r w:rsidR="006919C3" w:rsidRPr="009152FE">
        <w:rPr>
          <w:rFonts w:ascii="Times New Roman" w:hAnsi="Times New Roman"/>
          <w:sz w:val="24"/>
          <w:szCs w:val="24"/>
        </w:rPr>
        <w:t>P</w:t>
      </w:r>
      <w:r w:rsidRPr="009152FE">
        <w:rPr>
          <w:rFonts w:ascii="Times New Roman" w:hAnsi="Times New Roman"/>
          <w:sz w:val="24"/>
          <w:szCs w:val="24"/>
        </w:rPr>
        <w:t xml:space="preserve">rijímacie konanie sa začína vyhlásením výberového konania na obsadenie funkcie, ktorá je v čase vyhlásenia výberového konania </w:t>
      </w:r>
      <w:r w:rsidR="00D80336" w:rsidRPr="009152FE">
        <w:rPr>
          <w:rFonts w:ascii="Times New Roman" w:hAnsi="Times New Roman"/>
          <w:sz w:val="24"/>
          <w:szCs w:val="24"/>
        </w:rPr>
        <w:t>vytvorená a</w:t>
      </w:r>
      <w:r w:rsidR="006A1E14" w:rsidRPr="009152FE">
        <w:rPr>
          <w:rFonts w:ascii="Times New Roman" w:hAnsi="Times New Roman"/>
          <w:sz w:val="24"/>
          <w:szCs w:val="24"/>
        </w:rPr>
        <w:t> </w:t>
      </w:r>
      <w:r w:rsidRPr="009152FE">
        <w:rPr>
          <w:rFonts w:ascii="Times New Roman" w:hAnsi="Times New Roman"/>
          <w:sz w:val="24"/>
          <w:szCs w:val="24"/>
        </w:rPr>
        <w:t>voľná</w:t>
      </w:r>
      <w:r w:rsidR="006919C3" w:rsidRPr="009152FE">
        <w:rPr>
          <w:rFonts w:ascii="Times New Roman" w:hAnsi="Times New Roman"/>
          <w:sz w:val="24"/>
          <w:szCs w:val="24"/>
        </w:rPr>
        <w:t>, ak odsek 10 neustanovuje inak.</w:t>
      </w:r>
    </w:p>
    <w:p w:rsidR="006F4317"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Výberové konanie môže služobný úrad vyhlásiť aj na obsadenie funkcie, ktorá v čase vyhlásenia výberového konania nie je voľná, ak </w:t>
      </w:r>
    </w:p>
    <w:p w:rsidR="006F4317" w:rsidRPr="009152FE" w:rsidRDefault="00965EAC" w:rsidP="00E70203">
      <w:pPr>
        <w:numPr>
          <w:ilvl w:val="0"/>
          <w:numId w:val="14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je zo všetkých okolností zrejmé, že sa služobný pomer príslušníka finančnej správy vykonávajúceho štátnu službu v tejto funkcii skončí v priebehu nasledujúcich dvoch mesiacov</w:t>
      </w:r>
      <w:r w:rsidR="006F4317" w:rsidRPr="009152FE">
        <w:rPr>
          <w:rFonts w:ascii="Times New Roman" w:hAnsi="Times New Roman"/>
          <w:sz w:val="24"/>
          <w:szCs w:val="24"/>
        </w:rPr>
        <w:t xml:space="preserve">, </w:t>
      </w:r>
    </w:p>
    <w:p w:rsidR="00965EAC" w:rsidRPr="009152FE" w:rsidRDefault="006F4317" w:rsidP="00E70203">
      <w:pPr>
        <w:numPr>
          <w:ilvl w:val="0"/>
          <w:numId w:val="144"/>
        </w:numPr>
        <w:spacing w:before="0" w:beforeAutospacing="0"/>
        <w:ind w:left="426" w:hanging="426"/>
        <w:rPr>
          <w:rFonts w:ascii="Times New Roman" w:hAnsi="Times New Roman"/>
          <w:sz w:val="24"/>
          <w:szCs w:val="24"/>
        </w:rPr>
      </w:pPr>
      <w:r w:rsidRPr="009152FE">
        <w:rPr>
          <w:rFonts w:ascii="Times New Roman" w:hAnsi="Times New Roman"/>
          <w:sz w:val="24"/>
          <w:szCs w:val="24"/>
        </w:rPr>
        <w:t>i</w:t>
      </w:r>
      <w:r w:rsidR="00965EAC" w:rsidRPr="009152FE">
        <w:rPr>
          <w:rFonts w:ascii="Times New Roman" w:hAnsi="Times New Roman"/>
          <w:sz w:val="24"/>
          <w:szCs w:val="24"/>
        </w:rPr>
        <w:t>de o výberové konanie na dočasné obsadenie funkcie príslušníčky finančnej správy alebo príslušníka finančnej správy počas materskej dovolenky</w:t>
      </w:r>
      <w:r w:rsidR="004B7A6F" w:rsidRPr="009152FE">
        <w:rPr>
          <w:rFonts w:ascii="Times New Roman" w:hAnsi="Times New Roman"/>
          <w:sz w:val="24"/>
          <w:szCs w:val="24"/>
        </w:rPr>
        <w:t xml:space="preserve"> alebo rodičovskej dovolenky podľa § </w:t>
      </w:r>
      <w:r w:rsidR="00436263" w:rsidRPr="009152FE">
        <w:rPr>
          <w:rFonts w:ascii="Times New Roman" w:hAnsi="Times New Roman"/>
          <w:sz w:val="24"/>
          <w:szCs w:val="24"/>
        </w:rPr>
        <w:t>226</w:t>
      </w:r>
      <w:r w:rsidR="004B7A6F" w:rsidRPr="009152FE">
        <w:rPr>
          <w:rFonts w:ascii="Times New Roman" w:hAnsi="Times New Roman"/>
          <w:sz w:val="24"/>
          <w:szCs w:val="24"/>
        </w:rPr>
        <w:t xml:space="preserve"> ods. 1</w:t>
      </w:r>
      <w:r w:rsidR="00965EAC" w:rsidRPr="009152FE">
        <w:rPr>
          <w:rFonts w:ascii="Times New Roman" w:hAnsi="Times New Roman"/>
          <w:sz w:val="24"/>
          <w:szCs w:val="24"/>
        </w:rPr>
        <w:t xml:space="preserve"> alebo</w:t>
      </w:r>
      <w:r w:rsidR="004B7A6F" w:rsidRPr="009152FE">
        <w:rPr>
          <w:rFonts w:ascii="Times New Roman" w:hAnsi="Times New Roman"/>
          <w:sz w:val="24"/>
          <w:szCs w:val="24"/>
        </w:rPr>
        <w:t xml:space="preserve"> </w:t>
      </w:r>
      <w:r w:rsidR="00CC660E" w:rsidRPr="009152FE">
        <w:rPr>
          <w:rFonts w:ascii="Times New Roman" w:hAnsi="Times New Roman"/>
          <w:sz w:val="24"/>
          <w:szCs w:val="24"/>
        </w:rPr>
        <w:t>počas</w:t>
      </w:r>
      <w:r w:rsidR="00965EAC" w:rsidRPr="009152FE">
        <w:rPr>
          <w:rFonts w:ascii="Times New Roman" w:hAnsi="Times New Roman"/>
          <w:sz w:val="24"/>
          <w:szCs w:val="24"/>
        </w:rPr>
        <w:t xml:space="preserve"> rodičovskej dovolenky</w:t>
      </w:r>
      <w:r w:rsidR="00CC660E" w:rsidRPr="009152FE">
        <w:rPr>
          <w:rFonts w:ascii="Times New Roman" w:hAnsi="Times New Roman"/>
          <w:sz w:val="24"/>
          <w:szCs w:val="24"/>
        </w:rPr>
        <w:t xml:space="preserve"> podľa </w:t>
      </w:r>
      <w:r w:rsidR="00422586" w:rsidRPr="009152FE">
        <w:rPr>
          <w:rFonts w:ascii="Times New Roman" w:hAnsi="Times New Roman"/>
          <w:sz w:val="24"/>
          <w:szCs w:val="24"/>
        </w:rPr>
        <w:t xml:space="preserve">§ </w:t>
      </w:r>
      <w:r w:rsidR="00436263" w:rsidRPr="009152FE">
        <w:rPr>
          <w:rFonts w:ascii="Times New Roman" w:hAnsi="Times New Roman"/>
          <w:sz w:val="24"/>
          <w:szCs w:val="24"/>
        </w:rPr>
        <w:t>226</w:t>
      </w:r>
      <w:r w:rsidR="00CC660E" w:rsidRPr="009152FE">
        <w:rPr>
          <w:rFonts w:ascii="Times New Roman" w:hAnsi="Times New Roman"/>
          <w:sz w:val="24"/>
          <w:szCs w:val="24"/>
        </w:rPr>
        <w:t xml:space="preserve"> ods. 2</w:t>
      </w:r>
      <w:r w:rsidR="00965EAC" w:rsidRPr="009152FE">
        <w:rPr>
          <w:rFonts w:ascii="Times New Roman" w:hAnsi="Times New Roman"/>
          <w:sz w:val="24"/>
          <w:szCs w:val="24"/>
        </w:rPr>
        <w:t>.</w:t>
      </w:r>
    </w:p>
    <w:p w:rsidR="00965EAC"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Výberové kon</w:t>
      </w:r>
      <w:r w:rsidR="0036177D" w:rsidRPr="009152FE">
        <w:rPr>
          <w:rFonts w:ascii="Times New Roman" w:hAnsi="Times New Roman"/>
          <w:sz w:val="24"/>
          <w:szCs w:val="24"/>
        </w:rPr>
        <w:t>anie vyhlasuje služobný úrad na portáli</w:t>
      </w:r>
      <w:r w:rsidRPr="009152FE">
        <w:rPr>
          <w:rFonts w:ascii="Times New Roman" w:hAnsi="Times New Roman"/>
          <w:sz w:val="24"/>
          <w:szCs w:val="24"/>
        </w:rPr>
        <w:t xml:space="preserve"> finančnej správy</w:t>
      </w:r>
      <w:r w:rsidR="0036177D" w:rsidRPr="009152FE">
        <w:rPr>
          <w:rFonts w:ascii="Times New Roman" w:hAnsi="Times New Roman"/>
          <w:sz w:val="24"/>
          <w:szCs w:val="24"/>
        </w:rPr>
        <w:t xml:space="preserve"> alebo</w:t>
      </w:r>
      <w:r w:rsidRPr="009152FE">
        <w:rPr>
          <w:rFonts w:ascii="Times New Roman" w:hAnsi="Times New Roman"/>
          <w:sz w:val="24"/>
          <w:szCs w:val="24"/>
        </w:rPr>
        <w:t xml:space="preserve"> vo verejnosti všeobecne prístupných prostriedkoch masovej komunikácie najmenej 14 kalendárnych dní pred jeho uskutočnením. V oznámení o vyhlásení výberového konania služobný úrad</w:t>
      </w:r>
      <w:r w:rsidR="00740D81" w:rsidRPr="009152FE">
        <w:rPr>
          <w:rFonts w:ascii="Times New Roman" w:hAnsi="Times New Roman"/>
          <w:sz w:val="24"/>
          <w:szCs w:val="24"/>
        </w:rPr>
        <w:t xml:space="preserve"> uvedie</w:t>
      </w:r>
      <w:r w:rsidRPr="009152FE">
        <w:rPr>
          <w:rFonts w:ascii="Times New Roman" w:hAnsi="Times New Roman"/>
          <w:sz w:val="24"/>
          <w:szCs w:val="24"/>
        </w:rPr>
        <w:t xml:space="preserve"> najmä:</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orgánu finančnej správy, v ktorom sa funkcia obsadzuje,</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rsidR="00965EAC" w:rsidRPr="009152FE" w:rsidRDefault="006A039A"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obsadzovanú funkciu</w:t>
      </w:r>
      <w:r w:rsidR="00965EAC" w:rsidRPr="009152FE">
        <w:rPr>
          <w:rFonts w:ascii="Times New Roman" w:hAnsi="Times New Roman"/>
          <w:color w:val="auto"/>
          <w:sz w:val="24"/>
          <w:szCs w:val="24"/>
        </w:rPr>
        <w:t>,</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 či ide o funkciu </w:t>
      </w:r>
      <w:r w:rsidR="00740D81" w:rsidRPr="009152FE">
        <w:rPr>
          <w:rFonts w:ascii="Times New Roman" w:hAnsi="Times New Roman"/>
          <w:color w:val="auto"/>
          <w:sz w:val="24"/>
          <w:szCs w:val="24"/>
        </w:rPr>
        <w:t>so zbraňou</w:t>
      </w:r>
      <w:r w:rsidR="009F4C14" w:rsidRPr="009152FE">
        <w:rPr>
          <w:rFonts w:ascii="Times New Roman" w:hAnsi="Times New Roman"/>
          <w:color w:val="auto"/>
          <w:sz w:val="24"/>
          <w:szCs w:val="24"/>
        </w:rPr>
        <w:t>,</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organizačného útvaru,</w:t>
      </w:r>
    </w:p>
    <w:p w:rsidR="00965EAC" w:rsidRPr="009152FE" w:rsidRDefault="00286C58"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platovú triedu</w:t>
      </w:r>
      <w:r w:rsidR="00965EAC" w:rsidRPr="009152FE">
        <w:rPr>
          <w:rFonts w:ascii="Times New Roman" w:hAnsi="Times New Roman"/>
          <w:color w:val="auto"/>
          <w:sz w:val="24"/>
          <w:szCs w:val="24"/>
        </w:rPr>
        <w:t>,</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kvalifikačné predpoklady,</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požiadavku na splnenie všeobecných, prípadne odborných vedomostí,</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stupeň znalosti cudzieho jazyka, ak sa jeho ovládanie vyžaduje na výkon obsadzovanej funkcie,</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informáciu o tom, či sa na obsadzovanej funkcii vyžaduje oprávnenie na oboznamovanie sa s utajovanými skutočnosťami podľa osobitného predpisu,</w:t>
      </w:r>
      <w:r w:rsidR="00547003" w:rsidRPr="009152FE">
        <w:rPr>
          <w:rStyle w:val="Odkaznapoznmkupodiarou"/>
          <w:rFonts w:ascii="Times New Roman" w:hAnsi="Times New Roman"/>
          <w:color w:val="auto"/>
          <w:sz w:val="24"/>
          <w:szCs w:val="24"/>
        </w:rPr>
        <w:footnoteReference w:id="118"/>
      </w:r>
      <w:r w:rsidR="00671C75" w:rsidRPr="009152FE">
        <w:rPr>
          <w:rFonts w:ascii="Times New Roman" w:hAnsi="Times New Roman"/>
          <w:color w:val="auto"/>
          <w:sz w:val="24"/>
          <w:szCs w:val="24"/>
        </w:rPr>
        <w:t>)</w:t>
      </w:r>
      <w:hyperlink r:id="rId9" w:anchor="poznamky.poznamka-33" w:tooltip="Odkaz na predpis alebo ustanovenie" w:history="1"/>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zoznam požadovaných dokladov,</w:t>
      </w:r>
    </w:p>
    <w:p w:rsidR="00965EAC" w:rsidRPr="009152FE" w:rsidRDefault="00965EAC" w:rsidP="008642A5">
      <w:pPr>
        <w:pStyle w:val="Predmetkomentra"/>
        <w:numPr>
          <w:ilvl w:val="0"/>
          <w:numId w:val="123"/>
        </w:numPr>
        <w:shd w:val="clear" w:color="auto" w:fill="FFFFFF"/>
        <w:tabs>
          <w:tab w:val="left" w:pos="426"/>
        </w:tabs>
        <w:autoSpaceDE w:val="0"/>
        <w:autoSpaceDN w:val="0"/>
        <w:adjustRightInd w:val="0"/>
        <w:spacing w:before="0" w:beforeAutospacing="0" w:after="0" w:afterAutospacing="0"/>
        <w:ind w:left="426" w:hanging="426"/>
        <w:contextualSpacing/>
        <w:rPr>
          <w:rFonts w:ascii="Times New Roman" w:hAnsi="Times New Roman"/>
          <w:b w:val="0"/>
          <w:sz w:val="24"/>
          <w:szCs w:val="24"/>
        </w:rPr>
      </w:pPr>
      <w:r w:rsidRPr="009152FE">
        <w:rPr>
          <w:rFonts w:ascii="Times New Roman" w:hAnsi="Times New Roman"/>
          <w:b w:val="0"/>
          <w:sz w:val="24"/>
          <w:szCs w:val="24"/>
        </w:rPr>
        <w:t xml:space="preserve">termín a miesto na podanie </w:t>
      </w:r>
      <w:r w:rsidR="00D80336" w:rsidRPr="009152FE">
        <w:rPr>
          <w:rFonts w:ascii="Times New Roman" w:hAnsi="Times New Roman"/>
          <w:b w:val="0"/>
          <w:sz w:val="24"/>
          <w:szCs w:val="24"/>
        </w:rPr>
        <w:t xml:space="preserve">písomnej </w:t>
      </w:r>
      <w:r w:rsidRPr="009152FE">
        <w:rPr>
          <w:rFonts w:ascii="Times New Roman" w:hAnsi="Times New Roman"/>
          <w:b w:val="0"/>
          <w:sz w:val="24"/>
          <w:szCs w:val="24"/>
        </w:rPr>
        <w:t>žiadosti o prijatie do služobného pomeru (ďalej len „žiadosť o prijatie“) k číslu výberového konania.</w:t>
      </w:r>
    </w:p>
    <w:p w:rsidR="00F32C58"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(4) Vo výberovom konaní sa overujú všeobecné vedomosti </w:t>
      </w:r>
      <w:r w:rsidR="00F32C58" w:rsidRPr="009152FE">
        <w:rPr>
          <w:rFonts w:ascii="Times New Roman" w:hAnsi="Times New Roman"/>
          <w:sz w:val="24"/>
          <w:szCs w:val="24"/>
        </w:rPr>
        <w:t>občana</w:t>
      </w:r>
      <w:r w:rsidRPr="009152FE">
        <w:rPr>
          <w:rFonts w:ascii="Times New Roman" w:hAnsi="Times New Roman"/>
          <w:sz w:val="24"/>
          <w:szCs w:val="24"/>
        </w:rPr>
        <w:t xml:space="preserve">, ovládanie štátneho jazyka, schopnosti a osobnostné vlastnosti </w:t>
      </w:r>
      <w:r w:rsidR="00F32C58" w:rsidRPr="009152FE">
        <w:rPr>
          <w:rFonts w:ascii="Times New Roman" w:hAnsi="Times New Roman"/>
          <w:sz w:val="24"/>
          <w:szCs w:val="24"/>
        </w:rPr>
        <w:t>občana</w:t>
      </w:r>
      <w:r w:rsidRPr="009152FE">
        <w:rPr>
          <w:rFonts w:ascii="Times New Roman" w:hAnsi="Times New Roman"/>
          <w:sz w:val="24"/>
          <w:szCs w:val="24"/>
        </w:rPr>
        <w:t xml:space="preserve"> a spĺňanie ďalších požiadaviek uvedených v oznámení o vyhlásení výberového konania. </w:t>
      </w:r>
      <w:r w:rsidR="001B155D" w:rsidRPr="009152FE">
        <w:rPr>
          <w:rFonts w:ascii="Times New Roman" w:hAnsi="Times New Roman"/>
          <w:sz w:val="24"/>
          <w:szCs w:val="24"/>
        </w:rPr>
        <w:t xml:space="preserve">Vo výberovom konaní sa overujú aj odborné </w:t>
      </w:r>
      <w:r w:rsidR="001B155D" w:rsidRPr="009152FE">
        <w:rPr>
          <w:rFonts w:ascii="Times New Roman" w:hAnsi="Times New Roman"/>
          <w:sz w:val="24"/>
          <w:szCs w:val="24"/>
        </w:rPr>
        <w:lastRenderedPageBreak/>
        <w:t xml:space="preserve">vedomosti </w:t>
      </w:r>
      <w:r w:rsidR="00F32C58" w:rsidRPr="009152FE">
        <w:rPr>
          <w:rFonts w:ascii="Times New Roman" w:hAnsi="Times New Roman"/>
          <w:sz w:val="24"/>
          <w:szCs w:val="24"/>
        </w:rPr>
        <w:t>občana</w:t>
      </w:r>
      <w:r w:rsidR="001B155D" w:rsidRPr="009152FE">
        <w:rPr>
          <w:rFonts w:ascii="Times New Roman" w:hAnsi="Times New Roman"/>
          <w:sz w:val="24"/>
          <w:szCs w:val="24"/>
        </w:rPr>
        <w:t xml:space="preserve">, ak je to uvedené v oznámení o vyhlásení výberového konania; v takom prípade sa v oznámení uvedie aj okruh vedomostí, ktoré budú overované. </w:t>
      </w:r>
    </w:p>
    <w:p w:rsidR="00965EAC"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(5) Na základe výsledkov výberového konania sa určí poradie, ktoré je záväzné. Právo na obsadenie funkcie získa podľa poradia úspešnosti </w:t>
      </w:r>
      <w:r w:rsidR="00F32C58" w:rsidRPr="009152FE">
        <w:rPr>
          <w:rFonts w:ascii="Times New Roman" w:hAnsi="Times New Roman"/>
          <w:sz w:val="24"/>
          <w:szCs w:val="24"/>
        </w:rPr>
        <w:t>občan</w:t>
      </w:r>
      <w:r w:rsidRPr="009152FE">
        <w:rPr>
          <w:rFonts w:ascii="Times New Roman" w:hAnsi="Times New Roman"/>
          <w:sz w:val="24"/>
          <w:szCs w:val="24"/>
        </w:rPr>
        <w:t xml:space="preserve">, ktorý vo výberovom konaní uspel, ak súčasne splnil aj ostatné podmienky pre prijatie </w:t>
      </w:r>
      <w:r w:rsidR="00F32C58" w:rsidRPr="009152FE">
        <w:rPr>
          <w:rFonts w:ascii="Times New Roman" w:hAnsi="Times New Roman"/>
          <w:sz w:val="24"/>
          <w:szCs w:val="24"/>
        </w:rPr>
        <w:t>do služobného pomeru podľa</w:t>
      </w:r>
      <w:r w:rsidR="008B134D" w:rsidRPr="009152FE">
        <w:rPr>
          <w:rFonts w:ascii="Times New Roman" w:hAnsi="Times New Roman"/>
          <w:sz w:val="24"/>
          <w:szCs w:val="24"/>
        </w:rPr>
        <w:t xml:space="preserve"> § </w:t>
      </w:r>
      <w:r w:rsidR="00436263" w:rsidRPr="009152FE">
        <w:rPr>
          <w:rFonts w:ascii="Times New Roman" w:hAnsi="Times New Roman"/>
          <w:sz w:val="24"/>
          <w:szCs w:val="24"/>
        </w:rPr>
        <w:t>84</w:t>
      </w:r>
      <w:r w:rsidRPr="009152FE">
        <w:rPr>
          <w:rFonts w:ascii="Times New Roman" w:hAnsi="Times New Roman"/>
          <w:sz w:val="24"/>
          <w:szCs w:val="24"/>
        </w:rPr>
        <w:t xml:space="preserve">. </w:t>
      </w:r>
    </w:p>
    <w:p w:rsidR="00965EAC" w:rsidRPr="009152FE" w:rsidRDefault="00965EAC" w:rsidP="0029124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V prijímacom konaní </w:t>
      </w:r>
      <w:r w:rsidR="00F32C58" w:rsidRPr="009152FE">
        <w:rPr>
          <w:rFonts w:ascii="Times New Roman" w:hAnsi="Times New Roman"/>
          <w:sz w:val="24"/>
          <w:szCs w:val="24"/>
        </w:rPr>
        <w:t>občan</w:t>
      </w:r>
      <w:r w:rsidRPr="009152FE">
        <w:rPr>
          <w:rFonts w:ascii="Times New Roman" w:hAnsi="Times New Roman"/>
          <w:sz w:val="24"/>
          <w:szCs w:val="24"/>
        </w:rPr>
        <w:t xml:space="preserve"> podľa odseku 5 </w:t>
      </w:r>
      <w:r w:rsidR="00BE2A37" w:rsidRPr="009152FE">
        <w:rPr>
          <w:rFonts w:ascii="Times New Roman" w:hAnsi="Times New Roman"/>
          <w:sz w:val="24"/>
          <w:szCs w:val="24"/>
        </w:rPr>
        <w:t xml:space="preserve">alebo </w:t>
      </w:r>
      <w:r w:rsidR="0029124B" w:rsidRPr="009152FE">
        <w:rPr>
          <w:rFonts w:ascii="Times New Roman" w:hAnsi="Times New Roman"/>
          <w:sz w:val="24"/>
          <w:szCs w:val="24"/>
        </w:rPr>
        <w:t xml:space="preserve">odseku </w:t>
      </w:r>
      <w:r w:rsidR="00CC660E" w:rsidRPr="009152FE">
        <w:rPr>
          <w:rFonts w:ascii="Times New Roman" w:hAnsi="Times New Roman"/>
          <w:sz w:val="24"/>
          <w:szCs w:val="24"/>
        </w:rPr>
        <w:t>10</w:t>
      </w:r>
      <w:r w:rsidR="00BE2A37" w:rsidRPr="009152FE">
        <w:rPr>
          <w:rFonts w:ascii="Times New Roman" w:hAnsi="Times New Roman"/>
          <w:sz w:val="24"/>
          <w:szCs w:val="24"/>
        </w:rPr>
        <w:t xml:space="preserve"> </w:t>
      </w:r>
      <w:r w:rsidR="00F32C58" w:rsidRPr="009152FE">
        <w:rPr>
          <w:rFonts w:ascii="Times New Roman" w:hAnsi="Times New Roman"/>
          <w:sz w:val="24"/>
          <w:szCs w:val="24"/>
        </w:rPr>
        <w:t>predloží žiadosť o prijatie a</w:t>
      </w:r>
    </w:p>
    <w:p w:rsidR="00BE2A37" w:rsidRPr="009152FE" w:rsidRDefault="00BE2A37"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životopis,</w:t>
      </w:r>
    </w:p>
    <w:p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osobný dotazník s u</w:t>
      </w:r>
      <w:r w:rsidR="00495F03" w:rsidRPr="009152FE">
        <w:rPr>
          <w:rFonts w:ascii="Times New Roman" w:hAnsi="Times New Roman"/>
          <w:color w:val="auto"/>
          <w:sz w:val="24"/>
          <w:szCs w:val="24"/>
        </w:rPr>
        <w:t>vedením údajov podľa</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8 písm. a) až j)</w:t>
      </w:r>
      <w:r w:rsidRPr="009152FE">
        <w:rPr>
          <w:rFonts w:ascii="Times New Roman" w:hAnsi="Times New Roman"/>
          <w:color w:val="auto"/>
          <w:sz w:val="24"/>
          <w:szCs w:val="24"/>
        </w:rPr>
        <w:t>,</w:t>
      </w:r>
    </w:p>
    <w:p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občiansky preukaz a</w:t>
      </w:r>
      <w:r w:rsidR="00286C58" w:rsidRPr="009152FE">
        <w:rPr>
          <w:rFonts w:ascii="Times New Roman" w:hAnsi="Times New Roman"/>
          <w:color w:val="auto"/>
          <w:sz w:val="24"/>
          <w:szCs w:val="24"/>
        </w:rPr>
        <w:t>lebo iný doklad preukazujúci štátnu príslušnosť</w:t>
      </w:r>
      <w:r w:rsidRPr="009152FE">
        <w:rPr>
          <w:rFonts w:ascii="Times New Roman" w:hAnsi="Times New Roman"/>
          <w:color w:val="auto"/>
          <w:sz w:val="24"/>
          <w:szCs w:val="24"/>
        </w:rPr>
        <w:t>,</w:t>
      </w:r>
    </w:p>
    <w:p w:rsidR="00FF56D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čestné vyhlásenie o splnení podmienok uvedených v</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1 písm. f) až i)</w:t>
      </w:r>
      <w:r w:rsidR="00BE2A37" w:rsidRPr="009152FE">
        <w:rPr>
          <w:rFonts w:ascii="Times New Roman" w:hAnsi="Times New Roman"/>
          <w:color w:val="auto"/>
          <w:sz w:val="24"/>
          <w:szCs w:val="24"/>
        </w:rPr>
        <w:t>,</w:t>
      </w:r>
    </w:p>
    <w:p w:rsidR="00616EAA" w:rsidRPr="009152FE" w:rsidRDefault="00FF56D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doklad o dosiahnutom vzdelaní.</w:t>
      </w:r>
    </w:p>
    <w:p w:rsidR="00965EAC" w:rsidRPr="009152FE" w:rsidRDefault="00965EAC" w:rsidP="00571B23">
      <w:pPr>
        <w:ind w:firstLine="709"/>
        <w:rPr>
          <w:rFonts w:ascii="Times New Roman" w:hAnsi="Times New Roman"/>
          <w:sz w:val="24"/>
          <w:szCs w:val="24"/>
        </w:rPr>
      </w:pPr>
      <w:r w:rsidRPr="009152FE">
        <w:rPr>
          <w:rFonts w:ascii="Times New Roman" w:hAnsi="Times New Roman"/>
          <w:sz w:val="24"/>
          <w:szCs w:val="24"/>
        </w:rPr>
        <w:t xml:space="preserve">(7) </w:t>
      </w:r>
      <w:r w:rsidR="00F32C58" w:rsidRPr="009152FE">
        <w:rPr>
          <w:rFonts w:ascii="Times New Roman" w:hAnsi="Times New Roman"/>
          <w:sz w:val="24"/>
          <w:szCs w:val="24"/>
        </w:rPr>
        <w:t>Občana</w:t>
      </w:r>
      <w:r w:rsidRPr="009152FE">
        <w:rPr>
          <w:rFonts w:ascii="Times New Roman" w:hAnsi="Times New Roman"/>
          <w:sz w:val="24"/>
          <w:szCs w:val="24"/>
        </w:rPr>
        <w:t xml:space="preserve"> možno požiadať o predloženie pracovného posudku alebo posudku o služobnej činnosti z</w:t>
      </w:r>
      <w:r w:rsidR="00616EAA" w:rsidRPr="009152FE">
        <w:rPr>
          <w:rFonts w:ascii="Times New Roman" w:hAnsi="Times New Roman"/>
          <w:sz w:val="24"/>
          <w:szCs w:val="24"/>
        </w:rPr>
        <w:t> </w:t>
      </w:r>
      <w:r w:rsidRPr="009152FE">
        <w:rPr>
          <w:rFonts w:ascii="Times New Roman" w:hAnsi="Times New Roman"/>
          <w:sz w:val="24"/>
          <w:szCs w:val="24"/>
        </w:rPr>
        <w:t>posledného</w:t>
      </w:r>
      <w:r w:rsidR="00616EAA" w:rsidRPr="009152FE">
        <w:rPr>
          <w:rFonts w:ascii="Times New Roman" w:hAnsi="Times New Roman"/>
          <w:sz w:val="24"/>
          <w:szCs w:val="24"/>
        </w:rPr>
        <w:t xml:space="preserve"> zamestnania</w:t>
      </w:r>
      <w:r w:rsidRPr="009152FE">
        <w:rPr>
          <w:rFonts w:ascii="Times New Roman" w:hAnsi="Times New Roman"/>
          <w:sz w:val="24"/>
          <w:szCs w:val="24"/>
        </w:rPr>
        <w:t xml:space="preserve"> aleb</w:t>
      </w:r>
      <w:r w:rsidR="00616EAA" w:rsidRPr="009152FE">
        <w:rPr>
          <w:rFonts w:ascii="Times New Roman" w:hAnsi="Times New Roman"/>
          <w:sz w:val="24"/>
          <w:szCs w:val="24"/>
        </w:rPr>
        <w:t>o z predchádzajúcich zamestnaní;</w:t>
      </w:r>
      <w:r w:rsidRPr="009152FE">
        <w:rPr>
          <w:rFonts w:ascii="Times New Roman" w:hAnsi="Times New Roman"/>
          <w:sz w:val="24"/>
          <w:szCs w:val="24"/>
        </w:rPr>
        <w:t xml:space="preserve"> možno ho tiež požiadať o predloženie ďalších dokladov potrebných na overenie jeho spôsobilosti na výkon štátnej služby.</w:t>
      </w:r>
    </w:p>
    <w:p w:rsidR="00965EAC" w:rsidRPr="009152FE" w:rsidRDefault="00965EAC" w:rsidP="00571B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E2A37" w:rsidRPr="009152FE">
        <w:rPr>
          <w:rFonts w:ascii="Times New Roman" w:hAnsi="Times New Roman"/>
          <w:sz w:val="24"/>
          <w:szCs w:val="24"/>
        </w:rPr>
        <w:t>8</w:t>
      </w:r>
      <w:r w:rsidRPr="009152FE">
        <w:rPr>
          <w:rFonts w:ascii="Times New Roman" w:hAnsi="Times New Roman"/>
          <w:sz w:val="24"/>
          <w:szCs w:val="24"/>
        </w:rPr>
        <w:t xml:space="preserve">) Prijímacie konanie sa </w:t>
      </w:r>
      <w:r w:rsidR="005A3753" w:rsidRPr="009152FE">
        <w:rPr>
          <w:rFonts w:ascii="Times New Roman" w:hAnsi="Times New Roman"/>
          <w:sz w:val="24"/>
          <w:szCs w:val="24"/>
        </w:rPr>
        <w:t>vo vzťahu k občanovi, ktorý podal žiadosť o</w:t>
      </w:r>
      <w:r w:rsidR="00A50D2F" w:rsidRPr="009152FE">
        <w:rPr>
          <w:rFonts w:ascii="Times New Roman" w:hAnsi="Times New Roman"/>
          <w:sz w:val="24"/>
          <w:szCs w:val="24"/>
        </w:rPr>
        <w:t> </w:t>
      </w:r>
      <w:r w:rsidR="005A3753" w:rsidRPr="009152FE">
        <w:rPr>
          <w:rFonts w:ascii="Times New Roman" w:hAnsi="Times New Roman"/>
          <w:sz w:val="24"/>
          <w:szCs w:val="24"/>
        </w:rPr>
        <w:t>prijatie</w:t>
      </w:r>
      <w:r w:rsidR="00A50D2F" w:rsidRPr="009152FE">
        <w:rPr>
          <w:rFonts w:ascii="Times New Roman" w:hAnsi="Times New Roman"/>
          <w:sz w:val="24"/>
          <w:szCs w:val="24"/>
        </w:rPr>
        <w:t>,</w:t>
      </w:r>
      <w:r w:rsidR="005A3753" w:rsidRPr="009152FE">
        <w:rPr>
          <w:rFonts w:ascii="Times New Roman" w:hAnsi="Times New Roman"/>
          <w:sz w:val="24"/>
          <w:szCs w:val="24"/>
        </w:rPr>
        <w:t xml:space="preserve"> s</w:t>
      </w:r>
      <w:r w:rsidRPr="009152FE">
        <w:rPr>
          <w:rFonts w:ascii="Times New Roman" w:hAnsi="Times New Roman"/>
          <w:sz w:val="24"/>
          <w:szCs w:val="24"/>
        </w:rPr>
        <w:t xml:space="preserve">končí: </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späťvzatím žiadosti o prijatie, </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oznámením o</w:t>
      </w:r>
      <w:r w:rsidR="005A3753" w:rsidRPr="009152FE">
        <w:rPr>
          <w:rFonts w:ascii="Times New Roman" w:hAnsi="Times New Roman"/>
          <w:color w:val="auto"/>
          <w:sz w:val="24"/>
          <w:szCs w:val="24"/>
        </w:rPr>
        <w:t> </w:t>
      </w:r>
      <w:r w:rsidRPr="009152FE">
        <w:rPr>
          <w:rFonts w:ascii="Times New Roman" w:hAnsi="Times New Roman"/>
          <w:color w:val="auto"/>
          <w:sz w:val="24"/>
          <w:szCs w:val="24"/>
        </w:rPr>
        <w:t>ne</w:t>
      </w:r>
      <w:r w:rsidR="005A3753" w:rsidRPr="009152FE">
        <w:rPr>
          <w:rFonts w:ascii="Times New Roman" w:hAnsi="Times New Roman"/>
          <w:color w:val="auto"/>
          <w:sz w:val="24"/>
          <w:szCs w:val="24"/>
        </w:rPr>
        <w:t>prijatí občana do služobného pomeru</w:t>
      </w:r>
      <w:r w:rsidRPr="009152FE">
        <w:rPr>
          <w:rFonts w:ascii="Times New Roman" w:hAnsi="Times New Roman"/>
          <w:color w:val="auto"/>
          <w:sz w:val="24"/>
          <w:szCs w:val="24"/>
        </w:rPr>
        <w:t>,</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smrťou občana alebo</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právoplatnosťou rozhodnutia o prijatí </w:t>
      </w:r>
      <w:r w:rsidR="005A3753" w:rsidRPr="009152FE">
        <w:rPr>
          <w:rFonts w:ascii="Times New Roman" w:hAnsi="Times New Roman"/>
          <w:color w:val="auto"/>
          <w:sz w:val="24"/>
          <w:szCs w:val="24"/>
        </w:rPr>
        <w:t xml:space="preserve">občana </w:t>
      </w:r>
      <w:r w:rsidRPr="009152FE">
        <w:rPr>
          <w:rFonts w:ascii="Times New Roman" w:hAnsi="Times New Roman"/>
          <w:color w:val="auto"/>
          <w:sz w:val="24"/>
          <w:szCs w:val="24"/>
        </w:rPr>
        <w:t xml:space="preserve">do služobného pomeru. </w:t>
      </w:r>
    </w:p>
    <w:p w:rsidR="00965EAC" w:rsidRPr="009152FE" w:rsidRDefault="00BE2A37" w:rsidP="00B161B8">
      <w:pPr>
        <w:ind w:firstLine="709"/>
        <w:rPr>
          <w:rFonts w:ascii="Times New Roman" w:hAnsi="Times New Roman"/>
          <w:sz w:val="24"/>
          <w:szCs w:val="24"/>
        </w:rPr>
      </w:pPr>
      <w:r w:rsidRPr="009152FE">
        <w:rPr>
          <w:rFonts w:ascii="Times New Roman" w:hAnsi="Times New Roman"/>
          <w:sz w:val="24"/>
          <w:szCs w:val="24"/>
        </w:rPr>
        <w:t>(9</w:t>
      </w:r>
      <w:r w:rsidR="00965EAC" w:rsidRPr="009152FE">
        <w:rPr>
          <w:rFonts w:ascii="Times New Roman" w:hAnsi="Times New Roman"/>
          <w:sz w:val="24"/>
          <w:szCs w:val="24"/>
        </w:rPr>
        <w:t xml:space="preserve">) </w:t>
      </w:r>
      <w:r w:rsidR="00105F22" w:rsidRPr="009152FE">
        <w:rPr>
          <w:rFonts w:ascii="Times New Roman" w:hAnsi="Times New Roman"/>
          <w:sz w:val="24"/>
          <w:szCs w:val="24"/>
        </w:rPr>
        <w:t> Ak sa</w:t>
      </w:r>
      <w:r w:rsidR="00965EAC" w:rsidRPr="009152FE">
        <w:rPr>
          <w:rFonts w:ascii="Times New Roman" w:hAnsi="Times New Roman"/>
          <w:sz w:val="24"/>
          <w:szCs w:val="24"/>
        </w:rPr>
        <w:t xml:space="preserve"> skonč</w:t>
      </w:r>
      <w:r w:rsidR="00105F22" w:rsidRPr="009152FE">
        <w:rPr>
          <w:rFonts w:ascii="Times New Roman" w:hAnsi="Times New Roman"/>
          <w:sz w:val="24"/>
          <w:szCs w:val="24"/>
        </w:rPr>
        <w:t>í</w:t>
      </w:r>
      <w:r w:rsidR="00965EAC" w:rsidRPr="009152FE">
        <w:rPr>
          <w:rFonts w:ascii="Times New Roman" w:hAnsi="Times New Roman"/>
          <w:sz w:val="24"/>
          <w:szCs w:val="24"/>
        </w:rPr>
        <w:t xml:space="preserve"> prijímacie konani</w:t>
      </w:r>
      <w:r w:rsidR="00105F22" w:rsidRPr="009152FE">
        <w:rPr>
          <w:rFonts w:ascii="Times New Roman" w:hAnsi="Times New Roman"/>
          <w:sz w:val="24"/>
          <w:szCs w:val="24"/>
        </w:rPr>
        <w:t>e</w:t>
      </w:r>
      <w:r w:rsidR="00965EAC" w:rsidRPr="009152FE">
        <w:rPr>
          <w:rFonts w:ascii="Times New Roman" w:hAnsi="Times New Roman"/>
          <w:sz w:val="24"/>
          <w:szCs w:val="24"/>
        </w:rPr>
        <w:t xml:space="preserve">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w:t>
      </w:r>
      <w:r w:rsidR="00DC657D" w:rsidRPr="009152FE">
        <w:rPr>
          <w:rFonts w:ascii="Times New Roman" w:hAnsi="Times New Roman"/>
          <w:sz w:val="24"/>
          <w:szCs w:val="24"/>
        </w:rPr>
        <w:t>m</w:t>
      </w:r>
      <w:r w:rsidR="00965EAC" w:rsidRPr="009152FE">
        <w:rPr>
          <w:rFonts w:ascii="Times New Roman" w:hAnsi="Times New Roman"/>
          <w:sz w:val="24"/>
          <w:szCs w:val="24"/>
        </w:rPr>
        <w:t>. a) až c)</w:t>
      </w:r>
      <w:r w:rsidR="00105F22" w:rsidRPr="009152FE">
        <w:rPr>
          <w:rFonts w:ascii="Times New Roman" w:hAnsi="Times New Roman"/>
          <w:sz w:val="24"/>
          <w:szCs w:val="24"/>
        </w:rPr>
        <w:t>,</w:t>
      </w:r>
      <w:r w:rsidR="00965EAC" w:rsidRPr="009152FE">
        <w:rPr>
          <w:rFonts w:ascii="Times New Roman" w:hAnsi="Times New Roman"/>
          <w:sz w:val="24"/>
          <w:szCs w:val="24"/>
        </w:rPr>
        <w:t xml:space="preserve"> rozhodnutie</w:t>
      </w:r>
      <w:r w:rsidR="00105F22" w:rsidRPr="009152FE">
        <w:rPr>
          <w:rFonts w:ascii="Times New Roman" w:hAnsi="Times New Roman"/>
          <w:sz w:val="24"/>
          <w:szCs w:val="24"/>
        </w:rPr>
        <w:t xml:space="preserve"> sa</w:t>
      </w:r>
      <w:r w:rsidR="00965EAC" w:rsidRPr="009152FE">
        <w:rPr>
          <w:rFonts w:ascii="Times New Roman" w:hAnsi="Times New Roman"/>
          <w:sz w:val="24"/>
          <w:szCs w:val="24"/>
        </w:rPr>
        <w:t xml:space="preserve"> nevydáva. Skutočnosť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b) sa písomne oznámi </w:t>
      </w:r>
      <w:r w:rsidR="00616EAA" w:rsidRPr="009152FE">
        <w:rPr>
          <w:rFonts w:ascii="Times New Roman" w:hAnsi="Times New Roman"/>
          <w:sz w:val="24"/>
          <w:szCs w:val="24"/>
        </w:rPr>
        <w:t>občanovi</w:t>
      </w:r>
      <w:r w:rsidR="00965EAC" w:rsidRPr="009152FE">
        <w:rPr>
          <w:rFonts w:ascii="Times New Roman" w:hAnsi="Times New Roman"/>
          <w:sz w:val="24"/>
          <w:szCs w:val="24"/>
        </w:rPr>
        <w:t>, ktorý žiada o prijatie do služobného pomeru</w:t>
      </w:r>
      <w:r w:rsidR="00CC660E" w:rsidRPr="009152FE">
        <w:rPr>
          <w:rFonts w:ascii="Times New Roman" w:hAnsi="Times New Roman"/>
          <w:sz w:val="24"/>
          <w:szCs w:val="24"/>
        </w:rPr>
        <w:t xml:space="preserve">; to neplatí, ak sa nezúčastnil </w:t>
      </w:r>
      <w:r w:rsidR="003452A6" w:rsidRPr="009152FE">
        <w:rPr>
          <w:rFonts w:ascii="Times New Roman" w:hAnsi="Times New Roman"/>
          <w:sz w:val="24"/>
          <w:szCs w:val="24"/>
        </w:rPr>
        <w:t xml:space="preserve">vyhláseného </w:t>
      </w:r>
      <w:r w:rsidR="00CC660E" w:rsidRPr="009152FE">
        <w:rPr>
          <w:rFonts w:ascii="Times New Roman" w:hAnsi="Times New Roman"/>
          <w:sz w:val="24"/>
          <w:szCs w:val="24"/>
        </w:rPr>
        <w:t>výberového konania</w:t>
      </w:r>
      <w:r w:rsidR="00965EAC" w:rsidRPr="009152FE">
        <w:rPr>
          <w:rFonts w:ascii="Times New Roman" w:hAnsi="Times New Roman"/>
          <w:sz w:val="24"/>
          <w:szCs w:val="24"/>
        </w:rPr>
        <w:t xml:space="preserve">. Skutočnosti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a) a c) sa vyznačia v dokumentácii k prijímaciemu konaniu.</w:t>
      </w:r>
    </w:p>
    <w:p w:rsidR="007251B5" w:rsidRPr="009152FE" w:rsidRDefault="00BE2A37" w:rsidP="00B161B8">
      <w:pPr>
        <w:ind w:firstLine="709"/>
        <w:rPr>
          <w:rFonts w:ascii="Times New Roman" w:hAnsi="Times New Roman"/>
          <w:sz w:val="24"/>
          <w:szCs w:val="24"/>
        </w:rPr>
      </w:pPr>
      <w:r w:rsidRPr="009152FE">
        <w:rPr>
          <w:rFonts w:ascii="Times New Roman" w:hAnsi="Times New Roman"/>
          <w:sz w:val="24"/>
          <w:szCs w:val="24"/>
        </w:rPr>
        <w:t>(</w:t>
      </w:r>
      <w:r w:rsidR="00D80336" w:rsidRPr="009152FE">
        <w:rPr>
          <w:rFonts w:ascii="Times New Roman" w:hAnsi="Times New Roman"/>
          <w:sz w:val="24"/>
          <w:szCs w:val="24"/>
        </w:rPr>
        <w:t>10</w:t>
      </w:r>
      <w:r w:rsidR="007251B5" w:rsidRPr="009152FE">
        <w:rPr>
          <w:rFonts w:ascii="Times New Roman" w:hAnsi="Times New Roman"/>
          <w:sz w:val="24"/>
          <w:szCs w:val="24"/>
        </w:rPr>
        <w:t>) Prijímacie konanie na obsadenie funkcie duchovného finančnej správy sa začína doručením písomného stanoviska príslušn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cirkevn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w:t>
      </w:r>
      <w:r w:rsidR="00226D6E" w:rsidRPr="009152FE">
        <w:rPr>
          <w:rFonts w:ascii="Times New Roman" w:hAnsi="Times New Roman"/>
          <w:sz w:val="24"/>
          <w:szCs w:val="24"/>
        </w:rPr>
        <w:t>orgánu</w:t>
      </w:r>
      <w:r w:rsidR="00CA1C43" w:rsidRPr="009152FE">
        <w:rPr>
          <w:rFonts w:ascii="Times New Roman" w:hAnsi="Times New Roman"/>
          <w:sz w:val="24"/>
          <w:szCs w:val="24"/>
        </w:rPr>
        <w:t>.</w:t>
      </w:r>
      <w:r w:rsidR="00A62397" w:rsidRPr="009152FE">
        <w:rPr>
          <w:rFonts w:ascii="Times New Roman" w:hAnsi="Times New Roman"/>
          <w:sz w:val="24"/>
          <w:szCs w:val="24"/>
          <w:vertAlign w:val="superscript"/>
        </w:rPr>
        <w:t>105</w:t>
      </w:r>
      <w:r w:rsidR="007251B5" w:rsidRPr="009152FE">
        <w:rPr>
          <w:rFonts w:ascii="Times New Roman" w:hAnsi="Times New Roman"/>
          <w:sz w:val="24"/>
          <w:szCs w:val="24"/>
        </w:rPr>
        <w:t xml:space="preserve">) </w:t>
      </w:r>
      <w:r w:rsidR="00226D6E" w:rsidRPr="009152FE">
        <w:rPr>
          <w:rFonts w:ascii="Times New Roman" w:hAnsi="Times New Roman"/>
          <w:sz w:val="24"/>
          <w:szCs w:val="24"/>
        </w:rPr>
        <w:t>U občana, ktorý sa uchádza o funkciu duchovného finančnej správy sa posudzuje splnenie podmienok podľa</w:t>
      </w:r>
      <w:r w:rsidR="00FC2BC1" w:rsidRPr="009152FE">
        <w:rPr>
          <w:rFonts w:ascii="Times New Roman" w:hAnsi="Times New Roman"/>
          <w:sz w:val="24"/>
          <w:szCs w:val="24"/>
        </w:rPr>
        <w:t xml:space="preserve"> § </w:t>
      </w:r>
      <w:r w:rsidR="00EF5AB2" w:rsidRPr="009152FE">
        <w:rPr>
          <w:rFonts w:ascii="Times New Roman" w:hAnsi="Times New Roman"/>
          <w:sz w:val="24"/>
          <w:szCs w:val="24"/>
        </w:rPr>
        <w:t>84</w:t>
      </w:r>
      <w:r w:rsidR="00226D6E" w:rsidRPr="009152FE">
        <w:rPr>
          <w:rFonts w:ascii="Times New Roman" w:hAnsi="Times New Roman"/>
          <w:sz w:val="24"/>
          <w:szCs w:val="24"/>
        </w:rPr>
        <w:t xml:space="preserve">; ustanovenia o výberovom konaní sa neuplatnia. </w:t>
      </w:r>
    </w:p>
    <w:p w:rsidR="00965EAC"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1</w:t>
      </w:r>
      <w:r w:rsidR="00965EAC" w:rsidRPr="009152FE">
        <w:rPr>
          <w:rFonts w:ascii="Times New Roman" w:hAnsi="Times New Roman"/>
          <w:sz w:val="24"/>
          <w:szCs w:val="24"/>
        </w:rPr>
        <w:t xml:space="preserve">) Podrobnosti o prijímacom konaní, jeho priebehu, spôsobe overovania vedomostí, schopností a osobnostných vlastností určí </w:t>
      </w:r>
      <w:r w:rsidR="001B155D" w:rsidRPr="009152FE">
        <w:rPr>
          <w:rFonts w:ascii="Times New Roman" w:hAnsi="Times New Roman"/>
          <w:sz w:val="24"/>
          <w:szCs w:val="24"/>
        </w:rPr>
        <w:t>prezident vnútorným predpisom</w:t>
      </w:r>
      <w:r w:rsidR="00965EAC" w:rsidRPr="009152FE">
        <w:rPr>
          <w:rFonts w:ascii="Times New Roman" w:hAnsi="Times New Roman"/>
          <w:sz w:val="24"/>
          <w:szCs w:val="24"/>
        </w:rPr>
        <w:t>.</w:t>
      </w:r>
    </w:p>
    <w:p w:rsidR="002716DB"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2</w:t>
      </w:r>
      <w:r w:rsidRPr="009152FE">
        <w:rPr>
          <w:rFonts w:ascii="Times New Roman" w:hAnsi="Times New Roman"/>
          <w:sz w:val="24"/>
          <w:szCs w:val="24"/>
        </w:rPr>
        <w:t xml:space="preserve">) </w:t>
      </w:r>
      <w:r w:rsidR="009B2D88" w:rsidRPr="009152FE">
        <w:rPr>
          <w:rFonts w:ascii="Times New Roman" w:hAnsi="Times New Roman"/>
          <w:sz w:val="24"/>
          <w:szCs w:val="24"/>
        </w:rPr>
        <w:t xml:space="preserve">Ustanovenia odsekov 1 až 11 sa nevzťahujú na prijatie občana, ktorý má byť ustanovený do funkcie prezidenta a viceprezidenta podľa §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w:t>
      </w:r>
    </w:p>
    <w:p w:rsidR="00E13CAC" w:rsidRPr="009152FE" w:rsidRDefault="00B161B8"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88</w:t>
      </w:r>
      <w:r w:rsidR="00E13CAC" w:rsidRPr="009152FE">
        <w:rPr>
          <w:rFonts w:ascii="Times New Roman" w:hAnsi="Times New Roman"/>
          <w:sz w:val="24"/>
          <w:szCs w:val="24"/>
        </w:rPr>
        <w:br/>
        <w:t>Vznik služobného pomeru</w:t>
      </w:r>
    </w:p>
    <w:p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(1) </w:t>
      </w:r>
      <w:r w:rsidR="009B2D88" w:rsidRPr="009152FE">
        <w:rPr>
          <w:rFonts w:ascii="Times New Roman" w:hAnsi="Times New Roman"/>
          <w:sz w:val="24"/>
          <w:szCs w:val="24"/>
        </w:rPr>
        <w:t xml:space="preserve">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009B2D88" w:rsidRPr="009152FE">
        <w:rPr>
          <w:rFonts w:ascii="Times New Roman" w:hAnsi="Times New Roman"/>
          <w:sz w:val="24"/>
          <w:szCs w:val="24"/>
        </w:rPr>
        <w:lastRenderedPageBreak/>
        <w:t xml:space="preserve">§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 vzniká dňom určeným v rozhodnutí ministra o ustanovení do tejto funkcie</w:t>
      </w:r>
      <w:r w:rsidR="0068223F" w:rsidRPr="009152FE">
        <w:rPr>
          <w:rFonts w:ascii="Times New Roman" w:hAnsi="Times New Roman"/>
          <w:sz w:val="24"/>
          <w:szCs w:val="24"/>
        </w:rPr>
        <w:t>, ak nastúpi na výkon štátnej služby a zloží služobnú prísahu v tento deň</w:t>
      </w:r>
      <w:r w:rsidR="009B2D88" w:rsidRPr="009152FE">
        <w:rPr>
          <w:rFonts w:ascii="Times New Roman" w:hAnsi="Times New Roman"/>
          <w:sz w:val="24"/>
          <w:szCs w:val="24"/>
        </w:rPr>
        <w:t>.</w:t>
      </w:r>
    </w:p>
    <w:p w:rsidR="000F5C9C" w:rsidRPr="009152FE" w:rsidRDefault="00E13CAC" w:rsidP="00B161B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Rozhodnutie nadriadeného musí obsahovať</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titul, dátum narodenia a rodné číslo,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deň vzniku služobného pomeru,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funkciu, do ktorej je ustanovený s</w:t>
      </w:r>
      <w:r w:rsidR="008F0E93" w:rsidRPr="009152FE">
        <w:rPr>
          <w:rFonts w:ascii="Times New Roman" w:hAnsi="Times New Roman"/>
          <w:color w:val="auto"/>
          <w:sz w:val="24"/>
          <w:szCs w:val="24"/>
        </w:rPr>
        <w:t> </w:t>
      </w:r>
      <w:r w:rsidRPr="009152FE">
        <w:rPr>
          <w:rFonts w:ascii="Times New Roman" w:hAnsi="Times New Roman"/>
          <w:color w:val="auto"/>
          <w:sz w:val="24"/>
          <w:szCs w:val="24"/>
        </w:rPr>
        <w:t>uvedením</w:t>
      </w:r>
      <w:r w:rsidR="008F0E93"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platovej triedy, údaja,</w:t>
      </w:r>
      <w:r w:rsidRPr="009152FE">
        <w:rPr>
          <w:rFonts w:ascii="Times New Roman" w:hAnsi="Times New Roman"/>
          <w:color w:val="auto"/>
          <w:sz w:val="24"/>
          <w:szCs w:val="24"/>
        </w:rPr>
        <w:t xml:space="preserve"> či ide o funkciu </w:t>
      </w:r>
      <w:r w:rsidR="00BD529E" w:rsidRPr="009152FE">
        <w:rPr>
          <w:rFonts w:ascii="Times New Roman" w:hAnsi="Times New Roman"/>
          <w:color w:val="auto"/>
          <w:sz w:val="24"/>
          <w:szCs w:val="24"/>
        </w:rPr>
        <w:t>so zbraňou</w:t>
      </w:r>
      <w:r w:rsidRPr="009152FE">
        <w:rPr>
          <w:rFonts w:ascii="Times New Roman" w:hAnsi="Times New Roman"/>
          <w:color w:val="auto"/>
          <w:sz w:val="24"/>
          <w:szCs w:val="24"/>
        </w:rPr>
        <w:t>, a orgán</w:t>
      </w:r>
      <w:r w:rsidR="00E77A5C"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w:t>
      </w:r>
      <w:r w:rsidR="003873B3" w:rsidRPr="009152FE">
        <w:rPr>
          <w:rFonts w:ascii="Times New Roman" w:hAnsi="Times New Roman"/>
          <w:color w:val="auto"/>
          <w:sz w:val="24"/>
          <w:szCs w:val="24"/>
        </w:rPr>
        <w:t xml:space="preserve"> na ktorom je zaradený</w:t>
      </w:r>
      <w:r w:rsidR="00E77A5C"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ak je príslušník finančnej správy ustanovený do riadiacej funkcie, uvedie sa aj tento údaj,</w:t>
      </w:r>
    </w:p>
    <w:p w:rsidR="00E77A5C" w:rsidRPr="009152FE" w:rsidRDefault="00E77A5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miesto výkonu štátnej služby,</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hodnosť, do ktorej je vymenovaný</w:t>
      </w:r>
      <w:r w:rsidR="0086450F" w:rsidRPr="009152FE">
        <w:rPr>
          <w:rFonts w:ascii="Times New Roman" w:hAnsi="Times New Roman"/>
          <w:color w:val="auto"/>
          <w:sz w:val="24"/>
          <w:szCs w:val="24"/>
        </w:rPr>
        <w:t>, ak je funkcia, do ktorej je príslušník finančnej správy zaradený, funkciou so zbraňou</w:t>
      </w:r>
      <w:r w:rsidRPr="009152FE">
        <w:rPr>
          <w:rFonts w:ascii="Times New Roman" w:hAnsi="Times New Roman"/>
          <w:color w:val="auto"/>
          <w:sz w:val="24"/>
          <w:szCs w:val="24"/>
        </w:rPr>
        <w:t xml:space="preserve">,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pridelené osobné číslo,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údaje rozhodujúce pre platové a iné náležitosti,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skúšobnej doby,</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trvania služobného pomeru, ak je občan prijímaný do dočasnej štátnej služby</w:t>
      </w:r>
      <w:r w:rsidR="00E77A5C" w:rsidRPr="009152FE">
        <w:rPr>
          <w:rFonts w:ascii="Times New Roman" w:hAnsi="Times New Roman"/>
          <w:color w:val="auto"/>
          <w:sz w:val="24"/>
          <w:szCs w:val="24"/>
        </w:rPr>
        <w:t xml:space="preserve"> a</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základného času služby v týždni podľa</w:t>
      </w:r>
      <w:r w:rsidR="00A1044E"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137</w:t>
      </w:r>
      <w:r w:rsidRPr="009152FE">
        <w:rPr>
          <w:rFonts w:ascii="Times New Roman" w:hAnsi="Times New Roman"/>
          <w:color w:val="auto"/>
          <w:sz w:val="24"/>
          <w:szCs w:val="24"/>
        </w:rPr>
        <w:t>.</w:t>
      </w:r>
    </w:p>
    <w:p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(3) Ak občan nemôže nastúpiť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w:t>
      </w:r>
      <w:r w:rsidR="00C727B4" w:rsidRPr="009152FE">
        <w:rPr>
          <w:rFonts w:ascii="Times New Roman" w:hAnsi="Times New Roman"/>
          <w:sz w:val="24"/>
          <w:szCs w:val="24"/>
        </w:rPr>
        <w:t>z dôvodu</w:t>
      </w:r>
      <w:r w:rsidRPr="009152FE">
        <w:rPr>
          <w:rFonts w:ascii="Times New Roman" w:hAnsi="Times New Roman"/>
          <w:sz w:val="24"/>
          <w:szCs w:val="24"/>
        </w:rPr>
        <w:t xml:space="preserve">, že deň vzniku služobného pomeru pripadol na </w:t>
      </w:r>
      <w:r w:rsidR="00422586" w:rsidRPr="009152FE">
        <w:rPr>
          <w:rFonts w:ascii="Times New Roman" w:hAnsi="Times New Roman"/>
          <w:sz w:val="24"/>
          <w:szCs w:val="24"/>
        </w:rPr>
        <w:t xml:space="preserve">štátny </w:t>
      </w:r>
      <w:r w:rsidRPr="009152FE">
        <w:rPr>
          <w:rFonts w:ascii="Times New Roman" w:hAnsi="Times New Roman"/>
          <w:sz w:val="24"/>
          <w:szCs w:val="24"/>
        </w:rPr>
        <w:t>sviatok alebo iný deň pracovného pokoja</w:t>
      </w:r>
      <w:r w:rsidR="004A3B27" w:rsidRPr="009152FE">
        <w:rPr>
          <w:rStyle w:val="Odkaznapoznmkupodiarou"/>
          <w:rFonts w:ascii="Times New Roman" w:hAnsi="Times New Roman"/>
          <w:sz w:val="24"/>
          <w:szCs w:val="24"/>
        </w:rPr>
        <w:footnoteReference w:id="119"/>
      </w:r>
      <w:r w:rsidRPr="009152FE">
        <w:rPr>
          <w:rFonts w:ascii="Times New Roman" w:hAnsi="Times New Roman"/>
          <w:sz w:val="24"/>
          <w:szCs w:val="24"/>
        </w:rPr>
        <w:t xml:space="preserve">) (ďalej len </w:t>
      </w:r>
      <w:r w:rsidR="00422586" w:rsidRPr="009152FE">
        <w:rPr>
          <w:rFonts w:ascii="Times New Roman" w:hAnsi="Times New Roman"/>
          <w:sz w:val="24"/>
          <w:szCs w:val="24"/>
        </w:rPr>
        <w:t>„</w:t>
      </w:r>
      <w:r w:rsidRPr="009152FE">
        <w:rPr>
          <w:rFonts w:ascii="Times New Roman" w:hAnsi="Times New Roman"/>
          <w:sz w:val="24"/>
          <w:szCs w:val="24"/>
        </w:rPr>
        <w:t>sviatok</w:t>
      </w:r>
      <w:r w:rsidR="00060B28" w:rsidRPr="009152FE">
        <w:rPr>
          <w:rFonts w:ascii="Times New Roman" w:hAnsi="Times New Roman"/>
          <w:sz w:val="24"/>
          <w:szCs w:val="24"/>
        </w:rPr>
        <w:t>“</w:t>
      </w:r>
      <w:r w:rsidRPr="009152FE">
        <w:rPr>
          <w:rFonts w:ascii="Times New Roman" w:hAnsi="Times New Roman"/>
          <w:sz w:val="24"/>
          <w:szCs w:val="24"/>
        </w:rPr>
        <w:t xml:space="preserve">) alebo na deň nepretržitého odpočinku v týždni, považuje sa podmienka vzniku služobného pomeru v určený deň za splnenú, ak občan nastúpi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a zloží služobnú prísahu v najbližší deň výkonu štátnej služby.</w:t>
      </w:r>
    </w:p>
    <w:p w:rsidR="00E13CAC" w:rsidRPr="009152FE" w:rsidRDefault="00E13CAC" w:rsidP="00B161B8">
      <w:pPr>
        <w:ind w:firstLine="709"/>
        <w:rPr>
          <w:rFonts w:ascii="Times New Roman" w:hAnsi="Times New Roman"/>
          <w:sz w:val="24"/>
          <w:szCs w:val="24"/>
        </w:rPr>
      </w:pPr>
      <w:r w:rsidRPr="009152FE">
        <w:rPr>
          <w:rFonts w:ascii="Times New Roman" w:hAnsi="Times New Roman"/>
          <w:sz w:val="24"/>
          <w:szCs w:val="24"/>
        </w:rPr>
        <w:t>(4) Služobný pomer nevznikne, ak občan odmietol zložiť služobnú prísahu alebo ju zložil s výhradou.</w:t>
      </w:r>
    </w:p>
    <w:p w:rsidR="00E13CAC" w:rsidRPr="009152FE" w:rsidRDefault="00983DE2"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89</w:t>
      </w:r>
      <w:r w:rsidR="00E13CAC" w:rsidRPr="009152FE">
        <w:rPr>
          <w:rFonts w:ascii="Times New Roman" w:hAnsi="Times New Roman"/>
          <w:sz w:val="24"/>
          <w:szCs w:val="24"/>
        </w:rPr>
        <w:br/>
        <w:t>Služobná prísaha</w:t>
      </w:r>
    </w:p>
    <w:p w:rsidR="00DD7A2A" w:rsidRPr="009152FE" w:rsidRDefault="00E13CAC"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Občan pri vzniku služobného pomeru príslušníka finančnej správy skladá pred nadriadeným služobnú prísahu, ktorá znie:</w:t>
      </w:r>
    </w:p>
    <w:p w:rsidR="000F5C9C" w:rsidRPr="009152FE" w:rsidRDefault="00983DE2"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3CAC" w:rsidRPr="009152FE">
        <w:rPr>
          <w:rFonts w:ascii="Times New Roman" w:hAnsi="Times New Roman"/>
          <w:sz w:val="24"/>
          <w:szCs w:val="24"/>
        </w:rPr>
        <w:t>Sľubujem vernosť Slovenskej republike. Pri vykonávaní štátnej služby budem dodržiavať Ústavu Slovenskej republiky,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w:t>
      </w:r>
      <w:r w:rsidR="006A57E6" w:rsidRPr="009152FE">
        <w:rPr>
          <w:rFonts w:ascii="Times New Roman" w:hAnsi="Times New Roman"/>
          <w:sz w:val="24"/>
          <w:szCs w:val="24"/>
        </w:rPr>
        <w:t xml:space="preserve"> osôb</w:t>
      </w:r>
      <w:r w:rsidR="00E13CAC" w:rsidRPr="009152FE">
        <w:rPr>
          <w:rFonts w:ascii="Times New Roman" w:hAnsi="Times New Roman"/>
          <w:sz w:val="24"/>
          <w:szCs w:val="24"/>
        </w:rPr>
        <w:t xml:space="preserve"> a právnických osôb a dôslednom vyžadovaní plnenia ich povinností. Svoje povinnosti budem vykonávať riadne, čestne, svedo</w:t>
      </w:r>
      <w:r w:rsidRPr="009152FE">
        <w:rPr>
          <w:rFonts w:ascii="Times New Roman" w:hAnsi="Times New Roman"/>
          <w:sz w:val="24"/>
          <w:szCs w:val="24"/>
        </w:rPr>
        <w:t>mite a nestranne. Tak prisahám!“.</w:t>
      </w:r>
    </w:p>
    <w:p w:rsidR="00E13CAC" w:rsidRPr="009152FE" w:rsidRDefault="00E13CAC" w:rsidP="00983DE2">
      <w:pPr>
        <w:ind w:firstLine="709"/>
        <w:rPr>
          <w:rFonts w:ascii="Times New Roman" w:hAnsi="Times New Roman"/>
          <w:sz w:val="24"/>
          <w:szCs w:val="24"/>
        </w:rPr>
      </w:pPr>
      <w:r w:rsidRPr="009152FE">
        <w:rPr>
          <w:rFonts w:ascii="Times New Roman" w:hAnsi="Times New Roman"/>
          <w:sz w:val="24"/>
          <w:szCs w:val="24"/>
        </w:rPr>
        <w:t>(2) Zloženie služobnej prísahy potvrdí príslušník finančnej správy svojím podpisom.</w:t>
      </w:r>
    </w:p>
    <w:p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90</w:t>
      </w:r>
      <w:r w:rsidR="00E13CAC" w:rsidRPr="009152FE">
        <w:rPr>
          <w:rFonts w:ascii="Times New Roman" w:hAnsi="Times New Roman"/>
          <w:sz w:val="24"/>
          <w:szCs w:val="24"/>
        </w:rPr>
        <w:br/>
        <w:t>Osobný spis</w:t>
      </w:r>
    </w:p>
    <w:p w:rsidR="00E13CAC" w:rsidRPr="009152FE" w:rsidRDefault="006F7A4E"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Písomnosti týkajúce sa služobného pomeru príslušníka finančnej správy sa zakladajú do jeho osobného spisu. Osobný spis príslušníka finančnej správy </w:t>
      </w:r>
      <w:r w:rsidR="00CC1CED" w:rsidRPr="009152FE">
        <w:rPr>
          <w:rFonts w:ascii="Times New Roman" w:hAnsi="Times New Roman"/>
          <w:sz w:val="24"/>
          <w:szCs w:val="24"/>
        </w:rPr>
        <w:t xml:space="preserve">v písomnej forme </w:t>
      </w:r>
      <w:r w:rsidR="00E13CAC" w:rsidRPr="009152FE">
        <w:rPr>
          <w:rFonts w:ascii="Times New Roman" w:hAnsi="Times New Roman"/>
          <w:sz w:val="24"/>
          <w:szCs w:val="24"/>
        </w:rPr>
        <w:t xml:space="preserve">vedie </w:t>
      </w:r>
      <w:r w:rsidR="000B3E9E" w:rsidRPr="009152FE">
        <w:rPr>
          <w:rFonts w:ascii="Times New Roman" w:hAnsi="Times New Roman"/>
          <w:sz w:val="24"/>
          <w:szCs w:val="24"/>
        </w:rPr>
        <w:t xml:space="preserve">služobný </w:t>
      </w:r>
      <w:r w:rsidR="00E13CAC" w:rsidRPr="009152FE">
        <w:rPr>
          <w:rFonts w:ascii="Times New Roman" w:hAnsi="Times New Roman"/>
          <w:sz w:val="24"/>
          <w:szCs w:val="24"/>
        </w:rPr>
        <w:t>úrad</w:t>
      </w:r>
      <w:r w:rsidR="00E2737D" w:rsidRPr="009152FE">
        <w:rPr>
          <w:rFonts w:ascii="Times New Roman" w:hAnsi="Times New Roman"/>
          <w:sz w:val="24"/>
          <w:szCs w:val="24"/>
        </w:rPr>
        <w:t xml:space="preserve"> </w:t>
      </w:r>
      <w:r w:rsidR="00FA0E11" w:rsidRPr="009152FE">
        <w:rPr>
          <w:rFonts w:ascii="Times New Roman" w:hAnsi="Times New Roman"/>
          <w:sz w:val="24"/>
          <w:szCs w:val="24"/>
        </w:rPr>
        <w:t>50 rokov od skončenia jeho služobného pomeru.</w:t>
      </w:r>
      <w:r w:rsidR="00CC1CED" w:rsidRPr="009152FE">
        <w:rPr>
          <w:rFonts w:ascii="Times New Roman" w:hAnsi="Times New Roman"/>
          <w:sz w:val="24"/>
          <w:szCs w:val="24"/>
        </w:rPr>
        <w:t xml:space="preserve"> Súčasťou osobného spisu je fotografia príslušníka finančnej správy.</w:t>
      </w:r>
    </w:p>
    <w:p w:rsidR="00CC1CED" w:rsidRPr="009152FE" w:rsidRDefault="00CC1CED" w:rsidP="00453612">
      <w:pPr>
        <w:ind w:firstLine="709"/>
        <w:rPr>
          <w:rFonts w:ascii="Times New Roman" w:hAnsi="Times New Roman"/>
          <w:sz w:val="24"/>
          <w:szCs w:val="24"/>
        </w:rPr>
      </w:pPr>
      <w:r w:rsidRPr="009152FE">
        <w:rPr>
          <w:rFonts w:ascii="Times New Roman" w:hAnsi="Times New Roman"/>
          <w:sz w:val="24"/>
          <w:szCs w:val="24"/>
        </w:rPr>
        <w:t xml:space="preserve">(2) </w:t>
      </w:r>
      <w:r w:rsidR="00476EF9" w:rsidRPr="009152FE">
        <w:rPr>
          <w:rFonts w:ascii="Times New Roman" w:hAnsi="Times New Roman"/>
          <w:sz w:val="24"/>
          <w:szCs w:val="24"/>
        </w:rPr>
        <w:t>Údaje</w:t>
      </w:r>
      <w:r w:rsidRPr="009152FE">
        <w:rPr>
          <w:rFonts w:ascii="Times New Roman" w:hAnsi="Times New Roman"/>
          <w:sz w:val="24"/>
          <w:szCs w:val="24"/>
        </w:rPr>
        <w:t xml:space="preserve"> vo veciach služobného pomeru </w:t>
      </w:r>
      <w:r w:rsidR="00BC3E07" w:rsidRPr="009152FE">
        <w:rPr>
          <w:rFonts w:ascii="Times New Roman" w:hAnsi="Times New Roman"/>
          <w:sz w:val="24"/>
          <w:szCs w:val="24"/>
        </w:rPr>
        <w:t xml:space="preserve">môže </w:t>
      </w:r>
      <w:r w:rsidRPr="009152FE">
        <w:rPr>
          <w:rFonts w:ascii="Times New Roman" w:hAnsi="Times New Roman"/>
          <w:sz w:val="24"/>
          <w:szCs w:val="24"/>
        </w:rPr>
        <w:t xml:space="preserve">služobný úrad </w:t>
      </w:r>
      <w:r w:rsidR="00BC3E07" w:rsidRPr="009152FE">
        <w:rPr>
          <w:rFonts w:ascii="Times New Roman" w:hAnsi="Times New Roman"/>
          <w:sz w:val="24"/>
          <w:szCs w:val="24"/>
        </w:rPr>
        <w:t xml:space="preserve">spracúvať </w:t>
      </w:r>
      <w:r w:rsidRPr="009152FE">
        <w:rPr>
          <w:rFonts w:ascii="Times New Roman" w:hAnsi="Times New Roman"/>
          <w:sz w:val="24"/>
          <w:szCs w:val="24"/>
        </w:rPr>
        <w:t>aj</w:t>
      </w:r>
      <w:r w:rsidR="00BC3E07" w:rsidRPr="009152FE">
        <w:rPr>
          <w:rFonts w:ascii="Times New Roman" w:hAnsi="Times New Roman"/>
          <w:sz w:val="24"/>
          <w:szCs w:val="24"/>
        </w:rPr>
        <w:t xml:space="preserve"> v elektronickej podobe.</w:t>
      </w:r>
      <w:r w:rsidRPr="009152FE">
        <w:rPr>
          <w:rFonts w:ascii="Times New Roman" w:hAnsi="Times New Roman"/>
          <w:sz w:val="24"/>
          <w:szCs w:val="24"/>
        </w:rPr>
        <w:t xml:space="preserve"> Súčasťou takto vedenej dokumentácie je fotografia príslušníka finančnej správy.</w:t>
      </w:r>
    </w:p>
    <w:p w:rsidR="006F7A4E" w:rsidRPr="009152FE" w:rsidRDefault="006F7A4E" w:rsidP="00453612">
      <w:pPr>
        <w:ind w:firstLine="709"/>
        <w:rPr>
          <w:rFonts w:ascii="Times New Roman" w:hAnsi="Times New Roman"/>
          <w:sz w:val="24"/>
          <w:szCs w:val="24"/>
        </w:rPr>
      </w:pPr>
      <w:r w:rsidRPr="009152FE">
        <w:rPr>
          <w:rFonts w:ascii="Times New Roman" w:hAnsi="Times New Roman"/>
          <w:sz w:val="24"/>
          <w:szCs w:val="24"/>
        </w:rPr>
        <w:t>(</w:t>
      </w:r>
      <w:r w:rsidR="00CC1CED" w:rsidRPr="009152FE">
        <w:rPr>
          <w:rFonts w:ascii="Times New Roman" w:hAnsi="Times New Roman"/>
          <w:sz w:val="24"/>
          <w:szCs w:val="24"/>
        </w:rPr>
        <w:t>3</w:t>
      </w:r>
      <w:r w:rsidRPr="009152FE">
        <w:rPr>
          <w:rFonts w:ascii="Times New Roman" w:hAnsi="Times New Roman"/>
          <w:sz w:val="24"/>
          <w:szCs w:val="24"/>
        </w:rPr>
        <w:t>) Príslušník finančnej správy má právo nazerať do osobného spisu, robiť si z neho výpisy, odpisy a dostať kópie písomností z osobného spisu.</w:t>
      </w:r>
    </w:p>
    <w:p w:rsidR="00476EF9" w:rsidRPr="009152FE" w:rsidRDefault="00CC1CED" w:rsidP="00F27935">
      <w:pPr>
        <w:ind w:firstLine="708"/>
      </w:pPr>
      <w:r w:rsidRPr="009152FE">
        <w:rPr>
          <w:rFonts w:ascii="Times New Roman" w:hAnsi="Times New Roman"/>
          <w:sz w:val="24"/>
          <w:szCs w:val="24"/>
        </w:rPr>
        <w:t>(4) Služobný úrad môže poskytovať informácie o príslušníkovi finančnej správy len s</w:t>
      </w:r>
      <w:r w:rsidR="00476EF9" w:rsidRPr="009152FE">
        <w:rPr>
          <w:rFonts w:ascii="Times New Roman" w:hAnsi="Times New Roman"/>
          <w:sz w:val="24"/>
          <w:szCs w:val="24"/>
        </w:rPr>
        <w:t> </w:t>
      </w:r>
      <w:r w:rsidRPr="009152FE">
        <w:rPr>
          <w:rFonts w:ascii="Times New Roman" w:hAnsi="Times New Roman"/>
          <w:sz w:val="24"/>
          <w:szCs w:val="24"/>
        </w:rPr>
        <w:t>jeho</w:t>
      </w:r>
      <w:r w:rsidR="00476EF9" w:rsidRPr="009152FE">
        <w:rPr>
          <w:rFonts w:ascii="Times New Roman" w:hAnsi="Times New Roman"/>
          <w:sz w:val="24"/>
          <w:szCs w:val="24"/>
        </w:rPr>
        <w:t xml:space="preserve"> </w:t>
      </w:r>
      <w:r w:rsidRPr="009152FE">
        <w:rPr>
          <w:rFonts w:ascii="Times New Roman" w:hAnsi="Times New Roman"/>
          <w:sz w:val="24"/>
          <w:szCs w:val="24"/>
        </w:rPr>
        <w:t>písomným súhlasom alebo ak tak ustanovuje osobitný predpis</w:t>
      </w:r>
      <w:r w:rsidR="00810B00" w:rsidRPr="009152FE">
        <w:rPr>
          <w:rFonts w:ascii="Times New Roman" w:hAnsi="Times New Roman"/>
          <w:sz w:val="24"/>
          <w:szCs w:val="24"/>
        </w:rPr>
        <w:t>.</w:t>
      </w:r>
      <w:r w:rsidR="00EB279D" w:rsidRPr="009152FE">
        <w:rPr>
          <w:rStyle w:val="Odkaznapoznmkupodiarou"/>
          <w:rFonts w:ascii="Times New Roman" w:hAnsi="Times New Roman"/>
          <w:sz w:val="24"/>
          <w:szCs w:val="24"/>
        </w:rPr>
        <w:footnoteReference w:id="120"/>
      </w:r>
      <w:r w:rsidR="00EB279D" w:rsidRPr="009152FE">
        <w:rPr>
          <w:rFonts w:ascii="Times New Roman" w:hAnsi="Times New Roman"/>
          <w:sz w:val="24"/>
          <w:szCs w:val="24"/>
        </w:rPr>
        <w:t>)</w:t>
      </w:r>
    </w:p>
    <w:p w:rsidR="00902188" w:rsidRPr="009152FE" w:rsidRDefault="00453612" w:rsidP="00476EF9">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91</w:t>
      </w:r>
    </w:p>
    <w:p w:rsidR="00E13CAC" w:rsidRPr="009152FE" w:rsidRDefault="00E13CAC" w:rsidP="00476EF9">
      <w:pPr>
        <w:pStyle w:val="Nadpis3"/>
        <w:rPr>
          <w:rFonts w:ascii="Times New Roman" w:hAnsi="Times New Roman"/>
          <w:sz w:val="24"/>
          <w:szCs w:val="24"/>
        </w:rPr>
      </w:pPr>
      <w:r w:rsidRPr="009152FE">
        <w:rPr>
          <w:rFonts w:ascii="Times New Roman" w:hAnsi="Times New Roman"/>
          <w:sz w:val="24"/>
          <w:szCs w:val="24"/>
        </w:rPr>
        <w:t>Služobný preukaz</w:t>
      </w:r>
      <w:r w:rsidR="00FF3211" w:rsidRPr="009152FE">
        <w:rPr>
          <w:rFonts w:ascii="Times New Roman" w:hAnsi="Times New Roman"/>
          <w:sz w:val="24"/>
          <w:szCs w:val="24"/>
        </w:rPr>
        <w:t xml:space="preserve"> a služobný odznak</w:t>
      </w:r>
    </w:p>
    <w:p w:rsidR="00E13CAC" w:rsidRPr="009152FE" w:rsidRDefault="00902188"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Príslušníkovi finančnej správy pri vzniku služobného pomeru vystaví </w:t>
      </w:r>
      <w:r w:rsidR="00C22BC4" w:rsidRPr="009152FE">
        <w:rPr>
          <w:rFonts w:ascii="Times New Roman" w:hAnsi="Times New Roman"/>
          <w:sz w:val="24"/>
          <w:szCs w:val="24"/>
        </w:rPr>
        <w:t>služobný úrad</w:t>
      </w:r>
      <w:r w:rsidR="006A25EF" w:rsidRPr="009152FE">
        <w:rPr>
          <w:rFonts w:ascii="Times New Roman" w:hAnsi="Times New Roman"/>
          <w:sz w:val="24"/>
          <w:szCs w:val="24"/>
        </w:rPr>
        <w:t xml:space="preserve"> </w:t>
      </w:r>
      <w:r w:rsidR="00E13CAC" w:rsidRPr="009152FE">
        <w:rPr>
          <w:rFonts w:ascii="Times New Roman" w:hAnsi="Times New Roman"/>
          <w:sz w:val="24"/>
          <w:szCs w:val="24"/>
        </w:rPr>
        <w:t>služobný preukaz</w:t>
      </w:r>
      <w:r w:rsidR="00FF3211" w:rsidRPr="009152FE">
        <w:rPr>
          <w:rFonts w:ascii="Times New Roman" w:hAnsi="Times New Roman"/>
          <w:sz w:val="24"/>
          <w:szCs w:val="24"/>
        </w:rPr>
        <w:t xml:space="preserve"> a</w:t>
      </w:r>
      <w:r w:rsidR="00CC1CED" w:rsidRPr="009152FE">
        <w:rPr>
          <w:rFonts w:ascii="Times New Roman" w:hAnsi="Times New Roman"/>
          <w:sz w:val="24"/>
          <w:szCs w:val="24"/>
        </w:rPr>
        <w:t xml:space="preserve"> vydá </w:t>
      </w:r>
      <w:r w:rsidR="00FF3211" w:rsidRPr="009152FE">
        <w:rPr>
          <w:rFonts w:ascii="Times New Roman" w:hAnsi="Times New Roman"/>
          <w:sz w:val="24"/>
          <w:szCs w:val="24"/>
        </w:rPr>
        <w:t>služobný odznak</w:t>
      </w:r>
      <w:r w:rsidR="00E13CAC" w:rsidRPr="009152FE">
        <w:rPr>
          <w:rFonts w:ascii="Times New Roman" w:hAnsi="Times New Roman"/>
          <w:sz w:val="24"/>
          <w:szCs w:val="24"/>
        </w:rPr>
        <w:t>.</w:t>
      </w:r>
    </w:p>
    <w:p w:rsidR="00902188" w:rsidRPr="009152FE" w:rsidRDefault="00902188" w:rsidP="009152FE">
      <w:pPr>
        <w:spacing w:after="0" w:afterAutospacing="0"/>
        <w:ind w:firstLine="709"/>
        <w:rPr>
          <w:rFonts w:ascii="Times New Roman" w:hAnsi="Times New Roman"/>
          <w:sz w:val="24"/>
          <w:szCs w:val="24"/>
        </w:rPr>
      </w:pPr>
      <w:r w:rsidRPr="009152FE">
        <w:rPr>
          <w:rFonts w:ascii="Times New Roman" w:hAnsi="Times New Roman"/>
          <w:sz w:val="24"/>
          <w:szCs w:val="24"/>
        </w:rPr>
        <w:t xml:space="preserve">(2) Vzor služobného preukazu a služobného odznaku ustanoví všeobecne záväzný právny predpis, ktorý vydá ministerstvo financií. </w:t>
      </w:r>
    </w:p>
    <w:p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92</w:t>
      </w:r>
      <w:r w:rsidR="00E13CAC" w:rsidRPr="009152FE">
        <w:rPr>
          <w:rFonts w:ascii="Times New Roman" w:hAnsi="Times New Roman"/>
          <w:sz w:val="24"/>
          <w:szCs w:val="24"/>
        </w:rPr>
        <w:br/>
        <w:t>Príbuzenské a iné obdobné vzťahy príslušníkov finančnej správy</w:t>
      </w:r>
    </w:p>
    <w:p w:rsidR="004D53A1"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Príslušníci finančnej správy, ktorí sú blízkymi </w:t>
      </w:r>
      <w:r w:rsidR="004A3B27" w:rsidRPr="009152FE">
        <w:rPr>
          <w:rFonts w:ascii="Times New Roman" w:hAnsi="Times New Roman"/>
          <w:sz w:val="24"/>
          <w:szCs w:val="24"/>
        </w:rPr>
        <w:t>osobami</w:t>
      </w:r>
      <w:r w:rsidRPr="009152FE">
        <w:rPr>
          <w:rFonts w:ascii="Times New Roman" w:hAnsi="Times New Roman"/>
          <w:sz w:val="24"/>
          <w:szCs w:val="24"/>
        </w:rPr>
        <w:t>,</w:t>
      </w:r>
      <w:r w:rsidR="004A3B27" w:rsidRPr="009152FE">
        <w:rPr>
          <w:rFonts w:ascii="Times New Roman" w:hAnsi="Times New Roman"/>
          <w:sz w:val="24"/>
          <w:szCs w:val="24"/>
        </w:rPr>
        <w:t xml:space="preserve"> </w:t>
      </w:r>
      <w:r w:rsidRPr="009152FE">
        <w:rPr>
          <w:rFonts w:ascii="Times New Roman" w:hAnsi="Times New Roman"/>
          <w:sz w:val="24"/>
          <w:szCs w:val="24"/>
        </w:rPr>
        <w:t>sa nesmú zaradiť do štátnej služby tak, aby jeden bol bezprostredne podriadený druhému alebo aby podliehal jeho pokladničnej alebo účtovnej kontrole.</w:t>
      </w:r>
    </w:p>
    <w:p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(2) Občan, ktorý požiada o prijatie do služobného pomeru, oznámi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 xml:space="preserve">skutočnosti podľa odseku 1. Počas trvania služobného pomeru je príslušník finančnej správy povinný oznámiť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skutočnosti podľa odseku 1 bez zbytočného odkladu po tom</w:t>
      </w:r>
      <w:r w:rsidR="00453612" w:rsidRPr="009152FE">
        <w:rPr>
          <w:rFonts w:ascii="Times New Roman" w:hAnsi="Times New Roman"/>
          <w:sz w:val="24"/>
          <w:szCs w:val="24"/>
        </w:rPr>
        <w:t>,</w:t>
      </w:r>
      <w:r w:rsidRPr="009152FE">
        <w:rPr>
          <w:rFonts w:ascii="Times New Roman" w:hAnsi="Times New Roman"/>
          <w:sz w:val="24"/>
          <w:szCs w:val="24"/>
        </w:rPr>
        <w:t xml:space="preserve"> ako nastali.</w:t>
      </w:r>
    </w:p>
    <w:p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93</w:t>
      </w:r>
      <w:r w:rsidR="00E13CAC" w:rsidRPr="009152FE">
        <w:rPr>
          <w:rFonts w:ascii="Times New Roman" w:hAnsi="Times New Roman"/>
          <w:sz w:val="24"/>
          <w:szCs w:val="24"/>
        </w:rPr>
        <w:br/>
        <w:t>Služobná rovnošata</w:t>
      </w:r>
    </w:p>
    <w:p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Služobná rovnošata je služobný odev, ktorý má špecifické znaky vyjadrujúce príslušnosť k finančnej správe a rozlišujúce medzi ozbrojeným príslušníkom finančnej správy a neozbrojeným príslušníkom finančnej správy. </w:t>
      </w:r>
    </w:p>
    <w:p w:rsidR="00E012F5" w:rsidRPr="009152FE" w:rsidRDefault="00E13CAC" w:rsidP="00453612">
      <w:pPr>
        <w:ind w:firstLine="709"/>
        <w:rPr>
          <w:rFonts w:ascii="Times New Roman" w:hAnsi="Times New Roman"/>
          <w:sz w:val="24"/>
          <w:szCs w:val="24"/>
        </w:rPr>
      </w:pPr>
      <w:r w:rsidRPr="009152FE">
        <w:rPr>
          <w:rFonts w:ascii="Times New Roman" w:hAnsi="Times New Roman"/>
          <w:sz w:val="24"/>
          <w:szCs w:val="24"/>
        </w:rPr>
        <w:lastRenderedPageBreak/>
        <w:t xml:space="preserve">(2) Príslušník finančnej správy vykonáva štátnu službu v služobnej rovnošate, ak </w:t>
      </w:r>
      <w:r w:rsidR="00FD2AAF" w:rsidRPr="009152FE">
        <w:rPr>
          <w:rFonts w:ascii="Times New Roman" w:hAnsi="Times New Roman"/>
          <w:sz w:val="24"/>
          <w:szCs w:val="24"/>
        </w:rPr>
        <w:t>odseky 4 a 5 neustanovujú inak.</w:t>
      </w:r>
    </w:p>
    <w:p w:rsidR="00C27150"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(3) </w:t>
      </w:r>
      <w:r w:rsidR="000D0751" w:rsidRPr="009152FE">
        <w:rPr>
          <w:rFonts w:ascii="Times New Roman" w:hAnsi="Times New Roman"/>
          <w:sz w:val="24"/>
          <w:szCs w:val="24"/>
        </w:rPr>
        <w:t xml:space="preserve">Bývalý </w:t>
      </w:r>
      <w:r w:rsidR="00B30B89" w:rsidRPr="009152FE">
        <w:rPr>
          <w:rFonts w:ascii="Times New Roman" w:hAnsi="Times New Roman"/>
          <w:sz w:val="24"/>
          <w:szCs w:val="24"/>
        </w:rPr>
        <w:t xml:space="preserve">ozbrojený </w:t>
      </w:r>
      <w:r w:rsidR="000D0751" w:rsidRPr="009152FE">
        <w:rPr>
          <w:rFonts w:ascii="Times New Roman" w:hAnsi="Times New Roman"/>
          <w:sz w:val="24"/>
          <w:szCs w:val="24"/>
        </w:rPr>
        <w:t>príslušník finančnej správy môže nosiť služobnú rovnošatu po skončení služobného pomeru iba v deň štátneho sviatku, pamätný deň, pri pietnych aktoch a podobných príležitostiach.</w:t>
      </w:r>
      <w:r w:rsidR="005822D1" w:rsidRPr="009152FE">
        <w:rPr>
          <w:rFonts w:ascii="Times New Roman" w:hAnsi="Times New Roman"/>
          <w:sz w:val="24"/>
          <w:szCs w:val="24"/>
        </w:rPr>
        <w:t xml:space="preserve"> V iných prípadoch môže b</w:t>
      </w:r>
      <w:r w:rsidR="000D0751" w:rsidRPr="009152FE">
        <w:rPr>
          <w:rFonts w:ascii="Times New Roman" w:hAnsi="Times New Roman"/>
          <w:sz w:val="24"/>
          <w:szCs w:val="24"/>
        </w:rPr>
        <w:t xml:space="preserve">ývalému </w:t>
      </w:r>
      <w:r w:rsidR="00B30B89" w:rsidRPr="009152FE">
        <w:rPr>
          <w:rFonts w:ascii="Times New Roman" w:hAnsi="Times New Roman"/>
          <w:sz w:val="24"/>
          <w:szCs w:val="24"/>
        </w:rPr>
        <w:t xml:space="preserve">ozbrojenému </w:t>
      </w:r>
      <w:r w:rsidR="000D0751" w:rsidRPr="009152FE">
        <w:rPr>
          <w:rFonts w:ascii="Times New Roman" w:hAnsi="Times New Roman"/>
          <w:sz w:val="24"/>
          <w:szCs w:val="24"/>
        </w:rPr>
        <w:t>príslušníkovi finančnej správy</w:t>
      </w:r>
      <w:r w:rsidR="00384760" w:rsidRPr="009152FE">
        <w:rPr>
          <w:rFonts w:ascii="Times New Roman" w:hAnsi="Times New Roman"/>
          <w:sz w:val="24"/>
          <w:szCs w:val="24"/>
        </w:rPr>
        <w:t xml:space="preserve">, </w:t>
      </w:r>
      <w:r w:rsidR="000D0751" w:rsidRPr="009152FE">
        <w:rPr>
          <w:rFonts w:ascii="Times New Roman" w:hAnsi="Times New Roman"/>
          <w:sz w:val="24"/>
          <w:szCs w:val="24"/>
        </w:rPr>
        <w:t>ktorý spĺňa podmienky na výsluhový dôchodok</w:t>
      </w:r>
      <w:r w:rsidR="00453612" w:rsidRPr="009152FE">
        <w:rPr>
          <w:rFonts w:ascii="Times New Roman" w:hAnsi="Times New Roman"/>
          <w:sz w:val="24"/>
          <w:szCs w:val="24"/>
        </w:rPr>
        <w:t>,</w:t>
      </w:r>
      <w:r w:rsidR="000D0751" w:rsidRPr="009152FE">
        <w:rPr>
          <w:rFonts w:ascii="Times New Roman" w:hAnsi="Times New Roman"/>
          <w:sz w:val="24"/>
          <w:szCs w:val="24"/>
        </w:rPr>
        <w:t xml:space="preserve"> na jeho písomnú žiadosť povoliť nosenie služobnej rovnošaty</w:t>
      </w:r>
      <w:r w:rsidR="005822D1" w:rsidRPr="009152FE">
        <w:rPr>
          <w:rFonts w:ascii="Times New Roman" w:hAnsi="Times New Roman"/>
          <w:sz w:val="24"/>
          <w:szCs w:val="24"/>
        </w:rPr>
        <w:t xml:space="preserve"> prezident</w:t>
      </w:r>
      <w:r w:rsidRPr="009152FE">
        <w:rPr>
          <w:rFonts w:ascii="Times New Roman" w:hAnsi="Times New Roman"/>
          <w:sz w:val="24"/>
          <w:szCs w:val="24"/>
        </w:rPr>
        <w:t>.</w:t>
      </w:r>
    </w:p>
    <w:p w:rsidR="006F397E" w:rsidRPr="009152FE" w:rsidRDefault="0007792F" w:rsidP="00453612">
      <w:pPr>
        <w:ind w:firstLine="709"/>
        <w:rPr>
          <w:rFonts w:ascii="Times New Roman" w:hAnsi="Times New Roman"/>
          <w:sz w:val="24"/>
          <w:szCs w:val="24"/>
        </w:rPr>
      </w:pPr>
      <w:r w:rsidRPr="009152FE">
        <w:rPr>
          <w:rFonts w:ascii="Times New Roman" w:hAnsi="Times New Roman"/>
          <w:sz w:val="24"/>
          <w:szCs w:val="24"/>
        </w:rPr>
        <w:t xml:space="preserve">(4) </w:t>
      </w:r>
      <w:r w:rsidR="006F397E" w:rsidRPr="009152FE">
        <w:rPr>
          <w:rFonts w:ascii="Times New Roman" w:hAnsi="Times New Roman"/>
          <w:sz w:val="24"/>
          <w:szCs w:val="24"/>
        </w:rPr>
        <w:t>Prezident v</w:t>
      </w:r>
      <w:r w:rsidR="00384760" w:rsidRPr="009152FE">
        <w:rPr>
          <w:rFonts w:ascii="Times New Roman" w:hAnsi="Times New Roman"/>
          <w:sz w:val="24"/>
          <w:szCs w:val="24"/>
        </w:rPr>
        <w:t>nútorným predpisom</w:t>
      </w:r>
      <w:r w:rsidR="006F397E" w:rsidRPr="009152FE">
        <w:rPr>
          <w:rFonts w:ascii="Times New Roman" w:hAnsi="Times New Roman"/>
          <w:sz w:val="24"/>
          <w:szCs w:val="24"/>
        </w:rPr>
        <w:t xml:space="preserve"> </w:t>
      </w:r>
      <w:r w:rsidR="00B30B89" w:rsidRPr="009152FE">
        <w:rPr>
          <w:rFonts w:ascii="Times New Roman" w:hAnsi="Times New Roman"/>
          <w:sz w:val="24"/>
          <w:szCs w:val="24"/>
        </w:rPr>
        <w:t>určí</w:t>
      </w:r>
      <w:r w:rsidR="006F397E" w:rsidRPr="009152FE">
        <w:rPr>
          <w:rFonts w:ascii="Times New Roman" w:hAnsi="Times New Roman"/>
          <w:sz w:val="24"/>
          <w:szCs w:val="24"/>
        </w:rPr>
        <w:t xml:space="preserve"> </w:t>
      </w:r>
      <w:r w:rsidR="008F0E93" w:rsidRPr="009152FE">
        <w:rPr>
          <w:rFonts w:ascii="Times New Roman" w:hAnsi="Times New Roman"/>
          <w:sz w:val="24"/>
          <w:szCs w:val="24"/>
        </w:rPr>
        <w:t>funkcie</w:t>
      </w:r>
      <w:r w:rsidR="00DC344D" w:rsidRPr="009152FE">
        <w:rPr>
          <w:rFonts w:ascii="Times New Roman" w:hAnsi="Times New Roman"/>
          <w:sz w:val="24"/>
          <w:szCs w:val="24"/>
        </w:rPr>
        <w:t xml:space="preserve"> so zbraňou</w:t>
      </w:r>
      <w:r w:rsidRPr="009152FE">
        <w:rPr>
          <w:rFonts w:ascii="Times New Roman" w:hAnsi="Times New Roman"/>
          <w:sz w:val="24"/>
          <w:szCs w:val="24"/>
        </w:rPr>
        <w:t xml:space="preserve">, v ktorých sa štátna služba vykonáva </w:t>
      </w:r>
      <w:r w:rsidR="00CC1CED" w:rsidRPr="009152FE">
        <w:rPr>
          <w:rFonts w:ascii="Times New Roman" w:hAnsi="Times New Roman"/>
          <w:sz w:val="24"/>
          <w:szCs w:val="24"/>
        </w:rPr>
        <w:t xml:space="preserve">v služobnej rovnošate </w:t>
      </w:r>
      <w:r w:rsidR="00DC344D" w:rsidRPr="009152FE">
        <w:rPr>
          <w:rFonts w:ascii="Times New Roman" w:hAnsi="Times New Roman"/>
          <w:sz w:val="24"/>
          <w:szCs w:val="24"/>
        </w:rPr>
        <w:t xml:space="preserve">striedavo s občianskym odevom a funkcie bez zbrane, v ktorých sa štátna služba vykonáva </w:t>
      </w:r>
      <w:r w:rsidR="006F397E" w:rsidRPr="009152FE">
        <w:rPr>
          <w:rFonts w:ascii="Times New Roman" w:hAnsi="Times New Roman"/>
          <w:sz w:val="24"/>
          <w:szCs w:val="24"/>
        </w:rPr>
        <w:t>v občianskom odeve</w:t>
      </w:r>
      <w:r w:rsidRPr="009152FE">
        <w:rPr>
          <w:rFonts w:ascii="Times New Roman" w:hAnsi="Times New Roman"/>
          <w:sz w:val="24"/>
          <w:szCs w:val="24"/>
        </w:rPr>
        <w:t>.</w:t>
      </w:r>
    </w:p>
    <w:p w:rsidR="005C73EF" w:rsidRPr="009152FE" w:rsidRDefault="005C73EF" w:rsidP="00453612">
      <w:pPr>
        <w:ind w:firstLine="709"/>
        <w:rPr>
          <w:rFonts w:ascii="Times New Roman" w:hAnsi="Times New Roman"/>
          <w:sz w:val="24"/>
          <w:szCs w:val="24"/>
        </w:rPr>
      </w:pPr>
      <w:r w:rsidRPr="009152FE">
        <w:rPr>
          <w:rFonts w:ascii="Times New Roman" w:hAnsi="Times New Roman"/>
          <w:sz w:val="24"/>
          <w:szCs w:val="24"/>
        </w:rPr>
        <w:t>(5)</w:t>
      </w:r>
      <w:r w:rsidR="007A512B" w:rsidRPr="009152FE">
        <w:rPr>
          <w:rFonts w:ascii="Times New Roman" w:hAnsi="Times New Roman"/>
          <w:sz w:val="24"/>
          <w:szCs w:val="24"/>
        </w:rPr>
        <w:t xml:space="preserve">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w:t>
      </w:r>
    </w:p>
    <w:p w:rsidR="005C73EF" w:rsidRPr="009152FE" w:rsidRDefault="005C73EF" w:rsidP="005C73EF">
      <w:pPr>
        <w:ind w:firstLine="709"/>
        <w:rPr>
          <w:rFonts w:ascii="Times New Roman" w:hAnsi="Times New Roman"/>
          <w:sz w:val="24"/>
          <w:szCs w:val="24"/>
        </w:rPr>
      </w:pPr>
      <w:r w:rsidRPr="009152FE">
        <w:rPr>
          <w:rFonts w:ascii="Times New Roman" w:hAnsi="Times New Roman"/>
          <w:sz w:val="24"/>
          <w:szCs w:val="24"/>
        </w:rPr>
        <w:t>(6) Podrobnosti o služobnej rovnošate a jej nosení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F73080" w:rsidRPr="009152FE" w:rsidRDefault="0082709D" w:rsidP="00F73080">
      <w:pPr>
        <w:ind w:firstLine="709"/>
        <w:rPr>
          <w:rFonts w:ascii="Times New Roman" w:hAnsi="Times New Roman"/>
          <w:sz w:val="24"/>
          <w:szCs w:val="24"/>
        </w:rPr>
      </w:pPr>
      <w:r w:rsidRPr="009152FE">
        <w:rPr>
          <w:rFonts w:ascii="Times New Roman" w:hAnsi="Times New Roman"/>
          <w:sz w:val="24"/>
          <w:szCs w:val="24"/>
        </w:rPr>
        <w:t>(7) Prezident vnútorným predpisom určí, ktorý príslušník finančnej správy môže na služobnej rovnošate nosiť označenie „COLNÍK CUSTOMS“.</w:t>
      </w:r>
    </w:p>
    <w:p w:rsidR="00E13CAC" w:rsidRPr="009152FE" w:rsidRDefault="00453612"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94</w:t>
      </w:r>
      <w:r w:rsidR="00E13CAC" w:rsidRPr="009152FE">
        <w:rPr>
          <w:rFonts w:ascii="Times New Roman" w:hAnsi="Times New Roman"/>
          <w:sz w:val="24"/>
          <w:szCs w:val="24"/>
        </w:rPr>
        <w:br/>
        <w:t>Hodnosti</w:t>
      </w:r>
    </w:p>
    <w:p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w:t>
      </w:r>
      <w:r w:rsidR="0086450F"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hodnosť.</w:t>
      </w:r>
    </w:p>
    <w:p w:rsidR="000F5C9C" w:rsidRPr="009152FE" w:rsidRDefault="00E13CAC" w:rsidP="0045361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86450F" w:rsidRPr="009152FE">
        <w:rPr>
          <w:rFonts w:ascii="Times New Roman" w:hAnsi="Times New Roman"/>
          <w:sz w:val="24"/>
          <w:szCs w:val="24"/>
        </w:rPr>
        <w:t>Ozbrojeným p</w:t>
      </w:r>
      <w:r w:rsidRPr="009152FE">
        <w:rPr>
          <w:rFonts w:ascii="Times New Roman" w:hAnsi="Times New Roman"/>
          <w:sz w:val="24"/>
          <w:szCs w:val="24"/>
        </w:rPr>
        <w:t>ríslušníkom finančnej správy sa ustanovujú tieto hodnosti</w:t>
      </w:r>
      <w:r w:rsidR="006919C3" w:rsidRPr="009152FE">
        <w:rPr>
          <w:rFonts w:ascii="Times New Roman" w:hAnsi="Times New Roman"/>
          <w:sz w:val="24"/>
          <w:szCs w:val="24"/>
        </w:rPr>
        <w:t>,</w:t>
      </w:r>
      <w:r w:rsidRPr="009152FE">
        <w:rPr>
          <w:rFonts w:ascii="Times New Roman" w:hAnsi="Times New Roman"/>
          <w:sz w:val="24"/>
          <w:szCs w:val="24"/>
        </w:rPr>
        <w:t xml:space="preserve"> a ak </w:t>
      </w:r>
      <w:r w:rsidR="00B95F53" w:rsidRPr="009152FE">
        <w:rPr>
          <w:rFonts w:ascii="Times New Roman" w:hAnsi="Times New Roman"/>
          <w:sz w:val="24"/>
          <w:szCs w:val="24"/>
        </w:rPr>
        <w:t xml:space="preserve">§ </w:t>
      </w:r>
      <w:r w:rsidR="00436263" w:rsidRPr="009152FE">
        <w:rPr>
          <w:rFonts w:ascii="Times New Roman" w:hAnsi="Times New Roman"/>
          <w:sz w:val="24"/>
          <w:szCs w:val="24"/>
        </w:rPr>
        <w:t>97</w:t>
      </w:r>
      <w:r w:rsidR="00B95F53" w:rsidRPr="009152FE">
        <w:rPr>
          <w:rFonts w:ascii="Times New Roman" w:hAnsi="Times New Roman"/>
          <w:sz w:val="24"/>
          <w:szCs w:val="24"/>
        </w:rPr>
        <w:t xml:space="preserve"> ods. 5</w:t>
      </w:r>
      <w:r w:rsidRPr="009152FE">
        <w:rPr>
          <w:rFonts w:ascii="Times New Roman" w:hAnsi="Times New Roman"/>
          <w:sz w:val="24"/>
          <w:szCs w:val="24"/>
        </w:rPr>
        <w:t xml:space="preserve"> neustanovuje inak, doba výsluhy rokov v hodnosti je</w:t>
      </w:r>
      <w:r w:rsidR="006919C3" w:rsidRPr="009152FE">
        <w:rPr>
          <w:rFonts w:ascii="Times New Roman" w:hAnsi="Times New Roman"/>
          <w:sz w:val="24"/>
          <w:szCs w:val="24"/>
        </w:rPr>
        <w:t xml:space="preserve"> v</w:t>
      </w:r>
    </w:p>
    <w:p w:rsidR="000F5C9C"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práporčíckej hodnosti</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strážmajster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dva roky,</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nadstrážmajster </w:t>
      </w:r>
      <w:r w:rsidR="00872A10" w:rsidRPr="009152FE">
        <w:rPr>
          <w:rFonts w:ascii="Times New Roman" w:hAnsi="Times New Roman"/>
          <w:color w:val="auto"/>
          <w:sz w:val="24"/>
          <w:szCs w:val="24"/>
        </w:rPr>
        <w:tab/>
      </w:r>
      <w:r w:rsidRPr="009152FE">
        <w:rPr>
          <w:rFonts w:ascii="Times New Roman" w:hAnsi="Times New Roman"/>
          <w:color w:val="auto"/>
          <w:sz w:val="24"/>
          <w:szCs w:val="24"/>
        </w:rPr>
        <w:t>tri roky,</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štyri roky,</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päť rokov,</w:t>
      </w:r>
    </w:p>
    <w:p w:rsidR="00872A10" w:rsidRPr="009152FE" w:rsidRDefault="000F5C9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nadpráporčík</w:t>
      </w:r>
    </w:p>
    <w:p w:rsidR="00872A10"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dôstojníckej hodnosti</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jeden rok,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poručík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dva roky,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tri roky,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kapitán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štyri roky,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major </w:t>
      </w:r>
      <w:r w:rsidRPr="009152FE">
        <w:rPr>
          <w:rFonts w:ascii="Times New Roman" w:hAnsi="Times New Roman"/>
          <w:color w:val="auto"/>
          <w:sz w:val="24"/>
          <w:szCs w:val="24"/>
        </w:rPr>
        <w:tab/>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päť rokov,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podplukovník </w:t>
      </w:r>
      <w:r w:rsidR="00E33011" w:rsidRPr="009152FE">
        <w:rPr>
          <w:rFonts w:ascii="Times New Roman" w:hAnsi="Times New Roman"/>
          <w:color w:val="auto"/>
          <w:sz w:val="24"/>
          <w:szCs w:val="24"/>
        </w:rPr>
        <w:tab/>
      </w:r>
      <w:r w:rsidRPr="009152FE">
        <w:rPr>
          <w:rFonts w:ascii="Times New Roman" w:hAnsi="Times New Roman"/>
          <w:color w:val="auto"/>
          <w:sz w:val="24"/>
          <w:szCs w:val="24"/>
        </w:rPr>
        <w:tab/>
        <w:t xml:space="preserve">šesť rokov,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plukovník </w:t>
      </w:r>
      <w:r w:rsidRPr="009152FE">
        <w:rPr>
          <w:rFonts w:ascii="Times New Roman" w:hAnsi="Times New Roman"/>
          <w:color w:val="auto"/>
          <w:sz w:val="24"/>
          <w:szCs w:val="24"/>
        </w:rPr>
        <w:tab/>
      </w:r>
    </w:p>
    <w:p w:rsidR="00872A10" w:rsidRPr="009152FE" w:rsidRDefault="00872A10"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generálskej hodnosti</w:t>
      </w:r>
    </w:p>
    <w:p w:rsidR="00872A10" w:rsidRPr="009152FE" w:rsidRDefault="00872A10" w:rsidP="00453612">
      <w:pPr>
        <w:pStyle w:val="Odsekzoznamu"/>
        <w:ind w:left="426"/>
        <w:rPr>
          <w:rFonts w:ascii="Times New Roman" w:hAnsi="Times New Roman"/>
          <w:color w:val="auto"/>
          <w:sz w:val="24"/>
          <w:szCs w:val="24"/>
        </w:rPr>
      </w:pPr>
      <w:r w:rsidRPr="009152FE">
        <w:rPr>
          <w:rFonts w:ascii="Times New Roman" w:hAnsi="Times New Roman"/>
          <w:color w:val="auto"/>
          <w:sz w:val="24"/>
          <w:szCs w:val="24"/>
        </w:rPr>
        <w:t>generál.</w:t>
      </w:r>
    </w:p>
    <w:p w:rsidR="00872A10" w:rsidRPr="009152FE" w:rsidRDefault="00E13CAC" w:rsidP="009E2F50">
      <w:pPr>
        <w:ind w:firstLine="709"/>
        <w:rPr>
          <w:rFonts w:ascii="Times New Roman" w:hAnsi="Times New Roman"/>
          <w:sz w:val="24"/>
          <w:szCs w:val="24"/>
        </w:rPr>
      </w:pPr>
      <w:r w:rsidRPr="009152FE">
        <w:rPr>
          <w:rFonts w:ascii="Times New Roman" w:hAnsi="Times New Roman"/>
          <w:sz w:val="24"/>
          <w:szCs w:val="24"/>
        </w:rPr>
        <w:t>(3) Pre hodnosti nadpráporčík, plukovník a generál sa doba výsluhy rokov v hodnosti neustanovuje.</w:t>
      </w:r>
    </w:p>
    <w:p w:rsidR="00872A10" w:rsidRPr="009152FE" w:rsidRDefault="00E13CAC" w:rsidP="009E2F5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Do doby výsluhy rokov v hodnosti sa započítava doba trvania služobného pomeru </w:t>
      </w:r>
      <w:r w:rsidR="006919C3" w:rsidRPr="009152FE">
        <w:rPr>
          <w:rFonts w:ascii="Times New Roman" w:hAnsi="Times New Roman"/>
          <w:sz w:val="24"/>
          <w:szCs w:val="24"/>
        </w:rPr>
        <w:t>okrem</w:t>
      </w:r>
      <w:r w:rsidRPr="009152FE">
        <w:rPr>
          <w:rFonts w:ascii="Times New Roman" w:hAnsi="Times New Roman"/>
          <w:sz w:val="24"/>
          <w:szCs w:val="24"/>
        </w:rPr>
        <w:t xml:space="preserve"> doby</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w:t>
      </w:r>
      <w:r w:rsidR="0086450F"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príslušníkovi finančnej správy nebol doplatený rozdiel, o ktorý bol jeho služobný plat skrátený,</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výkonu väzby, ak trestné stíhanie nebolo zastavené alebo sa neskončilo právoplatným oslobodzujúcim rozsudkom,</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dočasnej neschopnosti na </w:t>
      </w:r>
      <w:r w:rsidR="00A52261" w:rsidRPr="009152FE">
        <w:rPr>
          <w:rFonts w:ascii="Times New Roman" w:hAnsi="Times New Roman"/>
          <w:color w:val="auto"/>
          <w:sz w:val="24"/>
          <w:szCs w:val="24"/>
        </w:rPr>
        <w:t>výkon štátnej služby</w:t>
      </w:r>
      <w:r w:rsidRPr="009152FE">
        <w:rPr>
          <w:rFonts w:ascii="Times New Roman" w:hAnsi="Times New Roman"/>
          <w:color w:val="auto"/>
          <w:sz w:val="24"/>
          <w:szCs w:val="24"/>
        </w:rPr>
        <w:t xml:space="preserve"> pre úraz alebo chorobu, počas ktorej </w:t>
      </w:r>
      <w:r w:rsidR="0086450F" w:rsidRPr="009152FE">
        <w:rPr>
          <w:rFonts w:ascii="Times New Roman" w:hAnsi="Times New Roman"/>
          <w:color w:val="auto"/>
          <w:sz w:val="24"/>
          <w:szCs w:val="24"/>
        </w:rPr>
        <w:t xml:space="preserve">ozbrojený </w:t>
      </w:r>
      <w:r w:rsidRPr="009152FE">
        <w:rPr>
          <w:rFonts w:ascii="Times New Roman" w:hAnsi="Times New Roman"/>
          <w:color w:val="auto"/>
          <w:sz w:val="24"/>
          <w:szCs w:val="24"/>
        </w:rPr>
        <w:t>príslušník finančnej správy nemá nár</w:t>
      </w:r>
      <w:r w:rsidR="00394F9D" w:rsidRPr="009152FE">
        <w:rPr>
          <w:rFonts w:ascii="Times New Roman" w:hAnsi="Times New Roman"/>
          <w:color w:val="auto"/>
          <w:sz w:val="24"/>
          <w:szCs w:val="24"/>
        </w:rPr>
        <w:t>ok na náhradu služobného platu,</w:t>
      </w:r>
      <w:r w:rsidR="00394F9D" w:rsidRPr="009152FE">
        <w:rPr>
          <w:rStyle w:val="Odkaznapoznmkupodiarou"/>
          <w:rFonts w:ascii="Times New Roman" w:hAnsi="Times New Roman"/>
          <w:color w:val="auto"/>
          <w:sz w:val="24"/>
          <w:szCs w:val="24"/>
        </w:rPr>
        <w:footnoteReference w:id="121"/>
      </w:r>
      <w:r w:rsidRPr="009152FE">
        <w:rPr>
          <w:rFonts w:ascii="Times New Roman" w:hAnsi="Times New Roman"/>
          <w:color w:val="auto"/>
          <w:sz w:val="24"/>
          <w:szCs w:val="24"/>
        </w:rPr>
        <w:t>)</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podľa</w:t>
      </w:r>
      <w:r w:rsidR="005A045F"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116</w:t>
      </w:r>
      <w:r w:rsidR="005A045F"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ktorú bolo </w:t>
      </w:r>
      <w:r w:rsidR="0068126B"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 xml:space="preserve">príslušníkovi finančnej správy uložené disciplinárne opatrenie zníženia hodnosti o jeden stupeň na dobu jedného roka, </w:t>
      </w:r>
    </w:p>
    <w:p w:rsidR="007672FE"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neospravedlnenej neprítomnosti v službe, ak trvala aspoň jednu pätinu základného času služby v týždni podľa</w:t>
      </w:r>
      <w:r w:rsidR="004A74D8"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137</w:t>
      </w:r>
      <w:r w:rsidR="004A74D8" w:rsidRPr="009152FE">
        <w:rPr>
          <w:rFonts w:ascii="Times New Roman" w:hAnsi="Times New Roman"/>
          <w:color w:val="auto"/>
          <w:sz w:val="24"/>
          <w:szCs w:val="24"/>
        </w:rPr>
        <w:t xml:space="preserve"> ods. 1 alebo </w:t>
      </w:r>
      <w:r w:rsidR="00205802" w:rsidRPr="009152FE">
        <w:rPr>
          <w:rFonts w:ascii="Times New Roman" w:hAnsi="Times New Roman"/>
          <w:color w:val="auto"/>
          <w:sz w:val="24"/>
          <w:szCs w:val="24"/>
        </w:rPr>
        <w:t xml:space="preserve">ods. </w:t>
      </w:r>
      <w:r w:rsidR="004A74D8" w:rsidRPr="009152FE">
        <w:rPr>
          <w:rFonts w:ascii="Times New Roman" w:hAnsi="Times New Roman"/>
          <w:color w:val="auto"/>
          <w:sz w:val="24"/>
          <w:szCs w:val="24"/>
        </w:rPr>
        <w:t>2</w:t>
      </w:r>
      <w:r w:rsidR="009E2F50" w:rsidRPr="009152FE">
        <w:rPr>
          <w:rFonts w:ascii="Times New Roman" w:hAnsi="Times New Roman"/>
          <w:color w:val="auto"/>
          <w:sz w:val="24"/>
          <w:szCs w:val="24"/>
        </w:rPr>
        <w:t>,</w:t>
      </w:r>
    </w:p>
    <w:p w:rsidR="00B30B89" w:rsidRPr="009152FE" w:rsidRDefault="007672FE"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rodičovskej dovolenky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9E2F50" w:rsidRPr="009152FE">
        <w:rPr>
          <w:rFonts w:ascii="Times New Roman" w:hAnsi="Times New Roman"/>
          <w:color w:val="auto"/>
          <w:sz w:val="24"/>
          <w:szCs w:val="24"/>
        </w:rPr>
        <w:t>,</w:t>
      </w:r>
    </w:p>
    <w:p w:rsidR="00E13CAC" w:rsidRPr="009152FE" w:rsidRDefault="00B30B89"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počas ktorej bol príslušník finančnej správy neozbrojeným príslušníkom finančnej správy</w:t>
      </w:r>
      <w:r w:rsidR="00E13CAC" w:rsidRPr="009152FE">
        <w:rPr>
          <w:rFonts w:ascii="Times New Roman" w:hAnsi="Times New Roman"/>
          <w:color w:val="auto"/>
          <w:sz w:val="24"/>
          <w:szCs w:val="24"/>
        </w:rPr>
        <w:t>.</w:t>
      </w:r>
    </w:p>
    <w:p w:rsidR="00E13CAC" w:rsidRPr="009152FE" w:rsidRDefault="00FC33C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95</w:t>
      </w:r>
      <w:r w:rsidR="00872A10" w:rsidRPr="009152FE">
        <w:rPr>
          <w:rFonts w:ascii="Times New Roman" w:hAnsi="Times New Roman"/>
          <w:sz w:val="24"/>
          <w:szCs w:val="24"/>
        </w:rPr>
        <w:br/>
      </w:r>
      <w:r w:rsidR="00E13CAC" w:rsidRPr="009152FE">
        <w:rPr>
          <w:rFonts w:ascii="Times New Roman" w:hAnsi="Times New Roman"/>
          <w:sz w:val="24"/>
          <w:szCs w:val="24"/>
        </w:rPr>
        <w:t>Vymenovanie do hodnosti a povýšenie do hodnosti</w:t>
      </w:r>
    </w:p>
    <w:p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(1)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úplné stredné </w:t>
      </w:r>
      <w:r w:rsidR="000C76A5" w:rsidRPr="009152FE">
        <w:rPr>
          <w:rFonts w:ascii="Times New Roman" w:hAnsi="Times New Roman"/>
          <w:sz w:val="24"/>
          <w:szCs w:val="24"/>
        </w:rPr>
        <w:t xml:space="preserve">všeobecné </w:t>
      </w:r>
      <w:r w:rsidRPr="009152FE">
        <w:rPr>
          <w:rFonts w:ascii="Times New Roman" w:hAnsi="Times New Roman"/>
          <w:sz w:val="24"/>
          <w:szCs w:val="24"/>
        </w:rPr>
        <w:t xml:space="preserve">vzdelanie, úplné stredné odborné vzdelanie alebo vyššie odborné vzdelanie (ďalej len </w:t>
      </w:r>
      <w:r w:rsidR="00FC33C7" w:rsidRPr="009152FE">
        <w:rPr>
          <w:rFonts w:ascii="Times New Roman" w:hAnsi="Times New Roman"/>
          <w:sz w:val="24"/>
          <w:szCs w:val="24"/>
        </w:rPr>
        <w:t>„</w:t>
      </w:r>
      <w:r w:rsidRPr="009152FE">
        <w:rPr>
          <w:rFonts w:ascii="Times New Roman" w:hAnsi="Times New Roman"/>
          <w:sz w:val="24"/>
          <w:szCs w:val="24"/>
        </w:rPr>
        <w:t>úplné stredné vzdelanie</w:t>
      </w:r>
      <w:r w:rsidR="00FC33C7" w:rsidRPr="009152FE">
        <w:rPr>
          <w:rFonts w:ascii="Times New Roman" w:hAnsi="Times New Roman"/>
          <w:sz w:val="24"/>
          <w:szCs w:val="24"/>
        </w:rPr>
        <w:t>“</w:t>
      </w:r>
      <w:r w:rsidRPr="009152FE">
        <w:rPr>
          <w:rFonts w:ascii="Times New Roman" w:hAnsi="Times New Roman"/>
          <w:sz w:val="24"/>
          <w:szCs w:val="24"/>
        </w:rPr>
        <w:t xml:space="preserve">), </w:t>
      </w:r>
      <w:r w:rsidR="00384760" w:rsidRPr="009152FE">
        <w:rPr>
          <w:rFonts w:ascii="Times New Roman" w:hAnsi="Times New Roman"/>
          <w:sz w:val="24"/>
          <w:szCs w:val="24"/>
        </w:rPr>
        <w:t xml:space="preserve">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strážmajstra.</w:t>
      </w:r>
    </w:p>
    <w:p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(2)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vysokoškolské vzdelanie prvého stupňa, 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podporučíka.</w:t>
      </w:r>
    </w:p>
    <w:p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(3)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ríslušník finančnej správy vysokoškolské vzdelanie</w:t>
      </w:r>
      <w:r w:rsidR="00E10AC6" w:rsidRPr="009152FE">
        <w:rPr>
          <w:rFonts w:ascii="Times New Roman" w:hAnsi="Times New Roman"/>
          <w:sz w:val="24"/>
          <w:szCs w:val="24"/>
        </w:rPr>
        <w:t xml:space="preserve"> druhého stupňa</w:t>
      </w:r>
      <w:r w:rsidRPr="009152FE">
        <w:rPr>
          <w:rFonts w:ascii="Times New Roman" w:hAnsi="Times New Roman"/>
          <w:sz w:val="24"/>
          <w:szCs w:val="24"/>
        </w:rPr>
        <w:t xml:space="preserve">, je pri prijatí do služobného pomeru vymenovaný do hodnosti poručíka. Ak </w:t>
      </w:r>
      <w:r w:rsidR="00384760" w:rsidRPr="009152FE">
        <w:rPr>
          <w:rFonts w:ascii="Times New Roman" w:hAnsi="Times New Roman"/>
          <w:sz w:val="24"/>
          <w:szCs w:val="24"/>
        </w:rPr>
        <w:t xml:space="preserve">má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vysokoškolské vzdelanie druhého stupňa, </w:t>
      </w:r>
      <w:r w:rsidR="00384760" w:rsidRPr="009152FE">
        <w:rPr>
          <w:rFonts w:ascii="Times New Roman" w:hAnsi="Times New Roman"/>
          <w:sz w:val="24"/>
          <w:szCs w:val="24"/>
        </w:rPr>
        <w:t xml:space="preserve">a </w:t>
      </w:r>
      <w:r w:rsidRPr="009152FE">
        <w:rPr>
          <w:rFonts w:ascii="Times New Roman" w:hAnsi="Times New Roman"/>
          <w:sz w:val="24"/>
          <w:szCs w:val="24"/>
        </w:rPr>
        <w:t>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w:t>
      </w:r>
      <w:r w:rsidR="001071B4" w:rsidRPr="009152FE">
        <w:rPr>
          <w:rFonts w:ascii="Times New Roman" w:hAnsi="Times New Roman"/>
          <w:sz w:val="24"/>
          <w:szCs w:val="24"/>
        </w:rPr>
        <w:t xml:space="preserve"> (ďalej len „plánovaná hodnosť“)</w:t>
      </w:r>
      <w:r w:rsidRPr="009152FE">
        <w:rPr>
          <w:rFonts w:ascii="Times New Roman" w:hAnsi="Times New Roman"/>
          <w:sz w:val="24"/>
          <w:szCs w:val="24"/>
        </w:rPr>
        <w:t>.</w:t>
      </w:r>
      <w:r w:rsidR="00B85FB3" w:rsidRPr="009152FE">
        <w:rPr>
          <w:rFonts w:ascii="Times New Roman" w:hAnsi="Times New Roman"/>
          <w:sz w:val="24"/>
          <w:szCs w:val="24"/>
        </w:rPr>
        <w:t xml:space="preserve">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w:t>
      </w:r>
    </w:p>
    <w:p w:rsidR="00E13CAC" w:rsidRPr="009152FE" w:rsidRDefault="00E13CAC" w:rsidP="00FC33C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Doba výkonu odborných činností </w:t>
      </w:r>
      <w:r w:rsidR="009A4FB9" w:rsidRPr="009152FE">
        <w:rPr>
          <w:rFonts w:ascii="Times New Roman" w:hAnsi="Times New Roman"/>
          <w:sz w:val="24"/>
          <w:szCs w:val="24"/>
        </w:rPr>
        <w:t xml:space="preserve">alebo doba trvania doterajšieho pomeru </w:t>
      </w:r>
      <w:r w:rsidRPr="009152FE">
        <w:rPr>
          <w:rFonts w:ascii="Times New Roman" w:hAnsi="Times New Roman"/>
          <w:sz w:val="24"/>
          <w:szCs w:val="24"/>
        </w:rPr>
        <w:t xml:space="preserve">podľa odseku 3 je na vymenovanie do hodnosti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nadporučíka </w:t>
      </w:r>
      <w:r w:rsidRPr="009152FE">
        <w:rPr>
          <w:rFonts w:ascii="Times New Roman" w:hAnsi="Times New Roman"/>
          <w:color w:val="auto"/>
          <w:sz w:val="24"/>
          <w:szCs w:val="24"/>
        </w:rPr>
        <w:tab/>
      </w:r>
      <w:r w:rsidR="001003A4" w:rsidRPr="009152FE">
        <w:rPr>
          <w:rFonts w:ascii="Times New Roman" w:hAnsi="Times New Roman"/>
          <w:color w:val="auto"/>
          <w:sz w:val="24"/>
          <w:szCs w:val="24"/>
        </w:rPr>
        <w:t>3</w:t>
      </w:r>
      <w:r w:rsidRPr="009152FE">
        <w:rPr>
          <w:rFonts w:ascii="Times New Roman" w:hAnsi="Times New Roman"/>
          <w:color w:val="auto"/>
          <w:sz w:val="24"/>
          <w:szCs w:val="24"/>
        </w:rPr>
        <w:t xml:space="preserve"> roky,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kapitána </w:t>
      </w:r>
      <w:r w:rsidRPr="009152FE">
        <w:rPr>
          <w:rFonts w:ascii="Times New Roman" w:hAnsi="Times New Roman"/>
          <w:color w:val="auto"/>
          <w:sz w:val="24"/>
          <w:szCs w:val="24"/>
        </w:rPr>
        <w:tab/>
      </w:r>
      <w:r w:rsidR="00FC33C7" w:rsidRPr="009152FE">
        <w:rPr>
          <w:rFonts w:ascii="Times New Roman" w:hAnsi="Times New Roman"/>
          <w:color w:val="auto"/>
          <w:sz w:val="24"/>
          <w:szCs w:val="24"/>
        </w:rPr>
        <w:tab/>
      </w:r>
      <w:r w:rsidR="001003A4" w:rsidRPr="009152FE">
        <w:rPr>
          <w:rFonts w:ascii="Times New Roman" w:hAnsi="Times New Roman"/>
          <w:color w:val="auto"/>
          <w:sz w:val="24"/>
          <w:szCs w:val="24"/>
        </w:rPr>
        <w:t>6</w:t>
      </w:r>
      <w:r w:rsidRPr="009152FE">
        <w:rPr>
          <w:rFonts w:ascii="Times New Roman" w:hAnsi="Times New Roman"/>
          <w:color w:val="auto"/>
          <w:sz w:val="24"/>
          <w:szCs w:val="24"/>
        </w:rPr>
        <w:t xml:space="preserve"> rokov,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c)</w:t>
      </w:r>
      <w:r w:rsidRPr="009152FE">
        <w:rPr>
          <w:rFonts w:ascii="Times New Roman" w:hAnsi="Times New Roman"/>
          <w:color w:val="auto"/>
          <w:sz w:val="24"/>
          <w:szCs w:val="24"/>
        </w:rPr>
        <w:tab/>
        <w:t xml:space="preserve">majora </w:t>
      </w:r>
      <w:r w:rsidRPr="009152FE">
        <w:rPr>
          <w:rFonts w:ascii="Times New Roman" w:hAnsi="Times New Roman"/>
          <w:color w:val="auto"/>
          <w:sz w:val="24"/>
          <w:szCs w:val="24"/>
        </w:rPr>
        <w:tab/>
      </w:r>
      <w:r w:rsidRPr="009152FE">
        <w:rPr>
          <w:rFonts w:ascii="Times New Roman" w:hAnsi="Times New Roman"/>
          <w:color w:val="auto"/>
          <w:sz w:val="24"/>
          <w:szCs w:val="24"/>
        </w:rPr>
        <w:tab/>
      </w:r>
      <w:r w:rsidR="001003A4" w:rsidRPr="009152FE">
        <w:rPr>
          <w:rFonts w:ascii="Times New Roman" w:hAnsi="Times New Roman"/>
          <w:color w:val="auto"/>
          <w:sz w:val="24"/>
          <w:szCs w:val="24"/>
        </w:rPr>
        <w:t xml:space="preserve">10 </w:t>
      </w:r>
      <w:r w:rsidRPr="009152FE">
        <w:rPr>
          <w:rFonts w:ascii="Times New Roman" w:hAnsi="Times New Roman"/>
          <w:color w:val="auto"/>
          <w:sz w:val="24"/>
          <w:szCs w:val="24"/>
        </w:rPr>
        <w:t xml:space="preserve">rokov,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d)</w:t>
      </w:r>
      <w:r w:rsidRPr="009152FE">
        <w:rPr>
          <w:rFonts w:ascii="Times New Roman" w:hAnsi="Times New Roman"/>
          <w:color w:val="auto"/>
          <w:sz w:val="24"/>
          <w:szCs w:val="24"/>
        </w:rPr>
        <w:tab/>
        <w:t xml:space="preserve">podplukovníka </w:t>
      </w:r>
      <w:r w:rsidRPr="009152FE">
        <w:rPr>
          <w:rFonts w:ascii="Times New Roman" w:hAnsi="Times New Roman"/>
          <w:color w:val="auto"/>
          <w:sz w:val="24"/>
          <w:szCs w:val="24"/>
        </w:rPr>
        <w:tab/>
        <w:t xml:space="preserve">15 rokov, </w:t>
      </w:r>
    </w:p>
    <w:p w:rsidR="001003A4" w:rsidRPr="009152FE" w:rsidRDefault="001071B4" w:rsidP="00FC33C7">
      <w:pPr>
        <w:pStyle w:val="Odsekzoznamu"/>
        <w:ind w:hanging="426"/>
        <w:rPr>
          <w:rFonts w:ascii="Times New Roman" w:hAnsi="Times New Roman"/>
          <w:color w:val="auto"/>
          <w:sz w:val="24"/>
          <w:szCs w:val="24"/>
        </w:rPr>
      </w:pPr>
      <w:r w:rsidRPr="009152FE">
        <w:rPr>
          <w:rFonts w:ascii="Times New Roman" w:hAnsi="Times New Roman"/>
          <w:color w:val="auto"/>
          <w:sz w:val="24"/>
          <w:szCs w:val="24"/>
        </w:rPr>
        <w:lastRenderedPageBreak/>
        <w:tab/>
      </w:r>
      <w:r w:rsidR="00872A10" w:rsidRPr="009152FE">
        <w:rPr>
          <w:rFonts w:ascii="Times New Roman" w:hAnsi="Times New Roman"/>
          <w:color w:val="auto"/>
          <w:sz w:val="24"/>
          <w:szCs w:val="24"/>
        </w:rPr>
        <w:t>e)</w:t>
      </w:r>
      <w:r w:rsidR="00872A10" w:rsidRPr="009152FE">
        <w:rPr>
          <w:rFonts w:ascii="Times New Roman" w:hAnsi="Times New Roman"/>
          <w:color w:val="auto"/>
          <w:sz w:val="24"/>
          <w:szCs w:val="24"/>
        </w:rPr>
        <w:tab/>
        <w:t xml:space="preserve">plukovníka </w:t>
      </w:r>
      <w:r w:rsidR="00872A10" w:rsidRPr="009152FE">
        <w:rPr>
          <w:rFonts w:ascii="Times New Roman" w:hAnsi="Times New Roman"/>
          <w:color w:val="auto"/>
          <w:sz w:val="24"/>
          <w:szCs w:val="24"/>
        </w:rPr>
        <w:tab/>
        <w:t>21 rokov.</w:t>
      </w:r>
    </w:p>
    <w:p w:rsidR="00E13CAC" w:rsidRPr="009152FE" w:rsidRDefault="001170C5"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96</w:t>
      </w:r>
    </w:p>
    <w:p w:rsidR="00E13CAC"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00E13CAC" w:rsidRPr="009152FE">
        <w:rPr>
          <w:rFonts w:ascii="Times New Roman" w:hAnsi="Times New Roman"/>
          <w:sz w:val="24"/>
          <w:szCs w:val="24"/>
        </w:rPr>
        <w:t>ríslušník finančnej správy, ktorý už bol v služobnom pomere podľa tohto zákona</w:t>
      </w:r>
      <w:r w:rsidR="00DD7848" w:rsidRPr="009152FE">
        <w:rPr>
          <w:rFonts w:ascii="Times New Roman" w:hAnsi="Times New Roman"/>
          <w:sz w:val="24"/>
          <w:szCs w:val="24"/>
        </w:rPr>
        <w:t xml:space="preserve"> ako ozbrojený príslušník finančnej správy</w:t>
      </w:r>
      <w:r w:rsidR="00E13CAC" w:rsidRPr="009152FE">
        <w:rPr>
          <w:rFonts w:ascii="Times New Roman" w:hAnsi="Times New Roman"/>
          <w:sz w:val="24"/>
          <w:szCs w:val="24"/>
        </w:rPr>
        <w:t xml:space="preserve">, je pri opätovnom prijatí do služobného pomeru vymenovaný do poslednej dosiahnutej hodnosti. Ak to je pre </w:t>
      </w:r>
      <w:r w:rsidR="0068126B" w:rsidRPr="009152FE">
        <w:rPr>
          <w:rFonts w:ascii="Times New Roman" w:hAnsi="Times New Roman"/>
          <w:sz w:val="24"/>
          <w:szCs w:val="24"/>
        </w:rPr>
        <w:t xml:space="preserve">ozbrojeného </w:t>
      </w:r>
      <w:r w:rsidR="00E13CAC" w:rsidRPr="009152FE">
        <w:rPr>
          <w:rFonts w:ascii="Times New Roman" w:hAnsi="Times New Roman"/>
          <w:sz w:val="24"/>
          <w:szCs w:val="24"/>
        </w:rPr>
        <w:t>príslušníka finančnej správy výhodnejšie, možno ho vymenovať do hodnosti podľa</w:t>
      </w:r>
      <w:r w:rsidR="00E20CA9" w:rsidRPr="009152FE">
        <w:rPr>
          <w:rFonts w:ascii="Times New Roman" w:hAnsi="Times New Roman"/>
          <w:sz w:val="24"/>
          <w:szCs w:val="24"/>
        </w:rPr>
        <w:t xml:space="preserve"> § </w:t>
      </w:r>
      <w:r w:rsidR="00C12673" w:rsidRPr="009152FE">
        <w:rPr>
          <w:rFonts w:ascii="Times New Roman" w:hAnsi="Times New Roman"/>
          <w:sz w:val="24"/>
          <w:szCs w:val="24"/>
        </w:rPr>
        <w:t>95</w:t>
      </w:r>
      <w:r w:rsidR="00E13CAC" w:rsidRPr="009152FE">
        <w:rPr>
          <w:rFonts w:ascii="Times New Roman" w:hAnsi="Times New Roman"/>
          <w:sz w:val="24"/>
          <w:szCs w:val="24"/>
        </w:rPr>
        <w:t xml:space="preserve">. Ak mu však v predchádzajúcom služobnom pomere uplynula doba výsluhy rokov v hodnosti, možno ho vymenovať do najbližšej vyššej hodnosti, ak to nie je vyššia hodnosť ako </w:t>
      </w:r>
      <w:r w:rsidR="00874CAC" w:rsidRPr="009152FE">
        <w:rPr>
          <w:rFonts w:ascii="Times New Roman" w:hAnsi="Times New Roman"/>
          <w:sz w:val="24"/>
          <w:szCs w:val="24"/>
        </w:rPr>
        <w:t xml:space="preserve">plánovaná </w:t>
      </w:r>
      <w:r w:rsidR="00E13CAC" w:rsidRPr="009152FE">
        <w:rPr>
          <w:rFonts w:ascii="Times New Roman" w:hAnsi="Times New Roman"/>
          <w:sz w:val="24"/>
          <w:szCs w:val="24"/>
        </w:rPr>
        <w:t>hodnosť pre funkciu, do ktorej je pri prijatí ustanovený, a ak spĺňa kvalifikačné predpoklady na povýšenie do hodnosti.</w:t>
      </w:r>
    </w:p>
    <w:p w:rsidR="00F83941"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(2) </w:t>
      </w:r>
      <w:r w:rsidR="00B90658" w:rsidRPr="009152FE">
        <w:rPr>
          <w:rFonts w:ascii="Times New Roman" w:hAnsi="Times New Roman"/>
          <w:sz w:val="24"/>
          <w:szCs w:val="24"/>
        </w:rPr>
        <w:t xml:space="preserve">Odsek 1 sa použije primerane aj na ozbrojeného príslušníka finančnej správy, ktorý sa po ustanovení do funkcie bez zbrane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5 alebo § </w:t>
      </w:r>
      <w:r w:rsidR="00C12673" w:rsidRPr="009152FE">
        <w:rPr>
          <w:rFonts w:ascii="Times New Roman" w:hAnsi="Times New Roman"/>
          <w:sz w:val="24"/>
          <w:szCs w:val="24"/>
        </w:rPr>
        <w:t>108</w:t>
      </w:r>
      <w:r w:rsidR="00B90658" w:rsidRPr="009152FE">
        <w:rPr>
          <w:rFonts w:ascii="Times New Roman" w:hAnsi="Times New Roman"/>
          <w:sz w:val="24"/>
          <w:szCs w:val="24"/>
        </w:rPr>
        <w:t xml:space="preserve"> opätovne ustanoví do funkcie so zbraňou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8 alebo § </w:t>
      </w:r>
      <w:r w:rsidR="00C12673" w:rsidRPr="009152FE">
        <w:rPr>
          <w:rFonts w:ascii="Times New Roman" w:hAnsi="Times New Roman"/>
          <w:sz w:val="24"/>
          <w:szCs w:val="24"/>
        </w:rPr>
        <w:t>113</w:t>
      </w:r>
      <w:r w:rsidR="00B90658" w:rsidRPr="009152FE">
        <w:rPr>
          <w:rFonts w:ascii="Times New Roman" w:hAnsi="Times New Roman"/>
          <w:sz w:val="24"/>
          <w:szCs w:val="24"/>
        </w:rPr>
        <w:t xml:space="preserve"> ods. 6. </w:t>
      </w:r>
    </w:p>
    <w:p w:rsidR="00E13CAC" w:rsidRPr="009152FE" w:rsidRDefault="001170C5"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97</w:t>
      </w:r>
    </w:p>
    <w:p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má nárok na povýšenie do vyššej hodnosti, ak spĺňa súčasne tieto podmienky:</w:t>
      </w:r>
    </w:p>
    <w:p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ustanovený do funkcie, pre ktorú je plánovaná vyššia hodnosť, než ktorú skutočne má, </w:t>
      </w:r>
    </w:p>
    <w:p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od jeho vymenovania do hodnosti alebo posledného povýšenia uplynula ustanovená doba výsluhy rokov v hodnosti,</w:t>
      </w:r>
    </w:p>
    <w:p w:rsidR="00E13CAC" w:rsidRPr="009152FE" w:rsidRDefault="002B231B"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E13CAC" w:rsidRPr="009152FE">
        <w:rPr>
          <w:rFonts w:ascii="Times New Roman" w:hAnsi="Times New Roman"/>
          <w:color w:val="auto"/>
          <w:sz w:val="24"/>
          <w:szCs w:val="24"/>
        </w:rPr>
        <w:t xml:space="preserve">kvalifikačný predpoklad príslušného profesijného vzdelania </w:t>
      </w:r>
      <w:r w:rsidR="00E24856" w:rsidRPr="009152FE">
        <w:rPr>
          <w:rFonts w:ascii="Times New Roman" w:hAnsi="Times New Roman"/>
          <w:color w:val="auto"/>
          <w:sz w:val="24"/>
          <w:szCs w:val="24"/>
        </w:rPr>
        <w:t xml:space="preserve">na povýšenie do </w:t>
      </w:r>
      <w:r w:rsidR="00E13CAC" w:rsidRPr="009152FE">
        <w:rPr>
          <w:rFonts w:ascii="Times New Roman" w:hAnsi="Times New Roman"/>
          <w:color w:val="auto"/>
          <w:sz w:val="24"/>
          <w:szCs w:val="24"/>
        </w:rPr>
        <w:t>hodnos</w:t>
      </w:r>
      <w:r w:rsidR="00E24856" w:rsidRPr="009152FE">
        <w:rPr>
          <w:rFonts w:ascii="Times New Roman" w:hAnsi="Times New Roman"/>
          <w:color w:val="auto"/>
          <w:sz w:val="24"/>
          <w:szCs w:val="24"/>
        </w:rPr>
        <w:t>ti</w:t>
      </w:r>
      <w:r w:rsidR="00E13CAC" w:rsidRPr="009152FE">
        <w:rPr>
          <w:rFonts w:ascii="Times New Roman" w:hAnsi="Times New Roman"/>
          <w:color w:val="auto"/>
          <w:sz w:val="24"/>
          <w:szCs w:val="24"/>
        </w:rPr>
        <w:t>.</w:t>
      </w:r>
    </w:p>
    <w:p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(2) Ak má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úplné stredné vzdelanie</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nadporučíka, ak má vysokoškolské vzdelanie prvého stupňa</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majora.</w:t>
      </w:r>
    </w:p>
    <w:p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(3)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w:t>
      </w:r>
    </w:p>
    <w:p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ak získal vysokoškolské vzdelanie po vzniku služobného pomeru, aj keď nespĺňa podmienky ustanovené v odseku 1, má nárok na povýšenie do hodnosti</w:t>
      </w:r>
    </w:p>
    <w:p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podporučíka, ak získal vysokoškolské vzdelanie prvého stupňa, </w:t>
      </w:r>
    </w:p>
    <w:p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poručíka, ak získal vysokoškolské vzdelanie druhého stupňa.</w:t>
      </w:r>
    </w:p>
    <w:p w:rsidR="00E13CAC" w:rsidRPr="009152FE" w:rsidRDefault="00E13CAC" w:rsidP="00A247F2">
      <w:pPr>
        <w:ind w:firstLine="709"/>
        <w:rPr>
          <w:rFonts w:ascii="Times New Roman" w:hAnsi="Times New Roman"/>
          <w:sz w:val="24"/>
          <w:szCs w:val="24"/>
        </w:rPr>
      </w:pPr>
      <w:r w:rsidRPr="009152FE">
        <w:rPr>
          <w:rFonts w:ascii="Times New Roman" w:hAnsi="Times New Roman"/>
          <w:sz w:val="24"/>
          <w:szCs w:val="24"/>
        </w:rPr>
        <w:t xml:space="preserve">(5) Ak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 do funkcie, pre ktorú je plánovaná nižšia hodnosť ako tá, ktorú dosiahol, je mu dosiahnutá hodnosť ponechaná. Ak bol povýšený do hodnosti podľa odseku 2 alebo</w:t>
      </w:r>
      <w:r w:rsidR="00A247F2" w:rsidRPr="009152FE">
        <w:rPr>
          <w:rFonts w:ascii="Times New Roman" w:hAnsi="Times New Roman"/>
          <w:sz w:val="24"/>
          <w:szCs w:val="24"/>
        </w:rPr>
        <w:t xml:space="preserve"> odseku </w:t>
      </w:r>
      <w:r w:rsidRPr="009152FE">
        <w:rPr>
          <w:rFonts w:ascii="Times New Roman" w:hAnsi="Times New Roman"/>
          <w:sz w:val="24"/>
          <w:szCs w:val="24"/>
        </w:rPr>
        <w:t>3 a je ustanovený do funkcie, pre ktorú je plánovaná hodnosť podľa</w:t>
      </w:r>
      <w:r w:rsidR="00FB0F99" w:rsidRPr="009152FE">
        <w:rPr>
          <w:rFonts w:ascii="Times New Roman" w:hAnsi="Times New Roman"/>
          <w:sz w:val="24"/>
          <w:szCs w:val="24"/>
        </w:rPr>
        <w:t xml:space="preserve"> § </w:t>
      </w:r>
      <w:r w:rsidR="00C12673" w:rsidRPr="009152FE">
        <w:rPr>
          <w:rFonts w:ascii="Times New Roman" w:hAnsi="Times New Roman"/>
          <w:sz w:val="24"/>
          <w:szCs w:val="24"/>
        </w:rPr>
        <w:t>94</w:t>
      </w:r>
      <w:r w:rsidR="00FB0F99" w:rsidRPr="009152FE">
        <w:rPr>
          <w:rFonts w:ascii="Times New Roman" w:hAnsi="Times New Roman"/>
          <w:sz w:val="24"/>
          <w:szCs w:val="24"/>
        </w:rPr>
        <w:t xml:space="preserve"> ods. 2 písm. a)</w:t>
      </w:r>
      <w:r w:rsidRPr="009152FE">
        <w:rPr>
          <w:rFonts w:ascii="Times New Roman" w:hAnsi="Times New Roman"/>
          <w:sz w:val="24"/>
          <w:szCs w:val="24"/>
        </w:rPr>
        <w:t>, má nárok na povýšenie až do hodnosti nadporučíka; doba výsluhy rokov v hodnosti sa ustanovuje ako pre hodnosť podpráporčík a</w:t>
      </w:r>
      <w:r w:rsidR="00B94433" w:rsidRPr="009152FE">
        <w:rPr>
          <w:rFonts w:ascii="Times New Roman" w:hAnsi="Times New Roman"/>
          <w:sz w:val="24"/>
          <w:szCs w:val="24"/>
        </w:rPr>
        <w:t> </w:t>
      </w:r>
      <w:r w:rsidRPr="009152FE">
        <w:rPr>
          <w:rFonts w:ascii="Times New Roman" w:hAnsi="Times New Roman"/>
          <w:sz w:val="24"/>
          <w:szCs w:val="24"/>
        </w:rPr>
        <w:t>práporčík, ak bol povýšený podľa odseku 2.</w:t>
      </w:r>
    </w:p>
    <w:p w:rsidR="001D7E99" w:rsidRPr="009152FE" w:rsidRDefault="001D7E99" w:rsidP="00A247F2">
      <w:pPr>
        <w:ind w:firstLine="709"/>
        <w:rPr>
          <w:rFonts w:ascii="Times New Roman" w:hAnsi="Times New Roman"/>
          <w:sz w:val="24"/>
          <w:szCs w:val="24"/>
        </w:rPr>
      </w:pPr>
      <w:r w:rsidRPr="009152FE">
        <w:rPr>
          <w:rFonts w:ascii="Times New Roman" w:hAnsi="Times New Roman"/>
          <w:sz w:val="24"/>
          <w:szCs w:val="24"/>
        </w:rPr>
        <w:lastRenderedPageBreak/>
        <w:t xml:space="preserve">(6) </w:t>
      </w:r>
      <w:r w:rsidR="00FB0F99" w:rsidRPr="009152FE">
        <w:rPr>
          <w:rFonts w:ascii="Times New Roman" w:hAnsi="Times New Roman"/>
          <w:sz w:val="24"/>
          <w:szCs w:val="24"/>
        </w:rPr>
        <w:t>Ustanoveni</w:t>
      </w:r>
      <w:r w:rsidR="00901DD1" w:rsidRPr="009152FE">
        <w:rPr>
          <w:rFonts w:ascii="Times New Roman" w:hAnsi="Times New Roman"/>
          <w:sz w:val="24"/>
          <w:szCs w:val="24"/>
        </w:rPr>
        <w:t>a</w:t>
      </w:r>
      <w:r w:rsidR="00FB0F99" w:rsidRPr="009152FE">
        <w:rPr>
          <w:rFonts w:ascii="Times New Roman" w:hAnsi="Times New Roman"/>
          <w:sz w:val="24"/>
          <w:szCs w:val="24"/>
        </w:rPr>
        <w:t xml:space="preserve"> odseku 1 písm. c) a odseku 3 </w:t>
      </w:r>
      <w:r w:rsidRPr="009152FE">
        <w:rPr>
          <w:rFonts w:ascii="Times New Roman" w:hAnsi="Times New Roman"/>
          <w:sz w:val="24"/>
          <w:szCs w:val="24"/>
        </w:rPr>
        <w:t>sa neuplatn</w:t>
      </w:r>
      <w:r w:rsidR="00901DD1" w:rsidRPr="009152FE">
        <w:rPr>
          <w:rFonts w:ascii="Times New Roman" w:hAnsi="Times New Roman"/>
          <w:sz w:val="24"/>
          <w:szCs w:val="24"/>
        </w:rPr>
        <w:t>ia</w:t>
      </w:r>
      <w:r w:rsidRPr="009152FE">
        <w:rPr>
          <w:rFonts w:ascii="Times New Roman" w:hAnsi="Times New Roman"/>
          <w:sz w:val="24"/>
          <w:szCs w:val="24"/>
        </w:rPr>
        <w:t xml:space="preserve">, ak je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DB5678" w:rsidRPr="009152FE">
        <w:rPr>
          <w:rFonts w:ascii="Times New Roman" w:hAnsi="Times New Roman"/>
          <w:sz w:val="24"/>
          <w:szCs w:val="24"/>
        </w:rPr>
        <w:t xml:space="preserve">v dočasnej štátnej službe alebo je </w:t>
      </w:r>
      <w:r w:rsidRPr="009152FE">
        <w:rPr>
          <w:rFonts w:ascii="Times New Roman" w:hAnsi="Times New Roman"/>
          <w:sz w:val="24"/>
          <w:szCs w:val="24"/>
        </w:rPr>
        <w:t>ustanovený do funkcie</w:t>
      </w:r>
      <w:r w:rsidR="00431C55" w:rsidRPr="009152FE">
        <w:rPr>
          <w:rFonts w:ascii="Times New Roman" w:hAnsi="Times New Roman"/>
          <w:sz w:val="24"/>
          <w:szCs w:val="24"/>
        </w:rPr>
        <w:t>,</w:t>
      </w:r>
      <w:r w:rsidRPr="009152FE">
        <w:rPr>
          <w:rFonts w:ascii="Times New Roman" w:hAnsi="Times New Roman"/>
          <w:sz w:val="24"/>
          <w:szCs w:val="24"/>
        </w:rPr>
        <w:t xml:space="preserve"> na ktorú sa </w:t>
      </w:r>
      <w:r w:rsidR="00DB5678" w:rsidRPr="009152FE">
        <w:rPr>
          <w:rFonts w:ascii="Times New Roman" w:hAnsi="Times New Roman"/>
          <w:sz w:val="24"/>
          <w:szCs w:val="24"/>
        </w:rPr>
        <w:t xml:space="preserve">podmienka kvalifikačného predpokladu profesijného vzdelania nevzťahuje. </w:t>
      </w:r>
    </w:p>
    <w:p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98</w:t>
      </w:r>
      <w:r w:rsidR="00E13CAC" w:rsidRPr="009152FE">
        <w:rPr>
          <w:rFonts w:ascii="Times New Roman" w:hAnsi="Times New Roman"/>
          <w:sz w:val="24"/>
          <w:szCs w:val="24"/>
        </w:rPr>
        <w:br/>
        <w:t>Kvalifikačn</w:t>
      </w:r>
      <w:r w:rsidR="00E24856" w:rsidRPr="009152FE">
        <w:rPr>
          <w:rFonts w:ascii="Times New Roman" w:hAnsi="Times New Roman"/>
          <w:sz w:val="24"/>
          <w:szCs w:val="24"/>
        </w:rPr>
        <w:t>ý</w:t>
      </w:r>
      <w:r w:rsidR="00E13CAC" w:rsidRPr="009152FE">
        <w:rPr>
          <w:rFonts w:ascii="Times New Roman" w:hAnsi="Times New Roman"/>
          <w:sz w:val="24"/>
          <w:szCs w:val="24"/>
        </w:rPr>
        <w:t xml:space="preserve"> predpoklad</w:t>
      </w:r>
      <w:r w:rsidR="00E24856" w:rsidRPr="009152FE">
        <w:rPr>
          <w:rFonts w:ascii="Times New Roman" w:hAnsi="Times New Roman"/>
          <w:sz w:val="24"/>
          <w:szCs w:val="24"/>
        </w:rPr>
        <w:t xml:space="preserve"> profesijného vzdelania </w:t>
      </w:r>
      <w:r w:rsidR="00E13CAC" w:rsidRPr="009152FE">
        <w:rPr>
          <w:rFonts w:ascii="Times New Roman" w:hAnsi="Times New Roman"/>
          <w:sz w:val="24"/>
          <w:szCs w:val="24"/>
        </w:rPr>
        <w:t>na povýšenie do hodnosti</w:t>
      </w:r>
    </w:p>
    <w:p w:rsidR="0057514E" w:rsidRPr="009152FE" w:rsidRDefault="00E13CAC" w:rsidP="000E101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w:t>
      </w:r>
      <w:r w:rsidR="00802A2E" w:rsidRPr="009152FE">
        <w:rPr>
          <w:rFonts w:ascii="Times New Roman" w:hAnsi="Times New Roman"/>
          <w:sz w:val="24"/>
          <w:szCs w:val="24"/>
        </w:rPr>
        <w:t>ý</w:t>
      </w:r>
      <w:r w:rsidRPr="009152FE">
        <w:rPr>
          <w:rFonts w:ascii="Times New Roman" w:hAnsi="Times New Roman"/>
          <w:sz w:val="24"/>
          <w:szCs w:val="24"/>
        </w:rPr>
        <w:t xml:space="preserve"> predpoklad</w:t>
      </w:r>
      <w:r w:rsidR="00802A2E" w:rsidRPr="009152FE">
        <w:rPr>
          <w:rFonts w:ascii="Times New Roman" w:hAnsi="Times New Roman"/>
          <w:sz w:val="24"/>
          <w:szCs w:val="24"/>
        </w:rPr>
        <w:t xml:space="preserve"> profesijného vzdelania</w:t>
      </w:r>
      <w:r w:rsidRPr="009152FE">
        <w:rPr>
          <w:rFonts w:ascii="Times New Roman" w:hAnsi="Times New Roman"/>
          <w:sz w:val="24"/>
          <w:szCs w:val="24"/>
        </w:rPr>
        <w:t xml:space="preserve"> na povýšenie do hodnosti </w:t>
      </w:r>
      <w:r w:rsidR="00494167" w:rsidRPr="009152FE">
        <w:rPr>
          <w:rFonts w:ascii="Times New Roman" w:hAnsi="Times New Roman"/>
          <w:sz w:val="24"/>
          <w:szCs w:val="24"/>
        </w:rPr>
        <w:t>je</w:t>
      </w:r>
    </w:p>
    <w:p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práporčícke </w:t>
      </w:r>
      <w:r w:rsidRPr="009152FE">
        <w:rPr>
          <w:rFonts w:ascii="Times New Roman" w:hAnsi="Times New Roman"/>
          <w:color w:val="auto"/>
          <w:sz w:val="24"/>
          <w:szCs w:val="24"/>
        </w:rPr>
        <w:t>hodnos</w:t>
      </w:r>
      <w:r w:rsidR="0046592C" w:rsidRPr="009152FE">
        <w:rPr>
          <w:rFonts w:ascii="Times New Roman" w:hAnsi="Times New Roman"/>
          <w:color w:val="auto"/>
          <w:sz w:val="24"/>
          <w:szCs w:val="24"/>
        </w:rPr>
        <w:t xml:space="preserve">ti </w:t>
      </w:r>
      <w:r w:rsidRPr="009152FE">
        <w:rPr>
          <w:rFonts w:ascii="Times New Roman" w:hAnsi="Times New Roman"/>
          <w:color w:val="auto"/>
          <w:sz w:val="24"/>
          <w:szCs w:val="24"/>
        </w:rPr>
        <w:t xml:space="preserve">základné </w:t>
      </w:r>
      <w:r w:rsidR="00DB5678" w:rsidRPr="009152FE">
        <w:rPr>
          <w:rFonts w:ascii="Times New Roman" w:hAnsi="Times New Roman"/>
          <w:color w:val="auto"/>
          <w:sz w:val="24"/>
          <w:szCs w:val="24"/>
        </w:rPr>
        <w:t xml:space="preserve">profesijné </w:t>
      </w:r>
      <w:r w:rsidR="000E101E" w:rsidRPr="009152FE">
        <w:rPr>
          <w:rFonts w:ascii="Times New Roman" w:hAnsi="Times New Roman"/>
          <w:color w:val="auto"/>
          <w:sz w:val="24"/>
          <w:szCs w:val="24"/>
        </w:rPr>
        <w:t>vzdelanie,</w:t>
      </w:r>
    </w:p>
    <w:p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dôstojnícke </w:t>
      </w:r>
      <w:r w:rsidRPr="009152FE">
        <w:rPr>
          <w:rFonts w:ascii="Times New Roman" w:hAnsi="Times New Roman"/>
          <w:color w:val="auto"/>
          <w:sz w:val="24"/>
          <w:szCs w:val="24"/>
        </w:rPr>
        <w:t>hodnos</w:t>
      </w:r>
      <w:r w:rsidR="00E24856" w:rsidRPr="009152FE">
        <w:rPr>
          <w:rFonts w:ascii="Times New Roman" w:hAnsi="Times New Roman"/>
          <w:color w:val="auto"/>
          <w:sz w:val="24"/>
          <w:szCs w:val="24"/>
        </w:rPr>
        <w:t xml:space="preserve">ti </w:t>
      </w:r>
      <w:r w:rsidR="00CD1969" w:rsidRPr="009152FE">
        <w:rPr>
          <w:rFonts w:ascii="Times New Roman" w:hAnsi="Times New Roman"/>
          <w:color w:val="auto"/>
          <w:sz w:val="24"/>
          <w:szCs w:val="24"/>
        </w:rPr>
        <w:t>odborné</w:t>
      </w:r>
      <w:r w:rsidRPr="009152FE">
        <w:rPr>
          <w:rFonts w:ascii="Times New Roman" w:hAnsi="Times New Roman"/>
          <w:color w:val="auto"/>
          <w:sz w:val="24"/>
          <w:szCs w:val="24"/>
        </w:rPr>
        <w:t xml:space="preserve"> </w:t>
      </w:r>
      <w:r w:rsidR="00DB5678" w:rsidRPr="009152FE">
        <w:rPr>
          <w:rFonts w:ascii="Times New Roman" w:hAnsi="Times New Roman"/>
          <w:color w:val="auto"/>
          <w:sz w:val="24"/>
          <w:szCs w:val="24"/>
        </w:rPr>
        <w:t xml:space="preserve">profesijné </w:t>
      </w:r>
      <w:r w:rsidR="004E070C" w:rsidRPr="009152FE">
        <w:rPr>
          <w:rFonts w:ascii="Times New Roman" w:hAnsi="Times New Roman"/>
          <w:color w:val="auto"/>
          <w:sz w:val="24"/>
          <w:szCs w:val="24"/>
        </w:rPr>
        <w:t>vzdelanie.</w:t>
      </w:r>
    </w:p>
    <w:p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w:t>
      </w:r>
      <w:r w:rsidR="00E24856" w:rsidRPr="009152FE">
        <w:rPr>
          <w:rFonts w:ascii="Times New Roman" w:hAnsi="Times New Roman"/>
          <w:sz w:val="24"/>
          <w:szCs w:val="24"/>
        </w:rPr>
        <w:t>2</w:t>
      </w:r>
      <w:r w:rsidRPr="009152FE">
        <w:rPr>
          <w:rFonts w:ascii="Times New Roman" w:hAnsi="Times New Roman"/>
          <w:sz w:val="24"/>
          <w:szCs w:val="24"/>
        </w:rPr>
        <w:t xml:space="preserve">) Minister </w:t>
      </w:r>
      <w:r w:rsidR="00DB5678" w:rsidRPr="009152FE">
        <w:rPr>
          <w:rFonts w:ascii="Times New Roman" w:hAnsi="Times New Roman"/>
          <w:sz w:val="24"/>
          <w:szCs w:val="24"/>
        </w:rPr>
        <w:t xml:space="preserve">na návrh prezidenta </w:t>
      </w:r>
      <w:r w:rsidRPr="009152FE">
        <w:rPr>
          <w:rFonts w:ascii="Times New Roman" w:hAnsi="Times New Roman"/>
          <w:sz w:val="24"/>
          <w:szCs w:val="24"/>
        </w:rPr>
        <w:t>určí najvyššiu dosiahnuteľnú hodnosť pre jednotlivé funkcie.</w:t>
      </w:r>
    </w:p>
    <w:p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99</w:t>
      </w:r>
    </w:p>
    <w:p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Ozbrojeného p</w:t>
      </w:r>
      <w:r w:rsidRPr="009152FE">
        <w:rPr>
          <w:rFonts w:ascii="Times New Roman" w:hAnsi="Times New Roman"/>
          <w:sz w:val="24"/>
          <w:szCs w:val="24"/>
        </w:rPr>
        <w:t>ríslušníka finančnej správy do hodnosti</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 vymenúva a povyšuje nadriadený.</w:t>
      </w:r>
    </w:p>
    <w:p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(2) Návrh na vymenovanie </w:t>
      </w:r>
      <w:r w:rsidR="00D40C84"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do hodnosti generála predkladá prezidentovi Slovenskej republiky vláda.</w:t>
      </w:r>
    </w:p>
    <w:p w:rsidR="00E13CAC" w:rsidRPr="009152FE" w:rsidRDefault="000E101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100</w:t>
      </w:r>
      <w:r w:rsidR="00E13CAC" w:rsidRPr="009152FE">
        <w:rPr>
          <w:rFonts w:ascii="Times New Roman" w:hAnsi="Times New Roman"/>
          <w:sz w:val="24"/>
          <w:szCs w:val="24"/>
        </w:rPr>
        <w:br/>
        <w:t>Prepožičanie hodnosti</w:t>
      </w:r>
    </w:p>
    <w:p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w:t>
      </w:r>
    </w:p>
    <w:p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(2)</w:t>
      </w:r>
      <w:r w:rsidR="00203832" w:rsidRPr="009152FE">
        <w:rPr>
          <w:rFonts w:ascii="Times New Roman" w:hAnsi="Times New Roman"/>
          <w:sz w:val="24"/>
          <w:szCs w:val="24"/>
        </w:rPr>
        <w:t xml:space="preserve"> </w:t>
      </w:r>
      <w:r w:rsidR="0068126B" w:rsidRPr="009152FE">
        <w:rPr>
          <w:rFonts w:ascii="Times New Roman" w:hAnsi="Times New Roman"/>
          <w:sz w:val="24"/>
          <w:szCs w:val="24"/>
        </w:rPr>
        <w:t>Ozbrojenému p</w:t>
      </w:r>
      <w:r w:rsidRPr="009152FE">
        <w:rPr>
          <w:rFonts w:ascii="Times New Roman" w:hAnsi="Times New Roman"/>
          <w:sz w:val="24"/>
          <w:szCs w:val="24"/>
        </w:rPr>
        <w:t>ríslušníkovi finančnej správy, ktorému bola prepožičaná hodnosť, patrí hodnostný príplatok za hodnosť, do ktorej bol naposledy vymenovaný alebo povýšený.</w:t>
      </w:r>
    </w:p>
    <w:p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(3) Hodnosť prepožičiava </w:t>
      </w:r>
      <w:r w:rsidR="0068126B"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nadriadený. </w:t>
      </w:r>
    </w:p>
    <w:p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101</w:t>
      </w:r>
      <w:r w:rsidR="0057514E" w:rsidRPr="009152FE">
        <w:rPr>
          <w:rFonts w:ascii="Times New Roman" w:hAnsi="Times New Roman"/>
          <w:sz w:val="24"/>
          <w:szCs w:val="24"/>
        </w:rPr>
        <w:br/>
      </w:r>
      <w:r w:rsidR="00E13CAC" w:rsidRPr="009152FE">
        <w:rPr>
          <w:rFonts w:ascii="Times New Roman" w:hAnsi="Times New Roman"/>
          <w:sz w:val="24"/>
          <w:szCs w:val="24"/>
        </w:rPr>
        <w:t>Služobné hodnotenie</w:t>
      </w:r>
    </w:p>
    <w:p w:rsidR="00905019" w:rsidRPr="009152FE" w:rsidRDefault="00E13CAC" w:rsidP="00FB4A3F">
      <w:pPr>
        <w:ind w:firstLine="709"/>
        <w:rPr>
          <w:rFonts w:ascii="Times New Roman" w:hAnsi="Times New Roman"/>
          <w:sz w:val="24"/>
          <w:szCs w:val="24"/>
        </w:rPr>
      </w:pPr>
      <w:r w:rsidRPr="009152FE">
        <w:rPr>
          <w:rFonts w:ascii="Times New Roman" w:hAnsi="Times New Roman"/>
          <w:sz w:val="24"/>
          <w:szCs w:val="24"/>
        </w:rPr>
        <w:t>(1) Služobné hodnotenie je základným podkladom na rozhodovanie vo veciach služobného pomeru príslušníkov finančnej správy. So služobným hodnotením musí byť príslušník finančnej správy oboznámený. Služobné hodnotenie obsahuje hodnotiacu časť a závery.</w:t>
      </w:r>
    </w:p>
    <w:p w:rsidR="00905019" w:rsidRPr="009152FE" w:rsidRDefault="00E13CAC" w:rsidP="00FB4A3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hodnotiacej časti sa posudzujú</w:t>
      </w:r>
    </w:p>
    <w:p w:rsidR="00905019" w:rsidRPr="009152FE" w:rsidRDefault="00E13CAC" w:rsidP="008642A5">
      <w:pPr>
        <w:numPr>
          <w:ilvl w:val="0"/>
          <w:numId w:val="65"/>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 xml:space="preserve">znalosti právnych predpisov a ich uplatňovanie vo výkone štátnej služby,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znalosti vnútorných predpisov, s ktorými bol príslušník finančnej správy </w:t>
      </w:r>
      <w:r w:rsidR="00A969AA" w:rsidRPr="009152FE">
        <w:rPr>
          <w:rFonts w:ascii="Times New Roman" w:hAnsi="Times New Roman"/>
          <w:sz w:val="24"/>
          <w:szCs w:val="24"/>
        </w:rPr>
        <w:t>preukázateľne</w:t>
      </w:r>
      <w:r w:rsidRPr="009152FE">
        <w:rPr>
          <w:rFonts w:ascii="Times New Roman" w:hAnsi="Times New Roman"/>
          <w:sz w:val="24"/>
          <w:szCs w:val="24"/>
        </w:rPr>
        <w:t xml:space="preserve"> oboznámený,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výkon štátnej služby z hľadiska správnosti, rýchlosti, samostatnosti a iniciatívy,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lastRenderedPageBreak/>
        <w:t xml:space="preserve">plnenie povinností príslušníka finančnej správy pri dodržiavaní služobnej disciplíny,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splnenie kvalifikačných predpokladov na funkciu,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bezúhonnosť a spoľahlivosť príslušníka finančnej správy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3 a 4</w:t>
      </w:r>
      <w:r w:rsidRPr="009152FE">
        <w:rPr>
          <w:rFonts w:ascii="Times New Roman" w:hAnsi="Times New Roman"/>
          <w:sz w:val="24"/>
          <w:szCs w:val="24"/>
        </w:rPr>
        <w:t xml:space="preserve">,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spôsobilosť príslušníka finančnej správy na ďalší výkon funkcie alebo výkon štátnej služby.</w:t>
      </w:r>
    </w:p>
    <w:p w:rsidR="00905019" w:rsidRPr="009152FE" w:rsidRDefault="00E13CAC" w:rsidP="008E4881">
      <w:pPr>
        <w:ind w:firstLine="709"/>
        <w:rPr>
          <w:rFonts w:ascii="Times New Roman" w:hAnsi="Times New Roman"/>
          <w:sz w:val="24"/>
          <w:szCs w:val="24"/>
        </w:rPr>
      </w:pPr>
      <w:r w:rsidRPr="009152FE">
        <w:rPr>
          <w:rFonts w:ascii="Times New Roman" w:hAnsi="Times New Roman"/>
          <w:sz w:val="24"/>
          <w:szCs w:val="24"/>
        </w:rPr>
        <w:t>(3) Príslušník finančnej správy je služobne hodnotený za čas, ktorý uplynul od schválenia predchádzajúceho služobného hodnotenia.</w:t>
      </w:r>
    </w:p>
    <w:p w:rsidR="00905019" w:rsidRPr="009152FE" w:rsidRDefault="00E13CAC" w:rsidP="008E488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V záveroch služobného hodnotenia sa uvedie, že príslušník finančnej správy je</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spôsobilý na zaradenie do stálej štátnej služby,</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na zaradenie do stálej štátnej služby,</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spôsobilý vykonávať funkciu, do ktorej bol ustanovený, </w:t>
      </w:r>
    </w:p>
    <w:p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s </w:t>
      </w:r>
      <w:r w:rsidR="002B062B" w:rsidRPr="009152FE">
        <w:rPr>
          <w:rFonts w:ascii="Times New Roman" w:hAnsi="Times New Roman"/>
          <w:color w:val="auto"/>
          <w:sz w:val="24"/>
          <w:szCs w:val="24"/>
        </w:rPr>
        <w:t xml:space="preserve">vplyvom </w:t>
      </w:r>
      <w:r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w:t>
      </w:r>
      <w:r w:rsidR="00591240" w:rsidRPr="009152FE">
        <w:rPr>
          <w:rFonts w:ascii="Times New Roman" w:hAnsi="Times New Roman"/>
          <w:color w:val="auto"/>
          <w:sz w:val="24"/>
          <w:szCs w:val="24"/>
        </w:rPr>
        <w:t xml:space="preserve">alebo </w:t>
      </w:r>
      <w:r w:rsidR="00135AED" w:rsidRPr="009152FE">
        <w:rPr>
          <w:rFonts w:ascii="Times New Roman" w:hAnsi="Times New Roman"/>
          <w:color w:val="auto"/>
          <w:sz w:val="24"/>
          <w:szCs w:val="24"/>
        </w:rPr>
        <w:t>osobný plat</w:t>
      </w:r>
      <w:r w:rsidR="008E4881" w:rsidRPr="009152FE">
        <w:rPr>
          <w:rFonts w:ascii="Times New Roman" w:hAnsi="Times New Roman"/>
          <w:color w:val="auto"/>
          <w:sz w:val="24"/>
          <w:szCs w:val="24"/>
        </w:rPr>
        <w:t>,</w:t>
      </w:r>
    </w:p>
    <w:p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bez </w:t>
      </w:r>
      <w:r w:rsidR="00216B1D" w:rsidRPr="009152FE">
        <w:rPr>
          <w:rFonts w:ascii="Times New Roman" w:hAnsi="Times New Roman"/>
          <w:color w:val="auto"/>
          <w:sz w:val="24"/>
          <w:szCs w:val="24"/>
        </w:rPr>
        <w:t xml:space="preserve">vplyvu </w:t>
      </w:r>
      <w:r w:rsidR="008E4881"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alebo osobný plat</w:t>
      </w:r>
      <w:r w:rsidR="008E4881" w:rsidRPr="009152FE">
        <w:rPr>
          <w:rFonts w:ascii="Times New Roman" w:hAnsi="Times New Roman"/>
          <w:color w:val="auto"/>
          <w:sz w:val="24"/>
          <w:szCs w:val="24"/>
        </w:rPr>
        <w:t>,</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nespôsobilý vykonávať funkciu, do ktorej bol ustanovený, a spôsobilý vykonávať inú, menej </w:t>
      </w:r>
      <w:r w:rsidR="00DB5678"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funkciu, alebo</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vykonávať akúkoľvek funkciu v štátnej službe.</w:t>
      </w:r>
    </w:p>
    <w:p w:rsidR="0012169A" w:rsidRPr="009152FE" w:rsidRDefault="00E13CAC" w:rsidP="00B06F9D">
      <w:pPr>
        <w:ind w:firstLine="709"/>
        <w:rPr>
          <w:rFonts w:ascii="Times New Roman" w:hAnsi="Times New Roman"/>
          <w:sz w:val="24"/>
          <w:szCs w:val="24"/>
        </w:rPr>
      </w:pPr>
      <w:r w:rsidRPr="009152FE">
        <w:rPr>
          <w:rFonts w:ascii="Times New Roman" w:hAnsi="Times New Roman"/>
          <w:sz w:val="24"/>
          <w:szCs w:val="24"/>
        </w:rPr>
        <w:t xml:space="preserve">(5) Služobné hodnotenie sa vykoná najmenej raz za </w:t>
      </w:r>
      <w:r w:rsidR="0031242C" w:rsidRPr="009152FE">
        <w:rPr>
          <w:rFonts w:ascii="Times New Roman" w:hAnsi="Times New Roman"/>
          <w:sz w:val="24"/>
          <w:szCs w:val="24"/>
        </w:rPr>
        <w:t>rok</w:t>
      </w:r>
      <w:r w:rsidRPr="009152FE">
        <w:rPr>
          <w:rFonts w:ascii="Times New Roman" w:hAnsi="Times New Roman"/>
          <w:sz w:val="24"/>
          <w:szCs w:val="24"/>
        </w:rPr>
        <w:t>.</w:t>
      </w:r>
    </w:p>
    <w:p w:rsidR="0012169A" w:rsidRPr="009152FE" w:rsidRDefault="00E13CAC" w:rsidP="00B06F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Služobné hodnotenie sa vykoná vždy</w:t>
      </w:r>
    </w:p>
    <w:p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 skončením prípravnej štátnej služby na zistenie spôsobilosti príslušníka finančnej správy na zaradenie do stálej štátnej služby, </w:t>
      </w:r>
    </w:p>
    <w:p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ak príslušník finančnej správy zaradený v dočasnej štátnej službe pred jej skončením požiada o zaradenie do stálej štátnej služby</w:t>
      </w:r>
      <w:r w:rsidR="000F4AA4" w:rsidRPr="009152FE">
        <w:rPr>
          <w:rFonts w:ascii="Times New Roman" w:hAnsi="Times New Roman"/>
          <w:color w:val="auto"/>
          <w:sz w:val="24"/>
          <w:szCs w:val="24"/>
        </w:rPr>
        <w:t>,</w:t>
      </w:r>
    </w:p>
    <w:p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po uplynutí skúšobnej doby</w:t>
      </w:r>
      <w:r w:rsidR="006E458C" w:rsidRPr="009152FE">
        <w:rPr>
          <w:rFonts w:ascii="Times New Roman" w:hAnsi="Times New Roman"/>
          <w:color w:val="auto"/>
          <w:sz w:val="24"/>
          <w:szCs w:val="24"/>
        </w:rPr>
        <w:t>,</w:t>
      </w:r>
    </w:p>
    <w:p w:rsidR="00E13CAC"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keď dôjde k závažným zmenám v spôsobilosti príslušníka finančnej správy na výkon funkcie.</w:t>
      </w:r>
    </w:p>
    <w:p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102</w:t>
      </w:r>
    </w:p>
    <w:p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 xml:space="preserve">(1) Služobné hodnotenie spracúva bezprostredne nadriadený, ktorý osobne pozná činnosť hodnoteného príslušníka finančnej správy aspoň šesť mesiacov, a schvaľuje nadriadený, ktorý príslušníka finančnej správy ustanovuje do funkcie. </w:t>
      </w:r>
      <w:r w:rsidR="0020496E" w:rsidRPr="009152FE">
        <w:rPr>
          <w:rFonts w:ascii="Times New Roman" w:hAnsi="Times New Roman"/>
          <w:sz w:val="24"/>
          <w:szCs w:val="24"/>
        </w:rPr>
        <w:t>Služobné hodnotenie duchovného finančnej správy spracúva bezprostredne nadriadený v súčinnosti s priamym cirkevným nadriadeným duchovného finančnej správy.</w:t>
      </w:r>
    </w:p>
    <w:p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Ak bezprostredne nadriadený nepozná činnosť hodnoteného príslušníka finančnej správy aspoň za posledných šesť mesiacov, spracuje služobné hodnotenie komisia zriadená nadriadeným, ktorý hodnoteného príslušníka finančnej správy ustanovuje do funkcie.</w:t>
      </w:r>
    </w:p>
    <w:p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(3) Postup a podrobnosti o vykonávaní služobného hodnotenia určí prezident</w:t>
      </w:r>
      <w:r w:rsidR="002B062B" w:rsidRPr="009152FE">
        <w:rPr>
          <w:rFonts w:ascii="Times New Roman" w:hAnsi="Times New Roman"/>
          <w:sz w:val="24"/>
          <w:szCs w:val="24"/>
        </w:rPr>
        <w:t xml:space="preserve"> vnútorným predpisom</w:t>
      </w:r>
      <w:r w:rsidRPr="009152FE">
        <w:rPr>
          <w:rFonts w:ascii="Times New Roman" w:hAnsi="Times New Roman"/>
          <w:sz w:val="24"/>
          <w:szCs w:val="24"/>
        </w:rPr>
        <w:t>.</w:t>
      </w:r>
      <w:r w:rsidR="00421577" w:rsidRPr="009152FE">
        <w:rPr>
          <w:rFonts w:ascii="Times New Roman" w:hAnsi="Times New Roman"/>
          <w:sz w:val="24"/>
          <w:szCs w:val="24"/>
        </w:rPr>
        <w:t xml:space="preserve"> </w:t>
      </w:r>
    </w:p>
    <w:p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103</w:t>
      </w:r>
    </w:p>
    <w:p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(1) Bezprostredne nadriadený bezodkladne oboznámi príslušníka finančnej správy so schváleným služobným hodnotením</w:t>
      </w:r>
      <w:r w:rsidR="0056055A" w:rsidRPr="009152FE">
        <w:rPr>
          <w:rFonts w:ascii="Times New Roman" w:hAnsi="Times New Roman"/>
          <w:sz w:val="24"/>
          <w:szCs w:val="24"/>
        </w:rPr>
        <w:t xml:space="preserve"> a odovzdá mu písomné vyhotovenie schváleného </w:t>
      </w:r>
      <w:r w:rsidR="0056055A" w:rsidRPr="009152FE">
        <w:rPr>
          <w:rFonts w:ascii="Times New Roman" w:hAnsi="Times New Roman"/>
          <w:sz w:val="24"/>
          <w:szCs w:val="24"/>
        </w:rPr>
        <w:lastRenderedPageBreak/>
        <w:t>služobného hodnotenia</w:t>
      </w:r>
      <w:r w:rsidRPr="009152FE">
        <w:rPr>
          <w:rFonts w:ascii="Times New Roman" w:hAnsi="Times New Roman"/>
          <w:sz w:val="24"/>
          <w:szCs w:val="24"/>
        </w:rPr>
        <w:t xml:space="preserve">. Hodnotený príslušník finančnej správy má právo nahliadnuť aj do podkladov na spracovanie služobného hodnotenia.  </w:t>
      </w:r>
    </w:p>
    <w:p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104</w:t>
      </w:r>
    </w:p>
    <w:p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Služobné hodnotenie platí odo dňa jeho vykonateľnosti až do dňa vykonateľnosti nového služobného hodnotenia. </w:t>
      </w:r>
      <w:r w:rsidR="0069140B" w:rsidRPr="009152FE">
        <w:rPr>
          <w:rFonts w:ascii="Times New Roman" w:hAnsi="Times New Roman"/>
          <w:sz w:val="24"/>
          <w:szCs w:val="24"/>
        </w:rPr>
        <w:t>O</w:t>
      </w:r>
      <w:r w:rsidRPr="009152FE">
        <w:rPr>
          <w:rFonts w:ascii="Times New Roman" w:hAnsi="Times New Roman"/>
          <w:sz w:val="24"/>
          <w:szCs w:val="24"/>
        </w:rPr>
        <w:t>patrenia v služobnom pomere príslušníka finančnej správy, ku ktorým má v tomto období dôjsť, sa vykonajú na základe platného služobného hodnotenia.</w:t>
      </w:r>
    </w:p>
    <w:p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Na kontrolu plnenia záverov schváleného služobného hodnotenia môže bezprostredne nadriadený vykonať priebežné hodnotenie príslušníka finančnej správy formou pohovoru; o priebežnom hodnotení príslušníka finančnej správy vyhotoví písomný záznam.</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105</w:t>
      </w:r>
      <w:r w:rsidR="00E13CAC" w:rsidRPr="009152FE">
        <w:rPr>
          <w:rFonts w:ascii="Times New Roman" w:hAnsi="Times New Roman"/>
          <w:sz w:val="24"/>
          <w:szCs w:val="24"/>
        </w:rPr>
        <w:br/>
        <w:t>Ustanovenie do funkcie a odvolanie z funkcie</w:t>
      </w:r>
    </w:p>
    <w:p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Príslušník finančnej správy sa ustanoví do voľnej funkcie, </w:t>
      </w:r>
      <w:r w:rsidR="00E5677E" w:rsidRPr="009152FE">
        <w:rPr>
          <w:rFonts w:ascii="Times New Roman" w:hAnsi="Times New Roman"/>
          <w:sz w:val="24"/>
          <w:szCs w:val="24"/>
        </w:rPr>
        <w:t xml:space="preserve">ak odsek </w:t>
      </w:r>
      <w:r w:rsidR="000350F0" w:rsidRPr="009152FE">
        <w:rPr>
          <w:rFonts w:ascii="Times New Roman" w:hAnsi="Times New Roman"/>
          <w:sz w:val="24"/>
          <w:szCs w:val="24"/>
        </w:rPr>
        <w:t>8</w:t>
      </w:r>
      <w:r w:rsidR="00E5677E" w:rsidRPr="009152FE">
        <w:rPr>
          <w:rFonts w:ascii="Times New Roman" w:hAnsi="Times New Roman"/>
          <w:sz w:val="24"/>
          <w:szCs w:val="24"/>
        </w:rPr>
        <w:t xml:space="preserve"> neustanovuje inak. Príslušník finančnej správy sa ustanoví do funkcie, </w:t>
      </w:r>
      <w:r w:rsidRPr="009152FE">
        <w:rPr>
          <w:rFonts w:ascii="Times New Roman" w:hAnsi="Times New Roman"/>
          <w:sz w:val="24"/>
          <w:szCs w:val="24"/>
        </w:rPr>
        <w:t xml:space="preserve">ak spĺňa požadované kvalifikačné predpoklady na funkciu a ak </w:t>
      </w:r>
      <w:r w:rsidR="00D07070" w:rsidRPr="009152FE">
        <w:rPr>
          <w:rFonts w:ascii="Times New Roman" w:hAnsi="Times New Roman"/>
          <w:sz w:val="24"/>
          <w:szCs w:val="24"/>
        </w:rPr>
        <w:t xml:space="preserve">§ </w:t>
      </w:r>
      <w:r w:rsidR="00C12673" w:rsidRPr="009152FE">
        <w:rPr>
          <w:rFonts w:ascii="Times New Roman" w:hAnsi="Times New Roman"/>
          <w:sz w:val="24"/>
          <w:szCs w:val="24"/>
        </w:rPr>
        <w:t>77</w:t>
      </w:r>
      <w:r w:rsidR="00D07070" w:rsidRPr="009152FE">
        <w:rPr>
          <w:rFonts w:ascii="Times New Roman" w:hAnsi="Times New Roman"/>
          <w:sz w:val="24"/>
          <w:szCs w:val="24"/>
        </w:rPr>
        <w:t xml:space="preserve"> ods. 3, § </w:t>
      </w:r>
      <w:r w:rsidR="00C12673" w:rsidRPr="009152FE">
        <w:rPr>
          <w:rFonts w:ascii="Times New Roman" w:hAnsi="Times New Roman"/>
          <w:sz w:val="24"/>
          <w:szCs w:val="24"/>
        </w:rPr>
        <w:t>79</w:t>
      </w:r>
      <w:r w:rsidR="00D07070" w:rsidRPr="009152FE">
        <w:rPr>
          <w:rFonts w:ascii="Times New Roman" w:hAnsi="Times New Roman"/>
          <w:sz w:val="24"/>
          <w:szCs w:val="24"/>
        </w:rPr>
        <w:t xml:space="preserve"> ods. 3 a § </w:t>
      </w:r>
      <w:r w:rsidR="00C12673" w:rsidRPr="009152FE">
        <w:rPr>
          <w:rFonts w:ascii="Times New Roman" w:hAnsi="Times New Roman"/>
          <w:sz w:val="24"/>
          <w:szCs w:val="24"/>
        </w:rPr>
        <w:t>81</w:t>
      </w:r>
      <w:r w:rsidR="00D07070" w:rsidRPr="009152FE">
        <w:rPr>
          <w:rFonts w:ascii="Times New Roman" w:hAnsi="Times New Roman"/>
          <w:sz w:val="24"/>
          <w:szCs w:val="24"/>
        </w:rPr>
        <w:t xml:space="preserve"> ods. 2 a 3 neustanovujú inak.</w:t>
      </w:r>
      <w:r w:rsidRPr="009152FE">
        <w:rPr>
          <w:rFonts w:ascii="Times New Roman" w:hAnsi="Times New Roman"/>
          <w:sz w:val="24"/>
          <w:szCs w:val="24"/>
        </w:rPr>
        <w:t xml:space="preserve"> Pri ustanovení príslušníka finančnej správy do funkcie sa súčasne prihliada na dĺžku odbornej praxe a závery služobného hodnotenia. </w:t>
      </w:r>
      <w:r w:rsidR="00AE620C" w:rsidRPr="009152FE">
        <w:rPr>
          <w:rFonts w:ascii="Times New Roman" w:hAnsi="Times New Roman"/>
          <w:sz w:val="24"/>
          <w:szCs w:val="24"/>
        </w:rPr>
        <w:t>Do funkcie bez zbrane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1</w:t>
      </w:r>
      <w:r w:rsidR="00AE620C" w:rsidRPr="009152FE">
        <w:rPr>
          <w:rFonts w:ascii="Times New Roman" w:hAnsi="Times New Roman"/>
          <w:sz w:val="24"/>
          <w:szCs w:val="24"/>
        </w:rPr>
        <w:t xml:space="preserve">. </w:t>
      </w:r>
      <w:r w:rsidRPr="009152FE">
        <w:rPr>
          <w:rFonts w:ascii="Times New Roman" w:hAnsi="Times New Roman"/>
          <w:sz w:val="24"/>
          <w:szCs w:val="24"/>
        </w:rPr>
        <w:t xml:space="preserve">Do funkcie </w:t>
      </w:r>
      <w:r w:rsidR="00356BC9" w:rsidRPr="009152FE">
        <w:rPr>
          <w:rFonts w:ascii="Times New Roman" w:hAnsi="Times New Roman"/>
          <w:sz w:val="24"/>
          <w:szCs w:val="24"/>
        </w:rPr>
        <w:t>so zbraňou</w:t>
      </w:r>
      <w:r w:rsidRPr="009152FE">
        <w:rPr>
          <w:rFonts w:ascii="Times New Roman" w:hAnsi="Times New Roman"/>
          <w:sz w:val="24"/>
          <w:szCs w:val="24"/>
        </w:rPr>
        <w:t xml:space="preserv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2</w:t>
      </w:r>
      <w:r w:rsidR="0090085A" w:rsidRPr="009152FE">
        <w:rPr>
          <w:rFonts w:ascii="Times New Roman" w:hAnsi="Times New Roman"/>
          <w:sz w:val="24"/>
          <w:szCs w:val="24"/>
        </w:rPr>
        <w:t>; </w:t>
      </w:r>
      <w:r w:rsidR="005E1A10" w:rsidRPr="009152FE">
        <w:rPr>
          <w:rFonts w:ascii="Times New Roman" w:hAnsi="Times New Roman"/>
          <w:sz w:val="24"/>
          <w:szCs w:val="24"/>
        </w:rPr>
        <w:t xml:space="preserve">ak </w:t>
      </w:r>
      <w:r w:rsidR="0090085A" w:rsidRPr="009152FE">
        <w:rPr>
          <w:rFonts w:ascii="Times New Roman" w:hAnsi="Times New Roman"/>
          <w:sz w:val="24"/>
          <w:szCs w:val="24"/>
        </w:rPr>
        <w:t>ide o funkciu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9</w:t>
      </w:r>
      <w:r w:rsidR="0090085A" w:rsidRPr="009152FE">
        <w:rPr>
          <w:rFonts w:ascii="Times New Roman" w:hAnsi="Times New Roman"/>
          <w:sz w:val="24"/>
          <w:szCs w:val="24"/>
        </w:rPr>
        <w:t xml:space="preserve">, možno do tejto funkcie ustanoviť príslušníka finančnej správy </w:t>
      </w:r>
      <w:r w:rsidR="00FD5448" w:rsidRPr="009152FE">
        <w:rPr>
          <w:rFonts w:ascii="Times New Roman" w:hAnsi="Times New Roman"/>
          <w:sz w:val="24"/>
          <w:szCs w:val="24"/>
        </w:rPr>
        <w:t>so zdravotnou spôsobilosťou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2 písm. b)</w:t>
      </w:r>
      <w:r w:rsidRPr="009152FE">
        <w:rPr>
          <w:rFonts w:ascii="Times New Roman" w:hAnsi="Times New Roman"/>
          <w:sz w:val="24"/>
          <w:szCs w:val="24"/>
        </w:rPr>
        <w:t>.</w:t>
      </w:r>
    </w:p>
    <w:p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Do riadiacej funkcie môže byť ustanovený príslušník finančnej správy, ktorý je zaradený v stálej štátnej službe alebo dočasnej štátnej službe.</w:t>
      </w:r>
    </w:p>
    <w:p w:rsidR="000F4AA4" w:rsidRPr="009152FE" w:rsidRDefault="00E13CAC" w:rsidP="00652D9C">
      <w:pPr>
        <w:ind w:firstLine="709"/>
        <w:rPr>
          <w:rFonts w:ascii="Times New Roman" w:hAnsi="Times New Roman"/>
          <w:sz w:val="24"/>
          <w:szCs w:val="24"/>
        </w:rPr>
      </w:pPr>
      <w:r w:rsidRPr="009152FE">
        <w:rPr>
          <w:rFonts w:ascii="Times New Roman" w:hAnsi="Times New Roman"/>
          <w:sz w:val="24"/>
          <w:szCs w:val="24"/>
        </w:rPr>
        <w:t>(3) Príslušníka finančnej správy ustanovuje do funkcie a odvoláva z funkcie nadriadený.</w:t>
      </w:r>
      <w:r w:rsidR="00557FC6" w:rsidRPr="009152FE">
        <w:rPr>
          <w:rFonts w:ascii="Times New Roman" w:hAnsi="Times New Roman"/>
          <w:sz w:val="24"/>
          <w:szCs w:val="24"/>
        </w:rPr>
        <w:t xml:space="preserve"> Duchovného finančnej správy ustanovuje do funkcie a z funkcie odvoláva nadriadený na základe rozhodnutia príslušn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w:t>
      </w:r>
      <w:r w:rsidR="00FA62B9" w:rsidRPr="009152FE">
        <w:rPr>
          <w:rFonts w:ascii="Times New Roman" w:hAnsi="Times New Roman"/>
          <w:sz w:val="24"/>
          <w:szCs w:val="24"/>
        </w:rPr>
        <w:t>orgánu</w:t>
      </w:r>
      <w:r w:rsidR="00557FC6" w:rsidRPr="009152FE">
        <w:rPr>
          <w:rFonts w:ascii="Times New Roman" w:hAnsi="Times New Roman"/>
          <w:bCs/>
          <w:sz w:val="24"/>
          <w:szCs w:val="24"/>
        </w:rPr>
        <w:t>.</w:t>
      </w:r>
      <w:r w:rsidR="00A62397" w:rsidRPr="009152FE">
        <w:rPr>
          <w:rFonts w:ascii="Times New Roman" w:hAnsi="Times New Roman"/>
          <w:bCs/>
          <w:sz w:val="24"/>
          <w:szCs w:val="24"/>
          <w:vertAlign w:val="superscript"/>
        </w:rPr>
        <w:t>105</w:t>
      </w:r>
      <w:r w:rsidR="00724826" w:rsidRPr="009152FE">
        <w:rPr>
          <w:rFonts w:ascii="Times New Roman" w:hAnsi="Times New Roman"/>
          <w:bCs/>
          <w:sz w:val="24"/>
          <w:szCs w:val="24"/>
        </w:rPr>
        <w:t>)</w:t>
      </w:r>
    </w:p>
    <w:p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4</w:t>
      </w:r>
      <w:r w:rsidRPr="009152FE">
        <w:rPr>
          <w:rFonts w:ascii="Times New Roman" w:hAnsi="Times New Roman"/>
          <w:sz w:val="24"/>
          <w:szCs w:val="24"/>
        </w:rPr>
        <w:t xml:space="preserve">) </w:t>
      </w:r>
      <w:r w:rsidR="009B2D88" w:rsidRPr="009152FE">
        <w:rPr>
          <w:rFonts w:ascii="Times New Roman" w:hAnsi="Times New Roman"/>
          <w:sz w:val="24"/>
          <w:szCs w:val="24"/>
        </w:rPr>
        <w:t>Prezidenta a viceprezidenta ustanovuje do funkcie a odvoláva z funkcie minister; minister môže odvolať prezidenta a viceprezidenta aj bez uvedenia dôvodu.</w:t>
      </w:r>
    </w:p>
    <w:p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5</w:t>
      </w:r>
      <w:r w:rsidRPr="009152FE">
        <w:rPr>
          <w:rFonts w:ascii="Times New Roman" w:hAnsi="Times New Roman"/>
          <w:sz w:val="24"/>
          <w:szCs w:val="24"/>
        </w:rPr>
        <w:t xml:space="preserve">) </w:t>
      </w:r>
      <w:r w:rsidR="009B2D88" w:rsidRPr="009152FE">
        <w:rPr>
          <w:rFonts w:ascii="Times New Roman" w:hAnsi="Times New Roman"/>
          <w:sz w:val="24"/>
          <w:szCs w:val="24"/>
        </w:rPr>
        <w:t>Riaditeľa daňového úradu, riaditeľa colného úradu a riaditeľa Kriminálneho úradu finančnej správy ustanovuje do funkcie a odvoláva z funkcie prezident.</w:t>
      </w:r>
    </w:p>
    <w:p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6</w:t>
      </w:r>
      <w:r w:rsidRPr="009152FE">
        <w:rPr>
          <w:rFonts w:ascii="Times New Roman" w:hAnsi="Times New Roman"/>
          <w:sz w:val="24"/>
          <w:szCs w:val="24"/>
        </w:rPr>
        <w:t>) Z riadiacej funkcie</w:t>
      </w:r>
      <w:r w:rsidR="00E83CD0" w:rsidRPr="009152FE">
        <w:rPr>
          <w:rFonts w:ascii="Times New Roman" w:hAnsi="Times New Roman"/>
          <w:sz w:val="24"/>
          <w:szCs w:val="24"/>
        </w:rPr>
        <w:t xml:space="preserve">, okrem funkcie viceprezidenta, </w:t>
      </w:r>
      <w:r w:rsidRPr="009152FE">
        <w:rPr>
          <w:rFonts w:ascii="Times New Roman" w:hAnsi="Times New Roman"/>
          <w:sz w:val="24"/>
          <w:szCs w:val="24"/>
        </w:rPr>
        <w:t>môže príslušník</w:t>
      </w:r>
      <w:r w:rsidR="00E83CD0" w:rsidRPr="009152FE">
        <w:rPr>
          <w:rFonts w:ascii="Times New Roman" w:hAnsi="Times New Roman"/>
          <w:sz w:val="24"/>
          <w:szCs w:val="24"/>
        </w:rPr>
        <w:t>a</w:t>
      </w:r>
      <w:r w:rsidRPr="009152FE">
        <w:rPr>
          <w:rFonts w:ascii="Times New Roman" w:hAnsi="Times New Roman"/>
          <w:sz w:val="24"/>
          <w:szCs w:val="24"/>
        </w:rPr>
        <w:t xml:space="preserve"> finančnej správy odvola</w:t>
      </w:r>
      <w:r w:rsidR="00E83CD0" w:rsidRPr="009152FE">
        <w:rPr>
          <w:rFonts w:ascii="Times New Roman" w:hAnsi="Times New Roman"/>
          <w:sz w:val="24"/>
          <w:szCs w:val="24"/>
        </w:rPr>
        <w:t>ť</w:t>
      </w:r>
      <w:r w:rsidRPr="009152FE">
        <w:rPr>
          <w:rFonts w:ascii="Times New Roman" w:hAnsi="Times New Roman"/>
          <w:sz w:val="24"/>
          <w:szCs w:val="24"/>
        </w:rPr>
        <w:t xml:space="preserve"> </w:t>
      </w:r>
      <w:r w:rsidR="006977AF" w:rsidRPr="009152FE">
        <w:rPr>
          <w:rFonts w:ascii="Times New Roman" w:hAnsi="Times New Roman"/>
          <w:sz w:val="24"/>
          <w:szCs w:val="24"/>
        </w:rPr>
        <w:t>aj prezident</w:t>
      </w:r>
      <w:r w:rsidRPr="009152FE">
        <w:rPr>
          <w:rFonts w:ascii="Times New Roman" w:hAnsi="Times New Roman"/>
          <w:sz w:val="24"/>
          <w:szCs w:val="24"/>
        </w:rPr>
        <w:t>.</w:t>
      </w:r>
    </w:p>
    <w:p w:rsidR="006D4CA0" w:rsidRPr="009152FE" w:rsidRDefault="006D4CA0"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7</w:t>
      </w:r>
      <w:r w:rsidRPr="009152FE">
        <w:rPr>
          <w:rFonts w:ascii="Times New Roman" w:hAnsi="Times New Roman"/>
          <w:sz w:val="24"/>
          <w:szCs w:val="24"/>
        </w:rPr>
        <w:t>) Po ustanovení príslušníka finančnej správy do funkcie mu bezprostredne nadriadený písomne určí opis jeho služobnej činnosti.</w:t>
      </w:r>
    </w:p>
    <w:p w:rsidR="00CA65D3" w:rsidRPr="009152FE" w:rsidRDefault="00FE2FA1" w:rsidP="00652D9C">
      <w:pPr>
        <w:ind w:firstLine="709"/>
        <w:rPr>
          <w:rFonts w:ascii="Times New Roman" w:hAnsi="Times New Roman"/>
          <w:sz w:val="24"/>
          <w:szCs w:val="24"/>
        </w:rPr>
      </w:pPr>
      <w:r w:rsidRPr="009152FE">
        <w:rPr>
          <w:rFonts w:ascii="Times New Roman" w:hAnsi="Times New Roman"/>
          <w:sz w:val="24"/>
          <w:szCs w:val="24"/>
        </w:rPr>
        <w:lastRenderedPageBreak/>
        <w:t>(</w:t>
      </w:r>
      <w:r w:rsidR="001D549B" w:rsidRPr="009152FE">
        <w:rPr>
          <w:rFonts w:ascii="Times New Roman" w:hAnsi="Times New Roman"/>
          <w:sz w:val="24"/>
          <w:szCs w:val="24"/>
        </w:rPr>
        <w:t>8</w:t>
      </w:r>
      <w:r w:rsidRPr="009152FE">
        <w:rPr>
          <w:rFonts w:ascii="Times New Roman" w:hAnsi="Times New Roman"/>
          <w:sz w:val="24"/>
          <w:szCs w:val="24"/>
        </w:rPr>
        <w:t xml:space="preserve">) </w:t>
      </w:r>
      <w:r w:rsidR="00CA65D3" w:rsidRPr="009152FE">
        <w:rPr>
          <w:rFonts w:ascii="Times New Roman" w:hAnsi="Times New Roman"/>
          <w:sz w:val="24"/>
          <w:szCs w:val="24"/>
        </w:rPr>
        <w:t xml:space="preserve">Príslušník finančnej správy môže byť ustanovený aj do funkcie, </w:t>
      </w:r>
      <w:r w:rsidR="0007327C" w:rsidRPr="009152FE">
        <w:rPr>
          <w:rFonts w:ascii="Times New Roman" w:hAnsi="Times New Roman"/>
          <w:sz w:val="24"/>
          <w:szCs w:val="24"/>
        </w:rPr>
        <w:t>ktorá je obsadená</w:t>
      </w:r>
      <w:r w:rsidR="0032524E" w:rsidRPr="009152FE">
        <w:rPr>
          <w:rFonts w:ascii="Times New Roman" w:hAnsi="Times New Roman"/>
          <w:sz w:val="24"/>
          <w:szCs w:val="24"/>
        </w:rPr>
        <w:t>, ak ide o funkciu, do kt</w:t>
      </w:r>
      <w:r w:rsidR="007C404C" w:rsidRPr="009152FE">
        <w:rPr>
          <w:rFonts w:ascii="Times New Roman" w:hAnsi="Times New Roman"/>
          <w:sz w:val="24"/>
          <w:szCs w:val="24"/>
        </w:rPr>
        <w:t>o</w:t>
      </w:r>
      <w:r w:rsidR="0032524E" w:rsidRPr="009152FE">
        <w:rPr>
          <w:rFonts w:ascii="Times New Roman" w:hAnsi="Times New Roman"/>
          <w:sz w:val="24"/>
          <w:szCs w:val="24"/>
        </w:rPr>
        <w:t>rej</w:t>
      </w:r>
      <w:r w:rsidR="007C404C" w:rsidRPr="009152FE">
        <w:rPr>
          <w:rFonts w:ascii="Times New Roman" w:hAnsi="Times New Roman"/>
          <w:sz w:val="24"/>
          <w:szCs w:val="24"/>
        </w:rPr>
        <w:t xml:space="preserve"> je </w:t>
      </w:r>
      <w:r w:rsidR="0032524E" w:rsidRPr="009152FE">
        <w:rPr>
          <w:rFonts w:ascii="Times New Roman" w:hAnsi="Times New Roman"/>
          <w:sz w:val="24"/>
          <w:szCs w:val="24"/>
        </w:rPr>
        <w:t>ustanovená príslušníčka</w:t>
      </w:r>
      <w:r w:rsidR="007C404C" w:rsidRPr="009152FE">
        <w:rPr>
          <w:rFonts w:ascii="Times New Roman" w:hAnsi="Times New Roman"/>
          <w:sz w:val="24"/>
          <w:szCs w:val="24"/>
        </w:rPr>
        <w:t xml:space="preserve"> finančnej správy, </w:t>
      </w:r>
      <w:r w:rsidR="0032524E" w:rsidRPr="009152FE">
        <w:rPr>
          <w:rFonts w:ascii="Times New Roman" w:hAnsi="Times New Roman"/>
          <w:sz w:val="24"/>
          <w:szCs w:val="24"/>
        </w:rPr>
        <w:t xml:space="preserve">ktorá je na </w:t>
      </w:r>
      <w:r w:rsidR="007C404C" w:rsidRPr="009152FE">
        <w:rPr>
          <w:rFonts w:ascii="Times New Roman" w:hAnsi="Times New Roman"/>
          <w:sz w:val="24"/>
          <w:szCs w:val="24"/>
        </w:rPr>
        <w:t>materskej dovolenke</w:t>
      </w:r>
      <w:r w:rsidR="00FD7C79" w:rsidRPr="009152FE">
        <w:rPr>
          <w:rFonts w:ascii="Times New Roman" w:hAnsi="Times New Roman"/>
          <w:sz w:val="24"/>
          <w:szCs w:val="24"/>
        </w:rPr>
        <w:t xml:space="preserve"> podľa § </w:t>
      </w:r>
      <w:r w:rsidR="00C12673" w:rsidRPr="009152FE">
        <w:rPr>
          <w:rFonts w:ascii="Times New Roman" w:hAnsi="Times New Roman"/>
          <w:sz w:val="24"/>
          <w:szCs w:val="24"/>
        </w:rPr>
        <w:t>226</w:t>
      </w:r>
      <w:r w:rsidR="00FD7C79"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r w:rsidR="0032524E" w:rsidRPr="009152FE">
        <w:rPr>
          <w:rFonts w:ascii="Times New Roman" w:hAnsi="Times New Roman"/>
          <w:sz w:val="24"/>
          <w:szCs w:val="24"/>
        </w:rPr>
        <w:t>alebo príslušník</w:t>
      </w:r>
      <w:r w:rsidR="007C404C" w:rsidRPr="009152FE">
        <w:rPr>
          <w:rFonts w:ascii="Times New Roman" w:hAnsi="Times New Roman"/>
          <w:sz w:val="24"/>
          <w:szCs w:val="24"/>
        </w:rPr>
        <w:t xml:space="preserve"> finančnej správy, ktorý je </w:t>
      </w:r>
      <w:r w:rsidR="0032524E" w:rsidRPr="009152FE">
        <w:rPr>
          <w:rFonts w:ascii="Times New Roman" w:hAnsi="Times New Roman"/>
          <w:sz w:val="24"/>
          <w:szCs w:val="24"/>
        </w:rPr>
        <w:t>na rod</w:t>
      </w:r>
      <w:r w:rsidR="007C404C" w:rsidRPr="009152FE">
        <w:rPr>
          <w:rFonts w:ascii="Times New Roman" w:hAnsi="Times New Roman"/>
          <w:sz w:val="24"/>
          <w:szCs w:val="24"/>
        </w:rPr>
        <w:t>i</w:t>
      </w:r>
      <w:r w:rsidR="0032524E" w:rsidRPr="009152FE">
        <w:rPr>
          <w:rFonts w:ascii="Times New Roman" w:hAnsi="Times New Roman"/>
          <w:sz w:val="24"/>
          <w:szCs w:val="24"/>
        </w:rPr>
        <w:t xml:space="preserve">čovskej dovolenke podľa </w:t>
      </w:r>
      <w:r w:rsidR="000350F0" w:rsidRPr="009152FE">
        <w:rPr>
          <w:rFonts w:ascii="Times New Roman" w:hAnsi="Times New Roman"/>
          <w:sz w:val="24"/>
          <w:szCs w:val="24"/>
        </w:rPr>
        <w:t xml:space="preserve">§ </w:t>
      </w:r>
      <w:r w:rsidR="00C12673" w:rsidRPr="009152FE">
        <w:rPr>
          <w:rFonts w:ascii="Times New Roman" w:hAnsi="Times New Roman"/>
          <w:sz w:val="24"/>
          <w:szCs w:val="24"/>
        </w:rPr>
        <w:t>226</w:t>
      </w:r>
      <w:r w:rsidR="0032524E"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106</w:t>
      </w:r>
      <w:r w:rsidR="00E13CAC" w:rsidRPr="009152FE">
        <w:rPr>
          <w:rFonts w:ascii="Times New Roman" w:hAnsi="Times New Roman"/>
          <w:sz w:val="24"/>
          <w:szCs w:val="24"/>
        </w:rPr>
        <w:br/>
      </w:r>
      <w:r w:rsidR="009E7314" w:rsidRPr="009152FE">
        <w:rPr>
          <w:rFonts w:ascii="Times New Roman" w:hAnsi="Times New Roman"/>
          <w:sz w:val="24"/>
          <w:szCs w:val="24"/>
        </w:rPr>
        <w:t>Určenie</w:t>
      </w:r>
      <w:r w:rsidR="00E13CAC" w:rsidRPr="009152FE">
        <w:rPr>
          <w:rFonts w:ascii="Times New Roman" w:hAnsi="Times New Roman"/>
          <w:sz w:val="24"/>
          <w:szCs w:val="24"/>
        </w:rPr>
        <w:t xml:space="preserve"> za vyšetrovateľa</w:t>
      </w:r>
    </w:p>
    <w:p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(1) </w:t>
      </w:r>
      <w:r w:rsidR="006E458C"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w:t>
      </w:r>
      <w:r w:rsidR="009E7314" w:rsidRPr="009152FE">
        <w:rPr>
          <w:rFonts w:ascii="Times New Roman" w:hAnsi="Times New Roman"/>
          <w:sz w:val="24"/>
          <w:szCs w:val="24"/>
        </w:rPr>
        <w:t>určuje</w:t>
      </w:r>
      <w:r w:rsidRPr="009152FE">
        <w:rPr>
          <w:rFonts w:ascii="Times New Roman" w:hAnsi="Times New Roman"/>
          <w:sz w:val="24"/>
          <w:szCs w:val="24"/>
        </w:rPr>
        <w:t xml:space="preserve"> za vyšetrovateľa minister. </w:t>
      </w:r>
    </w:p>
    <w:p w:rsidR="00B735C2"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(2) Za vyšetrovateľa možno </w:t>
      </w:r>
      <w:r w:rsidR="009E7314" w:rsidRPr="009152FE">
        <w:rPr>
          <w:rFonts w:ascii="Times New Roman" w:hAnsi="Times New Roman"/>
          <w:sz w:val="24"/>
          <w:szCs w:val="24"/>
        </w:rPr>
        <w:t>určiť</w:t>
      </w:r>
      <w:r w:rsidRPr="009152FE">
        <w:rPr>
          <w:rFonts w:ascii="Times New Roman" w:hAnsi="Times New Roman"/>
          <w:sz w:val="24"/>
          <w:szCs w:val="24"/>
        </w:rPr>
        <w:t xml:space="preserve"> </w:t>
      </w:r>
      <w:r w:rsidR="006E458C"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ktorý má vysokoškolské vzdelanie druhého stupňa v odbore právo, bezpečnostné služby alebo v študijnom programe bezpečnostno</w:t>
      </w:r>
      <w:r w:rsidR="0012169A" w:rsidRPr="009152FE">
        <w:rPr>
          <w:rFonts w:ascii="Times New Roman" w:hAnsi="Times New Roman"/>
          <w:sz w:val="24"/>
          <w:szCs w:val="24"/>
        </w:rPr>
        <w:t>-</w:t>
      </w:r>
      <w:r w:rsidRPr="009152FE">
        <w:rPr>
          <w:rFonts w:ascii="Times New Roman" w:hAnsi="Times New Roman"/>
          <w:sz w:val="24"/>
          <w:szCs w:val="24"/>
        </w:rPr>
        <w:t>právna ochrana osôb a majetku, alebo v študijnom programe z podskupiny študijných odborov ekonómia a manažment a ktorý ako vyšetrovateľ čakateľ úspešne vykonal záverečnú vyšetrovateľskú skúšku. Záverečná vyšetrovateľská skúška sa nevyžaduje u</w:t>
      </w:r>
      <w:r w:rsidR="001D3107" w:rsidRPr="009152FE">
        <w:rPr>
          <w:rFonts w:ascii="Times New Roman" w:hAnsi="Times New Roman"/>
          <w:sz w:val="24"/>
          <w:szCs w:val="24"/>
        </w:rPr>
        <w:t xml:space="preserve"> ozbrojeného </w:t>
      </w:r>
      <w:r w:rsidRPr="009152FE">
        <w:rPr>
          <w:rFonts w:ascii="Times New Roman" w:hAnsi="Times New Roman"/>
          <w:sz w:val="24"/>
          <w:szCs w:val="24"/>
        </w:rPr>
        <w:t xml:space="preserve">príslušníka finančnej správy, ktorý vykonal štátnu záverečnú skúšku z teórie vyšetrovania. </w:t>
      </w:r>
    </w:p>
    <w:p w:rsidR="0012169A" w:rsidRPr="009152FE" w:rsidRDefault="003E648E" w:rsidP="006758C2">
      <w:pPr>
        <w:ind w:firstLine="709"/>
        <w:rPr>
          <w:rFonts w:ascii="Times New Roman" w:hAnsi="Times New Roman"/>
          <w:sz w:val="24"/>
          <w:szCs w:val="24"/>
        </w:rPr>
      </w:pPr>
      <w:r w:rsidRPr="009152FE">
        <w:rPr>
          <w:rFonts w:ascii="Times New Roman" w:hAnsi="Times New Roman"/>
          <w:sz w:val="24"/>
          <w:szCs w:val="24"/>
        </w:rPr>
        <w:t xml:space="preserve">(3) Pri nedostatku vyšetrovateľov možno za vyšetrovateľa výnimočne určiť aj </w:t>
      </w:r>
      <w:r w:rsidR="001D3107"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ktorý má iné vysokoškolské vzdelanie druhého stupňa, ako je uvedené v odseku 2 a ktorý ako vyšetrovateľ čakateľ úspešne vykonal záverečnú vyšetrovateľskú skúšku. </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3E648E" w:rsidRPr="009152FE">
        <w:rPr>
          <w:rFonts w:ascii="Times New Roman" w:hAnsi="Times New Roman"/>
          <w:sz w:val="24"/>
          <w:szCs w:val="24"/>
        </w:rPr>
        <w:t>4</w:t>
      </w:r>
      <w:r w:rsidRPr="009152FE">
        <w:rPr>
          <w:rFonts w:ascii="Times New Roman" w:hAnsi="Times New Roman"/>
          <w:sz w:val="24"/>
          <w:szCs w:val="24"/>
        </w:rPr>
        <w:t xml:space="preserve">) </w:t>
      </w:r>
      <w:r w:rsidR="00BC16E4" w:rsidRPr="009152FE">
        <w:rPr>
          <w:rFonts w:ascii="Times New Roman" w:hAnsi="Times New Roman"/>
          <w:sz w:val="24"/>
          <w:szCs w:val="24"/>
        </w:rPr>
        <w:t>Do funkcie</w:t>
      </w:r>
      <w:r w:rsidRPr="009152FE">
        <w:rPr>
          <w:rFonts w:ascii="Times New Roman" w:hAnsi="Times New Roman"/>
          <w:sz w:val="24"/>
          <w:szCs w:val="24"/>
        </w:rPr>
        <w:t xml:space="preserve"> vyšetrovateľa čakateľa môže byť </w:t>
      </w:r>
      <w:r w:rsidR="00BC16E4" w:rsidRPr="009152FE">
        <w:rPr>
          <w:rFonts w:ascii="Times New Roman" w:hAnsi="Times New Roman"/>
          <w:sz w:val="24"/>
          <w:szCs w:val="24"/>
        </w:rPr>
        <w:t xml:space="preserve">ustanovený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má vysokoškolské vzdelanie druhého stupňa uvedené v odseku 2.</w:t>
      </w:r>
      <w:r w:rsidR="008071AE" w:rsidRPr="009152FE">
        <w:rPr>
          <w:rFonts w:ascii="Times New Roman" w:hAnsi="Times New Roman"/>
          <w:sz w:val="24"/>
          <w:szCs w:val="24"/>
        </w:rPr>
        <w:t xml:space="preserve"> </w:t>
      </w:r>
      <w:r w:rsidR="00BC16E4" w:rsidRPr="009152FE">
        <w:rPr>
          <w:rFonts w:ascii="Times New Roman" w:hAnsi="Times New Roman"/>
          <w:sz w:val="24"/>
          <w:szCs w:val="24"/>
        </w:rPr>
        <w:t xml:space="preserve">Pri nedostatku vyšetrovateľov možno do funkcie vyšetrovateľa čakateľa výnimočne ustanoviť aj </w:t>
      </w:r>
      <w:r w:rsidR="001D3107" w:rsidRPr="009152FE">
        <w:rPr>
          <w:rFonts w:ascii="Times New Roman" w:hAnsi="Times New Roman"/>
          <w:sz w:val="24"/>
          <w:szCs w:val="24"/>
        </w:rPr>
        <w:t xml:space="preserve">ozbrojeného </w:t>
      </w:r>
      <w:r w:rsidR="00BC16E4" w:rsidRPr="009152FE">
        <w:rPr>
          <w:rFonts w:ascii="Times New Roman" w:hAnsi="Times New Roman"/>
          <w:sz w:val="24"/>
          <w:szCs w:val="24"/>
        </w:rPr>
        <w:t>príslušníka finančnej správy, ktorý má iné vysokoškolské vzdelanie druhého stupňa, ako je uvedené v odseku 2.</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5</w:t>
      </w:r>
      <w:r w:rsidRPr="009152FE">
        <w:rPr>
          <w:rFonts w:ascii="Times New Roman" w:hAnsi="Times New Roman"/>
          <w:sz w:val="24"/>
          <w:szCs w:val="24"/>
        </w:rPr>
        <w:t xml:space="preserve">) </w:t>
      </w:r>
      <w:r w:rsidR="001D3107"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ako vyšetrovateľ čakateľ vykonáva čakateľskú prax v štátnej službe pod vedením školiteľa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nadriadeným. Účelom čakateľskej praxe je odborne pripraviť vyšetrovateľa čakateľa na výkon </w:t>
      </w:r>
      <w:r w:rsidR="00210161" w:rsidRPr="009152FE">
        <w:rPr>
          <w:rFonts w:ascii="Times New Roman" w:hAnsi="Times New Roman"/>
          <w:sz w:val="24"/>
          <w:szCs w:val="24"/>
        </w:rPr>
        <w:t xml:space="preserve">činnosti </w:t>
      </w:r>
      <w:r w:rsidRPr="009152FE">
        <w:rPr>
          <w:rFonts w:ascii="Times New Roman" w:hAnsi="Times New Roman"/>
          <w:sz w:val="24"/>
          <w:szCs w:val="24"/>
        </w:rPr>
        <w:t xml:space="preserve">vyšetrovateľa. Dĺžka čakateľskej praxe vyšetrovateľa čakateľa je jeden rok. Do dĺžky čakateľskej praxe sa započítava aj doba, keď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nemôže vykonávať štátnu službu pre prekážky z dôvodu všeobecného záujmu alebo pre dôležité osobné prekážky</w:t>
      </w:r>
      <w:r w:rsidR="00B85F9C" w:rsidRPr="009152FE">
        <w:rPr>
          <w:rFonts w:ascii="Times New Roman" w:hAnsi="Times New Roman"/>
          <w:sz w:val="24"/>
          <w:szCs w:val="24"/>
        </w:rPr>
        <w:t xml:space="preserve"> a dôležité študijné prekážky</w:t>
      </w:r>
      <w:r w:rsidRPr="009152FE">
        <w:rPr>
          <w:rFonts w:ascii="Times New Roman" w:hAnsi="Times New Roman"/>
          <w:sz w:val="24"/>
          <w:szCs w:val="24"/>
        </w:rPr>
        <w:t xml:space="preserve">, pri ktorých sa </w:t>
      </w:r>
      <w:r w:rsidR="001D3107"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poskytuje služobné voľno s nárokom na služobný plat, </w:t>
      </w:r>
      <w:r w:rsidR="00EB7F89" w:rsidRPr="009152FE">
        <w:rPr>
          <w:rFonts w:ascii="Times New Roman" w:hAnsi="Times New Roman"/>
          <w:sz w:val="24"/>
          <w:szCs w:val="24"/>
        </w:rPr>
        <w:t xml:space="preserve">v rozsahu </w:t>
      </w:r>
      <w:r w:rsidRPr="009152FE">
        <w:rPr>
          <w:rFonts w:ascii="Times New Roman" w:hAnsi="Times New Roman"/>
          <w:sz w:val="24"/>
          <w:szCs w:val="24"/>
        </w:rPr>
        <w:t>nepresah</w:t>
      </w:r>
      <w:r w:rsidR="00B05DC6" w:rsidRPr="009152FE">
        <w:rPr>
          <w:rFonts w:ascii="Times New Roman" w:hAnsi="Times New Roman"/>
          <w:sz w:val="24"/>
          <w:szCs w:val="24"/>
        </w:rPr>
        <w:t>uj</w:t>
      </w:r>
      <w:r w:rsidR="00EB7F89" w:rsidRPr="009152FE">
        <w:rPr>
          <w:rFonts w:ascii="Times New Roman" w:hAnsi="Times New Roman"/>
          <w:sz w:val="24"/>
          <w:szCs w:val="24"/>
        </w:rPr>
        <w:t>úcom</w:t>
      </w:r>
      <w:r w:rsidRPr="009152FE">
        <w:rPr>
          <w:rFonts w:ascii="Times New Roman" w:hAnsi="Times New Roman"/>
          <w:sz w:val="24"/>
          <w:szCs w:val="24"/>
        </w:rPr>
        <w:t xml:space="preserve"> tri mesiace.</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6</w:t>
      </w:r>
      <w:r w:rsidRPr="009152FE">
        <w:rPr>
          <w:rFonts w:ascii="Times New Roman" w:hAnsi="Times New Roman"/>
          <w:sz w:val="24"/>
          <w:szCs w:val="24"/>
        </w:rPr>
        <w:t xml:space="preserve">)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7</w:t>
      </w:r>
      <w:r w:rsidRPr="009152FE">
        <w:rPr>
          <w:rFonts w:ascii="Times New Roman" w:hAnsi="Times New Roman"/>
          <w:sz w:val="24"/>
          <w:szCs w:val="24"/>
        </w:rPr>
        <w:t xml:space="preserve">) Vyšetrovateľa čakateľa hodnotí počas trvania čakateľskej praxe a pred vykonaním záverečnej vyšetrovateľskej skúšky nadriadený na základe podkladov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školiteľa, vlastných poznatkov o činnosti vyšetrovateľa čakateľa a na základe priebežných pohovorov s vyšetrovateľom čakateľom. Hodnotenie obsahuje posúdenie plnenia účelu čakateľskej praxe z hľadiska osvojenia si právnych predpisov uplatňovaných finančnou správou a potrebných praktických návykov, dodržiavania služobnej disciplíny pri plnení zverených úloh; priebežné </w:t>
      </w:r>
      <w:r w:rsidRPr="009152FE">
        <w:rPr>
          <w:rFonts w:ascii="Times New Roman" w:hAnsi="Times New Roman"/>
          <w:sz w:val="24"/>
          <w:szCs w:val="24"/>
        </w:rPr>
        <w:lastRenderedPageBreak/>
        <w:t xml:space="preserve">hodnotenie obsahuje aj posúdenie dodržiavania časového rozvrhu čakateľskej praxe. K záverečnému hodnoteniu sa vyšetrovateľ čakateľ vyjadrí písomne. </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8</w:t>
      </w:r>
      <w:r w:rsidRPr="009152FE">
        <w:rPr>
          <w:rFonts w:ascii="Times New Roman" w:hAnsi="Times New Roman"/>
          <w:sz w:val="24"/>
          <w:szCs w:val="24"/>
        </w:rPr>
        <w:t>) Záverečnú vyšetrovateľskú skúšku vykoná vyšetrovateľ čakateľ pred skúšobnou komisiou.</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9</w:t>
      </w:r>
      <w:r w:rsidRPr="009152FE">
        <w:rPr>
          <w:rFonts w:ascii="Times New Roman" w:hAnsi="Times New Roman"/>
          <w:sz w:val="24"/>
          <w:szCs w:val="24"/>
        </w:rPr>
        <w:t xml:space="preserve">) Podrobnosti o čakateľskej praxi a jej vykonaní, záverečnej vyšetrovateľskej skúške, zložení skúšobnej komisie, organizácii metodického riadenia a kontroly prípravy vyšetrovateľa čakateľa určí prezident vnútorným predpisom. </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10</w:t>
      </w:r>
      <w:r w:rsidRPr="009152FE">
        <w:rPr>
          <w:rFonts w:ascii="Times New Roman" w:hAnsi="Times New Roman"/>
          <w:sz w:val="24"/>
          <w:szCs w:val="24"/>
        </w:rPr>
        <w:t xml:space="preserve">) Vyšetrovateľ čakateľ môže </w:t>
      </w:r>
      <w:r w:rsidR="00B53D83" w:rsidRPr="009152FE">
        <w:rPr>
          <w:rFonts w:ascii="Times New Roman" w:hAnsi="Times New Roman"/>
          <w:sz w:val="24"/>
          <w:szCs w:val="24"/>
        </w:rPr>
        <w:t>vykonávať skrátené vyšetrovanie.</w:t>
      </w:r>
      <w:r w:rsidRPr="009152FE">
        <w:rPr>
          <w:rFonts w:ascii="Times New Roman" w:hAnsi="Times New Roman"/>
          <w:sz w:val="24"/>
          <w:szCs w:val="24"/>
        </w:rPr>
        <w:t xml:space="preserve"> </w:t>
      </w:r>
    </w:p>
    <w:p w:rsidR="0012169A" w:rsidRPr="009152FE" w:rsidRDefault="00E13CAC" w:rsidP="006758C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1</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adriadený alebo ním poverený školiteľ môže poveriť vyšetrovateľa čakateľa, aby vo vyšetrovaní vykonával tieto činnosti:</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vybavenie dožiadania okrem dožiadania v styku s cudzinou a dožiadania výsluchu obvineného,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vyžiadanie trestného spisu o predchádzajúcom odsúdení obvineného,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výsluch svedka s trvalým pobytom v Slovenskej republike vo veci, v ktorej nebolo vznesené obvinenie, ak nejde o podozrenie zo spáchania obzvlášť závažného zločinu alebo ak nejde o osobu mladšiu ako 15 rokov,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vyhotovenie výzvy na zaplatenie poriadkovej pokuty uloženej vyšetrovateľom a vykonanie opatrenia súvisiaceho s výkonom rozhodnutia o jej uložení,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kontrola kore</w:t>
      </w:r>
      <w:r w:rsidR="00B1687E" w:rsidRPr="009152FE">
        <w:rPr>
          <w:rFonts w:ascii="Times New Roman" w:hAnsi="Times New Roman"/>
          <w:color w:val="auto"/>
          <w:sz w:val="24"/>
          <w:szCs w:val="24"/>
        </w:rPr>
        <w:t>špondencie obvineného vo väzbe</w:t>
      </w:r>
      <w:r w:rsidR="002873FF" w:rsidRPr="009152FE">
        <w:rPr>
          <w:rFonts w:ascii="Times New Roman" w:hAnsi="Times New Roman"/>
          <w:color w:val="auto"/>
          <w:sz w:val="24"/>
          <w:szCs w:val="24"/>
        </w:rPr>
        <w:t xml:space="preserve"> podľa osobitného predpisu</w:t>
      </w:r>
      <w:r w:rsidR="00B1687E" w:rsidRPr="009152FE">
        <w:rPr>
          <w:rFonts w:ascii="Times New Roman" w:hAnsi="Times New Roman"/>
          <w:color w:val="auto"/>
          <w:sz w:val="24"/>
          <w:szCs w:val="24"/>
        </w:rPr>
        <w:t>,</w:t>
      </w:r>
      <w:r w:rsidR="00B1687E" w:rsidRPr="009152FE">
        <w:rPr>
          <w:rStyle w:val="Odkaznapoznmkupodiarou"/>
          <w:rFonts w:ascii="Times New Roman" w:hAnsi="Times New Roman"/>
          <w:color w:val="auto"/>
          <w:sz w:val="24"/>
          <w:szCs w:val="24"/>
        </w:rPr>
        <w:footnoteReference w:id="122"/>
      </w:r>
      <w:r w:rsidRPr="009152FE">
        <w:rPr>
          <w:rFonts w:ascii="Times New Roman" w:hAnsi="Times New Roman"/>
          <w:color w:val="auto"/>
          <w:sz w:val="24"/>
          <w:szCs w:val="24"/>
        </w:rPr>
        <w:t>)</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ďalšie úkony pre vyšetrovateľa</w:t>
      </w:r>
      <w:r w:rsidR="00874CAC" w:rsidRPr="009152FE">
        <w:rPr>
          <w:rFonts w:ascii="Times New Roman" w:hAnsi="Times New Roman"/>
          <w:color w:val="auto"/>
          <w:sz w:val="24"/>
          <w:szCs w:val="24"/>
        </w:rPr>
        <w:t>, ktoré</w:t>
      </w:r>
      <w:r w:rsidRPr="009152FE">
        <w:rPr>
          <w:rFonts w:ascii="Times New Roman" w:hAnsi="Times New Roman"/>
          <w:color w:val="auto"/>
          <w:sz w:val="24"/>
          <w:szCs w:val="24"/>
        </w:rPr>
        <w:t xml:space="preserve"> zabezpečujú priebeh vyšetrovania, </w:t>
      </w:r>
      <w:r w:rsidR="006308C4" w:rsidRPr="009152FE">
        <w:rPr>
          <w:rFonts w:ascii="Times New Roman" w:hAnsi="Times New Roman"/>
          <w:color w:val="auto"/>
          <w:sz w:val="24"/>
          <w:szCs w:val="24"/>
        </w:rPr>
        <w:t>najmä</w:t>
      </w:r>
      <w:r w:rsidRPr="009152FE">
        <w:rPr>
          <w:rFonts w:ascii="Times New Roman" w:hAnsi="Times New Roman"/>
          <w:color w:val="auto"/>
          <w:sz w:val="24"/>
          <w:szCs w:val="24"/>
        </w:rPr>
        <w:t xml:space="preserve"> predvolanie procesnej strany, vyrozumenie obhajcu o vykonaní procesného úkonu, vyžiadanie odpisu registra trestov a posudku, vyžiadanie správy o povesti a pomeroch mladistvého.</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2</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 xml:space="preserve">adriadený môže určiť, </w:t>
      </w:r>
      <w:r w:rsidR="00861A3B" w:rsidRPr="009152FE">
        <w:rPr>
          <w:rFonts w:ascii="Times New Roman" w:hAnsi="Times New Roman"/>
          <w:sz w:val="24"/>
          <w:szCs w:val="24"/>
        </w:rPr>
        <w:t xml:space="preserve">na </w:t>
      </w:r>
      <w:r w:rsidRPr="009152FE">
        <w:rPr>
          <w:rFonts w:ascii="Times New Roman" w:hAnsi="Times New Roman"/>
          <w:sz w:val="24"/>
          <w:szCs w:val="24"/>
        </w:rPr>
        <w:t>ktorých činnostiach vykonávaných vyšetrovateľom v trestnom konaní, vrátane činností vykonávaných na mieste činu, sa zúčastňuje vyšetrovateľ čakateľ.</w:t>
      </w:r>
    </w:p>
    <w:p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3</w:t>
      </w:r>
      <w:r w:rsidRPr="009152FE">
        <w:rPr>
          <w:rFonts w:ascii="Times New Roman" w:hAnsi="Times New Roman"/>
          <w:sz w:val="24"/>
          <w:szCs w:val="24"/>
        </w:rPr>
        <w:t xml:space="preserve">) </w:t>
      </w:r>
      <w:r w:rsidR="008F3F15" w:rsidRPr="009152FE">
        <w:rPr>
          <w:rFonts w:ascii="Times New Roman" w:hAnsi="Times New Roman"/>
          <w:sz w:val="24"/>
          <w:szCs w:val="24"/>
        </w:rPr>
        <w:t>Prax vyššieho súdneho úradníka, č</w:t>
      </w:r>
      <w:r w:rsidRPr="009152FE">
        <w:rPr>
          <w:rFonts w:ascii="Times New Roman" w:hAnsi="Times New Roman"/>
          <w:sz w:val="24"/>
          <w:szCs w:val="24"/>
        </w:rPr>
        <w:t>akateľskú prax vykonanú na prokuratúre, súde, v advokácii alebo Policajnom zbore, skončen</w:t>
      </w:r>
      <w:r w:rsidR="00BF43D8" w:rsidRPr="009152FE">
        <w:rPr>
          <w:rFonts w:ascii="Times New Roman" w:hAnsi="Times New Roman"/>
          <w:sz w:val="24"/>
          <w:szCs w:val="24"/>
        </w:rPr>
        <w:t>é</w:t>
      </w:r>
      <w:r w:rsidRPr="009152FE">
        <w:rPr>
          <w:rFonts w:ascii="Times New Roman" w:hAnsi="Times New Roman"/>
          <w:sz w:val="24"/>
          <w:szCs w:val="24"/>
        </w:rPr>
        <w:t xml:space="preserve"> úspešne vykona</w:t>
      </w:r>
      <w:r w:rsidR="0037045B" w:rsidRPr="009152FE">
        <w:rPr>
          <w:rFonts w:ascii="Times New Roman" w:hAnsi="Times New Roman"/>
          <w:sz w:val="24"/>
          <w:szCs w:val="24"/>
        </w:rPr>
        <w:t>nou odbornou justičnou skúškou,</w:t>
      </w:r>
      <w:r w:rsidR="0037045B" w:rsidRPr="009152FE">
        <w:rPr>
          <w:rStyle w:val="Odkaznapoznmkupodiarou"/>
          <w:rFonts w:ascii="Times New Roman" w:hAnsi="Times New Roman"/>
          <w:sz w:val="24"/>
          <w:szCs w:val="24"/>
        </w:rPr>
        <w:footnoteReference w:id="123"/>
      </w:r>
      <w:r w:rsidRPr="009152FE">
        <w:rPr>
          <w:rFonts w:ascii="Times New Roman" w:hAnsi="Times New Roman"/>
          <w:sz w:val="24"/>
          <w:szCs w:val="24"/>
        </w:rPr>
        <w:t>) advokátskou skúškou</w:t>
      </w:r>
      <w:r w:rsidR="006E5F28" w:rsidRPr="009152FE">
        <w:rPr>
          <w:rStyle w:val="Odkaznapoznmkupodiarou"/>
          <w:rFonts w:ascii="Times New Roman" w:hAnsi="Times New Roman"/>
          <w:sz w:val="24"/>
          <w:szCs w:val="24"/>
        </w:rPr>
        <w:footnoteReference w:id="124"/>
      </w:r>
      <w:r w:rsidRPr="009152FE">
        <w:rPr>
          <w:rFonts w:ascii="Times New Roman" w:hAnsi="Times New Roman"/>
          <w:sz w:val="24"/>
          <w:szCs w:val="24"/>
        </w:rPr>
        <w:t>) alebo záverečnou vyšetrovateľskou skúškou podľa osobitného predpisu</w:t>
      </w:r>
      <w:r w:rsidR="006E5F28" w:rsidRPr="009152FE">
        <w:rPr>
          <w:rStyle w:val="Odkaznapoznmkupodiarou"/>
          <w:rFonts w:ascii="Times New Roman" w:hAnsi="Times New Roman"/>
          <w:sz w:val="24"/>
          <w:szCs w:val="24"/>
        </w:rPr>
        <w:footnoteReference w:id="125"/>
      </w:r>
      <w:r w:rsidRPr="009152FE">
        <w:rPr>
          <w:rFonts w:ascii="Times New Roman" w:hAnsi="Times New Roman"/>
          <w:sz w:val="24"/>
          <w:szCs w:val="24"/>
        </w:rPr>
        <w:t>)</w:t>
      </w:r>
      <w:r w:rsidR="001303E2" w:rsidRPr="009152FE">
        <w:rPr>
          <w:rFonts w:ascii="Times New Roman" w:hAnsi="Times New Roman"/>
          <w:sz w:val="24"/>
          <w:szCs w:val="24"/>
        </w:rPr>
        <w:t xml:space="preserve"> </w:t>
      </w:r>
      <w:r w:rsidRPr="009152FE">
        <w:rPr>
          <w:rFonts w:ascii="Times New Roman" w:hAnsi="Times New Roman"/>
          <w:sz w:val="24"/>
          <w:szCs w:val="24"/>
        </w:rPr>
        <w:t>môže minister uznať za čakateľskú prax a záverečnú vyšetrovateľskú skúšku podľa tohto zákona.</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107</w:t>
      </w:r>
      <w:r w:rsidR="00E13CAC" w:rsidRPr="009152FE">
        <w:rPr>
          <w:rFonts w:ascii="Times New Roman" w:hAnsi="Times New Roman"/>
          <w:sz w:val="24"/>
          <w:szCs w:val="24"/>
        </w:rPr>
        <w:br/>
        <w:t>Prevedenie a preloženie</w:t>
      </w:r>
    </w:p>
    <w:p w:rsidR="0012169A" w:rsidRPr="009152FE" w:rsidRDefault="00E74327" w:rsidP="008921D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(ďalej len „preloženie“), ak nemôže naďalej vykonávať doterajšiu funkciu, pretože</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funkcia </w:t>
      </w:r>
      <w:r w:rsidR="00356BC9" w:rsidRPr="009152FE">
        <w:rPr>
          <w:rFonts w:ascii="Times New Roman" w:hAnsi="Times New Roman"/>
          <w:color w:val="auto"/>
          <w:sz w:val="24"/>
          <w:szCs w:val="24"/>
        </w:rPr>
        <w:t>bez zbrane</w:t>
      </w:r>
      <w:r w:rsidRPr="009152FE">
        <w:rPr>
          <w:rFonts w:ascii="Times New Roman" w:hAnsi="Times New Roman"/>
          <w:color w:val="auto"/>
          <w:sz w:val="24"/>
          <w:szCs w:val="24"/>
        </w:rPr>
        <w:t xml:space="preserve"> bola určená za funkciu </w:t>
      </w:r>
      <w:r w:rsidR="00356BC9" w:rsidRPr="009152FE">
        <w:rPr>
          <w:rFonts w:ascii="Times New Roman" w:hAnsi="Times New Roman"/>
          <w:color w:val="auto"/>
          <w:sz w:val="24"/>
          <w:szCs w:val="24"/>
        </w:rPr>
        <w:t>so zbraňou</w:t>
      </w:r>
      <w:r w:rsidR="00BB5DB9" w:rsidRPr="009152FE">
        <w:rPr>
          <w:rFonts w:ascii="Times New Roman" w:hAnsi="Times New Roman"/>
          <w:color w:val="auto"/>
          <w:sz w:val="24"/>
          <w:szCs w:val="24"/>
        </w:rPr>
        <w:t>,</w:t>
      </w:r>
    </w:p>
    <w:p w:rsidR="0012169A" w:rsidRPr="009152FE" w:rsidRDefault="0067766A"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CB365B" w:rsidRPr="009152FE">
        <w:rPr>
          <w:rFonts w:ascii="Times New Roman" w:hAnsi="Times New Roman"/>
          <w:color w:val="auto"/>
          <w:sz w:val="24"/>
          <w:szCs w:val="24"/>
        </w:rPr>
        <w:t xml:space="preserve">stratil </w:t>
      </w:r>
      <w:r w:rsidR="00E13CAC"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E13CAC" w:rsidRPr="009152FE">
        <w:rPr>
          <w:rFonts w:ascii="Times New Roman" w:hAnsi="Times New Roman"/>
          <w:color w:val="auto"/>
          <w:sz w:val="24"/>
          <w:szCs w:val="24"/>
        </w:rPr>
        <w:t xml:space="preserve"> spôsobil</w:t>
      </w:r>
      <w:r w:rsidR="00CB365B" w:rsidRPr="009152FE">
        <w:rPr>
          <w:rFonts w:ascii="Times New Roman" w:hAnsi="Times New Roman"/>
          <w:color w:val="auto"/>
          <w:sz w:val="24"/>
          <w:szCs w:val="24"/>
        </w:rPr>
        <w:t>osť</w:t>
      </w:r>
      <w:r w:rsidR="00E13CAC" w:rsidRPr="009152FE">
        <w:rPr>
          <w:rFonts w:ascii="Times New Roman" w:hAnsi="Times New Roman"/>
          <w:color w:val="auto"/>
          <w:sz w:val="24"/>
          <w:szCs w:val="24"/>
        </w:rPr>
        <w:t xml:space="preserve"> na výkon </w:t>
      </w:r>
      <w:r w:rsidR="006B7DCC" w:rsidRPr="009152FE">
        <w:rPr>
          <w:rFonts w:ascii="Times New Roman" w:hAnsi="Times New Roman"/>
          <w:color w:val="auto"/>
          <w:sz w:val="24"/>
          <w:szCs w:val="24"/>
        </w:rPr>
        <w:t xml:space="preserve">doterajšej </w:t>
      </w:r>
      <w:r w:rsidR="00E13CAC" w:rsidRPr="009152FE">
        <w:rPr>
          <w:rFonts w:ascii="Times New Roman" w:hAnsi="Times New Roman"/>
          <w:color w:val="auto"/>
          <w:sz w:val="24"/>
          <w:szCs w:val="24"/>
        </w:rPr>
        <w:t>funkcie</w:t>
      </w:r>
      <w:r w:rsidR="00B04667" w:rsidRPr="009152FE">
        <w:rPr>
          <w:rFonts w:ascii="Times New Roman" w:hAnsi="Times New Roman"/>
          <w:color w:val="auto"/>
          <w:sz w:val="24"/>
          <w:szCs w:val="24"/>
        </w:rPr>
        <w:t>,</w:t>
      </w:r>
      <w:r w:rsidR="00FD76E2" w:rsidRPr="009152FE">
        <w:rPr>
          <w:rFonts w:ascii="Times New Roman" w:hAnsi="Times New Roman"/>
          <w:color w:val="auto"/>
          <w:sz w:val="24"/>
          <w:szCs w:val="24"/>
        </w:rPr>
        <w:t xml:space="preserve"> </w:t>
      </w:r>
    </w:p>
    <w:p w:rsidR="0012169A" w:rsidRPr="009152FE" w:rsidRDefault="00FD76E2"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duševne spôsobilý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r w:rsidR="00356BC9" w:rsidRPr="009152FE">
        <w:rPr>
          <w:rFonts w:ascii="Times New Roman" w:hAnsi="Times New Roman"/>
          <w:color w:val="auto"/>
          <w:sz w:val="24"/>
          <w:szCs w:val="24"/>
        </w:rPr>
        <w:t>so zbraňou</w:t>
      </w:r>
      <w:r w:rsidR="0012169A"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oprávnený na oboznamovanie sa s utajovanými skutočnosťami príslušného stupňa, ktorý sa vyžaduje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podľa záveru služobného hodnotenia je nespôsobilý vykonávať </w:t>
      </w:r>
      <w:r w:rsidR="006B7DCC" w:rsidRPr="009152FE">
        <w:rPr>
          <w:rFonts w:ascii="Times New Roman" w:hAnsi="Times New Roman"/>
          <w:color w:val="auto"/>
          <w:sz w:val="24"/>
          <w:szCs w:val="24"/>
        </w:rPr>
        <w:t xml:space="preserve">doterajšiu </w:t>
      </w:r>
      <w:r w:rsidRPr="009152FE">
        <w:rPr>
          <w:rFonts w:ascii="Times New Roman" w:hAnsi="Times New Roman"/>
          <w:color w:val="auto"/>
          <w:sz w:val="24"/>
          <w:szCs w:val="24"/>
        </w:rPr>
        <w:t xml:space="preserve">funkciu a spôsobilý vykonávať inú, menej </w:t>
      </w:r>
      <w:r w:rsidR="009A4F6D"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 xml:space="preserve">funkciu,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dôsledku právoplatne uloženého trestu zákazu činnosti alebo disciplinárneho opatrenia zákazu činnosti nemôže vykonávať doterajšiu funkciu,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odvolaný z riadiacej funkcie</w:t>
      </w:r>
      <w:r w:rsidR="003D4A0D" w:rsidRPr="009152FE">
        <w:rPr>
          <w:rFonts w:ascii="Times New Roman" w:hAnsi="Times New Roman"/>
          <w:color w:val="auto"/>
          <w:sz w:val="24"/>
          <w:szCs w:val="24"/>
        </w:rPr>
        <w:t xml:space="preserve"> bez uvedenia dôvodu podľa § </w:t>
      </w:r>
      <w:r w:rsidR="00C12673" w:rsidRPr="009152FE">
        <w:rPr>
          <w:rFonts w:ascii="Times New Roman" w:hAnsi="Times New Roman"/>
          <w:color w:val="auto"/>
          <w:sz w:val="24"/>
          <w:szCs w:val="24"/>
        </w:rPr>
        <w:t>105</w:t>
      </w:r>
      <w:r w:rsidR="003D4A0D" w:rsidRPr="009152FE">
        <w:rPr>
          <w:rFonts w:ascii="Times New Roman" w:hAnsi="Times New Roman"/>
          <w:color w:val="auto"/>
          <w:sz w:val="24"/>
          <w:szCs w:val="24"/>
        </w:rPr>
        <w:t xml:space="preserve"> ods. 4</w:t>
      </w:r>
      <w:r w:rsidRPr="009152FE">
        <w:rPr>
          <w:rFonts w:ascii="Times New Roman" w:hAnsi="Times New Roman"/>
          <w:color w:val="auto"/>
          <w:sz w:val="24"/>
          <w:szCs w:val="24"/>
        </w:rPr>
        <w:t xml:space="preserve">,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osobou</w:t>
      </w:r>
      <w:r w:rsidR="00901D54" w:rsidRPr="009152FE">
        <w:rPr>
          <w:rFonts w:ascii="Times New Roman" w:hAnsi="Times New Roman"/>
          <w:color w:val="auto"/>
          <w:sz w:val="24"/>
          <w:szCs w:val="24"/>
        </w:rPr>
        <w:t xml:space="preserve"> n</w:t>
      </w:r>
      <w:r w:rsidRPr="009152FE">
        <w:rPr>
          <w:rFonts w:ascii="Times New Roman" w:hAnsi="Times New Roman"/>
          <w:color w:val="auto"/>
          <w:sz w:val="24"/>
          <w:szCs w:val="24"/>
        </w:rPr>
        <w:t>adriadenému alebo inému príslušníkovi finančnej správy a</w:t>
      </w:r>
      <w:r w:rsidR="00F264B5" w:rsidRPr="009152FE">
        <w:rPr>
          <w:rFonts w:ascii="Times New Roman" w:hAnsi="Times New Roman"/>
          <w:color w:val="auto"/>
          <w:sz w:val="24"/>
          <w:szCs w:val="24"/>
        </w:rPr>
        <w:t>lebo</w:t>
      </w:r>
      <w:r w:rsidRPr="009152FE">
        <w:rPr>
          <w:rFonts w:ascii="Times New Roman" w:hAnsi="Times New Roman"/>
          <w:color w:val="auto"/>
          <w:sz w:val="24"/>
          <w:szCs w:val="24"/>
        </w:rPr>
        <w:t xml:space="preserve"> podlieha jeho pokladničnej alebo účtovnej kontrole, alebo 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 xml:space="preserve">osobou tomu, kto by mohol ovplyvniť jeho nezávislosť pri správe daní alebo výkone colného dohľadu,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ako vyšetrovateľ čakateľ nezložil záverečnú vyšetrovateľskú skúšku,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nesplnil ďalšie predpoklady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81</w:t>
      </w:r>
      <w:r w:rsidR="007A0E1C" w:rsidRPr="009152FE">
        <w:rPr>
          <w:rFonts w:ascii="Times New Roman" w:hAnsi="Times New Roman"/>
          <w:color w:val="auto"/>
          <w:sz w:val="24"/>
          <w:szCs w:val="24"/>
        </w:rPr>
        <w:t xml:space="preserve"> ods. 2</w:t>
      </w:r>
      <w:r w:rsidR="001D686D" w:rsidRPr="009152FE">
        <w:rPr>
          <w:rFonts w:ascii="Times New Roman" w:hAnsi="Times New Roman"/>
          <w:color w:val="auto"/>
          <w:sz w:val="24"/>
          <w:szCs w:val="24"/>
        </w:rPr>
        <w:t>,</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sa má do tejto funkcie ustanoviť podľa</w:t>
      </w:r>
      <w:r w:rsidR="007A0E1C" w:rsidRPr="009152FE">
        <w:rPr>
          <w:rFonts w:ascii="Times New Roman" w:hAnsi="Times New Roman"/>
          <w:color w:val="auto"/>
          <w:sz w:val="24"/>
          <w:szCs w:val="24"/>
        </w:rPr>
        <w:t xml:space="preserve"> </w:t>
      </w:r>
      <w:r w:rsidRPr="009152FE">
        <w:rPr>
          <w:rFonts w:ascii="Times New Roman" w:hAnsi="Times New Roman"/>
          <w:color w:val="auto"/>
          <w:sz w:val="24"/>
          <w:szCs w:val="24"/>
        </w:rPr>
        <w:t>§</w:t>
      </w:r>
      <w:r w:rsidR="000E69B5" w:rsidRPr="009152FE">
        <w:rPr>
          <w:rFonts w:ascii="Times New Roman" w:hAnsi="Times New Roman"/>
          <w:color w:val="auto"/>
          <w:sz w:val="24"/>
          <w:szCs w:val="24"/>
        </w:rPr>
        <w:t> </w:t>
      </w:r>
      <w:r w:rsidR="00C12673" w:rsidRPr="009152FE">
        <w:rPr>
          <w:rFonts w:ascii="Times New Roman" w:hAnsi="Times New Roman"/>
          <w:color w:val="auto"/>
          <w:sz w:val="24"/>
          <w:szCs w:val="24"/>
        </w:rPr>
        <w:t>226</w:t>
      </w:r>
      <w:r w:rsidR="000E69B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ods. </w:t>
      </w:r>
      <w:r w:rsidR="005B59DC" w:rsidRPr="009152FE">
        <w:rPr>
          <w:rFonts w:ascii="Times New Roman" w:hAnsi="Times New Roman"/>
          <w:color w:val="auto"/>
          <w:sz w:val="24"/>
          <w:szCs w:val="24"/>
        </w:rPr>
        <w:t>6</w:t>
      </w:r>
      <w:r w:rsidRPr="009152FE">
        <w:rPr>
          <w:rFonts w:ascii="Times New Roman" w:hAnsi="Times New Roman"/>
          <w:color w:val="auto"/>
          <w:sz w:val="24"/>
          <w:szCs w:val="24"/>
        </w:rPr>
        <w:t xml:space="preserve"> prvej vety príslušník finančnej správy alebo príslušníčka finančnej správy, ktorým sa skončila </w:t>
      </w:r>
      <w:r w:rsidR="0099304F" w:rsidRPr="009152FE">
        <w:rPr>
          <w:rFonts w:ascii="Times New Roman" w:hAnsi="Times New Roman"/>
          <w:color w:val="auto"/>
          <w:sz w:val="24"/>
          <w:szCs w:val="24"/>
        </w:rPr>
        <w:t>r</w:t>
      </w:r>
      <w:r w:rsidRPr="009152FE">
        <w:rPr>
          <w:rFonts w:ascii="Times New Roman" w:hAnsi="Times New Roman"/>
          <w:color w:val="auto"/>
          <w:sz w:val="24"/>
          <w:szCs w:val="24"/>
        </w:rPr>
        <w:t>odičovská dovolenka</w:t>
      </w:r>
      <w:r w:rsidR="0099304F" w:rsidRPr="009152FE">
        <w:rPr>
          <w:rFonts w:ascii="Times New Roman" w:hAnsi="Times New Roman"/>
          <w:color w:val="auto"/>
          <w:sz w:val="24"/>
          <w:szCs w:val="24"/>
        </w:rPr>
        <w:t xml:space="preserve"> 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0099304F" w:rsidRPr="009152FE">
        <w:rPr>
          <w:rFonts w:ascii="Times New Roman" w:hAnsi="Times New Roman"/>
          <w:color w:val="auto"/>
          <w:sz w:val="24"/>
          <w:szCs w:val="24"/>
        </w:rPr>
        <w:t xml:space="preserve"> ods. 2</w:t>
      </w:r>
      <w:r w:rsidR="006212B6" w:rsidRPr="009152FE">
        <w:rPr>
          <w:rFonts w:ascii="Times New Roman" w:hAnsi="Times New Roman"/>
          <w:color w:val="auto"/>
          <w:sz w:val="24"/>
          <w:szCs w:val="24"/>
        </w:rPr>
        <w:t>,</w:t>
      </w:r>
    </w:p>
    <w:p w:rsidR="006212B6" w:rsidRPr="009152FE" w:rsidRDefault="0032524E"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7A0E1C"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7C404C" w:rsidRPr="009152FE">
        <w:rPr>
          <w:rFonts w:ascii="Times New Roman" w:hAnsi="Times New Roman"/>
          <w:color w:val="auto"/>
          <w:sz w:val="24"/>
          <w:szCs w:val="24"/>
        </w:rPr>
        <w:t> </w:t>
      </w:r>
      <w:r w:rsidRPr="009152FE">
        <w:rPr>
          <w:rFonts w:ascii="Times New Roman" w:hAnsi="Times New Roman"/>
          <w:color w:val="auto"/>
          <w:sz w:val="24"/>
          <w:szCs w:val="24"/>
        </w:rPr>
        <w:t>p</w:t>
      </w:r>
      <w:r w:rsidR="007C404C"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7C404C"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ktorí boli do tejto funkcie ustanovení skôr</w:t>
      </w:r>
      <w:r w:rsidR="007C404C"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sa skončila </w:t>
      </w:r>
      <w:r w:rsidR="007C404C" w:rsidRPr="009152FE">
        <w:rPr>
          <w:rFonts w:ascii="Times New Roman" w:hAnsi="Times New Roman"/>
          <w:color w:val="auto"/>
          <w:sz w:val="24"/>
          <w:szCs w:val="24"/>
        </w:rPr>
        <w:t xml:space="preserve">materská dovolenka </w:t>
      </w:r>
      <w:r w:rsidRPr="009152FE">
        <w:rPr>
          <w:rFonts w:ascii="Times New Roman" w:hAnsi="Times New Roman"/>
          <w:color w:val="auto"/>
          <w:sz w:val="24"/>
          <w:szCs w:val="24"/>
        </w:rPr>
        <w:t>alebo</w:t>
      </w:r>
      <w:r w:rsidR="007C404C" w:rsidRPr="009152FE">
        <w:rPr>
          <w:rFonts w:ascii="Times New Roman" w:hAnsi="Times New Roman"/>
          <w:color w:val="auto"/>
          <w:sz w:val="24"/>
          <w:szCs w:val="24"/>
        </w:rPr>
        <w:t xml:space="preserve"> rodičovská dovolenka </w:t>
      </w:r>
      <w:r w:rsidRPr="009152FE">
        <w:rPr>
          <w:rFonts w:ascii="Times New Roman" w:hAnsi="Times New Roman"/>
          <w:color w:val="auto"/>
          <w:sz w:val="24"/>
          <w:szCs w:val="24"/>
        </w:rPr>
        <w:t>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4B6C73" w:rsidRPr="009152FE">
        <w:rPr>
          <w:rFonts w:ascii="Times New Roman" w:hAnsi="Times New Roman"/>
          <w:color w:val="auto"/>
          <w:sz w:val="24"/>
          <w:szCs w:val="24"/>
        </w:rPr>
        <w:t>.</w:t>
      </w:r>
      <w:r w:rsidR="007C404C" w:rsidRPr="009152FE">
        <w:rPr>
          <w:rFonts w:ascii="Times New Roman" w:hAnsi="Times New Roman"/>
          <w:color w:val="auto"/>
          <w:sz w:val="24"/>
          <w:szCs w:val="24"/>
        </w:rPr>
        <w:t xml:space="preserve"> </w:t>
      </w:r>
    </w:p>
    <w:p w:rsidR="004E0297" w:rsidRPr="009152FE" w:rsidRDefault="004E0297" w:rsidP="004E0297">
      <w:pPr>
        <w:pStyle w:val="Odsekzoznamu"/>
        <w:rPr>
          <w:rFonts w:ascii="Times New Roman" w:hAnsi="Times New Roman"/>
          <w:color w:val="auto"/>
          <w:sz w:val="24"/>
          <w:szCs w:val="24"/>
        </w:rPr>
      </w:pPr>
    </w:p>
    <w:p w:rsidR="0012169A" w:rsidRPr="009152FE" w:rsidRDefault="00E13CAC" w:rsidP="004E0297">
      <w:pPr>
        <w:pStyle w:val="Odsekzoznamu"/>
        <w:ind w:firstLine="709"/>
        <w:rPr>
          <w:rFonts w:ascii="Times New Roman" w:hAnsi="Times New Roman"/>
          <w:sz w:val="24"/>
          <w:szCs w:val="24"/>
        </w:rPr>
      </w:pPr>
      <w:r w:rsidRPr="009152FE">
        <w:rPr>
          <w:rFonts w:ascii="Times New Roman" w:hAnsi="Times New Roman"/>
          <w:sz w:val="24"/>
          <w:szCs w:val="24"/>
        </w:rPr>
        <w:t>(2) Organizačnou zmenou sa na účely tohto zákona rozumie zmena, pri ktorej sa zrušila doterajšia funkcia príslušníka finančnej správy a</w:t>
      </w:r>
    </w:p>
    <w:p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nevytvorila sa nová funkcia, </w:t>
      </w:r>
    </w:p>
    <w:p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inou náplňou činností alebo</w:t>
      </w:r>
    </w:p>
    <w:p w:rsidR="00E13CAC"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rovnakou náplňou činností na inom orgáne finančnej správy</w:t>
      </w:r>
      <w:r w:rsidR="00404ED6" w:rsidRPr="009152FE">
        <w:rPr>
          <w:rFonts w:ascii="Times New Roman" w:hAnsi="Times New Roman"/>
          <w:color w:val="auto"/>
          <w:sz w:val="24"/>
          <w:szCs w:val="24"/>
        </w:rPr>
        <w:t xml:space="preserve"> alebo v inom mieste výkonu štátnej služby</w:t>
      </w:r>
      <w:r w:rsidRPr="009152FE">
        <w:rPr>
          <w:rFonts w:ascii="Times New Roman" w:hAnsi="Times New Roman"/>
          <w:color w:val="auto"/>
          <w:sz w:val="24"/>
          <w:szCs w:val="24"/>
        </w:rPr>
        <w:t>.</w:t>
      </w:r>
    </w:p>
    <w:p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 xml:space="preserve">(3) Určenie funkcie </w:t>
      </w:r>
      <w:r w:rsidR="007A558C" w:rsidRPr="009152FE">
        <w:rPr>
          <w:rFonts w:ascii="Times New Roman" w:hAnsi="Times New Roman"/>
          <w:sz w:val="24"/>
          <w:szCs w:val="24"/>
        </w:rPr>
        <w:t>bez zbrane</w:t>
      </w:r>
      <w:r w:rsidRPr="009152FE">
        <w:rPr>
          <w:rFonts w:ascii="Times New Roman" w:hAnsi="Times New Roman"/>
          <w:sz w:val="24"/>
          <w:szCs w:val="24"/>
        </w:rPr>
        <w:t xml:space="preserve"> za funkciu </w:t>
      </w:r>
      <w:r w:rsidR="007A558C" w:rsidRPr="009152FE">
        <w:rPr>
          <w:rFonts w:ascii="Times New Roman" w:hAnsi="Times New Roman"/>
          <w:sz w:val="24"/>
          <w:szCs w:val="24"/>
        </w:rPr>
        <w:t>so zbraňou</w:t>
      </w:r>
      <w:r w:rsidRPr="009152FE">
        <w:rPr>
          <w:rFonts w:ascii="Times New Roman" w:hAnsi="Times New Roman"/>
          <w:sz w:val="24"/>
          <w:szCs w:val="24"/>
        </w:rPr>
        <w:t xml:space="preserve"> sa považuje za zrušenie doterajšej funkcie a vytvorenie novej funkcie</w:t>
      </w:r>
      <w:r w:rsidR="00B61E86" w:rsidRPr="009152FE">
        <w:rPr>
          <w:rFonts w:ascii="Times New Roman" w:hAnsi="Times New Roman"/>
          <w:sz w:val="24"/>
          <w:szCs w:val="24"/>
        </w:rPr>
        <w:t>.</w:t>
      </w:r>
    </w:p>
    <w:p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B61E86" w:rsidRPr="009152FE">
        <w:rPr>
          <w:rFonts w:ascii="Times New Roman" w:hAnsi="Times New Roman"/>
          <w:sz w:val="24"/>
          <w:szCs w:val="24"/>
        </w:rPr>
        <w:t>4</w:t>
      </w:r>
      <w:r w:rsidRPr="009152FE">
        <w:rPr>
          <w:rFonts w:ascii="Times New Roman" w:hAnsi="Times New Roman"/>
          <w:sz w:val="24"/>
          <w:szCs w:val="24"/>
        </w:rPr>
        <w:t>) Príslušník finančnej správy môže byť prevedený alebo preložený aj na vlastnú žiadosť alebo s jeho písomným súhlasom.</w:t>
      </w:r>
      <w:r w:rsidR="00D05403" w:rsidRPr="009152FE">
        <w:rPr>
          <w:rFonts w:ascii="Times New Roman" w:hAnsi="Times New Roman"/>
          <w:sz w:val="24"/>
          <w:szCs w:val="24"/>
        </w:rPr>
        <w:t xml:space="preserve"> </w:t>
      </w:r>
    </w:p>
    <w:p w:rsidR="0099304F"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B61E86" w:rsidRPr="009152FE">
        <w:rPr>
          <w:rFonts w:ascii="Times New Roman" w:hAnsi="Times New Roman"/>
          <w:sz w:val="24"/>
          <w:szCs w:val="24"/>
        </w:rPr>
        <w:t>5</w:t>
      </w:r>
      <w:r w:rsidRPr="009152FE">
        <w:rPr>
          <w:rFonts w:ascii="Times New Roman" w:hAnsi="Times New Roman"/>
          <w:sz w:val="24"/>
          <w:szCs w:val="24"/>
        </w:rPr>
        <w:t xml:space="preserve">) </w:t>
      </w:r>
      <w:r w:rsidR="0099304F" w:rsidRPr="009152FE">
        <w:rPr>
          <w:rFonts w:ascii="Times New Roman" w:hAnsi="Times New Roman"/>
          <w:sz w:val="24"/>
          <w:szCs w:val="24"/>
        </w:rPr>
        <w:t>Ozbrojený príslušník finančnej správy</w:t>
      </w:r>
      <w:r w:rsidR="00D473AC" w:rsidRPr="009152FE">
        <w:rPr>
          <w:rFonts w:ascii="Times New Roman" w:hAnsi="Times New Roman"/>
          <w:sz w:val="24"/>
          <w:szCs w:val="24"/>
        </w:rPr>
        <w:t xml:space="preserve"> ustanovený </w:t>
      </w:r>
      <w:r w:rsidR="003855F1" w:rsidRPr="009152FE">
        <w:rPr>
          <w:rFonts w:ascii="Times New Roman" w:hAnsi="Times New Roman"/>
          <w:sz w:val="24"/>
          <w:szCs w:val="24"/>
        </w:rPr>
        <w:t>do</w:t>
      </w:r>
      <w:r w:rsidR="00D473AC" w:rsidRPr="009152FE">
        <w:rPr>
          <w:rFonts w:ascii="Times New Roman" w:hAnsi="Times New Roman"/>
          <w:sz w:val="24"/>
          <w:szCs w:val="24"/>
        </w:rPr>
        <w:t xml:space="preserve"> funkci</w:t>
      </w:r>
      <w:r w:rsidR="003855F1" w:rsidRPr="009152FE">
        <w:rPr>
          <w:rFonts w:ascii="Times New Roman" w:hAnsi="Times New Roman"/>
          <w:sz w:val="24"/>
          <w:szCs w:val="24"/>
        </w:rPr>
        <w:t>e</w:t>
      </w:r>
      <w:r w:rsidR="00D473AC" w:rsidRPr="009152FE">
        <w:rPr>
          <w:rFonts w:ascii="Times New Roman" w:hAnsi="Times New Roman"/>
          <w:sz w:val="24"/>
          <w:szCs w:val="24"/>
        </w:rPr>
        <w:t xml:space="preserve"> so zbraňou</w:t>
      </w:r>
      <w:r w:rsidR="0099304F" w:rsidRPr="009152FE">
        <w:rPr>
          <w:rFonts w:ascii="Times New Roman" w:hAnsi="Times New Roman"/>
          <w:sz w:val="24"/>
          <w:szCs w:val="24"/>
        </w:rPr>
        <w:t xml:space="preserve">, ktorý </w:t>
      </w:r>
      <w:r w:rsidR="003855F1" w:rsidRPr="009152FE">
        <w:rPr>
          <w:rFonts w:ascii="Times New Roman" w:hAnsi="Times New Roman"/>
          <w:sz w:val="24"/>
          <w:szCs w:val="24"/>
        </w:rPr>
        <w:t xml:space="preserve">písomne </w:t>
      </w:r>
      <w:r w:rsidR="0099304F" w:rsidRPr="009152FE">
        <w:rPr>
          <w:rFonts w:ascii="Times New Roman" w:hAnsi="Times New Roman"/>
          <w:sz w:val="24"/>
          <w:szCs w:val="24"/>
        </w:rPr>
        <w:t>požiada o vykonávanie štátnej služby ako neozbrojený príslušník finančnej správy</w:t>
      </w:r>
      <w:r w:rsidR="003855F1" w:rsidRPr="009152FE">
        <w:rPr>
          <w:rFonts w:ascii="Times New Roman" w:hAnsi="Times New Roman"/>
          <w:sz w:val="24"/>
          <w:szCs w:val="24"/>
        </w:rPr>
        <w:t xml:space="preserve"> alebo s výkonom štátnej služby ako neozbrojený príslušník finančnej správy písomne súhlasí</w:t>
      </w:r>
      <w:r w:rsidR="0099304F" w:rsidRPr="009152FE">
        <w:rPr>
          <w:rFonts w:ascii="Times New Roman" w:hAnsi="Times New Roman"/>
          <w:sz w:val="24"/>
          <w:szCs w:val="24"/>
        </w:rPr>
        <w:t>, môže byť prevedený alebo preložený na funkciu bez zbrane</w:t>
      </w:r>
      <w:r w:rsidR="000D5165" w:rsidRPr="009152FE">
        <w:rPr>
          <w:rFonts w:ascii="Times New Roman" w:hAnsi="Times New Roman"/>
          <w:sz w:val="24"/>
          <w:szCs w:val="24"/>
        </w:rPr>
        <w:t>. U</w:t>
      </w:r>
      <w:r w:rsidR="0099304F" w:rsidRPr="009152FE">
        <w:rPr>
          <w:rFonts w:ascii="Times New Roman" w:hAnsi="Times New Roman"/>
          <w:sz w:val="24"/>
          <w:szCs w:val="24"/>
        </w:rPr>
        <w:t xml:space="preserve">stanovením do funkcie bez zbrane </w:t>
      </w:r>
      <w:r w:rsidR="000D5165" w:rsidRPr="009152FE">
        <w:rPr>
          <w:rFonts w:ascii="Times New Roman" w:hAnsi="Times New Roman"/>
          <w:sz w:val="24"/>
          <w:szCs w:val="24"/>
        </w:rPr>
        <w:t xml:space="preserve">podľa prvej vety </w:t>
      </w:r>
      <w:r w:rsidR="0099304F" w:rsidRPr="009152FE">
        <w:rPr>
          <w:rFonts w:ascii="Times New Roman" w:hAnsi="Times New Roman"/>
          <w:sz w:val="24"/>
          <w:szCs w:val="24"/>
        </w:rPr>
        <w:t xml:space="preserve">sa takýto príslušník stáva neozbrojeným príslušníkom finančnej správy. </w:t>
      </w:r>
      <w:r w:rsidR="00D473AC" w:rsidRPr="009152FE">
        <w:rPr>
          <w:rFonts w:ascii="Times New Roman" w:hAnsi="Times New Roman"/>
          <w:sz w:val="24"/>
          <w:szCs w:val="24"/>
        </w:rPr>
        <w:lastRenderedPageBreak/>
        <w:t xml:space="preserve">Prvá veta sa nepoužije, ak má takýto príslušník finančnej správy nárok na výsluhový dôchodok podľa osobitného predpisu. </w:t>
      </w:r>
      <w:r w:rsidR="003855F1" w:rsidRPr="009152FE">
        <w:rPr>
          <w:rFonts w:ascii="Times New Roman" w:hAnsi="Times New Roman"/>
          <w:sz w:val="24"/>
          <w:szCs w:val="24"/>
        </w:rPr>
        <w:t xml:space="preserve"> </w:t>
      </w:r>
    </w:p>
    <w:p w:rsidR="00E13CAC" w:rsidRPr="009152FE" w:rsidRDefault="0099304F" w:rsidP="00AD6BB3">
      <w:pPr>
        <w:ind w:firstLine="709"/>
        <w:rPr>
          <w:rFonts w:ascii="Times New Roman" w:hAnsi="Times New Roman"/>
          <w:sz w:val="24"/>
          <w:szCs w:val="24"/>
        </w:rPr>
      </w:pPr>
      <w:r w:rsidRPr="009152FE">
        <w:rPr>
          <w:rFonts w:ascii="Times New Roman" w:hAnsi="Times New Roman"/>
          <w:sz w:val="24"/>
          <w:szCs w:val="24"/>
        </w:rPr>
        <w:t xml:space="preserve">(6) </w:t>
      </w:r>
      <w:r w:rsidR="00E13CAC" w:rsidRPr="009152FE">
        <w:rPr>
          <w:rFonts w:ascii="Times New Roman" w:hAnsi="Times New Roman"/>
          <w:sz w:val="24"/>
          <w:szCs w:val="24"/>
        </w:rPr>
        <w:t>Príslušníka finančnej správy, ktorý vykonáva daňový d</w:t>
      </w:r>
      <w:r w:rsidR="00C114A3" w:rsidRPr="009152FE">
        <w:rPr>
          <w:rFonts w:ascii="Times New Roman" w:hAnsi="Times New Roman"/>
          <w:sz w:val="24"/>
          <w:szCs w:val="24"/>
        </w:rPr>
        <w:t>ozor podľa osobitného predpisu,</w:t>
      </w:r>
      <w:r w:rsidR="00C114A3" w:rsidRPr="009152FE">
        <w:rPr>
          <w:rStyle w:val="Odkaznapoznmkupodiarou"/>
          <w:rFonts w:ascii="Times New Roman" w:hAnsi="Times New Roman"/>
          <w:sz w:val="24"/>
          <w:szCs w:val="24"/>
        </w:rPr>
        <w:footnoteReference w:id="126"/>
      </w:r>
      <w:r w:rsidR="00E13CAC" w:rsidRPr="009152FE">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w:t>
      </w:r>
      <w:r w:rsidR="00F66B80" w:rsidRPr="009152FE">
        <w:rPr>
          <w:rFonts w:ascii="Times New Roman" w:hAnsi="Times New Roman"/>
          <w:sz w:val="24"/>
          <w:szCs w:val="24"/>
        </w:rPr>
        <w:t xml:space="preserve">príslušnými nadriadenými </w:t>
      </w:r>
      <w:r w:rsidR="00E13CAC" w:rsidRPr="009152FE">
        <w:rPr>
          <w:rFonts w:ascii="Times New Roman" w:hAnsi="Times New Roman"/>
          <w:sz w:val="24"/>
          <w:szCs w:val="24"/>
        </w:rPr>
        <w:t>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w:t>
      </w:r>
      <w:r w:rsidR="00C114A3" w:rsidRPr="009152FE">
        <w:rPr>
          <w:rFonts w:ascii="Times New Roman" w:hAnsi="Times New Roman"/>
          <w:sz w:val="24"/>
          <w:szCs w:val="24"/>
        </w:rPr>
        <w:t xml:space="preserve">trí </w:t>
      </w:r>
      <w:r w:rsidR="00F54C49" w:rsidRPr="009152FE">
        <w:rPr>
          <w:rFonts w:ascii="Times New Roman" w:hAnsi="Times New Roman"/>
          <w:sz w:val="24"/>
          <w:szCs w:val="24"/>
        </w:rPr>
        <w:t xml:space="preserve">pri každej ceste z miesta bydliska do miesta výkonu štátnej služby </w:t>
      </w:r>
      <w:r w:rsidR="00570C3F" w:rsidRPr="009152FE">
        <w:rPr>
          <w:rFonts w:ascii="Times New Roman" w:hAnsi="Times New Roman"/>
          <w:sz w:val="24"/>
          <w:szCs w:val="24"/>
        </w:rPr>
        <w:t xml:space="preserve">z dôvodu výkonu štátnej služby </w:t>
      </w:r>
      <w:r w:rsidR="00C114A3" w:rsidRPr="009152FE">
        <w:rPr>
          <w:rFonts w:ascii="Times New Roman" w:hAnsi="Times New Roman"/>
          <w:sz w:val="24"/>
          <w:szCs w:val="24"/>
        </w:rPr>
        <w:t>náhrada cestovných výdavkov.</w:t>
      </w:r>
      <w:r w:rsidR="00C114A3" w:rsidRPr="009152FE">
        <w:rPr>
          <w:rStyle w:val="Odkaznapoznmkupodiarou"/>
          <w:rFonts w:ascii="Times New Roman" w:hAnsi="Times New Roman"/>
          <w:sz w:val="24"/>
          <w:szCs w:val="24"/>
        </w:rPr>
        <w:footnoteReference w:id="127"/>
      </w:r>
      <w:r w:rsidR="00E13CAC" w:rsidRPr="009152FE">
        <w:rPr>
          <w:rFonts w:ascii="Times New Roman" w:hAnsi="Times New Roman"/>
          <w:sz w:val="24"/>
          <w:szCs w:val="24"/>
        </w:rPr>
        <w:t>)</w:t>
      </w:r>
    </w:p>
    <w:p w:rsidR="00E13CAC" w:rsidRPr="009152FE" w:rsidRDefault="00504F59" w:rsidP="00AD6BB3">
      <w:pPr>
        <w:ind w:firstLine="709"/>
        <w:rPr>
          <w:rFonts w:ascii="Times New Roman" w:hAnsi="Times New Roman"/>
          <w:sz w:val="24"/>
          <w:szCs w:val="24"/>
        </w:rPr>
      </w:pPr>
      <w:r w:rsidRPr="009152FE">
        <w:rPr>
          <w:rFonts w:ascii="Times New Roman" w:hAnsi="Times New Roman"/>
          <w:sz w:val="24"/>
          <w:szCs w:val="24"/>
        </w:rPr>
        <w:t>(7</w:t>
      </w:r>
      <w:r w:rsidR="00E13CAC" w:rsidRPr="009152FE">
        <w:rPr>
          <w:rFonts w:ascii="Times New Roman" w:hAnsi="Times New Roman"/>
          <w:sz w:val="24"/>
          <w:szCs w:val="24"/>
        </w:rPr>
        <w:t xml:space="preserve">) Podrobnosti o preložení podľa odseku </w:t>
      </w:r>
      <w:r w:rsidR="00404ED6" w:rsidRPr="009152FE">
        <w:rPr>
          <w:rFonts w:ascii="Times New Roman" w:hAnsi="Times New Roman"/>
          <w:sz w:val="24"/>
          <w:szCs w:val="24"/>
        </w:rPr>
        <w:t>6</w:t>
      </w:r>
      <w:r w:rsidR="00E13CAC" w:rsidRPr="009152FE">
        <w:rPr>
          <w:rFonts w:ascii="Times New Roman" w:hAnsi="Times New Roman"/>
          <w:sz w:val="24"/>
          <w:szCs w:val="24"/>
        </w:rPr>
        <w:t xml:space="preserve"> určí prezident vnútorným predpisom.</w:t>
      </w:r>
    </w:p>
    <w:p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404ED6" w:rsidRPr="009152FE">
        <w:rPr>
          <w:rFonts w:ascii="Times New Roman" w:hAnsi="Times New Roman"/>
          <w:sz w:val="24"/>
          <w:szCs w:val="24"/>
        </w:rPr>
        <w:t>8</w:t>
      </w:r>
      <w:r w:rsidRPr="009152FE">
        <w:rPr>
          <w:rFonts w:ascii="Times New Roman" w:hAnsi="Times New Roman"/>
          <w:sz w:val="24"/>
          <w:szCs w:val="24"/>
        </w:rPr>
        <w:t xml:space="preserve">) Neozbrojeného príslušníka finančnej správy možno previesť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alebo preložiť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podmienk</w:t>
      </w:r>
      <w:r w:rsidR="00612631" w:rsidRPr="009152FE">
        <w:rPr>
          <w:rFonts w:ascii="Times New Roman" w:hAnsi="Times New Roman"/>
          <w:sz w:val="24"/>
          <w:szCs w:val="24"/>
        </w:rPr>
        <w:t>y</w:t>
      </w:r>
      <w:r w:rsidRPr="009152FE">
        <w:rPr>
          <w:rFonts w:ascii="Times New Roman" w:hAnsi="Times New Roman"/>
          <w:sz w:val="24"/>
          <w:szCs w:val="24"/>
        </w:rPr>
        <w:t xml:space="preserve"> podľa</w:t>
      </w:r>
      <w:r w:rsidR="00327412" w:rsidRPr="009152FE">
        <w:rPr>
          <w:rFonts w:ascii="Times New Roman" w:hAnsi="Times New Roman"/>
          <w:sz w:val="24"/>
          <w:szCs w:val="24"/>
        </w:rPr>
        <w:t xml:space="preserve"> § </w:t>
      </w:r>
      <w:r w:rsidR="00C12673" w:rsidRPr="009152FE">
        <w:rPr>
          <w:rFonts w:ascii="Times New Roman" w:hAnsi="Times New Roman"/>
          <w:sz w:val="24"/>
          <w:szCs w:val="24"/>
        </w:rPr>
        <w:t>84</w:t>
      </w:r>
      <w:r w:rsidR="00327412" w:rsidRPr="009152FE">
        <w:rPr>
          <w:rFonts w:ascii="Times New Roman" w:hAnsi="Times New Roman"/>
          <w:sz w:val="24"/>
          <w:szCs w:val="24"/>
        </w:rPr>
        <w:t xml:space="preserve"> ods. 2</w:t>
      </w:r>
      <w:r w:rsidRPr="009152FE">
        <w:rPr>
          <w:rFonts w:ascii="Times New Roman" w:hAnsi="Times New Roman"/>
          <w:sz w:val="24"/>
          <w:szCs w:val="24"/>
        </w:rPr>
        <w:t xml:space="preserve">; </w:t>
      </w:r>
      <w:r w:rsidR="001D686D" w:rsidRPr="009152FE">
        <w:rPr>
          <w:rFonts w:ascii="Times New Roman" w:hAnsi="Times New Roman"/>
          <w:sz w:val="24"/>
          <w:szCs w:val="24"/>
        </w:rPr>
        <w:t>ustanovenia</w:t>
      </w:r>
      <w:r w:rsidR="00327412" w:rsidRPr="009152FE">
        <w:rPr>
          <w:rFonts w:ascii="Times New Roman" w:hAnsi="Times New Roman"/>
          <w:sz w:val="24"/>
          <w:szCs w:val="24"/>
        </w:rPr>
        <w:t xml:space="preserve"> § </w:t>
      </w:r>
      <w:r w:rsidR="00C12673" w:rsidRPr="009152FE">
        <w:rPr>
          <w:rFonts w:ascii="Times New Roman" w:hAnsi="Times New Roman"/>
          <w:sz w:val="24"/>
          <w:szCs w:val="24"/>
        </w:rPr>
        <w:t>86</w:t>
      </w:r>
      <w:r w:rsidR="00327412" w:rsidRPr="009152FE">
        <w:rPr>
          <w:rFonts w:ascii="Times New Roman" w:hAnsi="Times New Roman"/>
          <w:sz w:val="24"/>
          <w:szCs w:val="24"/>
        </w:rPr>
        <w:t xml:space="preserve"> ods. 2 až 5</w:t>
      </w:r>
      <w:r w:rsidR="00FC47D0" w:rsidRPr="009152FE">
        <w:rPr>
          <w:rFonts w:ascii="Times New Roman" w:hAnsi="Times New Roman"/>
          <w:sz w:val="24"/>
          <w:szCs w:val="24"/>
        </w:rPr>
        <w:t xml:space="preserve"> </w:t>
      </w:r>
      <w:r w:rsidRPr="009152FE">
        <w:rPr>
          <w:rFonts w:ascii="Times New Roman" w:hAnsi="Times New Roman"/>
          <w:sz w:val="24"/>
          <w:szCs w:val="24"/>
        </w:rPr>
        <w:t>sa použij</w:t>
      </w:r>
      <w:r w:rsidR="001D686D" w:rsidRPr="009152FE">
        <w:rPr>
          <w:rFonts w:ascii="Times New Roman" w:hAnsi="Times New Roman"/>
          <w:sz w:val="24"/>
          <w:szCs w:val="24"/>
        </w:rPr>
        <w:t>ú</w:t>
      </w:r>
      <w:r w:rsidRPr="009152FE">
        <w:rPr>
          <w:rFonts w:ascii="Times New Roman" w:hAnsi="Times New Roman"/>
          <w:sz w:val="24"/>
          <w:szCs w:val="24"/>
        </w:rPr>
        <w:t xml:space="preserve"> primerane.</w:t>
      </w:r>
      <w:r w:rsidR="00404ED6" w:rsidRPr="009152FE">
        <w:rPr>
          <w:rFonts w:ascii="Times New Roman" w:hAnsi="Times New Roman"/>
          <w:sz w:val="24"/>
          <w:szCs w:val="24"/>
        </w:rPr>
        <w:t xml:space="preserve"> Ak má byť takýto príslušník finančnej správy ustanovený na funkciu podľa</w:t>
      </w:r>
      <w:r w:rsidR="00327412"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327412" w:rsidRPr="009152FE">
        <w:rPr>
          <w:rFonts w:ascii="Times New Roman" w:hAnsi="Times New Roman"/>
          <w:sz w:val="24"/>
          <w:szCs w:val="24"/>
        </w:rPr>
        <w:t xml:space="preserve"> ods. 9</w:t>
      </w:r>
      <w:r w:rsidR="00404ED6" w:rsidRPr="009152FE">
        <w:rPr>
          <w:rFonts w:ascii="Times New Roman" w:hAnsi="Times New Roman"/>
          <w:sz w:val="24"/>
          <w:szCs w:val="24"/>
        </w:rPr>
        <w:t xml:space="preserve">, postačuje zdravotná </w:t>
      </w:r>
      <w:r w:rsidR="00F52E4A" w:rsidRPr="009152FE">
        <w:rPr>
          <w:rFonts w:ascii="Times New Roman" w:hAnsi="Times New Roman"/>
          <w:sz w:val="24"/>
          <w:szCs w:val="24"/>
        </w:rPr>
        <w:t>klasifikácia</w:t>
      </w:r>
      <w:r w:rsidR="00404ED6" w:rsidRPr="009152FE">
        <w:rPr>
          <w:rFonts w:ascii="Times New Roman" w:hAnsi="Times New Roman"/>
          <w:sz w:val="24"/>
          <w:szCs w:val="24"/>
        </w:rPr>
        <w:t xml:space="preserve"> podľa</w:t>
      </w:r>
      <w:r w:rsidR="008C5015"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8C5015" w:rsidRPr="009152FE">
        <w:rPr>
          <w:rFonts w:ascii="Times New Roman" w:hAnsi="Times New Roman"/>
          <w:sz w:val="24"/>
          <w:szCs w:val="24"/>
        </w:rPr>
        <w:t xml:space="preserve"> ods. 2 písm. b)</w:t>
      </w:r>
      <w:r w:rsidR="00404ED6" w:rsidRPr="009152FE">
        <w:rPr>
          <w:rFonts w:ascii="Times New Roman" w:hAnsi="Times New Roman"/>
          <w:sz w:val="24"/>
          <w:szCs w:val="24"/>
        </w:rPr>
        <w:t>.</w:t>
      </w:r>
    </w:p>
    <w:p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5D0645" w:rsidRPr="009152FE">
        <w:rPr>
          <w:rFonts w:ascii="Times New Roman" w:hAnsi="Times New Roman"/>
          <w:sz w:val="24"/>
          <w:szCs w:val="24"/>
        </w:rPr>
        <w:t>9</w:t>
      </w:r>
      <w:r w:rsidRPr="009152FE">
        <w:rPr>
          <w:rFonts w:ascii="Times New Roman" w:hAnsi="Times New Roman"/>
          <w:sz w:val="24"/>
          <w:szCs w:val="24"/>
        </w:rPr>
        <w:t>) Po podaní písomnej žiadosti alebo po písomnom súhlase môže príslušník finančnej správy svoju žiadosť vziať späť alebo písomný súhlas odvolať len vtedy, ak vo veci ešte nebolo rozhodnuté a ak s tým nadriadený súhlasí.</w:t>
      </w:r>
    </w:p>
    <w:p w:rsidR="0012169A" w:rsidRPr="009152FE" w:rsidRDefault="00E13CAC" w:rsidP="00AD6BB3">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5D0645" w:rsidRPr="009152FE">
        <w:rPr>
          <w:rFonts w:ascii="Times New Roman" w:hAnsi="Times New Roman"/>
          <w:color w:val="auto"/>
          <w:sz w:val="24"/>
          <w:szCs w:val="24"/>
        </w:rPr>
        <w:t>10</w:t>
      </w:r>
      <w:r w:rsidRPr="009152FE">
        <w:rPr>
          <w:rFonts w:ascii="Times New Roman" w:hAnsi="Times New Roman"/>
          <w:color w:val="auto"/>
          <w:sz w:val="24"/>
          <w:szCs w:val="24"/>
        </w:rPr>
        <w:t>) Prevedenie alebo preloženie sa vykoná odvolaním príslušníka finančnej správy z doterajšej funkcie a jeho ustanovením do funkcie podľa</w:t>
      </w:r>
      <w:r w:rsidR="00F65D24"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Pr="009152FE">
        <w:rPr>
          <w:rFonts w:ascii="Times New Roman" w:hAnsi="Times New Roman"/>
          <w:color w:val="auto"/>
          <w:sz w:val="24"/>
          <w:szCs w:val="24"/>
        </w:rPr>
        <w:t>.</w:t>
      </w:r>
    </w:p>
    <w:p w:rsidR="005C6A64" w:rsidRPr="009152FE" w:rsidRDefault="00E13CAC" w:rsidP="00AD6BB3">
      <w:pPr>
        <w:ind w:firstLine="709"/>
        <w:rPr>
          <w:rFonts w:ascii="Times New Roman" w:hAnsi="Times New Roman"/>
          <w:sz w:val="24"/>
          <w:szCs w:val="24"/>
        </w:rPr>
      </w:pPr>
      <w:r w:rsidRPr="009152FE">
        <w:rPr>
          <w:rFonts w:ascii="Times New Roman" w:hAnsi="Times New Roman"/>
          <w:sz w:val="24"/>
          <w:szCs w:val="24"/>
        </w:rPr>
        <w:t>(1</w:t>
      </w:r>
      <w:r w:rsidR="00BB4D8E" w:rsidRPr="009152FE">
        <w:rPr>
          <w:rFonts w:ascii="Times New Roman" w:hAnsi="Times New Roman"/>
          <w:sz w:val="24"/>
          <w:szCs w:val="24"/>
        </w:rPr>
        <w:t>1</w:t>
      </w:r>
      <w:r w:rsidRPr="009152FE">
        <w:rPr>
          <w:rFonts w:ascii="Times New Roman" w:hAnsi="Times New Roman"/>
          <w:sz w:val="24"/>
          <w:szCs w:val="24"/>
        </w:rPr>
        <w:t xml:space="preserve">) Príslušníkovi finančnej správy, ktorý bol prevedený alebo preložený podľa odseku 1 písm. a) </w:t>
      </w:r>
      <w:r w:rsidR="00612631" w:rsidRPr="009152FE">
        <w:rPr>
          <w:rFonts w:ascii="Times New Roman" w:hAnsi="Times New Roman"/>
          <w:sz w:val="24"/>
          <w:szCs w:val="24"/>
        </w:rPr>
        <w:t>až</w:t>
      </w:r>
      <w:r w:rsidRPr="009152FE">
        <w:rPr>
          <w:rFonts w:ascii="Times New Roman" w:hAnsi="Times New Roman"/>
          <w:sz w:val="24"/>
          <w:szCs w:val="24"/>
        </w:rPr>
        <w:t> </w:t>
      </w:r>
      <w:r w:rsidR="00F52E4A" w:rsidRPr="009152FE">
        <w:rPr>
          <w:rFonts w:ascii="Times New Roman" w:hAnsi="Times New Roman"/>
          <w:sz w:val="24"/>
          <w:szCs w:val="24"/>
        </w:rPr>
        <w:t>c</w:t>
      </w:r>
      <w:r w:rsidRPr="009152FE">
        <w:rPr>
          <w:rFonts w:ascii="Times New Roman" w:hAnsi="Times New Roman"/>
          <w:sz w:val="24"/>
          <w:szCs w:val="24"/>
        </w:rPr>
        <w:t>), patrí služobný plat, ktorý mu patril pre</w:t>
      </w:r>
      <w:r w:rsidR="00022F92" w:rsidRPr="009152FE">
        <w:rPr>
          <w:rFonts w:ascii="Times New Roman" w:hAnsi="Times New Roman"/>
          <w:sz w:val="24"/>
          <w:szCs w:val="24"/>
        </w:rPr>
        <w:t>d</w:t>
      </w:r>
      <w:r w:rsidRPr="009152FE">
        <w:rPr>
          <w:rFonts w:ascii="Times New Roman" w:hAnsi="Times New Roman"/>
          <w:sz w:val="24"/>
          <w:szCs w:val="24"/>
        </w:rPr>
        <w:t xml:space="preserve"> týmto prevedením alebo preložením, ešte po dobu šiestich mesiacov od prevedenia alebo preloženia, ak je to preňho výhodnejšie; to neplatí, ak príslušníkovi finančnej správy patrí náhrada za stratu na služobnom plate podľa osobitného predpisu.</w:t>
      </w:r>
      <w:r w:rsidR="00C114A3" w:rsidRPr="009152FE">
        <w:rPr>
          <w:rStyle w:val="Odkaznapoznmkupodiarou"/>
          <w:rFonts w:ascii="Times New Roman" w:hAnsi="Times New Roman"/>
          <w:sz w:val="24"/>
          <w:szCs w:val="24"/>
        </w:rPr>
        <w:footnoteReference w:id="128"/>
      </w:r>
      <w:r w:rsidRPr="009152FE">
        <w:rPr>
          <w:rFonts w:ascii="Times New Roman" w:hAnsi="Times New Roman"/>
          <w:sz w:val="24"/>
          <w:szCs w:val="24"/>
        </w:rPr>
        <w:t>)</w:t>
      </w:r>
    </w:p>
    <w:p w:rsidR="00D473AC"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108</w:t>
      </w:r>
    </w:p>
    <w:p w:rsidR="00D473AC" w:rsidRPr="009152FE" w:rsidRDefault="00D473AC" w:rsidP="00A8606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ustanovený do funkcie bez zbrane, ktorý </w:t>
      </w:r>
      <w:r w:rsidR="005A6E0F" w:rsidRPr="009152FE">
        <w:rPr>
          <w:rFonts w:ascii="Times New Roman" w:hAnsi="Times New Roman"/>
          <w:sz w:val="24"/>
          <w:szCs w:val="24"/>
        </w:rPr>
        <w:t xml:space="preserve">písomne </w:t>
      </w:r>
      <w:r w:rsidRPr="009152FE">
        <w:rPr>
          <w:rFonts w:ascii="Times New Roman" w:hAnsi="Times New Roman"/>
          <w:sz w:val="24"/>
          <w:szCs w:val="24"/>
        </w:rPr>
        <w:t>požiada o vykonávanie štátnej služby ako neozbrojený príslušník finančnej správy</w:t>
      </w:r>
      <w:r w:rsidR="005A6E0F" w:rsidRPr="009152FE">
        <w:rPr>
          <w:rFonts w:ascii="Times New Roman" w:hAnsi="Times New Roman"/>
          <w:sz w:val="24"/>
          <w:szCs w:val="24"/>
        </w:rPr>
        <w:t xml:space="preserve"> alebo s výkonom štátnej služby ako neozbrojený príslušník finančnej správy písomne súhlasí</w:t>
      </w:r>
      <w:r w:rsidRPr="009152FE">
        <w:rPr>
          <w:rFonts w:ascii="Times New Roman" w:hAnsi="Times New Roman"/>
          <w:sz w:val="24"/>
          <w:szCs w:val="24"/>
        </w:rPr>
        <w:t xml:space="preserve">, sa nanovo ustanoví do tejto funkcie bez zbrane; týmto ustanovením sa príslušník finančnej správy </w:t>
      </w:r>
      <w:r w:rsidRPr="009152FE">
        <w:rPr>
          <w:rFonts w:ascii="Times New Roman" w:hAnsi="Times New Roman"/>
          <w:sz w:val="24"/>
          <w:szCs w:val="24"/>
        </w:rPr>
        <w:lastRenderedPageBreak/>
        <w:t xml:space="preserve">stáva neozbrojeným príslušníkom finančnej správy. Prvá veta sa nepoužije, ak má takýto príslušník finančnej správy nárok na výsluhový dôchodok podľa osobitného predpisu. </w:t>
      </w:r>
    </w:p>
    <w:p w:rsidR="00A87018"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109</w:t>
      </w:r>
      <w:r w:rsidR="003538C4" w:rsidRPr="009152FE">
        <w:rPr>
          <w:rFonts w:ascii="Times New Roman" w:hAnsi="Times New Roman"/>
          <w:sz w:val="24"/>
          <w:szCs w:val="24"/>
        </w:rPr>
        <w:br/>
      </w:r>
      <w:r w:rsidR="00A87018" w:rsidRPr="009152FE">
        <w:rPr>
          <w:rFonts w:ascii="Times New Roman" w:hAnsi="Times New Roman"/>
          <w:sz w:val="24"/>
          <w:szCs w:val="24"/>
        </w:rPr>
        <w:t>Prevelenie</w:t>
      </w:r>
    </w:p>
    <w:p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 xml:space="preserve">(1) Ozbrojený príslušník finančnej správy môže byť prevelený i bez jeho súhlasu na výkon štátnej služby na ochranu života alebo práv iných </w:t>
      </w:r>
      <w:r w:rsidR="0089479C" w:rsidRPr="009152FE">
        <w:rPr>
          <w:rFonts w:ascii="Times New Roman" w:hAnsi="Times New Roman"/>
          <w:sz w:val="24"/>
          <w:szCs w:val="24"/>
        </w:rPr>
        <w:t xml:space="preserve">alebo </w:t>
      </w:r>
      <w:r w:rsidR="007760EB" w:rsidRPr="009152FE">
        <w:rPr>
          <w:rFonts w:ascii="Times New Roman" w:hAnsi="Times New Roman"/>
          <w:sz w:val="24"/>
          <w:szCs w:val="24"/>
        </w:rPr>
        <w:t xml:space="preserve">v prípade </w:t>
      </w:r>
      <w:r w:rsidR="00733CA5" w:rsidRPr="009152FE">
        <w:rPr>
          <w:rFonts w:ascii="Times New Roman" w:hAnsi="Times New Roman"/>
          <w:sz w:val="24"/>
          <w:szCs w:val="24"/>
        </w:rPr>
        <w:t>naliehav</w:t>
      </w:r>
      <w:r w:rsidR="007760EB" w:rsidRPr="009152FE">
        <w:rPr>
          <w:rFonts w:ascii="Times New Roman" w:hAnsi="Times New Roman"/>
          <w:sz w:val="24"/>
          <w:szCs w:val="24"/>
        </w:rPr>
        <w:t>ej</w:t>
      </w:r>
      <w:r w:rsidR="00733CA5" w:rsidRPr="009152FE">
        <w:rPr>
          <w:rFonts w:ascii="Times New Roman" w:hAnsi="Times New Roman"/>
          <w:sz w:val="24"/>
          <w:szCs w:val="24"/>
        </w:rPr>
        <w:t xml:space="preserve"> potreb</w:t>
      </w:r>
      <w:r w:rsidR="007760EB" w:rsidRPr="009152FE">
        <w:rPr>
          <w:rFonts w:ascii="Times New Roman" w:hAnsi="Times New Roman"/>
          <w:sz w:val="24"/>
          <w:szCs w:val="24"/>
        </w:rPr>
        <w:t>y</w:t>
      </w:r>
      <w:r w:rsidR="00733CA5" w:rsidRPr="009152FE">
        <w:rPr>
          <w:rFonts w:ascii="Times New Roman" w:hAnsi="Times New Roman"/>
          <w:sz w:val="24"/>
          <w:szCs w:val="24"/>
        </w:rPr>
        <w:t xml:space="preserve"> </w:t>
      </w:r>
      <w:r w:rsidR="007760EB" w:rsidRPr="009152FE">
        <w:rPr>
          <w:rFonts w:ascii="Times New Roman" w:hAnsi="Times New Roman"/>
          <w:sz w:val="24"/>
          <w:szCs w:val="24"/>
        </w:rPr>
        <w:t xml:space="preserve">zabezpečiť </w:t>
      </w:r>
      <w:r w:rsidR="00733CA5" w:rsidRPr="009152FE">
        <w:rPr>
          <w:rFonts w:ascii="Times New Roman" w:hAnsi="Times New Roman"/>
          <w:sz w:val="24"/>
          <w:szCs w:val="24"/>
        </w:rPr>
        <w:t xml:space="preserve">výkon štátnej služby </w:t>
      </w:r>
      <w:r w:rsidRPr="009152FE">
        <w:rPr>
          <w:rFonts w:ascii="Times New Roman" w:hAnsi="Times New Roman"/>
          <w:sz w:val="24"/>
          <w:szCs w:val="24"/>
        </w:rPr>
        <w:t xml:space="preserve">na čas nevyhnutne potrebný, najviac 60 dní za obdobie 12 mesiacov. </w:t>
      </w:r>
    </w:p>
    <w:p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(2) Ozbrojený príslušník môže byť prevelený i do iného miesta výkonu štátnej služby. V takom prípade mu patria náhrady ako pri služobnej ceste.</w:t>
      </w:r>
    </w:p>
    <w:p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110</w:t>
      </w:r>
      <w:r w:rsidR="00E13CAC" w:rsidRPr="009152FE">
        <w:rPr>
          <w:rFonts w:ascii="Times New Roman" w:hAnsi="Times New Roman"/>
          <w:sz w:val="24"/>
          <w:szCs w:val="24"/>
        </w:rPr>
        <w:br/>
        <w:t>Služobná cesta</w:t>
      </w:r>
    </w:p>
    <w:p w:rsidR="000F243A" w:rsidRPr="009152FE" w:rsidRDefault="00E13CAC" w:rsidP="00840F58">
      <w:pPr>
        <w:ind w:firstLine="709"/>
        <w:rPr>
          <w:rFonts w:ascii="Times New Roman" w:hAnsi="Times New Roman"/>
          <w:sz w:val="24"/>
          <w:szCs w:val="24"/>
        </w:rPr>
      </w:pPr>
      <w:r w:rsidRPr="009152FE">
        <w:rPr>
          <w:rFonts w:ascii="Times New Roman" w:hAnsi="Times New Roman"/>
          <w:sz w:val="24"/>
          <w:szCs w:val="24"/>
        </w:rPr>
        <w:t>(1) Príslušník finančnej správy môže byť vyslaný na služobnú cestu do iného miesta, ako je miesto jeho výkonu štátnej služby, na plnenie úloh vyplývajúcich zo zastávanej funkcie alebo na plnenie úloh spoločného pracovného tímu na nevyhnutne potrebný čas.</w:t>
      </w:r>
      <w:r w:rsidR="00971CAA" w:rsidRPr="009152FE">
        <w:rPr>
          <w:rFonts w:ascii="Times New Roman" w:hAnsi="Times New Roman"/>
          <w:sz w:val="24"/>
          <w:szCs w:val="24"/>
        </w:rPr>
        <w:t xml:space="preserve"> </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(2) Nadriadený, ktorý vysiela príslušníka finančnej správy na služobnú cestu, určí miesto nástupu a miesto plnenia služobných úloh, čas jej trvania, spôsob dopravy a miesto skončenia služobnej cesty</w:t>
      </w:r>
      <w:r w:rsidR="003F1B3E" w:rsidRPr="009152FE">
        <w:rPr>
          <w:rFonts w:ascii="Times New Roman" w:hAnsi="Times New Roman"/>
          <w:sz w:val="24"/>
          <w:szCs w:val="24"/>
        </w:rPr>
        <w:t>; nadriadený</w:t>
      </w:r>
      <w:r w:rsidRPr="009152FE">
        <w:rPr>
          <w:rFonts w:ascii="Times New Roman" w:hAnsi="Times New Roman"/>
          <w:sz w:val="24"/>
          <w:szCs w:val="24"/>
        </w:rPr>
        <w:t xml:space="preserve"> môže tiež určiť ďalšie podmienky služobnej cesty.</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v zahraničí.</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(5) Dobou nástupu a dobou skončenia služobnej cesty sa na účely tohto zákona považuje čas skutočného odchodu a čas skutočného príchodu dopravného prostriedku, ktorý príslušníka finančnej správy prepraví do miesta konania služobnej cesty a späť.</w:t>
      </w:r>
    </w:p>
    <w:p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Časom výkonu štátnej služby na služobnej ceste je čas,</w:t>
      </w:r>
    </w:p>
    <w:p w:rsidR="0012169A"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ktorom príslušník finančnej správy plní úlohy vyplývajúce z jeho funkcie alebo plní úlohy spoločného pracovného tímu, </w:t>
      </w:r>
    </w:p>
    <w:p w:rsidR="00E13CAC"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ktorý patrí do dĺžky základného času služby príslušníka finančnej správy v tomto dni, ak bez svojho zavinenia nevykonáva úlohy ustanovené v písmene a).</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111</w:t>
      </w:r>
    </w:p>
    <w:p w:rsidR="00E13CAC" w:rsidRPr="009152FE" w:rsidRDefault="00E13CAC" w:rsidP="00840F58">
      <w:pPr>
        <w:ind w:firstLine="709"/>
        <w:rPr>
          <w:rFonts w:ascii="Times New Roman" w:hAnsi="Times New Roman"/>
          <w:sz w:val="24"/>
          <w:szCs w:val="24"/>
        </w:rPr>
      </w:pPr>
      <w:r w:rsidRPr="009152FE">
        <w:rPr>
          <w:rFonts w:ascii="Times New Roman" w:hAnsi="Times New Roman"/>
          <w:sz w:val="24"/>
          <w:szCs w:val="24"/>
        </w:rPr>
        <w:t>Príslušníka finančnej správy možno vyslať na služobnú cestu alebo na zahraničnú služobnú cestu na získanie potrebných skúseností a praxe do iného miesta výkonu štátnej služby, na iný orgán finančnej správy alebo do zahraničia.</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112</w:t>
      </w:r>
      <w:r w:rsidR="00E13CAC" w:rsidRPr="009152FE">
        <w:rPr>
          <w:rFonts w:ascii="Times New Roman" w:hAnsi="Times New Roman"/>
          <w:sz w:val="24"/>
          <w:szCs w:val="24"/>
        </w:rPr>
        <w:br/>
        <w:t>Poverenie zastupovaním alebo výkonom dočasne neobsadenej riadiacej funkcie</w:t>
      </w:r>
    </w:p>
    <w:p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Príslušníka finančnej správy v stálej štátnej službe alebo v dočasnej štátnej službe, ak s tým súhlasí, možno písomne poveriť na nevyhnutne potrebný čas, najdlhšie však na jeden rok, </w:t>
      </w:r>
    </w:p>
    <w:p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zastupovaním príslušníka finančnej správy v riadiacej funkcii počas jeho neprítomnosti, ak zastupovanie nevyplýva z jeho funkcie, alebo</w:t>
      </w:r>
    </w:p>
    <w:p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výkonom dočasne neobsadenej riadiacej funkcie.</w:t>
      </w:r>
    </w:p>
    <w:p w:rsidR="00E13CAC" w:rsidRPr="009152FE" w:rsidRDefault="00E13CAC" w:rsidP="007A5DD1">
      <w:pPr>
        <w:ind w:firstLine="709"/>
        <w:rPr>
          <w:rFonts w:ascii="Times New Roman" w:hAnsi="Times New Roman"/>
          <w:sz w:val="24"/>
          <w:szCs w:val="24"/>
        </w:rPr>
      </w:pPr>
      <w:r w:rsidRPr="009152FE">
        <w:rPr>
          <w:rFonts w:ascii="Times New Roman" w:hAnsi="Times New Roman"/>
          <w:sz w:val="24"/>
          <w:szCs w:val="24"/>
        </w:rPr>
        <w:t>(2) Príslušníka finančnej správy</w:t>
      </w:r>
      <w:r w:rsidR="00A845B6" w:rsidRPr="009152FE">
        <w:rPr>
          <w:rFonts w:ascii="Times New Roman" w:hAnsi="Times New Roman"/>
          <w:sz w:val="24"/>
          <w:szCs w:val="24"/>
        </w:rPr>
        <w:t xml:space="preserve"> možno poveriť</w:t>
      </w:r>
      <w:r w:rsidRPr="009152FE">
        <w:rPr>
          <w:rFonts w:ascii="Times New Roman" w:hAnsi="Times New Roman"/>
          <w:sz w:val="24"/>
          <w:szCs w:val="24"/>
        </w:rPr>
        <w:t xml:space="preserve"> podľa odseku 1, len ak spĺňa kvalifikačné predpoklady na funkciu, ktorou je poverovaný. </w:t>
      </w:r>
    </w:p>
    <w:p w:rsidR="00F71CB6" w:rsidRPr="009152FE" w:rsidRDefault="00E13CAC" w:rsidP="0035034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Zastupovaním </w:t>
      </w:r>
      <w:r w:rsidR="00612631"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v riadiacej funkcii </w:t>
      </w:r>
      <w:r w:rsidR="00C453E3" w:rsidRPr="009152FE">
        <w:rPr>
          <w:rFonts w:ascii="Times New Roman" w:hAnsi="Times New Roman"/>
          <w:sz w:val="24"/>
          <w:szCs w:val="24"/>
        </w:rPr>
        <w:t xml:space="preserve">so zbraňou </w:t>
      </w:r>
      <w:r w:rsidRPr="009152FE">
        <w:rPr>
          <w:rFonts w:ascii="Times New Roman" w:hAnsi="Times New Roman"/>
          <w:sz w:val="24"/>
          <w:szCs w:val="24"/>
        </w:rPr>
        <w:t>alebo výkonom takejto dočasne neobsadenej funkcie možno poveriť len ozbrojeného príslušníka finančnej správy.</w:t>
      </w:r>
    </w:p>
    <w:p w:rsidR="00350340" w:rsidRPr="009152FE" w:rsidRDefault="00350340" w:rsidP="00350340">
      <w:pPr>
        <w:spacing w:before="0" w:beforeAutospacing="0" w:after="0" w:afterAutospacing="0"/>
        <w:ind w:firstLine="709"/>
      </w:pPr>
    </w:p>
    <w:p w:rsidR="004708C0" w:rsidRPr="009152FE" w:rsidRDefault="00F71CB6" w:rsidP="00F71CB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661E61" w:rsidRPr="009152FE">
        <w:rPr>
          <w:rFonts w:ascii="Times New Roman" w:hAnsi="Times New Roman"/>
          <w:sz w:val="24"/>
          <w:szCs w:val="24"/>
        </w:rPr>
        <w:t>áloha</w:t>
      </w:r>
    </w:p>
    <w:p w:rsidR="007A5DD1" w:rsidRPr="009152FE" w:rsidRDefault="007A5DD1" w:rsidP="007A5DD1">
      <w:pPr>
        <w:spacing w:before="0" w:beforeAutospacing="0" w:after="0" w:afterAutospacing="0"/>
        <w:rPr>
          <w:rFonts w:ascii="Times New Roman" w:hAnsi="Times New Roman"/>
          <w:sz w:val="24"/>
          <w:szCs w:val="24"/>
        </w:rPr>
      </w:pPr>
    </w:p>
    <w:p w:rsidR="00E13CAC" w:rsidRPr="009152FE" w:rsidRDefault="00966288" w:rsidP="007A5DD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113</w:t>
      </w:r>
      <w:r w:rsidR="00DB772D" w:rsidRPr="009152FE">
        <w:rPr>
          <w:rFonts w:ascii="Times New Roman" w:hAnsi="Times New Roman"/>
          <w:sz w:val="24"/>
          <w:szCs w:val="24"/>
        </w:rPr>
        <w:br/>
      </w:r>
      <w:r w:rsidR="00E13CAC" w:rsidRPr="009152FE">
        <w:rPr>
          <w:rFonts w:ascii="Times New Roman" w:hAnsi="Times New Roman"/>
          <w:sz w:val="24"/>
          <w:szCs w:val="24"/>
        </w:rPr>
        <w:t>Zaradenie do zálohy</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(1) Príslušník finančnej správy, ktorý nemôže vykonávať doterajšiu a ani inú funkciu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Pr="009152FE">
        <w:rPr>
          <w:rFonts w:ascii="Times New Roman" w:hAnsi="Times New Roman"/>
          <w:sz w:val="24"/>
          <w:szCs w:val="24"/>
        </w:rPr>
        <w:t>, sa zaradí do zálohy.</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(2) Zaradenie do zálohy je organizačné opatrenie vzťahujúce sa na príslušníkov finančnej správy, ktorí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00A845B6" w:rsidRPr="009152FE">
        <w:rPr>
          <w:rFonts w:ascii="Times New Roman" w:hAnsi="Times New Roman"/>
          <w:sz w:val="24"/>
          <w:szCs w:val="24"/>
        </w:rPr>
        <w:t xml:space="preserve"> </w:t>
      </w:r>
      <w:r w:rsidRPr="009152FE">
        <w:rPr>
          <w:rFonts w:ascii="Times New Roman" w:hAnsi="Times New Roman"/>
          <w:sz w:val="24"/>
          <w:szCs w:val="24"/>
        </w:rPr>
        <w:t>nemôžu dočasne vykonávať doterajšiu funkciu ani inú funkciu.</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(3) Na príslušníka finančnej správy, ktorý bol zaradený do zálohy v súvislosti s vyslaním do zahraničia, sa vzťahujú ustanovenia tohto zákona, ak medzinárodná zmluva neustanovuje inak.</w:t>
      </w:r>
    </w:p>
    <w:p w:rsidR="0012169A" w:rsidRPr="009152FE" w:rsidRDefault="00E13CAC" w:rsidP="00EB0B6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Ustanovujú sa tieto zálohy:</w:t>
      </w:r>
    </w:p>
    <w:p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činná záloha, </w:t>
      </w:r>
    </w:p>
    <w:p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záloha pre prechodne nezaradených príslušníkov finančnej správy, </w:t>
      </w:r>
    </w:p>
    <w:p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neplatená záloha.</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 xml:space="preserve">(5) Príslušník finančnej správy sa zaradí do zálohy na nevyhnutne potrebný čas, ak </w:t>
      </w:r>
      <w:r w:rsidR="008F4971" w:rsidRPr="009152FE">
        <w:rPr>
          <w:rFonts w:ascii="Times New Roman" w:hAnsi="Times New Roman"/>
          <w:sz w:val="24"/>
          <w:szCs w:val="24"/>
        </w:rPr>
        <w:t xml:space="preserve">§ </w:t>
      </w:r>
      <w:r w:rsidR="00C12673" w:rsidRPr="009152FE">
        <w:rPr>
          <w:rFonts w:ascii="Times New Roman" w:hAnsi="Times New Roman"/>
          <w:sz w:val="24"/>
          <w:szCs w:val="24"/>
        </w:rPr>
        <w:t>115</w:t>
      </w:r>
      <w:r w:rsidR="008F4971" w:rsidRPr="009152FE">
        <w:rPr>
          <w:rFonts w:ascii="Times New Roman" w:hAnsi="Times New Roman"/>
          <w:sz w:val="24"/>
          <w:szCs w:val="24"/>
        </w:rPr>
        <w:t xml:space="preserve"> ods. 3 a 4 neustanovujú inak.</w:t>
      </w:r>
      <w:r w:rsidRPr="009152FE">
        <w:rPr>
          <w:rFonts w:ascii="Times New Roman" w:hAnsi="Times New Roman"/>
          <w:sz w:val="24"/>
          <w:szCs w:val="24"/>
        </w:rPr>
        <w:t xml:space="preserve"> Pri zaradení do zálohy sa príslušník finančnej správy odvolá z doterajšej funkcie dňom, ktorý predchádza dňu jeho zaradenia do zálohy.</w:t>
      </w:r>
    </w:p>
    <w:p w:rsidR="00F55939" w:rsidRPr="009152FE" w:rsidRDefault="00E13CAC" w:rsidP="00EB0B6F">
      <w:pPr>
        <w:ind w:firstLine="709"/>
        <w:rPr>
          <w:rFonts w:ascii="Times New Roman" w:hAnsi="Times New Roman"/>
          <w:sz w:val="24"/>
          <w:szCs w:val="24"/>
        </w:rPr>
      </w:pPr>
      <w:r w:rsidRPr="009152FE">
        <w:rPr>
          <w:rFonts w:ascii="Times New Roman" w:hAnsi="Times New Roman"/>
          <w:sz w:val="24"/>
          <w:szCs w:val="24"/>
        </w:rPr>
        <w:lastRenderedPageBreak/>
        <w:t>(6) Ak pominú dôvody, pre ktoré bol príslušník finančnej správy zaradený do zálohy, ustanoví sa do funkcie v súlade s</w:t>
      </w:r>
      <w:r w:rsidR="000F5B8B" w:rsidRPr="009152FE">
        <w:rPr>
          <w:rFonts w:ascii="Times New Roman" w:hAnsi="Times New Roman"/>
          <w:sz w:val="24"/>
          <w:szCs w:val="24"/>
        </w:rPr>
        <w:t xml:space="preserve"> § </w:t>
      </w:r>
      <w:r w:rsidR="00C12673" w:rsidRPr="009152FE">
        <w:rPr>
          <w:rFonts w:ascii="Times New Roman" w:hAnsi="Times New Roman"/>
          <w:sz w:val="24"/>
          <w:szCs w:val="24"/>
        </w:rPr>
        <w:t>105</w:t>
      </w:r>
      <w:r w:rsidRPr="009152FE">
        <w:rPr>
          <w:rFonts w:ascii="Times New Roman" w:hAnsi="Times New Roman"/>
          <w:sz w:val="24"/>
          <w:szCs w:val="24"/>
        </w:rPr>
        <w:t xml:space="preserve"> alebo § </w:t>
      </w:r>
      <w:r w:rsidR="00C12673" w:rsidRPr="009152FE">
        <w:rPr>
          <w:rFonts w:ascii="Times New Roman" w:hAnsi="Times New Roman"/>
          <w:sz w:val="24"/>
          <w:szCs w:val="24"/>
        </w:rPr>
        <w:t>226</w:t>
      </w:r>
      <w:r w:rsidRPr="009152FE">
        <w:rPr>
          <w:rFonts w:ascii="Times New Roman" w:hAnsi="Times New Roman"/>
          <w:sz w:val="24"/>
          <w:szCs w:val="24"/>
        </w:rPr>
        <w:t xml:space="preserve"> ods. </w:t>
      </w:r>
      <w:r w:rsidR="00693D36" w:rsidRPr="009152FE">
        <w:rPr>
          <w:rFonts w:ascii="Times New Roman" w:hAnsi="Times New Roman"/>
          <w:sz w:val="24"/>
          <w:szCs w:val="24"/>
        </w:rPr>
        <w:t>6</w:t>
      </w:r>
      <w:r w:rsidRPr="009152FE">
        <w:rPr>
          <w:rFonts w:ascii="Times New Roman" w:hAnsi="Times New Roman"/>
          <w:sz w:val="24"/>
          <w:szCs w:val="24"/>
        </w:rPr>
        <w:t xml:space="preserve">. </w:t>
      </w:r>
      <w:r w:rsidR="00F55939" w:rsidRPr="009152FE">
        <w:rPr>
          <w:rFonts w:ascii="Times New Roman" w:hAnsi="Times New Roman"/>
          <w:sz w:val="24"/>
          <w:szCs w:val="24"/>
        </w:rPr>
        <w:t>Neozbrojeného príslušníka finančnej správy možno ustanoviť do funkcie so zbraňou len na jeho vlastnú žiadosť alebo s jeho písomným súhlasom a ak spĺňa podmienky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84</w:t>
      </w:r>
      <w:r w:rsidR="000F5B8B" w:rsidRPr="009152FE">
        <w:rPr>
          <w:rFonts w:ascii="Times New Roman" w:hAnsi="Times New Roman"/>
          <w:sz w:val="24"/>
          <w:szCs w:val="24"/>
        </w:rPr>
        <w:t xml:space="preserve"> ods. 2</w:t>
      </w:r>
      <w:r w:rsidR="00F55939" w:rsidRPr="009152FE">
        <w:rPr>
          <w:rFonts w:ascii="Times New Roman" w:hAnsi="Times New Roman"/>
          <w:sz w:val="24"/>
          <w:szCs w:val="24"/>
        </w:rPr>
        <w:t xml:space="preserve">; </w:t>
      </w:r>
      <w:r w:rsidR="00DA1D01" w:rsidRPr="009152FE">
        <w:rPr>
          <w:rFonts w:ascii="Times New Roman" w:hAnsi="Times New Roman"/>
          <w:sz w:val="24"/>
          <w:szCs w:val="24"/>
        </w:rPr>
        <w:t>ustanovenia</w:t>
      </w:r>
      <w:r w:rsidR="000F5B8B" w:rsidRPr="009152FE">
        <w:rPr>
          <w:rFonts w:ascii="Times New Roman" w:hAnsi="Times New Roman"/>
          <w:sz w:val="24"/>
          <w:szCs w:val="24"/>
        </w:rPr>
        <w:t xml:space="preserve"> § </w:t>
      </w:r>
      <w:r w:rsidR="00C12673" w:rsidRPr="009152FE">
        <w:rPr>
          <w:rFonts w:ascii="Times New Roman" w:hAnsi="Times New Roman"/>
          <w:sz w:val="24"/>
          <w:szCs w:val="24"/>
        </w:rPr>
        <w:t>86</w:t>
      </w:r>
      <w:r w:rsidR="000F5B8B" w:rsidRPr="009152FE">
        <w:rPr>
          <w:rFonts w:ascii="Times New Roman" w:hAnsi="Times New Roman"/>
          <w:sz w:val="24"/>
          <w:szCs w:val="24"/>
        </w:rPr>
        <w:t xml:space="preserve"> ods. 2 až 5</w:t>
      </w:r>
      <w:r w:rsidR="00F55939" w:rsidRPr="009152FE">
        <w:rPr>
          <w:rFonts w:ascii="Times New Roman" w:hAnsi="Times New Roman"/>
          <w:sz w:val="24"/>
          <w:szCs w:val="24"/>
        </w:rPr>
        <w:t xml:space="preserve"> sa použij</w:t>
      </w:r>
      <w:r w:rsidR="00DA1D01" w:rsidRPr="009152FE">
        <w:rPr>
          <w:rFonts w:ascii="Times New Roman" w:hAnsi="Times New Roman"/>
          <w:sz w:val="24"/>
          <w:szCs w:val="24"/>
        </w:rPr>
        <w:t>ú</w:t>
      </w:r>
      <w:r w:rsidR="00F55939" w:rsidRPr="009152FE">
        <w:rPr>
          <w:rFonts w:ascii="Times New Roman" w:hAnsi="Times New Roman"/>
          <w:sz w:val="24"/>
          <w:szCs w:val="24"/>
        </w:rPr>
        <w:t xml:space="preserve"> primerane. Ak má byť takýto príslušník finančnej správy ustanovený </w:t>
      </w:r>
      <w:r w:rsidR="00E9114A" w:rsidRPr="009152FE">
        <w:rPr>
          <w:rFonts w:ascii="Times New Roman" w:hAnsi="Times New Roman"/>
          <w:sz w:val="24"/>
          <w:szCs w:val="24"/>
        </w:rPr>
        <w:t>do</w:t>
      </w:r>
      <w:r w:rsidR="00F55939" w:rsidRPr="009152FE">
        <w:rPr>
          <w:rFonts w:ascii="Times New Roman" w:hAnsi="Times New Roman"/>
          <w:sz w:val="24"/>
          <w:szCs w:val="24"/>
        </w:rPr>
        <w:t xml:space="preserve"> funkci</w:t>
      </w:r>
      <w:r w:rsidR="00E9114A" w:rsidRPr="009152FE">
        <w:rPr>
          <w:rFonts w:ascii="Times New Roman" w:hAnsi="Times New Roman"/>
          <w:sz w:val="24"/>
          <w:szCs w:val="24"/>
        </w:rPr>
        <w:t>e</w:t>
      </w:r>
      <w:r w:rsidR="00F55939" w:rsidRPr="009152FE">
        <w:rPr>
          <w:rFonts w:ascii="Times New Roman" w:hAnsi="Times New Roman"/>
          <w:sz w:val="24"/>
          <w:szCs w:val="24"/>
        </w:rPr>
        <w:t xml:space="preserve">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9</w:t>
      </w:r>
      <w:r w:rsidR="00F55939" w:rsidRPr="009152FE">
        <w:rPr>
          <w:rFonts w:ascii="Times New Roman" w:hAnsi="Times New Roman"/>
          <w:sz w:val="24"/>
          <w:szCs w:val="24"/>
        </w:rPr>
        <w:t>, postačuje zdravotná klasifikácia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2 písm. b)</w:t>
      </w:r>
      <w:r w:rsidR="004471C7" w:rsidRPr="009152FE">
        <w:rPr>
          <w:rFonts w:ascii="Times New Roman" w:hAnsi="Times New Roman"/>
          <w:sz w:val="24"/>
          <w:szCs w:val="24"/>
        </w:rPr>
        <w:t>.</w:t>
      </w:r>
    </w:p>
    <w:p w:rsidR="00E13CAC" w:rsidRPr="009152FE" w:rsidRDefault="00F55939" w:rsidP="00EB0B6F">
      <w:pPr>
        <w:ind w:firstLine="709"/>
        <w:rPr>
          <w:rFonts w:ascii="Times New Roman" w:hAnsi="Times New Roman"/>
          <w:sz w:val="24"/>
          <w:szCs w:val="24"/>
        </w:rPr>
      </w:pPr>
      <w:r w:rsidRPr="009152FE" w:rsidDel="00F55939">
        <w:rPr>
          <w:rFonts w:ascii="Times New Roman" w:hAnsi="Times New Roman"/>
          <w:sz w:val="24"/>
          <w:szCs w:val="24"/>
        </w:rPr>
        <w:t xml:space="preserve"> </w:t>
      </w:r>
      <w:r w:rsidR="00E13CAC" w:rsidRPr="009152FE">
        <w:rPr>
          <w:rFonts w:ascii="Times New Roman" w:hAnsi="Times New Roman"/>
          <w:sz w:val="24"/>
          <w:szCs w:val="24"/>
        </w:rPr>
        <w:t>(</w:t>
      </w:r>
      <w:r w:rsidR="00DA1D01" w:rsidRPr="009152FE">
        <w:rPr>
          <w:rFonts w:ascii="Times New Roman" w:hAnsi="Times New Roman"/>
          <w:sz w:val="24"/>
          <w:szCs w:val="24"/>
        </w:rPr>
        <w:t>7</w:t>
      </w:r>
      <w:r w:rsidR="00E13CAC" w:rsidRPr="009152FE">
        <w:rPr>
          <w:rFonts w:ascii="Times New Roman" w:hAnsi="Times New Roman"/>
          <w:sz w:val="24"/>
          <w:szCs w:val="24"/>
        </w:rPr>
        <w:t>) Podrobnosti o zaraďovaní do záloh ustanoví všeobecne záväzný právny predpis, ktorý vydá ministerstvo</w:t>
      </w:r>
      <w:r w:rsidR="00436396" w:rsidRPr="009152FE">
        <w:rPr>
          <w:rFonts w:ascii="Times New Roman" w:hAnsi="Times New Roman"/>
          <w:sz w:val="24"/>
          <w:szCs w:val="24"/>
        </w:rPr>
        <w:t xml:space="preserve"> financií</w:t>
      </w:r>
      <w:r w:rsidR="00E13CAC" w:rsidRPr="009152FE">
        <w:rPr>
          <w:rFonts w:ascii="Times New Roman" w:hAnsi="Times New Roman"/>
          <w:sz w:val="24"/>
          <w:szCs w:val="24"/>
        </w:rPr>
        <w:t>.</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114</w:t>
      </w:r>
    </w:p>
    <w:p w:rsidR="00DB772D" w:rsidRPr="009152FE" w:rsidRDefault="00E13CAC" w:rsidP="00DE0608">
      <w:pPr>
        <w:ind w:firstLine="709"/>
        <w:rPr>
          <w:rFonts w:ascii="Times New Roman" w:hAnsi="Times New Roman"/>
          <w:sz w:val="24"/>
          <w:szCs w:val="24"/>
        </w:rPr>
      </w:pPr>
      <w:r w:rsidRPr="009152FE">
        <w:rPr>
          <w:rFonts w:ascii="Times New Roman" w:hAnsi="Times New Roman"/>
          <w:sz w:val="24"/>
          <w:szCs w:val="24"/>
        </w:rPr>
        <w:t>(1) Do činnej zálohy sa zaradí príslušník finančnej správy, ktorý bol so svojím súhlasom vyslaný na výkon štátnej služby v zahraničí.</w:t>
      </w:r>
    </w:p>
    <w:p w:rsidR="00E13CAC" w:rsidRPr="009152FE" w:rsidRDefault="00E13CAC" w:rsidP="00DE0608">
      <w:pPr>
        <w:ind w:firstLine="709"/>
        <w:rPr>
          <w:rFonts w:ascii="Times New Roman" w:hAnsi="Times New Roman"/>
          <w:sz w:val="24"/>
          <w:szCs w:val="24"/>
        </w:rPr>
      </w:pPr>
      <w:r w:rsidRPr="009152FE">
        <w:rPr>
          <w:rFonts w:ascii="Times New Roman" w:hAnsi="Times New Roman"/>
          <w:sz w:val="24"/>
          <w:szCs w:val="24"/>
        </w:rPr>
        <w:t>(2) Pri zaradení do činnej zálohy sa príslušník finančnej správy ustanoví do funkcie vyčlenenej pre túto zálohu.</w:t>
      </w:r>
    </w:p>
    <w:p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115</w:t>
      </w:r>
    </w:p>
    <w:p w:rsidR="00DB772D" w:rsidRPr="009152FE" w:rsidRDefault="00E13CAC" w:rsidP="00DE060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zálohy pre prechodne nezaradených príslušníkov finančnej správy sa zaradí príslušník finančnej správy v stálej štátnej službe, ak</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neho v dôsledku zníženia počtu miest príslušníkov finančnej správy schválených vládou nie je voľná iná funkcia, </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 a nie je v štátnej službe voľná iná funkcia, do ktorej by mohol byť ustanovený</w:t>
      </w:r>
      <w:r w:rsidR="006D70A5" w:rsidRPr="009152FE">
        <w:rPr>
          <w:rFonts w:ascii="Times New Roman" w:hAnsi="Times New Roman"/>
          <w:color w:val="auto"/>
          <w:sz w:val="24"/>
          <w:szCs w:val="24"/>
        </w:rPr>
        <w:t>,</w:t>
      </w:r>
      <w:r w:rsidR="005E5A51"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jeho doterajšia funkcia</w:t>
      </w:r>
      <w:r w:rsidR="009107F3" w:rsidRPr="009152FE">
        <w:rPr>
          <w:rFonts w:ascii="Times New Roman" w:hAnsi="Times New Roman"/>
          <w:color w:val="auto"/>
          <w:sz w:val="24"/>
          <w:szCs w:val="24"/>
        </w:rPr>
        <w:t xml:space="preserve"> </w:t>
      </w:r>
      <w:r w:rsidR="00EE53EE" w:rsidRPr="009152FE">
        <w:rPr>
          <w:rFonts w:ascii="Times New Roman" w:hAnsi="Times New Roman"/>
          <w:color w:val="auto"/>
          <w:sz w:val="24"/>
          <w:szCs w:val="24"/>
        </w:rPr>
        <w:t>bez</w:t>
      </w:r>
      <w:r w:rsidRPr="009152FE">
        <w:rPr>
          <w:rFonts w:ascii="Times New Roman" w:hAnsi="Times New Roman"/>
          <w:color w:val="auto"/>
          <w:sz w:val="24"/>
          <w:szCs w:val="24"/>
        </w:rPr>
        <w:t xml:space="preserve"> zbrane bola určená za funkciu </w:t>
      </w:r>
      <w:r w:rsidR="00EE53EE"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 </w:t>
      </w:r>
      <w:r w:rsidR="00FE74A5" w:rsidRPr="009152FE">
        <w:rPr>
          <w:rFonts w:ascii="Times New Roman" w:hAnsi="Times New Roman"/>
          <w:color w:val="auto"/>
          <w:sz w:val="24"/>
          <w:szCs w:val="24"/>
        </w:rPr>
        <w:t>nemožno ho previesť alebo preložiť na inú voľnú funkciu</w:t>
      </w:r>
      <w:r w:rsidRPr="009152FE">
        <w:rPr>
          <w:rFonts w:ascii="Times New Roman" w:hAnsi="Times New Roman"/>
          <w:color w:val="auto"/>
          <w:sz w:val="24"/>
          <w:szCs w:val="24"/>
        </w:rPr>
        <w:t xml:space="preserve">, </w:t>
      </w:r>
    </w:p>
    <w:p w:rsidR="00DB772D" w:rsidRPr="009152FE" w:rsidRDefault="008D2D17"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dlhodobo</w:t>
      </w:r>
      <w:r w:rsidR="00CB365B" w:rsidRPr="009152FE">
        <w:rPr>
          <w:rFonts w:ascii="Times New Roman" w:hAnsi="Times New Roman"/>
          <w:color w:val="auto"/>
          <w:sz w:val="24"/>
          <w:szCs w:val="24"/>
        </w:rPr>
        <w:t xml:space="preserve"> stratil</w:t>
      </w:r>
      <w:r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86626F"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spôsobil</w:t>
      </w:r>
      <w:r w:rsidR="00CB365B" w:rsidRPr="009152FE">
        <w:rPr>
          <w:rFonts w:ascii="Times New Roman" w:hAnsi="Times New Roman"/>
          <w:color w:val="auto"/>
          <w:sz w:val="24"/>
          <w:szCs w:val="24"/>
        </w:rPr>
        <w:t>osť</w:t>
      </w:r>
      <w:r w:rsidR="005E5A51" w:rsidRPr="009152FE">
        <w:rPr>
          <w:rFonts w:ascii="Times New Roman" w:hAnsi="Times New Roman"/>
          <w:color w:val="auto"/>
          <w:sz w:val="24"/>
          <w:szCs w:val="24"/>
        </w:rPr>
        <w:t xml:space="preserve"> na výkon doterajšej funkcie</w:t>
      </w:r>
      <w:r w:rsidR="005E5A51" w:rsidRPr="009152FE" w:rsidDel="005E5A51">
        <w:rPr>
          <w:rFonts w:ascii="Times New Roman" w:hAnsi="Times New Roman"/>
          <w:color w:val="auto"/>
          <w:sz w:val="24"/>
          <w:szCs w:val="24"/>
        </w:rPr>
        <w:t xml:space="preserve"> </w:t>
      </w:r>
      <w:r w:rsidR="00E13CAC" w:rsidRPr="009152FE">
        <w:rPr>
          <w:rFonts w:ascii="Times New Roman" w:hAnsi="Times New Roman"/>
          <w:color w:val="auto"/>
          <w:sz w:val="24"/>
          <w:szCs w:val="24"/>
        </w:rPr>
        <w:t>a nemožno ho previesť alebo preložiť na inú voľnú funkciu</w:t>
      </w:r>
      <w:r w:rsidR="0086626F" w:rsidRPr="009152FE">
        <w:rPr>
          <w:rFonts w:ascii="Times New Roman" w:hAnsi="Times New Roman"/>
          <w:color w:val="auto"/>
          <w:sz w:val="24"/>
          <w:szCs w:val="24"/>
        </w:rPr>
        <w:t>,</w:t>
      </w:r>
      <w:r w:rsidR="00A9073E" w:rsidRPr="009152FE">
        <w:rPr>
          <w:rFonts w:ascii="Times New Roman" w:hAnsi="Times New Roman"/>
          <w:color w:val="auto"/>
          <w:sz w:val="24"/>
          <w:szCs w:val="24"/>
        </w:rPr>
        <w:t xml:space="preserve"> </w:t>
      </w:r>
    </w:p>
    <w:p w:rsidR="00DB772D" w:rsidRPr="009152FE" w:rsidRDefault="0038300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5A7FAC" w:rsidRPr="009152FE">
        <w:rPr>
          <w:rFonts w:ascii="Times New Roman" w:hAnsi="Times New Roman"/>
          <w:color w:val="auto"/>
          <w:sz w:val="24"/>
          <w:szCs w:val="24"/>
        </w:rPr>
        <w:t xml:space="preserve">nie je </w:t>
      </w:r>
      <w:r w:rsidR="0086626F" w:rsidRPr="009152FE">
        <w:rPr>
          <w:rFonts w:ascii="Times New Roman" w:hAnsi="Times New Roman"/>
          <w:color w:val="auto"/>
          <w:sz w:val="24"/>
          <w:szCs w:val="24"/>
        </w:rPr>
        <w:t xml:space="preserve">duševne spôsobilý na výkon funkcie </w:t>
      </w:r>
      <w:r w:rsidR="00EE53EE" w:rsidRPr="009152FE">
        <w:rPr>
          <w:rFonts w:ascii="Times New Roman" w:hAnsi="Times New Roman"/>
          <w:color w:val="auto"/>
          <w:sz w:val="24"/>
          <w:szCs w:val="24"/>
        </w:rPr>
        <w:t>so zbraňou</w:t>
      </w:r>
      <w:r w:rsidR="0086626F" w:rsidRPr="009152FE" w:rsidDel="005E5A51">
        <w:rPr>
          <w:rFonts w:ascii="Times New Roman" w:hAnsi="Times New Roman"/>
          <w:color w:val="auto"/>
          <w:sz w:val="24"/>
          <w:szCs w:val="24"/>
        </w:rPr>
        <w:t xml:space="preserve"> </w:t>
      </w:r>
      <w:r w:rsidR="0086626F" w:rsidRPr="009152FE">
        <w:rPr>
          <w:rFonts w:ascii="Times New Roman" w:hAnsi="Times New Roman"/>
          <w:color w:val="auto"/>
          <w:sz w:val="24"/>
          <w:szCs w:val="24"/>
        </w:rPr>
        <w:t>a nemožno ho previesť alebo preložiť na inú voľnú funkciu</w:t>
      </w:r>
      <w:r w:rsidR="0071045B" w:rsidRPr="009152FE">
        <w:rPr>
          <w:rFonts w:ascii="Times New Roman" w:hAnsi="Times New Roman"/>
          <w:color w:val="auto"/>
          <w:sz w:val="24"/>
          <w:szCs w:val="24"/>
        </w:rPr>
        <w:t>,</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w:t>
      </w:r>
      <w:r w:rsidR="00FE74A5" w:rsidRPr="009152FE">
        <w:rPr>
          <w:rFonts w:ascii="Times New Roman" w:hAnsi="Times New Roman"/>
          <w:color w:val="auto"/>
          <w:sz w:val="24"/>
          <w:szCs w:val="24"/>
        </w:rPr>
        <w:t xml:space="preserve"> na inú voľnú funkciu</w:t>
      </w:r>
      <w:r w:rsidRPr="009152FE">
        <w:rPr>
          <w:rFonts w:ascii="Times New Roman" w:hAnsi="Times New Roman"/>
          <w:color w:val="auto"/>
          <w:sz w:val="24"/>
          <w:szCs w:val="24"/>
        </w:rPr>
        <w:t xml:space="preserve">, </w:t>
      </w:r>
    </w:p>
    <w:p w:rsidR="00DB772D" w:rsidRPr="009152FE" w:rsidRDefault="00D20459"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bol</w:t>
      </w:r>
      <w:r w:rsidR="00E13CAC" w:rsidRPr="009152FE">
        <w:rPr>
          <w:rFonts w:ascii="Times New Roman" w:hAnsi="Times New Roman"/>
          <w:color w:val="auto"/>
          <w:sz w:val="24"/>
          <w:szCs w:val="24"/>
        </w:rPr>
        <w:t xml:space="preserve"> odvolaný z riadiacej funkcie </w:t>
      </w:r>
      <w:r w:rsidR="00667A02" w:rsidRPr="009152FE">
        <w:rPr>
          <w:rFonts w:ascii="Times New Roman" w:hAnsi="Times New Roman"/>
          <w:color w:val="auto"/>
          <w:sz w:val="24"/>
          <w:szCs w:val="24"/>
        </w:rPr>
        <w:t xml:space="preserve">bez uvedenia dôvodu podľa § 105 ods. 4 </w:t>
      </w:r>
      <w:r w:rsidR="00E13CAC" w:rsidRPr="009152FE">
        <w:rPr>
          <w:rFonts w:ascii="Times New Roman" w:hAnsi="Times New Roman"/>
          <w:color w:val="auto"/>
          <w:sz w:val="24"/>
          <w:szCs w:val="24"/>
        </w:rPr>
        <w:t xml:space="preserve">a nemožno ho previesť alebo preložiť na inú voľnú funkciu, </w:t>
      </w:r>
    </w:p>
    <w:p w:rsidR="00E13CAC" w:rsidRPr="009152FE" w:rsidRDefault="00E13CAC" w:rsidP="00807EAD">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nie je oprávnený na oboznamovanie sa s utajovanými skutočnosťami príslušného stupňa, ktorý sa vyžaduje na výkon doterajšej funkcie, a nemožno ho previesť alebo preložiť na inú voľnú funkciu</w:t>
      </w:r>
      <w:r w:rsidR="006B7A12" w:rsidRPr="009152FE">
        <w:rPr>
          <w:rFonts w:ascii="Times New Roman" w:hAnsi="Times New Roman"/>
          <w:color w:val="auto"/>
          <w:sz w:val="24"/>
          <w:szCs w:val="24"/>
        </w:rPr>
        <w:t>,</w:t>
      </w:r>
    </w:p>
    <w:p w:rsidR="0032524E" w:rsidRPr="009152FE" w:rsidRDefault="0032524E" w:rsidP="008642A5">
      <w:pPr>
        <w:pStyle w:val="Odsekzoznamu"/>
        <w:numPr>
          <w:ilvl w:val="0"/>
          <w:numId w:val="74"/>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440151"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440151"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107CA2" w:rsidRPr="009152FE">
        <w:rPr>
          <w:rFonts w:ascii="Times New Roman" w:hAnsi="Times New Roman"/>
          <w:color w:val="auto"/>
          <w:sz w:val="24"/>
          <w:szCs w:val="24"/>
        </w:rPr>
        <w:t> </w:t>
      </w:r>
      <w:r w:rsidRPr="009152FE">
        <w:rPr>
          <w:rFonts w:ascii="Times New Roman" w:hAnsi="Times New Roman"/>
          <w:color w:val="auto"/>
          <w:sz w:val="24"/>
          <w:szCs w:val="24"/>
        </w:rPr>
        <w:t>p</w:t>
      </w:r>
      <w:r w:rsidR="00107CA2"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107CA2"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 xml:space="preserve">ktorí boli do tejto funkcie ustanovení skôr, sa skončila </w:t>
      </w:r>
      <w:r w:rsidR="00107CA2" w:rsidRPr="009152FE">
        <w:rPr>
          <w:rFonts w:ascii="Times New Roman" w:hAnsi="Times New Roman"/>
          <w:color w:val="auto"/>
          <w:sz w:val="24"/>
          <w:szCs w:val="24"/>
        </w:rPr>
        <w:t xml:space="preserve">materská dovolenka alebo rodičovská dovolenka </w:t>
      </w:r>
      <w:r w:rsidRPr="009152FE">
        <w:rPr>
          <w:rFonts w:ascii="Times New Roman" w:hAnsi="Times New Roman"/>
          <w:color w:val="auto"/>
          <w:sz w:val="24"/>
          <w:szCs w:val="24"/>
        </w:rPr>
        <w:t xml:space="preserve">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E24209" w:rsidRPr="009152FE">
        <w:rPr>
          <w:rFonts w:ascii="Times New Roman" w:hAnsi="Times New Roman"/>
          <w:color w:val="auto"/>
          <w:sz w:val="24"/>
          <w:szCs w:val="24"/>
        </w:rPr>
        <w:t xml:space="preserve"> a nemožno ho </w:t>
      </w:r>
      <w:r w:rsidR="00FD6B0F" w:rsidRPr="009152FE">
        <w:rPr>
          <w:rFonts w:ascii="Times New Roman" w:hAnsi="Times New Roman"/>
          <w:color w:val="auto"/>
          <w:sz w:val="24"/>
          <w:szCs w:val="24"/>
        </w:rPr>
        <w:t xml:space="preserve">ustanoviť do </w:t>
      </w:r>
      <w:r w:rsidR="00323AC7" w:rsidRPr="009152FE">
        <w:rPr>
          <w:rFonts w:ascii="Times New Roman" w:hAnsi="Times New Roman"/>
          <w:color w:val="auto"/>
          <w:sz w:val="24"/>
          <w:szCs w:val="24"/>
        </w:rPr>
        <w:t>inej</w:t>
      </w:r>
      <w:r w:rsidR="00FD6B0F" w:rsidRPr="009152FE">
        <w:rPr>
          <w:rFonts w:ascii="Times New Roman" w:hAnsi="Times New Roman"/>
          <w:color w:val="auto"/>
          <w:sz w:val="24"/>
          <w:szCs w:val="24"/>
        </w:rPr>
        <w:t xml:space="preserve"> funkcie.</w:t>
      </w:r>
    </w:p>
    <w:p w:rsidR="00847781" w:rsidRPr="009152FE" w:rsidRDefault="00847781" w:rsidP="00A04723">
      <w:pPr>
        <w:ind w:firstLine="709"/>
        <w:rPr>
          <w:rFonts w:ascii="Times New Roman" w:hAnsi="Times New Roman"/>
          <w:sz w:val="24"/>
          <w:szCs w:val="24"/>
        </w:rPr>
      </w:pPr>
      <w:r w:rsidRPr="009152FE">
        <w:rPr>
          <w:rFonts w:ascii="Times New Roman" w:hAnsi="Times New Roman"/>
          <w:sz w:val="24"/>
          <w:szCs w:val="24"/>
        </w:rPr>
        <w:t>(2) Do zálohy pre prechodne nezaradených príslušníkov finančnej správy</w:t>
      </w:r>
      <w:r w:rsidR="00E24209" w:rsidRPr="009152FE">
        <w:rPr>
          <w:rFonts w:ascii="Times New Roman" w:hAnsi="Times New Roman"/>
          <w:sz w:val="24"/>
          <w:szCs w:val="24"/>
        </w:rPr>
        <w:t xml:space="preserve"> podľa ods</w:t>
      </w:r>
      <w:r w:rsidR="00C36B1E" w:rsidRPr="009152FE">
        <w:rPr>
          <w:rFonts w:ascii="Times New Roman" w:hAnsi="Times New Roman"/>
          <w:sz w:val="24"/>
          <w:szCs w:val="24"/>
        </w:rPr>
        <w:t>eku</w:t>
      </w:r>
      <w:r w:rsidR="00E24209" w:rsidRPr="009152FE">
        <w:rPr>
          <w:rFonts w:ascii="Times New Roman" w:hAnsi="Times New Roman"/>
          <w:sz w:val="24"/>
          <w:szCs w:val="24"/>
        </w:rPr>
        <w:t xml:space="preserve"> 1 </w:t>
      </w:r>
      <w:r w:rsidRPr="009152FE">
        <w:rPr>
          <w:rFonts w:ascii="Times New Roman" w:hAnsi="Times New Roman"/>
          <w:sz w:val="24"/>
          <w:szCs w:val="24"/>
        </w:rPr>
        <w:t>sa príslušník finančnej správy zaradí len vtedy, ak ho nemožno previesť alebo preložiť na funkciu podľa</w:t>
      </w:r>
      <w:r w:rsidR="000B0993" w:rsidRPr="009152FE">
        <w:rPr>
          <w:rFonts w:ascii="Times New Roman" w:hAnsi="Times New Roman"/>
          <w:sz w:val="24"/>
          <w:szCs w:val="24"/>
        </w:rPr>
        <w:t xml:space="preserve"> § </w:t>
      </w:r>
      <w:r w:rsidR="00C12673" w:rsidRPr="009152FE">
        <w:rPr>
          <w:rFonts w:ascii="Times New Roman" w:hAnsi="Times New Roman"/>
          <w:sz w:val="24"/>
          <w:szCs w:val="24"/>
        </w:rPr>
        <w:t>105</w:t>
      </w:r>
      <w:r w:rsidR="000B0993" w:rsidRPr="009152FE">
        <w:rPr>
          <w:rFonts w:ascii="Times New Roman" w:hAnsi="Times New Roman"/>
          <w:sz w:val="24"/>
          <w:szCs w:val="24"/>
        </w:rPr>
        <w:t xml:space="preserve"> ods. 8</w:t>
      </w:r>
      <w:r w:rsidRPr="009152FE">
        <w:rPr>
          <w:rFonts w:ascii="Times New Roman" w:hAnsi="Times New Roman"/>
          <w:sz w:val="24"/>
          <w:szCs w:val="24"/>
        </w:rPr>
        <w:t>.</w:t>
      </w:r>
    </w:p>
    <w:p w:rsidR="00517473" w:rsidRPr="009152FE" w:rsidRDefault="00E13CAC" w:rsidP="00A04723">
      <w:pPr>
        <w:ind w:firstLine="709"/>
        <w:rPr>
          <w:rFonts w:ascii="Times New Roman" w:hAnsi="Times New Roman"/>
          <w:sz w:val="24"/>
          <w:szCs w:val="24"/>
        </w:rPr>
      </w:pPr>
      <w:r w:rsidRPr="009152FE">
        <w:rPr>
          <w:rFonts w:ascii="Times New Roman" w:hAnsi="Times New Roman"/>
          <w:sz w:val="24"/>
          <w:szCs w:val="24"/>
        </w:rPr>
        <w:lastRenderedPageBreak/>
        <w:t>(</w:t>
      </w:r>
      <w:r w:rsidR="001903A4" w:rsidRPr="009152FE">
        <w:rPr>
          <w:rFonts w:ascii="Times New Roman" w:hAnsi="Times New Roman"/>
          <w:sz w:val="24"/>
          <w:szCs w:val="24"/>
        </w:rPr>
        <w:t>3</w:t>
      </w:r>
      <w:r w:rsidRPr="009152FE">
        <w:rPr>
          <w:rFonts w:ascii="Times New Roman" w:hAnsi="Times New Roman"/>
          <w:sz w:val="24"/>
          <w:szCs w:val="24"/>
        </w:rPr>
        <w:t xml:space="preserve">) </w:t>
      </w:r>
      <w:r w:rsidR="00AC6B72" w:rsidRPr="009152FE">
        <w:rPr>
          <w:rFonts w:ascii="Times New Roman" w:hAnsi="Times New Roman"/>
          <w:sz w:val="24"/>
          <w:szCs w:val="24"/>
        </w:rPr>
        <w:t xml:space="preserve">Zaradenie neozbrojeného príslušníka finančnej správy do zálohy podľa odseku 1 písm. a) môže trvať najdlhšie šesť mesiacov. Zaradenie príslušníka finančnej správy do zálohy podľa odseku 1 písm. d) a e) môže trvať najdlhšie dva roky. Ak má byť príslušník finančnej správy prepustený podľa § </w:t>
      </w:r>
      <w:r w:rsidR="00C12673" w:rsidRPr="009152FE">
        <w:rPr>
          <w:rFonts w:ascii="Times New Roman" w:hAnsi="Times New Roman"/>
          <w:sz w:val="24"/>
          <w:szCs w:val="24"/>
        </w:rPr>
        <w:t>258</w:t>
      </w:r>
      <w:r w:rsidR="00AC6B72" w:rsidRPr="009152FE">
        <w:rPr>
          <w:rFonts w:ascii="Times New Roman" w:hAnsi="Times New Roman"/>
          <w:sz w:val="24"/>
          <w:szCs w:val="24"/>
        </w:rPr>
        <w:t xml:space="preserve"> ods. 1 písm. a), c) alebo </w:t>
      </w:r>
      <w:r w:rsidR="00205802" w:rsidRPr="009152FE">
        <w:rPr>
          <w:rFonts w:ascii="Times New Roman" w:hAnsi="Times New Roman"/>
          <w:sz w:val="24"/>
          <w:szCs w:val="24"/>
        </w:rPr>
        <w:t xml:space="preserve">písm. </w:t>
      </w:r>
      <w:r w:rsidR="00AC6B72" w:rsidRPr="009152FE">
        <w:rPr>
          <w:rFonts w:ascii="Times New Roman" w:hAnsi="Times New Roman"/>
          <w:sz w:val="24"/>
          <w:szCs w:val="24"/>
        </w:rPr>
        <w:t>d)</w:t>
      </w:r>
      <w:r w:rsidR="003225C3" w:rsidRPr="009152FE">
        <w:rPr>
          <w:rFonts w:ascii="Times New Roman" w:hAnsi="Times New Roman"/>
          <w:sz w:val="24"/>
          <w:szCs w:val="24"/>
        </w:rPr>
        <w:t>,</w:t>
      </w:r>
      <w:r w:rsidR="00AC6B72" w:rsidRPr="009152FE">
        <w:rPr>
          <w:rFonts w:ascii="Times New Roman" w:hAnsi="Times New Roman"/>
          <w:sz w:val="24"/>
          <w:szCs w:val="24"/>
        </w:rPr>
        <w:t xml:space="preserve"> zaradenie do zálohy podľa prvej</w:t>
      </w:r>
      <w:r w:rsidR="003225C3" w:rsidRPr="009152FE">
        <w:rPr>
          <w:rFonts w:ascii="Times New Roman" w:hAnsi="Times New Roman"/>
          <w:sz w:val="24"/>
          <w:szCs w:val="24"/>
        </w:rPr>
        <w:t xml:space="preserve"> vety</w:t>
      </w:r>
      <w:r w:rsidR="00AC6B72" w:rsidRPr="009152FE">
        <w:rPr>
          <w:rFonts w:ascii="Times New Roman" w:hAnsi="Times New Roman"/>
          <w:sz w:val="24"/>
          <w:szCs w:val="24"/>
        </w:rPr>
        <w:t xml:space="preserve"> alebo druhej vety trvá až do skončenia služobného pomeru z tohto dôvodu podľa § </w:t>
      </w:r>
      <w:r w:rsidR="00C12673" w:rsidRPr="009152FE">
        <w:rPr>
          <w:rFonts w:ascii="Times New Roman" w:hAnsi="Times New Roman"/>
          <w:sz w:val="24"/>
          <w:szCs w:val="24"/>
        </w:rPr>
        <w:t>260</w:t>
      </w:r>
      <w:r w:rsidR="00AC6B72" w:rsidRPr="009152FE">
        <w:rPr>
          <w:rFonts w:ascii="Times New Roman" w:hAnsi="Times New Roman"/>
          <w:sz w:val="24"/>
          <w:szCs w:val="24"/>
        </w:rPr>
        <w:t xml:space="preserve"> ods. 2.</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4</w:t>
      </w:r>
      <w:r w:rsidRPr="009152FE">
        <w:rPr>
          <w:rFonts w:ascii="Times New Roman" w:hAnsi="Times New Roman"/>
          <w:sz w:val="24"/>
          <w:szCs w:val="24"/>
        </w:rPr>
        <w:t xml:space="preserve">) Do zálohy pre prechodne nezaradených príslušníkov finančnej správy sa zaradí aj tehotná príslušníčka finančnej správy a príslušníčka finančnej správy do konca deviateho mesiaca po pôrode za podmienok podľa § </w:t>
      </w:r>
      <w:r w:rsidR="00C12673" w:rsidRPr="009152FE">
        <w:rPr>
          <w:rFonts w:ascii="Times New Roman" w:hAnsi="Times New Roman"/>
          <w:sz w:val="24"/>
          <w:szCs w:val="24"/>
        </w:rPr>
        <w:t>223</w:t>
      </w:r>
      <w:r w:rsidRPr="009152FE">
        <w:rPr>
          <w:rFonts w:ascii="Times New Roman" w:hAnsi="Times New Roman"/>
          <w:sz w:val="24"/>
          <w:szCs w:val="24"/>
        </w:rPr>
        <w:t xml:space="preserve"> ods. 2.</w:t>
      </w:r>
      <w:r w:rsidR="00D20459" w:rsidRPr="009152FE">
        <w:rPr>
          <w:rFonts w:ascii="Times New Roman" w:hAnsi="Times New Roman"/>
          <w:sz w:val="24"/>
          <w:szCs w:val="24"/>
        </w:rPr>
        <w:t xml:space="preserve"> </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5</w:t>
      </w:r>
      <w:r w:rsidRPr="009152FE">
        <w:rPr>
          <w:rFonts w:ascii="Times New Roman" w:hAnsi="Times New Roman"/>
          <w:sz w:val="24"/>
          <w:szCs w:val="24"/>
        </w:rPr>
        <w:t xml:space="preserve">) Po dobu zaradenia v zálohe pre prechodne nezaradených príslušníkov finančnej správy má príslušník finančnej správy nárok </w:t>
      </w:r>
      <w:r w:rsidR="00CB7E5E" w:rsidRPr="009152FE">
        <w:rPr>
          <w:rFonts w:ascii="Times New Roman" w:hAnsi="Times New Roman"/>
          <w:sz w:val="24"/>
          <w:szCs w:val="24"/>
        </w:rPr>
        <w:t xml:space="preserve">na </w:t>
      </w:r>
      <w:r w:rsidRPr="009152FE">
        <w:rPr>
          <w:rFonts w:ascii="Times New Roman" w:hAnsi="Times New Roman"/>
          <w:sz w:val="24"/>
          <w:szCs w:val="24"/>
        </w:rPr>
        <w:t xml:space="preserve">služobný plat vo výške </w:t>
      </w:r>
      <w:r w:rsidR="0071794C" w:rsidRPr="009152FE">
        <w:rPr>
          <w:rFonts w:ascii="Times New Roman" w:hAnsi="Times New Roman"/>
          <w:sz w:val="24"/>
          <w:szCs w:val="24"/>
        </w:rPr>
        <w:t xml:space="preserve">80 % </w:t>
      </w:r>
      <w:r w:rsidR="00DB772D" w:rsidRPr="009152FE">
        <w:rPr>
          <w:rFonts w:ascii="Times New Roman" w:hAnsi="Times New Roman"/>
          <w:sz w:val="24"/>
          <w:szCs w:val="24"/>
        </w:rPr>
        <w:t xml:space="preserve">naposledy </w:t>
      </w:r>
      <w:r w:rsidRPr="009152FE">
        <w:rPr>
          <w:rFonts w:ascii="Times New Roman" w:hAnsi="Times New Roman"/>
          <w:sz w:val="24"/>
          <w:szCs w:val="24"/>
        </w:rPr>
        <w:t xml:space="preserve">priznaného </w:t>
      </w:r>
      <w:r w:rsidR="0071794C" w:rsidRPr="009152FE">
        <w:rPr>
          <w:rFonts w:ascii="Times New Roman" w:hAnsi="Times New Roman"/>
          <w:sz w:val="24"/>
          <w:szCs w:val="24"/>
        </w:rPr>
        <w:t>služobného</w:t>
      </w:r>
      <w:r w:rsidRPr="009152FE">
        <w:rPr>
          <w:rFonts w:ascii="Times New Roman" w:hAnsi="Times New Roman"/>
          <w:sz w:val="24"/>
          <w:szCs w:val="24"/>
        </w:rPr>
        <w:t xml:space="preserve"> platu, ak odsek </w:t>
      </w:r>
      <w:r w:rsidR="005A7E88" w:rsidRPr="009152FE">
        <w:rPr>
          <w:rFonts w:ascii="Times New Roman" w:hAnsi="Times New Roman"/>
          <w:sz w:val="24"/>
          <w:szCs w:val="24"/>
        </w:rPr>
        <w:t xml:space="preserve">7 </w:t>
      </w:r>
      <w:r w:rsidRPr="009152FE">
        <w:rPr>
          <w:rFonts w:ascii="Times New Roman" w:hAnsi="Times New Roman"/>
          <w:sz w:val="24"/>
          <w:szCs w:val="24"/>
        </w:rPr>
        <w:t>neustanovuje inak.</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6</w:t>
      </w:r>
      <w:r w:rsidRPr="009152FE">
        <w:rPr>
          <w:rFonts w:ascii="Times New Roman" w:hAnsi="Times New Roman"/>
          <w:sz w:val="24"/>
          <w:szCs w:val="24"/>
        </w:rPr>
        <w:t xml:space="preserve">) Do zálohy pre prechodne nezaradených príslušníkov finančnej správy sa zaradí aj príslušník finančnej správy v stálej štátnej službe, ktorý bol so svojím súhlasom vyslaný </w:t>
      </w:r>
      <w:r w:rsidR="004766B0" w:rsidRPr="009152FE">
        <w:rPr>
          <w:rFonts w:ascii="Times New Roman" w:hAnsi="Times New Roman"/>
          <w:sz w:val="24"/>
          <w:szCs w:val="24"/>
        </w:rPr>
        <w:t>ako</w:t>
      </w:r>
      <w:r w:rsidRPr="009152FE">
        <w:rPr>
          <w:rFonts w:ascii="Times New Roman" w:hAnsi="Times New Roman"/>
          <w:sz w:val="24"/>
          <w:szCs w:val="24"/>
        </w:rPr>
        <w:t xml:space="preserve"> národn</w:t>
      </w:r>
      <w:r w:rsidR="004766B0" w:rsidRPr="009152FE">
        <w:rPr>
          <w:rFonts w:ascii="Times New Roman" w:hAnsi="Times New Roman"/>
          <w:sz w:val="24"/>
          <w:szCs w:val="24"/>
        </w:rPr>
        <w:t>ý</w:t>
      </w:r>
      <w:r w:rsidRPr="009152FE">
        <w:rPr>
          <w:rFonts w:ascii="Times New Roman" w:hAnsi="Times New Roman"/>
          <w:sz w:val="24"/>
          <w:szCs w:val="24"/>
        </w:rPr>
        <w:t xml:space="preserve"> expert Slovenskej republiky do inštitúcie Európskej únie. Doba vyslania je najmenej šesť mesiacov a najviac štyri roky. O vyslaní príslušníka finančnej správy, skončení, skrátení alebo predĺžení jeho vyslania rozhoduje minister na návrh prezidenta.</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7</w:t>
      </w:r>
      <w:r w:rsidRPr="009152FE">
        <w:rPr>
          <w:rFonts w:ascii="Times New Roman" w:hAnsi="Times New Roman"/>
          <w:sz w:val="24"/>
          <w:szCs w:val="24"/>
        </w:rPr>
        <w:t>) Po dobu zaradenia v zálohe pre prechodne nezaradených príslušníkov finančnej správy podľa</w:t>
      </w:r>
      <w:r w:rsidR="002A4F18" w:rsidRPr="009152FE">
        <w:rPr>
          <w:rFonts w:ascii="Times New Roman" w:hAnsi="Times New Roman"/>
          <w:sz w:val="24"/>
          <w:szCs w:val="24"/>
        </w:rPr>
        <w:t xml:space="preserve"> odseku 6</w:t>
      </w:r>
      <w:r w:rsidRPr="009152FE">
        <w:rPr>
          <w:rFonts w:ascii="Times New Roman" w:hAnsi="Times New Roman"/>
          <w:sz w:val="24"/>
          <w:szCs w:val="24"/>
        </w:rPr>
        <w:t xml:space="preserve"> má príslušník finančnej správy nárok na služobný plat podľa</w:t>
      </w:r>
      <w:r w:rsidR="00D85C69" w:rsidRPr="009152FE">
        <w:rPr>
          <w:rFonts w:ascii="Times New Roman" w:hAnsi="Times New Roman"/>
          <w:sz w:val="24"/>
          <w:szCs w:val="24"/>
        </w:rPr>
        <w:t xml:space="preserve"> § </w:t>
      </w:r>
      <w:r w:rsidR="00C12673" w:rsidRPr="009152FE">
        <w:rPr>
          <w:rFonts w:ascii="Times New Roman" w:hAnsi="Times New Roman"/>
          <w:sz w:val="24"/>
          <w:szCs w:val="24"/>
        </w:rPr>
        <w:t>159</w:t>
      </w:r>
      <w:r w:rsidR="00D85C69" w:rsidRPr="009152FE">
        <w:rPr>
          <w:rFonts w:ascii="Times New Roman" w:hAnsi="Times New Roman"/>
          <w:sz w:val="24"/>
          <w:szCs w:val="24"/>
        </w:rPr>
        <w:t xml:space="preserve"> ods. 1 písm. a) až c)</w:t>
      </w:r>
      <w:r w:rsidRPr="009152FE">
        <w:rPr>
          <w:rFonts w:ascii="Times New Roman" w:hAnsi="Times New Roman"/>
          <w:sz w:val="24"/>
          <w:szCs w:val="24"/>
        </w:rPr>
        <w:t>, ktorý by mal priznaný, ak by nebol vyslaný na vykonávanie funkcie národného experta Slovenskej republiky do inštitúcie Európskej únie, a osobitný príplatok podľa</w:t>
      </w:r>
      <w:r w:rsidR="008077F5" w:rsidRPr="009152FE">
        <w:rPr>
          <w:rFonts w:ascii="Times New Roman" w:hAnsi="Times New Roman"/>
          <w:sz w:val="24"/>
          <w:szCs w:val="24"/>
        </w:rPr>
        <w:t xml:space="preserve"> § </w:t>
      </w:r>
      <w:r w:rsidR="00C12673" w:rsidRPr="009152FE">
        <w:rPr>
          <w:rFonts w:ascii="Times New Roman" w:hAnsi="Times New Roman"/>
          <w:sz w:val="24"/>
          <w:szCs w:val="24"/>
        </w:rPr>
        <w:t>164</w:t>
      </w:r>
      <w:r w:rsidR="008077F5" w:rsidRPr="009152FE">
        <w:rPr>
          <w:rFonts w:ascii="Times New Roman" w:hAnsi="Times New Roman"/>
          <w:sz w:val="24"/>
          <w:szCs w:val="24"/>
        </w:rPr>
        <w:t xml:space="preserve"> ods. 2</w:t>
      </w:r>
      <w:r w:rsidRPr="009152FE">
        <w:rPr>
          <w:rFonts w:ascii="Times New Roman" w:hAnsi="Times New Roman"/>
          <w:sz w:val="24"/>
          <w:szCs w:val="24"/>
        </w:rPr>
        <w:t>; tiež mu patria náhrady výdavkov podľa osobitného predpisu</w:t>
      </w:r>
      <w:r w:rsidR="00B822AB" w:rsidRPr="009152FE">
        <w:rPr>
          <w:rStyle w:val="Odkaznapoznmkupodiarou"/>
          <w:rFonts w:ascii="Times New Roman" w:hAnsi="Times New Roman"/>
          <w:sz w:val="24"/>
          <w:szCs w:val="24"/>
        </w:rPr>
        <w:footnoteReference w:id="129"/>
      </w:r>
      <w:r w:rsidRPr="009152FE">
        <w:rPr>
          <w:rFonts w:ascii="Times New Roman" w:hAnsi="Times New Roman"/>
          <w:sz w:val="24"/>
          <w:szCs w:val="24"/>
        </w:rPr>
        <w:t>) okrem náhrad výdavkov, ktoré mu preukázateľne poskytla inštitúcia Európskej únie, do ktorej bol vyslaný.</w:t>
      </w:r>
    </w:p>
    <w:p w:rsidR="0071045B"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8</w:t>
      </w:r>
      <w:r w:rsidRPr="009152FE">
        <w:rPr>
          <w:rFonts w:ascii="Times New Roman" w:hAnsi="Times New Roman"/>
          <w:sz w:val="24"/>
          <w:szCs w:val="24"/>
        </w:rPr>
        <w:t>) Do zálohy pre prechodne nezaradených príslušníkov finančnej správy nemožno zaradiť príslušníka finančnej správy, ktorý splnil podmienky nároku na výsluhový dôchodok</w:t>
      </w:r>
      <w:r w:rsidR="006D70A5" w:rsidRPr="009152FE">
        <w:rPr>
          <w:rFonts w:ascii="Times New Roman" w:hAnsi="Times New Roman"/>
          <w:sz w:val="24"/>
          <w:szCs w:val="24"/>
        </w:rPr>
        <w:t xml:space="preserve"> alebo starobný dôchodok</w:t>
      </w:r>
      <w:r w:rsidR="006B7A12" w:rsidRPr="009152FE">
        <w:rPr>
          <w:rFonts w:ascii="Times New Roman" w:hAnsi="Times New Roman"/>
          <w:sz w:val="24"/>
          <w:szCs w:val="24"/>
        </w:rPr>
        <w:t>.</w:t>
      </w:r>
    </w:p>
    <w:p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9</w:t>
      </w:r>
      <w:r w:rsidRPr="009152FE">
        <w:rPr>
          <w:rFonts w:ascii="Times New Roman" w:hAnsi="Times New Roman"/>
          <w:sz w:val="24"/>
          <w:szCs w:val="24"/>
        </w:rPr>
        <w:t>) 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zálohy, a zabezpečiť jeho ustanovenie do funkcie podľa</w:t>
      </w:r>
      <w:r w:rsidR="00AD4CF4" w:rsidRPr="009152FE">
        <w:rPr>
          <w:rFonts w:ascii="Times New Roman" w:hAnsi="Times New Roman"/>
          <w:sz w:val="24"/>
          <w:szCs w:val="24"/>
        </w:rPr>
        <w:t xml:space="preserve"> § </w:t>
      </w:r>
      <w:r w:rsidR="00C12673" w:rsidRPr="009152FE">
        <w:rPr>
          <w:rFonts w:ascii="Times New Roman" w:hAnsi="Times New Roman"/>
          <w:sz w:val="24"/>
          <w:szCs w:val="24"/>
        </w:rPr>
        <w:t>113</w:t>
      </w:r>
      <w:r w:rsidR="00AD4CF4" w:rsidRPr="009152FE">
        <w:rPr>
          <w:rFonts w:ascii="Times New Roman" w:hAnsi="Times New Roman"/>
          <w:sz w:val="24"/>
          <w:szCs w:val="24"/>
        </w:rPr>
        <w:t xml:space="preserve"> ods. 6</w:t>
      </w:r>
      <w:r w:rsidRPr="009152FE">
        <w:rPr>
          <w:rFonts w:ascii="Times New Roman" w:hAnsi="Times New Roman"/>
          <w:sz w:val="24"/>
          <w:szCs w:val="24"/>
        </w:rPr>
        <w:t>.</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116</w:t>
      </w:r>
    </w:p>
    <w:p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neplatenej zálohy sa zaraďujú príslušníci finančnej správy,</w:t>
      </w:r>
      <w:r w:rsidR="006D70A5" w:rsidRPr="009152FE">
        <w:rPr>
          <w:rFonts w:ascii="Times New Roman" w:hAnsi="Times New Roman"/>
          <w:sz w:val="24"/>
          <w:szCs w:val="24"/>
        </w:rPr>
        <w:t xml:space="preserve"> ktorým</w:t>
      </w:r>
      <w:r w:rsidRPr="009152FE">
        <w:rPr>
          <w:rFonts w:ascii="Times New Roman" w:hAnsi="Times New Roman"/>
          <w:sz w:val="24"/>
          <w:szCs w:val="24"/>
        </w:rPr>
        <w:t xml:space="preserve"> </w:t>
      </w:r>
    </w:p>
    <w:p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bolo udelené služobné voľno bez nároku na služobný plat na čas dlhší ako dva mesiace, </w:t>
      </w:r>
    </w:p>
    <w:p w:rsidR="00DB772D" w:rsidRPr="009152FE" w:rsidRDefault="00A978E2"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bola udelená</w:t>
      </w:r>
      <w:r w:rsidR="00E13CAC" w:rsidRPr="009152FE">
        <w:rPr>
          <w:rFonts w:ascii="Times New Roman" w:hAnsi="Times New Roman"/>
          <w:color w:val="auto"/>
          <w:sz w:val="24"/>
          <w:szCs w:val="24"/>
        </w:rPr>
        <w:t xml:space="preserve"> rodičovská dovolenka</w:t>
      </w:r>
      <w:r w:rsidRPr="009152FE">
        <w:rPr>
          <w:rFonts w:ascii="Times New Roman" w:hAnsi="Times New Roman"/>
          <w:color w:val="auto"/>
          <w:sz w:val="24"/>
          <w:szCs w:val="24"/>
        </w:rPr>
        <w:t xml:space="preserve">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E13CAC"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 prerušený výkon funkcie podľa odsek</w:t>
      </w:r>
      <w:r w:rsidR="00CE275D" w:rsidRPr="009152FE">
        <w:rPr>
          <w:rFonts w:ascii="Times New Roman" w:hAnsi="Times New Roman"/>
          <w:color w:val="auto"/>
          <w:sz w:val="24"/>
          <w:szCs w:val="24"/>
        </w:rPr>
        <w:t>ov</w:t>
      </w:r>
      <w:r w:rsidRPr="009152FE">
        <w:rPr>
          <w:rFonts w:ascii="Times New Roman" w:hAnsi="Times New Roman"/>
          <w:color w:val="auto"/>
          <w:sz w:val="24"/>
          <w:szCs w:val="24"/>
        </w:rPr>
        <w:t xml:space="preserve"> 2</w:t>
      </w:r>
      <w:r w:rsidR="00CE275D"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3 alebo </w:t>
      </w:r>
      <w:r w:rsidR="00A16761" w:rsidRPr="009152FE">
        <w:rPr>
          <w:rFonts w:ascii="Times New Roman" w:hAnsi="Times New Roman"/>
          <w:color w:val="auto"/>
          <w:sz w:val="24"/>
          <w:szCs w:val="24"/>
        </w:rPr>
        <w:t xml:space="preserve">odseku </w:t>
      </w:r>
      <w:r w:rsidRPr="009152FE">
        <w:rPr>
          <w:rFonts w:ascii="Times New Roman" w:hAnsi="Times New Roman"/>
          <w:color w:val="auto"/>
          <w:sz w:val="24"/>
          <w:szCs w:val="24"/>
        </w:rPr>
        <w:t>4.</w:t>
      </w:r>
    </w:p>
    <w:p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Výkon funkcie príslušníka finančnej správy sa prerušuje na čas výkonu funkcie</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prezidenta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poslanca Národnej rady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člena vlády,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Úradu vlády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predsedu iného ústredného orgánu štátnej sp</w:t>
      </w:r>
      <w:r w:rsidR="00A80D59" w:rsidRPr="009152FE">
        <w:rPr>
          <w:rFonts w:ascii="Times New Roman" w:hAnsi="Times New Roman"/>
          <w:color w:val="auto"/>
          <w:sz w:val="24"/>
          <w:szCs w:val="24"/>
        </w:rPr>
        <w:t>rávy,</w:t>
      </w:r>
      <w:r w:rsidR="00A80D59" w:rsidRPr="009152FE">
        <w:rPr>
          <w:rStyle w:val="Odkaznapoznmkupodiarou"/>
          <w:rFonts w:ascii="Times New Roman" w:hAnsi="Times New Roman"/>
          <w:color w:val="auto"/>
          <w:sz w:val="24"/>
          <w:szCs w:val="24"/>
        </w:rPr>
        <w:footnoteReference w:id="130"/>
      </w:r>
      <w:r w:rsidRPr="009152FE">
        <w:rPr>
          <w:rFonts w:ascii="Times New Roman" w:hAnsi="Times New Roman"/>
          <w:color w:val="auto"/>
          <w:sz w:val="24"/>
          <w:szCs w:val="24"/>
        </w:rPr>
        <w:t>)</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sudcov Ústavného súdu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predsedu alebo podpredsedu Najvyššieho kontrolného úradu Slovenskej republiky, </w:t>
      </w:r>
    </w:p>
    <w:p w:rsidR="00DB772D" w:rsidRPr="009152FE" w:rsidRDefault="00E13CAC" w:rsidP="00667A02">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guvernéra</w:t>
      </w:r>
      <w:r w:rsidR="001564BB" w:rsidRPr="009152FE">
        <w:rPr>
          <w:rFonts w:ascii="Times New Roman" w:hAnsi="Times New Roman"/>
          <w:color w:val="auto"/>
          <w:sz w:val="24"/>
          <w:szCs w:val="24"/>
        </w:rPr>
        <w:t xml:space="preserve"> Národnej banky Slovenska,</w:t>
      </w:r>
      <w:r w:rsidRPr="009152FE">
        <w:rPr>
          <w:rFonts w:ascii="Times New Roman" w:hAnsi="Times New Roman"/>
          <w:color w:val="auto"/>
          <w:sz w:val="24"/>
          <w:szCs w:val="24"/>
        </w:rPr>
        <w:t xml:space="preserve"> viceguvernéra Národnej banky Slovenska</w:t>
      </w:r>
      <w:r w:rsidR="001564BB" w:rsidRPr="009152FE">
        <w:rPr>
          <w:rFonts w:ascii="Times New Roman" w:hAnsi="Times New Roman"/>
          <w:color w:val="auto"/>
          <w:sz w:val="24"/>
          <w:szCs w:val="24"/>
        </w:rPr>
        <w:t xml:space="preserve"> alebo iného člena bankovej rady Národnej banky Slovenska</w:t>
      </w:r>
      <w:r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štátneho tajomníka ministerstva, </w:t>
      </w:r>
    </w:p>
    <w:p w:rsidR="00DB772D" w:rsidRPr="009152FE" w:rsidRDefault="00D92B1E"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generálneho tajomníka služobného úradu</w:t>
      </w:r>
      <w:r w:rsidR="00E13CAC" w:rsidRPr="009152FE">
        <w:rPr>
          <w:rFonts w:ascii="Times New Roman" w:hAnsi="Times New Roman"/>
          <w:color w:val="auto"/>
          <w:sz w:val="24"/>
          <w:szCs w:val="24"/>
        </w:rPr>
        <w:t xml:space="preserve">, ktorým je ministerstvo,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prezidenta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Národnej rady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volenej platenej funkcie v orgánoch územnej samosprávy,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verejného ochrancu práv,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uvoľneného na plnenie úloh v odborových orgánoch, </w:t>
      </w:r>
    </w:p>
    <w:p w:rsidR="00E13CAC"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vedúceho zastupiteľského úradu Slovenskej republiky.</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(3) Výkon funkcie príslušníka finančnej správy sa prerušuje aj na čas</w:t>
      </w:r>
      <w:r w:rsidR="005C3E5E" w:rsidRPr="009152FE">
        <w:rPr>
          <w:rFonts w:ascii="Times New Roman" w:hAnsi="Times New Roman"/>
          <w:sz w:val="24"/>
          <w:szCs w:val="24"/>
        </w:rPr>
        <w:t>,</w:t>
      </w:r>
      <w:r w:rsidRPr="009152FE">
        <w:rPr>
          <w:rFonts w:ascii="Times New Roman" w:hAnsi="Times New Roman"/>
          <w:sz w:val="24"/>
          <w:szCs w:val="24"/>
        </w:rPr>
        <w:t xml:space="preserve"> keď príslušník finančnej správy nasleduje manžela (manželku) vyslaného na zastupiteľský úrad Slovenskej republiky.</w:t>
      </w:r>
    </w:p>
    <w:p w:rsidR="005C3E5E"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(4) </w:t>
      </w:r>
      <w:r w:rsidR="00F1302A" w:rsidRPr="009152FE">
        <w:rPr>
          <w:rFonts w:ascii="Times New Roman" w:hAnsi="Times New Roman"/>
          <w:sz w:val="24"/>
          <w:szCs w:val="24"/>
        </w:rPr>
        <w:t xml:space="preserve">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podľa osobitného predpisu alebo na čas pôsobenia príslušníka finančnej správy v medzinárodných organizáciách alebo inštitúciách Európskej únie; to neplatí, ak </w:t>
      </w:r>
      <w:r w:rsidR="000F3002" w:rsidRPr="009152FE">
        <w:rPr>
          <w:rFonts w:ascii="Times New Roman" w:hAnsi="Times New Roman"/>
          <w:sz w:val="24"/>
          <w:szCs w:val="24"/>
        </w:rPr>
        <w:t>bol do nich vyslaný podľa § 12 ods. 4</w:t>
      </w:r>
      <w:r w:rsidR="00F1302A" w:rsidRPr="009152FE">
        <w:rPr>
          <w:rFonts w:ascii="Times New Roman" w:hAnsi="Times New Roman"/>
          <w:sz w:val="24"/>
          <w:szCs w:val="24"/>
        </w:rPr>
        <w:t>. O tomto prerušení výkonu funkcie príslušníka finančnej správy rozhoduje minister na návrh prezidenta.</w:t>
      </w:r>
    </w:p>
    <w:p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(5) Na príslušníka finančnej správy zaradeného do neplatenej zálohy sa </w:t>
      </w:r>
      <w:r w:rsidR="009B47A3" w:rsidRPr="009152FE">
        <w:rPr>
          <w:rFonts w:ascii="Times New Roman" w:hAnsi="Times New Roman"/>
          <w:sz w:val="24"/>
          <w:szCs w:val="24"/>
        </w:rPr>
        <w:t xml:space="preserve">primerane </w:t>
      </w:r>
      <w:r w:rsidRPr="009152FE">
        <w:rPr>
          <w:rFonts w:ascii="Times New Roman" w:hAnsi="Times New Roman"/>
          <w:sz w:val="24"/>
          <w:szCs w:val="24"/>
        </w:rPr>
        <w:t>vzťahuje</w:t>
      </w:r>
      <w:r w:rsidR="009B47A3" w:rsidRPr="009152FE">
        <w:rPr>
          <w:rFonts w:ascii="Times New Roman" w:hAnsi="Times New Roman"/>
          <w:sz w:val="24"/>
          <w:szCs w:val="24"/>
        </w:rPr>
        <w:t xml:space="preserve"> ustanovenie § </w:t>
      </w:r>
      <w:r w:rsidR="00C12673" w:rsidRPr="009152FE">
        <w:rPr>
          <w:rFonts w:ascii="Times New Roman" w:hAnsi="Times New Roman"/>
          <w:sz w:val="24"/>
          <w:szCs w:val="24"/>
        </w:rPr>
        <w:t>117</w:t>
      </w:r>
      <w:r w:rsidR="009B47A3" w:rsidRPr="009152FE">
        <w:rPr>
          <w:rFonts w:ascii="Times New Roman" w:hAnsi="Times New Roman"/>
          <w:sz w:val="24"/>
          <w:szCs w:val="24"/>
        </w:rPr>
        <w:t xml:space="preserve"> ods. 8</w:t>
      </w:r>
      <w:r w:rsidRPr="009152FE">
        <w:rPr>
          <w:rFonts w:ascii="Times New Roman" w:hAnsi="Times New Roman"/>
          <w:sz w:val="24"/>
          <w:szCs w:val="24"/>
        </w:rPr>
        <w:t>.</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117</w:t>
      </w:r>
      <w:r w:rsidR="00E13CAC" w:rsidRPr="009152FE">
        <w:rPr>
          <w:rFonts w:ascii="Times New Roman" w:hAnsi="Times New Roman"/>
          <w:sz w:val="24"/>
          <w:szCs w:val="24"/>
        </w:rPr>
        <w:br/>
        <w:t>Dočasné pozbavenie výkonu štátnej služby</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lastRenderedPageBreak/>
        <w:t>(2)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w:t>
      </w:r>
    </w:p>
    <w:p w:rsidR="005F4114"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(3) </w:t>
      </w:r>
      <w:r w:rsidR="000A1543" w:rsidRPr="009152FE">
        <w:rPr>
          <w:rFonts w:ascii="Times New Roman" w:hAnsi="Times New Roman"/>
          <w:sz w:val="24"/>
          <w:szCs w:val="24"/>
        </w:rPr>
        <w:t>Dočasné pozbavenie výkonu štátnej služby duchovného finančnej správy alebo jeho predĺženie sa vykoná na základe rozhodnutia príslušn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w:t>
      </w:r>
      <w:r w:rsidR="00FA62B9" w:rsidRPr="009152FE">
        <w:rPr>
          <w:rFonts w:ascii="Times New Roman" w:hAnsi="Times New Roman"/>
          <w:sz w:val="24"/>
          <w:szCs w:val="24"/>
        </w:rPr>
        <w:t>orgánu</w:t>
      </w:r>
      <w:r w:rsidR="000A1543" w:rsidRPr="009152FE">
        <w:rPr>
          <w:rFonts w:ascii="Times New Roman" w:hAnsi="Times New Roman"/>
          <w:sz w:val="24"/>
          <w:szCs w:val="24"/>
        </w:rPr>
        <w:t>.</w:t>
      </w:r>
    </w:p>
    <w:p w:rsidR="00C947D2" w:rsidRPr="009152FE" w:rsidRDefault="000A1543" w:rsidP="00A04723">
      <w:pPr>
        <w:ind w:firstLine="709"/>
        <w:rPr>
          <w:rFonts w:ascii="Times New Roman" w:hAnsi="Times New Roman"/>
          <w:sz w:val="24"/>
          <w:szCs w:val="24"/>
        </w:rPr>
      </w:pPr>
      <w:r w:rsidRPr="009152FE">
        <w:rPr>
          <w:rFonts w:ascii="Times New Roman" w:hAnsi="Times New Roman"/>
          <w:sz w:val="24"/>
          <w:szCs w:val="24"/>
        </w:rPr>
        <w:t xml:space="preserve">(4) </w:t>
      </w:r>
      <w:r w:rsidR="00E13CAC" w:rsidRPr="009152FE">
        <w:rPr>
          <w:rFonts w:ascii="Times New Roman" w:hAnsi="Times New Roman"/>
          <w:sz w:val="24"/>
          <w:szCs w:val="24"/>
        </w:rPr>
        <w:t>Príslušník finančnej správy, ktorý bol dočasne pozbavený výkonu štátnej služby, má odo dňa pozbavenia nárok na služobný plat vo výške minimálnej mzdy ustanovenej osobitným predpis</w:t>
      </w:r>
      <w:r w:rsidR="00FF1959" w:rsidRPr="009152FE">
        <w:rPr>
          <w:rFonts w:ascii="Times New Roman" w:hAnsi="Times New Roman"/>
          <w:sz w:val="24"/>
          <w:szCs w:val="24"/>
        </w:rPr>
        <w:t>om</w:t>
      </w:r>
      <w:r w:rsidR="00E13CAC" w:rsidRPr="009152FE">
        <w:rPr>
          <w:rFonts w:ascii="Times New Roman" w:hAnsi="Times New Roman"/>
          <w:sz w:val="24"/>
          <w:szCs w:val="24"/>
        </w:rPr>
        <w:t>.</w:t>
      </w:r>
      <w:r w:rsidR="0075559B" w:rsidRPr="009152FE">
        <w:rPr>
          <w:rStyle w:val="Odkaznapoznmkupodiarou"/>
          <w:rFonts w:ascii="Times New Roman" w:hAnsi="Times New Roman"/>
          <w:sz w:val="24"/>
          <w:szCs w:val="24"/>
        </w:rPr>
        <w:footnoteReference w:id="131"/>
      </w:r>
      <w:r w:rsidR="008B703D" w:rsidRPr="009152FE">
        <w:rPr>
          <w:rFonts w:ascii="Times New Roman" w:hAnsi="Times New Roman"/>
          <w:sz w:val="24"/>
          <w:szCs w:val="24"/>
        </w:rPr>
        <w:t>)</w:t>
      </w:r>
      <w:r w:rsidR="00E13CAC" w:rsidRPr="009152FE">
        <w:rPr>
          <w:rFonts w:ascii="Times New Roman" w:hAnsi="Times New Roman"/>
          <w:sz w:val="24"/>
          <w:szCs w:val="24"/>
        </w:rPr>
        <w:t xml:space="preserve"> </w:t>
      </w:r>
      <w:r w:rsidR="00C947D2" w:rsidRPr="009152FE">
        <w:rPr>
          <w:rFonts w:ascii="Times New Roman" w:hAnsi="Times New Roman"/>
          <w:sz w:val="24"/>
          <w:szCs w:val="24"/>
        </w:rPr>
        <w:t>Tento služobný plat sa zvyšuje o</w:t>
      </w:r>
      <w:r w:rsidR="00781E48" w:rsidRPr="009152FE">
        <w:rPr>
          <w:rFonts w:ascii="Times New Roman" w:hAnsi="Times New Roman"/>
          <w:sz w:val="24"/>
          <w:szCs w:val="24"/>
        </w:rPr>
        <w:t> </w:t>
      </w:r>
      <w:r w:rsidR="00C947D2" w:rsidRPr="009152FE">
        <w:rPr>
          <w:rFonts w:ascii="Times New Roman" w:hAnsi="Times New Roman"/>
          <w:sz w:val="24"/>
          <w:szCs w:val="24"/>
        </w:rPr>
        <w:t>10</w:t>
      </w:r>
      <w:r w:rsidR="00781E48"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 na každú osobu</w:t>
      </w:r>
      <w:r w:rsidR="00AF5F5F" w:rsidRPr="009152FE">
        <w:rPr>
          <w:rFonts w:ascii="Times New Roman" w:hAnsi="Times New Roman"/>
          <w:sz w:val="24"/>
          <w:szCs w:val="24"/>
        </w:rPr>
        <w:t>, voči ktorej je povinný plniť vyživovaciu povinnosť,</w:t>
      </w:r>
      <w:r w:rsidR="00C947D2" w:rsidRPr="009152FE">
        <w:rPr>
          <w:rFonts w:ascii="Times New Roman" w:hAnsi="Times New Roman"/>
          <w:sz w:val="24"/>
          <w:szCs w:val="24"/>
        </w:rPr>
        <w:t xml:space="preserve"> najviac však do výšky 70</w:t>
      </w:r>
      <w:r w:rsidR="00AD706C"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5</w:t>
      </w:r>
      <w:r w:rsidRPr="009152FE">
        <w:rPr>
          <w:rFonts w:ascii="Times New Roman" w:hAnsi="Times New Roman"/>
          <w:sz w:val="24"/>
          <w:szCs w:val="24"/>
        </w:rPr>
        <w:t xml:space="preserve">) Služobný plat podľa odseku </w:t>
      </w:r>
      <w:r w:rsidR="000A1543" w:rsidRPr="009152FE">
        <w:rPr>
          <w:rFonts w:ascii="Times New Roman" w:hAnsi="Times New Roman"/>
          <w:sz w:val="24"/>
          <w:szCs w:val="24"/>
        </w:rPr>
        <w:t>4</w:t>
      </w:r>
      <w:r w:rsidRPr="009152FE">
        <w:rPr>
          <w:rFonts w:ascii="Times New Roman" w:hAnsi="Times New Roman"/>
          <w:sz w:val="24"/>
          <w:szCs w:val="24"/>
        </w:rPr>
        <w:t xml:space="preserve"> nesmie byť nižší ako suma životného minima podľa osobitného predpisu.</w:t>
      </w:r>
      <w:r w:rsidR="00472DF2" w:rsidRPr="009152FE">
        <w:rPr>
          <w:rStyle w:val="Odkaznapoznmkupodiarou"/>
          <w:rFonts w:ascii="Times New Roman" w:hAnsi="Times New Roman"/>
          <w:sz w:val="24"/>
          <w:szCs w:val="24"/>
        </w:rPr>
        <w:footnoteReference w:id="132"/>
      </w:r>
      <w:r w:rsidR="00472DF2" w:rsidRPr="009152FE">
        <w:rPr>
          <w:rFonts w:ascii="Times New Roman" w:hAnsi="Times New Roman"/>
          <w:sz w:val="24"/>
          <w:szCs w:val="24"/>
        </w:rPr>
        <w:t>)</w:t>
      </w:r>
    </w:p>
    <w:p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6</w:t>
      </w:r>
      <w:r w:rsidRPr="009152FE">
        <w:rPr>
          <w:rFonts w:ascii="Times New Roman" w:hAnsi="Times New Roman"/>
          <w:sz w:val="24"/>
          <w:szCs w:val="24"/>
        </w:rPr>
        <w:t>) Ak sa dočasné pozbavenie výkonu štátnej služby skončí, doplatí sa príslušníkovi finančnej správy rozdiel, o ktorý bol jeho mesačný služobn</w:t>
      </w:r>
      <w:r w:rsidR="00781E48" w:rsidRPr="009152FE">
        <w:rPr>
          <w:rFonts w:ascii="Times New Roman" w:hAnsi="Times New Roman"/>
          <w:sz w:val="24"/>
          <w:szCs w:val="24"/>
        </w:rPr>
        <w:t>ý plat skrátený; to neplatí, ak</w:t>
      </w:r>
    </w:p>
    <w:p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bolo konanie, pre ktoré bol dočasne pozbavený výkonu štátnej služby, trestným činom, za ktorý bol právoplatne odsúdený,</w:t>
      </w:r>
      <w:r w:rsidR="007859C2"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trestné stíhanie konania, pre ktoré bol dočasne pozbavený výkonu štátnej služby, nebolo právoplatne skončené,</w:t>
      </w:r>
      <w:r w:rsidR="007859C2"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 pre konanie, pre ktoré bol dočasne pozbavený výkonu štátnej služby, prepustený zo služobného pomeru alebo</w:t>
      </w:r>
    </w:p>
    <w:p w:rsidR="00E13CAC"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uvoľnený zo služobného pomeru a dôvody na dočasné pozbavenie výkonu štátnej služby nezanikli. </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7</w:t>
      </w:r>
      <w:r w:rsidRPr="009152FE">
        <w:rPr>
          <w:rFonts w:ascii="Times New Roman" w:hAnsi="Times New Roman"/>
          <w:sz w:val="24"/>
          <w:szCs w:val="24"/>
        </w:rPr>
        <w:t xml:space="preserve">) V prípade podľa odseku </w:t>
      </w:r>
      <w:r w:rsidR="000A1543" w:rsidRPr="009152FE">
        <w:rPr>
          <w:rFonts w:ascii="Times New Roman" w:hAnsi="Times New Roman"/>
          <w:sz w:val="24"/>
          <w:szCs w:val="24"/>
        </w:rPr>
        <w:t>6</w:t>
      </w:r>
      <w:r w:rsidRPr="009152FE">
        <w:rPr>
          <w:rFonts w:ascii="Times New Roman" w:hAnsi="Times New Roman"/>
          <w:sz w:val="24"/>
          <w:szCs w:val="24"/>
        </w:rPr>
        <w:t xml:space="preserve"> písm. b) sa príslušníkovi finančnej správy rozdiel, o ktorý bol jeho mesačný služobný plat počas dočasného pozbavenia výkonu štátnej služby skrátený, vyplatí aj po skončení služobného pomeru, ak sa trestné stíhanie konania, pre ktoré bol dočasne pozbavený výkonu štátnej služby, skončí inak ako jeho právoplatným odsúdením</w:t>
      </w:r>
      <w:r w:rsidR="007261CC" w:rsidRPr="009152FE">
        <w:rPr>
          <w:rFonts w:ascii="Times New Roman" w:hAnsi="Times New Roman"/>
          <w:sz w:val="24"/>
          <w:szCs w:val="24"/>
        </w:rPr>
        <w:t>, právoplatným podmienečným odsúdením</w:t>
      </w:r>
      <w:r w:rsidR="00373EF5" w:rsidRPr="009152FE">
        <w:rPr>
          <w:rFonts w:ascii="Times New Roman" w:hAnsi="Times New Roman"/>
          <w:sz w:val="24"/>
          <w:szCs w:val="24"/>
        </w:rPr>
        <w:t>, právoplatným rozsudkom o dohode o vine a treste alebo právoplatným zmierom</w:t>
      </w:r>
      <w:r w:rsidR="007261CC" w:rsidRPr="009152FE">
        <w:rPr>
          <w:rFonts w:ascii="Times New Roman" w:hAnsi="Times New Roman"/>
          <w:sz w:val="24"/>
          <w:szCs w:val="24"/>
        </w:rPr>
        <w:t>.</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8</w:t>
      </w:r>
      <w:r w:rsidRPr="009152FE">
        <w:rPr>
          <w:rFonts w:ascii="Times New Roman" w:hAnsi="Times New Roman"/>
          <w:sz w:val="24"/>
          <w:szCs w:val="24"/>
        </w:rPr>
        <w:t>) Po dobu dočasného pozbavenia výkonu štátnej služby sa príslušníkovi finančnej správy dočasne odoberie služobný preukaz</w:t>
      </w:r>
      <w:r w:rsidR="0071794C" w:rsidRPr="009152FE">
        <w:rPr>
          <w:rFonts w:ascii="Times New Roman" w:hAnsi="Times New Roman"/>
          <w:sz w:val="24"/>
          <w:szCs w:val="24"/>
        </w:rPr>
        <w:t xml:space="preserve"> a služobný odznak</w:t>
      </w:r>
      <w:r w:rsidR="00471DCE" w:rsidRPr="009152FE">
        <w:rPr>
          <w:rFonts w:ascii="Times New Roman" w:hAnsi="Times New Roman"/>
          <w:sz w:val="24"/>
          <w:szCs w:val="24"/>
        </w:rPr>
        <w:t xml:space="preserve"> a zakazuje sa mu nosiť služobnú rovnošatu</w:t>
      </w:r>
      <w:r w:rsidRPr="009152FE">
        <w:rPr>
          <w:rFonts w:ascii="Times New Roman" w:hAnsi="Times New Roman"/>
          <w:sz w:val="24"/>
          <w:szCs w:val="24"/>
        </w:rPr>
        <w:t xml:space="preserve">; ozbrojenému príslušníkovi finančnej správy sa odoberie aj </w:t>
      </w:r>
      <w:r w:rsidR="00636C56" w:rsidRPr="009152FE">
        <w:rPr>
          <w:rFonts w:ascii="Times New Roman" w:hAnsi="Times New Roman"/>
          <w:sz w:val="24"/>
          <w:szCs w:val="24"/>
        </w:rPr>
        <w:t>strelná zbraň pridelená služobným úradom</w:t>
      </w:r>
      <w:r w:rsidRPr="009152FE">
        <w:rPr>
          <w:rFonts w:ascii="Times New Roman" w:hAnsi="Times New Roman"/>
          <w:sz w:val="24"/>
          <w:szCs w:val="24"/>
        </w:rPr>
        <w:t xml:space="preserve">. Počas tejto doby sa na príslušníka finančnej správy nevzťahuje povinnosť vykonávať štátnu službu a na ozbrojeného príslušníka sa nevzťahuje povinnosť vykonávať </w:t>
      </w:r>
      <w:r w:rsidRPr="009152FE">
        <w:rPr>
          <w:rFonts w:ascii="Times New Roman" w:hAnsi="Times New Roman"/>
          <w:sz w:val="24"/>
          <w:szCs w:val="24"/>
        </w:rPr>
        <w:lastRenderedPageBreak/>
        <w:t>služobné zákroky v štátnej službe alebo mimo nej. Ostatné povinnosti je príslušník finančnej správy povinný dodržiavať aj počas dočasného pozbavenia výkonu štátnej služby.</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9</w:t>
      </w:r>
      <w:r w:rsidRPr="009152FE">
        <w:rPr>
          <w:rFonts w:ascii="Times New Roman" w:hAnsi="Times New Roman"/>
          <w:sz w:val="24"/>
          <w:szCs w:val="24"/>
        </w:rPr>
        <w:t>) Ak zaniknú dôvody, pre ktoré bol príslušník finančnej správy dočasne pozbavený výkonu štátnej služby, nadriadený dočasné pozbavenie výkonu štátnej služby skončí.</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10</w:t>
      </w:r>
      <w:r w:rsidRPr="009152FE">
        <w:rPr>
          <w:rFonts w:ascii="Times New Roman" w:hAnsi="Times New Roman"/>
          <w:sz w:val="24"/>
          <w:szCs w:val="24"/>
        </w:rPr>
        <w:t>) Nadriadený nariadi príslušníkovi finančnej správy, ktorý bol dočasne pozbavený výkonu štátnej služby, aby sa zdržiaval v mieste trvalého pobytu alebo na inom vopred dohodnutom mieste v čase zodpovedajúcom dĺžke základného času služby v týždni podľa</w:t>
      </w:r>
      <w:r w:rsidR="00FD79EF" w:rsidRPr="009152FE">
        <w:rPr>
          <w:rFonts w:ascii="Times New Roman" w:hAnsi="Times New Roman"/>
          <w:sz w:val="24"/>
          <w:szCs w:val="24"/>
        </w:rPr>
        <w:t xml:space="preserve"> § </w:t>
      </w:r>
      <w:r w:rsidR="0044083E" w:rsidRPr="009152FE">
        <w:rPr>
          <w:rFonts w:ascii="Times New Roman" w:hAnsi="Times New Roman"/>
          <w:sz w:val="24"/>
          <w:szCs w:val="24"/>
        </w:rPr>
        <w:t>137</w:t>
      </w:r>
      <w:r w:rsidR="00FD79EF" w:rsidRPr="009152FE">
        <w:rPr>
          <w:rFonts w:ascii="Times New Roman" w:hAnsi="Times New Roman"/>
          <w:sz w:val="24"/>
          <w:szCs w:val="24"/>
        </w:rPr>
        <w:t xml:space="preserve"> ods. 1</w:t>
      </w:r>
      <w:r w:rsidRPr="009152FE">
        <w:rPr>
          <w:rFonts w:ascii="Times New Roman" w:hAnsi="Times New Roman"/>
          <w:sz w:val="24"/>
          <w:szCs w:val="24"/>
        </w:rPr>
        <w:t>. Príslušník finančnej správy, ktorý bol dočasne pozbavený výkonu štátnej služby, sa môže dočasne vzdialiť z určeného miesta z dôvodov uvedených v</w:t>
      </w:r>
      <w:r w:rsidR="00FD79EF" w:rsidRPr="009152FE">
        <w:rPr>
          <w:rFonts w:ascii="Times New Roman" w:hAnsi="Times New Roman"/>
          <w:sz w:val="24"/>
          <w:szCs w:val="24"/>
        </w:rPr>
        <w:t xml:space="preserve"> § </w:t>
      </w:r>
      <w:r w:rsidR="0044083E" w:rsidRPr="009152FE">
        <w:rPr>
          <w:rFonts w:ascii="Times New Roman" w:hAnsi="Times New Roman"/>
          <w:sz w:val="24"/>
          <w:szCs w:val="24"/>
        </w:rPr>
        <w:t>154</w:t>
      </w:r>
      <w:r w:rsidR="00FD79EF" w:rsidRPr="009152FE">
        <w:rPr>
          <w:rFonts w:ascii="Times New Roman" w:hAnsi="Times New Roman"/>
          <w:sz w:val="24"/>
          <w:szCs w:val="24"/>
        </w:rPr>
        <w:t xml:space="preserve"> až </w:t>
      </w:r>
      <w:r w:rsidR="0044083E" w:rsidRPr="009152FE">
        <w:rPr>
          <w:rFonts w:ascii="Times New Roman" w:hAnsi="Times New Roman"/>
          <w:sz w:val="24"/>
          <w:szCs w:val="24"/>
        </w:rPr>
        <w:t>157</w:t>
      </w:r>
      <w:r w:rsidRPr="009152FE">
        <w:rPr>
          <w:rFonts w:ascii="Times New Roman" w:hAnsi="Times New Roman"/>
          <w:sz w:val="24"/>
          <w:szCs w:val="24"/>
        </w:rPr>
        <w:t>; o tom je povinný vopred informovať nadriadeného.</w:t>
      </w:r>
    </w:p>
    <w:p w:rsidR="00F63E7D" w:rsidRPr="009152FE" w:rsidRDefault="00E13CAC" w:rsidP="00FD7A63">
      <w:pPr>
        <w:ind w:firstLine="709"/>
        <w:rPr>
          <w:rFonts w:ascii="Times New Roman" w:hAnsi="Times New Roman"/>
          <w:sz w:val="24"/>
          <w:szCs w:val="24"/>
        </w:rPr>
      </w:pPr>
      <w:r w:rsidRPr="009152FE">
        <w:rPr>
          <w:rFonts w:ascii="Times New Roman" w:hAnsi="Times New Roman"/>
          <w:sz w:val="24"/>
          <w:szCs w:val="24"/>
        </w:rPr>
        <w:t>(1</w:t>
      </w:r>
      <w:r w:rsidR="000A1543" w:rsidRPr="009152FE">
        <w:rPr>
          <w:rFonts w:ascii="Times New Roman" w:hAnsi="Times New Roman"/>
          <w:sz w:val="24"/>
          <w:szCs w:val="24"/>
        </w:rPr>
        <w:t>1</w:t>
      </w:r>
      <w:r w:rsidRPr="009152FE">
        <w:rPr>
          <w:rFonts w:ascii="Times New Roman" w:hAnsi="Times New Roman"/>
          <w:sz w:val="24"/>
          <w:szCs w:val="24"/>
        </w:rPr>
        <w:t>) Ak bolo zrušené rozhodnutie o prepustení príslušníka finančnej správy, ktorý bol v čase skončenia služobného pomeru dočasne pozbavený výkonu štátnej služby, dočasné pozbavenie trvá, ak trvajú podmienky uvedené v odsekoch 1 a 2.</w:t>
      </w:r>
    </w:p>
    <w:p w:rsidR="00E13CAC" w:rsidRPr="009152FE" w:rsidRDefault="00221979" w:rsidP="002A05AE">
      <w:pPr>
        <w:pStyle w:val="Nadpis2"/>
        <w:rPr>
          <w:rFonts w:ascii="Times New Roman" w:hAnsi="Times New Roman"/>
          <w:sz w:val="24"/>
          <w:szCs w:val="24"/>
        </w:rPr>
      </w:pPr>
      <w:r w:rsidRPr="009152FE">
        <w:rPr>
          <w:rFonts w:ascii="Times New Roman" w:hAnsi="Times New Roman"/>
          <w:sz w:val="24"/>
          <w:szCs w:val="24"/>
        </w:rPr>
        <w:t>TRETIA HLAVA</w:t>
      </w:r>
      <w:r w:rsidRPr="009152FE">
        <w:rPr>
          <w:rFonts w:ascii="Times New Roman" w:hAnsi="Times New Roman"/>
          <w:sz w:val="24"/>
          <w:szCs w:val="24"/>
        </w:rPr>
        <w:br/>
      </w:r>
      <w:r w:rsidR="00E13CAC" w:rsidRPr="009152FE">
        <w:rPr>
          <w:rFonts w:ascii="Times New Roman" w:hAnsi="Times New Roman"/>
          <w:sz w:val="24"/>
          <w:szCs w:val="24"/>
        </w:rPr>
        <w:t>SLUŽOBNÁ DISCIPLÍNA A DISCIPLINÁRNA PRÁVOMOC</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118</w:t>
      </w:r>
      <w:r w:rsidR="00E13CAC" w:rsidRPr="009152FE">
        <w:rPr>
          <w:rFonts w:ascii="Times New Roman" w:hAnsi="Times New Roman"/>
          <w:sz w:val="24"/>
          <w:szCs w:val="24"/>
        </w:rPr>
        <w:br/>
        <w:t>Služobná disciplína</w:t>
      </w:r>
    </w:p>
    <w:p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(1) Služobná disciplína príslušníkov finančnej správy spočíva v dôslednom a svedomitom plnení služobných povinností a dodržiavaní Etického kódexu príslušníka finančnej správy.  </w:t>
      </w:r>
    </w:p>
    <w:p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(2) Služobnými povinnosťami príslušníkov finančnej správy sú ich povinnosti pri výkone štátnej služby ustanovené Ústavou Slovenskej republiky, ústavnými zákonmi, zákonmi a ďalšími všeobecne záväznými právnymi predpismi, povinnosti uložené príslušníkovi finančnej správy vnútornými predpismi, s ktorými bol príslušník finančnej správy </w:t>
      </w:r>
      <w:r w:rsidR="00471DCE" w:rsidRPr="009152FE">
        <w:rPr>
          <w:rFonts w:ascii="Times New Roman" w:hAnsi="Times New Roman"/>
          <w:sz w:val="24"/>
          <w:szCs w:val="24"/>
        </w:rPr>
        <w:t>preukázateľne</w:t>
      </w:r>
      <w:r w:rsidRPr="009152FE">
        <w:rPr>
          <w:rFonts w:ascii="Times New Roman" w:hAnsi="Times New Roman"/>
          <w:sz w:val="24"/>
          <w:szCs w:val="24"/>
        </w:rPr>
        <w:t xml:space="preserve"> oboznámený, povinnosti uložené príslušníkovi finančnej správy pokynmi nadriadeného a povinnosti, ktoré pre príslušníka finančnej správy vyplývajú zo služobnej prísahy. </w:t>
      </w:r>
    </w:p>
    <w:p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(3) Etický kódex príslušníka finančnej správy vydá prezident vnútorným predpisom.</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119</w:t>
      </w:r>
      <w:r w:rsidR="00E13CAC" w:rsidRPr="009152FE">
        <w:rPr>
          <w:rFonts w:ascii="Times New Roman" w:hAnsi="Times New Roman"/>
          <w:sz w:val="24"/>
          <w:szCs w:val="24"/>
        </w:rPr>
        <w:br/>
        <w:t>Základné práva a povinnosti príslušníka finančnej správy</w:t>
      </w:r>
    </w:p>
    <w:p w:rsidR="00DB772D" w:rsidRPr="009152FE" w:rsidRDefault="006447A2" w:rsidP="00F54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Príslušník finančnej správy má právo</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podmienky nevyhnutné na riadny výkon štátnej služby, </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platové náležitosti podľa tohto zákona, </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na prehlbovanie kvalifikácie,</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podávať sťažnosti vo veciach služobného pomeru vrátane sťažnosti v súvislosti s porušením zásady rovnakého zaobchádzania podľa</w:t>
      </w:r>
      <w:r w:rsidR="008519B5"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75</w:t>
      </w:r>
      <w:r w:rsidR="00F65A10" w:rsidRPr="009152FE">
        <w:rPr>
          <w:rFonts w:ascii="Times New Roman" w:hAnsi="Times New Roman"/>
          <w:color w:val="auto"/>
          <w:sz w:val="24"/>
          <w:szCs w:val="24"/>
        </w:rPr>
        <w:t xml:space="preserve">; na podávanie, prijímanie, </w:t>
      </w:r>
      <w:r w:rsidR="00F65A10" w:rsidRPr="009152FE">
        <w:rPr>
          <w:rFonts w:ascii="Times New Roman" w:hAnsi="Times New Roman"/>
          <w:color w:val="auto"/>
          <w:sz w:val="24"/>
          <w:szCs w:val="24"/>
        </w:rPr>
        <w:lastRenderedPageBreak/>
        <w:t>evidovanie, prešetrovanie, pís</w:t>
      </w:r>
      <w:r w:rsidR="006141E3" w:rsidRPr="009152FE">
        <w:rPr>
          <w:rFonts w:ascii="Times New Roman" w:hAnsi="Times New Roman"/>
          <w:color w:val="auto"/>
          <w:sz w:val="24"/>
          <w:szCs w:val="24"/>
        </w:rPr>
        <w:t>o</w:t>
      </w:r>
      <w:r w:rsidR="00F65A10" w:rsidRPr="009152FE">
        <w:rPr>
          <w:rFonts w:ascii="Times New Roman" w:hAnsi="Times New Roman"/>
          <w:color w:val="auto"/>
          <w:sz w:val="24"/>
          <w:szCs w:val="24"/>
        </w:rPr>
        <w:t xml:space="preserve">mné oznámenie výsledku prešetrenia sťažnosti a kontrolu vybavovania sťažnosti sa </w:t>
      </w:r>
      <w:r w:rsidR="00BA04E7" w:rsidRPr="009152FE">
        <w:rPr>
          <w:rFonts w:ascii="Times New Roman" w:hAnsi="Times New Roman"/>
          <w:color w:val="auto"/>
          <w:sz w:val="24"/>
          <w:szCs w:val="24"/>
        </w:rPr>
        <w:t xml:space="preserve">primerane </w:t>
      </w:r>
      <w:r w:rsidR="00F65A10" w:rsidRPr="009152FE">
        <w:rPr>
          <w:rFonts w:ascii="Times New Roman" w:hAnsi="Times New Roman"/>
          <w:color w:val="auto"/>
          <w:sz w:val="24"/>
          <w:szCs w:val="24"/>
        </w:rPr>
        <w:t>použijú ustanovenia osobitného predpisu</w:t>
      </w:r>
      <w:r w:rsidRPr="009152FE">
        <w:rPr>
          <w:rFonts w:ascii="Times New Roman" w:hAnsi="Times New Roman"/>
          <w:color w:val="auto"/>
          <w:sz w:val="24"/>
          <w:szCs w:val="24"/>
        </w:rPr>
        <w:t>.</w:t>
      </w:r>
      <w:r w:rsidR="006141E3" w:rsidRPr="009152FE">
        <w:rPr>
          <w:rStyle w:val="Odkaznapoznmkupodiarou"/>
          <w:rFonts w:ascii="Times New Roman" w:hAnsi="Times New Roman"/>
          <w:color w:val="auto"/>
          <w:sz w:val="24"/>
          <w:szCs w:val="24"/>
        </w:rPr>
        <w:footnoteReference w:id="133"/>
      </w:r>
      <w:r w:rsidR="006141E3" w:rsidRPr="009152FE">
        <w:rPr>
          <w:rFonts w:ascii="Times New Roman" w:hAnsi="Times New Roman"/>
          <w:color w:val="auto"/>
          <w:sz w:val="24"/>
          <w:szCs w:val="24"/>
        </w:rPr>
        <w:t>)</w:t>
      </w:r>
    </w:p>
    <w:p w:rsidR="00DB772D" w:rsidRPr="009152FE" w:rsidRDefault="00E13CAC" w:rsidP="00F54270">
      <w:pPr>
        <w:ind w:firstLine="709"/>
        <w:rPr>
          <w:rFonts w:ascii="Times New Roman" w:hAnsi="Times New Roman"/>
          <w:sz w:val="24"/>
          <w:szCs w:val="24"/>
        </w:rPr>
      </w:pPr>
      <w:r w:rsidRPr="009152FE">
        <w:rPr>
          <w:rFonts w:ascii="Times New Roman" w:hAnsi="Times New Roman"/>
          <w:sz w:val="24"/>
          <w:szCs w:val="24"/>
        </w:rPr>
        <w:t>(2) Príslušník finančnej správy má okrem práv podľa odseku 1 aj práva vyplývajúce z iných všeobecne záväzných právnych predpisov.</w:t>
      </w:r>
    </w:p>
    <w:p w:rsidR="00DB772D" w:rsidRPr="009152FE" w:rsidRDefault="00E13CAC" w:rsidP="005C374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Príslušník finančnej správy je povinný</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služobnú disciplínu,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osobne, riadne a včas,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bezodkladne oznámiť bezprostredne nadriadenému okolnosti, ktoré ohrozujú alebo sťažujú výkon štátnej služby, okolnosti</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mohli ohroziť bezpečnosť a ochranu zdravia pri výkone štátnej služby a hroziacu škodu,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zakročiť, ak hrozí škoda a na jej odvrátenie je potrebný neodkladný zákrok; nemusí tak konať, ak mu v tom bráni dôležitá okolnosť alebo ak by tým seba alebo iné osoby vystavil vážnemu nebezpečenstvu ohrozenia života alebo zdravia, </w:t>
      </w:r>
    </w:p>
    <w:p w:rsidR="00DB772D" w:rsidRPr="009152FE" w:rsidRDefault="009D3E1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mohlo narušiť vážnosť finančnej správy alebo ohroziť dôveru k finančnej správe</w:t>
      </w:r>
      <w:r w:rsidR="005C374D" w:rsidRPr="009152FE">
        <w:rPr>
          <w:rFonts w:ascii="Times New Roman" w:hAnsi="Times New Roman"/>
          <w:color w:val="auto"/>
          <w:sz w:val="24"/>
          <w:szCs w:val="24"/>
        </w:rPr>
        <w:t>,</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nestranne,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poskytnúť finančnej správe osobné údaje, ktoré sú nevyhnutné na realizáciu práv a povinností vyplývajúcich zo služobného pomeru,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plne využívať čas služby a dodržiavať stanovený základný čas služby v týždni, prípadne kratší čas služby v týždni; to neplatí</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FB330F" w:rsidRPr="009152FE">
        <w:rPr>
          <w:rFonts w:ascii="Times New Roman" w:hAnsi="Times New Roman"/>
          <w:color w:val="auto"/>
          <w:sz w:val="24"/>
          <w:szCs w:val="24"/>
        </w:rPr>
        <w:t>ak</w:t>
      </w:r>
      <w:r w:rsidRPr="009152FE">
        <w:rPr>
          <w:rFonts w:ascii="Times New Roman" w:hAnsi="Times New Roman"/>
          <w:color w:val="auto"/>
          <w:sz w:val="24"/>
          <w:szCs w:val="24"/>
        </w:rPr>
        <w:t xml:space="preserve"> mu bolo udelené služobné voľno alebo dovolenka,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byť pri výkone štátnej služby ustrojený, ak vykonáva štátnu službu v služobnej rovnošate a dbať o náležitú úpravu svojho zovňajšku,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bezodkladne bezprostredne nadriadenému príbuzenské vzťahy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92</w:t>
      </w:r>
      <w:r w:rsidRPr="009152FE">
        <w:rPr>
          <w:rFonts w:ascii="Times New Roman" w:hAnsi="Times New Roman"/>
          <w:color w:val="auto"/>
          <w:sz w:val="24"/>
          <w:szCs w:val="24"/>
        </w:rPr>
        <w:t xml:space="preserve">, ku ktorým došlo počas trvania služobného pomeru,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bez zbytočného odkladu </w:t>
      </w:r>
      <w:r w:rsidR="00840B80" w:rsidRPr="009152FE">
        <w:rPr>
          <w:rFonts w:ascii="Times New Roman" w:hAnsi="Times New Roman"/>
          <w:color w:val="auto"/>
          <w:sz w:val="24"/>
          <w:szCs w:val="24"/>
        </w:rPr>
        <w:t xml:space="preserve">bezprostredne </w:t>
      </w:r>
      <w:r w:rsidRPr="009152FE">
        <w:rPr>
          <w:rFonts w:ascii="Times New Roman" w:hAnsi="Times New Roman"/>
          <w:color w:val="auto"/>
          <w:sz w:val="24"/>
          <w:szCs w:val="24"/>
        </w:rPr>
        <w:t xml:space="preserve">nadriadenému stratu alebo odcudzenie svojej </w:t>
      </w:r>
      <w:r w:rsidR="00636C56" w:rsidRPr="009152FE">
        <w:rPr>
          <w:rFonts w:ascii="Times New Roman" w:hAnsi="Times New Roman"/>
          <w:color w:val="auto"/>
          <w:sz w:val="24"/>
          <w:szCs w:val="24"/>
        </w:rPr>
        <w:t xml:space="preserve">strelnej </w:t>
      </w:r>
      <w:r w:rsidRPr="009152FE">
        <w:rPr>
          <w:rFonts w:ascii="Times New Roman" w:hAnsi="Times New Roman"/>
          <w:color w:val="auto"/>
          <w:sz w:val="24"/>
          <w:szCs w:val="24"/>
        </w:rPr>
        <w:t>zbrane</w:t>
      </w:r>
      <w:r w:rsidR="00636C56" w:rsidRPr="009152FE">
        <w:rPr>
          <w:rFonts w:ascii="Times New Roman" w:hAnsi="Times New Roman"/>
          <w:color w:val="auto"/>
          <w:sz w:val="24"/>
          <w:szCs w:val="24"/>
        </w:rPr>
        <w:t xml:space="preserve"> pridelenej služobným úradom</w:t>
      </w:r>
      <w:r w:rsidRPr="009152FE">
        <w:rPr>
          <w:rFonts w:ascii="Times New Roman" w:hAnsi="Times New Roman"/>
          <w:color w:val="auto"/>
          <w:sz w:val="24"/>
          <w:szCs w:val="24"/>
        </w:rPr>
        <w:t xml:space="preserve">, služobného preukazu alebo služobného odznaku,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podrobiť sa psychofyziologickému overeniu pravdovravnosti, ak tak ustanoví osobitný predpis</w:t>
      </w:r>
      <w:r w:rsidR="00652B47" w:rsidRPr="009152FE">
        <w:rPr>
          <w:rFonts w:ascii="Times New Roman" w:hAnsi="Times New Roman"/>
          <w:color w:val="auto"/>
          <w:sz w:val="24"/>
          <w:szCs w:val="24"/>
          <w:vertAlign w:val="superscript"/>
        </w:rPr>
        <w:t>117</w:t>
      </w:r>
      <w:r w:rsidRPr="009152FE">
        <w:rPr>
          <w:rFonts w:ascii="Times New Roman" w:hAnsi="Times New Roman"/>
          <w:color w:val="auto"/>
          <w:sz w:val="24"/>
          <w:szCs w:val="24"/>
        </w:rPr>
        <w:t xml:space="preserve">) alebo ak tak určí minister alebo prezident,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podrobiť sa vyšetreniu na zistenie prítomnosti alkoholu alebo metabolitov omamných alebo psychotropných látok v organizme,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nastúpiť do výkonu štátnej služby bezodkladne po zrušení rozhodnutia o skončení služobného pomeru a oboznámiť s týmto rozhodnutím bezprostredne nadriadeného,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predložiť bezodkladne nadriadenému rozhodnutia zakladajúce stratu bezúhonnosti a rozsudky, ktorými súd príslušníkovi finančnej správy uložil trest straty hodnosti alebo zákaz výkonu </w:t>
      </w:r>
      <w:r w:rsidR="000A24E4" w:rsidRPr="009152FE">
        <w:rPr>
          <w:rFonts w:ascii="Times New Roman" w:hAnsi="Times New Roman"/>
          <w:color w:val="auto"/>
          <w:sz w:val="24"/>
          <w:szCs w:val="24"/>
        </w:rPr>
        <w:t xml:space="preserve">štátnej služby </w:t>
      </w:r>
      <w:r w:rsidRPr="009152FE">
        <w:rPr>
          <w:rFonts w:ascii="Times New Roman" w:hAnsi="Times New Roman"/>
          <w:color w:val="auto"/>
          <w:sz w:val="24"/>
          <w:szCs w:val="24"/>
        </w:rPr>
        <w:t xml:space="preserve">príslušníka finančnej správy, </w:t>
      </w:r>
    </w:p>
    <w:p w:rsidR="007261CC"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zabezpečiť účelné a hospodárne spravovanie a využívanie finančných zdrojov</w:t>
      </w:r>
      <w:r w:rsidR="007261CC"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zariadení, ktoré mu boli zverené, </w:t>
      </w:r>
    </w:p>
    <w:p w:rsidR="00DB772D" w:rsidRPr="009152FE" w:rsidRDefault="007261C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účelne využívať služby, ktoré mu boli sprístupnené</w:t>
      </w:r>
      <w:r w:rsidR="00A206A2" w:rsidRPr="009152FE">
        <w:rPr>
          <w:rFonts w:ascii="Times New Roman" w:hAnsi="Times New Roman"/>
          <w:color w:val="auto"/>
          <w:sz w:val="24"/>
          <w:szCs w:val="24"/>
        </w:rPr>
        <w:t>,</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preukázať nadriadenému, že si riadne plní svoje študijné povinnosti v štúdiu pri výkone štátnej služby a bezodkladne mu oznámiť všetky zmeny súvisiace s týmto štúdiom,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zvyšovať si odborné vedomosti, zručnosti, schopnosti a návyky potrebné na výkon štátnej služby a prehlbovať si kvalifikáciu</w:t>
      </w:r>
      <w:r w:rsidR="00DB772D" w:rsidRPr="009152FE">
        <w:rPr>
          <w:rFonts w:ascii="Times New Roman" w:hAnsi="Times New Roman"/>
          <w:color w:val="auto"/>
          <w:sz w:val="24"/>
          <w:szCs w:val="24"/>
        </w:rPr>
        <w:t>,</w:t>
      </w:r>
    </w:p>
    <w:p w:rsidR="001E15A2" w:rsidRPr="009152FE" w:rsidRDefault="007406C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podrobiť sa lekárskej prehliadke alebo psychologickému vyšetreniu na zistenie zdravotnej alebo duševnej spôsobilosti na výkon štátnej služby, ak tak ustanovuje tento zákon alebo určí nadriadený</w:t>
      </w:r>
      <w:r w:rsidR="001E15A2" w:rsidRPr="009152FE">
        <w:rPr>
          <w:rFonts w:ascii="Times New Roman" w:hAnsi="Times New Roman"/>
          <w:color w:val="auto"/>
          <w:sz w:val="24"/>
          <w:szCs w:val="24"/>
        </w:rPr>
        <w:t>,</w:t>
      </w:r>
    </w:p>
    <w:p w:rsidR="00840B80" w:rsidRPr="009152FE" w:rsidRDefault="001E15A2"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 ktoré by mohlo viesť ku konfliktu záujmu služobného úradu s osobnými záujmami, najmä nezneužívať informácie získané v súvislosti s vykonávaním štátnej služby na vlastný prospech alebo v prospech iného</w:t>
      </w:r>
      <w:r w:rsidR="00840B80" w:rsidRPr="009152FE">
        <w:rPr>
          <w:rFonts w:ascii="Times New Roman" w:hAnsi="Times New Roman"/>
          <w:color w:val="auto"/>
          <w:sz w:val="24"/>
          <w:szCs w:val="24"/>
        </w:rPr>
        <w:t>,</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sám alebo prostredníctvom súdom ustanoveného opatrovníka, že jeho spôsobilosť na právne úkony bola právoplatným rozhodnutím súdu obmedzená, </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 zbytočného odkladu akýkoľvek skutočný alebo možný konflikt záujmov,</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bez zbytočného odkladu všetky zmeny, ktoré sa týkajú služobného pomeru a súvisia s jeho osobou, najmä zmenu jeho mena, priezviska, trvalého pobytu alebo prechodného pobytu, adresy na doručovanie písomností, zdravotnej poisťovne, </w:t>
      </w:r>
      <w:r w:rsidR="00F07C9A" w:rsidRPr="009152FE">
        <w:rPr>
          <w:rFonts w:ascii="Times New Roman" w:hAnsi="Times New Roman"/>
          <w:color w:val="auto"/>
          <w:sz w:val="24"/>
          <w:szCs w:val="24"/>
        </w:rPr>
        <w:t xml:space="preserve">ako </w:t>
      </w:r>
      <w:r w:rsidRPr="009152FE">
        <w:rPr>
          <w:rFonts w:ascii="Times New Roman" w:hAnsi="Times New Roman"/>
          <w:color w:val="auto"/>
          <w:sz w:val="24"/>
          <w:szCs w:val="24"/>
        </w:rPr>
        <w:t>aj zmenu účtu</w:t>
      </w:r>
      <w:r w:rsidR="00C03530" w:rsidRPr="009152FE">
        <w:rPr>
          <w:rFonts w:ascii="Times New Roman" w:hAnsi="Times New Roman"/>
          <w:color w:val="auto"/>
          <w:sz w:val="24"/>
          <w:szCs w:val="24"/>
        </w:rPr>
        <w:t xml:space="preserve"> v banke alebo pobočke zahraničnej banky</w:t>
      </w:r>
      <w:r w:rsidRPr="009152FE">
        <w:rPr>
          <w:rFonts w:ascii="Times New Roman" w:hAnsi="Times New Roman"/>
          <w:color w:val="auto"/>
          <w:sz w:val="24"/>
          <w:szCs w:val="24"/>
        </w:rPr>
        <w:t>, ak sa mu poukazuje služobný plat na účet v</w:t>
      </w:r>
      <w:r w:rsidR="00C03530" w:rsidRPr="009152FE">
        <w:rPr>
          <w:rFonts w:ascii="Times New Roman" w:hAnsi="Times New Roman"/>
          <w:color w:val="auto"/>
          <w:sz w:val="24"/>
          <w:szCs w:val="24"/>
        </w:rPr>
        <w:t> </w:t>
      </w:r>
      <w:r w:rsidRPr="009152FE">
        <w:rPr>
          <w:rFonts w:ascii="Times New Roman" w:hAnsi="Times New Roman"/>
          <w:color w:val="auto"/>
          <w:sz w:val="24"/>
          <w:szCs w:val="24"/>
        </w:rPr>
        <w:t>banke</w:t>
      </w:r>
      <w:r w:rsidR="00C03530" w:rsidRPr="009152FE">
        <w:rPr>
          <w:rFonts w:ascii="Times New Roman" w:hAnsi="Times New Roman"/>
          <w:color w:val="auto"/>
          <w:sz w:val="24"/>
          <w:szCs w:val="24"/>
        </w:rPr>
        <w:t xml:space="preserve"> alebo pobočke zahraničnej banky</w:t>
      </w:r>
      <w:r w:rsidRPr="009152FE">
        <w:rPr>
          <w:rFonts w:ascii="Times New Roman" w:hAnsi="Times New Roman"/>
          <w:color w:val="auto"/>
          <w:sz w:val="24"/>
          <w:szCs w:val="24"/>
        </w:rPr>
        <w:t>,</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priznanie dôchodku podľa osobitného predpisu,</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dôvody na pozbavenie príslušníka finančnej správy výkonu štátnej služby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117</w:t>
      </w:r>
      <w:r w:rsidRPr="009152FE">
        <w:rPr>
          <w:rFonts w:ascii="Times New Roman" w:hAnsi="Times New Roman"/>
          <w:color w:val="auto"/>
          <w:sz w:val="24"/>
          <w:szCs w:val="24"/>
        </w:rPr>
        <w:t xml:space="preserve"> a výsledok trestného konania, v súvislosti s ktorým bol pozbavený výkonu štátnej služby, </w:t>
      </w:r>
    </w:p>
    <w:p w:rsidR="00F50E36" w:rsidRPr="009152FE" w:rsidRDefault="00D27D70" w:rsidP="00A747C4">
      <w:pPr>
        <w:pStyle w:val="Odsekzoznamu"/>
        <w:rPr>
          <w:rFonts w:ascii="Times New Roman" w:hAnsi="Times New Roman"/>
          <w:color w:val="auto"/>
          <w:sz w:val="24"/>
          <w:szCs w:val="24"/>
        </w:rPr>
      </w:pPr>
      <w:r w:rsidRPr="009152FE">
        <w:rPr>
          <w:rFonts w:ascii="Times New Roman" w:hAnsi="Times New Roman"/>
          <w:color w:val="auto"/>
          <w:sz w:val="24"/>
          <w:szCs w:val="24"/>
        </w:rPr>
        <w:t xml:space="preserve">ab)  </w:t>
      </w:r>
      <w:r w:rsidR="006447A2" w:rsidRPr="009152FE">
        <w:rPr>
          <w:rFonts w:ascii="Times New Roman" w:hAnsi="Times New Roman"/>
          <w:color w:val="auto"/>
          <w:sz w:val="24"/>
          <w:szCs w:val="24"/>
        </w:rPr>
        <w:t xml:space="preserve">oznámiť </w:t>
      </w:r>
      <w:r w:rsidR="00840B80" w:rsidRPr="009152FE">
        <w:rPr>
          <w:rFonts w:ascii="Times New Roman" w:hAnsi="Times New Roman"/>
          <w:color w:val="auto"/>
          <w:sz w:val="24"/>
          <w:szCs w:val="24"/>
        </w:rPr>
        <w:t>stratu, poškodenie, zničenie a zneužitie majetku v správe služobného úradu</w:t>
      </w:r>
      <w:r w:rsidR="007C3855" w:rsidRPr="009152FE">
        <w:rPr>
          <w:rFonts w:ascii="Times New Roman" w:hAnsi="Times New Roman"/>
          <w:color w:val="auto"/>
          <w:sz w:val="24"/>
          <w:szCs w:val="24"/>
        </w:rPr>
        <w:t>.</w:t>
      </w:r>
    </w:p>
    <w:p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 xml:space="preserve">(4) Ozbrojený príslušník finančnej správy je </w:t>
      </w:r>
      <w:r w:rsidR="00003FBE" w:rsidRPr="009152FE">
        <w:rPr>
          <w:rFonts w:ascii="Times New Roman" w:hAnsi="Times New Roman"/>
          <w:sz w:val="24"/>
          <w:szCs w:val="24"/>
        </w:rPr>
        <w:t>okrem povinností podľa odseku 3</w:t>
      </w:r>
      <w:r w:rsidRPr="009152FE">
        <w:rPr>
          <w:rFonts w:ascii="Times New Roman" w:hAnsi="Times New Roman"/>
          <w:sz w:val="24"/>
          <w:szCs w:val="24"/>
        </w:rPr>
        <w:t xml:space="preserve"> povinný podrobiť sa </w:t>
      </w:r>
      <w:r w:rsidR="00003FBE" w:rsidRPr="009152FE">
        <w:rPr>
          <w:rFonts w:ascii="Times New Roman" w:hAnsi="Times New Roman"/>
          <w:sz w:val="24"/>
          <w:szCs w:val="24"/>
        </w:rPr>
        <w:t xml:space="preserve">aj </w:t>
      </w:r>
      <w:r w:rsidRPr="009152FE">
        <w:rPr>
          <w:rFonts w:ascii="Times New Roman" w:hAnsi="Times New Roman"/>
          <w:sz w:val="24"/>
          <w:szCs w:val="24"/>
        </w:rPr>
        <w:t xml:space="preserve">lekárskej prehliadke, previerke fyzickej zdatnosti, prieskumnému konaniu alebo psychologickému vyšetreniu na zistenie zdravotnej, telesnej </w:t>
      </w:r>
      <w:r w:rsidR="00F07C9A" w:rsidRPr="009152FE">
        <w:rPr>
          <w:rFonts w:ascii="Times New Roman" w:hAnsi="Times New Roman"/>
          <w:sz w:val="24"/>
          <w:szCs w:val="24"/>
        </w:rPr>
        <w:t xml:space="preserve">alebo </w:t>
      </w:r>
      <w:r w:rsidRPr="009152FE">
        <w:rPr>
          <w:rFonts w:ascii="Times New Roman" w:hAnsi="Times New Roman"/>
          <w:sz w:val="24"/>
          <w:szCs w:val="24"/>
        </w:rPr>
        <w:t xml:space="preserve">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tak ustanovuje tento zákon alebo </w:t>
      </w:r>
      <w:r w:rsidR="00A8553A" w:rsidRPr="009152FE">
        <w:rPr>
          <w:rFonts w:ascii="Times New Roman" w:hAnsi="Times New Roman"/>
          <w:sz w:val="24"/>
          <w:szCs w:val="24"/>
        </w:rPr>
        <w:t xml:space="preserve">ak tak </w:t>
      </w:r>
      <w:r w:rsidRPr="009152FE">
        <w:rPr>
          <w:rFonts w:ascii="Times New Roman" w:hAnsi="Times New Roman"/>
          <w:sz w:val="24"/>
          <w:szCs w:val="24"/>
        </w:rPr>
        <w:t>určí nadriadený.</w:t>
      </w:r>
    </w:p>
    <w:p w:rsidR="00F86E1A" w:rsidRPr="009152FE" w:rsidRDefault="00E13CAC" w:rsidP="00BB403E">
      <w:pPr>
        <w:ind w:firstLine="709"/>
        <w:rPr>
          <w:rFonts w:ascii="Times New Roman" w:hAnsi="Times New Roman"/>
          <w:sz w:val="24"/>
          <w:szCs w:val="24"/>
        </w:rPr>
      </w:pPr>
      <w:r w:rsidRPr="009152FE">
        <w:rPr>
          <w:rFonts w:ascii="Times New Roman" w:hAnsi="Times New Roman"/>
          <w:sz w:val="24"/>
          <w:szCs w:val="24"/>
        </w:rPr>
        <w:t xml:space="preserve">(5) </w:t>
      </w:r>
      <w:r w:rsidR="00F86E1A" w:rsidRPr="009152FE">
        <w:rPr>
          <w:rFonts w:ascii="Times New Roman" w:hAnsi="Times New Roman"/>
          <w:sz w:val="24"/>
          <w:szCs w:val="24"/>
        </w:rPr>
        <w:t xml:space="preserve">Príslušník finančnej správy je povinný plniť úlohy uložené pokynmi nadriadených, ak bol s nimi riadne oboznámený a sú v súlade so všeobecne záväznými </w:t>
      </w:r>
      <w:r w:rsidR="00DE7A85" w:rsidRPr="009152FE">
        <w:rPr>
          <w:rFonts w:ascii="Times New Roman" w:hAnsi="Times New Roman"/>
          <w:sz w:val="24"/>
          <w:szCs w:val="24"/>
        </w:rPr>
        <w:t xml:space="preserve">právnymi </w:t>
      </w:r>
      <w:r w:rsidR="00F86E1A" w:rsidRPr="009152FE">
        <w:rPr>
          <w:rFonts w:ascii="Times New Roman" w:hAnsi="Times New Roman"/>
          <w:sz w:val="24"/>
          <w:szCs w:val="24"/>
        </w:rPr>
        <w:t xml:space="preserve">predpismi a vnútornými predpismi; </w:t>
      </w:r>
      <w:r w:rsidR="001B750A" w:rsidRPr="009152FE">
        <w:rPr>
          <w:rFonts w:ascii="Times New Roman" w:hAnsi="Times New Roman"/>
          <w:sz w:val="24"/>
          <w:szCs w:val="24"/>
        </w:rPr>
        <w:t xml:space="preserve">ustanovenie </w:t>
      </w:r>
      <w:r w:rsidR="00F86E1A" w:rsidRPr="009152FE">
        <w:rPr>
          <w:rFonts w:ascii="Times New Roman" w:hAnsi="Times New Roman"/>
          <w:sz w:val="24"/>
          <w:szCs w:val="24"/>
        </w:rPr>
        <w:t>odsek</w:t>
      </w:r>
      <w:r w:rsidR="001B750A" w:rsidRPr="009152FE">
        <w:rPr>
          <w:rFonts w:ascii="Times New Roman" w:hAnsi="Times New Roman"/>
          <w:sz w:val="24"/>
          <w:szCs w:val="24"/>
        </w:rPr>
        <w:t>u</w:t>
      </w:r>
      <w:r w:rsidR="00F86E1A" w:rsidRPr="009152FE">
        <w:rPr>
          <w:rFonts w:ascii="Times New Roman" w:hAnsi="Times New Roman"/>
          <w:sz w:val="24"/>
          <w:szCs w:val="24"/>
        </w:rPr>
        <w:t xml:space="preserve"> 7 tým nie je dotknut</w:t>
      </w:r>
      <w:r w:rsidR="00B52D04" w:rsidRPr="009152FE">
        <w:rPr>
          <w:rFonts w:ascii="Times New Roman" w:hAnsi="Times New Roman"/>
          <w:sz w:val="24"/>
          <w:szCs w:val="24"/>
        </w:rPr>
        <w:t>é</w:t>
      </w:r>
      <w:r w:rsidR="00F86E1A" w:rsidRPr="009152FE">
        <w:rPr>
          <w:rFonts w:ascii="Times New Roman" w:hAnsi="Times New Roman"/>
          <w:sz w:val="24"/>
          <w:szCs w:val="24"/>
        </w:rPr>
        <w:t>. Neozbrojenému príslušníkovi finančnej správy dáva nadriadený pokyny príkazom. Ozbrojenému príslušníkovi finančnej správ</w:t>
      </w:r>
      <w:r w:rsidR="00544090" w:rsidRPr="009152FE">
        <w:rPr>
          <w:rFonts w:ascii="Times New Roman" w:hAnsi="Times New Roman"/>
          <w:sz w:val="24"/>
          <w:szCs w:val="24"/>
        </w:rPr>
        <w:t>y</w:t>
      </w:r>
      <w:r w:rsidR="00F86E1A" w:rsidRPr="009152FE">
        <w:rPr>
          <w:rFonts w:ascii="Times New Roman" w:hAnsi="Times New Roman"/>
          <w:sz w:val="24"/>
          <w:szCs w:val="24"/>
        </w:rPr>
        <w:t xml:space="preserve"> dáva nadriadený pokyny rozkazom.</w:t>
      </w:r>
    </w:p>
    <w:p w:rsidR="00EC2CFA" w:rsidRPr="009152FE" w:rsidRDefault="00C16285" w:rsidP="00BB403E">
      <w:pPr>
        <w:ind w:firstLine="709"/>
        <w:rPr>
          <w:rFonts w:ascii="Times New Roman" w:hAnsi="Times New Roman"/>
          <w:sz w:val="24"/>
          <w:szCs w:val="24"/>
        </w:rPr>
      </w:pPr>
      <w:r w:rsidRPr="009152FE">
        <w:rPr>
          <w:rFonts w:ascii="Times New Roman" w:hAnsi="Times New Roman"/>
          <w:sz w:val="24"/>
          <w:szCs w:val="24"/>
        </w:rPr>
        <w:t xml:space="preserve">(6) Ak sa neozbrojený príslušník finančnej správy domnieva, že príkaz jeho nadriadeného je v rozpore so všeobecne záväzným právnym predpisom alebo vnútorným predpisom, je povinný na to nadriadeného upozorniť.  </w:t>
      </w:r>
    </w:p>
    <w:p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t>(7)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w:t>
      </w:r>
      <w:r w:rsidR="00BB403E" w:rsidRPr="009152FE">
        <w:rPr>
          <w:rFonts w:ascii="Times New Roman" w:hAnsi="Times New Roman"/>
          <w:sz w:val="24"/>
          <w:szCs w:val="24"/>
        </w:rPr>
        <w:t> </w:t>
      </w:r>
      <w:r w:rsidRPr="009152FE">
        <w:rPr>
          <w:rFonts w:ascii="Times New Roman" w:hAnsi="Times New Roman"/>
          <w:sz w:val="24"/>
          <w:szCs w:val="24"/>
        </w:rPr>
        <w:t>omeškania</w:t>
      </w:r>
      <w:r w:rsidR="00BB403E" w:rsidRPr="009152FE">
        <w:rPr>
          <w:rFonts w:ascii="Times New Roman" w:hAnsi="Times New Roman"/>
          <w:sz w:val="24"/>
          <w:szCs w:val="24"/>
        </w:rPr>
        <w:t>,</w:t>
      </w:r>
      <w:r w:rsidRPr="009152FE">
        <w:rPr>
          <w:rFonts w:ascii="Times New Roman" w:hAnsi="Times New Roman"/>
          <w:sz w:val="24"/>
          <w:szCs w:val="24"/>
        </w:rPr>
        <w:t xml:space="preserve"> je ozbrojený príslušník finančnej správy povinný takýto rozkaz splniť. </w:t>
      </w:r>
    </w:p>
    <w:p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t>(8) Príslušník finančnej správy je povinný odoprieť splnenie príkazu alebo rozkazu, ak by jeho splnením spáchal trestný čin; túto skutočnosť oznámi bezodkladne vyššiemu nadriadenému.</w:t>
      </w:r>
    </w:p>
    <w:p w:rsidR="00DB772D" w:rsidRPr="009152FE" w:rsidRDefault="00C16285" w:rsidP="00BB403E">
      <w:pPr>
        <w:ind w:firstLine="709"/>
        <w:rPr>
          <w:rFonts w:ascii="Times New Roman" w:hAnsi="Times New Roman"/>
          <w:sz w:val="24"/>
          <w:szCs w:val="24"/>
        </w:rPr>
      </w:pPr>
      <w:r w:rsidRPr="009152FE" w:rsidDel="00C16285">
        <w:rPr>
          <w:rFonts w:ascii="Times New Roman" w:hAnsi="Times New Roman"/>
          <w:sz w:val="24"/>
          <w:szCs w:val="24"/>
        </w:rPr>
        <w:lastRenderedPageBreak/>
        <w:t xml:space="preserve"> </w:t>
      </w:r>
      <w:r w:rsidR="00E13CAC" w:rsidRPr="009152FE">
        <w:rPr>
          <w:rFonts w:ascii="Times New Roman" w:hAnsi="Times New Roman"/>
          <w:sz w:val="24"/>
          <w:szCs w:val="24"/>
        </w:rPr>
        <w:t>(</w:t>
      </w:r>
      <w:r w:rsidRPr="009152FE">
        <w:rPr>
          <w:rFonts w:ascii="Times New Roman" w:hAnsi="Times New Roman"/>
          <w:sz w:val="24"/>
          <w:szCs w:val="24"/>
        </w:rPr>
        <w:t>9</w:t>
      </w:r>
      <w:r w:rsidR="00E13CAC" w:rsidRPr="009152FE">
        <w:rPr>
          <w:rFonts w:ascii="Times New Roman" w:hAnsi="Times New Roman"/>
          <w:sz w:val="24"/>
          <w:szCs w:val="24"/>
        </w:rPr>
        <w:t>) Príslušník finančnej správy nesmie byť členom politickej strany alebo politického hnutia</w:t>
      </w:r>
      <w:r w:rsidR="00145165" w:rsidRPr="009152FE">
        <w:rPr>
          <w:rFonts w:ascii="Times New Roman" w:hAnsi="Times New Roman"/>
          <w:sz w:val="24"/>
          <w:szCs w:val="24"/>
        </w:rPr>
        <w:t>. Príslušník finančnej správy</w:t>
      </w:r>
      <w:r w:rsidR="00E13CAC" w:rsidRPr="009152FE">
        <w:rPr>
          <w:rFonts w:ascii="Times New Roman" w:hAnsi="Times New Roman"/>
          <w:sz w:val="24"/>
          <w:szCs w:val="24"/>
        </w:rPr>
        <w:t xml:space="preserve"> </w:t>
      </w:r>
      <w:r w:rsidR="00145165" w:rsidRPr="009152FE">
        <w:rPr>
          <w:rFonts w:ascii="Times New Roman" w:hAnsi="Times New Roman"/>
          <w:sz w:val="24"/>
          <w:szCs w:val="24"/>
        </w:rPr>
        <w:t xml:space="preserve">nesmie </w:t>
      </w:r>
      <w:r w:rsidR="00E13CAC" w:rsidRPr="009152FE">
        <w:rPr>
          <w:rFonts w:ascii="Times New Roman" w:hAnsi="Times New Roman"/>
          <w:sz w:val="24"/>
          <w:szCs w:val="24"/>
        </w:rPr>
        <w:t>ani vyvíjať činnosť v ich prospech; to neplatí, ak ide o príslušníka finančnej správy uvedeného v</w:t>
      </w:r>
      <w:r w:rsidR="005601A3" w:rsidRPr="009152FE">
        <w:rPr>
          <w:rFonts w:ascii="Times New Roman" w:hAnsi="Times New Roman"/>
          <w:sz w:val="24"/>
          <w:szCs w:val="24"/>
        </w:rPr>
        <w:t xml:space="preserve"> § </w:t>
      </w:r>
      <w:r w:rsidR="0044083E" w:rsidRPr="009152FE">
        <w:rPr>
          <w:rFonts w:ascii="Times New Roman" w:hAnsi="Times New Roman"/>
          <w:sz w:val="24"/>
          <w:szCs w:val="24"/>
        </w:rPr>
        <w:t>116</w:t>
      </w:r>
      <w:r w:rsidR="005601A3" w:rsidRPr="009152FE">
        <w:rPr>
          <w:rFonts w:ascii="Times New Roman" w:hAnsi="Times New Roman"/>
          <w:sz w:val="24"/>
          <w:szCs w:val="24"/>
        </w:rPr>
        <w:t xml:space="preserve"> ods. 2</w:t>
      </w:r>
      <w:r w:rsidR="00E13CAC" w:rsidRPr="009152FE">
        <w:rPr>
          <w:rFonts w:ascii="Times New Roman" w:hAnsi="Times New Roman"/>
          <w:sz w:val="24"/>
          <w:szCs w:val="24"/>
        </w:rPr>
        <w:t>.</w:t>
      </w:r>
    </w:p>
    <w:p w:rsidR="00DB772D"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C16285" w:rsidRPr="009152FE">
        <w:rPr>
          <w:rFonts w:ascii="Times New Roman" w:hAnsi="Times New Roman"/>
          <w:sz w:val="24"/>
          <w:szCs w:val="24"/>
        </w:rPr>
        <w:t>10</w:t>
      </w:r>
      <w:r w:rsidRPr="009152FE">
        <w:rPr>
          <w:rFonts w:ascii="Times New Roman" w:hAnsi="Times New Roman"/>
          <w:sz w:val="24"/>
          <w:szCs w:val="24"/>
        </w:rPr>
        <w:t>)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w:t>
      </w:r>
      <w:r w:rsidR="00117FBB" w:rsidRPr="009152FE">
        <w:rPr>
          <w:rFonts w:ascii="Times New Roman" w:hAnsi="Times New Roman"/>
          <w:sz w:val="24"/>
          <w:szCs w:val="24"/>
        </w:rPr>
        <w:t xml:space="preserve"> riadiacich, kontrolných alebo dozorných</w:t>
      </w:r>
      <w:r w:rsidRPr="009152FE">
        <w:rPr>
          <w:rFonts w:ascii="Times New Roman" w:hAnsi="Times New Roman"/>
          <w:sz w:val="24"/>
          <w:szCs w:val="24"/>
        </w:rPr>
        <w:t xml:space="preserve"> orgánov právnických osôb vykonávajúcich podnikateľskú činnosť. Inou zárobkovou činnosťou sa na účely tohto zákona rozumie činnosť, ktorá zakladá nárok na príjem zdaňovaný podľa osobitného predpisu.</w:t>
      </w:r>
      <w:r w:rsidR="00DE1544" w:rsidRPr="009152FE">
        <w:rPr>
          <w:rStyle w:val="Odkaznapoznmkupodiarou"/>
          <w:rFonts w:ascii="Times New Roman" w:hAnsi="Times New Roman"/>
          <w:sz w:val="24"/>
          <w:szCs w:val="24"/>
        </w:rPr>
        <w:footnoteReference w:id="134"/>
      </w:r>
      <w:r w:rsidR="00DE1544" w:rsidRPr="009152FE">
        <w:rPr>
          <w:rFonts w:ascii="Times New Roman" w:hAnsi="Times New Roman"/>
          <w:sz w:val="24"/>
          <w:szCs w:val="24"/>
        </w:rPr>
        <w:t>)</w:t>
      </w:r>
    </w:p>
    <w:p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C16285" w:rsidRPr="009152FE">
        <w:rPr>
          <w:rFonts w:ascii="Times New Roman" w:hAnsi="Times New Roman"/>
          <w:sz w:val="24"/>
          <w:szCs w:val="24"/>
        </w:rPr>
        <w:t>11</w:t>
      </w:r>
      <w:r w:rsidRPr="009152FE">
        <w:rPr>
          <w:rFonts w:ascii="Times New Roman" w:hAnsi="Times New Roman"/>
          <w:sz w:val="24"/>
          <w:szCs w:val="24"/>
        </w:rPr>
        <w:t xml:space="preserve">) Zákaz inej zárobkovej činnosti podľa odseku </w:t>
      </w:r>
      <w:r w:rsidR="00E46877" w:rsidRPr="009152FE">
        <w:rPr>
          <w:rFonts w:ascii="Times New Roman" w:hAnsi="Times New Roman"/>
          <w:sz w:val="24"/>
          <w:szCs w:val="24"/>
        </w:rPr>
        <w:t xml:space="preserve">10 </w:t>
      </w:r>
      <w:r w:rsidRPr="009152FE">
        <w:rPr>
          <w:rFonts w:ascii="Times New Roman" w:hAnsi="Times New Roman"/>
          <w:sz w:val="24"/>
          <w:szCs w:val="24"/>
        </w:rPr>
        <w:t xml:space="preserve">sa nevzťahuje na výkon lekárskej služby prvej pomoci v štátnych zdravotníckych zariadeniach alebo v neštátnych zdravotníckych zariadeniach, </w:t>
      </w:r>
      <w:r w:rsidR="00FE0D73" w:rsidRPr="009152FE">
        <w:rPr>
          <w:rFonts w:ascii="Times New Roman" w:hAnsi="Times New Roman"/>
          <w:sz w:val="24"/>
          <w:szCs w:val="24"/>
        </w:rPr>
        <w:t>na výkon osobnej asistencie podľa osobitného predpisu</w:t>
      </w:r>
      <w:r w:rsidR="00FE0D73" w:rsidRPr="009152FE">
        <w:rPr>
          <w:rStyle w:val="Odkaznapoznmkupodiarou"/>
          <w:rFonts w:ascii="Times New Roman" w:hAnsi="Times New Roman"/>
          <w:sz w:val="24"/>
          <w:szCs w:val="24"/>
        </w:rPr>
        <w:footnoteReference w:id="135"/>
      </w:r>
      <w:r w:rsidR="00FE0D73" w:rsidRPr="009152FE">
        <w:rPr>
          <w:rFonts w:ascii="Times New Roman" w:hAnsi="Times New Roman"/>
          <w:sz w:val="24"/>
          <w:szCs w:val="24"/>
        </w:rPr>
        <w:t xml:space="preserve">) </w:t>
      </w:r>
      <w:r w:rsidRPr="009152FE">
        <w:rPr>
          <w:rFonts w:ascii="Times New Roman" w:hAnsi="Times New Roman"/>
          <w:sz w:val="24"/>
          <w:szCs w:val="24"/>
        </w:rPr>
        <w:t>na vedeckú činnosť, pedagogickú činnosť, lektorskú činnosť, prednášateľskú činnosť, prekladateľskú činnosť, publicistickú činnosť, literárnu činnosť</w:t>
      </w:r>
      <w:r w:rsidR="00117FBB" w:rsidRPr="009152FE">
        <w:rPr>
          <w:rFonts w:ascii="Times New Roman" w:hAnsi="Times New Roman"/>
          <w:sz w:val="24"/>
          <w:szCs w:val="24"/>
        </w:rPr>
        <w:t>,</w:t>
      </w:r>
      <w:r w:rsidRPr="009152FE">
        <w:rPr>
          <w:rFonts w:ascii="Times New Roman" w:hAnsi="Times New Roman"/>
          <w:sz w:val="24"/>
          <w:szCs w:val="24"/>
        </w:rPr>
        <w:t xml:space="preserve"> umeleckú činnosť</w:t>
      </w:r>
      <w:r w:rsidR="00117FBB" w:rsidRPr="009152FE">
        <w:rPr>
          <w:rFonts w:ascii="Times New Roman" w:hAnsi="Times New Roman"/>
          <w:sz w:val="24"/>
          <w:szCs w:val="24"/>
        </w:rPr>
        <w:t xml:space="preserve"> alebo športovú činnosť</w:t>
      </w:r>
      <w:r w:rsidRPr="009152FE">
        <w:rPr>
          <w:rFonts w:ascii="Times New Roman" w:hAnsi="Times New Roman"/>
          <w:sz w:val="24"/>
          <w:szCs w:val="24"/>
        </w:rPr>
        <w:t xml:space="preserve">, činnosti vedúcich táborov pre deti a mládež, ich zástupcov pre hospodárske a zdravotné veci, oddielových vedúcich, vychovávateľov, inštruktorov, zdravotníckych </w:t>
      </w:r>
      <w:r w:rsidR="008E0DD2" w:rsidRPr="009152FE">
        <w:rPr>
          <w:rFonts w:ascii="Times New Roman" w:hAnsi="Times New Roman"/>
          <w:sz w:val="24"/>
          <w:szCs w:val="24"/>
        </w:rPr>
        <w:t>pracovníkov</w:t>
      </w:r>
      <w:r w:rsidRPr="009152FE">
        <w:rPr>
          <w:rFonts w:ascii="Times New Roman" w:hAnsi="Times New Roman"/>
          <w:sz w:val="24"/>
          <w:szCs w:val="24"/>
        </w:rPr>
        <w:t xml:space="preserve">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w:t>
      </w:r>
      <w:r w:rsidR="00117FBB" w:rsidRPr="009152FE">
        <w:rPr>
          <w:rFonts w:ascii="Times New Roman" w:hAnsi="Times New Roman"/>
          <w:sz w:val="24"/>
          <w:szCs w:val="24"/>
        </w:rPr>
        <w:t>činnosť v orgánoch spoločenstva vlastníkov bytov a nebytových priestorov,</w:t>
      </w:r>
      <w:r w:rsidR="00C269AD" w:rsidRPr="009152FE">
        <w:rPr>
          <w:rFonts w:ascii="Times New Roman" w:hAnsi="Times New Roman"/>
          <w:sz w:val="24"/>
          <w:szCs w:val="24"/>
        </w:rPr>
        <w:t xml:space="preserve"> </w:t>
      </w:r>
      <w:r w:rsidRPr="009152FE">
        <w:rPr>
          <w:rFonts w:ascii="Times New Roman" w:hAnsi="Times New Roman"/>
          <w:sz w:val="24"/>
          <w:szCs w:val="24"/>
        </w:rPr>
        <w:t xml:space="preserve">na činnosť v poradnom orgáne vlády a vykonávanie funkcie člena volebnej komisie alebo funkcie člena referendovej komisie, alebo člena komisie na ľudové hlasovanie o odvolaní prezidenta Slovenskej republiky, </w:t>
      </w:r>
      <w:r w:rsidR="00A2064B" w:rsidRPr="009152FE">
        <w:rPr>
          <w:rFonts w:ascii="Times New Roman" w:hAnsi="Times New Roman"/>
          <w:sz w:val="24"/>
          <w:szCs w:val="24"/>
        </w:rPr>
        <w:t xml:space="preserve">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w:t>
      </w:r>
      <w:r w:rsidRPr="009152FE">
        <w:rPr>
          <w:rFonts w:ascii="Times New Roman" w:hAnsi="Times New Roman"/>
          <w:sz w:val="24"/>
          <w:szCs w:val="24"/>
        </w:rPr>
        <w:t>na činnosť člena v rozkladovej komisii, na činnosť osôb prizvaných na výkon dohľadu,</w:t>
      </w:r>
      <w:r w:rsidR="00C03530" w:rsidRPr="009152FE">
        <w:rPr>
          <w:rFonts w:ascii="Times New Roman" w:hAnsi="Times New Roman"/>
          <w:sz w:val="24"/>
          <w:szCs w:val="24"/>
        </w:rPr>
        <w:t xml:space="preserve"> dozoru,</w:t>
      </w:r>
      <w:r w:rsidRPr="009152FE">
        <w:rPr>
          <w:rFonts w:ascii="Times New Roman" w:hAnsi="Times New Roman"/>
          <w:sz w:val="24"/>
          <w:szCs w:val="24"/>
        </w:rPr>
        <w:t xml:space="preserve"> kontroly alebo vládneho </w:t>
      </w:r>
      <w:r w:rsidR="0035736C" w:rsidRPr="009152FE">
        <w:rPr>
          <w:rFonts w:ascii="Times New Roman" w:hAnsi="Times New Roman"/>
          <w:sz w:val="24"/>
          <w:szCs w:val="24"/>
        </w:rPr>
        <w:t>auditu podľa osobitného zákona,</w:t>
      </w:r>
      <w:r w:rsidR="0035736C" w:rsidRPr="009152FE">
        <w:rPr>
          <w:rStyle w:val="Odkaznapoznmkupodiarou"/>
          <w:rFonts w:ascii="Times New Roman" w:hAnsi="Times New Roman"/>
          <w:sz w:val="24"/>
          <w:szCs w:val="24"/>
        </w:rPr>
        <w:footnoteReference w:id="136"/>
      </w:r>
      <w:r w:rsidRPr="009152FE">
        <w:rPr>
          <w:rFonts w:ascii="Times New Roman" w:hAnsi="Times New Roman"/>
          <w:sz w:val="24"/>
          <w:szCs w:val="24"/>
        </w:rPr>
        <w:t>)</w:t>
      </w:r>
      <w:r w:rsidR="00C03530" w:rsidRPr="009152FE">
        <w:rPr>
          <w:rFonts w:ascii="Times New Roman" w:hAnsi="Times New Roman"/>
          <w:sz w:val="24"/>
          <w:szCs w:val="24"/>
        </w:rPr>
        <w:t xml:space="preserve"> na činnosť odborného poradcu pri výkone nútenej správy podľa osobitného predpisu,</w:t>
      </w:r>
      <w:r w:rsidR="00C03530" w:rsidRPr="009152FE">
        <w:rPr>
          <w:rStyle w:val="Odkaznapoznmkupodiarou"/>
          <w:rFonts w:ascii="Times New Roman" w:hAnsi="Times New Roman"/>
          <w:sz w:val="24"/>
          <w:szCs w:val="24"/>
        </w:rPr>
        <w:footnoteReference w:id="137"/>
      </w:r>
      <w:r w:rsidR="00652B47" w:rsidRPr="009152FE">
        <w:rPr>
          <w:rFonts w:ascii="Times New Roman" w:hAnsi="Times New Roman"/>
          <w:sz w:val="24"/>
          <w:szCs w:val="24"/>
        </w:rPr>
        <w:t>)</w:t>
      </w:r>
      <w:r w:rsidRPr="009152FE">
        <w:rPr>
          <w:rFonts w:ascii="Times New Roman" w:hAnsi="Times New Roman"/>
          <w:sz w:val="24"/>
          <w:szCs w:val="24"/>
        </w:rPr>
        <w:t xml:space="preserve"> na vykonávanie funkcie člena orgánu Fondu ochrany vkladov</w:t>
      </w:r>
      <w:r w:rsidR="004B7481" w:rsidRPr="009152FE">
        <w:rPr>
          <w:rStyle w:val="Odkaznapoznmkupodiarou"/>
          <w:rFonts w:ascii="Times New Roman" w:hAnsi="Times New Roman"/>
          <w:sz w:val="24"/>
          <w:szCs w:val="24"/>
        </w:rPr>
        <w:footnoteReference w:id="138"/>
      </w:r>
      <w:r w:rsidRPr="009152FE">
        <w:rPr>
          <w:rFonts w:ascii="Times New Roman" w:hAnsi="Times New Roman"/>
          <w:sz w:val="24"/>
          <w:szCs w:val="24"/>
        </w:rPr>
        <w:t>) alebo Garančného fondu investícií</w:t>
      </w:r>
      <w:r w:rsidR="004B7481" w:rsidRPr="009152FE">
        <w:rPr>
          <w:rStyle w:val="Odkaznapoznmkupodiarou"/>
          <w:rFonts w:ascii="Times New Roman" w:hAnsi="Times New Roman"/>
          <w:sz w:val="24"/>
          <w:szCs w:val="24"/>
        </w:rPr>
        <w:footnoteReference w:id="139"/>
      </w:r>
      <w:r w:rsidRPr="009152FE">
        <w:rPr>
          <w:rFonts w:ascii="Times New Roman" w:hAnsi="Times New Roman"/>
          <w:sz w:val="24"/>
          <w:szCs w:val="24"/>
        </w:rPr>
        <w:t xml:space="preserve">) a na činnosť člena komisie pre vyšetrovanie leteckých nehôd alebo pri posudzovaní zdravotnej spôsobilosti civilného </w:t>
      </w:r>
      <w:r w:rsidRPr="009152FE">
        <w:rPr>
          <w:rFonts w:ascii="Times New Roman" w:hAnsi="Times New Roman"/>
          <w:sz w:val="24"/>
          <w:szCs w:val="24"/>
        </w:rPr>
        <w:lastRenderedPageBreak/>
        <w:t>leteckého personálu. Príslušník finančnej správy nesmie vykonávať znaleckú činnosť, tlmočnícku činnosť alebo prekladateľskú činnosť, ak je náplňou jeho činnosti v rámci ním vykonávanej funkcie pri výkone štátnej služby.</w:t>
      </w:r>
    </w:p>
    <w:p w:rsidR="003A32BE"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120</w:t>
      </w:r>
      <w:r w:rsidR="00EC2CFA" w:rsidRPr="009152FE">
        <w:rPr>
          <w:rFonts w:ascii="Times New Roman" w:hAnsi="Times New Roman"/>
          <w:sz w:val="24"/>
          <w:szCs w:val="24"/>
        </w:rPr>
        <w:br/>
      </w:r>
      <w:r w:rsidR="003A32BE" w:rsidRPr="009152FE">
        <w:rPr>
          <w:rFonts w:ascii="Times New Roman" w:hAnsi="Times New Roman"/>
          <w:sz w:val="24"/>
          <w:szCs w:val="24"/>
        </w:rPr>
        <w:t>Psychologické vyšetrenie príslušníka finančnej správy</w:t>
      </w:r>
    </w:p>
    <w:p w:rsidR="003A32BE" w:rsidRPr="009152FE" w:rsidRDefault="003A32BE" w:rsidP="00730D1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04202" w:rsidRPr="009152FE">
        <w:rPr>
          <w:rFonts w:ascii="Times New Roman" w:hAnsi="Times New Roman"/>
          <w:sz w:val="24"/>
          <w:szCs w:val="24"/>
        </w:rPr>
        <w:t>N</w:t>
      </w:r>
      <w:r w:rsidRPr="009152FE">
        <w:rPr>
          <w:rFonts w:ascii="Times New Roman" w:hAnsi="Times New Roman"/>
          <w:sz w:val="24"/>
          <w:szCs w:val="24"/>
        </w:rPr>
        <w:t>adriadený môže počas trvania služobného pomeru nariadiť psychologické vyšetrenie príslušníka finančnej správy na overenie duševnej spôsobilosti</w:t>
      </w:r>
      <w:r w:rsidR="00026808" w:rsidRPr="009152FE">
        <w:rPr>
          <w:rFonts w:ascii="Times New Roman" w:hAnsi="Times New Roman"/>
          <w:sz w:val="24"/>
          <w:szCs w:val="24"/>
        </w:rPr>
        <w:t xml:space="preserve"> na výkon</w:t>
      </w:r>
    </w:p>
    <w:p w:rsidR="003A32BE" w:rsidRPr="009152FE" w:rsidRDefault="003A32BE" w:rsidP="008642A5">
      <w:pPr>
        <w:numPr>
          <w:ilvl w:val="0"/>
          <w:numId w:val="12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štátn</w:t>
      </w:r>
      <w:r w:rsidR="005B1E61" w:rsidRPr="009152FE">
        <w:rPr>
          <w:rFonts w:ascii="Times New Roman" w:hAnsi="Times New Roman"/>
          <w:sz w:val="24"/>
          <w:szCs w:val="24"/>
        </w:rPr>
        <w:t>ej služby</w:t>
      </w:r>
      <w:r w:rsidRPr="009152FE">
        <w:rPr>
          <w:rFonts w:ascii="Times New Roman" w:hAnsi="Times New Roman"/>
          <w:sz w:val="24"/>
          <w:szCs w:val="24"/>
        </w:rPr>
        <w:t>,</w:t>
      </w:r>
    </w:p>
    <w:p w:rsidR="003A32BE" w:rsidRPr="009152FE" w:rsidRDefault="003A32BE" w:rsidP="008642A5">
      <w:pPr>
        <w:numPr>
          <w:ilvl w:val="0"/>
          <w:numId w:val="128"/>
        </w:numPr>
        <w:ind w:left="426" w:hanging="426"/>
        <w:rPr>
          <w:rFonts w:ascii="Times New Roman" w:hAnsi="Times New Roman"/>
          <w:sz w:val="24"/>
          <w:szCs w:val="24"/>
        </w:rPr>
      </w:pPr>
      <w:r w:rsidRPr="009152FE">
        <w:rPr>
          <w:rFonts w:ascii="Times New Roman" w:hAnsi="Times New Roman"/>
          <w:sz w:val="24"/>
          <w:szCs w:val="24"/>
        </w:rPr>
        <w:t xml:space="preserve">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ide o ozbrojeného príslušníka finančnej správy. </w:t>
      </w:r>
    </w:p>
    <w:p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(2) Psychologické vyšetrenie podľa odseku 1 vykoná psychológ určený služobným úradom.</w:t>
      </w:r>
    </w:p>
    <w:p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(3) </w:t>
      </w:r>
      <w:r w:rsidR="00B04A01" w:rsidRPr="009152FE">
        <w:rPr>
          <w:rFonts w:ascii="Times New Roman" w:hAnsi="Times New Roman"/>
          <w:sz w:val="24"/>
          <w:szCs w:val="24"/>
        </w:rPr>
        <w:t>Ak zo záverov</w:t>
      </w:r>
      <w:r w:rsidRPr="009152FE">
        <w:rPr>
          <w:rFonts w:ascii="Times New Roman" w:hAnsi="Times New Roman"/>
          <w:sz w:val="24"/>
          <w:szCs w:val="24"/>
        </w:rPr>
        <w:t xml:space="preserve"> psychologického vyšetrenia podľa odseku 1 písm. a) vyplýva, že príslušník finančnej správy nie je duševne spôsobilý na výkon štátnej služby, môže príslušník finančnej správy </w:t>
      </w:r>
      <w:r w:rsidR="005B1E61" w:rsidRPr="009152FE">
        <w:rPr>
          <w:rFonts w:ascii="Times New Roman" w:hAnsi="Times New Roman"/>
          <w:sz w:val="24"/>
          <w:szCs w:val="24"/>
        </w:rPr>
        <w:t xml:space="preserve">do </w:t>
      </w:r>
      <w:r w:rsidR="0090596B"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a).</w:t>
      </w:r>
    </w:p>
    <w:p w:rsidR="005C742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(4) </w:t>
      </w:r>
      <w:r w:rsidR="005C742E" w:rsidRPr="009152FE">
        <w:rPr>
          <w:rFonts w:ascii="Times New Roman" w:hAnsi="Times New Roman"/>
          <w:sz w:val="24"/>
          <w:szCs w:val="24"/>
        </w:rPr>
        <w:t>Ak zo záver</w:t>
      </w:r>
      <w:r w:rsidR="00B04A01" w:rsidRPr="009152FE">
        <w:rPr>
          <w:rFonts w:ascii="Times New Roman" w:hAnsi="Times New Roman"/>
          <w:sz w:val="24"/>
          <w:szCs w:val="24"/>
        </w:rPr>
        <w:t>ov</w:t>
      </w:r>
      <w:r w:rsidR="005C742E" w:rsidRPr="009152FE">
        <w:rPr>
          <w:rFonts w:ascii="Times New Roman" w:hAnsi="Times New Roman"/>
          <w:sz w:val="24"/>
          <w:szCs w:val="24"/>
        </w:rPr>
        <w:t xml:space="preserve"> psychologického vyšetrenia podľa odseku 1 písm. b) vyplýva, že ozbrojený príslušník finančnej správy nie je duševne spôsobilý </w:t>
      </w:r>
      <w:r w:rsidRPr="009152FE">
        <w:rPr>
          <w:rFonts w:ascii="Times New Roman" w:hAnsi="Times New Roman"/>
          <w:sz w:val="24"/>
          <w:szCs w:val="24"/>
        </w:rPr>
        <w:t>na</w:t>
      </w:r>
      <w:r w:rsidR="005C742E" w:rsidRPr="009152FE">
        <w:rPr>
          <w:rFonts w:ascii="Times New Roman" w:hAnsi="Times New Roman"/>
          <w:sz w:val="24"/>
          <w:szCs w:val="24"/>
        </w:rPr>
        <w:t xml:space="preserve"> výkon funkcie </w:t>
      </w:r>
      <w:r w:rsidR="00244F78" w:rsidRPr="009152FE">
        <w:rPr>
          <w:rFonts w:ascii="Times New Roman" w:hAnsi="Times New Roman"/>
          <w:sz w:val="24"/>
          <w:szCs w:val="24"/>
        </w:rPr>
        <w:t>so zbraňou</w:t>
      </w:r>
      <w:r w:rsidR="005C742E" w:rsidRPr="009152FE">
        <w:rPr>
          <w:rFonts w:ascii="Times New Roman" w:hAnsi="Times New Roman"/>
          <w:sz w:val="24"/>
          <w:szCs w:val="24"/>
        </w:rPr>
        <w:t xml:space="preserve">, môže ozbrojený príslušník finančnej správy </w:t>
      </w:r>
      <w:r w:rsidR="005B1E61" w:rsidRPr="009152FE">
        <w:rPr>
          <w:rFonts w:ascii="Times New Roman" w:hAnsi="Times New Roman"/>
          <w:sz w:val="24"/>
          <w:szCs w:val="24"/>
        </w:rPr>
        <w:t xml:space="preserve">do </w:t>
      </w:r>
      <w:r w:rsidR="00026808"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005C742E"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b).</w:t>
      </w:r>
    </w:p>
    <w:p w:rsidR="001A5ECC" w:rsidRPr="009152FE" w:rsidRDefault="001A5ECC" w:rsidP="007B4B6E">
      <w:pPr>
        <w:ind w:firstLine="709"/>
        <w:rPr>
          <w:rFonts w:ascii="Times New Roman" w:hAnsi="Times New Roman"/>
          <w:sz w:val="24"/>
          <w:szCs w:val="24"/>
        </w:rPr>
      </w:pPr>
      <w:r w:rsidRPr="009152FE">
        <w:rPr>
          <w:rFonts w:ascii="Times New Roman" w:hAnsi="Times New Roman"/>
          <w:sz w:val="24"/>
          <w:szCs w:val="24"/>
        </w:rPr>
        <w:t xml:space="preserve">(5) Súčasťou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 opakovaného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je overenie duševnej spôsobilosti na výkon štátnej služby. </w:t>
      </w:r>
    </w:p>
    <w:p w:rsidR="00D06FE0" w:rsidRPr="009152FE" w:rsidRDefault="001A5ECC" w:rsidP="007B4B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w:t>
      </w:r>
      <w:r w:rsidR="0011354F" w:rsidRPr="009152FE">
        <w:rPr>
          <w:rFonts w:ascii="Times New Roman" w:hAnsi="Times New Roman"/>
          <w:sz w:val="24"/>
          <w:szCs w:val="24"/>
        </w:rPr>
        <w:t xml:space="preserve">) </w:t>
      </w:r>
      <w:r w:rsidRPr="009152FE">
        <w:rPr>
          <w:rFonts w:ascii="Times New Roman" w:hAnsi="Times New Roman"/>
          <w:sz w:val="24"/>
          <w:szCs w:val="24"/>
        </w:rPr>
        <w:t xml:space="preserve">Na účely konania vo veciach služobného pomeru </w:t>
      </w:r>
      <w:r w:rsidR="001A14EF" w:rsidRPr="009152FE">
        <w:rPr>
          <w:rFonts w:ascii="Times New Roman" w:hAnsi="Times New Roman"/>
          <w:sz w:val="24"/>
          <w:szCs w:val="24"/>
        </w:rPr>
        <w:t>sa pri</w:t>
      </w:r>
      <w:r w:rsidRPr="009152FE">
        <w:rPr>
          <w:rFonts w:ascii="Times New Roman" w:hAnsi="Times New Roman"/>
          <w:sz w:val="24"/>
          <w:szCs w:val="24"/>
        </w:rPr>
        <w:t xml:space="preserve"> posudzovan</w:t>
      </w:r>
      <w:r w:rsidR="001A14EF" w:rsidRPr="009152FE">
        <w:rPr>
          <w:rFonts w:ascii="Times New Roman" w:hAnsi="Times New Roman"/>
          <w:sz w:val="24"/>
          <w:szCs w:val="24"/>
        </w:rPr>
        <w:t>í</w:t>
      </w:r>
      <w:r w:rsidRPr="009152FE">
        <w:rPr>
          <w:rFonts w:ascii="Times New Roman" w:hAnsi="Times New Roman"/>
          <w:sz w:val="24"/>
          <w:szCs w:val="24"/>
        </w:rPr>
        <w:t xml:space="preserve"> duševnej spôsobilosti </w:t>
      </w:r>
      <w:r w:rsidR="001A14EF" w:rsidRPr="009152FE">
        <w:rPr>
          <w:rFonts w:ascii="Times New Roman" w:hAnsi="Times New Roman"/>
          <w:sz w:val="24"/>
          <w:szCs w:val="24"/>
        </w:rPr>
        <w:t xml:space="preserve">príslušníka finančnej správy prihliada </w:t>
      </w:r>
    </w:p>
    <w:p w:rsidR="00D06FE0" w:rsidRPr="009152FE" w:rsidRDefault="001A14EF" w:rsidP="00E70203">
      <w:pPr>
        <w:numPr>
          <w:ilvl w:val="2"/>
          <w:numId w:val="1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 xml:space="preserve">závery </w:t>
      </w:r>
      <w:r w:rsidR="001A5ECC" w:rsidRPr="009152FE">
        <w:rPr>
          <w:rFonts w:ascii="Times New Roman" w:hAnsi="Times New Roman"/>
          <w:sz w:val="24"/>
          <w:szCs w:val="24"/>
        </w:rPr>
        <w:t>psychologické</w:t>
      </w:r>
      <w:r w:rsidR="002843F7" w:rsidRPr="009152FE">
        <w:rPr>
          <w:rFonts w:ascii="Times New Roman" w:hAnsi="Times New Roman"/>
          <w:sz w:val="24"/>
          <w:szCs w:val="24"/>
        </w:rPr>
        <w:t>ho vyšetrenia</w:t>
      </w:r>
      <w:r w:rsidR="001A5ECC" w:rsidRPr="009152FE">
        <w:rPr>
          <w:rFonts w:ascii="Times New Roman" w:hAnsi="Times New Roman"/>
          <w:sz w:val="24"/>
          <w:szCs w:val="24"/>
        </w:rPr>
        <w:t xml:space="preserve"> podľa odseku 1</w:t>
      </w:r>
      <w:r w:rsidR="00D06FE0" w:rsidRPr="009152FE">
        <w:rPr>
          <w:rFonts w:ascii="Times New Roman" w:hAnsi="Times New Roman"/>
          <w:sz w:val="24"/>
          <w:szCs w:val="24"/>
        </w:rPr>
        <w:t>, ak príslušník f</w:t>
      </w:r>
      <w:r w:rsidR="008C78FB" w:rsidRPr="009152FE">
        <w:rPr>
          <w:rFonts w:ascii="Times New Roman" w:hAnsi="Times New Roman"/>
          <w:sz w:val="24"/>
          <w:szCs w:val="24"/>
        </w:rPr>
        <w:t>inančnej správy</w:t>
      </w:r>
      <w:r w:rsidR="00D06FE0" w:rsidRPr="009152FE">
        <w:rPr>
          <w:rFonts w:ascii="Times New Roman" w:hAnsi="Times New Roman"/>
          <w:sz w:val="24"/>
          <w:szCs w:val="24"/>
        </w:rPr>
        <w:t xml:space="preserve"> v lehote podľa odseku 3 alebo </w:t>
      </w:r>
      <w:r w:rsidR="00ED4345" w:rsidRPr="009152FE">
        <w:rPr>
          <w:rFonts w:ascii="Times New Roman" w:hAnsi="Times New Roman"/>
          <w:sz w:val="24"/>
          <w:szCs w:val="24"/>
        </w:rPr>
        <w:t xml:space="preserve">odseku </w:t>
      </w:r>
      <w:r w:rsidR="00D06FE0" w:rsidRPr="009152FE">
        <w:rPr>
          <w:rFonts w:ascii="Times New Roman" w:hAnsi="Times New Roman"/>
          <w:sz w:val="24"/>
          <w:szCs w:val="24"/>
        </w:rPr>
        <w:t>4 nepožiadal o opakované psychologické vyšetrenie</w:t>
      </w:r>
      <w:r w:rsidRPr="009152FE">
        <w:rPr>
          <w:rFonts w:ascii="Times New Roman" w:hAnsi="Times New Roman"/>
          <w:sz w:val="24"/>
          <w:szCs w:val="24"/>
        </w:rPr>
        <w:t>,</w:t>
      </w:r>
      <w:r w:rsidR="001A5ECC" w:rsidRPr="009152FE">
        <w:rPr>
          <w:rFonts w:ascii="Times New Roman" w:hAnsi="Times New Roman"/>
          <w:sz w:val="24"/>
          <w:szCs w:val="24"/>
        </w:rPr>
        <w:t xml:space="preserve"> alebo </w:t>
      </w:r>
    </w:p>
    <w:p w:rsidR="00570B2C" w:rsidRPr="009152FE" w:rsidRDefault="00D06FE0" w:rsidP="00E70203">
      <w:pPr>
        <w:numPr>
          <w:ilvl w:val="2"/>
          <w:numId w:val="158"/>
        </w:numPr>
        <w:spacing w:before="0" w:before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závery</w:t>
      </w:r>
      <w:r w:rsidR="001A14EF" w:rsidRPr="009152FE">
        <w:rPr>
          <w:rFonts w:ascii="Times New Roman" w:hAnsi="Times New Roman"/>
          <w:sz w:val="24"/>
          <w:szCs w:val="24"/>
        </w:rPr>
        <w:t xml:space="preserve"> </w:t>
      </w:r>
      <w:r w:rsidR="001A5ECC" w:rsidRPr="009152FE">
        <w:rPr>
          <w:rFonts w:ascii="Times New Roman" w:hAnsi="Times New Roman"/>
          <w:sz w:val="24"/>
          <w:szCs w:val="24"/>
        </w:rPr>
        <w:t>opakované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psychologické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vyšetreni</w:t>
      </w:r>
      <w:r w:rsidR="002843F7" w:rsidRPr="009152FE">
        <w:rPr>
          <w:rFonts w:ascii="Times New Roman" w:hAnsi="Times New Roman"/>
          <w:sz w:val="24"/>
          <w:szCs w:val="24"/>
        </w:rPr>
        <w:t>a</w:t>
      </w:r>
      <w:r w:rsidR="001A5ECC" w:rsidRPr="009152FE">
        <w:rPr>
          <w:rFonts w:ascii="Times New Roman" w:hAnsi="Times New Roman"/>
          <w:sz w:val="24"/>
          <w:szCs w:val="24"/>
        </w:rPr>
        <w:t xml:space="preserve">. </w:t>
      </w:r>
    </w:p>
    <w:p w:rsidR="001E043F"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121</w:t>
      </w:r>
      <w:r w:rsidR="00EC2CFA" w:rsidRPr="009152FE">
        <w:rPr>
          <w:rFonts w:ascii="Times New Roman" w:hAnsi="Times New Roman"/>
          <w:sz w:val="24"/>
          <w:szCs w:val="24"/>
        </w:rPr>
        <w:br/>
      </w:r>
      <w:r w:rsidR="001E043F" w:rsidRPr="009152FE">
        <w:rPr>
          <w:rFonts w:ascii="Times New Roman" w:hAnsi="Times New Roman"/>
          <w:sz w:val="24"/>
          <w:szCs w:val="24"/>
        </w:rPr>
        <w:t>Previerka spoľahlivosti</w:t>
      </w:r>
    </w:p>
    <w:p w:rsidR="00F432B5" w:rsidRPr="009152FE" w:rsidRDefault="001E043F" w:rsidP="004B1C69">
      <w:pPr>
        <w:ind w:firstLine="709"/>
        <w:rPr>
          <w:rFonts w:ascii="Times New Roman" w:hAnsi="Times New Roman"/>
          <w:sz w:val="24"/>
          <w:szCs w:val="24"/>
        </w:rPr>
      </w:pPr>
      <w:r w:rsidRPr="009152FE">
        <w:rPr>
          <w:rFonts w:ascii="Times New Roman" w:hAnsi="Times New Roman"/>
          <w:sz w:val="24"/>
          <w:szCs w:val="24"/>
        </w:rPr>
        <w:t xml:space="preserve">(1) </w:t>
      </w:r>
      <w:r w:rsidR="00F432B5" w:rsidRPr="009152FE">
        <w:rPr>
          <w:rFonts w:ascii="Times New Roman" w:hAnsi="Times New Roman"/>
          <w:sz w:val="24"/>
          <w:szCs w:val="24"/>
        </w:rPr>
        <w:t>Previerkou spoľahlivosti sa zisťuje spoľahlivosť príslušníka finančnej správy podľa</w:t>
      </w:r>
      <w:r w:rsidR="008831E6" w:rsidRPr="009152FE">
        <w:rPr>
          <w:rFonts w:ascii="Times New Roman" w:hAnsi="Times New Roman"/>
          <w:sz w:val="24"/>
          <w:szCs w:val="24"/>
        </w:rPr>
        <w:t xml:space="preserve"> § </w:t>
      </w:r>
      <w:r w:rsidR="0044083E" w:rsidRPr="009152FE">
        <w:rPr>
          <w:rFonts w:ascii="Times New Roman" w:hAnsi="Times New Roman"/>
          <w:sz w:val="24"/>
          <w:szCs w:val="24"/>
        </w:rPr>
        <w:t>84</w:t>
      </w:r>
      <w:r w:rsidR="008831E6" w:rsidRPr="009152FE">
        <w:rPr>
          <w:rFonts w:ascii="Times New Roman" w:hAnsi="Times New Roman"/>
          <w:sz w:val="24"/>
          <w:szCs w:val="24"/>
        </w:rPr>
        <w:t xml:space="preserve"> ods. 4 písm. d)</w:t>
      </w:r>
      <w:r w:rsidR="00DC41D4" w:rsidRPr="009152FE">
        <w:rPr>
          <w:rFonts w:ascii="Times New Roman" w:hAnsi="Times New Roman"/>
          <w:sz w:val="24"/>
          <w:szCs w:val="24"/>
        </w:rPr>
        <w:t>.</w:t>
      </w:r>
      <w:r w:rsidR="00F432B5" w:rsidRPr="009152FE">
        <w:rPr>
          <w:rFonts w:ascii="Times New Roman" w:hAnsi="Times New Roman"/>
          <w:sz w:val="24"/>
          <w:szCs w:val="24"/>
        </w:rPr>
        <w:t xml:space="preserve"> </w:t>
      </w:r>
    </w:p>
    <w:p w:rsidR="00F432B5"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lastRenderedPageBreak/>
        <w:t xml:space="preserve">(2) Podkladom </w:t>
      </w:r>
      <w:r w:rsidR="004B1C69" w:rsidRPr="009152FE">
        <w:rPr>
          <w:rFonts w:ascii="Times New Roman" w:hAnsi="Times New Roman"/>
          <w:bCs/>
          <w:sz w:val="24"/>
          <w:szCs w:val="24"/>
        </w:rPr>
        <w:t>na</w:t>
      </w:r>
      <w:r w:rsidRPr="009152FE">
        <w:rPr>
          <w:rFonts w:ascii="Times New Roman" w:hAnsi="Times New Roman"/>
          <w:bCs/>
          <w:sz w:val="24"/>
          <w:szCs w:val="24"/>
        </w:rPr>
        <w:t xml:space="preserve"> vykonanie previerky spoľahlivosti sú najmä informácie získané z operatívno-pátracej činnosti a inej činnosti vykonávanej poverenými príslušníkmi finančnej správy</w:t>
      </w:r>
      <w:r w:rsidR="00F72D43" w:rsidRPr="009152FE">
        <w:rPr>
          <w:rFonts w:ascii="Times New Roman" w:hAnsi="Times New Roman"/>
          <w:bCs/>
          <w:sz w:val="24"/>
          <w:szCs w:val="24"/>
        </w:rPr>
        <w:t xml:space="preserve"> a informácie získané z iných zdrojov</w:t>
      </w:r>
      <w:r w:rsidRPr="009152FE">
        <w:rPr>
          <w:rFonts w:ascii="Times New Roman" w:hAnsi="Times New Roman"/>
          <w:bCs/>
          <w:sz w:val="24"/>
          <w:szCs w:val="24"/>
        </w:rPr>
        <w:t>.</w:t>
      </w:r>
    </w:p>
    <w:p w:rsidR="001E043F"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t xml:space="preserve">(3) Previerka spoľahlivosti pozostáva z vyplnenia dotazníka preverovaným príslušníkom finančnej správy a pohovoru s týmto príslušníkom finančnej </w:t>
      </w:r>
      <w:r w:rsidR="00D63FB4" w:rsidRPr="009152FE">
        <w:rPr>
          <w:rFonts w:ascii="Times New Roman" w:hAnsi="Times New Roman"/>
          <w:bCs/>
          <w:sz w:val="24"/>
          <w:szCs w:val="24"/>
        </w:rPr>
        <w:t>správy</w:t>
      </w:r>
      <w:r w:rsidR="001E043F" w:rsidRPr="009152FE">
        <w:rPr>
          <w:rFonts w:ascii="Times New Roman" w:hAnsi="Times New Roman"/>
          <w:bCs/>
          <w:sz w:val="24"/>
          <w:szCs w:val="24"/>
        </w:rPr>
        <w:t xml:space="preserve">. </w:t>
      </w:r>
    </w:p>
    <w:p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(4</w:t>
      </w:r>
      <w:r w:rsidR="001E043F" w:rsidRPr="009152FE">
        <w:rPr>
          <w:rFonts w:ascii="Times New Roman" w:hAnsi="Times New Roman"/>
          <w:bCs/>
          <w:sz w:val="24"/>
          <w:szCs w:val="24"/>
        </w:rPr>
        <w:t xml:space="preserve">) Previerka spoľahlivosti sa vykoná, ak tak určí prezident alebo minister. </w:t>
      </w:r>
      <w:r w:rsidRPr="009152FE">
        <w:rPr>
          <w:rFonts w:ascii="Times New Roman" w:hAnsi="Times New Roman"/>
          <w:bCs/>
          <w:sz w:val="24"/>
          <w:szCs w:val="24"/>
        </w:rPr>
        <w:t>P</w:t>
      </w:r>
      <w:r w:rsidR="001E043F" w:rsidRPr="009152FE">
        <w:rPr>
          <w:rFonts w:ascii="Times New Roman" w:hAnsi="Times New Roman"/>
          <w:bCs/>
          <w:sz w:val="24"/>
          <w:szCs w:val="24"/>
        </w:rPr>
        <w:t>revierk</w:t>
      </w:r>
      <w:r w:rsidRPr="009152FE">
        <w:rPr>
          <w:rFonts w:ascii="Times New Roman" w:hAnsi="Times New Roman"/>
          <w:bCs/>
          <w:sz w:val="24"/>
          <w:szCs w:val="24"/>
        </w:rPr>
        <w:t>u</w:t>
      </w:r>
      <w:r w:rsidR="001E043F" w:rsidRPr="009152FE">
        <w:rPr>
          <w:rFonts w:ascii="Times New Roman" w:hAnsi="Times New Roman"/>
          <w:bCs/>
          <w:sz w:val="24"/>
          <w:szCs w:val="24"/>
        </w:rPr>
        <w:t xml:space="preserve"> spoľahlivosti </w:t>
      </w:r>
      <w:r w:rsidRPr="009152FE">
        <w:rPr>
          <w:rFonts w:ascii="Times New Roman" w:hAnsi="Times New Roman"/>
          <w:bCs/>
          <w:sz w:val="24"/>
          <w:szCs w:val="24"/>
        </w:rPr>
        <w:t xml:space="preserve">vykonáva príslušník finančnej správy poverený </w:t>
      </w:r>
      <w:r w:rsidR="001E043F" w:rsidRPr="009152FE">
        <w:rPr>
          <w:rFonts w:ascii="Times New Roman" w:hAnsi="Times New Roman"/>
          <w:bCs/>
          <w:sz w:val="24"/>
          <w:szCs w:val="24"/>
        </w:rPr>
        <w:t>prezident</w:t>
      </w:r>
      <w:r w:rsidRPr="009152FE">
        <w:rPr>
          <w:rFonts w:ascii="Times New Roman" w:hAnsi="Times New Roman"/>
          <w:bCs/>
          <w:sz w:val="24"/>
          <w:szCs w:val="24"/>
        </w:rPr>
        <w:t>om</w:t>
      </w:r>
      <w:r w:rsidR="001E043F" w:rsidRPr="009152FE">
        <w:rPr>
          <w:rFonts w:ascii="Times New Roman" w:hAnsi="Times New Roman"/>
          <w:bCs/>
          <w:sz w:val="24"/>
          <w:szCs w:val="24"/>
        </w:rPr>
        <w:t xml:space="preserve"> alebo ministr</w:t>
      </w:r>
      <w:r w:rsidRPr="009152FE">
        <w:rPr>
          <w:rFonts w:ascii="Times New Roman" w:hAnsi="Times New Roman"/>
          <w:bCs/>
          <w:sz w:val="24"/>
          <w:szCs w:val="24"/>
        </w:rPr>
        <w:t>om</w:t>
      </w:r>
      <w:r w:rsidR="001E043F" w:rsidRPr="009152FE">
        <w:rPr>
          <w:rFonts w:ascii="Times New Roman" w:hAnsi="Times New Roman"/>
          <w:bCs/>
          <w:sz w:val="24"/>
          <w:szCs w:val="24"/>
        </w:rPr>
        <w:t xml:space="preserve">. </w:t>
      </w:r>
    </w:p>
    <w:p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(5</w:t>
      </w:r>
      <w:r w:rsidR="001E043F" w:rsidRPr="009152FE">
        <w:rPr>
          <w:rFonts w:ascii="Times New Roman" w:hAnsi="Times New Roman"/>
          <w:bCs/>
          <w:sz w:val="24"/>
          <w:szCs w:val="24"/>
        </w:rPr>
        <w:t>) Podrobnosti o</w:t>
      </w:r>
      <w:r w:rsidRPr="009152FE">
        <w:rPr>
          <w:rFonts w:ascii="Times New Roman" w:hAnsi="Times New Roman"/>
          <w:bCs/>
          <w:sz w:val="24"/>
          <w:szCs w:val="24"/>
        </w:rPr>
        <w:t xml:space="preserve"> obsahu </w:t>
      </w:r>
      <w:r w:rsidR="001E043F" w:rsidRPr="009152FE">
        <w:rPr>
          <w:rFonts w:ascii="Times New Roman" w:hAnsi="Times New Roman"/>
          <w:bCs/>
          <w:sz w:val="24"/>
          <w:szCs w:val="24"/>
        </w:rPr>
        <w:t>dotazník</w:t>
      </w:r>
      <w:r w:rsidR="00D55103" w:rsidRPr="009152FE">
        <w:rPr>
          <w:rFonts w:ascii="Times New Roman" w:hAnsi="Times New Roman"/>
          <w:bCs/>
          <w:sz w:val="24"/>
          <w:szCs w:val="24"/>
        </w:rPr>
        <w:t>a</w:t>
      </w:r>
      <w:r w:rsidRPr="009152FE">
        <w:rPr>
          <w:rFonts w:ascii="Times New Roman" w:hAnsi="Times New Roman"/>
          <w:bCs/>
          <w:sz w:val="24"/>
          <w:szCs w:val="24"/>
        </w:rPr>
        <w:t>, spôsob jeho vyplnenia a vyhodnotenia a o priebehu a spôsobe vyhodnotenia pohovoru</w:t>
      </w:r>
      <w:r w:rsidR="001E043F" w:rsidRPr="009152FE">
        <w:rPr>
          <w:rFonts w:ascii="Times New Roman" w:hAnsi="Times New Roman"/>
          <w:bCs/>
          <w:sz w:val="24"/>
          <w:szCs w:val="24"/>
        </w:rPr>
        <w:t xml:space="preserve"> ustanoví prezident vnútorným predpisom.</w:t>
      </w:r>
    </w:p>
    <w:p w:rsidR="001E043F" w:rsidRPr="009152FE" w:rsidRDefault="00D63FB4" w:rsidP="00A82707">
      <w:pPr>
        <w:ind w:firstLine="709"/>
        <w:rPr>
          <w:rFonts w:ascii="Times New Roman" w:hAnsi="Times New Roman"/>
          <w:sz w:val="24"/>
          <w:szCs w:val="24"/>
        </w:rPr>
      </w:pPr>
      <w:r w:rsidRPr="009152FE">
        <w:rPr>
          <w:rFonts w:ascii="Times New Roman" w:hAnsi="Times New Roman"/>
          <w:bCs/>
          <w:sz w:val="24"/>
          <w:szCs w:val="24"/>
        </w:rPr>
        <w:t>(6</w:t>
      </w:r>
      <w:r w:rsidR="001E043F" w:rsidRPr="009152FE">
        <w:rPr>
          <w:rFonts w:ascii="Times New Roman" w:hAnsi="Times New Roman"/>
          <w:bCs/>
          <w:sz w:val="24"/>
          <w:szCs w:val="24"/>
        </w:rPr>
        <w:t xml:space="preserve">) </w:t>
      </w:r>
      <w:r w:rsidR="001E043F" w:rsidRPr="009152FE">
        <w:rPr>
          <w:rFonts w:ascii="Times New Roman" w:hAnsi="Times New Roman"/>
          <w:sz w:val="24"/>
          <w:szCs w:val="24"/>
        </w:rPr>
        <w:t>Pohovor s </w:t>
      </w:r>
      <w:r w:rsidR="00746FB3" w:rsidRPr="009152FE">
        <w:rPr>
          <w:rFonts w:ascii="Times New Roman" w:hAnsi="Times New Roman"/>
          <w:sz w:val="24"/>
          <w:szCs w:val="24"/>
        </w:rPr>
        <w:t xml:space="preserve">preverovaným príslušníkom finančnej správy </w:t>
      </w:r>
      <w:r w:rsidR="001E043F" w:rsidRPr="009152FE">
        <w:rPr>
          <w:rFonts w:ascii="Times New Roman" w:hAnsi="Times New Roman"/>
          <w:sz w:val="24"/>
          <w:szCs w:val="24"/>
        </w:rPr>
        <w:t xml:space="preserve">sa vykoná, ak </w:t>
      </w:r>
      <w:r w:rsidRPr="009152FE">
        <w:rPr>
          <w:rFonts w:ascii="Times New Roman" w:hAnsi="Times New Roman"/>
          <w:sz w:val="24"/>
          <w:szCs w:val="24"/>
        </w:rPr>
        <w:t>na základe vyhodnoteného dotazníka pretrvávajú pochybnosti o</w:t>
      </w:r>
      <w:r w:rsidR="004E220E" w:rsidRPr="009152FE">
        <w:rPr>
          <w:rFonts w:ascii="Times New Roman" w:hAnsi="Times New Roman"/>
          <w:sz w:val="24"/>
          <w:szCs w:val="24"/>
        </w:rPr>
        <w:t xml:space="preserve"> jeho </w:t>
      </w:r>
      <w:r w:rsidRPr="009152FE">
        <w:rPr>
          <w:rFonts w:ascii="Times New Roman" w:hAnsi="Times New Roman"/>
          <w:sz w:val="24"/>
          <w:szCs w:val="24"/>
        </w:rPr>
        <w:t xml:space="preserve">spoľahlivosti. </w:t>
      </w:r>
      <w:r w:rsidR="001E043F" w:rsidRPr="009152FE">
        <w:rPr>
          <w:rFonts w:ascii="Times New Roman" w:hAnsi="Times New Roman"/>
          <w:sz w:val="24"/>
          <w:szCs w:val="24"/>
        </w:rPr>
        <w:t>V priebehu pohovoru má preverovan</w:t>
      </w:r>
      <w:r w:rsidRPr="009152FE">
        <w:rPr>
          <w:rFonts w:ascii="Times New Roman" w:hAnsi="Times New Roman"/>
          <w:sz w:val="24"/>
          <w:szCs w:val="24"/>
        </w:rPr>
        <w:t>ý príslušník finančnej správy</w:t>
      </w:r>
      <w:r w:rsidR="001E043F" w:rsidRPr="009152FE">
        <w:rPr>
          <w:rFonts w:ascii="Times New Roman" w:hAnsi="Times New Roman"/>
          <w:sz w:val="24"/>
          <w:szCs w:val="24"/>
        </w:rPr>
        <w:t xml:space="preserve"> právo vyjadriť sa k zisteným skutočnostiam. Z pohovoru sa vyhotoví zápisnica, </w:t>
      </w:r>
      <w:r w:rsidRPr="009152FE">
        <w:rPr>
          <w:rFonts w:ascii="Times New Roman" w:hAnsi="Times New Roman"/>
          <w:sz w:val="24"/>
          <w:szCs w:val="24"/>
        </w:rPr>
        <w:t xml:space="preserve">ktorú podpíše preverovaný príslušník finančnej správy a poverený príslušník finančnej správy podľa odseku </w:t>
      </w:r>
      <w:r w:rsidR="00A7037A" w:rsidRPr="009152FE">
        <w:rPr>
          <w:rFonts w:ascii="Times New Roman" w:hAnsi="Times New Roman"/>
          <w:sz w:val="24"/>
          <w:szCs w:val="24"/>
        </w:rPr>
        <w:t>4</w:t>
      </w:r>
      <w:r w:rsidRPr="009152FE">
        <w:rPr>
          <w:rFonts w:ascii="Times New Roman" w:hAnsi="Times New Roman"/>
          <w:sz w:val="24"/>
          <w:szCs w:val="24"/>
        </w:rPr>
        <w:t xml:space="preserve">. </w:t>
      </w:r>
      <w:r w:rsidR="001E043F" w:rsidRPr="009152FE">
        <w:rPr>
          <w:rFonts w:ascii="Times New Roman" w:hAnsi="Times New Roman"/>
          <w:sz w:val="24"/>
          <w:szCs w:val="24"/>
        </w:rPr>
        <w:t xml:space="preserve">Odopretie podpisu, dôvody tohto odopretia a námietky </w:t>
      </w:r>
      <w:r w:rsidRPr="009152FE">
        <w:rPr>
          <w:rFonts w:ascii="Times New Roman" w:hAnsi="Times New Roman"/>
          <w:sz w:val="24"/>
          <w:szCs w:val="24"/>
        </w:rPr>
        <w:t xml:space="preserve">preverovaného príslušníka finančnej správy </w:t>
      </w:r>
      <w:r w:rsidR="001E043F" w:rsidRPr="009152FE">
        <w:rPr>
          <w:rFonts w:ascii="Times New Roman" w:hAnsi="Times New Roman"/>
          <w:sz w:val="24"/>
          <w:szCs w:val="24"/>
        </w:rPr>
        <w:t xml:space="preserve">proti obsahu zápisnice sa </w:t>
      </w:r>
      <w:r w:rsidRPr="009152FE">
        <w:rPr>
          <w:rFonts w:ascii="Times New Roman" w:hAnsi="Times New Roman"/>
          <w:sz w:val="24"/>
          <w:szCs w:val="24"/>
        </w:rPr>
        <w:t>uvedú v zápisnici.</w:t>
      </w:r>
    </w:p>
    <w:p w:rsidR="001E043F" w:rsidRPr="009152FE" w:rsidRDefault="00D63FB4" w:rsidP="00A82707">
      <w:pPr>
        <w:ind w:firstLine="709"/>
        <w:rPr>
          <w:rFonts w:ascii="Times New Roman" w:hAnsi="Times New Roman"/>
          <w:sz w:val="24"/>
          <w:szCs w:val="24"/>
        </w:rPr>
      </w:pPr>
      <w:r w:rsidRPr="009152FE">
        <w:rPr>
          <w:rFonts w:ascii="Times New Roman" w:hAnsi="Times New Roman"/>
          <w:sz w:val="24"/>
          <w:szCs w:val="24"/>
        </w:rPr>
        <w:t>(7</w:t>
      </w:r>
      <w:r w:rsidR="001E043F" w:rsidRPr="009152FE">
        <w:rPr>
          <w:rFonts w:ascii="Times New Roman" w:hAnsi="Times New Roman"/>
          <w:sz w:val="24"/>
          <w:szCs w:val="24"/>
        </w:rPr>
        <w:t>) Pohovor s</w:t>
      </w:r>
      <w:r w:rsidR="00746FB3" w:rsidRPr="009152FE">
        <w:rPr>
          <w:rFonts w:ascii="Times New Roman" w:hAnsi="Times New Roman"/>
          <w:sz w:val="24"/>
          <w:szCs w:val="24"/>
        </w:rPr>
        <w:t> </w:t>
      </w:r>
      <w:r w:rsidR="001E043F" w:rsidRPr="009152FE">
        <w:rPr>
          <w:rFonts w:ascii="Times New Roman" w:hAnsi="Times New Roman"/>
          <w:sz w:val="24"/>
          <w:szCs w:val="24"/>
        </w:rPr>
        <w:t>preverovan</w:t>
      </w:r>
      <w:r w:rsidR="00746FB3" w:rsidRPr="009152FE">
        <w:rPr>
          <w:rFonts w:ascii="Times New Roman" w:hAnsi="Times New Roman"/>
          <w:sz w:val="24"/>
          <w:szCs w:val="24"/>
        </w:rPr>
        <w:t>ým príslušníkom finančnej správy</w:t>
      </w:r>
      <w:r w:rsidR="001E043F" w:rsidRPr="009152FE">
        <w:rPr>
          <w:rFonts w:ascii="Times New Roman" w:hAnsi="Times New Roman"/>
          <w:sz w:val="24"/>
          <w:szCs w:val="24"/>
        </w:rPr>
        <w:t xml:space="preserve"> vykoná </w:t>
      </w:r>
      <w:r w:rsidR="0060341A" w:rsidRPr="009152FE">
        <w:rPr>
          <w:rFonts w:ascii="Times New Roman" w:hAnsi="Times New Roman"/>
          <w:sz w:val="24"/>
          <w:szCs w:val="24"/>
        </w:rPr>
        <w:t>poverený</w:t>
      </w:r>
      <w:r w:rsidR="001E043F" w:rsidRPr="009152FE">
        <w:rPr>
          <w:rFonts w:ascii="Times New Roman" w:hAnsi="Times New Roman"/>
          <w:sz w:val="24"/>
          <w:szCs w:val="24"/>
        </w:rPr>
        <w:t xml:space="preserve"> príslušník finančnej správy</w:t>
      </w:r>
      <w:r w:rsidR="0060341A" w:rsidRPr="009152FE">
        <w:rPr>
          <w:rFonts w:ascii="Times New Roman" w:hAnsi="Times New Roman"/>
          <w:sz w:val="24"/>
          <w:szCs w:val="24"/>
        </w:rPr>
        <w:t xml:space="preserve"> t</w:t>
      </w:r>
      <w:r w:rsidR="001E043F" w:rsidRPr="009152FE">
        <w:rPr>
          <w:rFonts w:ascii="Times New Roman" w:hAnsi="Times New Roman"/>
          <w:sz w:val="24"/>
          <w:szCs w:val="24"/>
        </w:rPr>
        <w:t>ak, aby nedošlo k zásahu do práv tretích osôb a nebol ohrozený zdroj informácií.</w:t>
      </w:r>
    </w:p>
    <w:p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(8</w:t>
      </w:r>
      <w:r w:rsidR="001E043F" w:rsidRPr="009152FE">
        <w:rPr>
          <w:rFonts w:ascii="Times New Roman" w:hAnsi="Times New Roman"/>
          <w:sz w:val="24"/>
          <w:szCs w:val="24"/>
        </w:rPr>
        <w:t xml:space="preserve">) Psychofyziologické overenie pravdovravnosti sa </w:t>
      </w:r>
      <w:r w:rsidR="00E360F7" w:rsidRPr="009152FE">
        <w:rPr>
          <w:rFonts w:ascii="Times New Roman" w:hAnsi="Times New Roman"/>
          <w:sz w:val="24"/>
          <w:szCs w:val="24"/>
        </w:rPr>
        <w:t xml:space="preserve">ako súčasť pohovoru </w:t>
      </w:r>
      <w:r w:rsidR="001E043F" w:rsidRPr="009152FE">
        <w:rPr>
          <w:rFonts w:ascii="Times New Roman" w:hAnsi="Times New Roman"/>
          <w:sz w:val="24"/>
          <w:szCs w:val="24"/>
        </w:rPr>
        <w:t xml:space="preserve">uskutoční vždy, ak sú vyjadrenia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 xml:space="preserve"> v priebehu pohovoru v rozpore so zistenými skutočnosťami, ktoré by mohli byť prekážkou pre splnenie podmienky spoľahlivosti podľa</w:t>
      </w:r>
      <w:r w:rsidR="00E05253" w:rsidRPr="009152FE">
        <w:rPr>
          <w:rFonts w:ascii="Times New Roman" w:hAnsi="Times New Roman"/>
          <w:sz w:val="24"/>
          <w:szCs w:val="24"/>
        </w:rPr>
        <w:t xml:space="preserve"> § </w:t>
      </w:r>
      <w:r w:rsidR="0044083E" w:rsidRPr="009152FE">
        <w:rPr>
          <w:rFonts w:ascii="Times New Roman" w:hAnsi="Times New Roman"/>
          <w:sz w:val="24"/>
          <w:szCs w:val="24"/>
        </w:rPr>
        <w:t>84</w:t>
      </w:r>
      <w:r w:rsidR="00E05253" w:rsidRPr="009152FE">
        <w:rPr>
          <w:rFonts w:ascii="Times New Roman" w:hAnsi="Times New Roman"/>
          <w:sz w:val="24"/>
          <w:szCs w:val="24"/>
        </w:rPr>
        <w:t xml:space="preserve"> ods. 4 písm. d)</w:t>
      </w:r>
      <w:r w:rsidR="004229C3" w:rsidRPr="009152FE">
        <w:rPr>
          <w:rFonts w:ascii="Times New Roman" w:hAnsi="Times New Roman"/>
          <w:sz w:val="24"/>
          <w:szCs w:val="24"/>
        </w:rPr>
        <w:t>.</w:t>
      </w:r>
    </w:p>
    <w:p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(9</w:t>
      </w:r>
      <w:r w:rsidR="001E043F" w:rsidRPr="009152FE">
        <w:rPr>
          <w:rFonts w:ascii="Times New Roman" w:hAnsi="Times New Roman"/>
          <w:sz w:val="24"/>
          <w:szCs w:val="24"/>
        </w:rPr>
        <w:t xml:space="preserve">) Súčasťou pohovoru môže byť aj psychofyziologické overenie pravdovravnosti uskutočnené na žiadosť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w:t>
      </w:r>
    </w:p>
    <w:p w:rsidR="0060341A" w:rsidRPr="009152FE" w:rsidRDefault="0060341A" w:rsidP="00A82707">
      <w:pPr>
        <w:ind w:firstLine="709"/>
        <w:rPr>
          <w:rFonts w:ascii="Times New Roman" w:hAnsi="Times New Roman"/>
          <w:sz w:val="24"/>
          <w:szCs w:val="24"/>
        </w:rPr>
      </w:pPr>
      <w:r w:rsidRPr="009152FE">
        <w:rPr>
          <w:rFonts w:ascii="Times New Roman" w:hAnsi="Times New Roman"/>
          <w:sz w:val="24"/>
          <w:szCs w:val="24"/>
        </w:rPr>
        <w:t xml:space="preserve">(10) </w:t>
      </w:r>
      <w:r w:rsidR="00611F59" w:rsidRPr="009152FE">
        <w:rPr>
          <w:rFonts w:ascii="Times New Roman" w:hAnsi="Times New Roman"/>
          <w:sz w:val="24"/>
          <w:szCs w:val="24"/>
        </w:rPr>
        <w:t>Závery z previerky spoľa</w:t>
      </w:r>
      <w:r w:rsidR="00D846DD" w:rsidRPr="009152FE">
        <w:rPr>
          <w:rFonts w:ascii="Times New Roman" w:hAnsi="Times New Roman"/>
          <w:sz w:val="24"/>
          <w:szCs w:val="24"/>
        </w:rPr>
        <w:t>hlivosti vydáva rozhodnutím nadriadený</w:t>
      </w:r>
      <w:r w:rsidR="00611F59" w:rsidRPr="009152FE">
        <w:rPr>
          <w:rFonts w:ascii="Times New Roman" w:hAnsi="Times New Roman"/>
          <w:sz w:val="24"/>
          <w:szCs w:val="24"/>
        </w:rPr>
        <w:t xml:space="preserve">. Závery z previerky spoľahlivosti sa založia do osobného spisu preverovaného príslušníka finančnej správy.  </w:t>
      </w:r>
    </w:p>
    <w:p w:rsidR="00D846DD" w:rsidRPr="009152FE" w:rsidRDefault="00D846DD" w:rsidP="00A82707">
      <w:pPr>
        <w:ind w:firstLine="709"/>
        <w:rPr>
          <w:rFonts w:ascii="Times New Roman" w:hAnsi="Times New Roman"/>
          <w:sz w:val="24"/>
          <w:szCs w:val="24"/>
        </w:rPr>
      </w:pPr>
      <w:r w:rsidRPr="009152FE">
        <w:rPr>
          <w:rFonts w:ascii="Times New Roman" w:hAnsi="Times New Roman"/>
          <w:sz w:val="24"/>
          <w:szCs w:val="24"/>
        </w:rPr>
        <w:t xml:space="preserve">(11) O odvolaní proti záverom </w:t>
      </w:r>
      <w:r w:rsidR="00E25FF8" w:rsidRPr="009152FE">
        <w:rPr>
          <w:rFonts w:ascii="Times New Roman" w:hAnsi="Times New Roman"/>
          <w:sz w:val="24"/>
          <w:szCs w:val="24"/>
        </w:rPr>
        <w:t xml:space="preserve">z previerky spoľahlivosti </w:t>
      </w:r>
      <w:r w:rsidRPr="009152FE">
        <w:rPr>
          <w:rFonts w:ascii="Times New Roman" w:hAnsi="Times New Roman"/>
          <w:sz w:val="24"/>
          <w:szCs w:val="24"/>
        </w:rPr>
        <w:t>rozhoduje prezident. Ak je preverovaným príslušníkom finančnej správy prezident, o odvolaní proti záverom</w:t>
      </w:r>
      <w:r w:rsidR="00E25FF8" w:rsidRPr="009152FE">
        <w:rPr>
          <w:rFonts w:ascii="Times New Roman" w:hAnsi="Times New Roman"/>
          <w:sz w:val="24"/>
          <w:szCs w:val="24"/>
        </w:rPr>
        <w:t xml:space="preserve"> z previerky spoľahlivosti</w:t>
      </w:r>
      <w:r w:rsidRPr="009152FE">
        <w:rPr>
          <w:rFonts w:ascii="Times New Roman" w:hAnsi="Times New Roman"/>
          <w:sz w:val="24"/>
          <w:szCs w:val="24"/>
        </w:rPr>
        <w:t xml:space="preserve"> rozhoduje minister na základe ním ustanovenej osobitnej komisie. </w:t>
      </w:r>
    </w:p>
    <w:p w:rsidR="003653E2" w:rsidRPr="009152FE" w:rsidRDefault="00724826"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122</w:t>
      </w:r>
      <w:r w:rsidR="00EC2CFA" w:rsidRPr="009152FE">
        <w:rPr>
          <w:rFonts w:ascii="Times New Roman" w:hAnsi="Times New Roman"/>
          <w:sz w:val="24"/>
          <w:szCs w:val="24"/>
        </w:rPr>
        <w:br/>
      </w:r>
      <w:r w:rsidR="003653E2" w:rsidRPr="009152FE">
        <w:rPr>
          <w:rFonts w:ascii="Times New Roman" w:hAnsi="Times New Roman"/>
          <w:sz w:val="24"/>
          <w:szCs w:val="24"/>
        </w:rPr>
        <w:t>Previerka dodržiavania služobnej disciplíny</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(1) Poverený príslušník finančnej správy je oprávnený na účely predchádzania, zamedzovania a odhaľovania protiprávneho konania vykonať u príslušníka finančnej správy previerku dodržiavania služobnej disciplíny.</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lastRenderedPageBreak/>
        <w:t>(2) Previerka podľa ods</w:t>
      </w:r>
      <w:r w:rsidR="00316330" w:rsidRPr="009152FE">
        <w:rPr>
          <w:rFonts w:ascii="Times New Roman" w:hAnsi="Times New Roman"/>
          <w:sz w:val="24"/>
          <w:szCs w:val="24"/>
        </w:rPr>
        <w:t>eku</w:t>
      </w:r>
      <w:r w:rsidRPr="009152FE">
        <w:rPr>
          <w:rFonts w:ascii="Times New Roman" w:hAnsi="Times New Roman"/>
          <w:sz w:val="24"/>
          <w:szCs w:val="24"/>
        </w:rPr>
        <w:t xml:space="preserve"> 1 spočíva v navodení situácie, ktorú je preverovaný príslušník finančnej správy povinný riešiť, pričom nesmie prísť k jeho navádzaniu na protiprávnu činnosť.</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(3) Vykonávaním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nesmie dôjsť k bezprostrednému ohrozeniu alebo poškodeniu majetku, ohrozeniu alebo k ujme na živote alebo zdraví osôb, alebo k obmedzeniu osobnej slobody a musí byť rešpektovaná ľudská dôstojnosť.</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(4) Na základe písomnej žiadosti povereného príslušníka finančnej správy môže </w:t>
      </w:r>
      <w:r w:rsidR="00316330" w:rsidRPr="009152FE">
        <w:rPr>
          <w:rFonts w:ascii="Times New Roman" w:hAnsi="Times New Roman"/>
          <w:sz w:val="24"/>
          <w:szCs w:val="24"/>
        </w:rPr>
        <w:t>situáciu podľa odseku 2 navodiť</w:t>
      </w:r>
      <w:r w:rsidRPr="009152FE">
        <w:rPr>
          <w:rFonts w:ascii="Times New Roman" w:hAnsi="Times New Roman"/>
          <w:sz w:val="24"/>
          <w:szCs w:val="24"/>
        </w:rPr>
        <w:t xml:space="preserve"> aj osoba iná ako príslušník finančnej správy</w:t>
      </w:r>
      <w:r w:rsidR="00D91D5B" w:rsidRPr="009152FE">
        <w:rPr>
          <w:rFonts w:ascii="Times New Roman" w:hAnsi="Times New Roman"/>
          <w:sz w:val="24"/>
          <w:szCs w:val="24"/>
        </w:rPr>
        <w:t>, ak s tým písomne súhlasila</w:t>
      </w:r>
      <w:r w:rsidRPr="009152FE">
        <w:rPr>
          <w:rFonts w:ascii="Times New Roman" w:hAnsi="Times New Roman"/>
          <w:sz w:val="24"/>
          <w:szCs w:val="24"/>
        </w:rPr>
        <w:t xml:space="preserve">. </w:t>
      </w:r>
      <w:r w:rsidR="00D91D5B" w:rsidRPr="009152FE">
        <w:rPr>
          <w:rFonts w:ascii="Times New Roman" w:hAnsi="Times New Roman"/>
          <w:sz w:val="24"/>
          <w:szCs w:val="24"/>
        </w:rPr>
        <w:t>Pri navodení situácie podľa odseku 2 je táto osoba povinná sa riadiť</w:t>
      </w:r>
      <w:r w:rsidRPr="009152FE">
        <w:rPr>
          <w:rFonts w:ascii="Times New Roman" w:hAnsi="Times New Roman"/>
          <w:sz w:val="24"/>
          <w:szCs w:val="24"/>
        </w:rPr>
        <w:t xml:space="preserve"> pokynmi </w:t>
      </w:r>
      <w:r w:rsidR="00D91D5B" w:rsidRPr="009152FE">
        <w:rPr>
          <w:rFonts w:ascii="Times New Roman" w:hAnsi="Times New Roman"/>
          <w:sz w:val="24"/>
          <w:szCs w:val="24"/>
        </w:rPr>
        <w:t xml:space="preserve">povereného </w:t>
      </w:r>
      <w:r w:rsidRPr="009152FE">
        <w:rPr>
          <w:rFonts w:ascii="Times New Roman" w:hAnsi="Times New Roman"/>
          <w:sz w:val="24"/>
          <w:szCs w:val="24"/>
        </w:rPr>
        <w:t>príslušníka finančnej správy, ktorý za jej činnosť zodpovedá.</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(5) </w:t>
      </w:r>
      <w:r w:rsidR="00D91D5B" w:rsidRPr="009152FE">
        <w:rPr>
          <w:rFonts w:ascii="Times New Roman" w:hAnsi="Times New Roman"/>
          <w:sz w:val="24"/>
          <w:szCs w:val="24"/>
        </w:rPr>
        <w:t xml:space="preserve">Poverený </w:t>
      </w:r>
      <w:r w:rsidRPr="009152FE">
        <w:rPr>
          <w:rFonts w:ascii="Times New Roman" w:hAnsi="Times New Roman"/>
          <w:sz w:val="24"/>
          <w:szCs w:val="24"/>
        </w:rPr>
        <w:t xml:space="preserve">príslušník finančnej správy alebo iná osoba uvedená v odseku </w:t>
      </w:r>
      <w:r w:rsidR="00B86AF5" w:rsidRPr="009152FE">
        <w:rPr>
          <w:rFonts w:ascii="Times New Roman" w:hAnsi="Times New Roman"/>
          <w:sz w:val="24"/>
          <w:szCs w:val="24"/>
        </w:rPr>
        <w:t>4</w:t>
      </w:r>
      <w:r w:rsidRPr="009152FE">
        <w:rPr>
          <w:rFonts w:ascii="Times New Roman" w:hAnsi="Times New Roman"/>
          <w:sz w:val="24"/>
          <w:szCs w:val="24"/>
        </w:rPr>
        <w:t xml:space="preserve"> nesmie pri previerke podľa ods</w:t>
      </w:r>
      <w:r w:rsidR="00343676" w:rsidRPr="009152FE">
        <w:rPr>
          <w:rFonts w:ascii="Times New Roman" w:hAnsi="Times New Roman"/>
          <w:sz w:val="24"/>
          <w:szCs w:val="24"/>
        </w:rPr>
        <w:t>eku</w:t>
      </w:r>
      <w:r w:rsidRPr="009152FE">
        <w:rPr>
          <w:rFonts w:ascii="Times New Roman" w:hAnsi="Times New Roman"/>
          <w:sz w:val="24"/>
          <w:szCs w:val="24"/>
        </w:rPr>
        <w:t xml:space="preserve"> 1 používať nepravdivé údaje.</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(6) Priebeh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sa dokumentuje obrazovým, zvukovým alebo zvukovoobrazovým záznamom. O tejto previerke </w:t>
      </w:r>
      <w:r w:rsidR="00D91D5B" w:rsidRPr="009152FE">
        <w:rPr>
          <w:rFonts w:ascii="Times New Roman" w:hAnsi="Times New Roman"/>
          <w:sz w:val="24"/>
          <w:szCs w:val="24"/>
        </w:rPr>
        <w:t xml:space="preserve">poverený </w:t>
      </w:r>
      <w:r w:rsidRPr="009152FE">
        <w:rPr>
          <w:rFonts w:ascii="Times New Roman" w:hAnsi="Times New Roman"/>
          <w:sz w:val="24"/>
          <w:szCs w:val="24"/>
        </w:rPr>
        <w:t>príslušník finančnej správy vyhotoví úradný záznam.</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(7) Ak je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odhalené a zadokumentované protiprávne konanie príslušníka finančnej správy, poverený príslušník finančnej správy úradný záznam o tejto previerke spolu s vyhotoveným obrazovým</w:t>
      </w:r>
      <w:r w:rsidR="00E10336" w:rsidRPr="009152FE">
        <w:rPr>
          <w:rFonts w:ascii="Times New Roman" w:hAnsi="Times New Roman"/>
          <w:sz w:val="24"/>
          <w:szCs w:val="24"/>
        </w:rPr>
        <w:t>,</w:t>
      </w:r>
      <w:r w:rsidRPr="009152FE">
        <w:rPr>
          <w:rFonts w:ascii="Times New Roman" w:hAnsi="Times New Roman"/>
          <w:sz w:val="24"/>
          <w:szCs w:val="24"/>
        </w:rPr>
        <w:t xml:space="preserve"> zvukovým </w:t>
      </w:r>
      <w:r w:rsidR="00E10336" w:rsidRPr="009152FE">
        <w:rPr>
          <w:rFonts w:ascii="Times New Roman" w:hAnsi="Times New Roman"/>
          <w:sz w:val="24"/>
          <w:szCs w:val="24"/>
        </w:rPr>
        <w:t xml:space="preserve">alebo obrazovo-zvukovým </w:t>
      </w:r>
      <w:r w:rsidRPr="009152FE">
        <w:rPr>
          <w:rFonts w:ascii="Times New Roman" w:hAnsi="Times New Roman"/>
          <w:sz w:val="24"/>
          <w:szCs w:val="24"/>
        </w:rPr>
        <w:t xml:space="preserve">záznamom z jej priebehu predloží </w:t>
      </w:r>
      <w:r w:rsidR="00404202" w:rsidRPr="009152FE">
        <w:rPr>
          <w:rFonts w:ascii="Times New Roman" w:hAnsi="Times New Roman"/>
          <w:sz w:val="24"/>
          <w:szCs w:val="24"/>
        </w:rPr>
        <w:t>n</w:t>
      </w:r>
      <w:r w:rsidRPr="009152FE">
        <w:rPr>
          <w:rFonts w:ascii="Times New Roman" w:hAnsi="Times New Roman"/>
          <w:sz w:val="24"/>
          <w:szCs w:val="24"/>
        </w:rPr>
        <w:t xml:space="preserve">adriadenému </w:t>
      </w:r>
      <w:r w:rsidR="00E10336" w:rsidRPr="009152FE">
        <w:rPr>
          <w:rFonts w:ascii="Times New Roman" w:hAnsi="Times New Roman"/>
          <w:sz w:val="24"/>
          <w:szCs w:val="24"/>
        </w:rPr>
        <w:t xml:space="preserve">preverovaného príslušníka finančnej správy </w:t>
      </w:r>
      <w:r w:rsidRPr="009152FE">
        <w:rPr>
          <w:rFonts w:ascii="Times New Roman" w:hAnsi="Times New Roman"/>
          <w:sz w:val="24"/>
          <w:szCs w:val="24"/>
        </w:rPr>
        <w:t>na ďalšie konanie. Ak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nebolo odhalené protiprávne konanie príslušníka finančnej správy, určený príslušník finančnej správy úradný záznam o vykonaní tejto previerky založí do osobného spisu preverovaného príslušníka finančnej správy</w:t>
      </w:r>
      <w:r w:rsidR="00FE0D73" w:rsidRPr="009152FE">
        <w:rPr>
          <w:rFonts w:ascii="Times New Roman" w:hAnsi="Times New Roman"/>
          <w:sz w:val="24"/>
          <w:szCs w:val="24"/>
        </w:rPr>
        <w:t xml:space="preserve"> a vyhotovené obrazové, zvukové alebo zvukovoobrazové záznamy bez zbytočného odkladu zničí predpísaným spôsobom</w:t>
      </w:r>
      <w:r w:rsidRPr="009152FE">
        <w:rPr>
          <w:rFonts w:ascii="Times New Roman" w:hAnsi="Times New Roman"/>
          <w:sz w:val="24"/>
          <w:szCs w:val="24"/>
        </w:rPr>
        <w:t>.</w:t>
      </w:r>
      <w:r w:rsidR="00D91D5B" w:rsidRPr="009152FE">
        <w:rPr>
          <w:rFonts w:ascii="Times New Roman" w:hAnsi="Times New Roman"/>
          <w:sz w:val="24"/>
          <w:szCs w:val="24"/>
        </w:rPr>
        <w:t xml:space="preserve"> Poverený príslušník finančnej správy upovedomí o priebehu a výsledku previerky preverovaného príslušníka finančnej správy.</w:t>
      </w:r>
    </w:p>
    <w:p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123</w:t>
      </w:r>
      <w:r w:rsidR="00E13CAC" w:rsidRPr="009152FE">
        <w:rPr>
          <w:rFonts w:ascii="Times New Roman" w:hAnsi="Times New Roman"/>
          <w:sz w:val="24"/>
          <w:szCs w:val="24"/>
        </w:rPr>
        <w:br/>
        <w:t>Majetkové priznanie</w:t>
      </w:r>
    </w:p>
    <w:p w:rsidR="00E13CAC" w:rsidRPr="009152FE" w:rsidRDefault="00E13CAC" w:rsidP="007471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je počas trvania služobného pomeru povinný preukazovať svoje majetkové pomery v majetkovom priznaní na </w:t>
      </w:r>
      <w:r w:rsidR="00F9649F" w:rsidRPr="009152FE">
        <w:rPr>
          <w:rFonts w:ascii="Times New Roman" w:hAnsi="Times New Roman"/>
          <w:sz w:val="24"/>
          <w:szCs w:val="24"/>
        </w:rPr>
        <w:t>formulári</w:t>
      </w:r>
      <w:r w:rsidRPr="009152FE">
        <w:rPr>
          <w:rFonts w:ascii="Times New Roman" w:hAnsi="Times New Roman"/>
          <w:sz w:val="24"/>
          <w:szCs w:val="24"/>
        </w:rPr>
        <w:t xml:space="preserve">, ktorého vzor </w:t>
      </w:r>
      <w:r w:rsidR="00866211"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p>
    <w:p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 30 dní odo dňa vzniku služobného pomeru, </w:t>
      </w:r>
    </w:p>
    <w:p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do 31. marca každého kalendárneho roka,</w:t>
      </w:r>
      <w:r w:rsidR="0066248D" w:rsidRPr="009152FE">
        <w:rPr>
          <w:rFonts w:ascii="Times New Roman" w:hAnsi="Times New Roman"/>
          <w:color w:val="auto"/>
          <w:sz w:val="24"/>
          <w:szCs w:val="24"/>
        </w:rPr>
        <w:t xml:space="preserve"> </w:t>
      </w:r>
    </w:p>
    <w:p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v lehote určenej ministrom.</w:t>
      </w:r>
    </w:p>
    <w:p w:rsidR="00640A17" w:rsidRPr="009152FE" w:rsidRDefault="00E13CAC" w:rsidP="002260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Majetkové priznanie obsahuje údaje o</w:t>
      </w:r>
    </w:p>
    <w:p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nehnuteľnom majetku, </w:t>
      </w:r>
    </w:p>
    <w:p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hnuteľných veciach, </w:t>
      </w:r>
    </w:p>
    <w:p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majetkových právach a iných majetkových hodnotách.</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 xml:space="preserve">(3) Majetok uvedený v odseku 2 písm. a) sa neoceňuje. </w:t>
      </w:r>
      <w:r w:rsidR="00117FBB" w:rsidRPr="009152FE">
        <w:rPr>
          <w:rFonts w:ascii="Times New Roman" w:hAnsi="Times New Roman"/>
          <w:sz w:val="24"/>
          <w:szCs w:val="24"/>
        </w:rPr>
        <w:t xml:space="preserve">Za nehnuteľný majetok podľa odseku 2 písm. a) sa považujú aj byty a nebytové priestory. </w:t>
      </w:r>
      <w:r w:rsidRPr="009152FE">
        <w:rPr>
          <w:rFonts w:ascii="Times New Roman" w:hAnsi="Times New Roman"/>
          <w:sz w:val="24"/>
          <w:szCs w:val="24"/>
        </w:rPr>
        <w:t xml:space="preserve">Majetok uvedený v odseku 2 písm. b) a c) sa na účely majetkového priznania ocení cenou obvyklou; za majetok sa považujú </w:t>
      </w:r>
      <w:r w:rsidR="002364E5" w:rsidRPr="009152FE">
        <w:rPr>
          <w:rFonts w:ascii="Times New Roman" w:hAnsi="Times New Roman"/>
          <w:sz w:val="24"/>
          <w:szCs w:val="24"/>
        </w:rPr>
        <w:t xml:space="preserve">aj </w:t>
      </w:r>
      <w:r w:rsidRPr="009152FE">
        <w:rPr>
          <w:rFonts w:ascii="Times New Roman" w:hAnsi="Times New Roman"/>
          <w:sz w:val="24"/>
          <w:szCs w:val="24"/>
        </w:rPr>
        <w:lastRenderedPageBreak/>
        <w:t xml:space="preserve">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w:t>
      </w:r>
    </w:p>
    <w:p w:rsidR="00640A17" w:rsidRPr="009152FE" w:rsidRDefault="004810D3" w:rsidP="00290C6E">
      <w:pPr>
        <w:ind w:firstLine="709"/>
        <w:rPr>
          <w:rFonts w:ascii="Times New Roman" w:hAnsi="Times New Roman"/>
          <w:sz w:val="24"/>
          <w:szCs w:val="24"/>
        </w:rPr>
      </w:pPr>
      <w:r w:rsidRPr="009152FE" w:rsidDel="004810D3">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5</w:t>
      </w:r>
      <w:r w:rsidR="00E13CAC" w:rsidRPr="009152FE">
        <w:rPr>
          <w:rFonts w:ascii="Times New Roman" w:hAnsi="Times New Roman"/>
          <w:sz w:val="24"/>
          <w:szCs w:val="24"/>
        </w:rPr>
        <w:t>) Majetkové priznanie podľa odseku 1 odovzdáva príslušník finančnej správy nadriadenému, ktorý ho ustanovuje do funkcie. Tento nadriadený zabezpečí vyhodnotenie majetkového priznania a jeho uchovávanie a zabezpečí jeho ochranu pred zneužitím.</w:t>
      </w:r>
      <w:r w:rsidR="008B7F97" w:rsidRPr="009152FE">
        <w:rPr>
          <w:rFonts w:ascii="Times New Roman" w:hAnsi="Times New Roman"/>
          <w:sz w:val="24"/>
          <w:szCs w:val="24"/>
          <w:vertAlign w:val="superscript"/>
        </w:rPr>
        <w:t>5</w:t>
      </w:r>
      <w:r w:rsidR="00E13CAC" w:rsidRPr="009152FE">
        <w:rPr>
          <w:rFonts w:ascii="Times New Roman" w:hAnsi="Times New Roman"/>
          <w:sz w:val="24"/>
          <w:szCs w:val="24"/>
        </w:rPr>
        <w:t>)</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6</w:t>
      </w:r>
      <w:r w:rsidRPr="009152FE">
        <w:rPr>
          <w:rFonts w:ascii="Times New Roman" w:hAnsi="Times New Roman"/>
          <w:sz w:val="24"/>
          <w:szCs w:val="24"/>
        </w:rPr>
        <w:t>) Ak príslušník finančnej správy nepodá včas majetkové priznanie podľa odseku 1 alebo čestné vyhlásenie</w:t>
      </w:r>
      <w:r w:rsidR="006827B8" w:rsidRPr="009152FE">
        <w:rPr>
          <w:rFonts w:ascii="Times New Roman" w:hAnsi="Times New Roman"/>
          <w:sz w:val="24"/>
          <w:szCs w:val="24"/>
        </w:rPr>
        <w:t xml:space="preserve"> podľa odseku 8</w:t>
      </w:r>
      <w:r w:rsidRPr="009152FE">
        <w:rPr>
          <w:rFonts w:ascii="Times New Roman" w:hAnsi="Times New Roman"/>
          <w:sz w:val="24"/>
          <w:szCs w:val="24"/>
        </w:rPr>
        <w:t xml:space="preserve">,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mu vydá </w:t>
      </w:r>
      <w:r w:rsidR="00E521EC" w:rsidRPr="009152FE">
        <w:rPr>
          <w:rFonts w:ascii="Times New Roman" w:hAnsi="Times New Roman"/>
          <w:sz w:val="24"/>
          <w:szCs w:val="24"/>
        </w:rPr>
        <w:t xml:space="preserve">písomný </w:t>
      </w:r>
      <w:r w:rsidRPr="009152FE">
        <w:rPr>
          <w:rFonts w:ascii="Times New Roman" w:hAnsi="Times New Roman"/>
          <w:sz w:val="24"/>
          <w:szCs w:val="24"/>
        </w:rPr>
        <w:t>pokyn, aby dodatočne splnil túto povinnosť, najneskôr však do 30 dní od oboznámenia sa s pokynom.</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7</w:t>
      </w:r>
      <w:r w:rsidRPr="009152FE">
        <w:rPr>
          <w:rFonts w:ascii="Times New Roman" w:hAnsi="Times New Roman"/>
          <w:sz w:val="24"/>
          <w:szCs w:val="24"/>
        </w:rPr>
        <w:t xml:space="preserve">) Ak má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w:t>
      </w:r>
      <w:r w:rsidR="00F43CFB" w:rsidRPr="009152FE">
        <w:rPr>
          <w:rFonts w:ascii="Times New Roman" w:hAnsi="Times New Roman"/>
          <w:sz w:val="24"/>
          <w:szCs w:val="24"/>
        </w:rPr>
        <w:t>jeho</w:t>
      </w:r>
      <w:r w:rsidRPr="009152FE">
        <w:rPr>
          <w:rFonts w:ascii="Times New Roman" w:hAnsi="Times New Roman"/>
          <w:sz w:val="24"/>
          <w:szCs w:val="24"/>
        </w:rPr>
        <w:t xml:space="preserve"> príjmov. Spôsob nadobudnutia týchto finančných prostriedkov príslušník finančnej správy doloží, ak ho o to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dní od oboznámenia sa s písomným pokynom.</w:t>
      </w:r>
    </w:p>
    <w:p w:rsidR="008C0A38" w:rsidRPr="009152FE" w:rsidRDefault="008C0A38" w:rsidP="002C4DC8">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t>(8) Ak sa majetkové pomery príslušníka finančnej správy od podania posledného majetkového priznania nezmenili, príslušník finančnej správy môže nahradiť majetkové priznanie čestným vyhlásením.</w:t>
      </w:r>
    </w:p>
    <w:p w:rsidR="00042C10" w:rsidRPr="009152FE" w:rsidRDefault="00042C10" w:rsidP="00042C10">
      <w:pPr>
        <w:pStyle w:val="Odsekzoznamu"/>
        <w:spacing w:after="0"/>
        <w:ind w:firstLine="425"/>
        <w:rPr>
          <w:rFonts w:ascii="Times New Roman" w:hAnsi="Times New Roman"/>
          <w:color w:val="auto"/>
          <w:sz w:val="24"/>
          <w:szCs w:val="24"/>
        </w:rPr>
      </w:pPr>
    </w:p>
    <w:p w:rsidR="00640A17" w:rsidRPr="009152FE" w:rsidRDefault="008C0A38" w:rsidP="00042C1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9</w:t>
      </w:r>
      <w:r w:rsidR="00E13CAC" w:rsidRPr="009152FE">
        <w:rPr>
          <w:rFonts w:ascii="Times New Roman" w:hAnsi="Times New Roman"/>
          <w:sz w:val="24"/>
          <w:szCs w:val="24"/>
        </w:rPr>
        <w:t>) Za porušenie služobnej disciplíny sa považuje, ak príslušník finančnej správy</w:t>
      </w:r>
    </w:p>
    <w:p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nepodá majetkové priznanie podľa odseku 1 alebo</w:t>
      </w:r>
    </w:p>
    <w:p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úmyselne uvedie neúplné údaje alebo nepravdivé údaje v majetkovom priznaní alebo v čestnom vyhlásení podľa odsek</w:t>
      </w:r>
      <w:r w:rsidR="00042C10" w:rsidRPr="009152FE">
        <w:rPr>
          <w:rFonts w:ascii="Times New Roman" w:hAnsi="Times New Roman"/>
          <w:color w:val="auto"/>
          <w:sz w:val="24"/>
          <w:szCs w:val="24"/>
        </w:rPr>
        <w:t>u</w:t>
      </w:r>
      <w:r w:rsidRPr="009152FE">
        <w:rPr>
          <w:rFonts w:ascii="Times New Roman" w:hAnsi="Times New Roman"/>
          <w:color w:val="auto"/>
          <w:sz w:val="24"/>
          <w:szCs w:val="24"/>
        </w:rPr>
        <w:t xml:space="preserve"> </w:t>
      </w:r>
      <w:r w:rsidR="008C0A38" w:rsidRPr="009152FE">
        <w:rPr>
          <w:rFonts w:ascii="Times New Roman" w:hAnsi="Times New Roman"/>
          <w:color w:val="auto"/>
          <w:sz w:val="24"/>
          <w:szCs w:val="24"/>
        </w:rPr>
        <w:t xml:space="preserve">7 </w:t>
      </w:r>
      <w:r w:rsidRPr="009152FE">
        <w:rPr>
          <w:rFonts w:ascii="Times New Roman" w:hAnsi="Times New Roman"/>
          <w:color w:val="auto"/>
          <w:sz w:val="24"/>
          <w:szCs w:val="24"/>
        </w:rPr>
        <w:t>a</w:t>
      </w:r>
      <w:r w:rsidR="004B5F12" w:rsidRPr="009152FE">
        <w:rPr>
          <w:rFonts w:ascii="Times New Roman" w:hAnsi="Times New Roman"/>
          <w:color w:val="auto"/>
          <w:sz w:val="24"/>
          <w:szCs w:val="24"/>
        </w:rPr>
        <w:t>lebo</w:t>
      </w:r>
      <w:r w:rsidRPr="009152FE">
        <w:rPr>
          <w:rFonts w:ascii="Times New Roman" w:hAnsi="Times New Roman"/>
          <w:color w:val="auto"/>
          <w:sz w:val="24"/>
          <w:szCs w:val="24"/>
        </w:rPr>
        <w:t xml:space="preserve"> </w:t>
      </w:r>
      <w:r w:rsidR="00042C10" w:rsidRPr="009152FE">
        <w:rPr>
          <w:rFonts w:ascii="Times New Roman" w:hAnsi="Times New Roman"/>
          <w:color w:val="auto"/>
          <w:sz w:val="24"/>
          <w:szCs w:val="24"/>
        </w:rPr>
        <w:t xml:space="preserve">odseku </w:t>
      </w:r>
      <w:r w:rsidR="008C0A38" w:rsidRPr="009152FE">
        <w:rPr>
          <w:rFonts w:ascii="Times New Roman" w:hAnsi="Times New Roman"/>
          <w:color w:val="auto"/>
          <w:sz w:val="24"/>
          <w:szCs w:val="24"/>
        </w:rPr>
        <w:t>8</w:t>
      </w:r>
      <w:r w:rsidRPr="009152FE">
        <w:rPr>
          <w:rFonts w:ascii="Times New Roman" w:hAnsi="Times New Roman"/>
          <w:color w:val="auto"/>
          <w:sz w:val="24"/>
          <w:szCs w:val="24"/>
        </w:rPr>
        <w:t>, alebo</w:t>
      </w:r>
    </w:p>
    <w:p w:rsidR="004B5F12"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nepreukáže spôsob nadobudnutia majetku alebo finančných prostriedkov potrebných na obstaranie majetku uvedeného v majetkovom priznaní hodnoverným spôsobom.</w:t>
      </w:r>
    </w:p>
    <w:p w:rsidR="00EC2CFA" w:rsidRPr="009152FE" w:rsidRDefault="004B5F12" w:rsidP="00042C10">
      <w:pPr>
        <w:ind w:firstLine="709"/>
        <w:rPr>
          <w:rFonts w:ascii="Times New Roman" w:hAnsi="Times New Roman"/>
          <w:sz w:val="24"/>
          <w:szCs w:val="24"/>
        </w:rPr>
      </w:pPr>
      <w:r w:rsidRPr="009152FE">
        <w:rPr>
          <w:rFonts w:ascii="Times New Roman" w:hAnsi="Times New Roman"/>
          <w:sz w:val="24"/>
          <w:szCs w:val="24"/>
        </w:rPr>
        <w:t>(10) Podrobnosti o spôsobe vyhodnotenia majetkového priznania, mieste uloženia a ďalšie skutočnosti určí prezident vnútorným predpisom.</w:t>
      </w:r>
    </w:p>
    <w:p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124</w:t>
      </w:r>
      <w:r w:rsidR="00E13CAC" w:rsidRPr="009152FE">
        <w:rPr>
          <w:rFonts w:ascii="Times New Roman" w:hAnsi="Times New Roman"/>
          <w:sz w:val="24"/>
          <w:szCs w:val="24"/>
        </w:rPr>
        <w:br/>
        <w:t>Základné povinnosti nadriadeného</w:t>
      </w:r>
    </w:p>
    <w:p w:rsidR="00640A17" w:rsidRPr="009152FE" w:rsidRDefault="00E13CAC" w:rsidP="000E540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Nadriadený je povinný</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organizovať, riadiť, kontrolovať a hodnotiť výkon štátnej služby podriadených príslušníkov finančnej správy, </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príslušníci finančnej správy boli na výkon štátnej služby vyškolení,</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ozbrojení príslušníci finančnej správy boli na výkon štátnej služby odborne vycvičení,</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odmeňovať príkladné plnenie služobných povinností a navrhovať alebo vyvodzovať dôsledky z porušovania služobnej disciplíny,</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vytvárať priaznivé podmienky na riadny výkon štátnej služby a viesť podriadených príslušníkov finančnej správy k služobnej disciplíne,</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zaisťovať bezpečnosť a ochranu zdravia pri práci, </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dodržiavanie príslušných právnych predpisov spojených s výkonom štátnej služby príslušníka finančnej správy</w:t>
      </w:r>
      <w:r w:rsidR="008A33E8" w:rsidRPr="009152FE">
        <w:rPr>
          <w:rFonts w:ascii="Times New Roman" w:hAnsi="Times New Roman"/>
        </w:rPr>
        <w:t xml:space="preserve"> a výkon štátnej služby v súlade s nimi</w:t>
      </w:r>
      <w:r w:rsidR="00640A17" w:rsidRPr="009152FE">
        <w:rPr>
          <w:rFonts w:ascii="Times New Roman" w:hAnsi="Times New Roman"/>
          <w:color w:val="auto"/>
          <w:sz w:val="24"/>
          <w:szCs w:val="24"/>
        </w:rPr>
        <w:t>,</w:t>
      </w:r>
      <w:r w:rsidR="00F43CFB" w:rsidRPr="009152FE">
        <w:rPr>
          <w:rFonts w:ascii="Times New Roman" w:hAnsi="Times New Roman"/>
          <w:color w:val="auto"/>
          <w:sz w:val="24"/>
          <w:szCs w:val="24"/>
        </w:rPr>
        <w:t xml:space="preserve"> </w:t>
      </w:r>
    </w:p>
    <w:p w:rsidR="00E13CAC"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plniť ďalšie povinnosti podľa tohto zákona</w:t>
      </w:r>
      <w:r w:rsidR="00F43CFB" w:rsidRPr="009152FE">
        <w:rPr>
          <w:rFonts w:ascii="Times New Roman" w:hAnsi="Times New Roman"/>
          <w:color w:val="auto"/>
          <w:sz w:val="24"/>
          <w:szCs w:val="24"/>
        </w:rPr>
        <w:t>.</w:t>
      </w:r>
    </w:p>
    <w:p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125</w:t>
      </w:r>
      <w:r w:rsidR="00E13CAC" w:rsidRPr="009152FE">
        <w:rPr>
          <w:rFonts w:ascii="Times New Roman" w:hAnsi="Times New Roman"/>
          <w:sz w:val="24"/>
          <w:szCs w:val="24"/>
        </w:rPr>
        <w:br/>
        <w:t>Disciplinárna právomoc</w:t>
      </w:r>
    </w:p>
    <w:p w:rsidR="00E13CAC"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Nadriadení môžu v rozsahu svojej právomoci udeľovať podriadeným príslušníkom finančnej správy disciplinárne odmeny a ukladať disciplinárne opatrenia.</w:t>
      </w:r>
    </w:p>
    <w:p w:rsidR="00920366"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(2) </w:t>
      </w:r>
      <w:r w:rsidR="00920366" w:rsidRPr="009152FE">
        <w:rPr>
          <w:rFonts w:ascii="Times New Roman" w:hAnsi="Times New Roman"/>
          <w:sz w:val="24"/>
          <w:szCs w:val="24"/>
        </w:rPr>
        <w:t>Disciplinárnu právomoc podľa tohto zákona možno voči duchovnému finančnej správy uplatniť len po predchádzajúcom prerokovaní s príslušn</w:t>
      </w:r>
      <w:r w:rsidR="00FA62B9" w:rsidRPr="009152FE">
        <w:rPr>
          <w:rFonts w:ascii="Times New Roman" w:hAnsi="Times New Roman"/>
          <w:sz w:val="24"/>
          <w:szCs w:val="24"/>
        </w:rPr>
        <w:t xml:space="preserve">ým </w:t>
      </w:r>
      <w:r w:rsidR="00920366" w:rsidRPr="009152FE">
        <w:rPr>
          <w:rFonts w:ascii="Times New Roman" w:hAnsi="Times New Roman"/>
          <w:sz w:val="24"/>
          <w:szCs w:val="24"/>
        </w:rPr>
        <w:t>cirkevn</w:t>
      </w:r>
      <w:r w:rsidR="00FA62B9" w:rsidRPr="009152FE">
        <w:rPr>
          <w:rFonts w:ascii="Times New Roman" w:hAnsi="Times New Roman"/>
          <w:sz w:val="24"/>
          <w:szCs w:val="24"/>
        </w:rPr>
        <w:t>ým</w:t>
      </w:r>
      <w:r w:rsidR="00920366" w:rsidRPr="009152FE">
        <w:rPr>
          <w:rFonts w:ascii="Times New Roman" w:hAnsi="Times New Roman"/>
          <w:sz w:val="24"/>
          <w:szCs w:val="24"/>
        </w:rPr>
        <w:t xml:space="preserve"> </w:t>
      </w:r>
      <w:r w:rsidR="00FA62B9" w:rsidRPr="009152FE">
        <w:rPr>
          <w:rFonts w:ascii="Times New Roman" w:hAnsi="Times New Roman"/>
          <w:sz w:val="24"/>
          <w:szCs w:val="24"/>
        </w:rPr>
        <w:t>orgánom</w:t>
      </w:r>
      <w:r w:rsidR="00920366" w:rsidRPr="009152FE">
        <w:rPr>
          <w:rFonts w:ascii="Times New Roman" w:hAnsi="Times New Roman"/>
          <w:sz w:val="24"/>
          <w:szCs w:val="24"/>
        </w:rPr>
        <w:t>.</w:t>
      </w:r>
    </w:p>
    <w:p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126</w:t>
      </w:r>
      <w:r w:rsidR="00E13CAC" w:rsidRPr="009152FE">
        <w:rPr>
          <w:rFonts w:ascii="Times New Roman" w:hAnsi="Times New Roman"/>
          <w:sz w:val="24"/>
          <w:szCs w:val="24"/>
        </w:rPr>
        <w:br/>
        <w:t>Disciplinárn</w:t>
      </w:r>
      <w:r w:rsidR="00E914ED" w:rsidRPr="009152FE">
        <w:rPr>
          <w:rFonts w:ascii="Times New Roman" w:hAnsi="Times New Roman"/>
          <w:sz w:val="24"/>
          <w:szCs w:val="24"/>
        </w:rPr>
        <w:t>a</w:t>
      </w:r>
      <w:r w:rsidR="00E13CAC" w:rsidRPr="009152FE">
        <w:rPr>
          <w:rFonts w:ascii="Times New Roman" w:hAnsi="Times New Roman"/>
          <w:sz w:val="24"/>
          <w:szCs w:val="24"/>
        </w:rPr>
        <w:t xml:space="preserve"> odmen</w:t>
      </w:r>
      <w:r w:rsidR="00E914ED" w:rsidRPr="009152FE">
        <w:rPr>
          <w:rFonts w:ascii="Times New Roman" w:hAnsi="Times New Roman"/>
          <w:sz w:val="24"/>
          <w:szCs w:val="24"/>
        </w:rPr>
        <w:t>a</w:t>
      </w:r>
    </w:p>
    <w:p w:rsidR="00640A17" w:rsidRPr="009152FE" w:rsidRDefault="00E13CAC" w:rsidP="009317A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Disciplinárnou odmenou je</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písomná pochvala, </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dar alebo vecný dar, </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mimoriadne povýšenie do vyššej hodnosti</w:t>
      </w:r>
      <w:r w:rsidR="00640A17" w:rsidRPr="009152FE">
        <w:rPr>
          <w:rFonts w:ascii="Times New Roman" w:hAnsi="Times New Roman"/>
          <w:color w:val="auto"/>
          <w:sz w:val="24"/>
          <w:szCs w:val="24"/>
        </w:rPr>
        <w:t>,</w:t>
      </w:r>
      <w:r w:rsidR="00F43CFB" w:rsidRPr="009152FE">
        <w:rPr>
          <w:rFonts w:ascii="Times New Roman" w:hAnsi="Times New Roman"/>
          <w:color w:val="auto"/>
          <w:sz w:val="24"/>
          <w:szCs w:val="24"/>
        </w:rPr>
        <w:t xml:space="preserve"> </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vyznamenanie.</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Disciplinárna odmena musí byť úmerná záslužnému činu alebo príkladnému plneniu služobných povinností, za ktoré sa udeľuje, pričom možno udeliť len jeden druh disciplinárnej odmeny. Príslušníkovi finančnej správy </w:t>
      </w:r>
      <w:r w:rsidR="00ED621D" w:rsidRPr="009152FE">
        <w:rPr>
          <w:rFonts w:ascii="Times New Roman" w:hAnsi="Times New Roman"/>
          <w:sz w:val="24"/>
          <w:szCs w:val="24"/>
        </w:rPr>
        <w:t>môže v čase od uloženia disciplinárneho opatrenia do jeho zahladenia</w:t>
      </w:r>
      <w:r w:rsidR="00ED621D" w:rsidRPr="009152FE" w:rsidDel="00ED621D">
        <w:rPr>
          <w:rFonts w:ascii="Times New Roman" w:hAnsi="Times New Roman"/>
          <w:sz w:val="24"/>
          <w:szCs w:val="24"/>
        </w:rPr>
        <w:t xml:space="preserve"> </w:t>
      </w:r>
      <w:r w:rsidRPr="009152FE">
        <w:rPr>
          <w:rFonts w:ascii="Times New Roman" w:hAnsi="Times New Roman"/>
          <w:sz w:val="24"/>
          <w:szCs w:val="24"/>
        </w:rPr>
        <w:t xml:space="preserve">udeliť </w:t>
      </w:r>
      <w:r w:rsidR="00ED621D" w:rsidRPr="009152FE">
        <w:rPr>
          <w:rFonts w:ascii="Times New Roman" w:hAnsi="Times New Roman"/>
          <w:sz w:val="24"/>
          <w:szCs w:val="24"/>
        </w:rPr>
        <w:t>disciplinárnu odmenu l</w:t>
      </w:r>
      <w:r w:rsidR="00B80C91" w:rsidRPr="009152FE">
        <w:rPr>
          <w:rFonts w:ascii="Times New Roman" w:hAnsi="Times New Roman"/>
          <w:sz w:val="24"/>
          <w:szCs w:val="24"/>
        </w:rPr>
        <w:t>en minister</w:t>
      </w:r>
      <w:r w:rsidRPr="009152FE">
        <w:rPr>
          <w:rFonts w:ascii="Times New Roman" w:hAnsi="Times New Roman"/>
          <w:sz w:val="24"/>
          <w:szCs w:val="24"/>
        </w:rPr>
        <w:t>.</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(3) Peňažný dar možno príslušníkovi finančnej správy udeliť najviac do výšky dvojnásobku služobného platu</w:t>
      </w:r>
      <w:r w:rsidR="001328A2" w:rsidRPr="009152FE">
        <w:rPr>
          <w:rFonts w:ascii="Times New Roman" w:hAnsi="Times New Roman"/>
          <w:sz w:val="24"/>
          <w:szCs w:val="24"/>
        </w:rPr>
        <w:t>.</w:t>
      </w:r>
      <w:r w:rsidR="00AD24C0" w:rsidRPr="009152FE">
        <w:rPr>
          <w:rFonts w:ascii="Times New Roman" w:hAnsi="Times New Roman"/>
          <w:sz w:val="24"/>
          <w:szCs w:val="24"/>
        </w:rPr>
        <w:t xml:space="preserve"> </w:t>
      </w:r>
      <w:r w:rsidR="001328A2" w:rsidRPr="009152FE">
        <w:rPr>
          <w:rFonts w:ascii="Times New Roman" w:hAnsi="Times New Roman"/>
          <w:sz w:val="24"/>
          <w:szCs w:val="24"/>
        </w:rPr>
        <w:t>Príslušníkovi finančnej správy možno dať</w:t>
      </w:r>
      <w:r w:rsidR="00AD24C0" w:rsidRPr="009152FE">
        <w:rPr>
          <w:rFonts w:ascii="Times New Roman" w:hAnsi="Times New Roman"/>
          <w:sz w:val="24"/>
          <w:szCs w:val="24"/>
        </w:rPr>
        <w:t> vecný dar</w:t>
      </w:r>
      <w:r w:rsidR="001328A2" w:rsidRPr="009152FE">
        <w:rPr>
          <w:rFonts w:ascii="Times New Roman" w:hAnsi="Times New Roman"/>
          <w:sz w:val="24"/>
          <w:szCs w:val="24"/>
        </w:rPr>
        <w:t xml:space="preserve">, ktorého </w:t>
      </w:r>
      <w:r w:rsidR="003E137B" w:rsidRPr="009152FE">
        <w:rPr>
          <w:rFonts w:ascii="Times New Roman" w:hAnsi="Times New Roman"/>
          <w:sz w:val="24"/>
          <w:szCs w:val="24"/>
        </w:rPr>
        <w:t xml:space="preserve">obstarávacia cena </w:t>
      </w:r>
      <w:r w:rsidR="001328A2" w:rsidRPr="009152FE">
        <w:rPr>
          <w:rFonts w:ascii="Times New Roman" w:hAnsi="Times New Roman"/>
          <w:sz w:val="24"/>
          <w:szCs w:val="24"/>
        </w:rPr>
        <w:t>neprevyšuje</w:t>
      </w:r>
      <w:r w:rsidR="00AD24C0" w:rsidRPr="009152FE">
        <w:rPr>
          <w:rFonts w:ascii="Times New Roman" w:hAnsi="Times New Roman"/>
          <w:sz w:val="24"/>
          <w:szCs w:val="24"/>
        </w:rPr>
        <w:t xml:space="preserve"> </w:t>
      </w:r>
      <w:r w:rsidR="001328A2" w:rsidRPr="009152FE">
        <w:rPr>
          <w:rFonts w:ascii="Times New Roman" w:hAnsi="Times New Roman"/>
          <w:sz w:val="24"/>
          <w:szCs w:val="24"/>
        </w:rPr>
        <w:t>v</w:t>
      </w:r>
      <w:r w:rsidR="00AD24C0" w:rsidRPr="009152FE">
        <w:rPr>
          <w:rFonts w:ascii="Times New Roman" w:hAnsi="Times New Roman"/>
          <w:sz w:val="24"/>
          <w:szCs w:val="24"/>
        </w:rPr>
        <w:t>ýšk</w:t>
      </w:r>
      <w:r w:rsidR="001328A2" w:rsidRPr="009152FE">
        <w:rPr>
          <w:rFonts w:ascii="Times New Roman" w:hAnsi="Times New Roman"/>
          <w:sz w:val="24"/>
          <w:szCs w:val="24"/>
        </w:rPr>
        <w:t>u</w:t>
      </w:r>
      <w:r w:rsidR="00AD24C0" w:rsidRPr="009152FE">
        <w:rPr>
          <w:rFonts w:ascii="Times New Roman" w:hAnsi="Times New Roman"/>
          <w:sz w:val="24"/>
          <w:szCs w:val="24"/>
        </w:rPr>
        <w:t xml:space="preserve"> </w:t>
      </w:r>
      <w:r w:rsidR="003E137B" w:rsidRPr="009152FE">
        <w:rPr>
          <w:rFonts w:ascii="Times New Roman" w:hAnsi="Times New Roman"/>
          <w:sz w:val="24"/>
          <w:szCs w:val="24"/>
        </w:rPr>
        <w:t>funkčného</w:t>
      </w:r>
      <w:r w:rsidR="00AD24C0" w:rsidRPr="009152FE">
        <w:rPr>
          <w:rFonts w:ascii="Times New Roman" w:hAnsi="Times New Roman"/>
          <w:sz w:val="24"/>
          <w:szCs w:val="24"/>
        </w:rPr>
        <w:t xml:space="preserve"> platu</w:t>
      </w:r>
      <w:r w:rsidR="005B3DA8" w:rsidRPr="009152FE">
        <w:rPr>
          <w:rFonts w:ascii="Times New Roman" w:hAnsi="Times New Roman"/>
          <w:sz w:val="24"/>
          <w:szCs w:val="24"/>
        </w:rPr>
        <w:t xml:space="preserve"> príslušníka finančnej správy</w:t>
      </w:r>
      <w:r w:rsidR="003E137B" w:rsidRPr="009152FE">
        <w:rPr>
          <w:rFonts w:ascii="Times New Roman" w:hAnsi="Times New Roman"/>
          <w:sz w:val="24"/>
          <w:szCs w:val="24"/>
        </w:rPr>
        <w:t xml:space="preserve"> v</w:t>
      </w:r>
      <w:r w:rsidR="005F78A2" w:rsidRPr="009152FE">
        <w:rPr>
          <w:rFonts w:ascii="Times New Roman" w:hAnsi="Times New Roman"/>
          <w:sz w:val="24"/>
          <w:szCs w:val="24"/>
        </w:rPr>
        <w:t> </w:t>
      </w:r>
      <w:r w:rsidR="003E137B" w:rsidRPr="009152FE">
        <w:rPr>
          <w:rFonts w:ascii="Times New Roman" w:hAnsi="Times New Roman"/>
          <w:sz w:val="24"/>
          <w:szCs w:val="24"/>
        </w:rPr>
        <w:t>7</w:t>
      </w:r>
      <w:r w:rsidR="005F78A2" w:rsidRPr="009152FE">
        <w:rPr>
          <w:rFonts w:ascii="Times New Roman" w:hAnsi="Times New Roman"/>
          <w:sz w:val="24"/>
          <w:szCs w:val="24"/>
        </w:rPr>
        <w:t>.</w:t>
      </w:r>
      <w:r w:rsidR="003E137B" w:rsidRPr="009152FE">
        <w:rPr>
          <w:rFonts w:ascii="Times New Roman" w:hAnsi="Times New Roman"/>
          <w:sz w:val="24"/>
          <w:szCs w:val="24"/>
        </w:rPr>
        <w:t xml:space="preserve"> platovej triede</w:t>
      </w:r>
      <w:r w:rsidRPr="009152FE">
        <w:rPr>
          <w:rFonts w:ascii="Times New Roman" w:hAnsi="Times New Roman"/>
          <w:sz w:val="24"/>
          <w:szCs w:val="24"/>
        </w:rPr>
        <w:t>.</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(4) </w:t>
      </w:r>
      <w:r w:rsidR="004B5F12" w:rsidRPr="009152FE">
        <w:rPr>
          <w:rFonts w:ascii="Times New Roman" w:hAnsi="Times New Roman"/>
          <w:sz w:val="24"/>
          <w:szCs w:val="24"/>
        </w:rPr>
        <w:t xml:space="preserve">Mimoriadne povýšiť možno len ozbrojeného príslušníka finančnej správy. </w:t>
      </w:r>
      <w:r w:rsidRPr="009152FE">
        <w:rPr>
          <w:rFonts w:ascii="Times New Roman" w:hAnsi="Times New Roman"/>
          <w:sz w:val="24"/>
          <w:szCs w:val="24"/>
        </w:rPr>
        <w:t>Na mimoriadne povýšenie do vyššej hodnosti sa vzťahuje</w:t>
      </w:r>
      <w:r w:rsidR="00270169" w:rsidRPr="009152FE">
        <w:rPr>
          <w:rFonts w:ascii="Times New Roman" w:hAnsi="Times New Roman"/>
          <w:sz w:val="24"/>
          <w:szCs w:val="24"/>
        </w:rPr>
        <w:t xml:space="preserve"> ustanovenie § </w:t>
      </w:r>
      <w:r w:rsidR="0044083E" w:rsidRPr="009152FE">
        <w:rPr>
          <w:rFonts w:ascii="Times New Roman" w:hAnsi="Times New Roman"/>
          <w:sz w:val="24"/>
          <w:szCs w:val="24"/>
        </w:rPr>
        <w:t>99</w:t>
      </w:r>
      <w:r w:rsidRPr="009152FE">
        <w:rPr>
          <w:rFonts w:ascii="Times New Roman" w:hAnsi="Times New Roman"/>
          <w:sz w:val="24"/>
          <w:szCs w:val="24"/>
        </w:rPr>
        <w:t>.</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lastRenderedPageBreak/>
        <w:t>(5)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w:t>
      </w:r>
    </w:p>
    <w:p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(6) </w:t>
      </w:r>
      <w:r w:rsidR="004B5F12" w:rsidRPr="009152FE">
        <w:rPr>
          <w:rFonts w:ascii="Times New Roman" w:hAnsi="Times New Roman"/>
          <w:sz w:val="24"/>
          <w:szCs w:val="24"/>
        </w:rPr>
        <w:t>Ozbrojeného p</w:t>
      </w:r>
      <w:r w:rsidRPr="009152FE">
        <w:rPr>
          <w:rFonts w:ascii="Times New Roman" w:hAnsi="Times New Roman"/>
          <w:sz w:val="24"/>
          <w:szCs w:val="24"/>
        </w:rPr>
        <w:t>ríslušníka finančnej správy, ktorý zahynul pri plnení služobných povinností, môže minister mimoriadne povýšiť do vyššej hodnosti in memoriam.</w:t>
      </w:r>
    </w:p>
    <w:p w:rsidR="00E13CAC" w:rsidRPr="009152FE" w:rsidRDefault="00E13CAC" w:rsidP="00832B60">
      <w:pPr>
        <w:ind w:firstLine="709"/>
        <w:rPr>
          <w:rFonts w:ascii="Times New Roman" w:hAnsi="Times New Roman"/>
          <w:sz w:val="24"/>
          <w:szCs w:val="24"/>
        </w:rPr>
      </w:pPr>
      <w:r w:rsidRPr="009152FE">
        <w:rPr>
          <w:rFonts w:ascii="Times New Roman" w:hAnsi="Times New Roman"/>
          <w:sz w:val="24"/>
          <w:szCs w:val="24"/>
        </w:rPr>
        <w:t xml:space="preserve">(7) </w:t>
      </w:r>
      <w:r w:rsidR="00075D18" w:rsidRPr="009152FE">
        <w:rPr>
          <w:rFonts w:ascii="Times New Roman" w:hAnsi="Times New Roman"/>
          <w:sz w:val="24"/>
          <w:szCs w:val="24"/>
        </w:rPr>
        <w:t xml:space="preserve">Vyznamenania zriaďuje minister. </w:t>
      </w:r>
      <w:r w:rsidR="00ED621D" w:rsidRPr="009152FE">
        <w:rPr>
          <w:rFonts w:ascii="Times New Roman" w:hAnsi="Times New Roman"/>
          <w:sz w:val="24"/>
          <w:szCs w:val="24"/>
        </w:rPr>
        <w:t xml:space="preserve">Udeľovanie </w:t>
      </w:r>
      <w:r w:rsidRPr="009152FE">
        <w:rPr>
          <w:rFonts w:ascii="Times New Roman" w:hAnsi="Times New Roman"/>
          <w:sz w:val="24"/>
          <w:szCs w:val="24"/>
        </w:rPr>
        <w:t xml:space="preserve">vyznamenaní upraví </w:t>
      </w:r>
      <w:r w:rsidR="00C3356F" w:rsidRPr="009152FE">
        <w:rPr>
          <w:rFonts w:ascii="Times New Roman" w:hAnsi="Times New Roman"/>
          <w:sz w:val="24"/>
          <w:szCs w:val="24"/>
        </w:rPr>
        <w:t xml:space="preserve">prezident </w:t>
      </w:r>
      <w:r w:rsidRPr="009152FE">
        <w:rPr>
          <w:rFonts w:ascii="Times New Roman" w:hAnsi="Times New Roman"/>
          <w:sz w:val="24"/>
          <w:szCs w:val="24"/>
        </w:rPr>
        <w:t>vnútorný</w:t>
      </w:r>
      <w:r w:rsidR="00C3356F" w:rsidRPr="009152FE">
        <w:rPr>
          <w:rFonts w:ascii="Times New Roman" w:hAnsi="Times New Roman"/>
          <w:sz w:val="24"/>
          <w:szCs w:val="24"/>
        </w:rPr>
        <w:t>m</w:t>
      </w:r>
      <w:r w:rsidRPr="009152FE">
        <w:rPr>
          <w:rFonts w:ascii="Times New Roman" w:hAnsi="Times New Roman"/>
          <w:sz w:val="24"/>
          <w:szCs w:val="24"/>
        </w:rPr>
        <w:t xml:space="preserve"> predpis</w:t>
      </w:r>
      <w:r w:rsidR="00C3356F" w:rsidRPr="009152FE">
        <w:rPr>
          <w:rFonts w:ascii="Times New Roman" w:hAnsi="Times New Roman"/>
          <w:sz w:val="24"/>
          <w:szCs w:val="24"/>
        </w:rPr>
        <w:t>om</w:t>
      </w:r>
      <w:r w:rsidRPr="009152FE">
        <w:rPr>
          <w:rFonts w:ascii="Times New Roman" w:hAnsi="Times New Roman"/>
          <w:sz w:val="24"/>
          <w:szCs w:val="24"/>
        </w:rPr>
        <w:t>.</w:t>
      </w:r>
    </w:p>
    <w:p w:rsidR="00E13CAC" w:rsidRPr="009152FE" w:rsidRDefault="00724826" w:rsidP="00832B6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127</w:t>
      </w:r>
      <w:r w:rsidR="00E13CAC" w:rsidRPr="009152FE">
        <w:rPr>
          <w:rFonts w:ascii="Times New Roman" w:hAnsi="Times New Roman"/>
          <w:sz w:val="24"/>
          <w:szCs w:val="24"/>
        </w:rPr>
        <w:br/>
        <w:t>Disciplinárne previnenie</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(1) Disciplinárnym previnením je zavinené porušenie služobných povinností príslušníka finančnej správy, ak nie je trestným činom alebo </w:t>
      </w:r>
      <w:r w:rsidR="00FE5551" w:rsidRPr="009152FE">
        <w:rPr>
          <w:rFonts w:ascii="Times New Roman" w:hAnsi="Times New Roman"/>
          <w:sz w:val="24"/>
          <w:szCs w:val="24"/>
        </w:rPr>
        <w:t>konaním, ktoré má znaky priestupku</w:t>
      </w:r>
      <w:r w:rsidR="00FE5551" w:rsidRPr="009152FE">
        <w:rPr>
          <w:rStyle w:val="Odkaznapoznmkupodiarou"/>
          <w:rFonts w:ascii="Times New Roman" w:hAnsi="Times New Roman"/>
          <w:sz w:val="24"/>
          <w:szCs w:val="24"/>
        </w:rPr>
        <w:footnoteReference w:id="140"/>
      </w:r>
      <w:r w:rsidR="00FE5551" w:rsidRPr="009152FE">
        <w:rPr>
          <w:rFonts w:ascii="Times New Roman" w:hAnsi="Times New Roman"/>
          <w:sz w:val="24"/>
          <w:szCs w:val="24"/>
        </w:rPr>
        <w:t xml:space="preserve">) (ďalej len </w:t>
      </w:r>
      <w:r w:rsidR="00B80C91" w:rsidRPr="009152FE">
        <w:rPr>
          <w:rFonts w:ascii="Times New Roman" w:hAnsi="Times New Roman"/>
          <w:sz w:val="24"/>
          <w:szCs w:val="24"/>
        </w:rPr>
        <w:t>„</w:t>
      </w:r>
      <w:r w:rsidR="00FE5551" w:rsidRPr="009152FE">
        <w:rPr>
          <w:rFonts w:ascii="Times New Roman" w:hAnsi="Times New Roman"/>
          <w:sz w:val="24"/>
          <w:szCs w:val="24"/>
        </w:rPr>
        <w:t>priestupok</w:t>
      </w:r>
      <w:r w:rsidR="00B80C91" w:rsidRPr="009152FE">
        <w:rPr>
          <w:rFonts w:ascii="Times New Roman" w:hAnsi="Times New Roman"/>
          <w:sz w:val="24"/>
          <w:szCs w:val="24"/>
        </w:rPr>
        <w:t>“</w:t>
      </w:r>
      <w:r w:rsidR="00FE5551" w:rsidRPr="009152FE">
        <w:rPr>
          <w:rFonts w:ascii="Times New Roman" w:hAnsi="Times New Roman"/>
          <w:sz w:val="24"/>
          <w:szCs w:val="24"/>
        </w:rPr>
        <w:t>)</w:t>
      </w:r>
      <w:r w:rsidRPr="009152FE">
        <w:rPr>
          <w:rFonts w:ascii="Times New Roman" w:hAnsi="Times New Roman"/>
          <w:sz w:val="24"/>
          <w:szCs w:val="24"/>
        </w:rPr>
        <w:t>.</w:t>
      </w:r>
    </w:p>
    <w:p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Podľa tohto zákona sa prejedná </w:t>
      </w:r>
      <w:r w:rsidR="00FE5551" w:rsidRPr="009152FE">
        <w:rPr>
          <w:rFonts w:ascii="Times New Roman" w:hAnsi="Times New Roman"/>
          <w:sz w:val="24"/>
          <w:szCs w:val="24"/>
        </w:rPr>
        <w:t>aj priestupok spáchaný</w:t>
      </w:r>
      <w:r w:rsidRPr="009152FE">
        <w:rPr>
          <w:rFonts w:ascii="Times New Roman" w:hAnsi="Times New Roman"/>
          <w:sz w:val="24"/>
          <w:szCs w:val="24"/>
        </w:rPr>
        <w:t xml:space="preserve"> príslušník</w:t>
      </w:r>
      <w:r w:rsidR="00FE5551" w:rsidRPr="009152FE">
        <w:rPr>
          <w:rFonts w:ascii="Times New Roman" w:hAnsi="Times New Roman"/>
          <w:sz w:val="24"/>
          <w:szCs w:val="24"/>
        </w:rPr>
        <w:t>om</w:t>
      </w:r>
      <w:r w:rsidRPr="009152FE">
        <w:rPr>
          <w:rFonts w:ascii="Times New Roman" w:hAnsi="Times New Roman"/>
          <w:sz w:val="24"/>
          <w:szCs w:val="24"/>
        </w:rPr>
        <w:t xml:space="preserve"> finančnej správy,</w:t>
      </w:r>
      <w:r w:rsidR="00FE5551" w:rsidRPr="009152FE">
        <w:rPr>
          <w:rFonts w:ascii="Times New Roman" w:hAnsi="Times New Roman"/>
          <w:sz w:val="24"/>
          <w:szCs w:val="24"/>
        </w:rPr>
        <w:t xml:space="preserve"> ak osobitný zákon neustanov</w:t>
      </w:r>
      <w:r w:rsidR="000B60DC" w:rsidRPr="009152FE">
        <w:rPr>
          <w:rFonts w:ascii="Times New Roman" w:hAnsi="Times New Roman"/>
          <w:sz w:val="24"/>
          <w:szCs w:val="24"/>
        </w:rPr>
        <w:t>uje</w:t>
      </w:r>
      <w:r w:rsidR="00FE5551" w:rsidRPr="009152FE">
        <w:rPr>
          <w:rFonts w:ascii="Times New Roman" w:hAnsi="Times New Roman"/>
          <w:sz w:val="24"/>
          <w:szCs w:val="24"/>
        </w:rPr>
        <w:t xml:space="preserve"> inak</w:t>
      </w:r>
      <w:r w:rsidR="00B80C91" w:rsidRPr="009152FE">
        <w:rPr>
          <w:rFonts w:ascii="Times New Roman" w:hAnsi="Times New Roman"/>
          <w:sz w:val="24"/>
          <w:szCs w:val="24"/>
        </w:rPr>
        <w:t>.</w:t>
      </w:r>
      <w:r w:rsidR="00FE5551" w:rsidRPr="009152FE">
        <w:rPr>
          <w:rStyle w:val="Odkaznapoznmkupodiarou"/>
          <w:rFonts w:ascii="Times New Roman" w:hAnsi="Times New Roman"/>
          <w:sz w:val="24"/>
          <w:szCs w:val="24"/>
        </w:rPr>
        <w:footnoteReference w:id="141"/>
      </w:r>
      <w:r w:rsidR="00FE5551" w:rsidRPr="009152FE">
        <w:rPr>
          <w:rFonts w:ascii="Times New Roman" w:hAnsi="Times New Roman"/>
          <w:sz w:val="24"/>
          <w:szCs w:val="24"/>
        </w:rPr>
        <w:t>)</w:t>
      </w:r>
    </w:p>
    <w:p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128</w:t>
      </w:r>
      <w:r w:rsidR="00E13CAC" w:rsidRPr="009152FE">
        <w:rPr>
          <w:rFonts w:ascii="Times New Roman" w:hAnsi="Times New Roman"/>
          <w:sz w:val="24"/>
          <w:szCs w:val="24"/>
        </w:rPr>
        <w:br/>
        <w:t>Disciplinárne opatrenie</w:t>
      </w:r>
    </w:p>
    <w:p w:rsidR="00640A17" w:rsidRPr="009152FE" w:rsidRDefault="00E13CAC" w:rsidP="00B80C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Disciplinárnym opatrením je</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písomné pokarhanie, </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zníženie služobného platu až o 15 % najdlhšie na tri mesiace, </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zníženie hodno</w:t>
      </w:r>
      <w:r w:rsidR="00B80C91" w:rsidRPr="009152FE">
        <w:rPr>
          <w:rFonts w:ascii="Times New Roman" w:hAnsi="Times New Roman"/>
          <w:color w:val="auto"/>
          <w:sz w:val="24"/>
          <w:szCs w:val="24"/>
        </w:rPr>
        <w:t>sti o jeden stupeň na jeden rok,</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zákaz činnosti, </w:t>
      </w:r>
    </w:p>
    <w:p w:rsidR="00E13CAC"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prepadnutie veci.</w:t>
      </w:r>
    </w:p>
    <w:p w:rsidR="00E13CAC" w:rsidRPr="009152FE" w:rsidRDefault="00724826" w:rsidP="003170F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129</w:t>
      </w:r>
      <w:r w:rsidR="00E13CAC" w:rsidRPr="009152FE">
        <w:rPr>
          <w:rFonts w:ascii="Times New Roman" w:hAnsi="Times New Roman"/>
          <w:sz w:val="24"/>
          <w:szCs w:val="24"/>
        </w:rPr>
        <w:br/>
        <w:t>Výčitka</w:t>
      </w:r>
    </w:p>
    <w:p w:rsidR="008131A6" w:rsidRPr="009152FE" w:rsidRDefault="00E13CAC" w:rsidP="00EA6F5C">
      <w:pPr>
        <w:ind w:firstLine="709"/>
        <w:rPr>
          <w:rFonts w:ascii="Times New Roman" w:hAnsi="Times New Roman"/>
          <w:sz w:val="24"/>
          <w:szCs w:val="24"/>
        </w:rPr>
      </w:pPr>
      <w:r w:rsidRPr="009152FE">
        <w:rPr>
          <w:rFonts w:ascii="Times New Roman" w:hAnsi="Times New Roman"/>
          <w:sz w:val="24"/>
          <w:szCs w:val="24"/>
        </w:rPr>
        <w:t>Ak postačí na nápravu príslušníka finančnej správy a na obnovenie služobnej disciplíny za menej závažné disciplinárne previnenie alebo priestupok výčitka, disciplinárne opatrenie sa neuloží.</w:t>
      </w:r>
    </w:p>
    <w:p w:rsidR="00EC2CFA" w:rsidRDefault="00E13CAC" w:rsidP="00F3052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Ukladanie disciplinárnych opatrení</w:t>
      </w:r>
    </w:p>
    <w:p w:rsidR="003170FE" w:rsidRPr="003170FE" w:rsidRDefault="003170FE" w:rsidP="003170FE"/>
    <w:p w:rsidR="00812999" w:rsidRPr="009152FE" w:rsidRDefault="00812999" w:rsidP="008129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130</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(1) Za disciplinárne previnenie možno príslušníkovi finančnej správy uložiť len jedno z disciplinárnych opatrení uvedených v § </w:t>
      </w:r>
      <w:r w:rsidR="0044083E" w:rsidRPr="009152FE">
        <w:rPr>
          <w:rFonts w:ascii="Times New Roman" w:hAnsi="Times New Roman"/>
          <w:sz w:val="24"/>
          <w:szCs w:val="24"/>
        </w:rPr>
        <w:t>128</w:t>
      </w:r>
      <w:r w:rsidRPr="009152FE">
        <w:rPr>
          <w:rFonts w:ascii="Times New Roman" w:hAnsi="Times New Roman"/>
          <w:sz w:val="24"/>
          <w:szCs w:val="24"/>
        </w:rPr>
        <w:t xml:space="preserve"> písm. a) až c). Disciplinárne opatrenie podľa § </w:t>
      </w:r>
      <w:r w:rsidR="001D422B" w:rsidRPr="009152FE">
        <w:rPr>
          <w:rFonts w:ascii="Times New Roman" w:hAnsi="Times New Roman"/>
          <w:sz w:val="24"/>
          <w:szCs w:val="24"/>
        </w:rPr>
        <w:t>128</w:t>
      </w:r>
      <w:r w:rsidRPr="009152FE">
        <w:rPr>
          <w:rFonts w:ascii="Times New Roman" w:hAnsi="Times New Roman"/>
          <w:sz w:val="24"/>
          <w:szCs w:val="24"/>
        </w:rPr>
        <w:t xml:space="preserve"> písm. c) možno uložiť len ozbrojenému príslušníkovi finančnej správy. </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(2) Disciplinárne opatrenie zníženia hodnosti o jeden stupeň nemožno uložiť ozbrojenému príslušníkovi finančnej správy v hodnosti strážmajstra, podporučíka alebo generála.</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(3) Za priestupok možno príslušníkovi finančnej správy uložiť disciplinárne opatrenie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b), d) a e). Tieto disciplinárne opatrenia možno uložiť samostatne alebo spolu. Disciplinárne opatrenia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a b) nemožno uložiť súčasne.</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(4) Disciplinárne opatrenia zákazu činnosti a prepadnutia veci možno uložiť len za podmienok ustanovených osobitným predpisom.</w:t>
      </w:r>
      <w:r w:rsidRPr="009152FE">
        <w:rPr>
          <w:rStyle w:val="Odkaznapoznmkupodiarou"/>
          <w:rFonts w:ascii="Times New Roman" w:hAnsi="Times New Roman"/>
          <w:sz w:val="24"/>
          <w:szCs w:val="24"/>
        </w:rPr>
        <w:footnoteReference w:id="142"/>
      </w:r>
      <w:r w:rsidRPr="009152FE">
        <w:rPr>
          <w:rFonts w:ascii="Times New Roman" w:hAnsi="Times New Roman"/>
          <w:sz w:val="24"/>
          <w:szCs w:val="24"/>
        </w:rPr>
        <w:t>)</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(5) Disciplinárnym opatrením zákazu činnosti nemožno uložiť zákaz výkonu štátnej služby príslušníka finančnej správy.</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131</w:t>
      </w:r>
    </w:p>
    <w:p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(1) Pred uložením disciplinárneho opatrenia musí byť vždy objektívne zistený skutočný stav. Príslušníkovi finančnej správy musí byť pred uložením disciplinárneho opatrenia daná možnosť vyjadriť sa k veci, navrhovať dôkazy a obhajovať sa.</w:t>
      </w:r>
    </w:p>
    <w:p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(2) Pri rozhodovaní o uložení disciplinárneho opatrenia sa prihliada na povahu protiprávneho konania, okolnosti, za ktorých bolo spáchané, jeho následky, mieru zavinenia a doterajší postoj príslušníka finančnej správy k plneniu služobných povinností.</w:t>
      </w:r>
    </w:p>
    <w:p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(3) O viacerých disciplinárnych previneniach</w:t>
      </w:r>
      <w:r w:rsidR="00F06565" w:rsidRPr="009152FE">
        <w:rPr>
          <w:rFonts w:ascii="Times New Roman" w:hAnsi="Times New Roman"/>
          <w:sz w:val="24"/>
          <w:szCs w:val="24"/>
        </w:rPr>
        <w:t xml:space="preserve"> a priestupkoch</w:t>
      </w:r>
      <w:r w:rsidRPr="009152FE">
        <w:rPr>
          <w:rFonts w:ascii="Times New Roman" w:hAnsi="Times New Roman"/>
          <w:sz w:val="24"/>
          <w:szCs w:val="24"/>
        </w:rPr>
        <w:t>, o ktorých sa nadriadený dozvie pred vydaním rozhodnutia o uložení disciplinárneho opatrenia</w:t>
      </w:r>
      <w:r w:rsidR="00C8181F" w:rsidRPr="009152FE">
        <w:rPr>
          <w:rFonts w:ascii="Times New Roman" w:hAnsi="Times New Roman"/>
          <w:sz w:val="24"/>
          <w:szCs w:val="24"/>
        </w:rPr>
        <w:t>,</w:t>
      </w:r>
      <w:r w:rsidRPr="009152FE">
        <w:rPr>
          <w:rFonts w:ascii="Times New Roman" w:hAnsi="Times New Roman"/>
          <w:sz w:val="24"/>
          <w:szCs w:val="24"/>
        </w:rPr>
        <w:t xml:space="preserve"> rozhoduje nadriadený súčasne; pri uložení úhrnného disciplinárneho opatrenia za takéto disciplinárne previnenia</w:t>
      </w:r>
      <w:r w:rsidR="00F06565" w:rsidRPr="009152FE">
        <w:rPr>
          <w:rFonts w:ascii="Times New Roman" w:hAnsi="Times New Roman"/>
          <w:sz w:val="24"/>
          <w:szCs w:val="24"/>
        </w:rPr>
        <w:t xml:space="preserve"> a priestupky</w:t>
      </w:r>
      <w:r w:rsidRPr="009152FE">
        <w:rPr>
          <w:rFonts w:ascii="Times New Roman" w:hAnsi="Times New Roman"/>
          <w:sz w:val="24"/>
          <w:szCs w:val="24"/>
        </w:rPr>
        <w:t xml:space="preserve"> postupuje </w:t>
      </w:r>
      <w:r w:rsidR="00C8181F" w:rsidRPr="009152FE">
        <w:rPr>
          <w:rFonts w:ascii="Times New Roman" w:hAnsi="Times New Roman"/>
          <w:sz w:val="24"/>
          <w:szCs w:val="24"/>
        </w:rPr>
        <w:t xml:space="preserve">nadriadený </w:t>
      </w:r>
      <w:r w:rsidRPr="009152FE">
        <w:rPr>
          <w:rFonts w:ascii="Times New Roman" w:hAnsi="Times New Roman"/>
          <w:sz w:val="24"/>
          <w:szCs w:val="24"/>
        </w:rPr>
        <w:t>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1</w:t>
      </w:r>
      <w:r w:rsidRPr="009152FE">
        <w:rPr>
          <w:rFonts w:ascii="Times New Roman" w:hAnsi="Times New Roman"/>
          <w:sz w:val="24"/>
          <w:szCs w:val="24"/>
        </w:rPr>
        <w:t>, pričom okrem okolností podľa odseku 2 prihliada aj na počet týchto disciplinárnych previnení</w:t>
      </w:r>
      <w:r w:rsidR="00F06565" w:rsidRPr="009152FE">
        <w:rPr>
          <w:rFonts w:ascii="Times New Roman" w:hAnsi="Times New Roman"/>
          <w:sz w:val="24"/>
          <w:szCs w:val="24"/>
        </w:rPr>
        <w:t xml:space="preserve"> a priestupkov; </w:t>
      </w:r>
      <w:r w:rsidR="00AD61F7" w:rsidRPr="009152FE">
        <w:rPr>
          <w:rFonts w:ascii="Times New Roman" w:hAnsi="Times New Roman"/>
          <w:sz w:val="24"/>
          <w:szCs w:val="24"/>
        </w:rPr>
        <w:t>tým nie je dotknutá možnosť uložiť za prejednávaný priestupok disciplinárne opatrenia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128</w:t>
      </w:r>
      <w:r w:rsidR="0078376A" w:rsidRPr="009152FE">
        <w:rPr>
          <w:rFonts w:ascii="Times New Roman" w:hAnsi="Times New Roman"/>
          <w:sz w:val="24"/>
          <w:szCs w:val="24"/>
        </w:rPr>
        <w:t xml:space="preserve"> písm. d) a e)</w:t>
      </w:r>
      <w:r w:rsidR="00AD61F7" w:rsidRPr="009152FE">
        <w:rPr>
          <w:rFonts w:ascii="Times New Roman" w:hAnsi="Times New Roman"/>
          <w:sz w:val="24"/>
          <w:szCs w:val="24"/>
        </w:rPr>
        <w:t>, ak sú splnené podmienky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4</w:t>
      </w:r>
      <w:r w:rsidR="009216A9" w:rsidRPr="009152FE">
        <w:rPr>
          <w:rFonts w:ascii="Times New Roman" w:hAnsi="Times New Roman"/>
          <w:sz w:val="24"/>
          <w:szCs w:val="24"/>
        </w:rPr>
        <w:t>.</w:t>
      </w:r>
    </w:p>
    <w:p w:rsidR="00E13CAC" w:rsidRPr="009152FE" w:rsidRDefault="00E13CAC" w:rsidP="00C62ACA">
      <w:pPr>
        <w:ind w:firstLine="709"/>
        <w:rPr>
          <w:rFonts w:ascii="Times New Roman" w:hAnsi="Times New Roman"/>
          <w:sz w:val="24"/>
          <w:szCs w:val="24"/>
        </w:rPr>
      </w:pPr>
      <w:r w:rsidRPr="009152FE">
        <w:rPr>
          <w:rFonts w:ascii="Times New Roman" w:hAnsi="Times New Roman"/>
          <w:sz w:val="24"/>
          <w:szCs w:val="24"/>
        </w:rPr>
        <w:t>(4) Uložením disciplinárneho opatrenia nie je príslušník finančnej správy zbavený povinnosti nahradiť škodu, ktorú spôsobil disciplinárnym previnením alebo priestupkom.</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132</w:t>
      </w:r>
    </w:p>
    <w:p w:rsidR="00E13CAC" w:rsidRPr="009152FE" w:rsidRDefault="00E13CAC" w:rsidP="0033541A">
      <w:pPr>
        <w:ind w:firstLine="709"/>
        <w:rPr>
          <w:rFonts w:ascii="Times New Roman" w:hAnsi="Times New Roman"/>
          <w:sz w:val="24"/>
          <w:szCs w:val="24"/>
        </w:rPr>
      </w:pPr>
      <w:r w:rsidRPr="009152FE">
        <w:rPr>
          <w:rFonts w:ascii="Times New Roman" w:hAnsi="Times New Roman"/>
          <w:sz w:val="24"/>
          <w:szCs w:val="24"/>
        </w:rPr>
        <w:t xml:space="preserve">Za disciplinárne previnenie možno uložiť disciplinárne opatrenie </w:t>
      </w:r>
      <w:r w:rsidR="0033541A" w:rsidRPr="009152FE">
        <w:rPr>
          <w:rFonts w:ascii="Times New Roman" w:hAnsi="Times New Roman"/>
          <w:sz w:val="24"/>
          <w:szCs w:val="24"/>
        </w:rPr>
        <w:t>v lehote jedného roka</w:t>
      </w:r>
      <w:r w:rsidR="004B5F12" w:rsidRPr="009152FE">
        <w:rPr>
          <w:rFonts w:ascii="Times New Roman" w:hAnsi="Times New Roman"/>
          <w:sz w:val="24"/>
          <w:szCs w:val="24"/>
        </w:rPr>
        <w:t xml:space="preserve"> odo dňa</w:t>
      </w:r>
      <w:r w:rsidR="0033541A" w:rsidRPr="009152FE">
        <w:rPr>
          <w:rFonts w:ascii="Times New Roman" w:hAnsi="Times New Roman"/>
          <w:sz w:val="24"/>
          <w:szCs w:val="24"/>
        </w:rPr>
        <w:t>,</w:t>
      </w:r>
      <w:r w:rsidR="004B5F12" w:rsidRPr="009152FE">
        <w:rPr>
          <w:rFonts w:ascii="Times New Roman" w:hAnsi="Times New Roman"/>
          <w:sz w:val="24"/>
          <w:szCs w:val="24"/>
        </w:rPr>
        <w:t xml:space="preserve"> keď sa nadriadený dozvedel o spáchaní disciplinárneho previnenia, najneskôr do dvoch rokov</w:t>
      </w:r>
      <w:r w:rsidR="004B5F12" w:rsidRPr="009152FE">
        <w:rPr>
          <w:rFonts w:ascii="Times New Roman" w:hAnsi="Times New Roman"/>
          <w:b/>
          <w:i/>
          <w:sz w:val="24"/>
          <w:szCs w:val="24"/>
        </w:rPr>
        <w:t xml:space="preserve"> </w:t>
      </w:r>
      <w:r w:rsidRPr="009152FE">
        <w:rPr>
          <w:rFonts w:ascii="Times New Roman" w:hAnsi="Times New Roman"/>
          <w:sz w:val="24"/>
          <w:szCs w:val="24"/>
        </w:rPr>
        <w:t>odo dňa spáchania disciplinárneho previnenia.</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133</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Priestupok možno prerokovať a uložiť zaň disciplinárne opatrenie do dvoch rokov odo dňa spáchania priestupku.</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w:t>
      </w:r>
      <w:r w:rsidR="00B412B4" w:rsidRPr="009152FE">
        <w:rPr>
          <w:rFonts w:ascii="Times New Roman" w:hAnsi="Times New Roman"/>
          <w:sz w:val="24"/>
          <w:szCs w:val="24"/>
        </w:rPr>
        <w:t> príslušníka finančnej správy</w:t>
      </w:r>
      <w:r w:rsidRPr="009152FE">
        <w:rPr>
          <w:rFonts w:ascii="Times New Roman" w:hAnsi="Times New Roman"/>
          <w:sz w:val="24"/>
          <w:szCs w:val="24"/>
        </w:rPr>
        <w:t>.</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O spôsobe vybavenia priestupku upovedomí nadriadený poškodeného a navrhovateľa, ak o to požiadali.</w:t>
      </w:r>
    </w:p>
    <w:p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(5) Poškodený alebo navrhovateľ môže požiadať vyššieho nadriadeného o preskúmanie vybavenia priestupku; o tomto oprávnení musia byť poškodený a navrhovateľ poučení.</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134</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Disciplinárne opatrenie nemožno uložiť, ak bol príslušník finančnej správy za ten istý skutok už právoplatne odsúdený; ak bolo disciplinárne opatrenie uložené skôr, zruší sa s účinnosťou odo dňa uloženia.</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(2) Disciplinárne opatrenie </w:t>
      </w:r>
      <w:r w:rsidR="000D10C3" w:rsidRPr="009152FE">
        <w:rPr>
          <w:rFonts w:ascii="Times New Roman" w:hAnsi="Times New Roman"/>
          <w:sz w:val="24"/>
          <w:szCs w:val="24"/>
        </w:rPr>
        <w:t xml:space="preserve">za priestupok </w:t>
      </w:r>
      <w:r w:rsidRPr="009152FE">
        <w:rPr>
          <w:rFonts w:ascii="Times New Roman" w:hAnsi="Times New Roman"/>
          <w:sz w:val="24"/>
          <w:szCs w:val="24"/>
        </w:rPr>
        <w:t>nemožno uložiť alebo vykonať, ak sa na priestupok vzťahuje amnestia.</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(3) Minister môže nariadiť, aby sa neprejednali disciplinárne previnenia, upustilo sa od výkonu disciplinárnych opatrení </w:t>
      </w:r>
      <w:r w:rsidR="000D10C3" w:rsidRPr="009152FE">
        <w:rPr>
          <w:rFonts w:ascii="Times New Roman" w:hAnsi="Times New Roman"/>
          <w:sz w:val="24"/>
          <w:szCs w:val="24"/>
        </w:rPr>
        <w:t xml:space="preserve">za disciplinárne previnenia </w:t>
      </w:r>
      <w:r w:rsidRPr="009152FE">
        <w:rPr>
          <w:rFonts w:ascii="Times New Roman" w:hAnsi="Times New Roman"/>
          <w:sz w:val="24"/>
          <w:szCs w:val="24"/>
        </w:rPr>
        <w:t>alebo od výkonu zvyšku týchto disciplinárnych opatrení, alebo sa hromadne zahladili disciplinárne opatrenia</w:t>
      </w:r>
      <w:r w:rsidR="000D10C3" w:rsidRPr="009152FE">
        <w:rPr>
          <w:rFonts w:ascii="Times New Roman" w:hAnsi="Times New Roman"/>
          <w:sz w:val="24"/>
          <w:szCs w:val="24"/>
        </w:rPr>
        <w:t xml:space="preserve"> za disciplinárne previnenia</w:t>
      </w:r>
      <w:r w:rsidRPr="009152FE">
        <w:rPr>
          <w:rFonts w:ascii="Times New Roman" w:hAnsi="Times New Roman"/>
          <w:sz w:val="24"/>
          <w:szCs w:val="24"/>
        </w:rPr>
        <w:t>.</w:t>
      </w:r>
    </w:p>
    <w:p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135</w:t>
      </w:r>
      <w:r w:rsidR="00E13CAC" w:rsidRPr="009152FE">
        <w:rPr>
          <w:rFonts w:ascii="Times New Roman" w:hAnsi="Times New Roman"/>
          <w:sz w:val="24"/>
          <w:szCs w:val="24"/>
        </w:rPr>
        <w:br/>
        <w:t>Zahladenie disciplinárneho opatrenia</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(1) Po uplynutí </w:t>
      </w:r>
      <w:r w:rsidR="00AA1CD1" w:rsidRPr="009152FE">
        <w:rPr>
          <w:rFonts w:ascii="Times New Roman" w:hAnsi="Times New Roman"/>
          <w:sz w:val="24"/>
          <w:szCs w:val="24"/>
        </w:rPr>
        <w:t>jedného roka</w:t>
      </w:r>
      <w:r w:rsidRPr="009152FE">
        <w:rPr>
          <w:rFonts w:ascii="Times New Roman" w:hAnsi="Times New Roman"/>
          <w:sz w:val="24"/>
          <w:szCs w:val="24"/>
        </w:rPr>
        <w:t xml:space="preserve"> od právoplatnosti rozhodnutia o uložení disciplinárneho opatrenia sa disciplinárne opatrenie zahlad</w:t>
      </w:r>
      <w:r w:rsidR="00B0380C" w:rsidRPr="009152FE">
        <w:rPr>
          <w:rFonts w:ascii="Times New Roman" w:hAnsi="Times New Roman"/>
          <w:sz w:val="24"/>
          <w:szCs w:val="24"/>
        </w:rPr>
        <w:t>í</w:t>
      </w:r>
      <w:r w:rsidRPr="009152FE">
        <w:rPr>
          <w:rFonts w:ascii="Times New Roman" w:hAnsi="Times New Roman"/>
          <w:sz w:val="24"/>
          <w:szCs w:val="24"/>
        </w:rPr>
        <w:t xml:space="preserve"> a príslušník finančnej správy sa posudzuje, akoby mu disciplinárne opatrenie nebolo uložené. Ak disciplinárne opatrenie zákazu činnosti bolo uložené na dobu dlhšiu ako </w:t>
      </w:r>
      <w:r w:rsidR="00AA1CD1" w:rsidRPr="009152FE">
        <w:rPr>
          <w:rFonts w:ascii="Times New Roman" w:hAnsi="Times New Roman"/>
          <w:sz w:val="24"/>
          <w:szCs w:val="24"/>
        </w:rPr>
        <w:t>jeden rok</w:t>
      </w:r>
      <w:r w:rsidRPr="009152FE">
        <w:rPr>
          <w:rFonts w:ascii="Times New Roman" w:hAnsi="Times New Roman"/>
          <w:sz w:val="24"/>
          <w:szCs w:val="24"/>
        </w:rPr>
        <w:t>, zahladzuje sa jeho vykonaním.</w:t>
      </w:r>
    </w:p>
    <w:p w:rsidR="00E13CAC" w:rsidRPr="009152FE" w:rsidRDefault="00404202" w:rsidP="00081515">
      <w:pPr>
        <w:ind w:firstLine="709"/>
        <w:rPr>
          <w:rFonts w:ascii="Times New Roman" w:hAnsi="Times New Roman"/>
          <w:sz w:val="24"/>
          <w:szCs w:val="24"/>
        </w:rPr>
      </w:pPr>
      <w:r w:rsidRPr="009152FE">
        <w:rPr>
          <w:rFonts w:ascii="Times New Roman" w:hAnsi="Times New Roman"/>
          <w:sz w:val="24"/>
          <w:szCs w:val="24"/>
        </w:rPr>
        <w:t>(2) N</w:t>
      </w:r>
      <w:r w:rsidR="00E13CAC" w:rsidRPr="009152FE">
        <w:rPr>
          <w:rFonts w:ascii="Times New Roman" w:hAnsi="Times New Roman"/>
          <w:sz w:val="24"/>
          <w:szCs w:val="24"/>
        </w:rPr>
        <w:t>adriadený môže aj pred uplynutím doby uvedenej v odseku 1 rozhodnúť o zahladení vykonaného disciplinárneho opatrenia, ak príslušník finančnej správy výkonom služby</w:t>
      </w:r>
      <w:r w:rsidR="001925ED" w:rsidRPr="009152FE">
        <w:rPr>
          <w:rFonts w:ascii="Times New Roman" w:hAnsi="Times New Roman"/>
          <w:sz w:val="24"/>
          <w:szCs w:val="24"/>
        </w:rPr>
        <w:t>,</w:t>
      </w:r>
      <w:r w:rsidR="00E13CAC" w:rsidRPr="009152FE">
        <w:rPr>
          <w:rFonts w:ascii="Times New Roman" w:hAnsi="Times New Roman"/>
          <w:sz w:val="24"/>
          <w:szCs w:val="24"/>
        </w:rPr>
        <w:t> vzorným dodržiavaním služobnej disciplíny a svojím správaním preukázal, že si to zasluhuje a bol v</w:t>
      </w:r>
      <w:r w:rsidR="00AA1CD1" w:rsidRPr="009152FE">
        <w:rPr>
          <w:rFonts w:ascii="Times New Roman" w:hAnsi="Times New Roman"/>
          <w:sz w:val="24"/>
          <w:szCs w:val="24"/>
        </w:rPr>
        <w:t xml:space="preserve"> </w:t>
      </w:r>
      <w:r w:rsidR="00687A03" w:rsidRPr="009152FE">
        <w:rPr>
          <w:rFonts w:ascii="Times New Roman" w:hAnsi="Times New Roman"/>
          <w:sz w:val="24"/>
          <w:szCs w:val="24"/>
        </w:rPr>
        <w:t xml:space="preserve">nasledujúcom </w:t>
      </w:r>
      <w:r w:rsidR="00E13CAC" w:rsidRPr="009152FE">
        <w:rPr>
          <w:rFonts w:ascii="Times New Roman" w:hAnsi="Times New Roman"/>
          <w:sz w:val="24"/>
          <w:szCs w:val="24"/>
        </w:rPr>
        <w:t>služobn</w:t>
      </w:r>
      <w:r w:rsidR="00AA1CD1" w:rsidRPr="009152FE">
        <w:rPr>
          <w:rFonts w:ascii="Times New Roman" w:hAnsi="Times New Roman"/>
          <w:sz w:val="24"/>
          <w:szCs w:val="24"/>
        </w:rPr>
        <w:t>om</w:t>
      </w:r>
      <w:r w:rsidR="00E13CAC" w:rsidRPr="009152FE">
        <w:rPr>
          <w:rFonts w:ascii="Times New Roman" w:hAnsi="Times New Roman"/>
          <w:sz w:val="24"/>
          <w:szCs w:val="24"/>
        </w:rPr>
        <w:t xml:space="preserve"> hodnoten</w:t>
      </w:r>
      <w:r w:rsidR="00AA1CD1" w:rsidRPr="009152FE">
        <w:rPr>
          <w:rFonts w:ascii="Times New Roman" w:hAnsi="Times New Roman"/>
          <w:sz w:val="24"/>
          <w:szCs w:val="24"/>
        </w:rPr>
        <w:t>í</w:t>
      </w:r>
      <w:r w:rsidR="00E13CAC" w:rsidRPr="009152FE">
        <w:rPr>
          <w:rFonts w:ascii="Times New Roman" w:hAnsi="Times New Roman"/>
          <w:sz w:val="24"/>
          <w:szCs w:val="24"/>
        </w:rPr>
        <w:t xml:space="preserve"> hodnotený ako spôsobilý vykonávať funkciu, do ktorej bol ustanovený.</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136</w:t>
      </w:r>
      <w:r w:rsidR="00E13CAC" w:rsidRPr="009152FE">
        <w:rPr>
          <w:rFonts w:ascii="Times New Roman" w:hAnsi="Times New Roman"/>
          <w:sz w:val="24"/>
          <w:szCs w:val="24"/>
        </w:rPr>
        <w:br/>
        <w:t>Evidencia disciplinárnych opatrení</w:t>
      </w:r>
    </w:p>
    <w:p w:rsidR="008131A6" w:rsidRPr="009152FE" w:rsidRDefault="00E13CAC" w:rsidP="008131A6">
      <w:pPr>
        <w:ind w:firstLine="709"/>
        <w:rPr>
          <w:rFonts w:ascii="Times New Roman" w:hAnsi="Times New Roman"/>
          <w:sz w:val="24"/>
          <w:szCs w:val="24"/>
        </w:rPr>
      </w:pPr>
      <w:r w:rsidRPr="009152FE">
        <w:rPr>
          <w:rFonts w:ascii="Times New Roman" w:hAnsi="Times New Roman"/>
          <w:sz w:val="24"/>
          <w:szCs w:val="24"/>
        </w:rPr>
        <w:t>Právoplatné rozhodnutie o uložení disciplinárneho opatrenia, zahladenie disciplinárneho opatrenia a zrušenie disciplinárneho opatrenia sa zapisuje bezodkladne do prehľadu o disciplinárnych odmenách a disciplinárnych opatreniach</w:t>
      </w:r>
      <w:r w:rsidR="00F045AC" w:rsidRPr="009152FE">
        <w:rPr>
          <w:rFonts w:ascii="Times New Roman" w:hAnsi="Times New Roman"/>
          <w:sz w:val="24"/>
          <w:szCs w:val="24"/>
        </w:rPr>
        <w:t xml:space="preserve">, ktorý vedie </w:t>
      </w:r>
      <w:r w:rsidR="000B3E9E" w:rsidRPr="009152FE">
        <w:rPr>
          <w:rFonts w:ascii="Times New Roman" w:hAnsi="Times New Roman"/>
          <w:sz w:val="24"/>
          <w:szCs w:val="24"/>
        </w:rPr>
        <w:t xml:space="preserve">služobný </w:t>
      </w:r>
      <w:r w:rsidR="00325ADF" w:rsidRPr="009152FE">
        <w:rPr>
          <w:rFonts w:ascii="Times New Roman" w:hAnsi="Times New Roman"/>
          <w:sz w:val="24"/>
          <w:szCs w:val="24"/>
        </w:rPr>
        <w:t>úrad.</w:t>
      </w:r>
    </w:p>
    <w:p w:rsidR="00E13CAC" w:rsidRPr="009152FE" w:rsidRDefault="00EC2CFA" w:rsidP="00EC2CFA">
      <w:pPr>
        <w:pStyle w:val="Nadpis2"/>
        <w:rPr>
          <w:rFonts w:ascii="Times New Roman" w:hAnsi="Times New Roman"/>
          <w:sz w:val="24"/>
          <w:szCs w:val="24"/>
        </w:rPr>
      </w:pPr>
      <w:r w:rsidRPr="009152FE">
        <w:rPr>
          <w:rFonts w:ascii="Times New Roman" w:hAnsi="Times New Roman"/>
          <w:sz w:val="24"/>
          <w:szCs w:val="24"/>
        </w:rPr>
        <w:t>ŠTVRTá HLAVA</w:t>
      </w:r>
      <w:r w:rsidRPr="009152FE">
        <w:rPr>
          <w:rFonts w:ascii="Times New Roman" w:hAnsi="Times New Roman"/>
          <w:sz w:val="24"/>
          <w:szCs w:val="24"/>
        </w:rPr>
        <w:br/>
      </w:r>
      <w:r w:rsidR="00E13CAC" w:rsidRPr="009152FE">
        <w:rPr>
          <w:rFonts w:ascii="Times New Roman" w:hAnsi="Times New Roman"/>
          <w:sz w:val="24"/>
          <w:szCs w:val="24"/>
        </w:rPr>
        <w:t>ČAS SLUŽBY, DOVOLENKA A ČAS ODPOČINKU</w:t>
      </w:r>
    </w:p>
    <w:p w:rsidR="00E13CAC" w:rsidRPr="009152FE" w:rsidRDefault="00CD165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137</w:t>
      </w:r>
      <w:r w:rsidR="00E13CAC" w:rsidRPr="009152FE">
        <w:rPr>
          <w:rFonts w:ascii="Times New Roman" w:hAnsi="Times New Roman"/>
          <w:sz w:val="24"/>
          <w:szCs w:val="24"/>
        </w:rPr>
        <w:br/>
        <w:t>Dĺžka základného času služby v týždni</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(1) Dĺžka základného času služby v týždni je 40 hodín, ak </w:t>
      </w:r>
      <w:r w:rsidR="008F4971" w:rsidRPr="009152FE">
        <w:rPr>
          <w:rFonts w:ascii="Times New Roman" w:hAnsi="Times New Roman"/>
          <w:sz w:val="24"/>
          <w:szCs w:val="24"/>
        </w:rPr>
        <w:t>odsek 2 neustanovuje inak.</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(2) Dĺžka základného času služby v týždni, ktorý je počas celého kalendárneho mesiaca rozvrhnutý nerovnomerne, </w:t>
      </w:r>
      <w:r w:rsidR="00A4196A" w:rsidRPr="009152FE">
        <w:rPr>
          <w:rFonts w:ascii="Times New Roman" w:hAnsi="Times New Roman"/>
          <w:sz w:val="24"/>
          <w:szCs w:val="24"/>
        </w:rPr>
        <w:t>je</w:t>
      </w:r>
      <w:r w:rsidRPr="009152FE">
        <w:rPr>
          <w:rFonts w:ascii="Times New Roman" w:hAnsi="Times New Roman"/>
          <w:sz w:val="24"/>
          <w:szCs w:val="24"/>
        </w:rPr>
        <w:t xml:space="preserve"> 3</w:t>
      </w:r>
      <w:r w:rsidR="00687A03" w:rsidRPr="009152FE">
        <w:rPr>
          <w:rFonts w:ascii="Times New Roman" w:hAnsi="Times New Roman"/>
          <w:sz w:val="24"/>
          <w:szCs w:val="24"/>
        </w:rPr>
        <w:t>8</w:t>
      </w:r>
      <w:r w:rsidRPr="009152FE">
        <w:rPr>
          <w:rFonts w:ascii="Times New Roman" w:hAnsi="Times New Roman"/>
          <w:sz w:val="24"/>
          <w:szCs w:val="24"/>
        </w:rPr>
        <w:t xml:space="preserve"> hodín.</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(3) Súčasťou základného času služby v týždni sú sviatky.</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(4) Deň, keď príslušník finančnej správy nevykonával štátnu službu, pretože sviatok pripadol na jeho obvyklý deň služby a z toho dôvodu je pre neho tento deň dňom služobného pokoja, sa považuje za deň výkonu štátnej služby.</w:t>
      </w:r>
    </w:p>
    <w:p w:rsidR="00E13CAC" w:rsidRPr="009152FE" w:rsidRDefault="00E13CAC" w:rsidP="00CD1656">
      <w:pPr>
        <w:ind w:firstLine="709"/>
        <w:rPr>
          <w:rFonts w:ascii="Times New Roman" w:hAnsi="Times New Roman"/>
          <w:sz w:val="24"/>
          <w:szCs w:val="24"/>
        </w:rPr>
      </w:pPr>
      <w:r w:rsidRPr="009152FE">
        <w:rPr>
          <w:rFonts w:ascii="Times New Roman" w:hAnsi="Times New Roman"/>
          <w:sz w:val="24"/>
          <w:szCs w:val="24"/>
        </w:rPr>
        <w:t>(5) Nadriadený môže určiť príslušníkovi finančnej správy kratší čas služby v týždni alebo ho inak vhodne upraviť, ak o to príslušník finančnej správy požiada zo zdravotných dôvodov alebo iných vážnych dôvodov a ak tomu nebráni dôležitý záujem štátnej služby; ak bol príslušníkovi finančnej správy určený kratší čas služby, patrí mu služobný príjem zodpovedajúci tomuto kratšiemu času služby.</w:t>
      </w:r>
    </w:p>
    <w:p w:rsidR="00E13CAC" w:rsidRPr="009152FE" w:rsidRDefault="00106F6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138</w:t>
      </w:r>
      <w:r w:rsidR="00E13CAC" w:rsidRPr="009152FE">
        <w:rPr>
          <w:rFonts w:ascii="Times New Roman" w:hAnsi="Times New Roman"/>
          <w:sz w:val="24"/>
          <w:szCs w:val="24"/>
        </w:rPr>
        <w:br/>
        <w:t>Rozvrhnutie základného času služby v týždni</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(1) Základný čas služby v týždni sa rozvrhuje spravidla na päť dní služby tak, aby dni nepretržitého odpočinku v týždni pripadali </w:t>
      </w:r>
      <w:r w:rsidR="003A0AC7" w:rsidRPr="009152FE">
        <w:rPr>
          <w:rFonts w:ascii="Times New Roman" w:hAnsi="Times New Roman"/>
          <w:sz w:val="24"/>
          <w:szCs w:val="24"/>
        </w:rPr>
        <w:t>spravidla</w:t>
      </w:r>
      <w:r w:rsidRPr="009152FE">
        <w:rPr>
          <w:rFonts w:ascii="Times New Roman" w:hAnsi="Times New Roman"/>
          <w:sz w:val="24"/>
          <w:szCs w:val="24"/>
        </w:rPr>
        <w:t xml:space="preserve"> na sobotu a nedeľu. Ak to povaha štátnej služby vyžaduje, môže byť základný čas služby v týždni rozvrhnutý nerovnomerne.</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106F63"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(5) Výnimku nad rámec času stanoveného podľa odseku 4 </w:t>
      </w:r>
      <w:r w:rsidR="00026808" w:rsidRPr="009152FE">
        <w:rPr>
          <w:rFonts w:ascii="Times New Roman" w:hAnsi="Times New Roman"/>
          <w:sz w:val="24"/>
          <w:szCs w:val="24"/>
        </w:rPr>
        <w:t>pri</w:t>
      </w:r>
      <w:r w:rsidRPr="009152FE">
        <w:rPr>
          <w:rFonts w:ascii="Times New Roman" w:hAnsi="Times New Roman"/>
          <w:sz w:val="24"/>
          <w:szCs w:val="24"/>
        </w:rPr>
        <w:t xml:space="preserve"> špecifických činnost</w:t>
      </w:r>
      <w:r w:rsidR="00026808" w:rsidRPr="009152FE">
        <w:rPr>
          <w:rFonts w:ascii="Times New Roman" w:hAnsi="Times New Roman"/>
          <w:sz w:val="24"/>
          <w:szCs w:val="24"/>
        </w:rPr>
        <w:t>iach</w:t>
      </w:r>
      <w:r w:rsidRPr="009152FE">
        <w:rPr>
          <w:rFonts w:ascii="Times New Roman" w:hAnsi="Times New Roman"/>
          <w:sz w:val="24"/>
          <w:szCs w:val="24"/>
        </w:rPr>
        <w:t xml:space="preserve"> určí prezident vnútorným predpisom. </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(6) Dňami služobného pokoja vo výkone štátnej služby sú sviatky a dni, na ktoré pripadá nepretržitý odpočinok v týždni.</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(7) Základný čas služby v týždni sa rozvrhuje na jednotlivé zmeny spravidla na obdobie jedného mesiaca. S rozvrhnutím základného času služby v týždni a jeho zmenami musí byť príslušník finančnej správy oboznámený najneskôr tri dni pred nástupom do služby. Ak to povaha štátnej služby vyžaduje, môže nadriadený výnimočne určiť nástup do takej služby aj v čase kratšom ako tri dni pred nástupom zmeny.</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(8) Nadriadený môže príslušníkom finančnej správy, ktorých základný čas služby v týždni je rovnomerne rozvrhnutý, určiť pružný čas služby.</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(9) Pružný čas služby môže byť určený všetkým príslušníkom finančnej správy na pracovisku alebo jednotlivým príslušníkom finančnej správy.</w:t>
      </w:r>
    </w:p>
    <w:p w:rsidR="006B2960" w:rsidRPr="009152FE" w:rsidRDefault="00E13CAC" w:rsidP="00106F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Pružný čas služby možno upraviť ako</w:t>
      </w:r>
    </w:p>
    <w:p w:rsidR="007203F5" w:rsidRPr="009152FE" w:rsidRDefault="00E13CAC" w:rsidP="008642A5">
      <w:pPr>
        <w:numPr>
          <w:ilvl w:val="0"/>
          <w:numId w:val="13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pružný denný čas, pri ktorom si príslušník finančnej správy volí začiatok času služby v jednotlivých dňoch a</w:t>
      </w:r>
      <w:r w:rsidR="006B2960" w:rsidRPr="009152FE">
        <w:rPr>
          <w:rFonts w:ascii="Times New Roman" w:hAnsi="Times New Roman"/>
          <w:sz w:val="24"/>
          <w:szCs w:val="24"/>
        </w:rPr>
        <w:t xml:space="preserve"> je </w:t>
      </w:r>
      <w:r w:rsidRPr="009152FE">
        <w:rPr>
          <w:rFonts w:ascii="Times New Roman" w:hAnsi="Times New Roman"/>
          <w:sz w:val="24"/>
          <w:szCs w:val="24"/>
        </w:rPr>
        <w:t>povinný vykonávať celú službu p</w:t>
      </w:r>
      <w:r w:rsidR="00105571" w:rsidRPr="009152FE">
        <w:rPr>
          <w:rFonts w:ascii="Times New Roman" w:hAnsi="Times New Roman"/>
          <w:sz w:val="24"/>
          <w:szCs w:val="24"/>
        </w:rPr>
        <w:t>ripadajúcu na tento deň,</w:t>
      </w:r>
    </w:p>
    <w:p w:rsidR="008364D7" w:rsidRPr="009152FE" w:rsidRDefault="00E13CAC" w:rsidP="008642A5">
      <w:pPr>
        <w:numPr>
          <w:ilvl w:val="0"/>
          <w:numId w:val="132"/>
        </w:numPr>
        <w:spacing w:after="0" w:afterAutospacing="0"/>
        <w:ind w:left="426" w:hanging="426"/>
        <w:rPr>
          <w:rFonts w:ascii="Times New Roman" w:hAnsi="Times New Roman"/>
          <w:sz w:val="24"/>
          <w:szCs w:val="24"/>
        </w:rPr>
      </w:pPr>
      <w:r w:rsidRPr="009152FE">
        <w:rPr>
          <w:rFonts w:ascii="Times New Roman" w:hAnsi="Times New Roman"/>
          <w:sz w:val="24"/>
          <w:szCs w:val="24"/>
        </w:rPr>
        <w:t>pružný týždenný čas, pri ktorom si príslušník finančnej správy volí začiatok a koniec služby v jednotlivých dňoch; v príslušnom týždni je povinný vykonať službu v rozsahu stanoveného zákla</w:t>
      </w:r>
      <w:r w:rsidR="008364D7" w:rsidRPr="009152FE">
        <w:rPr>
          <w:rFonts w:ascii="Times New Roman" w:hAnsi="Times New Roman"/>
          <w:sz w:val="24"/>
          <w:szCs w:val="24"/>
        </w:rPr>
        <w:t>dného času služby v týždni,</w:t>
      </w:r>
      <w:r w:rsidRPr="009152FE">
        <w:rPr>
          <w:rFonts w:ascii="Times New Roman" w:hAnsi="Times New Roman"/>
          <w:sz w:val="24"/>
          <w:szCs w:val="24"/>
        </w:rPr>
        <w:t xml:space="preserve"> </w:t>
      </w:r>
    </w:p>
    <w:p w:rsidR="00124000" w:rsidRPr="009152FE" w:rsidRDefault="00E13CAC" w:rsidP="008642A5">
      <w:pPr>
        <w:numPr>
          <w:ilvl w:val="0"/>
          <w:numId w:val="132"/>
        </w:numPr>
        <w:spacing w:before="0" w:beforeAutospacing="0"/>
        <w:ind w:left="426" w:hanging="426"/>
        <w:rPr>
          <w:rFonts w:ascii="Times New Roman" w:hAnsi="Times New Roman"/>
          <w:sz w:val="24"/>
          <w:szCs w:val="24"/>
        </w:rPr>
      </w:pPr>
      <w:r w:rsidRPr="009152FE">
        <w:rPr>
          <w:rFonts w:ascii="Times New Roman" w:hAnsi="Times New Roman"/>
          <w:sz w:val="24"/>
          <w:szCs w:val="24"/>
        </w:rPr>
        <w:lastRenderedPageBreak/>
        <w:t>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w:t>
      </w:r>
    </w:p>
    <w:p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(11) Nadriadený, ktorý určil pružný čas služby, určí povinný čas služby v týždni v rozsahu najmenej päť hodín v každom dni služby. Voliteľný čas služby rozvrhne na začiatok a koniec služby tak, aby voliteľný úsek služby nezačínal skôr ako o 6. hodine a neskončil neskôr ako o 19. hodine.</w:t>
      </w:r>
    </w:p>
    <w:p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(12) Nadriadený môže, ak to vyžaduje dôležitý záujem štátnej služby, rozhodnúť o dočasnom prerušení alebo o zrušení pružného času služby.</w:t>
      </w:r>
    </w:p>
    <w:p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w:t>
      </w:r>
    </w:p>
    <w:p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139</w:t>
      </w:r>
      <w:r w:rsidR="00E13CAC" w:rsidRPr="009152FE">
        <w:rPr>
          <w:rFonts w:ascii="Times New Roman" w:hAnsi="Times New Roman"/>
          <w:sz w:val="24"/>
          <w:szCs w:val="24"/>
        </w:rPr>
        <w:br/>
        <w:t>Nepretržitý odpočinok medzi dvoma službami a v týždni</w:t>
      </w:r>
    </w:p>
    <w:p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w:t>
      </w:r>
      <w:r w:rsidR="00C22BC4" w:rsidRPr="009152FE">
        <w:rPr>
          <w:rFonts w:ascii="Times New Roman" w:hAnsi="Times New Roman"/>
          <w:sz w:val="24"/>
          <w:szCs w:val="24"/>
        </w:rPr>
        <w:t>služobného úradu</w:t>
      </w:r>
      <w:r w:rsidR="001925ED" w:rsidRPr="009152FE">
        <w:rPr>
          <w:rFonts w:ascii="Times New Roman" w:hAnsi="Times New Roman"/>
          <w:sz w:val="24"/>
          <w:szCs w:val="24"/>
        </w:rPr>
        <w:t>; pri uplatnení pružného času služby sa tento odpočinok považuje za čas zameškaný na strane služobného úradu v rozsahu akom zasahuje do povinného času služby</w:t>
      </w:r>
      <w:r w:rsidRPr="009152FE">
        <w:rPr>
          <w:rFonts w:ascii="Times New Roman" w:hAnsi="Times New Roman"/>
          <w:sz w:val="24"/>
          <w:szCs w:val="24"/>
        </w:rPr>
        <w:t>.</w:t>
      </w:r>
    </w:p>
    <w:p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140</w:t>
      </w:r>
      <w:r w:rsidR="00E13CAC" w:rsidRPr="009152FE">
        <w:rPr>
          <w:rFonts w:ascii="Times New Roman" w:hAnsi="Times New Roman"/>
          <w:sz w:val="24"/>
          <w:szCs w:val="24"/>
        </w:rPr>
        <w:br/>
        <w:t>Prestávky v službe</w:t>
      </w:r>
    </w:p>
    <w:p w:rsidR="00124000" w:rsidRPr="009152FE" w:rsidRDefault="00E13CAC" w:rsidP="00484EE5">
      <w:pPr>
        <w:ind w:firstLine="709"/>
        <w:rPr>
          <w:rFonts w:ascii="Times New Roman" w:hAnsi="Times New Roman"/>
          <w:sz w:val="24"/>
          <w:szCs w:val="24"/>
        </w:rPr>
      </w:pPr>
      <w:r w:rsidRPr="009152FE">
        <w:rPr>
          <w:rFonts w:ascii="Times New Roman" w:hAnsi="Times New Roman"/>
          <w:sz w:val="24"/>
          <w:szCs w:val="24"/>
        </w:rPr>
        <w:t>(1</w:t>
      </w:r>
      <w:r w:rsidR="00EB04E1" w:rsidRPr="009152FE">
        <w:rPr>
          <w:rFonts w:ascii="Times New Roman" w:hAnsi="Times New Roman"/>
          <w:sz w:val="24"/>
          <w:szCs w:val="24"/>
        </w:rPr>
        <w:t xml:space="preserve">) </w:t>
      </w:r>
      <w:r w:rsidR="00555884" w:rsidRPr="009152FE">
        <w:rPr>
          <w:rFonts w:ascii="Times New Roman" w:hAnsi="Times New Roman"/>
          <w:sz w:val="24"/>
          <w:szCs w:val="24"/>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w:t>
      </w:r>
      <w:r w:rsidR="00555884" w:rsidRPr="009152FE">
        <w:rPr>
          <w:rFonts w:ascii="Times New Roman" w:hAnsi="Times New Roman"/>
          <w:b/>
          <w:i/>
          <w:sz w:val="24"/>
          <w:szCs w:val="24"/>
        </w:rPr>
        <w:t xml:space="preserve"> </w:t>
      </w:r>
      <w:r w:rsidRPr="009152FE">
        <w:rPr>
          <w:rFonts w:ascii="Times New Roman" w:hAnsi="Times New Roman"/>
          <w:sz w:val="24"/>
          <w:szCs w:val="24"/>
        </w:rPr>
        <w:t>Ak ide o službu, ktorej výkon nemôže byť prerušený, musí sa príslušníkovi finančnej správy aj bez prerušenia výkonu služby zabezpečiť primeraný čas na jedenie a oddych.</w:t>
      </w:r>
    </w:p>
    <w:p w:rsidR="00124000" w:rsidRPr="009152FE" w:rsidRDefault="00E13CAC" w:rsidP="00484EE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Do základného čas</w:t>
      </w:r>
      <w:r w:rsidR="00484EE5" w:rsidRPr="009152FE">
        <w:rPr>
          <w:rFonts w:ascii="Times New Roman" w:hAnsi="Times New Roman"/>
          <w:sz w:val="24"/>
          <w:szCs w:val="24"/>
        </w:rPr>
        <w:t>u služby v týždni sa započítava</w:t>
      </w:r>
    </w:p>
    <w:p w:rsidR="00124000"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prestávka na jedenie a oddych v trvaní 30 minút denne pri rozvrhnutí základného času služby v týždni na päť dní v týždni, </w:t>
      </w:r>
    </w:p>
    <w:p w:rsidR="00586EBC"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dve prestávky na jedenie a oddych v celkovom trvaní 45 minút</w:t>
      </w:r>
      <w:r w:rsidR="00555884"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555884" w:rsidRPr="009152FE">
        <w:rPr>
          <w:rFonts w:ascii="Times New Roman" w:hAnsi="Times New Roman"/>
          <w:color w:val="auto"/>
          <w:sz w:val="24"/>
          <w:szCs w:val="24"/>
        </w:rPr>
        <w:t xml:space="preserve">ak je dĺžka zmeny najmenej </w:t>
      </w:r>
      <w:r w:rsidRPr="009152FE">
        <w:rPr>
          <w:rFonts w:ascii="Times New Roman" w:hAnsi="Times New Roman"/>
          <w:color w:val="auto"/>
          <w:sz w:val="24"/>
          <w:szCs w:val="24"/>
        </w:rPr>
        <w:t>12 hodín.</w:t>
      </w:r>
    </w:p>
    <w:p w:rsidR="0061633F" w:rsidRPr="009152FE" w:rsidRDefault="0061633F" w:rsidP="00EF25E6">
      <w:pPr>
        <w:pStyle w:val="Odsekzoznamu"/>
        <w:tabs>
          <w:tab w:val="clear" w:pos="426"/>
        </w:tabs>
        <w:ind w:left="720"/>
        <w:rPr>
          <w:rFonts w:ascii="Times New Roman" w:hAnsi="Times New Roman"/>
          <w:color w:val="auto"/>
          <w:sz w:val="24"/>
          <w:szCs w:val="24"/>
        </w:rPr>
      </w:pPr>
    </w:p>
    <w:p w:rsidR="00586EBC" w:rsidRPr="009152FE" w:rsidRDefault="00586EBC" w:rsidP="00484EE5">
      <w:pPr>
        <w:pStyle w:val="Odsekzoznamu"/>
        <w:tabs>
          <w:tab w:val="clear" w:pos="426"/>
        </w:tabs>
        <w:spacing w:after="0"/>
        <w:ind w:firstLine="709"/>
        <w:rPr>
          <w:rFonts w:ascii="Times New Roman" w:hAnsi="Times New Roman"/>
          <w:color w:val="auto"/>
          <w:sz w:val="24"/>
          <w:szCs w:val="24"/>
        </w:rPr>
      </w:pPr>
      <w:r w:rsidRPr="009152FE">
        <w:rPr>
          <w:rFonts w:ascii="Times New Roman" w:hAnsi="Times New Roman"/>
          <w:color w:val="auto"/>
          <w:sz w:val="24"/>
          <w:szCs w:val="24"/>
        </w:rPr>
        <w:t>(3) Prestávka na odpočinok a jedenie sa neposkytuje na začiatku a konci služby.</w:t>
      </w:r>
    </w:p>
    <w:p w:rsidR="00E13CAC" w:rsidRPr="009152FE" w:rsidRDefault="00B21788"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141</w:t>
      </w:r>
      <w:r w:rsidR="00E13CAC" w:rsidRPr="009152FE">
        <w:rPr>
          <w:rFonts w:ascii="Times New Roman" w:hAnsi="Times New Roman"/>
          <w:sz w:val="24"/>
          <w:szCs w:val="24"/>
        </w:rPr>
        <w:br/>
        <w:t>Služba vykonávaná nad základný čas služby v týždni a služba vykonávaná v deň nepretržitého odpočinku v týždni alebo vo sviatok</w:t>
      </w:r>
    </w:p>
    <w:p w:rsidR="00124000" w:rsidRPr="009152FE" w:rsidRDefault="00AD793C" w:rsidP="00B21788">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Ak to vyžaduje dôležitý záujem </w:t>
      </w:r>
      <w:r w:rsidR="00586EBC" w:rsidRPr="009152FE">
        <w:rPr>
          <w:rFonts w:ascii="Times New Roman" w:hAnsi="Times New Roman"/>
          <w:sz w:val="24"/>
          <w:szCs w:val="24"/>
        </w:rPr>
        <w:t xml:space="preserve">štátnej </w:t>
      </w:r>
      <w:r w:rsidR="00E13CAC" w:rsidRPr="009152FE">
        <w:rPr>
          <w:rFonts w:ascii="Times New Roman" w:hAnsi="Times New Roman"/>
          <w:sz w:val="24"/>
          <w:szCs w:val="24"/>
        </w:rPr>
        <w:t>služby, príslušník finančnej správy je povinný vykonávať službu nad základný čas služby v týždni, v deň nepretržitého odpočinku v týždni alebo vo sviatok.</w:t>
      </w:r>
    </w:p>
    <w:p w:rsidR="00124000" w:rsidRPr="009152FE" w:rsidRDefault="00E13CAC" w:rsidP="00B21788">
      <w:pPr>
        <w:ind w:firstLine="709"/>
        <w:rPr>
          <w:rFonts w:ascii="Times New Roman" w:hAnsi="Times New Roman"/>
          <w:sz w:val="24"/>
          <w:szCs w:val="24"/>
        </w:rPr>
      </w:pPr>
      <w:r w:rsidRPr="009152FE">
        <w:rPr>
          <w:rFonts w:ascii="Times New Roman" w:hAnsi="Times New Roman"/>
          <w:sz w:val="24"/>
          <w:szCs w:val="24"/>
        </w:rPr>
        <w:t xml:space="preserve">(2) Za </w:t>
      </w:r>
      <w:r w:rsidR="00586EBC" w:rsidRPr="009152FE">
        <w:rPr>
          <w:rFonts w:ascii="Times New Roman" w:hAnsi="Times New Roman"/>
          <w:sz w:val="24"/>
          <w:szCs w:val="24"/>
        </w:rPr>
        <w:t xml:space="preserve">štátnu </w:t>
      </w:r>
      <w:r w:rsidRPr="009152FE">
        <w:rPr>
          <w:rFonts w:ascii="Times New Roman" w:hAnsi="Times New Roman"/>
          <w:sz w:val="24"/>
          <w:szCs w:val="24"/>
        </w:rPr>
        <w:t>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rsidR="002D2E6B" w:rsidRPr="009152FE" w:rsidRDefault="002D2E6B" w:rsidP="00B21788">
      <w:pPr>
        <w:ind w:firstLine="709"/>
        <w:rPr>
          <w:rFonts w:ascii="Times New Roman" w:hAnsi="Times New Roman"/>
          <w:sz w:val="24"/>
          <w:szCs w:val="24"/>
        </w:rPr>
      </w:pPr>
      <w:r w:rsidRPr="009152FE">
        <w:rPr>
          <w:rFonts w:ascii="Times New Roman" w:hAnsi="Times New Roman"/>
          <w:sz w:val="24"/>
          <w:szCs w:val="24"/>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rsidR="00E13CAC" w:rsidRPr="009152FE" w:rsidRDefault="00E13CAC" w:rsidP="00B21788">
      <w:pPr>
        <w:ind w:firstLine="709"/>
        <w:rPr>
          <w:rFonts w:ascii="Times New Roman" w:hAnsi="Times New Roman"/>
          <w:sz w:val="24"/>
          <w:szCs w:val="24"/>
        </w:rPr>
      </w:pPr>
      <w:r w:rsidRPr="009152FE">
        <w:rPr>
          <w:rFonts w:ascii="Times New Roman" w:hAnsi="Times New Roman"/>
          <w:sz w:val="24"/>
          <w:szCs w:val="24"/>
        </w:rPr>
        <w:t>(</w:t>
      </w:r>
      <w:r w:rsidR="002D2E6B" w:rsidRPr="009152FE">
        <w:rPr>
          <w:rFonts w:ascii="Times New Roman" w:hAnsi="Times New Roman"/>
          <w:sz w:val="24"/>
          <w:szCs w:val="24"/>
        </w:rPr>
        <w:t>4</w:t>
      </w:r>
      <w:r w:rsidRPr="009152FE">
        <w:rPr>
          <w:rFonts w:ascii="Times New Roman" w:hAnsi="Times New Roman"/>
          <w:sz w:val="24"/>
          <w:szCs w:val="24"/>
        </w:rPr>
        <w:t xml:space="preserve">) Pri </w:t>
      </w:r>
      <w:r w:rsidR="00586EBC" w:rsidRPr="009152FE">
        <w:rPr>
          <w:rFonts w:ascii="Times New Roman" w:hAnsi="Times New Roman"/>
          <w:sz w:val="24"/>
          <w:szCs w:val="24"/>
        </w:rPr>
        <w:t xml:space="preserve">štátnej </w:t>
      </w:r>
      <w:r w:rsidRPr="009152FE">
        <w:rPr>
          <w:rFonts w:ascii="Times New Roman" w:hAnsi="Times New Roman"/>
          <w:sz w:val="24"/>
          <w:szCs w:val="24"/>
        </w:rPr>
        <w:t xml:space="preserve">službe vykonávanej nad základný čas služby v týždni možno nepretržitý odpočinok medzi dvoma službami skrátiť až na šesť hodín; </w:t>
      </w:r>
      <w:r w:rsidR="00EB04E1" w:rsidRPr="009152FE">
        <w:rPr>
          <w:rFonts w:ascii="Times New Roman" w:hAnsi="Times New Roman"/>
          <w:sz w:val="24"/>
          <w:szCs w:val="24"/>
        </w:rPr>
        <w:t xml:space="preserve">jeden krát za týždeň však musí byť </w:t>
      </w:r>
      <w:r w:rsidR="009F3873" w:rsidRPr="009152FE">
        <w:rPr>
          <w:rFonts w:ascii="Times New Roman" w:hAnsi="Times New Roman"/>
          <w:sz w:val="24"/>
          <w:szCs w:val="24"/>
        </w:rPr>
        <w:t xml:space="preserve">poskytnutý </w:t>
      </w:r>
      <w:r w:rsidR="00B21788" w:rsidRPr="009152FE">
        <w:rPr>
          <w:rFonts w:ascii="Times New Roman" w:hAnsi="Times New Roman"/>
          <w:sz w:val="24"/>
          <w:szCs w:val="24"/>
        </w:rPr>
        <w:t xml:space="preserve">nepretržitý odpočinok </w:t>
      </w:r>
      <w:r w:rsidR="00EB04E1" w:rsidRPr="009152FE">
        <w:rPr>
          <w:rFonts w:ascii="Times New Roman" w:hAnsi="Times New Roman"/>
          <w:sz w:val="24"/>
          <w:szCs w:val="24"/>
        </w:rPr>
        <w:t xml:space="preserve">v trvaní aspoň </w:t>
      </w:r>
      <w:r w:rsidRPr="009152FE">
        <w:rPr>
          <w:rFonts w:ascii="Times New Roman" w:hAnsi="Times New Roman"/>
          <w:sz w:val="24"/>
          <w:szCs w:val="24"/>
        </w:rPr>
        <w:t>24 hodín.</w:t>
      </w:r>
    </w:p>
    <w:p w:rsidR="00E13CAC" w:rsidRPr="009152FE" w:rsidRDefault="00B21788"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142</w:t>
      </w:r>
    </w:p>
    <w:p w:rsidR="00E13CAC" w:rsidRPr="009152FE" w:rsidRDefault="008319A0" w:rsidP="00B21788">
      <w:pPr>
        <w:ind w:firstLine="709"/>
        <w:rPr>
          <w:rFonts w:ascii="Times New Roman" w:hAnsi="Times New Roman"/>
          <w:sz w:val="24"/>
          <w:szCs w:val="24"/>
        </w:rPr>
      </w:pPr>
      <w:r w:rsidRPr="009152FE">
        <w:rPr>
          <w:rFonts w:ascii="Times New Roman" w:hAnsi="Times New Roman"/>
          <w:sz w:val="24"/>
          <w:szCs w:val="24"/>
        </w:rPr>
        <w:t xml:space="preserve">Ak tomu nebráni naliehavý záujem služobného úradu </w:t>
      </w:r>
      <w:r w:rsidR="0018664C" w:rsidRPr="009152FE">
        <w:rPr>
          <w:rFonts w:ascii="Times New Roman" w:hAnsi="Times New Roman"/>
          <w:sz w:val="24"/>
          <w:szCs w:val="24"/>
        </w:rPr>
        <w:t xml:space="preserve">súvisiaci s výkonom </w:t>
      </w:r>
      <w:r w:rsidRPr="009152FE">
        <w:rPr>
          <w:rFonts w:ascii="Times New Roman" w:hAnsi="Times New Roman"/>
          <w:sz w:val="24"/>
          <w:szCs w:val="24"/>
        </w:rPr>
        <w:t>štátnej služby, nadriadený poskytne príslušníkovi finančnej správy z</w:t>
      </w:r>
      <w:r w:rsidR="00E13CAC" w:rsidRPr="009152FE">
        <w:rPr>
          <w:rFonts w:ascii="Times New Roman" w:hAnsi="Times New Roman"/>
          <w:sz w:val="24"/>
          <w:szCs w:val="24"/>
        </w:rPr>
        <w:t>a výkon štátnej služby nad základný čas služby v</w:t>
      </w:r>
      <w:r w:rsidRPr="009152FE">
        <w:rPr>
          <w:rFonts w:ascii="Times New Roman" w:hAnsi="Times New Roman"/>
          <w:sz w:val="24"/>
          <w:szCs w:val="24"/>
        </w:rPr>
        <w:t> </w:t>
      </w:r>
      <w:r w:rsidR="00E13CAC" w:rsidRPr="009152FE">
        <w:rPr>
          <w:rFonts w:ascii="Times New Roman" w:hAnsi="Times New Roman"/>
          <w:sz w:val="24"/>
          <w:szCs w:val="24"/>
        </w:rPr>
        <w:t>týždni</w:t>
      </w:r>
      <w:r w:rsidRPr="009152FE">
        <w:rPr>
          <w:rFonts w:ascii="Times New Roman" w:hAnsi="Times New Roman"/>
          <w:sz w:val="24"/>
          <w:szCs w:val="24"/>
        </w:rPr>
        <w:t xml:space="preserve"> náhradné voľno,</w:t>
      </w:r>
      <w:r w:rsidR="00E13CAC" w:rsidRPr="009152FE">
        <w:rPr>
          <w:rFonts w:ascii="Times New Roman" w:hAnsi="Times New Roman"/>
          <w:sz w:val="24"/>
          <w:szCs w:val="24"/>
        </w:rPr>
        <w:t xml:space="preserve"> </w:t>
      </w:r>
      <w:r w:rsidRPr="009152FE">
        <w:rPr>
          <w:rFonts w:ascii="Times New Roman" w:hAnsi="Times New Roman"/>
          <w:sz w:val="24"/>
          <w:szCs w:val="24"/>
        </w:rPr>
        <w:t>a to</w:t>
      </w:r>
      <w:r w:rsidR="00E13CAC" w:rsidRPr="009152FE">
        <w:rPr>
          <w:rFonts w:ascii="Times New Roman" w:hAnsi="Times New Roman"/>
          <w:sz w:val="24"/>
          <w:szCs w:val="24"/>
        </w:rPr>
        <w:t xml:space="preserve"> najneskôr do 60 dní od skončenia tejto služby.</w:t>
      </w:r>
    </w:p>
    <w:p w:rsidR="00E13CAC" w:rsidRPr="009152FE" w:rsidRDefault="005B08D2"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143</w:t>
      </w:r>
      <w:r w:rsidR="00E13CAC" w:rsidRPr="009152FE">
        <w:rPr>
          <w:rFonts w:ascii="Times New Roman" w:hAnsi="Times New Roman"/>
          <w:sz w:val="24"/>
          <w:szCs w:val="24"/>
        </w:rPr>
        <w:br/>
        <w:t>Služobná pohotovosť</w:t>
      </w:r>
    </w:p>
    <w:p w:rsidR="00124000" w:rsidRPr="009152FE" w:rsidRDefault="00E13CAC" w:rsidP="005B08D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to vyžaduje dôležitý záujem štátnej služby, možno príslušníkovi finančnej správy písomne nariadiť služobnú pohotovosť mimo rozvrhnutého času služby </w:t>
      </w:r>
    </w:p>
    <w:p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výkonu štátnej služby, </w:t>
      </w:r>
    </w:p>
    <w:p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trvalého pobytu, prechodného pobytu alebo </w:t>
      </w:r>
      <w:r w:rsidR="005B08D2" w:rsidRPr="009152FE">
        <w:rPr>
          <w:rFonts w:ascii="Times New Roman" w:hAnsi="Times New Roman"/>
          <w:color w:val="auto"/>
          <w:sz w:val="24"/>
          <w:szCs w:val="24"/>
        </w:rPr>
        <w:t xml:space="preserve">na </w:t>
      </w:r>
      <w:r w:rsidRPr="009152FE">
        <w:rPr>
          <w:rFonts w:ascii="Times New Roman" w:hAnsi="Times New Roman"/>
          <w:color w:val="auto"/>
          <w:sz w:val="24"/>
          <w:szCs w:val="24"/>
        </w:rPr>
        <w:t>inom dohodnutom mieste, alebo</w:t>
      </w:r>
    </w:p>
    <w:p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s možnosťou použitia mobilných prostriedkov spojenia.</w:t>
      </w:r>
    </w:p>
    <w:p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 xml:space="preserve">(2) Maximálna dĺžka služobnej pohotovosti v mieste výkonu štátnej služby je 48 hodín v týždni. Mimo miesta výkonu štátnej služby môže byť nariadená najdlhšie na </w:t>
      </w:r>
      <w:r w:rsidR="004D5C36" w:rsidRPr="009152FE">
        <w:rPr>
          <w:rFonts w:ascii="Times New Roman" w:hAnsi="Times New Roman"/>
          <w:sz w:val="24"/>
          <w:szCs w:val="24"/>
        </w:rPr>
        <w:t>7</w:t>
      </w:r>
      <w:r w:rsidRPr="009152FE">
        <w:rPr>
          <w:rFonts w:ascii="Times New Roman" w:hAnsi="Times New Roman"/>
          <w:sz w:val="24"/>
          <w:szCs w:val="24"/>
        </w:rPr>
        <w:t xml:space="preserve"> po sebe idúcich dní, pričom </w:t>
      </w:r>
      <w:r w:rsidR="00F714F0" w:rsidRPr="009152FE">
        <w:rPr>
          <w:rFonts w:ascii="Times New Roman" w:hAnsi="Times New Roman"/>
          <w:sz w:val="24"/>
          <w:szCs w:val="24"/>
        </w:rPr>
        <w:t xml:space="preserve">takáto </w:t>
      </w:r>
      <w:r w:rsidR="004D5C36" w:rsidRPr="009152FE">
        <w:rPr>
          <w:rFonts w:ascii="Times New Roman" w:hAnsi="Times New Roman"/>
          <w:sz w:val="24"/>
          <w:szCs w:val="24"/>
        </w:rPr>
        <w:t>služobná pohotovosť</w:t>
      </w:r>
      <w:r w:rsidRPr="009152FE">
        <w:rPr>
          <w:rFonts w:ascii="Times New Roman" w:hAnsi="Times New Roman"/>
          <w:sz w:val="24"/>
          <w:szCs w:val="24"/>
        </w:rPr>
        <w:t xml:space="preserve"> môže byť v mesiaci najviac 14 dní.</w:t>
      </w:r>
    </w:p>
    <w:p w:rsidR="00124000" w:rsidRPr="009152FE" w:rsidRDefault="00E13CAC" w:rsidP="005B08D2">
      <w:pPr>
        <w:ind w:firstLine="709"/>
        <w:rPr>
          <w:rFonts w:ascii="Times New Roman" w:hAnsi="Times New Roman"/>
          <w:sz w:val="24"/>
          <w:szCs w:val="24"/>
        </w:rPr>
      </w:pPr>
      <w:r w:rsidRPr="009152FE">
        <w:rPr>
          <w:rFonts w:ascii="Times New Roman" w:hAnsi="Times New Roman"/>
          <w:sz w:val="24"/>
          <w:szCs w:val="24"/>
        </w:rPr>
        <w:t>(3) Pri nariadení služobnej pohotovosti v mieste výkonu štátnej služby musí byť vymedzený priestor na odpočinok.</w:t>
      </w:r>
    </w:p>
    <w:p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lastRenderedPageBreak/>
        <w:t xml:space="preserve">(4) Podrobnosti o nariaďovaní služobnej pohotovosti ustanoví </w:t>
      </w:r>
      <w:r w:rsidR="009A46E2" w:rsidRPr="009152FE">
        <w:rPr>
          <w:rFonts w:ascii="Times New Roman" w:hAnsi="Times New Roman"/>
          <w:sz w:val="24"/>
          <w:szCs w:val="24"/>
        </w:rPr>
        <w:t xml:space="preserve">prezident vnútorným </w:t>
      </w:r>
      <w:r w:rsidRPr="009152FE">
        <w:rPr>
          <w:rFonts w:ascii="Times New Roman" w:hAnsi="Times New Roman"/>
          <w:sz w:val="24"/>
          <w:szCs w:val="24"/>
        </w:rPr>
        <w:t>predpis</w:t>
      </w:r>
      <w:r w:rsidR="009A46E2" w:rsidRPr="009152FE">
        <w:rPr>
          <w:rFonts w:ascii="Times New Roman" w:hAnsi="Times New Roman"/>
          <w:sz w:val="24"/>
          <w:szCs w:val="24"/>
        </w:rPr>
        <w:t xml:space="preserve">om. </w:t>
      </w:r>
    </w:p>
    <w:p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(5) Služobnú pohotovosť nemožno nariadiť na čas čerpania dovolenky</w:t>
      </w:r>
      <w:r w:rsidR="009A46E2" w:rsidRPr="009152FE">
        <w:rPr>
          <w:rFonts w:ascii="Times New Roman" w:hAnsi="Times New Roman"/>
          <w:sz w:val="24"/>
          <w:szCs w:val="24"/>
        </w:rPr>
        <w:t>,</w:t>
      </w:r>
      <w:r w:rsidR="009A46E2" w:rsidRPr="009152FE">
        <w:rPr>
          <w:rFonts w:ascii="Times New Roman" w:hAnsi="Times New Roman"/>
          <w:i/>
          <w:sz w:val="24"/>
          <w:szCs w:val="24"/>
        </w:rPr>
        <w:t xml:space="preserve"> </w:t>
      </w:r>
      <w:r w:rsidR="009A46E2" w:rsidRPr="009152FE">
        <w:rPr>
          <w:rFonts w:ascii="Times New Roman" w:hAnsi="Times New Roman"/>
          <w:sz w:val="24"/>
          <w:szCs w:val="24"/>
        </w:rPr>
        <w:t>počas</w:t>
      </w:r>
      <w:r w:rsidR="009A46E2" w:rsidRPr="009152FE">
        <w:rPr>
          <w:rFonts w:ascii="Times New Roman" w:hAnsi="Times New Roman"/>
          <w:i/>
          <w:sz w:val="24"/>
          <w:szCs w:val="24"/>
        </w:rPr>
        <w:t xml:space="preserve"> </w:t>
      </w:r>
      <w:r w:rsidR="00A508E5" w:rsidRPr="009152FE">
        <w:rPr>
          <w:rFonts w:ascii="Times New Roman" w:hAnsi="Times New Roman"/>
          <w:sz w:val="24"/>
          <w:szCs w:val="24"/>
        </w:rPr>
        <w:t>dočasnej neschopnosti na výkon štátnej služby pre chorobu alebo úraz</w:t>
      </w:r>
      <w:r w:rsidR="009A46E2" w:rsidRPr="009152FE">
        <w:rPr>
          <w:rFonts w:ascii="Times New Roman" w:hAnsi="Times New Roman"/>
          <w:i/>
          <w:sz w:val="24"/>
          <w:szCs w:val="24"/>
        </w:rPr>
        <w:t xml:space="preserve">, </w:t>
      </w:r>
      <w:r w:rsidR="009A46E2" w:rsidRPr="009152FE">
        <w:rPr>
          <w:rFonts w:ascii="Times New Roman" w:hAnsi="Times New Roman"/>
          <w:sz w:val="24"/>
          <w:szCs w:val="24"/>
        </w:rPr>
        <w:t>alebo počas ošetrovania člena rodiny</w:t>
      </w:r>
      <w:r w:rsidRPr="009152FE">
        <w:rPr>
          <w:rFonts w:ascii="Times New Roman" w:hAnsi="Times New Roman"/>
          <w:sz w:val="24"/>
          <w:szCs w:val="24"/>
        </w:rPr>
        <w:t xml:space="preserve">. </w:t>
      </w:r>
    </w:p>
    <w:p w:rsidR="00E47546" w:rsidRPr="009152FE" w:rsidRDefault="00E13CAC"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Dovolenka na zotavenie</w:t>
      </w:r>
    </w:p>
    <w:p w:rsidR="0061463A" w:rsidRPr="009152FE" w:rsidRDefault="0061463A" w:rsidP="0061463A">
      <w:pPr>
        <w:spacing w:before="0" w:beforeAutospacing="0" w:after="0" w:afterAutospacing="0"/>
        <w:rPr>
          <w:rFonts w:ascii="Times New Roman" w:hAnsi="Times New Roman"/>
          <w:sz w:val="24"/>
          <w:szCs w:val="24"/>
        </w:rPr>
      </w:pPr>
    </w:p>
    <w:p w:rsidR="00E13CAC" w:rsidRPr="009152FE" w:rsidRDefault="0061463A"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144</w:t>
      </w:r>
      <w:r w:rsidR="00E13CAC" w:rsidRPr="009152FE">
        <w:rPr>
          <w:rFonts w:ascii="Times New Roman" w:hAnsi="Times New Roman"/>
          <w:sz w:val="24"/>
          <w:szCs w:val="24"/>
        </w:rPr>
        <w:br/>
        <w:t>Dĺžka dovolenky</w:t>
      </w:r>
    </w:p>
    <w:p w:rsidR="00E13CAC"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Základná výmera dovolenky príslušníka finančnej správy je šesť týždňov v kalendárnom roku. </w:t>
      </w:r>
    </w:p>
    <w:p w:rsidR="00E13CAC" w:rsidRPr="009152FE" w:rsidRDefault="0061463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145</w:t>
      </w:r>
      <w:r w:rsidR="00E13CAC" w:rsidRPr="009152FE">
        <w:rPr>
          <w:rFonts w:ascii="Times New Roman" w:hAnsi="Times New Roman"/>
          <w:sz w:val="24"/>
          <w:szCs w:val="24"/>
        </w:rPr>
        <w:br/>
        <w:t>Vznik nároku na dovolenku</w:t>
      </w:r>
    </w:p>
    <w:p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(1) Príslušník finančnej správy má nárok na dovolenku za kalendárny rok, ak počas celého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vykonával štátnu službu.</w:t>
      </w:r>
    </w:p>
    <w:p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(2) Ak príslušník finančnej správy nevykonával štátnu službu počas celého kalendárneho rok</w:t>
      </w:r>
      <w:r w:rsidR="008A1765" w:rsidRPr="009152FE">
        <w:rPr>
          <w:rFonts w:ascii="Times New Roman" w:hAnsi="Times New Roman"/>
          <w:sz w:val="24"/>
          <w:szCs w:val="24"/>
        </w:rPr>
        <w:t>a</w:t>
      </w:r>
      <w:r w:rsidRPr="009152FE">
        <w:rPr>
          <w:rFonts w:ascii="Times New Roman" w:hAnsi="Times New Roman"/>
          <w:sz w:val="24"/>
          <w:szCs w:val="24"/>
        </w:rPr>
        <w:t xml:space="preserve">, patrí mu pomerná časť dovolenky. </w:t>
      </w:r>
    </w:p>
    <w:p w:rsidR="0046315E"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(3) Pomerná časť dovolenky sa určí tak, že za každý kalendárny mesiac výkonu štátnej služby v kalendárnom roku príslušníkovi finančnej správy patrí jedna dvanástina </w:t>
      </w:r>
      <w:r w:rsidR="00CA0281" w:rsidRPr="009152FE">
        <w:rPr>
          <w:rFonts w:ascii="Times New Roman" w:hAnsi="Times New Roman"/>
          <w:sz w:val="24"/>
          <w:szCs w:val="24"/>
        </w:rPr>
        <w:t xml:space="preserve">základnej výmery </w:t>
      </w:r>
      <w:r w:rsidRPr="009152FE">
        <w:rPr>
          <w:rFonts w:ascii="Times New Roman" w:hAnsi="Times New Roman"/>
          <w:sz w:val="24"/>
          <w:szCs w:val="24"/>
        </w:rPr>
        <w:t>dovolenky. Podmienkou je, že príslušník finančnej správy vykonával štátnu službu celý kalendárny mesiac.</w:t>
      </w:r>
    </w:p>
    <w:p w:rsidR="00E13CAC" w:rsidRPr="009152FE" w:rsidRDefault="0077300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146</w:t>
      </w:r>
      <w:r w:rsidR="00E13CAC" w:rsidRPr="009152FE">
        <w:rPr>
          <w:rFonts w:ascii="Times New Roman" w:hAnsi="Times New Roman"/>
          <w:sz w:val="24"/>
          <w:szCs w:val="24"/>
        </w:rPr>
        <w:br/>
        <w:t>Čas výkonu štátnej služby pre vznik nároku na dovolenku</w:t>
      </w:r>
    </w:p>
    <w:p w:rsidR="00124000" w:rsidRPr="009152FE" w:rsidRDefault="00E13CAC" w:rsidP="0077300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Ako doba výkonu štátnej služby sa pre vznik nároku na dovolenku posudzuje</w:t>
      </w:r>
    </w:p>
    <w:p w:rsidR="00124000"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dovolenky, dodatkovej dovolenky</w:t>
      </w:r>
      <w:r w:rsidR="00CC1744" w:rsidRPr="009152FE">
        <w:rPr>
          <w:rFonts w:ascii="Times New Roman" w:hAnsi="Times New Roman"/>
          <w:color w:val="auto"/>
          <w:sz w:val="24"/>
          <w:szCs w:val="24"/>
        </w:rPr>
        <w:t>, preventívnej rehabilitácie</w:t>
      </w:r>
      <w:r w:rsidR="00E13CAC" w:rsidRPr="009152FE">
        <w:rPr>
          <w:rFonts w:ascii="Times New Roman" w:hAnsi="Times New Roman"/>
          <w:color w:val="auto"/>
          <w:sz w:val="24"/>
          <w:szCs w:val="24"/>
        </w:rPr>
        <w:t xml:space="preserve"> a prvých dvoch týždňov kúpeľnej starostlivosti</w:t>
      </w:r>
      <w:r w:rsidR="004B05E6" w:rsidRPr="009152FE">
        <w:rPr>
          <w:rFonts w:ascii="Times New Roman" w:hAnsi="Times New Roman"/>
          <w:color w:val="auto"/>
          <w:sz w:val="24"/>
          <w:szCs w:val="24"/>
        </w:rPr>
        <w:t xml:space="preserve"> určenej pre ozbrojeného príslušníka finančnej správy</w:t>
      </w:r>
      <w:r w:rsidR="001D094C" w:rsidRPr="009152FE">
        <w:rPr>
          <w:rFonts w:ascii="Times New Roman" w:hAnsi="Times New Roman"/>
          <w:color w:val="auto"/>
          <w:sz w:val="24"/>
          <w:szCs w:val="24"/>
        </w:rPr>
        <w:t>,</w:t>
      </w:r>
      <w:r w:rsidR="00D27D70" w:rsidRPr="009152FE">
        <w:rPr>
          <w:rStyle w:val="Odkaznapoznmkupodiarou"/>
          <w:rFonts w:ascii="Times New Roman" w:hAnsi="Times New Roman"/>
          <w:color w:val="auto"/>
          <w:sz w:val="24"/>
          <w:szCs w:val="24"/>
        </w:rPr>
        <w:footnoteReference w:id="143"/>
      </w:r>
      <w:r w:rsidR="006F6E4C" w:rsidRPr="009152FE">
        <w:rPr>
          <w:rFonts w:ascii="Times New Roman" w:hAnsi="Times New Roman"/>
          <w:color w:val="auto"/>
          <w:sz w:val="24"/>
          <w:szCs w:val="24"/>
        </w:rPr>
        <w:t>)</w:t>
      </w:r>
    </w:p>
    <w:p w:rsidR="00187104"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B7CCC" w:rsidRPr="009152FE">
        <w:rPr>
          <w:rFonts w:ascii="Times New Roman" w:hAnsi="Times New Roman"/>
          <w:color w:val="auto"/>
          <w:sz w:val="24"/>
          <w:szCs w:val="24"/>
        </w:rPr>
        <w:t xml:space="preserve">trvania </w:t>
      </w:r>
      <w:r w:rsidR="00E13CAC" w:rsidRPr="009152FE">
        <w:rPr>
          <w:rFonts w:ascii="Times New Roman" w:hAnsi="Times New Roman"/>
          <w:color w:val="auto"/>
          <w:sz w:val="24"/>
          <w:szCs w:val="24"/>
        </w:rPr>
        <w:t>dočasnej neschopnosti na výkon štátnej služby pre chorobu alebo úraz,</w:t>
      </w:r>
      <w:r w:rsidR="00620164" w:rsidRPr="009152FE">
        <w:rPr>
          <w:rFonts w:ascii="Times New Roman" w:hAnsi="Times New Roman"/>
          <w:color w:val="auto"/>
          <w:sz w:val="24"/>
          <w:szCs w:val="24"/>
        </w:rPr>
        <w:t xml:space="preserve"> okrem</w:t>
      </w:r>
      <w:r w:rsidR="00E13CAC" w:rsidRPr="009152FE">
        <w:rPr>
          <w:rFonts w:ascii="Times New Roman" w:hAnsi="Times New Roman"/>
          <w:color w:val="auto"/>
          <w:sz w:val="24"/>
          <w:szCs w:val="24"/>
        </w:rPr>
        <w:t xml:space="preserve"> doby, počas ktorej</w:t>
      </w:r>
    </w:p>
    <w:p w:rsidR="00187104"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ozbrojený</w:t>
      </w:r>
      <w:r w:rsidR="00E13CAC" w:rsidRPr="009152FE">
        <w:rPr>
          <w:rFonts w:ascii="Times New Roman" w:hAnsi="Times New Roman"/>
          <w:color w:val="auto"/>
          <w:sz w:val="24"/>
          <w:szCs w:val="24"/>
        </w:rPr>
        <w:t xml:space="preserve"> príslušník finančnej správy </w:t>
      </w:r>
      <w:r w:rsidR="006447A2" w:rsidRPr="009152FE">
        <w:rPr>
          <w:rFonts w:ascii="Times New Roman" w:hAnsi="Times New Roman"/>
          <w:color w:val="auto"/>
          <w:sz w:val="24"/>
          <w:szCs w:val="24"/>
        </w:rPr>
        <w:t xml:space="preserve">má </w:t>
      </w:r>
      <w:r w:rsidR="00E13CAC" w:rsidRPr="009152FE">
        <w:rPr>
          <w:rFonts w:ascii="Times New Roman" w:hAnsi="Times New Roman"/>
          <w:color w:val="auto"/>
          <w:sz w:val="24"/>
          <w:szCs w:val="24"/>
        </w:rPr>
        <w:t>nárok</w:t>
      </w:r>
      <w:r w:rsidR="00060219" w:rsidRPr="009152FE">
        <w:rPr>
          <w:rFonts w:ascii="Times New Roman" w:hAnsi="Times New Roman"/>
          <w:color w:val="auto"/>
          <w:sz w:val="24"/>
          <w:szCs w:val="24"/>
        </w:rPr>
        <w:t xml:space="preserve"> na polovicu sumy nemocenského,</w:t>
      </w:r>
      <w:r w:rsidR="00652B47" w:rsidRPr="009152FE">
        <w:rPr>
          <w:rFonts w:ascii="Times New Roman" w:hAnsi="Times New Roman"/>
          <w:color w:val="auto"/>
          <w:sz w:val="24"/>
          <w:szCs w:val="24"/>
          <w:vertAlign w:val="superscript"/>
        </w:rPr>
        <w:t>121</w:t>
      </w:r>
      <w:r w:rsidR="00060219"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rsidR="00124000"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neozbrojený príslušník </w:t>
      </w:r>
      <w:r w:rsidR="006447A2"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nemá nárok na náhradu príjmu pri dočasnej pracovnej neschopnosti</w:t>
      </w:r>
      <w:r w:rsidR="001C5B22" w:rsidRPr="009152FE">
        <w:rPr>
          <w:rStyle w:val="Odkaznapoznmkupodiarou"/>
          <w:rFonts w:ascii="Times New Roman" w:hAnsi="Times New Roman"/>
          <w:color w:val="auto"/>
          <w:sz w:val="24"/>
          <w:szCs w:val="24"/>
        </w:rPr>
        <w:footnoteReference w:id="144"/>
      </w:r>
      <w:r w:rsidR="006447A2" w:rsidRPr="009152FE">
        <w:rPr>
          <w:rFonts w:ascii="Times New Roman" w:hAnsi="Times New Roman"/>
          <w:color w:val="auto"/>
          <w:sz w:val="24"/>
          <w:szCs w:val="24"/>
        </w:rPr>
        <w:t>)</w:t>
      </w:r>
      <w:r w:rsidRPr="009152FE">
        <w:rPr>
          <w:rFonts w:ascii="Times New Roman" w:hAnsi="Times New Roman"/>
          <w:i/>
          <w:color w:val="auto"/>
          <w:sz w:val="24"/>
          <w:szCs w:val="24"/>
        </w:rPr>
        <w:t xml:space="preserve"> </w:t>
      </w:r>
      <w:r w:rsidRPr="009152FE">
        <w:rPr>
          <w:rFonts w:ascii="Times New Roman" w:hAnsi="Times New Roman"/>
          <w:color w:val="auto"/>
          <w:sz w:val="24"/>
          <w:szCs w:val="24"/>
        </w:rPr>
        <w:t>a na nemocenské</w:t>
      </w:r>
      <w:r w:rsidR="001971A3" w:rsidRPr="009152FE">
        <w:rPr>
          <w:rFonts w:ascii="Times New Roman" w:hAnsi="Times New Roman"/>
          <w:color w:val="auto"/>
          <w:sz w:val="24"/>
          <w:szCs w:val="24"/>
        </w:rPr>
        <w:t>,</w:t>
      </w:r>
      <w:r w:rsidR="001C5B22" w:rsidRPr="009152FE">
        <w:rPr>
          <w:rStyle w:val="Odkaznapoznmkupodiarou"/>
          <w:rFonts w:ascii="Times New Roman" w:hAnsi="Times New Roman"/>
          <w:color w:val="auto"/>
          <w:sz w:val="24"/>
          <w:szCs w:val="24"/>
        </w:rPr>
        <w:footnoteReference w:id="145"/>
      </w:r>
      <w:r w:rsidR="006447A2" w:rsidRPr="009152FE">
        <w:rPr>
          <w:rFonts w:ascii="Times New Roman" w:hAnsi="Times New Roman"/>
          <w:color w:val="auto"/>
          <w:sz w:val="24"/>
          <w:szCs w:val="24"/>
        </w:rPr>
        <w:t>)</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náhradného voľna, </w:t>
      </w:r>
    </w:p>
    <w:p w:rsidR="009774D6"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154</w:t>
      </w:r>
      <w:r w:rsidR="009774D6"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čas </w:t>
      </w:r>
      <w:r w:rsidR="009774D6" w:rsidRPr="009152FE">
        <w:rPr>
          <w:rFonts w:ascii="Times New Roman" w:hAnsi="Times New Roman"/>
          <w:color w:val="auto"/>
          <w:sz w:val="24"/>
          <w:szCs w:val="24"/>
        </w:rPr>
        <w:t xml:space="preserve">služobného voľna </w:t>
      </w:r>
      <w:r w:rsidR="00EA54FE"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155</w:t>
      </w:r>
      <w:r w:rsidR="006538F0" w:rsidRPr="009152FE">
        <w:rPr>
          <w:rFonts w:ascii="Times New Roman" w:hAnsi="Times New Roman"/>
          <w:color w:val="auto"/>
          <w:sz w:val="24"/>
          <w:szCs w:val="24"/>
        </w:rPr>
        <w:t xml:space="preserve"> </w:t>
      </w:r>
      <w:r w:rsidR="009774D6" w:rsidRPr="009152FE">
        <w:rPr>
          <w:rFonts w:ascii="Times New Roman" w:hAnsi="Times New Roman"/>
          <w:color w:val="auto"/>
          <w:sz w:val="24"/>
          <w:szCs w:val="24"/>
        </w:rPr>
        <w:t>s nárokom na služobný plat</w:t>
      </w:r>
      <w:r w:rsidR="00EA54FE" w:rsidRPr="009152FE">
        <w:rPr>
          <w:rFonts w:ascii="Times New Roman" w:hAnsi="Times New Roman"/>
          <w:color w:val="auto"/>
          <w:sz w:val="24"/>
          <w:szCs w:val="24"/>
        </w:rPr>
        <w:t xml:space="preserve"> alebo s nárokom na ošetrovné</w:t>
      </w:r>
      <w:r w:rsidR="001C5B22" w:rsidRPr="009152FE">
        <w:rPr>
          <w:rFonts w:ascii="Times New Roman" w:hAnsi="Times New Roman"/>
          <w:color w:val="auto"/>
          <w:sz w:val="24"/>
          <w:szCs w:val="24"/>
        </w:rPr>
        <w:t>,</w:t>
      </w:r>
      <w:r w:rsidR="00652B47" w:rsidRPr="009152FE">
        <w:rPr>
          <w:rFonts w:ascii="Times New Roman" w:hAnsi="Times New Roman"/>
          <w:color w:val="auto"/>
          <w:sz w:val="24"/>
          <w:szCs w:val="24"/>
          <w:vertAlign w:val="superscript"/>
        </w:rPr>
        <w:t>107</w:t>
      </w:r>
      <w:r w:rsidR="00DE08E9" w:rsidRPr="009152FE">
        <w:rPr>
          <w:rFonts w:ascii="Times New Roman" w:hAnsi="Times New Roman"/>
          <w:color w:val="auto"/>
          <w:sz w:val="24"/>
          <w:szCs w:val="24"/>
        </w:rPr>
        <w:t>)</w:t>
      </w:r>
      <w:r w:rsidR="00E13CAC"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zaradenia do zálohy pre prechodne nezaradených príslušníkov finančnej správy; to neplatí, ak je príslušník finančnej správy zaradený do zálohy pre prechodne nezaradených príslušníkov finančnej správy 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115</w:t>
      </w:r>
      <w:r w:rsidR="00AD3FC8" w:rsidRPr="009152FE">
        <w:rPr>
          <w:rFonts w:ascii="Times New Roman" w:hAnsi="Times New Roman"/>
          <w:color w:val="auto"/>
          <w:sz w:val="24"/>
          <w:szCs w:val="24"/>
        </w:rPr>
        <w:t xml:space="preserve"> ods. 1 písm. d) a e)</w:t>
      </w:r>
      <w:r w:rsidR="00E13CAC"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prehlbovania kvalifikácie,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 xml:space="preserve">s nárokom na služobný plat </w:t>
      </w:r>
      <w:r w:rsidR="00E13CAC"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156</w:t>
      </w:r>
      <w:r w:rsidR="00E13CAC"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 xml:space="preserve">umiestnenia do cely policajného zaistenia alebo </w:t>
      </w: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výkonu väzby, ak bolo trestné stíhanie proti príslušníkovi finančnej správy zastavené alebo bol oslobodený spod obžaloby, okrem prípadu milosti alebo amnestie,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dobra trvania </w:t>
      </w:r>
      <w:r w:rsidR="00E13CAC" w:rsidRPr="009152FE">
        <w:rPr>
          <w:rFonts w:ascii="Times New Roman" w:hAnsi="Times New Roman"/>
          <w:color w:val="auto"/>
          <w:sz w:val="24"/>
          <w:szCs w:val="24"/>
        </w:rPr>
        <w:t>materskej dovolenky alebo rodičovskej dovolenky, počas ktorej má príslušníčka finančnej správy alebo príslušník finančnej správy nárok na materské podľa osobitného predpisu,</w:t>
      </w:r>
      <w:r w:rsidR="00060219" w:rsidRPr="009152FE">
        <w:rPr>
          <w:rStyle w:val="Odkaznapoznmkupodiarou"/>
          <w:rFonts w:ascii="Times New Roman" w:hAnsi="Times New Roman"/>
          <w:color w:val="auto"/>
          <w:sz w:val="24"/>
          <w:szCs w:val="24"/>
        </w:rPr>
        <w:footnoteReference w:id="146"/>
      </w:r>
      <w:r w:rsidR="00E13CAC" w:rsidRPr="009152FE">
        <w:rPr>
          <w:rFonts w:ascii="Times New Roman" w:hAnsi="Times New Roman"/>
          <w:color w:val="auto"/>
          <w:sz w:val="24"/>
          <w:szCs w:val="24"/>
        </w:rPr>
        <w:t>)</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keď príslušník finančnej správy nevykonáva štátnu službu, pretože je sviatok, </w:t>
      </w:r>
    </w:p>
    <w:p w:rsidR="00E13CAC"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dočasného pozbavenia výkonu štátnej služby, ak bol príslušníkovi finančnej správy doplatený rozdiel služobného platu.</w:t>
      </w:r>
    </w:p>
    <w:p w:rsidR="00F63E90" w:rsidRPr="009152FE" w:rsidRDefault="00E13CA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Nástup, čerpanie a prerušenie dovolenky</w:t>
      </w:r>
    </w:p>
    <w:p w:rsidR="002212CC" w:rsidRPr="009152FE" w:rsidRDefault="002212CC" w:rsidP="002212CC">
      <w:pPr>
        <w:spacing w:before="0" w:beforeAutospacing="0" w:after="0" w:afterAutospacing="0"/>
        <w:rPr>
          <w:rFonts w:ascii="Times New Roman" w:hAnsi="Times New Roman"/>
          <w:sz w:val="24"/>
          <w:szCs w:val="24"/>
        </w:rPr>
      </w:pPr>
    </w:p>
    <w:p w:rsidR="00E13CAC" w:rsidRPr="009152FE" w:rsidRDefault="002212C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147</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(1) Dovolenka sa spravidla čerpá vcelku; ak sa poskytuje po častiach, musí aspoň jedna časť trvať najmenej dva týždne</w:t>
      </w:r>
      <w:r w:rsidR="00E15346" w:rsidRPr="009152FE">
        <w:rPr>
          <w:rFonts w:ascii="Times New Roman" w:hAnsi="Times New Roman"/>
          <w:sz w:val="24"/>
          <w:szCs w:val="24"/>
        </w:rPr>
        <w:t xml:space="preserve">, ak sa </w:t>
      </w:r>
      <w:r w:rsidR="00D43748" w:rsidRPr="009152FE">
        <w:rPr>
          <w:rFonts w:ascii="Times New Roman" w:hAnsi="Times New Roman"/>
          <w:sz w:val="24"/>
          <w:szCs w:val="24"/>
        </w:rPr>
        <w:t xml:space="preserve">príslušník finančnej správy a nadriadený </w:t>
      </w:r>
      <w:r w:rsidR="0089429E" w:rsidRPr="009152FE">
        <w:rPr>
          <w:rFonts w:ascii="Times New Roman" w:hAnsi="Times New Roman"/>
          <w:sz w:val="24"/>
          <w:szCs w:val="24"/>
        </w:rPr>
        <w:t>nedohodnú</w:t>
      </w:r>
      <w:r w:rsidR="00E15346" w:rsidRPr="009152FE">
        <w:rPr>
          <w:rFonts w:ascii="Times New Roman" w:hAnsi="Times New Roman"/>
          <w:sz w:val="24"/>
          <w:szCs w:val="24"/>
        </w:rPr>
        <w:t xml:space="preserve"> inak</w:t>
      </w:r>
      <w:r w:rsidRPr="009152FE">
        <w:rPr>
          <w:rFonts w:ascii="Times New Roman" w:hAnsi="Times New Roman"/>
          <w:sz w:val="24"/>
          <w:szCs w:val="24"/>
        </w:rPr>
        <w:t xml:space="preserve">. Nadriadený je povinný určiť príslušníkovi finančnej správy čerpanie aspoň dvoch týždňov dovolenky v kalendárnom roku, ak má </w:t>
      </w:r>
      <w:r w:rsidR="00F85198" w:rsidRPr="009152FE">
        <w:rPr>
          <w:rFonts w:ascii="Times New Roman" w:hAnsi="Times New Roman"/>
          <w:sz w:val="24"/>
          <w:szCs w:val="24"/>
        </w:rPr>
        <w:t xml:space="preserve">na ne </w:t>
      </w:r>
      <w:r w:rsidRPr="009152FE">
        <w:rPr>
          <w:rFonts w:ascii="Times New Roman" w:hAnsi="Times New Roman"/>
          <w:sz w:val="24"/>
          <w:szCs w:val="24"/>
        </w:rPr>
        <w:t xml:space="preserve">nárok a ak </w:t>
      </w:r>
      <w:r w:rsidR="00EC4046" w:rsidRPr="009152FE">
        <w:rPr>
          <w:rFonts w:ascii="Times New Roman" w:hAnsi="Times New Roman"/>
          <w:sz w:val="24"/>
          <w:szCs w:val="24"/>
        </w:rPr>
        <w:t>odseky 5 až 8 neustanovujú inak.</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(2) Dovolenku možno príslušníkovi finančnej správy poskytnúť ešte pred splnením podmienky ustanovenej v</w:t>
      </w:r>
      <w:r w:rsidR="00295426" w:rsidRPr="009152FE">
        <w:rPr>
          <w:rFonts w:ascii="Times New Roman" w:hAnsi="Times New Roman"/>
          <w:sz w:val="24"/>
          <w:szCs w:val="24"/>
        </w:rPr>
        <w:t xml:space="preserve"> § </w:t>
      </w:r>
      <w:r w:rsidR="0044083E" w:rsidRPr="009152FE">
        <w:rPr>
          <w:rFonts w:ascii="Times New Roman" w:hAnsi="Times New Roman"/>
          <w:sz w:val="24"/>
          <w:szCs w:val="24"/>
        </w:rPr>
        <w:t>145</w:t>
      </w:r>
      <w:r w:rsidR="00295426" w:rsidRPr="009152FE">
        <w:rPr>
          <w:rFonts w:ascii="Times New Roman" w:hAnsi="Times New Roman"/>
          <w:sz w:val="24"/>
          <w:szCs w:val="24"/>
        </w:rPr>
        <w:t xml:space="preserve"> ods. 1 alebo </w:t>
      </w:r>
      <w:r w:rsidR="00026808" w:rsidRPr="009152FE">
        <w:rPr>
          <w:rFonts w:ascii="Times New Roman" w:hAnsi="Times New Roman"/>
          <w:sz w:val="24"/>
          <w:szCs w:val="24"/>
        </w:rPr>
        <w:t xml:space="preserve">ods. </w:t>
      </w:r>
      <w:r w:rsidR="00295426" w:rsidRPr="009152FE">
        <w:rPr>
          <w:rFonts w:ascii="Times New Roman" w:hAnsi="Times New Roman"/>
          <w:sz w:val="24"/>
          <w:szCs w:val="24"/>
        </w:rPr>
        <w:t>2</w:t>
      </w:r>
      <w:r w:rsidRPr="009152FE">
        <w:rPr>
          <w:rFonts w:ascii="Times New Roman" w:hAnsi="Times New Roman"/>
          <w:sz w:val="24"/>
          <w:szCs w:val="24"/>
        </w:rPr>
        <w:t>. Ak do konca kalendárneho roka túto podmienku príslušník finančnej správy nesplní, je povinný vrátiť služobný plat, ktorý mu bol vyplatený za čas dovolenky, na ktorú mu nevznikol nárok.</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(4) Nástup dovolenky je potrebné určiť tak, aby ju príslušník finančnej správy mohol vyčerpať spravidla do konca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Ak príslušník finančnej správy nemohol vyčerpať dovolenku v kalendárnom roku, nadriadený je povinný určiť nástup dovolenky tak, aby ju príslušník finančnej správy vyčerpal najneskôr do konca </w:t>
      </w:r>
      <w:r w:rsidR="00EB160D" w:rsidRPr="009152FE">
        <w:rPr>
          <w:rFonts w:ascii="Times New Roman" w:hAnsi="Times New Roman"/>
          <w:sz w:val="24"/>
          <w:szCs w:val="24"/>
        </w:rPr>
        <w:t xml:space="preserve">nasledujúceho </w:t>
      </w:r>
      <w:r w:rsidRPr="009152FE">
        <w:rPr>
          <w:rFonts w:ascii="Times New Roman" w:hAnsi="Times New Roman"/>
          <w:sz w:val="24"/>
          <w:szCs w:val="24"/>
        </w:rPr>
        <w:t>kalendárneho rok</w:t>
      </w:r>
      <w:r w:rsidR="00E15346" w:rsidRPr="009152FE">
        <w:rPr>
          <w:rFonts w:ascii="Times New Roman" w:hAnsi="Times New Roman"/>
          <w:sz w:val="24"/>
          <w:szCs w:val="24"/>
        </w:rPr>
        <w:t>a</w:t>
      </w:r>
      <w:r w:rsidRPr="009152FE">
        <w:rPr>
          <w:rFonts w:ascii="Times New Roman" w:hAnsi="Times New Roman"/>
          <w:sz w:val="24"/>
          <w:szCs w:val="24"/>
        </w:rPr>
        <w:t>, ak ďalej nie je ustanovené inak.</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(5) Nadriadený nemôže určiť čerpanie dovolenky v čase, keď je príslušník finančnej správy dočasne neschopný na výkon štátnej služby pre chorobu alebo úraz,</w:t>
      </w:r>
      <w:r w:rsidR="00EB160D" w:rsidRPr="009152FE">
        <w:rPr>
          <w:rFonts w:ascii="Times New Roman" w:hAnsi="Times New Roman"/>
          <w:sz w:val="24"/>
          <w:szCs w:val="24"/>
        </w:rPr>
        <w:t xml:space="preserve"> počas doby ošetrovania člena rodiny,</w:t>
      </w:r>
      <w:r w:rsidRPr="009152FE">
        <w:rPr>
          <w:rFonts w:ascii="Times New Roman" w:hAnsi="Times New Roman"/>
          <w:sz w:val="24"/>
          <w:szCs w:val="24"/>
        </w:rPr>
        <w:t xml:space="preserve"> keď je dočasne pozbavený výkonu štátnej služby, a v čase, keď je na </w:t>
      </w:r>
      <w:r w:rsidRPr="009152FE">
        <w:rPr>
          <w:rFonts w:ascii="Times New Roman" w:hAnsi="Times New Roman"/>
          <w:sz w:val="24"/>
          <w:szCs w:val="24"/>
        </w:rPr>
        <w:lastRenderedPageBreak/>
        <w:t xml:space="preserve">materskej dovolenke alebo rodičovskej dovolenke. Počas trvania dôležitých osobných prekážok v štátnej službe </w:t>
      </w:r>
      <w:r w:rsidR="0046003A" w:rsidRPr="009152FE">
        <w:rPr>
          <w:rFonts w:ascii="Times New Roman" w:hAnsi="Times New Roman"/>
          <w:sz w:val="24"/>
          <w:szCs w:val="24"/>
        </w:rPr>
        <w:t xml:space="preserve">a dôležitých študijných prekážok </w:t>
      </w:r>
      <w:r w:rsidRPr="009152FE">
        <w:rPr>
          <w:rFonts w:ascii="Times New Roman" w:hAnsi="Times New Roman"/>
          <w:sz w:val="24"/>
          <w:szCs w:val="24"/>
        </w:rPr>
        <w:t>môže nadriadený určiť príslušníkovi finančnej správy čerpanie dovolenky len na jeho žiadosť.</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w:t>
      </w:r>
    </w:p>
    <w:p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 xml:space="preserve">(7) </w:t>
      </w:r>
      <w:r w:rsidR="007E7A89" w:rsidRPr="009152FE">
        <w:rPr>
          <w:rFonts w:ascii="Times New Roman" w:hAnsi="Times New Roman"/>
          <w:iCs/>
          <w:sz w:val="24"/>
          <w:szCs w:val="24"/>
        </w:rPr>
        <w:t xml:space="preserve">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w:t>
      </w:r>
      <w:r w:rsidR="004D2047" w:rsidRPr="009152FE">
        <w:rPr>
          <w:rFonts w:ascii="Times New Roman" w:hAnsi="Times New Roman"/>
          <w:iCs/>
          <w:sz w:val="24"/>
          <w:szCs w:val="24"/>
        </w:rPr>
        <w:t>čerpania materskej dovolenky, rodičovskej dovolenky, dočasného pozbavenia výkonu štátnej služby alebo uvoľnenia na výkon funkcie nezlučiteľnej s vykonávaním štátnej služby</w:t>
      </w:r>
      <w:r w:rsidR="007E7A89" w:rsidRPr="009152FE">
        <w:rPr>
          <w:rFonts w:ascii="Times New Roman" w:hAnsi="Times New Roman"/>
          <w:iCs/>
          <w:sz w:val="24"/>
          <w:szCs w:val="24"/>
        </w:rPr>
        <w:t xml:space="preserve">; </w:t>
      </w:r>
      <w:r w:rsidR="004D2047" w:rsidRPr="009152FE">
        <w:rPr>
          <w:rFonts w:ascii="Times New Roman" w:hAnsi="Times New Roman"/>
          <w:iCs/>
          <w:sz w:val="24"/>
          <w:szCs w:val="24"/>
        </w:rPr>
        <w:t>pri</w:t>
      </w:r>
      <w:r w:rsidR="007E7A89" w:rsidRPr="009152FE">
        <w:rPr>
          <w:rFonts w:ascii="Times New Roman" w:hAnsi="Times New Roman"/>
          <w:iCs/>
          <w:sz w:val="24"/>
          <w:szCs w:val="24"/>
        </w:rPr>
        <w:t xml:space="preserve"> skončen</w:t>
      </w:r>
      <w:r w:rsidR="004D2047" w:rsidRPr="009152FE">
        <w:rPr>
          <w:rFonts w:ascii="Times New Roman" w:hAnsi="Times New Roman"/>
          <w:iCs/>
          <w:sz w:val="24"/>
          <w:szCs w:val="24"/>
        </w:rPr>
        <w:t>í</w:t>
      </w:r>
      <w:r w:rsidR="007E7A89" w:rsidRPr="009152FE">
        <w:rPr>
          <w:rFonts w:ascii="Times New Roman" w:hAnsi="Times New Roman"/>
          <w:iCs/>
          <w:sz w:val="24"/>
          <w:szCs w:val="24"/>
        </w:rPr>
        <w:t xml:space="preserve"> dočasného pozbavenia výkonu štátnej služby sa takáto dovolenka poskytne, len ak príslušníkovi finančnej správy patrí doplatenie prislúchajúceho rozdielu služobného platu</w:t>
      </w:r>
      <w:r w:rsidR="008829B3" w:rsidRPr="009152FE">
        <w:rPr>
          <w:rFonts w:ascii="Times New Roman" w:hAnsi="Times New Roman"/>
          <w:iCs/>
          <w:sz w:val="24"/>
          <w:szCs w:val="24"/>
        </w:rPr>
        <w:t>.</w:t>
      </w:r>
      <w:r w:rsidR="007E7A89" w:rsidRPr="009152FE">
        <w:rPr>
          <w:rFonts w:ascii="Times New Roman" w:hAnsi="Times New Roman"/>
          <w:sz w:val="24"/>
          <w:szCs w:val="24"/>
        </w:rPr>
        <w:t xml:space="preserve"> </w:t>
      </w:r>
    </w:p>
    <w:p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w:t>
      </w:r>
    </w:p>
    <w:p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w:t>
      </w:r>
    </w:p>
    <w:p w:rsidR="00E13CAC" w:rsidRPr="009152FE" w:rsidRDefault="003F45B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148</w:t>
      </w:r>
    </w:p>
    <w:p w:rsidR="002D43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(1) Dovolenka sa prerušuje, ak je príslušník finančnej správy v čase čerpania dovolenky uznaný za dočasne neschopného výkonu štátnej služby pre chorobu alebo úraz alebo ak ošetruje chorého člena rodiny. Dovolenka sa prerušuje aj nástupom na materskú dovolenku alebo rodičovskú dovolenku.</w:t>
      </w:r>
    </w:p>
    <w:p w:rsidR="00E13C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(2) Ak v čase dovolenky pripadne sviatok na deň, ktorý je inak obvyklým dňom štátnej služby, tento deň sa do dovolenky nezapočítava.</w:t>
      </w:r>
    </w:p>
    <w:p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149</w:t>
      </w:r>
      <w:r w:rsidR="00E13CAC" w:rsidRPr="009152FE">
        <w:rPr>
          <w:rFonts w:ascii="Times New Roman" w:hAnsi="Times New Roman"/>
          <w:sz w:val="24"/>
          <w:szCs w:val="24"/>
        </w:rPr>
        <w:br/>
        <w:t>Služobný plat za čas dovolenky</w:t>
      </w:r>
    </w:p>
    <w:p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má za čas dovolenky nárok na služobný plat.</w:t>
      </w:r>
    </w:p>
    <w:p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Príslušníkovi finančnej správy patrí náhrada za nevyčerpanú dovolenku len vtedy, ak ju nemohol vyčerpať z dôvodu skončenia služobného pomeru.</w:t>
      </w:r>
    </w:p>
    <w:p w:rsidR="008364D7" w:rsidRPr="009152FE" w:rsidRDefault="00E13CAC" w:rsidP="00506160">
      <w:pPr>
        <w:ind w:firstLine="709"/>
        <w:rPr>
          <w:rFonts w:ascii="Times New Roman" w:hAnsi="Times New Roman"/>
          <w:sz w:val="24"/>
          <w:szCs w:val="24"/>
        </w:rPr>
      </w:pPr>
      <w:r w:rsidRPr="009152FE">
        <w:rPr>
          <w:rFonts w:ascii="Times New Roman" w:hAnsi="Times New Roman"/>
          <w:sz w:val="24"/>
          <w:szCs w:val="24"/>
        </w:rPr>
        <w:t xml:space="preserve">(3) Za dovolenku alebo jej pomernú časť, ktorú príslušník finančnej správy nemohol vyčerpať z dôvodu skončenia služobného pomeru, patrí príslušníkovi finančnej správy náhrada </w:t>
      </w:r>
      <w:r w:rsidRPr="009152FE">
        <w:rPr>
          <w:rFonts w:ascii="Times New Roman" w:hAnsi="Times New Roman"/>
          <w:sz w:val="24"/>
          <w:szCs w:val="24"/>
        </w:rPr>
        <w:lastRenderedPageBreak/>
        <w:t xml:space="preserve">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150</w:t>
      </w:r>
      <w:r w:rsidR="00E13CAC" w:rsidRPr="009152FE">
        <w:rPr>
          <w:rFonts w:ascii="Times New Roman" w:hAnsi="Times New Roman"/>
          <w:sz w:val="24"/>
          <w:szCs w:val="24"/>
        </w:rPr>
        <w:br/>
        <w:t>Vplyv skončenia služobného pomeru na dovolenku</w:t>
      </w:r>
    </w:p>
    <w:p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 xml:space="preserve">Ak </w:t>
      </w:r>
      <w:r w:rsidR="00F60C74" w:rsidRPr="009152FE">
        <w:rPr>
          <w:rFonts w:ascii="Times New Roman" w:hAnsi="Times New Roman"/>
          <w:sz w:val="24"/>
          <w:szCs w:val="24"/>
        </w:rPr>
        <w:t xml:space="preserve">sa </w:t>
      </w:r>
      <w:r w:rsidRPr="009152FE">
        <w:rPr>
          <w:rFonts w:ascii="Times New Roman" w:hAnsi="Times New Roman"/>
          <w:sz w:val="24"/>
          <w:szCs w:val="24"/>
        </w:rPr>
        <w:t xml:space="preserve">služobný pomer príslušníka finančnej správy </w:t>
      </w:r>
      <w:r w:rsidR="00EE3C00" w:rsidRPr="009152FE">
        <w:rPr>
          <w:rFonts w:ascii="Times New Roman" w:hAnsi="Times New Roman"/>
          <w:sz w:val="24"/>
          <w:szCs w:val="24"/>
        </w:rPr>
        <w:t xml:space="preserve">skončí </w:t>
      </w:r>
      <w:r w:rsidRPr="009152FE">
        <w:rPr>
          <w:rFonts w:ascii="Times New Roman" w:hAnsi="Times New Roman"/>
          <w:sz w:val="24"/>
          <w:szCs w:val="24"/>
        </w:rPr>
        <w:t>po vyčerpaní dovolenky alebo jej časti, je povinný vrátiť služobný plat vyplatený za dovolenku alebo jej časť, na ktorú mu nevznikol nárok.</w:t>
      </w:r>
    </w:p>
    <w:p w:rsidR="00506160"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151</w:t>
      </w:r>
    </w:p>
    <w:p w:rsidR="00E13CAC" w:rsidRPr="009152FE" w:rsidRDefault="00E13CAC" w:rsidP="00A760EB">
      <w:pPr>
        <w:pStyle w:val="Nadpis3"/>
        <w:rPr>
          <w:rFonts w:ascii="Times New Roman" w:hAnsi="Times New Roman"/>
          <w:sz w:val="24"/>
          <w:szCs w:val="24"/>
        </w:rPr>
      </w:pPr>
      <w:r w:rsidRPr="009152FE">
        <w:rPr>
          <w:rFonts w:ascii="Times New Roman" w:hAnsi="Times New Roman"/>
          <w:sz w:val="24"/>
          <w:szCs w:val="24"/>
        </w:rPr>
        <w:t>Dodatková dovolenka</w:t>
      </w:r>
    </w:p>
    <w:p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ktorý vykonáva po celý kalendárny rok štátnu službu v sťaženom a zdraviu škodlivom pracovnom prostredí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152</w:t>
      </w:r>
      <w:r w:rsidR="0074597B" w:rsidRPr="009152FE">
        <w:rPr>
          <w:rFonts w:ascii="Times New Roman" w:hAnsi="Times New Roman"/>
          <w:sz w:val="24"/>
          <w:szCs w:val="24"/>
        </w:rPr>
        <w:t>,</w:t>
      </w:r>
      <w:r w:rsidRPr="009152FE">
        <w:rPr>
          <w:rFonts w:ascii="Times New Roman" w:hAnsi="Times New Roman"/>
          <w:sz w:val="24"/>
          <w:szCs w:val="24"/>
        </w:rPr>
        <w:t xml:space="preserve">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w:t>
      </w:r>
      <w:r w:rsidR="003376E4" w:rsidRPr="009152FE">
        <w:rPr>
          <w:rFonts w:ascii="Times New Roman" w:hAnsi="Times New Roman"/>
          <w:sz w:val="24"/>
          <w:szCs w:val="24"/>
        </w:rPr>
        <w:t xml:space="preserve">štátnu službu v sťaženom a </w:t>
      </w:r>
      <w:r w:rsidRPr="009152FE">
        <w:rPr>
          <w:rFonts w:ascii="Times New Roman" w:hAnsi="Times New Roman"/>
          <w:sz w:val="24"/>
          <w:szCs w:val="24"/>
        </w:rPr>
        <w:t>zdraviu škodliv</w:t>
      </w:r>
      <w:r w:rsidR="003376E4" w:rsidRPr="009152FE">
        <w:rPr>
          <w:rFonts w:ascii="Times New Roman" w:hAnsi="Times New Roman"/>
          <w:sz w:val="24"/>
          <w:szCs w:val="24"/>
        </w:rPr>
        <w:t>om</w:t>
      </w:r>
      <w:r w:rsidRPr="009152FE">
        <w:rPr>
          <w:rFonts w:ascii="Times New Roman" w:hAnsi="Times New Roman"/>
          <w:sz w:val="24"/>
          <w:szCs w:val="24"/>
        </w:rPr>
        <w:t xml:space="preserve"> </w:t>
      </w:r>
      <w:r w:rsidR="003376E4" w:rsidRPr="009152FE">
        <w:rPr>
          <w:rFonts w:ascii="Times New Roman" w:hAnsi="Times New Roman"/>
          <w:sz w:val="24"/>
          <w:szCs w:val="24"/>
        </w:rPr>
        <w:t>pracovnom prostredí</w:t>
      </w:r>
      <w:r w:rsidRPr="009152FE">
        <w:rPr>
          <w:rFonts w:ascii="Times New Roman" w:hAnsi="Times New Roman"/>
          <w:sz w:val="24"/>
          <w:szCs w:val="24"/>
        </w:rPr>
        <w:t>.</w:t>
      </w:r>
    </w:p>
    <w:p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Za dodatkovú dovolenku nemožno poskytnúť náhradu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149</w:t>
      </w:r>
      <w:r w:rsidR="00BC2712" w:rsidRPr="009152FE">
        <w:rPr>
          <w:rFonts w:ascii="Times New Roman" w:hAnsi="Times New Roman"/>
          <w:sz w:val="24"/>
          <w:szCs w:val="24"/>
        </w:rPr>
        <w:t xml:space="preserve"> ods. 2</w:t>
      </w:r>
      <w:r w:rsidRPr="009152FE">
        <w:rPr>
          <w:rFonts w:ascii="Times New Roman" w:hAnsi="Times New Roman"/>
          <w:sz w:val="24"/>
          <w:szCs w:val="24"/>
        </w:rPr>
        <w:t>; táto dovolenka sa musí vždy vyčerpať, a to prednostne.</w:t>
      </w:r>
    </w:p>
    <w:p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152</w:t>
      </w:r>
    </w:p>
    <w:p w:rsidR="002D43AC" w:rsidRPr="009152FE" w:rsidRDefault="00E13CAC" w:rsidP="00ED3B7F">
      <w:pPr>
        <w:ind w:firstLine="709"/>
        <w:rPr>
          <w:rFonts w:ascii="Times New Roman" w:hAnsi="Times New Roman"/>
          <w:sz w:val="24"/>
          <w:szCs w:val="24"/>
        </w:rPr>
      </w:pPr>
      <w:r w:rsidRPr="009152FE">
        <w:rPr>
          <w:rFonts w:ascii="Times New Roman" w:hAnsi="Times New Roman"/>
          <w:sz w:val="24"/>
          <w:szCs w:val="24"/>
        </w:rPr>
        <w:t xml:space="preserve">(1) Za štátnu službu v sťaženom a zdraviu škodlivom pracovnom prostredí sa považuje služba, počas ktorej </w:t>
      </w:r>
      <w:r w:rsidR="00ED3B7F" w:rsidRPr="009152FE">
        <w:rPr>
          <w:rFonts w:ascii="Times New Roman" w:hAnsi="Times New Roman"/>
          <w:sz w:val="24"/>
          <w:szCs w:val="24"/>
        </w:rPr>
        <w:t xml:space="preserve">je </w:t>
      </w:r>
      <w:r w:rsidRPr="009152FE">
        <w:rPr>
          <w:rFonts w:ascii="Times New Roman" w:hAnsi="Times New Roman"/>
          <w:sz w:val="24"/>
          <w:szCs w:val="24"/>
        </w:rPr>
        <w:t>príslušník finančnej správy vystavený niektorému z faktorov uvedených v odseku 2 a jeho práca pri výkone štátnej služby je zaradená do tretej kategórie alebo štvrtej kategórie z hľadiska zdravotných rizík podľa osobitného predpisu.</w:t>
      </w:r>
      <w:r w:rsidR="001228EE" w:rsidRPr="009152FE">
        <w:rPr>
          <w:rStyle w:val="Odkaznapoznmkupodiarou"/>
          <w:rFonts w:ascii="Times New Roman" w:hAnsi="Times New Roman"/>
          <w:sz w:val="24"/>
          <w:szCs w:val="24"/>
        </w:rPr>
        <w:footnoteReference w:id="147"/>
      </w:r>
      <w:r w:rsidRPr="009152FE">
        <w:rPr>
          <w:rFonts w:ascii="Times New Roman" w:hAnsi="Times New Roman"/>
          <w:sz w:val="24"/>
          <w:szCs w:val="24"/>
        </w:rPr>
        <w:t>)</w:t>
      </w:r>
    </w:p>
    <w:p w:rsidR="002D43AC" w:rsidRPr="009152FE" w:rsidRDefault="00E13CAC" w:rsidP="0045123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5123D" w:rsidRPr="009152FE">
        <w:rPr>
          <w:rFonts w:ascii="Times New Roman" w:hAnsi="Times New Roman"/>
          <w:sz w:val="24"/>
          <w:szCs w:val="24"/>
        </w:rPr>
        <w:t>Faktormi práce a pracovného prostredia z hľadiska zdravotných rizík na účely odseku 1 sú</w:t>
      </w:r>
    </w:p>
    <w:p w:rsidR="002D43AC"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chemick</w:t>
      </w:r>
      <w:r w:rsidR="004C3AB1" w:rsidRPr="009152FE">
        <w:rPr>
          <w:rFonts w:ascii="Times New Roman" w:hAnsi="Times New Roman"/>
          <w:color w:val="auto"/>
          <w:sz w:val="24"/>
          <w:szCs w:val="24"/>
        </w:rPr>
        <w:t>é</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8"/>
      </w:r>
      <w:r w:rsidR="00E13CAC" w:rsidRPr="009152FE">
        <w:rPr>
          <w:rFonts w:ascii="Times New Roman" w:hAnsi="Times New Roman"/>
          <w:color w:val="auto"/>
          <w:sz w:val="24"/>
          <w:szCs w:val="24"/>
        </w:rPr>
        <w:t>)</w:t>
      </w:r>
    </w:p>
    <w:p w:rsidR="004C3AB1"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fyzikáln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9"/>
      </w:r>
      <w:r w:rsidR="00E13CAC" w:rsidRPr="009152FE">
        <w:rPr>
          <w:rFonts w:ascii="Times New Roman" w:hAnsi="Times New Roman"/>
          <w:color w:val="auto"/>
          <w:sz w:val="24"/>
          <w:szCs w:val="24"/>
        </w:rPr>
        <w:t>)</w:t>
      </w:r>
      <w:r w:rsidR="004C3AB1" w:rsidRPr="009152FE">
        <w:rPr>
          <w:rFonts w:ascii="Times New Roman" w:hAnsi="Times New Roman"/>
          <w:color w:val="auto"/>
          <w:sz w:val="24"/>
          <w:szCs w:val="24"/>
        </w:rPr>
        <w:t xml:space="preserve"> </w:t>
      </w:r>
    </w:p>
    <w:p w:rsidR="008F1975" w:rsidRPr="009152FE" w:rsidRDefault="004C3AB1" w:rsidP="004C05EE">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ionizujúce žiarenie,</w:t>
      </w:r>
      <w:r w:rsidRPr="009152FE">
        <w:rPr>
          <w:rStyle w:val="Odkaznapoznmkupodiarou"/>
          <w:rFonts w:ascii="Times New Roman" w:hAnsi="Times New Roman"/>
          <w:color w:val="auto"/>
          <w:sz w:val="24"/>
          <w:szCs w:val="24"/>
        </w:rPr>
        <w:footnoteReference w:id="150"/>
      </w:r>
      <w:r w:rsidRPr="009152FE">
        <w:rPr>
          <w:rFonts w:ascii="Times New Roman" w:hAnsi="Times New Roman"/>
          <w:color w:val="auto"/>
          <w:sz w:val="24"/>
          <w:szCs w:val="24"/>
        </w:rPr>
        <w:t>)</w:t>
      </w:r>
    </w:p>
    <w:p w:rsidR="002D43AC" w:rsidRPr="009152FE" w:rsidRDefault="00E13CA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karcinogénn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a mutag</w:t>
      </w:r>
      <w:r w:rsidR="00475D93" w:rsidRPr="009152FE">
        <w:rPr>
          <w:rFonts w:ascii="Times New Roman" w:hAnsi="Times New Roman"/>
          <w:color w:val="auto"/>
          <w:sz w:val="24"/>
          <w:szCs w:val="24"/>
        </w:rPr>
        <w:t>énn</w:t>
      </w:r>
      <w:r w:rsidR="004C3AB1" w:rsidRPr="009152FE">
        <w:rPr>
          <w:rFonts w:ascii="Times New Roman" w:hAnsi="Times New Roman"/>
          <w:color w:val="auto"/>
          <w:sz w:val="24"/>
          <w:szCs w:val="24"/>
        </w:rPr>
        <w:t>e</w:t>
      </w:r>
      <w:r w:rsidR="00475D93"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00475D93" w:rsidRPr="009152FE">
        <w:rPr>
          <w:rFonts w:ascii="Times New Roman" w:hAnsi="Times New Roman"/>
          <w:color w:val="auto"/>
          <w:sz w:val="24"/>
          <w:szCs w:val="24"/>
        </w:rPr>
        <w:t xml:space="preserve"> vrátane azbestu,</w:t>
      </w:r>
      <w:r w:rsidR="00475D93" w:rsidRPr="009152FE">
        <w:rPr>
          <w:rStyle w:val="Odkaznapoznmkupodiarou"/>
          <w:rFonts w:ascii="Times New Roman" w:hAnsi="Times New Roman"/>
          <w:color w:val="auto"/>
          <w:sz w:val="24"/>
          <w:szCs w:val="24"/>
        </w:rPr>
        <w:footnoteReference w:id="151"/>
      </w:r>
      <w:r w:rsidRPr="009152FE">
        <w:rPr>
          <w:rFonts w:ascii="Times New Roman" w:hAnsi="Times New Roman"/>
          <w:color w:val="auto"/>
          <w:sz w:val="24"/>
          <w:szCs w:val="24"/>
        </w:rPr>
        <w:t>)</w:t>
      </w:r>
    </w:p>
    <w:p w:rsidR="002D43AC" w:rsidRPr="009152FE" w:rsidRDefault="004C7EC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elektromagnetické</w:t>
      </w:r>
      <w:r w:rsidR="004C3AB1" w:rsidRPr="009152FE">
        <w:rPr>
          <w:rFonts w:ascii="Times New Roman" w:hAnsi="Times New Roman"/>
          <w:color w:val="auto"/>
          <w:sz w:val="24"/>
          <w:szCs w:val="24"/>
        </w:rPr>
        <w:t xml:space="preserve"> pole</w:t>
      </w:r>
      <w:r w:rsidRPr="009152FE">
        <w:rPr>
          <w:rFonts w:ascii="Times New Roman" w:hAnsi="Times New Roman"/>
          <w:color w:val="auto"/>
          <w:sz w:val="24"/>
          <w:szCs w:val="24"/>
        </w:rPr>
        <w:t>,</w:t>
      </w:r>
      <w:r w:rsidR="00D55511" w:rsidRPr="009152FE">
        <w:rPr>
          <w:rStyle w:val="Odkaznapoznmkupodiarou"/>
          <w:rFonts w:ascii="Times New Roman" w:hAnsi="Times New Roman"/>
          <w:color w:val="auto"/>
          <w:sz w:val="24"/>
          <w:szCs w:val="24"/>
        </w:rPr>
        <w:footnoteReference w:id="152"/>
      </w:r>
      <w:r w:rsidR="00E13CAC" w:rsidRPr="009152FE">
        <w:rPr>
          <w:rFonts w:ascii="Times New Roman" w:hAnsi="Times New Roman"/>
          <w:color w:val="auto"/>
          <w:sz w:val="24"/>
          <w:szCs w:val="24"/>
        </w:rPr>
        <w:t>)</w:t>
      </w:r>
    </w:p>
    <w:p w:rsidR="00E13CAC"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umelé </w:t>
      </w:r>
      <w:r w:rsidR="00E13CAC" w:rsidRPr="009152FE">
        <w:rPr>
          <w:rFonts w:ascii="Times New Roman" w:hAnsi="Times New Roman"/>
          <w:color w:val="auto"/>
          <w:sz w:val="24"/>
          <w:szCs w:val="24"/>
        </w:rPr>
        <w:t>optické žiareni</w:t>
      </w:r>
      <w:r w:rsidRPr="009152FE">
        <w:rPr>
          <w:rFonts w:ascii="Times New Roman" w:hAnsi="Times New Roman"/>
          <w:color w:val="auto"/>
          <w:sz w:val="24"/>
          <w:szCs w:val="24"/>
        </w:rPr>
        <w:t>e,</w:t>
      </w:r>
      <w:r w:rsidR="00D55511" w:rsidRPr="009152FE">
        <w:rPr>
          <w:rStyle w:val="Odkaznapoznmkupodiarou"/>
          <w:rFonts w:ascii="Times New Roman" w:hAnsi="Times New Roman"/>
          <w:color w:val="auto"/>
          <w:sz w:val="24"/>
          <w:szCs w:val="24"/>
        </w:rPr>
        <w:footnoteReference w:id="153"/>
      </w:r>
      <w:r w:rsidR="00E13CAC" w:rsidRPr="009152FE">
        <w:rPr>
          <w:rFonts w:ascii="Times New Roman" w:hAnsi="Times New Roman"/>
          <w:color w:val="auto"/>
          <w:sz w:val="24"/>
          <w:szCs w:val="24"/>
        </w:rPr>
        <w:t>)</w:t>
      </w:r>
    </w:p>
    <w:p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biologické faktory,</w:t>
      </w:r>
      <w:r w:rsidRPr="009152FE">
        <w:rPr>
          <w:rStyle w:val="Odkaznapoznmkupodiarou"/>
          <w:rFonts w:ascii="Times New Roman" w:hAnsi="Times New Roman"/>
          <w:color w:val="auto"/>
          <w:sz w:val="24"/>
          <w:szCs w:val="24"/>
        </w:rPr>
        <w:footnoteReference w:id="154"/>
      </w:r>
      <w:r w:rsidRPr="009152FE">
        <w:rPr>
          <w:rFonts w:ascii="Times New Roman" w:hAnsi="Times New Roman"/>
          <w:color w:val="auto"/>
          <w:sz w:val="24"/>
          <w:szCs w:val="24"/>
        </w:rPr>
        <w:t>)</w:t>
      </w:r>
    </w:p>
    <w:p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nadmerná fyzická, psychická a senzorická záťaž.</w:t>
      </w:r>
      <w:r w:rsidRPr="009152FE">
        <w:rPr>
          <w:rStyle w:val="Odkaznapoznmkupodiarou"/>
          <w:rFonts w:ascii="Times New Roman" w:hAnsi="Times New Roman"/>
          <w:color w:val="auto"/>
          <w:sz w:val="24"/>
          <w:szCs w:val="24"/>
        </w:rPr>
        <w:footnoteReference w:id="155"/>
      </w:r>
      <w:r w:rsidRPr="009152FE">
        <w:rPr>
          <w:rFonts w:ascii="Times New Roman" w:hAnsi="Times New Roman"/>
          <w:color w:val="auto"/>
          <w:sz w:val="24"/>
          <w:szCs w:val="24"/>
        </w:rPr>
        <w:t>)</w:t>
      </w:r>
    </w:p>
    <w:p w:rsidR="00E13CAC" w:rsidRPr="009152FE" w:rsidRDefault="00C8647A" w:rsidP="0074597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153</w:t>
      </w:r>
      <w:r w:rsidR="00E13CAC" w:rsidRPr="009152FE">
        <w:rPr>
          <w:rFonts w:ascii="Times New Roman" w:hAnsi="Times New Roman"/>
          <w:sz w:val="24"/>
          <w:szCs w:val="24"/>
        </w:rPr>
        <w:br/>
        <w:t>Služobné voľno</w:t>
      </w:r>
    </w:p>
    <w:p w:rsidR="00316E88" w:rsidRPr="009152FE" w:rsidRDefault="00316E88" w:rsidP="00623F5B">
      <w:pPr>
        <w:pStyle w:val="Nadpis3"/>
        <w:ind w:firstLine="708"/>
        <w:jc w:val="both"/>
        <w:rPr>
          <w:rFonts w:ascii="Times New Roman" w:hAnsi="Times New Roman"/>
          <w:b w:val="0"/>
          <w:sz w:val="24"/>
          <w:szCs w:val="24"/>
        </w:rPr>
      </w:pPr>
    </w:p>
    <w:p w:rsidR="002D43AC" w:rsidRPr="009152FE" w:rsidRDefault="00E13CAC" w:rsidP="00623F5B">
      <w:pPr>
        <w:pStyle w:val="Nadpis3"/>
        <w:ind w:firstLine="708"/>
        <w:jc w:val="both"/>
        <w:rPr>
          <w:rFonts w:ascii="Times New Roman" w:hAnsi="Times New Roman"/>
          <w:b w:val="0"/>
          <w:sz w:val="24"/>
          <w:szCs w:val="24"/>
        </w:rPr>
      </w:pPr>
      <w:r w:rsidRPr="009152FE">
        <w:rPr>
          <w:rFonts w:ascii="Times New Roman" w:hAnsi="Times New Roman"/>
          <w:b w:val="0"/>
          <w:sz w:val="24"/>
          <w:szCs w:val="24"/>
        </w:rPr>
        <w:t>(1) Ak príslušník finančnej správy nemôže pre prekážky z dôvodu všeobecného záujmu alebo pre dôležité osobné prekážky</w:t>
      </w:r>
      <w:r w:rsidR="00117C8D" w:rsidRPr="009152FE">
        <w:rPr>
          <w:rFonts w:ascii="Times New Roman" w:hAnsi="Times New Roman"/>
          <w:b w:val="0"/>
          <w:sz w:val="24"/>
          <w:szCs w:val="24"/>
        </w:rPr>
        <w:t xml:space="preserve"> alebo pre </w:t>
      </w:r>
      <w:r w:rsidR="0046003A" w:rsidRPr="009152FE">
        <w:rPr>
          <w:rFonts w:ascii="Times New Roman" w:hAnsi="Times New Roman"/>
          <w:b w:val="0"/>
          <w:sz w:val="24"/>
          <w:szCs w:val="24"/>
        </w:rPr>
        <w:t xml:space="preserve">dôležité študijné prekážky </w:t>
      </w:r>
      <w:r w:rsidRPr="009152FE">
        <w:rPr>
          <w:rFonts w:ascii="Times New Roman" w:hAnsi="Times New Roman"/>
          <w:b w:val="0"/>
          <w:sz w:val="24"/>
          <w:szCs w:val="24"/>
        </w:rPr>
        <w:t>vykonávať štátnu službu, má nárok na udelenie služobného voľna. Služobné voľno sa poskytuje na nevyhnutne potrebný čas v dňoch, ktoré sú inak obvyklými dňami služby príslušníka finančnej správy, ak tento zákon neustanovuje inak.</w:t>
      </w:r>
      <w:r w:rsidR="00117C8D" w:rsidRPr="009152FE">
        <w:rPr>
          <w:rFonts w:ascii="Times New Roman" w:hAnsi="Times New Roman"/>
          <w:b w:val="0"/>
          <w:sz w:val="24"/>
          <w:szCs w:val="24"/>
        </w:rPr>
        <w:t xml:space="preserve"> </w:t>
      </w:r>
    </w:p>
    <w:p w:rsidR="00E13CAC" w:rsidRPr="009152FE" w:rsidRDefault="00E13CAC" w:rsidP="00C8647A">
      <w:pPr>
        <w:ind w:firstLine="709"/>
        <w:rPr>
          <w:rFonts w:ascii="Times New Roman" w:hAnsi="Times New Roman"/>
          <w:sz w:val="24"/>
          <w:szCs w:val="24"/>
        </w:rPr>
      </w:pPr>
      <w:r w:rsidRPr="009152FE">
        <w:rPr>
          <w:rFonts w:ascii="Times New Roman" w:hAnsi="Times New Roman"/>
          <w:sz w:val="24"/>
          <w:szCs w:val="24"/>
        </w:rPr>
        <w:t xml:space="preserve">(2) Prekážku v štátnej službe z dôvodu všeobecného záujmu, </w:t>
      </w:r>
      <w:r w:rsidR="0046003A" w:rsidRPr="009152FE">
        <w:rPr>
          <w:rFonts w:ascii="Times New Roman" w:hAnsi="Times New Roman"/>
          <w:sz w:val="24"/>
          <w:szCs w:val="24"/>
        </w:rPr>
        <w:t xml:space="preserve">dôležitú osobnú prekážku, dôležitú študijnú prekážku a </w:t>
      </w:r>
      <w:r w:rsidRPr="009152FE">
        <w:rPr>
          <w:rFonts w:ascii="Times New Roman" w:hAnsi="Times New Roman"/>
          <w:sz w:val="24"/>
          <w:szCs w:val="24"/>
        </w:rPr>
        <w:t>prekážku podľa</w:t>
      </w:r>
      <w:r w:rsidR="00E90986" w:rsidRPr="009152FE">
        <w:rPr>
          <w:rFonts w:ascii="Times New Roman" w:hAnsi="Times New Roman"/>
          <w:sz w:val="24"/>
          <w:szCs w:val="24"/>
        </w:rPr>
        <w:t xml:space="preserve"> § </w:t>
      </w:r>
      <w:r w:rsidR="0044083E" w:rsidRPr="009152FE">
        <w:rPr>
          <w:rFonts w:ascii="Times New Roman" w:hAnsi="Times New Roman"/>
          <w:sz w:val="24"/>
          <w:szCs w:val="24"/>
        </w:rPr>
        <w:t>157</w:t>
      </w:r>
      <w:r w:rsidR="00E90986" w:rsidRPr="009152FE">
        <w:rPr>
          <w:rFonts w:ascii="Times New Roman" w:hAnsi="Times New Roman"/>
          <w:sz w:val="24"/>
          <w:szCs w:val="24"/>
        </w:rPr>
        <w:t xml:space="preserve"> ods. 1</w:t>
      </w:r>
      <w:r w:rsidRPr="009152FE">
        <w:rPr>
          <w:rFonts w:ascii="Times New Roman" w:hAnsi="Times New Roman"/>
          <w:sz w:val="24"/>
          <w:szCs w:val="24"/>
        </w:rPr>
        <w:t xml:space="preserve"> a jej trvanie je príslušník finančnej správy povinný preukázať.</w:t>
      </w:r>
    </w:p>
    <w:p w:rsidR="00BB2497" w:rsidRPr="009152FE" w:rsidRDefault="00BB2497" w:rsidP="00C8647A">
      <w:pPr>
        <w:pStyle w:val="Textkomentra"/>
        <w:ind w:firstLine="709"/>
        <w:rPr>
          <w:rFonts w:ascii="Times New Roman" w:hAnsi="Times New Roman"/>
          <w:sz w:val="24"/>
          <w:szCs w:val="24"/>
        </w:rPr>
      </w:pPr>
      <w:r w:rsidRPr="009152FE">
        <w:rPr>
          <w:rFonts w:ascii="Times New Roman" w:hAnsi="Times New Roman"/>
          <w:sz w:val="24"/>
          <w:szCs w:val="24"/>
        </w:rPr>
        <w:t>(3)</w:t>
      </w:r>
      <w:r w:rsidR="0024132B" w:rsidRPr="009152FE">
        <w:rPr>
          <w:rFonts w:ascii="Times New Roman" w:hAnsi="Times New Roman"/>
          <w:sz w:val="24"/>
          <w:szCs w:val="24"/>
        </w:rPr>
        <w:t xml:space="preserve"> </w:t>
      </w:r>
      <w:r w:rsidRPr="009152FE">
        <w:rPr>
          <w:rFonts w:ascii="Times New Roman" w:hAnsi="Times New Roman"/>
          <w:sz w:val="24"/>
          <w:szCs w:val="24"/>
        </w:rPr>
        <w:t>Ak má príslušník finančnej správy nárok na služobné voľno bez nároku na služobný plat, nadriadený je povinný mu umožniť odpracovanie zameškaného času služby, ak tomu nebránia vážne dôvody</w:t>
      </w:r>
      <w:r w:rsidR="0024132B" w:rsidRPr="009152FE">
        <w:rPr>
          <w:rFonts w:ascii="Times New Roman" w:hAnsi="Times New Roman"/>
          <w:sz w:val="24"/>
          <w:szCs w:val="24"/>
        </w:rPr>
        <w:t xml:space="preserve"> </w:t>
      </w:r>
      <w:r w:rsidR="00732DD4" w:rsidRPr="009152FE">
        <w:rPr>
          <w:rFonts w:ascii="Times New Roman" w:hAnsi="Times New Roman"/>
          <w:sz w:val="24"/>
          <w:szCs w:val="24"/>
        </w:rPr>
        <w:t xml:space="preserve">výkonu </w:t>
      </w:r>
      <w:r w:rsidR="00AD56D6" w:rsidRPr="009152FE">
        <w:rPr>
          <w:rFonts w:ascii="Times New Roman" w:hAnsi="Times New Roman"/>
          <w:sz w:val="24"/>
          <w:szCs w:val="24"/>
        </w:rPr>
        <w:t xml:space="preserve">štátnej </w:t>
      </w:r>
      <w:r w:rsidR="00732DD4" w:rsidRPr="009152FE">
        <w:rPr>
          <w:rFonts w:ascii="Times New Roman" w:hAnsi="Times New Roman"/>
          <w:sz w:val="24"/>
          <w:szCs w:val="24"/>
        </w:rPr>
        <w:t>služby</w:t>
      </w:r>
      <w:r w:rsidRPr="009152FE">
        <w:rPr>
          <w:rFonts w:ascii="Times New Roman" w:hAnsi="Times New Roman"/>
          <w:sz w:val="24"/>
          <w:szCs w:val="24"/>
        </w:rPr>
        <w:t>.</w:t>
      </w:r>
    </w:p>
    <w:p w:rsidR="00E13CAC" w:rsidRPr="009152FE" w:rsidRDefault="000B55DB"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154</w:t>
      </w:r>
      <w:r w:rsidR="00E13CAC" w:rsidRPr="009152FE">
        <w:rPr>
          <w:rFonts w:ascii="Times New Roman" w:hAnsi="Times New Roman"/>
          <w:sz w:val="24"/>
          <w:szCs w:val="24"/>
        </w:rPr>
        <w:br/>
        <w:t>Prekážky v štátnej službe z dôvodov všeobecného záujmu</w:t>
      </w:r>
    </w:p>
    <w:p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(1) Príslušník finančnej správy, ktorému sa poskytlo služobné voľno pre prekážky v štátnej službe z dôvodu všeobecného záujmu, má počas tohto služobného voľna nárok na služobný plat, ak mu nebola poskytnutá iná náhrada.</w:t>
      </w:r>
    </w:p>
    <w:p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lastRenderedPageBreak/>
        <w:t>(2) Na účely tohto zákona sa za prekážky v štátnej službe z dôvodu všeobecného záujmu považujú výkon verejných funkcií, občianskych povinností a iných úkonov vo všeobecnom záujme, ktoré nemožno uskutočniť mimo času štátnej služby.</w:t>
      </w:r>
    </w:p>
    <w:p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(3) Výkonom verejnej funkcie sa rozumie najmä výkon povinností vyplývajúcich z funkcie člena orgánu územnej samosprávy.</w:t>
      </w:r>
    </w:p>
    <w:p w:rsidR="002D43AC" w:rsidRPr="009152FE" w:rsidRDefault="00E13CAC" w:rsidP="00C40A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O výkon občianskych povinností ide najmä</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predvolaní na konanie na súde alebo inom štátnom orgáne, alebo orgáne územnej samosprávy okrem činnosti súdneho znalca a tlmočníka,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poskytnutí prvej pomoci,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povinných lekárskych prehliadkach,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opatreniach proti prenosným chorobám,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iných naliehavých opatreniach zdravotnej starostlivosti,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izolácii z dôvodu veterinárnych ochranných opatrení,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2D43AC" w:rsidRPr="009152FE" w:rsidRDefault="00E13CAC" w:rsidP="005E35E1">
      <w:pPr>
        <w:ind w:firstLine="709"/>
        <w:rPr>
          <w:rFonts w:ascii="Times New Roman" w:hAnsi="Times New Roman"/>
          <w:sz w:val="24"/>
          <w:szCs w:val="24"/>
        </w:rPr>
      </w:pPr>
      <w:r w:rsidRPr="009152FE">
        <w:rPr>
          <w:rFonts w:ascii="Times New Roman" w:hAnsi="Times New Roman"/>
          <w:sz w:val="24"/>
          <w:szCs w:val="24"/>
        </w:rPr>
        <w:t xml:space="preserve">(5) Služobné voľno na výkon verejných funkcií alebo občianskych povinností sa poskytne na nevyhnutne potrebný čas. </w:t>
      </w:r>
    </w:p>
    <w:p w:rsidR="002D43AC" w:rsidRPr="009152FE" w:rsidRDefault="00E13CAC" w:rsidP="005E35E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Ak tomu nebráni dôležitý záujem štátnej služby, poskytne sa služobné voľno aj na iné úkony vo všeobecnom záujme v rozsahu, za podmienok a na činnosti</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krv</w:t>
      </w:r>
      <w:r w:rsidR="00B7571E" w:rsidRPr="009152FE">
        <w:rPr>
          <w:rFonts w:ascii="Times New Roman" w:hAnsi="Times New Roman"/>
          <w:color w:val="auto"/>
          <w:sz w:val="24"/>
          <w:szCs w:val="24"/>
        </w:rPr>
        <w:t xml:space="preserve">i pri odbere krvi a pri aferéze </w:t>
      </w:r>
      <w:r w:rsidRPr="009152FE">
        <w:rPr>
          <w:rFonts w:ascii="Times New Roman" w:hAnsi="Times New Roman"/>
          <w:color w:val="auto"/>
          <w:sz w:val="24"/>
          <w:szCs w:val="24"/>
        </w:rPr>
        <w:t xml:space="preserve">služobné voľno za čas cesty na odber, odberu, cesty späť a zotavenia po odbere, ak </w:t>
      </w:r>
      <w:r w:rsidR="00E24EFE" w:rsidRPr="009152FE">
        <w:rPr>
          <w:rFonts w:ascii="Times New Roman" w:hAnsi="Times New Roman"/>
          <w:color w:val="auto"/>
          <w:sz w:val="24"/>
          <w:szCs w:val="24"/>
        </w:rPr>
        <w:t xml:space="preserve">uvedené </w:t>
      </w:r>
      <w:r w:rsidRPr="009152FE">
        <w:rPr>
          <w:rFonts w:ascii="Times New Roman" w:hAnsi="Times New Roman"/>
          <w:color w:val="auto"/>
          <w:sz w:val="24"/>
          <w:szCs w:val="24"/>
        </w:rPr>
        <w:t xml:space="preserve">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ďalších biologických materiálov</w:t>
      </w:r>
      <w:r w:rsidR="005E35E1" w:rsidRPr="009152FE">
        <w:rPr>
          <w:rFonts w:ascii="Times New Roman" w:hAnsi="Times New Roman"/>
          <w:color w:val="auto"/>
          <w:sz w:val="24"/>
          <w:szCs w:val="24"/>
        </w:rPr>
        <w:t xml:space="preserve"> </w:t>
      </w:r>
      <w:r w:rsidRPr="009152FE">
        <w:rPr>
          <w:rFonts w:ascii="Times New Roman" w:hAnsi="Times New Roman"/>
          <w:color w:val="auto"/>
          <w:sz w:val="24"/>
          <w:szCs w:val="24"/>
        </w:rPr>
        <w:t>služobné voľno za čas cesty na odber, odberu, cesty späť a zotaveni</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po odbere, ak uvedené skutočnosti zasahujú do </w:t>
      </w:r>
      <w:r w:rsidR="00E24EFE" w:rsidRPr="009152FE">
        <w:rPr>
          <w:rFonts w:ascii="Times New Roman" w:hAnsi="Times New Roman"/>
          <w:color w:val="auto"/>
          <w:sz w:val="24"/>
          <w:szCs w:val="24"/>
        </w:rPr>
        <w:t>času</w:t>
      </w:r>
      <w:r w:rsidRPr="009152FE">
        <w:rPr>
          <w:rFonts w:ascii="Times New Roman" w:hAnsi="Times New Roman"/>
          <w:color w:val="auto"/>
          <w:sz w:val="24"/>
          <w:szCs w:val="24"/>
        </w:rPr>
        <w:t xml:space="preserve">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w:t>
      </w:r>
      <w:r w:rsidR="003376E4" w:rsidRPr="009152FE">
        <w:rPr>
          <w:rFonts w:ascii="Times New Roman" w:hAnsi="Times New Roman"/>
          <w:color w:val="auto"/>
          <w:sz w:val="24"/>
          <w:szCs w:val="24"/>
        </w:rPr>
        <w:t>,</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člen</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volebných komisií pri voľbe prezidenta Slovenskej republiky, pri voľbách do Národnej rady Slovenskej republiky, do orgánov územnej samosprávy a orgánov pre referendum; služobné voľno sa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pri prednáške alebo výučbe vrátane skúšobnej činnosti; služobné voľno sa poskytne najviac v rozsahu 12 dní v kalendárnom roku, </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tábor</w:t>
      </w:r>
      <w:r w:rsidR="00E24EFE" w:rsidRPr="009152FE">
        <w:rPr>
          <w:rFonts w:ascii="Times New Roman" w:hAnsi="Times New Roman"/>
          <w:color w:val="auto"/>
          <w:sz w:val="24"/>
          <w:szCs w:val="24"/>
        </w:rPr>
        <w:t xml:space="preserve">a </w:t>
      </w:r>
      <w:r w:rsidRPr="009152FE">
        <w:rPr>
          <w:rFonts w:ascii="Times New Roman" w:hAnsi="Times New Roman"/>
          <w:color w:val="auto"/>
          <w:sz w:val="24"/>
          <w:szCs w:val="24"/>
        </w:rPr>
        <w:t xml:space="preserve">pre deti a mládež, </w:t>
      </w:r>
      <w:r w:rsidR="00E24EFE" w:rsidRPr="009152FE">
        <w:rPr>
          <w:rFonts w:ascii="Times New Roman" w:hAnsi="Times New Roman"/>
          <w:color w:val="auto"/>
          <w:sz w:val="24"/>
          <w:szCs w:val="24"/>
        </w:rPr>
        <w:t>jeho</w:t>
      </w:r>
      <w:r w:rsidRPr="009152FE">
        <w:rPr>
          <w:rFonts w:ascii="Times New Roman" w:hAnsi="Times New Roman"/>
          <w:color w:val="auto"/>
          <w:sz w:val="24"/>
          <w:szCs w:val="24"/>
        </w:rPr>
        <w:t xml:space="preserve"> zástupc</w:t>
      </w:r>
      <w:r w:rsidR="00E24EFE" w:rsidRPr="009152FE">
        <w:rPr>
          <w:rFonts w:ascii="Times New Roman" w:hAnsi="Times New Roman"/>
          <w:color w:val="auto"/>
          <w:sz w:val="24"/>
          <w:szCs w:val="24"/>
        </w:rPr>
        <w:t>u</w:t>
      </w:r>
      <w:r w:rsidRPr="009152FE">
        <w:rPr>
          <w:rFonts w:ascii="Times New Roman" w:hAnsi="Times New Roman"/>
          <w:color w:val="auto"/>
          <w:sz w:val="24"/>
          <w:szCs w:val="24"/>
        </w:rPr>
        <w:t xml:space="preserve"> pre hospodárske a zdravotné veci, oddielov</w:t>
      </w:r>
      <w:r w:rsidR="00E24EFE" w:rsidRPr="009152FE">
        <w:rPr>
          <w:rFonts w:ascii="Times New Roman" w:hAnsi="Times New Roman"/>
          <w:color w:val="auto"/>
          <w:sz w:val="24"/>
          <w:szCs w:val="24"/>
        </w:rPr>
        <w:t>ého</w:t>
      </w:r>
      <w:r w:rsidRPr="009152FE">
        <w:rPr>
          <w:rFonts w:ascii="Times New Roman" w:hAnsi="Times New Roman"/>
          <w:color w:val="auto"/>
          <w:sz w:val="24"/>
          <w:szCs w:val="24"/>
        </w:rPr>
        <w:t xml:space="preserve"> 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vychovávateľ</w:t>
      </w:r>
      <w:r w:rsidR="00E24EFE" w:rsidRPr="009152FE">
        <w:rPr>
          <w:rFonts w:ascii="Times New Roman" w:hAnsi="Times New Roman"/>
          <w:color w:val="auto"/>
          <w:sz w:val="24"/>
          <w:szCs w:val="24"/>
        </w:rPr>
        <w:t>a</w:t>
      </w:r>
      <w:r w:rsidRPr="009152FE">
        <w:rPr>
          <w:rFonts w:ascii="Times New Roman" w:hAnsi="Times New Roman"/>
          <w:color w:val="auto"/>
          <w:sz w:val="24"/>
          <w:szCs w:val="24"/>
        </w:rPr>
        <w:t>, inštruktor</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E24EFE" w:rsidRPr="009152FE">
        <w:rPr>
          <w:rFonts w:ascii="Times New Roman" w:hAnsi="Times New Roman"/>
          <w:color w:val="auto"/>
          <w:sz w:val="24"/>
          <w:szCs w:val="24"/>
        </w:rPr>
        <w:t xml:space="preserve">alebo </w:t>
      </w:r>
      <w:r w:rsidRPr="009152FE">
        <w:rPr>
          <w:rFonts w:ascii="Times New Roman" w:hAnsi="Times New Roman"/>
          <w:color w:val="auto"/>
          <w:sz w:val="24"/>
          <w:szCs w:val="24"/>
        </w:rPr>
        <w:t>zdravotníck</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pracovník</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 táboroch pre deti a mládež;</w:t>
      </w:r>
      <w:r w:rsidR="005A0DA8"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služobné voľno sa poskytne </w:t>
      </w:r>
      <w:r w:rsidR="001D6172"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však tri týždne v kalendárnom roku</w:t>
      </w:r>
      <w:r w:rsidR="00765BDE" w:rsidRPr="009152FE">
        <w:rPr>
          <w:rFonts w:ascii="Times New Roman" w:hAnsi="Times New Roman"/>
          <w:color w:val="auto"/>
          <w:sz w:val="24"/>
          <w:szCs w:val="24"/>
        </w:rPr>
        <w:t>,</w:t>
      </w:r>
    </w:p>
    <w:p w:rsidR="003376E4" w:rsidRPr="009152FE" w:rsidRDefault="00DF7120"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súvisiace so </w:t>
      </w:r>
      <w:r w:rsidR="00E24EFE" w:rsidRPr="009152FE">
        <w:rPr>
          <w:rFonts w:ascii="Times New Roman" w:hAnsi="Times New Roman"/>
          <w:color w:val="auto"/>
          <w:sz w:val="24"/>
          <w:szCs w:val="24"/>
        </w:rPr>
        <w:t>športov</w:t>
      </w:r>
      <w:r w:rsidRPr="009152FE">
        <w:rPr>
          <w:rFonts w:ascii="Times New Roman" w:hAnsi="Times New Roman"/>
          <w:color w:val="auto"/>
          <w:sz w:val="24"/>
          <w:szCs w:val="24"/>
        </w:rPr>
        <w:t>ou</w:t>
      </w:r>
      <w:r w:rsidR="00E24EFE" w:rsidRPr="009152FE">
        <w:rPr>
          <w:rFonts w:ascii="Times New Roman" w:hAnsi="Times New Roman"/>
          <w:color w:val="auto"/>
          <w:sz w:val="24"/>
          <w:szCs w:val="24"/>
        </w:rPr>
        <w:t xml:space="preserve"> reprezent</w:t>
      </w:r>
      <w:r w:rsidRPr="009152FE">
        <w:rPr>
          <w:rFonts w:ascii="Times New Roman" w:hAnsi="Times New Roman"/>
          <w:color w:val="auto"/>
          <w:sz w:val="24"/>
          <w:szCs w:val="24"/>
        </w:rPr>
        <w:t>áciu</w:t>
      </w:r>
      <w:r w:rsidR="00C10792" w:rsidRPr="009152FE">
        <w:rPr>
          <w:rFonts w:ascii="Times New Roman" w:hAnsi="Times New Roman"/>
          <w:color w:val="auto"/>
          <w:sz w:val="24"/>
          <w:szCs w:val="24"/>
        </w:rPr>
        <w:t xml:space="preserve"> Slovenskej republiky</w:t>
      </w:r>
      <w:r w:rsidR="00E24EFE" w:rsidRPr="009152FE">
        <w:rPr>
          <w:rFonts w:ascii="Times New Roman" w:hAnsi="Times New Roman"/>
          <w:color w:val="auto"/>
          <w:sz w:val="24"/>
          <w:szCs w:val="24"/>
        </w:rPr>
        <w:t>;</w:t>
      </w:r>
      <w:r w:rsidR="00C10792" w:rsidRPr="009152FE">
        <w:rPr>
          <w:rFonts w:ascii="Times New Roman" w:hAnsi="Times New Roman"/>
          <w:color w:val="auto"/>
          <w:sz w:val="24"/>
          <w:szCs w:val="24"/>
        </w:rPr>
        <w:t xml:space="preserve"> služobné voľno </w:t>
      </w:r>
      <w:r w:rsidR="00E24EFE" w:rsidRPr="009152FE">
        <w:rPr>
          <w:rFonts w:ascii="Times New Roman" w:hAnsi="Times New Roman"/>
          <w:color w:val="auto"/>
          <w:sz w:val="24"/>
          <w:szCs w:val="24"/>
        </w:rPr>
        <w:t xml:space="preserve">sa poskytne </w:t>
      </w:r>
      <w:r w:rsidR="00C10792" w:rsidRPr="009152FE">
        <w:rPr>
          <w:rFonts w:ascii="Times New Roman" w:hAnsi="Times New Roman"/>
          <w:color w:val="auto"/>
          <w:sz w:val="24"/>
          <w:szCs w:val="24"/>
        </w:rPr>
        <w:t>na nevyhnutne potrebný čas.</w:t>
      </w:r>
    </w:p>
    <w:p w:rsidR="003376E4" w:rsidRPr="009152FE" w:rsidRDefault="003376E4" w:rsidP="003376E4">
      <w:pPr>
        <w:pStyle w:val="Odsekzoznamu"/>
        <w:ind w:left="360"/>
        <w:rPr>
          <w:rFonts w:ascii="Times New Roman" w:hAnsi="Times New Roman"/>
          <w:color w:val="auto"/>
          <w:sz w:val="24"/>
          <w:szCs w:val="24"/>
        </w:rPr>
      </w:pPr>
    </w:p>
    <w:p w:rsidR="003376E4" w:rsidRPr="009152FE" w:rsidRDefault="003376E4"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lastRenderedPageBreak/>
        <w:t xml:space="preserve">(7) Ak k odberu podľa odseku 6 písm. a) alebo </w:t>
      </w:r>
      <w:r w:rsidR="00A95879" w:rsidRPr="009152FE">
        <w:rPr>
          <w:rFonts w:ascii="Times New Roman" w:hAnsi="Times New Roman"/>
          <w:color w:val="auto"/>
          <w:sz w:val="24"/>
          <w:szCs w:val="24"/>
        </w:rPr>
        <w:t xml:space="preserve">písm. </w:t>
      </w:r>
      <w:r w:rsidRPr="009152FE">
        <w:rPr>
          <w:rFonts w:ascii="Times New Roman" w:hAnsi="Times New Roman"/>
          <w:color w:val="auto"/>
          <w:sz w:val="24"/>
          <w:szCs w:val="24"/>
        </w:rPr>
        <w:t>b) nedôjde, poskytne sa služobné voľno len za preukázaný nevyhnutne potrebný čas neprítomnosti v štátnej službe.</w:t>
      </w:r>
    </w:p>
    <w:p w:rsidR="00765BDE" w:rsidRPr="009152FE" w:rsidRDefault="00765BDE" w:rsidP="00AD14CF">
      <w:pPr>
        <w:pStyle w:val="Odsekzoznamu"/>
        <w:spacing w:after="0"/>
        <w:ind w:firstLine="709"/>
        <w:rPr>
          <w:rFonts w:ascii="Times New Roman" w:hAnsi="Times New Roman"/>
          <w:color w:val="auto"/>
          <w:sz w:val="24"/>
          <w:szCs w:val="24"/>
        </w:rPr>
      </w:pPr>
    </w:p>
    <w:p w:rsidR="00765BDE" w:rsidRPr="009152FE" w:rsidRDefault="00765BDE"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(8) Služobné voľno podľa odseku 6 písm. e) sa poskytne</w:t>
      </w:r>
      <w:r w:rsidR="00A95879" w:rsidRPr="009152FE">
        <w:rPr>
          <w:rFonts w:ascii="Times New Roman" w:hAnsi="Times New Roman"/>
          <w:color w:val="auto"/>
          <w:sz w:val="24"/>
          <w:szCs w:val="24"/>
        </w:rPr>
        <w:t>,</w:t>
      </w:r>
      <w:r w:rsidRPr="009152FE">
        <w:rPr>
          <w:rFonts w:ascii="Times New Roman" w:hAnsi="Times New Roman"/>
          <w:color w:val="auto"/>
          <w:sz w:val="24"/>
          <w:szCs w:val="24"/>
        </w:rPr>
        <w:t xml:space="preserve"> len ak príslušník finančnej správy najmenej po dobu jedného roka pred poskytnutím služobného voľna pracoval sústavne a bezplatne s deťmi alebo s mládežou; táto podmienka sa nevyžaduje u zdravotníckych pracovníkov alebo, ak ide o tábory pre </w:t>
      </w:r>
      <w:r w:rsidR="00F64966" w:rsidRPr="009152FE">
        <w:rPr>
          <w:rFonts w:ascii="Times New Roman" w:hAnsi="Times New Roman"/>
          <w:color w:val="auto"/>
          <w:sz w:val="24"/>
          <w:szCs w:val="24"/>
        </w:rPr>
        <w:t xml:space="preserve">deti so zdravotným </w:t>
      </w:r>
      <w:r w:rsidRPr="009152FE">
        <w:rPr>
          <w:rFonts w:ascii="Times New Roman" w:hAnsi="Times New Roman"/>
          <w:color w:val="auto"/>
          <w:sz w:val="24"/>
          <w:szCs w:val="24"/>
        </w:rPr>
        <w:t>postihnut</w:t>
      </w:r>
      <w:r w:rsidR="00F64966" w:rsidRPr="009152FE">
        <w:rPr>
          <w:rFonts w:ascii="Times New Roman" w:hAnsi="Times New Roman"/>
          <w:color w:val="auto"/>
          <w:sz w:val="24"/>
          <w:szCs w:val="24"/>
        </w:rPr>
        <w:t>ím</w:t>
      </w:r>
      <w:r w:rsidRPr="009152FE">
        <w:rPr>
          <w:rFonts w:ascii="Times New Roman" w:hAnsi="Times New Roman"/>
          <w:color w:val="auto"/>
          <w:sz w:val="24"/>
          <w:szCs w:val="24"/>
        </w:rPr>
        <w:t>.</w:t>
      </w:r>
    </w:p>
    <w:p w:rsidR="00E13CAC" w:rsidRPr="009152FE" w:rsidRDefault="003D4CD0" w:rsidP="00A55BE4">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155</w:t>
      </w:r>
      <w:r w:rsidR="00E13CAC" w:rsidRPr="009152FE">
        <w:rPr>
          <w:rFonts w:ascii="Times New Roman" w:hAnsi="Times New Roman"/>
          <w:sz w:val="24"/>
          <w:szCs w:val="24"/>
        </w:rPr>
        <w:br/>
        <w:t>Dôležité osobné prekážky v štátnej službe</w:t>
      </w:r>
    </w:p>
    <w:p w:rsidR="00F34AFF" w:rsidRPr="009152FE" w:rsidRDefault="00E13CAC" w:rsidP="001225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príslušník finančnej správy nemôže vykonávať štátnu službu pre dôležité osobné prekážky, nadriadený je povinný poskytnúť mu služobné voľno s nárokom na služobný plat </w:t>
      </w:r>
      <w:r w:rsidR="008C4497" w:rsidRPr="009152FE">
        <w:rPr>
          <w:rFonts w:ascii="Times New Roman" w:hAnsi="Times New Roman"/>
          <w:sz w:val="24"/>
          <w:szCs w:val="24"/>
        </w:rPr>
        <w:t>v rozsahu</w:t>
      </w:r>
      <w:r w:rsidRPr="009152FE">
        <w:rPr>
          <w:rFonts w:ascii="Times New Roman" w:hAnsi="Times New Roman"/>
          <w:sz w:val="24"/>
          <w:szCs w:val="24"/>
        </w:rPr>
        <w:t xml:space="preserve"> </w:t>
      </w:r>
      <w:r w:rsidR="00713540" w:rsidRPr="009152FE">
        <w:rPr>
          <w:rFonts w:ascii="Times New Roman" w:hAnsi="Times New Roman"/>
          <w:sz w:val="24"/>
          <w:szCs w:val="24"/>
        </w:rPr>
        <w:t xml:space="preserve">a </w:t>
      </w:r>
      <w:r w:rsidRPr="009152FE">
        <w:rPr>
          <w:rFonts w:ascii="Times New Roman" w:hAnsi="Times New Roman"/>
          <w:sz w:val="24"/>
          <w:szCs w:val="24"/>
        </w:rPr>
        <w:t xml:space="preserve">za </w:t>
      </w:r>
      <w:r w:rsidR="000E5AE1" w:rsidRPr="009152FE">
        <w:rPr>
          <w:rFonts w:ascii="Times New Roman" w:hAnsi="Times New Roman"/>
          <w:sz w:val="24"/>
          <w:szCs w:val="24"/>
        </w:rPr>
        <w:t xml:space="preserve">týchto </w:t>
      </w:r>
      <w:r w:rsidRPr="009152FE">
        <w:rPr>
          <w:rFonts w:ascii="Times New Roman" w:hAnsi="Times New Roman"/>
          <w:sz w:val="24"/>
          <w:szCs w:val="24"/>
        </w:rPr>
        <w:t>podmienok</w:t>
      </w:r>
      <w:r w:rsidR="00713540" w:rsidRPr="009152FE">
        <w:rPr>
          <w:rFonts w:ascii="Times New Roman" w:hAnsi="Times New Roman"/>
          <w:sz w:val="24"/>
          <w:szCs w:val="24"/>
        </w:rPr>
        <w:t>:</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vyšetrení alebo ošetrení</w:t>
      </w:r>
      <w:r w:rsidR="00E13CAC" w:rsidRPr="009152FE">
        <w:rPr>
          <w:rFonts w:ascii="Times New Roman" w:hAnsi="Times New Roman"/>
          <w:color w:val="auto"/>
          <w:sz w:val="24"/>
          <w:szCs w:val="24"/>
        </w:rPr>
        <w:t xml:space="preserve"> v zdravotníckom zariadení</w:t>
      </w:r>
      <w:r w:rsidR="00713540" w:rsidRPr="009152FE">
        <w:rPr>
          <w:rFonts w:ascii="Times New Roman" w:hAnsi="Times New Roman"/>
          <w:color w:val="auto"/>
          <w:sz w:val="24"/>
          <w:szCs w:val="24"/>
        </w:rPr>
        <w:t xml:space="preserve"> sa</w:t>
      </w:r>
      <w:r w:rsidR="00F34AFF"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služobné voľno </w:t>
      </w:r>
      <w:r w:rsidR="00713540" w:rsidRPr="009152FE">
        <w:rPr>
          <w:rFonts w:ascii="Times New Roman" w:hAnsi="Times New Roman"/>
          <w:color w:val="auto"/>
          <w:sz w:val="24"/>
          <w:szCs w:val="24"/>
        </w:rPr>
        <w:t>p</w:t>
      </w:r>
      <w:r w:rsidR="00E13CAC" w:rsidRPr="009152FE">
        <w:rPr>
          <w:rFonts w:ascii="Times New Roman" w:hAnsi="Times New Roman"/>
          <w:color w:val="auto"/>
          <w:sz w:val="24"/>
          <w:szCs w:val="24"/>
        </w:rPr>
        <w:t xml:space="preserve">oskytne </w:t>
      </w:r>
      <w:r w:rsidR="00A61619" w:rsidRPr="009152FE">
        <w:rPr>
          <w:rFonts w:ascii="Times New Roman" w:hAnsi="Times New Roman"/>
          <w:color w:val="auto"/>
          <w:sz w:val="24"/>
          <w:szCs w:val="24"/>
        </w:rPr>
        <w:t>na nevyhnutne potrebný čas</w:t>
      </w:r>
      <w:r w:rsidR="005F0320" w:rsidRPr="009152FE">
        <w:rPr>
          <w:rFonts w:ascii="Times New Roman" w:hAnsi="Times New Roman"/>
          <w:color w:val="auto"/>
          <w:sz w:val="24"/>
          <w:szCs w:val="24"/>
        </w:rPr>
        <w:t>,</w:t>
      </w:r>
      <w:r w:rsidR="008D794B" w:rsidRPr="009152FE">
        <w:rPr>
          <w:rFonts w:ascii="Times New Roman" w:hAnsi="Times New Roman"/>
          <w:color w:val="auto"/>
          <w:sz w:val="24"/>
          <w:szCs w:val="24"/>
        </w:rPr>
        <w:t xml:space="preserve"> najviac sedem dní</w:t>
      </w:r>
      <w:r w:rsidR="00CD7353" w:rsidRPr="009152FE">
        <w:rPr>
          <w:rFonts w:ascii="Times New Roman" w:hAnsi="Times New Roman"/>
          <w:color w:val="auto"/>
          <w:sz w:val="24"/>
          <w:szCs w:val="24"/>
        </w:rPr>
        <w:t xml:space="preserve"> v kalendárnom roku</w:t>
      </w:r>
      <w:r w:rsidR="00E13CAC" w:rsidRPr="009152FE">
        <w:rPr>
          <w:rFonts w:ascii="Times New Roman" w:hAnsi="Times New Roman"/>
          <w:color w:val="auto"/>
          <w:sz w:val="24"/>
          <w:szCs w:val="24"/>
        </w:rPr>
        <w:t xml:space="preserve">, ak vyšetrenie alebo ošetrenie nebolo možné vykonať mimo času služby, </w:t>
      </w:r>
    </w:p>
    <w:p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preventívnych lekárskych prehliadkach súvisiacich s tehotenstvom </w:t>
      </w:r>
      <w:r w:rsidR="00713540" w:rsidRPr="009152FE">
        <w:rPr>
          <w:rFonts w:ascii="Times New Roman" w:hAnsi="Times New Roman"/>
          <w:color w:val="auto"/>
          <w:sz w:val="24"/>
          <w:szCs w:val="24"/>
        </w:rPr>
        <w:t xml:space="preserve">sa služobné voľno poskytne </w:t>
      </w:r>
      <w:r w:rsidRPr="009152FE">
        <w:rPr>
          <w:rFonts w:ascii="Times New Roman" w:hAnsi="Times New Roman"/>
          <w:color w:val="auto"/>
          <w:sz w:val="24"/>
          <w:szCs w:val="24"/>
        </w:rPr>
        <w:t>na nevyhnutne potrebný čas, ak preventívnu prehliadku súvisiacu s tehotenstvom nebolo možné vykonať mimo času</w:t>
      </w:r>
      <w:r w:rsidR="00CD32A6" w:rsidRPr="009152FE">
        <w:rPr>
          <w:rFonts w:ascii="Times New Roman" w:hAnsi="Times New Roman"/>
          <w:color w:val="auto"/>
          <w:sz w:val="24"/>
          <w:szCs w:val="24"/>
        </w:rPr>
        <w:t xml:space="preserve"> služby</w:t>
      </w:r>
      <w:r w:rsidRPr="009152FE">
        <w:rPr>
          <w:rFonts w:ascii="Times New Roman" w:hAnsi="Times New Roman"/>
          <w:color w:val="auto"/>
          <w:sz w:val="24"/>
          <w:szCs w:val="24"/>
        </w:rPr>
        <w:t>,</w:t>
      </w:r>
    </w:p>
    <w:p w:rsidR="00F34AFF"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narodení dieťaťa príslušníkovi finančnej správy </w:t>
      </w:r>
      <w:r w:rsidR="00E141BF"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 prevoz matky dieťaťa do zdravotníckeho zariadenia a späť, </w:t>
      </w:r>
    </w:p>
    <w:p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sprevádzaní</w:t>
      </w:r>
    </w:p>
    <w:p w:rsidR="005C7933" w:rsidRPr="009152FE" w:rsidRDefault="009812FD"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rodinného</w:t>
      </w:r>
      <w:r w:rsidR="005C7933" w:rsidRPr="009152FE">
        <w:rPr>
          <w:rFonts w:ascii="Times New Roman" w:hAnsi="Times New Roman"/>
          <w:color w:val="auto"/>
          <w:sz w:val="24"/>
          <w:szCs w:val="24"/>
        </w:rPr>
        <w:t xml:space="preserve"> príslušníka na vyšetrenie alebo ošetrenie do zdravotníckeho zariadenia pri náhlom ochorení alebo úraze, alebo na pravidelné alebo vopred určené vyšetrenie alebo liečenie</w:t>
      </w:r>
      <w:r w:rsidR="00E141BF" w:rsidRPr="009152FE">
        <w:rPr>
          <w:rFonts w:ascii="Times New Roman" w:hAnsi="Times New Roman"/>
          <w:color w:val="auto"/>
          <w:sz w:val="24"/>
          <w:szCs w:val="24"/>
        </w:rPr>
        <w:t xml:space="preserve"> sa</w:t>
      </w:r>
      <w:r w:rsidR="005C7933" w:rsidRPr="009152FE">
        <w:rPr>
          <w:rFonts w:ascii="Times New Roman" w:hAnsi="Times New Roman"/>
          <w:color w:val="auto"/>
          <w:sz w:val="24"/>
          <w:szCs w:val="24"/>
        </w:rPr>
        <w:t xml:space="preserve"> služobné voľno poskytne len jednému príslušníkovi finančnej správy, </w:t>
      </w:r>
      <w:r w:rsidRPr="009152FE">
        <w:rPr>
          <w:rFonts w:ascii="Times New Roman" w:hAnsi="Times New Roman"/>
          <w:color w:val="auto"/>
          <w:sz w:val="24"/>
          <w:szCs w:val="24"/>
        </w:rPr>
        <w:t>ktorého rodinný príslušník má byť sprevádzaný</w:t>
      </w:r>
      <w:r w:rsidR="005C7933" w:rsidRPr="009152FE">
        <w:rPr>
          <w:rFonts w:ascii="Times New Roman" w:hAnsi="Times New Roman"/>
          <w:color w:val="auto"/>
          <w:sz w:val="24"/>
          <w:szCs w:val="24"/>
        </w:rPr>
        <w:t xml:space="preserve"> na nevyhnutne potrebný čas, najviac sedem dní v kalendárnom roku, ak bolo sprevádzanie nevyhnutné a uvedené úkony nebolo možné vykonať mimo služobného času,</w:t>
      </w:r>
    </w:p>
    <w:p w:rsidR="00F34AFF" w:rsidRPr="009152FE" w:rsidRDefault="00F64966"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 xml:space="preserve">dieťaťa so zdravotným </w:t>
      </w:r>
      <w:r w:rsidR="005C7933" w:rsidRPr="009152FE">
        <w:rPr>
          <w:rFonts w:ascii="Times New Roman" w:hAnsi="Times New Roman"/>
          <w:color w:val="auto"/>
          <w:sz w:val="24"/>
          <w:szCs w:val="24"/>
        </w:rPr>
        <w:t>postihnut</w:t>
      </w:r>
      <w:r w:rsidRPr="009152FE">
        <w:rPr>
          <w:rFonts w:ascii="Times New Roman" w:hAnsi="Times New Roman"/>
          <w:color w:val="auto"/>
          <w:sz w:val="24"/>
          <w:szCs w:val="24"/>
        </w:rPr>
        <w:t>ím</w:t>
      </w:r>
      <w:r w:rsidR="005C7933" w:rsidRPr="009152FE">
        <w:rPr>
          <w:rFonts w:ascii="Times New Roman" w:hAnsi="Times New Roman"/>
          <w:color w:val="auto"/>
          <w:sz w:val="24"/>
          <w:szCs w:val="24"/>
        </w:rPr>
        <w:t xml:space="preserve"> do zariadenia sociálnej starostlivosti alebo do špeciálnej školy a</w:t>
      </w:r>
      <w:r w:rsidR="00E141BF" w:rsidRPr="009152FE">
        <w:rPr>
          <w:rFonts w:ascii="Times New Roman" w:hAnsi="Times New Roman"/>
          <w:color w:val="auto"/>
          <w:sz w:val="24"/>
          <w:szCs w:val="24"/>
        </w:rPr>
        <w:t> </w:t>
      </w:r>
      <w:r w:rsidR="005C7933" w:rsidRPr="009152FE">
        <w:rPr>
          <w:rFonts w:ascii="Times New Roman" w:hAnsi="Times New Roman"/>
          <w:color w:val="auto"/>
          <w:sz w:val="24"/>
          <w:szCs w:val="24"/>
        </w:rPr>
        <w:t>späť</w:t>
      </w:r>
      <w:r w:rsidR="00E141BF" w:rsidRPr="009152FE">
        <w:rPr>
          <w:rFonts w:ascii="Times New Roman" w:hAnsi="Times New Roman"/>
          <w:color w:val="auto"/>
          <w:sz w:val="24"/>
          <w:szCs w:val="24"/>
        </w:rPr>
        <w:t xml:space="preserve"> sa služobné</w:t>
      </w:r>
      <w:r w:rsidR="005C7933" w:rsidRPr="009152FE">
        <w:rPr>
          <w:rFonts w:ascii="Times New Roman" w:hAnsi="Times New Roman"/>
          <w:color w:val="auto"/>
          <w:sz w:val="24"/>
          <w:szCs w:val="24"/>
        </w:rPr>
        <w:t xml:space="preserve"> voľno poskytne </w:t>
      </w:r>
      <w:r w:rsidR="009B6746" w:rsidRPr="009152FE">
        <w:rPr>
          <w:rFonts w:ascii="Times New Roman" w:hAnsi="Times New Roman"/>
          <w:color w:val="auto"/>
          <w:sz w:val="24"/>
          <w:szCs w:val="24"/>
        </w:rPr>
        <w:t>na nevyhnutne potrebný čas</w:t>
      </w:r>
      <w:r w:rsidR="005C7933" w:rsidRPr="009152FE">
        <w:rPr>
          <w:rFonts w:ascii="Times New Roman" w:hAnsi="Times New Roman"/>
          <w:color w:val="auto"/>
          <w:sz w:val="24"/>
          <w:szCs w:val="24"/>
        </w:rPr>
        <w:t xml:space="preserve">, najviac na 15 dní v kalendárnom roku, </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úmrtí</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manžela</w:t>
      </w:r>
      <w:r w:rsidR="00CA373F" w:rsidRPr="009152FE">
        <w:rPr>
          <w:rFonts w:ascii="Times New Roman" w:hAnsi="Times New Roman"/>
          <w:color w:val="auto"/>
          <w:sz w:val="24"/>
          <w:szCs w:val="24"/>
        </w:rPr>
        <w:t xml:space="preserve"> alebo</w:t>
      </w:r>
      <w:r w:rsidR="00C65F1B" w:rsidRPr="009152FE">
        <w:rPr>
          <w:rFonts w:ascii="Times New Roman" w:hAnsi="Times New Roman"/>
          <w:color w:val="auto"/>
          <w:sz w:val="24"/>
          <w:szCs w:val="24"/>
        </w:rPr>
        <w:t xml:space="preserve"> dieťaťa </w:t>
      </w:r>
      <w:r w:rsidRPr="009152FE">
        <w:rPr>
          <w:rFonts w:ascii="Times New Roman" w:hAnsi="Times New Roman"/>
          <w:color w:val="auto"/>
          <w:sz w:val="24"/>
          <w:szCs w:val="24"/>
        </w:rPr>
        <w:t xml:space="preserve">sa služobné voľno </w:t>
      </w:r>
      <w:r w:rsidR="00E95BDF"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tri dni,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príslušníka finančnej správy, 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jeho manžela, ako aj manžela súrodenca príslušníka finančnej správy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na jeden deň a na ďalší deň, ak príslušník finančnej správy obstaráva pohreb t</w:t>
      </w:r>
      <w:r w:rsidR="00FD5A9D" w:rsidRPr="009152FE">
        <w:rPr>
          <w:rFonts w:ascii="Times New Roman" w:hAnsi="Times New Roman"/>
          <w:color w:val="auto"/>
          <w:sz w:val="24"/>
          <w:szCs w:val="24"/>
        </w:rPr>
        <w:t>ejto osoby</w:t>
      </w:r>
      <w:r w:rsidRPr="009152FE">
        <w:rPr>
          <w:rFonts w:ascii="Times New Roman" w:hAnsi="Times New Roman"/>
          <w:color w:val="auto"/>
          <w:sz w:val="24"/>
          <w:szCs w:val="24"/>
        </w:rPr>
        <w:t xml:space="preserve">,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príslušníka finančnej správy alebo 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jeho manžela sa služobné voľno </w:t>
      </w:r>
      <w:r w:rsidR="00ED74C0" w:rsidRPr="009152FE">
        <w:rPr>
          <w:rFonts w:ascii="Times New Roman" w:hAnsi="Times New Roman"/>
          <w:color w:val="auto"/>
          <w:sz w:val="24"/>
          <w:szCs w:val="24"/>
        </w:rPr>
        <w:t xml:space="preserve">poskytne </w:t>
      </w:r>
      <w:r w:rsidR="00512CDC" w:rsidRPr="009152FE">
        <w:rPr>
          <w:rFonts w:ascii="Times New Roman" w:hAnsi="Times New Roman"/>
          <w:color w:val="auto"/>
          <w:sz w:val="24"/>
          <w:szCs w:val="24"/>
        </w:rPr>
        <w:t xml:space="preserve">na nevyhnutný čas, </w:t>
      </w:r>
      <w:r w:rsidRPr="009152FE">
        <w:rPr>
          <w:rFonts w:ascii="Times New Roman" w:hAnsi="Times New Roman"/>
          <w:color w:val="auto"/>
          <w:sz w:val="24"/>
          <w:szCs w:val="24"/>
        </w:rPr>
        <w:t xml:space="preserve">najviac na jeden deň a na ďalší deň, ak príslušník finančnej správy obstaráva pohreb týchto osôb,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inej osoby, ktorá nepatrí k uvedeným rodinným príslušníkom, ale žila s príslušníkom finančnej správy v čase úmrtia v domácnosti, </w:t>
      </w:r>
      <w:r w:rsidR="00ED74C0"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na nevyhnutne potrebný čas, najviac na jeden deň a na ďalší deň, ak príslušník finančnej správy obstaráva pohreb tejto osoby,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spolupracovníka sa na účasť na jeho pohrebe poskytne služobné voľno na nevyhnutne potrebný čas, </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vlastnej svadbe</w:t>
      </w:r>
      <w:r w:rsidR="000F3002" w:rsidRPr="009152FE">
        <w:rPr>
          <w:rFonts w:ascii="Times New Roman" w:hAnsi="Times New Roman"/>
          <w:color w:val="auto"/>
          <w:sz w:val="24"/>
          <w:szCs w:val="24"/>
        </w:rPr>
        <w:t xml:space="preserve">, </w:t>
      </w:r>
      <w:r w:rsidRPr="009152FE">
        <w:rPr>
          <w:rFonts w:ascii="Times New Roman" w:hAnsi="Times New Roman"/>
          <w:color w:val="auto"/>
          <w:sz w:val="24"/>
          <w:szCs w:val="24"/>
        </w:rPr>
        <w:t>svadbe detí</w:t>
      </w:r>
      <w:r w:rsidR="000F3002" w:rsidRPr="009152FE">
        <w:rPr>
          <w:rFonts w:ascii="Times New Roman" w:hAnsi="Times New Roman"/>
          <w:color w:val="auto"/>
          <w:sz w:val="24"/>
          <w:szCs w:val="24"/>
        </w:rPr>
        <w:t xml:space="preserve"> alebo rodičov</w:t>
      </w:r>
    </w:p>
    <w:p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 vlastnú svadbu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dva dni, z toho jeden deň na účasť na svadobnom obrade, </w:t>
      </w:r>
    </w:p>
    <w:p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lastRenderedPageBreak/>
        <w:t xml:space="preserve">na účasť na svadbe detí alebo rodičov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jeden deň, </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presťahovaní </w:t>
      </w:r>
      <w:r w:rsidR="00E13CAC" w:rsidRPr="009152FE">
        <w:rPr>
          <w:rFonts w:ascii="Times New Roman" w:hAnsi="Times New Roman"/>
          <w:color w:val="auto"/>
          <w:sz w:val="24"/>
          <w:szCs w:val="24"/>
        </w:rPr>
        <w:t>príslušníka finančnej správy, ktorý má svoju vlastnú domácnosť alebo bytové zariadenie</w:t>
      </w:r>
    </w:p>
    <w:p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do inej obce, služobné voľno </w:t>
      </w:r>
      <w:r w:rsidR="003C5BAB" w:rsidRPr="009152FE">
        <w:rPr>
          <w:rFonts w:ascii="Times New Roman" w:hAnsi="Times New Roman"/>
          <w:color w:val="auto"/>
          <w:sz w:val="24"/>
          <w:szCs w:val="24"/>
        </w:rPr>
        <w:t xml:space="preserve">sa mu poskytne </w:t>
      </w:r>
      <w:r w:rsidR="009B6746"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najviac na dva dni, </w:t>
      </w:r>
    </w:p>
    <w:p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v tej istej obci, služobné voľno </w:t>
      </w:r>
      <w:r w:rsidR="003C5BAB" w:rsidRPr="009152FE">
        <w:rPr>
          <w:rFonts w:ascii="Times New Roman" w:hAnsi="Times New Roman"/>
          <w:color w:val="auto"/>
          <w:sz w:val="24"/>
          <w:szCs w:val="24"/>
        </w:rPr>
        <w:t xml:space="preserve">sa mu poskytne </w:t>
      </w:r>
      <w:r w:rsidRPr="009152FE">
        <w:rPr>
          <w:rFonts w:ascii="Times New Roman" w:hAnsi="Times New Roman"/>
          <w:color w:val="auto"/>
          <w:sz w:val="24"/>
          <w:szCs w:val="24"/>
        </w:rPr>
        <w:t>v nevyhnutn</w:t>
      </w:r>
      <w:r w:rsidR="000C65AF" w:rsidRPr="009152FE">
        <w:rPr>
          <w:rFonts w:ascii="Times New Roman" w:hAnsi="Times New Roman"/>
          <w:color w:val="auto"/>
          <w:sz w:val="24"/>
          <w:szCs w:val="24"/>
        </w:rPr>
        <w:t>om</w:t>
      </w:r>
      <w:r w:rsidRPr="009152FE">
        <w:rPr>
          <w:rFonts w:ascii="Times New Roman" w:hAnsi="Times New Roman"/>
          <w:color w:val="auto"/>
          <w:sz w:val="24"/>
          <w:szCs w:val="24"/>
        </w:rPr>
        <w:t xml:space="preserve"> rozsahu, najviac jeden deň, </w:t>
      </w:r>
    </w:p>
    <w:p w:rsidR="00F34AFF" w:rsidRPr="009152FE" w:rsidRDefault="00E13CAC"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znemožnení dopravy príslušníka finančnej správy do miesta výkonu štátnej služby z poveternostných dôvodov sa služobné voľno poskytne na nevyhnutne potrebný čas, najviac však na jeden deň.</w:t>
      </w:r>
    </w:p>
    <w:p w:rsidR="006B0FFC" w:rsidRPr="009152FE" w:rsidRDefault="006B0FFC" w:rsidP="006B0FFC">
      <w:pPr>
        <w:pStyle w:val="Odsekzoznamu"/>
        <w:rPr>
          <w:rFonts w:ascii="Times New Roman" w:hAnsi="Times New Roman"/>
          <w:color w:val="auto"/>
          <w:sz w:val="24"/>
          <w:szCs w:val="24"/>
        </w:rPr>
      </w:pPr>
    </w:p>
    <w:p w:rsidR="008C4497" w:rsidRPr="009152FE" w:rsidRDefault="008C4497" w:rsidP="00316E88">
      <w:pPr>
        <w:pStyle w:val="Odsekzoznamu"/>
        <w:spacing w:after="0"/>
        <w:ind w:left="34" w:firstLine="709"/>
        <w:rPr>
          <w:rFonts w:ascii="Times New Roman" w:hAnsi="Times New Roman"/>
          <w:color w:val="auto"/>
          <w:sz w:val="24"/>
          <w:szCs w:val="24"/>
        </w:rPr>
      </w:pPr>
      <w:r w:rsidRPr="009152FE">
        <w:rPr>
          <w:rFonts w:ascii="Times New Roman" w:hAnsi="Times New Roman"/>
          <w:color w:val="auto"/>
          <w:sz w:val="24"/>
          <w:szCs w:val="24"/>
        </w:rPr>
        <w:t>(2) Ozbrojenému príslušníkovi finančnej správy je na</w:t>
      </w:r>
      <w:r w:rsidR="009A5A12" w:rsidRPr="009152FE">
        <w:rPr>
          <w:rFonts w:ascii="Times New Roman" w:hAnsi="Times New Roman"/>
          <w:color w:val="auto"/>
          <w:sz w:val="24"/>
          <w:szCs w:val="24"/>
        </w:rPr>
        <w:t>d</w:t>
      </w:r>
      <w:r w:rsidRPr="009152FE">
        <w:rPr>
          <w:rFonts w:ascii="Times New Roman" w:hAnsi="Times New Roman"/>
          <w:color w:val="auto"/>
          <w:sz w:val="24"/>
          <w:szCs w:val="24"/>
        </w:rPr>
        <w:t>riadený povinný poskytnúť služobné voľno s nárokom na služobný plat pri ošetrovaní člena rodiny</w:t>
      </w:r>
      <w:r w:rsidR="00D8225B"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starostlivosti o dieťa za týchto podmienok</w:t>
      </w:r>
      <w:r w:rsidR="004052E1" w:rsidRPr="009152FE">
        <w:rPr>
          <w:rFonts w:ascii="Times New Roman" w:hAnsi="Times New Roman"/>
          <w:color w:val="auto"/>
          <w:sz w:val="24"/>
          <w:szCs w:val="24"/>
        </w:rPr>
        <w:t>:</w:t>
      </w:r>
    </w:p>
    <w:p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pri ošetrovaní chorého dieťaťa, </w:t>
      </w:r>
    </w:p>
    <w:p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pri starostlivosti o dieťa mladšie ako desať rokov z toho dôvodu, že </w:t>
      </w:r>
    </w:p>
    <w:p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detské výchovné zariadenie, v ktorého starostlivosti dieťa inak je, alebo škola, do ktorej chodí, boli uzatvorené podľa naria</w:t>
      </w:r>
      <w:r w:rsidR="0067393D" w:rsidRPr="009152FE">
        <w:rPr>
          <w:rFonts w:ascii="Times New Roman" w:hAnsi="Times New Roman"/>
          <w:color w:val="auto"/>
          <w:sz w:val="24"/>
          <w:szCs w:val="24"/>
        </w:rPr>
        <w:t xml:space="preserve">denia príslušných orgánov, </w:t>
      </w:r>
    </w:p>
    <w:p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dieťa nemôže byť pre nariadenú karanténu v starostlivosti detského výchovného zari</w:t>
      </w:r>
      <w:r w:rsidR="0067393D" w:rsidRPr="009152FE">
        <w:rPr>
          <w:rFonts w:ascii="Times New Roman" w:hAnsi="Times New Roman"/>
          <w:color w:val="auto"/>
          <w:sz w:val="24"/>
          <w:szCs w:val="24"/>
        </w:rPr>
        <w:t>adenia alebo dochádzať do školy</w:t>
      </w:r>
      <w:r w:rsidRPr="009152FE">
        <w:rPr>
          <w:rFonts w:ascii="Times New Roman" w:hAnsi="Times New Roman"/>
          <w:color w:val="auto"/>
          <w:sz w:val="24"/>
          <w:szCs w:val="24"/>
        </w:rPr>
        <w:t xml:space="preserve"> alebo</w:t>
      </w:r>
    </w:p>
    <w:p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8C4497" w:rsidRPr="009152FE" w:rsidRDefault="008C4497" w:rsidP="00E70203">
      <w:pPr>
        <w:pStyle w:val="Odsekzoznamu"/>
        <w:numPr>
          <w:ilvl w:val="0"/>
          <w:numId w:val="165"/>
        </w:numPr>
        <w:ind w:left="426" w:hanging="426"/>
        <w:rPr>
          <w:rFonts w:ascii="Times New Roman" w:hAnsi="Times New Roman"/>
          <w:color w:val="auto"/>
          <w:sz w:val="24"/>
          <w:szCs w:val="24"/>
        </w:rPr>
      </w:pPr>
      <w:r w:rsidRPr="009152FE">
        <w:rPr>
          <w:rFonts w:ascii="Times New Roman" w:hAnsi="Times New Roman"/>
          <w:color w:val="auto"/>
          <w:sz w:val="24"/>
          <w:szCs w:val="24"/>
        </w:rPr>
        <w:t>pri ošetrovaní iného chorého člena rodiny, ak jeho zdravotný stav vyžaduje nevyhnutne ošetrenie inou osobou a chorého nie je možné alebo vhodné umiestniť v</w:t>
      </w:r>
      <w:r w:rsidR="00EB029E" w:rsidRPr="009152FE">
        <w:rPr>
          <w:rFonts w:ascii="Times New Roman" w:hAnsi="Times New Roman"/>
          <w:color w:val="auto"/>
          <w:sz w:val="24"/>
          <w:szCs w:val="24"/>
        </w:rPr>
        <w:t> </w:t>
      </w:r>
      <w:r w:rsidRPr="009152FE">
        <w:rPr>
          <w:rFonts w:ascii="Times New Roman" w:hAnsi="Times New Roman"/>
          <w:color w:val="auto"/>
          <w:sz w:val="24"/>
          <w:szCs w:val="24"/>
        </w:rPr>
        <w:t>nemocnici</w:t>
      </w:r>
      <w:r w:rsidR="00EB029E" w:rsidRPr="009152FE">
        <w:rPr>
          <w:rFonts w:ascii="Times New Roman" w:hAnsi="Times New Roman"/>
          <w:color w:val="auto"/>
          <w:sz w:val="24"/>
          <w:szCs w:val="24"/>
        </w:rPr>
        <w:t>.</w:t>
      </w:r>
    </w:p>
    <w:p w:rsidR="008C4497" w:rsidRPr="009152FE" w:rsidRDefault="008C4497" w:rsidP="008C4497">
      <w:pPr>
        <w:pStyle w:val="Odsekzoznamu"/>
        <w:tabs>
          <w:tab w:val="clear" w:pos="426"/>
        </w:tabs>
        <w:rPr>
          <w:rFonts w:ascii="Times New Roman" w:hAnsi="Times New Roman"/>
          <w:color w:val="auto"/>
          <w:sz w:val="24"/>
          <w:szCs w:val="24"/>
        </w:rPr>
      </w:pPr>
    </w:p>
    <w:p w:rsidR="00490EF8" w:rsidRPr="009152FE" w:rsidRDefault="00490EF8" w:rsidP="00490EF8">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(3) Neozbrojenému príslušníkovi finančnej správy je nadriadený povinný poskytnúť služobné voľno bez nároku na služobný plat z dôvodu ošetrovania chorého dieťaťa, iného chorého člena rodiny, ak jeho zdravotný stav vyžaduje nevyhnutne ošetrenie inou osobou a chorého nie je možné alebo vhodné umiestniť v nemocnici, ak</w:t>
      </w:r>
      <w:r w:rsidR="000F3002" w:rsidRPr="009152FE">
        <w:rPr>
          <w:rFonts w:ascii="Times New Roman" w:hAnsi="Times New Roman"/>
          <w:color w:val="auto"/>
          <w:sz w:val="24"/>
          <w:szCs w:val="24"/>
        </w:rPr>
        <w:t>o</w:t>
      </w:r>
      <w:r w:rsidRPr="009152FE">
        <w:rPr>
          <w:rFonts w:ascii="Times New Roman" w:hAnsi="Times New Roman"/>
          <w:color w:val="auto"/>
          <w:sz w:val="24"/>
          <w:szCs w:val="24"/>
        </w:rPr>
        <w:t xml:space="preserve"> aj z dôvodu starostlivosti o dieťa mladšie ako desať rokov, ktoré nemôže byť v starostlivosti detského výchovného zariadenia alebo školy, v ktorých starostlivosti dieťa inak je, alebo ak osoba, ktorá sa o dieťa inak stará, ochorela alebo sa jej nariadila karanténa alebo karanténne opatrenie, alebo sa podrobila v zdravotníckom zariadení vyšetreniu alebo ošetreniu, ktoré nebolo možné zabezpečiť mimo času výkonu štátnej služby, a preto sa nemôže o dieťa starať. </w:t>
      </w:r>
    </w:p>
    <w:p w:rsidR="007A51A3" w:rsidRPr="009152FE" w:rsidRDefault="007A51A3" w:rsidP="006B0FFC">
      <w:pPr>
        <w:pStyle w:val="Odsekzoznamu"/>
        <w:rPr>
          <w:rFonts w:ascii="Times New Roman" w:hAnsi="Times New Roman"/>
          <w:color w:val="auto"/>
          <w:sz w:val="24"/>
          <w:szCs w:val="24"/>
        </w:rPr>
      </w:pPr>
    </w:p>
    <w:p w:rsidR="00F32865" w:rsidRPr="009152FE" w:rsidRDefault="006B0FF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D30D07" w:rsidRPr="009152FE">
        <w:rPr>
          <w:rFonts w:ascii="Times New Roman" w:hAnsi="Times New Roman"/>
          <w:color w:val="auto"/>
          <w:sz w:val="24"/>
          <w:szCs w:val="24"/>
        </w:rPr>
        <w:t>4</w:t>
      </w:r>
      <w:r w:rsidRPr="009152FE">
        <w:rPr>
          <w:rFonts w:ascii="Times New Roman" w:hAnsi="Times New Roman"/>
          <w:color w:val="auto"/>
          <w:sz w:val="24"/>
          <w:szCs w:val="24"/>
        </w:rPr>
        <w:t xml:space="preserve">) </w:t>
      </w:r>
      <w:r w:rsidR="00F32865" w:rsidRPr="009152FE">
        <w:rPr>
          <w:rFonts w:ascii="Times New Roman" w:hAnsi="Times New Roman"/>
          <w:color w:val="auto"/>
          <w:sz w:val="24"/>
          <w:szCs w:val="24"/>
        </w:rPr>
        <w:t>Z dôvodov uvedených v odseku 1 písm. a)</w:t>
      </w:r>
      <w:r w:rsidR="00D30D07" w:rsidRPr="009152FE">
        <w:rPr>
          <w:rFonts w:ascii="Times New Roman" w:hAnsi="Times New Roman"/>
          <w:color w:val="auto"/>
          <w:sz w:val="24"/>
          <w:szCs w:val="24"/>
        </w:rPr>
        <w:t xml:space="preserve"> a</w:t>
      </w:r>
      <w:r w:rsidR="00F32865" w:rsidRPr="009152FE">
        <w:rPr>
          <w:rFonts w:ascii="Times New Roman" w:hAnsi="Times New Roman"/>
          <w:color w:val="auto"/>
          <w:sz w:val="24"/>
          <w:szCs w:val="24"/>
        </w:rPr>
        <w:t xml:space="preserve"> </w:t>
      </w:r>
      <w:r w:rsidR="00D30D07" w:rsidRPr="009152FE">
        <w:rPr>
          <w:rFonts w:ascii="Times New Roman" w:hAnsi="Times New Roman"/>
          <w:color w:val="auto"/>
          <w:sz w:val="24"/>
          <w:szCs w:val="24"/>
        </w:rPr>
        <w:t>d</w:t>
      </w:r>
      <w:r w:rsidR="00F32865" w:rsidRPr="009152FE">
        <w:rPr>
          <w:rFonts w:ascii="Times New Roman" w:hAnsi="Times New Roman"/>
          <w:color w:val="auto"/>
          <w:sz w:val="24"/>
          <w:szCs w:val="24"/>
        </w:rPr>
        <w:t>) a</w:t>
      </w:r>
      <w:r w:rsidR="00D30D07" w:rsidRPr="009152FE">
        <w:rPr>
          <w:rFonts w:ascii="Times New Roman" w:hAnsi="Times New Roman"/>
          <w:color w:val="auto"/>
          <w:sz w:val="24"/>
          <w:szCs w:val="24"/>
        </w:rPr>
        <w:t> v odseku 2</w:t>
      </w:r>
      <w:r w:rsidR="00F32865" w:rsidRPr="009152FE">
        <w:rPr>
          <w:rFonts w:ascii="Times New Roman" w:hAnsi="Times New Roman"/>
          <w:color w:val="auto"/>
          <w:sz w:val="24"/>
          <w:szCs w:val="24"/>
        </w:rPr>
        <w:t xml:space="preserve"> sa nad rámec služobného voľna s nárokom na služobný plat poskytne </w:t>
      </w:r>
      <w:r w:rsidR="00A61619" w:rsidRPr="009152FE">
        <w:rPr>
          <w:rFonts w:ascii="Times New Roman" w:hAnsi="Times New Roman"/>
          <w:color w:val="auto"/>
          <w:sz w:val="24"/>
          <w:szCs w:val="24"/>
        </w:rPr>
        <w:t>na nevyhnutne potrebný čas</w:t>
      </w:r>
      <w:r w:rsidR="00F32865" w:rsidRPr="009152FE">
        <w:rPr>
          <w:rFonts w:ascii="Times New Roman" w:hAnsi="Times New Roman"/>
          <w:color w:val="auto"/>
          <w:sz w:val="24"/>
          <w:szCs w:val="24"/>
        </w:rPr>
        <w:t xml:space="preserve"> služobné voľno bez nároku na služobný plat. </w:t>
      </w:r>
    </w:p>
    <w:p w:rsidR="00F32865" w:rsidRPr="009152FE" w:rsidRDefault="00F32865" w:rsidP="006B0FFC">
      <w:pPr>
        <w:pStyle w:val="Odsekzoznamu"/>
        <w:rPr>
          <w:rFonts w:ascii="Times New Roman" w:hAnsi="Times New Roman"/>
          <w:color w:val="auto"/>
          <w:sz w:val="24"/>
          <w:szCs w:val="24"/>
        </w:rPr>
      </w:pPr>
    </w:p>
    <w:p w:rsidR="00F34AFF" w:rsidRPr="009152FE" w:rsidRDefault="00E13CA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F32865" w:rsidRPr="009152FE">
        <w:rPr>
          <w:rFonts w:ascii="Times New Roman" w:hAnsi="Times New Roman"/>
          <w:color w:val="auto"/>
          <w:sz w:val="24"/>
          <w:szCs w:val="24"/>
        </w:rPr>
        <w:t>5</w:t>
      </w:r>
      <w:r w:rsidRPr="009152FE">
        <w:rPr>
          <w:rFonts w:ascii="Times New Roman" w:hAnsi="Times New Roman"/>
          <w:color w:val="auto"/>
          <w:sz w:val="24"/>
          <w:szCs w:val="24"/>
        </w:rPr>
        <w:t xml:space="preserve">) Služobné voľno pre dôležité osobné prekážky v štátnej službe s nárokom na služobný plat môže nadriadený poskytnúť príslušníkovi finančnej správy v rozsahu a za </w:t>
      </w:r>
      <w:r w:rsidR="006327A6" w:rsidRPr="009152FE">
        <w:rPr>
          <w:rFonts w:ascii="Times New Roman" w:hAnsi="Times New Roman"/>
          <w:color w:val="auto"/>
          <w:sz w:val="24"/>
          <w:szCs w:val="24"/>
        </w:rPr>
        <w:t xml:space="preserve">týchto </w:t>
      </w:r>
      <w:r w:rsidRPr="009152FE">
        <w:rPr>
          <w:rFonts w:ascii="Times New Roman" w:hAnsi="Times New Roman"/>
          <w:color w:val="auto"/>
          <w:sz w:val="24"/>
          <w:szCs w:val="24"/>
        </w:rPr>
        <w:t>podmienok</w:t>
      </w:r>
      <w:r w:rsidR="006327A6" w:rsidRPr="009152FE">
        <w:rPr>
          <w:rFonts w:ascii="Times New Roman" w:hAnsi="Times New Roman"/>
          <w:color w:val="auto"/>
          <w:sz w:val="24"/>
          <w:szCs w:val="24"/>
        </w:rPr>
        <w:t>:</w:t>
      </w:r>
    </w:p>
    <w:p w:rsidR="00F34AFF"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t>ženatému, rozvedenému alebo ovdovenému príslušníkovi finančnej správy preloženému na inú funkciu do iného miesta výkonu štátnej služby z dôvodu uvedeného v</w:t>
      </w:r>
      <w:r w:rsidR="002E71EF"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107</w:t>
      </w:r>
      <w:r w:rsidR="002E71EF" w:rsidRPr="009152FE">
        <w:rPr>
          <w:rFonts w:ascii="Times New Roman" w:hAnsi="Times New Roman"/>
          <w:color w:val="auto"/>
          <w:sz w:val="24"/>
          <w:szCs w:val="24"/>
        </w:rPr>
        <w:t xml:space="preserve"> ods. 1 písm. a) až d)</w:t>
      </w:r>
      <w:r w:rsidR="00884936" w:rsidRPr="009152FE">
        <w:rPr>
          <w:rFonts w:ascii="Times New Roman" w:hAnsi="Times New Roman"/>
          <w:color w:val="auto"/>
          <w:sz w:val="24"/>
          <w:szCs w:val="24"/>
        </w:rPr>
        <w:t>, písm. h)</w:t>
      </w:r>
      <w:r w:rsidR="002E71EF" w:rsidRPr="009152FE">
        <w:rPr>
          <w:rFonts w:ascii="Times New Roman" w:hAnsi="Times New Roman"/>
          <w:color w:val="auto"/>
          <w:sz w:val="24"/>
          <w:szCs w:val="24"/>
        </w:rPr>
        <w:t xml:space="preserve"> alebo písm. i)</w:t>
      </w:r>
      <w:r w:rsidRPr="009152FE">
        <w:rPr>
          <w:rFonts w:ascii="Times New Roman" w:hAnsi="Times New Roman"/>
          <w:color w:val="auto"/>
          <w:sz w:val="24"/>
          <w:szCs w:val="24"/>
        </w:rPr>
        <w:t xml:space="preserve">, ktorý z tohto dôvodu žije odlúčene od rodiny a nemôže k rodine denne dochádzať, najviac 15 dní v kalendárnom roku; služobné voľno sa poskytuje po častiach, z ktorých jedna časť spravidla nepresahuje dva dni, </w:t>
      </w:r>
    </w:p>
    <w:p w:rsidR="00E13CAC"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na vybavenie dôležitých osobných, rodinných alebo majetkových vecí, ktoré nemožno vybaviť mimo času výkonu štátnej služby, ak by príslušníkovi finančnej správy inak vznikla ujma,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na jeden deň</w:t>
      </w:r>
      <w:r w:rsidR="006E19B5" w:rsidRPr="009152FE">
        <w:rPr>
          <w:rFonts w:ascii="Times New Roman" w:hAnsi="Times New Roman"/>
          <w:color w:val="auto"/>
          <w:sz w:val="24"/>
          <w:szCs w:val="24"/>
        </w:rPr>
        <w:t xml:space="preserve"> v kalendárnom roku</w:t>
      </w:r>
      <w:r w:rsidRPr="009152FE">
        <w:rPr>
          <w:rFonts w:ascii="Times New Roman" w:hAnsi="Times New Roman"/>
          <w:color w:val="auto"/>
          <w:sz w:val="24"/>
          <w:szCs w:val="24"/>
        </w:rPr>
        <w:t>.</w:t>
      </w:r>
    </w:p>
    <w:p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F32865" w:rsidRPr="009152FE">
        <w:rPr>
          <w:rFonts w:ascii="Times New Roman" w:hAnsi="Times New Roman"/>
          <w:sz w:val="24"/>
          <w:szCs w:val="24"/>
        </w:rPr>
        <w:t>6</w:t>
      </w:r>
      <w:r w:rsidRPr="009152FE">
        <w:rPr>
          <w:rFonts w:ascii="Times New Roman" w:hAnsi="Times New Roman"/>
          <w:sz w:val="24"/>
          <w:szCs w:val="24"/>
        </w:rPr>
        <w:t>) Nadriadený je povinný poskytnúť príslušníkovi finančnej správy služobné voľno bez nároku na služobný plat pri hľadaní nového zamestnania pred skončením služobného pomeru; služobné voľno sa poskytne na nevyhnutne potrebný čas, najviac však na tri dni</w:t>
      </w:r>
      <w:r w:rsidR="0053533D" w:rsidRPr="009152FE">
        <w:rPr>
          <w:rFonts w:ascii="Times New Roman" w:hAnsi="Times New Roman"/>
          <w:sz w:val="24"/>
          <w:szCs w:val="24"/>
        </w:rPr>
        <w:t>.</w:t>
      </w:r>
    </w:p>
    <w:p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F32865" w:rsidRPr="009152FE">
        <w:rPr>
          <w:rFonts w:ascii="Times New Roman" w:hAnsi="Times New Roman"/>
          <w:sz w:val="24"/>
          <w:szCs w:val="24"/>
        </w:rPr>
        <w:t>7</w:t>
      </w:r>
      <w:r w:rsidRPr="009152FE">
        <w:rPr>
          <w:rFonts w:ascii="Times New Roman" w:hAnsi="Times New Roman"/>
          <w:sz w:val="24"/>
          <w:szCs w:val="24"/>
        </w:rPr>
        <w:t>)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w:t>
      </w:r>
    </w:p>
    <w:p w:rsidR="00E13CAC"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F32865" w:rsidRPr="009152FE">
        <w:rPr>
          <w:rFonts w:ascii="Times New Roman" w:hAnsi="Times New Roman"/>
          <w:sz w:val="24"/>
          <w:szCs w:val="24"/>
        </w:rPr>
        <w:t>8</w:t>
      </w:r>
      <w:r w:rsidRPr="009152FE">
        <w:rPr>
          <w:rFonts w:ascii="Times New Roman" w:hAnsi="Times New Roman"/>
          <w:sz w:val="24"/>
          <w:szCs w:val="24"/>
        </w:rPr>
        <w:t>) Neprítomnosť príslušníka finančnej správy v službe sa ospravedlní po dobu dočasnej neschopnosti na výkon štátnej služby pre chorobu alebo úraz</w:t>
      </w:r>
      <w:r w:rsidR="00BB4CAA" w:rsidRPr="009152FE">
        <w:rPr>
          <w:rFonts w:ascii="Times New Roman" w:hAnsi="Times New Roman"/>
          <w:sz w:val="24"/>
          <w:szCs w:val="24"/>
        </w:rPr>
        <w:t>, preventívnej rehabilitácie a</w:t>
      </w:r>
      <w:r w:rsidRPr="009152FE">
        <w:rPr>
          <w:rFonts w:ascii="Times New Roman" w:hAnsi="Times New Roman"/>
          <w:sz w:val="24"/>
          <w:szCs w:val="24"/>
        </w:rPr>
        <w:t xml:space="preserve"> za čas prvých dvoch týždňov kúpeľnej starostlivosti</w:t>
      </w:r>
      <w:r w:rsidR="00BD6449" w:rsidRPr="009152FE">
        <w:rPr>
          <w:rFonts w:ascii="Times New Roman" w:hAnsi="Times New Roman"/>
          <w:sz w:val="24"/>
          <w:szCs w:val="24"/>
        </w:rPr>
        <w:t xml:space="preserve"> určenej pre ozbrojeného príslušníka finančnej správy</w:t>
      </w:r>
      <w:r w:rsidR="001C5B22" w:rsidRPr="009152FE">
        <w:rPr>
          <w:rFonts w:ascii="Times New Roman" w:hAnsi="Times New Roman"/>
          <w:sz w:val="24"/>
          <w:szCs w:val="24"/>
        </w:rPr>
        <w:t>.</w:t>
      </w:r>
    </w:p>
    <w:p w:rsidR="00C40DE3" w:rsidRPr="009152FE" w:rsidRDefault="00C40DE3" w:rsidP="00094257">
      <w:pPr>
        <w:ind w:firstLine="709"/>
        <w:rPr>
          <w:rFonts w:ascii="Times New Roman" w:hAnsi="Times New Roman"/>
          <w:sz w:val="24"/>
          <w:szCs w:val="24"/>
        </w:rPr>
      </w:pPr>
      <w:r w:rsidRPr="009152FE">
        <w:rPr>
          <w:rFonts w:ascii="Times New Roman" w:hAnsi="Times New Roman"/>
          <w:sz w:val="24"/>
          <w:szCs w:val="24"/>
        </w:rPr>
        <w:t>(9) 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9812FD" w:rsidRPr="009152FE" w:rsidRDefault="009812FD" w:rsidP="00094257">
      <w:pPr>
        <w:ind w:firstLine="709"/>
        <w:rPr>
          <w:rFonts w:ascii="Times New Roman" w:hAnsi="Times New Roman"/>
          <w:sz w:val="24"/>
          <w:szCs w:val="24"/>
        </w:rPr>
      </w:pPr>
      <w:r w:rsidRPr="009152FE">
        <w:rPr>
          <w:rFonts w:ascii="Times New Roman" w:hAnsi="Times New Roman"/>
          <w:sz w:val="24"/>
          <w:szCs w:val="24"/>
        </w:rPr>
        <w:t>(10)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w:t>
      </w:r>
    </w:p>
    <w:p w:rsidR="00E13CAC" w:rsidRPr="009152FE" w:rsidRDefault="00A30D2F" w:rsidP="0046003A">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156</w:t>
      </w:r>
      <w:r w:rsidR="00E13CAC" w:rsidRPr="009152FE">
        <w:rPr>
          <w:rFonts w:ascii="Times New Roman" w:hAnsi="Times New Roman"/>
          <w:sz w:val="24"/>
          <w:szCs w:val="24"/>
        </w:rPr>
        <w:br/>
        <w:t xml:space="preserve">Dôležité </w:t>
      </w:r>
      <w:r w:rsidR="0046003A" w:rsidRPr="009152FE">
        <w:rPr>
          <w:rFonts w:ascii="Times New Roman" w:hAnsi="Times New Roman"/>
          <w:sz w:val="24"/>
          <w:szCs w:val="24"/>
        </w:rPr>
        <w:t xml:space="preserve">študijné </w:t>
      </w:r>
      <w:r w:rsidR="00E13CAC" w:rsidRPr="009152FE">
        <w:rPr>
          <w:rFonts w:ascii="Times New Roman" w:hAnsi="Times New Roman"/>
          <w:sz w:val="24"/>
          <w:szCs w:val="24"/>
        </w:rPr>
        <w:t xml:space="preserve">prekážky </w:t>
      </w:r>
    </w:p>
    <w:p w:rsidR="00F34AFF" w:rsidRPr="009152FE" w:rsidRDefault="00E13CAC" w:rsidP="00A30D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Príslušníkovi finančnej správy, ktorý so súhlasom </w:t>
      </w:r>
      <w:r w:rsidR="0089429E" w:rsidRPr="009152FE">
        <w:rPr>
          <w:rFonts w:ascii="Times New Roman" w:hAnsi="Times New Roman"/>
          <w:sz w:val="24"/>
          <w:szCs w:val="24"/>
        </w:rPr>
        <w:t>služobného úradu</w:t>
      </w:r>
      <w:r w:rsidRPr="009152FE" w:rsidDel="004741FB">
        <w:rPr>
          <w:rFonts w:ascii="Times New Roman" w:hAnsi="Times New Roman"/>
          <w:sz w:val="24"/>
          <w:szCs w:val="24"/>
        </w:rPr>
        <w:t xml:space="preserve"> </w:t>
      </w:r>
      <w:r w:rsidRPr="009152FE">
        <w:rPr>
          <w:rFonts w:ascii="Times New Roman" w:hAnsi="Times New Roman"/>
          <w:sz w:val="24"/>
          <w:szCs w:val="24"/>
        </w:rPr>
        <w:t>študuje pri výkone štátnej služby, je nadriadený povinný poskytnúť služobné voľno s nárokom na služobný plat za týchto podmienok a v tomto rozsahu:</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nevyhnutne potrebnom čase na účasť na vyučovaní, študijných sústredeniach alebo predpísaných konzultáciách podľa schváleného učebného plánu alebo študijného programu,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dva dni na prípravu a vykonanie každej skúšky podľa schváleného učebného plánu alebo študijného programu okrem skúšky uvedenej v písmenách c) až f),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desať kalendárnych dní na prípravu a vykonanie absolutória vrátane prípravy a obhajoby absolventskej práce,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50 kalendárnych dní na prípravu a vykonanie štátnej skúšky vrátane prípravy a obhajoby záverečnej práce vo vysokoškolskom štúdiu prvého stupňa, vo vysokoškolskom štúdiu </w:t>
      </w:r>
      <w:r w:rsidRPr="009152FE">
        <w:rPr>
          <w:rFonts w:ascii="Times New Roman" w:hAnsi="Times New Roman"/>
          <w:color w:val="auto"/>
          <w:sz w:val="24"/>
          <w:szCs w:val="24"/>
        </w:rPr>
        <w:lastRenderedPageBreak/>
        <w:t xml:space="preserve">druhého stupňa, vo vysokoškolskom štúdiu spájajúcom prvé dva stupne do jedného celku alebo vysokoškolskom štúdiu tretieho stupňa,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päť kalendárnych dní na prípravu a vykonanie skúšky v príprave na výkon certifikovaných pracovných činností a špecializačnej skúšky na výkon špecializovaných pracovných činno</w:t>
      </w:r>
      <w:r w:rsidR="00A018C3" w:rsidRPr="009152FE">
        <w:rPr>
          <w:rFonts w:ascii="Times New Roman" w:hAnsi="Times New Roman"/>
          <w:color w:val="auto"/>
          <w:sz w:val="24"/>
          <w:szCs w:val="24"/>
        </w:rPr>
        <w:t>stí zdravotníckych pracovníkov,</w:t>
      </w:r>
      <w:r w:rsidR="00A018C3" w:rsidRPr="009152FE">
        <w:rPr>
          <w:rStyle w:val="Odkaznapoznmkupodiarou"/>
          <w:rFonts w:ascii="Times New Roman" w:hAnsi="Times New Roman"/>
          <w:color w:val="auto"/>
          <w:sz w:val="24"/>
          <w:szCs w:val="24"/>
        </w:rPr>
        <w:footnoteReference w:id="156"/>
      </w:r>
      <w:r w:rsidRPr="009152FE">
        <w:rPr>
          <w:rFonts w:ascii="Times New Roman" w:hAnsi="Times New Roman"/>
          <w:color w:val="auto"/>
          <w:sz w:val="24"/>
          <w:szCs w:val="24"/>
        </w:rPr>
        <w:t>)</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desať kalendárnych dní na prípravu a vykonanie záverečnej skúšky v doplňujúcom pedagogickom štúdiu na získanie pedagogickej spôsobilosti</w:t>
      </w:r>
      <w:r w:rsidR="005B6610" w:rsidRPr="009152FE">
        <w:rPr>
          <w:rStyle w:val="Odkaznapoznmkupodiarou"/>
          <w:rFonts w:ascii="Times New Roman" w:hAnsi="Times New Roman"/>
          <w:color w:val="auto"/>
          <w:sz w:val="24"/>
          <w:szCs w:val="24"/>
        </w:rPr>
        <w:footnoteReference w:id="157"/>
      </w:r>
      <w:r w:rsidR="005B6610" w:rsidRPr="009152FE">
        <w:rPr>
          <w:rFonts w:ascii="Times New Roman" w:hAnsi="Times New Roman"/>
          <w:color w:val="auto"/>
          <w:sz w:val="24"/>
          <w:szCs w:val="24"/>
        </w:rPr>
        <w:t>)</w:t>
      </w:r>
      <w:r w:rsidRPr="009152FE">
        <w:rPr>
          <w:rFonts w:ascii="Times New Roman" w:hAnsi="Times New Roman"/>
          <w:color w:val="auto"/>
          <w:sz w:val="24"/>
          <w:szCs w:val="24"/>
        </w:rPr>
        <w:t xml:space="preserve"> vrátane prípravy a obhajoby záverečnej práce.</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 xml:space="preserve">(2) V súvislosti so štúdiom v základnom </w:t>
      </w:r>
      <w:r w:rsidR="00CD14A2" w:rsidRPr="009152FE">
        <w:rPr>
          <w:rFonts w:ascii="Times New Roman" w:hAnsi="Times New Roman"/>
          <w:sz w:val="24"/>
          <w:szCs w:val="24"/>
        </w:rPr>
        <w:t>kurze</w:t>
      </w:r>
      <w:r w:rsidR="00067669" w:rsidRPr="009152FE">
        <w:rPr>
          <w:rFonts w:ascii="Times New Roman" w:hAnsi="Times New Roman"/>
          <w:sz w:val="24"/>
          <w:szCs w:val="24"/>
        </w:rPr>
        <w:t xml:space="preserve"> alebo</w:t>
      </w:r>
      <w:r w:rsidR="00CD14A2" w:rsidRPr="009152FE">
        <w:rPr>
          <w:rFonts w:ascii="Times New Roman" w:hAnsi="Times New Roman"/>
          <w:sz w:val="24"/>
          <w:szCs w:val="24"/>
        </w:rPr>
        <w:t xml:space="preserve"> odbornom</w:t>
      </w:r>
      <w:r w:rsidR="006E0E8F" w:rsidRPr="009152FE">
        <w:rPr>
          <w:rFonts w:ascii="Times New Roman" w:hAnsi="Times New Roman"/>
          <w:sz w:val="24"/>
          <w:szCs w:val="24"/>
        </w:rPr>
        <w:t xml:space="preserve"> </w:t>
      </w:r>
      <w:r w:rsidRPr="009152FE">
        <w:rPr>
          <w:rFonts w:ascii="Times New Roman" w:hAnsi="Times New Roman"/>
          <w:sz w:val="24"/>
          <w:szCs w:val="24"/>
        </w:rPr>
        <w:t>kurze</w:t>
      </w:r>
      <w:r w:rsidR="00067669" w:rsidRPr="009152FE">
        <w:rPr>
          <w:rFonts w:ascii="Times New Roman" w:hAnsi="Times New Roman"/>
          <w:sz w:val="24"/>
          <w:szCs w:val="24"/>
        </w:rPr>
        <w:t xml:space="preserve"> </w:t>
      </w:r>
      <w:r w:rsidRPr="009152FE">
        <w:rPr>
          <w:rFonts w:ascii="Times New Roman" w:hAnsi="Times New Roman"/>
          <w:sz w:val="24"/>
          <w:szCs w:val="24"/>
        </w:rPr>
        <w:t xml:space="preserve">je nadriadený povinný poskytnúť príslušníkovi finančnej správy služobné voľno s nárokom na služobný plat v rozsahu </w:t>
      </w:r>
      <w:r w:rsidR="001971BD" w:rsidRPr="009152FE">
        <w:rPr>
          <w:rFonts w:ascii="Times New Roman" w:hAnsi="Times New Roman"/>
          <w:sz w:val="24"/>
          <w:szCs w:val="24"/>
        </w:rPr>
        <w:t>dv</w:t>
      </w:r>
      <w:r w:rsidRPr="009152FE">
        <w:rPr>
          <w:rFonts w:ascii="Times New Roman" w:hAnsi="Times New Roman"/>
          <w:sz w:val="24"/>
          <w:szCs w:val="24"/>
        </w:rPr>
        <w:t xml:space="preserve">och kalendárnych dní na prípravu a vykonanie príslušnej skúšky. </w:t>
      </w:r>
    </w:p>
    <w:p w:rsidR="005B24F0" w:rsidRPr="009152FE" w:rsidRDefault="005B24F0" w:rsidP="00A30D2F">
      <w:pPr>
        <w:ind w:firstLine="709"/>
        <w:rPr>
          <w:rFonts w:ascii="Times New Roman" w:hAnsi="Times New Roman"/>
          <w:sz w:val="24"/>
          <w:szCs w:val="24"/>
        </w:rPr>
      </w:pPr>
      <w:r w:rsidRPr="009152FE">
        <w:rPr>
          <w:rFonts w:ascii="Times New Roman" w:hAnsi="Times New Roman"/>
          <w:sz w:val="24"/>
          <w:szCs w:val="24"/>
        </w:rPr>
        <w:t xml:space="preserve">(3) Vyšetrovateľovi čakateľovi nadriadený poskytne služobné voľno s nárokom na služobný plat v rozsahu </w:t>
      </w:r>
      <w:r w:rsidR="00164E9E" w:rsidRPr="009152FE">
        <w:rPr>
          <w:rFonts w:ascii="Times New Roman" w:hAnsi="Times New Roman"/>
          <w:sz w:val="24"/>
          <w:szCs w:val="24"/>
        </w:rPr>
        <w:t xml:space="preserve">desiatich </w:t>
      </w:r>
      <w:r w:rsidRPr="009152FE">
        <w:rPr>
          <w:rFonts w:ascii="Times New Roman" w:hAnsi="Times New Roman"/>
          <w:sz w:val="24"/>
          <w:szCs w:val="24"/>
        </w:rPr>
        <w:t>kalendárnych dní na prípravu a vykonanie záverečnej vyšetrovateľskej skúšky.</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4</w:t>
      </w:r>
      <w:r w:rsidRPr="009152FE">
        <w:rPr>
          <w:rFonts w:ascii="Times New Roman" w:hAnsi="Times New Roman"/>
          <w:sz w:val="24"/>
          <w:szCs w:val="24"/>
        </w:rPr>
        <w:t>) Príslušníkovi finančnej správy, ktorý neúspešne vykonal skúšky podľa odseku 1 písm. b) až f) a odseku 2</w:t>
      </w:r>
      <w:r w:rsidR="005B24F0" w:rsidRPr="009152FE">
        <w:rPr>
          <w:rFonts w:ascii="Times New Roman" w:hAnsi="Times New Roman"/>
          <w:sz w:val="24"/>
          <w:szCs w:val="24"/>
        </w:rPr>
        <w:t xml:space="preserve"> alebo </w:t>
      </w:r>
      <w:r w:rsidR="00164E9E" w:rsidRPr="009152FE">
        <w:rPr>
          <w:rFonts w:ascii="Times New Roman" w:hAnsi="Times New Roman"/>
          <w:sz w:val="24"/>
          <w:szCs w:val="24"/>
        </w:rPr>
        <w:t xml:space="preserve">odseku </w:t>
      </w:r>
      <w:r w:rsidR="005B24F0" w:rsidRPr="009152FE">
        <w:rPr>
          <w:rFonts w:ascii="Times New Roman" w:hAnsi="Times New Roman"/>
          <w:sz w:val="24"/>
          <w:szCs w:val="24"/>
        </w:rPr>
        <w:t>3</w:t>
      </w:r>
      <w:r w:rsidRPr="009152FE">
        <w:rPr>
          <w:rFonts w:ascii="Times New Roman" w:hAnsi="Times New Roman"/>
          <w:sz w:val="24"/>
          <w:szCs w:val="24"/>
        </w:rPr>
        <w:t xml:space="preserve"> na vykonanie opravnej skúšky </w:t>
      </w:r>
      <w:r w:rsidR="005B24F0" w:rsidRPr="009152FE">
        <w:rPr>
          <w:rFonts w:ascii="Times New Roman" w:hAnsi="Times New Roman"/>
          <w:sz w:val="24"/>
          <w:szCs w:val="24"/>
        </w:rPr>
        <w:t xml:space="preserve">nadriadený </w:t>
      </w:r>
      <w:r w:rsidRPr="009152FE">
        <w:rPr>
          <w:rFonts w:ascii="Times New Roman" w:hAnsi="Times New Roman"/>
          <w:sz w:val="24"/>
          <w:szCs w:val="24"/>
        </w:rPr>
        <w:t xml:space="preserve">poskytne služobné voľno </w:t>
      </w:r>
      <w:r w:rsidR="009B6746" w:rsidRPr="009152FE">
        <w:rPr>
          <w:rFonts w:ascii="Times New Roman" w:hAnsi="Times New Roman"/>
          <w:sz w:val="24"/>
          <w:szCs w:val="24"/>
        </w:rPr>
        <w:t>na nevyhnutne potrebný čas</w:t>
      </w:r>
      <w:r w:rsidRPr="009152FE">
        <w:rPr>
          <w:rFonts w:ascii="Times New Roman" w:hAnsi="Times New Roman"/>
          <w:sz w:val="24"/>
          <w:szCs w:val="24"/>
        </w:rPr>
        <w:t>; za takto poskytnuté služobné voľno príslušníkovi finančnej správy nepatrí služobný plat.</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5</w:t>
      </w:r>
      <w:r w:rsidRPr="009152FE">
        <w:rPr>
          <w:rFonts w:ascii="Times New Roman" w:hAnsi="Times New Roman"/>
          <w:sz w:val="24"/>
          <w:szCs w:val="24"/>
        </w:rPr>
        <w:t xml:space="preserve">) Na prípravu na opravnú skúšku sa služobné voľno neposkytne. </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6</w:t>
      </w:r>
      <w:r w:rsidRPr="009152FE">
        <w:rPr>
          <w:rFonts w:ascii="Times New Roman" w:hAnsi="Times New Roman"/>
          <w:sz w:val="24"/>
          <w:szCs w:val="24"/>
        </w:rPr>
        <w:t xml:space="preserve">) Osamelej príslušníčke finančnej správy alebo osamelému príslušníkovi finančnej správy, ktorí sa 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rsidR="00F34AFF" w:rsidRPr="009152FE" w:rsidRDefault="00E13CAC" w:rsidP="005C15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7</w:t>
      </w:r>
      <w:r w:rsidRPr="009152FE">
        <w:rPr>
          <w:rFonts w:ascii="Times New Roman" w:hAnsi="Times New Roman"/>
          <w:sz w:val="24"/>
          <w:szCs w:val="24"/>
        </w:rPr>
        <w:t>) Služobné voľno podľa odsekov 1</w:t>
      </w:r>
      <w:r w:rsidR="005B24F0" w:rsidRPr="009152FE">
        <w:rPr>
          <w:rFonts w:ascii="Times New Roman" w:hAnsi="Times New Roman"/>
          <w:sz w:val="24"/>
          <w:szCs w:val="24"/>
        </w:rPr>
        <w:t>,</w:t>
      </w:r>
      <w:r w:rsidRPr="009152FE">
        <w:rPr>
          <w:rFonts w:ascii="Times New Roman" w:hAnsi="Times New Roman"/>
          <w:sz w:val="24"/>
          <w:szCs w:val="24"/>
        </w:rPr>
        <w:t xml:space="preserve"> 2</w:t>
      </w:r>
      <w:r w:rsidR="005B24F0" w:rsidRPr="009152FE">
        <w:rPr>
          <w:rFonts w:ascii="Times New Roman" w:hAnsi="Times New Roman"/>
          <w:sz w:val="24"/>
          <w:szCs w:val="24"/>
        </w:rPr>
        <w:t xml:space="preserve"> alebo 3</w:t>
      </w:r>
      <w:r w:rsidRPr="009152FE">
        <w:rPr>
          <w:rFonts w:ascii="Times New Roman" w:hAnsi="Times New Roman"/>
          <w:sz w:val="24"/>
          <w:szCs w:val="24"/>
        </w:rPr>
        <w:t xml:space="preserve"> </w:t>
      </w:r>
    </w:p>
    <w:p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určené počtom dní nemožno čerpať po hodinách, </w:t>
      </w:r>
    </w:p>
    <w:p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poskytované na štúdium možno čerpať po celý školský rok alebo akademický rok, alebo počas trvania </w:t>
      </w:r>
      <w:r w:rsidR="001971BD" w:rsidRPr="009152FE">
        <w:rPr>
          <w:rFonts w:ascii="Times New Roman" w:hAnsi="Times New Roman"/>
          <w:color w:val="auto"/>
          <w:sz w:val="24"/>
          <w:szCs w:val="24"/>
        </w:rPr>
        <w:t>profesijného vzdelávania</w:t>
      </w:r>
      <w:r w:rsidRPr="009152FE">
        <w:rPr>
          <w:rFonts w:ascii="Times New Roman" w:hAnsi="Times New Roman"/>
          <w:color w:val="auto"/>
          <w:sz w:val="24"/>
          <w:szCs w:val="24"/>
        </w:rPr>
        <w:t xml:space="preserve"> alebo inej formy ďalšieho vzdelávania. </w:t>
      </w:r>
    </w:p>
    <w:p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8</w:t>
      </w:r>
      <w:r w:rsidRPr="009152FE">
        <w:rPr>
          <w:rFonts w:ascii="Times New Roman" w:hAnsi="Times New Roman"/>
          <w:sz w:val="24"/>
          <w:szCs w:val="24"/>
        </w:rPr>
        <w:t>) Nevyčerpané služobné voľno nemožno čerpať v nasledujúcom školskom roku alebo akademickom roku.</w:t>
      </w:r>
    </w:p>
    <w:p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9</w:t>
      </w:r>
      <w:r w:rsidRPr="009152FE">
        <w:rPr>
          <w:rFonts w:ascii="Times New Roman" w:hAnsi="Times New Roman"/>
          <w:sz w:val="24"/>
          <w:szCs w:val="24"/>
        </w:rPr>
        <w:t>) Čerpanie služobného voľna sa prerušuje uznaním dočasnej neschopnosti na výkon štátnej služby pre chorobu alebo úraz alebo nariadením karantény</w:t>
      </w:r>
      <w:r w:rsidR="001B066A" w:rsidRPr="009152FE">
        <w:rPr>
          <w:rFonts w:ascii="Times New Roman" w:hAnsi="Times New Roman"/>
          <w:sz w:val="24"/>
          <w:szCs w:val="24"/>
        </w:rPr>
        <w:t>,</w:t>
      </w:r>
      <w:r w:rsidR="00D8225B" w:rsidRPr="009152FE">
        <w:rPr>
          <w:rFonts w:ascii="Times New Roman" w:hAnsi="Times New Roman"/>
          <w:sz w:val="24"/>
          <w:szCs w:val="24"/>
        </w:rPr>
        <w:t xml:space="preserve"> alebo vznikom potreby ošetrovania chorého člena rodiny</w:t>
      </w:r>
      <w:r w:rsidRPr="009152FE">
        <w:rPr>
          <w:rFonts w:ascii="Times New Roman" w:hAnsi="Times New Roman"/>
          <w:sz w:val="24"/>
          <w:szCs w:val="24"/>
        </w:rPr>
        <w:t xml:space="preserve"> v </w:t>
      </w:r>
      <w:r w:rsidR="00D9144D" w:rsidRPr="009152FE">
        <w:rPr>
          <w:rFonts w:ascii="Times New Roman" w:hAnsi="Times New Roman"/>
          <w:sz w:val="24"/>
          <w:szCs w:val="24"/>
        </w:rPr>
        <w:t>čase</w:t>
      </w:r>
      <w:r w:rsidRPr="009152FE">
        <w:rPr>
          <w:rFonts w:ascii="Times New Roman" w:hAnsi="Times New Roman"/>
          <w:sz w:val="24"/>
          <w:szCs w:val="24"/>
        </w:rPr>
        <w:t>, keď príslušník finančnej správy čerpá služobné voľno.</w:t>
      </w:r>
    </w:p>
    <w:p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10</w:t>
      </w:r>
      <w:r w:rsidRPr="009152FE">
        <w:rPr>
          <w:rFonts w:ascii="Times New Roman" w:hAnsi="Times New Roman"/>
          <w:sz w:val="24"/>
          <w:szCs w:val="24"/>
        </w:rPr>
        <w:t xml:space="preserve">) Príslušníkovi finančnej správy nepatrí služobné voľno za čas strávený cestovaním do školy alebo vzdelávacieho zariadenia, v ktorom sa štúdium uskutočňuje, ak je škola alebo </w:t>
      </w:r>
      <w:r w:rsidRPr="009152FE">
        <w:rPr>
          <w:rFonts w:ascii="Times New Roman" w:hAnsi="Times New Roman"/>
          <w:sz w:val="24"/>
          <w:szCs w:val="24"/>
        </w:rPr>
        <w:lastRenderedPageBreak/>
        <w:t>vzdelávacie zariadenie v inom mieste, ako je miesto výkonu štátnej služby príslušníka finančnej správy.</w:t>
      </w:r>
    </w:p>
    <w:p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11</w:t>
      </w:r>
      <w:r w:rsidRPr="009152FE">
        <w:rPr>
          <w:rFonts w:ascii="Times New Roman" w:hAnsi="Times New Roman"/>
          <w:sz w:val="24"/>
          <w:szCs w:val="24"/>
        </w:rPr>
        <w:t xml:space="preserve">) Na vykonanie prijímacích skúšok môže nadriadený príslušníkovi finančnej správy na jeho žiadosť poskytnúť služobné voľno s nárokom na služobný plat </w:t>
      </w:r>
      <w:r w:rsidR="009B6746" w:rsidRPr="009152FE">
        <w:rPr>
          <w:rFonts w:ascii="Times New Roman" w:hAnsi="Times New Roman"/>
          <w:sz w:val="24"/>
          <w:szCs w:val="24"/>
        </w:rPr>
        <w:t>na nevyhnutne potrebný čas</w:t>
      </w:r>
      <w:r w:rsidRPr="009152FE">
        <w:rPr>
          <w:rFonts w:ascii="Times New Roman" w:hAnsi="Times New Roman"/>
          <w:sz w:val="24"/>
          <w:szCs w:val="24"/>
        </w:rPr>
        <w:t xml:space="preserve">. </w:t>
      </w:r>
    </w:p>
    <w:p w:rsidR="00E13CAC" w:rsidRPr="009152FE" w:rsidRDefault="001B066A"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157</w:t>
      </w:r>
      <w:r w:rsidR="00E13CAC" w:rsidRPr="009152FE">
        <w:rPr>
          <w:rFonts w:ascii="Times New Roman" w:hAnsi="Times New Roman"/>
          <w:sz w:val="24"/>
          <w:szCs w:val="24"/>
        </w:rPr>
        <w:br/>
        <w:t>Služobné voľno bez nároku na služobný plat</w:t>
      </w:r>
    </w:p>
    <w:p w:rsidR="00F34AFF" w:rsidRPr="009152FE" w:rsidRDefault="00E13CAC" w:rsidP="001B06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Služobné voľno bez nároku na služobný plat sa príslušníkovi finančnej správy poskytne na nevyhnutne potrebný čas z dôvodu</w:t>
      </w:r>
    </w:p>
    <w:p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nepredvídaného prerušenia premávky alebo meškania hromadných dopravných prostriedkov, </w:t>
      </w:r>
    </w:p>
    <w:p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činnosti registrovaného kandidáta vo voľbách do Národnej rady Slovenskej republiky a vo voľbách do orgánu územnej samosprávy, </w:t>
      </w:r>
    </w:p>
    <w:p w:rsidR="00F34AFF" w:rsidRPr="009152FE" w:rsidRDefault="00CB0695"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predvolania </w:t>
      </w:r>
      <w:r w:rsidR="00E13CAC" w:rsidRPr="009152FE">
        <w:rPr>
          <w:rFonts w:ascii="Times New Roman" w:hAnsi="Times New Roman"/>
          <w:color w:val="auto"/>
          <w:sz w:val="24"/>
          <w:szCs w:val="24"/>
        </w:rPr>
        <w:t>príslušník</w:t>
      </w:r>
      <w:r w:rsidRPr="009152FE">
        <w:rPr>
          <w:rFonts w:ascii="Times New Roman" w:hAnsi="Times New Roman"/>
          <w:color w:val="auto"/>
          <w:sz w:val="24"/>
          <w:szCs w:val="24"/>
        </w:rPr>
        <w:t>a</w:t>
      </w:r>
      <w:r w:rsidR="00E13CAC" w:rsidRPr="009152FE">
        <w:rPr>
          <w:rFonts w:ascii="Times New Roman" w:hAnsi="Times New Roman"/>
          <w:color w:val="auto"/>
          <w:sz w:val="24"/>
          <w:szCs w:val="24"/>
        </w:rPr>
        <w:t xml:space="preserve"> finančnej správy na konanie pred súdom alebo iným štátnym orgánom alebo orgánom územnej samosprávy, ak ide o konanie v osobnom záujme príslušníka finančnej správy, alebo na ktoré dal podnet príslušník finančnej správy svojím zavinením, </w:t>
      </w:r>
    </w:p>
    <w:p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iných úkonov vo všeobecnom záujme, ak tak ustanovujú osobitné predpisy.</w:t>
      </w:r>
    </w:p>
    <w:p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(2) Príslušníkovi finančnej správy sa môže poskytnúť služobné voľno bez nároku na služobný plat na nevyhnutne potrebný čas, ak o to požiada pre ďalšie dôležité osobné prekážky v štátnej službe</w:t>
      </w:r>
      <w:r w:rsidR="00262CD5" w:rsidRPr="009152FE">
        <w:rPr>
          <w:rFonts w:ascii="Times New Roman" w:hAnsi="Times New Roman"/>
          <w:sz w:val="24"/>
          <w:szCs w:val="24"/>
        </w:rPr>
        <w:t xml:space="preserve"> a ďalšie dôležité študijné prekážky</w:t>
      </w:r>
      <w:r w:rsidRPr="009152FE">
        <w:rPr>
          <w:rFonts w:ascii="Times New Roman" w:hAnsi="Times New Roman"/>
          <w:sz w:val="24"/>
          <w:szCs w:val="24"/>
        </w:rPr>
        <w:t>.</w:t>
      </w:r>
    </w:p>
    <w:p w:rsidR="00D8225B" w:rsidRPr="009152FE" w:rsidRDefault="00E13CAC" w:rsidP="001B066A">
      <w:pPr>
        <w:ind w:firstLine="709"/>
        <w:rPr>
          <w:rFonts w:ascii="Times New Roman" w:hAnsi="Times New Roman"/>
          <w:sz w:val="24"/>
          <w:szCs w:val="24"/>
        </w:rPr>
      </w:pPr>
      <w:r w:rsidRPr="009152FE">
        <w:rPr>
          <w:rFonts w:ascii="Times New Roman" w:hAnsi="Times New Roman"/>
          <w:sz w:val="24"/>
          <w:szCs w:val="24"/>
        </w:rPr>
        <w:t xml:space="preserve">(3) O žiadosti podľa odseku 2 rozhoduje </w:t>
      </w:r>
      <w:r w:rsidR="00D8225B" w:rsidRPr="009152FE">
        <w:rPr>
          <w:rFonts w:ascii="Times New Roman" w:hAnsi="Times New Roman"/>
          <w:sz w:val="24"/>
          <w:szCs w:val="24"/>
        </w:rPr>
        <w:t>nadriadený. V prípade služobného voľna v rozsahu dlhšom ako 30 dní rozhoduje prezident.</w:t>
      </w:r>
    </w:p>
    <w:p w:rsidR="00ED0104" w:rsidRPr="009152FE" w:rsidRDefault="00ED0104" w:rsidP="002476D8">
      <w:pPr>
        <w:pStyle w:val="Nadpis2"/>
        <w:rPr>
          <w:rFonts w:ascii="Times New Roman" w:hAnsi="Times New Roman"/>
          <w:sz w:val="24"/>
          <w:szCs w:val="24"/>
        </w:rPr>
      </w:pPr>
      <w:r w:rsidRPr="009152FE">
        <w:rPr>
          <w:rFonts w:ascii="Times New Roman" w:hAnsi="Times New Roman"/>
          <w:sz w:val="24"/>
          <w:szCs w:val="24"/>
        </w:rPr>
        <w:t>PIATA HLAVA</w:t>
      </w:r>
      <w:r w:rsidRPr="009152FE">
        <w:rPr>
          <w:rFonts w:ascii="Times New Roman" w:hAnsi="Times New Roman"/>
          <w:sz w:val="24"/>
          <w:szCs w:val="24"/>
        </w:rPr>
        <w:br/>
        <w:t>PLATOVé NáLEžITOSTI A ĎALšIE NáLEžITOSTI</w:t>
      </w:r>
    </w:p>
    <w:p w:rsidR="00F81BDD" w:rsidRPr="009152FE" w:rsidRDefault="001B066A" w:rsidP="002A58C6">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158</w:t>
      </w:r>
      <w:r w:rsidR="00F81BDD" w:rsidRPr="009152FE">
        <w:rPr>
          <w:rFonts w:ascii="Times New Roman" w:hAnsi="Times New Roman"/>
          <w:sz w:val="24"/>
          <w:szCs w:val="24"/>
        </w:rPr>
        <w:br/>
        <w:t>Služobný príjem, služobný plat a peňažná náhrada za služobnú pohotovosť</w:t>
      </w:r>
    </w:p>
    <w:p w:rsidR="00F34AFF"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za podmienok ustanovených týmto zákonom, patrí služobný príjem, ktorý tvoria tieto zložky</w:t>
      </w:r>
      <w:r w:rsidR="00090137" w:rsidRPr="009152FE">
        <w:rPr>
          <w:rFonts w:ascii="Times New Roman" w:hAnsi="Times New Roman"/>
          <w:sz w:val="24"/>
          <w:szCs w:val="24"/>
        </w:rPr>
        <w:t>:</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 plat,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výkon štátnej služby nad základný čas služby v týždni,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noci,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sobotu a v nedeľu,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vo sviatok,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odmena.</w:t>
      </w:r>
    </w:p>
    <w:p w:rsidR="0047090A" w:rsidRPr="009152FE" w:rsidRDefault="00F81BDD" w:rsidP="003F56CA">
      <w:pPr>
        <w:ind w:firstLine="709"/>
        <w:rPr>
          <w:rFonts w:ascii="Times New Roman" w:hAnsi="Times New Roman"/>
          <w:sz w:val="24"/>
          <w:szCs w:val="24"/>
        </w:rPr>
      </w:pPr>
      <w:r w:rsidRPr="009152FE">
        <w:rPr>
          <w:rFonts w:ascii="Times New Roman" w:hAnsi="Times New Roman"/>
          <w:sz w:val="24"/>
          <w:szCs w:val="24"/>
        </w:rPr>
        <w:t xml:space="preserve">(2) Príslušníkovi finančnej správy za podmienok a v rozsahu ustanovenom týmto zákonom okrem služobného príjmu patrí </w:t>
      </w:r>
      <w:r w:rsidR="0047090A" w:rsidRPr="009152FE">
        <w:rPr>
          <w:rFonts w:ascii="Times New Roman" w:hAnsi="Times New Roman"/>
          <w:sz w:val="24"/>
          <w:szCs w:val="24"/>
        </w:rPr>
        <w:t>náhrada za pohotovosť pri zabezpečovaní opatren</w:t>
      </w:r>
      <w:r w:rsidR="003F56CA" w:rsidRPr="009152FE">
        <w:rPr>
          <w:rFonts w:ascii="Times New Roman" w:hAnsi="Times New Roman"/>
          <w:sz w:val="24"/>
          <w:szCs w:val="24"/>
        </w:rPr>
        <w:t>í pre obdobie krízovej situácie</w:t>
      </w:r>
      <w:r w:rsidR="00B45B52" w:rsidRPr="009152FE">
        <w:rPr>
          <w:rFonts w:ascii="Times New Roman" w:hAnsi="Times New Roman"/>
          <w:sz w:val="24"/>
          <w:szCs w:val="24"/>
        </w:rPr>
        <w:t xml:space="preserve"> a náhrada za služobnú pohotovosť</w:t>
      </w:r>
      <w:r w:rsidR="003F56CA" w:rsidRPr="009152FE">
        <w:rPr>
          <w:rFonts w:ascii="Times New Roman" w:hAnsi="Times New Roman"/>
          <w:sz w:val="24"/>
          <w:szCs w:val="24"/>
        </w:rPr>
        <w:t>.</w:t>
      </w:r>
    </w:p>
    <w:p w:rsidR="00F81BDD" w:rsidRPr="009152FE" w:rsidRDefault="003F56C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159</w:t>
      </w:r>
      <w:r w:rsidR="006A0AAA" w:rsidRPr="009152FE">
        <w:rPr>
          <w:rFonts w:ascii="Times New Roman" w:hAnsi="Times New Roman"/>
          <w:sz w:val="24"/>
          <w:szCs w:val="24"/>
        </w:rPr>
        <w:br/>
      </w:r>
      <w:r w:rsidR="00F81BDD" w:rsidRPr="009152FE">
        <w:rPr>
          <w:rFonts w:ascii="Times New Roman" w:hAnsi="Times New Roman"/>
          <w:sz w:val="24"/>
          <w:szCs w:val="24"/>
        </w:rPr>
        <w:t>Služobný plat</w:t>
      </w:r>
    </w:p>
    <w:p w:rsidR="00F81BDD"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Služobný plat tvorí</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funkčný plat,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prídavok za výsluhu rokov,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hodnostný príplatok</w:t>
      </w:r>
      <w:r w:rsidR="00BB70BE" w:rsidRPr="009152FE">
        <w:rPr>
          <w:rFonts w:ascii="Times New Roman" w:hAnsi="Times New Roman"/>
          <w:color w:val="auto"/>
          <w:sz w:val="24"/>
          <w:szCs w:val="24"/>
        </w:rPr>
        <w:t>, ak ide o ozbrojeného príslušníka finančnej správy</w:t>
      </w:r>
      <w:r w:rsidRPr="009152FE">
        <w:rPr>
          <w:rFonts w:ascii="Times New Roman" w:hAnsi="Times New Roman"/>
          <w:color w:val="auto"/>
          <w:sz w:val="24"/>
          <w:szCs w:val="24"/>
        </w:rPr>
        <w:t xml:space="preserv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osobitný príplatok</w:t>
      </w:r>
      <w:r w:rsidR="00FA2C1A" w:rsidRPr="009152FE">
        <w:rPr>
          <w:rFonts w:ascii="Times New Roman" w:hAnsi="Times New Roman"/>
          <w:color w:val="auto"/>
          <w:sz w:val="24"/>
          <w:szCs w:val="24"/>
        </w:rPr>
        <w:t>,</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riadenie,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zastupovanie príslušníka finančnej správy v riadiacej funkcii alebo za výkon dočasne neobsadenej riadiacej funkcie,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osobný príplatok, </w:t>
      </w:r>
    </w:p>
    <w:p w:rsidR="001971BD"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príslušníka finančnej správy - čakateľa, </w:t>
      </w:r>
    </w:p>
    <w:p w:rsidR="00BF5C33" w:rsidRPr="009152FE" w:rsidRDefault="001971B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vyšetrovateľa </w:t>
      </w:r>
      <w:r w:rsidR="00B95473" w:rsidRPr="009152FE">
        <w:rPr>
          <w:rFonts w:ascii="Times New Roman" w:hAnsi="Times New Roman"/>
          <w:color w:val="auto"/>
          <w:sz w:val="24"/>
          <w:szCs w:val="24"/>
        </w:rPr>
        <w:t>–</w:t>
      </w:r>
      <w:r w:rsidRPr="009152FE">
        <w:rPr>
          <w:rFonts w:ascii="Times New Roman" w:hAnsi="Times New Roman"/>
          <w:color w:val="auto"/>
          <w:sz w:val="24"/>
          <w:szCs w:val="24"/>
        </w:rPr>
        <w:t xml:space="preserve"> čakateľa</w:t>
      </w:r>
      <w:r w:rsidR="00B95473" w:rsidRPr="009152FE">
        <w:rPr>
          <w:rFonts w:ascii="Times New Roman" w:hAnsi="Times New Roman"/>
          <w:color w:val="auto"/>
          <w:sz w:val="24"/>
          <w:szCs w:val="24"/>
        </w:rPr>
        <w:t>,</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starostlivosť o prideleného služobného psa,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vedenie služobného motorového vozidla alebo motorového člna</w:t>
      </w:r>
      <w:r w:rsidR="007F6BFF" w:rsidRPr="009152FE">
        <w:rPr>
          <w:rFonts w:ascii="Times New Roman" w:hAnsi="Times New Roman"/>
          <w:color w:val="auto"/>
          <w:sz w:val="24"/>
          <w:szCs w:val="24"/>
        </w:rPr>
        <w:t xml:space="preserve"> a príplatok za starostlivosť o služobné motorové vozidlo alebo motorový čln</w:t>
      </w:r>
      <w:r w:rsidRPr="009152FE">
        <w:rPr>
          <w:rFonts w:ascii="Times New Roman" w:hAnsi="Times New Roman"/>
          <w:color w:val="auto"/>
          <w:sz w:val="24"/>
          <w:szCs w:val="24"/>
        </w:rPr>
        <w:t xml:space="preserv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nerovnomerné rozvrhnutie základného času služby v týždni,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štátnu službu v sťaženom a zdraviu škodlivom pracovnom prostredí</w:t>
      </w:r>
      <w:r w:rsidR="004A42B8" w:rsidRPr="009152FE">
        <w:rPr>
          <w:rFonts w:ascii="Times New Roman" w:hAnsi="Times New Roman"/>
          <w:color w:val="auto"/>
          <w:sz w:val="24"/>
          <w:szCs w:val="24"/>
        </w:rPr>
        <w:t xml:space="preserve">, </w:t>
      </w:r>
    </w:p>
    <w:p w:rsidR="00F81BDD" w:rsidRPr="009152FE" w:rsidRDefault="004A42B8"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vyrovnanie podľa</w:t>
      </w:r>
      <w:r w:rsidR="00741B6C"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323</w:t>
      </w:r>
      <w:r w:rsidR="00741B6C"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8</w:t>
      </w:r>
      <w:r w:rsidR="00741B6C" w:rsidRPr="009152FE">
        <w:rPr>
          <w:rFonts w:ascii="Times New Roman" w:hAnsi="Times New Roman"/>
          <w:color w:val="auto"/>
          <w:sz w:val="24"/>
          <w:szCs w:val="24"/>
        </w:rPr>
        <w:t xml:space="preserve"> alebo § </w:t>
      </w:r>
      <w:r w:rsidR="00A62577" w:rsidRPr="009152FE">
        <w:rPr>
          <w:rFonts w:ascii="Times New Roman" w:hAnsi="Times New Roman"/>
          <w:color w:val="auto"/>
          <w:sz w:val="24"/>
          <w:szCs w:val="24"/>
        </w:rPr>
        <w:t>329</w:t>
      </w:r>
      <w:r w:rsidR="00741B6C" w:rsidRPr="009152FE">
        <w:rPr>
          <w:rFonts w:ascii="Times New Roman" w:hAnsi="Times New Roman"/>
          <w:color w:val="auto"/>
          <w:sz w:val="24"/>
          <w:szCs w:val="24"/>
        </w:rPr>
        <w:t xml:space="preserve"> ods. 4</w:t>
      </w:r>
      <w:r w:rsidR="00A839B7" w:rsidRPr="009152FE">
        <w:rPr>
          <w:rFonts w:ascii="Times New Roman" w:hAnsi="Times New Roman"/>
          <w:color w:val="auto"/>
          <w:sz w:val="24"/>
          <w:szCs w:val="24"/>
        </w:rPr>
        <w:t>.</w:t>
      </w:r>
    </w:p>
    <w:p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(2) Služobný plat na účely tohto zákona je aj osobný plat určený príslušníkovi finančnej správy podľa</w:t>
      </w:r>
      <w:r w:rsidR="00741B6C" w:rsidRPr="009152FE">
        <w:rPr>
          <w:rFonts w:ascii="Times New Roman" w:hAnsi="Times New Roman"/>
          <w:sz w:val="24"/>
          <w:szCs w:val="24"/>
        </w:rPr>
        <w:t xml:space="preserve"> § </w:t>
      </w:r>
      <w:r w:rsidR="00A62577" w:rsidRPr="009152FE">
        <w:rPr>
          <w:rFonts w:ascii="Times New Roman" w:hAnsi="Times New Roman"/>
          <w:sz w:val="24"/>
          <w:szCs w:val="24"/>
        </w:rPr>
        <w:t>160</w:t>
      </w:r>
      <w:r w:rsidRPr="009152FE">
        <w:rPr>
          <w:rFonts w:ascii="Times New Roman" w:hAnsi="Times New Roman"/>
          <w:sz w:val="24"/>
          <w:szCs w:val="24"/>
        </w:rPr>
        <w:t>.</w:t>
      </w:r>
    </w:p>
    <w:p w:rsidR="00F81BDD" w:rsidRPr="009152FE" w:rsidRDefault="00B95473"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160</w:t>
      </w:r>
      <w:r w:rsidR="006A0AAA" w:rsidRPr="009152FE">
        <w:rPr>
          <w:rFonts w:ascii="Times New Roman" w:hAnsi="Times New Roman"/>
          <w:sz w:val="24"/>
          <w:szCs w:val="24"/>
        </w:rPr>
        <w:br/>
      </w:r>
      <w:r w:rsidR="00F81BDD" w:rsidRPr="009152FE">
        <w:rPr>
          <w:rFonts w:ascii="Times New Roman" w:hAnsi="Times New Roman"/>
          <w:sz w:val="24"/>
          <w:szCs w:val="24"/>
        </w:rPr>
        <w:t>Osobný plat</w:t>
      </w:r>
    </w:p>
    <w:p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w:t>
      </w:r>
      <w:r w:rsidR="00741B6C" w:rsidRPr="009152FE">
        <w:rPr>
          <w:rFonts w:ascii="Times New Roman" w:hAnsi="Times New Roman"/>
          <w:sz w:val="24"/>
          <w:szCs w:val="24"/>
        </w:rPr>
        <w:t xml:space="preserve"> § </w:t>
      </w:r>
      <w:r w:rsidR="00B80D47" w:rsidRPr="009152FE">
        <w:rPr>
          <w:rFonts w:ascii="Times New Roman" w:hAnsi="Times New Roman"/>
          <w:sz w:val="24"/>
          <w:szCs w:val="24"/>
        </w:rPr>
        <w:t>159</w:t>
      </w:r>
      <w:r w:rsidRPr="009152FE">
        <w:rPr>
          <w:rFonts w:ascii="Times New Roman" w:hAnsi="Times New Roman"/>
          <w:sz w:val="24"/>
          <w:szCs w:val="24"/>
        </w:rPr>
        <w:t xml:space="preserve">. Osobný plat sa príslušníkovi finančnej správy poskytuje, </w:t>
      </w:r>
      <w:r w:rsidR="006D4CA0" w:rsidRPr="009152FE">
        <w:rPr>
          <w:rFonts w:ascii="Times New Roman" w:hAnsi="Times New Roman"/>
          <w:sz w:val="24"/>
          <w:szCs w:val="24"/>
        </w:rPr>
        <w:t xml:space="preserve">ak </w:t>
      </w:r>
      <w:r w:rsidRPr="009152FE">
        <w:rPr>
          <w:rFonts w:ascii="Times New Roman" w:hAnsi="Times New Roman"/>
          <w:sz w:val="24"/>
          <w:szCs w:val="24"/>
        </w:rPr>
        <w:t>trvajú dôvody a podmienky, na základe ktorých mu bol určený. Určený osobný plat možno zvýšiť, znížiť alebo odňať na základe úrovne kvality plnenia úloh</w:t>
      </w:r>
      <w:r w:rsidR="007F6BFF" w:rsidRPr="009152FE">
        <w:rPr>
          <w:rFonts w:ascii="Times New Roman" w:hAnsi="Times New Roman"/>
          <w:sz w:val="24"/>
          <w:szCs w:val="24"/>
        </w:rPr>
        <w:t xml:space="preserve"> alebo na základe výsledku služobného hodnotenia</w:t>
      </w:r>
      <w:r w:rsidRPr="009152FE">
        <w:rPr>
          <w:rFonts w:ascii="Times New Roman" w:hAnsi="Times New Roman"/>
          <w:sz w:val="24"/>
          <w:szCs w:val="24"/>
        </w:rPr>
        <w:t>.</w:t>
      </w:r>
    </w:p>
    <w:p w:rsidR="00F81BDD" w:rsidRPr="009152FE" w:rsidRDefault="00B95473"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161</w:t>
      </w:r>
      <w:r w:rsidR="00F81BDD" w:rsidRPr="009152FE">
        <w:rPr>
          <w:rFonts w:ascii="Times New Roman" w:hAnsi="Times New Roman"/>
          <w:sz w:val="24"/>
          <w:szCs w:val="24"/>
        </w:rPr>
        <w:br/>
        <w:t>Funkčný plat</w:t>
      </w:r>
    </w:p>
    <w:p w:rsidR="00BF5C33" w:rsidRPr="009152FE" w:rsidRDefault="00F81BDD" w:rsidP="00B9547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funkčný plat určený pre </w:t>
      </w:r>
      <w:r w:rsidR="00023F2F" w:rsidRPr="009152FE">
        <w:rPr>
          <w:rFonts w:ascii="Times New Roman" w:hAnsi="Times New Roman"/>
          <w:sz w:val="24"/>
          <w:szCs w:val="24"/>
        </w:rPr>
        <w:t xml:space="preserve">platovú triedu, do ktorej je zaradená </w:t>
      </w:r>
      <w:r w:rsidRPr="009152FE">
        <w:rPr>
          <w:rFonts w:ascii="Times New Roman" w:hAnsi="Times New Roman"/>
          <w:sz w:val="24"/>
          <w:szCs w:val="24"/>
        </w:rPr>
        <w:t>funkci</w:t>
      </w:r>
      <w:r w:rsidR="00023F2F" w:rsidRPr="009152FE">
        <w:rPr>
          <w:rFonts w:ascii="Times New Roman" w:hAnsi="Times New Roman"/>
          <w:sz w:val="24"/>
          <w:szCs w:val="24"/>
        </w:rPr>
        <w:t>a</w:t>
      </w:r>
      <w:r w:rsidRPr="009152FE">
        <w:rPr>
          <w:rFonts w:ascii="Times New Roman" w:hAnsi="Times New Roman"/>
          <w:sz w:val="24"/>
          <w:szCs w:val="24"/>
        </w:rPr>
        <w:t>, ktorú vykonáva</w:t>
      </w:r>
      <w:r w:rsidR="007618A5" w:rsidRPr="009152FE">
        <w:rPr>
          <w:rFonts w:ascii="Times New Roman" w:hAnsi="Times New Roman"/>
          <w:sz w:val="24"/>
          <w:szCs w:val="24"/>
        </w:rPr>
        <w:t>.</w:t>
      </w:r>
      <w:r w:rsidRPr="009152FE">
        <w:rPr>
          <w:rFonts w:ascii="Times New Roman" w:hAnsi="Times New Roman"/>
          <w:sz w:val="24"/>
          <w:szCs w:val="24"/>
        </w:rPr>
        <w:t xml:space="preserve">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w:t>
      </w:r>
    </w:p>
    <w:p w:rsidR="00122C0F" w:rsidRPr="009152FE" w:rsidRDefault="00F81BDD" w:rsidP="00B9547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2</w:t>
      </w:r>
      <w:r w:rsidRPr="009152FE">
        <w:rPr>
          <w:rFonts w:ascii="Times New Roman" w:hAnsi="Times New Roman"/>
          <w:sz w:val="24"/>
          <w:szCs w:val="24"/>
        </w:rPr>
        <w:t>) Pre jednotlivé platové triedy sa určuje funkčný plat v tejto výške</w:t>
      </w:r>
      <w:r w:rsidR="00B95473" w:rsidRPr="009152FE">
        <w:rPr>
          <w:rFonts w:ascii="Times New Roman" w:hAnsi="Times New Roman"/>
          <w:sz w:val="24"/>
          <w:szCs w:val="24"/>
        </w:rPr>
        <w:t>:</w:t>
      </w:r>
    </w:p>
    <w:p w:rsidR="007A5F7B" w:rsidRPr="009152FE" w:rsidRDefault="007A5F7B" w:rsidP="007A5F7B">
      <w:pPr>
        <w:spacing w:before="0" w:beforeAutospacing="0" w:after="0" w:afterAutospacing="0"/>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tblGrid>
      <w:tr w:rsidR="007A5F7B" w:rsidRPr="009152FE" w:rsidTr="00D167BB">
        <w:tc>
          <w:tcPr>
            <w:tcW w:w="1701" w:type="dxa"/>
          </w:tcPr>
          <w:p w:rsidR="007A5F7B" w:rsidRPr="009152FE" w:rsidRDefault="007A5F7B" w:rsidP="00947AE5">
            <w:pPr>
              <w:spacing w:before="0" w:beforeAutospacing="0" w:after="0" w:afterAutospacing="0"/>
              <w:rPr>
                <w:rFonts w:ascii="Times New Roman" w:hAnsi="Times New Roman"/>
                <w:b/>
                <w:sz w:val="24"/>
                <w:szCs w:val="24"/>
              </w:rPr>
            </w:pPr>
            <w:r w:rsidRPr="009152FE">
              <w:rPr>
                <w:rFonts w:ascii="Times New Roman" w:hAnsi="Times New Roman"/>
                <w:b/>
                <w:sz w:val="24"/>
                <w:szCs w:val="24"/>
              </w:rPr>
              <w:t>Platová trieda</w:t>
            </w:r>
          </w:p>
        </w:tc>
        <w:tc>
          <w:tcPr>
            <w:tcW w:w="3544" w:type="dxa"/>
          </w:tcPr>
          <w:p w:rsidR="007A5F7B" w:rsidRPr="009152FE" w:rsidRDefault="007A5F7B" w:rsidP="00D167B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Mesačný funkčný plat v eurách</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w:t>
            </w:r>
          </w:p>
        </w:tc>
        <w:tc>
          <w:tcPr>
            <w:tcW w:w="3544" w:type="dxa"/>
          </w:tcPr>
          <w:p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690,0</w:t>
            </w:r>
            <w:r w:rsidR="007A5F7B" w:rsidRPr="009152FE">
              <w:rPr>
                <w:rFonts w:ascii="Times New Roman" w:hAnsi="Times New Roman"/>
                <w:sz w:val="24"/>
                <w:szCs w:val="24"/>
              </w:rPr>
              <w:t>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2.</w:t>
            </w:r>
          </w:p>
        </w:tc>
        <w:tc>
          <w:tcPr>
            <w:tcW w:w="3544" w:type="dxa"/>
          </w:tcPr>
          <w:p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719,00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lastRenderedPageBreak/>
              <w:t>3.</w:t>
            </w:r>
          </w:p>
        </w:tc>
        <w:tc>
          <w:tcPr>
            <w:tcW w:w="3544"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774,50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4.</w:t>
            </w:r>
          </w:p>
        </w:tc>
        <w:tc>
          <w:tcPr>
            <w:tcW w:w="3544"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830,00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5.</w:t>
            </w:r>
          </w:p>
        </w:tc>
        <w:tc>
          <w:tcPr>
            <w:tcW w:w="3544" w:type="dxa"/>
          </w:tcPr>
          <w:p w:rsidR="007A5F7B" w:rsidRPr="009152FE" w:rsidRDefault="00A61619"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94</w:t>
            </w:r>
            <w:r w:rsidR="007A5F7B" w:rsidRPr="009152FE">
              <w:rPr>
                <w:rFonts w:ascii="Times New Roman" w:hAnsi="Times New Roman"/>
                <w:sz w:val="24"/>
                <w:szCs w:val="24"/>
              </w:rPr>
              <w:t>2,00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w:t>
            </w:r>
          </w:p>
        </w:tc>
        <w:tc>
          <w:tcPr>
            <w:tcW w:w="3544"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1071,00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w:t>
            </w:r>
          </w:p>
        </w:tc>
        <w:tc>
          <w:tcPr>
            <w:tcW w:w="3544" w:type="dxa"/>
          </w:tcPr>
          <w:p w:rsidR="007A5F7B" w:rsidRPr="009152FE" w:rsidRDefault="007A5F7B" w:rsidP="00A61619">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1218,</w:t>
            </w:r>
            <w:r w:rsidR="00A61619" w:rsidRPr="009152FE">
              <w:rPr>
                <w:rFonts w:ascii="Times New Roman" w:hAnsi="Times New Roman"/>
                <w:sz w:val="24"/>
                <w:szCs w:val="24"/>
              </w:rPr>
              <w:t>5</w:t>
            </w:r>
            <w:r w:rsidRPr="009152FE">
              <w:rPr>
                <w:rFonts w:ascii="Times New Roman" w:hAnsi="Times New Roman"/>
                <w:sz w:val="24"/>
                <w:szCs w:val="24"/>
              </w:rPr>
              <w:t>0</w:t>
            </w:r>
            <w:r w:rsidR="003028D9" w:rsidRPr="009152FE">
              <w:rPr>
                <w:rFonts w:ascii="Times New Roman" w:hAnsi="Times New Roman"/>
                <w:sz w:val="24"/>
                <w:szCs w:val="24"/>
              </w:rPr>
              <w:t>.</w:t>
            </w:r>
          </w:p>
        </w:tc>
      </w:tr>
    </w:tbl>
    <w:p w:rsidR="005A670F" w:rsidRPr="009152FE" w:rsidRDefault="005A670F" w:rsidP="00B95473">
      <w:pPr>
        <w:spacing w:before="0" w:beforeAutospacing="0" w:after="0" w:afterAutospacing="0"/>
        <w:rPr>
          <w:rFonts w:ascii="Times New Roman" w:hAnsi="Times New Roman"/>
          <w:sz w:val="24"/>
          <w:szCs w:val="24"/>
        </w:rPr>
      </w:pPr>
    </w:p>
    <w:p w:rsidR="00BF5C33" w:rsidRPr="009152FE" w:rsidRDefault="00F81BDD" w:rsidP="007A5F7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3</w:t>
      </w:r>
      <w:r w:rsidRPr="009152FE">
        <w:rPr>
          <w:rFonts w:ascii="Times New Roman" w:hAnsi="Times New Roman"/>
          <w:sz w:val="24"/>
          <w:szCs w:val="24"/>
        </w:rPr>
        <w:t>) Termín účinnosti a zvýšenie funkčných platov na príslušný rok ustanoví zákon o štátnom rozpočte. Funkčný plat sa zaokrúhľuje na 50 eurocentov</w:t>
      </w:r>
      <w:r w:rsidR="00146BE4" w:rsidRPr="009152FE">
        <w:rPr>
          <w:rFonts w:ascii="Times New Roman" w:hAnsi="Times New Roman"/>
          <w:sz w:val="24"/>
          <w:szCs w:val="24"/>
        </w:rPr>
        <w:t xml:space="preserve"> nahor</w:t>
      </w:r>
      <w:r w:rsidRPr="009152FE">
        <w:rPr>
          <w:rFonts w:ascii="Times New Roman" w:hAnsi="Times New Roman"/>
          <w:sz w:val="24"/>
          <w:szCs w:val="24"/>
        </w:rPr>
        <w:t>.</w:t>
      </w:r>
    </w:p>
    <w:p w:rsidR="00F81BDD" w:rsidRPr="009152FE" w:rsidRDefault="00F81BDD" w:rsidP="001D279F">
      <w:pPr>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4</w:t>
      </w:r>
      <w:r w:rsidRPr="009152FE">
        <w:rPr>
          <w:rFonts w:ascii="Times New Roman" w:hAnsi="Times New Roman"/>
          <w:sz w:val="24"/>
          <w:szCs w:val="24"/>
        </w:rPr>
        <w:t>) Funkčné platy pre jednotlivé platové triedy zvýšené podľa zákona o štátnom rozpočte na príslušný rok uverejňuje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vo svojom publikačnom orgáne.</w:t>
      </w:r>
    </w:p>
    <w:p w:rsidR="009E1DB7" w:rsidRPr="009152FE" w:rsidRDefault="009E1DB7" w:rsidP="001D279F">
      <w:pPr>
        <w:ind w:firstLine="709"/>
        <w:rPr>
          <w:rFonts w:ascii="Times New Roman" w:hAnsi="Times New Roman"/>
          <w:sz w:val="24"/>
          <w:szCs w:val="24"/>
        </w:rPr>
      </w:pPr>
      <w:r w:rsidRPr="009152FE">
        <w:rPr>
          <w:rFonts w:ascii="Times New Roman" w:hAnsi="Times New Roman"/>
          <w:sz w:val="24"/>
          <w:szCs w:val="24"/>
        </w:rPr>
        <w:t>(5)</w:t>
      </w:r>
      <w:r w:rsidR="00115A50" w:rsidRPr="009152FE">
        <w:rPr>
          <w:rFonts w:ascii="Times New Roman" w:hAnsi="Times New Roman"/>
          <w:sz w:val="24"/>
          <w:szCs w:val="24"/>
        </w:rPr>
        <w:t xml:space="preserve"> </w:t>
      </w:r>
      <w:r w:rsidR="00E5677E" w:rsidRPr="009152FE">
        <w:rPr>
          <w:rFonts w:ascii="Times New Roman" w:hAnsi="Times New Roman"/>
          <w:sz w:val="24"/>
          <w:szCs w:val="24"/>
        </w:rPr>
        <w:t>Ak dôjde</w:t>
      </w:r>
      <w:r w:rsidR="00115A50" w:rsidRPr="009152FE">
        <w:rPr>
          <w:rFonts w:ascii="Times New Roman" w:hAnsi="Times New Roman"/>
          <w:sz w:val="24"/>
          <w:szCs w:val="24"/>
        </w:rPr>
        <w:t xml:space="preserve"> </w:t>
      </w:r>
      <w:r w:rsidRPr="009152FE">
        <w:rPr>
          <w:rFonts w:ascii="Times New Roman" w:hAnsi="Times New Roman"/>
          <w:sz w:val="24"/>
          <w:szCs w:val="24"/>
        </w:rPr>
        <w:t>k</w:t>
      </w:r>
      <w:r w:rsidR="00E5677E" w:rsidRPr="009152FE">
        <w:rPr>
          <w:rFonts w:ascii="Times New Roman" w:hAnsi="Times New Roman"/>
          <w:sz w:val="24"/>
          <w:szCs w:val="24"/>
        </w:rPr>
        <w:t> </w:t>
      </w:r>
      <w:r w:rsidRPr="009152FE">
        <w:rPr>
          <w:rFonts w:ascii="Times New Roman" w:hAnsi="Times New Roman"/>
          <w:sz w:val="24"/>
          <w:szCs w:val="24"/>
        </w:rPr>
        <w:t>zmene</w:t>
      </w:r>
      <w:r w:rsidR="00E5677E" w:rsidRPr="009152FE">
        <w:rPr>
          <w:rFonts w:ascii="Times New Roman" w:hAnsi="Times New Roman"/>
          <w:sz w:val="24"/>
          <w:szCs w:val="24"/>
        </w:rPr>
        <w:t xml:space="preserve"> služobného platu</w:t>
      </w:r>
      <w:r w:rsidRPr="009152FE">
        <w:rPr>
          <w:rFonts w:ascii="Times New Roman" w:hAnsi="Times New Roman"/>
          <w:sz w:val="24"/>
          <w:szCs w:val="24"/>
        </w:rPr>
        <w:t xml:space="preserve"> </w:t>
      </w:r>
      <w:r w:rsidR="00E5677E" w:rsidRPr="009152FE">
        <w:rPr>
          <w:rFonts w:ascii="Times New Roman" w:hAnsi="Times New Roman"/>
          <w:sz w:val="24"/>
          <w:szCs w:val="24"/>
        </w:rPr>
        <w:t>príslušníka finančnej správy len z dôvodu valorizácie</w:t>
      </w:r>
      <w:r w:rsidR="009A0E5B" w:rsidRPr="009152FE">
        <w:rPr>
          <w:rFonts w:ascii="Times New Roman" w:hAnsi="Times New Roman"/>
          <w:sz w:val="24"/>
          <w:szCs w:val="24"/>
        </w:rPr>
        <w:t xml:space="preserve"> </w:t>
      </w:r>
      <w:r w:rsidR="00E5677E" w:rsidRPr="009152FE">
        <w:rPr>
          <w:rFonts w:ascii="Times New Roman" w:hAnsi="Times New Roman"/>
          <w:sz w:val="24"/>
          <w:szCs w:val="24"/>
        </w:rPr>
        <w:t xml:space="preserve">jeho funkčného platu, o takomto zvýšení služobného platu vydá služobný úrad </w:t>
      </w:r>
      <w:r w:rsidR="009A0E5B" w:rsidRPr="009152FE">
        <w:rPr>
          <w:rFonts w:ascii="Times New Roman" w:hAnsi="Times New Roman"/>
          <w:sz w:val="24"/>
          <w:szCs w:val="24"/>
        </w:rPr>
        <w:t>p</w:t>
      </w:r>
      <w:r w:rsidR="00E5677E" w:rsidRPr="009152FE">
        <w:rPr>
          <w:rFonts w:ascii="Times New Roman" w:hAnsi="Times New Roman"/>
          <w:sz w:val="24"/>
          <w:szCs w:val="24"/>
        </w:rPr>
        <w:t xml:space="preserve">ríslušníkovi finančnej správy písomné oznámenie. </w:t>
      </w:r>
    </w:p>
    <w:p w:rsidR="00F81BDD" w:rsidRPr="009152FE" w:rsidRDefault="001D279F" w:rsidP="002A05AE">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162</w:t>
      </w:r>
      <w:r w:rsidR="00F81BDD" w:rsidRPr="009152FE">
        <w:rPr>
          <w:rFonts w:ascii="Times New Roman" w:hAnsi="Times New Roman"/>
          <w:sz w:val="24"/>
          <w:szCs w:val="24"/>
        </w:rPr>
        <w:br/>
        <w:t>Prídavok za výsluhu rokov</w:t>
      </w:r>
    </w:p>
    <w:p w:rsidR="00BF5C33"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za čas štátnej služby prídavok za výsluhu rokov určený percentuálnym podielom z funkčného platu, odstupňovaný podľa dĺžky </w:t>
      </w:r>
      <w:r w:rsidR="00AB7090" w:rsidRPr="009152FE">
        <w:rPr>
          <w:rFonts w:ascii="Times New Roman" w:hAnsi="Times New Roman"/>
          <w:sz w:val="24"/>
          <w:szCs w:val="24"/>
        </w:rPr>
        <w:t>započítateľnej</w:t>
      </w:r>
      <w:r w:rsidR="00AB7090" w:rsidRPr="009152FE" w:rsidDel="00AB7090">
        <w:rPr>
          <w:rFonts w:ascii="Times New Roman" w:hAnsi="Times New Roman"/>
          <w:sz w:val="24"/>
          <w:szCs w:val="24"/>
        </w:rPr>
        <w:t xml:space="preserve"> </w:t>
      </w:r>
      <w:r w:rsidRPr="009152FE">
        <w:rPr>
          <w:rFonts w:ascii="Times New Roman" w:hAnsi="Times New Roman"/>
          <w:sz w:val="24"/>
          <w:szCs w:val="24"/>
        </w:rPr>
        <w:t>odbornej praxe.</w:t>
      </w:r>
    </w:p>
    <w:p w:rsidR="00D167BB"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(2) Percentuálny podiel prídavku za výsluhu rokov príslušníka finančnej správy je pri dĺžke započítateľnej odbornej praxe delený do </w:t>
      </w:r>
      <w:r w:rsidR="0031197E" w:rsidRPr="009152FE">
        <w:rPr>
          <w:rFonts w:ascii="Times New Roman" w:hAnsi="Times New Roman"/>
          <w:sz w:val="24"/>
          <w:szCs w:val="24"/>
        </w:rPr>
        <w:t>týchto</w:t>
      </w:r>
      <w:r w:rsidRPr="009152FE">
        <w:rPr>
          <w:rFonts w:ascii="Times New Roman" w:hAnsi="Times New Roman"/>
          <w:sz w:val="24"/>
          <w:szCs w:val="24"/>
        </w:rPr>
        <w:t xml:space="preserve"> skupín</w:t>
      </w:r>
      <w:r w:rsidR="001D279F" w:rsidRPr="009152FE">
        <w:rPr>
          <w:rFonts w:ascii="Times New Roman" w:hAnsi="Times New Roman"/>
          <w:sz w:val="24"/>
          <w:szCs w:val="24"/>
        </w:rPr>
        <w:t>:</w:t>
      </w:r>
    </w:p>
    <w:tbl>
      <w:tblPr>
        <w:tblW w:w="4606" w:type="dxa"/>
        <w:tblInd w:w="212" w:type="dxa"/>
        <w:tblCellMar>
          <w:left w:w="0" w:type="dxa"/>
          <w:right w:w="0" w:type="dxa"/>
        </w:tblCellMar>
        <w:tblLook w:val="04A0" w:firstRow="1" w:lastRow="0" w:firstColumn="1" w:lastColumn="0" w:noHBand="0" w:noVBand="1"/>
      </w:tblPr>
      <w:tblGrid>
        <w:gridCol w:w="2693"/>
        <w:gridCol w:w="1843"/>
        <w:gridCol w:w="70"/>
      </w:tblGrid>
      <w:tr w:rsidR="00122C0F" w:rsidRPr="009152FE" w:rsidTr="00D167BB">
        <w:trPr>
          <w:trHeight w:val="300"/>
        </w:trPr>
        <w:tc>
          <w:tcPr>
            <w:tcW w:w="2693"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22C0F" w:rsidRPr="009152FE" w:rsidRDefault="00122C0F" w:rsidP="00D167BB">
            <w:pPr>
              <w:jc w:val="center"/>
              <w:rPr>
                <w:rFonts w:ascii="Times New Roman" w:hAnsi="Times New Roman"/>
                <w:b/>
                <w:sz w:val="24"/>
                <w:szCs w:val="24"/>
              </w:rPr>
            </w:pPr>
            <w:r w:rsidRPr="009152FE">
              <w:rPr>
                <w:rFonts w:ascii="Times New Roman" w:hAnsi="Times New Roman"/>
                <w:b/>
                <w:sz w:val="24"/>
                <w:szCs w:val="24"/>
              </w:rPr>
              <w:t>Odborná prax v rokoch</w:t>
            </w:r>
          </w:p>
        </w:tc>
        <w:tc>
          <w:tcPr>
            <w:tcW w:w="1843"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122C0F" w:rsidRPr="009152FE" w:rsidRDefault="00122C0F" w:rsidP="00D167BB">
            <w:pPr>
              <w:ind w:firstLine="90"/>
              <w:jc w:val="center"/>
              <w:rPr>
                <w:rFonts w:ascii="Times New Roman" w:hAnsi="Times New Roman"/>
                <w:b/>
                <w:sz w:val="24"/>
                <w:szCs w:val="24"/>
              </w:rPr>
            </w:pPr>
            <w:r w:rsidRPr="009152FE">
              <w:rPr>
                <w:rFonts w:ascii="Times New Roman" w:hAnsi="Times New Roman"/>
                <w:b/>
                <w:sz w:val="24"/>
                <w:szCs w:val="24"/>
              </w:rPr>
              <w:t>Zvýšenie v %</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50"/>
        </w:trPr>
        <w:tc>
          <w:tcPr>
            <w:tcW w:w="2693" w:type="dxa"/>
            <w:vMerge/>
            <w:tcBorders>
              <w:top w:val="single" w:sz="8" w:space="0" w:color="auto"/>
              <w:left w:val="single" w:sz="8" w:space="0" w:color="auto"/>
              <w:bottom w:val="single" w:sz="8" w:space="0" w:color="000000"/>
              <w:right w:val="single" w:sz="8" w:space="0" w:color="auto"/>
            </w:tcBorders>
            <w:vAlign w:val="center"/>
            <w:hideMark/>
          </w:tcPr>
          <w:p w:rsidR="00122C0F" w:rsidRPr="009152FE" w:rsidRDefault="00122C0F">
            <w:pPr>
              <w:rPr>
                <w:rFonts w:ascii="Times New Roman" w:hAnsi="Times New Roman"/>
                <w:sz w:val="24"/>
                <w:szCs w:val="24"/>
              </w:rPr>
            </w:pPr>
          </w:p>
        </w:tc>
        <w:tc>
          <w:tcPr>
            <w:tcW w:w="1843" w:type="dxa"/>
            <w:vMerge/>
            <w:tcBorders>
              <w:top w:val="single" w:sz="8" w:space="0" w:color="auto"/>
              <w:left w:val="nil"/>
              <w:bottom w:val="single" w:sz="8" w:space="0" w:color="000000"/>
              <w:right w:val="single" w:sz="8" w:space="0" w:color="auto"/>
            </w:tcBorders>
            <w:vAlign w:val="center"/>
            <w:hideMark/>
          </w:tcPr>
          <w:p w:rsidR="00122C0F" w:rsidRPr="009152FE" w:rsidRDefault="00122C0F">
            <w:pPr>
              <w:rPr>
                <w:rFonts w:ascii="Times New Roman" w:hAnsi="Times New Roman"/>
                <w:sz w:val="24"/>
                <w:szCs w:val="24"/>
              </w:rPr>
            </w:pP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15"/>
        </w:trPr>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C0F" w:rsidRPr="009152FE" w:rsidRDefault="00122C0F" w:rsidP="00EC08A7">
            <w:pPr>
              <w:rPr>
                <w:rFonts w:ascii="Times New Roman" w:hAnsi="Times New Roman"/>
                <w:sz w:val="24"/>
                <w:szCs w:val="24"/>
              </w:rPr>
            </w:pPr>
            <w:r w:rsidRPr="009152FE">
              <w:rPr>
                <w:rFonts w:ascii="Times New Roman" w:hAnsi="Times New Roman"/>
                <w:sz w:val="24"/>
                <w:szCs w:val="24"/>
              </w:rPr>
              <w:t>do 1 roku</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 </w:t>
            </w:r>
            <w:r w:rsidRPr="009152FE">
              <w:rPr>
                <w:rFonts w:ascii="Times New Roman" w:hAnsi="Times New Roman"/>
                <w:sz w:val="24"/>
                <w:szCs w:val="24"/>
              </w:rPr>
              <w:t>do</w:t>
            </w:r>
            <w:r w:rsidR="00122C0F" w:rsidRPr="009152FE">
              <w:rPr>
                <w:rFonts w:ascii="Times New Roman" w:hAnsi="Times New Roman"/>
                <w:sz w:val="24"/>
                <w:szCs w:val="24"/>
              </w:rPr>
              <w:t xml:space="preserve"> 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 </w:t>
            </w:r>
            <w:r w:rsidRPr="009152FE">
              <w:rPr>
                <w:rFonts w:ascii="Times New Roman" w:hAnsi="Times New Roman"/>
                <w:sz w:val="24"/>
                <w:szCs w:val="24"/>
              </w:rPr>
              <w:t>do</w:t>
            </w:r>
            <w:r w:rsidR="00122C0F" w:rsidRPr="009152FE">
              <w:rPr>
                <w:rFonts w:ascii="Times New Roman" w:hAnsi="Times New Roman"/>
                <w:sz w:val="24"/>
                <w:szCs w:val="24"/>
              </w:rPr>
              <w:t xml:space="preserve"> 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od 4 do</w:t>
            </w:r>
            <w:r w:rsidR="00122C0F" w:rsidRPr="009152FE">
              <w:rPr>
                <w:rFonts w:ascii="Times New Roman" w:hAnsi="Times New Roman"/>
                <w:sz w:val="24"/>
                <w:szCs w:val="24"/>
              </w:rPr>
              <w:t xml:space="preserve"> 6</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6 </w:t>
            </w:r>
            <w:r w:rsidRPr="009152FE">
              <w:rPr>
                <w:rFonts w:ascii="Times New Roman" w:hAnsi="Times New Roman"/>
                <w:sz w:val="24"/>
                <w:szCs w:val="24"/>
              </w:rPr>
              <w:t>do</w:t>
            </w:r>
            <w:r w:rsidR="00122C0F" w:rsidRPr="009152FE">
              <w:rPr>
                <w:rFonts w:ascii="Times New Roman" w:hAnsi="Times New Roman"/>
                <w:sz w:val="24"/>
                <w:szCs w:val="24"/>
              </w:rPr>
              <w:t xml:space="preserve"> 9</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9 </w:t>
            </w:r>
            <w:r w:rsidRPr="009152FE">
              <w:rPr>
                <w:rFonts w:ascii="Times New Roman" w:hAnsi="Times New Roman"/>
                <w:sz w:val="24"/>
                <w:szCs w:val="24"/>
              </w:rPr>
              <w:t>do</w:t>
            </w:r>
            <w:r w:rsidR="00122C0F" w:rsidRPr="009152FE">
              <w:rPr>
                <w:rFonts w:ascii="Times New Roman" w:hAnsi="Times New Roman"/>
                <w:sz w:val="24"/>
                <w:szCs w:val="24"/>
              </w:rPr>
              <w:t xml:space="preserve"> 12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12 </w:t>
            </w:r>
            <w:r w:rsidRPr="009152FE">
              <w:rPr>
                <w:rFonts w:ascii="Times New Roman" w:hAnsi="Times New Roman"/>
                <w:sz w:val="24"/>
                <w:szCs w:val="24"/>
              </w:rPr>
              <w:t>do</w:t>
            </w:r>
            <w:r w:rsidR="00122C0F" w:rsidRPr="009152FE">
              <w:rPr>
                <w:rFonts w:ascii="Times New Roman" w:hAnsi="Times New Roman"/>
                <w:sz w:val="24"/>
                <w:szCs w:val="24"/>
              </w:rPr>
              <w:t xml:space="preserve"> 15</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15 </w:t>
            </w:r>
            <w:r w:rsidRPr="009152FE">
              <w:rPr>
                <w:rFonts w:ascii="Times New Roman" w:hAnsi="Times New Roman"/>
                <w:sz w:val="24"/>
                <w:szCs w:val="24"/>
              </w:rPr>
              <w:t>do</w:t>
            </w:r>
            <w:r w:rsidR="00122C0F" w:rsidRPr="009152FE">
              <w:rPr>
                <w:rFonts w:ascii="Times New Roman" w:hAnsi="Times New Roman"/>
                <w:sz w:val="24"/>
                <w:szCs w:val="24"/>
              </w:rPr>
              <w:t xml:space="preserve"> 18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18 </w:t>
            </w:r>
            <w:r w:rsidRPr="009152FE">
              <w:rPr>
                <w:rFonts w:ascii="Times New Roman" w:hAnsi="Times New Roman"/>
                <w:sz w:val="24"/>
                <w:szCs w:val="24"/>
              </w:rPr>
              <w:t>do</w:t>
            </w:r>
            <w:r w:rsidR="00122C0F" w:rsidRPr="009152FE">
              <w:rPr>
                <w:rFonts w:ascii="Times New Roman" w:hAnsi="Times New Roman"/>
                <w:sz w:val="24"/>
                <w:szCs w:val="24"/>
              </w:rPr>
              <w:t xml:space="preserve"> 21</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21 </w:t>
            </w:r>
            <w:r w:rsidRPr="009152FE">
              <w:rPr>
                <w:rFonts w:ascii="Times New Roman" w:hAnsi="Times New Roman"/>
                <w:sz w:val="24"/>
                <w:szCs w:val="24"/>
              </w:rPr>
              <w:t>do</w:t>
            </w:r>
            <w:r w:rsidR="00122C0F" w:rsidRPr="009152FE">
              <w:rPr>
                <w:rFonts w:ascii="Times New Roman" w:hAnsi="Times New Roman"/>
                <w:sz w:val="24"/>
                <w:szCs w:val="24"/>
              </w:rPr>
              <w:t xml:space="preserve"> 24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24 </w:t>
            </w:r>
            <w:r w:rsidRPr="009152FE">
              <w:rPr>
                <w:rFonts w:ascii="Times New Roman" w:hAnsi="Times New Roman"/>
                <w:sz w:val="24"/>
                <w:szCs w:val="24"/>
              </w:rPr>
              <w:t>do</w:t>
            </w:r>
            <w:r w:rsidR="00122C0F" w:rsidRPr="009152FE">
              <w:rPr>
                <w:rFonts w:ascii="Times New Roman" w:hAnsi="Times New Roman"/>
                <w:sz w:val="24"/>
                <w:szCs w:val="24"/>
              </w:rPr>
              <w:t xml:space="preserve"> 28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28 </w:t>
            </w:r>
            <w:r w:rsidRPr="009152FE">
              <w:rPr>
                <w:rFonts w:ascii="Times New Roman" w:hAnsi="Times New Roman"/>
                <w:sz w:val="24"/>
                <w:szCs w:val="24"/>
              </w:rPr>
              <w:t>do</w:t>
            </w:r>
            <w:r w:rsidR="00122C0F" w:rsidRPr="009152FE">
              <w:rPr>
                <w:rFonts w:ascii="Times New Roman" w:hAnsi="Times New Roman"/>
                <w:sz w:val="24"/>
                <w:szCs w:val="24"/>
              </w:rPr>
              <w:t xml:space="preserve"> 32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6B54B6" w:rsidRPr="009152FE" w:rsidTr="00D167BB">
        <w:trPr>
          <w:trHeight w:val="315"/>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EC08A7">
            <w:pPr>
              <w:rPr>
                <w:rFonts w:ascii="Times New Roman" w:hAnsi="Times New Roman"/>
                <w:sz w:val="24"/>
                <w:szCs w:val="24"/>
              </w:rPr>
            </w:pPr>
            <w:r w:rsidRPr="009152FE">
              <w:rPr>
                <w:rFonts w:ascii="Times New Roman" w:hAnsi="Times New Roman"/>
                <w:sz w:val="24"/>
                <w:szCs w:val="24"/>
              </w:rPr>
              <w:t>nad 32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6B54B6">
            <w:pPr>
              <w:rPr>
                <w:rFonts w:ascii="Times New Roman" w:hAnsi="Times New Roman"/>
                <w:sz w:val="24"/>
                <w:szCs w:val="24"/>
              </w:rPr>
            </w:pPr>
            <w:r w:rsidRPr="009152FE">
              <w:rPr>
                <w:rFonts w:ascii="Times New Roman" w:hAnsi="Times New Roman"/>
                <w:sz w:val="24"/>
                <w:szCs w:val="24"/>
              </w:rPr>
              <w:t>.</w:t>
            </w:r>
          </w:p>
        </w:tc>
      </w:tr>
    </w:tbl>
    <w:p w:rsidR="00BF5C33" w:rsidRPr="009152FE" w:rsidRDefault="00F81BDD" w:rsidP="005D7568">
      <w:pPr>
        <w:spacing w:after="0" w:afterAutospacing="0"/>
        <w:ind w:firstLine="709"/>
        <w:rPr>
          <w:rFonts w:ascii="Times New Roman" w:hAnsi="Times New Roman"/>
          <w:sz w:val="24"/>
          <w:szCs w:val="24"/>
        </w:rPr>
      </w:pPr>
      <w:r w:rsidRPr="009152FE">
        <w:rPr>
          <w:rFonts w:ascii="Times New Roman" w:hAnsi="Times New Roman"/>
          <w:sz w:val="24"/>
          <w:szCs w:val="24"/>
        </w:rPr>
        <w:t xml:space="preserve">(3) Do doby započítateľnej </w:t>
      </w:r>
      <w:r w:rsidR="004070A9" w:rsidRPr="009152FE">
        <w:rPr>
          <w:rFonts w:ascii="Times New Roman" w:hAnsi="Times New Roman"/>
          <w:sz w:val="24"/>
          <w:szCs w:val="24"/>
        </w:rPr>
        <w:t xml:space="preserve">odbornej </w:t>
      </w:r>
      <w:r w:rsidRPr="009152FE">
        <w:rPr>
          <w:rFonts w:ascii="Times New Roman" w:hAnsi="Times New Roman"/>
          <w:sz w:val="24"/>
          <w:szCs w:val="24"/>
        </w:rPr>
        <w:t xml:space="preserve">praxe rozhodnej na určenie percentuálneho podielu za výsluhu rokov sa príslušníkovi finančnej správy započítava, ak </w:t>
      </w:r>
      <w:r w:rsidR="007618A5" w:rsidRPr="009152FE">
        <w:rPr>
          <w:rFonts w:ascii="Times New Roman" w:hAnsi="Times New Roman"/>
          <w:sz w:val="24"/>
          <w:szCs w:val="24"/>
        </w:rPr>
        <w:t>odseky 5 a 7 neustanovujú inak</w:t>
      </w:r>
      <w:r w:rsidRPr="009152FE">
        <w:rPr>
          <w:rFonts w:ascii="Times New Roman" w:hAnsi="Times New Roman"/>
          <w:sz w:val="24"/>
          <w:szCs w:val="24"/>
        </w:rPr>
        <w:t>, doba</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trvania služobného pomeru podľa tohto zákona,</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praxe v odbore požadovanej služobnej činnosti získanej pred prijatím do služobného pomeru, </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praxe inej než požadovanej služobnej činnosti získanej pred prijatím do služobného pomeru v závislosti od miery jej využitia na úspešný výkon štátnej služby, najviac však v rozsahu dvoch tretín, </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starostlivosti o dieťa zodpovedajúca dĺžke materskej dovolenky alebo rodičovskej dovolenky, alebo ďalšej materskej dovolenky, alebo ďalšej rodičovskej dovolenky určenej osobitnými predpismi v čase jej vykonávania, ak sa v tejto dobe súčasne v dennom štúdiu nepripravoval na povolanie, osobnej celodennej starostlivosti o dieťa s dlhodobo nepriaznivým zdravotným stavom vyžadujúcim osobitnú starostlivosť určenej osobitným predpisom, najviac však šesť rokov zo súhrnu týchto dôb, </w:t>
      </w:r>
    </w:p>
    <w:p w:rsidR="00DE5FE8"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štúdia študijného programu tretieho stupňa</w:t>
      </w:r>
      <w:r w:rsidR="006E1C39" w:rsidRPr="009152FE">
        <w:rPr>
          <w:rStyle w:val="Odkaznapoznmkupodiarou"/>
          <w:rFonts w:ascii="Times New Roman" w:hAnsi="Times New Roman"/>
          <w:color w:val="auto"/>
          <w:sz w:val="24"/>
          <w:szCs w:val="24"/>
        </w:rPr>
        <w:footnoteReference w:id="158"/>
      </w:r>
      <w:r w:rsidRPr="009152FE">
        <w:rPr>
          <w:rFonts w:ascii="Times New Roman" w:hAnsi="Times New Roman"/>
          <w:color w:val="auto"/>
          <w:sz w:val="24"/>
          <w:szCs w:val="24"/>
        </w:rPr>
        <w:t>) v rozsahu zodpovedajúcom miere využitia štúdia na úspešný výkon požadovanej služobnej činnosti</w:t>
      </w:r>
      <w:r w:rsidR="00DE5FE8" w:rsidRPr="009152FE">
        <w:rPr>
          <w:rFonts w:ascii="Times New Roman" w:hAnsi="Times New Roman"/>
          <w:color w:val="auto"/>
          <w:sz w:val="24"/>
          <w:szCs w:val="24"/>
        </w:rPr>
        <w:t>,</w:t>
      </w:r>
    </w:p>
    <w:p w:rsidR="00BF5C33" w:rsidRPr="009152FE" w:rsidRDefault="00DE5FE8"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výkonu základnej služby, náhradnej služby a ďalšej služby v rozsahu ustanovenom osobitným predpisom platným v dobe jej výkonu</w:t>
      </w:r>
      <w:r w:rsidR="00F81BDD" w:rsidRPr="009152FE">
        <w:rPr>
          <w:rFonts w:ascii="Times New Roman" w:hAnsi="Times New Roman"/>
          <w:color w:val="auto"/>
          <w:sz w:val="24"/>
          <w:szCs w:val="24"/>
        </w:rPr>
        <w:t>.</w:t>
      </w:r>
    </w:p>
    <w:p w:rsidR="00BF5C33" w:rsidRPr="009152FE" w:rsidRDefault="00F81BDD" w:rsidP="0050018E">
      <w:pPr>
        <w:ind w:firstLine="709"/>
        <w:rPr>
          <w:rFonts w:ascii="Times New Roman" w:hAnsi="Times New Roman"/>
          <w:sz w:val="24"/>
          <w:szCs w:val="24"/>
        </w:rPr>
      </w:pPr>
      <w:r w:rsidRPr="009152FE">
        <w:rPr>
          <w:rFonts w:ascii="Times New Roman" w:hAnsi="Times New Roman"/>
          <w:sz w:val="24"/>
          <w:szCs w:val="24"/>
        </w:rPr>
        <w:t>(4)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w:t>
      </w:r>
    </w:p>
    <w:p w:rsidR="00BF5C33" w:rsidRPr="009152FE" w:rsidRDefault="00F81BDD" w:rsidP="0050018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Do doby </w:t>
      </w:r>
      <w:r w:rsidR="007A40F6" w:rsidRPr="009152FE">
        <w:rPr>
          <w:rFonts w:ascii="Times New Roman" w:hAnsi="Times New Roman"/>
          <w:sz w:val="24"/>
          <w:szCs w:val="24"/>
        </w:rPr>
        <w:t xml:space="preserve">započítateľnej </w:t>
      </w:r>
      <w:r w:rsidRPr="009152FE">
        <w:rPr>
          <w:rFonts w:ascii="Times New Roman" w:hAnsi="Times New Roman"/>
          <w:sz w:val="24"/>
          <w:szCs w:val="24"/>
        </w:rPr>
        <w:t>odbornej praxe rozhodnej na určenie percentuálneho podielu prídavku za výsluhu rokov sa príslušníkovi finančnej správy nezapočítava doba</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príslušníkovi finančnej správy nebol doplatený rozdiel, o ktorý bol jeho služobný plat skrátený,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výkonu väzby, ak trestné stíhanie nebolo zastavené alebo sa neskončilo právoplatným oslobodzujúcim rozsudkom, okrem prípadu milosti a amnestie,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to neplatí, ak ide o dobu uvedenú v odseku 3 písm. d),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neospravedlnenej neprítomnosti v službe, ak trvala aspoň jeden deň,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príslušníka finančnej správy podľa</w:t>
      </w:r>
      <w:r w:rsidR="00317007" w:rsidRPr="009152FE">
        <w:rPr>
          <w:rFonts w:ascii="Times New Roman" w:hAnsi="Times New Roman"/>
          <w:color w:val="auto"/>
          <w:sz w:val="24"/>
          <w:szCs w:val="24"/>
        </w:rPr>
        <w:t xml:space="preserve"> § </w:t>
      </w:r>
      <w:r w:rsidR="00B80D47" w:rsidRPr="009152FE">
        <w:rPr>
          <w:rFonts w:ascii="Times New Roman" w:hAnsi="Times New Roman"/>
          <w:color w:val="auto"/>
          <w:sz w:val="24"/>
          <w:szCs w:val="24"/>
        </w:rPr>
        <w:t>116</w:t>
      </w:r>
      <w:r w:rsidR="00317007"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 xml:space="preserve">(6) </w:t>
      </w:r>
      <w:r w:rsidR="00974BD7" w:rsidRPr="009152FE">
        <w:rPr>
          <w:rFonts w:ascii="Times New Roman" w:hAnsi="Times New Roman"/>
          <w:sz w:val="24"/>
          <w:szCs w:val="24"/>
        </w:rPr>
        <w:t xml:space="preserve">Priznanie </w:t>
      </w:r>
      <w:r w:rsidRPr="009152FE">
        <w:rPr>
          <w:rFonts w:ascii="Times New Roman" w:hAnsi="Times New Roman"/>
          <w:sz w:val="24"/>
          <w:szCs w:val="24"/>
        </w:rPr>
        <w:t>započítateľnej odbornej praxe vykoná nadriadený pri prijatí do služobného pomeru na základe potvrdenia o</w:t>
      </w:r>
      <w:r w:rsidR="005E63A5" w:rsidRPr="009152FE">
        <w:rPr>
          <w:rFonts w:ascii="Times New Roman" w:hAnsi="Times New Roman"/>
          <w:sz w:val="24"/>
          <w:szCs w:val="24"/>
        </w:rPr>
        <w:t> </w:t>
      </w:r>
      <w:r w:rsidRPr="009152FE">
        <w:rPr>
          <w:rFonts w:ascii="Times New Roman" w:hAnsi="Times New Roman"/>
          <w:sz w:val="24"/>
          <w:szCs w:val="24"/>
        </w:rPr>
        <w:t>zamestnaní</w:t>
      </w:r>
      <w:r w:rsidR="005E63A5" w:rsidRPr="009152FE">
        <w:rPr>
          <w:rFonts w:ascii="Times New Roman" w:hAnsi="Times New Roman"/>
          <w:sz w:val="24"/>
          <w:szCs w:val="24"/>
        </w:rPr>
        <w:t xml:space="preserve"> alebo iný</w:t>
      </w:r>
      <w:r w:rsidR="00A84BC8" w:rsidRPr="009152FE">
        <w:rPr>
          <w:rFonts w:ascii="Times New Roman" w:hAnsi="Times New Roman"/>
          <w:sz w:val="24"/>
          <w:szCs w:val="24"/>
        </w:rPr>
        <w:t>ch</w:t>
      </w:r>
      <w:r w:rsidR="005E63A5" w:rsidRPr="009152FE">
        <w:rPr>
          <w:rFonts w:ascii="Times New Roman" w:hAnsi="Times New Roman"/>
          <w:sz w:val="24"/>
          <w:szCs w:val="24"/>
        </w:rPr>
        <w:t xml:space="preserve"> doklad</w:t>
      </w:r>
      <w:r w:rsidR="00A84BC8" w:rsidRPr="009152FE">
        <w:rPr>
          <w:rFonts w:ascii="Times New Roman" w:hAnsi="Times New Roman"/>
          <w:sz w:val="24"/>
          <w:szCs w:val="24"/>
        </w:rPr>
        <w:t>ov</w:t>
      </w:r>
      <w:r w:rsidR="005E63A5" w:rsidRPr="009152FE">
        <w:rPr>
          <w:rFonts w:ascii="Times New Roman" w:hAnsi="Times New Roman"/>
          <w:sz w:val="24"/>
          <w:szCs w:val="24"/>
        </w:rPr>
        <w:t>.</w:t>
      </w:r>
      <w:r w:rsidRPr="009152FE">
        <w:rPr>
          <w:rFonts w:ascii="Times New Roman" w:hAnsi="Times New Roman"/>
          <w:sz w:val="24"/>
          <w:szCs w:val="24"/>
        </w:rPr>
        <w:t xml:space="preserve"> </w:t>
      </w:r>
    </w:p>
    <w:p w:rsidR="00811441" w:rsidRPr="009152FE" w:rsidRDefault="00811441" w:rsidP="00811441">
      <w:pPr>
        <w:ind w:firstLine="709"/>
        <w:rPr>
          <w:rFonts w:ascii="Times New Roman" w:hAnsi="Times New Roman"/>
          <w:bCs/>
          <w:sz w:val="24"/>
          <w:szCs w:val="24"/>
        </w:rPr>
      </w:pPr>
      <w:r w:rsidRPr="009152FE">
        <w:rPr>
          <w:rFonts w:ascii="Times New Roman" w:hAnsi="Times New Roman"/>
          <w:sz w:val="24"/>
          <w:szCs w:val="24"/>
        </w:rPr>
        <w:t>(7) Ten istý čas je možné započítať do započítateľnej odbornej praxe len raz.</w:t>
      </w:r>
    </w:p>
    <w:p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8</w:t>
      </w:r>
      <w:r w:rsidRPr="009152FE">
        <w:rPr>
          <w:rFonts w:ascii="Times New Roman" w:hAnsi="Times New Roman"/>
          <w:sz w:val="24"/>
          <w:szCs w:val="24"/>
        </w:rPr>
        <w:t xml:space="preserve">) Prídavok za výsluhu rokov vo vyššej skupine podľa odseku 2 patrí príslušníkovi finančnej správy od prvého dňa mesiaca, v ktorom dosiahol počet rokov </w:t>
      </w:r>
      <w:r w:rsidR="007F559F" w:rsidRPr="009152FE">
        <w:rPr>
          <w:rFonts w:ascii="Times New Roman" w:hAnsi="Times New Roman"/>
          <w:sz w:val="24"/>
          <w:szCs w:val="24"/>
        </w:rPr>
        <w:t xml:space="preserve">započítateľnej odbornej praxe </w:t>
      </w:r>
      <w:r w:rsidRPr="009152FE">
        <w:rPr>
          <w:rFonts w:ascii="Times New Roman" w:hAnsi="Times New Roman"/>
          <w:sz w:val="24"/>
          <w:szCs w:val="24"/>
        </w:rPr>
        <w:t>potrebný na postup do vyššej skupiny.</w:t>
      </w:r>
    </w:p>
    <w:p w:rsidR="00F81BDD" w:rsidRPr="009152FE" w:rsidRDefault="00F81BDD" w:rsidP="001E0A4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9</w:t>
      </w:r>
      <w:r w:rsidRPr="009152FE">
        <w:rPr>
          <w:rFonts w:ascii="Times New Roman" w:hAnsi="Times New Roman"/>
          <w:sz w:val="24"/>
          <w:szCs w:val="24"/>
        </w:rPr>
        <w:t>) Prídavok za výsluhu rokov sa zaokrúhľuje na 50 eurocentov</w:t>
      </w:r>
      <w:r w:rsidR="0034785F" w:rsidRPr="009152FE">
        <w:rPr>
          <w:rFonts w:ascii="Times New Roman" w:hAnsi="Times New Roman"/>
          <w:sz w:val="24"/>
          <w:szCs w:val="24"/>
        </w:rPr>
        <w:t xml:space="preserve"> nahor</w:t>
      </w:r>
      <w:r w:rsidRPr="009152FE">
        <w:rPr>
          <w:rFonts w:ascii="Times New Roman" w:hAnsi="Times New Roman"/>
          <w:sz w:val="24"/>
          <w:szCs w:val="24"/>
        </w:rPr>
        <w:t>.</w:t>
      </w:r>
    </w:p>
    <w:p w:rsidR="00764B52" w:rsidRPr="009152FE" w:rsidRDefault="00764B52" w:rsidP="001E0A43">
      <w:pPr>
        <w:pStyle w:val="Nadpis3"/>
        <w:spacing w:before="0" w:beforeAutospacing="0" w:after="0" w:afterAutospacing="0"/>
        <w:rPr>
          <w:rFonts w:ascii="Times New Roman" w:hAnsi="Times New Roman"/>
          <w:sz w:val="24"/>
          <w:szCs w:val="24"/>
        </w:rPr>
      </w:pPr>
    </w:p>
    <w:p w:rsidR="00F81BDD" w:rsidRPr="009152FE" w:rsidRDefault="00EB06D8" w:rsidP="001E0A4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163</w:t>
      </w:r>
      <w:r w:rsidR="00F81BDD" w:rsidRPr="009152FE">
        <w:rPr>
          <w:rFonts w:ascii="Times New Roman" w:hAnsi="Times New Roman"/>
          <w:sz w:val="24"/>
          <w:szCs w:val="24"/>
        </w:rPr>
        <w:br/>
        <w:t>Hodnostný príplatok</w:t>
      </w:r>
    </w:p>
    <w:p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(1) </w:t>
      </w:r>
      <w:r w:rsidR="00D2232D"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hodnostný príplatok v týchto sumách: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51590D" w:rsidRPr="009152FE" w:rsidTr="00947AE5">
        <w:tc>
          <w:tcPr>
            <w:tcW w:w="2552" w:type="dxa"/>
          </w:tcPr>
          <w:p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Hodnosť</w:t>
            </w:r>
          </w:p>
        </w:tc>
        <w:tc>
          <w:tcPr>
            <w:tcW w:w="1559" w:type="dxa"/>
          </w:tcPr>
          <w:p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eur mesačne</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Strážmajster</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81,50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Nadstrážmajster</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88,00</w:t>
            </w:r>
          </w:p>
        </w:tc>
      </w:tr>
      <w:tr w:rsidR="0051590D" w:rsidRPr="009152FE" w:rsidTr="003A6C72">
        <w:tc>
          <w:tcPr>
            <w:tcW w:w="2552" w:type="dxa"/>
          </w:tcPr>
          <w:p w:rsidR="0051590D" w:rsidRPr="009152FE" w:rsidRDefault="003A6C72" w:rsidP="003A6C72">
            <w:pPr>
              <w:rPr>
                <w:rFonts w:ascii="Times New Roman" w:hAnsi="Times New Roman"/>
                <w:sz w:val="24"/>
                <w:szCs w:val="24"/>
              </w:rPr>
            </w:pPr>
            <w:r w:rsidRPr="009152FE">
              <w:rPr>
                <w:rFonts w:ascii="Times New Roman" w:hAnsi="Times New Roman"/>
                <w:sz w:val="24"/>
                <w:szCs w:val="24"/>
              </w:rPr>
              <w:t>Podpráporčík P</w:t>
            </w:r>
            <w:r w:rsidR="0051590D" w:rsidRPr="009152FE">
              <w:rPr>
                <w:rFonts w:ascii="Times New Roman" w:hAnsi="Times New Roman"/>
                <w:sz w:val="24"/>
                <w:szCs w:val="24"/>
              </w:rPr>
              <w:t>odporučík</w:t>
            </w:r>
          </w:p>
        </w:tc>
        <w:tc>
          <w:tcPr>
            <w:tcW w:w="1559" w:type="dxa"/>
            <w:vAlign w:val="center"/>
          </w:tcPr>
          <w:p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98,00</w:t>
            </w:r>
          </w:p>
        </w:tc>
      </w:tr>
      <w:tr w:rsidR="0051590D" w:rsidRPr="009152FE" w:rsidTr="003A6C72">
        <w:tc>
          <w:tcPr>
            <w:tcW w:w="2552" w:type="dxa"/>
          </w:tcPr>
          <w:p w:rsidR="0051590D" w:rsidRPr="009152FE" w:rsidRDefault="0051590D" w:rsidP="003A6C72">
            <w:pPr>
              <w:rPr>
                <w:rFonts w:ascii="Times New Roman" w:hAnsi="Times New Roman"/>
                <w:sz w:val="24"/>
                <w:szCs w:val="24"/>
              </w:rPr>
            </w:pPr>
            <w:r w:rsidRPr="009152FE">
              <w:rPr>
                <w:rFonts w:ascii="Times New Roman" w:hAnsi="Times New Roman"/>
                <w:sz w:val="24"/>
                <w:szCs w:val="24"/>
              </w:rPr>
              <w:t>Práporčík</w:t>
            </w:r>
            <w:r w:rsidR="003A6C72" w:rsidRPr="009152FE">
              <w:rPr>
                <w:rFonts w:ascii="Times New Roman" w:hAnsi="Times New Roman"/>
                <w:sz w:val="24"/>
                <w:szCs w:val="24"/>
              </w:rPr>
              <w:t xml:space="preserve">            P</w:t>
            </w:r>
            <w:r w:rsidRPr="009152FE">
              <w:rPr>
                <w:rFonts w:ascii="Times New Roman" w:hAnsi="Times New Roman"/>
                <w:sz w:val="24"/>
                <w:szCs w:val="24"/>
              </w:rPr>
              <w:t>oručík</w:t>
            </w:r>
          </w:p>
        </w:tc>
        <w:tc>
          <w:tcPr>
            <w:tcW w:w="1559" w:type="dxa"/>
            <w:vAlign w:val="center"/>
          </w:tcPr>
          <w:p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105,00</w:t>
            </w:r>
          </w:p>
        </w:tc>
      </w:tr>
      <w:tr w:rsidR="0051590D" w:rsidRPr="009152FE" w:rsidTr="003A6C72">
        <w:tc>
          <w:tcPr>
            <w:tcW w:w="2552" w:type="dxa"/>
          </w:tcPr>
          <w:p w:rsidR="0051590D" w:rsidRPr="009152FE" w:rsidRDefault="0051590D" w:rsidP="003A6C72">
            <w:pPr>
              <w:rPr>
                <w:rFonts w:ascii="Times New Roman" w:hAnsi="Times New Roman"/>
                <w:sz w:val="24"/>
                <w:szCs w:val="24"/>
              </w:rPr>
            </w:pPr>
            <w:r w:rsidRPr="009152FE">
              <w:rPr>
                <w:rFonts w:ascii="Times New Roman" w:hAnsi="Times New Roman"/>
                <w:sz w:val="24"/>
                <w:szCs w:val="24"/>
              </w:rPr>
              <w:t xml:space="preserve">Nadpráporčík </w:t>
            </w:r>
            <w:r w:rsidR="003A6C72" w:rsidRPr="009152FE">
              <w:rPr>
                <w:rFonts w:ascii="Times New Roman" w:hAnsi="Times New Roman"/>
                <w:sz w:val="24"/>
                <w:szCs w:val="24"/>
              </w:rPr>
              <w:t>N</w:t>
            </w:r>
            <w:r w:rsidRPr="009152FE">
              <w:rPr>
                <w:rFonts w:ascii="Times New Roman" w:hAnsi="Times New Roman"/>
                <w:sz w:val="24"/>
                <w:szCs w:val="24"/>
              </w:rPr>
              <w:t>adporučík</w:t>
            </w:r>
          </w:p>
        </w:tc>
        <w:tc>
          <w:tcPr>
            <w:tcW w:w="1559" w:type="dxa"/>
            <w:vAlign w:val="center"/>
          </w:tcPr>
          <w:p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111,50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Kapitán</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118,00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Major</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124,50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Podplukovník</w:t>
            </w:r>
          </w:p>
        </w:tc>
        <w:tc>
          <w:tcPr>
            <w:tcW w:w="1559" w:type="dxa"/>
            <w:vAlign w:val="center"/>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131,50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Plukovník</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138,00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Generál</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144,50</w:t>
            </w:r>
            <w:r w:rsidR="00764B52" w:rsidRPr="009152FE">
              <w:rPr>
                <w:rFonts w:ascii="Times New Roman" w:hAnsi="Times New Roman"/>
                <w:sz w:val="24"/>
                <w:szCs w:val="24"/>
              </w:rPr>
              <w:t>.</w:t>
            </w:r>
          </w:p>
        </w:tc>
      </w:tr>
    </w:tbl>
    <w:p w:rsidR="00BF5C33"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(2) </w:t>
      </w:r>
      <w:r w:rsidR="00D2232D"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patrí hodnostný príplatok, ktorý mu bol priznaný v práporčíckej hodnosti, aj </w:t>
      </w:r>
      <w:r w:rsidR="0031197E" w:rsidRPr="009152FE">
        <w:rPr>
          <w:rFonts w:ascii="Times New Roman" w:hAnsi="Times New Roman"/>
          <w:sz w:val="24"/>
          <w:szCs w:val="24"/>
        </w:rPr>
        <w:t>pri</w:t>
      </w:r>
      <w:r w:rsidRPr="009152FE">
        <w:rPr>
          <w:rFonts w:ascii="Times New Roman" w:hAnsi="Times New Roman"/>
          <w:sz w:val="24"/>
          <w:szCs w:val="24"/>
        </w:rPr>
        <w:t xml:space="preserve"> jeho povýšen</w:t>
      </w:r>
      <w:r w:rsidR="0031197E" w:rsidRPr="009152FE">
        <w:rPr>
          <w:rFonts w:ascii="Times New Roman" w:hAnsi="Times New Roman"/>
          <w:sz w:val="24"/>
          <w:szCs w:val="24"/>
        </w:rPr>
        <w:t>í</w:t>
      </w:r>
      <w:r w:rsidRPr="009152FE">
        <w:rPr>
          <w:rFonts w:ascii="Times New Roman" w:hAnsi="Times New Roman"/>
          <w:sz w:val="24"/>
          <w:szCs w:val="24"/>
        </w:rPr>
        <w:t xml:space="preserve"> do dôstojníckej hodnosti, ako aj </w:t>
      </w:r>
      <w:r w:rsidR="0031197E" w:rsidRPr="009152FE">
        <w:rPr>
          <w:rFonts w:ascii="Times New Roman" w:hAnsi="Times New Roman"/>
          <w:sz w:val="24"/>
          <w:szCs w:val="24"/>
        </w:rPr>
        <w:t>pri</w:t>
      </w:r>
      <w:r w:rsidRPr="009152FE">
        <w:rPr>
          <w:rFonts w:ascii="Times New Roman" w:hAnsi="Times New Roman"/>
          <w:sz w:val="24"/>
          <w:szCs w:val="24"/>
        </w:rPr>
        <w:t xml:space="preserve"> jeho ďalš</w:t>
      </w:r>
      <w:r w:rsidR="0031197E" w:rsidRPr="009152FE">
        <w:rPr>
          <w:rFonts w:ascii="Times New Roman" w:hAnsi="Times New Roman"/>
          <w:sz w:val="24"/>
          <w:szCs w:val="24"/>
        </w:rPr>
        <w:t>om</w:t>
      </w:r>
      <w:r w:rsidRPr="009152FE">
        <w:rPr>
          <w:rFonts w:ascii="Times New Roman" w:hAnsi="Times New Roman"/>
          <w:sz w:val="24"/>
          <w:szCs w:val="24"/>
        </w:rPr>
        <w:t xml:space="preserve"> povýšen</w:t>
      </w:r>
      <w:r w:rsidR="0031197E" w:rsidRPr="009152FE">
        <w:rPr>
          <w:rFonts w:ascii="Times New Roman" w:hAnsi="Times New Roman"/>
          <w:sz w:val="24"/>
          <w:szCs w:val="24"/>
        </w:rPr>
        <w:t>í</w:t>
      </w:r>
      <w:r w:rsidRPr="009152FE">
        <w:rPr>
          <w:rFonts w:ascii="Times New Roman" w:hAnsi="Times New Roman"/>
          <w:sz w:val="24"/>
          <w:szCs w:val="24"/>
        </w:rPr>
        <w:t xml:space="preserve"> v dôstojníckej hodnosti, ak je to preňho výhodnejšie.</w:t>
      </w:r>
    </w:p>
    <w:p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(3) </w:t>
      </w:r>
      <w:r w:rsidR="005B0494" w:rsidRPr="009152FE">
        <w:rPr>
          <w:rFonts w:ascii="Times New Roman" w:hAnsi="Times New Roman"/>
          <w:sz w:val="24"/>
          <w:szCs w:val="24"/>
        </w:rPr>
        <w:t xml:space="preserve">Pri povýšení patrí </w:t>
      </w:r>
      <w:r w:rsidR="00D2232D" w:rsidRPr="009152FE">
        <w:rPr>
          <w:rFonts w:ascii="Times New Roman" w:hAnsi="Times New Roman"/>
          <w:sz w:val="24"/>
          <w:szCs w:val="24"/>
        </w:rPr>
        <w:t xml:space="preserve">ozbrojenému </w:t>
      </w:r>
      <w:r w:rsidR="005B0494" w:rsidRPr="009152FE">
        <w:rPr>
          <w:rFonts w:ascii="Times New Roman" w:hAnsi="Times New Roman"/>
          <w:sz w:val="24"/>
          <w:szCs w:val="24"/>
        </w:rPr>
        <w:t xml:space="preserve">príslušníkovi </w:t>
      </w:r>
      <w:r w:rsidRPr="009152FE">
        <w:rPr>
          <w:rFonts w:ascii="Times New Roman" w:hAnsi="Times New Roman"/>
          <w:sz w:val="24"/>
          <w:szCs w:val="24"/>
        </w:rPr>
        <w:t xml:space="preserve">finančnej správy </w:t>
      </w:r>
      <w:r w:rsidR="005B0494" w:rsidRPr="009152FE">
        <w:rPr>
          <w:rFonts w:ascii="Times New Roman" w:hAnsi="Times New Roman"/>
          <w:sz w:val="24"/>
          <w:szCs w:val="24"/>
        </w:rPr>
        <w:t xml:space="preserve">hodnostný príplatok za vyššiu hodnosť </w:t>
      </w:r>
      <w:r w:rsidRPr="009152FE">
        <w:rPr>
          <w:rFonts w:ascii="Times New Roman" w:hAnsi="Times New Roman"/>
          <w:sz w:val="24"/>
          <w:szCs w:val="24"/>
        </w:rPr>
        <w:t xml:space="preserve">od prvého dňa mesiaca, </w:t>
      </w:r>
      <w:r w:rsidR="005B0494" w:rsidRPr="009152FE">
        <w:rPr>
          <w:rFonts w:ascii="Times New Roman" w:hAnsi="Times New Roman"/>
          <w:sz w:val="24"/>
          <w:szCs w:val="24"/>
        </w:rPr>
        <w:t xml:space="preserve">v ktorom mu vznikol nárok na povýšenie </w:t>
      </w:r>
      <w:r w:rsidR="00B174A4" w:rsidRPr="009152FE">
        <w:rPr>
          <w:rFonts w:ascii="Times New Roman" w:hAnsi="Times New Roman"/>
          <w:sz w:val="24"/>
          <w:szCs w:val="24"/>
        </w:rPr>
        <w:t xml:space="preserve">do </w:t>
      </w:r>
      <w:r w:rsidR="005B0494" w:rsidRPr="009152FE">
        <w:rPr>
          <w:rFonts w:ascii="Times New Roman" w:hAnsi="Times New Roman"/>
          <w:sz w:val="24"/>
          <w:szCs w:val="24"/>
        </w:rPr>
        <w:t>vyššej hodnosti alebo v ktorom bol mimoriadne povýšen</w:t>
      </w:r>
      <w:r w:rsidR="00B174A4" w:rsidRPr="009152FE">
        <w:rPr>
          <w:rFonts w:ascii="Times New Roman" w:hAnsi="Times New Roman"/>
          <w:sz w:val="24"/>
          <w:szCs w:val="24"/>
        </w:rPr>
        <w:t>ý</w:t>
      </w:r>
      <w:r w:rsidRPr="009152FE">
        <w:rPr>
          <w:rFonts w:ascii="Times New Roman" w:hAnsi="Times New Roman"/>
          <w:sz w:val="24"/>
          <w:szCs w:val="24"/>
        </w:rPr>
        <w:t>.</w:t>
      </w:r>
    </w:p>
    <w:p w:rsidR="00F81BDD" w:rsidRPr="009152FE" w:rsidRDefault="000C2A32"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164</w:t>
      </w:r>
      <w:r w:rsidR="00F81BDD" w:rsidRPr="009152FE">
        <w:rPr>
          <w:rFonts w:ascii="Times New Roman" w:hAnsi="Times New Roman"/>
          <w:sz w:val="24"/>
          <w:szCs w:val="24"/>
        </w:rPr>
        <w:br/>
        <w:t>Osobitný príplatok</w:t>
      </w:r>
    </w:p>
    <w:p w:rsidR="00BF5C33" w:rsidRPr="009152FE" w:rsidRDefault="00F81BDD" w:rsidP="000C2A32">
      <w:pPr>
        <w:ind w:firstLine="709"/>
        <w:rPr>
          <w:rFonts w:ascii="Times New Roman" w:hAnsi="Times New Roman"/>
          <w:sz w:val="24"/>
          <w:szCs w:val="24"/>
        </w:rPr>
      </w:pPr>
      <w:r w:rsidRPr="009152FE">
        <w:rPr>
          <w:rFonts w:ascii="Times New Roman" w:hAnsi="Times New Roman"/>
          <w:sz w:val="24"/>
          <w:szCs w:val="24"/>
        </w:rPr>
        <w:t xml:space="preserve">(1) </w:t>
      </w:r>
      <w:r w:rsidR="00200EC2" w:rsidRPr="009152FE">
        <w:rPr>
          <w:rFonts w:ascii="Times New Roman" w:hAnsi="Times New Roman"/>
          <w:sz w:val="24"/>
          <w:szCs w:val="24"/>
        </w:rPr>
        <w:t>P</w:t>
      </w:r>
      <w:r w:rsidRPr="009152FE">
        <w:rPr>
          <w:rFonts w:ascii="Times New Roman" w:hAnsi="Times New Roman"/>
          <w:sz w:val="24"/>
          <w:szCs w:val="24"/>
        </w:rPr>
        <w:t xml:space="preserve">ríslušníkovi finančnej správy </w:t>
      </w:r>
      <w:r w:rsidR="00200EC2" w:rsidRPr="009152FE">
        <w:rPr>
          <w:rFonts w:ascii="Times New Roman" w:hAnsi="Times New Roman"/>
          <w:sz w:val="24"/>
          <w:szCs w:val="24"/>
        </w:rPr>
        <w:t xml:space="preserve">môže byť priznaný </w:t>
      </w:r>
      <w:r w:rsidRPr="009152FE">
        <w:rPr>
          <w:rFonts w:ascii="Times New Roman" w:hAnsi="Times New Roman"/>
          <w:sz w:val="24"/>
          <w:szCs w:val="24"/>
        </w:rPr>
        <w:t xml:space="preserve">osobitný príplatok vo výške 50 eur až </w:t>
      </w:r>
      <w:r w:rsidR="0089115B" w:rsidRPr="009152FE">
        <w:rPr>
          <w:rFonts w:ascii="Times New Roman" w:hAnsi="Times New Roman"/>
          <w:sz w:val="24"/>
          <w:szCs w:val="24"/>
        </w:rPr>
        <w:t>300</w:t>
      </w:r>
      <w:r w:rsidRPr="009152FE">
        <w:rPr>
          <w:rFonts w:ascii="Times New Roman" w:hAnsi="Times New Roman"/>
          <w:sz w:val="24"/>
          <w:szCs w:val="24"/>
        </w:rPr>
        <w:t xml:space="preserve"> eur mesačne.</w:t>
      </w:r>
      <w:r w:rsidR="00200EC2" w:rsidRPr="009152FE">
        <w:rPr>
          <w:rFonts w:ascii="Times New Roman" w:hAnsi="Times New Roman"/>
          <w:sz w:val="24"/>
          <w:szCs w:val="24"/>
        </w:rPr>
        <w:t xml:space="preserve"> Prezident </w:t>
      </w:r>
      <w:r w:rsidR="008238F9" w:rsidRPr="009152FE">
        <w:rPr>
          <w:rFonts w:ascii="Times New Roman" w:hAnsi="Times New Roman"/>
          <w:sz w:val="24"/>
          <w:szCs w:val="24"/>
        </w:rPr>
        <w:t>vnútorným predpisom v závislosti od charakteru vykonávanej služobnej činnosti, miesta výkonu štátnej služby, miery ohrozenia života alebo zdravia príslušníka finančnej správy, alebo iných závažných rizík</w:t>
      </w:r>
      <w:r w:rsidR="00200EC2" w:rsidRPr="009152FE">
        <w:rPr>
          <w:rFonts w:ascii="Times New Roman" w:hAnsi="Times New Roman"/>
          <w:sz w:val="24"/>
          <w:szCs w:val="24"/>
        </w:rPr>
        <w:t xml:space="preserve"> určí funkcie</w:t>
      </w:r>
      <w:r w:rsidR="003E29E5" w:rsidRPr="009152FE">
        <w:rPr>
          <w:rFonts w:ascii="Times New Roman" w:hAnsi="Times New Roman"/>
          <w:sz w:val="24"/>
          <w:szCs w:val="24"/>
        </w:rPr>
        <w:t xml:space="preserve">, </w:t>
      </w:r>
      <w:r w:rsidR="00A839B7" w:rsidRPr="009152FE">
        <w:rPr>
          <w:rFonts w:ascii="Times New Roman" w:hAnsi="Times New Roman"/>
          <w:sz w:val="24"/>
          <w:szCs w:val="24"/>
        </w:rPr>
        <w:t>v</w:t>
      </w:r>
      <w:r w:rsidR="003E29E5" w:rsidRPr="009152FE">
        <w:rPr>
          <w:rFonts w:ascii="Times New Roman" w:hAnsi="Times New Roman"/>
          <w:sz w:val="24"/>
          <w:szCs w:val="24"/>
        </w:rPr>
        <w:t xml:space="preserve"> ktorých ustanovenému príslušníkovi</w:t>
      </w:r>
      <w:r w:rsidR="00200EC2" w:rsidRPr="009152FE">
        <w:rPr>
          <w:rFonts w:ascii="Times New Roman" w:hAnsi="Times New Roman"/>
          <w:sz w:val="24"/>
          <w:szCs w:val="24"/>
        </w:rPr>
        <w:t xml:space="preserve"> </w:t>
      </w:r>
      <w:r w:rsidR="000C2A32" w:rsidRPr="009152FE">
        <w:rPr>
          <w:rFonts w:ascii="Times New Roman" w:hAnsi="Times New Roman"/>
          <w:sz w:val="24"/>
          <w:szCs w:val="24"/>
        </w:rPr>
        <w:t xml:space="preserve">finančnej správy </w:t>
      </w:r>
      <w:r w:rsidR="00200EC2" w:rsidRPr="009152FE">
        <w:rPr>
          <w:rFonts w:ascii="Times New Roman" w:hAnsi="Times New Roman"/>
          <w:sz w:val="24"/>
          <w:szCs w:val="24"/>
        </w:rPr>
        <w:t>patrí osobitný príplatok a výšku osobitného príplatku.</w:t>
      </w:r>
    </w:p>
    <w:p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2</w:t>
      </w:r>
      <w:r w:rsidRPr="009152FE">
        <w:rPr>
          <w:rFonts w:ascii="Times New Roman" w:hAnsi="Times New Roman"/>
          <w:sz w:val="24"/>
          <w:szCs w:val="24"/>
        </w:rPr>
        <w:t xml:space="preserve">) Príslušníkovi finančnej správy v stálej štátnej službe, ktorý je vyslaný na vykonávanie funkcie národného experta Slovenskej republiky do inštitúcie Európskej únie, patrí osobitný príplatok podľa odseku 1. </w:t>
      </w:r>
      <w:r w:rsidR="003112DD" w:rsidRPr="009152FE">
        <w:rPr>
          <w:rFonts w:ascii="Times New Roman" w:hAnsi="Times New Roman"/>
          <w:sz w:val="24"/>
          <w:szCs w:val="24"/>
        </w:rPr>
        <w:t xml:space="preserve">Výšku osobitného </w:t>
      </w:r>
      <w:r w:rsidRPr="009152FE">
        <w:rPr>
          <w:rFonts w:ascii="Times New Roman" w:hAnsi="Times New Roman"/>
          <w:sz w:val="24"/>
          <w:szCs w:val="24"/>
        </w:rPr>
        <w:t>príplat</w:t>
      </w:r>
      <w:r w:rsidR="003112DD" w:rsidRPr="009152FE">
        <w:rPr>
          <w:rFonts w:ascii="Times New Roman" w:hAnsi="Times New Roman"/>
          <w:sz w:val="24"/>
          <w:szCs w:val="24"/>
        </w:rPr>
        <w:t>ku</w:t>
      </w:r>
      <w:r w:rsidRPr="009152FE">
        <w:rPr>
          <w:rFonts w:ascii="Times New Roman" w:hAnsi="Times New Roman"/>
          <w:sz w:val="24"/>
          <w:szCs w:val="24"/>
        </w:rPr>
        <w:t xml:space="preserve"> určuje minister na návrh prezidenta.</w:t>
      </w:r>
    </w:p>
    <w:p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3</w:t>
      </w:r>
      <w:r w:rsidRPr="009152FE">
        <w:rPr>
          <w:rFonts w:ascii="Times New Roman" w:hAnsi="Times New Roman"/>
          <w:sz w:val="24"/>
          <w:szCs w:val="24"/>
        </w:rPr>
        <w:t xml:space="preserve">) Súbeh osobitných príplatkov podľa odsekov 1 a </w:t>
      </w:r>
      <w:r w:rsidR="00A839B7" w:rsidRPr="009152FE">
        <w:rPr>
          <w:rFonts w:ascii="Times New Roman" w:hAnsi="Times New Roman"/>
          <w:sz w:val="24"/>
          <w:szCs w:val="24"/>
        </w:rPr>
        <w:t>2</w:t>
      </w:r>
      <w:r w:rsidRPr="009152FE">
        <w:rPr>
          <w:rFonts w:ascii="Times New Roman" w:hAnsi="Times New Roman"/>
          <w:sz w:val="24"/>
          <w:szCs w:val="24"/>
        </w:rPr>
        <w:t xml:space="preserve"> je neprípustný.</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165</w:t>
      </w:r>
      <w:r w:rsidR="00F81BDD" w:rsidRPr="009152FE">
        <w:rPr>
          <w:rFonts w:ascii="Times New Roman" w:hAnsi="Times New Roman"/>
          <w:sz w:val="24"/>
          <w:szCs w:val="24"/>
        </w:rPr>
        <w:br/>
        <w:t>Príplatok za riadenie</w:t>
      </w:r>
    </w:p>
    <w:p w:rsidR="00ED0104" w:rsidRPr="009152FE" w:rsidRDefault="003112DD" w:rsidP="004F3B05">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je ustanovený v riadiacej funkcii uvedenej v prílohe č. </w:t>
      </w:r>
      <w:r w:rsidR="00525864" w:rsidRPr="009152FE">
        <w:rPr>
          <w:rFonts w:ascii="Times New Roman" w:hAnsi="Times New Roman"/>
          <w:sz w:val="24"/>
          <w:szCs w:val="24"/>
        </w:rPr>
        <w:t>4</w:t>
      </w:r>
      <w:r w:rsidRPr="009152FE">
        <w:rPr>
          <w:rFonts w:ascii="Times New Roman" w:hAnsi="Times New Roman"/>
          <w:sz w:val="24"/>
          <w:szCs w:val="24"/>
        </w:rPr>
        <w:t xml:space="preserve">, patrí príplatok za riadenie v rozpätí od 5 % do 55 % zo súčtu funkčného platu a hornej hranice prídavku za výsluhu rokov platovej triedy určenej pre funkciu, do ktorej je príslušník finančnej správy ustanovený. Nadriadený </w:t>
      </w:r>
      <w:r w:rsidR="002B23E3" w:rsidRPr="009152FE">
        <w:rPr>
          <w:rFonts w:ascii="Times New Roman" w:hAnsi="Times New Roman"/>
          <w:sz w:val="24"/>
          <w:szCs w:val="24"/>
        </w:rPr>
        <w:t xml:space="preserve">v súlade s prílohou č. 4 </w:t>
      </w:r>
      <w:r w:rsidRPr="009152FE">
        <w:rPr>
          <w:rFonts w:ascii="Times New Roman" w:hAnsi="Times New Roman"/>
          <w:sz w:val="24"/>
          <w:szCs w:val="24"/>
        </w:rPr>
        <w:t xml:space="preserve">určí </w:t>
      </w:r>
      <w:r w:rsidR="002B23E3" w:rsidRPr="009152FE">
        <w:rPr>
          <w:rFonts w:ascii="Times New Roman" w:hAnsi="Times New Roman"/>
          <w:sz w:val="24"/>
          <w:szCs w:val="24"/>
        </w:rPr>
        <w:t xml:space="preserve">príplatok za riadenie </w:t>
      </w:r>
      <w:r w:rsidRPr="009152FE">
        <w:rPr>
          <w:rFonts w:ascii="Times New Roman" w:hAnsi="Times New Roman"/>
          <w:sz w:val="24"/>
          <w:szCs w:val="24"/>
        </w:rPr>
        <w:t>podľa stupňa riadenia a náročnosti riadiacej práce pevnou sumou zaokrúhlene na 50 eurocentov nahor.</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166</w:t>
      </w:r>
      <w:r w:rsidR="00F81BDD" w:rsidRPr="009152FE">
        <w:rPr>
          <w:rFonts w:ascii="Times New Roman" w:hAnsi="Times New Roman"/>
          <w:sz w:val="24"/>
          <w:szCs w:val="24"/>
        </w:rPr>
        <w:br/>
      </w:r>
      <w:r w:rsidR="00D9125A" w:rsidRPr="009152FE">
        <w:rPr>
          <w:rFonts w:ascii="Times New Roman" w:hAnsi="Times New Roman"/>
          <w:sz w:val="24"/>
          <w:szCs w:val="24"/>
        </w:rPr>
        <w:t>Príplatok za zastupovanie príslušníka finančnej správy v riadiacej funkcii alebo za výkon dočasne neobsadenej riadiacej funkcie</w:t>
      </w:r>
    </w:p>
    <w:p w:rsidR="00384ACB" w:rsidRPr="009152FE" w:rsidRDefault="00F81BDD" w:rsidP="004F3B05">
      <w:pPr>
        <w:ind w:firstLine="709"/>
        <w:rPr>
          <w:rFonts w:ascii="Times New Roman" w:hAnsi="Times New Roman"/>
          <w:sz w:val="24"/>
          <w:szCs w:val="24"/>
        </w:rPr>
      </w:pPr>
      <w:r w:rsidRPr="009152FE">
        <w:rPr>
          <w:rFonts w:ascii="Times New Roman" w:hAnsi="Times New Roman"/>
          <w:sz w:val="24"/>
          <w:szCs w:val="24"/>
        </w:rPr>
        <w:t>(1) Príslušníkovi finančnej správy poverenému zastupovaním príslušníka finančnej správy ustanoveného v riadiacej funkcii</w:t>
      </w:r>
      <w:r w:rsidR="00384ACB" w:rsidRPr="009152FE">
        <w:rPr>
          <w:rFonts w:ascii="Times New Roman" w:hAnsi="Times New Roman"/>
          <w:sz w:val="24"/>
          <w:szCs w:val="24"/>
        </w:rPr>
        <w:t xml:space="preserve"> patrí </w:t>
      </w:r>
      <w:r w:rsidR="00B71CF0" w:rsidRPr="009152FE">
        <w:rPr>
          <w:rFonts w:ascii="Times New Roman" w:hAnsi="Times New Roman"/>
          <w:sz w:val="24"/>
          <w:szCs w:val="24"/>
        </w:rPr>
        <w:t xml:space="preserve">od začiatku zastupovania </w:t>
      </w:r>
      <w:r w:rsidR="00384ACB" w:rsidRPr="009152FE">
        <w:rPr>
          <w:rFonts w:ascii="Times New Roman" w:hAnsi="Times New Roman"/>
          <w:sz w:val="24"/>
          <w:szCs w:val="24"/>
        </w:rPr>
        <w:t xml:space="preserve">príplatok za zastupovanie vo výške príplatku za riadenie </w:t>
      </w:r>
      <w:r w:rsidR="003112DD" w:rsidRPr="009152FE">
        <w:rPr>
          <w:rFonts w:ascii="Times New Roman" w:hAnsi="Times New Roman"/>
          <w:sz w:val="24"/>
          <w:szCs w:val="24"/>
        </w:rPr>
        <w:t>zastupovaného príslušníka finančnej správy</w:t>
      </w:r>
      <w:r w:rsidR="00502435" w:rsidRPr="009152FE">
        <w:rPr>
          <w:rFonts w:ascii="Times New Roman" w:hAnsi="Times New Roman"/>
          <w:sz w:val="24"/>
          <w:szCs w:val="24"/>
        </w:rPr>
        <w:t>, ak zastupovanie trvalo nepretržite viac ako dva týždne</w:t>
      </w:r>
      <w:r w:rsidR="00384ACB" w:rsidRPr="009152FE">
        <w:rPr>
          <w:rFonts w:ascii="Times New Roman" w:hAnsi="Times New Roman"/>
          <w:sz w:val="24"/>
          <w:szCs w:val="24"/>
        </w:rPr>
        <w:t>.</w:t>
      </w:r>
    </w:p>
    <w:p w:rsidR="00BF5C33" w:rsidRPr="009152FE" w:rsidRDefault="00384ACB" w:rsidP="004F3B05">
      <w:pPr>
        <w:ind w:firstLine="709"/>
        <w:rPr>
          <w:rFonts w:ascii="Times New Roman" w:hAnsi="Times New Roman"/>
          <w:sz w:val="24"/>
          <w:szCs w:val="24"/>
        </w:rPr>
      </w:pPr>
      <w:r w:rsidRPr="009152FE">
        <w:rPr>
          <w:rFonts w:ascii="Times New Roman" w:hAnsi="Times New Roman"/>
          <w:sz w:val="24"/>
          <w:szCs w:val="24"/>
        </w:rPr>
        <w:t>(2) P</w:t>
      </w:r>
      <w:r w:rsidR="00F81BDD" w:rsidRPr="009152FE">
        <w:rPr>
          <w:rFonts w:ascii="Times New Roman" w:hAnsi="Times New Roman"/>
          <w:sz w:val="24"/>
          <w:szCs w:val="24"/>
        </w:rPr>
        <w:t xml:space="preserve">ríslušníkovi finančnej správy poverenému výkonom dočasne neobsadenej riadiacej funkcie patrí od začiatku výkonu </w:t>
      </w:r>
      <w:r w:rsidR="00964AC8" w:rsidRPr="009152FE">
        <w:rPr>
          <w:rFonts w:ascii="Times New Roman" w:hAnsi="Times New Roman"/>
          <w:sz w:val="24"/>
          <w:szCs w:val="24"/>
        </w:rPr>
        <w:t xml:space="preserve">tejto funkcie príplatok za výkon dočasne neobsadenej riadiacej funkcie </w:t>
      </w:r>
      <w:r w:rsidR="00F81BDD" w:rsidRPr="009152FE">
        <w:rPr>
          <w:rFonts w:ascii="Times New Roman" w:hAnsi="Times New Roman"/>
          <w:sz w:val="24"/>
          <w:szCs w:val="24"/>
        </w:rPr>
        <w:t>vo výške príplatku za riadenie určen</w:t>
      </w:r>
      <w:r w:rsidR="005B0494" w:rsidRPr="009152FE">
        <w:rPr>
          <w:rFonts w:ascii="Times New Roman" w:hAnsi="Times New Roman"/>
          <w:sz w:val="24"/>
          <w:szCs w:val="24"/>
        </w:rPr>
        <w:t>ého</w:t>
      </w:r>
      <w:r w:rsidR="00F81BDD" w:rsidRPr="009152FE">
        <w:rPr>
          <w:rFonts w:ascii="Times New Roman" w:hAnsi="Times New Roman"/>
          <w:sz w:val="24"/>
          <w:szCs w:val="24"/>
        </w:rPr>
        <w:t xml:space="preserve"> pre túto </w:t>
      </w:r>
      <w:r w:rsidR="003112DD" w:rsidRPr="009152FE">
        <w:rPr>
          <w:rFonts w:ascii="Times New Roman" w:hAnsi="Times New Roman"/>
          <w:sz w:val="24"/>
          <w:szCs w:val="24"/>
        </w:rPr>
        <w:t xml:space="preserve">riadiacu </w:t>
      </w:r>
      <w:r w:rsidR="00F81BDD" w:rsidRPr="009152FE">
        <w:rPr>
          <w:rFonts w:ascii="Times New Roman" w:hAnsi="Times New Roman"/>
          <w:sz w:val="24"/>
          <w:szCs w:val="24"/>
        </w:rPr>
        <w:t>funkciu.</w:t>
      </w:r>
    </w:p>
    <w:p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w:t>
      </w:r>
      <w:r w:rsidR="00384ACB" w:rsidRPr="009152FE">
        <w:rPr>
          <w:rFonts w:ascii="Times New Roman" w:hAnsi="Times New Roman"/>
          <w:sz w:val="24"/>
          <w:szCs w:val="24"/>
        </w:rPr>
        <w:t>3</w:t>
      </w:r>
      <w:r w:rsidRPr="009152FE">
        <w:rPr>
          <w:rFonts w:ascii="Times New Roman" w:hAnsi="Times New Roman"/>
          <w:sz w:val="24"/>
          <w:szCs w:val="24"/>
        </w:rPr>
        <w:t xml:space="preserve">)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w:t>
      </w:r>
      <w:r w:rsidR="003112DD" w:rsidRPr="009152FE">
        <w:rPr>
          <w:rFonts w:ascii="Times New Roman" w:hAnsi="Times New Roman"/>
          <w:sz w:val="24"/>
          <w:szCs w:val="24"/>
        </w:rPr>
        <w:t xml:space="preserve">riadiacu </w:t>
      </w:r>
      <w:r w:rsidRPr="009152FE">
        <w:rPr>
          <w:rFonts w:ascii="Times New Roman" w:hAnsi="Times New Roman"/>
          <w:sz w:val="24"/>
          <w:szCs w:val="24"/>
        </w:rPr>
        <w:t>funkciu, ak je to preňho výhodnejšie. Pôvodne určený príplatok za riadenie mu v tomto čase nepatrí.</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167</w:t>
      </w:r>
      <w:r w:rsidR="00F81BDD" w:rsidRPr="009152FE">
        <w:rPr>
          <w:rFonts w:ascii="Times New Roman" w:hAnsi="Times New Roman"/>
          <w:sz w:val="24"/>
          <w:szCs w:val="24"/>
        </w:rPr>
        <w:br/>
        <w:t>Osobný príplatok</w:t>
      </w:r>
    </w:p>
    <w:p w:rsidR="00746CE4" w:rsidRPr="009152FE" w:rsidRDefault="00F81BDD" w:rsidP="004F3B05">
      <w:pPr>
        <w:ind w:firstLine="709"/>
        <w:rPr>
          <w:rFonts w:ascii="Times New Roman" w:hAnsi="Times New Roman"/>
          <w:sz w:val="24"/>
          <w:szCs w:val="24"/>
        </w:rPr>
      </w:pPr>
      <w:r w:rsidRPr="009152FE">
        <w:rPr>
          <w:rFonts w:ascii="Times New Roman" w:hAnsi="Times New Roman"/>
          <w:sz w:val="24"/>
          <w:szCs w:val="24"/>
        </w:rPr>
        <w:t xml:space="preserve">(1) </w:t>
      </w:r>
      <w:r w:rsidR="006516A5" w:rsidRPr="009152FE">
        <w:rPr>
          <w:rFonts w:ascii="Times New Roman" w:hAnsi="Times New Roman"/>
          <w:sz w:val="24"/>
          <w:szCs w:val="24"/>
        </w:rPr>
        <w:t>P</w:t>
      </w:r>
      <w:r w:rsidRPr="009152FE">
        <w:rPr>
          <w:rFonts w:ascii="Times New Roman" w:hAnsi="Times New Roman"/>
          <w:sz w:val="24"/>
          <w:szCs w:val="24"/>
        </w:rPr>
        <w:t xml:space="preserve">ríslušníkovi finančnej správy na ocenenie množstva a kvality plnenia služobných úloh, ich zložitosť a náročnosť možno priznať osobný príplatok až do </w:t>
      </w:r>
      <w:r w:rsidR="006D54E4" w:rsidRPr="009152FE">
        <w:rPr>
          <w:rFonts w:ascii="Times New Roman" w:hAnsi="Times New Roman"/>
          <w:sz w:val="24"/>
          <w:szCs w:val="24"/>
        </w:rPr>
        <w:t>100</w:t>
      </w:r>
      <w:r w:rsidRPr="009152FE">
        <w:rPr>
          <w:rFonts w:ascii="Times New Roman" w:hAnsi="Times New Roman"/>
          <w:sz w:val="24"/>
          <w:szCs w:val="24"/>
        </w:rPr>
        <w:t xml:space="preserve"> % súčtu funkčného platu a hornej hranice prídavku za výsluhu rokov.</w:t>
      </w:r>
      <w:r w:rsidR="00BF75FB" w:rsidRPr="009152FE">
        <w:rPr>
          <w:rFonts w:ascii="Times New Roman" w:hAnsi="Times New Roman"/>
          <w:sz w:val="24"/>
          <w:szCs w:val="24"/>
        </w:rPr>
        <w:t xml:space="preserve"> O priznaní, zvýšení, znížení alebo odňatí osobného príplatku rozhoduje nadriadený.</w:t>
      </w:r>
    </w:p>
    <w:p w:rsidR="00EF25E6" w:rsidRPr="009152FE" w:rsidRDefault="00EF25E6" w:rsidP="004F3B05">
      <w:pPr>
        <w:ind w:firstLine="709"/>
        <w:rPr>
          <w:rFonts w:ascii="Times New Roman" w:hAnsi="Times New Roman"/>
          <w:sz w:val="24"/>
          <w:szCs w:val="24"/>
        </w:rPr>
      </w:pPr>
      <w:r w:rsidRPr="009152FE">
        <w:rPr>
          <w:rFonts w:ascii="Times New Roman" w:hAnsi="Times New Roman"/>
          <w:sz w:val="24"/>
          <w:szCs w:val="24"/>
        </w:rPr>
        <w:t>(2) Osobný príplatok možno priznať aj počas skúšobnej doby, najskôr po uplynutí jedného mesiaca od prijatia do služobného pomeru.</w:t>
      </w:r>
    </w:p>
    <w:p w:rsidR="00EF25E6" w:rsidRPr="009152FE" w:rsidRDefault="00EF25E6" w:rsidP="004F3B05">
      <w:pPr>
        <w:ind w:firstLine="709"/>
        <w:rPr>
          <w:rFonts w:ascii="Times New Roman" w:hAnsi="Times New Roman"/>
          <w:strike/>
          <w:sz w:val="24"/>
          <w:szCs w:val="24"/>
        </w:rPr>
      </w:pPr>
      <w:r w:rsidRPr="009152FE">
        <w:rPr>
          <w:rFonts w:ascii="Times New Roman" w:hAnsi="Times New Roman"/>
          <w:sz w:val="24"/>
          <w:szCs w:val="24"/>
        </w:rPr>
        <w:t>(3) Osobný príplatok je možné zvýšiť</w:t>
      </w:r>
      <w:r w:rsidR="00B45B52" w:rsidRPr="009152FE">
        <w:rPr>
          <w:rFonts w:ascii="Times New Roman" w:hAnsi="Times New Roman"/>
          <w:sz w:val="24"/>
          <w:szCs w:val="24"/>
        </w:rPr>
        <w:t>,</w:t>
      </w:r>
      <w:r w:rsidRPr="009152FE">
        <w:rPr>
          <w:rFonts w:ascii="Times New Roman" w:hAnsi="Times New Roman"/>
          <w:sz w:val="24"/>
          <w:szCs w:val="24"/>
        </w:rPr>
        <w:t xml:space="preserve"> znížiť </w:t>
      </w:r>
      <w:r w:rsidR="00B45B52" w:rsidRPr="009152FE">
        <w:rPr>
          <w:rFonts w:ascii="Times New Roman" w:hAnsi="Times New Roman"/>
          <w:sz w:val="24"/>
          <w:szCs w:val="24"/>
        </w:rPr>
        <w:t xml:space="preserve">alebo odňať </w:t>
      </w:r>
      <w:r w:rsidRPr="009152FE">
        <w:rPr>
          <w:rFonts w:ascii="Times New Roman" w:hAnsi="Times New Roman"/>
          <w:sz w:val="24"/>
          <w:szCs w:val="24"/>
        </w:rPr>
        <w:t>v závislosti od kvality plnenia služobných úloh alebo na základe záverov služobného hodnotenia podľa</w:t>
      </w:r>
      <w:r w:rsidR="00410B5E" w:rsidRPr="009152FE">
        <w:rPr>
          <w:rFonts w:ascii="Times New Roman" w:hAnsi="Times New Roman"/>
          <w:sz w:val="24"/>
          <w:szCs w:val="24"/>
        </w:rPr>
        <w:t xml:space="preserve"> § </w:t>
      </w:r>
      <w:r w:rsidR="00CE0CA0" w:rsidRPr="009152FE">
        <w:rPr>
          <w:rFonts w:ascii="Times New Roman" w:hAnsi="Times New Roman"/>
          <w:sz w:val="24"/>
          <w:szCs w:val="24"/>
        </w:rPr>
        <w:t>101</w:t>
      </w:r>
      <w:r w:rsidR="00410B5E" w:rsidRPr="009152FE">
        <w:rPr>
          <w:rFonts w:ascii="Times New Roman" w:hAnsi="Times New Roman"/>
          <w:sz w:val="24"/>
          <w:szCs w:val="24"/>
        </w:rPr>
        <w:t xml:space="preserve"> ods. 4 písm. c) prvého bodu</w:t>
      </w:r>
      <w:r w:rsidR="002A6F3D" w:rsidRPr="009152FE">
        <w:rPr>
          <w:rFonts w:ascii="Times New Roman" w:hAnsi="Times New Roman"/>
          <w:sz w:val="24"/>
          <w:szCs w:val="24"/>
        </w:rPr>
        <w:t>.</w:t>
      </w:r>
    </w:p>
    <w:p w:rsidR="00E3034F" w:rsidRPr="009152FE" w:rsidRDefault="00E3034F" w:rsidP="004F3B05">
      <w:pPr>
        <w:ind w:firstLine="709"/>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trike/>
          <w:sz w:val="24"/>
          <w:szCs w:val="24"/>
        </w:rPr>
        <w:t>4</w:t>
      </w:r>
      <w:r w:rsidRPr="009152FE">
        <w:rPr>
          <w:rFonts w:ascii="Times New Roman" w:hAnsi="Times New Roman"/>
          <w:sz w:val="24"/>
          <w:szCs w:val="24"/>
        </w:rPr>
        <w:t>) Osobný príplatok sa priznáva pevnou sumou do výšky ustanoveného limitu podľa odseku 1 a zaokrúhľuje sa na 50 eurocentov nahor.</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168</w:t>
      </w:r>
      <w:r w:rsidR="00F81BDD" w:rsidRPr="009152FE">
        <w:rPr>
          <w:rFonts w:ascii="Times New Roman" w:hAnsi="Times New Roman"/>
          <w:sz w:val="24"/>
          <w:szCs w:val="24"/>
        </w:rPr>
        <w:br/>
        <w:t>Príplatok za prípravu príslušníka finančnej správy - čakateľa</w:t>
      </w:r>
    </w:p>
    <w:p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Za prípravu príslušníka finančnej správy - čakateľa 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77</w:t>
      </w:r>
      <w:r w:rsidR="00B60C22" w:rsidRPr="009152FE">
        <w:rPr>
          <w:rFonts w:ascii="Times New Roman" w:hAnsi="Times New Roman"/>
          <w:sz w:val="24"/>
          <w:szCs w:val="24"/>
        </w:rPr>
        <w:t xml:space="preserve"> ods. 2</w:t>
      </w:r>
      <w:r w:rsidRPr="009152FE">
        <w:rPr>
          <w:rFonts w:ascii="Times New Roman" w:hAnsi="Times New Roman"/>
          <w:sz w:val="24"/>
          <w:szCs w:val="24"/>
        </w:rPr>
        <w:t xml:space="preserve"> príplatok vo výške 3</w:t>
      </w:r>
      <w:r w:rsidR="00691F6C" w:rsidRPr="009152FE">
        <w:rPr>
          <w:rFonts w:ascii="Times New Roman" w:hAnsi="Times New Roman"/>
          <w:sz w:val="24"/>
          <w:szCs w:val="24"/>
        </w:rPr>
        <w:t>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príslušníkov finančnej správy - čakateľov, patrí mu príplatok vo výške 50 eur mesačne. Ak počas kalendárneho mesiaca školiteľ začne prípravu príslušníka finančnej správy - čakateľa alebo skončí prípravu príslušníka finančnej správy - čakateľa, patrí mu za dni prípravy príslušníka finančnej správy - čakateľa pomerná suma určenej mesačnej výšky tohto príplatku.</w:t>
      </w:r>
    </w:p>
    <w:p w:rsidR="00872918" w:rsidRPr="009152FE" w:rsidRDefault="004F3B05" w:rsidP="00872918">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169</w:t>
      </w:r>
      <w:r w:rsidR="00872918" w:rsidRPr="009152FE">
        <w:rPr>
          <w:rFonts w:ascii="Times New Roman" w:hAnsi="Times New Roman"/>
          <w:sz w:val="24"/>
          <w:szCs w:val="24"/>
        </w:rPr>
        <w:br/>
        <w:t>Príplatok za prípravu vyšetrovateľa - čakateľa</w:t>
      </w:r>
    </w:p>
    <w:p w:rsidR="00872918" w:rsidRPr="009152FE" w:rsidRDefault="00872918" w:rsidP="004F3B05">
      <w:pPr>
        <w:ind w:firstLine="709"/>
        <w:rPr>
          <w:rFonts w:ascii="Times New Roman" w:hAnsi="Times New Roman"/>
          <w:sz w:val="24"/>
          <w:szCs w:val="24"/>
        </w:rPr>
      </w:pPr>
      <w:r w:rsidRPr="009152FE">
        <w:rPr>
          <w:rFonts w:ascii="Times New Roman" w:hAnsi="Times New Roman"/>
          <w:sz w:val="24"/>
          <w:szCs w:val="24"/>
        </w:rPr>
        <w:t>Za prípravu vyšetrovateľa - čakateľa 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106</w:t>
      </w:r>
      <w:r w:rsidR="00B60C22" w:rsidRPr="009152FE">
        <w:rPr>
          <w:rFonts w:ascii="Times New Roman" w:hAnsi="Times New Roman"/>
          <w:sz w:val="24"/>
          <w:szCs w:val="24"/>
        </w:rPr>
        <w:t xml:space="preserve"> ods. 5</w:t>
      </w:r>
      <w:r w:rsidR="00A1653F" w:rsidRPr="009152FE">
        <w:rPr>
          <w:rFonts w:ascii="Times New Roman" w:hAnsi="Times New Roman"/>
          <w:sz w:val="24"/>
          <w:szCs w:val="24"/>
        </w:rPr>
        <w:t xml:space="preserve"> </w:t>
      </w:r>
      <w:r w:rsidRPr="009152FE">
        <w:rPr>
          <w:rFonts w:ascii="Times New Roman" w:hAnsi="Times New Roman"/>
          <w:sz w:val="24"/>
          <w:szCs w:val="24"/>
        </w:rPr>
        <w:t xml:space="preserve">príplatok vo výške </w:t>
      </w:r>
      <w:r w:rsidR="00691F6C" w:rsidRPr="009152FE">
        <w:rPr>
          <w:rFonts w:ascii="Times New Roman" w:hAnsi="Times New Roman"/>
          <w:sz w:val="24"/>
          <w:szCs w:val="24"/>
        </w:rPr>
        <w:t>35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w:t>
      </w:r>
      <w:r w:rsidR="00A1653F" w:rsidRPr="009152FE">
        <w:rPr>
          <w:rFonts w:ascii="Times New Roman" w:hAnsi="Times New Roman"/>
          <w:sz w:val="24"/>
          <w:szCs w:val="24"/>
        </w:rPr>
        <w:t>vyšetrovateľov</w:t>
      </w:r>
      <w:r w:rsidRPr="009152FE">
        <w:rPr>
          <w:rFonts w:ascii="Times New Roman" w:hAnsi="Times New Roman"/>
          <w:sz w:val="24"/>
          <w:szCs w:val="24"/>
        </w:rPr>
        <w:t xml:space="preserve"> - čakateľov, patrí mu príplatok vo výške 50 eur mesačne. Ak počas kalendárneho mesiaca školiteľ začne prípravu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alebo skončí prípravu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patrí mu za dni prípravy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pomerná suma určenej mesačnej výšky tohto príplatku.</w:t>
      </w:r>
    </w:p>
    <w:p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170</w:t>
      </w:r>
      <w:r w:rsidR="00F81BDD" w:rsidRPr="009152FE">
        <w:rPr>
          <w:rFonts w:ascii="Times New Roman" w:hAnsi="Times New Roman"/>
          <w:sz w:val="24"/>
          <w:szCs w:val="24"/>
        </w:rPr>
        <w:br/>
        <w:t>Príplatok za starostlivosť o prideleného služobného psa</w:t>
      </w:r>
    </w:p>
    <w:p w:rsidR="00F81BDD" w:rsidRPr="009152FE" w:rsidRDefault="00AD7A0A" w:rsidP="00D8059C">
      <w:pPr>
        <w:ind w:firstLine="709"/>
        <w:rPr>
          <w:rFonts w:ascii="Times New Roman" w:hAnsi="Times New Roman"/>
          <w:sz w:val="24"/>
          <w:szCs w:val="24"/>
        </w:rPr>
      </w:pPr>
      <w:r w:rsidRPr="009152FE">
        <w:rPr>
          <w:rFonts w:ascii="Times New Roman" w:hAnsi="Times New Roman"/>
          <w:sz w:val="24"/>
          <w:szCs w:val="24"/>
        </w:rPr>
        <w:t>Ozbrojenému p</w:t>
      </w:r>
      <w:r w:rsidR="00F81BDD" w:rsidRPr="009152FE">
        <w:rPr>
          <w:rFonts w:ascii="Times New Roman" w:hAnsi="Times New Roman"/>
          <w:sz w:val="24"/>
          <w:szCs w:val="24"/>
        </w:rPr>
        <w:t xml:space="preserve">ríslušníkovi finančnej správy, ktorý má do osobnej starostlivosti prideleného služobného psa, patrí príplatok vo výške </w:t>
      </w:r>
      <w:r w:rsidR="00565FB0" w:rsidRPr="009152FE">
        <w:rPr>
          <w:rFonts w:ascii="Times New Roman" w:hAnsi="Times New Roman"/>
          <w:sz w:val="24"/>
          <w:szCs w:val="24"/>
        </w:rPr>
        <w:t>2</w:t>
      </w:r>
      <w:r w:rsidR="00F81BDD" w:rsidRPr="009152FE">
        <w:rPr>
          <w:rFonts w:ascii="Times New Roman" w:hAnsi="Times New Roman"/>
          <w:sz w:val="24"/>
          <w:szCs w:val="24"/>
        </w:rPr>
        <w:t>0 eur mesačne. Príplatok patrí za každého služobného psa.</w:t>
      </w:r>
    </w:p>
    <w:p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171</w:t>
      </w:r>
      <w:r w:rsidR="00F81BDD" w:rsidRPr="009152FE">
        <w:rPr>
          <w:rFonts w:ascii="Times New Roman" w:hAnsi="Times New Roman"/>
          <w:sz w:val="24"/>
          <w:szCs w:val="24"/>
        </w:rPr>
        <w:br/>
        <w:t>Príplatok za vedenie služobného motorového vozidla alebo služobného motorového člna</w:t>
      </w:r>
      <w:r w:rsidR="0039278C" w:rsidRPr="009152FE">
        <w:rPr>
          <w:rFonts w:ascii="Times New Roman" w:hAnsi="Times New Roman"/>
          <w:sz w:val="24"/>
          <w:szCs w:val="24"/>
        </w:rPr>
        <w:t xml:space="preserve"> a príplatok za starostlivosť o služobné motorové vozidlo alebo služobný motorový čln</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(1) Ak má príslušník finančnej správy pridelené do trvalej starostlivosti služobné motorové vozidlo, patrí mu príplatok </w:t>
      </w:r>
      <w:r w:rsidR="00A41C63" w:rsidRPr="009152FE">
        <w:rPr>
          <w:rFonts w:ascii="Times New Roman" w:hAnsi="Times New Roman"/>
          <w:sz w:val="24"/>
          <w:szCs w:val="24"/>
        </w:rPr>
        <w:t xml:space="preserve">vo </w:t>
      </w:r>
      <w:r w:rsidRPr="009152FE">
        <w:rPr>
          <w:rFonts w:ascii="Times New Roman" w:hAnsi="Times New Roman"/>
          <w:sz w:val="24"/>
          <w:szCs w:val="24"/>
        </w:rPr>
        <w:t>výšk</w:t>
      </w:r>
      <w:r w:rsidR="00A41C63" w:rsidRPr="009152FE">
        <w:rPr>
          <w:rFonts w:ascii="Times New Roman" w:hAnsi="Times New Roman"/>
          <w:sz w:val="24"/>
          <w:szCs w:val="24"/>
        </w:rPr>
        <w:t>e</w:t>
      </w:r>
      <w:r w:rsidRPr="009152FE">
        <w:rPr>
          <w:rFonts w:ascii="Times New Roman" w:hAnsi="Times New Roman"/>
          <w:sz w:val="24"/>
          <w:szCs w:val="24"/>
        </w:rPr>
        <w:t xml:space="preserve"> 10 eur mesačne. Príplatok patrí len za jedno pridelené vozidlo.</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(2) Ak má príslušník finančnej správy pridelený do trvalej starostlivosti služobný motorový čln,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 Príplatok patrí len za jeden služobný motorový čln.</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(3) Ak má príslušník finančnej správy pridelené do trvalej starostlivosti jednostopové služobné motorové vozidlo alebo špeciálne vozidlo, patrí mu príplatok </w:t>
      </w:r>
      <w:r w:rsidR="00A41C63" w:rsidRPr="009152FE">
        <w:rPr>
          <w:rFonts w:ascii="Times New Roman" w:hAnsi="Times New Roman"/>
          <w:sz w:val="24"/>
          <w:szCs w:val="24"/>
        </w:rPr>
        <w:t xml:space="preserve">vo výške 10 </w:t>
      </w:r>
      <w:r w:rsidRPr="009152FE">
        <w:rPr>
          <w:rFonts w:ascii="Times New Roman" w:hAnsi="Times New Roman"/>
          <w:sz w:val="24"/>
          <w:szCs w:val="24"/>
        </w:rPr>
        <w:t>eur mesačne. Príplatok patrí len za jedno motorové vozidlo.</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(4) Ak príslušník finančnej správy skutočne jazdí služobným motorovým vozidlom, patrí mu príplatok </w:t>
      </w:r>
      <w:r w:rsidR="00A41C63" w:rsidRPr="009152FE">
        <w:rPr>
          <w:rFonts w:ascii="Times New Roman" w:hAnsi="Times New Roman"/>
          <w:sz w:val="24"/>
          <w:szCs w:val="24"/>
        </w:rPr>
        <w:t xml:space="preserve">vo výške </w:t>
      </w:r>
      <w:r w:rsidRPr="009152FE">
        <w:rPr>
          <w:rFonts w:ascii="Times New Roman" w:hAnsi="Times New Roman"/>
          <w:sz w:val="24"/>
          <w:szCs w:val="24"/>
        </w:rPr>
        <w:t>10 eur mesačne.</w:t>
      </w:r>
    </w:p>
    <w:p w:rsidR="00F81BDD" w:rsidRPr="009152FE" w:rsidRDefault="00F81BDD" w:rsidP="000038F5">
      <w:pPr>
        <w:ind w:firstLine="709"/>
        <w:rPr>
          <w:rFonts w:ascii="Times New Roman" w:hAnsi="Times New Roman"/>
          <w:sz w:val="24"/>
          <w:szCs w:val="24"/>
        </w:rPr>
      </w:pPr>
      <w:r w:rsidRPr="009152FE">
        <w:rPr>
          <w:rFonts w:ascii="Times New Roman" w:hAnsi="Times New Roman"/>
          <w:sz w:val="24"/>
          <w:szCs w:val="24"/>
        </w:rPr>
        <w:t>(5) Ak príslušník finančnej správy skutočne jazdí jednostopovým služobným motorovým vozidlom</w:t>
      </w:r>
      <w:r w:rsidR="005C6420" w:rsidRPr="009152FE">
        <w:rPr>
          <w:rFonts w:ascii="Times New Roman" w:hAnsi="Times New Roman"/>
          <w:sz w:val="24"/>
          <w:szCs w:val="24"/>
        </w:rPr>
        <w:t>,</w:t>
      </w:r>
      <w:r w:rsidRPr="009152FE">
        <w:rPr>
          <w:rFonts w:ascii="Times New Roman" w:hAnsi="Times New Roman"/>
          <w:sz w:val="24"/>
          <w:szCs w:val="24"/>
        </w:rPr>
        <w:t xml:space="preserve"> špeciálnym vozidl</w:t>
      </w:r>
      <w:r w:rsidR="00B45F11" w:rsidRPr="009152FE">
        <w:rPr>
          <w:rFonts w:ascii="Times New Roman" w:hAnsi="Times New Roman"/>
          <w:sz w:val="24"/>
          <w:szCs w:val="24"/>
        </w:rPr>
        <w:t>om</w:t>
      </w:r>
      <w:r w:rsidRPr="009152FE">
        <w:rPr>
          <w:rFonts w:ascii="Times New Roman" w:hAnsi="Times New Roman"/>
          <w:sz w:val="24"/>
          <w:szCs w:val="24"/>
        </w:rPr>
        <w:t xml:space="preserve">, alebo motorovým člnom,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w:t>
      </w:r>
    </w:p>
    <w:p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172</w:t>
      </w:r>
      <w:r w:rsidR="00F81BDD" w:rsidRPr="009152FE">
        <w:rPr>
          <w:rFonts w:ascii="Times New Roman" w:hAnsi="Times New Roman"/>
          <w:sz w:val="24"/>
          <w:szCs w:val="24"/>
        </w:rPr>
        <w:br/>
        <w:t>Príplatok za nerovnomerné rozvrhnutie základného času služby v týždni</w:t>
      </w:r>
    </w:p>
    <w:p w:rsidR="00F81BDD"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Príslušníkovi finančnej správy, ktorý má základný čas služby v týždni rozvrhnutý nerovnomerne počas celého kalendárneho mesiaca, patrí príplatok vo výške </w:t>
      </w:r>
      <w:r w:rsidR="00565FB0" w:rsidRPr="009152FE">
        <w:rPr>
          <w:rFonts w:ascii="Times New Roman" w:hAnsi="Times New Roman"/>
          <w:sz w:val="24"/>
          <w:szCs w:val="24"/>
        </w:rPr>
        <w:t>15</w:t>
      </w:r>
      <w:r w:rsidR="00F81BDD" w:rsidRPr="009152FE">
        <w:rPr>
          <w:rFonts w:ascii="Times New Roman" w:hAnsi="Times New Roman"/>
          <w:sz w:val="24"/>
          <w:szCs w:val="24"/>
        </w:rPr>
        <w:t xml:space="preserve"> eur až 27 eur mesačne.</w:t>
      </w:r>
    </w:p>
    <w:p w:rsidR="00713B51"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(2) Príplatok podľa odseku 1 určuje nadriadený podľa spôsobu rozvrhnutia základného času služby v týždni. </w:t>
      </w:r>
    </w:p>
    <w:p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173</w:t>
      </w:r>
      <w:r w:rsidR="00F81BDD" w:rsidRPr="009152FE">
        <w:rPr>
          <w:rFonts w:ascii="Times New Roman" w:hAnsi="Times New Roman"/>
          <w:sz w:val="24"/>
          <w:szCs w:val="24"/>
        </w:rPr>
        <w:br/>
        <w:t>Príplatok za štátnu službu v sťaženom a zdraviu škodlivom pracovnom prostredí</w:t>
      </w:r>
    </w:p>
    <w:p w:rsidR="001A4EAE" w:rsidRPr="009152FE" w:rsidRDefault="001A4EAE" w:rsidP="0087182B">
      <w:pPr>
        <w:pStyle w:val="Odsekzoznamu"/>
        <w:spacing w:after="0"/>
        <w:ind w:firstLine="709"/>
        <w:rPr>
          <w:rFonts w:ascii="Times New Roman" w:hAnsi="Times New Roman"/>
          <w:iCs/>
          <w:color w:val="auto"/>
          <w:sz w:val="24"/>
          <w:szCs w:val="24"/>
        </w:rPr>
      </w:pPr>
      <w:r w:rsidRPr="009152FE">
        <w:rPr>
          <w:rFonts w:ascii="Times New Roman" w:hAnsi="Times New Roman"/>
          <w:color w:val="auto"/>
          <w:sz w:val="24"/>
          <w:szCs w:val="24"/>
        </w:rPr>
        <w:t xml:space="preserve">(1) Príslušníkovi finančnej správy patrí príplatok za štátnu službu v sťaženom a zdraviu škodlivom pracovnom prostredí, ak </w:t>
      </w:r>
      <w:r w:rsidRPr="009152FE">
        <w:rPr>
          <w:rFonts w:ascii="Times New Roman" w:hAnsi="Times New Roman"/>
          <w:iCs/>
          <w:color w:val="auto"/>
          <w:sz w:val="24"/>
          <w:szCs w:val="24"/>
        </w:rPr>
        <w:t>vykonáva štátnu službu v sťaženom a zdraviu škodlivom pracovnom prostredí podľa</w:t>
      </w:r>
      <w:r w:rsidR="003F648B" w:rsidRPr="009152FE">
        <w:rPr>
          <w:rFonts w:ascii="Times New Roman" w:hAnsi="Times New Roman"/>
          <w:iCs/>
          <w:color w:val="auto"/>
          <w:sz w:val="24"/>
          <w:szCs w:val="24"/>
        </w:rPr>
        <w:t xml:space="preserve"> § </w:t>
      </w:r>
      <w:r w:rsidR="00CE0CA0" w:rsidRPr="009152FE">
        <w:rPr>
          <w:rFonts w:ascii="Times New Roman" w:hAnsi="Times New Roman"/>
          <w:iCs/>
          <w:color w:val="auto"/>
          <w:sz w:val="24"/>
          <w:szCs w:val="24"/>
        </w:rPr>
        <w:t>152</w:t>
      </w:r>
      <w:r w:rsidR="003F648B" w:rsidRPr="009152FE">
        <w:rPr>
          <w:rFonts w:ascii="Times New Roman" w:hAnsi="Times New Roman"/>
          <w:iCs/>
          <w:color w:val="auto"/>
          <w:sz w:val="24"/>
          <w:szCs w:val="24"/>
        </w:rPr>
        <w:t xml:space="preserve"> ods. 1</w:t>
      </w:r>
      <w:r w:rsidRPr="009152FE">
        <w:rPr>
          <w:rFonts w:ascii="Times New Roman" w:hAnsi="Times New Roman"/>
          <w:iCs/>
          <w:color w:val="auto"/>
          <w:sz w:val="24"/>
          <w:szCs w:val="24"/>
        </w:rPr>
        <w:t xml:space="preserve"> </w:t>
      </w:r>
      <w:r w:rsidRPr="009152FE">
        <w:rPr>
          <w:rFonts w:ascii="Times New Roman" w:hAnsi="Times New Roman"/>
          <w:color w:val="auto"/>
          <w:sz w:val="24"/>
          <w:szCs w:val="24"/>
        </w:rPr>
        <w:t>a činnosti, ktoré príslušník finančnej správy vykonáva, boli zaradené do tretej kategórie alebo do štvrtej kategórie podľa osobitného predpisu.</w:t>
      </w:r>
      <w:r w:rsidR="00E362C9" w:rsidRPr="009152FE">
        <w:rPr>
          <w:rStyle w:val="Odkaznapoznmkupodiarou"/>
          <w:rFonts w:ascii="Times New Roman" w:hAnsi="Times New Roman"/>
          <w:color w:val="auto"/>
          <w:sz w:val="24"/>
          <w:szCs w:val="24"/>
        </w:rPr>
        <w:footnoteReference w:id="159"/>
      </w:r>
      <w:r w:rsidR="00E362C9" w:rsidRPr="009152FE">
        <w:rPr>
          <w:rFonts w:ascii="Times New Roman" w:hAnsi="Times New Roman"/>
          <w:color w:val="auto"/>
          <w:sz w:val="24"/>
          <w:szCs w:val="24"/>
        </w:rPr>
        <w:t>)</w:t>
      </w:r>
    </w:p>
    <w:p w:rsidR="001A4EAE" w:rsidRPr="009152FE" w:rsidRDefault="001A4EAE" w:rsidP="001A4EAE">
      <w:pPr>
        <w:spacing w:after="0" w:afterAutospacing="0"/>
        <w:ind w:firstLine="709"/>
        <w:rPr>
          <w:rFonts w:ascii="Times New Roman" w:hAnsi="Times New Roman"/>
          <w:iCs/>
          <w:sz w:val="24"/>
          <w:szCs w:val="24"/>
        </w:rPr>
      </w:pPr>
      <w:r w:rsidRPr="009152FE">
        <w:rPr>
          <w:rFonts w:ascii="Times New Roman" w:hAnsi="Times New Roman"/>
          <w:iCs/>
          <w:sz w:val="24"/>
          <w:szCs w:val="24"/>
        </w:rPr>
        <w:t>(2) Príslušníkovi finančnej správy patrí príplatok podľa odseku 1 vo výške</w:t>
      </w:r>
    </w:p>
    <w:p w:rsidR="001A4EAE" w:rsidRPr="009152FE" w:rsidRDefault="001A4EAE" w:rsidP="00E70203">
      <w:pPr>
        <w:pStyle w:val="Odsekzoznamu"/>
        <w:numPr>
          <w:ilvl w:val="0"/>
          <w:numId w:val="166"/>
        </w:numPr>
        <w:tabs>
          <w:tab w:val="clear" w:pos="426"/>
        </w:tabs>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31 eur až 50 eur mesačne, ak vykonáva činnosti zaradené do tretej kategórie,</w:t>
      </w:r>
    </w:p>
    <w:p w:rsidR="001A4EAE" w:rsidRPr="009152FE" w:rsidRDefault="001A4EAE" w:rsidP="00E70203">
      <w:pPr>
        <w:pStyle w:val="Odsekzoznamu"/>
        <w:numPr>
          <w:ilvl w:val="0"/>
          <w:numId w:val="166"/>
        </w:numPr>
        <w:tabs>
          <w:tab w:val="clear" w:pos="426"/>
        </w:tabs>
        <w:adjustRightInd/>
        <w:ind w:left="426" w:hanging="426"/>
        <w:rPr>
          <w:rFonts w:ascii="Times New Roman" w:hAnsi="Times New Roman"/>
          <w:color w:val="auto"/>
          <w:sz w:val="24"/>
          <w:szCs w:val="24"/>
        </w:rPr>
      </w:pPr>
      <w:r w:rsidRPr="009152FE">
        <w:rPr>
          <w:rFonts w:ascii="Times New Roman" w:hAnsi="Times New Roman"/>
          <w:color w:val="auto"/>
          <w:sz w:val="24"/>
          <w:szCs w:val="24"/>
        </w:rPr>
        <w:t xml:space="preserve">51 eur až 75 eur mesačne, ak vykonáva činnosti zaradené do štvrtej kategórie. </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(3) Príplatok za štátnu službu v sťaženom a zdraviu škodlivom pracovnom prostredí vo výške 5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uvedenými v</w:t>
      </w:r>
      <w:r w:rsidR="003F648B" w:rsidRPr="009152FE">
        <w:rPr>
          <w:rFonts w:ascii="Times New Roman" w:hAnsi="Times New Roman"/>
          <w:sz w:val="24"/>
          <w:szCs w:val="24"/>
        </w:rPr>
        <w:t xml:space="preserve"> § </w:t>
      </w:r>
      <w:r w:rsidR="00CE0CA0" w:rsidRPr="009152FE">
        <w:rPr>
          <w:rFonts w:ascii="Times New Roman" w:hAnsi="Times New Roman"/>
          <w:sz w:val="24"/>
          <w:szCs w:val="24"/>
        </w:rPr>
        <w:t>152</w:t>
      </w:r>
      <w:r w:rsidR="003F648B" w:rsidRPr="009152FE">
        <w:rPr>
          <w:rFonts w:ascii="Times New Roman" w:hAnsi="Times New Roman"/>
          <w:sz w:val="24"/>
          <w:szCs w:val="24"/>
        </w:rPr>
        <w:t xml:space="preserve"> ods. 2</w:t>
      </w:r>
      <w:r w:rsidRPr="009152FE">
        <w:rPr>
          <w:rFonts w:ascii="Times New Roman" w:hAnsi="Times New Roman"/>
          <w:sz w:val="24"/>
          <w:szCs w:val="24"/>
        </w:rPr>
        <w:t xml:space="preserve"> a činnosti, ktoré vykonáva, boli zaradené do druhej kategórie podľa osobitného predpisu.</w:t>
      </w:r>
      <w:r w:rsidR="00E362C9" w:rsidRPr="009152FE">
        <w:rPr>
          <w:rStyle w:val="Odkaznapoznmkupodiarou"/>
          <w:rFonts w:ascii="Times New Roman" w:hAnsi="Times New Roman"/>
          <w:sz w:val="24"/>
          <w:szCs w:val="24"/>
        </w:rPr>
        <w:footnoteReference w:id="160"/>
      </w:r>
      <w:r w:rsidR="00E362C9" w:rsidRPr="009152FE">
        <w:rPr>
          <w:rFonts w:ascii="Times New Roman" w:hAnsi="Times New Roman"/>
          <w:sz w:val="24"/>
          <w:szCs w:val="24"/>
        </w:rPr>
        <w:t>)</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(4) Ak príslušník finančnej správy vykonáva rôzne činnosti zaradené do tretej </w:t>
      </w:r>
      <w:r w:rsidR="00BE2BFA" w:rsidRPr="009152FE">
        <w:rPr>
          <w:rFonts w:ascii="Times New Roman" w:hAnsi="Times New Roman"/>
          <w:sz w:val="24"/>
          <w:szCs w:val="24"/>
        </w:rPr>
        <w:t xml:space="preserve">kategórie </w:t>
      </w:r>
      <w:r w:rsidRPr="009152FE">
        <w:rPr>
          <w:rFonts w:ascii="Times New Roman" w:hAnsi="Times New Roman"/>
          <w:sz w:val="24"/>
          <w:szCs w:val="24"/>
        </w:rPr>
        <w:t xml:space="preserve">alebo </w:t>
      </w:r>
      <w:r w:rsidR="00BE2BFA" w:rsidRPr="009152FE">
        <w:rPr>
          <w:rFonts w:ascii="Times New Roman" w:hAnsi="Times New Roman"/>
          <w:sz w:val="24"/>
          <w:szCs w:val="24"/>
        </w:rPr>
        <w:t xml:space="preserve">do </w:t>
      </w:r>
      <w:r w:rsidRPr="009152FE">
        <w:rPr>
          <w:rFonts w:ascii="Times New Roman" w:hAnsi="Times New Roman"/>
          <w:sz w:val="24"/>
          <w:szCs w:val="24"/>
        </w:rPr>
        <w:t>štvrtej kategórie podľa osobitného predpisu, patrí mu príplatok podľa odseku 2 písm. b).</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(5) O výške príplatku podľa odseku 1 a o priznaní a výške príplatku podľa odseku 2 rozhoduje nadriadený.</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(6) Podrobnosti o poskytovaní príplatku za štátnu službu v sťaženom a zdraviu škodlivom pracovnom prostredí určí prezident vnútorným predpisom.</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 (7) Pri hodnotení miery sťažujúcich a zdraviu škodlivých vplyvov sa prihliada na obvyklé podmienky na služobnom mieste, nie na ojedinelé situácie alebo na havarijný stav.</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174</w:t>
      </w:r>
      <w:r w:rsidR="00F81BDD" w:rsidRPr="009152FE">
        <w:rPr>
          <w:rFonts w:ascii="Times New Roman" w:hAnsi="Times New Roman"/>
          <w:sz w:val="24"/>
          <w:szCs w:val="24"/>
        </w:rPr>
        <w:br/>
        <w:t>Príplatok za výkon štátnej služby nad základný čas služby v týždni</w:t>
      </w:r>
    </w:p>
    <w:p w:rsidR="00BF5C33" w:rsidRPr="009152FE" w:rsidRDefault="00F81BDD" w:rsidP="00BE2BFA">
      <w:pPr>
        <w:ind w:firstLine="709"/>
        <w:rPr>
          <w:rFonts w:ascii="Times New Roman" w:hAnsi="Times New Roman"/>
          <w:sz w:val="24"/>
          <w:szCs w:val="24"/>
        </w:rPr>
      </w:pPr>
      <w:r w:rsidRPr="009152FE">
        <w:rPr>
          <w:rFonts w:ascii="Times New Roman" w:hAnsi="Times New Roman"/>
          <w:sz w:val="24"/>
          <w:szCs w:val="24"/>
        </w:rPr>
        <w:t>(1) Ak nadriadený neposkytne príslušníkovi finančnej správy za výkon štátnej služby nad základný čas služby v týždni náhradné voľno</w:t>
      </w:r>
      <w:r w:rsidRPr="009152FE">
        <w:rPr>
          <w:rFonts w:ascii="Times New Roman" w:hAnsi="Times New Roman"/>
          <w:b/>
          <w:bCs/>
          <w:sz w:val="24"/>
          <w:szCs w:val="24"/>
        </w:rPr>
        <w:t xml:space="preserve"> </w:t>
      </w:r>
      <w:r w:rsidRPr="009152FE">
        <w:rPr>
          <w:rFonts w:ascii="Times New Roman" w:hAnsi="Times New Roman"/>
          <w:bCs/>
          <w:sz w:val="24"/>
          <w:szCs w:val="24"/>
        </w:rPr>
        <w:t>podľa</w:t>
      </w:r>
      <w:r w:rsidR="003F648B" w:rsidRPr="009152FE">
        <w:rPr>
          <w:rFonts w:ascii="Times New Roman" w:hAnsi="Times New Roman"/>
          <w:bCs/>
          <w:sz w:val="24"/>
          <w:szCs w:val="24"/>
        </w:rPr>
        <w:t xml:space="preserve"> § </w:t>
      </w:r>
      <w:r w:rsidR="00CE0CA0" w:rsidRPr="009152FE">
        <w:rPr>
          <w:rFonts w:ascii="Times New Roman" w:hAnsi="Times New Roman"/>
          <w:bCs/>
          <w:sz w:val="24"/>
          <w:szCs w:val="24"/>
        </w:rPr>
        <w:t>142</w:t>
      </w:r>
      <w:r w:rsidRPr="009152FE">
        <w:rPr>
          <w:rFonts w:ascii="Times New Roman" w:hAnsi="Times New Roman"/>
          <w:sz w:val="24"/>
          <w:szCs w:val="24"/>
        </w:rPr>
        <w:t>,</w:t>
      </w:r>
      <w:r w:rsidRPr="009152FE">
        <w:rPr>
          <w:rFonts w:ascii="Times New Roman" w:hAnsi="Times New Roman"/>
          <w:bCs/>
          <w:sz w:val="24"/>
          <w:szCs w:val="24"/>
        </w:rPr>
        <w:t xml:space="preserve"> pr</w:t>
      </w:r>
      <w:r w:rsidRPr="009152FE">
        <w:rPr>
          <w:rFonts w:ascii="Times New Roman" w:hAnsi="Times New Roman"/>
          <w:sz w:val="24"/>
          <w:szCs w:val="24"/>
        </w:rPr>
        <w:t>íslušníkovi finančnej správy patrí za každú hodinu takejto služby príplatok v sume príslušnej časti služobného platu zvýšený o 30 %, a ak ide o deň služobného pokoja, zvýšený o 60 %.</w:t>
      </w:r>
    </w:p>
    <w:p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(2) Ak sa štátna služba nad základný čas služby v týždni vykonáva v noci, v sobotu, v nedeľu alebo vo sviatok, patria príslušníkovi finančnej správy aj príplatky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175</w:t>
      </w:r>
      <w:r w:rsidR="003F648B" w:rsidRPr="009152FE">
        <w:rPr>
          <w:rFonts w:ascii="Times New Roman" w:hAnsi="Times New Roman"/>
          <w:sz w:val="24"/>
          <w:szCs w:val="24"/>
        </w:rPr>
        <w:t xml:space="preserve"> až </w:t>
      </w:r>
      <w:r w:rsidR="00CE0CA0" w:rsidRPr="009152FE">
        <w:rPr>
          <w:rFonts w:ascii="Times New Roman" w:hAnsi="Times New Roman"/>
          <w:sz w:val="24"/>
          <w:szCs w:val="24"/>
        </w:rPr>
        <w:t>177</w:t>
      </w:r>
      <w:r w:rsidRPr="009152FE">
        <w:rPr>
          <w:rFonts w:ascii="Times New Roman" w:hAnsi="Times New Roman"/>
          <w:sz w:val="24"/>
          <w:szCs w:val="24"/>
        </w:rPr>
        <w:t>. Tieto príplatky mu patria aj vtedy, ak sa mu za výkon štátnej služby nad základný čas služby v týždni poskytlo náhradné voľno.</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175</w:t>
      </w:r>
      <w:r w:rsidR="00F81BDD" w:rsidRPr="009152FE">
        <w:rPr>
          <w:rFonts w:ascii="Times New Roman" w:hAnsi="Times New Roman"/>
          <w:sz w:val="24"/>
          <w:szCs w:val="24"/>
        </w:rPr>
        <w:br/>
        <w:t>Príplatok za štátnu službu v noci</w:t>
      </w:r>
    </w:p>
    <w:p w:rsidR="00F81B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Za hodinu štátnej služby v noci patrí príslušníkovi finančnej správy príplatok v sume 25 % z príslušnej časti služobného platu.</w:t>
      </w:r>
    </w:p>
    <w:p w:rsidR="006520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(2) Službou v noci sa rozumie služba vykonávaná v čase od 22. hodiny do 6. hodiny.</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176</w:t>
      </w:r>
      <w:r w:rsidR="00F81BDD" w:rsidRPr="009152FE">
        <w:rPr>
          <w:rFonts w:ascii="Times New Roman" w:hAnsi="Times New Roman"/>
          <w:sz w:val="24"/>
          <w:szCs w:val="24"/>
        </w:rPr>
        <w:br/>
        <w:t>Príplatok za štátnu službu v sobotu a v nedeľu</w:t>
      </w:r>
    </w:p>
    <w:p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Za hodinu štátnej služby v sobotu a v nedeľu patrí príslušníkovi finančnej správy príplatok v sume 30 % z príslušnej časti služobného platu.</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177</w:t>
      </w:r>
      <w:r w:rsidR="00F81BDD" w:rsidRPr="009152FE">
        <w:rPr>
          <w:rFonts w:ascii="Times New Roman" w:hAnsi="Times New Roman"/>
          <w:sz w:val="24"/>
          <w:szCs w:val="24"/>
        </w:rPr>
        <w:br/>
        <w:t>Príplatok za štátnu službu vo sviatok</w:t>
      </w:r>
    </w:p>
    <w:p w:rsidR="00F81BDD" w:rsidRPr="009152FE" w:rsidRDefault="00F81BDD" w:rsidP="00BE2BFA">
      <w:pPr>
        <w:ind w:firstLine="709"/>
        <w:rPr>
          <w:rFonts w:ascii="Times New Roman" w:hAnsi="Times New Roman"/>
          <w:sz w:val="24"/>
          <w:szCs w:val="24"/>
        </w:rPr>
      </w:pPr>
      <w:r w:rsidRPr="009152FE">
        <w:rPr>
          <w:rFonts w:ascii="Times New Roman" w:hAnsi="Times New Roman"/>
          <w:bCs/>
          <w:sz w:val="24"/>
          <w:szCs w:val="24"/>
        </w:rPr>
        <w:t>Za hodinu štátnej služby vo sviatok patrí pr</w:t>
      </w:r>
      <w:r w:rsidRPr="009152FE">
        <w:rPr>
          <w:rFonts w:ascii="Times New Roman" w:hAnsi="Times New Roman"/>
          <w:sz w:val="24"/>
          <w:szCs w:val="24"/>
        </w:rPr>
        <w:t>íslušníkovi finančnej správy príplatok v sume príslušnej časti služobného platu.</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178</w:t>
      </w:r>
      <w:r w:rsidR="00F81BDD" w:rsidRPr="009152FE">
        <w:rPr>
          <w:rFonts w:ascii="Times New Roman" w:hAnsi="Times New Roman"/>
          <w:sz w:val="24"/>
          <w:szCs w:val="24"/>
        </w:rPr>
        <w:br/>
        <w:t>Odmena</w:t>
      </w:r>
    </w:p>
    <w:p w:rsidR="00BF5C33" w:rsidRPr="009152FE" w:rsidRDefault="00F81BDD" w:rsidP="00AC1E9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možno poskytnúť odmenu za</w:t>
      </w:r>
    </w:p>
    <w:p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kvalitné plnenie úloh alebo za vykonanie služobných úloh nad rozsah zverených činností, </w:t>
      </w:r>
    </w:p>
    <w:p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splnenie mimoriadnej služobnej úlohy alebo významnej služobnej úlohy, alebo vopred určenej služobnej úlohy, prípadne jej ucelenej etapy.</w:t>
      </w:r>
    </w:p>
    <w:p w:rsidR="00F81BDD" w:rsidRPr="009152FE" w:rsidRDefault="00F81BDD" w:rsidP="00AC1E9C">
      <w:pPr>
        <w:ind w:firstLine="709"/>
        <w:rPr>
          <w:rFonts w:ascii="Times New Roman" w:hAnsi="Times New Roman"/>
          <w:sz w:val="24"/>
          <w:szCs w:val="24"/>
        </w:rPr>
      </w:pPr>
      <w:r w:rsidRPr="009152FE">
        <w:rPr>
          <w:rFonts w:ascii="Times New Roman" w:hAnsi="Times New Roman"/>
          <w:sz w:val="24"/>
          <w:szCs w:val="24"/>
        </w:rPr>
        <w:t>(2) Príslušníkovi finančnej správy možno poskytnúť odmenu za dlhodobé dosahovanie veľmi dobrých výsledkov vo výkone štátnej služby až do výšky služobného platu pri dosiahnutí 50 rokov veku.</w:t>
      </w:r>
    </w:p>
    <w:p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179</w:t>
      </w:r>
      <w:r w:rsidR="00F81BDD" w:rsidRPr="009152FE">
        <w:rPr>
          <w:rFonts w:ascii="Times New Roman" w:hAnsi="Times New Roman"/>
          <w:sz w:val="24"/>
          <w:szCs w:val="24"/>
        </w:rPr>
        <w:br/>
        <w:t>Peňažná náhrada za služobnú pohotovosť</w:t>
      </w:r>
    </w:p>
    <w:p w:rsidR="00BF5C33" w:rsidRPr="009152FE" w:rsidRDefault="00F81BDD" w:rsidP="00B9312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Ak je príslušníkovi finančnej správy nariadená služobná pohotovosť, patrí mu za každú hodinu tejto pohotovosti peňažná náhrada vo výške</w:t>
      </w:r>
    </w:p>
    <w:p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50 %, a ak ide o deň služobného pokoja, 100 % z príslušnej časti jeho služobného platu, ak ide o pohotovosť vykonávanú v mieste výkonu štátnej služby, </w:t>
      </w:r>
    </w:p>
    <w:p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15 %, a ak ide o deň služobného pokoja, 25 % z príslušnej časti jeho služobného platu, ak ide o pohotovosť vykonávanú v mieste trvalého pobytu alebo prechodného pobytu, alebo na inom dohodnutom mieste, </w:t>
      </w:r>
    </w:p>
    <w:p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5 %, a ak ide o deň služobného pokoja, 10 % z príslušnej časti jeho služobného platu, ak ide o pohotovosť vykonávanú s možnosťou použitia mobilných prostriedkov spojenia.</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(2) Peňažná náhrada za služobnú pohotovosť príslušníkovi finančnej správy nepatrí, ak v čase služobnej pohotovosti vykonáva štátnu službu.</w:t>
      </w:r>
    </w:p>
    <w:p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180</w:t>
      </w:r>
      <w:r w:rsidR="00F81BDD" w:rsidRPr="009152FE">
        <w:rPr>
          <w:rFonts w:ascii="Times New Roman" w:hAnsi="Times New Roman"/>
          <w:sz w:val="24"/>
          <w:szCs w:val="24"/>
        </w:rPr>
        <w:br/>
        <w:t>Splatnosť služobného príjmu</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je splatný pozadu za mesačné obdobie, a to v najbližšom výplatnom termíne po uplynutí obdobia, za ktoré sa poskytuje.</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Pri skončení </w:t>
      </w:r>
      <w:r w:rsidR="009F1D9F" w:rsidRPr="009152FE">
        <w:rPr>
          <w:rFonts w:ascii="Times New Roman" w:hAnsi="Times New Roman"/>
          <w:sz w:val="24"/>
          <w:szCs w:val="24"/>
        </w:rPr>
        <w:t>služobného pomeru</w:t>
      </w:r>
      <w:r w:rsidRPr="009152FE">
        <w:rPr>
          <w:rFonts w:ascii="Times New Roman" w:hAnsi="Times New Roman"/>
          <w:sz w:val="24"/>
          <w:szCs w:val="24"/>
        </w:rPr>
        <w:t xml:space="preserve"> vyplatí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príslušníkovi finančnej správy služobný príjem splatný za mesačné obdobie najneskôr v deň najbližšieho výplatného termínu.</w:t>
      </w:r>
    </w:p>
    <w:p w:rsidR="00F81BDD" w:rsidRPr="009152FE" w:rsidRDefault="00B9312D"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181</w:t>
      </w:r>
      <w:r w:rsidR="00F81BDD" w:rsidRPr="009152FE">
        <w:rPr>
          <w:rFonts w:ascii="Times New Roman" w:hAnsi="Times New Roman"/>
          <w:sz w:val="24"/>
          <w:szCs w:val="24"/>
        </w:rPr>
        <w:br/>
        <w:t>Výplata služobného príjmu</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sa príslušníkovi finančnej správy vypláca v eurách.</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A1653F"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pri výplate služobného príjmu alebo iných peňažných plnení v prospech príslušníka finančnej správy poukázať sumu určenú príslušníkovi finančnej správy na jeho účet v banke </w:t>
      </w:r>
      <w:r w:rsidR="000F3647" w:rsidRPr="009152FE">
        <w:rPr>
          <w:rFonts w:ascii="Times New Roman" w:hAnsi="Times New Roman"/>
          <w:sz w:val="24"/>
          <w:szCs w:val="24"/>
        </w:rPr>
        <w:t>alebo pobočke zahraničnej banky</w:t>
      </w:r>
      <w:r w:rsidRPr="009152FE">
        <w:rPr>
          <w:rFonts w:ascii="Times New Roman" w:hAnsi="Times New Roman"/>
          <w:sz w:val="24"/>
          <w:szCs w:val="24"/>
        </w:rPr>
        <w:t>.</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(3) Na písomnú žiadosť príslušníka finančnej správy je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vyplatiť mu služobný príjem v hotovosti počas času </w:t>
      </w:r>
      <w:r w:rsidR="00C17922" w:rsidRPr="009152FE">
        <w:rPr>
          <w:rFonts w:ascii="Times New Roman" w:hAnsi="Times New Roman"/>
          <w:sz w:val="24"/>
          <w:szCs w:val="24"/>
        </w:rPr>
        <w:t xml:space="preserve">služby </w:t>
      </w:r>
      <w:r w:rsidRPr="009152FE">
        <w:rPr>
          <w:rFonts w:ascii="Times New Roman" w:hAnsi="Times New Roman"/>
          <w:sz w:val="24"/>
          <w:szCs w:val="24"/>
        </w:rPr>
        <w:t>v jeho mieste výkonu štátnej služby. Ak príslušník finančnej správy z vážnych dôvodov nemôže prevziať služobný príjem za týchto podmienok</w:t>
      </w:r>
      <w:r w:rsidR="006F70A7" w:rsidRPr="009152FE">
        <w:rPr>
          <w:rFonts w:ascii="Times New Roman" w:hAnsi="Times New Roman"/>
          <w:sz w:val="24"/>
          <w:szCs w:val="24"/>
        </w:rPr>
        <w:t>, služobný úrad mu</w:t>
      </w:r>
      <w:r w:rsidRPr="009152FE">
        <w:rPr>
          <w:rFonts w:ascii="Times New Roman" w:hAnsi="Times New Roman"/>
          <w:sz w:val="24"/>
          <w:szCs w:val="24"/>
        </w:rPr>
        <w:t xml:space="preserve"> zašle služobný príjem v deň výplatného termínu alebo najneskôr v nasledujúci deň na svoje náklady a nebezpečenstvo.</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(4) Pri vyúčtovaní služobného príjmu je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doklad obsahujúci údaje najmä o jednotlivých zložkách služobného príjmu a o vykonaných zrážkach. Doklad podľa prvej vety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 xml:space="preserve">poskytne elektronickými prostriedkami, ak sa </w:t>
      </w:r>
      <w:r w:rsidR="00C22BC4" w:rsidRPr="009152FE">
        <w:rPr>
          <w:rFonts w:ascii="Times New Roman" w:hAnsi="Times New Roman"/>
          <w:sz w:val="24"/>
          <w:szCs w:val="24"/>
        </w:rPr>
        <w:t>služobný úrad</w:t>
      </w:r>
      <w:r w:rsidRPr="009152FE">
        <w:rPr>
          <w:rFonts w:ascii="Times New Roman" w:hAnsi="Times New Roman"/>
          <w:sz w:val="24"/>
          <w:szCs w:val="24"/>
        </w:rPr>
        <w:t xml:space="preserve"> s príslušníkom finančnej správy nedohodnú na jeho poskytovaní v písomnej forme. </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(5) Príslušník finančnej správy môže na prevzatie služobného príjmu písomne splnomocniť inú osobu.</w:t>
      </w:r>
    </w:p>
    <w:p w:rsidR="00F81BDD" w:rsidRPr="009152FE" w:rsidRDefault="00702399"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182</w:t>
      </w:r>
      <w:r w:rsidR="00F81BDD" w:rsidRPr="009152FE">
        <w:rPr>
          <w:rFonts w:ascii="Times New Roman" w:hAnsi="Times New Roman"/>
          <w:sz w:val="24"/>
          <w:szCs w:val="24"/>
        </w:rPr>
        <w:br/>
        <w:t>Zrážky zo služobného príjmu</w:t>
      </w:r>
    </w:p>
    <w:p w:rsidR="00F543E1" w:rsidRPr="009152FE" w:rsidRDefault="00F543E1" w:rsidP="0070239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Zo služobného príjmu príslušníka finančnej správy sa prednostne vykonajú zrážky </w:t>
      </w:r>
    </w:p>
    <w:p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poistného na sociálne poistenie, sociálne zabezpečenie, preddavkov poistného na verejné zdravotné poistenie, nedoplatku z ročného zúčtovania preddavkov na verejné zdravotné poistenie,</w:t>
      </w:r>
    </w:p>
    <w:p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príspevku na doplnkové dôchodkové sporenie, ktoré </w:t>
      </w:r>
      <w:r w:rsidR="00C17922" w:rsidRPr="009152FE">
        <w:rPr>
          <w:rFonts w:ascii="Times New Roman" w:hAnsi="Times New Roman"/>
          <w:color w:val="auto"/>
          <w:sz w:val="24"/>
          <w:szCs w:val="24"/>
        </w:rPr>
        <w:t xml:space="preserve">platí </w:t>
      </w:r>
      <w:r w:rsidRPr="009152FE">
        <w:rPr>
          <w:rFonts w:ascii="Times New Roman" w:hAnsi="Times New Roman"/>
          <w:color w:val="auto"/>
          <w:sz w:val="24"/>
          <w:szCs w:val="24"/>
        </w:rPr>
        <w:t>príslušník finančnej správy podľa osobitného predpisu,</w:t>
      </w:r>
    </w:p>
    <w:p w:rsidR="00F543E1" w:rsidRPr="009152FE" w:rsidRDefault="00F543E1" w:rsidP="00E70203">
      <w:pPr>
        <w:pStyle w:val="Odsekzoznamu"/>
        <w:numPr>
          <w:ilvl w:val="0"/>
          <w:numId w:val="133"/>
        </w:numPr>
        <w:spacing w:before="240"/>
        <w:ind w:left="426" w:hanging="426"/>
        <w:rPr>
          <w:rFonts w:ascii="Times New Roman" w:hAnsi="Times New Roman"/>
          <w:color w:val="auto"/>
          <w:sz w:val="24"/>
          <w:szCs w:val="24"/>
        </w:rPr>
      </w:pPr>
      <w:r w:rsidRPr="009152FE">
        <w:rPr>
          <w:rFonts w:ascii="Times New Roman" w:hAnsi="Times New Roman"/>
          <w:color w:val="auto"/>
          <w:sz w:val="24"/>
          <w:szCs w:val="24"/>
        </w:rPr>
        <w:t>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rsidR="00F543E1" w:rsidRPr="009152FE" w:rsidRDefault="00F543E1" w:rsidP="00745A5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Po vykonaní zrážok podľa odseku 1 </w:t>
      </w:r>
      <w:r w:rsidR="00745A53" w:rsidRPr="009152FE">
        <w:rPr>
          <w:rFonts w:ascii="Times New Roman" w:hAnsi="Times New Roman"/>
          <w:sz w:val="24"/>
          <w:szCs w:val="24"/>
        </w:rPr>
        <w:t xml:space="preserve">sa </w:t>
      </w:r>
      <w:r w:rsidRPr="009152FE">
        <w:rPr>
          <w:rFonts w:ascii="Times New Roman" w:hAnsi="Times New Roman"/>
          <w:sz w:val="24"/>
          <w:szCs w:val="24"/>
        </w:rPr>
        <w:t>môže príslušníkovi finančnej správy zraziť zo služobného príjmu len</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preddavok na služobný príjem, ktorý je príslušník finančnej správy povinný vrátiť, pretože neboli splnené podmienky na priznanie tohto služobného príjmu,</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sumy postihnuté </w:t>
      </w:r>
      <w:r w:rsidR="00DE2458" w:rsidRPr="009152FE">
        <w:rPr>
          <w:rFonts w:ascii="Times New Roman" w:hAnsi="Times New Roman"/>
          <w:color w:val="auto"/>
          <w:sz w:val="24"/>
          <w:szCs w:val="24"/>
        </w:rPr>
        <w:t xml:space="preserve">exekúciou alebo </w:t>
      </w:r>
      <w:r w:rsidRPr="009152FE">
        <w:rPr>
          <w:rFonts w:ascii="Times New Roman" w:hAnsi="Times New Roman"/>
          <w:color w:val="auto"/>
          <w:sz w:val="24"/>
          <w:szCs w:val="24"/>
        </w:rPr>
        <w:t>výkonom rozhodnutia nariadeným súdom alebo správnym orgánom,</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peňažné tresty a pokuty, ako aj náhrady uložené príslušníkovi finančnej správy vykonateľným rozhodnutím príslušných orgánov,</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osobitného predpisu,</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služobný plat za dovolenku, na ktorú príslušník finančnej správy stratil nárok, prípadne, na ktorú mu nárok nevznikol,</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nevyúčtované preddavky cestovných náhrad,</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náhradu príjmu pri dočasnej pracovnej neschopnosti, služobný plat, ktorý patril v čase dočasnej pracovnej neschopnosti príslušníka finančnej správy alebo jej časť, na ktorú príslušník finančnej správy stratil nárok alebo mu nárok nevznikol</w:t>
      </w:r>
      <w:r w:rsidR="00D35FCC" w:rsidRPr="009152FE">
        <w:rPr>
          <w:rFonts w:ascii="Times New Roman" w:hAnsi="Times New Roman"/>
          <w:color w:val="auto"/>
          <w:sz w:val="24"/>
          <w:szCs w:val="24"/>
        </w:rPr>
        <w:t>,</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sumu odstupného alebo jeho pomernú časť, ktorú je príslušník finančnej správy povinný vrátiť.</w:t>
      </w:r>
    </w:p>
    <w:p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(3) Ďalšie zrážky zo služobného príjmu, ktoré presahujú rámec zrážok uvedených v odseku 2 </w:t>
      </w:r>
      <w:r w:rsidR="000F3002" w:rsidRPr="009152FE">
        <w:rPr>
          <w:rFonts w:ascii="Times New Roman" w:hAnsi="Times New Roman"/>
          <w:sz w:val="24"/>
          <w:szCs w:val="24"/>
        </w:rPr>
        <w:t xml:space="preserve">sa </w:t>
      </w:r>
      <w:r w:rsidRPr="009152FE">
        <w:rPr>
          <w:rFonts w:ascii="Times New Roman" w:hAnsi="Times New Roman"/>
          <w:sz w:val="24"/>
          <w:szCs w:val="24"/>
        </w:rPr>
        <w:t>môž</w:t>
      </w:r>
      <w:r w:rsidR="000F3002" w:rsidRPr="009152FE">
        <w:rPr>
          <w:rFonts w:ascii="Times New Roman" w:hAnsi="Times New Roman"/>
          <w:sz w:val="24"/>
          <w:szCs w:val="24"/>
        </w:rPr>
        <w:t>u</w:t>
      </w:r>
      <w:r w:rsidRPr="009152FE">
        <w:rPr>
          <w:rFonts w:ascii="Times New Roman" w:hAnsi="Times New Roman"/>
          <w:sz w:val="24"/>
          <w:szCs w:val="24"/>
        </w:rPr>
        <w:t xml:space="preserve"> vykonať len na základe písomnej dohody s príslušníkom finančnej správy o zrážkach zo služobného príjmu, alebo ak povinnosť </w:t>
      </w:r>
      <w:r w:rsidR="000F3002" w:rsidRPr="009152FE">
        <w:rPr>
          <w:rFonts w:ascii="Times New Roman" w:hAnsi="Times New Roman"/>
          <w:sz w:val="24"/>
          <w:szCs w:val="24"/>
        </w:rPr>
        <w:t xml:space="preserve">služobného úradu </w:t>
      </w:r>
      <w:r w:rsidRPr="009152FE">
        <w:rPr>
          <w:rFonts w:ascii="Times New Roman" w:hAnsi="Times New Roman"/>
          <w:sz w:val="24"/>
          <w:szCs w:val="24"/>
        </w:rPr>
        <w:t>vykonávať zrážky zo služobného príjmu a iných príjmov príslušníka finančnej správy vyplýva z osobitného predpisu.</w:t>
      </w:r>
    </w:p>
    <w:p w:rsidR="00F543E1" w:rsidRPr="009152FE" w:rsidRDefault="00F543E1" w:rsidP="00D35FCC">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t>(4) Zrážky zo služobného príjmu podľa odsek</w:t>
      </w:r>
      <w:r w:rsidR="0068245B" w:rsidRPr="009152FE">
        <w:rPr>
          <w:rFonts w:ascii="Times New Roman" w:hAnsi="Times New Roman"/>
          <w:color w:val="auto"/>
          <w:sz w:val="24"/>
          <w:szCs w:val="24"/>
        </w:rPr>
        <w:t>ov</w:t>
      </w:r>
      <w:r w:rsidRPr="009152FE">
        <w:rPr>
          <w:rFonts w:ascii="Times New Roman" w:hAnsi="Times New Roman"/>
          <w:color w:val="auto"/>
          <w:sz w:val="24"/>
          <w:szCs w:val="24"/>
        </w:rPr>
        <w:t xml:space="preserve"> 1 až 3 možno vykonávať len v rozsahu ustanovenom osobitným predpisom.</w:t>
      </w:r>
      <w:r w:rsidR="00855A83" w:rsidRPr="009152FE">
        <w:rPr>
          <w:rStyle w:val="Odkaznapoznmkupodiarou"/>
          <w:rFonts w:ascii="Times New Roman" w:hAnsi="Times New Roman"/>
          <w:color w:val="auto"/>
          <w:sz w:val="24"/>
          <w:szCs w:val="24"/>
        </w:rPr>
        <w:footnoteReference w:id="161"/>
      </w:r>
      <w:r w:rsidR="00DF7D4A" w:rsidRPr="009152FE">
        <w:rPr>
          <w:rFonts w:ascii="Times New Roman" w:hAnsi="Times New Roman"/>
          <w:color w:val="auto"/>
          <w:sz w:val="24"/>
          <w:szCs w:val="24"/>
        </w:rPr>
        <w:t>)</w:t>
      </w:r>
      <w:r w:rsidRPr="009152FE">
        <w:rPr>
          <w:rFonts w:ascii="Times New Roman" w:hAnsi="Times New Roman"/>
          <w:color w:val="auto"/>
          <w:sz w:val="24"/>
          <w:szCs w:val="24"/>
        </w:rPr>
        <w:t xml:space="preserve"> Pri pohľadávkach, na ktoré súd alebo správny orgán </w:t>
      </w:r>
      <w:r w:rsidRPr="009152FE">
        <w:rPr>
          <w:rFonts w:ascii="Times New Roman" w:hAnsi="Times New Roman"/>
          <w:color w:val="auto"/>
          <w:sz w:val="24"/>
          <w:szCs w:val="24"/>
        </w:rPr>
        <w:lastRenderedPageBreak/>
        <w:t>nariadil výkon rozhodnutia, spôsob vykonávania zrážok a ich poradie upravujú ustanovenia o výkone rozhodnutia zrážkami zo mzdy.</w:t>
      </w:r>
    </w:p>
    <w:p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 (</w:t>
      </w:r>
      <w:r w:rsidR="003858A9" w:rsidRPr="009152FE">
        <w:rPr>
          <w:rFonts w:ascii="Times New Roman" w:hAnsi="Times New Roman"/>
          <w:sz w:val="24"/>
          <w:szCs w:val="24"/>
        </w:rPr>
        <w:t>5</w:t>
      </w:r>
      <w:r w:rsidRPr="009152FE">
        <w:rPr>
          <w:rFonts w:ascii="Times New Roman" w:hAnsi="Times New Roman"/>
          <w:sz w:val="24"/>
          <w:szCs w:val="24"/>
        </w:rPr>
        <w:t xml:space="preserve">) </w:t>
      </w:r>
      <w:r w:rsidR="00FA6797" w:rsidRPr="009152FE">
        <w:rPr>
          <w:rFonts w:ascii="Times New Roman" w:hAnsi="Times New Roman"/>
          <w:sz w:val="24"/>
          <w:szCs w:val="24"/>
        </w:rPr>
        <w:t>Na p</w:t>
      </w:r>
      <w:r w:rsidRPr="009152FE">
        <w:rPr>
          <w:rFonts w:ascii="Times New Roman" w:hAnsi="Times New Roman"/>
          <w:sz w:val="24"/>
          <w:szCs w:val="24"/>
        </w:rPr>
        <w:t xml:space="preserve">oradie zrážok zo služobného príjmu </w:t>
      </w:r>
      <w:r w:rsidR="00FA6797" w:rsidRPr="009152FE">
        <w:rPr>
          <w:rFonts w:ascii="Times New Roman" w:hAnsi="Times New Roman"/>
          <w:sz w:val="24"/>
          <w:szCs w:val="24"/>
        </w:rPr>
        <w:t>sa použije</w:t>
      </w:r>
      <w:r w:rsidR="00427BB0" w:rsidRPr="009152FE">
        <w:rPr>
          <w:rFonts w:ascii="Times New Roman" w:hAnsi="Times New Roman"/>
          <w:sz w:val="24"/>
          <w:szCs w:val="24"/>
        </w:rPr>
        <w:t xml:space="preserve"> Zákonník práce.</w:t>
      </w:r>
    </w:p>
    <w:p w:rsidR="00F81BDD" w:rsidRPr="009152FE" w:rsidRDefault="00C0370A"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183</w:t>
      </w:r>
      <w:r w:rsidR="00F81BDD" w:rsidRPr="009152FE">
        <w:rPr>
          <w:rFonts w:ascii="Times New Roman" w:hAnsi="Times New Roman"/>
          <w:sz w:val="24"/>
          <w:szCs w:val="24"/>
        </w:rPr>
        <w:br/>
        <w:t>Služobný príjem počas vyslania na výkon štátnej služby v zahraničí alebo pri vyslaní na denné štúdium v zahraničí</w:t>
      </w:r>
    </w:p>
    <w:p w:rsidR="004D7A99" w:rsidRPr="009152FE" w:rsidRDefault="00F81BDD" w:rsidP="00C0370A">
      <w:pPr>
        <w:ind w:firstLine="709"/>
        <w:rPr>
          <w:rFonts w:ascii="Times New Roman" w:hAnsi="Times New Roman"/>
          <w:sz w:val="24"/>
          <w:szCs w:val="24"/>
        </w:rPr>
      </w:pPr>
      <w:r w:rsidRPr="009152FE">
        <w:rPr>
          <w:rFonts w:ascii="Times New Roman" w:hAnsi="Times New Roman"/>
          <w:sz w:val="24"/>
          <w:szCs w:val="24"/>
        </w:rPr>
        <w:t xml:space="preserve">(1) </w:t>
      </w:r>
      <w:r w:rsidR="004D7A99" w:rsidRPr="009152FE">
        <w:rPr>
          <w:rFonts w:ascii="Times New Roman" w:hAnsi="Times New Roman"/>
          <w:sz w:val="24"/>
          <w:szCs w:val="24"/>
        </w:rPr>
        <w:t xml:space="preserve">Príslušníkovi finančnej správy, ktorý je vyslaný na výkon štátnej služby v zahraničí alebo ktorý bol vyslaný na denné štúdium v zahraničí alebo na dennú formu odborného kurzu alebo iného druhu ďalšieho vzdelávania v zahraničí (ďalej len </w:t>
      </w:r>
      <w:r w:rsidR="00C0370A" w:rsidRPr="009152FE">
        <w:rPr>
          <w:rFonts w:ascii="Times New Roman" w:hAnsi="Times New Roman"/>
          <w:sz w:val="24"/>
          <w:szCs w:val="24"/>
        </w:rPr>
        <w:t>„</w:t>
      </w:r>
      <w:r w:rsidR="004D7A99" w:rsidRPr="009152FE">
        <w:rPr>
          <w:rFonts w:ascii="Times New Roman" w:hAnsi="Times New Roman"/>
          <w:sz w:val="24"/>
          <w:szCs w:val="24"/>
        </w:rPr>
        <w:t>denné štúdium v</w:t>
      </w:r>
      <w:r w:rsidR="00C0370A" w:rsidRPr="009152FE">
        <w:rPr>
          <w:rFonts w:ascii="Times New Roman" w:hAnsi="Times New Roman"/>
          <w:sz w:val="24"/>
          <w:szCs w:val="24"/>
        </w:rPr>
        <w:t> </w:t>
      </w:r>
      <w:r w:rsidR="004D7A99" w:rsidRPr="009152FE">
        <w:rPr>
          <w:rFonts w:ascii="Times New Roman" w:hAnsi="Times New Roman"/>
          <w:sz w:val="24"/>
          <w:szCs w:val="24"/>
        </w:rPr>
        <w:t>zahraničí</w:t>
      </w:r>
      <w:r w:rsidR="00C0370A" w:rsidRPr="009152FE">
        <w:rPr>
          <w:rFonts w:ascii="Times New Roman" w:hAnsi="Times New Roman"/>
          <w:sz w:val="24"/>
          <w:szCs w:val="24"/>
        </w:rPr>
        <w:t>“</w:t>
      </w:r>
      <w:r w:rsidR="004D7A99" w:rsidRPr="009152FE">
        <w:rPr>
          <w:rFonts w:ascii="Times New Roman" w:hAnsi="Times New Roman"/>
          <w:sz w:val="24"/>
          <w:szCs w:val="24"/>
        </w:rPr>
        <w:t>), sa poskytuje zahraničný plat, ktorým je na tieto účely služobný plat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159</w:t>
      </w:r>
      <w:r w:rsidR="003F648B" w:rsidRPr="009152FE">
        <w:rPr>
          <w:rFonts w:ascii="Times New Roman" w:hAnsi="Times New Roman"/>
          <w:sz w:val="24"/>
          <w:szCs w:val="24"/>
        </w:rPr>
        <w:t xml:space="preserve"> ods. 1</w:t>
      </w:r>
      <w:r w:rsidR="004D7A99" w:rsidRPr="009152FE">
        <w:rPr>
          <w:rFonts w:ascii="Times New Roman" w:hAnsi="Times New Roman"/>
          <w:sz w:val="24"/>
          <w:szCs w:val="24"/>
        </w:rPr>
        <w:t xml:space="preserve"> vynásobený platovým koeficientom.</w:t>
      </w:r>
      <w:r w:rsidR="002851EC" w:rsidRPr="009152FE">
        <w:rPr>
          <w:rStyle w:val="Odkaznapoznmkupodiarou"/>
          <w:rFonts w:ascii="Times New Roman" w:hAnsi="Times New Roman"/>
          <w:sz w:val="24"/>
          <w:szCs w:val="24"/>
        </w:rPr>
        <w:footnoteReference w:id="162"/>
      </w:r>
      <w:r w:rsidR="00C0370A" w:rsidRPr="009152FE">
        <w:rPr>
          <w:rFonts w:ascii="Times New Roman" w:hAnsi="Times New Roman"/>
          <w:sz w:val="24"/>
          <w:szCs w:val="24"/>
        </w:rPr>
        <w:t>)</w:t>
      </w:r>
      <w:r w:rsidR="004D7A99" w:rsidRPr="009152FE">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(2) Príplatky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b) až e)</w:t>
      </w:r>
      <w:r w:rsidR="00C0370A" w:rsidRPr="009152FE">
        <w:rPr>
          <w:rFonts w:ascii="Times New Roman" w:hAnsi="Times New Roman"/>
          <w:sz w:val="24"/>
          <w:szCs w:val="24"/>
        </w:rPr>
        <w:t>,</w:t>
      </w:r>
      <w:r w:rsidRPr="009152FE">
        <w:rPr>
          <w:rFonts w:ascii="Times New Roman" w:hAnsi="Times New Roman"/>
          <w:sz w:val="24"/>
          <w:szCs w:val="24"/>
        </w:rPr>
        <w:t xml:space="preserve"> odmena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f)</w:t>
      </w:r>
      <w:r w:rsidRPr="009152FE">
        <w:rPr>
          <w:rFonts w:ascii="Times New Roman" w:hAnsi="Times New Roman"/>
          <w:sz w:val="24"/>
          <w:szCs w:val="24"/>
        </w:rPr>
        <w:t xml:space="preserve"> a peňažná náhrada za služobnú </w:t>
      </w:r>
      <w:r w:rsidR="00472638" w:rsidRPr="009152FE">
        <w:rPr>
          <w:rFonts w:ascii="Times New Roman" w:hAnsi="Times New Roman"/>
          <w:sz w:val="24"/>
          <w:szCs w:val="24"/>
        </w:rPr>
        <w:t>pohotovosť podľa</w:t>
      </w:r>
      <w:r w:rsidR="008630F8" w:rsidRPr="009152FE">
        <w:rPr>
          <w:rFonts w:ascii="Times New Roman" w:hAnsi="Times New Roman"/>
          <w:sz w:val="24"/>
          <w:szCs w:val="24"/>
        </w:rPr>
        <w:t xml:space="preserve"> § </w:t>
      </w:r>
      <w:r w:rsidR="00CE0CA0" w:rsidRPr="009152FE">
        <w:rPr>
          <w:rFonts w:ascii="Times New Roman" w:hAnsi="Times New Roman"/>
          <w:sz w:val="24"/>
          <w:szCs w:val="24"/>
        </w:rPr>
        <w:t>158</w:t>
      </w:r>
      <w:r w:rsidR="008630F8" w:rsidRPr="009152FE">
        <w:rPr>
          <w:rFonts w:ascii="Times New Roman" w:hAnsi="Times New Roman"/>
          <w:sz w:val="24"/>
          <w:szCs w:val="24"/>
        </w:rPr>
        <w:t xml:space="preserve"> ods. 2</w:t>
      </w:r>
      <w:r w:rsidRPr="009152FE">
        <w:rPr>
          <w:rFonts w:ascii="Times New Roman" w:hAnsi="Times New Roman"/>
          <w:sz w:val="24"/>
          <w:szCs w:val="24"/>
        </w:rPr>
        <w:t xml:space="preserve"> sa </w:t>
      </w:r>
      <w:r w:rsidR="00DA3972" w:rsidRPr="009152FE">
        <w:rPr>
          <w:rFonts w:ascii="Times New Roman" w:hAnsi="Times New Roman"/>
          <w:sz w:val="24"/>
          <w:szCs w:val="24"/>
        </w:rPr>
        <w:t xml:space="preserve">príslušníkovi finančnej správy </w:t>
      </w:r>
      <w:r w:rsidRPr="009152FE">
        <w:rPr>
          <w:rFonts w:ascii="Times New Roman" w:hAnsi="Times New Roman"/>
          <w:sz w:val="24"/>
          <w:szCs w:val="24"/>
        </w:rPr>
        <w:t>poskytujú v eurách pred prepočtom platovým koeficientom.</w:t>
      </w:r>
    </w:p>
    <w:p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(3)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w:t>
      </w:r>
      <w:r w:rsidR="00817110" w:rsidRPr="009152FE">
        <w:rPr>
          <w:rFonts w:ascii="Times New Roman" w:hAnsi="Times New Roman"/>
          <w:sz w:val="24"/>
          <w:szCs w:val="24"/>
        </w:rPr>
        <w:t>,</w:t>
      </w:r>
      <w:r w:rsidRPr="009152FE">
        <w:rPr>
          <w:rFonts w:ascii="Times New Roman" w:hAnsi="Times New Roman"/>
          <w:sz w:val="24"/>
          <w:szCs w:val="24"/>
        </w:rPr>
        <w:t xml:space="preserve"> </w:t>
      </w:r>
      <w:r w:rsidR="002128E8" w:rsidRPr="009152FE">
        <w:rPr>
          <w:rFonts w:ascii="Times New Roman" w:hAnsi="Times New Roman"/>
          <w:sz w:val="24"/>
          <w:szCs w:val="24"/>
        </w:rPr>
        <w:t>sociálne</w:t>
      </w:r>
      <w:r w:rsidRPr="009152FE">
        <w:rPr>
          <w:rFonts w:ascii="Times New Roman" w:hAnsi="Times New Roman"/>
          <w:sz w:val="24"/>
          <w:szCs w:val="24"/>
        </w:rPr>
        <w:t xml:space="preserve"> zabezpečenie </w:t>
      </w:r>
      <w:r w:rsidR="00817110" w:rsidRPr="009152FE">
        <w:rPr>
          <w:rFonts w:ascii="Times New Roman" w:hAnsi="Times New Roman"/>
          <w:sz w:val="24"/>
          <w:szCs w:val="24"/>
        </w:rPr>
        <w:t>alebo sociálne poistenie</w:t>
      </w:r>
      <w:r w:rsidR="00700901" w:rsidRPr="009152FE">
        <w:rPr>
          <w:rFonts w:ascii="Times New Roman" w:hAnsi="Times New Roman"/>
          <w:sz w:val="24"/>
          <w:szCs w:val="24"/>
        </w:rPr>
        <w:t>,</w:t>
      </w:r>
      <w:r w:rsidR="00817110" w:rsidRPr="009152FE">
        <w:rPr>
          <w:rFonts w:ascii="Times New Roman" w:hAnsi="Times New Roman"/>
          <w:sz w:val="24"/>
          <w:szCs w:val="24"/>
        </w:rPr>
        <w:t xml:space="preserve"> </w:t>
      </w:r>
      <w:r w:rsidRPr="009152FE">
        <w:rPr>
          <w:rFonts w:ascii="Times New Roman" w:hAnsi="Times New Roman"/>
          <w:sz w:val="24"/>
          <w:szCs w:val="24"/>
        </w:rPr>
        <w:t>zahraničný plat v cudzej mene. Na účely určenia sumy zahraničného platu v cudzej mene sa použije referenčný výmenný kurz určený a vyhlásený Európskou centrálnou bankou a</w:t>
      </w:r>
      <w:r w:rsidR="00117EF5" w:rsidRPr="009152FE">
        <w:rPr>
          <w:rFonts w:ascii="Times New Roman" w:hAnsi="Times New Roman"/>
          <w:sz w:val="24"/>
          <w:szCs w:val="24"/>
        </w:rPr>
        <w:t>lebo Národnou bankou Slovenska,</w:t>
      </w:r>
      <w:r w:rsidRPr="009152FE">
        <w:rPr>
          <w:rFonts w:ascii="Times New Roman" w:hAnsi="Times New Roman"/>
          <w:sz w:val="24"/>
          <w:szCs w:val="24"/>
        </w:rPr>
        <w:t xml:space="preserve"> ktorý je platný k prvému dňu mesiaca, za ktorý patrí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xml:space="preserve"> zahraničný plat v cudzej mene.</w:t>
      </w:r>
    </w:p>
    <w:p w:rsidR="004D7A99" w:rsidRPr="009152FE" w:rsidRDefault="002A6AD0" w:rsidP="00C0370A">
      <w:pPr>
        <w:ind w:firstLine="709"/>
        <w:rPr>
          <w:rFonts w:ascii="Times New Roman" w:hAnsi="Times New Roman"/>
          <w:sz w:val="24"/>
          <w:szCs w:val="24"/>
        </w:rPr>
      </w:pPr>
      <w:r w:rsidRPr="009152FE">
        <w:rPr>
          <w:rFonts w:ascii="Times New Roman" w:hAnsi="Times New Roman"/>
          <w:sz w:val="24"/>
          <w:szCs w:val="24"/>
        </w:rPr>
        <w:t>(4) Služobným platom príslušníka finančnej správy na účely</w:t>
      </w:r>
      <w:r w:rsidR="00A50FDC" w:rsidRPr="009152FE">
        <w:rPr>
          <w:rFonts w:ascii="Times New Roman" w:hAnsi="Times New Roman"/>
          <w:sz w:val="24"/>
          <w:szCs w:val="24"/>
        </w:rPr>
        <w:t xml:space="preserve"> § </w:t>
      </w:r>
      <w:r w:rsidR="00CE0CA0" w:rsidRPr="009152FE">
        <w:rPr>
          <w:rFonts w:ascii="Times New Roman" w:hAnsi="Times New Roman"/>
          <w:sz w:val="24"/>
          <w:szCs w:val="24"/>
        </w:rPr>
        <w:t>107</w:t>
      </w:r>
      <w:r w:rsidR="00A50FDC" w:rsidRPr="009152FE">
        <w:rPr>
          <w:rFonts w:ascii="Times New Roman" w:hAnsi="Times New Roman"/>
          <w:sz w:val="24"/>
          <w:szCs w:val="24"/>
        </w:rPr>
        <w:t xml:space="preserve"> ods. 11, § </w:t>
      </w:r>
      <w:r w:rsidR="00CE0CA0" w:rsidRPr="009152FE">
        <w:rPr>
          <w:rFonts w:ascii="Times New Roman" w:hAnsi="Times New Roman"/>
          <w:sz w:val="24"/>
          <w:szCs w:val="24"/>
        </w:rPr>
        <w:t>115</w:t>
      </w:r>
      <w:r w:rsidR="00A50FDC" w:rsidRPr="009152FE">
        <w:rPr>
          <w:rFonts w:ascii="Times New Roman" w:hAnsi="Times New Roman"/>
          <w:sz w:val="24"/>
          <w:szCs w:val="24"/>
        </w:rPr>
        <w:t xml:space="preserve"> ods. 5 a 7, § </w:t>
      </w:r>
      <w:r w:rsidR="00CE0CA0" w:rsidRPr="009152FE">
        <w:rPr>
          <w:rFonts w:ascii="Times New Roman" w:hAnsi="Times New Roman"/>
          <w:sz w:val="24"/>
          <w:szCs w:val="24"/>
        </w:rPr>
        <w:t>117</w:t>
      </w:r>
      <w:r w:rsidR="00A50FDC" w:rsidRPr="009152FE">
        <w:rPr>
          <w:rFonts w:ascii="Times New Roman" w:hAnsi="Times New Roman"/>
          <w:sz w:val="24"/>
          <w:szCs w:val="24"/>
        </w:rPr>
        <w:t xml:space="preserve"> ods. 4, § </w:t>
      </w:r>
      <w:r w:rsidR="00CE0CA0" w:rsidRPr="009152FE">
        <w:rPr>
          <w:rFonts w:ascii="Times New Roman" w:hAnsi="Times New Roman"/>
          <w:sz w:val="24"/>
          <w:szCs w:val="24"/>
        </w:rPr>
        <w:t>149</w:t>
      </w:r>
      <w:r w:rsidR="00A50FDC" w:rsidRPr="009152FE">
        <w:rPr>
          <w:rFonts w:ascii="Times New Roman" w:hAnsi="Times New Roman"/>
          <w:sz w:val="24"/>
          <w:szCs w:val="24"/>
        </w:rPr>
        <w:t xml:space="preserve"> ods. 3 a § </w:t>
      </w:r>
      <w:r w:rsidR="00CE0CA0" w:rsidRPr="009152FE">
        <w:rPr>
          <w:rFonts w:ascii="Times New Roman" w:hAnsi="Times New Roman"/>
          <w:sz w:val="24"/>
          <w:szCs w:val="24"/>
        </w:rPr>
        <w:t>154</w:t>
      </w:r>
      <w:r w:rsidR="00A50FDC" w:rsidRPr="009152FE">
        <w:rPr>
          <w:rFonts w:ascii="Times New Roman" w:hAnsi="Times New Roman"/>
          <w:sz w:val="24"/>
          <w:szCs w:val="24"/>
        </w:rPr>
        <w:t xml:space="preserve"> až </w:t>
      </w:r>
      <w:r w:rsidR="00CE0CA0" w:rsidRPr="009152FE">
        <w:rPr>
          <w:rFonts w:ascii="Times New Roman" w:hAnsi="Times New Roman"/>
          <w:sz w:val="24"/>
          <w:szCs w:val="24"/>
        </w:rPr>
        <w:t>156</w:t>
      </w:r>
      <w:r w:rsidRPr="009152FE">
        <w:rPr>
          <w:rFonts w:ascii="Times New Roman" w:hAnsi="Times New Roman"/>
          <w:sz w:val="24"/>
          <w:szCs w:val="24"/>
        </w:rPr>
        <w:t xml:space="preserve"> je jeho služobný plat určený </w:t>
      </w:r>
      <w:r w:rsidR="004D7A99" w:rsidRPr="009152FE">
        <w:rPr>
          <w:rFonts w:ascii="Times New Roman" w:hAnsi="Times New Roman"/>
          <w:sz w:val="24"/>
          <w:szCs w:val="24"/>
        </w:rPr>
        <w:t>v eurách pred prepočtom</w:t>
      </w:r>
      <w:r w:rsidR="0089351A" w:rsidRPr="009152FE">
        <w:rPr>
          <w:rFonts w:ascii="Times New Roman" w:hAnsi="Times New Roman"/>
          <w:sz w:val="24"/>
          <w:szCs w:val="24"/>
        </w:rPr>
        <w:t xml:space="preserve"> </w:t>
      </w:r>
      <w:r w:rsidR="004D7A99" w:rsidRPr="009152FE">
        <w:rPr>
          <w:rFonts w:ascii="Times New Roman" w:hAnsi="Times New Roman"/>
          <w:sz w:val="24"/>
          <w:szCs w:val="24"/>
        </w:rPr>
        <w:t>platovým koeficientom</w:t>
      </w:r>
      <w:r w:rsidR="009F1D9F" w:rsidRPr="009152FE">
        <w:rPr>
          <w:rFonts w:ascii="Times New Roman" w:hAnsi="Times New Roman"/>
          <w:sz w:val="24"/>
          <w:szCs w:val="24"/>
        </w:rPr>
        <w:t>.</w:t>
      </w:r>
    </w:p>
    <w:p w:rsidR="00BF5C33"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00F81BDD" w:rsidRPr="009152FE">
        <w:rPr>
          <w:rFonts w:ascii="Times New Roman" w:hAnsi="Times New Roman"/>
          <w:sz w:val="24"/>
          <w:szCs w:val="24"/>
        </w:rPr>
        <w:t>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alebo vyslania na denné štúdium v zahraničí je príslušník finančnej správy povinný vrátiť poskytnutý preddavok alebo jeho pomernú časť najneskôr do piatich dní po návrate z cudziny.</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6</w:t>
      </w:r>
      <w:r w:rsidRPr="009152FE">
        <w:rPr>
          <w:rFonts w:ascii="Times New Roman" w:hAnsi="Times New Roman"/>
          <w:sz w:val="24"/>
          <w:szCs w:val="24"/>
        </w:rPr>
        <w:t>) Príslušníkovi finančnej správy podľa odseku 1 patrí zahraničný plat zodpovedajúci odslúženému času</w:t>
      </w:r>
      <w:r w:rsidR="00B210CE" w:rsidRPr="009152FE">
        <w:rPr>
          <w:rFonts w:ascii="Times New Roman" w:hAnsi="Times New Roman"/>
          <w:sz w:val="24"/>
          <w:szCs w:val="24"/>
        </w:rPr>
        <w:t>.</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lastRenderedPageBreak/>
        <w:t>(</w:t>
      </w:r>
      <w:r w:rsidR="00831C67" w:rsidRPr="009152FE">
        <w:rPr>
          <w:rFonts w:ascii="Times New Roman" w:hAnsi="Times New Roman"/>
          <w:sz w:val="24"/>
          <w:szCs w:val="24"/>
        </w:rPr>
        <w:t>7</w:t>
      </w:r>
      <w:r w:rsidRPr="009152FE">
        <w:rPr>
          <w:rFonts w:ascii="Times New Roman" w:hAnsi="Times New Roman"/>
          <w:sz w:val="24"/>
          <w:szCs w:val="24"/>
        </w:rPr>
        <w:t>) Ustanovenie odseku 1 neplatí pre príslušníka finančnej správy, u ktorého je vyslanie na výkon štátnej služby v zahraničí alebo vyslanie na denné štúdium v zahraničí kratšie ako šesť mesiacov</w:t>
      </w:r>
      <w:r w:rsidR="009938D0" w:rsidRPr="009152FE">
        <w:rPr>
          <w:rFonts w:ascii="Times New Roman" w:hAnsi="Times New Roman"/>
          <w:sz w:val="24"/>
          <w:szCs w:val="24"/>
        </w:rPr>
        <w:t>; v takom prípade príslušníkovi finančnej správy patria náhrady ako pri zahraničnej služobnej ceste</w:t>
      </w:r>
      <w:r w:rsidRPr="009152FE">
        <w:rPr>
          <w:rFonts w:ascii="Times New Roman" w:hAnsi="Times New Roman"/>
          <w:sz w:val="24"/>
          <w:szCs w:val="24"/>
        </w:rPr>
        <w:t>.</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8</w:t>
      </w:r>
      <w:r w:rsidRPr="009152FE">
        <w:rPr>
          <w:rFonts w:ascii="Times New Roman" w:hAnsi="Times New Roman"/>
          <w:sz w:val="24"/>
          <w:szCs w:val="24"/>
        </w:rPr>
        <w:t xml:space="preserve">) Príslušníkovi finančnej správy, ktorý je vyslaný na výkon štátnej služby v zahraničí v rámci mierových pozorovateľských misií, na ktorých sa Slovenská republika zúčastňuje alebo v rámci operácií civilného krízového manažmentu vedených medzinárodnými organizáciami, ktorých je Slovenská republika členom, alebo Európskou úniou (ďalej len </w:t>
      </w:r>
      <w:r w:rsidR="00C0370A" w:rsidRPr="009152FE">
        <w:rPr>
          <w:rFonts w:ascii="Times New Roman" w:hAnsi="Times New Roman"/>
          <w:sz w:val="24"/>
          <w:szCs w:val="24"/>
        </w:rPr>
        <w:t>„</w:t>
      </w:r>
      <w:r w:rsidRPr="009152FE">
        <w:rPr>
          <w:rFonts w:ascii="Times New Roman" w:hAnsi="Times New Roman"/>
          <w:sz w:val="24"/>
          <w:szCs w:val="24"/>
        </w:rPr>
        <w:t>medzinárodn</w:t>
      </w:r>
      <w:r w:rsidR="0031197E" w:rsidRPr="009152FE">
        <w:rPr>
          <w:rFonts w:ascii="Times New Roman" w:hAnsi="Times New Roman"/>
          <w:sz w:val="24"/>
          <w:szCs w:val="24"/>
        </w:rPr>
        <w:t>á</w:t>
      </w:r>
      <w:r w:rsidRPr="009152FE">
        <w:rPr>
          <w:rFonts w:ascii="Times New Roman" w:hAnsi="Times New Roman"/>
          <w:sz w:val="24"/>
          <w:szCs w:val="24"/>
        </w:rPr>
        <w:t xml:space="preserve"> organizáci</w:t>
      </w:r>
      <w:r w:rsidR="0031197E" w:rsidRPr="009152FE">
        <w:rPr>
          <w:rFonts w:ascii="Times New Roman" w:hAnsi="Times New Roman"/>
          <w:sz w:val="24"/>
          <w:szCs w:val="24"/>
        </w:rPr>
        <w:t>a</w:t>
      </w:r>
      <w:r w:rsidR="00C0370A" w:rsidRPr="009152FE">
        <w:rPr>
          <w:rFonts w:ascii="Times New Roman" w:hAnsi="Times New Roman"/>
          <w:sz w:val="24"/>
          <w:szCs w:val="24"/>
        </w:rPr>
        <w:t>“</w:t>
      </w:r>
      <w:r w:rsidRPr="009152FE">
        <w:rPr>
          <w:rFonts w:ascii="Times New Roman" w:hAnsi="Times New Roman"/>
          <w:sz w:val="24"/>
          <w:szCs w:val="24"/>
        </w:rPr>
        <w:t>), patrí služobný plat a odmena podľa</w:t>
      </w:r>
      <w:r w:rsidR="008F62EF" w:rsidRPr="009152FE">
        <w:rPr>
          <w:rFonts w:ascii="Times New Roman" w:hAnsi="Times New Roman"/>
          <w:sz w:val="24"/>
          <w:szCs w:val="24"/>
        </w:rPr>
        <w:t xml:space="preserve"> § </w:t>
      </w:r>
      <w:r w:rsidR="00CE0CA0" w:rsidRPr="009152FE">
        <w:rPr>
          <w:rFonts w:ascii="Times New Roman" w:hAnsi="Times New Roman"/>
          <w:sz w:val="24"/>
          <w:szCs w:val="24"/>
        </w:rPr>
        <w:t>158</w:t>
      </w:r>
      <w:r w:rsidR="008F62EF" w:rsidRPr="009152FE">
        <w:rPr>
          <w:rFonts w:ascii="Times New Roman" w:hAnsi="Times New Roman"/>
          <w:sz w:val="24"/>
          <w:szCs w:val="24"/>
        </w:rPr>
        <w:t xml:space="preserve"> ods. 1 písm. f)</w:t>
      </w:r>
      <w:r w:rsidR="00FE4BC7" w:rsidRPr="009152FE">
        <w:rPr>
          <w:rFonts w:ascii="Times New Roman" w:hAnsi="Times New Roman"/>
          <w:sz w:val="24"/>
          <w:szCs w:val="24"/>
        </w:rPr>
        <w:t xml:space="preserve"> </w:t>
      </w:r>
      <w:r w:rsidRPr="009152FE">
        <w:rPr>
          <w:rFonts w:ascii="Times New Roman" w:hAnsi="Times New Roman"/>
          <w:sz w:val="24"/>
          <w:szCs w:val="24"/>
        </w:rPr>
        <w:t xml:space="preserve">v eurách a patrí mu zahraničný príspevok od 500 do 2 500 eur mesačne, ak </w:t>
      </w:r>
      <w:r w:rsidR="00373186" w:rsidRPr="009152FE">
        <w:rPr>
          <w:rFonts w:ascii="Times New Roman" w:hAnsi="Times New Roman"/>
          <w:sz w:val="24"/>
          <w:szCs w:val="24"/>
        </w:rPr>
        <w:t>medzinárodná zmluva alebo záväzné podmienky účasti na misii neustanovujú inak</w:t>
      </w:r>
      <w:r w:rsidRPr="009152FE">
        <w:rPr>
          <w:rFonts w:ascii="Times New Roman" w:hAnsi="Times New Roman"/>
          <w:sz w:val="24"/>
          <w:szCs w:val="24"/>
        </w:rPr>
        <w:t>. Príspevok určuje minister na návrh prezidenta v závislosti od charakteru vykonávanej služobnej činnosti, miesta výkonu štátnej služby v zahraničí a od miery ohrozenia života alebo zdravia príslušníka finančnej správy.</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9</w:t>
      </w:r>
      <w:r w:rsidRPr="009152FE">
        <w:rPr>
          <w:rFonts w:ascii="Times New Roman" w:hAnsi="Times New Roman"/>
          <w:sz w:val="24"/>
          <w:szCs w:val="24"/>
        </w:rPr>
        <w:t xml:space="preserve">) Príspevok podľa odseku </w:t>
      </w:r>
      <w:r w:rsidR="00831C67" w:rsidRPr="009152FE">
        <w:rPr>
          <w:rFonts w:ascii="Times New Roman" w:hAnsi="Times New Roman"/>
          <w:sz w:val="24"/>
          <w:szCs w:val="24"/>
        </w:rPr>
        <w:t>8</w:t>
      </w:r>
      <w:r w:rsidRPr="009152FE">
        <w:rPr>
          <w:rFonts w:ascii="Times New Roman" w:hAnsi="Times New Roman"/>
          <w:sz w:val="24"/>
          <w:szCs w:val="24"/>
        </w:rPr>
        <w:t xml:space="preserve"> patrí príslušníkovi finančnej správy dňom vyslania na výkon štátnej služby v zahraničí, najskôr však dňom prekročenia štátnej hranice Slovenskej republiky, až do ukončenia vyslania na výkon štátnej služby v zahraničí, najdlhšie však do dňa prekročenia štátnej hranice Slovenskej republiky pri jeho návrate.</w:t>
      </w:r>
    </w:p>
    <w:p w:rsidR="00411A66"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0</w:t>
      </w:r>
      <w:r w:rsidRPr="009152FE">
        <w:rPr>
          <w:rFonts w:ascii="Times New Roman" w:hAnsi="Times New Roman"/>
          <w:sz w:val="24"/>
          <w:szCs w:val="24"/>
        </w:rPr>
        <w:t xml:space="preserve">) </w:t>
      </w:r>
      <w:r w:rsidR="00A40F0B" w:rsidRPr="009152FE">
        <w:rPr>
          <w:rFonts w:ascii="Times New Roman" w:hAnsi="Times New Roman"/>
          <w:sz w:val="24"/>
          <w:szCs w:val="24"/>
        </w:rPr>
        <w:t>Príspevok podľa odseku 8 nepatrí príslušníkovi finančnej správy za čas, keď má pri dočasnej neschopnosti na výkon štátnej služby pre chorobu alebo úraz nárok na služobný plat, náhradu služobného platu a</w:t>
      </w:r>
      <w:r w:rsidR="00411A66" w:rsidRPr="009152FE">
        <w:rPr>
          <w:rFonts w:ascii="Times New Roman" w:hAnsi="Times New Roman"/>
          <w:sz w:val="24"/>
          <w:szCs w:val="24"/>
        </w:rPr>
        <w:t> </w:t>
      </w:r>
      <w:r w:rsidR="00A40F0B" w:rsidRPr="009152FE">
        <w:rPr>
          <w:rFonts w:ascii="Times New Roman" w:hAnsi="Times New Roman"/>
          <w:sz w:val="24"/>
          <w:szCs w:val="24"/>
        </w:rPr>
        <w:t>nemocenské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143</w:t>
      </w:r>
      <w:r w:rsidR="00A40F0B" w:rsidRPr="009152FE">
        <w:rPr>
          <w:rFonts w:ascii="Times New Roman" w:hAnsi="Times New Roman"/>
          <w:sz w:val="24"/>
          <w:szCs w:val="24"/>
        </w:rPr>
        <w:t>) nárok na náhradu príjmu pri dočasnej pracovnej neschopnosti</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144</w:t>
      </w:r>
      <w:r w:rsidR="00411A66" w:rsidRPr="009152FE">
        <w:rPr>
          <w:rFonts w:ascii="Times New Roman" w:hAnsi="Times New Roman"/>
          <w:sz w:val="24"/>
          <w:szCs w:val="24"/>
        </w:rPr>
        <w:t>)</w:t>
      </w:r>
      <w:r w:rsidR="00A40F0B" w:rsidRPr="009152FE">
        <w:rPr>
          <w:rFonts w:ascii="Times New Roman" w:hAnsi="Times New Roman"/>
          <w:sz w:val="24"/>
          <w:szCs w:val="24"/>
        </w:rPr>
        <w:t xml:space="preserve"> ošetrovné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145</w:t>
      </w:r>
      <w:r w:rsidR="00A40F0B" w:rsidRPr="009152FE">
        <w:rPr>
          <w:rFonts w:ascii="Times New Roman" w:hAnsi="Times New Roman"/>
          <w:sz w:val="24"/>
          <w:szCs w:val="24"/>
        </w:rPr>
        <w:t xml:space="preserve">) počas preventívnej rehabilitácie </w:t>
      </w:r>
      <w:r w:rsidR="00086BC4" w:rsidRPr="009152FE">
        <w:rPr>
          <w:rFonts w:ascii="Times New Roman" w:hAnsi="Times New Roman"/>
          <w:sz w:val="24"/>
          <w:szCs w:val="24"/>
        </w:rPr>
        <w:t xml:space="preserve">za čas prvých dvoch týždňov kúpeľnej starostlivosti určenej pre ozbrojeného príslušníka finančnej správy </w:t>
      </w:r>
      <w:r w:rsidR="00A40F0B" w:rsidRPr="009152FE">
        <w:rPr>
          <w:rFonts w:ascii="Times New Roman" w:hAnsi="Times New Roman"/>
          <w:sz w:val="24"/>
          <w:szCs w:val="24"/>
        </w:rPr>
        <w:t xml:space="preserve">a počas doby trvania dôležitých osobných prekážok v štátnej službe podľa § </w:t>
      </w:r>
      <w:r w:rsidR="00CE0CA0" w:rsidRPr="009152FE">
        <w:rPr>
          <w:rFonts w:ascii="Times New Roman" w:hAnsi="Times New Roman"/>
          <w:sz w:val="24"/>
          <w:szCs w:val="24"/>
        </w:rPr>
        <w:t>155</w:t>
      </w:r>
      <w:r w:rsidR="00A40F0B" w:rsidRPr="009152FE">
        <w:rPr>
          <w:rFonts w:ascii="Times New Roman" w:hAnsi="Times New Roman"/>
          <w:sz w:val="24"/>
          <w:szCs w:val="24"/>
        </w:rPr>
        <w:t xml:space="preserve"> ods. 2.</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1</w:t>
      </w:r>
      <w:r w:rsidRPr="009152FE">
        <w:rPr>
          <w:rFonts w:ascii="Times New Roman" w:hAnsi="Times New Roman"/>
          <w:sz w:val="24"/>
          <w:szCs w:val="24"/>
        </w:rPr>
        <w:t>) Zahraničný plat sa poskytuje v zahraničí na účet</w:t>
      </w:r>
      <w:r w:rsidR="000F3647" w:rsidRPr="009152FE">
        <w:rPr>
          <w:rFonts w:ascii="Times New Roman" w:hAnsi="Times New Roman"/>
          <w:sz w:val="24"/>
          <w:szCs w:val="24"/>
        </w:rPr>
        <w:t> v zahraničnej banke alebo v pobočke banky</w:t>
      </w:r>
      <w:r w:rsidR="000F3647" w:rsidRPr="009152FE">
        <w:rPr>
          <w:rStyle w:val="Odkaznapoznmkupodiarou"/>
          <w:rFonts w:ascii="Times New Roman" w:hAnsi="Times New Roman"/>
          <w:sz w:val="24"/>
          <w:szCs w:val="24"/>
        </w:rPr>
        <w:footnoteReference w:id="163"/>
      </w:r>
      <w:r w:rsidR="000F3647" w:rsidRPr="009152FE">
        <w:rPr>
          <w:rFonts w:ascii="Times New Roman" w:hAnsi="Times New Roman"/>
          <w:sz w:val="24"/>
          <w:szCs w:val="24"/>
        </w:rPr>
        <w:t>) umiestnenej mimo územia Slovenskej republiky</w:t>
      </w:r>
      <w:r w:rsidRPr="009152FE">
        <w:rPr>
          <w:rFonts w:ascii="Times New Roman" w:hAnsi="Times New Roman"/>
          <w:sz w:val="24"/>
          <w:szCs w:val="24"/>
        </w:rPr>
        <w:t xml:space="preserve"> v krajine výkonu štátnej služby alebo v krajine štúdia.</w:t>
      </w:r>
    </w:p>
    <w:p w:rsidR="00F81BDD"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2</w:t>
      </w:r>
      <w:r w:rsidRPr="009152FE">
        <w:rPr>
          <w:rFonts w:ascii="Times New Roman" w:hAnsi="Times New Roman"/>
          <w:sz w:val="24"/>
          <w:szCs w:val="24"/>
        </w:rPr>
        <w:t xml:space="preserve">) Príslušníkovi finančnej správy vyslanému na denné štúdium v zahraničí sa služobný plat počas čerpania dovolenky </w:t>
      </w:r>
      <w:r w:rsidR="0009223E" w:rsidRPr="009152FE">
        <w:rPr>
          <w:rFonts w:ascii="Times New Roman" w:hAnsi="Times New Roman"/>
          <w:sz w:val="24"/>
          <w:szCs w:val="24"/>
        </w:rPr>
        <w:t xml:space="preserve">na zotavenie </w:t>
      </w:r>
      <w:r w:rsidRPr="009152FE">
        <w:rPr>
          <w:rFonts w:ascii="Times New Roman" w:hAnsi="Times New Roman"/>
          <w:sz w:val="24"/>
          <w:szCs w:val="24"/>
        </w:rPr>
        <w:t>vypláca v eurách.</w:t>
      </w:r>
    </w:p>
    <w:p w:rsidR="00F81BDD" w:rsidRPr="009152FE" w:rsidRDefault="00F81BDD"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výdavkov</w:t>
      </w:r>
    </w:p>
    <w:p w:rsidR="00DC4EA3" w:rsidRPr="009152FE" w:rsidRDefault="00DC4EA3" w:rsidP="00DC4EA3">
      <w:pPr>
        <w:spacing w:before="0" w:beforeAutospacing="0" w:after="0" w:afterAutospacing="0"/>
        <w:rPr>
          <w:rFonts w:ascii="Times New Roman" w:hAnsi="Times New Roman"/>
          <w:sz w:val="24"/>
          <w:szCs w:val="24"/>
        </w:rPr>
      </w:pPr>
    </w:p>
    <w:p w:rsidR="00F81BDD" w:rsidRPr="009152FE" w:rsidRDefault="00DC4EA3"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184</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(1) Príslušníkovi finančnej správy patrí náhrada výdavkov, ktoré mu vzniknú pri plnení služobných úloh.</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(2) Náhradou výdavkov podľa odseku 1 sa rozumie náhrada výdavkov pri služobných cestách</w:t>
      </w:r>
      <w:r w:rsidR="001176FC" w:rsidRPr="009152FE">
        <w:rPr>
          <w:rFonts w:ascii="Times New Roman" w:hAnsi="Times New Roman"/>
          <w:sz w:val="24"/>
          <w:szCs w:val="24"/>
        </w:rPr>
        <w:t xml:space="preserve">, </w:t>
      </w:r>
      <w:r w:rsidRPr="009152FE">
        <w:rPr>
          <w:rFonts w:ascii="Times New Roman" w:hAnsi="Times New Roman"/>
          <w:sz w:val="24"/>
          <w:szCs w:val="24"/>
        </w:rPr>
        <w:t xml:space="preserve">cestách do škôl a kurzov, pri prijatí alebo pri preložení na inú funkciu, na sťahovanie, </w:t>
      </w:r>
      <w:r w:rsidR="003C071B" w:rsidRPr="009152FE">
        <w:rPr>
          <w:rFonts w:ascii="Times New Roman" w:hAnsi="Times New Roman"/>
          <w:sz w:val="24"/>
          <w:szCs w:val="24"/>
        </w:rPr>
        <w:t xml:space="preserve">pri preventívnej rehabilitácii, </w:t>
      </w:r>
      <w:r w:rsidRPr="009152FE">
        <w:rPr>
          <w:rFonts w:ascii="Times New Roman" w:hAnsi="Times New Roman"/>
          <w:sz w:val="24"/>
          <w:szCs w:val="24"/>
        </w:rPr>
        <w:t xml:space="preserve">pri zahraničných služobných cestách, pri vyslaní do škôl a kurzov </w:t>
      </w:r>
      <w:r w:rsidRPr="009152FE">
        <w:rPr>
          <w:rFonts w:ascii="Times New Roman" w:hAnsi="Times New Roman"/>
          <w:sz w:val="24"/>
          <w:szCs w:val="24"/>
        </w:rPr>
        <w:lastRenderedPageBreak/>
        <w:t>v zahraničí a stravné poskytované príslušníkom finančnej správy v súvislosti s výkonom colnej kontroly na území cudzieho štátu.</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sidR="006B084F" w:rsidRPr="009152FE">
        <w:rPr>
          <w:rStyle w:val="Odkaznapoznmkupodiarou"/>
          <w:rFonts w:ascii="Times New Roman" w:hAnsi="Times New Roman"/>
          <w:sz w:val="24"/>
          <w:szCs w:val="24"/>
        </w:rPr>
        <w:footnoteReference w:id="164"/>
      </w:r>
      <w:r w:rsidRPr="009152FE">
        <w:rPr>
          <w:rFonts w:ascii="Times New Roman" w:hAnsi="Times New Roman"/>
          <w:sz w:val="24"/>
          <w:szCs w:val="24"/>
        </w:rPr>
        <w:t>)</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(5) Príslušníkovi finančnej správy, ktorý je vyslaný na výkon štátnej služby v zahraničí v rámci operácií civilného krízového manažmentu vedených medzinárodnými organizáciami, patrí denná náhrada výdavkov vo výške 60</w:t>
      </w:r>
      <w:r w:rsidR="0031197E" w:rsidRPr="009152FE">
        <w:rPr>
          <w:rFonts w:ascii="Times New Roman" w:hAnsi="Times New Roman"/>
          <w:sz w:val="24"/>
          <w:szCs w:val="24"/>
        </w:rPr>
        <w:t xml:space="preserve"> eur</w:t>
      </w:r>
      <w:r w:rsidRPr="009152FE">
        <w:rPr>
          <w:rFonts w:ascii="Times New Roman" w:hAnsi="Times New Roman"/>
          <w:sz w:val="24"/>
          <w:szCs w:val="24"/>
        </w:rPr>
        <w:t xml:space="preserve"> až 160 eur</w:t>
      </w:r>
      <w:r w:rsidR="003163C7" w:rsidRPr="009152FE">
        <w:rPr>
          <w:rFonts w:ascii="Times New Roman" w:hAnsi="Times New Roman"/>
          <w:sz w:val="24"/>
          <w:szCs w:val="24"/>
        </w:rPr>
        <w:t>; denná náhrada výdavkov sa poskytuje v cudzej mene.</w:t>
      </w:r>
      <w:r w:rsidRPr="009152FE">
        <w:rPr>
          <w:rFonts w:ascii="Times New Roman" w:hAnsi="Times New Roman"/>
          <w:sz w:val="24"/>
          <w:szCs w:val="24"/>
        </w:rPr>
        <w:t xml:space="preserve"> Výšku dennej náhrady výdavkov určuje minister na návrh prezidenta.</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(6) Na príslušníka finančnej správy vyslaného na výkon štátnej služby v zahraničí v rámci operácií civilného krízového manažmentu vedených medzinárodnými organizáciami sa nevzťahujú ustanovenia</w:t>
      </w:r>
      <w:r w:rsidR="00AE2B4C" w:rsidRPr="009152FE">
        <w:rPr>
          <w:rFonts w:ascii="Times New Roman" w:hAnsi="Times New Roman"/>
          <w:sz w:val="24"/>
          <w:szCs w:val="24"/>
        </w:rPr>
        <w:t xml:space="preserve"> § </w:t>
      </w:r>
      <w:r w:rsidR="00CE0CA0" w:rsidRPr="009152FE">
        <w:rPr>
          <w:rFonts w:ascii="Times New Roman" w:hAnsi="Times New Roman"/>
          <w:sz w:val="24"/>
          <w:szCs w:val="24"/>
        </w:rPr>
        <w:t>185</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193</w:t>
      </w:r>
      <w:r w:rsidR="00AE2B4C" w:rsidRPr="009152FE">
        <w:rPr>
          <w:rFonts w:ascii="Times New Roman" w:hAnsi="Times New Roman"/>
          <w:sz w:val="24"/>
          <w:szCs w:val="24"/>
        </w:rPr>
        <w:t xml:space="preserve">, § </w:t>
      </w:r>
      <w:r w:rsidR="00CE0CA0" w:rsidRPr="009152FE">
        <w:rPr>
          <w:rFonts w:ascii="Times New Roman" w:hAnsi="Times New Roman"/>
          <w:sz w:val="24"/>
          <w:szCs w:val="24"/>
        </w:rPr>
        <w:t>196</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202</w:t>
      </w:r>
      <w:r w:rsidR="00AE2B4C" w:rsidRPr="009152FE">
        <w:rPr>
          <w:rFonts w:ascii="Times New Roman" w:hAnsi="Times New Roman"/>
          <w:sz w:val="24"/>
          <w:szCs w:val="24"/>
        </w:rPr>
        <w:t xml:space="preserve"> a § </w:t>
      </w:r>
      <w:r w:rsidR="00CE0CA0" w:rsidRPr="009152FE">
        <w:rPr>
          <w:rFonts w:ascii="Times New Roman" w:hAnsi="Times New Roman"/>
          <w:sz w:val="24"/>
          <w:szCs w:val="24"/>
        </w:rPr>
        <w:t>204</w:t>
      </w:r>
      <w:r w:rsidR="004847EA" w:rsidRPr="009152FE">
        <w:rPr>
          <w:rFonts w:ascii="Times New Roman" w:hAnsi="Times New Roman"/>
          <w:sz w:val="24"/>
          <w:szCs w:val="24"/>
        </w:rPr>
        <w:t xml:space="preserve"> </w:t>
      </w:r>
      <w:r w:rsidR="00AE2B4C" w:rsidRPr="009152FE">
        <w:rPr>
          <w:rFonts w:ascii="Times New Roman" w:hAnsi="Times New Roman"/>
          <w:sz w:val="24"/>
          <w:szCs w:val="24"/>
        </w:rPr>
        <w:t xml:space="preserve">až </w:t>
      </w:r>
      <w:r w:rsidR="00CE0CA0" w:rsidRPr="009152FE">
        <w:rPr>
          <w:rFonts w:ascii="Times New Roman" w:hAnsi="Times New Roman"/>
          <w:sz w:val="24"/>
          <w:szCs w:val="24"/>
        </w:rPr>
        <w:t>208</w:t>
      </w:r>
      <w:r w:rsidRPr="009152FE">
        <w:rPr>
          <w:rFonts w:ascii="Times New Roman" w:hAnsi="Times New Roman"/>
          <w:sz w:val="24"/>
          <w:szCs w:val="24"/>
        </w:rPr>
        <w:t>.</w:t>
      </w:r>
    </w:p>
    <w:p w:rsidR="000F243A" w:rsidRPr="009152FE" w:rsidRDefault="00F81BDD" w:rsidP="00DC4EA3">
      <w:pPr>
        <w:ind w:firstLine="709"/>
        <w:rPr>
          <w:rFonts w:ascii="Times New Roman" w:hAnsi="Times New Roman"/>
          <w:sz w:val="24"/>
          <w:szCs w:val="24"/>
        </w:rPr>
      </w:pPr>
      <w:r w:rsidRPr="009152FE">
        <w:rPr>
          <w:rFonts w:ascii="Times New Roman" w:hAnsi="Times New Roman"/>
          <w:sz w:val="24"/>
          <w:szCs w:val="24"/>
        </w:rPr>
        <w:t>(7)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w:t>
      </w:r>
    </w:p>
    <w:p w:rsidR="00F81BDD" w:rsidRPr="009152FE" w:rsidRDefault="009D1295"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185</w:t>
      </w:r>
    </w:p>
    <w:p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ubytovanie,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stravné,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potrebných vedľajších výdavkov,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cesty na návštevu rodiny do miesta </w:t>
      </w:r>
      <w:r w:rsidR="009F1D9F" w:rsidRPr="009152FE">
        <w:rPr>
          <w:rFonts w:ascii="Times New Roman" w:hAnsi="Times New Roman"/>
          <w:color w:val="auto"/>
          <w:sz w:val="24"/>
          <w:szCs w:val="24"/>
        </w:rPr>
        <w:t xml:space="preserve">jeho </w:t>
      </w:r>
      <w:r w:rsidRPr="009152FE">
        <w:rPr>
          <w:rFonts w:ascii="Times New Roman" w:hAnsi="Times New Roman"/>
          <w:color w:val="auto"/>
          <w:sz w:val="24"/>
          <w:szCs w:val="24"/>
        </w:rPr>
        <w:t xml:space="preserve">trvalého pobytu alebo medzi nadriadeným a príslušníkom finančnej správy vopred dohodnutého </w:t>
      </w:r>
      <w:r w:rsidR="009F1D9F" w:rsidRPr="009152FE">
        <w:rPr>
          <w:rFonts w:ascii="Times New Roman" w:hAnsi="Times New Roman"/>
          <w:color w:val="auto"/>
          <w:sz w:val="24"/>
          <w:szCs w:val="24"/>
        </w:rPr>
        <w:t xml:space="preserve">miesta </w:t>
      </w:r>
      <w:r w:rsidRPr="009152FE">
        <w:rPr>
          <w:rFonts w:ascii="Times New Roman" w:hAnsi="Times New Roman"/>
          <w:color w:val="auto"/>
          <w:sz w:val="24"/>
          <w:szCs w:val="24"/>
        </w:rPr>
        <w:t xml:space="preserve">pobytu rodiny, ak služobná cesta trvá viac ako sedem po sebe </w:t>
      </w:r>
      <w:r w:rsidRPr="009152FE">
        <w:rPr>
          <w:rFonts w:ascii="Times New Roman" w:hAnsi="Times New Roman"/>
          <w:color w:val="auto"/>
          <w:sz w:val="24"/>
          <w:szCs w:val="24"/>
        </w:rPr>
        <w:lastRenderedPageBreak/>
        <w:t>nasledujúcich kalendárnych dní, a to každý týždeň, ak tomu nebráni výkon štátnej služby, najmenej však raz za 30 dní.</w:t>
      </w:r>
    </w:p>
    <w:p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234FC4" w:rsidRPr="009152FE">
        <w:rPr>
          <w:rFonts w:ascii="Times New Roman" w:hAnsi="Times New Roman"/>
          <w:sz w:val="24"/>
          <w:szCs w:val="24"/>
        </w:rPr>
        <w:t>Pri</w:t>
      </w:r>
      <w:r w:rsidRPr="009152FE">
        <w:rPr>
          <w:rFonts w:ascii="Times New Roman" w:hAnsi="Times New Roman"/>
          <w:sz w:val="24"/>
          <w:szCs w:val="24"/>
        </w:rPr>
        <w:t xml:space="preserve"> povolan</w:t>
      </w:r>
      <w:r w:rsidR="00234FC4" w:rsidRPr="009152FE">
        <w:rPr>
          <w:rFonts w:ascii="Times New Roman" w:hAnsi="Times New Roman"/>
          <w:sz w:val="24"/>
          <w:szCs w:val="24"/>
        </w:rPr>
        <w:t>í</w:t>
      </w:r>
      <w:r w:rsidRPr="009152FE">
        <w:rPr>
          <w:rFonts w:ascii="Times New Roman" w:hAnsi="Times New Roman"/>
          <w:sz w:val="24"/>
          <w:szCs w:val="24"/>
        </w:rPr>
        <w:t xml:space="preserve"> príslušníka finančnej správy do služobnej pohotovosti z miesta pobytu do miesta výkonu štátnej služby, pri ktorom mu vzniknú zvýšené výdavky, patrí príslušníkovi finančnej správy</w:t>
      </w:r>
    </w:p>
    <w:p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stravné za čas prepravy, ak trvala päť hodín</w:t>
      </w:r>
      <w:r w:rsidR="00234A1B" w:rsidRPr="009152FE">
        <w:rPr>
          <w:rFonts w:ascii="Times New Roman" w:hAnsi="Times New Roman"/>
          <w:color w:val="auto"/>
          <w:sz w:val="24"/>
          <w:szCs w:val="24"/>
        </w:rPr>
        <w:t xml:space="preserve"> a viac</w:t>
      </w:r>
      <w:r w:rsidRPr="009152FE">
        <w:rPr>
          <w:rFonts w:ascii="Times New Roman" w:hAnsi="Times New Roman"/>
          <w:color w:val="auto"/>
          <w:sz w:val="24"/>
          <w:szCs w:val="24"/>
        </w:rPr>
        <w:t xml:space="preserve">, </w:t>
      </w:r>
    </w:p>
    <w:p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náhrada preukázaných potrebných vedľajších výdavkov.</w:t>
      </w:r>
    </w:p>
    <w:p w:rsidR="00F81BDD" w:rsidRPr="009152FE" w:rsidRDefault="00367E23" w:rsidP="00A55BE4">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186</w:t>
      </w:r>
      <w:r w:rsidR="00F81BDD" w:rsidRPr="009152FE">
        <w:rPr>
          <w:rFonts w:ascii="Times New Roman" w:hAnsi="Times New Roman"/>
          <w:sz w:val="24"/>
          <w:szCs w:val="24"/>
        </w:rPr>
        <w:br/>
        <w:t>Stravné</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 stravné podľa osobitného predpisu.</w:t>
      </w:r>
      <w:r w:rsidR="004C4AC8" w:rsidRPr="009152FE">
        <w:rPr>
          <w:rStyle w:val="Odkaznapoznmkupodiarou"/>
          <w:rFonts w:ascii="Times New Roman" w:hAnsi="Times New Roman"/>
          <w:sz w:val="24"/>
          <w:szCs w:val="24"/>
        </w:rPr>
        <w:footnoteReference w:id="165"/>
      </w:r>
      <w:r w:rsidRPr="009152FE">
        <w:rPr>
          <w:rFonts w:ascii="Times New Roman" w:hAnsi="Times New Roman"/>
          <w:sz w:val="24"/>
          <w:szCs w:val="24"/>
        </w:rPr>
        <w:t>)</w:t>
      </w:r>
    </w:p>
    <w:p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Ak príslušník finančnej správy vykoná počas dvoch kalendárnych dní služobnú cestu, ktorá trvá v každom kalendárnom dni menej ako </w:t>
      </w:r>
      <w:r w:rsidR="00CE0CA0" w:rsidRPr="009152FE">
        <w:rPr>
          <w:rFonts w:ascii="Times New Roman" w:hAnsi="Times New Roman"/>
          <w:sz w:val="24"/>
          <w:szCs w:val="24"/>
        </w:rPr>
        <w:t>5</w:t>
      </w:r>
      <w:r w:rsidRPr="009152FE">
        <w:rPr>
          <w:rFonts w:ascii="Times New Roman" w:hAnsi="Times New Roman"/>
          <w:sz w:val="24"/>
          <w:szCs w:val="24"/>
        </w:rPr>
        <w:t xml:space="preserve"> hodín a ktorá celkovo trvá najmenej </w:t>
      </w:r>
      <w:r w:rsidR="00CE0CA0" w:rsidRPr="009152FE">
        <w:rPr>
          <w:rFonts w:ascii="Times New Roman" w:hAnsi="Times New Roman"/>
          <w:sz w:val="24"/>
          <w:szCs w:val="24"/>
        </w:rPr>
        <w:t>5</w:t>
      </w:r>
      <w:r w:rsidRPr="009152FE">
        <w:rPr>
          <w:rFonts w:ascii="Times New Roman" w:hAnsi="Times New Roman"/>
          <w:sz w:val="24"/>
          <w:szCs w:val="24"/>
        </w:rPr>
        <w:t xml:space="preserve"> hodín, patrí príslušníkovi finančnej správy stravné v sume ustanovenej pre časové pásmo 5 až 12 hodín. </w:t>
      </w:r>
    </w:p>
    <w:p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187</w:t>
      </w:r>
      <w:r w:rsidR="00F81BDD" w:rsidRPr="009152FE">
        <w:rPr>
          <w:rFonts w:ascii="Times New Roman" w:hAnsi="Times New Roman"/>
          <w:sz w:val="24"/>
          <w:szCs w:val="24"/>
        </w:rPr>
        <w:br/>
        <w:t>Náhrady výdavkov pri prijatí alebo pri preložení</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ktorý je preložený 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1 písm. a) až d)</w:t>
      </w:r>
      <w:r w:rsidRPr="009152FE">
        <w:rPr>
          <w:rFonts w:ascii="Times New Roman" w:hAnsi="Times New Roman"/>
          <w:sz w:val="24"/>
          <w:szCs w:val="24"/>
        </w:rPr>
        <w:t xml:space="preserve"> do iného miesta výkonu štátnej služby a z toho dôvodu žije odlúčene od svojej rodiny, patria </w:t>
      </w:r>
      <w:r w:rsidR="004E72BA" w:rsidRPr="009152FE">
        <w:rPr>
          <w:rFonts w:ascii="Times New Roman" w:hAnsi="Times New Roman"/>
          <w:sz w:val="24"/>
          <w:szCs w:val="24"/>
        </w:rPr>
        <w:t xml:space="preserve">po dobu troch mesiacov </w:t>
      </w:r>
      <w:r w:rsidRPr="009152FE">
        <w:rPr>
          <w:rFonts w:ascii="Times New Roman" w:hAnsi="Times New Roman"/>
          <w:sz w:val="24"/>
          <w:szCs w:val="24"/>
        </w:rPr>
        <w:t>náhrady ako pri služobnej ceste.</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Nadriadený môže na základe žiadosti príslušníka finančnej správy, ktorý v dôsledku vzniku služobného pomeru alebo preloženia na vlastnú žiadosť alebo s jeho písomným súhlasom </w:t>
      </w:r>
      <w:r w:rsidR="00F8766B" w:rsidRPr="009152FE">
        <w:rPr>
          <w:rFonts w:ascii="Times New Roman" w:hAnsi="Times New Roman"/>
          <w:sz w:val="24"/>
          <w:szCs w:val="24"/>
        </w:rPr>
        <w:t>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4</w:t>
      </w:r>
      <w:r w:rsidR="00F8766B" w:rsidRPr="009152FE">
        <w:rPr>
          <w:rFonts w:ascii="Times New Roman" w:hAnsi="Times New Roman"/>
          <w:sz w:val="24"/>
          <w:szCs w:val="24"/>
        </w:rPr>
        <w:t xml:space="preserve"> </w:t>
      </w:r>
      <w:r w:rsidRPr="009152FE">
        <w:rPr>
          <w:rFonts w:ascii="Times New Roman" w:hAnsi="Times New Roman"/>
          <w:sz w:val="24"/>
          <w:szCs w:val="24"/>
        </w:rPr>
        <w:t>do iného miesta výkonu štátnej služby žije odlúčene od svojej rodiny, poskytnúť náhrady ako pri služobnej ceste, najdlhšie po dobu troch mesiacov.</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(3) Ak je podľa posúdenia nadriadeného možný denný návrat príslušníka finančnej správy do miesta trvalého pobytu, možno namiesto náhrad uvedených v odsekoch 1 a 2 poskytnúť náhrady preukázaných cestovných výdavkov z miesta pobytu do miesta výkonu štátnej služby a späť.</w:t>
      </w:r>
    </w:p>
    <w:p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(4) Náhrady podľa odsekov 1 až 3 nepatria príslušníkovi finančnej správy, ktorý odmietol výmenu alebo pridelenie bytu v mieste výkonu štátnej služby, a to trvale pre toto miesto výkonu štátnej služby.</w:t>
      </w:r>
    </w:p>
    <w:p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B1A16" w:rsidRPr="009152FE">
        <w:rPr>
          <w:rFonts w:ascii="Times New Roman" w:hAnsi="Times New Roman"/>
          <w:sz w:val="24"/>
          <w:szCs w:val="24"/>
        </w:rPr>
        <w:t>188</w:t>
      </w:r>
      <w:r w:rsidR="00F81BDD" w:rsidRPr="009152FE">
        <w:rPr>
          <w:rFonts w:ascii="Times New Roman" w:hAnsi="Times New Roman"/>
          <w:sz w:val="24"/>
          <w:szCs w:val="24"/>
        </w:rPr>
        <w:br/>
        <w:t>Náhrady pri presťahovaní</w:t>
      </w:r>
    </w:p>
    <w:p w:rsidR="00B764DE" w:rsidRPr="009152FE" w:rsidRDefault="00F81BDD" w:rsidP="00367E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sa v súvislosti s preložením na inú funkciu podľa</w:t>
      </w:r>
      <w:r w:rsidR="00645BDD" w:rsidRPr="009152FE">
        <w:rPr>
          <w:rFonts w:ascii="Times New Roman" w:hAnsi="Times New Roman"/>
          <w:sz w:val="24"/>
          <w:szCs w:val="24"/>
        </w:rPr>
        <w:t xml:space="preserve"> § </w:t>
      </w:r>
      <w:r w:rsidR="00CE0CA0" w:rsidRPr="009152FE">
        <w:rPr>
          <w:rFonts w:ascii="Times New Roman" w:hAnsi="Times New Roman"/>
          <w:sz w:val="24"/>
          <w:szCs w:val="24"/>
        </w:rPr>
        <w:t>107</w:t>
      </w:r>
      <w:r w:rsidR="00645BDD" w:rsidRPr="009152FE">
        <w:rPr>
          <w:rFonts w:ascii="Times New Roman" w:hAnsi="Times New Roman"/>
          <w:sz w:val="24"/>
          <w:szCs w:val="24"/>
        </w:rPr>
        <w:t xml:space="preserve"> ods. 1 písm. a) až d)</w:t>
      </w:r>
      <w:r w:rsidRPr="009152FE">
        <w:rPr>
          <w:rFonts w:ascii="Times New Roman" w:hAnsi="Times New Roman"/>
          <w:sz w:val="24"/>
          <w:szCs w:val="24"/>
        </w:rPr>
        <w:t xml:space="preserve"> presťahuje do nového miesta výkonu štátnej služby, patrí</w:t>
      </w:r>
    </w:p>
    <w:p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prepravu bytového zariadenia a zvrškov príslušníka finančnej správy a členov jeho rodiny, </w:t>
      </w:r>
    </w:p>
    <w:p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cestu príslušníka finančnej správy a členov jeho rodiny z doterajšieho miesta trvalého pobytu do nového miesta výkonu štátnej služby príslušníka finančnej správy, </w:t>
      </w:r>
    </w:p>
    <w:p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náhrada nevyhnutne potrebných preukázaných výdavkov spojených s úpravou bytu, najviac však 150 eur.</w:t>
      </w:r>
    </w:p>
    <w:p w:rsidR="00F81BDD" w:rsidRPr="009152FE" w:rsidRDefault="00F81BDD" w:rsidP="006365BB">
      <w:pPr>
        <w:ind w:firstLine="709"/>
        <w:rPr>
          <w:rFonts w:ascii="Times New Roman" w:hAnsi="Times New Roman"/>
          <w:sz w:val="24"/>
          <w:szCs w:val="24"/>
        </w:rPr>
      </w:pPr>
      <w:r w:rsidRPr="009152FE">
        <w:rPr>
          <w:rFonts w:ascii="Times New Roman" w:hAnsi="Times New Roman"/>
          <w:sz w:val="24"/>
          <w:szCs w:val="24"/>
        </w:rPr>
        <w:t>(2) Náhrada podľa odseku 1 písm. c) sa znižuje o polovicu, ak sa príslušník finančnej správy presťahuje do bytu v novostavbe ako prvý užívateľ.</w:t>
      </w:r>
    </w:p>
    <w:p w:rsidR="00F81BDD" w:rsidRPr="009152FE" w:rsidRDefault="002164F6"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189</w:t>
      </w:r>
      <w:r w:rsidR="00F81BDD" w:rsidRPr="009152FE">
        <w:rPr>
          <w:rFonts w:ascii="Times New Roman" w:hAnsi="Times New Roman"/>
          <w:sz w:val="24"/>
          <w:szCs w:val="24"/>
        </w:rPr>
        <w:br/>
        <w:t>Náhrada výdavkov za používanie cestných motorových vozidiel pri služobných cestách</w:t>
      </w:r>
    </w:p>
    <w:p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 xml:space="preserve">(1) Ak sa nadriadený s príslušníkom finančnej správy písomne dohodne, že sa pri služobnej ceste použije iné cestné motorové vozidlo ako služobné cestné motorové vozidlo, patrí </w:t>
      </w:r>
      <w:r w:rsidR="00300ACF" w:rsidRPr="009152FE">
        <w:rPr>
          <w:rFonts w:ascii="Times New Roman" w:hAnsi="Times New Roman"/>
          <w:sz w:val="24"/>
          <w:szCs w:val="24"/>
        </w:rPr>
        <w:t xml:space="preserve">príslušníkovi finančnej správy </w:t>
      </w:r>
      <w:r w:rsidRPr="009152FE">
        <w:rPr>
          <w:rFonts w:ascii="Times New Roman" w:hAnsi="Times New Roman"/>
          <w:sz w:val="24"/>
          <w:szCs w:val="24"/>
        </w:rPr>
        <w:t>za každý kilometer jazdy sadzba základnej náhrady podľa osobitného predpisu</w:t>
      </w:r>
      <w:r w:rsidR="004C4AC8" w:rsidRPr="009152FE">
        <w:rPr>
          <w:rStyle w:val="Odkaznapoznmkupodiarou"/>
          <w:rFonts w:ascii="Times New Roman" w:hAnsi="Times New Roman"/>
          <w:sz w:val="24"/>
          <w:szCs w:val="24"/>
        </w:rPr>
        <w:footnoteReference w:id="166"/>
      </w:r>
      <w:r w:rsidRPr="009152FE">
        <w:rPr>
          <w:rFonts w:ascii="Times New Roman" w:hAnsi="Times New Roman"/>
          <w:sz w:val="24"/>
          <w:szCs w:val="24"/>
        </w:rPr>
        <w:t>) a náhrada za spotrebované pohonné látky. Podmienkou je preukázanie zaplatenia zákonného poistenia a havarijného poistenia použitého cestného motorového vozidla.</w:t>
      </w:r>
    </w:p>
    <w:p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(2) Náhrada výdavkov za pohonné látky príslušníkovi finančnej správy patrí v rozsahu uvedenom v osobitnom predpise.</w:t>
      </w:r>
      <w:r w:rsidR="00D962BB" w:rsidRPr="009152FE">
        <w:rPr>
          <w:rStyle w:val="Odkaznapoznmkupodiarou"/>
          <w:rFonts w:ascii="Times New Roman" w:hAnsi="Times New Roman"/>
          <w:sz w:val="24"/>
          <w:szCs w:val="24"/>
        </w:rPr>
        <w:footnoteReference w:id="167"/>
      </w:r>
      <w:r w:rsidRPr="009152FE">
        <w:rPr>
          <w:rFonts w:ascii="Times New Roman" w:hAnsi="Times New Roman"/>
          <w:sz w:val="24"/>
          <w:szCs w:val="24"/>
        </w:rPr>
        <w:t>)</w:t>
      </w:r>
    </w:p>
    <w:p w:rsidR="00F81BDD" w:rsidRPr="009152FE" w:rsidRDefault="00F81BDD" w:rsidP="002164F6">
      <w:pPr>
        <w:ind w:firstLine="709"/>
        <w:rPr>
          <w:rFonts w:ascii="Times New Roman" w:hAnsi="Times New Roman"/>
          <w:sz w:val="24"/>
          <w:szCs w:val="24"/>
        </w:rPr>
      </w:pPr>
      <w:r w:rsidRPr="009152FE">
        <w:rPr>
          <w:rFonts w:ascii="Times New Roman" w:hAnsi="Times New Roman"/>
          <w:sz w:val="24"/>
          <w:szCs w:val="24"/>
        </w:rPr>
        <w:t>(3) Nadriadený môže s príslušníkom finančnej správy písomne dohodnúť aj poskytovanie náhrady za použitie cestného motorového vozidla vo výške zodpovedajúcej cene cestovného lístka pravidelnej verejnej dopravy. Podmienka preukázania zákonného poistenia a havarijného poistenia použitého cestného motorového vozidla platí aj v tomto prípade.</w:t>
      </w:r>
    </w:p>
    <w:p w:rsidR="00F81BDD" w:rsidRPr="009152FE" w:rsidRDefault="00F81BDD"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výdavkov pri štúdiu a</w:t>
      </w:r>
      <w:r w:rsidR="0035411C" w:rsidRPr="009152FE">
        <w:rPr>
          <w:rFonts w:ascii="Times New Roman" w:hAnsi="Times New Roman"/>
          <w:sz w:val="24"/>
          <w:szCs w:val="24"/>
        </w:rPr>
        <w:t> </w:t>
      </w:r>
      <w:r w:rsidRPr="009152FE">
        <w:rPr>
          <w:rFonts w:ascii="Times New Roman" w:hAnsi="Times New Roman"/>
          <w:sz w:val="24"/>
          <w:szCs w:val="24"/>
        </w:rPr>
        <w:t>kurzoch</w:t>
      </w:r>
    </w:p>
    <w:p w:rsidR="0035411C" w:rsidRPr="009152FE" w:rsidRDefault="0035411C" w:rsidP="0035411C">
      <w:pPr>
        <w:spacing w:before="0" w:beforeAutospacing="0" w:after="0" w:afterAutospacing="0"/>
        <w:rPr>
          <w:rFonts w:ascii="Times New Roman" w:hAnsi="Times New Roman"/>
          <w:sz w:val="24"/>
          <w:szCs w:val="24"/>
        </w:rPr>
      </w:pPr>
    </w:p>
    <w:p w:rsidR="00F81BDD" w:rsidRPr="009152FE" w:rsidRDefault="0035411C"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190</w:t>
      </w:r>
    </w:p>
    <w:p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lastRenderedPageBreak/>
        <w:t>(2) Príslušníkovi finančnej správy študujúcemu v kurze, ktorý bol na štúdium vyslaný mimo miesta výkonu štátnej služby, patrí bezplatné ubytovanie a stravovanie. Ak nie je poskytnuté bezplatné ubytovanie a stravovanie, patria mu náhrady ako pri služobnej ceste.</w:t>
      </w:r>
    </w:p>
    <w:p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(3) Počas pobytu v kurze, do ktorého bol </w:t>
      </w:r>
      <w:r w:rsidR="0035411C" w:rsidRPr="009152FE">
        <w:rPr>
          <w:rFonts w:ascii="Times New Roman" w:hAnsi="Times New Roman"/>
          <w:sz w:val="24"/>
          <w:szCs w:val="24"/>
        </w:rPr>
        <w:t xml:space="preserve">príslušník finančnej správy </w:t>
      </w:r>
      <w:r w:rsidRPr="009152FE">
        <w:rPr>
          <w:rFonts w:ascii="Times New Roman" w:hAnsi="Times New Roman"/>
          <w:sz w:val="24"/>
          <w:szCs w:val="24"/>
        </w:rPr>
        <w:t>vyslaný na štúdium, patrí príslušníkovi finančnej správy, ktorý žije odlúčene od svojej rodiny</w:t>
      </w:r>
      <w:r w:rsidR="00696B59" w:rsidRPr="009152FE">
        <w:rPr>
          <w:rFonts w:ascii="Times New Roman" w:hAnsi="Times New Roman"/>
          <w:sz w:val="24"/>
          <w:szCs w:val="24"/>
        </w:rPr>
        <w:t xml:space="preserve"> najmenej 30 dní</w:t>
      </w:r>
      <w:r w:rsidRPr="009152FE">
        <w:rPr>
          <w:rFonts w:ascii="Times New Roman" w:hAnsi="Times New Roman"/>
          <w:sz w:val="24"/>
          <w:szCs w:val="24"/>
        </w:rPr>
        <w:t>, náhrada preukázaných cestovných výdavkov na návštevu rodiny a späť raz za dva týždne.</w:t>
      </w:r>
    </w:p>
    <w:p w:rsidR="005B24F0"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(4) Náhrada cestovných výdavkov na návštevu rodiny patrí príslušníkovi finančnej správy až do výšky preukázaných cestovných výdavkov pri použití železničného </w:t>
      </w:r>
      <w:r w:rsidR="0035411C" w:rsidRPr="009152FE">
        <w:rPr>
          <w:rFonts w:ascii="Times New Roman" w:hAnsi="Times New Roman"/>
          <w:sz w:val="24"/>
          <w:szCs w:val="24"/>
        </w:rPr>
        <w:t xml:space="preserve">spojenia </w:t>
      </w:r>
      <w:r w:rsidRPr="009152FE">
        <w:rPr>
          <w:rFonts w:ascii="Times New Roman" w:hAnsi="Times New Roman"/>
          <w:sz w:val="24"/>
          <w:szCs w:val="24"/>
        </w:rPr>
        <w:t xml:space="preserve">alebo autobusového spojenia. </w:t>
      </w:r>
    </w:p>
    <w:p w:rsidR="00F81BDD" w:rsidRPr="009152FE" w:rsidRDefault="00F81BDD" w:rsidP="0035411C">
      <w:pPr>
        <w:ind w:firstLine="709"/>
        <w:rPr>
          <w:rFonts w:ascii="Times New Roman" w:hAnsi="Times New Roman"/>
          <w:sz w:val="24"/>
          <w:szCs w:val="24"/>
        </w:rPr>
      </w:pPr>
      <w:r w:rsidRPr="009152FE">
        <w:rPr>
          <w:rFonts w:ascii="Times New Roman" w:hAnsi="Times New Roman"/>
          <w:sz w:val="24"/>
          <w:szCs w:val="24"/>
        </w:rPr>
        <w:t>(5) Príslušníkovi finančnej správy vyslanému na štúdium na škole mimo jeho miesta výkonu štátnej služby, kde sa mu neposkytuje bezplatné stravovanie a ubytovanie, patrí náhrada výdavkov ako pri služobnej ceste.</w:t>
      </w:r>
    </w:p>
    <w:p w:rsidR="00F81BDD" w:rsidRPr="009152FE" w:rsidRDefault="00C255B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191</w:t>
      </w:r>
    </w:p>
    <w:p w:rsidR="00B764DE" w:rsidRPr="009152FE" w:rsidRDefault="00F81BDD" w:rsidP="00C255BE">
      <w:pPr>
        <w:ind w:firstLine="709"/>
        <w:rPr>
          <w:rFonts w:ascii="Times New Roman" w:hAnsi="Times New Roman"/>
          <w:sz w:val="24"/>
          <w:szCs w:val="24"/>
        </w:rPr>
      </w:pPr>
      <w:r w:rsidRPr="009152FE">
        <w:rPr>
          <w:rFonts w:ascii="Times New Roman" w:hAnsi="Times New Roman"/>
          <w:sz w:val="24"/>
          <w:szCs w:val="24"/>
        </w:rPr>
        <w:t xml:space="preserve">(1) Príslušníkovi finančnej správy študujúcemu </w:t>
      </w:r>
      <w:r w:rsidR="00120305" w:rsidRPr="009152FE">
        <w:rPr>
          <w:rFonts w:ascii="Times New Roman" w:hAnsi="Times New Roman"/>
          <w:sz w:val="24"/>
          <w:szCs w:val="24"/>
        </w:rPr>
        <w:t xml:space="preserve">so súhlasom služobného úradu </w:t>
      </w:r>
      <w:r w:rsidRPr="009152FE">
        <w:rPr>
          <w:rFonts w:ascii="Times New Roman" w:hAnsi="Times New Roman"/>
          <w:sz w:val="24"/>
          <w:szCs w:val="24"/>
        </w:rPr>
        <w:t>pri výkone štátnej služby mimo miesta výkonu štátnej služby na vykonanie skúšok a na účasť na študijných sústredeniach a predpísaných konzultáciách a späť patria náhrady preukázaných cestovných výdavkov ako pri služobnej ceste.</w:t>
      </w:r>
    </w:p>
    <w:p w:rsidR="00F81BDD" w:rsidRPr="009152FE" w:rsidRDefault="00F81BDD" w:rsidP="00C255BE">
      <w:pPr>
        <w:ind w:firstLine="709"/>
        <w:rPr>
          <w:rFonts w:ascii="Times New Roman" w:hAnsi="Times New Roman"/>
          <w:sz w:val="24"/>
          <w:szCs w:val="24"/>
        </w:rPr>
      </w:pPr>
      <w:r w:rsidRPr="009152FE">
        <w:rPr>
          <w:rFonts w:ascii="Times New Roman" w:hAnsi="Times New Roman"/>
          <w:sz w:val="24"/>
          <w:szCs w:val="24"/>
        </w:rPr>
        <w:t>(2) Pri opravných skúškach náhrada podľa odseku 1 príslušníkovi finančnej správy nepatrí.</w:t>
      </w:r>
    </w:p>
    <w:p w:rsidR="003C071B"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192</w:t>
      </w:r>
      <w:r w:rsidR="001D6B72" w:rsidRPr="009152FE">
        <w:rPr>
          <w:rFonts w:ascii="Times New Roman" w:hAnsi="Times New Roman"/>
          <w:sz w:val="24"/>
          <w:szCs w:val="24"/>
        </w:rPr>
        <w:br/>
      </w:r>
      <w:r w:rsidR="003C071B" w:rsidRPr="009152FE">
        <w:rPr>
          <w:rFonts w:ascii="Times New Roman" w:hAnsi="Times New Roman"/>
          <w:sz w:val="24"/>
          <w:szCs w:val="24"/>
        </w:rPr>
        <w:t>Náhrady výdavkov pri preventívnej rehabilitácii</w:t>
      </w:r>
    </w:p>
    <w:p w:rsidR="003C071B" w:rsidRPr="009152FE" w:rsidRDefault="003C071B" w:rsidP="002528AE">
      <w:pPr>
        <w:ind w:firstLine="709"/>
        <w:rPr>
          <w:rFonts w:ascii="Times New Roman" w:hAnsi="Times New Roman"/>
          <w:sz w:val="24"/>
          <w:szCs w:val="24"/>
        </w:rPr>
      </w:pPr>
      <w:r w:rsidRPr="009152FE">
        <w:rPr>
          <w:rFonts w:ascii="Times New Roman" w:hAnsi="Times New Roman"/>
          <w:sz w:val="24"/>
          <w:szCs w:val="24"/>
        </w:rPr>
        <w:t>Pri preventívnej rehabilitácii patrí príslušníkovi finančnej správy náhrada preukázaných cestovných výdavkov ako pri služobnej ceste.</w:t>
      </w:r>
      <w:r w:rsidR="00737BD5" w:rsidRPr="009152FE">
        <w:rPr>
          <w:rFonts w:ascii="Times New Roman" w:hAnsi="Times New Roman"/>
          <w:sz w:val="24"/>
          <w:szCs w:val="24"/>
        </w:rPr>
        <w:t xml:space="preserve"> </w:t>
      </w:r>
    </w:p>
    <w:p w:rsidR="00F81BDD"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193</w:t>
      </w:r>
      <w:r w:rsidR="00F81BDD" w:rsidRPr="009152FE">
        <w:rPr>
          <w:rFonts w:ascii="Times New Roman" w:hAnsi="Times New Roman"/>
          <w:sz w:val="24"/>
          <w:szCs w:val="24"/>
        </w:rPr>
        <w:br/>
        <w:t>Náhrada výdavkov pri zahraničných služobných cestách</w:t>
      </w:r>
    </w:p>
    <w:p w:rsidR="00F81BDD" w:rsidRPr="009152FE" w:rsidRDefault="00F81BDD" w:rsidP="002528AE">
      <w:pPr>
        <w:ind w:firstLine="709"/>
        <w:rPr>
          <w:rFonts w:ascii="Times New Roman" w:hAnsi="Times New Roman"/>
          <w:sz w:val="24"/>
          <w:szCs w:val="24"/>
        </w:rPr>
      </w:pPr>
      <w:r w:rsidRPr="009152FE">
        <w:rPr>
          <w:rFonts w:ascii="Times New Roman" w:hAnsi="Times New Roman"/>
          <w:sz w:val="24"/>
          <w:szCs w:val="24"/>
        </w:rPr>
        <w:t xml:space="preserve">Pri poskytovaní náhrad </w:t>
      </w:r>
      <w:r w:rsidR="00B210CE" w:rsidRPr="009152FE">
        <w:rPr>
          <w:rFonts w:ascii="Times New Roman" w:hAnsi="Times New Roman"/>
          <w:sz w:val="24"/>
          <w:szCs w:val="24"/>
        </w:rPr>
        <w:t xml:space="preserve">výdavkov </w:t>
      </w:r>
      <w:r w:rsidRPr="009152FE">
        <w:rPr>
          <w:rFonts w:ascii="Times New Roman" w:hAnsi="Times New Roman"/>
          <w:sz w:val="24"/>
          <w:szCs w:val="24"/>
        </w:rPr>
        <w:t>pri zahraničnej služobnej ceste podľa</w:t>
      </w:r>
      <w:r w:rsidR="00E338F2" w:rsidRPr="009152FE">
        <w:rPr>
          <w:rFonts w:ascii="Times New Roman" w:hAnsi="Times New Roman"/>
          <w:sz w:val="24"/>
          <w:szCs w:val="24"/>
        </w:rPr>
        <w:t xml:space="preserve"> § </w:t>
      </w:r>
      <w:r w:rsidR="00CE0CA0" w:rsidRPr="009152FE">
        <w:rPr>
          <w:rFonts w:ascii="Times New Roman" w:hAnsi="Times New Roman"/>
          <w:sz w:val="24"/>
          <w:szCs w:val="24"/>
        </w:rPr>
        <w:t>110</w:t>
      </w:r>
      <w:r w:rsidR="00E338F2" w:rsidRPr="009152FE">
        <w:rPr>
          <w:rFonts w:ascii="Times New Roman" w:hAnsi="Times New Roman"/>
          <w:sz w:val="24"/>
          <w:szCs w:val="24"/>
        </w:rPr>
        <w:t xml:space="preserve"> ods. 4</w:t>
      </w:r>
      <w:r w:rsidRPr="009152FE">
        <w:rPr>
          <w:rFonts w:ascii="Times New Roman" w:hAnsi="Times New Roman"/>
          <w:sz w:val="24"/>
          <w:szCs w:val="24"/>
        </w:rPr>
        <w:t xml:space="preserve"> sa postupuje podľa</w:t>
      </w:r>
      <w:r w:rsidR="00F60B73" w:rsidRPr="009152FE">
        <w:rPr>
          <w:rFonts w:ascii="Times New Roman" w:hAnsi="Times New Roman"/>
          <w:sz w:val="24"/>
          <w:szCs w:val="24"/>
        </w:rPr>
        <w:t xml:space="preserve"> § </w:t>
      </w:r>
      <w:r w:rsidR="00CE0CA0" w:rsidRPr="009152FE">
        <w:rPr>
          <w:rFonts w:ascii="Times New Roman" w:hAnsi="Times New Roman"/>
          <w:sz w:val="24"/>
          <w:szCs w:val="24"/>
        </w:rPr>
        <w:t>185</w:t>
      </w:r>
      <w:r w:rsidR="00F60B73" w:rsidRPr="009152FE">
        <w:rPr>
          <w:rFonts w:ascii="Times New Roman" w:hAnsi="Times New Roman"/>
          <w:sz w:val="24"/>
          <w:szCs w:val="24"/>
        </w:rPr>
        <w:t xml:space="preserve"> a </w:t>
      </w:r>
      <w:r w:rsidR="00CE0CA0" w:rsidRPr="009152FE">
        <w:rPr>
          <w:rFonts w:ascii="Times New Roman" w:hAnsi="Times New Roman"/>
          <w:sz w:val="24"/>
          <w:szCs w:val="24"/>
        </w:rPr>
        <w:t>189</w:t>
      </w:r>
      <w:r w:rsidRPr="009152FE">
        <w:rPr>
          <w:rFonts w:ascii="Times New Roman" w:hAnsi="Times New Roman"/>
          <w:sz w:val="24"/>
          <w:szCs w:val="24"/>
        </w:rPr>
        <w:t xml:space="preserve">, ak </w:t>
      </w:r>
      <w:r w:rsidR="00B210CE" w:rsidRPr="009152FE">
        <w:rPr>
          <w:rFonts w:ascii="Times New Roman" w:hAnsi="Times New Roman"/>
          <w:sz w:val="24"/>
          <w:szCs w:val="24"/>
        </w:rPr>
        <w:t xml:space="preserve">§ </w:t>
      </w:r>
      <w:r w:rsidR="00CE0CA0" w:rsidRPr="009152FE">
        <w:rPr>
          <w:rFonts w:ascii="Times New Roman" w:hAnsi="Times New Roman"/>
          <w:sz w:val="24"/>
          <w:szCs w:val="24"/>
        </w:rPr>
        <w:t>194</w:t>
      </w:r>
      <w:r w:rsidR="000F3002" w:rsidRPr="009152FE">
        <w:rPr>
          <w:rFonts w:ascii="Times New Roman" w:hAnsi="Times New Roman"/>
          <w:sz w:val="24"/>
          <w:szCs w:val="24"/>
        </w:rPr>
        <w:t xml:space="preserve"> až</w:t>
      </w:r>
      <w:r w:rsidR="00B210CE" w:rsidRPr="009152FE">
        <w:rPr>
          <w:rFonts w:ascii="Times New Roman" w:hAnsi="Times New Roman"/>
          <w:sz w:val="24"/>
          <w:szCs w:val="24"/>
        </w:rPr>
        <w:t xml:space="preserve"> </w:t>
      </w:r>
      <w:r w:rsidR="00356120" w:rsidRPr="009152FE">
        <w:rPr>
          <w:rFonts w:ascii="Times New Roman" w:hAnsi="Times New Roman"/>
          <w:sz w:val="24"/>
          <w:szCs w:val="24"/>
        </w:rPr>
        <w:t xml:space="preserve">§ </w:t>
      </w:r>
      <w:r w:rsidR="00CE0CA0" w:rsidRPr="009152FE">
        <w:rPr>
          <w:rFonts w:ascii="Times New Roman" w:hAnsi="Times New Roman"/>
          <w:sz w:val="24"/>
          <w:szCs w:val="24"/>
        </w:rPr>
        <w:t>19</w:t>
      </w:r>
      <w:r w:rsidR="000F3002" w:rsidRPr="009152FE">
        <w:rPr>
          <w:rFonts w:ascii="Times New Roman" w:hAnsi="Times New Roman"/>
          <w:sz w:val="24"/>
          <w:szCs w:val="24"/>
        </w:rPr>
        <w:t>6</w:t>
      </w:r>
      <w:r w:rsidR="00B210CE" w:rsidRPr="009152FE">
        <w:rPr>
          <w:rFonts w:ascii="Times New Roman" w:hAnsi="Times New Roman"/>
          <w:sz w:val="24"/>
          <w:szCs w:val="24"/>
        </w:rPr>
        <w:t xml:space="preserve">, </w:t>
      </w:r>
      <w:r w:rsidR="00356120" w:rsidRPr="009152FE">
        <w:rPr>
          <w:rFonts w:ascii="Times New Roman" w:hAnsi="Times New Roman"/>
          <w:sz w:val="24"/>
          <w:szCs w:val="24"/>
        </w:rPr>
        <w:t xml:space="preserve">§ </w:t>
      </w:r>
      <w:r w:rsidR="00CE0CA0" w:rsidRPr="009152FE">
        <w:rPr>
          <w:rFonts w:ascii="Times New Roman" w:hAnsi="Times New Roman"/>
          <w:sz w:val="24"/>
          <w:szCs w:val="24"/>
        </w:rPr>
        <w:t>198</w:t>
      </w:r>
      <w:r w:rsidR="00B210CE" w:rsidRPr="009152FE">
        <w:rPr>
          <w:rFonts w:ascii="Times New Roman" w:hAnsi="Times New Roman"/>
          <w:sz w:val="24"/>
          <w:szCs w:val="24"/>
        </w:rPr>
        <w:t xml:space="preserve"> a § </w:t>
      </w:r>
      <w:r w:rsidR="00CE0CA0" w:rsidRPr="009152FE">
        <w:rPr>
          <w:rFonts w:ascii="Times New Roman" w:hAnsi="Times New Roman"/>
          <w:sz w:val="24"/>
          <w:szCs w:val="24"/>
        </w:rPr>
        <w:t>200</w:t>
      </w:r>
      <w:r w:rsidR="00B210CE" w:rsidRPr="009152FE">
        <w:rPr>
          <w:rFonts w:ascii="Times New Roman" w:hAnsi="Times New Roman"/>
          <w:sz w:val="24"/>
          <w:szCs w:val="24"/>
        </w:rPr>
        <w:t xml:space="preserve"> až </w:t>
      </w:r>
      <w:r w:rsidR="00CE0CA0" w:rsidRPr="009152FE">
        <w:rPr>
          <w:rFonts w:ascii="Times New Roman" w:hAnsi="Times New Roman"/>
          <w:sz w:val="24"/>
          <w:szCs w:val="24"/>
        </w:rPr>
        <w:t>202</w:t>
      </w:r>
      <w:r w:rsidR="00B210CE" w:rsidRPr="009152FE">
        <w:rPr>
          <w:rFonts w:ascii="Times New Roman" w:hAnsi="Times New Roman"/>
          <w:sz w:val="24"/>
          <w:szCs w:val="24"/>
        </w:rPr>
        <w:t xml:space="preserve"> neustanovujú inak.</w:t>
      </w:r>
    </w:p>
    <w:p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194</w:t>
      </w:r>
      <w:r w:rsidR="00F81BDD" w:rsidRPr="009152FE">
        <w:rPr>
          <w:rFonts w:ascii="Times New Roman" w:hAnsi="Times New Roman"/>
          <w:sz w:val="24"/>
          <w:szCs w:val="24"/>
        </w:rPr>
        <w:br/>
        <w:t>Poistenie liečebných nákladov v zahraničí</w:t>
      </w:r>
    </w:p>
    <w:p w:rsidR="00F81BDD"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Príslušníkovi finančnej správy pri zahraničnej služobnej ceste patrí náhrada preukázaných výdavkov za poistenie nevyhnutných liečebných nákladov v zahraničí; táto náhrada príslušníkovi finančnej správy nepatrí, ak ho takto poistil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195</w:t>
      </w:r>
      <w:r w:rsidR="00F81BDD" w:rsidRPr="009152FE">
        <w:rPr>
          <w:rFonts w:ascii="Times New Roman" w:hAnsi="Times New Roman"/>
          <w:sz w:val="24"/>
          <w:szCs w:val="24"/>
        </w:rPr>
        <w:br/>
        <w:t>Náhrada výdavkov za povinné očkovanie a odporúčané očkovanie</w:t>
      </w:r>
    </w:p>
    <w:p w:rsidR="005640D5" w:rsidRDefault="00F81BDD" w:rsidP="005640D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w:t>
      </w:r>
    </w:p>
    <w:p w:rsidR="008D1AE5" w:rsidRPr="009152FE" w:rsidRDefault="008D1AE5" w:rsidP="005640D5">
      <w:pPr>
        <w:spacing w:before="0" w:beforeAutospacing="0" w:after="0" w:afterAutospacing="0"/>
        <w:ind w:firstLine="709"/>
        <w:rPr>
          <w:rFonts w:ascii="Times New Roman" w:hAnsi="Times New Roman"/>
          <w:sz w:val="24"/>
          <w:szCs w:val="24"/>
        </w:rPr>
      </w:pPr>
    </w:p>
    <w:p w:rsidR="00F81BDD" w:rsidRPr="009152FE" w:rsidRDefault="00A871E1" w:rsidP="005640D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196</w:t>
      </w:r>
      <w:r w:rsidR="00F81BDD" w:rsidRPr="009152FE">
        <w:rPr>
          <w:rFonts w:ascii="Times New Roman" w:hAnsi="Times New Roman"/>
          <w:sz w:val="24"/>
          <w:szCs w:val="24"/>
        </w:rPr>
        <w:br/>
        <w:t>Stravné pri zahraničnej služobnej ceste</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(1) Príslušníkovi finančnej správy vyslanému na zahraničnú služobnú cestu patrí stravné podľa osobitného predpisu</w:t>
      </w:r>
      <w:r w:rsidR="00E73E83" w:rsidRPr="009152FE">
        <w:rPr>
          <w:rFonts w:ascii="Times New Roman" w:hAnsi="Times New Roman"/>
          <w:sz w:val="24"/>
          <w:szCs w:val="24"/>
        </w:rPr>
        <w:t>,</w:t>
      </w:r>
      <w:r w:rsidR="00B454FE" w:rsidRPr="009152FE">
        <w:rPr>
          <w:rStyle w:val="Odkaznapoznmkupodiarou"/>
          <w:rFonts w:ascii="Times New Roman" w:hAnsi="Times New Roman"/>
          <w:sz w:val="24"/>
          <w:szCs w:val="24"/>
        </w:rPr>
        <w:footnoteReference w:id="168"/>
      </w:r>
      <w:r w:rsidRPr="009152FE">
        <w:rPr>
          <w:rFonts w:ascii="Times New Roman" w:hAnsi="Times New Roman"/>
          <w:sz w:val="24"/>
          <w:szCs w:val="24"/>
        </w:rPr>
        <w:t>)</w:t>
      </w:r>
      <w:r w:rsidR="00F72621" w:rsidRPr="009152FE">
        <w:rPr>
          <w:rFonts w:ascii="Times New Roman" w:hAnsi="Times New Roman"/>
          <w:sz w:val="24"/>
          <w:szCs w:val="24"/>
        </w:rPr>
        <w:t xml:space="preserve"> ak odseky 2 až 6 neustanovujú inak. </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(2) Ak príslušník finančnej správy vykoná počas kalendárneho dňa viac zahraničných služobných ciest, z ktorých každá trvá najviac šesť hodín, patrí príslušníkovi finančnej správy stravné za celkový čas trvania týchto služobných ciest.</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(3) Ak zahraničná služobná cesta mimo územia Slovenskej republiky trvá v kalendárnom dni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alebo ak trvá celkove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patrí príslušníkovi finančnej správy stravné v eurách, alebo ak ide o zahraničnú služobnú cestu mimo štátov eurozóny, v cudzej mene </w:t>
      </w:r>
      <w:r w:rsidR="003342AD" w:rsidRPr="009152FE">
        <w:rPr>
          <w:rFonts w:ascii="Times New Roman" w:hAnsi="Times New Roman"/>
          <w:sz w:val="24"/>
          <w:szCs w:val="24"/>
        </w:rPr>
        <w:t xml:space="preserve">vo </w:t>
      </w:r>
      <w:r w:rsidRPr="009152FE">
        <w:rPr>
          <w:rFonts w:ascii="Times New Roman" w:hAnsi="Times New Roman"/>
          <w:sz w:val="24"/>
          <w:szCs w:val="24"/>
        </w:rPr>
        <w:t>výšk</w:t>
      </w:r>
      <w:r w:rsidR="003342AD" w:rsidRPr="009152FE">
        <w:rPr>
          <w:rFonts w:ascii="Times New Roman" w:hAnsi="Times New Roman"/>
          <w:sz w:val="24"/>
          <w:szCs w:val="24"/>
        </w:rPr>
        <w:t>e</w:t>
      </w:r>
      <w:r w:rsidRPr="009152FE">
        <w:rPr>
          <w:rFonts w:ascii="Times New Roman" w:hAnsi="Times New Roman"/>
          <w:sz w:val="24"/>
          <w:szCs w:val="24"/>
        </w:rPr>
        <w:t xml:space="preserve"> 50 %</w:t>
      </w:r>
      <w:r w:rsidR="00E73E83" w:rsidRPr="009152FE">
        <w:rPr>
          <w:rFonts w:ascii="Times New Roman" w:hAnsi="Times New Roman"/>
          <w:sz w:val="24"/>
          <w:szCs w:val="24"/>
        </w:rPr>
        <w:t xml:space="preserve"> zo</w:t>
      </w:r>
      <w:r w:rsidRPr="009152FE">
        <w:rPr>
          <w:rFonts w:ascii="Times New Roman" w:hAnsi="Times New Roman"/>
          <w:sz w:val="24"/>
          <w:szCs w:val="24"/>
        </w:rPr>
        <w:t xml:space="preserve"> </w:t>
      </w:r>
      <w:r w:rsidR="00B0703B" w:rsidRPr="009152FE">
        <w:rPr>
          <w:rFonts w:ascii="Times New Roman" w:hAnsi="Times New Roman"/>
          <w:sz w:val="24"/>
          <w:szCs w:val="24"/>
        </w:rPr>
        <w:t xml:space="preserve">základnej </w:t>
      </w:r>
      <w:r w:rsidRPr="009152FE">
        <w:rPr>
          <w:rFonts w:ascii="Times New Roman" w:hAnsi="Times New Roman"/>
          <w:sz w:val="24"/>
          <w:szCs w:val="24"/>
        </w:rPr>
        <w:t xml:space="preserve">sadzby stravného </w:t>
      </w:r>
      <w:r w:rsidR="004E0724" w:rsidRPr="009152FE">
        <w:rPr>
          <w:rFonts w:ascii="Times New Roman" w:hAnsi="Times New Roman"/>
          <w:sz w:val="24"/>
          <w:szCs w:val="24"/>
        </w:rPr>
        <w:t>podľa</w:t>
      </w:r>
      <w:r w:rsidRPr="009152FE">
        <w:rPr>
          <w:rFonts w:ascii="Times New Roman" w:hAnsi="Times New Roman"/>
          <w:sz w:val="24"/>
          <w:szCs w:val="24"/>
        </w:rPr>
        <w:t xml:space="preserve"> odseku 1.</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w:t>
      </w:r>
      <w:r w:rsidR="00E73E83" w:rsidRPr="009152FE">
        <w:rPr>
          <w:rFonts w:ascii="Times New Roman" w:hAnsi="Times New Roman"/>
          <w:sz w:val="24"/>
          <w:szCs w:val="24"/>
        </w:rPr>
        <w:t>,</w:t>
      </w:r>
      <w:r w:rsidRPr="009152FE">
        <w:rPr>
          <w:rFonts w:ascii="Times New Roman" w:hAnsi="Times New Roman"/>
          <w:sz w:val="24"/>
          <w:szCs w:val="24"/>
        </w:rPr>
        <w:t xml:space="preserve"> v cudzej mene </w:t>
      </w:r>
      <w:r w:rsidR="003342AD" w:rsidRPr="009152FE">
        <w:rPr>
          <w:rFonts w:ascii="Times New Roman" w:hAnsi="Times New Roman"/>
          <w:sz w:val="24"/>
          <w:szCs w:val="24"/>
        </w:rPr>
        <w:t>vo</w:t>
      </w:r>
      <w:r w:rsidRPr="009152FE">
        <w:rPr>
          <w:rFonts w:ascii="Times New Roman" w:hAnsi="Times New Roman"/>
          <w:sz w:val="24"/>
          <w:szCs w:val="24"/>
        </w:rPr>
        <w:t xml:space="preserve"> výšk</w:t>
      </w:r>
      <w:r w:rsidR="003342AD" w:rsidRPr="009152FE">
        <w:rPr>
          <w:rFonts w:ascii="Times New Roman" w:hAnsi="Times New Roman"/>
          <w:sz w:val="24"/>
          <w:szCs w:val="24"/>
        </w:rPr>
        <w:t>e</w:t>
      </w:r>
      <w:r w:rsidRPr="009152FE">
        <w:rPr>
          <w:rFonts w:ascii="Times New Roman" w:hAnsi="Times New Roman"/>
          <w:sz w:val="24"/>
          <w:szCs w:val="24"/>
        </w:rPr>
        <w:t xml:space="preserve"> 25 % </w:t>
      </w:r>
      <w:r w:rsidR="00E73E83" w:rsidRPr="009152FE">
        <w:rPr>
          <w:rFonts w:ascii="Times New Roman" w:hAnsi="Times New Roman"/>
          <w:sz w:val="24"/>
          <w:szCs w:val="24"/>
        </w:rPr>
        <w:t xml:space="preserve">zo </w:t>
      </w:r>
      <w:r w:rsidR="00B0703B" w:rsidRPr="009152FE">
        <w:rPr>
          <w:rFonts w:ascii="Times New Roman" w:hAnsi="Times New Roman"/>
          <w:sz w:val="24"/>
          <w:szCs w:val="24"/>
        </w:rPr>
        <w:t>základnej</w:t>
      </w:r>
      <w:r w:rsidRPr="009152FE">
        <w:rPr>
          <w:rFonts w:ascii="Times New Roman" w:hAnsi="Times New Roman"/>
          <w:sz w:val="24"/>
          <w:szCs w:val="24"/>
        </w:rPr>
        <w:t xml:space="preserve"> sadzby stravného podľa odseku 1.</w:t>
      </w:r>
    </w:p>
    <w:p w:rsidR="00B764DE"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(5) </w:t>
      </w:r>
      <w:r w:rsidR="00523C95" w:rsidRPr="009152FE">
        <w:rPr>
          <w:rFonts w:ascii="Times New Roman" w:hAnsi="Times New Roman"/>
          <w:sz w:val="24"/>
          <w:szCs w:val="24"/>
        </w:rPr>
        <w:t>Ak má príslušník finančnej správy na zahraničnej služobnej ceste preukázane zabezpečené bezplatné stravovanie v celom rozsahu, stravné mu nepatrí. Ak má zabezpečené bezplatné stravovanie čiastočne, stravné sa kráti v prípade bezplatne poskytnutých raňajok o 25 %, bezplatne poskytnutého obeda o 40 % a bezplatne poskytnutej večere o 35 % z</w:t>
      </w:r>
      <w:r w:rsidR="003342AD" w:rsidRPr="009152FE">
        <w:rPr>
          <w:rFonts w:ascii="Times New Roman" w:hAnsi="Times New Roman"/>
          <w:sz w:val="24"/>
          <w:szCs w:val="24"/>
        </w:rPr>
        <w:t>o základnej sadzby stravného</w:t>
      </w:r>
      <w:r w:rsidR="00523C95" w:rsidRPr="009152FE">
        <w:rPr>
          <w:rFonts w:ascii="Times New Roman" w:hAnsi="Times New Roman"/>
          <w:sz w:val="24"/>
          <w:szCs w:val="24"/>
        </w:rPr>
        <w:t>.</w:t>
      </w:r>
    </w:p>
    <w:p w:rsidR="00F81BDD"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(6) </w:t>
      </w:r>
      <w:r w:rsidR="00257686" w:rsidRPr="009152FE">
        <w:rPr>
          <w:rFonts w:ascii="Times New Roman" w:hAnsi="Times New Roman"/>
          <w:sz w:val="24"/>
          <w:szCs w:val="24"/>
        </w:rPr>
        <w:t xml:space="preserve">Ak má príslušník finančnej správy na zahraničnej služobnej ceste preukázane poskytnuté raňajky v rámci ubytovacích služieb, zamestnávateľ </w:t>
      </w:r>
      <w:r w:rsidR="00E73E83" w:rsidRPr="009152FE">
        <w:rPr>
          <w:rFonts w:ascii="Times New Roman" w:hAnsi="Times New Roman"/>
          <w:sz w:val="24"/>
          <w:szCs w:val="24"/>
        </w:rPr>
        <w:t xml:space="preserve">kráti </w:t>
      </w:r>
      <w:r w:rsidR="00257686" w:rsidRPr="009152FE">
        <w:rPr>
          <w:rFonts w:ascii="Times New Roman" w:hAnsi="Times New Roman"/>
          <w:sz w:val="24"/>
          <w:szCs w:val="24"/>
        </w:rPr>
        <w:t>stravné o 25 %</w:t>
      </w:r>
      <w:r w:rsidR="00F46C05" w:rsidRPr="009152FE">
        <w:rPr>
          <w:rFonts w:ascii="Times New Roman" w:hAnsi="Times New Roman"/>
          <w:sz w:val="24"/>
          <w:szCs w:val="24"/>
        </w:rPr>
        <w:t xml:space="preserve"> </w:t>
      </w:r>
      <w:r w:rsidR="00E73E83" w:rsidRPr="009152FE">
        <w:rPr>
          <w:rFonts w:ascii="Times New Roman" w:hAnsi="Times New Roman"/>
          <w:sz w:val="24"/>
          <w:szCs w:val="24"/>
        </w:rPr>
        <w:t xml:space="preserve">zo </w:t>
      </w:r>
      <w:r w:rsidR="00F46C05" w:rsidRPr="009152FE">
        <w:rPr>
          <w:rFonts w:ascii="Times New Roman" w:hAnsi="Times New Roman"/>
          <w:sz w:val="24"/>
          <w:szCs w:val="24"/>
        </w:rPr>
        <w:t>základnej sadzby stravného</w:t>
      </w:r>
      <w:r w:rsidR="00257686" w:rsidRPr="009152FE">
        <w:rPr>
          <w:rFonts w:ascii="Times New Roman" w:hAnsi="Times New Roman"/>
          <w:sz w:val="24"/>
          <w:szCs w:val="24"/>
        </w:rPr>
        <w:t>.</w:t>
      </w:r>
    </w:p>
    <w:p w:rsidR="00F81BDD" w:rsidRPr="009152FE" w:rsidRDefault="00E73E8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197</w:t>
      </w:r>
    </w:p>
    <w:p w:rsidR="00F81BDD" w:rsidRPr="009152FE" w:rsidRDefault="00C22BC4" w:rsidP="00E73E83">
      <w:pPr>
        <w:ind w:firstLine="709"/>
        <w:rPr>
          <w:rFonts w:ascii="Times New Roman" w:hAnsi="Times New Roman"/>
          <w:sz w:val="24"/>
          <w:szCs w:val="24"/>
        </w:rPr>
      </w:pPr>
      <w:r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00F81BDD" w:rsidRPr="009152FE">
        <w:rPr>
          <w:rFonts w:ascii="Times New Roman" w:hAnsi="Times New Roman"/>
          <w:sz w:val="24"/>
          <w:szCs w:val="24"/>
        </w:rPr>
        <w:t>môže poskytnúť príslušníkovi finančnej správy pri zahraničnej služobnej ceste vreckové v eurách, alebo ak ide o zahraničnú služobnú cestu mimo štátov eurozóny</w:t>
      </w:r>
      <w:r w:rsidR="00E73E83" w:rsidRPr="009152FE">
        <w:rPr>
          <w:rFonts w:ascii="Times New Roman" w:hAnsi="Times New Roman"/>
          <w:sz w:val="24"/>
          <w:szCs w:val="24"/>
        </w:rPr>
        <w:t>,</w:t>
      </w:r>
      <w:r w:rsidR="00F81BDD" w:rsidRPr="009152FE">
        <w:rPr>
          <w:rFonts w:ascii="Times New Roman" w:hAnsi="Times New Roman"/>
          <w:sz w:val="24"/>
          <w:szCs w:val="24"/>
        </w:rPr>
        <w:t xml:space="preserve"> v cudzej mene do výšky 40 % stravného určeného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F81BDD" w:rsidRPr="009152FE">
        <w:rPr>
          <w:rFonts w:ascii="Times New Roman" w:hAnsi="Times New Roman"/>
          <w:sz w:val="24"/>
          <w:szCs w:val="24"/>
        </w:rPr>
        <w:t>.</w:t>
      </w:r>
    </w:p>
    <w:p w:rsidR="00F81BDD" w:rsidRPr="009152FE" w:rsidRDefault="00025E52"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198</w:t>
      </w:r>
      <w:r w:rsidR="00F81BDD" w:rsidRPr="009152FE">
        <w:rPr>
          <w:rFonts w:ascii="Times New Roman" w:hAnsi="Times New Roman"/>
          <w:sz w:val="24"/>
          <w:szCs w:val="24"/>
        </w:rPr>
        <w:br/>
        <w:t>Náhrada výdavkov za pohonné látky</w:t>
      </w:r>
    </w:p>
    <w:p w:rsidR="00A30D77" w:rsidRPr="009152FE" w:rsidRDefault="00A30D77" w:rsidP="00025E52">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Pri poskytovaní náhrady za používanie cestných motorových vozidiel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189</w:t>
      </w:r>
      <w:r w:rsidR="00F81BDD" w:rsidRPr="009152FE">
        <w:rPr>
          <w:rFonts w:ascii="Times New Roman" w:hAnsi="Times New Roman"/>
          <w:sz w:val="24"/>
          <w:szCs w:val="24"/>
        </w:rPr>
        <w:t xml:space="preserve"> patrí príslušníkovi finančnej správy pri zahraničnej služobnej ceste náhrada za pohonné látky v</w:t>
      </w:r>
      <w:r w:rsidRPr="009152FE">
        <w:rPr>
          <w:rFonts w:ascii="Times New Roman" w:hAnsi="Times New Roman"/>
          <w:sz w:val="24"/>
          <w:szCs w:val="24"/>
        </w:rPr>
        <w:t> </w:t>
      </w:r>
      <w:r w:rsidR="00F81BDD" w:rsidRPr="009152FE">
        <w:rPr>
          <w:rFonts w:ascii="Times New Roman" w:hAnsi="Times New Roman"/>
          <w:sz w:val="24"/>
          <w:szCs w:val="24"/>
        </w:rPr>
        <w:t>eurách</w:t>
      </w:r>
      <w:r w:rsidRPr="009152FE">
        <w:rPr>
          <w:rFonts w:ascii="Times New Roman" w:hAnsi="Times New Roman"/>
          <w:sz w:val="24"/>
          <w:szCs w:val="24"/>
        </w:rPr>
        <w:t>, ak odsek 2 neustanovuje inak.</w:t>
      </w:r>
      <w:r w:rsidR="00F81BDD" w:rsidRPr="009152FE">
        <w:rPr>
          <w:rFonts w:ascii="Times New Roman" w:hAnsi="Times New Roman"/>
          <w:sz w:val="24"/>
          <w:szCs w:val="24"/>
        </w:rPr>
        <w:t xml:space="preserve"> </w:t>
      </w:r>
    </w:p>
    <w:p w:rsidR="00F81BDD" w:rsidRPr="009152FE" w:rsidRDefault="00A30D77" w:rsidP="00025E52">
      <w:pPr>
        <w:ind w:firstLine="709"/>
        <w:rPr>
          <w:rFonts w:ascii="Times New Roman" w:hAnsi="Times New Roman"/>
          <w:sz w:val="24"/>
          <w:szCs w:val="24"/>
        </w:rPr>
      </w:pPr>
      <w:r w:rsidRPr="009152FE">
        <w:rPr>
          <w:rFonts w:ascii="Times New Roman" w:hAnsi="Times New Roman"/>
          <w:sz w:val="24"/>
          <w:szCs w:val="24"/>
        </w:rPr>
        <w:t>(2) Ak ide o</w:t>
      </w:r>
      <w:r w:rsidR="00F81BDD" w:rsidRPr="009152FE">
        <w:rPr>
          <w:rFonts w:ascii="Times New Roman" w:hAnsi="Times New Roman"/>
          <w:sz w:val="24"/>
          <w:szCs w:val="24"/>
        </w:rPr>
        <w:t xml:space="preserve"> zahraničnú služobnú cestu mimo štátov eurozóny, </w:t>
      </w:r>
      <w:r w:rsidRPr="009152FE">
        <w:rPr>
          <w:rFonts w:ascii="Times New Roman" w:hAnsi="Times New Roman"/>
          <w:sz w:val="24"/>
          <w:szCs w:val="24"/>
        </w:rPr>
        <w:t xml:space="preserve">patrí príslušníkovi finančnej správy náhrada za pohonné látky </w:t>
      </w:r>
      <w:r w:rsidR="00F81BDD" w:rsidRPr="009152FE">
        <w:rPr>
          <w:rFonts w:ascii="Times New Roman" w:hAnsi="Times New Roman"/>
          <w:sz w:val="24"/>
          <w:szCs w:val="24"/>
        </w:rPr>
        <w:t>v cudzej mene za kilometre najazdené v zahraničí nad 350 kilometrov, ak sa s prihliadnutím na technické parametre cestného motorového vozidla nadriadený písomne nedohodne s príslušníkom finančnej správy na dlhšej vzdialenosti.</w:t>
      </w:r>
    </w:p>
    <w:p w:rsidR="00F81BDD" w:rsidRPr="009152FE" w:rsidRDefault="007F4BAC"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199</w:t>
      </w:r>
      <w:r w:rsidR="00F81BDD" w:rsidRPr="009152FE">
        <w:rPr>
          <w:rFonts w:ascii="Times New Roman" w:hAnsi="Times New Roman"/>
          <w:sz w:val="24"/>
          <w:szCs w:val="24"/>
        </w:rPr>
        <w:br/>
        <w:t>Vylúčenie súbehu náhrad pri zahraničnej služobnej ceste</w:t>
      </w:r>
    </w:p>
    <w:p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 xml:space="preserve">(1) Pri zahraničnej služobnej ceste patrí príslušníkovi finančnej správy za čas služobnej cesty na území Slovenskej republiky stravné v eurách v rozsahu a za podmienok </w:t>
      </w:r>
      <w:r w:rsidR="00C76C57" w:rsidRPr="009152FE">
        <w:rPr>
          <w:rFonts w:ascii="Times New Roman" w:hAnsi="Times New Roman"/>
          <w:sz w:val="24"/>
          <w:szCs w:val="24"/>
        </w:rPr>
        <w:t>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186</w:t>
      </w:r>
      <w:r w:rsidR="00DA2C9B" w:rsidRPr="009152FE">
        <w:rPr>
          <w:rFonts w:ascii="Times New Roman" w:hAnsi="Times New Roman"/>
          <w:sz w:val="24"/>
          <w:szCs w:val="24"/>
        </w:rPr>
        <w:t xml:space="preserve"> ods. 1</w:t>
      </w:r>
      <w:r w:rsidRPr="009152FE">
        <w:rPr>
          <w:rFonts w:ascii="Times New Roman" w:hAnsi="Times New Roman"/>
          <w:sz w:val="24"/>
          <w:szCs w:val="24"/>
        </w:rPr>
        <w:t>. Ak sa príslušníkovi finančnej správy vyslaním na zahraničnú služobnú cestu neumožnilo stravovať sa obvyklým spôsobom, možno postupovať podľa osobitného predpisu.</w:t>
      </w:r>
      <w:r w:rsidR="00FD564D" w:rsidRPr="009152FE">
        <w:rPr>
          <w:rStyle w:val="Odkaznapoznmkupodiarou"/>
          <w:rFonts w:ascii="Times New Roman" w:hAnsi="Times New Roman"/>
          <w:sz w:val="24"/>
          <w:szCs w:val="24"/>
        </w:rPr>
        <w:footnoteReference w:id="169"/>
      </w:r>
      <w:r w:rsidRPr="009152FE">
        <w:rPr>
          <w:rFonts w:ascii="Times New Roman" w:hAnsi="Times New Roman"/>
          <w:sz w:val="24"/>
          <w:szCs w:val="24"/>
        </w:rPr>
        <w:t>)</w:t>
      </w:r>
    </w:p>
    <w:p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(2) Pri zahraničnej služobnej ceste, ktorá sa začína a končí na území Slovenskej republiky, je rozhodnou dobou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prechod štátnej hranice </w:t>
      </w:r>
      <w:r w:rsidR="003E6249" w:rsidRPr="009152FE">
        <w:rPr>
          <w:rFonts w:ascii="Times New Roman" w:hAnsi="Times New Roman"/>
          <w:sz w:val="24"/>
          <w:szCs w:val="24"/>
        </w:rPr>
        <w:t xml:space="preserve">Slovenskej republiky </w:t>
      </w:r>
      <w:r w:rsidRPr="009152FE">
        <w:rPr>
          <w:rFonts w:ascii="Times New Roman" w:hAnsi="Times New Roman"/>
          <w:sz w:val="24"/>
          <w:szCs w:val="24"/>
        </w:rPr>
        <w:t>a pri leteckej preprave odlet a prílet lietadla podľa letového poriadku.</w:t>
      </w:r>
    </w:p>
    <w:p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(3) Pri zahraničnej služobnej ceste, ktorá sa začína a končí v zahraničí, sú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rozhodujúce podmienky služobnej cesty určené nadriadeným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110</w:t>
      </w:r>
      <w:r w:rsidR="00DA2C9B" w:rsidRPr="009152FE">
        <w:rPr>
          <w:rFonts w:ascii="Times New Roman" w:hAnsi="Times New Roman"/>
          <w:sz w:val="24"/>
          <w:szCs w:val="24"/>
        </w:rPr>
        <w:t xml:space="preserve"> ods. 2</w:t>
      </w:r>
      <w:r w:rsidRPr="009152FE">
        <w:rPr>
          <w:rFonts w:ascii="Times New Roman" w:hAnsi="Times New Roman"/>
          <w:sz w:val="24"/>
          <w:szCs w:val="24"/>
        </w:rPr>
        <w:t>; obmedzenie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198</w:t>
      </w:r>
      <w:r w:rsidR="00DA2C9B" w:rsidRPr="009152FE">
        <w:rPr>
          <w:rFonts w:ascii="Times New Roman" w:hAnsi="Times New Roman"/>
          <w:sz w:val="24"/>
          <w:szCs w:val="24"/>
        </w:rPr>
        <w:t xml:space="preserve"> ods. 2</w:t>
      </w:r>
      <w:r w:rsidR="00A30D77" w:rsidRPr="009152FE">
        <w:rPr>
          <w:rFonts w:ascii="Times New Roman" w:hAnsi="Times New Roman"/>
          <w:sz w:val="24"/>
          <w:szCs w:val="24"/>
        </w:rPr>
        <w:t xml:space="preserve"> </w:t>
      </w:r>
      <w:r w:rsidRPr="009152FE">
        <w:rPr>
          <w:rFonts w:ascii="Times New Roman" w:hAnsi="Times New Roman"/>
          <w:sz w:val="24"/>
          <w:szCs w:val="24"/>
        </w:rPr>
        <w:t>v tomto prípade neplatí.</w:t>
      </w:r>
    </w:p>
    <w:p w:rsidR="00F81BDD" w:rsidRPr="009152FE" w:rsidRDefault="00F81BDD" w:rsidP="001B313A">
      <w:pPr>
        <w:ind w:firstLine="709"/>
        <w:rPr>
          <w:rFonts w:ascii="Times New Roman" w:hAnsi="Times New Roman"/>
          <w:sz w:val="24"/>
          <w:szCs w:val="24"/>
        </w:rPr>
      </w:pPr>
      <w:r w:rsidRPr="009152FE">
        <w:rPr>
          <w:rFonts w:ascii="Times New Roman" w:hAnsi="Times New Roman"/>
          <w:sz w:val="24"/>
          <w:szCs w:val="24"/>
        </w:rPr>
        <w:t>(4)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10E97"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primerane použijú odseky 2 a 3.</w:t>
      </w:r>
    </w:p>
    <w:p w:rsidR="00F81BDD" w:rsidRPr="009152FE" w:rsidRDefault="00D83FD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200</w:t>
      </w:r>
      <w:r w:rsidR="00F81BDD" w:rsidRPr="009152FE">
        <w:rPr>
          <w:rFonts w:ascii="Times New Roman" w:hAnsi="Times New Roman"/>
          <w:sz w:val="24"/>
          <w:szCs w:val="24"/>
        </w:rPr>
        <w:br/>
        <w:t>Zahraničné služobné cesty vykonávané na základe dohody o vzájomnej výmene príslušníkov daňových a colných správ</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Ak je zahraničná služobná cesta vykonávaná na základe dohody o vzájomnej výmene príslušníkov daňových a colných správ, môže </w:t>
      </w:r>
      <w:r w:rsidR="00C22BC4" w:rsidRPr="009152FE">
        <w:rPr>
          <w:rFonts w:ascii="Times New Roman" w:hAnsi="Times New Roman"/>
          <w:sz w:val="24"/>
          <w:szCs w:val="24"/>
        </w:rPr>
        <w:t>služobný úrad</w:t>
      </w:r>
      <w:r w:rsidR="00107303" w:rsidRPr="009152FE">
        <w:rPr>
          <w:rFonts w:ascii="Times New Roman" w:hAnsi="Times New Roman"/>
          <w:sz w:val="24"/>
          <w:szCs w:val="24"/>
        </w:rPr>
        <w:t xml:space="preserve"> </w:t>
      </w:r>
      <w:r w:rsidRPr="009152FE">
        <w:rPr>
          <w:rFonts w:ascii="Times New Roman" w:hAnsi="Times New Roman"/>
          <w:sz w:val="24"/>
          <w:szCs w:val="24"/>
        </w:rPr>
        <w:t>dohodnúť so zmluvnou stranou v zahraničí poskytovanie bezplatného ubytovania, stravného, vreckového a náhradu cestovných výdavkov za cesty súvisiace s výkonom štátnej služby.</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w:t>
      </w:r>
      <w:r w:rsidR="00B043D0"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(3)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dohodnúť so zmluvnou stranou v zahraničí, ku ktorej je príslušník finančnej správy vysielaný, výšku stravného poskytovaného príslušníkovi finančnej správy v zahraničí najviac do výšky ustanovenej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rsidR="009A304F" w:rsidRPr="009152FE" w:rsidRDefault="00D83FD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201</w:t>
      </w:r>
      <w:r w:rsidR="00F81BDD" w:rsidRPr="009152FE">
        <w:rPr>
          <w:rFonts w:ascii="Times New Roman" w:hAnsi="Times New Roman"/>
          <w:sz w:val="24"/>
          <w:szCs w:val="24"/>
        </w:rPr>
        <w:br/>
        <w:t>Náhrady cestovných výdavkov pri vysielaní príslušníka finančnej správy na štúdium</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do škôl a</w:t>
      </w:r>
      <w:r w:rsidR="009A304F" w:rsidRPr="009152FE">
        <w:rPr>
          <w:rFonts w:ascii="Times New Roman" w:hAnsi="Times New Roman"/>
          <w:sz w:val="24"/>
          <w:szCs w:val="24"/>
        </w:rPr>
        <w:t> </w:t>
      </w:r>
      <w:r w:rsidRPr="009152FE">
        <w:rPr>
          <w:rFonts w:ascii="Times New Roman" w:hAnsi="Times New Roman"/>
          <w:sz w:val="24"/>
          <w:szCs w:val="24"/>
        </w:rPr>
        <w:t>kurzov</w:t>
      </w:r>
      <w:r w:rsidR="009A304F" w:rsidRPr="009152FE">
        <w:rPr>
          <w:rFonts w:ascii="Times New Roman" w:hAnsi="Times New Roman"/>
          <w:sz w:val="24"/>
          <w:szCs w:val="24"/>
        </w:rPr>
        <w:t xml:space="preserve"> </w:t>
      </w:r>
      <w:r w:rsidRPr="009152FE">
        <w:rPr>
          <w:rFonts w:ascii="Times New Roman" w:hAnsi="Times New Roman"/>
          <w:sz w:val="24"/>
          <w:szCs w:val="24"/>
        </w:rPr>
        <w:t>v zahraničí</w:t>
      </w:r>
    </w:p>
    <w:p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patria náhrady ako pri zahraničnej služobnej ceste okrem náhrad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185</w:t>
      </w:r>
      <w:r w:rsidR="00910E97" w:rsidRPr="009152FE">
        <w:rPr>
          <w:rFonts w:ascii="Times New Roman" w:hAnsi="Times New Roman"/>
          <w:sz w:val="24"/>
          <w:szCs w:val="24"/>
        </w:rPr>
        <w:t xml:space="preserve"> ods. 1 písm. e)</w:t>
      </w:r>
      <w:r w:rsidR="009A304F" w:rsidRPr="009152FE">
        <w:rPr>
          <w:rFonts w:ascii="Times New Roman" w:hAnsi="Times New Roman"/>
          <w:sz w:val="24"/>
          <w:szCs w:val="24"/>
        </w:rPr>
        <w:t>.</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služobný úrad môže poskytnúť vreckové v eurách, alebo ak ide o štúdium mimo štátov eurozóny, v cudzej mene do výšky 5 % stravného určeného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(3)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 xml:space="preserve">kurzu v zahraničí trvajúcom menej ako desať mesiacov ďalšia náhrada cestovných výdavkov za cesty späť do Slovenskej republiky </w:t>
      </w:r>
      <w:r w:rsidR="00D83FD3" w:rsidRPr="009152FE">
        <w:rPr>
          <w:rFonts w:ascii="Times New Roman" w:hAnsi="Times New Roman"/>
          <w:sz w:val="24"/>
          <w:szCs w:val="24"/>
        </w:rPr>
        <w:t xml:space="preserve">počas štúdia </w:t>
      </w:r>
      <w:r w:rsidRPr="009152FE">
        <w:rPr>
          <w:rFonts w:ascii="Times New Roman" w:hAnsi="Times New Roman"/>
          <w:sz w:val="24"/>
          <w:szCs w:val="24"/>
        </w:rPr>
        <w:t>nepatrí.</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(4)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ktoré trvajú viac ako desať mesiacov, patrí počas štúdia jedenkrát ročne náhrada cestovných výdavkov za cestu konanú z miesta školy alebo kurzu v zahraničí do miesta trvalého pobytu v Slovenskej republike a späť.</w:t>
      </w:r>
    </w:p>
    <w:p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(5) </w:t>
      </w:r>
      <w:r w:rsidR="00234FC4" w:rsidRPr="009152FE">
        <w:rPr>
          <w:rFonts w:ascii="Times New Roman" w:hAnsi="Times New Roman"/>
          <w:sz w:val="24"/>
          <w:szCs w:val="24"/>
        </w:rPr>
        <w:t>Pri</w:t>
      </w:r>
      <w:r w:rsidRPr="009152FE">
        <w:rPr>
          <w:rFonts w:ascii="Times New Roman" w:hAnsi="Times New Roman"/>
          <w:sz w:val="24"/>
          <w:szCs w:val="24"/>
        </w:rPr>
        <w:t xml:space="preserve"> udelen</w:t>
      </w:r>
      <w:r w:rsidR="00234FC4" w:rsidRPr="009152FE">
        <w:rPr>
          <w:rFonts w:ascii="Times New Roman" w:hAnsi="Times New Roman"/>
          <w:sz w:val="24"/>
          <w:szCs w:val="24"/>
        </w:rPr>
        <w:t>í</w:t>
      </w:r>
      <w:r w:rsidRPr="009152FE">
        <w:rPr>
          <w:rFonts w:ascii="Times New Roman" w:hAnsi="Times New Roman"/>
          <w:sz w:val="24"/>
          <w:szCs w:val="24"/>
        </w:rPr>
        <w:t xml:space="preserve">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w:t>
      </w:r>
    </w:p>
    <w:p w:rsidR="00F81BDD" w:rsidRPr="009152FE" w:rsidRDefault="00CE2311"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202</w:t>
      </w:r>
      <w:r w:rsidR="00F81BDD" w:rsidRPr="009152FE">
        <w:rPr>
          <w:rFonts w:ascii="Times New Roman" w:hAnsi="Times New Roman"/>
          <w:sz w:val="24"/>
          <w:szCs w:val="24"/>
        </w:rPr>
        <w:br/>
        <w:t>Náhrady cestovných výdavkov a stravného poskytovaného príslušníkovi finančnej správy v</w:t>
      </w:r>
      <w:r w:rsidR="00816E52" w:rsidRPr="009152FE">
        <w:rPr>
          <w:rFonts w:ascii="Times New Roman" w:hAnsi="Times New Roman"/>
          <w:sz w:val="24"/>
          <w:szCs w:val="24"/>
        </w:rPr>
        <w:t> </w:t>
      </w:r>
      <w:r w:rsidR="00F81BDD" w:rsidRPr="009152FE">
        <w:rPr>
          <w:rFonts w:ascii="Times New Roman" w:hAnsi="Times New Roman"/>
          <w:sz w:val="24"/>
          <w:szCs w:val="24"/>
        </w:rPr>
        <w:t>súvislosti</w:t>
      </w:r>
      <w:r w:rsidR="00816E52" w:rsidRPr="009152FE">
        <w:rPr>
          <w:rFonts w:ascii="Times New Roman" w:hAnsi="Times New Roman"/>
          <w:sz w:val="24"/>
          <w:szCs w:val="24"/>
        </w:rPr>
        <w:t xml:space="preserve"> </w:t>
      </w:r>
      <w:r w:rsidR="00F81BDD" w:rsidRPr="009152FE">
        <w:rPr>
          <w:rFonts w:ascii="Times New Roman" w:hAnsi="Times New Roman"/>
          <w:sz w:val="24"/>
          <w:szCs w:val="24"/>
        </w:rPr>
        <w:t>s výkonom colnej kontroly na území cudzieho štátu</w:t>
      </w:r>
    </w:p>
    <w:p w:rsidR="00B764DE" w:rsidRPr="009152FE" w:rsidRDefault="00F81BDD" w:rsidP="004906D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w:t>
      </w:r>
    </w:p>
    <w:p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do </w:t>
      </w:r>
      <w:r w:rsidR="00D36A81" w:rsidRPr="009152FE">
        <w:rPr>
          <w:rFonts w:ascii="Times New Roman" w:hAnsi="Times New Roman"/>
          <w:color w:val="auto"/>
          <w:sz w:val="24"/>
          <w:szCs w:val="24"/>
        </w:rPr>
        <w:t>6</w:t>
      </w:r>
      <w:r w:rsidRPr="009152FE">
        <w:rPr>
          <w:rFonts w:ascii="Times New Roman" w:hAnsi="Times New Roman"/>
          <w:color w:val="auto"/>
          <w:sz w:val="24"/>
          <w:szCs w:val="24"/>
        </w:rPr>
        <w:t xml:space="preserve"> hodín vrátane, </w:t>
      </w:r>
    </w:p>
    <w:p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15 %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w:t>
      </w:r>
      <w:r w:rsidR="00D36A81" w:rsidRPr="009152FE">
        <w:rPr>
          <w:rFonts w:ascii="Times New Roman" w:hAnsi="Times New Roman"/>
          <w:color w:val="auto"/>
          <w:sz w:val="24"/>
          <w:szCs w:val="24"/>
        </w:rPr>
        <w:t>6</w:t>
      </w:r>
      <w:r w:rsidR="00C76C57" w:rsidRPr="009152FE">
        <w:rPr>
          <w:rFonts w:ascii="Times New Roman" w:hAnsi="Times New Roman"/>
          <w:color w:val="auto"/>
          <w:sz w:val="24"/>
          <w:szCs w:val="24"/>
        </w:rPr>
        <w:t xml:space="preserve"> hodín a najviac</w:t>
      </w:r>
      <w:r w:rsidRPr="009152FE">
        <w:rPr>
          <w:rFonts w:ascii="Times New Roman" w:hAnsi="Times New Roman"/>
          <w:color w:val="auto"/>
          <w:sz w:val="24"/>
          <w:szCs w:val="24"/>
        </w:rPr>
        <w:t xml:space="preserve"> do 12 hodín vrátane, </w:t>
      </w:r>
    </w:p>
    <w:p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25 % z</w:t>
      </w:r>
      <w:r w:rsidR="00C76C57"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B5F9C"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12 </w:t>
      </w:r>
      <w:r w:rsidR="00C76C57" w:rsidRPr="009152FE">
        <w:rPr>
          <w:rFonts w:ascii="Times New Roman" w:hAnsi="Times New Roman"/>
          <w:color w:val="auto"/>
          <w:sz w:val="24"/>
          <w:szCs w:val="24"/>
        </w:rPr>
        <w:t xml:space="preserve">hodín a najviac </w:t>
      </w:r>
      <w:r w:rsidRPr="009152FE">
        <w:rPr>
          <w:rFonts w:ascii="Times New Roman" w:hAnsi="Times New Roman"/>
          <w:color w:val="auto"/>
          <w:sz w:val="24"/>
          <w:szCs w:val="24"/>
        </w:rPr>
        <w:t xml:space="preserve">do </w:t>
      </w:r>
      <w:r w:rsidR="00A30D77" w:rsidRPr="009152FE">
        <w:rPr>
          <w:rFonts w:ascii="Times New Roman" w:hAnsi="Times New Roman"/>
          <w:color w:val="auto"/>
          <w:sz w:val="24"/>
          <w:szCs w:val="24"/>
        </w:rPr>
        <w:t>18</w:t>
      </w:r>
      <w:r w:rsidRPr="009152FE">
        <w:rPr>
          <w:rFonts w:ascii="Times New Roman" w:hAnsi="Times New Roman"/>
          <w:color w:val="auto"/>
          <w:sz w:val="24"/>
          <w:szCs w:val="24"/>
        </w:rPr>
        <w:t xml:space="preserve"> hodín vrátane.</w:t>
      </w:r>
    </w:p>
    <w:p w:rsidR="00B764DE" w:rsidRPr="009152FE" w:rsidRDefault="00F81BDD" w:rsidP="00424301">
      <w:pPr>
        <w:ind w:firstLine="709"/>
        <w:rPr>
          <w:rFonts w:ascii="Times New Roman" w:hAnsi="Times New Roman"/>
          <w:sz w:val="24"/>
          <w:szCs w:val="24"/>
        </w:rPr>
      </w:pPr>
      <w:r w:rsidRPr="009152FE">
        <w:rPr>
          <w:rFonts w:ascii="Times New Roman" w:hAnsi="Times New Roman"/>
          <w:sz w:val="24"/>
          <w:szCs w:val="24"/>
        </w:rPr>
        <w:t>(2)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w:t>
      </w:r>
    </w:p>
    <w:p w:rsidR="00F81BDD" w:rsidRPr="009152FE" w:rsidRDefault="00F81BDD" w:rsidP="00424301">
      <w:pPr>
        <w:ind w:firstLine="709"/>
        <w:rPr>
          <w:rFonts w:ascii="Times New Roman" w:hAnsi="Times New Roman"/>
          <w:sz w:val="24"/>
          <w:szCs w:val="24"/>
        </w:rPr>
      </w:pPr>
      <w:r w:rsidRPr="009152FE">
        <w:rPr>
          <w:rFonts w:ascii="Times New Roman" w:hAnsi="Times New Roman"/>
          <w:sz w:val="24"/>
          <w:szCs w:val="24"/>
        </w:rPr>
        <w:t>(3) Príslušníkovi finančnej správy, ktorý vykonáva colnú kontrolu na železničnom hraničnom priechode, patria náhrady preukázaných cestovných výdavkov na území cudzieho štátu.</w:t>
      </w:r>
    </w:p>
    <w:p w:rsidR="00F81BDD" w:rsidRPr="009152FE" w:rsidRDefault="00424301"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203</w:t>
      </w:r>
      <w:r w:rsidR="00F81BDD" w:rsidRPr="009152FE">
        <w:rPr>
          <w:rFonts w:ascii="Times New Roman" w:hAnsi="Times New Roman"/>
          <w:sz w:val="24"/>
          <w:szCs w:val="24"/>
        </w:rPr>
        <w:br/>
        <w:t>Naturálne náležitosti</w:t>
      </w:r>
      <w:r w:rsidR="002A3430" w:rsidRPr="009152FE">
        <w:rPr>
          <w:rFonts w:ascii="Times New Roman" w:hAnsi="Times New Roman"/>
          <w:sz w:val="24"/>
          <w:szCs w:val="24"/>
        </w:rPr>
        <w:t xml:space="preserve"> a </w:t>
      </w:r>
      <w:r w:rsidR="009B76C8" w:rsidRPr="009152FE">
        <w:rPr>
          <w:rFonts w:ascii="Times New Roman" w:hAnsi="Times New Roman"/>
          <w:sz w:val="24"/>
          <w:szCs w:val="24"/>
        </w:rPr>
        <w:t>príspevok</w:t>
      </w:r>
      <w:r w:rsidR="002A3430" w:rsidRPr="009152FE">
        <w:rPr>
          <w:rFonts w:ascii="Times New Roman" w:hAnsi="Times New Roman"/>
          <w:sz w:val="24"/>
          <w:szCs w:val="24"/>
        </w:rPr>
        <w:t xml:space="preserve"> na ošatenie</w:t>
      </w:r>
    </w:p>
    <w:p w:rsidR="00450652" w:rsidRPr="009152FE" w:rsidRDefault="00F81BDD" w:rsidP="00424301">
      <w:pPr>
        <w:ind w:firstLine="709"/>
        <w:rPr>
          <w:rFonts w:ascii="Times New Roman" w:hAnsi="Times New Roman"/>
          <w:sz w:val="24"/>
          <w:szCs w:val="24"/>
        </w:rPr>
      </w:pPr>
      <w:r w:rsidRPr="009152FE">
        <w:rPr>
          <w:rFonts w:ascii="Times New Roman" w:hAnsi="Times New Roman"/>
          <w:sz w:val="24"/>
          <w:szCs w:val="24"/>
        </w:rPr>
        <w:t xml:space="preserve">(1) Príslušník finančnej správy má nárok na bezplatné poskytovanie služobnej rovnošaty a jej súčastí, osobných ochranných pracovných prostriedkov a ďalšieho materiálu nevyhnutného na výkon štátnej služby (ďalej len </w:t>
      </w:r>
      <w:r w:rsidR="00424301" w:rsidRPr="009152FE">
        <w:rPr>
          <w:rFonts w:ascii="Times New Roman" w:hAnsi="Times New Roman"/>
          <w:sz w:val="24"/>
          <w:szCs w:val="24"/>
        </w:rPr>
        <w:t>„</w:t>
      </w:r>
      <w:r w:rsidRPr="009152FE">
        <w:rPr>
          <w:rFonts w:ascii="Times New Roman" w:hAnsi="Times New Roman"/>
          <w:sz w:val="24"/>
          <w:szCs w:val="24"/>
        </w:rPr>
        <w:t>naturálne náležitosti</w:t>
      </w:r>
      <w:r w:rsidR="00424301" w:rsidRPr="009152FE">
        <w:rPr>
          <w:rFonts w:ascii="Times New Roman" w:hAnsi="Times New Roman"/>
          <w:sz w:val="24"/>
          <w:szCs w:val="24"/>
        </w:rPr>
        <w:t>“</w:t>
      </w:r>
      <w:r w:rsidRPr="009152FE">
        <w:rPr>
          <w:rFonts w:ascii="Times New Roman" w:hAnsi="Times New Roman"/>
          <w:sz w:val="24"/>
          <w:szCs w:val="24"/>
        </w:rPr>
        <w:t>) alebo príspevok</w:t>
      </w:r>
      <w:r w:rsidR="002A3430" w:rsidRPr="009152FE">
        <w:rPr>
          <w:rFonts w:ascii="Times New Roman" w:hAnsi="Times New Roman"/>
          <w:sz w:val="24"/>
          <w:szCs w:val="24"/>
        </w:rPr>
        <w:t xml:space="preserve"> na ošatenie podľa odsekov 2 až </w:t>
      </w:r>
      <w:r w:rsidR="00292AAD" w:rsidRPr="009152FE">
        <w:rPr>
          <w:rFonts w:ascii="Times New Roman" w:hAnsi="Times New Roman"/>
          <w:sz w:val="24"/>
          <w:szCs w:val="24"/>
        </w:rPr>
        <w:t xml:space="preserve">8 </w:t>
      </w:r>
      <w:r w:rsidR="00424301" w:rsidRPr="009152FE">
        <w:rPr>
          <w:rFonts w:ascii="Times New Roman" w:hAnsi="Times New Roman"/>
          <w:sz w:val="24"/>
          <w:szCs w:val="24"/>
        </w:rPr>
        <w:t>(ďalej len „</w:t>
      </w:r>
      <w:r w:rsidR="00450652" w:rsidRPr="009152FE">
        <w:rPr>
          <w:rFonts w:ascii="Times New Roman" w:hAnsi="Times New Roman"/>
          <w:sz w:val="24"/>
          <w:szCs w:val="24"/>
        </w:rPr>
        <w:t>peňažný príspevok“)</w:t>
      </w:r>
      <w:r w:rsidRPr="009152FE">
        <w:rPr>
          <w:rFonts w:ascii="Times New Roman" w:hAnsi="Times New Roman"/>
          <w:sz w:val="24"/>
          <w:szCs w:val="24"/>
        </w:rPr>
        <w:t xml:space="preserve">, ak </w:t>
      </w:r>
      <w:r w:rsidR="007C1172" w:rsidRPr="009152FE">
        <w:rPr>
          <w:rFonts w:ascii="Times New Roman" w:hAnsi="Times New Roman"/>
          <w:sz w:val="24"/>
          <w:szCs w:val="24"/>
        </w:rPr>
        <w:t>odseky 11, 13, 14 a 17 neustanovujú inak.</w:t>
      </w:r>
      <w:r w:rsidRPr="009152FE">
        <w:rPr>
          <w:rFonts w:ascii="Times New Roman" w:hAnsi="Times New Roman"/>
          <w:sz w:val="24"/>
          <w:szCs w:val="24"/>
        </w:rPr>
        <w:t xml:space="preserve"> </w:t>
      </w:r>
    </w:p>
    <w:p w:rsidR="00B764DE" w:rsidRPr="009152FE" w:rsidRDefault="00F81BDD" w:rsidP="008E4E5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Pri vzniku služobného pomeru patria</w:t>
      </w:r>
      <w:r w:rsidR="008E4E5D" w:rsidRPr="009152FE">
        <w:rPr>
          <w:rFonts w:ascii="Times New Roman" w:hAnsi="Times New Roman"/>
          <w:sz w:val="24"/>
          <w:szCs w:val="24"/>
        </w:rPr>
        <w:t xml:space="preserve"> príslušníkovi finančnej správy</w:t>
      </w:r>
    </w:p>
    <w:p w:rsidR="00B764DE" w:rsidRPr="009152FE" w:rsidRDefault="00C147D2"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príslušná </w:t>
      </w:r>
      <w:r w:rsidR="00F81BDD" w:rsidRPr="009152FE">
        <w:rPr>
          <w:rFonts w:ascii="Times New Roman" w:hAnsi="Times New Roman"/>
          <w:color w:val="auto"/>
          <w:sz w:val="24"/>
          <w:szCs w:val="24"/>
        </w:rPr>
        <w:t>služobná rovnošata a jej súčasti, ak vykonáva štátnu službu v služobnej rovnošate</w:t>
      </w:r>
      <w:r w:rsidR="00293AB6" w:rsidRPr="009152FE">
        <w:rPr>
          <w:rFonts w:ascii="Times New Roman" w:hAnsi="Times New Roman"/>
          <w:color w:val="auto"/>
          <w:sz w:val="24"/>
          <w:szCs w:val="24"/>
        </w:rPr>
        <w:t xml:space="preserve">; </w:t>
      </w:r>
      <w:r w:rsidR="008E4E5D" w:rsidRPr="009152FE">
        <w:rPr>
          <w:rFonts w:ascii="Times New Roman" w:hAnsi="Times New Roman"/>
          <w:color w:val="auto"/>
          <w:sz w:val="24"/>
          <w:szCs w:val="24"/>
        </w:rPr>
        <w:t>ustanovenie odseku</w:t>
      </w:r>
      <w:r w:rsidR="00293AB6" w:rsidRPr="009152FE">
        <w:rPr>
          <w:rFonts w:ascii="Times New Roman" w:hAnsi="Times New Roman"/>
          <w:color w:val="auto"/>
          <w:sz w:val="24"/>
          <w:szCs w:val="24"/>
        </w:rPr>
        <w:t xml:space="preserve"> 3 tým nie je dotknut</w:t>
      </w:r>
      <w:r w:rsidR="008E4E5D"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príspevok vo výške </w:t>
      </w:r>
      <w:r w:rsidR="001E2416" w:rsidRPr="009152FE">
        <w:rPr>
          <w:rFonts w:ascii="Times New Roman" w:hAnsi="Times New Roman"/>
          <w:color w:val="auto"/>
          <w:sz w:val="24"/>
          <w:szCs w:val="24"/>
        </w:rPr>
        <w:t xml:space="preserve">15 </w:t>
      </w:r>
      <w:r w:rsidRPr="009152FE">
        <w:rPr>
          <w:rFonts w:ascii="Times New Roman" w:hAnsi="Times New Roman"/>
          <w:color w:val="auto"/>
          <w:sz w:val="24"/>
          <w:szCs w:val="24"/>
        </w:rPr>
        <w:t xml:space="preserve">% hodnoty služobnej rovnošaty </w:t>
      </w:r>
      <w:r w:rsidR="00C147D2" w:rsidRPr="009152FE">
        <w:rPr>
          <w:rFonts w:ascii="Times New Roman" w:hAnsi="Times New Roman"/>
          <w:color w:val="auto"/>
          <w:sz w:val="24"/>
          <w:szCs w:val="24"/>
        </w:rPr>
        <w:t xml:space="preserve">neozbrojeného príslušníka finančnej správy </w:t>
      </w:r>
      <w:r w:rsidRPr="009152FE">
        <w:rPr>
          <w:rFonts w:ascii="Times New Roman" w:hAnsi="Times New Roman"/>
          <w:color w:val="auto"/>
          <w:sz w:val="24"/>
          <w:szCs w:val="24"/>
        </w:rPr>
        <w:t xml:space="preserve">a jej súčastí na zaobstaranie občianskeho odevu a doplnkov, ak </w:t>
      </w:r>
      <w:r w:rsidR="009B76C8" w:rsidRPr="009152FE">
        <w:rPr>
          <w:rFonts w:ascii="Times New Roman" w:hAnsi="Times New Roman"/>
          <w:color w:val="auto"/>
          <w:sz w:val="24"/>
          <w:szCs w:val="24"/>
        </w:rPr>
        <w:t>ide o</w:t>
      </w:r>
      <w:r w:rsidR="00C147D2" w:rsidRPr="009152FE">
        <w:rPr>
          <w:rFonts w:ascii="Times New Roman" w:hAnsi="Times New Roman"/>
          <w:color w:val="auto"/>
          <w:sz w:val="24"/>
          <w:szCs w:val="24"/>
        </w:rPr>
        <w:t xml:space="preserve"> neozbrojeného </w:t>
      </w:r>
      <w:r w:rsidR="009B76C8"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vykonáva</w:t>
      </w:r>
      <w:r w:rsidR="009B76C8" w:rsidRPr="009152FE">
        <w:rPr>
          <w:rFonts w:ascii="Times New Roman" w:hAnsi="Times New Roman"/>
          <w:color w:val="auto"/>
          <w:sz w:val="24"/>
          <w:szCs w:val="24"/>
        </w:rPr>
        <w:t>júceho</w:t>
      </w:r>
      <w:r w:rsidRPr="009152FE">
        <w:rPr>
          <w:rFonts w:ascii="Times New Roman" w:hAnsi="Times New Roman"/>
          <w:color w:val="auto"/>
          <w:sz w:val="24"/>
          <w:szCs w:val="24"/>
        </w:rPr>
        <w:t xml:space="preserve"> štátnu službu v občianskom odeve, </w:t>
      </w:r>
    </w:p>
    <w:p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služobná rovnošata </w:t>
      </w:r>
      <w:r w:rsidR="00C147D2" w:rsidRPr="009152FE">
        <w:rPr>
          <w:rFonts w:ascii="Times New Roman" w:hAnsi="Times New Roman"/>
          <w:color w:val="auto"/>
          <w:sz w:val="24"/>
          <w:szCs w:val="24"/>
        </w:rPr>
        <w:t xml:space="preserve">ozbrojeného príslušníka finančnej správy </w:t>
      </w:r>
      <w:r w:rsidRPr="009152FE">
        <w:rPr>
          <w:rFonts w:ascii="Times New Roman" w:hAnsi="Times New Roman"/>
          <w:color w:val="auto"/>
          <w:sz w:val="24"/>
          <w:szCs w:val="24"/>
        </w:rPr>
        <w:t xml:space="preserve">a jej súčasti a peňažný príspevok vo výške </w:t>
      </w:r>
      <w:r w:rsidR="00F632B6" w:rsidRPr="009152FE">
        <w:rPr>
          <w:rFonts w:ascii="Times New Roman" w:hAnsi="Times New Roman"/>
          <w:color w:val="auto"/>
          <w:sz w:val="24"/>
          <w:szCs w:val="24"/>
        </w:rPr>
        <w:t xml:space="preserve">15 % </w:t>
      </w:r>
      <w:r w:rsidRPr="009152FE">
        <w:rPr>
          <w:rFonts w:ascii="Times New Roman" w:hAnsi="Times New Roman"/>
          <w:color w:val="auto"/>
          <w:sz w:val="24"/>
          <w:szCs w:val="24"/>
        </w:rPr>
        <w:t xml:space="preserve">hodnoty </w:t>
      </w:r>
      <w:r w:rsidR="00910806" w:rsidRPr="009152FE">
        <w:rPr>
          <w:rFonts w:ascii="Times New Roman" w:hAnsi="Times New Roman"/>
          <w:color w:val="auto"/>
          <w:sz w:val="24"/>
          <w:szCs w:val="24"/>
        </w:rPr>
        <w:t xml:space="preserve">tejto </w:t>
      </w:r>
      <w:r w:rsidRPr="009152FE">
        <w:rPr>
          <w:rFonts w:ascii="Times New Roman" w:hAnsi="Times New Roman"/>
          <w:color w:val="auto"/>
          <w:sz w:val="24"/>
          <w:szCs w:val="24"/>
        </w:rPr>
        <w:t xml:space="preserve">služobnej rovnošaty a jej súčastí, ak </w:t>
      </w:r>
      <w:r w:rsidR="00C147D2" w:rsidRPr="009152FE">
        <w:rPr>
          <w:rFonts w:ascii="Times New Roman" w:hAnsi="Times New Roman"/>
          <w:color w:val="auto"/>
          <w:sz w:val="24"/>
          <w:szCs w:val="24"/>
        </w:rPr>
        <w:t xml:space="preserve">ozbrojený príslušník finančnej správy </w:t>
      </w:r>
      <w:r w:rsidRPr="009152FE">
        <w:rPr>
          <w:rFonts w:ascii="Times New Roman" w:hAnsi="Times New Roman"/>
          <w:color w:val="auto"/>
          <w:sz w:val="24"/>
          <w:szCs w:val="24"/>
        </w:rPr>
        <w:t>vykonáva štátnu službu v služobnej rovnošate striedavo s občianskym odevom</w:t>
      </w:r>
      <w:r w:rsidR="00293AB6" w:rsidRPr="009152FE">
        <w:rPr>
          <w:rFonts w:ascii="Times New Roman" w:hAnsi="Times New Roman"/>
          <w:color w:val="auto"/>
          <w:sz w:val="24"/>
          <w:szCs w:val="24"/>
        </w:rPr>
        <w:t xml:space="preserve">; </w:t>
      </w:r>
      <w:r w:rsidR="00DA78B6" w:rsidRPr="009152FE">
        <w:rPr>
          <w:rFonts w:ascii="Times New Roman" w:hAnsi="Times New Roman"/>
          <w:color w:val="auto"/>
          <w:sz w:val="24"/>
          <w:szCs w:val="24"/>
        </w:rPr>
        <w:t xml:space="preserve">ustanovenie odseku </w:t>
      </w:r>
      <w:r w:rsidR="00293AB6" w:rsidRPr="009152FE">
        <w:rPr>
          <w:rFonts w:ascii="Times New Roman" w:hAnsi="Times New Roman"/>
          <w:color w:val="auto"/>
          <w:sz w:val="24"/>
          <w:szCs w:val="24"/>
        </w:rPr>
        <w:t>4 tým nie je dotknut</w:t>
      </w:r>
      <w:r w:rsidR="00DA78B6"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osobné ochranné pracovné prostriedky a ďalší materiál nevyhnutný na výkon štátnej služby.</w:t>
      </w:r>
    </w:p>
    <w:p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 xml:space="preserve">(3) Príslušníčke finančnej správy, ktorá vykonáva štátnu službu v služobnej rovnošate,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30 % hodnoty </w:t>
      </w:r>
      <w:r w:rsidR="00C147D2"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 xml:space="preserve">(4) </w:t>
      </w:r>
      <w:r w:rsidR="00E91703" w:rsidRPr="009152FE">
        <w:rPr>
          <w:rFonts w:ascii="Times New Roman" w:hAnsi="Times New Roman"/>
          <w:sz w:val="24"/>
          <w:szCs w:val="24"/>
        </w:rPr>
        <w:t>Ozbrojenej p</w:t>
      </w:r>
      <w:r w:rsidRPr="009152FE">
        <w:rPr>
          <w:rFonts w:ascii="Times New Roman" w:hAnsi="Times New Roman"/>
          <w:sz w:val="24"/>
          <w:szCs w:val="24"/>
        </w:rPr>
        <w:t xml:space="preserve">ríslušníčke finančnej správy, ktorá vykonáva štátnu službu v služobnej rovnošate striedavo s občianskym odevom,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15 % hodnoty služobnej rovnošaty </w:t>
      </w:r>
      <w:r w:rsidR="00C147D2"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(5) Po uplynutí prvého roku služobného pomeru patrí príslušníkovi finančnej správy, ktorý vykonáva štátnu službu v služobnej rovnošate, na obnovu naturálnych náležitostí každý rok náhrada formou nepeňažného plnenia vo výške 40 %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w:t>
      </w:r>
    </w:p>
    <w:p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(6) Po uplynutí prvého roku služobného pomeru patrí príslušníčke finančnej správy, ktorá vykonáva štátnu službu v služobnej rovnošate, na obnovu naturálnych náležitostí každý rok náhrada formou nepeňažného plnenia vo výške 30 %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a peňažný príspevok vo výške 15 %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 na nákup súčastí, ktoré služobný úrad bežne nezabezpečuje.</w:t>
      </w:r>
    </w:p>
    <w:p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w:t>
      </w:r>
      <w:r w:rsidR="001A39BD" w:rsidRPr="009152FE">
        <w:rPr>
          <w:rFonts w:ascii="Times New Roman" w:hAnsi="Times New Roman"/>
          <w:sz w:val="24"/>
          <w:szCs w:val="24"/>
        </w:rPr>
        <w:t>7</w:t>
      </w:r>
      <w:r w:rsidRPr="009152FE">
        <w:rPr>
          <w:rFonts w:ascii="Times New Roman" w:hAnsi="Times New Roman"/>
          <w:sz w:val="24"/>
          <w:szCs w:val="24"/>
        </w:rPr>
        <w:t xml:space="preserve">) Po uplynutí prvého roku služobného pomeru patrí </w:t>
      </w:r>
      <w:r w:rsidR="00E91703" w:rsidRPr="009152FE">
        <w:rPr>
          <w:rFonts w:ascii="Times New Roman" w:hAnsi="Times New Roman"/>
          <w:sz w:val="24"/>
          <w:szCs w:val="24"/>
        </w:rPr>
        <w:t xml:space="preserv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40 % hodnoty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a jej súčastí, ak vykonáva</w:t>
      </w:r>
      <w:r w:rsidR="00450652" w:rsidRPr="009152FE">
        <w:rPr>
          <w:rFonts w:ascii="Times New Roman" w:hAnsi="Times New Roman"/>
          <w:sz w:val="24"/>
          <w:szCs w:val="24"/>
        </w:rPr>
        <w:t>jú</w:t>
      </w:r>
      <w:r w:rsidRPr="009152FE">
        <w:rPr>
          <w:rFonts w:ascii="Times New Roman" w:hAnsi="Times New Roman"/>
          <w:sz w:val="24"/>
          <w:szCs w:val="24"/>
        </w:rPr>
        <w:t xml:space="preserve"> štátnu službu v služobnej rovnošate striedavo s občianskym odevom.</w:t>
      </w:r>
    </w:p>
    <w:p w:rsidR="00DD7CF6" w:rsidRPr="009152FE" w:rsidRDefault="00DD7CF6"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(8) Po uplynutí prvého roku služobného pomeru patrí </w:t>
      </w:r>
      <w:r w:rsidR="00E91703" w:rsidRPr="009152FE">
        <w:rPr>
          <w:rFonts w:ascii="Times New Roman" w:hAnsi="Times New Roman"/>
          <w:sz w:val="24"/>
          <w:szCs w:val="24"/>
        </w:rPr>
        <w:t xml:space="preserve">neozbrojenému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neozbrojenej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15 % hodnoty služobnej rovnošaty </w:t>
      </w:r>
      <w:r w:rsidR="00E91703" w:rsidRPr="009152FE">
        <w:rPr>
          <w:rFonts w:ascii="Times New Roman" w:hAnsi="Times New Roman"/>
          <w:sz w:val="24"/>
          <w:szCs w:val="24"/>
        </w:rPr>
        <w:t xml:space="preserve">neozbrojeného príslušníka finančnej správy </w:t>
      </w:r>
      <w:r w:rsidRPr="009152FE">
        <w:rPr>
          <w:rFonts w:ascii="Times New Roman" w:hAnsi="Times New Roman"/>
          <w:sz w:val="24"/>
          <w:szCs w:val="24"/>
        </w:rPr>
        <w:t>a jej súčastí, ak vykonávajú štátnu službu v občianskom odeve.</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1A39BD" w:rsidP="00050A55">
      <w:pPr>
        <w:spacing w:before="0" w:beforeAutospacing="0" w:after="0" w:afterAutospacing="0"/>
        <w:ind w:firstLine="709"/>
        <w:rPr>
          <w:rFonts w:ascii="Times New Roman" w:hAnsi="Times New Roman"/>
          <w:sz w:val="24"/>
          <w:szCs w:val="24"/>
        </w:rPr>
      </w:pPr>
      <w:r w:rsidRPr="009152FE" w:rsidDel="001A39BD">
        <w:rPr>
          <w:rFonts w:ascii="Times New Roman" w:hAnsi="Times New Roman"/>
          <w:sz w:val="24"/>
          <w:szCs w:val="24"/>
        </w:rPr>
        <w:t xml:space="preserve"> </w:t>
      </w:r>
      <w:r w:rsidR="00F81BDD" w:rsidRPr="009152FE">
        <w:rPr>
          <w:rFonts w:ascii="Times New Roman" w:hAnsi="Times New Roman"/>
          <w:sz w:val="24"/>
          <w:szCs w:val="24"/>
        </w:rPr>
        <w:t>(</w:t>
      </w:r>
      <w:r w:rsidR="00DD7CF6" w:rsidRPr="009152FE">
        <w:rPr>
          <w:rFonts w:ascii="Times New Roman" w:hAnsi="Times New Roman"/>
          <w:sz w:val="24"/>
          <w:szCs w:val="24"/>
        </w:rPr>
        <w:t>9</w:t>
      </w:r>
      <w:r w:rsidR="00F81BDD" w:rsidRPr="009152FE">
        <w:rPr>
          <w:rFonts w:ascii="Times New Roman" w:hAnsi="Times New Roman"/>
          <w:sz w:val="24"/>
          <w:szCs w:val="24"/>
        </w:rPr>
        <w:t>) Výplata peňažného príspevku sa vykonáva po vzniku nároku v najbližšom výplatnom termíne služobného príjmu.</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10</w:t>
      </w:r>
      <w:r w:rsidRPr="009152FE">
        <w:rPr>
          <w:rFonts w:ascii="Times New Roman" w:hAnsi="Times New Roman"/>
          <w:sz w:val="24"/>
          <w:szCs w:val="24"/>
        </w:rPr>
        <w:t>) Príslušník finančnej správy môže uplatniť nárok na náhradu na obnovu naturálnych náležitostí formou nepeňažného plnenia najneskôr do 24 mesiacov odo dňa vzniku nároku, inak nárok zanikne.</w:t>
      </w:r>
    </w:p>
    <w:p w:rsidR="00050A55" w:rsidRPr="009152FE" w:rsidRDefault="00050A55" w:rsidP="00050A55">
      <w:pPr>
        <w:spacing w:before="0" w:beforeAutospacing="0" w:after="0" w:afterAutospacing="0"/>
        <w:ind w:firstLine="709"/>
        <w:rPr>
          <w:rFonts w:ascii="Times New Roman" w:hAnsi="Times New Roman"/>
          <w:sz w:val="24"/>
          <w:szCs w:val="24"/>
        </w:rPr>
      </w:pPr>
    </w:p>
    <w:p w:rsidR="005C778D"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11</w:t>
      </w:r>
      <w:r w:rsidRPr="009152FE">
        <w:rPr>
          <w:rFonts w:ascii="Times New Roman" w:hAnsi="Times New Roman"/>
          <w:sz w:val="24"/>
          <w:szCs w:val="24"/>
        </w:rPr>
        <w:t>) Naturálne náležitosti a peňažný príspevok nepatria príslušníkovi finančnej správy za dobu, ktorá sa nezapočítava do doby výsluhy rokov v hodnosti podľa</w:t>
      </w:r>
      <w:r w:rsidR="00D508E3" w:rsidRPr="009152FE">
        <w:rPr>
          <w:rFonts w:ascii="Times New Roman" w:hAnsi="Times New Roman"/>
          <w:sz w:val="24"/>
          <w:szCs w:val="24"/>
        </w:rPr>
        <w:t xml:space="preserve"> § </w:t>
      </w:r>
      <w:r w:rsidR="00D36A81" w:rsidRPr="009152FE">
        <w:rPr>
          <w:rFonts w:ascii="Times New Roman" w:hAnsi="Times New Roman"/>
          <w:sz w:val="24"/>
          <w:szCs w:val="24"/>
        </w:rPr>
        <w:t>94</w:t>
      </w:r>
      <w:r w:rsidR="00D508E3" w:rsidRPr="009152FE">
        <w:rPr>
          <w:rFonts w:ascii="Times New Roman" w:hAnsi="Times New Roman"/>
          <w:sz w:val="24"/>
          <w:szCs w:val="24"/>
        </w:rPr>
        <w:t xml:space="preserve"> ods. 4 písm. a) až e) a h)</w:t>
      </w:r>
      <w:r w:rsidR="00880936" w:rsidRPr="009152FE">
        <w:rPr>
          <w:rFonts w:ascii="Times New Roman" w:hAnsi="Times New Roman"/>
          <w:sz w:val="24"/>
          <w:szCs w:val="24"/>
        </w:rPr>
        <w:t xml:space="preserve"> </w:t>
      </w:r>
      <w:r w:rsidR="000A103C" w:rsidRPr="009152FE">
        <w:rPr>
          <w:rFonts w:ascii="Times New Roman" w:hAnsi="Times New Roman"/>
          <w:sz w:val="24"/>
          <w:szCs w:val="24"/>
        </w:rPr>
        <w:t>a</w:t>
      </w:r>
      <w:r w:rsidR="003134B1" w:rsidRPr="009152FE">
        <w:rPr>
          <w:rFonts w:ascii="Times New Roman" w:hAnsi="Times New Roman"/>
          <w:sz w:val="24"/>
          <w:szCs w:val="24"/>
        </w:rPr>
        <w:t xml:space="preserve"> príslušníkovi finančnej správy na materskej </w:t>
      </w:r>
      <w:r w:rsidR="00DD28A6" w:rsidRPr="009152FE">
        <w:rPr>
          <w:rFonts w:ascii="Times New Roman" w:hAnsi="Times New Roman"/>
          <w:sz w:val="24"/>
          <w:szCs w:val="24"/>
        </w:rPr>
        <w:t xml:space="preserve">dovolenke </w:t>
      </w:r>
      <w:r w:rsidR="003134B1" w:rsidRPr="009152FE">
        <w:rPr>
          <w:rFonts w:ascii="Times New Roman" w:hAnsi="Times New Roman"/>
          <w:sz w:val="24"/>
          <w:szCs w:val="24"/>
        </w:rPr>
        <w:t xml:space="preserve">alebo rodičovskej dovolenke podľa § </w:t>
      </w:r>
      <w:r w:rsidR="00D36A81" w:rsidRPr="009152FE">
        <w:rPr>
          <w:rFonts w:ascii="Times New Roman" w:hAnsi="Times New Roman"/>
          <w:sz w:val="24"/>
          <w:szCs w:val="24"/>
        </w:rPr>
        <w:t>226</w:t>
      </w:r>
      <w:r w:rsidR="003134B1" w:rsidRPr="009152FE">
        <w:rPr>
          <w:rFonts w:ascii="Times New Roman" w:hAnsi="Times New Roman"/>
          <w:sz w:val="24"/>
          <w:szCs w:val="24"/>
        </w:rPr>
        <w:t xml:space="preserve"> ods. 1</w:t>
      </w:r>
      <w:r w:rsidR="005C778D" w:rsidRPr="009152FE">
        <w:rPr>
          <w:rFonts w:ascii="Times New Roman" w:hAnsi="Times New Roman"/>
          <w:sz w:val="24"/>
          <w:szCs w:val="24"/>
        </w:rPr>
        <w:t>.</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12</w:t>
      </w:r>
      <w:r w:rsidRPr="009152FE">
        <w:rPr>
          <w:rFonts w:ascii="Times New Roman" w:hAnsi="Times New Roman"/>
          <w:sz w:val="24"/>
          <w:szCs w:val="24"/>
        </w:rPr>
        <w:t>) Naturálne náležitosti a peňažný príspevok nepodliehajú dani z príjmu zo závislej činnosti fyzických osôb.</w:t>
      </w:r>
    </w:p>
    <w:p w:rsidR="00E91703" w:rsidRPr="009152FE" w:rsidRDefault="00E91703"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13</w:t>
      </w:r>
      <w:r w:rsidRPr="009152FE">
        <w:rPr>
          <w:rFonts w:ascii="Times New Roman" w:hAnsi="Times New Roman"/>
          <w:sz w:val="24"/>
          <w:szCs w:val="24"/>
        </w:rPr>
        <w:t>) Naturálne náležitosti podľa odseku 2 písm. a) a c)</w:t>
      </w:r>
      <w:r w:rsidR="00A5629D" w:rsidRPr="009152FE">
        <w:rPr>
          <w:rFonts w:ascii="Times New Roman" w:hAnsi="Times New Roman"/>
          <w:sz w:val="24"/>
          <w:szCs w:val="24"/>
        </w:rPr>
        <w:t xml:space="preserve">, peňažný príspevok podľa </w:t>
      </w:r>
      <w:r w:rsidR="00050A55" w:rsidRPr="009152FE">
        <w:rPr>
          <w:rFonts w:ascii="Times New Roman" w:hAnsi="Times New Roman"/>
          <w:sz w:val="24"/>
          <w:szCs w:val="24"/>
        </w:rPr>
        <w:t xml:space="preserve">odseku </w:t>
      </w:r>
      <w:r w:rsidR="00A5629D" w:rsidRPr="009152FE">
        <w:rPr>
          <w:rFonts w:ascii="Times New Roman" w:hAnsi="Times New Roman"/>
          <w:sz w:val="24"/>
          <w:szCs w:val="24"/>
        </w:rPr>
        <w:t>2 písm. b) a c)</w:t>
      </w:r>
      <w:r w:rsidRPr="009152FE">
        <w:rPr>
          <w:rFonts w:ascii="Times New Roman" w:hAnsi="Times New Roman"/>
          <w:sz w:val="24"/>
          <w:szCs w:val="24"/>
        </w:rPr>
        <w:t xml:space="preserve"> a jednorazov</w:t>
      </w:r>
      <w:r w:rsidR="00A5629D" w:rsidRPr="009152FE">
        <w:rPr>
          <w:rFonts w:ascii="Times New Roman" w:hAnsi="Times New Roman"/>
          <w:sz w:val="24"/>
          <w:szCs w:val="24"/>
        </w:rPr>
        <w:t>ý</w:t>
      </w:r>
      <w:r w:rsidRPr="009152FE">
        <w:rPr>
          <w:rFonts w:ascii="Times New Roman" w:hAnsi="Times New Roman"/>
          <w:sz w:val="24"/>
          <w:szCs w:val="24"/>
        </w:rPr>
        <w:t xml:space="preserve"> peňažn</w:t>
      </w:r>
      <w:r w:rsidR="00A5629D" w:rsidRPr="009152FE">
        <w:rPr>
          <w:rFonts w:ascii="Times New Roman" w:hAnsi="Times New Roman"/>
          <w:sz w:val="24"/>
          <w:szCs w:val="24"/>
        </w:rPr>
        <w:t>ý</w:t>
      </w:r>
      <w:r w:rsidRPr="009152FE">
        <w:rPr>
          <w:rFonts w:ascii="Times New Roman" w:hAnsi="Times New Roman"/>
          <w:sz w:val="24"/>
          <w:szCs w:val="24"/>
        </w:rPr>
        <w:t xml:space="preserve"> príspev</w:t>
      </w:r>
      <w:r w:rsidR="00A5629D" w:rsidRPr="009152FE">
        <w:rPr>
          <w:rFonts w:ascii="Times New Roman" w:hAnsi="Times New Roman"/>
          <w:sz w:val="24"/>
          <w:szCs w:val="24"/>
        </w:rPr>
        <w:t>ok</w:t>
      </w:r>
      <w:r w:rsidRPr="009152FE">
        <w:rPr>
          <w:rFonts w:ascii="Times New Roman" w:hAnsi="Times New Roman"/>
          <w:sz w:val="24"/>
          <w:szCs w:val="24"/>
        </w:rPr>
        <w:t xml:space="preserve"> podľa odsekov 3 a 4 nepatria príslušníkovi finančnej správy, ktorému vznikol služobný pomer podľa tohto zákona opätovne, ak od skončenia predchádzajúceho služobného pomeru uplynulo menej ako 12 mesiacov.</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14</w:t>
      </w:r>
      <w:r w:rsidRPr="009152FE">
        <w:rPr>
          <w:rFonts w:ascii="Times New Roman" w:hAnsi="Times New Roman"/>
          <w:sz w:val="24"/>
          <w:szCs w:val="24"/>
        </w:rPr>
        <w:t xml:space="preserve">) Príslušníkovi finančnej správy, u ktorého bolo rozhodnuté o skončení jeho služobného pomeru alebo ktorý požiadal o uvoľnenie zo služobného pomeru, nepatrí náhrada na obnovu naturálnych náležitostí podľa odsekov 5 až </w:t>
      </w:r>
      <w:r w:rsidR="00920B0A" w:rsidRPr="009152FE">
        <w:rPr>
          <w:rFonts w:ascii="Times New Roman" w:hAnsi="Times New Roman"/>
          <w:sz w:val="24"/>
          <w:szCs w:val="24"/>
        </w:rPr>
        <w:t xml:space="preserve">8 </w:t>
      </w:r>
      <w:r w:rsidRPr="009152FE">
        <w:rPr>
          <w:rFonts w:ascii="Times New Roman" w:hAnsi="Times New Roman"/>
          <w:sz w:val="24"/>
          <w:szCs w:val="24"/>
        </w:rPr>
        <w:t xml:space="preserve">a nárok na nevyčerpanú náhradu na obnovu naturálnych náležitostí </w:t>
      </w:r>
      <w:r w:rsidR="00CE4D52" w:rsidRPr="009152FE">
        <w:rPr>
          <w:rFonts w:ascii="Times New Roman" w:hAnsi="Times New Roman"/>
          <w:sz w:val="24"/>
          <w:szCs w:val="24"/>
        </w:rPr>
        <w:t xml:space="preserve">formou nepeňažného plnenia </w:t>
      </w:r>
      <w:r w:rsidRPr="009152FE">
        <w:rPr>
          <w:rFonts w:ascii="Times New Roman" w:hAnsi="Times New Roman"/>
          <w:sz w:val="24"/>
          <w:szCs w:val="24"/>
        </w:rPr>
        <w:t>takémuto príslušníkovi finančnej správy zaniká.</w:t>
      </w:r>
    </w:p>
    <w:p w:rsidR="00050A55" w:rsidRPr="009152FE" w:rsidRDefault="00050A55" w:rsidP="00050A55">
      <w:pPr>
        <w:spacing w:before="0" w:beforeAutospacing="0" w:after="0" w:afterAutospacing="0"/>
        <w:ind w:firstLine="709"/>
        <w:rPr>
          <w:rFonts w:ascii="Times New Roman" w:hAnsi="Times New Roman"/>
          <w:sz w:val="24"/>
          <w:szCs w:val="24"/>
        </w:rPr>
      </w:pPr>
    </w:p>
    <w:p w:rsidR="00050A55"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15</w:t>
      </w:r>
      <w:r w:rsidRPr="009152FE">
        <w:rPr>
          <w:rFonts w:ascii="Times New Roman" w:hAnsi="Times New Roman"/>
          <w:sz w:val="24"/>
          <w:szCs w:val="24"/>
        </w:rPr>
        <w:t xml:space="preserve">) Hodnotu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w:t>
      </w:r>
      <w:r w:rsidR="00E91703" w:rsidRPr="009152FE">
        <w:rPr>
          <w:rFonts w:ascii="Times New Roman" w:hAnsi="Times New Roman"/>
          <w:sz w:val="24"/>
          <w:szCs w:val="24"/>
        </w:rPr>
        <w:t xml:space="preserve">a hodnotu služobnej rovnošaty neozbrojeného príslušníka finančnej správy a jej súčastí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562535" w:rsidRPr="009152FE" w:rsidRDefault="00D6113A" w:rsidP="00B26DE6">
      <w:pPr>
        <w:ind w:firstLine="709"/>
        <w:rPr>
          <w:rFonts w:ascii="Times New Roman" w:hAnsi="Times New Roman"/>
          <w:sz w:val="24"/>
          <w:szCs w:val="24"/>
        </w:rPr>
      </w:pPr>
      <w:r w:rsidRPr="009152FE">
        <w:rPr>
          <w:rFonts w:ascii="Times New Roman" w:hAnsi="Times New Roman"/>
          <w:sz w:val="24"/>
          <w:szCs w:val="24"/>
        </w:rPr>
        <w:t xml:space="preserve">(16) </w:t>
      </w:r>
      <w:r w:rsidR="00562535" w:rsidRPr="009152FE">
        <w:rPr>
          <w:rFonts w:ascii="Times New Roman" w:hAnsi="Times New Roman"/>
          <w:sz w:val="24"/>
          <w:szCs w:val="24"/>
        </w:rPr>
        <w:t>Príslušníkovi finančnej správy patrí príslušná služobná rovnošata a jej súčasti pri ustanovení do funkcie</w:t>
      </w:r>
      <w:r w:rsidR="0026586D" w:rsidRPr="009152FE">
        <w:rPr>
          <w:rFonts w:ascii="Times New Roman" w:hAnsi="Times New Roman"/>
          <w:sz w:val="24"/>
          <w:szCs w:val="24"/>
        </w:rPr>
        <w:t xml:space="preserve">, v ktorej </w:t>
      </w:r>
      <w:r w:rsidR="00023F62" w:rsidRPr="009152FE">
        <w:rPr>
          <w:rFonts w:ascii="Times New Roman" w:hAnsi="Times New Roman"/>
          <w:sz w:val="24"/>
          <w:szCs w:val="24"/>
        </w:rPr>
        <w:t>príslušník finančnej správy</w:t>
      </w:r>
      <w:r w:rsidR="0026586D" w:rsidRPr="009152FE">
        <w:rPr>
          <w:rFonts w:ascii="Times New Roman" w:hAnsi="Times New Roman"/>
          <w:sz w:val="24"/>
          <w:szCs w:val="24"/>
        </w:rPr>
        <w:t xml:space="preserve"> vykonáva štátnu službu v služobnej rovnošate alebo v služobnej rovnošate striedavo s občianskym odevom alebo pri</w:t>
      </w:r>
      <w:r w:rsidR="00562535" w:rsidRPr="009152FE">
        <w:rPr>
          <w:rFonts w:ascii="Times New Roman" w:hAnsi="Times New Roman"/>
          <w:sz w:val="24"/>
          <w:szCs w:val="24"/>
        </w:rPr>
        <w:t xml:space="preserve"> ustanovení do </w:t>
      </w:r>
      <w:r w:rsidR="0026586D" w:rsidRPr="009152FE">
        <w:rPr>
          <w:rFonts w:ascii="Times New Roman" w:hAnsi="Times New Roman"/>
          <w:sz w:val="24"/>
          <w:szCs w:val="24"/>
        </w:rPr>
        <w:t xml:space="preserve">takejto </w:t>
      </w:r>
      <w:r w:rsidR="00562535" w:rsidRPr="009152FE">
        <w:rPr>
          <w:rFonts w:ascii="Times New Roman" w:hAnsi="Times New Roman"/>
          <w:sz w:val="24"/>
          <w:szCs w:val="24"/>
        </w:rPr>
        <w:t xml:space="preserve">funkcie nanovo podľa § </w:t>
      </w:r>
      <w:r w:rsidR="00D36A81" w:rsidRPr="009152FE">
        <w:rPr>
          <w:rFonts w:ascii="Times New Roman" w:hAnsi="Times New Roman"/>
          <w:sz w:val="24"/>
          <w:szCs w:val="24"/>
        </w:rPr>
        <w:t>108</w:t>
      </w:r>
      <w:r w:rsidR="00023F62" w:rsidRPr="009152FE">
        <w:rPr>
          <w:rFonts w:ascii="Times New Roman" w:hAnsi="Times New Roman"/>
          <w:sz w:val="24"/>
          <w:szCs w:val="24"/>
        </w:rPr>
        <w:t xml:space="preserve">. Príslušná služobná rovnošata patrí aj </w:t>
      </w:r>
      <w:r w:rsidR="00770FDB" w:rsidRPr="009152FE">
        <w:rPr>
          <w:rFonts w:ascii="Times New Roman" w:hAnsi="Times New Roman"/>
          <w:sz w:val="24"/>
          <w:szCs w:val="24"/>
        </w:rPr>
        <w:t xml:space="preserve">neozbrojenému </w:t>
      </w:r>
      <w:r w:rsidR="00023F62" w:rsidRPr="009152FE">
        <w:rPr>
          <w:rFonts w:ascii="Times New Roman" w:hAnsi="Times New Roman"/>
          <w:sz w:val="24"/>
          <w:szCs w:val="24"/>
        </w:rPr>
        <w:t xml:space="preserve">príslušníkovi finančnej správy pri zmene určenia funkcie podľa § </w:t>
      </w:r>
      <w:r w:rsidR="00D36A81" w:rsidRPr="009152FE">
        <w:rPr>
          <w:rFonts w:ascii="Times New Roman" w:hAnsi="Times New Roman"/>
          <w:sz w:val="24"/>
          <w:szCs w:val="24"/>
        </w:rPr>
        <w:t>93</w:t>
      </w:r>
      <w:r w:rsidR="00023F62" w:rsidRPr="009152FE">
        <w:rPr>
          <w:rFonts w:ascii="Times New Roman" w:hAnsi="Times New Roman"/>
          <w:sz w:val="24"/>
          <w:szCs w:val="24"/>
        </w:rPr>
        <w:t xml:space="preserve"> ods. 4 na funkciu, v ktorej sa štátna služba vykonáva v služobnej rovnošate.</w:t>
      </w:r>
      <w:r w:rsidR="00770FDB" w:rsidRPr="009152FE">
        <w:rPr>
          <w:rFonts w:ascii="Times New Roman" w:hAnsi="Times New Roman"/>
          <w:sz w:val="24"/>
          <w:szCs w:val="24"/>
        </w:rPr>
        <w:t xml:space="preserve"> </w:t>
      </w:r>
      <w:r w:rsidR="00023F62" w:rsidRPr="009152FE">
        <w:rPr>
          <w:rFonts w:ascii="Times New Roman" w:hAnsi="Times New Roman"/>
          <w:sz w:val="24"/>
          <w:szCs w:val="24"/>
        </w:rPr>
        <w:t xml:space="preserve"> </w:t>
      </w:r>
      <w:r w:rsidR="0026586D" w:rsidRPr="009152FE">
        <w:rPr>
          <w:rFonts w:ascii="Times New Roman" w:hAnsi="Times New Roman"/>
          <w:sz w:val="24"/>
          <w:szCs w:val="24"/>
        </w:rPr>
        <w:t xml:space="preserve"> </w:t>
      </w:r>
      <w:r w:rsidR="00562535" w:rsidRPr="009152FE">
        <w:rPr>
          <w:rFonts w:ascii="Times New Roman" w:hAnsi="Times New Roman"/>
          <w:sz w:val="24"/>
          <w:szCs w:val="24"/>
        </w:rPr>
        <w:t xml:space="preserve"> </w:t>
      </w:r>
    </w:p>
    <w:p w:rsidR="00EA2401" w:rsidRPr="009152FE" w:rsidRDefault="00EA2401" w:rsidP="00B26DE6">
      <w:pPr>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17</w:t>
      </w:r>
      <w:r w:rsidRPr="009152FE">
        <w:rPr>
          <w:rFonts w:ascii="Times New Roman" w:hAnsi="Times New Roman"/>
          <w:sz w:val="24"/>
          <w:szCs w:val="24"/>
        </w:rPr>
        <w:t xml:space="preserve">) </w:t>
      </w:r>
      <w:r w:rsidR="00387383" w:rsidRPr="009152FE">
        <w:rPr>
          <w:rFonts w:ascii="Times New Roman" w:hAnsi="Times New Roman"/>
          <w:sz w:val="24"/>
          <w:szCs w:val="24"/>
        </w:rPr>
        <w:t>Ustanovenie odseku 16</w:t>
      </w:r>
      <w:r w:rsidRPr="009152FE">
        <w:rPr>
          <w:rFonts w:ascii="Times New Roman" w:hAnsi="Times New Roman"/>
          <w:sz w:val="24"/>
          <w:szCs w:val="24"/>
        </w:rPr>
        <w:t xml:space="preserve"> sa neuplatní, ak príslušník finančnej správy dostal </w:t>
      </w:r>
      <w:r w:rsidR="006D022F" w:rsidRPr="009152FE">
        <w:rPr>
          <w:rFonts w:ascii="Times New Roman" w:hAnsi="Times New Roman"/>
          <w:sz w:val="24"/>
          <w:szCs w:val="24"/>
        </w:rPr>
        <w:t xml:space="preserve">príslušnú </w:t>
      </w:r>
      <w:r w:rsidRPr="009152FE">
        <w:rPr>
          <w:rFonts w:ascii="Times New Roman" w:hAnsi="Times New Roman"/>
          <w:sz w:val="24"/>
          <w:szCs w:val="24"/>
        </w:rPr>
        <w:t xml:space="preserve">služobnú rovnošatu </w:t>
      </w:r>
      <w:r w:rsidR="00E9726D" w:rsidRPr="009152FE">
        <w:rPr>
          <w:rFonts w:ascii="Times New Roman" w:hAnsi="Times New Roman"/>
          <w:sz w:val="24"/>
          <w:szCs w:val="24"/>
        </w:rPr>
        <w:t xml:space="preserve">alebo mal nárok na jej obnovu </w:t>
      </w:r>
      <w:r w:rsidRPr="009152FE">
        <w:rPr>
          <w:rFonts w:ascii="Times New Roman" w:hAnsi="Times New Roman"/>
          <w:sz w:val="24"/>
          <w:szCs w:val="24"/>
        </w:rPr>
        <w:t>v období dvoch rokov predchádzajúcich skutočnostiam podľa ods</w:t>
      </w:r>
      <w:r w:rsidR="00A710A1" w:rsidRPr="009152FE">
        <w:rPr>
          <w:rFonts w:ascii="Times New Roman" w:hAnsi="Times New Roman"/>
          <w:sz w:val="24"/>
          <w:szCs w:val="24"/>
        </w:rPr>
        <w:t>eku</w:t>
      </w:r>
      <w:r w:rsidRPr="009152FE">
        <w:rPr>
          <w:rFonts w:ascii="Times New Roman" w:hAnsi="Times New Roman"/>
          <w:sz w:val="24"/>
          <w:szCs w:val="24"/>
        </w:rPr>
        <w:t xml:space="preserve"> </w:t>
      </w:r>
      <w:r w:rsidR="009C3E43" w:rsidRPr="009152FE">
        <w:rPr>
          <w:rFonts w:ascii="Times New Roman" w:hAnsi="Times New Roman"/>
          <w:sz w:val="24"/>
          <w:szCs w:val="24"/>
        </w:rPr>
        <w:t>16</w:t>
      </w:r>
      <w:r w:rsidRPr="009152FE">
        <w:rPr>
          <w:rFonts w:ascii="Times New Roman" w:hAnsi="Times New Roman"/>
          <w:sz w:val="24"/>
          <w:szCs w:val="24"/>
        </w:rPr>
        <w:t>.</w:t>
      </w:r>
    </w:p>
    <w:p w:rsidR="006D022F" w:rsidRPr="009152FE" w:rsidRDefault="006D022F" w:rsidP="00B26DE6">
      <w:pPr>
        <w:ind w:firstLine="709"/>
        <w:rPr>
          <w:rFonts w:ascii="Times New Roman" w:hAnsi="Times New Roman"/>
          <w:sz w:val="24"/>
          <w:szCs w:val="24"/>
        </w:rPr>
      </w:pPr>
      <w:r w:rsidRPr="009152FE">
        <w:rPr>
          <w:rFonts w:ascii="Times New Roman" w:hAnsi="Times New Roman"/>
          <w:sz w:val="24"/>
          <w:szCs w:val="24"/>
        </w:rPr>
        <w:t>(18) Príslušnou služobnou rovnošatou sa rozumie</w:t>
      </w:r>
      <w:r w:rsidRPr="009152FE">
        <w:t xml:space="preserve"> </w:t>
      </w:r>
      <w:r w:rsidRPr="009152FE">
        <w:rPr>
          <w:rFonts w:ascii="Times New Roman" w:hAnsi="Times New Roman"/>
          <w:sz w:val="24"/>
          <w:szCs w:val="24"/>
        </w:rPr>
        <w:t>pri ozbrojenom príslušníkovi finančnej správy rovnošata ozbrojeného príslušníka finančnej správy a pri neozbrojenom príslušníkovi finančnej správy rovnošata neozbrojeného príslušníka finančnej správy.</w:t>
      </w:r>
    </w:p>
    <w:p w:rsidR="001D6B72" w:rsidRPr="009152FE" w:rsidRDefault="00F81BDD"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rsidR="00B26DE6" w:rsidRPr="009152FE" w:rsidRDefault="00B26DE6" w:rsidP="00B26DE6">
      <w:pPr>
        <w:spacing w:before="0" w:beforeAutospacing="0" w:after="0" w:afterAutospacing="0"/>
        <w:rPr>
          <w:rFonts w:ascii="Times New Roman" w:hAnsi="Times New Roman"/>
          <w:sz w:val="24"/>
          <w:szCs w:val="24"/>
        </w:rPr>
      </w:pPr>
    </w:p>
    <w:p w:rsidR="00F81BDD" w:rsidRPr="009152FE" w:rsidRDefault="00B26DE6"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204</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1</w:t>
      </w:r>
      <w:r w:rsidRPr="009152FE">
        <w:rPr>
          <w:rFonts w:ascii="Times New Roman" w:hAnsi="Times New Roman"/>
          <w:sz w:val="24"/>
          <w:szCs w:val="24"/>
        </w:rPr>
        <w:t xml:space="preserve">)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2</w:t>
      </w:r>
      <w:r w:rsidRPr="009152FE">
        <w:rPr>
          <w:rFonts w:ascii="Times New Roman" w:hAnsi="Times New Roman"/>
          <w:sz w:val="24"/>
          <w:szCs w:val="24"/>
        </w:rPr>
        <w:t>) Rodinou príslušníka finančnej správy je na účely tohto zákona manžel alebo manželka a jeho nezaopatrené deti.</w:t>
      </w:r>
      <w:r w:rsidR="005C778D" w:rsidRPr="009152FE">
        <w:rPr>
          <w:rStyle w:val="Odkaznapoznmkupodiarou"/>
          <w:rFonts w:ascii="Times New Roman" w:hAnsi="Times New Roman"/>
          <w:sz w:val="24"/>
          <w:szCs w:val="24"/>
        </w:rPr>
        <w:footnoteReference w:id="170"/>
      </w:r>
      <w:r w:rsidRPr="009152FE">
        <w:rPr>
          <w:rFonts w:ascii="Times New Roman" w:hAnsi="Times New Roman"/>
          <w:sz w:val="24"/>
          <w:szCs w:val="24"/>
        </w:rPr>
        <w:t>)</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3</w:t>
      </w:r>
      <w:r w:rsidRPr="009152FE">
        <w:rPr>
          <w:rFonts w:ascii="Times New Roman" w:hAnsi="Times New Roman"/>
          <w:sz w:val="24"/>
          <w:szCs w:val="24"/>
        </w:rPr>
        <w:t xml:space="preserve">) Za ženatého príslušníka finančnej správy sa považuje aj slobodný, rozvedený alebo ovdovelý príslušník finančnej správy, ktorý žije v domácnosti s niektorým členom rodiny uvedeným v odseku </w:t>
      </w:r>
      <w:r w:rsidR="00BD597D" w:rsidRPr="009152FE">
        <w:rPr>
          <w:rFonts w:ascii="Times New Roman" w:hAnsi="Times New Roman"/>
          <w:sz w:val="24"/>
          <w:szCs w:val="24"/>
        </w:rPr>
        <w:t>2</w:t>
      </w:r>
      <w:r w:rsidRPr="009152FE">
        <w:rPr>
          <w:rFonts w:ascii="Times New Roman" w:hAnsi="Times New Roman"/>
          <w:sz w:val="24"/>
          <w:szCs w:val="24"/>
        </w:rPr>
        <w:t>, ktorému poskytuje zaopatrenie, ak sa mu tento člen rodiny uznáva za ním vyživovanú osobu.</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4</w:t>
      </w:r>
      <w:r w:rsidRPr="009152FE">
        <w:rPr>
          <w:rFonts w:ascii="Times New Roman" w:hAnsi="Times New Roman"/>
          <w:sz w:val="24"/>
          <w:szCs w:val="24"/>
        </w:rPr>
        <w:t>) Ak príslušníkovi finančnej správy vznikne nárok na stravné z viacerých dôvodov, patrí mu len to stravné, ktoré je preňho výhodnejšie.</w:t>
      </w:r>
    </w:p>
    <w:p w:rsidR="00B764DE" w:rsidRPr="009152FE" w:rsidRDefault="00F81BDD" w:rsidP="00B26DE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5</w:t>
      </w:r>
      <w:r w:rsidRPr="009152FE">
        <w:rPr>
          <w:rFonts w:ascii="Times New Roman" w:hAnsi="Times New Roman"/>
          <w:sz w:val="24"/>
          <w:szCs w:val="24"/>
        </w:rPr>
        <w:t>) Ak priznanie platových náležitostí a ďalších náležitostí je podmienené vykonávaním štátnej služby, za vykonávanie štátnej služby sa posudzuje aj čas</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čerpania dovolenky, dodatkovej dovolenky</w:t>
      </w:r>
      <w:r w:rsidR="004B19EE" w:rsidRPr="009152FE">
        <w:rPr>
          <w:rFonts w:ascii="Times New Roman" w:hAnsi="Times New Roman"/>
          <w:color w:val="auto"/>
          <w:sz w:val="24"/>
          <w:szCs w:val="24"/>
        </w:rPr>
        <w:t>, preventívnej rehabilitácie</w:t>
      </w:r>
      <w:r w:rsidR="00B5089A" w:rsidRPr="009152FE">
        <w:rPr>
          <w:rFonts w:ascii="Times New Roman" w:hAnsi="Times New Roman"/>
          <w:color w:val="auto"/>
          <w:sz w:val="24"/>
          <w:szCs w:val="24"/>
        </w:rPr>
        <w:t xml:space="preserve"> </w:t>
      </w:r>
      <w:r w:rsidRPr="009152FE">
        <w:rPr>
          <w:rFonts w:ascii="Times New Roman" w:hAnsi="Times New Roman"/>
          <w:color w:val="auto"/>
          <w:sz w:val="24"/>
          <w:szCs w:val="24"/>
        </w:rPr>
        <w:t>a prvých dvoch týždňov kúpeľnej starostlivosti</w:t>
      </w:r>
      <w:r w:rsidR="00E15CA8" w:rsidRPr="009152FE">
        <w:rPr>
          <w:rFonts w:ascii="Times New Roman" w:hAnsi="Times New Roman"/>
          <w:color w:val="auto"/>
          <w:sz w:val="24"/>
          <w:szCs w:val="24"/>
        </w:rPr>
        <w:t xml:space="preserve"> určenej pre ozbrojeného príslušníka finančnej správy</w:t>
      </w:r>
      <w:r w:rsidRPr="009152FE">
        <w:rPr>
          <w:rFonts w:ascii="Times New Roman" w:hAnsi="Times New Roman"/>
          <w:color w:val="auto"/>
          <w:sz w:val="24"/>
          <w:szCs w:val="24"/>
        </w:rPr>
        <w:t xml:space="preserv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keď príslušník finančnej správy nevykonáva štátnu službu, pretože je sviatok pripadajúci na jeho inak obvyklý deň výkonu štátnej služby,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náhradného voľna za výkon štátnej služby nad základný čas služby v týždni,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prekážky v štátnej službe z dôvodov všeobecného záujmu, ak príslušníkovi finančnej správy nebola poskytnutá náhrada služobného platu alebo iná náhrada,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osobné prekážky v štátnej službe,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w:t>
      </w:r>
      <w:r w:rsidR="007E0C23" w:rsidRPr="009152FE">
        <w:rPr>
          <w:rFonts w:ascii="Times New Roman" w:hAnsi="Times New Roman"/>
          <w:color w:val="auto"/>
          <w:sz w:val="24"/>
          <w:szCs w:val="24"/>
        </w:rPr>
        <w:t xml:space="preserve">študijné </w:t>
      </w:r>
      <w:r w:rsidRPr="009152FE">
        <w:rPr>
          <w:rFonts w:ascii="Times New Roman" w:hAnsi="Times New Roman"/>
          <w:color w:val="auto"/>
          <w:sz w:val="24"/>
          <w:szCs w:val="24"/>
        </w:rPr>
        <w:t xml:space="preserve">prekážky,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prehlbovania kvalifikácie,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v službe,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na dojčenie,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služobnej cesty strávený inak ako plnením služobných úloh, ktorý spadá do základného času služby príslušníka finančnej správy v jednotlivých dňoch.</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6</w:t>
      </w:r>
      <w:r w:rsidRPr="009152FE">
        <w:rPr>
          <w:rFonts w:ascii="Times New Roman" w:hAnsi="Times New Roman"/>
          <w:sz w:val="24"/>
          <w:szCs w:val="24"/>
        </w:rPr>
        <w:t>) Príslušnou časťou služobného platu na účely tohto zákona pri 40-hodinovom základnom čase služby v týždni je 1/175 služobného platu a pri 38-hodinovom základnom čase služby v týždni 1/165 služobného platu.</w:t>
      </w:r>
    </w:p>
    <w:p w:rsidR="00E96269" w:rsidRPr="009152FE" w:rsidRDefault="00E96269" w:rsidP="00B26DE6">
      <w:pPr>
        <w:ind w:firstLine="709"/>
        <w:rPr>
          <w:rFonts w:ascii="Times New Roman" w:hAnsi="Times New Roman"/>
          <w:sz w:val="24"/>
          <w:szCs w:val="24"/>
        </w:rPr>
      </w:pPr>
      <w:r w:rsidRPr="009152FE">
        <w:rPr>
          <w:rFonts w:ascii="Times New Roman" w:hAnsi="Times New Roman"/>
          <w:sz w:val="24"/>
          <w:szCs w:val="24"/>
        </w:rPr>
        <w:t>(</w:t>
      </w:r>
      <w:r w:rsidR="00E70DFE" w:rsidRPr="009152FE">
        <w:rPr>
          <w:rFonts w:ascii="Times New Roman" w:hAnsi="Times New Roman"/>
          <w:sz w:val="24"/>
          <w:szCs w:val="24"/>
        </w:rPr>
        <w:t>7</w:t>
      </w:r>
      <w:r w:rsidRPr="009152FE">
        <w:rPr>
          <w:rFonts w:ascii="Times New Roman" w:hAnsi="Times New Roman"/>
          <w:sz w:val="24"/>
          <w:szCs w:val="24"/>
        </w:rPr>
        <w:t xml:space="preserve">) Za občana sa na účely tohto zákona považuje štátny občan Slovenskej republiky, občan iného členského štátu Európskej únie, občan štátu, ktorý je zmluvnou stranou Dohody o Európskom hospodárskom priestore, alebo občan Švajčiarskej konfederácie. </w:t>
      </w:r>
    </w:p>
    <w:p w:rsidR="000E71AC" w:rsidRPr="009152FE" w:rsidRDefault="000E71AC" w:rsidP="00B26DE6">
      <w:pPr>
        <w:ind w:firstLine="709"/>
        <w:rPr>
          <w:rFonts w:ascii="Times New Roman" w:hAnsi="Times New Roman"/>
          <w:sz w:val="24"/>
          <w:szCs w:val="24"/>
        </w:rPr>
      </w:pPr>
      <w:r w:rsidRPr="009152FE">
        <w:rPr>
          <w:rFonts w:ascii="Times New Roman" w:hAnsi="Times New Roman"/>
          <w:sz w:val="24"/>
          <w:szCs w:val="24"/>
        </w:rPr>
        <w:t xml:space="preserve">(8) Dojčiaca príslušníčka finančnej správy na účely tohto zákona je príslušníčka finančnej správy, ktorá služobný úrad písomne informovala o tejto skutočnosti. </w:t>
      </w:r>
    </w:p>
    <w:p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0E71AC" w:rsidRPr="009152FE">
        <w:rPr>
          <w:rFonts w:ascii="Times New Roman" w:hAnsi="Times New Roman"/>
          <w:sz w:val="24"/>
          <w:szCs w:val="24"/>
        </w:rPr>
        <w:t>9</w:t>
      </w:r>
      <w:r w:rsidRPr="009152FE">
        <w:rPr>
          <w:rFonts w:ascii="Times New Roman" w:hAnsi="Times New Roman"/>
          <w:sz w:val="24"/>
          <w:szCs w:val="24"/>
        </w:rPr>
        <w:t>) Ak osobitné predpisy, ktoré sa vzťahujú na služobný úrad alebo na príslušníkov finančnej správy, obsahujú ustanovenie o mzde, rozumie sa ňou služobný plat podľa tohto zákona.</w:t>
      </w:r>
    </w:p>
    <w:p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0E71AC" w:rsidRPr="009152FE">
        <w:rPr>
          <w:rFonts w:ascii="Times New Roman" w:hAnsi="Times New Roman"/>
          <w:sz w:val="24"/>
          <w:szCs w:val="24"/>
        </w:rPr>
        <w:t>10</w:t>
      </w:r>
      <w:r w:rsidRPr="009152FE">
        <w:rPr>
          <w:rFonts w:ascii="Times New Roman" w:hAnsi="Times New Roman"/>
          <w:sz w:val="24"/>
          <w:szCs w:val="24"/>
        </w:rPr>
        <w:t>) Ak osobitné predpisy, 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w:t>
      </w:r>
    </w:p>
    <w:p w:rsidR="00F81BDD" w:rsidRPr="009152FE" w:rsidRDefault="00B26DE6"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205</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Ak tento zákon požaduje preukázanie výdavkov a príslušník finančnej správy ich nepreukáže z dôvodu straty dokladov, ktoré sa už nedajú získať náhradným spôsobom, môže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poskytnúť náhrady v ním uznanej výške s prihliadnutím na podmienky ustanovené v</w:t>
      </w:r>
      <w:r w:rsidR="002161F6" w:rsidRPr="009152FE">
        <w:rPr>
          <w:rFonts w:ascii="Times New Roman" w:hAnsi="Times New Roman"/>
          <w:sz w:val="24"/>
          <w:szCs w:val="24"/>
        </w:rPr>
        <w:t xml:space="preserve"> § </w:t>
      </w:r>
      <w:r w:rsidR="00D36A81" w:rsidRPr="009152FE">
        <w:rPr>
          <w:rFonts w:ascii="Times New Roman" w:hAnsi="Times New Roman"/>
          <w:sz w:val="24"/>
          <w:szCs w:val="24"/>
        </w:rPr>
        <w:t>110</w:t>
      </w:r>
      <w:r w:rsidR="002161F6" w:rsidRPr="009152FE">
        <w:rPr>
          <w:rFonts w:ascii="Times New Roman" w:hAnsi="Times New Roman"/>
          <w:sz w:val="24"/>
          <w:szCs w:val="24"/>
        </w:rPr>
        <w:t xml:space="preserve"> ods. 2 a</w:t>
      </w:r>
      <w:r w:rsidR="00ED10F3" w:rsidRPr="009152FE">
        <w:rPr>
          <w:rFonts w:ascii="Times New Roman" w:hAnsi="Times New Roman"/>
          <w:sz w:val="24"/>
          <w:szCs w:val="24"/>
        </w:rPr>
        <w:t> </w:t>
      </w:r>
      <w:r w:rsidR="002161F6" w:rsidRPr="009152FE">
        <w:rPr>
          <w:rFonts w:ascii="Times New Roman" w:hAnsi="Times New Roman"/>
          <w:sz w:val="24"/>
          <w:szCs w:val="24"/>
        </w:rPr>
        <w:t>5</w:t>
      </w:r>
      <w:r w:rsidR="00ED10F3" w:rsidRPr="009152FE">
        <w:rPr>
          <w:rFonts w:ascii="Times New Roman" w:hAnsi="Times New Roman"/>
          <w:sz w:val="24"/>
          <w:szCs w:val="24"/>
        </w:rPr>
        <w:t>.</w:t>
      </w:r>
    </w:p>
    <w:p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206</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(1) Ak príslušník finančnej správy požiada o poskytnutie preddavku na náhrady podľa</w:t>
      </w:r>
      <w:r w:rsidR="00EE20FE" w:rsidRPr="009152FE">
        <w:rPr>
          <w:rFonts w:ascii="Times New Roman" w:hAnsi="Times New Roman"/>
          <w:sz w:val="24"/>
          <w:szCs w:val="24"/>
        </w:rPr>
        <w:t xml:space="preserve"> § </w:t>
      </w:r>
      <w:r w:rsidR="00082549" w:rsidRPr="009152FE">
        <w:rPr>
          <w:rFonts w:ascii="Times New Roman" w:hAnsi="Times New Roman"/>
          <w:sz w:val="24"/>
          <w:szCs w:val="24"/>
        </w:rPr>
        <w:t>185</w:t>
      </w:r>
      <w:r w:rsidRPr="009152FE">
        <w:rPr>
          <w:rFonts w:ascii="Times New Roman" w:hAnsi="Times New Roman"/>
          <w:sz w:val="24"/>
          <w:szCs w:val="24"/>
        </w:rPr>
        <w:t xml:space="preserv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mu tento preddavok do výšky predpokladaných náhrad.</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0432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w:t>
      </w:r>
    </w:p>
    <w:p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207</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(1) Príslušník finančnej správy je povinný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po skončení služobnej cesty predložiť </w:t>
      </w:r>
      <w:r w:rsidR="00C22BC4" w:rsidRPr="009152FE">
        <w:rPr>
          <w:rFonts w:ascii="Times New Roman" w:hAnsi="Times New Roman"/>
          <w:sz w:val="24"/>
          <w:szCs w:val="24"/>
        </w:rPr>
        <w:t>služobnému úradu</w:t>
      </w:r>
      <w:r w:rsidR="00FD2245" w:rsidRPr="009152FE">
        <w:rPr>
          <w:rFonts w:ascii="Times New Roman" w:hAnsi="Times New Roman"/>
          <w:sz w:val="24"/>
          <w:szCs w:val="24"/>
        </w:rPr>
        <w:t xml:space="preserve"> </w:t>
      </w:r>
      <w:r w:rsidRPr="009152FE">
        <w:rPr>
          <w:rFonts w:ascii="Times New Roman" w:hAnsi="Times New Roman"/>
          <w:sz w:val="24"/>
          <w:szCs w:val="24"/>
        </w:rPr>
        <w:t>písomné doklady na vyúčtovanie služobnej cesty a vrátiť nevyúčtovaný preddavok.</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D224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odo dňa predloženia písomných dokladov vykonať vyúčtovanie služobnej cesty príslušníka finančnej správy.</w:t>
      </w:r>
    </w:p>
    <w:p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208</w:t>
      </w:r>
    </w:p>
    <w:p w:rsidR="005953B3" w:rsidRPr="009152FE" w:rsidRDefault="00F81BDD" w:rsidP="00350340">
      <w:pPr>
        <w:ind w:firstLine="709"/>
        <w:rPr>
          <w:rFonts w:ascii="Times New Roman" w:hAnsi="Times New Roman"/>
          <w:sz w:val="24"/>
          <w:szCs w:val="24"/>
        </w:rPr>
      </w:pPr>
      <w:r w:rsidRPr="009152FE">
        <w:rPr>
          <w:rFonts w:ascii="Times New Roman" w:hAnsi="Times New Roman"/>
          <w:sz w:val="24"/>
          <w:szCs w:val="24"/>
        </w:rPr>
        <w:t>Na zmenu osobného stavu príslušníka finančnej správy, ktorá je rozhodujúca pre nároky podľa tohto zákona, sa prihliadne odo dňa, keď zmena nastala.</w:t>
      </w:r>
    </w:p>
    <w:p w:rsidR="00F81BDD" w:rsidRPr="009152FE" w:rsidRDefault="001D6B72" w:rsidP="00A760EB">
      <w:pPr>
        <w:pStyle w:val="Nadpis2"/>
        <w:rPr>
          <w:rFonts w:ascii="Times New Roman" w:hAnsi="Times New Roman"/>
          <w:sz w:val="24"/>
          <w:szCs w:val="24"/>
        </w:rPr>
      </w:pPr>
      <w:r w:rsidRPr="009152FE">
        <w:rPr>
          <w:rFonts w:ascii="Times New Roman" w:hAnsi="Times New Roman"/>
          <w:sz w:val="24"/>
          <w:szCs w:val="24"/>
        </w:rPr>
        <w:t>ŠIESTA HLAVA</w:t>
      </w:r>
      <w:r w:rsidRPr="009152FE">
        <w:rPr>
          <w:rFonts w:ascii="Times New Roman" w:hAnsi="Times New Roman"/>
          <w:sz w:val="24"/>
          <w:szCs w:val="24"/>
        </w:rPr>
        <w:br/>
      </w:r>
      <w:r w:rsidR="00F81BDD" w:rsidRPr="009152FE">
        <w:rPr>
          <w:rFonts w:ascii="Times New Roman" w:hAnsi="Times New Roman"/>
          <w:sz w:val="24"/>
          <w:szCs w:val="24"/>
        </w:rPr>
        <w:t>BEZPEČNOSŤ A OCHRANA ZDRAVIA PRI VÝKONE ŠTÁTNEJ SLUŽBY</w:t>
      </w:r>
    </w:p>
    <w:p w:rsidR="00FA40B0" w:rsidRPr="009152FE" w:rsidRDefault="00F81BDD" w:rsidP="002A58C6">
      <w:pPr>
        <w:pStyle w:val="Nadpis3"/>
        <w:rPr>
          <w:rFonts w:ascii="Times New Roman" w:hAnsi="Times New Roman"/>
          <w:sz w:val="24"/>
          <w:szCs w:val="24"/>
        </w:rPr>
      </w:pPr>
      <w:r w:rsidRPr="009152FE">
        <w:rPr>
          <w:rFonts w:ascii="Times New Roman" w:hAnsi="Times New Roman"/>
          <w:sz w:val="24"/>
          <w:szCs w:val="24"/>
        </w:rPr>
        <w:t>Bezpečnosť a ochrana zdravia</w:t>
      </w:r>
    </w:p>
    <w:p w:rsidR="00F81BDD" w:rsidRPr="009152FE" w:rsidRDefault="00F81BDD" w:rsidP="002A58C6">
      <w:pPr>
        <w:pStyle w:val="Nadpis3"/>
        <w:rPr>
          <w:rFonts w:ascii="Times New Roman" w:hAnsi="Times New Roman"/>
          <w:sz w:val="24"/>
          <w:szCs w:val="24"/>
        </w:rPr>
      </w:pPr>
      <w:r w:rsidRPr="009152FE">
        <w:rPr>
          <w:rFonts w:ascii="Times New Roman" w:hAnsi="Times New Roman"/>
          <w:sz w:val="24"/>
          <w:szCs w:val="24"/>
        </w:rPr>
        <w:br/>
      </w:r>
      <w:r w:rsidR="00FA40B0" w:rsidRPr="009152FE">
        <w:rPr>
          <w:rFonts w:ascii="Times New Roman" w:hAnsi="Times New Roman"/>
          <w:sz w:val="24"/>
          <w:szCs w:val="24"/>
        </w:rPr>
        <w:t xml:space="preserve">§ </w:t>
      </w:r>
      <w:r w:rsidR="00C3100A" w:rsidRPr="009152FE">
        <w:rPr>
          <w:rFonts w:ascii="Times New Roman" w:hAnsi="Times New Roman"/>
          <w:sz w:val="24"/>
          <w:szCs w:val="24"/>
        </w:rPr>
        <w:t>209</w:t>
      </w:r>
    </w:p>
    <w:p w:rsidR="00B764DE" w:rsidRPr="009152FE" w:rsidRDefault="00F81BDD" w:rsidP="00FA40B0">
      <w:pPr>
        <w:ind w:firstLine="709"/>
        <w:rPr>
          <w:rFonts w:ascii="Times New Roman" w:hAnsi="Times New Roman"/>
          <w:sz w:val="24"/>
          <w:szCs w:val="24"/>
        </w:rPr>
      </w:pPr>
      <w:r w:rsidRPr="009152FE">
        <w:rPr>
          <w:rFonts w:ascii="Times New Roman" w:hAnsi="Times New Roman"/>
          <w:sz w:val="24"/>
          <w:szCs w:val="24"/>
        </w:rPr>
        <w:t xml:space="preserve">(1) Starostlivosť o bezpečnosť a ochranu zdravia príslušníkov finančnej správy pri výkone štátnej služby zabezpečuje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B764DE" w:rsidRPr="009152FE" w:rsidRDefault="00F81BDD" w:rsidP="00FA40B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Pr="009152FE">
        <w:rPr>
          <w:rFonts w:ascii="Times New Roman" w:hAnsi="Times New Roman"/>
          <w:sz w:val="24"/>
          <w:szCs w:val="24"/>
        </w:rPr>
        <w:t xml:space="preserve"> 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vytvárať podmienky na bezpečný a zdravie nepoškodzujúci výkon štátnej služby,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riadiť, koordinovať a trvale zvyšovať úroveň bezpečnosti a ochrany zdravia, technických zariadení a pracovného prostredia pri výkone štátnej služby, vykonávať kontrolu predmetných úloh a zabezpečovať odstránenie zistených závad,</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zisťovať a odstraňovať príčiny služobných úrazov a chorôb z povolania, evidovať ich, oznamovať ich príslušným orgánom a robiť opatrenia potrebné na nápravu,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priebežne vyhodnocovať nebezpečenstvá vyplývajúce z výkonu štátnej služby a na ich základe aktualizovať </w:t>
      </w:r>
      <w:r w:rsidR="00557255" w:rsidRPr="009152FE">
        <w:rPr>
          <w:rFonts w:ascii="Times New Roman" w:hAnsi="Times New Roman"/>
          <w:color w:val="auto"/>
          <w:sz w:val="24"/>
          <w:szCs w:val="24"/>
        </w:rPr>
        <w:t>vnútor</w:t>
      </w:r>
      <w:r w:rsidRPr="009152FE">
        <w:rPr>
          <w:rFonts w:ascii="Times New Roman" w:hAnsi="Times New Roman"/>
          <w:color w:val="auto"/>
          <w:sz w:val="24"/>
          <w:szCs w:val="24"/>
        </w:rPr>
        <w:t xml:space="preserve">ný predpis na bezplatné poskytovanie osobných ochranných služobných prostriedkov, kontrolovať ich používanie a vytvárať podmienky na ich údržbu a udržiavanie nezávadného stavu,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poskytovať umývacie, čistiace a dezinfekčné prostriedky, ako aj nápoje</w:t>
      </w:r>
      <w:r w:rsidR="00BD0925" w:rsidRPr="009152FE">
        <w:rPr>
          <w:rFonts w:ascii="Times New Roman" w:hAnsi="Times New Roman"/>
          <w:color w:val="auto"/>
          <w:sz w:val="24"/>
          <w:szCs w:val="24"/>
        </w:rPr>
        <w:t xml:space="preserve"> podľa osobitného predpisu</w:t>
      </w:r>
      <w:r w:rsidR="00497F25" w:rsidRPr="009152FE">
        <w:rPr>
          <w:rFonts w:ascii="Times New Roman" w:hAnsi="Times New Roman"/>
          <w:color w:val="auto"/>
          <w:sz w:val="24"/>
          <w:szCs w:val="24"/>
        </w:rPr>
        <w:t>,</w:t>
      </w:r>
      <w:r w:rsidR="007E3750" w:rsidRPr="009152FE">
        <w:rPr>
          <w:rStyle w:val="Odkaznapoznmkupodiarou"/>
          <w:rFonts w:ascii="Times New Roman" w:hAnsi="Times New Roman"/>
          <w:color w:val="auto"/>
          <w:sz w:val="24"/>
          <w:szCs w:val="24"/>
        </w:rPr>
        <w:footnoteReference w:id="171"/>
      </w:r>
      <w:r w:rsidR="00497F25" w:rsidRPr="009152FE">
        <w:rPr>
          <w:rFonts w:ascii="Times New Roman" w:hAnsi="Times New Roman"/>
          <w:color w:val="auto"/>
          <w:sz w:val="24"/>
          <w:szCs w:val="24"/>
        </w:rPr>
        <w:t>)</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oboznamovať príslušníkov finančnej správy s príslušnými </w:t>
      </w:r>
      <w:r w:rsidR="00344464" w:rsidRPr="009152FE">
        <w:rPr>
          <w:rFonts w:ascii="Times New Roman" w:hAnsi="Times New Roman"/>
          <w:color w:val="auto"/>
          <w:sz w:val="24"/>
          <w:szCs w:val="24"/>
        </w:rPr>
        <w:t xml:space="preserve">všeobecne záväznými </w:t>
      </w:r>
      <w:r w:rsidRPr="009152FE">
        <w:rPr>
          <w:rFonts w:ascii="Times New Roman" w:hAnsi="Times New Roman"/>
          <w:color w:val="auto"/>
          <w:sz w:val="24"/>
          <w:szCs w:val="24"/>
        </w:rPr>
        <w:t>právnymi predpismi,</w:t>
      </w:r>
      <w:r w:rsidR="00002B23" w:rsidRPr="009152FE">
        <w:rPr>
          <w:rFonts w:ascii="Times New Roman" w:hAnsi="Times New Roman"/>
          <w:color w:val="auto"/>
          <w:sz w:val="24"/>
          <w:szCs w:val="24"/>
        </w:rPr>
        <w:t xml:space="preserve"> vnútornými predpismi,</w:t>
      </w:r>
      <w:r w:rsidRPr="009152FE">
        <w:rPr>
          <w:rFonts w:ascii="Times New Roman" w:hAnsi="Times New Roman"/>
          <w:color w:val="auto"/>
          <w:sz w:val="24"/>
          <w:szCs w:val="24"/>
        </w:rPr>
        <w:t xml:space="preserve"> zásadami a novými poznatkami na zaistenie bezpečnosti a ochrany zdravia pri výkone štátnej služby, pravidelne preverovať ich vedomosti, viesť záznamy o vykonaných školeniach a predpísaných skúškach,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zabezpečiť dodržiavanie predpisov o požiarnej ochrane, plniť z nich vyplývajúce príkazy, zákazy a pokyny a vykonávať pravidelnú kontrolu ich plnenia, </w:t>
      </w:r>
    </w:p>
    <w:p w:rsidR="00F81BDD"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chrániť zdravie príslušníkov finančnej správy, aby nebolo ohrozované fajčením v priestoroch, kde sa vykonáva štátna služba.</w:t>
      </w:r>
    </w:p>
    <w:p w:rsidR="00F81BDD" w:rsidRPr="009152FE" w:rsidRDefault="00F81BDD" w:rsidP="006E4729">
      <w:pPr>
        <w:ind w:firstLine="709"/>
        <w:rPr>
          <w:rFonts w:ascii="Times New Roman" w:hAnsi="Times New Roman"/>
          <w:sz w:val="24"/>
          <w:szCs w:val="24"/>
        </w:rPr>
      </w:pPr>
      <w:r w:rsidRPr="009152FE">
        <w:rPr>
          <w:rFonts w:ascii="Times New Roman" w:hAnsi="Times New Roman"/>
          <w:sz w:val="24"/>
          <w:szCs w:val="24"/>
        </w:rPr>
        <w:t xml:space="preserve">(3) Náklady spojené so zaistením bezpečnosti a ochrany zdravia pri výkone štátnej služby a požiarnej ochrany podľa tohto zákona znáša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6E4729"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210</w:t>
      </w:r>
      <w:r w:rsidRPr="009152FE">
        <w:rPr>
          <w:rFonts w:ascii="Times New Roman" w:hAnsi="Times New Roman"/>
          <w:sz w:val="24"/>
          <w:szCs w:val="24"/>
        </w:rPr>
        <w:t xml:space="preserve"> </w:t>
      </w:r>
    </w:p>
    <w:p w:rsidR="00B764DE" w:rsidRPr="009152FE" w:rsidRDefault="00F81BDD" w:rsidP="006E472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 finančnej správy je povinný dbať o vlastnú bezpečnosť a o svoje zdravie pri výkone štátnej služby. Ďalej je povinný</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právne predpisy </w:t>
      </w:r>
      <w:r w:rsidR="00C425CE" w:rsidRPr="009152FE">
        <w:rPr>
          <w:rFonts w:ascii="Times New Roman" w:hAnsi="Times New Roman"/>
          <w:color w:val="auto"/>
          <w:sz w:val="24"/>
          <w:szCs w:val="24"/>
        </w:rPr>
        <w:t xml:space="preserve">a vnútorné predpisy </w:t>
      </w:r>
      <w:r w:rsidRPr="009152FE">
        <w:rPr>
          <w:rFonts w:ascii="Times New Roman" w:hAnsi="Times New Roman"/>
          <w:color w:val="auto"/>
          <w:sz w:val="24"/>
          <w:szCs w:val="24"/>
        </w:rPr>
        <w:t>na zaistenie bezpečnosti a ochrany zdravia pri výkone štátnej služby a právne predpisy</w:t>
      </w:r>
      <w:r w:rsidR="00C425CE" w:rsidRPr="009152FE">
        <w:rPr>
          <w:rFonts w:ascii="Times New Roman" w:hAnsi="Times New Roman"/>
          <w:color w:val="auto"/>
          <w:sz w:val="24"/>
          <w:szCs w:val="24"/>
        </w:rPr>
        <w:t xml:space="preserve"> a vnútorné predpisy</w:t>
      </w:r>
      <w:r w:rsidRPr="009152FE">
        <w:rPr>
          <w:rFonts w:ascii="Times New Roman" w:hAnsi="Times New Roman"/>
          <w:color w:val="auto"/>
          <w:sz w:val="24"/>
          <w:szCs w:val="24"/>
        </w:rPr>
        <w:t xml:space="preserve"> o požiarnej ochrane, </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zúčastňovať sa na školeniach uskutočňovaných v záujme zvýšenia bezpečnosti a ochrany zdravia pri výkone štátnej služby a absolvovať skúšky a lekárske prehliadky, </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nepožívať alkoholické nápoje ani omamné látky,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používať pri výkone štátnej služby predpísané ochranné zariadenia a osobné ochranné pracovné prostriedky, </w:t>
      </w:r>
    </w:p>
    <w:p w:rsidR="00F81BDD"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prísne dodržiavať bezpečnostné opatrenia pri manipulácii so zbraňami, pri práci s technikou a dodržiavať </w:t>
      </w:r>
      <w:r w:rsidR="00F01590" w:rsidRPr="009152FE">
        <w:rPr>
          <w:rFonts w:ascii="Times New Roman" w:hAnsi="Times New Roman"/>
          <w:color w:val="auto"/>
          <w:sz w:val="24"/>
          <w:szCs w:val="24"/>
        </w:rPr>
        <w:t xml:space="preserve">právne predpisy a vnútorné </w:t>
      </w:r>
      <w:r w:rsidRPr="009152FE">
        <w:rPr>
          <w:rFonts w:ascii="Times New Roman" w:hAnsi="Times New Roman"/>
          <w:color w:val="auto"/>
          <w:sz w:val="24"/>
          <w:szCs w:val="24"/>
        </w:rPr>
        <w:t>predpisy o požiarnej ochrane.</w:t>
      </w:r>
    </w:p>
    <w:p w:rsidR="00F81BDD" w:rsidRPr="009152FE" w:rsidRDefault="006672A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211</w:t>
      </w:r>
    </w:p>
    <w:p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rsidR="00F81BDD" w:rsidRPr="009152FE" w:rsidRDefault="00DC16A1"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212</w:t>
      </w:r>
    </w:p>
    <w:p w:rsidR="00F63E90"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Štátny odborný dozor nad bezpečnosťou a požiarnou ochranou vykonáva orgán dozoru </w:t>
      </w:r>
      <w:r w:rsidR="00850F68" w:rsidRPr="009152FE">
        <w:rPr>
          <w:rFonts w:ascii="Times New Roman" w:hAnsi="Times New Roman"/>
          <w:sz w:val="24"/>
          <w:szCs w:val="24"/>
        </w:rPr>
        <w:t>služobnému úradu</w:t>
      </w:r>
      <w:r w:rsidR="00D47D9B" w:rsidRPr="009152FE">
        <w:rPr>
          <w:rFonts w:ascii="Times New Roman" w:hAnsi="Times New Roman"/>
          <w:sz w:val="24"/>
          <w:szCs w:val="24"/>
        </w:rPr>
        <w:t xml:space="preserve"> </w:t>
      </w:r>
      <w:r w:rsidRPr="009152FE">
        <w:rPr>
          <w:rFonts w:ascii="Times New Roman" w:hAnsi="Times New Roman"/>
          <w:sz w:val="24"/>
          <w:szCs w:val="24"/>
        </w:rPr>
        <w:t>podľa</w:t>
      </w:r>
      <w:r w:rsidR="00D47D9B" w:rsidRPr="009152FE">
        <w:rPr>
          <w:rFonts w:ascii="Times New Roman" w:hAnsi="Times New Roman"/>
          <w:sz w:val="24"/>
          <w:szCs w:val="24"/>
        </w:rPr>
        <w:t xml:space="preserve"> </w:t>
      </w:r>
      <w:r w:rsidRPr="009152FE">
        <w:rPr>
          <w:rFonts w:ascii="Times New Roman" w:hAnsi="Times New Roman"/>
          <w:sz w:val="24"/>
          <w:szCs w:val="24"/>
        </w:rPr>
        <w:t>osobitného predpisu.</w:t>
      </w:r>
      <w:r w:rsidR="00557255" w:rsidRPr="009152FE">
        <w:rPr>
          <w:rStyle w:val="Odkaznapoznmkupodiarou"/>
          <w:rFonts w:ascii="Times New Roman" w:hAnsi="Times New Roman"/>
          <w:sz w:val="24"/>
          <w:szCs w:val="24"/>
        </w:rPr>
        <w:footnoteReference w:id="172"/>
      </w:r>
      <w:r w:rsidRPr="009152FE">
        <w:rPr>
          <w:rFonts w:ascii="Times New Roman" w:hAnsi="Times New Roman"/>
          <w:sz w:val="24"/>
          <w:szCs w:val="24"/>
        </w:rPr>
        <w:t>)</w:t>
      </w:r>
    </w:p>
    <w:p w:rsidR="00F81BDD" w:rsidRPr="009152FE" w:rsidRDefault="001D6B72" w:rsidP="001D6B72">
      <w:pPr>
        <w:pStyle w:val="Nadpis2"/>
        <w:rPr>
          <w:rFonts w:ascii="Times New Roman" w:hAnsi="Times New Roman"/>
          <w:sz w:val="24"/>
          <w:szCs w:val="24"/>
        </w:rPr>
      </w:pPr>
      <w:r w:rsidRPr="009152FE">
        <w:rPr>
          <w:rFonts w:ascii="Times New Roman" w:hAnsi="Times New Roman"/>
          <w:sz w:val="24"/>
          <w:szCs w:val="24"/>
        </w:rPr>
        <w:t>SIEDMA HLAVA</w:t>
      </w:r>
      <w:r w:rsidRPr="009152FE">
        <w:rPr>
          <w:rFonts w:ascii="Times New Roman" w:hAnsi="Times New Roman"/>
          <w:sz w:val="24"/>
          <w:szCs w:val="24"/>
        </w:rPr>
        <w:br/>
      </w:r>
      <w:r w:rsidR="00F81BDD" w:rsidRPr="009152FE">
        <w:rPr>
          <w:rFonts w:ascii="Times New Roman" w:hAnsi="Times New Roman"/>
          <w:sz w:val="24"/>
          <w:szCs w:val="24"/>
        </w:rPr>
        <w:t>STAROSTLIVOSŤ O PRÍSLUŠNÍKOV FINANČNEJ SPRÁVY</w:t>
      </w:r>
    </w:p>
    <w:p w:rsidR="00F81BDD" w:rsidRPr="009152FE" w:rsidRDefault="00DC16A1"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213</w:t>
      </w:r>
      <w:r w:rsidR="00F81BDD" w:rsidRPr="009152FE">
        <w:rPr>
          <w:rFonts w:ascii="Times New Roman" w:hAnsi="Times New Roman"/>
          <w:sz w:val="24"/>
          <w:szCs w:val="24"/>
        </w:rPr>
        <w:br/>
        <w:t>Vytváranie podmienok na výkon štátnej služby</w:t>
      </w:r>
    </w:p>
    <w:p w:rsidR="00B764DE"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(1)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vytvára príslušníkovi finančnej správy podmienky na riadny a pokiaľ možno bezpečný výkon štátnej služby.</w:t>
      </w:r>
    </w:p>
    <w:p w:rsidR="00B764DE" w:rsidRPr="009152FE" w:rsidRDefault="00F81BDD" w:rsidP="00DC16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oboznamovať príslušníkov finančnej správy s vnútornými predpismi a informáciami potrebnými na riadny výkon štátnej služby,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starať sa</w:t>
      </w:r>
      <w:r w:rsidR="001F39AB" w:rsidRPr="009152FE">
        <w:rPr>
          <w:rFonts w:ascii="Times New Roman" w:hAnsi="Times New Roman"/>
          <w:color w:val="auto"/>
          <w:sz w:val="24"/>
          <w:szCs w:val="24"/>
        </w:rPr>
        <w:t xml:space="preserve"> v súlade s potrebami finančnej správy</w:t>
      </w:r>
      <w:r w:rsidRPr="009152FE">
        <w:rPr>
          <w:rFonts w:ascii="Times New Roman" w:hAnsi="Times New Roman"/>
          <w:color w:val="auto"/>
          <w:sz w:val="24"/>
          <w:szCs w:val="24"/>
        </w:rPr>
        <w:t xml:space="preserve"> o získavanie, zvyšovanie a prehlbovanie kvalifikácie príslušníkov finančnej správy,</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pre príslušníkov finančnej správy zdravotnú starostlivosť,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zriaďovať, udržiavať a zlepšovať sociálne zariadenia,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podmienky nevyhnutné na riadny výkon štátnej služby,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zabezpečiť príslušníkom finančnej správy vo všetkých zmenách stravovanie zodpovedajúce zásadám správnej výživy priamo v priestoroch orgánov finančnej</w:t>
      </w:r>
      <w:r w:rsidRPr="009152FE" w:rsidDel="00C14C4B">
        <w:rPr>
          <w:rFonts w:ascii="Times New Roman" w:hAnsi="Times New Roman"/>
          <w:color w:val="auto"/>
          <w:sz w:val="24"/>
          <w:szCs w:val="24"/>
        </w:rPr>
        <w:t xml:space="preserve"> </w:t>
      </w:r>
      <w:r w:rsidRPr="009152FE">
        <w:rPr>
          <w:rFonts w:ascii="Times New Roman" w:hAnsi="Times New Roman"/>
          <w:color w:val="auto"/>
          <w:sz w:val="24"/>
          <w:szCs w:val="24"/>
        </w:rPr>
        <w:t xml:space="preserve">správy alebo v ich blízkosti; túto povinnosť nemá voči príslušníkom finančnej správy vyslaným na služobnú cestu, </w:t>
      </w:r>
    </w:p>
    <w:p w:rsidR="00F81BDD"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prispievať na stravovanie podľa písmena f) vo výške 65 % ceny teplého hlavného jedla, najviac však 65 % stravného poskytovaného pri služobnej ceste v trvaní 5 až 12 h</w:t>
      </w:r>
      <w:r w:rsidR="00AE1232" w:rsidRPr="009152FE">
        <w:rPr>
          <w:rFonts w:ascii="Times New Roman" w:hAnsi="Times New Roman"/>
          <w:color w:val="auto"/>
          <w:sz w:val="24"/>
          <w:szCs w:val="24"/>
        </w:rPr>
        <w:t>odín podľa osobitného predpisu,</w:t>
      </w:r>
      <w:r w:rsidR="0087182B" w:rsidRPr="009152FE">
        <w:rPr>
          <w:rFonts w:ascii="Times New Roman" w:hAnsi="Times New Roman"/>
          <w:color w:val="auto"/>
          <w:sz w:val="24"/>
          <w:szCs w:val="24"/>
          <w:vertAlign w:val="superscript"/>
        </w:rPr>
        <w:t>165</w:t>
      </w:r>
      <w:r w:rsidRPr="009152FE">
        <w:rPr>
          <w:rFonts w:ascii="Times New Roman" w:hAnsi="Times New Roman"/>
          <w:color w:val="auto"/>
          <w:sz w:val="24"/>
          <w:szCs w:val="24"/>
        </w:rPr>
        <w:t xml:space="preserve">) </w:t>
      </w:r>
      <w:r w:rsidR="00931E04" w:rsidRPr="009152FE">
        <w:rPr>
          <w:rFonts w:ascii="Times New Roman" w:hAnsi="Times New Roman"/>
          <w:color w:val="auto"/>
          <w:sz w:val="24"/>
          <w:szCs w:val="24"/>
        </w:rPr>
        <w:t>a</w:t>
      </w:r>
      <w:r w:rsidRPr="009152FE">
        <w:rPr>
          <w:rFonts w:ascii="Times New Roman" w:hAnsi="Times New Roman"/>
          <w:color w:val="auto"/>
          <w:sz w:val="24"/>
          <w:szCs w:val="24"/>
        </w:rPr>
        <w:t xml:space="preserve"> poskytovať príspevok podľa osobitného predpisu.</w:t>
      </w:r>
      <w:r w:rsidR="00AE1232" w:rsidRPr="009152FE">
        <w:rPr>
          <w:rStyle w:val="Odkaznapoznmkupodiarou"/>
          <w:rFonts w:ascii="Times New Roman" w:hAnsi="Times New Roman"/>
          <w:color w:val="auto"/>
          <w:sz w:val="24"/>
          <w:szCs w:val="24"/>
        </w:rPr>
        <w:footnoteReference w:id="173"/>
      </w:r>
      <w:r w:rsidRPr="009152FE">
        <w:rPr>
          <w:rFonts w:ascii="Times New Roman" w:hAnsi="Times New Roman"/>
          <w:color w:val="auto"/>
          <w:sz w:val="24"/>
          <w:szCs w:val="24"/>
        </w:rPr>
        <w:t>)</w:t>
      </w:r>
    </w:p>
    <w:p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(3) Stravovanie podľa </w:t>
      </w:r>
      <w:r w:rsidR="0071026D" w:rsidRPr="009152FE">
        <w:rPr>
          <w:rFonts w:ascii="Times New Roman" w:hAnsi="Times New Roman"/>
          <w:sz w:val="24"/>
          <w:szCs w:val="24"/>
        </w:rPr>
        <w:t xml:space="preserve">odseku 2 </w:t>
      </w:r>
      <w:r w:rsidRPr="009152FE">
        <w:rPr>
          <w:rFonts w:ascii="Times New Roman" w:hAnsi="Times New Roman"/>
          <w:sz w:val="24"/>
          <w:szCs w:val="24"/>
        </w:rPr>
        <w:t>písm</w:t>
      </w:r>
      <w:r w:rsidR="0071026D" w:rsidRPr="009152FE">
        <w:rPr>
          <w:rFonts w:ascii="Times New Roman" w:hAnsi="Times New Roman"/>
          <w:sz w:val="24"/>
          <w:szCs w:val="24"/>
        </w:rPr>
        <w:t>.</w:t>
      </w:r>
      <w:r w:rsidRPr="009152FE">
        <w:rPr>
          <w:rFonts w:ascii="Times New Roman" w:hAnsi="Times New Roman"/>
          <w:sz w:val="24"/>
          <w:szCs w:val="24"/>
        </w:rPr>
        <w:t xml:space="preserve"> f)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 xml:space="preserve">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ak ich sprostredkuje u právnickej </w:t>
      </w:r>
      <w:r w:rsidR="00DC16A1" w:rsidRPr="009152FE">
        <w:rPr>
          <w:rFonts w:ascii="Times New Roman" w:hAnsi="Times New Roman"/>
          <w:sz w:val="24"/>
          <w:szCs w:val="24"/>
        </w:rPr>
        <w:t xml:space="preserve">osoby </w:t>
      </w:r>
      <w:r w:rsidRPr="009152FE">
        <w:rPr>
          <w:rFonts w:ascii="Times New Roman" w:hAnsi="Times New Roman"/>
          <w:sz w:val="24"/>
          <w:szCs w:val="24"/>
        </w:rPr>
        <w:t>alebo fyzickej osoby, ktorá má oprávnenie poskytovať stravovacie služby</w:t>
      </w:r>
      <w:r w:rsidR="00850F68" w:rsidRPr="009152FE">
        <w:rPr>
          <w:rFonts w:ascii="Times New Roman" w:hAnsi="Times New Roman"/>
          <w:sz w:val="24"/>
          <w:szCs w:val="24"/>
        </w:rPr>
        <w:t>.</w:t>
      </w:r>
    </w:p>
    <w:p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(4) Na účely stravovania sa za zmenu považuje výkon štátnej služby dlhší ako </w:t>
      </w:r>
      <w:r w:rsidR="00082549" w:rsidRPr="009152FE">
        <w:rPr>
          <w:rFonts w:ascii="Times New Roman" w:hAnsi="Times New Roman"/>
          <w:sz w:val="24"/>
          <w:szCs w:val="24"/>
        </w:rPr>
        <w:t>4</w:t>
      </w:r>
      <w:r w:rsidRPr="009152FE">
        <w:rPr>
          <w:rFonts w:ascii="Times New Roman" w:hAnsi="Times New Roman"/>
          <w:sz w:val="24"/>
          <w:szCs w:val="24"/>
        </w:rPr>
        <w:t xml:space="preserve"> hodiny. Ak zmena trvá viac ako 11 hodín, ale netrvá viac ako 12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 xml:space="preserve">môže zabezpečiť poskytnutie ďalšieho teplého hlavného jedla; pri zmene trvajúcej viac ako 12 hodín je však povinný jeho poskytnutie zabezpečiť. Ak zmena trvá viac ako 17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môže zabezpečiť poskytnutie tretieho teplého hlavného jedla.</w:t>
      </w:r>
    </w:p>
    <w:p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0026272F" w:rsidRPr="009152FE">
        <w:rPr>
          <w:rFonts w:ascii="Times New Roman" w:hAnsi="Times New Roman"/>
          <w:sz w:val="24"/>
          <w:szCs w:val="24"/>
        </w:rPr>
        <w:t>poskytuje</w:t>
      </w:r>
      <w:r w:rsidRPr="009152FE">
        <w:rPr>
          <w:rFonts w:ascii="Times New Roman" w:hAnsi="Times New Roman"/>
          <w:sz w:val="24"/>
          <w:szCs w:val="24"/>
        </w:rPr>
        <w:t xml:space="preserve"> príslušníkovi finančnej správy finančný príspevok v sume uvedenej v odseku 2 písm. g), iba ak splnenie povinnosti zabezpečiť príslušníkom finančnej správy stravovanie vylučujú podmienky výkonu štátnej služby alebo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nemôže zabezpečiť stravovanie podľa odseku 2 písm. f).</w:t>
      </w:r>
    </w:p>
    <w:p w:rsidR="00193461" w:rsidRPr="009152FE" w:rsidRDefault="00F81BDD" w:rsidP="009C144B">
      <w:pPr>
        <w:ind w:firstLine="709"/>
        <w:rPr>
          <w:rFonts w:ascii="Times New Roman" w:hAnsi="Times New Roman"/>
          <w:sz w:val="24"/>
          <w:szCs w:val="24"/>
        </w:rPr>
      </w:pPr>
      <w:r w:rsidRPr="009152FE">
        <w:rPr>
          <w:rFonts w:ascii="Times New Roman" w:hAnsi="Times New Roman"/>
          <w:sz w:val="24"/>
          <w:szCs w:val="24"/>
        </w:rPr>
        <w:t>(6) V kolektívnej zmluve možno</w:t>
      </w:r>
      <w:r w:rsidR="00D53F5B" w:rsidRPr="009152FE">
        <w:rPr>
          <w:rFonts w:ascii="Times New Roman" w:hAnsi="Times New Roman"/>
          <w:sz w:val="24"/>
          <w:szCs w:val="24"/>
        </w:rPr>
        <w:t xml:space="preserve"> </w:t>
      </w:r>
      <w:r w:rsidRPr="009152FE">
        <w:rPr>
          <w:rFonts w:ascii="Times New Roman" w:hAnsi="Times New Roman"/>
          <w:sz w:val="24"/>
          <w:szCs w:val="24"/>
        </w:rPr>
        <w:t xml:space="preserve">upraviť podmienky, za ktorých bude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poskytovať príslušníkom finančnej správy stravovanie počas trvania prekážok pri výkone štátnej služby</w:t>
      </w:r>
      <w:r w:rsidR="00D53F5B" w:rsidRPr="009152FE">
        <w:rPr>
          <w:rFonts w:ascii="Times New Roman" w:hAnsi="Times New Roman"/>
          <w:sz w:val="24"/>
          <w:szCs w:val="24"/>
        </w:rPr>
        <w:t>.</w:t>
      </w:r>
    </w:p>
    <w:p w:rsidR="00F81BDD" w:rsidRPr="009152FE" w:rsidRDefault="00C94FF0"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214</w:t>
      </w:r>
      <w:r w:rsidR="00F81BDD" w:rsidRPr="009152FE">
        <w:rPr>
          <w:rFonts w:ascii="Times New Roman" w:hAnsi="Times New Roman"/>
          <w:sz w:val="24"/>
          <w:szCs w:val="24"/>
        </w:rPr>
        <w:br/>
        <w:t>Všeobecné ustanovenia o vzdelávaní príslušníkov finančnej správy</w:t>
      </w:r>
    </w:p>
    <w:p w:rsidR="00B764DE" w:rsidRPr="009152FE" w:rsidRDefault="00F81BDD" w:rsidP="00C94F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982BD2"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 xml:space="preserve">na účely získavania, zvyšovania alebo prehlbovania kvalifikácie príslušníkov finančnej správy v súlade s potrebami finančnej správy </w:t>
      </w:r>
    </w:p>
    <w:p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zabezpečuje príslušníkovi finančnej správy</w:t>
      </w:r>
      <w:r w:rsidR="002A6507" w:rsidRPr="009152FE">
        <w:rPr>
          <w:rFonts w:ascii="Times New Roman" w:hAnsi="Times New Roman"/>
          <w:color w:val="auto"/>
          <w:sz w:val="24"/>
          <w:szCs w:val="24"/>
        </w:rPr>
        <w:t xml:space="preserve"> profesijné a iné odborné vzdelávanie</w:t>
      </w:r>
      <w:r w:rsidRPr="009152FE">
        <w:rPr>
          <w:rFonts w:ascii="Times New Roman" w:hAnsi="Times New Roman"/>
          <w:color w:val="auto"/>
          <w:sz w:val="24"/>
          <w:szCs w:val="24"/>
        </w:rPr>
        <w:t xml:space="preserve">, </w:t>
      </w:r>
    </w:p>
    <w:p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vysiela príslušníkov finančnej správy na odborné vzdelávanie do škôl alebo iných vzdelávacích zariadení.</w:t>
      </w:r>
      <w:r w:rsidR="00A729F9" w:rsidRPr="009152FE">
        <w:rPr>
          <w:rStyle w:val="Odkaznapoznmkupodiarou"/>
          <w:rFonts w:ascii="Times New Roman" w:hAnsi="Times New Roman"/>
          <w:color w:val="auto"/>
          <w:sz w:val="24"/>
          <w:szCs w:val="24"/>
        </w:rPr>
        <w:footnoteReference w:id="174"/>
      </w:r>
      <w:r w:rsidR="006E6D8F" w:rsidRPr="009152FE">
        <w:rPr>
          <w:rFonts w:ascii="Times New Roman" w:hAnsi="Times New Roman"/>
          <w:color w:val="auto"/>
          <w:sz w:val="24"/>
          <w:szCs w:val="24"/>
        </w:rPr>
        <w:t>)</w:t>
      </w:r>
    </w:p>
    <w:p w:rsidR="00F81BDD" w:rsidRPr="009152FE" w:rsidRDefault="00F81BDD" w:rsidP="00C94FF0">
      <w:pPr>
        <w:ind w:firstLine="709"/>
        <w:rPr>
          <w:rFonts w:ascii="Times New Roman" w:hAnsi="Times New Roman"/>
          <w:sz w:val="24"/>
          <w:szCs w:val="24"/>
        </w:rPr>
      </w:pPr>
      <w:r w:rsidRPr="009152FE">
        <w:rPr>
          <w:rFonts w:ascii="Times New Roman" w:hAnsi="Times New Roman"/>
          <w:sz w:val="24"/>
          <w:szCs w:val="24"/>
        </w:rPr>
        <w:t xml:space="preserve">(2) </w:t>
      </w:r>
      <w:r w:rsidR="00850F68" w:rsidRPr="009152FE">
        <w:rPr>
          <w:rFonts w:ascii="Times New Roman" w:hAnsi="Times New Roman"/>
          <w:sz w:val="24"/>
          <w:szCs w:val="24"/>
        </w:rPr>
        <w:t xml:space="preserve">Odborné </w:t>
      </w:r>
      <w:r w:rsidRPr="009152FE">
        <w:rPr>
          <w:rFonts w:ascii="Times New Roman" w:hAnsi="Times New Roman"/>
          <w:sz w:val="24"/>
          <w:szCs w:val="24"/>
        </w:rPr>
        <w:t>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w:t>
      </w:r>
    </w:p>
    <w:p w:rsidR="00F81BDD" w:rsidRPr="009152FE" w:rsidRDefault="002A6507"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215</w:t>
      </w:r>
      <w:r w:rsidR="001D6B72" w:rsidRPr="009152FE">
        <w:rPr>
          <w:rFonts w:ascii="Times New Roman" w:hAnsi="Times New Roman"/>
          <w:sz w:val="24"/>
          <w:szCs w:val="24"/>
        </w:rPr>
        <w:br/>
      </w:r>
      <w:r w:rsidR="00F81BDD" w:rsidRPr="009152FE">
        <w:rPr>
          <w:rFonts w:ascii="Times New Roman" w:hAnsi="Times New Roman"/>
          <w:sz w:val="24"/>
          <w:szCs w:val="24"/>
        </w:rPr>
        <w:t>Získavanie a zvyšovanie kvalifikácie</w:t>
      </w:r>
    </w:p>
    <w:p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(1) Získavaním kvalifikácie na účely tohto zákona je </w:t>
      </w:r>
      <w:r w:rsidR="00C32A29" w:rsidRPr="009152FE">
        <w:rPr>
          <w:rFonts w:ascii="Times New Roman" w:hAnsi="Times New Roman"/>
          <w:sz w:val="24"/>
          <w:szCs w:val="24"/>
        </w:rPr>
        <w:t xml:space="preserve">profesijné </w:t>
      </w:r>
      <w:r w:rsidRPr="009152FE">
        <w:rPr>
          <w:rFonts w:ascii="Times New Roman" w:hAnsi="Times New Roman"/>
          <w:sz w:val="24"/>
          <w:szCs w:val="24"/>
        </w:rPr>
        <w:t xml:space="preserve">vzdelávanie príslušníkov finančnej správy, ktorého cieľom je získať profesijné vzdelanie. </w:t>
      </w:r>
    </w:p>
    <w:p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(2) </w:t>
      </w:r>
      <w:r w:rsidR="00982BD2"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umožní príslušníkovi finančnej správy zaradenému v prípravnej štátnej službe získať profesijné vzdelanie štúdiom v</w:t>
      </w:r>
      <w:r w:rsidR="00850F68" w:rsidRPr="009152FE">
        <w:rPr>
          <w:rFonts w:ascii="Times New Roman" w:hAnsi="Times New Roman"/>
          <w:sz w:val="24"/>
          <w:szCs w:val="24"/>
        </w:rPr>
        <w:t> základnom kurze a odbornom kurze</w:t>
      </w:r>
      <w:r w:rsidRPr="009152FE">
        <w:rPr>
          <w:rFonts w:ascii="Times New Roman" w:hAnsi="Times New Roman"/>
          <w:sz w:val="24"/>
          <w:szCs w:val="24"/>
        </w:rPr>
        <w:t xml:space="preserve">. </w:t>
      </w:r>
    </w:p>
    <w:p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(3) </w:t>
      </w:r>
      <w:r w:rsidR="00982BD2" w:rsidRPr="009152FE">
        <w:rPr>
          <w:rFonts w:ascii="Times New Roman" w:hAnsi="Times New Roman"/>
          <w:sz w:val="24"/>
          <w:szCs w:val="24"/>
        </w:rPr>
        <w:t xml:space="preserve">Služobný úrad </w:t>
      </w:r>
      <w:r w:rsidRPr="009152FE">
        <w:rPr>
          <w:rFonts w:ascii="Times New Roman" w:hAnsi="Times New Roman"/>
          <w:sz w:val="24"/>
          <w:szCs w:val="24"/>
        </w:rPr>
        <w:t>môže umožniť získať profesijné vzdelanie aj príslušníkovi finančnej správy zaradenému v dočasnej štátnej službe.</w:t>
      </w:r>
    </w:p>
    <w:p w:rsidR="004C4E0D" w:rsidRPr="009152FE" w:rsidRDefault="00F81BDD" w:rsidP="002679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Zvyšovaním kvalifikácie na účely tohto zákona je vzdelávanie príslušníkov finančnej správy</w:t>
      </w:r>
      <w:r w:rsidR="003A2740" w:rsidRPr="009152FE">
        <w:rPr>
          <w:rFonts w:ascii="Times New Roman" w:hAnsi="Times New Roman"/>
          <w:sz w:val="24"/>
          <w:szCs w:val="24"/>
        </w:rPr>
        <w:t xml:space="preserve">, ktorého cieľom je </w:t>
      </w:r>
    </w:p>
    <w:p w:rsidR="004C4E0D" w:rsidRPr="009152FE" w:rsidRDefault="00F81BDD" w:rsidP="00267963">
      <w:pPr>
        <w:numPr>
          <w:ilvl w:val="0"/>
          <w:numId w:val="6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získanie potrebného stupňa </w:t>
      </w:r>
      <w:r w:rsidR="00BB5CC0" w:rsidRPr="009152FE">
        <w:rPr>
          <w:rFonts w:ascii="Times New Roman" w:hAnsi="Times New Roman"/>
          <w:sz w:val="24"/>
          <w:szCs w:val="24"/>
        </w:rPr>
        <w:t xml:space="preserve">všeobecného </w:t>
      </w:r>
      <w:r w:rsidRPr="009152FE">
        <w:rPr>
          <w:rFonts w:ascii="Times New Roman" w:hAnsi="Times New Roman"/>
          <w:sz w:val="24"/>
          <w:szCs w:val="24"/>
        </w:rPr>
        <w:t xml:space="preserve">vzdelania na účely splnenia kvalifikačného predpokladu vzdelania na </w:t>
      </w:r>
      <w:r w:rsidR="00FD2245" w:rsidRPr="009152FE">
        <w:rPr>
          <w:rFonts w:ascii="Times New Roman" w:hAnsi="Times New Roman"/>
          <w:sz w:val="24"/>
          <w:szCs w:val="24"/>
        </w:rPr>
        <w:t>inú funkci</w:t>
      </w:r>
      <w:r w:rsidR="00173A86" w:rsidRPr="009152FE">
        <w:rPr>
          <w:rFonts w:ascii="Times New Roman" w:hAnsi="Times New Roman"/>
          <w:sz w:val="24"/>
          <w:szCs w:val="24"/>
        </w:rPr>
        <w:t>u</w:t>
      </w:r>
      <w:r w:rsidRPr="009152FE">
        <w:rPr>
          <w:rFonts w:ascii="Times New Roman" w:hAnsi="Times New Roman"/>
          <w:sz w:val="24"/>
          <w:szCs w:val="24"/>
        </w:rPr>
        <w:t>,</w:t>
      </w:r>
      <w:r w:rsidR="007E77E5" w:rsidRPr="009152FE">
        <w:rPr>
          <w:rFonts w:ascii="Times New Roman" w:hAnsi="Times New Roman"/>
          <w:sz w:val="24"/>
          <w:szCs w:val="24"/>
        </w:rPr>
        <w:t xml:space="preserve"> než do ktorej je príslušník finančnej správy ustanovený, </w:t>
      </w:r>
      <w:r w:rsidRPr="009152FE">
        <w:rPr>
          <w:rFonts w:ascii="Times New Roman" w:hAnsi="Times New Roman"/>
          <w:sz w:val="24"/>
          <w:szCs w:val="24"/>
        </w:rPr>
        <w:t xml:space="preserve"> </w:t>
      </w:r>
    </w:p>
    <w:p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získanie profesijného vzdelania na účely splnenia kvalifikačného predpokladu profesijné</w:t>
      </w:r>
      <w:r w:rsidR="00E125CE" w:rsidRPr="009152FE">
        <w:rPr>
          <w:rFonts w:ascii="Times New Roman" w:hAnsi="Times New Roman"/>
          <w:sz w:val="24"/>
          <w:szCs w:val="24"/>
        </w:rPr>
        <w:t>ho</w:t>
      </w:r>
      <w:r w:rsidRPr="009152FE">
        <w:rPr>
          <w:rFonts w:ascii="Times New Roman" w:hAnsi="Times New Roman"/>
          <w:sz w:val="24"/>
          <w:szCs w:val="24"/>
        </w:rPr>
        <w:t xml:space="preserve"> vzdelania určeného </w:t>
      </w:r>
      <w:r w:rsidR="007E77E5" w:rsidRPr="009152FE">
        <w:rPr>
          <w:rFonts w:ascii="Times New Roman" w:hAnsi="Times New Roman"/>
          <w:sz w:val="24"/>
          <w:szCs w:val="24"/>
        </w:rPr>
        <w:t xml:space="preserve">na </w:t>
      </w:r>
      <w:r w:rsidRPr="009152FE">
        <w:rPr>
          <w:rFonts w:ascii="Times New Roman" w:hAnsi="Times New Roman"/>
          <w:sz w:val="24"/>
          <w:szCs w:val="24"/>
        </w:rPr>
        <w:t>inú funkciu</w:t>
      </w:r>
      <w:r w:rsidR="00664228" w:rsidRPr="009152FE">
        <w:rPr>
          <w:rFonts w:ascii="Times New Roman" w:hAnsi="Times New Roman"/>
          <w:sz w:val="24"/>
          <w:szCs w:val="24"/>
        </w:rPr>
        <w:t>,</w:t>
      </w:r>
      <w:r w:rsidRPr="009152FE">
        <w:rPr>
          <w:rFonts w:ascii="Times New Roman" w:hAnsi="Times New Roman"/>
          <w:sz w:val="24"/>
          <w:szCs w:val="24"/>
        </w:rPr>
        <w:t xml:space="preserve"> než do ktorej je príslušník finančnej správy ustanovený, </w:t>
      </w:r>
    </w:p>
    <w:p w:rsidR="004C4E0D" w:rsidRPr="009152FE" w:rsidRDefault="00571D78"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 xml:space="preserve">získanie vzdelania potrebného na splnenie </w:t>
      </w:r>
      <w:r w:rsidR="0012624F" w:rsidRPr="009152FE">
        <w:rPr>
          <w:rFonts w:ascii="Times New Roman" w:hAnsi="Times New Roman"/>
          <w:sz w:val="24"/>
          <w:szCs w:val="24"/>
        </w:rPr>
        <w:t>ďalšieho</w:t>
      </w:r>
      <w:r w:rsidRPr="009152FE">
        <w:rPr>
          <w:rFonts w:ascii="Times New Roman" w:hAnsi="Times New Roman"/>
          <w:sz w:val="24"/>
          <w:szCs w:val="24"/>
        </w:rPr>
        <w:t xml:space="preserve"> </w:t>
      </w:r>
      <w:r w:rsidR="000D4BBD" w:rsidRPr="009152FE">
        <w:rPr>
          <w:rFonts w:ascii="Times New Roman" w:hAnsi="Times New Roman"/>
          <w:sz w:val="24"/>
          <w:szCs w:val="24"/>
        </w:rPr>
        <w:t xml:space="preserve">kvalifikačného </w:t>
      </w:r>
      <w:r w:rsidRPr="009152FE">
        <w:rPr>
          <w:rFonts w:ascii="Times New Roman" w:hAnsi="Times New Roman"/>
          <w:sz w:val="24"/>
          <w:szCs w:val="24"/>
        </w:rPr>
        <w:t>predpoklad</w:t>
      </w:r>
      <w:r w:rsidR="0012624F" w:rsidRPr="009152FE">
        <w:rPr>
          <w:rFonts w:ascii="Times New Roman" w:hAnsi="Times New Roman"/>
          <w:sz w:val="24"/>
          <w:szCs w:val="24"/>
        </w:rPr>
        <w:t>u na výkon funkcie</w:t>
      </w:r>
      <w:r w:rsidR="00EA58B6" w:rsidRPr="009152FE">
        <w:rPr>
          <w:rFonts w:ascii="Times New Roman" w:hAnsi="Times New Roman"/>
          <w:sz w:val="24"/>
          <w:szCs w:val="24"/>
        </w:rPr>
        <w:t xml:space="preserve"> </w:t>
      </w:r>
      <w:r w:rsidR="0012624F" w:rsidRPr="009152FE">
        <w:rPr>
          <w:rFonts w:ascii="Times New Roman" w:hAnsi="Times New Roman"/>
          <w:sz w:val="24"/>
          <w:szCs w:val="24"/>
        </w:rPr>
        <w:t>určeného podľa</w:t>
      </w:r>
      <w:r w:rsidR="00664228" w:rsidRPr="009152FE">
        <w:rPr>
          <w:rFonts w:ascii="Times New Roman" w:hAnsi="Times New Roman"/>
          <w:sz w:val="24"/>
          <w:szCs w:val="24"/>
        </w:rPr>
        <w:t xml:space="preserve"> § </w:t>
      </w:r>
      <w:r w:rsidR="00082549" w:rsidRPr="009152FE">
        <w:rPr>
          <w:rFonts w:ascii="Times New Roman" w:hAnsi="Times New Roman"/>
          <w:sz w:val="24"/>
          <w:szCs w:val="24"/>
        </w:rPr>
        <w:t>81</w:t>
      </w:r>
      <w:r w:rsidR="00664228" w:rsidRPr="009152FE">
        <w:rPr>
          <w:rFonts w:ascii="Times New Roman" w:hAnsi="Times New Roman"/>
          <w:sz w:val="24"/>
          <w:szCs w:val="24"/>
        </w:rPr>
        <w:t xml:space="preserve"> ods. 2</w:t>
      </w:r>
      <w:r w:rsidR="0012624F" w:rsidRPr="009152FE">
        <w:rPr>
          <w:rFonts w:ascii="Times New Roman" w:hAnsi="Times New Roman"/>
          <w:sz w:val="24"/>
          <w:szCs w:val="24"/>
        </w:rPr>
        <w:t>,</w:t>
      </w:r>
    </w:p>
    <w:p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rozšírenie doterajšej kvalifikácie na funkci</w:t>
      </w:r>
      <w:r w:rsidR="00173A86" w:rsidRPr="009152FE">
        <w:rPr>
          <w:rFonts w:ascii="Times New Roman" w:hAnsi="Times New Roman"/>
          <w:sz w:val="24"/>
          <w:szCs w:val="24"/>
        </w:rPr>
        <w:t>u</w:t>
      </w:r>
      <w:r w:rsidRPr="009152FE">
        <w:rPr>
          <w:rFonts w:ascii="Times New Roman" w:hAnsi="Times New Roman"/>
          <w:sz w:val="24"/>
          <w:szCs w:val="24"/>
        </w:rPr>
        <w:t>, do ktorej je príslušník finančnej správy ustanovený.</w:t>
      </w:r>
    </w:p>
    <w:p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(5) </w:t>
      </w:r>
      <w:r w:rsidR="00F94844" w:rsidRPr="009152FE">
        <w:rPr>
          <w:rFonts w:ascii="Times New Roman" w:hAnsi="Times New Roman"/>
          <w:sz w:val="24"/>
          <w:szCs w:val="24"/>
        </w:rPr>
        <w:t xml:space="preserve">Služobný úrad </w:t>
      </w:r>
      <w:r w:rsidRPr="009152FE">
        <w:rPr>
          <w:rFonts w:ascii="Times New Roman" w:hAnsi="Times New Roman"/>
          <w:sz w:val="24"/>
          <w:szCs w:val="24"/>
        </w:rPr>
        <w:t>môže príslušníkovi finančnej správy na jeho žiadosť umožniť zvýšiť si kvalifikáciu štúdiom v </w:t>
      </w:r>
      <w:r w:rsidR="00FA15A7" w:rsidRPr="009152FE">
        <w:rPr>
          <w:rFonts w:ascii="Times New Roman" w:hAnsi="Times New Roman"/>
          <w:sz w:val="24"/>
          <w:szCs w:val="24"/>
        </w:rPr>
        <w:t>základnom kurze</w:t>
      </w:r>
      <w:r w:rsidR="00067669" w:rsidRPr="009152FE">
        <w:rPr>
          <w:rFonts w:ascii="Times New Roman" w:hAnsi="Times New Roman"/>
          <w:sz w:val="24"/>
          <w:szCs w:val="24"/>
        </w:rPr>
        <w:t xml:space="preserve"> alebo</w:t>
      </w:r>
      <w:r w:rsidR="00FA15A7" w:rsidRPr="009152FE">
        <w:rPr>
          <w:rFonts w:ascii="Times New Roman" w:hAnsi="Times New Roman"/>
          <w:sz w:val="24"/>
          <w:szCs w:val="24"/>
        </w:rPr>
        <w:t xml:space="preserve"> odbornom</w:t>
      </w:r>
      <w:r w:rsidRPr="009152FE">
        <w:rPr>
          <w:rFonts w:ascii="Times New Roman" w:hAnsi="Times New Roman"/>
          <w:sz w:val="24"/>
          <w:szCs w:val="24"/>
        </w:rPr>
        <w:t xml:space="preserve"> kurze, v určitom študijnom odbore</w:t>
      </w:r>
      <w:r w:rsidR="002364D0" w:rsidRPr="009152FE">
        <w:rPr>
          <w:rFonts w:ascii="Times New Roman" w:hAnsi="Times New Roman"/>
          <w:sz w:val="24"/>
          <w:szCs w:val="24"/>
        </w:rPr>
        <w:t xml:space="preserve">, </w:t>
      </w:r>
      <w:r w:rsidRPr="009152FE">
        <w:rPr>
          <w:rFonts w:ascii="Times New Roman" w:hAnsi="Times New Roman"/>
          <w:sz w:val="24"/>
          <w:szCs w:val="24"/>
        </w:rPr>
        <w:t>študijnom programe</w:t>
      </w:r>
      <w:r w:rsidR="00C32A29" w:rsidRPr="009152FE">
        <w:rPr>
          <w:rFonts w:ascii="Times New Roman" w:hAnsi="Times New Roman"/>
          <w:sz w:val="24"/>
          <w:szCs w:val="24"/>
        </w:rPr>
        <w:t xml:space="preserve">, v </w:t>
      </w:r>
      <w:r w:rsidR="00AE3CBB" w:rsidRPr="009152FE">
        <w:rPr>
          <w:rFonts w:ascii="Times New Roman" w:hAnsi="Times New Roman"/>
          <w:sz w:val="24"/>
          <w:szCs w:val="24"/>
        </w:rPr>
        <w:t>špecializovanom</w:t>
      </w:r>
      <w:r w:rsidR="002364D0" w:rsidRPr="009152FE">
        <w:rPr>
          <w:rFonts w:ascii="Times New Roman" w:hAnsi="Times New Roman"/>
          <w:sz w:val="24"/>
          <w:szCs w:val="24"/>
        </w:rPr>
        <w:t xml:space="preserve"> alebo </w:t>
      </w:r>
      <w:r w:rsidR="00C32A29" w:rsidRPr="009152FE">
        <w:rPr>
          <w:rFonts w:ascii="Times New Roman" w:hAnsi="Times New Roman"/>
          <w:sz w:val="24"/>
          <w:szCs w:val="24"/>
        </w:rPr>
        <w:t>inom</w:t>
      </w:r>
      <w:r w:rsidR="002364D0" w:rsidRPr="009152FE">
        <w:rPr>
          <w:rFonts w:ascii="Times New Roman" w:hAnsi="Times New Roman"/>
          <w:sz w:val="24"/>
          <w:szCs w:val="24"/>
        </w:rPr>
        <w:t xml:space="preserve"> kurze</w:t>
      </w:r>
      <w:r w:rsidRPr="009152FE">
        <w:rPr>
          <w:rFonts w:ascii="Times New Roman" w:hAnsi="Times New Roman"/>
          <w:sz w:val="24"/>
          <w:szCs w:val="24"/>
        </w:rPr>
        <w:t xml:space="preserve"> v súlade s potrebami finančnej správy.</w:t>
      </w:r>
    </w:p>
    <w:p w:rsidR="004C4E0D"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(6) Štúdium príslušníka finančnej správy pri výkone štátnej služby podľa odseku 4 písm. a) na účely zvýšenia kvalifikácie, s ktorým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 xml:space="preserve">vyslovil súhlas, je dôležitou </w:t>
      </w:r>
      <w:r w:rsidR="00335017" w:rsidRPr="009152FE">
        <w:rPr>
          <w:rFonts w:ascii="Times New Roman" w:hAnsi="Times New Roman"/>
          <w:sz w:val="24"/>
          <w:szCs w:val="24"/>
        </w:rPr>
        <w:t xml:space="preserve">študijnou </w:t>
      </w:r>
      <w:r w:rsidRPr="009152FE">
        <w:rPr>
          <w:rFonts w:ascii="Times New Roman" w:hAnsi="Times New Roman"/>
          <w:sz w:val="24"/>
          <w:szCs w:val="24"/>
        </w:rPr>
        <w:t>prekážkou v štátnej službe podľa tohto zákona. Štúdium v </w:t>
      </w:r>
      <w:r w:rsidR="00FA15A7"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FA15A7" w:rsidRPr="009152FE">
        <w:rPr>
          <w:rFonts w:ascii="Times New Roman" w:hAnsi="Times New Roman"/>
          <w:sz w:val="24"/>
          <w:szCs w:val="24"/>
        </w:rPr>
        <w:t xml:space="preserve">odbornom </w:t>
      </w:r>
      <w:r w:rsidRPr="009152FE">
        <w:rPr>
          <w:rFonts w:ascii="Times New Roman" w:hAnsi="Times New Roman"/>
          <w:sz w:val="24"/>
          <w:szCs w:val="24"/>
        </w:rPr>
        <w:t>kurze podľa odseku 1 a odseku 4 písm. b) a iných kurzoch podľa odseku 4 písm. c)</w:t>
      </w:r>
      <w:r w:rsidR="00656392" w:rsidRPr="009152FE">
        <w:rPr>
          <w:rFonts w:ascii="Times New Roman" w:hAnsi="Times New Roman"/>
          <w:sz w:val="24"/>
          <w:szCs w:val="24"/>
        </w:rPr>
        <w:t xml:space="preserve"> a d)</w:t>
      </w:r>
      <w:r w:rsidRPr="009152FE">
        <w:rPr>
          <w:rFonts w:ascii="Times New Roman" w:hAnsi="Times New Roman"/>
          <w:sz w:val="24"/>
          <w:szCs w:val="24"/>
        </w:rPr>
        <w:t xml:space="preserve"> je výkonom štátnej služby.</w:t>
      </w:r>
    </w:p>
    <w:p w:rsidR="00F81BDD" w:rsidRPr="009152FE" w:rsidRDefault="00D2161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216</w:t>
      </w:r>
      <w:r w:rsidR="00F81BDD" w:rsidRPr="009152FE">
        <w:rPr>
          <w:rFonts w:ascii="Times New Roman" w:hAnsi="Times New Roman"/>
          <w:sz w:val="24"/>
          <w:szCs w:val="24"/>
        </w:rPr>
        <w:br/>
        <w:t>Vyslanie na štúdium</w:t>
      </w:r>
    </w:p>
    <w:p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(1) Súhlas </w:t>
      </w:r>
      <w:r w:rsidR="00F94844" w:rsidRPr="009152FE">
        <w:rPr>
          <w:rFonts w:ascii="Times New Roman" w:hAnsi="Times New Roman"/>
          <w:sz w:val="24"/>
          <w:szCs w:val="24"/>
        </w:rPr>
        <w:t>služobného úradu</w:t>
      </w:r>
      <w:r w:rsidR="00CC2401" w:rsidRPr="009152FE">
        <w:rPr>
          <w:rFonts w:ascii="Times New Roman" w:hAnsi="Times New Roman"/>
          <w:sz w:val="24"/>
          <w:szCs w:val="24"/>
        </w:rPr>
        <w:t xml:space="preserve"> </w:t>
      </w:r>
      <w:r w:rsidRPr="009152FE">
        <w:rPr>
          <w:rFonts w:ascii="Times New Roman" w:hAnsi="Times New Roman"/>
          <w:sz w:val="24"/>
          <w:szCs w:val="24"/>
        </w:rPr>
        <w:t xml:space="preserve">so získaním kvalifikácie alebo zvýšením kvalifikácie príslušníka finančnej správy sa udeľuje rozhodnutím nadriadeného, ktorým sa príslušník finančnej správy vysiela na štúdium. </w:t>
      </w:r>
    </w:p>
    <w:p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(2) Súhlas </w:t>
      </w:r>
      <w:r w:rsidR="00F94844" w:rsidRPr="009152FE">
        <w:rPr>
          <w:rFonts w:ascii="Times New Roman" w:hAnsi="Times New Roman"/>
          <w:sz w:val="24"/>
          <w:szCs w:val="24"/>
        </w:rPr>
        <w:t>služobného úradu</w:t>
      </w:r>
      <w:r w:rsidRPr="009152FE">
        <w:rPr>
          <w:rFonts w:ascii="Times New Roman" w:hAnsi="Times New Roman"/>
          <w:sz w:val="24"/>
          <w:szCs w:val="24"/>
        </w:rPr>
        <w:t xml:space="preserve"> so získaním kvalifikácie alebo zvýšením kvalifikácie príslušníka finančnej správy</w:t>
      </w:r>
      <w:r w:rsidR="001A77D3" w:rsidRPr="009152FE">
        <w:rPr>
          <w:rFonts w:ascii="Times New Roman" w:hAnsi="Times New Roman"/>
          <w:sz w:val="24"/>
          <w:szCs w:val="24"/>
        </w:rPr>
        <w:t xml:space="preserve"> </w:t>
      </w:r>
      <w:r w:rsidRPr="009152FE">
        <w:rPr>
          <w:rFonts w:ascii="Times New Roman" w:hAnsi="Times New Roman"/>
          <w:sz w:val="24"/>
          <w:szCs w:val="24"/>
        </w:rPr>
        <w:t>umožňuje príslušníkovi finančnej správy počas štúdia pri výkone štátnej služby čerpať služobné voľno s nárokom na služobný plat v rozsahu a za podmienok ustanovených týmto zákonom.</w:t>
      </w:r>
    </w:p>
    <w:p w:rsidR="00D41806"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(3) Príslušník finančnej správy, ktorému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umožnil získať kvalifikáciu alebo zvýšiť kvalifikáciu, a ktorý dosiahol požadovaný stupeň kvalifikácie alebo si zvýšil kvalifikáciu, je povinný po skončení štúdia zotrvať po určený čas v služobnom pomere alebo uhradiť náklady spojené so zabezpečením získavania kvalifikácie alebo zvyš</w:t>
      </w:r>
      <w:r w:rsidR="00D2161D" w:rsidRPr="009152FE">
        <w:rPr>
          <w:rFonts w:ascii="Times New Roman" w:hAnsi="Times New Roman"/>
          <w:sz w:val="24"/>
          <w:szCs w:val="24"/>
        </w:rPr>
        <w:t>ovania kvalifikácie (ďalej len „náklady na vzdelávanie“</w:t>
      </w:r>
      <w:r w:rsidRPr="009152FE">
        <w:rPr>
          <w:rFonts w:ascii="Times New Roman" w:hAnsi="Times New Roman"/>
          <w:sz w:val="24"/>
          <w:szCs w:val="24"/>
        </w:rPr>
        <w:t>) alebo ich pomernú časť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218</w:t>
      </w:r>
      <w:r w:rsidR="00F76057" w:rsidRPr="009152FE">
        <w:rPr>
          <w:rFonts w:ascii="Times New Roman" w:hAnsi="Times New Roman"/>
          <w:sz w:val="24"/>
          <w:szCs w:val="24"/>
        </w:rPr>
        <w:t xml:space="preserve">. </w:t>
      </w:r>
      <w:r w:rsidRPr="009152FE">
        <w:rPr>
          <w:rFonts w:ascii="Times New Roman" w:hAnsi="Times New Roman"/>
          <w:sz w:val="24"/>
          <w:szCs w:val="24"/>
        </w:rPr>
        <w:t xml:space="preserve"> </w:t>
      </w:r>
    </w:p>
    <w:p w:rsidR="00F81BDD" w:rsidRPr="009152FE" w:rsidRDefault="00F81BDD" w:rsidP="00D2161D">
      <w:pPr>
        <w:ind w:firstLine="709"/>
        <w:rPr>
          <w:rFonts w:ascii="Times New Roman" w:hAnsi="Times New Roman"/>
          <w:sz w:val="24"/>
          <w:szCs w:val="24"/>
        </w:rPr>
      </w:pPr>
      <w:r w:rsidRPr="009152FE">
        <w:rPr>
          <w:rFonts w:ascii="Times New Roman" w:hAnsi="Times New Roman"/>
          <w:sz w:val="24"/>
          <w:szCs w:val="24"/>
        </w:rPr>
        <w:t>(4) Čas určený na zotrvanie príslušníka finančnej správy v služobnom pomere podľa odseku 3 je pri štúdiu v </w:t>
      </w:r>
      <w:r w:rsidR="00B75C1F"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B75C1F" w:rsidRPr="009152FE">
        <w:rPr>
          <w:rFonts w:ascii="Times New Roman" w:hAnsi="Times New Roman"/>
          <w:sz w:val="24"/>
          <w:szCs w:val="24"/>
        </w:rPr>
        <w:t xml:space="preserve">odbornom </w:t>
      </w:r>
      <w:r w:rsidRPr="009152FE">
        <w:rPr>
          <w:rFonts w:ascii="Times New Roman" w:hAnsi="Times New Roman"/>
          <w:sz w:val="24"/>
          <w:szCs w:val="24"/>
        </w:rPr>
        <w:t>kurze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1 a ods. 4 písm. b)</w:t>
      </w:r>
      <w:r w:rsidRPr="009152FE">
        <w:rPr>
          <w:rFonts w:ascii="Times New Roman" w:hAnsi="Times New Roman"/>
          <w:sz w:val="24"/>
          <w:szCs w:val="24"/>
        </w:rPr>
        <w:t xml:space="preserve"> a iných odborných kurzoch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c) a d)</w:t>
      </w:r>
      <w:r w:rsidR="009C3C2A" w:rsidRPr="009152FE">
        <w:rPr>
          <w:rFonts w:ascii="Times New Roman" w:hAnsi="Times New Roman"/>
          <w:sz w:val="24"/>
          <w:szCs w:val="24"/>
        </w:rPr>
        <w:t xml:space="preserve"> </w:t>
      </w:r>
      <w:r w:rsidRPr="009152FE">
        <w:rPr>
          <w:rFonts w:ascii="Times New Roman" w:hAnsi="Times New Roman"/>
          <w:sz w:val="24"/>
          <w:szCs w:val="24"/>
        </w:rPr>
        <w:t>trojnásobkom doby trvania štúdia a pri štúdiu pri výkone štátnej služby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a)</w:t>
      </w:r>
      <w:r w:rsidRPr="009152FE">
        <w:rPr>
          <w:rFonts w:ascii="Times New Roman" w:hAnsi="Times New Roman"/>
          <w:sz w:val="24"/>
          <w:szCs w:val="24"/>
        </w:rPr>
        <w:t xml:space="preserve"> dvojnásobkom doby trvania štúdia.</w:t>
      </w:r>
    </w:p>
    <w:p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217</w:t>
      </w:r>
      <w:r w:rsidR="00F81BDD" w:rsidRPr="009152FE">
        <w:rPr>
          <w:rFonts w:ascii="Times New Roman" w:hAnsi="Times New Roman"/>
          <w:sz w:val="24"/>
          <w:szCs w:val="24"/>
        </w:rPr>
        <w:br/>
        <w:t>Prehlbovanie kvalifikácie</w:t>
      </w:r>
    </w:p>
    <w:p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w:t>
      </w:r>
    </w:p>
    <w:p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(2) Príslušník finančnej správy si kvalifikáciu prehlbuje </w:t>
      </w:r>
      <w:r w:rsidR="00C32A29" w:rsidRPr="009152FE">
        <w:rPr>
          <w:rFonts w:ascii="Times New Roman" w:hAnsi="Times New Roman"/>
          <w:sz w:val="24"/>
          <w:szCs w:val="24"/>
        </w:rPr>
        <w:t xml:space="preserve">najmä </w:t>
      </w:r>
      <w:r w:rsidRPr="009152FE">
        <w:rPr>
          <w:rFonts w:ascii="Times New Roman" w:hAnsi="Times New Roman"/>
          <w:sz w:val="24"/>
          <w:szCs w:val="24"/>
        </w:rPr>
        <w:t xml:space="preserve">prostredníctvom </w:t>
      </w:r>
      <w:r w:rsidR="00C32A29" w:rsidRPr="009152FE">
        <w:rPr>
          <w:rFonts w:ascii="Times New Roman" w:hAnsi="Times New Roman"/>
          <w:sz w:val="24"/>
          <w:szCs w:val="24"/>
        </w:rPr>
        <w:t xml:space="preserve">špecializovaných </w:t>
      </w:r>
      <w:r w:rsidRPr="009152FE">
        <w:rPr>
          <w:rFonts w:ascii="Times New Roman" w:hAnsi="Times New Roman"/>
          <w:sz w:val="24"/>
          <w:szCs w:val="24"/>
        </w:rPr>
        <w:t xml:space="preserve">odborných kurzov a iných </w:t>
      </w:r>
      <w:r w:rsidR="00C32A29" w:rsidRPr="009152FE">
        <w:rPr>
          <w:rFonts w:ascii="Times New Roman" w:hAnsi="Times New Roman"/>
          <w:sz w:val="24"/>
          <w:szCs w:val="24"/>
        </w:rPr>
        <w:t>foriem</w:t>
      </w:r>
      <w:r w:rsidRPr="009152FE">
        <w:rPr>
          <w:rFonts w:ascii="Times New Roman" w:hAnsi="Times New Roman"/>
          <w:sz w:val="24"/>
          <w:szCs w:val="24"/>
        </w:rPr>
        <w:t xml:space="preserve"> ďalšieho vzdelávania</w:t>
      </w:r>
      <w:r w:rsidR="00C32A29" w:rsidRPr="009152FE">
        <w:rPr>
          <w:rFonts w:ascii="Times New Roman" w:hAnsi="Times New Roman"/>
          <w:sz w:val="24"/>
          <w:szCs w:val="24"/>
        </w:rPr>
        <w:t xml:space="preserve"> v súlade s potrebami finančnej správy</w:t>
      </w:r>
      <w:r w:rsidRPr="009152FE">
        <w:rPr>
          <w:rFonts w:ascii="Times New Roman" w:hAnsi="Times New Roman"/>
          <w:sz w:val="24"/>
          <w:szCs w:val="24"/>
        </w:rPr>
        <w:t xml:space="preserve">. </w:t>
      </w:r>
    </w:p>
    <w:p w:rsidR="00F81BDD"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(3) </w:t>
      </w:r>
      <w:r w:rsidR="00F94844" w:rsidRPr="009152FE">
        <w:rPr>
          <w:rFonts w:ascii="Times New Roman" w:hAnsi="Times New Roman"/>
          <w:sz w:val="24"/>
          <w:szCs w:val="24"/>
        </w:rPr>
        <w:t>Služobný úrad</w:t>
      </w:r>
      <w:r w:rsidRPr="009152FE">
        <w:rPr>
          <w:rFonts w:ascii="Times New Roman" w:hAnsi="Times New Roman"/>
          <w:sz w:val="24"/>
          <w:szCs w:val="24"/>
        </w:rPr>
        <w:t xml:space="preserve"> v súlade s opisom služobnej činnosti príslušníka finančnej správy môže príslušníkovi finančnej správy uložiť povinnosť zúčastniť sa na prehlbovaní kvalifikácie. </w:t>
      </w:r>
      <w:r w:rsidR="00F9484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umožniť príslušníkovi finančnej správy prehĺbiť si doterajšiu kvalifikáciu aj na jeho žiadosť.</w:t>
      </w:r>
    </w:p>
    <w:p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218</w:t>
      </w:r>
      <w:r w:rsidR="00F81BDD" w:rsidRPr="009152FE">
        <w:rPr>
          <w:rFonts w:ascii="Times New Roman" w:hAnsi="Times New Roman"/>
          <w:sz w:val="24"/>
          <w:szCs w:val="24"/>
        </w:rPr>
        <w:br/>
        <w:t>Úhrada nákladov na vzdelávanie</w:t>
      </w:r>
    </w:p>
    <w:p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Príslušník finančnej správy, ktorý nezotrval v služobnom pomere po čas ustanovený v</w:t>
      </w:r>
      <w:r w:rsidR="00BD1764" w:rsidRPr="009152FE">
        <w:rPr>
          <w:rFonts w:ascii="Times New Roman" w:hAnsi="Times New Roman"/>
          <w:sz w:val="24"/>
          <w:szCs w:val="24"/>
        </w:rPr>
        <w:t xml:space="preserve"> § </w:t>
      </w:r>
      <w:r w:rsidR="0006574D" w:rsidRPr="009152FE">
        <w:rPr>
          <w:rFonts w:ascii="Times New Roman" w:hAnsi="Times New Roman"/>
          <w:sz w:val="24"/>
          <w:szCs w:val="24"/>
        </w:rPr>
        <w:t>216</w:t>
      </w:r>
      <w:r w:rsidR="00BD1764" w:rsidRPr="009152FE">
        <w:rPr>
          <w:rFonts w:ascii="Times New Roman" w:hAnsi="Times New Roman"/>
          <w:sz w:val="24"/>
          <w:szCs w:val="24"/>
        </w:rPr>
        <w:t xml:space="preserve"> ods. 4</w:t>
      </w:r>
      <w:r w:rsidRPr="009152FE">
        <w:rPr>
          <w:rFonts w:ascii="Times New Roman" w:hAnsi="Times New Roman"/>
          <w:sz w:val="24"/>
          <w:szCs w:val="24"/>
        </w:rPr>
        <w:t>, je povinný uhradiť náklady na vzdelávanie alebo ich pomernú časť.</w:t>
      </w:r>
    </w:p>
    <w:p w:rsidR="00B764DE" w:rsidRPr="009152FE" w:rsidRDefault="00F81BDD" w:rsidP="00535BE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 nákladov na vzdelávanie sa započítavajú náklady, ktoré vznikli </w:t>
      </w:r>
      <w:r w:rsidR="00F94844" w:rsidRPr="009152FE">
        <w:rPr>
          <w:rFonts w:ascii="Times New Roman" w:hAnsi="Times New Roman"/>
          <w:sz w:val="24"/>
          <w:szCs w:val="24"/>
        </w:rPr>
        <w:t>služobnému úradu</w:t>
      </w:r>
    </w:p>
    <w:p w:rsidR="00B764DE" w:rsidRPr="009152FE" w:rsidRDefault="00F81BDD" w:rsidP="00535BE4">
      <w:pPr>
        <w:pStyle w:val="Odsekzoznamu"/>
        <w:numPr>
          <w:ilvl w:val="0"/>
          <w:numId w:val="94"/>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vyplácaním služobného príjmu, ktorý sa príslušníkovi finančnej správy poskytoval počas štúdia, okrem odmeny podľa</w:t>
      </w:r>
      <w:r w:rsidR="00BD1764"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158</w:t>
      </w:r>
      <w:r w:rsidR="00BD1764" w:rsidRPr="009152FE">
        <w:rPr>
          <w:rFonts w:ascii="Times New Roman" w:hAnsi="Times New Roman"/>
          <w:color w:val="auto"/>
          <w:sz w:val="24"/>
          <w:szCs w:val="24"/>
        </w:rPr>
        <w:t xml:space="preserve"> ods. 1 písm. f)</w:t>
      </w:r>
      <w:r w:rsidRPr="009152FE">
        <w:rPr>
          <w:rFonts w:ascii="Times New Roman" w:hAnsi="Times New Roman"/>
          <w:color w:val="auto"/>
          <w:sz w:val="24"/>
          <w:szCs w:val="24"/>
        </w:rPr>
        <w:t xml:space="preserve">, </w:t>
      </w:r>
    </w:p>
    <w:p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služobného voľna s nárokom na služobný plat, </w:t>
      </w:r>
    </w:p>
    <w:p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náhrad cestovných výdavkov súvisiacich so štúdiom, </w:t>
      </w:r>
    </w:p>
    <w:p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úhradou poplatkov za štúdium alebo odborný kurz, ak ich </w:t>
      </w:r>
      <w:r w:rsidR="00F94844" w:rsidRPr="009152FE">
        <w:rPr>
          <w:rFonts w:ascii="Times New Roman" w:hAnsi="Times New Roman"/>
          <w:color w:val="auto"/>
          <w:sz w:val="24"/>
          <w:szCs w:val="24"/>
        </w:rPr>
        <w:t>služobný úrad</w:t>
      </w:r>
      <w:r w:rsidR="00936E95" w:rsidRPr="009152FE">
        <w:rPr>
          <w:rFonts w:ascii="Times New Roman" w:hAnsi="Times New Roman"/>
          <w:color w:val="auto"/>
          <w:sz w:val="24"/>
          <w:szCs w:val="24"/>
        </w:rPr>
        <w:t xml:space="preserve"> </w:t>
      </w:r>
      <w:r w:rsidRPr="009152FE">
        <w:rPr>
          <w:rFonts w:ascii="Times New Roman" w:hAnsi="Times New Roman"/>
          <w:color w:val="auto"/>
          <w:sz w:val="24"/>
          <w:szCs w:val="24"/>
        </w:rPr>
        <w:t>za príslušníka finančnej správy uhradil.</w:t>
      </w:r>
    </w:p>
    <w:p w:rsidR="00F81BDD" w:rsidRPr="009152FE" w:rsidRDefault="00F81BDD" w:rsidP="00E671B6">
      <w:pPr>
        <w:ind w:firstLine="709"/>
        <w:rPr>
          <w:rFonts w:ascii="Times New Roman" w:hAnsi="Times New Roman"/>
          <w:sz w:val="24"/>
          <w:szCs w:val="24"/>
        </w:rPr>
      </w:pPr>
      <w:r w:rsidRPr="009152FE">
        <w:rPr>
          <w:rFonts w:ascii="Times New Roman" w:hAnsi="Times New Roman"/>
          <w:sz w:val="24"/>
          <w:szCs w:val="24"/>
        </w:rPr>
        <w:t>(3)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(4) Povinnosť uhradiť náklady na vzdelávanie nevznikne, ak sa služobný pomer skončil prepustením z dôvodu podľa</w:t>
      </w:r>
      <w:r w:rsidR="00BD1764" w:rsidRPr="009152FE">
        <w:rPr>
          <w:rFonts w:ascii="Times New Roman" w:hAnsi="Times New Roman"/>
          <w:sz w:val="24"/>
          <w:szCs w:val="24"/>
        </w:rPr>
        <w:t xml:space="preserve"> § </w:t>
      </w:r>
      <w:r w:rsidR="0006574D" w:rsidRPr="009152FE">
        <w:rPr>
          <w:rFonts w:ascii="Times New Roman" w:hAnsi="Times New Roman"/>
          <w:sz w:val="24"/>
          <w:szCs w:val="24"/>
        </w:rPr>
        <w:t>258</w:t>
      </w:r>
      <w:r w:rsidR="00BD1764" w:rsidRPr="009152FE">
        <w:rPr>
          <w:rFonts w:ascii="Times New Roman" w:hAnsi="Times New Roman"/>
          <w:sz w:val="24"/>
          <w:szCs w:val="24"/>
        </w:rPr>
        <w:t xml:space="preserve"> ods. 1 písm. a) až g) a ods. 3</w:t>
      </w:r>
      <w:r w:rsidRPr="009152FE">
        <w:rPr>
          <w:rFonts w:ascii="Times New Roman" w:hAnsi="Times New Roman"/>
          <w:sz w:val="24"/>
          <w:szCs w:val="24"/>
        </w:rPr>
        <w:t>.</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(5) V prípadoch hodných osobitného zreteľa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 xml:space="preserve">(6) O povinnosti uhradiť náklady na vzdelávanie alebo o ich znížení alebo odpustení rozhoduje </w:t>
      </w:r>
      <w:r w:rsidR="00FF07E6" w:rsidRPr="009152FE">
        <w:rPr>
          <w:rFonts w:ascii="Times New Roman" w:hAnsi="Times New Roman"/>
          <w:sz w:val="24"/>
          <w:szCs w:val="24"/>
        </w:rPr>
        <w:t xml:space="preserve">po skončení služobného pomeru </w:t>
      </w:r>
      <w:r w:rsidRPr="009152FE">
        <w:rPr>
          <w:rFonts w:ascii="Times New Roman" w:hAnsi="Times New Roman"/>
          <w:sz w:val="24"/>
          <w:szCs w:val="24"/>
        </w:rPr>
        <w:t>nadriadený, ktorý je oprávnený rozhodnúť o skončení služobného pomeru príslušníka finančnej správy; v rozhodnutí uvedie aj výšku nákladov, ktorú je príslušník finančnej správy povinný uhradiť a lehotu na ich úhradu.</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(7) O spôsobe úhrady nákladov na vzdelávanie sa môže príslušník finančnej správy s</w:t>
      </w:r>
      <w:r w:rsidR="00F94844" w:rsidRPr="009152FE">
        <w:rPr>
          <w:rFonts w:ascii="Times New Roman" w:hAnsi="Times New Roman"/>
          <w:sz w:val="24"/>
          <w:szCs w:val="24"/>
        </w:rPr>
        <w:t>o</w:t>
      </w:r>
      <w:r w:rsidRPr="009152FE">
        <w:rPr>
          <w:rFonts w:ascii="Times New Roman" w:hAnsi="Times New Roman"/>
          <w:sz w:val="24"/>
          <w:szCs w:val="24"/>
        </w:rPr>
        <w:t xml:space="preserve"> </w:t>
      </w:r>
      <w:r w:rsidR="00F94844" w:rsidRPr="009152FE">
        <w:rPr>
          <w:rFonts w:ascii="Times New Roman" w:hAnsi="Times New Roman"/>
          <w:sz w:val="24"/>
          <w:szCs w:val="24"/>
        </w:rPr>
        <w:t>služobným úradom</w:t>
      </w:r>
      <w:r w:rsidR="00936E95" w:rsidRPr="009152FE">
        <w:rPr>
          <w:rFonts w:ascii="Times New Roman" w:hAnsi="Times New Roman"/>
          <w:sz w:val="24"/>
          <w:szCs w:val="24"/>
        </w:rPr>
        <w:t xml:space="preserve"> </w:t>
      </w:r>
      <w:r w:rsidRPr="009152FE">
        <w:rPr>
          <w:rFonts w:ascii="Times New Roman" w:hAnsi="Times New Roman"/>
          <w:sz w:val="24"/>
          <w:szCs w:val="24"/>
        </w:rPr>
        <w:t>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w:t>
      </w:r>
      <w:r w:rsidR="0042164C" w:rsidRPr="009152FE">
        <w:rPr>
          <w:rFonts w:ascii="Times New Roman" w:hAnsi="Times New Roman"/>
          <w:sz w:val="24"/>
          <w:szCs w:val="24"/>
        </w:rPr>
        <w:t>u</w:t>
      </w:r>
      <w:r w:rsidRPr="009152FE">
        <w:rPr>
          <w:rFonts w:ascii="Times New Roman" w:hAnsi="Times New Roman"/>
          <w:sz w:val="24"/>
          <w:szCs w:val="24"/>
        </w:rPr>
        <w:t xml:space="preserve"> ustanoven</w:t>
      </w:r>
      <w:r w:rsidR="0042164C" w:rsidRPr="009152FE">
        <w:rPr>
          <w:rFonts w:ascii="Times New Roman" w:hAnsi="Times New Roman"/>
          <w:sz w:val="24"/>
          <w:szCs w:val="24"/>
        </w:rPr>
        <w:t>ú</w:t>
      </w:r>
      <w:r w:rsidRPr="009152FE">
        <w:rPr>
          <w:rFonts w:ascii="Times New Roman" w:hAnsi="Times New Roman"/>
          <w:sz w:val="24"/>
          <w:szCs w:val="24"/>
        </w:rPr>
        <w:t xml:space="preserve"> podľa osobitného predpisu.</w:t>
      </w:r>
      <w:r w:rsidR="00652B47" w:rsidRPr="009152FE">
        <w:rPr>
          <w:rFonts w:ascii="Times New Roman" w:hAnsi="Times New Roman"/>
          <w:sz w:val="24"/>
          <w:szCs w:val="24"/>
          <w:vertAlign w:val="superscript"/>
        </w:rPr>
        <w:t>161</w:t>
      </w:r>
      <w:r w:rsidRPr="009152FE">
        <w:rPr>
          <w:rFonts w:ascii="Times New Roman" w:hAnsi="Times New Roman"/>
          <w:sz w:val="24"/>
          <w:szCs w:val="24"/>
        </w:rPr>
        <w:t>)</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w:t>
      </w:r>
      <w:r w:rsidR="004E467E" w:rsidRPr="009152FE">
        <w:rPr>
          <w:rFonts w:ascii="Times New Roman" w:hAnsi="Times New Roman"/>
          <w:sz w:val="24"/>
          <w:szCs w:val="24"/>
        </w:rPr>
        <w:t xml:space="preserve"> § </w:t>
      </w:r>
      <w:r w:rsidR="0006574D" w:rsidRPr="009152FE">
        <w:rPr>
          <w:rFonts w:ascii="Times New Roman" w:hAnsi="Times New Roman"/>
          <w:sz w:val="24"/>
          <w:szCs w:val="24"/>
        </w:rPr>
        <w:t>216</w:t>
      </w:r>
      <w:r w:rsidR="004E467E" w:rsidRPr="009152FE">
        <w:rPr>
          <w:rFonts w:ascii="Times New Roman" w:hAnsi="Times New Roman"/>
          <w:sz w:val="24"/>
          <w:szCs w:val="24"/>
        </w:rPr>
        <w:t xml:space="preserve"> ods. 3 a 4</w:t>
      </w:r>
      <w:r w:rsidRPr="009152FE">
        <w:rPr>
          <w:rFonts w:ascii="Times New Roman" w:hAnsi="Times New Roman"/>
          <w:sz w:val="24"/>
          <w:szCs w:val="24"/>
        </w:rPr>
        <w:t>.</w:t>
      </w:r>
    </w:p>
    <w:p w:rsidR="00F81BDD" w:rsidRPr="009152FE" w:rsidRDefault="00F81BDD" w:rsidP="00C93FF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(9) </w:t>
      </w:r>
      <w:r w:rsidR="004E467E" w:rsidRPr="009152FE">
        <w:rPr>
          <w:rFonts w:ascii="Times New Roman" w:hAnsi="Times New Roman"/>
          <w:sz w:val="24"/>
          <w:szCs w:val="24"/>
        </w:rPr>
        <w:t>Ustanovenie odseku 8</w:t>
      </w:r>
      <w:r w:rsidRPr="009152FE">
        <w:rPr>
          <w:rFonts w:ascii="Times New Roman" w:hAnsi="Times New Roman"/>
          <w:sz w:val="24"/>
          <w:szCs w:val="24"/>
        </w:rPr>
        <w:t xml:space="preserve"> sa nevzťahuje na príslušníka finančnej správy, ktorý náklady za vzdelanie už uhradil.</w:t>
      </w:r>
    </w:p>
    <w:p w:rsidR="00D41806" w:rsidRPr="009152FE" w:rsidRDefault="00D41806" w:rsidP="00D41806">
      <w:pPr>
        <w:ind w:firstLine="709"/>
        <w:rPr>
          <w:rFonts w:ascii="Times New Roman" w:hAnsi="Times New Roman"/>
          <w:sz w:val="24"/>
          <w:szCs w:val="24"/>
        </w:rPr>
      </w:pPr>
      <w:r w:rsidRPr="009152FE">
        <w:rPr>
          <w:rFonts w:ascii="Times New Roman" w:hAnsi="Times New Roman"/>
          <w:sz w:val="24"/>
          <w:szCs w:val="24"/>
        </w:rPr>
        <w:t>(10) Príslušník finančnej správy je povinný uhradiť náklady na vzdelávanie alebo ich pomernú časť aj vtedy, ak štúdium neskončil a nezískal kvalifikáciu alebo si nezvýšil kvalifikáciu. Odseky 4, 5 a 8 sa na túto povinnosť nepoužijú.</w:t>
      </w:r>
    </w:p>
    <w:p w:rsidR="00F81BDD" w:rsidRPr="009152FE" w:rsidRDefault="00954FEE" w:rsidP="00C93FF7">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219</w:t>
      </w:r>
      <w:r w:rsidR="00F81BDD" w:rsidRPr="009152FE">
        <w:rPr>
          <w:rFonts w:ascii="Times New Roman" w:hAnsi="Times New Roman"/>
          <w:sz w:val="24"/>
          <w:szCs w:val="24"/>
        </w:rPr>
        <w:br/>
        <w:t>Zdravotná starostlivosť</w:t>
      </w:r>
    </w:p>
    <w:p w:rsidR="00F81BDD" w:rsidRPr="009152FE" w:rsidRDefault="00F81BDD" w:rsidP="00954FEE">
      <w:pPr>
        <w:ind w:firstLine="709"/>
        <w:rPr>
          <w:rFonts w:ascii="Times New Roman" w:hAnsi="Times New Roman"/>
          <w:sz w:val="24"/>
          <w:szCs w:val="24"/>
        </w:rPr>
      </w:pPr>
      <w:r w:rsidRPr="009152FE">
        <w:rPr>
          <w:rFonts w:ascii="Times New Roman" w:hAnsi="Times New Roman"/>
          <w:sz w:val="24"/>
          <w:szCs w:val="24"/>
        </w:rPr>
        <w:t>Na zdravotnú starostlivosť o príslušníkov finančnej správy sa vzťahujú osobitné predpisy.</w:t>
      </w:r>
      <w:r w:rsidR="00B33F23" w:rsidRPr="009152FE">
        <w:rPr>
          <w:rStyle w:val="Odkaznapoznmkupodiarou"/>
          <w:rFonts w:ascii="Times New Roman" w:hAnsi="Times New Roman"/>
          <w:sz w:val="24"/>
          <w:szCs w:val="24"/>
        </w:rPr>
        <w:footnoteReference w:id="175"/>
      </w:r>
      <w:r w:rsidRPr="009152FE">
        <w:rPr>
          <w:rFonts w:ascii="Times New Roman" w:hAnsi="Times New Roman"/>
          <w:sz w:val="24"/>
          <w:szCs w:val="24"/>
        </w:rPr>
        <w:t>)</w:t>
      </w:r>
    </w:p>
    <w:p w:rsidR="003D4884" w:rsidRPr="009152FE" w:rsidRDefault="00054AD9"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220</w:t>
      </w:r>
      <w:r w:rsidR="001D6B72" w:rsidRPr="009152FE">
        <w:rPr>
          <w:rFonts w:ascii="Times New Roman" w:hAnsi="Times New Roman"/>
          <w:sz w:val="24"/>
          <w:szCs w:val="24"/>
        </w:rPr>
        <w:br/>
      </w:r>
      <w:r w:rsidR="003D4884" w:rsidRPr="009152FE">
        <w:rPr>
          <w:rFonts w:ascii="Times New Roman" w:hAnsi="Times New Roman"/>
          <w:sz w:val="24"/>
          <w:szCs w:val="24"/>
        </w:rPr>
        <w:t>Preventívna rehabilitácia</w:t>
      </w:r>
    </w:p>
    <w:p w:rsidR="00216C65" w:rsidRPr="009152FE" w:rsidRDefault="00216C65" w:rsidP="005C75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Preventívna rehabilitácia sa poskytuje formou </w:t>
      </w:r>
    </w:p>
    <w:p w:rsidR="00216C65" w:rsidRPr="009152FE" w:rsidRDefault="00216C65" w:rsidP="005C7564">
      <w:pPr>
        <w:numPr>
          <w:ilvl w:val="0"/>
          <w:numId w:val="127"/>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liečebno-preventívnej starostlivosti,</w:t>
      </w:r>
    </w:p>
    <w:p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výkonu fyzickej práce v prospech služobného úradu alebo</w:t>
      </w:r>
    </w:p>
    <w:p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aktívneho odpočinku.</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(2) Preventívnu rehabilitáciu tvorí súbor preventívnych opatrení podľa odseku 1 zameraných predovšetkým na posilnenie a upevnenie telesného a duševného zdravia príslušníka finančnej správy. </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(3) Preventívna rehabilitácia podľa </w:t>
      </w:r>
      <w:r w:rsidR="00054AD9" w:rsidRPr="009152FE">
        <w:rPr>
          <w:rFonts w:ascii="Times New Roman" w:hAnsi="Times New Roman"/>
          <w:sz w:val="24"/>
          <w:szCs w:val="24"/>
        </w:rPr>
        <w:t>odseku</w:t>
      </w:r>
      <w:r w:rsidRPr="009152FE">
        <w:rPr>
          <w:rFonts w:ascii="Times New Roman" w:hAnsi="Times New Roman"/>
          <w:sz w:val="24"/>
          <w:szCs w:val="24"/>
        </w:rPr>
        <w:t xml:space="preserve"> 1 písm. a) sa poskytuje v trvaní </w:t>
      </w:r>
      <w:r w:rsidR="00F82E30" w:rsidRPr="009152FE">
        <w:rPr>
          <w:rFonts w:ascii="Times New Roman" w:hAnsi="Times New Roman"/>
          <w:sz w:val="24"/>
          <w:szCs w:val="24"/>
        </w:rPr>
        <w:t>s</w:t>
      </w:r>
      <w:r w:rsidR="0030581B" w:rsidRPr="009152FE">
        <w:rPr>
          <w:rFonts w:ascii="Times New Roman" w:hAnsi="Times New Roman"/>
          <w:sz w:val="24"/>
          <w:szCs w:val="24"/>
        </w:rPr>
        <w:t>iedmich</w:t>
      </w:r>
      <w:r w:rsidRPr="009152FE">
        <w:rPr>
          <w:rFonts w:ascii="Times New Roman" w:hAnsi="Times New Roman"/>
          <w:sz w:val="24"/>
          <w:szCs w:val="24"/>
        </w:rPr>
        <w:t xml:space="preserve">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 so zhoršeným zdravotným stavom na základe odporúčania služobného posudkového lekára</w:t>
      </w:r>
      <w:r w:rsidRPr="009152FE" w:rsidDel="008A1639">
        <w:rPr>
          <w:rFonts w:ascii="Times New Roman" w:hAnsi="Times New Roman"/>
          <w:sz w:val="24"/>
          <w:szCs w:val="24"/>
        </w:rPr>
        <w:t xml:space="preserve"> </w:t>
      </w:r>
      <w:r w:rsidRPr="009152FE">
        <w:rPr>
          <w:rFonts w:ascii="Times New Roman" w:hAnsi="Times New Roman"/>
          <w:sz w:val="24"/>
          <w:szCs w:val="24"/>
        </w:rPr>
        <w:t>na upevnenie jeho telesného a duševného zdravia.</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(4) Preventívna rehab</w:t>
      </w:r>
      <w:r w:rsidR="00B6520B" w:rsidRPr="009152FE">
        <w:rPr>
          <w:rFonts w:ascii="Times New Roman" w:hAnsi="Times New Roman"/>
          <w:sz w:val="24"/>
          <w:szCs w:val="24"/>
        </w:rPr>
        <w:t xml:space="preserve">ilitácia podľa </w:t>
      </w:r>
      <w:r w:rsidR="00054AD9" w:rsidRPr="009152FE">
        <w:rPr>
          <w:rFonts w:ascii="Times New Roman" w:hAnsi="Times New Roman"/>
          <w:sz w:val="24"/>
          <w:szCs w:val="24"/>
        </w:rPr>
        <w:t xml:space="preserve">odseku </w:t>
      </w:r>
      <w:r w:rsidR="00B6520B" w:rsidRPr="009152FE">
        <w:rPr>
          <w:rFonts w:ascii="Times New Roman" w:hAnsi="Times New Roman"/>
          <w:sz w:val="24"/>
          <w:szCs w:val="24"/>
        </w:rPr>
        <w:t>1 písm. b) alebo</w:t>
      </w:r>
      <w:r w:rsidRPr="009152FE">
        <w:rPr>
          <w:rFonts w:ascii="Times New Roman" w:hAnsi="Times New Roman"/>
          <w:sz w:val="24"/>
          <w:szCs w:val="24"/>
        </w:rPr>
        <w:t> </w:t>
      </w:r>
      <w:r w:rsidR="00054AD9" w:rsidRPr="009152FE">
        <w:rPr>
          <w:rFonts w:ascii="Times New Roman" w:hAnsi="Times New Roman"/>
          <w:sz w:val="24"/>
          <w:szCs w:val="24"/>
        </w:rPr>
        <w:t xml:space="preserve">písm. </w:t>
      </w:r>
      <w:r w:rsidRPr="009152FE">
        <w:rPr>
          <w:rFonts w:ascii="Times New Roman" w:hAnsi="Times New Roman"/>
          <w:sz w:val="24"/>
          <w:szCs w:val="24"/>
        </w:rPr>
        <w:t>c) sa poskytuje v trvaní 7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ozbrojené</w:t>
      </w:r>
      <w:r w:rsidR="000E15C4" w:rsidRPr="009152FE">
        <w:rPr>
          <w:rFonts w:ascii="Times New Roman" w:hAnsi="Times New Roman"/>
          <w:sz w:val="24"/>
          <w:szCs w:val="24"/>
        </w:rPr>
        <w:t>mu</w:t>
      </w:r>
      <w:r w:rsidRPr="009152FE">
        <w:rPr>
          <w:rFonts w:ascii="Times New Roman" w:hAnsi="Times New Roman"/>
          <w:sz w:val="24"/>
          <w:szCs w:val="24"/>
        </w:rPr>
        <w:t xml:space="preserve"> 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w:t>
      </w:r>
      <w:r w:rsidR="00F103E6" w:rsidRPr="009152FE">
        <w:rPr>
          <w:rFonts w:ascii="Times New Roman" w:hAnsi="Times New Roman"/>
          <w:sz w:val="24"/>
          <w:szCs w:val="24"/>
        </w:rPr>
        <w:t xml:space="preserve"> ktorý o takúto formu preventívnej rehabilitácie požiada a</w:t>
      </w:r>
      <w:r w:rsidRPr="009152FE">
        <w:rPr>
          <w:rFonts w:ascii="Times New Roman" w:hAnsi="Times New Roman"/>
          <w:sz w:val="24"/>
          <w:szCs w:val="24"/>
        </w:rPr>
        <w:t xml:space="preserve"> ktorý v kalendárnom roku dosiahol vek najmenej 40 rokov alebo vykonával štátnu službu po dobu najmenej </w:t>
      </w:r>
      <w:r w:rsidR="00BE61CF" w:rsidRPr="009152FE">
        <w:rPr>
          <w:rFonts w:ascii="Times New Roman" w:hAnsi="Times New Roman"/>
          <w:sz w:val="24"/>
          <w:szCs w:val="24"/>
        </w:rPr>
        <w:t xml:space="preserve">15 </w:t>
      </w:r>
      <w:r w:rsidRPr="009152FE">
        <w:rPr>
          <w:rFonts w:ascii="Times New Roman" w:hAnsi="Times New Roman"/>
          <w:sz w:val="24"/>
          <w:szCs w:val="24"/>
        </w:rPr>
        <w:t>rokov; za dobu výkonu štátnej služby sa považuje doba trvania služobného pomeru podľa tohto zákona.</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(5) Preventívna rehabilitácia sa neposkytuje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v prvom roku služobného pomeru,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zaraden</w:t>
      </w:r>
      <w:r w:rsidR="00FA1639" w:rsidRPr="009152FE">
        <w:rPr>
          <w:rFonts w:ascii="Times New Roman" w:hAnsi="Times New Roman"/>
          <w:sz w:val="24"/>
          <w:szCs w:val="24"/>
        </w:rPr>
        <w:t>ému</w:t>
      </w:r>
      <w:r w:rsidRPr="009152FE">
        <w:rPr>
          <w:rFonts w:ascii="Times New Roman" w:hAnsi="Times New Roman"/>
          <w:sz w:val="24"/>
          <w:szCs w:val="24"/>
        </w:rPr>
        <w:t xml:space="preserve"> do neplatenej zálohy,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počas dočasného pozbavenia výkonu štátnej služby,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u ktor</w:t>
      </w:r>
      <w:r w:rsidR="00054AD9" w:rsidRPr="009152FE">
        <w:rPr>
          <w:rFonts w:ascii="Times New Roman" w:hAnsi="Times New Roman"/>
          <w:sz w:val="24"/>
          <w:szCs w:val="24"/>
        </w:rPr>
        <w:t>ého</w:t>
      </w:r>
      <w:r w:rsidRPr="009152FE">
        <w:rPr>
          <w:rFonts w:ascii="Times New Roman" w:hAnsi="Times New Roman"/>
          <w:sz w:val="24"/>
          <w:szCs w:val="24"/>
        </w:rPr>
        <w:t xml:space="preserve"> bolo rozhodnuté o </w:t>
      </w:r>
      <w:r w:rsidR="00054AD9" w:rsidRPr="009152FE">
        <w:rPr>
          <w:rFonts w:ascii="Times New Roman" w:hAnsi="Times New Roman"/>
          <w:sz w:val="24"/>
          <w:szCs w:val="24"/>
        </w:rPr>
        <w:t>jeho</w:t>
      </w:r>
      <w:r w:rsidRPr="009152FE">
        <w:rPr>
          <w:rFonts w:ascii="Times New Roman" w:hAnsi="Times New Roman"/>
          <w:sz w:val="24"/>
          <w:szCs w:val="24"/>
        </w:rPr>
        <w:t xml:space="preserve"> prepuste</w:t>
      </w:r>
      <w:r w:rsidR="00581763" w:rsidRPr="009152FE">
        <w:rPr>
          <w:rFonts w:ascii="Times New Roman" w:hAnsi="Times New Roman"/>
          <w:sz w:val="24"/>
          <w:szCs w:val="24"/>
        </w:rPr>
        <w:t>ní, ktor</w:t>
      </w:r>
      <w:r w:rsidR="00054AD9" w:rsidRPr="009152FE">
        <w:rPr>
          <w:rFonts w:ascii="Times New Roman" w:hAnsi="Times New Roman"/>
          <w:sz w:val="24"/>
          <w:szCs w:val="24"/>
        </w:rPr>
        <w:t>ý</w:t>
      </w:r>
      <w:r w:rsidR="00581763" w:rsidRPr="009152FE">
        <w:rPr>
          <w:rFonts w:ascii="Times New Roman" w:hAnsi="Times New Roman"/>
          <w:sz w:val="24"/>
          <w:szCs w:val="24"/>
        </w:rPr>
        <w:t xml:space="preserve"> požiadal o uvoľnenie a</w:t>
      </w:r>
      <w:r w:rsidRPr="009152FE">
        <w:rPr>
          <w:rFonts w:ascii="Times New Roman" w:hAnsi="Times New Roman"/>
          <w:sz w:val="24"/>
          <w:szCs w:val="24"/>
        </w:rPr>
        <w:t xml:space="preserve"> u ktor</w:t>
      </w:r>
      <w:r w:rsidR="00054AD9" w:rsidRPr="009152FE">
        <w:rPr>
          <w:rFonts w:ascii="Times New Roman" w:hAnsi="Times New Roman"/>
          <w:sz w:val="24"/>
          <w:szCs w:val="24"/>
        </w:rPr>
        <w:t>ého</w:t>
      </w:r>
      <w:r w:rsidRPr="009152FE">
        <w:rPr>
          <w:rFonts w:ascii="Times New Roman" w:hAnsi="Times New Roman"/>
          <w:sz w:val="24"/>
          <w:szCs w:val="24"/>
        </w:rPr>
        <w:t xml:space="preserve"> to vylučuje </w:t>
      </w:r>
      <w:r w:rsidR="00054AD9" w:rsidRPr="009152FE">
        <w:rPr>
          <w:rFonts w:ascii="Times New Roman" w:hAnsi="Times New Roman"/>
          <w:sz w:val="24"/>
          <w:szCs w:val="24"/>
        </w:rPr>
        <w:t>jeho</w:t>
      </w:r>
      <w:r w:rsidRPr="009152FE">
        <w:rPr>
          <w:rFonts w:ascii="Times New Roman" w:hAnsi="Times New Roman"/>
          <w:sz w:val="24"/>
          <w:szCs w:val="24"/>
        </w:rPr>
        <w:t xml:space="preserve"> zdravotný stav.</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(6) Preventívna rehabilitácia sa neposkytuje príslušníko</w:t>
      </w:r>
      <w:r w:rsidR="00FD18EE" w:rsidRPr="009152FE">
        <w:rPr>
          <w:rFonts w:ascii="Times New Roman" w:hAnsi="Times New Roman"/>
          <w:sz w:val="24"/>
          <w:szCs w:val="24"/>
        </w:rPr>
        <w:t>vi</w:t>
      </w:r>
      <w:r w:rsidRPr="009152FE">
        <w:rPr>
          <w:rFonts w:ascii="Times New Roman" w:hAnsi="Times New Roman"/>
          <w:sz w:val="24"/>
          <w:szCs w:val="24"/>
        </w:rPr>
        <w:t xml:space="preserve"> finančnej správy v období kratšom ako šesť mesiacov od </w:t>
      </w:r>
      <w:r w:rsidR="00FD18EE" w:rsidRPr="009152FE">
        <w:rPr>
          <w:rFonts w:ascii="Times New Roman" w:hAnsi="Times New Roman"/>
          <w:sz w:val="24"/>
          <w:szCs w:val="24"/>
        </w:rPr>
        <w:t>jeho</w:t>
      </w:r>
      <w:r w:rsidRPr="009152FE">
        <w:rPr>
          <w:rFonts w:ascii="Times New Roman" w:hAnsi="Times New Roman"/>
          <w:sz w:val="24"/>
          <w:szCs w:val="24"/>
        </w:rPr>
        <w:t xml:space="preserve"> nástupu na výkon štátnej služby po skončení materskej </w:t>
      </w:r>
      <w:r w:rsidR="00A0790E" w:rsidRPr="009152FE">
        <w:rPr>
          <w:rFonts w:ascii="Times New Roman" w:hAnsi="Times New Roman"/>
          <w:sz w:val="24"/>
          <w:szCs w:val="24"/>
        </w:rPr>
        <w:t xml:space="preserve">dovolenky </w:t>
      </w:r>
      <w:r w:rsidRPr="009152FE">
        <w:rPr>
          <w:rFonts w:ascii="Times New Roman" w:hAnsi="Times New Roman"/>
          <w:sz w:val="24"/>
          <w:szCs w:val="24"/>
        </w:rPr>
        <w:t xml:space="preserve">alebo rodičovskej dovolenky podľa § </w:t>
      </w:r>
      <w:r w:rsidR="0006574D" w:rsidRPr="009152FE">
        <w:rPr>
          <w:rFonts w:ascii="Times New Roman" w:hAnsi="Times New Roman"/>
          <w:sz w:val="24"/>
          <w:szCs w:val="24"/>
        </w:rPr>
        <w:t>226</w:t>
      </w:r>
      <w:r w:rsidRPr="009152FE">
        <w:rPr>
          <w:rFonts w:ascii="Times New Roman" w:hAnsi="Times New Roman"/>
          <w:sz w:val="24"/>
          <w:szCs w:val="24"/>
        </w:rPr>
        <w:t xml:space="preserve"> ods. 1 a 2.</w:t>
      </w:r>
    </w:p>
    <w:p w:rsidR="000036F5" w:rsidRPr="009152FE" w:rsidRDefault="000036F5" w:rsidP="00054AD9">
      <w:pPr>
        <w:ind w:firstLine="709"/>
        <w:rPr>
          <w:rFonts w:ascii="Times New Roman" w:hAnsi="Times New Roman"/>
          <w:sz w:val="24"/>
          <w:szCs w:val="24"/>
        </w:rPr>
      </w:pPr>
      <w:r w:rsidRPr="009152FE">
        <w:rPr>
          <w:rFonts w:ascii="Times New Roman" w:hAnsi="Times New Roman"/>
          <w:sz w:val="24"/>
          <w:szCs w:val="24"/>
        </w:rPr>
        <w:t>(7) Preventívna rehabilitácia sa neposkytuje príslušníkovi finančnej správy v kalendárnom roku, v ktorom mu bola poskytnutá kúpeľná starostlivosť</w:t>
      </w:r>
      <w:r w:rsidR="007E00D2" w:rsidRPr="009152FE">
        <w:rPr>
          <w:rFonts w:ascii="Times New Roman" w:hAnsi="Times New Roman"/>
          <w:sz w:val="24"/>
          <w:szCs w:val="24"/>
        </w:rPr>
        <w:t xml:space="preserve"> určená pre ozbrojeného príslušníka finančnej správy</w:t>
      </w:r>
      <w:r w:rsidR="00C95215" w:rsidRPr="009152FE">
        <w:rPr>
          <w:rFonts w:ascii="Times New Roman" w:hAnsi="Times New Roman"/>
          <w:sz w:val="24"/>
          <w:szCs w:val="24"/>
        </w:rPr>
        <w:t xml:space="preserve"> alebo kúpeľná starostlivosť určená pre neozbrojeného príslušníka finančnej správy</w:t>
      </w:r>
      <w:r w:rsidR="00B95FF3" w:rsidRPr="009152FE">
        <w:rPr>
          <w:rFonts w:ascii="Times New Roman" w:hAnsi="Times New Roman"/>
          <w:sz w:val="24"/>
          <w:szCs w:val="24"/>
        </w:rPr>
        <w:t>.</w:t>
      </w:r>
      <w:r w:rsidR="00C95215" w:rsidRPr="009152FE">
        <w:rPr>
          <w:rStyle w:val="Odkaznapoznmkupodiarou"/>
          <w:rFonts w:ascii="Times New Roman" w:hAnsi="Times New Roman"/>
          <w:sz w:val="24"/>
          <w:szCs w:val="24"/>
        </w:rPr>
        <w:footnoteReference w:id="176"/>
      </w:r>
      <w:r w:rsidR="00C95215" w:rsidRPr="009152FE">
        <w:rPr>
          <w:rFonts w:ascii="Times New Roman" w:hAnsi="Times New Roman"/>
          <w:sz w:val="24"/>
          <w:szCs w:val="24"/>
        </w:rPr>
        <w:t>)</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8</w:t>
      </w:r>
      <w:r w:rsidRPr="009152FE">
        <w:rPr>
          <w:rFonts w:ascii="Times New Roman" w:hAnsi="Times New Roman"/>
          <w:sz w:val="24"/>
          <w:szCs w:val="24"/>
        </w:rPr>
        <w:t>) Príslušník finančnej správy je povinný nastúpiť na preventívnu rehabilitáciu v deň, v ktorý je na ňu vyslaný.</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9</w:t>
      </w:r>
      <w:r w:rsidRPr="009152FE">
        <w:rPr>
          <w:rFonts w:ascii="Times New Roman" w:hAnsi="Times New Roman"/>
          <w:sz w:val="24"/>
          <w:szCs w:val="24"/>
        </w:rPr>
        <w:t>) Náhradný termín nástup</w:t>
      </w:r>
      <w:r w:rsidR="00581763" w:rsidRPr="009152FE">
        <w:rPr>
          <w:rFonts w:ascii="Times New Roman" w:hAnsi="Times New Roman"/>
          <w:sz w:val="24"/>
          <w:szCs w:val="24"/>
        </w:rPr>
        <w:t>u</w:t>
      </w:r>
      <w:r w:rsidRPr="009152FE">
        <w:rPr>
          <w:rFonts w:ascii="Times New Roman" w:hAnsi="Times New Roman"/>
          <w:sz w:val="24"/>
          <w:szCs w:val="24"/>
        </w:rPr>
        <w:t xml:space="preserve"> preventívnej rehabilitácie sa môže určiť príslušníkovi finančnej správy, ktorý nemohol nastúpiť v pôvodne určenom termíne zo závažných osobných, rodinných alebo zdravotných dôvodov, ktoré je povinný preukázať. </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10</w:t>
      </w:r>
      <w:r w:rsidRPr="009152FE">
        <w:rPr>
          <w:rFonts w:ascii="Times New Roman" w:hAnsi="Times New Roman"/>
          <w:sz w:val="24"/>
          <w:szCs w:val="24"/>
        </w:rPr>
        <w:t xml:space="preserve">) Preventívna rehabilitácia podľa </w:t>
      </w:r>
      <w:r w:rsidR="0028484A" w:rsidRPr="009152FE">
        <w:rPr>
          <w:rFonts w:ascii="Times New Roman" w:hAnsi="Times New Roman"/>
          <w:sz w:val="24"/>
          <w:szCs w:val="24"/>
        </w:rPr>
        <w:t>odseku</w:t>
      </w:r>
      <w:r w:rsidRPr="009152FE">
        <w:rPr>
          <w:rFonts w:ascii="Times New Roman" w:hAnsi="Times New Roman"/>
          <w:sz w:val="24"/>
          <w:szCs w:val="24"/>
        </w:rPr>
        <w:t xml:space="preserve"> 1 písm. a) sa poskytuje v kúpeľno-rehabilitačných ústavoch alebo v zdravotníckych zariadeniach určených </w:t>
      </w:r>
      <w:r w:rsidR="00581763" w:rsidRPr="009152FE">
        <w:rPr>
          <w:rFonts w:ascii="Times New Roman" w:hAnsi="Times New Roman"/>
          <w:sz w:val="24"/>
          <w:szCs w:val="24"/>
        </w:rPr>
        <w:t>služobným úradom</w:t>
      </w:r>
      <w:r w:rsidRPr="009152FE">
        <w:rPr>
          <w:rFonts w:ascii="Times New Roman" w:hAnsi="Times New Roman"/>
          <w:sz w:val="24"/>
          <w:szCs w:val="24"/>
        </w:rPr>
        <w:t xml:space="preserve">. Náklady spojené s preventívnou rehabilitáciou hradí </w:t>
      </w:r>
      <w:r w:rsidR="00581763" w:rsidRPr="009152FE">
        <w:rPr>
          <w:rFonts w:ascii="Times New Roman" w:hAnsi="Times New Roman"/>
          <w:sz w:val="24"/>
          <w:szCs w:val="24"/>
        </w:rPr>
        <w:t>služobný úrad</w:t>
      </w:r>
      <w:r w:rsidRPr="009152FE">
        <w:rPr>
          <w:rFonts w:ascii="Times New Roman" w:hAnsi="Times New Roman"/>
          <w:sz w:val="24"/>
          <w:szCs w:val="24"/>
        </w:rPr>
        <w:t xml:space="preserve">. </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11</w:t>
      </w:r>
      <w:r w:rsidRPr="009152FE">
        <w:rPr>
          <w:rFonts w:ascii="Times New Roman" w:hAnsi="Times New Roman"/>
          <w:sz w:val="24"/>
          <w:szCs w:val="24"/>
        </w:rPr>
        <w:t>) Počas trvania preventívnej rehabilitácie má príslušník finančnej správy nárok na služobný plat.</w:t>
      </w:r>
    </w:p>
    <w:p w:rsidR="006B279A"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12</w:t>
      </w:r>
      <w:r w:rsidRPr="009152FE">
        <w:rPr>
          <w:rFonts w:ascii="Times New Roman" w:hAnsi="Times New Roman"/>
          <w:sz w:val="24"/>
          <w:szCs w:val="24"/>
        </w:rPr>
        <w:t>) Podrobnosti o vykonávaní preventívnej rehabilitácie, vysielaní na preventívnu rehabilitáciu a riadení preventívnej rehabilitácie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3E39F6" w:rsidRPr="009152FE" w:rsidRDefault="003E39F6"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13</w:t>
      </w:r>
      <w:r w:rsidRPr="009152FE">
        <w:rPr>
          <w:rFonts w:ascii="Times New Roman" w:hAnsi="Times New Roman"/>
          <w:sz w:val="24"/>
          <w:szCs w:val="24"/>
        </w:rPr>
        <w:t>) V tom istom kalendárnom roku možno čerpať preventívnu rehabilitáciu podľa odseku 1 písm. a)</w:t>
      </w:r>
      <w:r w:rsidR="0085703F" w:rsidRPr="009152FE">
        <w:rPr>
          <w:rFonts w:ascii="Times New Roman" w:hAnsi="Times New Roman"/>
          <w:sz w:val="24"/>
          <w:szCs w:val="24"/>
        </w:rPr>
        <w:t xml:space="preserve"> </w:t>
      </w:r>
      <w:r w:rsidRPr="009152FE">
        <w:rPr>
          <w:rFonts w:ascii="Times New Roman" w:hAnsi="Times New Roman"/>
          <w:sz w:val="24"/>
          <w:szCs w:val="24"/>
        </w:rPr>
        <w:t>a preventívnu rehabilitáciu podľa odsek</w:t>
      </w:r>
      <w:r w:rsidR="001372F6" w:rsidRPr="009152FE">
        <w:rPr>
          <w:rFonts w:ascii="Times New Roman" w:hAnsi="Times New Roman"/>
          <w:sz w:val="24"/>
          <w:szCs w:val="24"/>
        </w:rPr>
        <w:t>u 1 písm.</w:t>
      </w:r>
      <w:r w:rsidRPr="009152FE">
        <w:rPr>
          <w:rFonts w:ascii="Times New Roman" w:hAnsi="Times New Roman"/>
          <w:sz w:val="24"/>
          <w:szCs w:val="24"/>
        </w:rPr>
        <w:t xml:space="preserve"> b) alebo </w:t>
      </w:r>
      <w:r w:rsidR="001372F6" w:rsidRPr="009152FE">
        <w:rPr>
          <w:rFonts w:ascii="Times New Roman" w:hAnsi="Times New Roman"/>
          <w:sz w:val="24"/>
          <w:szCs w:val="24"/>
        </w:rPr>
        <w:t xml:space="preserve">písm. </w:t>
      </w:r>
      <w:r w:rsidRPr="009152FE">
        <w:rPr>
          <w:rFonts w:ascii="Times New Roman" w:hAnsi="Times New Roman"/>
          <w:sz w:val="24"/>
          <w:szCs w:val="24"/>
        </w:rPr>
        <w:t>c), ak sú splnené podmienky podľa odsekov 3 a 4.</w:t>
      </w:r>
    </w:p>
    <w:p w:rsidR="00F81BD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Osobitné podmienky výkonu štátnej služby príslušníčok finančnej správy</w:t>
      </w:r>
    </w:p>
    <w:p w:rsidR="00371C25" w:rsidRPr="009152FE" w:rsidRDefault="00371C25" w:rsidP="00371C25">
      <w:pPr>
        <w:spacing w:before="0" w:beforeAutospacing="0" w:after="0" w:afterAutospacing="0"/>
        <w:rPr>
          <w:rFonts w:ascii="Times New Roman" w:hAnsi="Times New Roman"/>
          <w:sz w:val="24"/>
          <w:szCs w:val="24"/>
        </w:rPr>
      </w:pPr>
    </w:p>
    <w:p w:rsidR="004C4E0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221</w:t>
      </w:r>
    </w:p>
    <w:p w:rsidR="004C4E0D" w:rsidRPr="009152FE" w:rsidRDefault="004C4E0D" w:rsidP="00371C25">
      <w:pPr>
        <w:ind w:firstLine="709"/>
        <w:rPr>
          <w:rFonts w:ascii="Times New Roman" w:hAnsi="Times New Roman"/>
          <w:sz w:val="24"/>
          <w:szCs w:val="24"/>
        </w:rPr>
      </w:pPr>
      <w:r w:rsidRPr="009152FE">
        <w:rPr>
          <w:rFonts w:ascii="Times New Roman" w:hAnsi="Times New Roman"/>
          <w:sz w:val="24"/>
          <w:szCs w:val="24"/>
        </w:rPr>
        <w:t>(1) Činnosti zakázané všetkým príslušníčkam finančnej správy, tehotným príslušníčkam finančnej správy</w:t>
      </w:r>
      <w:r w:rsidR="009252C2" w:rsidRPr="009152FE">
        <w:rPr>
          <w:rFonts w:ascii="Times New Roman" w:hAnsi="Times New Roman"/>
          <w:sz w:val="24"/>
          <w:szCs w:val="24"/>
        </w:rPr>
        <w:t xml:space="preserve">, </w:t>
      </w:r>
      <w:r w:rsidRPr="009152FE">
        <w:rPr>
          <w:rFonts w:ascii="Times New Roman" w:hAnsi="Times New Roman"/>
          <w:sz w:val="24"/>
          <w:szCs w:val="24"/>
        </w:rPr>
        <w:t xml:space="preserve">matkám - príslušníčkam finančnej správy do konca deviateho mesiaca po pôrode </w:t>
      </w:r>
      <w:r w:rsidR="009252C2" w:rsidRPr="009152FE">
        <w:rPr>
          <w:rFonts w:ascii="Times New Roman" w:hAnsi="Times New Roman"/>
          <w:sz w:val="24"/>
          <w:szCs w:val="24"/>
        </w:rPr>
        <w:t xml:space="preserve">a dojčiacim príslušníčkam finančnej správy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4C4E0D" w:rsidRPr="009152FE" w:rsidRDefault="004C4E0D" w:rsidP="00371C25">
      <w:pPr>
        <w:ind w:firstLine="709"/>
        <w:rPr>
          <w:rFonts w:ascii="Times New Roman" w:hAnsi="Times New Roman"/>
          <w:sz w:val="24"/>
          <w:szCs w:val="24"/>
        </w:rPr>
      </w:pPr>
      <w:r w:rsidRPr="009152FE">
        <w:rPr>
          <w:rFonts w:ascii="Times New Roman" w:hAnsi="Times New Roman"/>
          <w:sz w:val="24"/>
          <w:szCs w:val="24"/>
        </w:rPr>
        <w:t>(2) Tehotná príslušníčka finančnej správy nesmie vykonávať štátnu službu, ktorá podľa lekárskeho posudku ohrozuje jej tehotnosť zo zdravotných dôvodov, ktoré spočívajú v jej osobe; to platí rovnako o matke do konca deviateho mesiaca po pôrode</w:t>
      </w:r>
      <w:r w:rsidR="009252C2" w:rsidRPr="009152FE">
        <w:rPr>
          <w:rFonts w:ascii="Times New Roman" w:hAnsi="Times New Roman"/>
          <w:sz w:val="24"/>
          <w:szCs w:val="24"/>
        </w:rPr>
        <w:t xml:space="preserve"> a o dojčiacej príslušníčke finančnej správy</w:t>
      </w:r>
      <w:r w:rsidRPr="009152FE">
        <w:rPr>
          <w:rFonts w:ascii="Times New Roman" w:hAnsi="Times New Roman"/>
          <w:sz w:val="24"/>
          <w:szCs w:val="24"/>
        </w:rPr>
        <w: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222</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(2) </w:t>
      </w:r>
      <w:r w:rsidR="003F4240" w:rsidRPr="009152FE">
        <w:rPr>
          <w:rFonts w:ascii="Times New Roman" w:hAnsi="Times New Roman"/>
          <w:sz w:val="24"/>
          <w:szCs w:val="24"/>
        </w:rPr>
        <w:t>P</w:t>
      </w:r>
      <w:r w:rsidRPr="009152FE">
        <w:rPr>
          <w:rFonts w:ascii="Times New Roman" w:hAnsi="Times New Roman"/>
          <w:sz w:val="24"/>
          <w:szCs w:val="24"/>
        </w:rPr>
        <w:t>ríslušníčka finančnej správy starajúca sa o dieťa mladšie ako jeden rok nesmie byť vysielaná na služobné cesty mimo miesta výkonu štátnej služby alebo trvalého pobytu.</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223</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(1) Ak tehotná príslušníčka finančnej správy vykonáva štátnu službu, ktorej výkon je tehotným príslušníčkam finančnej správy zakázaný alebo podľa lekárskeho posudku ohrozuje jej tehotenstvo, nadriadený je povinný dočasne ju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na in</w:t>
      </w:r>
      <w:r w:rsidR="00F264F4" w:rsidRPr="009152FE">
        <w:rPr>
          <w:rFonts w:ascii="Times New Roman" w:hAnsi="Times New Roman"/>
          <w:sz w:val="24"/>
          <w:szCs w:val="24"/>
        </w:rPr>
        <w:t>ú</w:t>
      </w:r>
      <w:r w:rsidRPr="009152FE">
        <w:rPr>
          <w:rFonts w:ascii="Times New Roman" w:hAnsi="Times New Roman"/>
          <w:sz w:val="24"/>
          <w:szCs w:val="24"/>
        </w:rPr>
        <w:t xml:space="preserve"> </w:t>
      </w:r>
      <w:r w:rsidR="00C647D0" w:rsidRPr="009152FE">
        <w:rPr>
          <w:rFonts w:ascii="Times New Roman" w:hAnsi="Times New Roman"/>
          <w:sz w:val="24"/>
          <w:szCs w:val="24"/>
        </w:rPr>
        <w:t>funkci</w:t>
      </w:r>
      <w:r w:rsidR="00F264F4" w:rsidRPr="009152FE">
        <w:rPr>
          <w:rFonts w:ascii="Times New Roman" w:hAnsi="Times New Roman"/>
          <w:sz w:val="24"/>
          <w:szCs w:val="24"/>
        </w:rPr>
        <w:t>u</w:t>
      </w:r>
      <w:r w:rsidRPr="009152FE">
        <w:rPr>
          <w:rFonts w:ascii="Times New Roman" w:hAnsi="Times New Roman"/>
          <w:sz w:val="24"/>
          <w:szCs w:val="24"/>
        </w:rPr>
        <w:t>, ktorá je pre ňu vhodná.</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(2) Ak z dôvodov uvedených v odseku 1 nemožno príslušníčku finančnej správy dočasne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 xml:space="preserve">na </w:t>
      </w:r>
      <w:r w:rsidR="00F264F4" w:rsidRPr="009152FE">
        <w:rPr>
          <w:rFonts w:ascii="Times New Roman" w:hAnsi="Times New Roman"/>
          <w:sz w:val="24"/>
          <w:szCs w:val="24"/>
        </w:rPr>
        <w:t>inú funkciu</w:t>
      </w:r>
      <w:r w:rsidRPr="009152FE">
        <w:rPr>
          <w:rFonts w:ascii="Times New Roman" w:hAnsi="Times New Roman"/>
          <w:sz w:val="24"/>
          <w:szCs w:val="24"/>
        </w:rPr>
        <w:t>, ktorá je pre ňu vhodná, nadriadený je povinný zaradiť ju do zálohy pre prechodne nezaradených príslušníkov finančnej správy.</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(3) Ak príslušníčka finančnej správy </w:t>
      </w:r>
      <w:r w:rsidR="00F264F4" w:rsidRPr="009152FE">
        <w:rPr>
          <w:rFonts w:ascii="Times New Roman" w:hAnsi="Times New Roman"/>
          <w:sz w:val="24"/>
          <w:szCs w:val="24"/>
        </w:rPr>
        <w:t>má vo funkcii</w:t>
      </w:r>
      <w:r w:rsidRPr="009152FE">
        <w:rPr>
          <w:rFonts w:ascii="Times New Roman" w:hAnsi="Times New Roman"/>
          <w:sz w:val="24"/>
          <w:szCs w:val="24"/>
        </w:rPr>
        <w:t>, na ktor</w:t>
      </w:r>
      <w:r w:rsidR="00F264F4" w:rsidRPr="009152FE">
        <w:rPr>
          <w:rFonts w:ascii="Times New Roman" w:hAnsi="Times New Roman"/>
          <w:sz w:val="24"/>
          <w:szCs w:val="24"/>
        </w:rPr>
        <w:t>ú</w:t>
      </w:r>
      <w:r w:rsidRPr="009152FE">
        <w:rPr>
          <w:rFonts w:ascii="Times New Roman" w:hAnsi="Times New Roman"/>
          <w:sz w:val="24"/>
          <w:szCs w:val="24"/>
        </w:rPr>
        <w:t xml:space="preserve"> bola </w:t>
      </w:r>
      <w:r w:rsidR="00F264F4" w:rsidRPr="009152FE">
        <w:rPr>
          <w:rFonts w:ascii="Times New Roman" w:hAnsi="Times New Roman"/>
          <w:sz w:val="24"/>
          <w:szCs w:val="24"/>
        </w:rPr>
        <w:t xml:space="preserve">dočasne </w:t>
      </w:r>
      <w:r w:rsidRPr="009152FE">
        <w:rPr>
          <w:rFonts w:ascii="Times New Roman" w:hAnsi="Times New Roman"/>
          <w:sz w:val="24"/>
          <w:szCs w:val="24"/>
        </w:rPr>
        <w:t xml:space="preserve">prevedená </w:t>
      </w:r>
      <w:r w:rsidR="00F264F4" w:rsidRPr="009152FE">
        <w:rPr>
          <w:rFonts w:ascii="Times New Roman" w:hAnsi="Times New Roman"/>
          <w:sz w:val="24"/>
          <w:szCs w:val="24"/>
        </w:rPr>
        <w:t xml:space="preserve">alebo preložená </w:t>
      </w:r>
      <w:r w:rsidRPr="009152FE">
        <w:rPr>
          <w:rFonts w:ascii="Times New Roman" w:hAnsi="Times New Roman"/>
          <w:sz w:val="24"/>
          <w:szCs w:val="24"/>
        </w:rPr>
        <w:t>podľa odseku 1 bez svojho zavinenia, nižší služobný príjem, poskytuje sa jej na vyrovnanie tohto rozdielu vyrovnávacia dávka podľa osobitného predpisu.</w:t>
      </w:r>
      <w:r w:rsidR="005E0A6A" w:rsidRPr="009152FE">
        <w:rPr>
          <w:rStyle w:val="Odkaznapoznmkupodiarou"/>
          <w:rFonts w:ascii="Times New Roman" w:hAnsi="Times New Roman"/>
          <w:sz w:val="24"/>
          <w:szCs w:val="24"/>
        </w:rPr>
        <w:footnoteReference w:id="177"/>
      </w:r>
      <w:r w:rsidR="005E0A6A" w:rsidRPr="009152FE">
        <w:rPr>
          <w:rFonts w:ascii="Times New Roman" w:hAnsi="Times New Roman"/>
          <w:sz w:val="24"/>
          <w:szCs w:val="24"/>
        </w:rPr>
        <w:t>)</w:t>
      </w:r>
      <w:r w:rsidR="001547B0" w:rsidRPr="009152FE">
        <w:rPr>
          <w:rFonts w:ascii="Times New Roman" w:hAnsi="Times New Roman"/>
          <w:sz w:val="24"/>
          <w:szCs w:val="24"/>
        </w:rPr>
        <w:t xml:space="preserve"> </w:t>
      </w:r>
    </w:p>
    <w:p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(4) Ustanovenia odsekov 1 až 3 sa vzťahujú rovnako na príslušníčku finančnej správy do konca deviateho mesiaca po pôrode</w:t>
      </w:r>
      <w:r w:rsidR="00D41806" w:rsidRPr="009152FE">
        <w:rPr>
          <w:rFonts w:ascii="Times New Roman" w:hAnsi="Times New Roman"/>
          <w:sz w:val="24"/>
          <w:szCs w:val="24"/>
        </w:rPr>
        <w:t xml:space="preserve"> a na dojčiacu príslušníčku finančnej správy</w:t>
      </w:r>
      <w:r w:rsidRPr="009152FE">
        <w:rPr>
          <w:rFonts w:ascii="Times New Roman" w:hAnsi="Times New Roman"/>
          <w:sz w:val="24"/>
          <w:szCs w:val="24"/>
        </w:rPr>
        <w: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224</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Tehotnú príslušníčku finančnej správy a príslušníčku finančnej správy starajúcu sa o dieťa </w:t>
      </w:r>
      <w:r w:rsidR="00592B4F" w:rsidRPr="009152FE">
        <w:rPr>
          <w:rFonts w:ascii="Times New Roman" w:hAnsi="Times New Roman"/>
          <w:sz w:val="24"/>
          <w:szCs w:val="24"/>
        </w:rPr>
        <w:t xml:space="preserve">mladšie ako 8 rokov </w:t>
      </w:r>
      <w:r w:rsidRPr="009152FE">
        <w:rPr>
          <w:rFonts w:ascii="Times New Roman" w:hAnsi="Times New Roman"/>
          <w:sz w:val="24"/>
          <w:szCs w:val="24"/>
        </w:rPr>
        <w:t>možno vysielať na služobné cesty mimo miesta výkonu štátnej služby alebo trvalého pobytu</w:t>
      </w:r>
      <w:r w:rsidR="00FD4EFB" w:rsidRPr="009152FE">
        <w:rPr>
          <w:rFonts w:ascii="Times New Roman" w:hAnsi="Times New Roman"/>
          <w:sz w:val="24"/>
          <w:szCs w:val="24"/>
        </w:rPr>
        <w:t xml:space="preserve"> alebo</w:t>
      </w:r>
      <w:r w:rsidRPr="009152FE">
        <w:rPr>
          <w:rFonts w:ascii="Times New Roman" w:hAnsi="Times New Roman"/>
          <w:sz w:val="24"/>
          <w:szCs w:val="24"/>
        </w:rPr>
        <w:t xml:space="preserve"> preložiť do iného miesta výkonu štátnej služby, len s jej písomným súhlasom</w:t>
      </w:r>
      <w:r w:rsidR="003F4240" w:rsidRPr="009152FE">
        <w:rPr>
          <w:rFonts w:ascii="Times New Roman" w:hAnsi="Times New Roman"/>
          <w:sz w:val="24"/>
          <w:szCs w:val="24"/>
        </w:rPr>
        <w:t xml:space="preserve">; </w:t>
      </w:r>
      <w:r w:rsidR="000B1731" w:rsidRPr="009152FE">
        <w:rPr>
          <w:rFonts w:ascii="Times New Roman" w:hAnsi="Times New Roman"/>
          <w:sz w:val="24"/>
          <w:szCs w:val="24"/>
        </w:rPr>
        <w:t xml:space="preserve">ustanovenie </w:t>
      </w:r>
      <w:r w:rsidR="003F4240" w:rsidRPr="009152FE">
        <w:rPr>
          <w:rFonts w:ascii="Times New Roman" w:hAnsi="Times New Roman"/>
          <w:sz w:val="24"/>
          <w:szCs w:val="24"/>
        </w:rPr>
        <w:t xml:space="preserve">§ </w:t>
      </w:r>
      <w:r w:rsidR="0006574D" w:rsidRPr="009152FE">
        <w:rPr>
          <w:rFonts w:ascii="Times New Roman" w:hAnsi="Times New Roman"/>
          <w:sz w:val="24"/>
          <w:szCs w:val="24"/>
        </w:rPr>
        <w:t>222</w:t>
      </w:r>
      <w:r w:rsidR="003F4240" w:rsidRPr="009152FE">
        <w:rPr>
          <w:rFonts w:ascii="Times New Roman" w:hAnsi="Times New Roman"/>
          <w:sz w:val="24"/>
          <w:szCs w:val="24"/>
        </w:rPr>
        <w:t xml:space="preserve"> ods. 2 tým nie je dotknut</w:t>
      </w:r>
      <w:r w:rsidR="000B1731" w:rsidRPr="009152FE">
        <w:rPr>
          <w:rFonts w:ascii="Times New Roman" w:hAnsi="Times New Roman"/>
          <w:sz w:val="24"/>
          <w:szCs w:val="24"/>
        </w:rPr>
        <w:t>é</w:t>
      </w:r>
      <w:r w:rsidRPr="009152FE">
        <w:rPr>
          <w:rFonts w:ascii="Times New Roman" w:hAnsi="Times New Roman"/>
          <w:sz w:val="24"/>
          <w:szCs w:val="24"/>
        </w:rPr>
        <w: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225</w:t>
      </w:r>
    </w:p>
    <w:p w:rsidR="00B764DE" w:rsidRPr="009152FE" w:rsidRDefault="00F81BDD" w:rsidP="008C74C5">
      <w:pPr>
        <w:ind w:firstLine="709"/>
        <w:rPr>
          <w:rFonts w:ascii="Times New Roman" w:hAnsi="Times New Roman"/>
          <w:sz w:val="24"/>
          <w:szCs w:val="24"/>
        </w:rPr>
      </w:pPr>
      <w:r w:rsidRPr="009152FE">
        <w:rPr>
          <w:rFonts w:ascii="Times New Roman" w:hAnsi="Times New Roman"/>
          <w:sz w:val="24"/>
          <w:szCs w:val="24"/>
        </w:rPr>
        <w:t>(1) Nadriadený je povinný pri zaraďovaní do výkonu štátnej služby prihliadať aj na povinnosti príslušníčky finančnej správy</w:t>
      </w:r>
      <w:r w:rsidR="00CD4A61" w:rsidRPr="009152FE">
        <w:rPr>
          <w:rFonts w:ascii="Times New Roman" w:hAnsi="Times New Roman"/>
          <w:sz w:val="24"/>
          <w:szCs w:val="24"/>
        </w:rPr>
        <w:t xml:space="preserve"> voči </w:t>
      </w:r>
      <w:r w:rsidRPr="009152FE">
        <w:rPr>
          <w:rFonts w:ascii="Times New Roman" w:hAnsi="Times New Roman"/>
          <w:sz w:val="24"/>
          <w:szCs w:val="24"/>
        </w:rPr>
        <w:t>dieťa</w:t>
      </w:r>
      <w:r w:rsidR="00CD4A61" w:rsidRPr="009152FE">
        <w:rPr>
          <w:rFonts w:ascii="Times New Roman" w:hAnsi="Times New Roman"/>
          <w:sz w:val="24"/>
          <w:szCs w:val="24"/>
        </w:rPr>
        <w:t>ťu</w:t>
      </w:r>
      <w:r w:rsidRPr="009152FE">
        <w:rPr>
          <w:rFonts w:ascii="Times New Roman" w:hAnsi="Times New Roman"/>
          <w:sz w:val="24"/>
          <w:szCs w:val="24"/>
        </w:rPr>
        <w:t xml:space="preserve"> mladšie</w:t>
      </w:r>
      <w:r w:rsidR="00CD4A61" w:rsidRPr="009152FE">
        <w:rPr>
          <w:rFonts w:ascii="Times New Roman" w:hAnsi="Times New Roman"/>
          <w:sz w:val="24"/>
          <w:szCs w:val="24"/>
        </w:rPr>
        <w:t>mu</w:t>
      </w:r>
      <w:r w:rsidRPr="009152FE">
        <w:rPr>
          <w:rFonts w:ascii="Times New Roman" w:hAnsi="Times New Roman"/>
          <w:sz w:val="24"/>
          <w:szCs w:val="24"/>
        </w:rPr>
        <w:t xml:space="preserve"> ako 15 rokov</w:t>
      </w:r>
      <w:r w:rsidR="00CD4A61" w:rsidRPr="009152FE">
        <w:rPr>
          <w:rFonts w:ascii="Times New Roman" w:hAnsi="Times New Roman"/>
          <w:sz w:val="24"/>
          <w:szCs w:val="24"/>
        </w:rPr>
        <w:t>, o ktoré sa stará</w:t>
      </w:r>
      <w:r w:rsidRPr="009152FE">
        <w:rPr>
          <w:rFonts w:ascii="Times New Roman" w:hAnsi="Times New Roman"/>
          <w:sz w:val="24"/>
          <w:szCs w:val="24"/>
        </w:rPr>
        <w:t>.</w:t>
      </w:r>
    </w:p>
    <w:p w:rsidR="00F81BDD" w:rsidRPr="009152FE" w:rsidRDefault="00F81BDD" w:rsidP="008C74C5">
      <w:pPr>
        <w:ind w:firstLine="709"/>
        <w:rPr>
          <w:rFonts w:ascii="Times New Roman" w:hAnsi="Times New Roman"/>
          <w:sz w:val="24"/>
          <w:szCs w:val="24"/>
        </w:rPr>
      </w:pPr>
      <w:r w:rsidRPr="009152FE">
        <w:rPr>
          <w:rFonts w:ascii="Times New Roman" w:hAnsi="Times New Roman"/>
          <w:sz w:val="24"/>
          <w:szCs w:val="24"/>
        </w:rPr>
        <w:t>(2)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w:t>
      </w:r>
    </w:p>
    <w:p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w:t>
      </w:r>
    </w:p>
    <w:p w:rsidR="008C74C5" w:rsidRPr="009152FE" w:rsidRDefault="008C74C5" w:rsidP="008C74C5">
      <w:pPr>
        <w:spacing w:before="0" w:beforeAutospacing="0" w:after="0" w:afterAutospacing="0"/>
        <w:rPr>
          <w:rFonts w:ascii="Times New Roman" w:hAnsi="Times New Roman"/>
          <w:sz w:val="24"/>
          <w:szCs w:val="24"/>
        </w:rPr>
      </w:pPr>
    </w:p>
    <w:p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226</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 xml:space="preserve">(1) V súvislosti s pôrodom a starostlivosťou o narodené dieťa patrí príslušníčke finančnej správy materská dovolenka v trvaní 34 týždňov; osamelej príslušníčke finančnej správy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37 týždňov a príslušníčke finančnej správy, ktorá porodila zároveň dve alebo viac detí,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43 týždňov. V súvislosti so starostlivosťou o narodené dieťa patrí aj príslušníkovi finančnej správy od narodenia dieťaťa rodičovská dovolenka v rovnakom rozsahu, ak sa stará o narodené dieťa.</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3</w:t>
      </w:r>
      <w:r w:rsidRPr="009152FE">
        <w:rPr>
          <w:rFonts w:ascii="Times New Roman" w:hAnsi="Times New Roman"/>
          <w:sz w:val="24"/>
          <w:szCs w:val="24"/>
        </w:rPr>
        <w:t>) Materskú dovolenku príslušníčka finančnej správy nastupuje spravidla od začiatku šiesteho týždňa pred očakávaným dňom pôrodu, najskôr však od začiatku ôsmeho týždňa pred týmto dňom.</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4</w:t>
      </w:r>
      <w:r w:rsidRPr="009152FE">
        <w:rPr>
          <w:rFonts w:ascii="Times New Roman" w:hAnsi="Times New Roman"/>
          <w:sz w:val="24"/>
          <w:szCs w:val="24"/>
        </w:rPr>
        <w:t>)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w:t>
      </w:r>
      <w:r w:rsidRPr="009152FE" w:rsidDel="002A545C">
        <w:rPr>
          <w:rFonts w:ascii="Times New Roman" w:hAnsi="Times New Roman"/>
          <w:sz w:val="24"/>
          <w:szCs w:val="24"/>
        </w:rPr>
        <w:t xml:space="preserve"> </w:t>
      </w:r>
      <w:r w:rsidRPr="009152FE">
        <w:rPr>
          <w:rFonts w:ascii="Times New Roman" w:hAnsi="Times New Roman"/>
          <w:sz w:val="24"/>
          <w:szCs w:val="24"/>
        </w:rPr>
        <w:t>sa poskytne materská dovolenka do uplynutia 31 týždňov a príslušníčke finančnej správy, ktorá porodila súčasne dve alebo viac detí</w:t>
      </w:r>
      <w:r w:rsidR="00597974" w:rsidRPr="009152FE">
        <w:rPr>
          <w:rFonts w:ascii="Times New Roman" w:hAnsi="Times New Roman"/>
          <w:sz w:val="24"/>
          <w:szCs w:val="24"/>
        </w:rPr>
        <w:t>,</w:t>
      </w:r>
      <w:r w:rsidRPr="009152FE">
        <w:rPr>
          <w:rFonts w:ascii="Times New Roman" w:hAnsi="Times New Roman"/>
          <w:sz w:val="24"/>
          <w:szCs w:val="24"/>
        </w:rPr>
        <w:t xml:space="preserve"> sa poskytne materská dovolenka do uplynutia 37 týždňov.</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5</w:t>
      </w:r>
      <w:r w:rsidRPr="009152FE">
        <w:rPr>
          <w:rFonts w:ascii="Times New Roman" w:hAnsi="Times New Roman"/>
          <w:sz w:val="24"/>
          <w:szCs w:val="24"/>
        </w:rPr>
        <w:t>) Materská dovolenka príslušníčky finančnej správy v súvislosti s pôrodom musí byť najmenej 14 týždňov a nesmie sa skončiť ani byť prerušená pred uplynutím šiestich týždňov odo dňa pôrodu.</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6</w:t>
      </w:r>
      <w:r w:rsidRPr="009152FE">
        <w:rPr>
          <w:rFonts w:ascii="Times New Roman" w:hAnsi="Times New Roman"/>
          <w:sz w:val="24"/>
          <w:szCs w:val="24"/>
        </w:rPr>
        <w:t xml:space="preserve">)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w:t>
      </w:r>
      <w:r w:rsidR="00F94844" w:rsidRPr="009152FE">
        <w:rPr>
          <w:rFonts w:ascii="Times New Roman" w:hAnsi="Times New Roman"/>
          <w:sz w:val="24"/>
          <w:szCs w:val="24"/>
        </w:rPr>
        <w:t>služobného úradu</w:t>
      </w:r>
      <w:r w:rsidRPr="009152FE">
        <w:rPr>
          <w:rFonts w:ascii="Times New Roman" w:hAnsi="Times New Roman"/>
          <w:sz w:val="24"/>
          <w:szCs w:val="24"/>
        </w:rPr>
        <w:t>.</w:t>
      </w:r>
    </w:p>
    <w:p w:rsidR="00452520"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7</w:t>
      </w:r>
      <w:r w:rsidRPr="009152FE">
        <w:rPr>
          <w:rFonts w:ascii="Times New Roman" w:hAnsi="Times New Roman"/>
          <w:sz w:val="24"/>
          <w:szCs w:val="24"/>
        </w:rPr>
        <w:t xml:space="preserve">) Príslušníčka finančnej správy a príslušník finančnej správy sú povinní písomne oznámiť </w:t>
      </w:r>
      <w:r w:rsidR="00F94844" w:rsidRPr="009152FE">
        <w:rPr>
          <w:rFonts w:ascii="Times New Roman" w:hAnsi="Times New Roman"/>
          <w:sz w:val="24"/>
          <w:szCs w:val="24"/>
        </w:rPr>
        <w:t>služobnému úrad</w:t>
      </w:r>
      <w:r w:rsidRPr="009152FE">
        <w:rPr>
          <w:rFonts w:ascii="Times New Roman" w:hAnsi="Times New Roman"/>
          <w:sz w:val="24"/>
          <w:szCs w:val="24"/>
        </w:rPr>
        <w:t xml:space="preserve">u najmenej jeden mesiac vopred predpokladaný deň nástupu na </w:t>
      </w:r>
      <w:r w:rsidR="00476C6A" w:rsidRPr="009152FE">
        <w:rPr>
          <w:rFonts w:ascii="Times New Roman" w:hAnsi="Times New Roman"/>
          <w:sz w:val="24"/>
          <w:szCs w:val="24"/>
        </w:rPr>
        <w:t xml:space="preserve">materskú dovolenku alebo </w:t>
      </w:r>
      <w:r w:rsidRPr="009152FE">
        <w:rPr>
          <w:rFonts w:ascii="Times New Roman" w:hAnsi="Times New Roman"/>
          <w:sz w:val="24"/>
          <w:szCs w:val="24"/>
        </w:rPr>
        <w:t>rodičovskú dovolenku, predpokladaný deň ich prerušenia, skončenia a zmeny týkajúce sa nástupu, prerušenia a skončenia materskej dovolenky a rodičovskej dovolenky.</w:t>
      </w:r>
    </w:p>
    <w:p w:rsidR="00F81BDD"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8</w:t>
      </w:r>
      <w:r w:rsidRPr="009152FE">
        <w:rPr>
          <w:rFonts w:ascii="Times New Roman" w:hAnsi="Times New Roman"/>
          <w:sz w:val="24"/>
          <w:szCs w:val="24"/>
        </w:rPr>
        <w:t xml:space="preserve">) Príslušníčka finančnej správy v stálej štátnej službe alebo príslušník finančnej správy v stálej štátnej službe sa po skončení ich </w:t>
      </w:r>
      <w:r w:rsidR="00CB7A7B" w:rsidRPr="009152FE">
        <w:rPr>
          <w:rFonts w:ascii="Times New Roman" w:hAnsi="Times New Roman"/>
          <w:sz w:val="24"/>
          <w:szCs w:val="24"/>
        </w:rPr>
        <w:t xml:space="preserve">materskej dovolenky alebo </w:t>
      </w:r>
      <w:r w:rsidRPr="009152FE">
        <w:rPr>
          <w:rFonts w:ascii="Times New Roman" w:hAnsi="Times New Roman"/>
          <w:sz w:val="24"/>
          <w:szCs w:val="24"/>
        </w:rPr>
        <w:t>rodičovskej dovolenky ustanovia do funkcie podľa</w:t>
      </w:r>
      <w:r w:rsidR="00C83949" w:rsidRPr="009152FE">
        <w:rPr>
          <w:rFonts w:ascii="Times New Roman" w:hAnsi="Times New Roman"/>
          <w:sz w:val="24"/>
          <w:szCs w:val="24"/>
        </w:rPr>
        <w:t xml:space="preserve"> § </w:t>
      </w:r>
      <w:r w:rsidR="0006574D" w:rsidRPr="009152FE">
        <w:rPr>
          <w:rFonts w:ascii="Times New Roman" w:hAnsi="Times New Roman"/>
          <w:sz w:val="24"/>
          <w:szCs w:val="24"/>
        </w:rPr>
        <w:t>105</w:t>
      </w:r>
      <w:r w:rsidR="00C83949" w:rsidRPr="009152FE">
        <w:rPr>
          <w:rFonts w:ascii="Times New Roman" w:hAnsi="Times New Roman"/>
          <w:sz w:val="24"/>
          <w:szCs w:val="24"/>
        </w:rPr>
        <w:t xml:space="preserve"> ods. 1</w:t>
      </w:r>
      <w:r w:rsidRPr="009152FE">
        <w:rPr>
          <w:rFonts w:ascii="Times New Roman" w:hAnsi="Times New Roman"/>
          <w:sz w:val="24"/>
          <w:szCs w:val="24"/>
        </w:rPr>
        <w:t>, ak pred nástupom na</w:t>
      </w:r>
      <w:r w:rsidR="00CB7A7B" w:rsidRPr="009152FE">
        <w:rPr>
          <w:rFonts w:ascii="Times New Roman" w:hAnsi="Times New Roman"/>
          <w:sz w:val="24"/>
          <w:szCs w:val="24"/>
        </w:rPr>
        <w:t xml:space="preserve"> materskú dovolenku alebo</w:t>
      </w:r>
      <w:r w:rsidRPr="009152FE">
        <w:rPr>
          <w:rFonts w:ascii="Times New Roman" w:hAnsi="Times New Roman"/>
          <w:sz w:val="24"/>
          <w:szCs w:val="24"/>
        </w:rPr>
        <w:t xml:space="preserve"> rodičovskú dovolenku vykonávali funkciu, z ktorej bola predtým odvolaná iná </w:t>
      </w:r>
      <w:r w:rsidR="002D1A30" w:rsidRPr="009152FE">
        <w:rPr>
          <w:rFonts w:ascii="Times New Roman" w:hAnsi="Times New Roman"/>
          <w:sz w:val="24"/>
          <w:szCs w:val="24"/>
        </w:rPr>
        <w:t xml:space="preserve">príslušníčka finančnej správy </w:t>
      </w:r>
      <w:r w:rsidRPr="009152FE">
        <w:rPr>
          <w:rFonts w:ascii="Times New Roman" w:hAnsi="Times New Roman"/>
          <w:sz w:val="24"/>
          <w:szCs w:val="24"/>
        </w:rPr>
        <w:t>alebo iný príslušník finančnej správy z dôvodu nástupu na rodičovskú dovolenku podľa odseku 2.</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227</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w:t>
      </w:r>
      <w:r w:rsidR="00954DB7" w:rsidRPr="009152FE">
        <w:rPr>
          <w:rFonts w:ascii="Times New Roman" w:hAnsi="Times New Roman"/>
          <w:sz w:val="24"/>
          <w:szCs w:val="24"/>
        </w:rPr>
        <w:t>ktoré im súd zveril do náhradnej osobnej starostlivosti, pestúnskej starostlivosti, starostlivosti budúcich osvojiteľov alebo do poručníctva, ak sa poručník osobne stará o dieťa podľa osobitného predpisu</w:t>
      </w:r>
      <w:r w:rsidRPr="009152FE">
        <w:rPr>
          <w:rFonts w:ascii="Times New Roman" w:hAnsi="Times New Roman"/>
          <w:sz w:val="24"/>
          <w:szCs w:val="24"/>
        </w:rPr>
        <w:t>,</w:t>
      </w:r>
      <w:r w:rsidR="00040404" w:rsidRPr="009152FE">
        <w:rPr>
          <w:rStyle w:val="Odkaznapoznmkupodiarou"/>
          <w:rFonts w:ascii="Times New Roman" w:hAnsi="Times New Roman"/>
          <w:sz w:val="24"/>
          <w:szCs w:val="24"/>
        </w:rPr>
        <w:footnoteReference w:id="178"/>
      </w:r>
      <w:r w:rsidR="00040404" w:rsidRPr="009152FE">
        <w:rPr>
          <w:rFonts w:ascii="Times New Roman" w:hAnsi="Times New Roman"/>
          <w:sz w:val="24"/>
          <w:szCs w:val="24"/>
        </w:rPr>
        <w:t xml:space="preserve">) </w:t>
      </w:r>
      <w:r w:rsidRPr="009152FE">
        <w:rPr>
          <w:rFonts w:ascii="Times New Roman" w:hAnsi="Times New Roman"/>
          <w:sz w:val="24"/>
          <w:szCs w:val="24"/>
        </w:rPr>
        <w:t>alebo dieťa, ktorého matka zomrela.</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Materská dovolenka alebo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1 </w:t>
      </w:r>
      <w:r w:rsidRPr="009152FE">
        <w:rPr>
          <w:rFonts w:ascii="Times New Roman" w:hAnsi="Times New Roman"/>
          <w:sz w:val="24"/>
          <w:szCs w:val="24"/>
        </w:rPr>
        <w:t xml:space="preserve">sa poskytuje príslušníčke finančnej správy alebo príslušníkovi finančnej správy odo dňa prevzatia dieťaťa v trvaní 28 týždňov; osamelej príslušníčke finančnej správy alebo osamelému príslušníkovi finančnej správy sa poskytuje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31 týždňov a príslušníčke finančnej správy alebo príslušníkovi finančnej správy, ktorý prevzal dve alebo viac detí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37 týždňov, najdlhšie do dňa, v ktorom dieťa dovŕši tri roky veku.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2 </w:t>
      </w:r>
      <w:r w:rsidRPr="009152FE">
        <w:rPr>
          <w:rFonts w:ascii="Times New Roman" w:hAnsi="Times New Roman"/>
          <w:sz w:val="24"/>
          <w:szCs w:val="24"/>
        </w:rPr>
        <w:t>sa poskytuje až do dňa, kým dieťa dosiahne tri roky veku a kým dieťa s dlhodobo nepriaznivým zdravotným stavom vyžadujúcim osobitnú starostlivosť dosiahne šesť rokov veku.</w:t>
      </w:r>
    </w:p>
    <w:p w:rsidR="001D6B72"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 v osobitných prípadoch</w:t>
      </w:r>
    </w:p>
    <w:p w:rsidR="00C045A6" w:rsidRPr="009152FE" w:rsidRDefault="00C045A6" w:rsidP="00C045A6">
      <w:pPr>
        <w:spacing w:before="0" w:beforeAutospacing="0" w:after="0" w:afterAutospacing="0"/>
        <w:rPr>
          <w:rFonts w:ascii="Times New Roman" w:hAnsi="Times New Roman"/>
          <w:sz w:val="24"/>
          <w:szCs w:val="24"/>
        </w:rPr>
      </w:pPr>
    </w:p>
    <w:p w:rsidR="00F81BDD"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228</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w:t>
      </w:r>
      <w:r w:rsidR="009C3583" w:rsidRPr="009152FE">
        <w:rPr>
          <w:rFonts w:ascii="Times New Roman" w:hAnsi="Times New Roman"/>
          <w:sz w:val="24"/>
          <w:szCs w:val="24"/>
        </w:rPr>
        <w:t xml:space="preserve">zariadenia sociálnoprávnej ochrany detí a sociálnej kurately alebo iného obdobného zariadenia </w:t>
      </w:r>
      <w:r w:rsidRPr="009152FE">
        <w:rPr>
          <w:rFonts w:ascii="Times New Roman" w:hAnsi="Times New Roman"/>
          <w:sz w:val="24"/>
          <w:szCs w:val="24"/>
        </w:rPr>
        <w:t>z iných ako zdravotných dôvodov, nepatrí materská dovolenka alebo rodičovská dovolenka za obdobie, počas ktorého sa o dieťa nestará.</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sa dieťa narodilo mŕtve, patrí príslušníčke finančnej správy materská dovolenka v trvaní 14 týždňov.</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229</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Ak príslušníčka finančnej správy alebo príslušník finančnej správy požiadajú nadriadeného o poskytnutie dovolenky tak, aby nadväzovala bezprostredne na skončenie materskej dovolenky alebo rodičovskej dovolenky, nadriadený je povinný žiadosti vyhovieť. </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230</w:t>
      </w:r>
      <w:r w:rsidRPr="009152FE">
        <w:rPr>
          <w:rFonts w:ascii="Times New Roman" w:hAnsi="Times New Roman"/>
          <w:sz w:val="24"/>
          <w:szCs w:val="24"/>
        </w:rPr>
        <w:br/>
        <w:t>Prestávky na dojčenie</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Príslušníčke finančnej správy, ktorá dojčí svoje dieťa, </w:t>
      </w:r>
      <w:r w:rsidR="00836857" w:rsidRPr="009152FE">
        <w:rPr>
          <w:rFonts w:ascii="Times New Roman" w:hAnsi="Times New Roman"/>
          <w:sz w:val="24"/>
          <w:szCs w:val="24"/>
        </w:rPr>
        <w:t>patria</w:t>
      </w:r>
      <w:r w:rsidRPr="009152FE">
        <w:rPr>
          <w:rFonts w:ascii="Times New Roman" w:hAnsi="Times New Roman"/>
          <w:sz w:val="24"/>
          <w:szCs w:val="24"/>
        </w:rPr>
        <w:t xml:space="preserve"> okrem prestávok na jedenie a oddych osobitné prestávky na dojčenie.</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w:t>
      </w:r>
      <w:r w:rsidR="00C17922" w:rsidRPr="009152FE">
        <w:rPr>
          <w:rFonts w:ascii="Times New Roman" w:hAnsi="Times New Roman"/>
          <w:sz w:val="24"/>
          <w:szCs w:val="24"/>
        </w:rPr>
        <w:t xml:space="preserve"> služby</w:t>
      </w:r>
      <w:r w:rsidRPr="009152FE">
        <w:rPr>
          <w:rFonts w:ascii="Times New Roman" w:hAnsi="Times New Roman"/>
          <w:sz w:val="24"/>
          <w:szCs w:val="24"/>
        </w:rPr>
        <w:t>.</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vykonáva príslušníčka finančnej správy štátnu službu s kratším časom služby v týždni, ale aspoň polovicu určeného základného času služby v týždni, patrí jej jedna polhodinová prestávka, a to na každé dieťa do konca šiesteho mesiaca jeho veku.</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(4) Prestávky na dojčenie sa započítavajú ako doba výkonu štátnej služby a patrí za ne služobný plat.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231</w:t>
      </w:r>
    </w:p>
    <w:p w:rsidR="00F81BDD" w:rsidRPr="009152FE" w:rsidRDefault="0050456D" w:rsidP="00C045A6">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Ustanovenia § </w:t>
      </w:r>
      <w:r w:rsidR="0006574D" w:rsidRPr="009152FE">
        <w:rPr>
          <w:rFonts w:ascii="Times New Roman" w:hAnsi="Times New Roman"/>
          <w:sz w:val="24"/>
          <w:szCs w:val="24"/>
        </w:rPr>
        <w:t>222</w:t>
      </w:r>
      <w:r w:rsidR="00F81BDD" w:rsidRPr="009152FE">
        <w:rPr>
          <w:rFonts w:ascii="Times New Roman" w:hAnsi="Times New Roman"/>
          <w:sz w:val="24"/>
          <w:szCs w:val="24"/>
        </w:rPr>
        <w:t xml:space="preserve">, </w:t>
      </w:r>
      <w:r w:rsidR="00C52058" w:rsidRPr="009152FE">
        <w:rPr>
          <w:rFonts w:ascii="Times New Roman" w:hAnsi="Times New Roman"/>
          <w:sz w:val="24"/>
          <w:szCs w:val="24"/>
        </w:rPr>
        <w:t xml:space="preserve">§ </w:t>
      </w:r>
      <w:r w:rsidR="0006574D" w:rsidRPr="009152FE">
        <w:rPr>
          <w:rFonts w:ascii="Times New Roman" w:hAnsi="Times New Roman"/>
          <w:sz w:val="24"/>
          <w:szCs w:val="24"/>
        </w:rPr>
        <w:t>224</w:t>
      </w:r>
      <w:r w:rsidR="00F81BDD" w:rsidRPr="009152FE">
        <w:rPr>
          <w:rFonts w:ascii="Times New Roman" w:hAnsi="Times New Roman"/>
          <w:sz w:val="24"/>
          <w:szCs w:val="24"/>
        </w:rPr>
        <w:t xml:space="preserve"> a </w:t>
      </w:r>
      <w:r w:rsidR="0006574D" w:rsidRPr="009152FE">
        <w:rPr>
          <w:rFonts w:ascii="Times New Roman" w:hAnsi="Times New Roman"/>
          <w:sz w:val="24"/>
          <w:szCs w:val="24"/>
        </w:rPr>
        <w:t>225</w:t>
      </w:r>
      <w:r w:rsidR="00F81BDD" w:rsidRPr="009152FE">
        <w:rPr>
          <w:rFonts w:ascii="Times New Roman" w:hAnsi="Times New Roman"/>
          <w:sz w:val="24"/>
          <w:szCs w:val="24"/>
        </w:rPr>
        <w:t xml:space="preserve"> sa vzťahujú aj na osamelých príslušníkov finančnej správy trvale sa starajúcich aspoň o jedno dieťa</w:t>
      </w:r>
      <w:r w:rsidR="003F4240" w:rsidRPr="009152FE">
        <w:rPr>
          <w:rFonts w:ascii="Times New Roman" w:hAnsi="Times New Roman"/>
          <w:sz w:val="24"/>
          <w:szCs w:val="24"/>
        </w:rPr>
        <w:t xml:space="preserve"> mladšie ako 15 rokov</w:t>
      </w:r>
      <w:r w:rsidR="00F81BDD" w:rsidRPr="009152FE">
        <w:rPr>
          <w:rFonts w:ascii="Times New Roman" w:hAnsi="Times New Roman"/>
          <w:sz w:val="24"/>
          <w:szCs w:val="24"/>
        </w:rPr>
        <w:t>.</w:t>
      </w:r>
    </w:p>
    <w:p w:rsidR="00C93FF7" w:rsidRPr="009152FE" w:rsidRDefault="0050456D" w:rsidP="00C93FF7">
      <w:pPr>
        <w:ind w:firstLine="709"/>
        <w:rPr>
          <w:rFonts w:ascii="Times New Roman" w:hAnsi="Times New Roman"/>
          <w:sz w:val="24"/>
          <w:szCs w:val="24"/>
        </w:rPr>
      </w:pPr>
      <w:r w:rsidRPr="009152FE">
        <w:rPr>
          <w:rFonts w:ascii="Times New Roman" w:hAnsi="Times New Roman"/>
          <w:sz w:val="24"/>
          <w:szCs w:val="24"/>
        </w:rPr>
        <w:t xml:space="preserve">(2) </w:t>
      </w:r>
      <w:r w:rsidR="00F81BDD" w:rsidRPr="009152FE">
        <w:rPr>
          <w:rFonts w:ascii="Times New Roman" w:hAnsi="Times New Roman"/>
          <w:sz w:val="24"/>
          <w:szCs w:val="24"/>
        </w:rPr>
        <w:t>Osamelými sa rozumejú príslušníčky finančnej správy, ktoré žijú samé a sú slobodné, ovdovelé alebo rozvedené, príslušníci finančnej správy, ktorí žijú sami a sú slobodní, ovdovelí alebo rozvedení, alebo príslušníčky finančnej správy a príslušníci finančnej správy osamelí z iných vážnych dôvodov.</w:t>
      </w:r>
    </w:p>
    <w:p w:rsidR="00F81BDD" w:rsidRPr="009152FE" w:rsidRDefault="001D6B72" w:rsidP="001D6B72">
      <w:pPr>
        <w:pStyle w:val="Nadpis1"/>
        <w:rPr>
          <w:rFonts w:ascii="Times New Roman" w:hAnsi="Times New Roman"/>
          <w:sz w:val="24"/>
          <w:szCs w:val="24"/>
        </w:rPr>
      </w:pPr>
      <w:r w:rsidRPr="009152FE">
        <w:rPr>
          <w:rFonts w:ascii="Times New Roman" w:hAnsi="Times New Roman"/>
          <w:sz w:val="24"/>
          <w:szCs w:val="24"/>
        </w:rPr>
        <w:t>ôsma hlava</w:t>
      </w:r>
      <w:r w:rsidRPr="009152FE">
        <w:rPr>
          <w:rFonts w:ascii="Times New Roman" w:hAnsi="Times New Roman"/>
          <w:sz w:val="24"/>
          <w:szCs w:val="24"/>
        </w:rPr>
        <w:br/>
      </w:r>
      <w:r w:rsidR="00854848" w:rsidRPr="009152FE">
        <w:rPr>
          <w:rFonts w:ascii="Times New Roman" w:hAnsi="Times New Roman"/>
          <w:sz w:val="24"/>
          <w:szCs w:val="24"/>
        </w:rPr>
        <w:t>ZODPOVEDNOSŤ ZA ŠKODU</w:t>
      </w:r>
    </w:p>
    <w:p w:rsidR="00F81BDD" w:rsidRPr="009152FE" w:rsidRDefault="00F81BDD"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232</w:t>
      </w:r>
      <w:r w:rsidRPr="009152FE">
        <w:rPr>
          <w:rFonts w:ascii="Times New Roman" w:hAnsi="Times New Roman"/>
          <w:sz w:val="24"/>
          <w:szCs w:val="24"/>
        </w:rPr>
        <w:br/>
        <w:t xml:space="preserve">Povinnosti </w:t>
      </w:r>
      <w:r w:rsidR="00F94844" w:rsidRPr="009152FE">
        <w:rPr>
          <w:rFonts w:ascii="Times New Roman" w:hAnsi="Times New Roman"/>
          <w:sz w:val="24"/>
          <w:szCs w:val="24"/>
        </w:rPr>
        <w:t>služobného úradu</w:t>
      </w:r>
      <w:r w:rsidR="002F3127" w:rsidRPr="009152FE">
        <w:rPr>
          <w:rFonts w:ascii="Times New Roman" w:hAnsi="Times New Roman"/>
          <w:sz w:val="24"/>
          <w:szCs w:val="24"/>
        </w:rPr>
        <w:t xml:space="preserve"> </w:t>
      </w:r>
      <w:r w:rsidRPr="009152FE">
        <w:rPr>
          <w:rFonts w:ascii="Times New Roman" w:hAnsi="Times New Roman"/>
          <w:sz w:val="24"/>
          <w:szCs w:val="24"/>
        </w:rPr>
        <w:t>a príslušníka finančnej správy</w:t>
      </w:r>
    </w:p>
    <w:p w:rsidR="00124000"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(1)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F94844" w:rsidRPr="009152FE">
        <w:rPr>
          <w:rFonts w:ascii="Times New Roman" w:hAnsi="Times New Roman"/>
          <w:sz w:val="24"/>
          <w:szCs w:val="24"/>
        </w:rPr>
        <w:t>ý</w:t>
      </w:r>
      <w:r w:rsidRPr="009152FE">
        <w:rPr>
          <w:rFonts w:ascii="Times New Roman" w:hAnsi="Times New Roman"/>
          <w:sz w:val="24"/>
          <w:szCs w:val="24"/>
        </w:rPr>
        <w:t xml:space="preserve"> zabezpečovať príslušníko</w:t>
      </w:r>
      <w:r w:rsidR="00012267" w:rsidRPr="009152FE">
        <w:rPr>
          <w:rFonts w:ascii="Times New Roman" w:hAnsi="Times New Roman"/>
          <w:sz w:val="24"/>
          <w:szCs w:val="24"/>
        </w:rPr>
        <w:t>vi</w:t>
      </w:r>
      <w:r w:rsidRPr="009152FE">
        <w:rPr>
          <w:rFonts w:ascii="Times New Roman" w:hAnsi="Times New Roman"/>
          <w:sz w:val="24"/>
          <w:szCs w:val="24"/>
        </w:rPr>
        <w:t xml:space="preserve"> finančnej správy také podmienky, aby moh</w:t>
      </w:r>
      <w:r w:rsidR="00012267" w:rsidRPr="009152FE">
        <w:rPr>
          <w:rFonts w:ascii="Times New Roman" w:hAnsi="Times New Roman"/>
          <w:sz w:val="24"/>
          <w:szCs w:val="24"/>
        </w:rPr>
        <w:t>o</w:t>
      </w:r>
      <w:r w:rsidRPr="009152FE">
        <w:rPr>
          <w:rFonts w:ascii="Times New Roman" w:hAnsi="Times New Roman"/>
          <w:sz w:val="24"/>
          <w:szCs w:val="24"/>
        </w:rPr>
        <w:t xml:space="preserve">l riadne vykonávať štátnu službu bez ohrozenia </w:t>
      </w:r>
      <w:r w:rsidR="0021003C" w:rsidRPr="009152FE">
        <w:rPr>
          <w:rFonts w:ascii="Times New Roman" w:hAnsi="Times New Roman"/>
          <w:sz w:val="24"/>
          <w:szCs w:val="24"/>
        </w:rPr>
        <w:t xml:space="preserve">života, </w:t>
      </w:r>
      <w:r w:rsidRPr="009152FE">
        <w:rPr>
          <w:rFonts w:ascii="Times New Roman" w:hAnsi="Times New Roman"/>
          <w:sz w:val="24"/>
          <w:szCs w:val="24"/>
        </w:rPr>
        <w:t xml:space="preserve">zdravia a majetku. Ak príslušník finančnej správy oznámi zistené nedostatky,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214609" w:rsidRPr="009152FE">
        <w:rPr>
          <w:rFonts w:ascii="Times New Roman" w:hAnsi="Times New Roman"/>
          <w:sz w:val="24"/>
          <w:szCs w:val="24"/>
        </w:rPr>
        <w:t>ý</w:t>
      </w:r>
      <w:r w:rsidRPr="009152FE">
        <w:rPr>
          <w:rFonts w:ascii="Times New Roman" w:hAnsi="Times New Roman"/>
          <w:sz w:val="24"/>
          <w:szCs w:val="24"/>
        </w:rPr>
        <w:t xml:space="preserve"> urobiť opatrenia na ich odstránenie.</w:t>
      </w:r>
    </w:p>
    <w:p w:rsidR="00F81BDD"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(2) Príslušník finančnej správy je povinný konať tak, aby nedochádzalo ku škodám na zdraví a majetku ani k bezdôvodnému obohateniu. Ak hrozí škoda, je povinný na ňu upozorniť nadriadeného. </w:t>
      </w:r>
    </w:p>
    <w:p w:rsidR="00A3386D" w:rsidRPr="009152FE" w:rsidRDefault="00F81BDD" w:rsidP="00012267">
      <w:pPr>
        <w:ind w:firstLine="709"/>
        <w:rPr>
          <w:rFonts w:ascii="Times New Roman" w:hAnsi="Times New Roman"/>
          <w:sz w:val="24"/>
          <w:szCs w:val="24"/>
        </w:rPr>
      </w:pPr>
      <w:r w:rsidRPr="009152FE">
        <w:rPr>
          <w:rFonts w:ascii="Times New Roman" w:hAnsi="Times New Roman"/>
          <w:sz w:val="24"/>
          <w:szCs w:val="24"/>
        </w:rPr>
        <w:t>(3) Ak na odvrátenie hroziacej škody treba neodkladne vykonať služobný zákrok</w:t>
      </w:r>
      <w:r w:rsidR="0021003C" w:rsidRPr="009152FE">
        <w:rPr>
          <w:rFonts w:ascii="Times New Roman" w:hAnsi="Times New Roman"/>
          <w:sz w:val="24"/>
          <w:szCs w:val="24"/>
        </w:rPr>
        <w:t>,</w:t>
      </w:r>
      <w:r w:rsidR="002D6068" w:rsidRPr="009152FE">
        <w:rPr>
          <w:rFonts w:ascii="Times New Roman" w:hAnsi="Times New Roman"/>
          <w:sz w:val="24"/>
          <w:szCs w:val="24"/>
        </w:rPr>
        <w:t xml:space="preserve"> použijú sa</w:t>
      </w:r>
      <w:r w:rsidR="00395F82" w:rsidRPr="009152FE">
        <w:rPr>
          <w:rFonts w:ascii="Times New Roman" w:hAnsi="Times New Roman"/>
          <w:sz w:val="24"/>
          <w:szCs w:val="24"/>
        </w:rPr>
        <w:t xml:space="preserve"> § </w:t>
      </w:r>
      <w:r w:rsidR="0006574D" w:rsidRPr="009152FE">
        <w:rPr>
          <w:rFonts w:ascii="Times New Roman" w:hAnsi="Times New Roman"/>
          <w:sz w:val="24"/>
          <w:szCs w:val="24"/>
        </w:rPr>
        <w:t>33</w:t>
      </w:r>
      <w:r w:rsidR="00395F82" w:rsidRPr="009152FE">
        <w:rPr>
          <w:rFonts w:ascii="Times New Roman" w:hAnsi="Times New Roman"/>
          <w:sz w:val="24"/>
          <w:szCs w:val="24"/>
        </w:rPr>
        <w:t xml:space="preserve"> až </w:t>
      </w:r>
      <w:r w:rsidR="0006574D" w:rsidRPr="009152FE">
        <w:rPr>
          <w:rFonts w:ascii="Times New Roman" w:hAnsi="Times New Roman"/>
          <w:sz w:val="24"/>
          <w:szCs w:val="24"/>
        </w:rPr>
        <w:t>35</w:t>
      </w:r>
      <w:r w:rsidR="007771BF" w:rsidRPr="009152FE">
        <w:rPr>
          <w:rFonts w:ascii="Times New Roman" w:hAnsi="Times New Roman"/>
          <w:sz w:val="24"/>
          <w:szCs w:val="24"/>
        </w:rPr>
        <w:t xml:space="preserve">. </w:t>
      </w:r>
    </w:p>
    <w:p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Všeobecná zodpovednosť príslušníka finančnej správy</w:t>
      </w:r>
    </w:p>
    <w:p w:rsidR="00DE0C53" w:rsidRPr="009152FE" w:rsidRDefault="00DE0C53" w:rsidP="00DE0C53">
      <w:pPr>
        <w:spacing w:before="0" w:beforeAutospacing="0" w:after="0" w:afterAutospacing="0"/>
        <w:rPr>
          <w:rFonts w:ascii="Times New Roman" w:hAnsi="Times New Roman"/>
          <w:sz w:val="24"/>
          <w:szCs w:val="24"/>
        </w:rPr>
      </w:pPr>
    </w:p>
    <w:p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233</w:t>
      </w:r>
    </w:p>
    <w:p w:rsidR="00124000" w:rsidRPr="009152FE" w:rsidRDefault="00F81BDD" w:rsidP="00E9015C">
      <w:pPr>
        <w:ind w:firstLine="709"/>
        <w:rPr>
          <w:rFonts w:ascii="Times New Roman" w:hAnsi="Times New Roman"/>
          <w:sz w:val="24"/>
          <w:szCs w:val="24"/>
        </w:rPr>
      </w:pPr>
      <w:r w:rsidRPr="009152FE">
        <w:rPr>
          <w:rFonts w:ascii="Times New Roman" w:hAnsi="Times New Roman"/>
          <w:sz w:val="24"/>
          <w:szCs w:val="24"/>
        </w:rPr>
        <w:t xml:space="preserve">(1) Príslušník finančnej správy zodpovedá </w:t>
      </w:r>
      <w:r w:rsidR="00F94844" w:rsidRPr="009152FE">
        <w:rPr>
          <w:rFonts w:ascii="Times New Roman" w:hAnsi="Times New Roman"/>
          <w:sz w:val="24"/>
          <w:szCs w:val="24"/>
        </w:rPr>
        <w:t>služobnému úradu</w:t>
      </w:r>
      <w:r w:rsidR="00E71D2E" w:rsidRPr="009152FE">
        <w:rPr>
          <w:rFonts w:ascii="Times New Roman" w:hAnsi="Times New Roman"/>
          <w:sz w:val="24"/>
          <w:szCs w:val="24"/>
        </w:rPr>
        <w:t xml:space="preserve"> </w:t>
      </w:r>
      <w:r w:rsidRPr="009152FE">
        <w:rPr>
          <w:rFonts w:ascii="Times New Roman" w:hAnsi="Times New Roman"/>
          <w:sz w:val="24"/>
          <w:szCs w:val="24"/>
        </w:rPr>
        <w:t xml:space="preserve">za škodu, ktorú spôsobil zavineným porušením svojich povinností pri výkone štátnej služby alebo v priamej súvislosti s ním. </w:t>
      </w:r>
      <w:r w:rsidR="00E71D2E"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E71D2E" w:rsidRPr="009152FE">
        <w:rPr>
          <w:rFonts w:ascii="Times New Roman" w:hAnsi="Times New Roman"/>
          <w:sz w:val="24"/>
          <w:szCs w:val="24"/>
        </w:rPr>
        <w:t>ý</w:t>
      </w:r>
      <w:r w:rsidRPr="009152FE">
        <w:rPr>
          <w:rFonts w:ascii="Times New Roman" w:hAnsi="Times New Roman"/>
          <w:sz w:val="24"/>
          <w:szCs w:val="24"/>
        </w:rPr>
        <w:t xml:space="preserve"> preukázať príslušníkovi finančnej správy zavinenie</w:t>
      </w:r>
      <w:r w:rsidR="00620164" w:rsidRPr="009152FE">
        <w:rPr>
          <w:rFonts w:ascii="Times New Roman" w:hAnsi="Times New Roman"/>
          <w:sz w:val="24"/>
          <w:szCs w:val="24"/>
        </w:rPr>
        <w:t> okrem</w:t>
      </w:r>
      <w:r w:rsidRPr="009152FE">
        <w:rPr>
          <w:rFonts w:ascii="Times New Roman" w:hAnsi="Times New Roman"/>
          <w:sz w:val="24"/>
          <w:szCs w:val="24"/>
        </w:rPr>
        <w:t xml:space="preserve"> prípadov uvedených v § </w:t>
      </w:r>
      <w:r w:rsidR="0006574D" w:rsidRPr="009152FE">
        <w:rPr>
          <w:rFonts w:ascii="Times New Roman" w:hAnsi="Times New Roman"/>
          <w:sz w:val="24"/>
          <w:szCs w:val="24"/>
        </w:rPr>
        <w:t>237</w:t>
      </w:r>
      <w:r w:rsidRPr="009152FE">
        <w:rPr>
          <w:rFonts w:ascii="Times New Roman" w:hAnsi="Times New Roman"/>
          <w:sz w:val="24"/>
          <w:szCs w:val="24"/>
        </w:rPr>
        <w:t>.</w:t>
      </w:r>
    </w:p>
    <w:p w:rsidR="00124000" w:rsidRPr="009152FE" w:rsidRDefault="00F81BDD" w:rsidP="00E9015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Predpokladom vzniku zodpovednosti príslušníka finančnej správy za škodu </w:t>
      </w:r>
      <w:r w:rsidR="00E91B90" w:rsidRPr="009152FE">
        <w:rPr>
          <w:rFonts w:ascii="Times New Roman" w:hAnsi="Times New Roman"/>
          <w:sz w:val="24"/>
          <w:szCs w:val="24"/>
        </w:rPr>
        <w:t xml:space="preserve">služobnému úradu </w:t>
      </w:r>
      <w:r w:rsidRPr="009152FE">
        <w:rPr>
          <w:rFonts w:ascii="Times New Roman" w:hAnsi="Times New Roman"/>
          <w:sz w:val="24"/>
          <w:szCs w:val="24"/>
        </w:rPr>
        <w:t>je</w:t>
      </w:r>
    </w:p>
    <w:p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vznik škody, </w:t>
      </w:r>
    </w:p>
    <w:p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porušenie povinností pri výkone štátnej služby alebo v priamej súvislosti s ním, </w:t>
      </w:r>
    </w:p>
    <w:p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príčinná súvislosť medzi porušením povinností príslušníka finančnej správy a vzniknutou škodou, </w:t>
      </w:r>
    </w:p>
    <w:p w:rsidR="00F81BDD"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zavinenie</w:t>
      </w:r>
      <w:r w:rsidR="00AD047A" w:rsidRPr="009152FE">
        <w:rPr>
          <w:rFonts w:ascii="Times New Roman" w:hAnsi="Times New Roman"/>
          <w:color w:val="auto"/>
          <w:sz w:val="24"/>
          <w:szCs w:val="24"/>
        </w:rPr>
        <w:t>;</w:t>
      </w:r>
      <w:r w:rsidR="00246F6E" w:rsidRPr="009152FE">
        <w:rPr>
          <w:rFonts w:ascii="Times New Roman" w:hAnsi="Times New Roman"/>
          <w:color w:val="auto"/>
          <w:sz w:val="24"/>
          <w:szCs w:val="24"/>
        </w:rPr>
        <w:t xml:space="preserve"> to neplatí, ak ide o zodpovednosť podľa § </w:t>
      </w:r>
      <w:r w:rsidR="0006574D" w:rsidRPr="009152FE">
        <w:rPr>
          <w:rFonts w:ascii="Times New Roman" w:hAnsi="Times New Roman"/>
          <w:color w:val="auto"/>
          <w:sz w:val="24"/>
          <w:szCs w:val="24"/>
        </w:rPr>
        <w:t>237</w:t>
      </w:r>
      <w:r w:rsidRPr="009152FE">
        <w:rPr>
          <w:rFonts w:ascii="Times New Roman" w:hAnsi="Times New Roman"/>
          <w:color w:val="auto"/>
          <w:sz w:val="24"/>
          <w:szCs w:val="24"/>
        </w:rPr>
        <w:t>.</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234</w:t>
      </w:r>
    </w:p>
    <w:p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Príslušník finančnej správy, ktorý v duševnej poruche spôsobí škodu, zodpovedá za ňu, len ak je schopný ovládnuť svoje konanie a posúdiť jeho následky. Príslušník finančnej správy, ktorý sa vlastným zavinením, požitím alkoholických nápojov alebo omamných látok, psychotropných látok a prípravkov uvedie do takého stavu, že nie je schopný ovládnuť svoje konanie alebo posúdiť jeho následky, zodpovedá za škodu spôsobenú v tomto stave.</w:t>
      </w:r>
    </w:p>
    <w:p w:rsidR="001D6B72"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Zodpovednosť za nesplnenie povinností na odvrátenie škody</w:t>
      </w:r>
    </w:p>
    <w:p w:rsidR="0079235A" w:rsidRPr="009152FE" w:rsidRDefault="0079235A" w:rsidP="0079235A">
      <w:pPr>
        <w:spacing w:before="0" w:beforeAutospacing="0" w:after="0" w:afterAutospacing="0"/>
        <w:rPr>
          <w:rFonts w:ascii="Times New Roman" w:hAnsi="Times New Roman"/>
          <w:sz w:val="24"/>
          <w:szCs w:val="24"/>
        </w:rPr>
      </w:pPr>
    </w:p>
    <w:p w:rsidR="00F81BDD"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235</w:t>
      </w:r>
    </w:p>
    <w:p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 xml:space="preserve">Príslušník finančnej správy, ktorý vedome nezakročil proti hroziacej škode, nesplnil si ohlasovaciu povinnosť alebo úmyselne konal proti dobrým mravom, zodpovedá za škodu spôsobenú </w:t>
      </w:r>
      <w:r w:rsidR="00E91B90" w:rsidRPr="009152FE">
        <w:rPr>
          <w:rFonts w:ascii="Times New Roman" w:hAnsi="Times New Roman"/>
          <w:sz w:val="24"/>
          <w:szCs w:val="24"/>
        </w:rPr>
        <w:t>služobnému úradu</w:t>
      </w:r>
      <w:r w:rsidRPr="009152FE">
        <w:rPr>
          <w:rFonts w:ascii="Times New Roman" w:hAnsi="Times New Roman"/>
          <w:sz w:val="24"/>
          <w:szCs w:val="24"/>
        </w:rPr>
        <w:t xml:space="preserve">. </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236</w:t>
      </w:r>
    </w:p>
    <w:p w:rsidR="00124000" w:rsidRPr="009152FE" w:rsidRDefault="00F81BDD" w:rsidP="00DB349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 finančnej správy nezodpovedá za škodu</w:t>
      </w:r>
      <w:r w:rsidR="00DB3498" w:rsidRPr="009152FE">
        <w:rPr>
          <w:rFonts w:ascii="Times New Roman" w:hAnsi="Times New Roman"/>
          <w:sz w:val="24"/>
          <w:szCs w:val="24"/>
        </w:rPr>
        <w:t>,</w:t>
      </w:r>
    </w:p>
    <w:p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ktorá vyplýva z rizika riadneho výkonu štátnej služby, </w:t>
      </w:r>
    </w:p>
    <w:p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ktorú spôsobil pri odvracaní škody hroziacej na majetku alebo nebezpečenstva priamo hroziaceho životu alebo zdraviu, ak tento stav sám úmyselne nevyvolal a ak si pritom počínal spôsobom primeraným okolnostiam, </w:t>
      </w:r>
    </w:p>
    <w:p w:rsidR="00F81BDD"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ktorú spôsobil pri plnení rozkazu jeho nadriadeného v rozpore so všeobecne záväzným právnym predpisom, ak hrozilo nebezpečenstvo z omeškania a nadriadený na splnení tohto rozkazu trval, hoci ho príslušník finančnej správy na tento rozpor upozornil.</w:t>
      </w:r>
    </w:p>
    <w:p w:rsidR="004C4E0D" w:rsidRPr="009152FE" w:rsidRDefault="00DE6B55" w:rsidP="002A05AE">
      <w:pPr>
        <w:pStyle w:val="Nadpis3"/>
        <w:rPr>
          <w:rFonts w:ascii="Times New Roman" w:hAnsi="Times New Roman"/>
          <w:sz w:val="24"/>
          <w:szCs w:val="24"/>
        </w:rPr>
      </w:pPr>
      <w:r w:rsidRPr="009152FE">
        <w:rPr>
          <w:rFonts w:ascii="Times New Roman" w:hAnsi="Times New Roman"/>
          <w:sz w:val="24"/>
          <w:szCs w:val="24"/>
        </w:rPr>
        <w:t>§</w:t>
      </w:r>
      <w:r w:rsidR="00AC6218" w:rsidRPr="009152FE">
        <w:rPr>
          <w:rFonts w:ascii="Times New Roman" w:hAnsi="Times New Roman"/>
          <w:sz w:val="24"/>
          <w:szCs w:val="24"/>
        </w:rPr>
        <w:t xml:space="preserve"> </w:t>
      </w:r>
      <w:r w:rsidR="00C3100A" w:rsidRPr="009152FE">
        <w:rPr>
          <w:rFonts w:ascii="Times New Roman" w:hAnsi="Times New Roman"/>
          <w:sz w:val="24"/>
          <w:szCs w:val="24"/>
        </w:rPr>
        <w:t>237</w:t>
      </w:r>
      <w:r w:rsidRPr="009152FE">
        <w:rPr>
          <w:rFonts w:ascii="Times New Roman" w:hAnsi="Times New Roman"/>
          <w:sz w:val="24"/>
          <w:szCs w:val="24"/>
        </w:rPr>
        <w:br/>
      </w:r>
      <w:r w:rsidR="00F81BDD" w:rsidRPr="009152FE">
        <w:rPr>
          <w:rFonts w:ascii="Times New Roman" w:hAnsi="Times New Roman"/>
          <w:sz w:val="24"/>
          <w:szCs w:val="24"/>
        </w:rPr>
        <w:t>Osobitná zodpovednosť</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(1) Ak </w:t>
      </w:r>
      <w:r w:rsidR="00F02DA8" w:rsidRPr="009152FE">
        <w:rPr>
          <w:rFonts w:ascii="Times New Roman" w:hAnsi="Times New Roman"/>
          <w:sz w:val="24"/>
          <w:szCs w:val="24"/>
        </w:rPr>
        <w:t xml:space="preserve">služobný úrad </w:t>
      </w:r>
      <w:r w:rsidRPr="009152FE">
        <w:rPr>
          <w:rFonts w:ascii="Times New Roman" w:hAnsi="Times New Roman"/>
          <w:sz w:val="24"/>
          <w:szCs w:val="24"/>
        </w:rPr>
        <w:t>písomne zverí príslušníkovi finančnej správy hotovosť, ceniny, tovar, zásoby materiálu alebo iné hodnoty, ktoré je príslušník finančnej správy povinný vyúčtovať, zodpovedá za vzniknutý schodok.</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(2) Príslušník finančnej správy sa zbaví zodpovednosti</w:t>
      </w:r>
      <w:r w:rsidR="00BE2978" w:rsidRPr="009152FE">
        <w:rPr>
          <w:rFonts w:ascii="Times New Roman" w:hAnsi="Times New Roman"/>
          <w:sz w:val="24"/>
          <w:szCs w:val="24"/>
        </w:rPr>
        <w:t xml:space="preserve"> podľa odseku 1</w:t>
      </w:r>
      <w:r w:rsidRPr="009152FE">
        <w:rPr>
          <w:rFonts w:ascii="Times New Roman" w:hAnsi="Times New Roman"/>
          <w:sz w:val="24"/>
          <w:szCs w:val="24"/>
        </w:rPr>
        <w:t>, ak preukáže, že schodok vznikol bez jeho zavinenia.</w:t>
      </w:r>
    </w:p>
    <w:p w:rsidR="00F81BDD"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(3) Ak je príslušník finančnej správy preložený, je povinný vyúčtovať hotovosť, ceniny, tovar, zásoby materiálu a iné hodnoty orgánu finančnej správy, ktorý mu ich zveril; orgán finančnej správy prevzatie hotovosti, cenín, tovaru, zásob materiálu a iných hodnôt písomne potvrdí. Podrobnosti o nakladaní so zverenými hodnotami upraví prezident vnútorným predpisom.  </w:t>
      </w:r>
    </w:p>
    <w:p w:rsidR="00350340" w:rsidRPr="009152FE" w:rsidRDefault="00A90E33" w:rsidP="00AC6218">
      <w:pPr>
        <w:ind w:firstLine="709"/>
        <w:rPr>
          <w:rFonts w:ascii="Times New Roman" w:hAnsi="Times New Roman"/>
          <w:sz w:val="24"/>
          <w:szCs w:val="24"/>
        </w:rPr>
      </w:pPr>
      <w:r w:rsidRPr="009152FE">
        <w:rPr>
          <w:rFonts w:ascii="Times New Roman" w:hAnsi="Times New Roman"/>
          <w:sz w:val="24"/>
          <w:szCs w:val="24"/>
        </w:rPr>
        <w:t xml:space="preserve">(4) Príslušník finančnej správy zodpovedá za stratu výzbroje a iných predmetov, ktoré mu boli zverené </w:t>
      </w:r>
      <w:r w:rsidR="00BE2978" w:rsidRPr="009152FE">
        <w:rPr>
          <w:rFonts w:ascii="Times New Roman" w:hAnsi="Times New Roman"/>
          <w:sz w:val="24"/>
          <w:szCs w:val="24"/>
        </w:rPr>
        <w:t>na základe písomného potvrdenia;</w:t>
      </w:r>
      <w:r w:rsidRPr="009152FE">
        <w:rPr>
          <w:rFonts w:ascii="Times New Roman" w:hAnsi="Times New Roman"/>
          <w:sz w:val="24"/>
          <w:szCs w:val="24"/>
        </w:rPr>
        <w:t xml:space="preserve"> </w:t>
      </w:r>
      <w:r w:rsidR="00BE2978" w:rsidRPr="009152FE">
        <w:rPr>
          <w:rFonts w:ascii="Times New Roman" w:hAnsi="Times New Roman"/>
          <w:sz w:val="24"/>
          <w:szCs w:val="24"/>
        </w:rPr>
        <w:t>t</w:t>
      </w:r>
      <w:r w:rsidRPr="009152FE">
        <w:rPr>
          <w:rFonts w:ascii="Times New Roman" w:hAnsi="Times New Roman"/>
          <w:sz w:val="24"/>
          <w:szCs w:val="24"/>
        </w:rPr>
        <w:t>ejto zodpovednosti sa zbaví, ak preukáže, že stratu nezavinil.</w:t>
      </w:r>
    </w:p>
    <w:p w:rsidR="00F81BDD" w:rsidRPr="009152FE" w:rsidRDefault="00281FA8"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w:t>
      </w:r>
      <w:r w:rsidR="00F81BDD" w:rsidRPr="009152FE">
        <w:rPr>
          <w:rFonts w:ascii="Times New Roman" w:hAnsi="Times New Roman"/>
          <w:sz w:val="24"/>
          <w:szCs w:val="24"/>
        </w:rPr>
        <w:t>áhrad</w:t>
      </w:r>
      <w:r w:rsidRPr="009152FE">
        <w:rPr>
          <w:rFonts w:ascii="Times New Roman" w:hAnsi="Times New Roman"/>
          <w:sz w:val="24"/>
          <w:szCs w:val="24"/>
        </w:rPr>
        <w:t>a</w:t>
      </w:r>
      <w:r w:rsidR="00F81BDD" w:rsidRPr="009152FE">
        <w:rPr>
          <w:rFonts w:ascii="Times New Roman" w:hAnsi="Times New Roman"/>
          <w:sz w:val="24"/>
          <w:szCs w:val="24"/>
        </w:rPr>
        <w:t xml:space="preserve"> škody</w:t>
      </w:r>
    </w:p>
    <w:p w:rsidR="00AC6218" w:rsidRPr="009152FE" w:rsidRDefault="00AC6218" w:rsidP="00AC6218">
      <w:pPr>
        <w:spacing w:before="0" w:beforeAutospacing="0" w:after="0" w:afterAutospacing="0"/>
        <w:rPr>
          <w:rFonts w:ascii="Times New Roman" w:hAnsi="Times New Roman"/>
          <w:sz w:val="24"/>
          <w:szCs w:val="24"/>
        </w:rPr>
      </w:pPr>
    </w:p>
    <w:p w:rsidR="00F81BDD" w:rsidRPr="009152FE" w:rsidRDefault="00F81BDD"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238</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zodpovedá za škodu, je povinný nahradiť </w:t>
      </w:r>
      <w:r w:rsidR="00F02DA8" w:rsidRPr="009152FE">
        <w:rPr>
          <w:rFonts w:ascii="Times New Roman" w:hAnsi="Times New Roman"/>
          <w:sz w:val="24"/>
          <w:szCs w:val="24"/>
        </w:rPr>
        <w:t xml:space="preserve">služobnému úradu </w:t>
      </w:r>
      <w:r w:rsidRPr="009152FE">
        <w:rPr>
          <w:rFonts w:ascii="Times New Roman" w:hAnsi="Times New Roman"/>
          <w:sz w:val="24"/>
          <w:szCs w:val="24"/>
        </w:rPr>
        <w:t>skutočnú škodu, a to v peniazoch, ak ju na základe dohody s nadriadeným neodstráni uvedením do pôvodného stavu.</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(2) Výška náhrady škody nesmie u príslušníka finančnej správy presiahnuť sumu rovnajúcu sa </w:t>
      </w:r>
      <w:r w:rsidR="00A065C1" w:rsidRPr="009152FE">
        <w:rPr>
          <w:rFonts w:ascii="Times New Roman" w:hAnsi="Times New Roman"/>
          <w:sz w:val="24"/>
          <w:szCs w:val="24"/>
        </w:rPr>
        <w:t>troj</w:t>
      </w:r>
      <w:r w:rsidRPr="009152FE">
        <w:rPr>
          <w:rFonts w:ascii="Times New Roman" w:hAnsi="Times New Roman"/>
          <w:sz w:val="24"/>
          <w:szCs w:val="24"/>
        </w:rPr>
        <w:t>násobku služobného platu, ktorý mu patril v čase porušenia služobnej povinnosti, z ktorej škoda vznikla.</w:t>
      </w:r>
    </w:p>
    <w:p w:rsidR="004C4E0D" w:rsidRPr="009152FE" w:rsidRDefault="00F81BDD" w:rsidP="00AC621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Obmedzenie podľa odseku 2 neplatí, ak bola škoda spôsobená</w:t>
      </w:r>
    </w:p>
    <w:p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zverených hodnotách, ktoré je príslušník finančnej správy povinný vyúčtovať, alebo stratou zverených predmetov, </w:t>
      </w:r>
    </w:p>
    <w:p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pod vplyvom alkoholických nápojov alebo omamných látok, psychotropných látok a</w:t>
      </w:r>
      <w:r w:rsidR="007412B5" w:rsidRPr="009152FE">
        <w:rPr>
          <w:rFonts w:ascii="Times New Roman" w:hAnsi="Times New Roman"/>
          <w:color w:val="auto"/>
          <w:sz w:val="24"/>
          <w:szCs w:val="24"/>
        </w:rPr>
        <w:t> </w:t>
      </w:r>
      <w:r w:rsidRPr="009152FE">
        <w:rPr>
          <w:rFonts w:ascii="Times New Roman" w:hAnsi="Times New Roman"/>
          <w:color w:val="auto"/>
          <w:sz w:val="24"/>
          <w:szCs w:val="24"/>
        </w:rPr>
        <w:t>prípravkov</w:t>
      </w:r>
      <w:r w:rsidR="007412B5" w:rsidRPr="009152FE">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rsidR="007412B5"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úmyselne</w:t>
      </w:r>
      <w:r w:rsidR="00281FA8" w:rsidRPr="009152FE">
        <w:rPr>
          <w:rFonts w:ascii="Times New Roman" w:hAnsi="Times New Roman"/>
          <w:color w:val="auto"/>
          <w:sz w:val="24"/>
          <w:szCs w:val="24"/>
        </w:rPr>
        <w:t>.</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A065C1" w:rsidRPr="009152FE">
        <w:rPr>
          <w:rFonts w:ascii="Times New Roman" w:hAnsi="Times New Roman"/>
          <w:sz w:val="24"/>
          <w:szCs w:val="24"/>
        </w:rPr>
        <w:t>4</w:t>
      </w:r>
      <w:r w:rsidRPr="009152FE">
        <w:rPr>
          <w:rFonts w:ascii="Times New Roman" w:hAnsi="Times New Roman"/>
          <w:sz w:val="24"/>
          <w:szCs w:val="24"/>
        </w:rPr>
        <w:t>) Ak bola škoda spôsobená</w:t>
      </w:r>
      <w:r w:rsidR="00C91F40" w:rsidRPr="009152FE">
        <w:rPr>
          <w:rFonts w:ascii="Times New Roman" w:hAnsi="Times New Roman"/>
          <w:sz w:val="24"/>
          <w:szCs w:val="24"/>
        </w:rPr>
        <w:t xml:space="preserve"> úmyselne alebo pod vplyvom alkoholických nápojov</w:t>
      </w:r>
      <w:r w:rsidR="00281FA8" w:rsidRPr="009152FE">
        <w:rPr>
          <w:rFonts w:ascii="Times New Roman" w:hAnsi="Times New Roman"/>
          <w:sz w:val="24"/>
          <w:szCs w:val="24"/>
        </w:rPr>
        <w:t>,</w:t>
      </w:r>
      <w:r w:rsidR="00C91F40" w:rsidRPr="009152FE">
        <w:rPr>
          <w:rFonts w:ascii="Times New Roman" w:hAnsi="Times New Roman"/>
          <w:sz w:val="24"/>
          <w:szCs w:val="24"/>
        </w:rPr>
        <w:t xml:space="preserve"> alebo omamných látok, psychotropných látok a</w:t>
      </w:r>
      <w:r w:rsidR="00281FA8" w:rsidRPr="009152FE">
        <w:rPr>
          <w:rFonts w:ascii="Times New Roman" w:hAnsi="Times New Roman"/>
          <w:sz w:val="24"/>
          <w:szCs w:val="24"/>
        </w:rPr>
        <w:t> </w:t>
      </w:r>
      <w:r w:rsidR="00C91F40" w:rsidRPr="009152FE">
        <w:rPr>
          <w:rFonts w:ascii="Times New Roman" w:hAnsi="Times New Roman"/>
          <w:sz w:val="24"/>
          <w:szCs w:val="24"/>
        </w:rPr>
        <w:t>prípravkov</w:t>
      </w:r>
      <w:r w:rsidR="00281FA8" w:rsidRPr="009152FE">
        <w:rPr>
          <w:rFonts w:ascii="Times New Roman" w:hAnsi="Times New Roman"/>
          <w:sz w:val="24"/>
          <w:szCs w:val="24"/>
        </w:rPr>
        <w:t>,</w:t>
      </w:r>
      <w:r w:rsidR="00C91F40" w:rsidRPr="009152FE">
        <w:rPr>
          <w:rFonts w:ascii="Times New Roman" w:hAnsi="Times New Roman"/>
          <w:sz w:val="24"/>
          <w:szCs w:val="24"/>
        </w:rPr>
        <w:t xml:space="preserve"> </w:t>
      </w:r>
      <w:r w:rsidRPr="009152FE">
        <w:rPr>
          <w:rFonts w:ascii="Times New Roman" w:hAnsi="Times New Roman"/>
          <w:sz w:val="24"/>
          <w:szCs w:val="24"/>
        </w:rPr>
        <w:t xml:space="preserve">možno požadovať aj náhradu inej </w:t>
      </w:r>
      <w:r w:rsidR="00281FA8" w:rsidRPr="009152FE">
        <w:rPr>
          <w:rFonts w:ascii="Times New Roman" w:hAnsi="Times New Roman"/>
          <w:sz w:val="24"/>
          <w:szCs w:val="24"/>
        </w:rPr>
        <w:t xml:space="preserve">ujmy než skutočnej </w:t>
      </w:r>
      <w:r w:rsidRPr="009152FE">
        <w:rPr>
          <w:rFonts w:ascii="Times New Roman" w:hAnsi="Times New Roman"/>
          <w:sz w:val="24"/>
          <w:szCs w:val="24"/>
        </w:rPr>
        <w:t>škody.</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239</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aj </w:t>
      </w:r>
      <w:r w:rsidR="00F02DA8" w:rsidRPr="009152FE">
        <w:rPr>
          <w:rFonts w:ascii="Times New Roman" w:hAnsi="Times New Roman"/>
          <w:sz w:val="24"/>
          <w:szCs w:val="24"/>
        </w:rPr>
        <w:t xml:space="preserve">služobným úradom </w:t>
      </w:r>
      <w:r w:rsidR="007E7368" w:rsidRPr="009152FE">
        <w:rPr>
          <w:rFonts w:ascii="Times New Roman" w:hAnsi="Times New Roman"/>
          <w:sz w:val="24"/>
          <w:szCs w:val="24"/>
        </w:rPr>
        <w:t>alebo inou osobou</w:t>
      </w:r>
      <w:r w:rsidRPr="009152FE">
        <w:rPr>
          <w:rFonts w:ascii="Times New Roman" w:hAnsi="Times New Roman"/>
          <w:sz w:val="24"/>
          <w:szCs w:val="24"/>
        </w:rPr>
        <w:t>, príslušník finančnej správy je povinný nahradiť pomernú časť škody podľa miery svojho zavinenia.</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 zodpovedá za škodu niekoľko príslušníkov finančnej správy, každý z nich je povinný uhradiť pomernú časť škody podľa miery svojho zavinenia.</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240</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Pri určení výšky škody na veci sa vychádza z jej ceny v čase spôsobenia škody.</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241</w:t>
      </w:r>
    </w:p>
    <w:p w:rsidR="006D6775"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z nedbanlivosti, možno určiť náhradu škody nižšou sumou, než je skutočná škoda alebo než je </w:t>
      </w:r>
      <w:r w:rsidR="00A065C1" w:rsidRPr="009152FE">
        <w:rPr>
          <w:rFonts w:ascii="Times New Roman" w:hAnsi="Times New Roman"/>
          <w:sz w:val="24"/>
          <w:szCs w:val="24"/>
        </w:rPr>
        <w:t>troj</w:t>
      </w:r>
      <w:r w:rsidRPr="009152FE">
        <w:rPr>
          <w:rFonts w:ascii="Times New Roman" w:hAnsi="Times New Roman"/>
          <w:sz w:val="24"/>
          <w:szCs w:val="24"/>
        </w:rPr>
        <w:t xml:space="preserve">násobok služobného platu príslušníka finančnej správy, ktorý mu patril v čase porušenia služobnej povinnosti, z ktorej škoda vznikla. Výška náhrady škody však musí byť najmenej jedna tretina skutočnej škody, a ak škoda presahuje </w:t>
      </w:r>
      <w:r w:rsidR="00A065C1" w:rsidRPr="009152FE">
        <w:rPr>
          <w:rFonts w:ascii="Times New Roman" w:hAnsi="Times New Roman"/>
          <w:sz w:val="24"/>
          <w:szCs w:val="24"/>
        </w:rPr>
        <w:t>trojn</w:t>
      </w:r>
      <w:r w:rsidRPr="009152FE">
        <w:rPr>
          <w:rFonts w:ascii="Times New Roman" w:hAnsi="Times New Roman"/>
          <w:sz w:val="24"/>
          <w:szCs w:val="24"/>
        </w:rPr>
        <w:t xml:space="preserve">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rsidR="007A3039" w:rsidRPr="009152FE" w:rsidRDefault="007A3039" w:rsidP="007A37D3">
      <w:pPr>
        <w:ind w:firstLine="709"/>
        <w:rPr>
          <w:rFonts w:ascii="Times New Roman" w:hAnsi="Times New Roman"/>
          <w:sz w:val="24"/>
          <w:szCs w:val="24"/>
        </w:rPr>
      </w:pPr>
      <w:r w:rsidRPr="009152FE">
        <w:rPr>
          <w:rFonts w:ascii="Times New Roman" w:hAnsi="Times New Roman"/>
          <w:sz w:val="24"/>
          <w:szCs w:val="24"/>
        </w:rPr>
        <w:t xml:space="preserve">(2) Ak spôsobil škodu z nedbanlivosti </w:t>
      </w:r>
      <w:r w:rsidR="001D19D3" w:rsidRPr="009152FE">
        <w:rPr>
          <w:rFonts w:ascii="Times New Roman" w:hAnsi="Times New Roman"/>
          <w:sz w:val="24"/>
          <w:szCs w:val="24"/>
        </w:rPr>
        <w:t xml:space="preserve">príslušník finančnej správy ako </w:t>
      </w:r>
      <w:r w:rsidRPr="009152FE">
        <w:rPr>
          <w:rFonts w:ascii="Times New Roman" w:hAnsi="Times New Roman"/>
          <w:sz w:val="24"/>
          <w:szCs w:val="24"/>
        </w:rPr>
        <w:t xml:space="preserve">vodič pri dopravnej nehode, možno v osobitne odôvodnených prípadoch </w:t>
      </w:r>
      <w:r w:rsidR="00BB50B4" w:rsidRPr="009152FE">
        <w:rPr>
          <w:rFonts w:ascii="Times New Roman" w:hAnsi="Times New Roman"/>
          <w:sz w:val="24"/>
          <w:szCs w:val="24"/>
        </w:rPr>
        <w:t>náhradu škody odpustiť</w:t>
      </w:r>
      <w:r w:rsidRPr="009152FE">
        <w:rPr>
          <w:rFonts w:ascii="Times New Roman" w:hAnsi="Times New Roman"/>
          <w:sz w:val="24"/>
          <w:szCs w:val="24"/>
        </w:rPr>
        <w:t>, najmä ak došlo k dopravnej nehode pri sťažených podmienkach,</w:t>
      </w:r>
      <w:r w:rsidR="003850C9" w:rsidRPr="009152FE">
        <w:rPr>
          <w:rFonts w:ascii="Times New Roman" w:hAnsi="Times New Roman"/>
          <w:sz w:val="24"/>
          <w:szCs w:val="24"/>
        </w:rPr>
        <w:t xml:space="preserve"> alebo</w:t>
      </w:r>
      <w:r w:rsidRPr="009152FE">
        <w:rPr>
          <w:rFonts w:ascii="Times New Roman" w:hAnsi="Times New Roman"/>
          <w:sz w:val="24"/>
          <w:szCs w:val="24"/>
        </w:rPr>
        <w:t xml:space="preserve"> ak ide o prvé zavinenie vodiča</w:t>
      </w:r>
      <w:r w:rsidR="003850C9" w:rsidRPr="009152FE">
        <w:rPr>
          <w:rFonts w:ascii="Times New Roman" w:hAnsi="Times New Roman"/>
          <w:sz w:val="24"/>
          <w:szCs w:val="24"/>
        </w:rPr>
        <w:t>.</w:t>
      </w:r>
      <w:r w:rsidRPr="009152FE">
        <w:rPr>
          <w:rFonts w:ascii="Times New Roman" w:hAnsi="Times New Roman"/>
          <w:sz w:val="24"/>
          <w:szCs w:val="24"/>
        </w:rPr>
        <w:t xml:space="preserve"> </w:t>
      </w:r>
    </w:p>
    <w:p w:rsidR="00124000" w:rsidRPr="009152FE" w:rsidRDefault="006D6775"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3</w:t>
      </w:r>
      <w:r w:rsidRPr="009152FE">
        <w:rPr>
          <w:rFonts w:ascii="Times New Roman" w:hAnsi="Times New Roman"/>
          <w:sz w:val="24"/>
          <w:szCs w:val="24"/>
        </w:rPr>
        <w:t xml:space="preserve">) </w:t>
      </w:r>
      <w:r w:rsidR="00F81BDD" w:rsidRPr="009152FE">
        <w:rPr>
          <w:rFonts w:ascii="Times New Roman" w:hAnsi="Times New Roman"/>
          <w:sz w:val="24"/>
          <w:szCs w:val="24"/>
        </w:rPr>
        <w:t xml:space="preserve">Ak ide o škodu spôsobenú v dôsledku požitia alkoholických nápojov alebo omamných látok, psychotropných látok a prípravkov, alebo </w:t>
      </w:r>
      <w:r w:rsidR="00B57FBD" w:rsidRPr="009152FE">
        <w:rPr>
          <w:rFonts w:ascii="Times New Roman" w:hAnsi="Times New Roman"/>
          <w:sz w:val="24"/>
          <w:szCs w:val="24"/>
        </w:rPr>
        <w:t xml:space="preserve">o škodu </w:t>
      </w:r>
      <w:r w:rsidR="00F81BDD" w:rsidRPr="009152FE">
        <w:rPr>
          <w:rFonts w:ascii="Times New Roman" w:hAnsi="Times New Roman"/>
          <w:sz w:val="24"/>
          <w:szCs w:val="24"/>
        </w:rPr>
        <w:t>na zverených hodnotách, ktoré je príslušník finančnej správy povinný vyúčtovať, alebo o</w:t>
      </w:r>
      <w:r w:rsidR="00B57FBD" w:rsidRPr="009152FE">
        <w:rPr>
          <w:rFonts w:ascii="Times New Roman" w:hAnsi="Times New Roman"/>
          <w:sz w:val="24"/>
          <w:szCs w:val="24"/>
        </w:rPr>
        <w:t> škodu spôsobenú</w:t>
      </w:r>
      <w:r w:rsidR="00F81BDD" w:rsidRPr="009152FE">
        <w:rPr>
          <w:rFonts w:ascii="Times New Roman" w:hAnsi="Times New Roman"/>
          <w:sz w:val="24"/>
          <w:szCs w:val="24"/>
        </w:rPr>
        <w:t xml:space="preserve"> strat</w:t>
      </w:r>
      <w:r w:rsidR="00B57FBD" w:rsidRPr="009152FE">
        <w:rPr>
          <w:rFonts w:ascii="Times New Roman" w:hAnsi="Times New Roman"/>
          <w:sz w:val="24"/>
          <w:szCs w:val="24"/>
        </w:rPr>
        <w:t>ou</w:t>
      </w:r>
      <w:r w:rsidR="00F81BDD" w:rsidRPr="009152FE">
        <w:rPr>
          <w:rFonts w:ascii="Times New Roman" w:hAnsi="Times New Roman"/>
          <w:sz w:val="24"/>
          <w:szCs w:val="24"/>
        </w:rPr>
        <w:t xml:space="preserve"> zverených predmetov, môže náhradu škody nižšou sumou určiť len odvolací orgán, alebo ak ide o škodu spôsobenú trestným činom, aj súd.</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4</w:t>
      </w:r>
      <w:r w:rsidRPr="009152FE">
        <w:rPr>
          <w:rFonts w:ascii="Times New Roman" w:hAnsi="Times New Roman"/>
          <w:sz w:val="24"/>
          <w:szCs w:val="24"/>
        </w:rPr>
        <w:t>) Pri určovaní výšky náhrady škody sa prihliada najmä na doterajšie plnenie služobných povinností príslušníka finančnej správy, na spoločenský význam škody, na to, ako k nej došlo, a na osobné pomery príslušníka finančnej správy.</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5</w:t>
      </w:r>
      <w:r w:rsidRPr="009152FE">
        <w:rPr>
          <w:rFonts w:ascii="Times New Roman" w:hAnsi="Times New Roman"/>
          <w:sz w:val="24"/>
          <w:szCs w:val="24"/>
        </w:rPr>
        <w:t xml:space="preserve">) Náhradu škody nemožno znížiť, ak bola škoda spôsobená </w:t>
      </w:r>
      <w:r w:rsidR="007546DF" w:rsidRPr="009152FE">
        <w:rPr>
          <w:rFonts w:ascii="Times New Roman" w:hAnsi="Times New Roman"/>
          <w:sz w:val="24"/>
          <w:szCs w:val="24"/>
        </w:rPr>
        <w:t>úmyselne.</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242</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F02DA8" w:rsidRPr="009152FE">
        <w:rPr>
          <w:rFonts w:ascii="Times New Roman" w:hAnsi="Times New Roman"/>
          <w:sz w:val="24"/>
          <w:szCs w:val="24"/>
        </w:rPr>
        <w:t>ý</w:t>
      </w:r>
      <w:r w:rsidRPr="009152FE">
        <w:rPr>
          <w:rFonts w:ascii="Times New Roman" w:hAnsi="Times New Roman"/>
          <w:sz w:val="24"/>
          <w:szCs w:val="24"/>
        </w:rPr>
        <w:t xml:space="preserve"> požadovať od príslušníka finančnej správy náhradu škody, za ktorú príslušník finančnej správy zodpovedá. Výšku požadovanej náhrady škody určuje nadriadený.</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Ak sa nadriadený a príslušník finančnej správy o náhrade škody dohodnú, uzavrú o tom písomnú dohodu. </w:t>
      </w:r>
      <w:r w:rsidR="00281FA8" w:rsidRPr="009152FE">
        <w:rPr>
          <w:rFonts w:ascii="Times New Roman" w:hAnsi="Times New Roman"/>
          <w:sz w:val="24"/>
          <w:szCs w:val="24"/>
        </w:rPr>
        <w:t>Ak</w:t>
      </w:r>
      <w:r w:rsidRPr="009152FE">
        <w:rPr>
          <w:rFonts w:ascii="Times New Roman" w:hAnsi="Times New Roman"/>
          <w:sz w:val="24"/>
          <w:szCs w:val="24"/>
        </w:rPr>
        <w:t xml:space="preserve"> nedôjde k dohode, rozhodne o náhrade škody nadriadený.</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(3) Ak bola škoda spôsobená trestným činom, postupuje sa podľa odseku 2, len ak o náhrade škody nerozhodol súd.</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243</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Ak spôsobil škodu nadriadený spoločne s podriadeným príslušníkom finančnej správy, určí výšku náhrady škody </w:t>
      </w:r>
      <w:r w:rsidR="006D6775" w:rsidRPr="009152FE">
        <w:rPr>
          <w:rFonts w:ascii="Times New Roman" w:hAnsi="Times New Roman"/>
          <w:sz w:val="24"/>
          <w:szCs w:val="24"/>
        </w:rPr>
        <w:t xml:space="preserve">a postupuje podľa § </w:t>
      </w:r>
      <w:r w:rsidR="0006574D" w:rsidRPr="009152FE">
        <w:rPr>
          <w:rFonts w:ascii="Times New Roman" w:hAnsi="Times New Roman"/>
          <w:sz w:val="24"/>
          <w:szCs w:val="24"/>
        </w:rPr>
        <w:t>242</w:t>
      </w:r>
      <w:r w:rsidR="006D6775" w:rsidRPr="009152FE">
        <w:rPr>
          <w:rFonts w:ascii="Times New Roman" w:hAnsi="Times New Roman"/>
          <w:sz w:val="24"/>
          <w:szCs w:val="24"/>
        </w:rPr>
        <w:t xml:space="preserve"> ods. 2 </w:t>
      </w:r>
      <w:r w:rsidRPr="009152FE">
        <w:rPr>
          <w:rFonts w:ascii="Times New Roman" w:hAnsi="Times New Roman"/>
          <w:sz w:val="24"/>
          <w:szCs w:val="24"/>
        </w:rPr>
        <w:t>vyšší nadriadený.</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244</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Ak príslušník finančnej správy uhradil aspoň 2/3 určenej</w:t>
      </w:r>
      <w:r w:rsidR="00EC2FF1" w:rsidRPr="009152FE">
        <w:rPr>
          <w:rFonts w:ascii="Times New Roman" w:hAnsi="Times New Roman"/>
          <w:sz w:val="24"/>
          <w:szCs w:val="24"/>
        </w:rPr>
        <w:t xml:space="preserve"> sumy </w:t>
      </w:r>
      <w:r w:rsidRPr="009152FE">
        <w:rPr>
          <w:rFonts w:ascii="Times New Roman" w:hAnsi="Times New Roman"/>
          <w:sz w:val="24"/>
          <w:szCs w:val="24"/>
        </w:rPr>
        <w:t xml:space="preserve">náhrady škody a ak preukáže v štátnej službe mimoriadne výsledky, môže nadriadený </w:t>
      </w:r>
      <w:r w:rsidR="0021003C" w:rsidRPr="009152FE">
        <w:rPr>
          <w:rFonts w:ascii="Times New Roman" w:hAnsi="Times New Roman"/>
          <w:sz w:val="24"/>
          <w:szCs w:val="24"/>
        </w:rPr>
        <w:t>zvyšok náhrady škody odpustiť</w:t>
      </w:r>
      <w:r w:rsidRPr="009152FE">
        <w:rPr>
          <w:rFonts w:ascii="Times New Roman" w:hAnsi="Times New Roman"/>
          <w:sz w:val="24"/>
          <w:szCs w:val="24"/>
        </w:rPr>
        <w:t xml:space="preserve">; to sa nevzťahuje na škodu podľa § </w:t>
      </w:r>
      <w:r w:rsidR="0006574D" w:rsidRPr="009152FE">
        <w:rPr>
          <w:rFonts w:ascii="Times New Roman" w:hAnsi="Times New Roman"/>
          <w:sz w:val="24"/>
          <w:szCs w:val="24"/>
        </w:rPr>
        <w:t>238</w:t>
      </w:r>
      <w:r w:rsidRPr="009152FE">
        <w:rPr>
          <w:rFonts w:ascii="Times New Roman" w:hAnsi="Times New Roman"/>
          <w:sz w:val="24"/>
          <w:szCs w:val="24"/>
        </w:rPr>
        <w:t xml:space="preserve"> ods. 3.</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245</w:t>
      </w:r>
      <w:r w:rsidRPr="009152FE">
        <w:rPr>
          <w:rFonts w:ascii="Times New Roman" w:hAnsi="Times New Roman"/>
          <w:sz w:val="24"/>
          <w:szCs w:val="24"/>
        </w:rPr>
        <w:br/>
        <w:t xml:space="preserve">Všeobecná zodpovednosť </w:t>
      </w:r>
      <w:r w:rsidR="00F02DA8" w:rsidRPr="009152FE">
        <w:rPr>
          <w:rFonts w:ascii="Times New Roman" w:hAnsi="Times New Roman"/>
          <w:sz w:val="24"/>
          <w:szCs w:val="24"/>
        </w:rPr>
        <w:t>služobného úradu</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príslušníkovi finančnej správy spôsobená pri výkone štátnej služby alebo v priamej súvislosti s ním škoda porušením právnej povinnosti, zodpovedá za ňu </w:t>
      </w:r>
      <w:r w:rsidR="00F02DA8" w:rsidRPr="009152FE">
        <w:rPr>
          <w:rFonts w:ascii="Times New Roman" w:hAnsi="Times New Roman"/>
          <w:sz w:val="24"/>
          <w:szCs w:val="24"/>
        </w:rPr>
        <w:t>služobný úrad</w:t>
      </w:r>
      <w:r w:rsidRPr="009152FE">
        <w:rPr>
          <w:rFonts w:ascii="Times New Roman" w:hAnsi="Times New Roman"/>
          <w:sz w:val="24"/>
          <w:szCs w:val="24"/>
        </w:rPr>
        <w:t>.</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w:t>
      </w:r>
      <w:r w:rsidR="00F02DA8" w:rsidRPr="009152FE">
        <w:rPr>
          <w:rFonts w:ascii="Times New Roman" w:hAnsi="Times New Roman"/>
          <w:sz w:val="24"/>
          <w:szCs w:val="24"/>
        </w:rPr>
        <w:t>Služobný úrad</w:t>
      </w:r>
      <w:r w:rsidRPr="009152FE">
        <w:rPr>
          <w:rFonts w:ascii="Times New Roman" w:hAnsi="Times New Roman"/>
          <w:sz w:val="24"/>
          <w:szCs w:val="24"/>
        </w:rPr>
        <w:t xml:space="preserve"> zodpovedá príslušníkovi finančnej správy aj za škodu, ktorú mu spôsobil nadriadený porušením právnej povinnosti v rámci plneni</w:t>
      </w:r>
      <w:r w:rsidR="00A834E8" w:rsidRPr="009152FE">
        <w:rPr>
          <w:rFonts w:ascii="Times New Roman" w:hAnsi="Times New Roman"/>
          <w:sz w:val="24"/>
          <w:szCs w:val="24"/>
        </w:rPr>
        <w:t>a služobných úloh.</w:t>
      </w:r>
    </w:p>
    <w:p w:rsidR="00124000" w:rsidRPr="009152FE" w:rsidRDefault="00A834E8" w:rsidP="007A37D3">
      <w:pPr>
        <w:ind w:firstLine="709"/>
        <w:rPr>
          <w:rFonts w:ascii="Times New Roman" w:hAnsi="Times New Roman"/>
          <w:sz w:val="24"/>
          <w:szCs w:val="24"/>
        </w:rPr>
      </w:pPr>
      <w:r w:rsidRPr="009152FE">
        <w:rPr>
          <w:rFonts w:ascii="Times New Roman" w:hAnsi="Times New Roman"/>
          <w:sz w:val="24"/>
          <w:szCs w:val="24"/>
        </w:rPr>
        <w:t>(3) Ak bolo</w:t>
      </w:r>
      <w:r w:rsidR="00F81BDD" w:rsidRPr="009152FE">
        <w:rPr>
          <w:rFonts w:ascii="Times New Roman" w:hAnsi="Times New Roman"/>
          <w:sz w:val="24"/>
          <w:szCs w:val="24"/>
        </w:rPr>
        <w:t xml:space="preserve"> </w:t>
      </w:r>
      <w:r w:rsidR="00737AF1" w:rsidRPr="009152FE">
        <w:rPr>
          <w:rFonts w:ascii="Times New Roman" w:hAnsi="Times New Roman"/>
          <w:sz w:val="24"/>
          <w:szCs w:val="24"/>
        </w:rPr>
        <w:t xml:space="preserve">ozbrojenému </w:t>
      </w:r>
      <w:r w:rsidR="00F81BDD" w:rsidRPr="009152FE">
        <w:rPr>
          <w:rFonts w:ascii="Times New Roman" w:hAnsi="Times New Roman"/>
          <w:sz w:val="24"/>
          <w:szCs w:val="24"/>
        </w:rPr>
        <w:t>príslušníkovi finančnej správy pri služobnom zákroku spôsobené poškodenie na zdraví inou osobou, ktorej konanie smerovalo proti tomuto zákroku, patrí mu náhrada za bolesť v dvojnásobnej výške.</w:t>
      </w:r>
    </w:p>
    <w:p w:rsidR="00B624F5" w:rsidRPr="009152FE" w:rsidRDefault="00F81BDD" w:rsidP="007A37D3">
      <w:pPr>
        <w:ind w:firstLine="709"/>
        <w:rPr>
          <w:rFonts w:ascii="Times New Roman" w:hAnsi="Times New Roman"/>
          <w:sz w:val="24"/>
          <w:szCs w:val="24"/>
        </w:rPr>
      </w:pPr>
      <w:r w:rsidRPr="009152FE">
        <w:rPr>
          <w:rFonts w:ascii="Times New Roman" w:hAnsi="Times New Roman"/>
          <w:sz w:val="24"/>
          <w:szCs w:val="24"/>
        </w:rPr>
        <w:t>(4) V rovnakom rozsahu patrí náhrada za bolesť i príslušníkovi finančnej správy, ktorému bolo konaním inej osoby spôsobené poškodenie na zdraví pre výkon štátnej služby</w:t>
      </w:r>
      <w:r w:rsidR="00DC2080" w:rsidRPr="009152FE">
        <w:rPr>
          <w:rFonts w:ascii="Times New Roman" w:hAnsi="Times New Roman"/>
          <w:sz w:val="24"/>
          <w:szCs w:val="24"/>
        </w:rPr>
        <w:t>.</w:t>
      </w:r>
    </w:p>
    <w:p w:rsidR="00DE6B55"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Zodpovednosť </w:t>
      </w:r>
      <w:r w:rsidR="00F02DA8" w:rsidRPr="009152FE">
        <w:rPr>
          <w:rFonts w:ascii="Times New Roman" w:hAnsi="Times New Roman"/>
          <w:sz w:val="24"/>
          <w:szCs w:val="24"/>
        </w:rPr>
        <w:t xml:space="preserve">služobného úradu </w:t>
      </w:r>
      <w:r w:rsidRPr="009152FE">
        <w:rPr>
          <w:rFonts w:ascii="Times New Roman" w:hAnsi="Times New Roman"/>
          <w:sz w:val="24"/>
          <w:szCs w:val="24"/>
        </w:rPr>
        <w:t>pri služobných úrazoch a chorobách z</w:t>
      </w:r>
      <w:r w:rsidR="007A37D3" w:rsidRPr="009152FE">
        <w:rPr>
          <w:rFonts w:ascii="Times New Roman" w:hAnsi="Times New Roman"/>
          <w:sz w:val="24"/>
          <w:szCs w:val="24"/>
        </w:rPr>
        <w:t> </w:t>
      </w:r>
      <w:r w:rsidRPr="009152FE">
        <w:rPr>
          <w:rFonts w:ascii="Times New Roman" w:hAnsi="Times New Roman"/>
          <w:sz w:val="24"/>
          <w:szCs w:val="24"/>
        </w:rPr>
        <w:t>povolania</w:t>
      </w:r>
    </w:p>
    <w:p w:rsidR="007A37D3" w:rsidRPr="009152FE" w:rsidRDefault="007A37D3" w:rsidP="007A37D3">
      <w:pPr>
        <w:spacing w:before="0" w:beforeAutospacing="0" w:after="0" w:afterAutospacing="0"/>
        <w:rPr>
          <w:rFonts w:ascii="Times New Roman" w:hAnsi="Times New Roman"/>
          <w:sz w:val="24"/>
          <w:szCs w:val="24"/>
        </w:rPr>
      </w:pPr>
    </w:p>
    <w:p w:rsidR="00F81BDD"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246</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A1685B" w:rsidRPr="009152FE">
        <w:rPr>
          <w:rFonts w:ascii="Times New Roman" w:hAnsi="Times New Roman"/>
          <w:sz w:val="24"/>
          <w:szCs w:val="24"/>
        </w:rPr>
        <w:t>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 späť,</w:t>
      </w:r>
      <w:r w:rsidR="00620164" w:rsidRPr="009152FE">
        <w:rPr>
          <w:rFonts w:ascii="Times New Roman" w:hAnsi="Times New Roman"/>
          <w:sz w:val="24"/>
          <w:szCs w:val="24"/>
        </w:rPr>
        <w:t xml:space="preserve"> okrem toho</w:t>
      </w:r>
      <w:r w:rsidR="00A1685B" w:rsidRPr="009152FE">
        <w:rPr>
          <w:rFonts w:ascii="Times New Roman" w:hAnsi="Times New Roman"/>
          <w:sz w:val="24"/>
          <w:szCs w:val="24"/>
        </w:rPr>
        <w:t>, ak ho nadriadený mimoriadne povolal na miesto výkonu štátnej služby alebo na iné dohodnuté miesto.</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Ako služobný úraz sa posudzuje aj úraz, ktorý príslušník finančnej správy utrpel pre výkon štátnej služby.</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(3) Za škodu spôsobenú príslušníkovi finančnej správy chorobou z povolania zodpovedá </w:t>
      </w:r>
      <w:r w:rsidR="00F02DA8" w:rsidRPr="009152FE">
        <w:rPr>
          <w:rFonts w:ascii="Times New Roman" w:hAnsi="Times New Roman"/>
          <w:sz w:val="24"/>
          <w:szCs w:val="24"/>
        </w:rPr>
        <w:t>služobný úrad</w:t>
      </w:r>
      <w:r w:rsidRPr="009152FE">
        <w:rPr>
          <w:rFonts w:ascii="Times New Roman" w:hAnsi="Times New Roman"/>
          <w:sz w:val="24"/>
          <w:szCs w:val="24"/>
        </w:rPr>
        <w:t>, ak príslušník finančnej správy vykonával štátnu službu naposledy pred jej zistením za podmienok, za ktorých vzniká choroba z povolania, ktorou bol postihnutý.</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(4) Ako choroba z povolania sa odškodňuje aj choroba vzniknutá pred jej zaradením do zoznamu chorôb z povolania, a to od jej zaradenia do </w:t>
      </w:r>
      <w:r w:rsidR="00AD76A1" w:rsidRPr="009152FE">
        <w:rPr>
          <w:rFonts w:ascii="Times New Roman" w:hAnsi="Times New Roman"/>
          <w:sz w:val="24"/>
          <w:szCs w:val="24"/>
        </w:rPr>
        <w:t xml:space="preserve">tohto </w:t>
      </w:r>
      <w:r w:rsidRPr="009152FE">
        <w:rPr>
          <w:rFonts w:ascii="Times New Roman" w:hAnsi="Times New Roman"/>
          <w:sz w:val="24"/>
          <w:szCs w:val="24"/>
        </w:rPr>
        <w:t xml:space="preserve">zoznamu, ale len za dobu najviac troch rokov pred jej zaradením do </w:t>
      </w:r>
      <w:r w:rsidR="00702B75" w:rsidRPr="009152FE">
        <w:rPr>
          <w:rFonts w:ascii="Times New Roman" w:hAnsi="Times New Roman"/>
          <w:sz w:val="24"/>
          <w:szCs w:val="24"/>
        </w:rPr>
        <w:t xml:space="preserve">tohto </w:t>
      </w:r>
      <w:r w:rsidRPr="009152FE">
        <w:rPr>
          <w:rFonts w:ascii="Times New Roman" w:hAnsi="Times New Roman"/>
          <w:sz w:val="24"/>
          <w:szCs w:val="24"/>
        </w:rPr>
        <w:t>zoznamu.</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247</w:t>
      </w:r>
    </w:p>
    <w:p w:rsidR="00124000" w:rsidRPr="009152FE" w:rsidRDefault="00F81BDD" w:rsidP="0058288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Služobný úrad</w:t>
      </w:r>
      <w:r w:rsidRPr="009152FE">
        <w:rPr>
          <w:rFonts w:ascii="Times New Roman" w:hAnsi="Times New Roman"/>
          <w:sz w:val="24"/>
          <w:szCs w:val="24"/>
        </w:rPr>
        <w:t xml:space="preserve"> sa zodpovednosti za škodu podľa § </w:t>
      </w:r>
      <w:r w:rsidR="0006574D" w:rsidRPr="009152FE">
        <w:rPr>
          <w:rFonts w:ascii="Times New Roman" w:hAnsi="Times New Roman"/>
          <w:sz w:val="24"/>
          <w:szCs w:val="24"/>
        </w:rPr>
        <w:t>246</w:t>
      </w:r>
      <w:r w:rsidRPr="009152FE">
        <w:rPr>
          <w:rFonts w:ascii="Times New Roman" w:hAnsi="Times New Roman"/>
          <w:sz w:val="24"/>
          <w:szCs w:val="24"/>
        </w:rPr>
        <w:t xml:space="preserve"> zbaví celkom, ak preukáže, že</w:t>
      </w:r>
    </w:p>
    <w:p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škoda bola spôsobená tým, že</w:t>
      </w:r>
      <w:r w:rsidR="0048489F" w:rsidRPr="009152FE">
        <w:rPr>
          <w:rFonts w:ascii="Times New Roman" w:hAnsi="Times New Roman"/>
          <w:color w:val="auto"/>
          <w:sz w:val="24"/>
          <w:szCs w:val="24"/>
        </w:rPr>
        <w:t xml:space="preserve"> </w:t>
      </w:r>
      <w:r w:rsidRPr="009152FE">
        <w:rPr>
          <w:rFonts w:ascii="Times New Roman" w:hAnsi="Times New Roman"/>
          <w:color w:val="auto"/>
          <w:sz w:val="24"/>
          <w:szCs w:val="24"/>
        </w:rPr>
        <w:t>príslušník finančnej správy svojím zavinením porušil právne predpisy,</w:t>
      </w:r>
      <w:r w:rsidR="003356D9" w:rsidRPr="009152FE">
        <w:rPr>
          <w:rFonts w:ascii="Times New Roman" w:hAnsi="Times New Roman"/>
          <w:color w:val="auto"/>
          <w:sz w:val="24"/>
          <w:szCs w:val="24"/>
        </w:rPr>
        <w:t xml:space="preserve"> vnútorné predpisy alebo</w:t>
      </w:r>
      <w:r w:rsidRPr="009152FE">
        <w:rPr>
          <w:rFonts w:ascii="Times New Roman" w:hAnsi="Times New Roman"/>
          <w:color w:val="auto"/>
          <w:sz w:val="24"/>
          <w:szCs w:val="24"/>
        </w:rPr>
        <w:t xml:space="preserve"> pokyny na zaistenie bezpečnosti a ochrany zdravia pri výkone štátnej služby a požiarnej ochrany, hoci bol s nimi riadne oboznámený a ich znalosť a dodržiavanie boli sústavne vyžadované a</w:t>
      </w:r>
      <w:r w:rsidR="00B92E3C" w:rsidRPr="009152FE">
        <w:rPr>
          <w:rFonts w:ascii="Times New Roman" w:hAnsi="Times New Roman"/>
          <w:color w:val="auto"/>
          <w:sz w:val="24"/>
          <w:szCs w:val="24"/>
        </w:rPr>
        <w:t> </w:t>
      </w:r>
      <w:r w:rsidRPr="009152FE">
        <w:rPr>
          <w:rFonts w:ascii="Times New Roman" w:hAnsi="Times New Roman"/>
          <w:color w:val="auto"/>
          <w:sz w:val="24"/>
          <w:szCs w:val="24"/>
        </w:rPr>
        <w:t>kontrolované</w:t>
      </w:r>
      <w:r w:rsidR="00B92E3C" w:rsidRPr="009152FE">
        <w:rPr>
          <w:rFonts w:ascii="Times New Roman" w:hAnsi="Times New Roman"/>
          <w:color w:val="auto"/>
          <w:sz w:val="24"/>
          <w:szCs w:val="24"/>
        </w:rPr>
        <w:t>,</w:t>
      </w:r>
      <w:r w:rsidR="00CC1ECA" w:rsidRPr="009152FE">
        <w:rPr>
          <w:rFonts w:ascii="Times New Roman" w:hAnsi="Times New Roman"/>
          <w:color w:val="auto"/>
          <w:sz w:val="24"/>
          <w:szCs w:val="24"/>
        </w:rPr>
        <w:t xml:space="preserve"> a toto porušenie</w:t>
      </w:r>
      <w:r w:rsidR="00B92E3C" w:rsidRPr="009152FE">
        <w:rPr>
          <w:rFonts w:ascii="Times New Roman" w:hAnsi="Times New Roman"/>
          <w:color w:val="auto"/>
          <w:sz w:val="24"/>
          <w:szCs w:val="24"/>
        </w:rPr>
        <w:t xml:space="preserve"> bol</w:t>
      </w:r>
      <w:r w:rsidR="001A0F72" w:rsidRPr="009152FE">
        <w:rPr>
          <w:rFonts w:ascii="Times New Roman" w:hAnsi="Times New Roman"/>
          <w:color w:val="auto"/>
          <w:sz w:val="24"/>
          <w:szCs w:val="24"/>
        </w:rPr>
        <w:t>o</w:t>
      </w:r>
      <w:r w:rsidR="00B92E3C" w:rsidRPr="009152FE">
        <w:rPr>
          <w:rFonts w:ascii="Times New Roman" w:hAnsi="Times New Roman"/>
          <w:color w:val="auto"/>
          <w:sz w:val="24"/>
          <w:szCs w:val="24"/>
        </w:rPr>
        <w:t xml:space="preserve"> jedinou príčinou škody</w:t>
      </w:r>
      <w:r w:rsidR="00CC1ECA"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škodu si spôsobil príslušník finančnej správy požitím alkoholických nápojov alebo omamných látok, psychotropných látok a prípravkov a </w:t>
      </w:r>
      <w:r w:rsidR="00F02DA8" w:rsidRPr="009152FE">
        <w:rPr>
          <w:rFonts w:ascii="Times New Roman" w:hAnsi="Times New Roman"/>
          <w:color w:val="auto"/>
          <w:sz w:val="24"/>
          <w:szCs w:val="24"/>
        </w:rPr>
        <w:t>služobný úrad</w:t>
      </w:r>
      <w:r w:rsidRPr="009152FE">
        <w:rPr>
          <w:rFonts w:ascii="Times New Roman" w:hAnsi="Times New Roman"/>
          <w:color w:val="auto"/>
          <w:sz w:val="24"/>
          <w:szCs w:val="24"/>
        </w:rPr>
        <w:t xml:space="preserve"> nemoh</w:t>
      </w:r>
      <w:r w:rsidR="00F02DA8" w:rsidRPr="009152FE">
        <w:rPr>
          <w:rFonts w:ascii="Times New Roman" w:hAnsi="Times New Roman"/>
          <w:color w:val="auto"/>
          <w:sz w:val="24"/>
          <w:szCs w:val="24"/>
        </w:rPr>
        <w:t>ol</w:t>
      </w:r>
      <w:r w:rsidRPr="009152FE">
        <w:rPr>
          <w:rFonts w:ascii="Times New Roman" w:hAnsi="Times New Roman"/>
          <w:color w:val="auto"/>
          <w:sz w:val="24"/>
          <w:szCs w:val="24"/>
        </w:rPr>
        <w:t xml:space="preserve"> škode zabrániť</w:t>
      </w:r>
      <w:r w:rsidR="00A724A3" w:rsidRPr="009152FE">
        <w:rPr>
          <w:rFonts w:ascii="Times New Roman" w:hAnsi="Times New Roman"/>
          <w:color w:val="auto"/>
          <w:sz w:val="24"/>
          <w:szCs w:val="24"/>
        </w:rPr>
        <w:t>.</w:t>
      </w:r>
    </w:p>
    <w:p w:rsidR="00B92E3C" w:rsidRPr="009152FE" w:rsidRDefault="00F81BDD" w:rsidP="001A0F7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D132CA" w:rsidRPr="009152FE">
        <w:rPr>
          <w:rFonts w:ascii="Times New Roman" w:hAnsi="Times New Roman"/>
          <w:sz w:val="24"/>
          <w:szCs w:val="24"/>
        </w:rPr>
        <w:t>S</w:t>
      </w:r>
      <w:r w:rsidR="00F02DA8" w:rsidRPr="009152FE">
        <w:rPr>
          <w:rFonts w:ascii="Times New Roman" w:hAnsi="Times New Roman"/>
          <w:sz w:val="24"/>
          <w:szCs w:val="24"/>
        </w:rPr>
        <w:t>lužobný úrad</w:t>
      </w:r>
      <w:r w:rsidRPr="009152FE">
        <w:rPr>
          <w:rFonts w:ascii="Times New Roman" w:hAnsi="Times New Roman"/>
          <w:sz w:val="24"/>
          <w:szCs w:val="24"/>
        </w:rPr>
        <w:t xml:space="preserve"> sa čiastočne zbaví zodpovednosti za škodu podľa § </w:t>
      </w:r>
      <w:r w:rsidR="0006574D" w:rsidRPr="009152FE">
        <w:rPr>
          <w:rFonts w:ascii="Times New Roman" w:hAnsi="Times New Roman"/>
          <w:sz w:val="24"/>
          <w:szCs w:val="24"/>
        </w:rPr>
        <w:t>246</w:t>
      </w:r>
      <w:r w:rsidR="003356D9" w:rsidRPr="009152FE">
        <w:rPr>
          <w:rFonts w:ascii="Times New Roman" w:hAnsi="Times New Roman"/>
          <w:sz w:val="24"/>
          <w:szCs w:val="24"/>
        </w:rPr>
        <w:t>,</w:t>
      </w:r>
      <w:r w:rsidRPr="009152FE">
        <w:rPr>
          <w:rFonts w:ascii="Times New Roman" w:hAnsi="Times New Roman"/>
          <w:sz w:val="24"/>
          <w:szCs w:val="24"/>
        </w:rPr>
        <w:t xml:space="preserve"> ak preukáže, že</w:t>
      </w:r>
      <w:r w:rsidR="00C75FAE" w:rsidRPr="009152FE">
        <w:rPr>
          <w:rFonts w:ascii="Times New Roman" w:hAnsi="Times New Roman"/>
          <w:sz w:val="24"/>
          <w:szCs w:val="24"/>
        </w:rPr>
        <w:t xml:space="preserve"> </w:t>
      </w:r>
    </w:p>
    <w:p w:rsidR="00B92E3C" w:rsidRPr="009152FE" w:rsidRDefault="00F81BDD" w:rsidP="00E70203">
      <w:pPr>
        <w:numPr>
          <w:ilvl w:val="2"/>
          <w:numId w:val="16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príslušníkovi finančnej správy vznikla škoda preto,</w:t>
      </w:r>
      <w:r w:rsidR="00F808AB" w:rsidRPr="009152FE">
        <w:rPr>
          <w:rFonts w:ascii="Times New Roman" w:hAnsi="Times New Roman"/>
          <w:sz w:val="24"/>
          <w:szCs w:val="24"/>
        </w:rPr>
        <w:t xml:space="preserve"> že si počínal v rozpore s obvyklým spôsobom správania tak, že je zrejmé, že hoci neporušil právne predpisy</w:t>
      </w:r>
      <w:r w:rsidR="003356D9" w:rsidRPr="009152FE">
        <w:rPr>
          <w:rFonts w:ascii="Times New Roman" w:hAnsi="Times New Roman"/>
          <w:sz w:val="24"/>
          <w:szCs w:val="24"/>
        </w:rPr>
        <w:t>, vnútorné predpisy</w:t>
      </w:r>
      <w:r w:rsidR="00F808AB" w:rsidRPr="009152FE">
        <w:rPr>
          <w:rFonts w:ascii="Times New Roman" w:hAnsi="Times New Roman"/>
          <w:sz w:val="24"/>
          <w:szCs w:val="24"/>
        </w:rPr>
        <w:t xml:space="preserve"> alebo pokyny na zaistenie bezpečnosti a ochrany zdravia pri výkone štátnej služby a požiarnej ochrany, konal ľahkomyseľne a musel si pri tom byť vzhľadom na svoju kvalifikáciu a skúsenosti vedomý, že si môže spôsobiť úraz alebo chorobu z</w:t>
      </w:r>
      <w:r w:rsidR="00B92E3C" w:rsidRPr="009152FE">
        <w:rPr>
          <w:rFonts w:ascii="Times New Roman" w:hAnsi="Times New Roman"/>
          <w:sz w:val="24"/>
          <w:szCs w:val="24"/>
        </w:rPr>
        <w:t> </w:t>
      </w:r>
      <w:r w:rsidR="00F808AB" w:rsidRPr="009152FE">
        <w:rPr>
          <w:rFonts w:ascii="Times New Roman" w:hAnsi="Times New Roman"/>
          <w:sz w:val="24"/>
          <w:szCs w:val="24"/>
        </w:rPr>
        <w:t>povolania</w:t>
      </w:r>
      <w:r w:rsidR="00B92E3C" w:rsidRPr="009152FE">
        <w:rPr>
          <w:rFonts w:ascii="Times New Roman" w:hAnsi="Times New Roman"/>
          <w:sz w:val="24"/>
          <w:szCs w:val="24"/>
        </w:rPr>
        <w:t xml:space="preserve">, </w:t>
      </w:r>
    </w:p>
    <w:p w:rsidR="00124000" w:rsidRPr="009152FE" w:rsidRDefault="00B92E3C" w:rsidP="00E70203">
      <w:pPr>
        <w:numPr>
          <w:ilvl w:val="2"/>
          <w:numId w:val="168"/>
        </w:numPr>
        <w:spacing w:before="0" w:beforeAutospacing="0"/>
        <w:ind w:left="426" w:hanging="426"/>
        <w:rPr>
          <w:rFonts w:ascii="Times New Roman" w:hAnsi="Times New Roman"/>
          <w:sz w:val="24"/>
          <w:szCs w:val="24"/>
        </w:rPr>
      </w:pPr>
      <w:r w:rsidRPr="009152FE">
        <w:rPr>
          <w:rFonts w:ascii="Times New Roman" w:hAnsi="Times New Roman"/>
          <w:sz w:val="24"/>
          <w:szCs w:val="24"/>
        </w:rPr>
        <w:t>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w:t>
      </w:r>
      <w:r w:rsidR="00F808AB" w:rsidRPr="009152FE">
        <w:rPr>
          <w:rFonts w:ascii="Times New Roman" w:hAnsi="Times New Roman"/>
          <w:sz w:val="24"/>
          <w:szCs w:val="24"/>
        </w:rPr>
        <w:t>.</w:t>
      </w:r>
      <w:r w:rsidRPr="009152FE">
        <w:rPr>
          <w:rFonts w:ascii="Times New Roman" w:hAnsi="Times New Roman"/>
          <w:sz w:val="24"/>
          <w:szCs w:val="24"/>
        </w:rPr>
        <w:t xml:space="preserve"> </w:t>
      </w:r>
    </w:p>
    <w:p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(3) Ak sa </w:t>
      </w:r>
      <w:r w:rsidR="00D132CA"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2 zbaví zodpovednosti čiastočne, určí sa časť škody, ktorú znáša príslušník finančnej správy podľa miery jeho zavinenia; </w:t>
      </w:r>
      <w:r w:rsidR="00D132CA" w:rsidRPr="009152FE">
        <w:rPr>
          <w:rFonts w:ascii="Times New Roman" w:hAnsi="Times New Roman"/>
          <w:sz w:val="24"/>
          <w:szCs w:val="24"/>
        </w:rPr>
        <w:t xml:space="preserve">služobný úrad </w:t>
      </w:r>
      <w:r w:rsidRPr="009152FE">
        <w:rPr>
          <w:rFonts w:ascii="Times New Roman" w:hAnsi="Times New Roman"/>
          <w:sz w:val="24"/>
          <w:szCs w:val="24"/>
        </w:rPr>
        <w:t>vždy uhradí aspoň jednu tretinu škody.</w:t>
      </w:r>
    </w:p>
    <w:p w:rsidR="00B92E3C" w:rsidRPr="009152FE" w:rsidRDefault="00B92E3C" w:rsidP="00B31837">
      <w:pPr>
        <w:ind w:firstLine="709"/>
        <w:rPr>
          <w:rFonts w:ascii="Times New Roman" w:hAnsi="Times New Roman"/>
          <w:sz w:val="24"/>
          <w:szCs w:val="24"/>
        </w:rPr>
      </w:pPr>
      <w:r w:rsidRPr="009152FE">
        <w:rPr>
          <w:rFonts w:ascii="Times New Roman" w:hAnsi="Times New Roman"/>
          <w:sz w:val="24"/>
          <w:szCs w:val="24"/>
        </w:rPr>
        <w:t>(4) Za ľahkomyse</w:t>
      </w:r>
      <w:r w:rsidR="00CE7C40" w:rsidRPr="009152FE">
        <w:rPr>
          <w:rFonts w:ascii="Times New Roman" w:hAnsi="Times New Roman"/>
          <w:sz w:val="24"/>
          <w:szCs w:val="24"/>
        </w:rPr>
        <w:t>ľ</w:t>
      </w:r>
      <w:r w:rsidRPr="009152FE">
        <w:rPr>
          <w:rFonts w:ascii="Times New Roman" w:hAnsi="Times New Roman"/>
          <w:sz w:val="24"/>
          <w:szCs w:val="24"/>
        </w:rPr>
        <w:t>né konanie nemožno považovať bežnú neopatrnosť a konanie vyplývajúce z rizika výkonu štátnej služby.</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248</w:t>
      </w:r>
    </w:p>
    <w:p w:rsidR="00124000" w:rsidRPr="009152FE" w:rsidRDefault="00D132CA" w:rsidP="00B3183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úrad </w:t>
      </w:r>
      <w:r w:rsidR="00F81BDD" w:rsidRPr="009152FE">
        <w:rPr>
          <w:rFonts w:ascii="Times New Roman" w:hAnsi="Times New Roman"/>
          <w:sz w:val="24"/>
          <w:szCs w:val="24"/>
        </w:rPr>
        <w:t xml:space="preserve">sa nemôže zbaviť zodpovednosti za škodu podľa § </w:t>
      </w:r>
      <w:r w:rsidR="0006574D" w:rsidRPr="009152FE">
        <w:rPr>
          <w:rFonts w:ascii="Times New Roman" w:hAnsi="Times New Roman"/>
          <w:sz w:val="24"/>
          <w:szCs w:val="24"/>
        </w:rPr>
        <w:t>246</w:t>
      </w:r>
      <w:r w:rsidR="00F81BDD" w:rsidRPr="009152FE">
        <w:rPr>
          <w:rFonts w:ascii="Times New Roman" w:hAnsi="Times New Roman"/>
          <w:sz w:val="24"/>
          <w:szCs w:val="24"/>
        </w:rPr>
        <w:t>, ak príslušník finančnej správy utrpel služobný úraz</w:t>
      </w:r>
    </w:p>
    <w:p w:rsidR="00124000"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služobnom zákroku, </w:t>
      </w:r>
    </w:p>
    <w:p w:rsidR="00F81BDD"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pri odvracaní nebezpečenstva hroziaceho životu alebo zdraviu alebo škody hroziacej na majetku, ak príslušník finančnej správy tento stav sám úmyselne nevyvolal.</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249</w:t>
      </w:r>
    </w:p>
    <w:p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utrpel služobný úraz alebo u ktorého bola zistená choroba z povolania, je </w:t>
      </w:r>
      <w:r w:rsidR="00D132CA" w:rsidRPr="009152FE">
        <w:rPr>
          <w:rFonts w:ascii="Times New Roman" w:hAnsi="Times New Roman"/>
          <w:sz w:val="24"/>
          <w:szCs w:val="24"/>
        </w:rPr>
        <w:t xml:space="preserve">služobný úrad </w:t>
      </w:r>
      <w:r w:rsidRPr="009152FE">
        <w:rPr>
          <w:rFonts w:ascii="Times New Roman" w:hAnsi="Times New Roman"/>
          <w:sz w:val="24"/>
          <w:szCs w:val="24"/>
        </w:rPr>
        <w:t>povinn</w:t>
      </w:r>
      <w:r w:rsidR="00D132CA" w:rsidRPr="009152FE">
        <w:rPr>
          <w:rFonts w:ascii="Times New Roman" w:hAnsi="Times New Roman"/>
          <w:sz w:val="24"/>
          <w:szCs w:val="24"/>
        </w:rPr>
        <w:t>ý</w:t>
      </w:r>
      <w:r w:rsidRPr="009152FE">
        <w:rPr>
          <w:rFonts w:ascii="Times New Roman" w:hAnsi="Times New Roman"/>
          <w:sz w:val="24"/>
          <w:szCs w:val="24"/>
        </w:rPr>
        <w:t xml:space="preserve"> v rozsahu, v ktorom za škodu zodpovedá, poskytnúť náhradu za </w:t>
      </w:r>
      <w:r w:rsidR="00476EF9" w:rsidRPr="009152FE">
        <w:rPr>
          <w:rFonts w:ascii="Times New Roman" w:hAnsi="Times New Roman"/>
          <w:sz w:val="24"/>
          <w:szCs w:val="24"/>
        </w:rPr>
        <w:t xml:space="preserve">vecnú </w:t>
      </w:r>
      <w:r w:rsidRPr="009152FE">
        <w:rPr>
          <w:rFonts w:ascii="Times New Roman" w:hAnsi="Times New Roman"/>
          <w:sz w:val="24"/>
          <w:szCs w:val="24"/>
        </w:rPr>
        <w:t>škodu.</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250</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 na odložených veciach</w:t>
      </w:r>
    </w:p>
    <w:p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(1) </w:t>
      </w:r>
      <w:r w:rsidR="0017183E" w:rsidRPr="009152FE">
        <w:rPr>
          <w:rFonts w:ascii="Times New Roman" w:hAnsi="Times New Roman"/>
          <w:sz w:val="24"/>
          <w:szCs w:val="24"/>
        </w:rPr>
        <w:t>Služobný úrad</w:t>
      </w:r>
      <w:r w:rsidRPr="009152FE">
        <w:rPr>
          <w:rFonts w:ascii="Times New Roman" w:hAnsi="Times New Roman"/>
          <w:sz w:val="24"/>
          <w:szCs w:val="24"/>
        </w:rPr>
        <w:t xml:space="preserve"> zodpovedá za škodu na veciach, ktoré na jeho pracoviskách príslušník finančnej správy odložil pri výkone štátnej služby alebo v priamej súvislosti s ním na mieste na to určenom, a ak nie je takéto miesto určené, na mieste, kde sa obvykle odkladajú.</w:t>
      </w:r>
    </w:p>
    <w:p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(2) Za veci, ktoré príslušník finančnej správy obvykle do služby nenosí a ktoré nadriadený neprevzal do osobitnej úschovy, zodpovedá </w:t>
      </w:r>
      <w:r w:rsidR="0017183E"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1 len do sumy </w:t>
      </w:r>
      <w:r w:rsidR="00702B75" w:rsidRPr="009152FE">
        <w:rPr>
          <w:rFonts w:ascii="Times New Roman" w:hAnsi="Times New Roman"/>
          <w:sz w:val="24"/>
          <w:szCs w:val="24"/>
        </w:rPr>
        <w:t>500</w:t>
      </w:r>
      <w:r w:rsidR="00A673E1" w:rsidRPr="009152FE">
        <w:rPr>
          <w:rFonts w:ascii="Times New Roman" w:hAnsi="Times New Roman"/>
          <w:sz w:val="24"/>
          <w:szCs w:val="24"/>
        </w:rPr>
        <w:t xml:space="preserve"> </w:t>
      </w:r>
      <w:r w:rsidRPr="009152FE">
        <w:rPr>
          <w:rFonts w:ascii="Times New Roman" w:hAnsi="Times New Roman"/>
          <w:sz w:val="24"/>
          <w:szCs w:val="24"/>
        </w:rPr>
        <w:t>eur. Ak škodu na týchto veciach spôsobil iný príslušník finančnej správy alebo zamestnanec finančné</w:t>
      </w:r>
      <w:r w:rsidR="00532832" w:rsidRPr="009152FE">
        <w:rPr>
          <w:rFonts w:ascii="Times New Roman" w:hAnsi="Times New Roman"/>
          <w:sz w:val="24"/>
          <w:szCs w:val="24"/>
        </w:rPr>
        <w:t>ho</w:t>
      </w:r>
      <w:r w:rsidRPr="009152FE">
        <w:rPr>
          <w:rFonts w:ascii="Times New Roman" w:hAnsi="Times New Roman"/>
          <w:sz w:val="24"/>
          <w:szCs w:val="24"/>
        </w:rPr>
        <w:t xml:space="preserve"> riaditeľstv</w:t>
      </w:r>
      <w:r w:rsidR="00532832" w:rsidRPr="009152FE">
        <w:rPr>
          <w:rFonts w:ascii="Times New Roman" w:hAnsi="Times New Roman"/>
          <w:sz w:val="24"/>
          <w:szCs w:val="24"/>
        </w:rPr>
        <w:t>a</w:t>
      </w:r>
      <w:r w:rsidRPr="009152FE">
        <w:rPr>
          <w:rFonts w:ascii="Times New Roman" w:hAnsi="Times New Roman"/>
          <w:sz w:val="24"/>
          <w:szCs w:val="24"/>
        </w:rPr>
        <w:t xml:space="preserve"> alebo ak nadriadený tieto veci prevzal do úschovy, </w:t>
      </w:r>
      <w:r w:rsidR="00532832" w:rsidRPr="009152FE">
        <w:rPr>
          <w:rFonts w:ascii="Times New Roman" w:hAnsi="Times New Roman"/>
          <w:sz w:val="24"/>
          <w:szCs w:val="24"/>
        </w:rPr>
        <w:t xml:space="preserve">zodpovedá </w:t>
      </w:r>
      <w:r w:rsidR="0017183E" w:rsidRPr="009152FE">
        <w:rPr>
          <w:rFonts w:ascii="Times New Roman" w:hAnsi="Times New Roman"/>
          <w:sz w:val="24"/>
          <w:szCs w:val="24"/>
        </w:rPr>
        <w:t>služobný úrad</w:t>
      </w:r>
      <w:r w:rsidR="00532832" w:rsidRPr="009152FE">
        <w:rPr>
          <w:rFonts w:ascii="Times New Roman" w:hAnsi="Times New Roman"/>
          <w:sz w:val="24"/>
          <w:szCs w:val="24"/>
        </w:rPr>
        <w:t xml:space="preserve"> za</w:t>
      </w:r>
      <w:r w:rsidRPr="009152FE">
        <w:rPr>
          <w:rFonts w:ascii="Times New Roman" w:hAnsi="Times New Roman"/>
          <w:sz w:val="24"/>
          <w:szCs w:val="24"/>
        </w:rPr>
        <w:t xml:space="preserve"> škodu bez obmedzenia.</w:t>
      </w:r>
    </w:p>
    <w:p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(3) Nárok na náhradu škody podľa odseku 1 zanikne, ak ju príslušník finančnej správy neohlásil nadriadenému bezodkladne, najneskôr do 30 dní odo dňa, keď sa o škode dozvedel.</w:t>
      </w:r>
    </w:p>
    <w:p w:rsidR="00F81BDD" w:rsidRPr="009152FE" w:rsidRDefault="00F81BDD"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251</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w:t>
      </w:r>
      <w:r w:rsidR="00D85CDA" w:rsidRPr="009152FE">
        <w:rPr>
          <w:rFonts w:ascii="Times New Roman" w:hAnsi="Times New Roman"/>
          <w:sz w:val="24"/>
          <w:szCs w:val="24"/>
        </w:rPr>
        <w:t xml:space="preserve"> na veciach</w:t>
      </w:r>
    </w:p>
    <w:p w:rsidR="004C4E0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1</w:t>
      </w:r>
      <w:r w:rsidRPr="009152FE">
        <w:rPr>
          <w:rFonts w:ascii="Times New Roman" w:hAnsi="Times New Roman"/>
          <w:sz w:val="24"/>
          <w:szCs w:val="24"/>
        </w:rPr>
        <w:t xml:space="preserve">) Ak príslušník finančnej správy </w:t>
      </w:r>
      <w:r w:rsidR="004D2F55" w:rsidRPr="009152FE">
        <w:rPr>
          <w:rFonts w:ascii="Times New Roman" w:hAnsi="Times New Roman"/>
          <w:sz w:val="24"/>
          <w:szCs w:val="24"/>
        </w:rPr>
        <w:t xml:space="preserve">utrpel </w:t>
      </w:r>
      <w:r w:rsidRPr="009152FE">
        <w:rPr>
          <w:rFonts w:ascii="Times New Roman" w:hAnsi="Times New Roman"/>
          <w:sz w:val="24"/>
          <w:szCs w:val="24"/>
        </w:rPr>
        <w:t xml:space="preserve">škodu </w:t>
      </w:r>
      <w:r w:rsidR="00D85CDA" w:rsidRPr="009152FE">
        <w:rPr>
          <w:rFonts w:ascii="Times New Roman" w:hAnsi="Times New Roman"/>
          <w:sz w:val="24"/>
          <w:szCs w:val="24"/>
        </w:rPr>
        <w:t>na veci</w:t>
      </w:r>
      <w:r w:rsidR="00973CC3" w:rsidRPr="009152FE">
        <w:rPr>
          <w:rFonts w:ascii="Times New Roman" w:hAnsi="Times New Roman"/>
          <w:sz w:val="24"/>
          <w:szCs w:val="24"/>
        </w:rPr>
        <w:t>ach</w:t>
      </w:r>
      <w:r w:rsidR="00D85CDA" w:rsidRPr="009152FE">
        <w:rPr>
          <w:rFonts w:ascii="Times New Roman" w:hAnsi="Times New Roman"/>
          <w:sz w:val="24"/>
          <w:szCs w:val="24"/>
        </w:rPr>
        <w:t xml:space="preserve"> pre výkon štátnej služby, </w:t>
      </w:r>
      <w:r w:rsidRPr="009152FE">
        <w:rPr>
          <w:rFonts w:ascii="Times New Roman" w:hAnsi="Times New Roman"/>
          <w:sz w:val="24"/>
          <w:szCs w:val="24"/>
        </w:rPr>
        <w:t xml:space="preserve">pri služobnom zákroku, služobnom výcviku alebo pri výkone štátnej služby pri bezpečnostných opatreniach, zodpovedá za ňu </w:t>
      </w:r>
      <w:r w:rsidR="004C5368"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2</w:t>
      </w:r>
      <w:r w:rsidRPr="009152FE">
        <w:rPr>
          <w:rFonts w:ascii="Times New Roman" w:hAnsi="Times New Roman"/>
          <w:sz w:val="24"/>
          <w:szCs w:val="24"/>
        </w:rPr>
        <w:t>) Príslušník finančnej správy, ktorý pri odvracaní nebezpečenstva hroziaceho životu alebo zdraviu alebo škody hroziacej na majetku utrpel škodu</w:t>
      </w:r>
      <w:r w:rsidR="00D85CDA" w:rsidRPr="009152FE">
        <w:rPr>
          <w:rFonts w:ascii="Times New Roman" w:hAnsi="Times New Roman"/>
          <w:sz w:val="24"/>
          <w:szCs w:val="24"/>
        </w:rPr>
        <w:t xml:space="preserve"> na veci</w:t>
      </w:r>
      <w:r w:rsidR="00973CC3" w:rsidRPr="009152FE">
        <w:rPr>
          <w:rFonts w:ascii="Times New Roman" w:hAnsi="Times New Roman"/>
          <w:sz w:val="24"/>
          <w:szCs w:val="24"/>
        </w:rPr>
        <w:t>ach</w:t>
      </w:r>
      <w:r w:rsidRPr="009152FE">
        <w:rPr>
          <w:rFonts w:ascii="Times New Roman" w:hAnsi="Times New Roman"/>
          <w:sz w:val="24"/>
          <w:szCs w:val="24"/>
        </w:rPr>
        <w:t xml:space="preserve">, má nárok voči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na jej náhradu, ako aj na náhradu účelne vynaložených nákladov, ak tento stav sám nevyvolal a počínal si pri tom spôsobom primeraným okolnostiam.</w:t>
      </w:r>
    </w:p>
    <w:p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Spoločné ustanovenia o zodpovednosti </w:t>
      </w:r>
      <w:r w:rsidR="004C5368" w:rsidRPr="009152FE">
        <w:rPr>
          <w:rFonts w:ascii="Times New Roman" w:hAnsi="Times New Roman"/>
          <w:sz w:val="24"/>
          <w:szCs w:val="24"/>
        </w:rPr>
        <w:t>služobného úradu</w:t>
      </w:r>
      <w:r w:rsidRPr="009152FE">
        <w:rPr>
          <w:rFonts w:ascii="Times New Roman" w:hAnsi="Times New Roman"/>
          <w:sz w:val="24"/>
          <w:szCs w:val="24"/>
        </w:rPr>
        <w:t xml:space="preserve"> za škodu</w:t>
      </w:r>
    </w:p>
    <w:p w:rsidR="007542D0" w:rsidRPr="009152FE" w:rsidRDefault="007542D0" w:rsidP="007542D0">
      <w:pPr>
        <w:spacing w:before="0" w:beforeAutospacing="0" w:after="0" w:afterAutospacing="0"/>
        <w:rPr>
          <w:rFonts w:ascii="Times New Roman" w:hAnsi="Times New Roman"/>
          <w:sz w:val="24"/>
          <w:szCs w:val="24"/>
        </w:rPr>
      </w:pPr>
    </w:p>
    <w:p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252</w:t>
      </w:r>
    </w:p>
    <w:p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(1) Pri zodpovednosti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za škodu rozhoduje o náhrade škody nadriadený. Ak </w:t>
      </w:r>
      <w:r w:rsidR="00DC6F06" w:rsidRPr="009152FE">
        <w:rPr>
          <w:rFonts w:ascii="Times New Roman" w:hAnsi="Times New Roman"/>
          <w:sz w:val="24"/>
          <w:szCs w:val="24"/>
        </w:rPr>
        <w:t>sa</w:t>
      </w:r>
      <w:r w:rsidRPr="009152FE">
        <w:rPr>
          <w:rFonts w:ascii="Times New Roman" w:hAnsi="Times New Roman"/>
          <w:sz w:val="24"/>
          <w:szCs w:val="24"/>
        </w:rPr>
        <w:t xml:space="preserve"> preukáže, že škodu zavinil aj poškodený príslušník finančnej správy, zodpovednosť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sa pomerne obmedzí.</w:t>
      </w:r>
    </w:p>
    <w:p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uhradiť príslušníkovi finančnej správy skutočnú škodu, a to v peniazoch, ak na základe dohody s príslušníkom finančnej správy škodu </w:t>
      </w:r>
      <w:r w:rsidR="009D06AD" w:rsidRPr="009152FE">
        <w:rPr>
          <w:rFonts w:ascii="Times New Roman" w:hAnsi="Times New Roman"/>
          <w:sz w:val="24"/>
          <w:szCs w:val="24"/>
        </w:rPr>
        <w:t xml:space="preserve">neuhradí </w:t>
      </w:r>
      <w:r w:rsidRPr="009152FE">
        <w:rPr>
          <w:rFonts w:ascii="Times New Roman" w:hAnsi="Times New Roman"/>
          <w:sz w:val="24"/>
          <w:szCs w:val="24"/>
        </w:rPr>
        <w:t>uvedením do pôvodného stavu.</w:t>
      </w:r>
    </w:p>
    <w:p w:rsidR="004C1CAB" w:rsidRPr="009152FE" w:rsidRDefault="00927D54" w:rsidP="004C1CAB">
      <w:pPr>
        <w:spacing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C3100A" w:rsidRPr="009152FE">
        <w:rPr>
          <w:rFonts w:ascii="Times New Roman" w:hAnsi="Times New Roman"/>
          <w:b/>
          <w:sz w:val="24"/>
          <w:szCs w:val="24"/>
        </w:rPr>
        <w:t>253</w:t>
      </w:r>
    </w:p>
    <w:p w:rsidR="004C1CAB" w:rsidRPr="009152FE" w:rsidRDefault="004C1CAB" w:rsidP="004C1CAB">
      <w:pPr>
        <w:spacing w:before="0" w:beforeAutospacing="0"/>
        <w:jc w:val="center"/>
        <w:rPr>
          <w:rFonts w:ascii="Times New Roman" w:hAnsi="Times New Roman"/>
          <w:b/>
          <w:sz w:val="24"/>
          <w:szCs w:val="24"/>
        </w:rPr>
      </w:pPr>
      <w:r w:rsidRPr="009152FE">
        <w:rPr>
          <w:rFonts w:ascii="Times New Roman" w:hAnsi="Times New Roman"/>
          <w:b/>
          <w:sz w:val="24"/>
          <w:szCs w:val="24"/>
        </w:rPr>
        <w:t>Osobitné ustanovenie o zodpovednosti za škodu na zdraví ozbrojeného príslušníka finančnej správy</w:t>
      </w:r>
    </w:p>
    <w:p w:rsidR="004C1CAB" w:rsidRPr="009152FE" w:rsidRDefault="004C1CAB" w:rsidP="00927D54">
      <w:pPr>
        <w:ind w:firstLine="709"/>
        <w:rPr>
          <w:rFonts w:ascii="Times New Roman" w:hAnsi="Times New Roman"/>
          <w:sz w:val="24"/>
          <w:szCs w:val="24"/>
        </w:rPr>
      </w:pPr>
      <w:r w:rsidRPr="009152FE">
        <w:rPr>
          <w:rFonts w:ascii="Times New Roman" w:hAnsi="Times New Roman"/>
          <w:sz w:val="24"/>
          <w:szCs w:val="24"/>
        </w:rPr>
        <w:t>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w:t>
      </w:r>
    </w:p>
    <w:p w:rsidR="00F81BDD" w:rsidRPr="009152FE" w:rsidRDefault="00927D54"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254</w:t>
      </w:r>
    </w:p>
    <w:p w:rsidR="004C4E0D" w:rsidRPr="009152FE" w:rsidRDefault="00F81BDD" w:rsidP="00927D54">
      <w:pPr>
        <w:ind w:firstLine="709"/>
        <w:rPr>
          <w:rFonts w:ascii="Times New Roman" w:hAnsi="Times New Roman"/>
          <w:sz w:val="24"/>
          <w:szCs w:val="24"/>
        </w:rPr>
      </w:pPr>
      <w:r w:rsidRPr="009152FE">
        <w:rPr>
          <w:rFonts w:ascii="Times New Roman" w:hAnsi="Times New Roman"/>
          <w:sz w:val="24"/>
          <w:szCs w:val="24"/>
        </w:rPr>
        <w:t xml:space="preserve">(1)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poškodenému uhradil škodu, má nárok na úhradu škody voči tomu, kto takúto škodu zavinil</w:t>
      </w:r>
      <w:r w:rsidR="00927D54" w:rsidRPr="009152FE">
        <w:rPr>
          <w:rFonts w:ascii="Times New Roman" w:hAnsi="Times New Roman"/>
          <w:sz w:val="24"/>
          <w:szCs w:val="24"/>
        </w:rPr>
        <w:t>,</w:t>
      </w:r>
      <w:r w:rsidRPr="009152FE">
        <w:rPr>
          <w:rFonts w:ascii="Times New Roman" w:hAnsi="Times New Roman"/>
          <w:sz w:val="24"/>
          <w:szCs w:val="24"/>
        </w:rPr>
        <w:t xml:space="preserve"> a to v rozsahu zodpovedajúcom miere jeho zavinenia, ak nebolo vopred dohodnuté inak.</w:t>
      </w:r>
    </w:p>
    <w:p w:rsidR="00C93FF7" w:rsidRPr="009152FE" w:rsidRDefault="00F81BDD" w:rsidP="00C93FF7">
      <w:pPr>
        <w:ind w:firstLine="709"/>
        <w:rPr>
          <w:rFonts w:ascii="Times New Roman" w:hAnsi="Times New Roman"/>
          <w:sz w:val="24"/>
          <w:szCs w:val="24"/>
        </w:rPr>
      </w:pPr>
      <w:r w:rsidRPr="009152FE">
        <w:rPr>
          <w:rFonts w:ascii="Times New Roman" w:hAnsi="Times New Roman"/>
          <w:sz w:val="24"/>
          <w:szCs w:val="24"/>
        </w:rPr>
        <w:t>(2) Ak ide o náhradu škody pri chorobách z povolania, a</w:t>
      </w:r>
      <w:r w:rsidR="00D76F67" w:rsidRPr="009152FE">
        <w:rPr>
          <w:rFonts w:ascii="Times New Roman" w:hAnsi="Times New Roman"/>
          <w:sz w:val="24"/>
          <w:szCs w:val="24"/>
        </w:rPr>
        <w:t xml:space="preserv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takúto škodu uhradil, má nárok na úhradu voči všetkým organizáciám, v ktorých postihnutý príslušník finančnej správy </w:t>
      </w:r>
      <w:r w:rsidR="00096B3D" w:rsidRPr="009152FE">
        <w:rPr>
          <w:rFonts w:ascii="Times New Roman" w:hAnsi="Times New Roman"/>
          <w:sz w:val="24"/>
          <w:szCs w:val="24"/>
        </w:rPr>
        <w:t xml:space="preserve">pracoval alebo </w:t>
      </w:r>
      <w:r w:rsidRPr="009152FE">
        <w:rPr>
          <w:rFonts w:ascii="Times New Roman" w:hAnsi="Times New Roman"/>
          <w:sz w:val="24"/>
          <w:szCs w:val="24"/>
        </w:rPr>
        <w:t xml:space="preserve">vykonával štátnu službu za podmienok, za ktorých vzniká choroba z povolania, ktorou bol postihnutý, a to v rozsahu zodpovedajúcom času, </w:t>
      </w:r>
      <w:r w:rsidR="00665F09" w:rsidRPr="009152FE">
        <w:rPr>
          <w:rFonts w:ascii="Times New Roman" w:hAnsi="Times New Roman"/>
          <w:sz w:val="24"/>
          <w:szCs w:val="24"/>
        </w:rPr>
        <w:t>v akom</w:t>
      </w:r>
      <w:r w:rsidRPr="009152FE">
        <w:rPr>
          <w:rFonts w:ascii="Times New Roman" w:hAnsi="Times New Roman"/>
          <w:sz w:val="24"/>
          <w:szCs w:val="24"/>
        </w:rPr>
        <w:t xml:space="preserve"> pracoval alebo vykonával štátnu službu</w:t>
      </w:r>
      <w:r w:rsidR="00AD76A1" w:rsidRPr="009152FE">
        <w:rPr>
          <w:rFonts w:ascii="Times New Roman" w:hAnsi="Times New Roman"/>
          <w:sz w:val="24"/>
          <w:szCs w:val="24"/>
        </w:rPr>
        <w:t xml:space="preserve"> podľa osobitného predpisu</w:t>
      </w:r>
      <w:r w:rsidR="00AD76A1" w:rsidRPr="009152FE">
        <w:rPr>
          <w:rStyle w:val="Odkaznapoznmkupodiarou"/>
          <w:rFonts w:ascii="Times New Roman" w:hAnsi="Times New Roman"/>
          <w:sz w:val="24"/>
          <w:szCs w:val="24"/>
        </w:rPr>
        <w:footnoteReference w:id="179"/>
      </w:r>
      <w:r w:rsidR="00AD76A1" w:rsidRPr="009152FE">
        <w:rPr>
          <w:rFonts w:ascii="Times New Roman" w:hAnsi="Times New Roman"/>
          <w:sz w:val="24"/>
          <w:szCs w:val="24"/>
        </w:rPr>
        <w:t>)</w:t>
      </w:r>
      <w:r w:rsidRPr="009152FE">
        <w:rPr>
          <w:rFonts w:ascii="Times New Roman" w:hAnsi="Times New Roman"/>
          <w:sz w:val="24"/>
          <w:szCs w:val="24"/>
        </w:rPr>
        <w:t xml:space="preserve"> v týchto organizáciách.</w:t>
      </w:r>
    </w:p>
    <w:p w:rsidR="00BD6793" w:rsidRPr="009152FE" w:rsidRDefault="00DE6B55" w:rsidP="00C93FF7">
      <w:pPr>
        <w:jc w:val="center"/>
        <w:rPr>
          <w:rFonts w:ascii="Times New Roman" w:hAnsi="Times New Roman"/>
          <w:b/>
          <w:sz w:val="24"/>
          <w:szCs w:val="24"/>
        </w:rPr>
      </w:pPr>
      <w:r w:rsidRPr="009152FE">
        <w:rPr>
          <w:rFonts w:ascii="Times New Roman" w:hAnsi="Times New Roman"/>
          <w:b/>
          <w:sz w:val="24"/>
          <w:szCs w:val="24"/>
        </w:rPr>
        <w:t>DEVIATA HLAVA</w:t>
      </w:r>
      <w:r w:rsidRPr="009152FE">
        <w:rPr>
          <w:rFonts w:ascii="Times New Roman" w:hAnsi="Times New Roman"/>
          <w:b/>
          <w:sz w:val="24"/>
          <w:szCs w:val="24"/>
        </w:rPr>
        <w:br/>
      </w:r>
      <w:r w:rsidR="00BD6793" w:rsidRPr="009152FE">
        <w:rPr>
          <w:rFonts w:ascii="Times New Roman" w:hAnsi="Times New Roman"/>
          <w:b/>
          <w:sz w:val="24"/>
          <w:szCs w:val="24"/>
        </w:rPr>
        <w:t>SKONČENIE SLUŽOBNÉHO POMERU</w:t>
      </w:r>
    </w:p>
    <w:p w:rsidR="00BD6793" w:rsidRPr="009152FE" w:rsidRDefault="00DD45B2" w:rsidP="002A58C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255</w:t>
      </w:r>
      <w:r w:rsidR="00BD6793" w:rsidRPr="009152FE">
        <w:rPr>
          <w:rFonts w:ascii="Times New Roman" w:hAnsi="Times New Roman"/>
          <w:sz w:val="24"/>
          <w:szCs w:val="24"/>
        </w:rPr>
        <w:br/>
        <w:t>Druhy skončenia služobného pomeru</w:t>
      </w:r>
    </w:p>
    <w:p w:rsidR="004C4E0D" w:rsidRPr="009152FE" w:rsidRDefault="00BD6793" w:rsidP="00DD45B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pomer sa </w:t>
      </w:r>
      <w:r w:rsidR="0071026D" w:rsidRPr="009152FE">
        <w:rPr>
          <w:rFonts w:ascii="Times New Roman" w:hAnsi="Times New Roman"/>
          <w:sz w:val="24"/>
          <w:szCs w:val="24"/>
        </w:rPr>
        <w:t>s</w:t>
      </w:r>
      <w:r w:rsidRPr="009152FE">
        <w:rPr>
          <w:rFonts w:ascii="Times New Roman" w:hAnsi="Times New Roman"/>
          <w:sz w:val="24"/>
          <w:szCs w:val="24"/>
        </w:rPr>
        <w:t>končí</w:t>
      </w:r>
    </w:p>
    <w:p w:rsidR="004C4E0D" w:rsidRPr="009152FE" w:rsidRDefault="00BD6793" w:rsidP="00DD45B2">
      <w:pPr>
        <w:numPr>
          <w:ilvl w:val="0"/>
          <w:numId w:val="6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zrušením v skúšobnej dobe,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uvoľnením,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prepustením,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stratou hodnosti,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uplynutím dočasnej štátnej služby, </w:t>
      </w:r>
    </w:p>
    <w:p w:rsidR="004C4E0D" w:rsidRPr="009152FE" w:rsidRDefault="008E0DD2"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smrťou</w:t>
      </w:r>
      <w:r w:rsidR="00BD6793" w:rsidRPr="009152FE">
        <w:rPr>
          <w:rFonts w:ascii="Times New Roman" w:hAnsi="Times New Roman"/>
          <w:sz w:val="24"/>
          <w:szCs w:val="24"/>
        </w:rPr>
        <w:t xml:space="preserve"> príslušníka finančnej správy,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zákazom činnosti spočívajúc</w:t>
      </w:r>
      <w:r w:rsidR="00887616" w:rsidRPr="009152FE">
        <w:rPr>
          <w:rFonts w:ascii="Times New Roman" w:hAnsi="Times New Roman"/>
          <w:sz w:val="24"/>
          <w:szCs w:val="24"/>
        </w:rPr>
        <w:t>o</w:t>
      </w:r>
      <w:r w:rsidRPr="009152FE">
        <w:rPr>
          <w:rFonts w:ascii="Times New Roman" w:hAnsi="Times New Roman"/>
          <w:sz w:val="24"/>
          <w:szCs w:val="24"/>
        </w:rPr>
        <w:t xml:space="preserve">m v zákaze výkonu </w:t>
      </w:r>
      <w:r w:rsidR="00BF14A4" w:rsidRPr="009152FE">
        <w:rPr>
          <w:rFonts w:ascii="Times New Roman" w:hAnsi="Times New Roman"/>
          <w:sz w:val="24"/>
          <w:szCs w:val="24"/>
        </w:rPr>
        <w:t xml:space="preserve">štátnej služby </w:t>
      </w:r>
      <w:r w:rsidRPr="009152FE">
        <w:rPr>
          <w:rFonts w:ascii="Times New Roman" w:hAnsi="Times New Roman"/>
          <w:sz w:val="24"/>
          <w:szCs w:val="24"/>
        </w:rPr>
        <w:t xml:space="preserve">príslušníka finančnej správy,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nadobudnutím právoplatnosti služobného hodnotenia so záverom, že príslušník finančnej správy je nespôsobilý na zaradenie do stálej štátnej služby, </w:t>
      </w:r>
    </w:p>
    <w:p w:rsidR="001949D7" w:rsidRPr="009152FE" w:rsidRDefault="00BD6793" w:rsidP="00350340">
      <w:pPr>
        <w:numPr>
          <w:ilvl w:val="0"/>
          <w:numId w:val="62"/>
        </w:numPr>
        <w:ind w:left="426" w:hanging="426"/>
        <w:rPr>
          <w:rFonts w:ascii="Times New Roman" w:hAnsi="Times New Roman"/>
          <w:sz w:val="24"/>
          <w:szCs w:val="24"/>
        </w:rPr>
      </w:pPr>
      <w:r w:rsidRPr="009152FE">
        <w:rPr>
          <w:rFonts w:ascii="Times New Roman" w:hAnsi="Times New Roman"/>
          <w:sz w:val="24"/>
          <w:szCs w:val="24"/>
        </w:rPr>
        <w:t>ak príslušník finančnej správy v prípravnej štátnej službe svojím zavinením nezískal profesijné vzdelanie.</w:t>
      </w:r>
    </w:p>
    <w:p w:rsidR="00BD6793" w:rsidRPr="009152FE" w:rsidRDefault="00EA02C7"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256</w:t>
      </w:r>
      <w:r w:rsidR="00BD6793" w:rsidRPr="009152FE">
        <w:rPr>
          <w:rFonts w:ascii="Times New Roman" w:hAnsi="Times New Roman"/>
          <w:sz w:val="24"/>
          <w:szCs w:val="24"/>
        </w:rPr>
        <w:br/>
        <w:t>Zrušenie služobného pomeru v skúšobnej dobe</w:t>
      </w:r>
    </w:p>
    <w:p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w:t>
      </w:r>
      <w:r w:rsidR="00395F82" w:rsidRPr="009152FE">
        <w:rPr>
          <w:rFonts w:ascii="Times New Roman" w:hAnsi="Times New Roman"/>
          <w:sz w:val="24"/>
          <w:szCs w:val="24"/>
        </w:rPr>
        <w:t xml:space="preserve"> § </w:t>
      </w:r>
      <w:r w:rsidR="0006574D" w:rsidRPr="009152FE">
        <w:rPr>
          <w:rFonts w:ascii="Times New Roman" w:hAnsi="Times New Roman"/>
          <w:sz w:val="24"/>
          <w:szCs w:val="24"/>
        </w:rPr>
        <w:t>292</w:t>
      </w:r>
      <w:r w:rsidR="00395F82" w:rsidRPr="009152FE">
        <w:rPr>
          <w:rFonts w:ascii="Times New Roman" w:hAnsi="Times New Roman"/>
          <w:sz w:val="24"/>
          <w:szCs w:val="24"/>
        </w:rPr>
        <w:t xml:space="preserve"> ods. 2 a 3</w:t>
      </w:r>
      <w:r w:rsidRPr="009152FE">
        <w:rPr>
          <w:rFonts w:ascii="Times New Roman" w:hAnsi="Times New Roman"/>
          <w:sz w:val="24"/>
          <w:szCs w:val="24"/>
        </w:rPr>
        <w:t xml:space="preserve"> sa použijú primerane.</w:t>
      </w:r>
    </w:p>
    <w:p w:rsidR="00BD6793" w:rsidRPr="009152FE" w:rsidRDefault="00EA02C7"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257</w:t>
      </w:r>
      <w:r w:rsidR="00BD6793" w:rsidRPr="009152FE">
        <w:rPr>
          <w:rFonts w:ascii="Times New Roman" w:hAnsi="Times New Roman"/>
          <w:sz w:val="24"/>
          <w:szCs w:val="24"/>
        </w:rPr>
        <w:br/>
        <w:t>Uvoľnenie</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(1) Príslušník finančnej správy musí byť uvoľnený zo služobného pomeru, ak o to požiada. Žiadosť o uvoľnenie zo služobného pomeru musí byť písomná, inak je neplatná.</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(2) Deň, </w:t>
      </w:r>
      <w:r w:rsidR="004D29BB" w:rsidRPr="009152FE">
        <w:rPr>
          <w:rFonts w:ascii="Times New Roman" w:hAnsi="Times New Roman"/>
          <w:sz w:val="24"/>
          <w:szCs w:val="24"/>
        </w:rPr>
        <w:t>keď</w:t>
      </w:r>
      <w:r w:rsidRPr="009152FE">
        <w:rPr>
          <w:rFonts w:ascii="Times New Roman" w:hAnsi="Times New Roman"/>
          <w:sz w:val="24"/>
          <w:szCs w:val="24"/>
        </w:rPr>
        <w:t xml:space="preserve"> je žiadosť o uvoľnenie zo služobného pomeru doručená bezprostredne nadriadenému alebo nadriadenému, ktorý je oprávnený rozhodnúť o uvoľnení príslušníka finančnej správy zo služobného pomeru, sa považuje za deň doručenia žiadosti.</w:t>
      </w:r>
    </w:p>
    <w:p w:rsidR="004D29BB" w:rsidRPr="009152FE" w:rsidRDefault="00BD6793" w:rsidP="00EA02C7">
      <w:pPr>
        <w:ind w:firstLine="709"/>
        <w:rPr>
          <w:rFonts w:ascii="Times New Roman" w:hAnsi="Times New Roman"/>
          <w:sz w:val="24"/>
          <w:szCs w:val="24"/>
        </w:rPr>
      </w:pPr>
      <w:r w:rsidRPr="009152FE">
        <w:rPr>
          <w:rFonts w:ascii="Times New Roman" w:hAnsi="Times New Roman"/>
          <w:sz w:val="24"/>
          <w:szCs w:val="24"/>
        </w:rPr>
        <w:t>(3)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w:t>
      </w:r>
      <w:r w:rsidR="00887616" w:rsidRPr="009152FE">
        <w:rPr>
          <w:rFonts w:ascii="Times New Roman" w:hAnsi="Times New Roman"/>
          <w:sz w:val="24"/>
          <w:szCs w:val="24"/>
        </w:rPr>
        <w:t>,</w:t>
      </w:r>
      <w:r w:rsidRPr="009152FE">
        <w:rPr>
          <w:rFonts w:ascii="Times New Roman" w:hAnsi="Times New Roman"/>
          <w:sz w:val="24"/>
          <w:szCs w:val="24"/>
        </w:rPr>
        <w:t xml:space="preserve"> je povinný jej podanie príslušníkovi fin</w:t>
      </w:r>
      <w:r w:rsidR="005D698B" w:rsidRPr="009152FE">
        <w:rPr>
          <w:rFonts w:ascii="Times New Roman" w:hAnsi="Times New Roman"/>
          <w:sz w:val="24"/>
          <w:szCs w:val="24"/>
        </w:rPr>
        <w:t>ančnej správy písomne potvrdiť.</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(4) Ak príslušník finančnej správy písomne oznámi, že svoju žiadosť o uvoľnenie zo služobného pomeru berie späť skôr, ako je o nej rozhodnuté, a nadriadený so späťvzatím tejto žiadosti súhlasí, konanie o uvoľnení </w:t>
      </w:r>
      <w:r w:rsidR="005776B4" w:rsidRPr="009152FE">
        <w:rPr>
          <w:rFonts w:ascii="Times New Roman" w:hAnsi="Times New Roman"/>
          <w:sz w:val="24"/>
          <w:szCs w:val="24"/>
        </w:rPr>
        <w:t xml:space="preserve">zo služobného pomeru </w:t>
      </w:r>
      <w:r w:rsidRPr="009152FE">
        <w:rPr>
          <w:rFonts w:ascii="Times New Roman" w:hAnsi="Times New Roman"/>
          <w:sz w:val="24"/>
          <w:szCs w:val="24"/>
        </w:rPr>
        <w:t>sa tým bez ďalšieho opatrenia končí.</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(5) Súhlas so späťvzatím žiadosti o uvoľnenie zo služobného pomeru je nadriadený povinný príslušníkovi finančnej správy </w:t>
      </w:r>
      <w:r w:rsidR="00887616" w:rsidRPr="009152FE">
        <w:rPr>
          <w:rFonts w:ascii="Times New Roman" w:hAnsi="Times New Roman"/>
          <w:sz w:val="24"/>
          <w:szCs w:val="24"/>
        </w:rPr>
        <w:t>dať</w:t>
      </w:r>
      <w:r w:rsidRPr="009152FE">
        <w:rPr>
          <w:rFonts w:ascii="Times New Roman" w:hAnsi="Times New Roman"/>
          <w:sz w:val="24"/>
          <w:szCs w:val="24"/>
        </w:rPr>
        <w:t xml:space="preserve"> písomne.</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(6) Ak nadriadený so späťvzatím žiadosti o uvoľnenie zo služobného pomeru nesúhlasí, bezodkladne to </w:t>
      </w:r>
      <w:r w:rsidR="005776B4" w:rsidRPr="009152FE">
        <w:rPr>
          <w:rFonts w:ascii="Times New Roman" w:hAnsi="Times New Roman"/>
          <w:sz w:val="24"/>
          <w:szCs w:val="24"/>
        </w:rPr>
        <w:t xml:space="preserve">písomne </w:t>
      </w:r>
      <w:r w:rsidRPr="009152FE">
        <w:rPr>
          <w:rFonts w:ascii="Times New Roman" w:hAnsi="Times New Roman"/>
          <w:sz w:val="24"/>
          <w:szCs w:val="24"/>
        </w:rPr>
        <w:t>oznámi príslušníkovi finančnej správy.</w:t>
      </w:r>
    </w:p>
    <w:p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w:t>
      </w:r>
    </w:p>
    <w:p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(8) Rozhodnutie o skončení služobného pomeru uvoľnením oznámi nadriadený príslušníkovi finančnej správy najneskôr do jedného mesiaca odo dňa doručenia žiadosti o uvoľnenie zo služobného pomeru.</w:t>
      </w:r>
    </w:p>
    <w:p w:rsidR="00BD6793" w:rsidRPr="009152FE" w:rsidRDefault="00EA02C7"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258</w:t>
      </w:r>
      <w:r w:rsidR="00DE6B55" w:rsidRPr="009152FE">
        <w:rPr>
          <w:rFonts w:ascii="Times New Roman" w:hAnsi="Times New Roman"/>
          <w:sz w:val="24"/>
          <w:szCs w:val="24"/>
        </w:rPr>
        <w:br/>
      </w:r>
      <w:r w:rsidR="00BD6793" w:rsidRPr="009152FE">
        <w:rPr>
          <w:rFonts w:ascii="Times New Roman" w:hAnsi="Times New Roman"/>
          <w:sz w:val="24"/>
          <w:szCs w:val="24"/>
        </w:rPr>
        <w:t>Prepustenie</w:t>
      </w:r>
    </w:p>
    <w:p w:rsidR="006B24B1" w:rsidRPr="009152FE" w:rsidRDefault="00247F8C" w:rsidP="00124DAB">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(1)  </w:t>
      </w:r>
      <w:r w:rsidR="00404202" w:rsidRPr="009152FE">
        <w:rPr>
          <w:rFonts w:ascii="Times New Roman" w:hAnsi="Times New Roman"/>
          <w:color w:val="auto"/>
          <w:sz w:val="24"/>
          <w:szCs w:val="24"/>
        </w:rPr>
        <w:t>N</w:t>
      </w:r>
      <w:r w:rsidR="00BD6793" w:rsidRPr="009152FE">
        <w:rPr>
          <w:rFonts w:ascii="Times New Roman" w:hAnsi="Times New Roman"/>
          <w:color w:val="auto"/>
          <w:sz w:val="24"/>
          <w:szCs w:val="24"/>
        </w:rPr>
        <w:t>adriadený prepustí príslušníka finančnej správy zo služobného pomeru, ak</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pre neho v dôsledku zníženia počtu miest príslušníkov finančnej správy schválených vládou nie je v štátnej službe voľná iná funkcia, do ktorej by mohol byť ustanovený,</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funkcia</w:t>
      </w:r>
      <w:r w:rsidR="00BF14A4" w:rsidRPr="009152FE">
        <w:rPr>
          <w:rFonts w:ascii="Times New Roman" w:hAnsi="Times New Roman"/>
          <w:color w:val="auto"/>
          <w:sz w:val="24"/>
          <w:szCs w:val="24"/>
        </w:rPr>
        <w:t xml:space="preserve"> bez zbrane</w:t>
      </w:r>
      <w:r w:rsidR="00271A0E" w:rsidRPr="009152FE">
        <w:rPr>
          <w:rFonts w:ascii="Times New Roman" w:hAnsi="Times New Roman"/>
          <w:color w:val="auto"/>
          <w:sz w:val="24"/>
          <w:szCs w:val="24"/>
        </w:rPr>
        <w:t>, do ktorej bol ustanovený</w:t>
      </w:r>
      <w:r w:rsidR="00072DC1" w:rsidRPr="009152FE">
        <w:rPr>
          <w:rFonts w:ascii="Times New Roman" w:hAnsi="Times New Roman"/>
          <w:color w:val="auto"/>
          <w:sz w:val="24"/>
          <w:szCs w:val="24"/>
        </w:rPr>
        <w:t>,</w:t>
      </w:r>
      <w:r w:rsidRPr="009152FE">
        <w:rPr>
          <w:rFonts w:ascii="Times New Roman" w:hAnsi="Times New Roman"/>
          <w:color w:val="auto"/>
          <w:sz w:val="24"/>
          <w:szCs w:val="24"/>
        </w:rPr>
        <w:t xml:space="preserve"> bola určená za funkciu </w:t>
      </w:r>
      <w:r w:rsidR="00BF14A4"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w:t>
      </w:r>
      <w:r w:rsidR="009E48E2" w:rsidRPr="009152FE">
        <w:rPr>
          <w:rFonts w:ascii="Times New Roman" w:hAnsi="Times New Roman"/>
          <w:color w:val="auto"/>
          <w:sz w:val="24"/>
          <w:szCs w:val="24"/>
        </w:rPr>
        <w:t> </w:t>
      </w:r>
      <w:r w:rsidRPr="009152FE">
        <w:rPr>
          <w:rFonts w:ascii="Times New Roman" w:hAnsi="Times New Roman"/>
          <w:color w:val="auto"/>
          <w:sz w:val="24"/>
          <w:szCs w:val="24"/>
        </w:rPr>
        <w:t>n</w:t>
      </w:r>
      <w:r w:rsidR="009E48E2" w:rsidRPr="009152FE">
        <w:rPr>
          <w:rFonts w:ascii="Times New Roman" w:hAnsi="Times New Roman"/>
          <w:color w:val="auto"/>
          <w:sz w:val="24"/>
          <w:szCs w:val="24"/>
        </w:rPr>
        <w:t>emožno ho previesť alebo preložiť na inú voľnú funkciu</w:t>
      </w:r>
      <w:r w:rsidRPr="009152FE">
        <w:rPr>
          <w:rFonts w:ascii="Times New Roman" w:hAnsi="Times New Roman"/>
          <w:color w:val="auto"/>
          <w:sz w:val="24"/>
          <w:szCs w:val="24"/>
        </w:rPr>
        <w:t xml:space="preserve">, </w:t>
      </w:r>
    </w:p>
    <w:p w:rsidR="006B24B1" w:rsidRPr="009152FE" w:rsidRDefault="00110FEC"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8319A0" w:rsidRPr="009152FE">
        <w:rPr>
          <w:rFonts w:ascii="Times New Roman" w:hAnsi="Times New Roman"/>
          <w:color w:val="auto"/>
          <w:sz w:val="24"/>
          <w:szCs w:val="24"/>
        </w:rPr>
        <w:t xml:space="preserve">stratil zdravotnú spôsobilosť </w:t>
      </w:r>
      <w:r w:rsidR="0000751B"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271A0E" w:rsidRPr="009152FE">
        <w:rPr>
          <w:rFonts w:ascii="Times New Roman" w:hAnsi="Times New Roman"/>
          <w:color w:val="auto"/>
          <w:sz w:val="24"/>
          <w:szCs w:val="24"/>
        </w:rPr>
        <w:t>, do ktorej bol ustanovený</w:t>
      </w:r>
      <w:r w:rsidR="0000751B" w:rsidRPr="009152FE">
        <w:rPr>
          <w:rFonts w:ascii="Times New Roman" w:hAnsi="Times New Roman"/>
          <w:color w:val="auto"/>
          <w:sz w:val="24"/>
          <w:szCs w:val="24"/>
        </w:rPr>
        <w:t xml:space="preserve"> a</w:t>
      </w:r>
      <w:r w:rsidR="0000751B" w:rsidRPr="009152FE" w:rsidDel="0000751B">
        <w:rPr>
          <w:rFonts w:ascii="Times New Roman" w:hAnsi="Times New Roman"/>
          <w:color w:val="auto"/>
          <w:sz w:val="24"/>
          <w:szCs w:val="24"/>
        </w:rPr>
        <w:t xml:space="preserve"> </w:t>
      </w:r>
      <w:r w:rsidR="00381A61" w:rsidRPr="009152FE">
        <w:rPr>
          <w:rFonts w:ascii="Times New Roman" w:hAnsi="Times New Roman"/>
          <w:color w:val="auto"/>
          <w:sz w:val="24"/>
          <w:szCs w:val="24"/>
        </w:rPr>
        <w:t>nie je v štátnej službe voľná iná funkcia, do ktorej by mohol byť ustanovený</w:t>
      </w:r>
      <w:r w:rsidR="00BD6793" w:rsidRPr="009152FE">
        <w:rPr>
          <w:rFonts w:ascii="Times New Roman" w:hAnsi="Times New Roman"/>
          <w:color w:val="auto"/>
          <w:sz w:val="24"/>
          <w:szCs w:val="24"/>
        </w:rPr>
        <w:t>,</w:t>
      </w:r>
    </w:p>
    <w:p w:rsidR="006B24B1" w:rsidRPr="009152FE" w:rsidRDefault="003E16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BD6793" w:rsidRPr="009152FE">
        <w:rPr>
          <w:rFonts w:ascii="Times New Roman" w:hAnsi="Times New Roman"/>
          <w:color w:val="auto"/>
          <w:sz w:val="24"/>
          <w:szCs w:val="24"/>
        </w:rPr>
        <w:t xml:space="preserve">stratil </w:t>
      </w:r>
      <w:r w:rsidR="00137607" w:rsidRPr="009152FE">
        <w:rPr>
          <w:rFonts w:ascii="Times New Roman" w:hAnsi="Times New Roman"/>
          <w:color w:val="auto"/>
          <w:sz w:val="24"/>
          <w:szCs w:val="24"/>
        </w:rPr>
        <w:t xml:space="preserve">duševnú spôsobilosť </w:t>
      </w:r>
      <w:r w:rsidR="00BD6793"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w:t>
      </w:r>
      <w:r w:rsidR="00137607" w:rsidRPr="009152FE">
        <w:rPr>
          <w:rFonts w:ascii="Times New Roman" w:hAnsi="Times New Roman"/>
          <w:color w:val="auto"/>
          <w:sz w:val="24"/>
          <w:szCs w:val="24"/>
        </w:rPr>
        <w:t>nie je v štátnej službe voľná iná funkcia, do ktorej by mohol byť ustanovený</w:t>
      </w:r>
      <w:r w:rsidR="00BD6793" w:rsidRPr="009152FE">
        <w:rPr>
          <w:rFonts w:ascii="Times New Roman" w:hAnsi="Times New Roman"/>
          <w:color w:val="auto"/>
          <w:sz w:val="24"/>
          <w:szCs w:val="24"/>
        </w:rPr>
        <w:t>,</w:t>
      </w:r>
    </w:p>
    <w:p w:rsidR="005A6E0F" w:rsidRPr="009152FE" w:rsidRDefault="005A6E0F"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ozbrojený príslušník finančnej správy ustanovený do funkcie bez zbrane stratí zdravotnú spôsobilosť na výkon akejkoľvek funkcie so zbraňou a nemožno ho nanovo ustanoviť do funkcie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108</w:t>
      </w:r>
      <w:r w:rsidR="00E50728"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6B24B1" w:rsidRPr="009152FE" w:rsidRDefault="00C750D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neozbrojený príslušník fin</w:t>
      </w:r>
      <w:r w:rsidR="00850910" w:rsidRPr="009152FE">
        <w:rPr>
          <w:rFonts w:ascii="Times New Roman" w:hAnsi="Times New Roman"/>
          <w:color w:val="auto"/>
          <w:sz w:val="24"/>
          <w:szCs w:val="24"/>
        </w:rPr>
        <w:t>a</w:t>
      </w:r>
      <w:r w:rsidRPr="009152FE">
        <w:rPr>
          <w:rFonts w:ascii="Times New Roman" w:hAnsi="Times New Roman"/>
          <w:color w:val="auto"/>
          <w:sz w:val="24"/>
          <w:szCs w:val="24"/>
        </w:rPr>
        <w:t xml:space="preserve">nčnej správy </w:t>
      </w:r>
      <w:r w:rsidR="001D64DD" w:rsidRPr="009152FE">
        <w:rPr>
          <w:rFonts w:ascii="Times New Roman" w:hAnsi="Times New Roman"/>
          <w:color w:val="auto"/>
          <w:sz w:val="24"/>
          <w:szCs w:val="24"/>
        </w:rPr>
        <w:t xml:space="preserve">dlhodobo </w:t>
      </w:r>
      <w:r w:rsidR="00072DC1" w:rsidRPr="009152FE">
        <w:rPr>
          <w:rFonts w:ascii="Times New Roman" w:hAnsi="Times New Roman"/>
          <w:color w:val="auto"/>
          <w:sz w:val="24"/>
          <w:szCs w:val="24"/>
        </w:rPr>
        <w:t>stratil</w:t>
      </w:r>
      <w:r w:rsidR="003704FC" w:rsidRPr="009152FE">
        <w:rPr>
          <w:rFonts w:ascii="Times New Roman" w:hAnsi="Times New Roman"/>
          <w:color w:val="auto"/>
          <w:sz w:val="24"/>
          <w:szCs w:val="24"/>
        </w:rPr>
        <w:t xml:space="preserve"> zdravotn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w:t>
      </w:r>
      <w:r w:rsidR="00072DC1" w:rsidRPr="009152FE">
        <w:rPr>
          <w:rFonts w:ascii="Times New Roman" w:hAnsi="Times New Roman"/>
          <w:color w:val="auto"/>
          <w:sz w:val="24"/>
          <w:szCs w:val="24"/>
        </w:rPr>
        <w:t>ilosť</w:t>
      </w:r>
      <w:r w:rsidR="002C33FC" w:rsidRPr="009152FE">
        <w:rPr>
          <w:rFonts w:ascii="Times New Roman" w:hAnsi="Times New Roman"/>
          <w:color w:val="auto"/>
          <w:sz w:val="24"/>
          <w:szCs w:val="24"/>
        </w:rPr>
        <w:t xml:space="preserve"> </w:t>
      </w:r>
      <w:r w:rsidR="005A0ED3" w:rsidRPr="009152FE">
        <w:rPr>
          <w:rFonts w:ascii="Times New Roman" w:hAnsi="Times New Roman"/>
          <w:color w:val="auto"/>
          <w:sz w:val="24"/>
          <w:szCs w:val="24"/>
        </w:rPr>
        <w:t>na výkon funkcie</w:t>
      </w:r>
      <w:r w:rsidR="00271A0E" w:rsidRPr="009152FE">
        <w:rPr>
          <w:rFonts w:ascii="Times New Roman" w:hAnsi="Times New Roman"/>
          <w:color w:val="auto"/>
          <w:sz w:val="24"/>
          <w:szCs w:val="24"/>
        </w:rPr>
        <w:t>, do ktorej bol ustanovený</w:t>
      </w:r>
      <w:r w:rsidR="005A0ED3" w:rsidRPr="009152FE">
        <w:rPr>
          <w:rFonts w:ascii="Times New Roman" w:hAnsi="Times New Roman"/>
          <w:color w:val="auto"/>
          <w:sz w:val="24"/>
          <w:szCs w:val="24"/>
        </w:rPr>
        <w:t xml:space="preserve"> a</w:t>
      </w:r>
      <w:r w:rsidR="005A0ED3" w:rsidRPr="009152FE" w:rsidDel="0000751B">
        <w:rPr>
          <w:rFonts w:ascii="Times New Roman" w:hAnsi="Times New Roman"/>
          <w:color w:val="auto"/>
          <w:sz w:val="24"/>
          <w:szCs w:val="24"/>
        </w:rPr>
        <w:t xml:space="preserve"> </w:t>
      </w:r>
      <w:r w:rsidR="005A0ED3" w:rsidRPr="009152FE">
        <w:rPr>
          <w:rFonts w:ascii="Times New Roman" w:hAnsi="Times New Roman"/>
          <w:color w:val="auto"/>
          <w:sz w:val="24"/>
          <w:szCs w:val="24"/>
        </w:rPr>
        <w:t xml:space="preserve">nie je voľná </w:t>
      </w:r>
      <w:r w:rsidR="00BF14A4" w:rsidRPr="009152FE">
        <w:rPr>
          <w:rFonts w:ascii="Times New Roman" w:hAnsi="Times New Roman"/>
          <w:color w:val="auto"/>
          <w:sz w:val="24"/>
          <w:szCs w:val="24"/>
        </w:rPr>
        <w:t xml:space="preserve">iná </w:t>
      </w:r>
      <w:r w:rsidR="005A0ED3" w:rsidRPr="009152FE">
        <w:rPr>
          <w:rFonts w:ascii="Times New Roman" w:hAnsi="Times New Roman"/>
          <w:color w:val="auto"/>
          <w:sz w:val="24"/>
          <w:szCs w:val="24"/>
        </w:rPr>
        <w:t>funkcia, do ktorej by mohol byť ustanovený</w:t>
      </w:r>
      <w:r w:rsidR="002C33FC" w:rsidRPr="009152FE">
        <w:rPr>
          <w:rFonts w:ascii="Times New Roman" w:hAnsi="Times New Roman"/>
          <w:color w:val="auto"/>
          <w:sz w:val="24"/>
          <w:szCs w:val="24"/>
        </w:rPr>
        <w:t>,</w:t>
      </w:r>
    </w:p>
    <w:p w:rsidR="006B24B1" w:rsidRPr="009152FE" w:rsidRDefault="005469D1"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w:t>
      </w:r>
      <w:r w:rsidR="00072DC1" w:rsidRPr="009152FE">
        <w:rPr>
          <w:rFonts w:ascii="Times New Roman" w:hAnsi="Times New Roman"/>
          <w:color w:val="auto"/>
          <w:sz w:val="24"/>
          <w:szCs w:val="24"/>
        </w:rPr>
        <w:t xml:space="preserve">stratil </w:t>
      </w:r>
      <w:r w:rsidR="003704FC" w:rsidRPr="009152FE">
        <w:rPr>
          <w:rFonts w:ascii="Times New Roman" w:hAnsi="Times New Roman"/>
          <w:color w:val="auto"/>
          <w:sz w:val="24"/>
          <w:szCs w:val="24"/>
        </w:rPr>
        <w:t>duševn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spôsobil</w:t>
      </w:r>
      <w:r w:rsidR="00072DC1" w:rsidRPr="009152FE">
        <w:rPr>
          <w:rFonts w:ascii="Times New Roman" w:hAnsi="Times New Roman"/>
          <w:color w:val="auto"/>
          <w:sz w:val="24"/>
          <w:szCs w:val="24"/>
        </w:rPr>
        <w:t>osť</w:t>
      </w:r>
      <w:r w:rsidR="003704FC" w:rsidRPr="009152FE">
        <w:rPr>
          <w:rFonts w:ascii="Times New Roman" w:hAnsi="Times New Roman"/>
          <w:color w:val="auto"/>
          <w:sz w:val="24"/>
          <w:szCs w:val="24"/>
        </w:rPr>
        <w:t xml:space="preserve"> na výkon štátnej služby,</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nie je podľa záveru služobného hodnotenia spôsobilý vykonávať funkciu</w:t>
      </w:r>
      <w:r w:rsidR="00271A0E" w:rsidRPr="009152FE">
        <w:rPr>
          <w:rFonts w:ascii="Times New Roman" w:hAnsi="Times New Roman"/>
          <w:color w:val="auto"/>
          <w:sz w:val="24"/>
          <w:szCs w:val="24"/>
        </w:rPr>
        <w:t>, do ktorej bol ustanovený</w:t>
      </w:r>
      <w:r w:rsidRPr="009152FE">
        <w:rPr>
          <w:rFonts w:ascii="Times New Roman" w:hAnsi="Times New Roman"/>
          <w:color w:val="auto"/>
          <w:sz w:val="24"/>
          <w:szCs w:val="24"/>
        </w:rPr>
        <w:t xml:space="preserve"> a nie je v štátnej službe voľná iná, menej </w:t>
      </w:r>
      <w:r w:rsidR="00086C2D" w:rsidRPr="009152FE">
        <w:rPr>
          <w:rFonts w:ascii="Times New Roman" w:hAnsi="Times New Roman"/>
          <w:color w:val="auto"/>
          <w:sz w:val="24"/>
          <w:szCs w:val="24"/>
        </w:rPr>
        <w:t xml:space="preserve">náročná </w:t>
      </w:r>
      <w:r w:rsidRPr="009152FE">
        <w:rPr>
          <w:rFonts w:ascii="Times New Roman" w:hAnsi="Times New Roman"/>
          <w:color w:val="auto"/>
          <w:sz w:val="24"/>
          <w:szCs w:val="24"/>
        </w:rPr>
        <w:t>funkcia, do ktorej by mohol byť ustanovený,</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pri služobnom hodnotení hodnotený ako nespôsobilý vykonávať akúkoľvek funkciu v štátnej službe, </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služobnú prísahu alebo služobnú povinnosť zvlášť hrubým spôsobom a jeho ponechanie v služobnom pomere by bolo na ujmu dôležitých záujmov štátnej služby,</w:t>
      </w:r>
      <w:r w:rsidR="006F2B15" w:rsidRPr="009152FE">
        <w:rPr>
          <w:rFonts w:ascii="Times New Roman" w:hAnsi="Times New Roman"/>
          <w:color w:val="auto"/>
          <w:sz w:val="24"/>
          <w:szCs w:val="24"/>
        </w:rPr>
        <w:t xml:space="preserve"> </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mu boli počas </w:t>
      </w:r>
      <w:r w:rsidR="00B156FD" w:rsidRPr="009152FE">
        <w:rPr>
          <w:rFonts w:ascii="Times New Roman" w:hAnsi="Times New Roman"/>
          <w:color w:val="auto"/>
          <w:sz w:val="24"/>
          <w:szCs w:val="24"/>
        </w:rPr>
        <w:t>šiestich mesiacov</w:t>
      </w:r>
      <w:r w:rsidRPr="009152FE">
        <w:rPr>
          <w:rFonts w:ascii="Times New Roman" w:hAnsi="Times New Roman"/>
          <w:color w:val="auto"/>
          <w:sz w:val="24"/>
          <w:szCs w:val="24"/>
        </w:rPr>
        <w:t xml:space="preserve"> </w:t>
      </w:r>
      <w:r w:rsidR="003E1693" w:rsidRPr="009152FE">
        <w:rPr>
          <w:rFonts w:ascii="Times New Roman" w:hAnsi="Times New Roman"/>
          <w:color w:val="auto"/>
          <w:sz w:val="24"/>
          <w:szCs w:val="24"/>
        </w:rPr>
        <w:t xml:space="preserve">právoplatne </w:t>
      </w:r>
      <w:r w:rsidRPr="009152FE">
        <w:rPr>
          <w:rFonts w:ascii="Times New Roman" w:hAnsi="Times New Roman"/>
          <w:color w:val="auto"/>
          <w:sz w:val="24"/>
          <w:szCs w:val="24"/>
        </w:rPr>
        <w:t>uložené dve disciplinárne opatrenia</w:t>
      </w:r>
      <w:r w:rsidR="005469D1" w:rsidRPr="009152FE">
        <w:rPr>
          <w:rFonts w:ascii="Times New Roman" w:hAnsi="Times New Roman"/>
          <w:color w:val="auto"/>
          <w:sz w:val="24"/>
          <w:szCs w:val="24"/>
        </w:rPr>
        <w:t xml:space="preserve"> za disciplinárne previnenie</w:t>
      </w:r>
      <w:r w:rsidR="00A66C39" w:rsidRPr="009152FE">
        <w:rPr>
          <w:rFonts w:ascii="Times New Roman" w:hAnsi="Times New Roman"/>
          <w:color w:val="auto"/>
          <w:sz w:val="24"/>
          <w:szCs w:val="24"/>
        </w:rPr>
        <w:t>,</w:t>
      </w:r>
      <w:r w:rsidR="00620164" w:rsidRPr="009152FE">
        <w:rPr>
          <w:rFonts w:ascii="Times New Roman" w:hAnsi="Times New Roman"/>
          <w:color w:val="auto"/>
          <w:sz w:val="24"/>
          <w:szCs w:val="24"/>
        </w:rPr>
        <w:t> okrem</w:t>
      </w:r>
      <w:r w:rsidR="00A66C39" w:rsidRPr="009152FE">
        <w:rPr>
          <w:rFonts w:ascii="Times New Roman" w:hAnsi="Times New Roman"/>
          <w:color w:val="auto"/>
          <w:sz w:val="24"/>
          <w:szCs w:val="24"/>
        </w:rPr>
        <w:t xml:space="preserve"> pokarhania</w:t>
      </w:r>
      <w:r w:rsidRPr="009152FE">
        <w:rPr>
          <w:rFonts w:ascii="Times New Roman" w:hAnsi="Times New Roman"/>
          <w:color w:val="auto"/>
          <w:sz w:val="24"/>
          <w:szCs w:val="24"/>
        </w:rPr>
        <w:t xml:space="preserve">,  </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bol právoplatne odsúdený za úmyselný trestný čin alebo za trestný čin na nepodmienečný trest odňatia slobody</w:t>
      </w:r>
      <w:r w:rsidR="00154FD0" w:rsidRPr="009152FE">
        <w:rPr>
          <w:rFonts w:ascii="Times New Roman" w:hAnsi="Times New Roman"/>
          <w:color w:val="auto"/>
          <w:sz w:val="24"/>
          <w:szCs w:val="24"/>
        </w:rPr>
        <w:t xml:space="preserve">, alebo </w:t>
      </w:r>
      <w:r w:rsidR="00B6259C" w:rsidRPr="009152FE">
        <w:rPr>
          <w:rFonts w:ascii="Times New Roman" w:hAnsi="Times New Roman"/>
          <w:color w:val="auto"/>
          <w:sz w:val="24"/>
          <w:szCs w:val="24"/>
        </w:rPr>
        <w:t xml:space="preserve">mu </w:t>
      </w:r>
      <w:r w:rsidR="00154FD0" w:rsidRPr="009152FE">
        <w:rPr>
          <w:rFonts w:ascii="Times New Roman" w:hAnsi="Times New Roman"/>
          <w:color w:val="auto"/>
          <w:sz w:val="24"/>
          <w:szCs w:val="24"/>
        </w:rPr>
        <w:t>bola právoplatným rozsudkom potvrdená dohoda o vine a</w:t>
      </w:r>
      <w:r w:rsidR="009E2A56" w:rsidRPr="009152FE">
        <w:rPr>
          <w:rFonts w:ascii="Times New Roman" w:hAnsi="Times New Roman"/>
          <w:color w:val="auto"/>
          <w:sz w:val="24"/>
          <w:szCs w:val="24"/>
        </w:rPr>
        <w:t> </w:t>
      </w:r>
      <w:r w:rsidR="00154FD0" w:rsidRPr="009152FE">
        <w:rPr>
          <w:rFonts w:ascii="Times New Roman" w:hAnsi="Times New Roman"/>
          <w:color w:val="auto"/>
          <w:sz w:val="24"/>
          <w:szCs w:val="24"/>
        </w:rPr>
        <w:t>treste</w:t>
      </w:r>
      <w:r w:rsidR="009E2A56" w:rsidRPr="009152FE">
        <w:rPr>
          <w:rFonts w:ascii="Times New Roman" w:hAnsi="Times New Roman"/>
          <w:color w:val="auto"/>
          <w:sz w:val="24"/>
          <w:szCs w:val="24"/>
        </w:rPr>
        <w:t xml:space="preserve"> za úmyselný trestný čin</w:t>
      </w:r>
      <w:r w:rsidR="00BE3BCB" w:rsidRPr="009152FE">
        <w:rPr>
          <w:rFonts w:ascii="Times New Roman" w:hAnsi="Times New Roman"/>
          <w:color w:val="auto"/>
          <w:sz w:val="24"/>
          <w:szCs w:val="24"/>
        </w:rPr>
        <w:t xml:space="preserve"> alebo </w:t>
      </w:r>
      <w:r w:rsidR="00E8021E" w:rsidRPr="009152FE">
        <w:rPr>
          <w:rFonts w:ascii="Times New Roman" w:hAnsi="Times New Roman"/>
          <w:color w:val="auto"/>
          <w:sz w:val="24"/>
          <w:szCs w:val="24"/>
        </w:rPr>
        <w:t xml:space="preserve">dohoda o vine a treste, </w:t>
      </w:r>
      <w:r w:rsidR="0086553A" w:rsidRPr="009152FE">
        <w:rPr>
          <w:rFonts w:ascii="Times New Roman" w:hAnsi="Times New Roman"/>
          <w:color w:val="auto"/>
          <w:sz w:val="24"/>
          <w:szCs w:val="24"/>
        </w:rPr>
        <w:t xml:space="preserve">ktorou </w:t>
      </w:r>
      <w:r w:rsidR="00BE3BCB" w:rsidRPr="009152FE">
        <w:rPr>
          <w:rFonts w:ascii="Times New Roman" w:hAnsi="Times New Roman"/>
          <w:color w:val="auto"/>
          <w:sz w:val="24"/>
          <w:szCs w:val="24"/>
        </w:rPr>
        <w:t>mu bol uložený nepodmienečný trest odňatia slobody</w:t>
      </w:r>
      <w:r w:rsidRPr="009152FE">
        <w:rPr>
          <w:rFonts w:ascii="Times New Roman" w:hAnsi="Times New Roman"/>
          <w:color w:val="auto"/>
          <w:sz w:val="24"/>
          <w:szCs w:val="24"/>
        </w:rPr>
        <w:t xml:space="preserve">, </w:t>
      </w:r>
    </w:p>
    <w:p w:rsidR="00F636B5" w:rsidRPr="009152FE" w:rsidRDefault="00DE11A6"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w:t>
      </w:r>
      <w:r w:rsidR="00F636B5" w:rsidRPr="009152FE">
        <w:rPr>
          <w:rFonts w:ascii="Times New Roman" w:hAnsi="Times New Roman"/>
          <w:color w:val="auto"/>
          <w:sz w:val="24"/>
          <w:szCs w:val="24"/>
        </w:rPr>
        <w:t xml:space="preserve">finančnej správy </w:t>
      </w:r>
      <w:r w:rsidR="00BD6793" w:rsidRPr="009152FE">
        <w:rPr>
          <w:rFonts w:ascii="Times New Roman" w:hAnsi="Times New Roman"/>
          <w:color w:val="auto"/>
          <w:sz w:val="24"/>
          <w:szCs w:val="24"/>
        </w:rPr>
        <w:t>stratil štátne občianstvo Slovenskej republiky</w:t>
      </w:r>
      <w:r w:rsidR="00F636B5" w:rsidRPr="009152FE">
        <w:rPr>
          <w:rFonts w:ascii="Times New Roman" w:hAnsi="Times New Roman"/>
          <w:color w:val="auto"/>
          <w:sz w:val="24"/>
          <w:szCs w:val="24"/>
        </w:rPr>
        <w:t xml:space="preserve"> a nie je voľná funkcia bez zbrane, do ktorej by mohol byť ustanovený</w:t>
      </w:r>
      <w:r w:rsidR="002230CA" w:rsidRPr="009152FE">
        <w:rPr>
          <w:rFonts w:ascii="Times New Roman" w:hAnsi="Times New Roman"/>
          <w:color w:val="auto"/>
          <w:sz w:val="24"/>
          <w:szCs w:val="24"/>
        </w:rPr>
        <w:t>,</w:t>
      </w:r>
      <w:r w:rsidR="003E0665" w:rsidRPr="009152FE">
        <w:rPr>
          <w:rFonts w:ascii="Times New Roman" w:hAnsi="Times New Roman"/>
          <w:color w:val="auto"/>
          <w:sz w:val="24"/>
          <w:szCs w:val="24"/>
        </w:rPr>
        <w:t xml:space="preserve"> </w:t>
      </w:r>
    </w:p>
    <w:p w:rsidR="006B24B1" w:rsidRPr="009152FE" w:rsidRDefault="00F636B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nespĺňa podmienku </w:t>
      </w:r>
      <w:r w:rsidR="00462D7B" w:rsidRPr="009152FE">
        <w:rPr>
          <w:rFonts w:ascii="Times New Roman" w:hAnsi="Times New Roman"/>
          <w:color w:val="auto"/>
          <w:sz w:val="24"/>
          <w:szCs w:val="24"/>
        </w:rPr>
        <w:t>štátneho občianstva</w:t>
      </w:r>
      <w:r w:rsidRPr="009152FE">
        <w:rPr>
          <w:rFonts w:ascii="Times New Roman" w:hAnsi="Times New Roman"/>
          <w:color w:val="auto"/>
          <w:sz w:val="24"/>
          <w:szCs w:val="24"/>
        </w:rPr>
        <w:t xml:space="preserve">, </w:t>
      </w:r>
    </w:p>
    <w:p w:rsidR="006B24B1" w:rsidRPr="009152FE" w:rsidRDefault="003E066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príslušn</w:t>
      </w:r>
      <w:r w:rsidR="00065708" w:rsidRPr="009152FE">
        <w:rPr>
          <w:rFonts w:ascii="Times New Roman" w:hAnsi="Times New Roman"/>
          <w:color w:val="auto"/>
          <w:sz w:val="24"/>
          <w:szCs w:val="24"/>
        </w:rPr>
        <w:t>ý cirkevný orgán</w:t>
      </w:r>
      <w:r w:rsidRPr="009152FE">
        <w:rPr>
          <w:rFonts w:ascii="Times New Roman" w:hAnsi="Times New Roman"/>
          <w:color w:val="auto"/>
          <w:sz w:val="24"/>
          <w:szCs w:val="24"/>
        </w:rPr>
        <w:t xml:space="preserve"> rozhod</w:t>
      </w:r>
      <w:r w:rsidR="00065708" w:rsidRPr="009152FE">
        <w:rPr>
          <w:rFonts w:ascii="Times New Roman" w:hAnsi="Times New Roman"/>
          <w:color w:val="auto"/>
          <w:sz w:val="24"/>
          <w:szCs w:val="24"/>
        </w:rPr>
        <w:t>ol</w:t>
      </w:r>
      <w:r w:rsidR="003E1693" w:rsidRPr="009152FE">
        <w:rPr>
          <w:rFonts w:ascii="Times New Roman" w:hAnsi="Times New Roman"/>
          <w:color w:val="auto"/>
          <w:sz w:val="24"/>
          <w:szCs w:val="24"/>
        </w:rPr>
        <w:t xml:space="preserve"> </w:t>
      </w:r>
      <w:r w:rsidRPr="009152FE">
        <w:rPr>
          <w:rFonts w:ascii="Times New Roman" w:hAnsi="Times New Roman"/>
          <w:color w:val="auto"/>
          <w:sz w:val="24"/>
          <w:szCs w:val="24"/>
        </w:rPr>
        <w:t>o jeho odvolaní z funkcie duchovného finančnej správy</w:t>
      </w:r>
      <w:r w:rsidR="002230CA" w:rsidRPr="009152FE">
        <w:rPr>
          <w:rFonts w:ascii="Times New Roman" w:hAnsi="Times New Roman"/>
          <w:color w:val="auto"/>
          <w:sz w:val="24"/>
          <w:szCs w:val="24"/>
        </w:rPr>
        <w:t xml:space="preserve">, </w:t>
      </w:r>
    </w:p>
    <w:p w:rsidR="006B24B1" w:rsidRPr="009152FE" w:rsidRDefault="002230CA"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základnú povinnosť príslušníka finančnej správy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119</w:t>
      </w:r>
      <w:r w:rsidR="00342087" w:rsidRPr="009152FE">
        <w:rPr>
          <w:rFonts w:ascii="Times New Roman" w:hAnsi="Times New Roman"/>
          <w:color w:val="auto"/>
          <w:sz w:val="24"/>
          <w:szCs w:val="24"/>
        </w:rPr>
        <w:t xml:space="preserve"> ods. 3 písm. l), m) alebo písm. u) alebo ods. 4</w:t>
      </w:r>
      <w:r w:rsidR="00EA02C7" w:rsidRPr="009152FE">
        <w:rPr>
          <w:rFonts w:ascii="Times New Roman" w:hAnsi="Times New Roman"/>
          <w:color w:val="auto"/>
          <w:sz w:val="24"/>
          <w:szCs w:val="24"/>
        </w:rPr>
        <w:t>,</w:t>
      </w:r>
      <w:r w:rsidR="00666794" w:rsidRPr="009152FE">
        <w:rPr>
          <w:rFonts w:ascii="Times New Roman" w:hAnsi="Times New Roman"/>
          <w:color w:val="auto"/>
          <w:sz w:val="24"/>
          <w:szCs w:val="24"/>
        </w:rPr>
        <w:t xml:space="preserve"> </w:t>
      </w:r>
    </w:p>
    <w:p w:rsidR="00A44C3E" w:rsidRPr="009152FE" w:rsidRDefault="00B54160"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existujú dôvody </w:t>
      </w:r>
      <w:r w:rsidR="00B5560E" w:rsidRPr="009152FE">
        <w:rPr>
          <w:rFonts w:ascii="Times New Roman" w:hAnsi="Times New Roman"/>
          <w:color w:val="auto"/>
          <w:sz w:val="24"/>
          <w:szCs w:val="24"/>
        </w:rPr>
        <w:t>podľa</w:t>
      </w:r>
      <w:r w:rsidR="000307C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323</w:t>
      </w:r>
      <w:r w:rsidR="000307C7"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26</w:t>
      </w:r>
      <w:r w:rsidR="000307C7" w:rsidRPr="009152FE">
        <w:rPr>
          <w:rFonts w:ascii="Times New Roman" w:hAnsi="Times New Roman"/>
          <w:color w:val="auto"/>
          <w:sz w:val="24"/>
          <w:szCs w:val="24"/>
        </w:rPr>
        <w:t xml:space="preserve"> alebo § </w:t>
      </w:r>
      <w:r w:rsidR="0006574D" w:rsidRPr="009152FE">
        <w:rPr>
          <w:rFonts w:ascii="Times New Roman" w:hAnsi="Times New Roman"/>
          <w:color w:val="auto"/>
          <w:sz w:val="24"/>
          <w:szCs w:val="24"/>
        </w:rPr>
        <w:t>331</w:t>
      </w:r>
      <w:r w:rsidR="000307C7" w:rsidRPr="009152FE">
        <w:rPr>
          <w:rFonts w:ascii="Times New Roman" w:hAnsi="Times New Roman"/>
          <w:color w:val="auto"/>
          <w:sz w:val="24"/>
          <w:szCs w:val="24"/>
        </w:rPr>
        <w:t xml:space="preserve"> ods. </w:t>
      </w:r>
      <w:r w:rsidR="003E1693" w:rsidRPr="009152FE">
        <w:rPr>
          <w:rFonts w:ascii="Times New Roman" w:hAnsi="Times New Roman"/>
          <w:color w:val="auto"/>
          <w:sz w:val="24"/>
          <w:szCs w:val="24"/>
        </w:rPr>
        <w:t>10</w:t>
      </w:r>
      <w:r w:rsidR="00A44C3E" w:rsidRPr="009152FE">
        <w:rPr>
          <w:rFonts w:ascii="Times New Roman" w:hAnsi="Times New Roman"/>
          <w:color w:val="auto"/>
          <w:sz w:val="24"/>
          <w:szCs w:val="24"/>
        </w:rPr>
        <w:t>,</w:t>
      </w:r>
    </w:p>
    <w:p w:rsidR="00B5560E" w:rsidRPr="009152FE" w:rsidRDefault="00A44C3E"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nespĺňa podmienku spoľahlivosti.</w:t>
      </w:r>
    </w:p>
    <w:p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t>(2) Príslušník finančnej správy môže byť prepustený zo služobného pomeru, ak spĺňa podmienky nároku na výsluhový dôchodok podľa osobitného predpisu</w:t>
      </w:r>
      <w:r w:rsidR="00836C08" w:rsidRPr="009152FE">
        <w:rPr>
          <w:rStyle w:val="Odkaznapoznmkupodiarou"/>
          <w:rFonts w:ascii="Times New Roman" w:hAnsi="Times New Roman"/>
          <w:sz w:val="24"/>
          <w:szCs w:val="24"/>
        </w:rPr>
        <w:footnoteReference w:id="180"/>
      </w:r>
      <w:r w:rsidRPr="009152FE">
        <w:rPr>
          <w:rFonts w:ascii="Times New Roman" w:hAnsi="Times New Roman"/>
          <w:sz w:val="24"/>
          <w:szCs w:val="24"/>
        </w:rPr>
        <w:t>) a dovŕšil vek 55 rokov alebo spĺňa podmienky nároku na starobný dôchodok podľa osobitného predpisu.</w:t>
      </w:r>
      <w:r w:rsidR="00AD2DA0" w:rsidRPr="009152FE">
        <w:rPr>
          <w:rStyle w:val="Odkaznapoznmkupodiarou"/>
          <w:rFonts w:ascii="Times New Roman" w:hAnsi="Times New Roman"/>
          <w:sz w:val="24"/>
          <w:szCs w:val="24"/>
        </w:rPr>
        <w:footnoteReference w:id="181"/>
      </w:r>
      <w:r w:rsidRPr="009152FE">
        <w:rPr>
          <w:rFonts w:ascii="Times New Roman" w:hAnsi="Times New Roman"/>
          <w:sz w:val="24"/>
          <w:szCs w:val="24"/>
        </w:rPr>
        <w:t>)</w:t>
      </w:r>
    </w:p>
    <w:p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(3) </w:t>
      </w:r>
      <w:r w:rsidR="00404202" w:rsidRPr="009152FE">
        <w:rPr>
          <w:rFonts w:ascii="Times New Roman" w:hAnsi="Times New Roman"/>
          <w:sz w:val="24"/>
          <w:szCs w:val="24"/>
        </w:rPr>
        <w:t>N</w:t>
      </w:r>
      <w:r w:rsidRPr="009152FE">
        <w:rPr>
          <w:rFonts w:ascii="Times New Roman" w:hAnsi="Times New Roman"/>
          <w:sz w:val="24"/>
          <w:szCs w:val="24"/>
        </w:rPr>
        <w:t>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rsidR="00124000"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(4) </w:t>
      </w:r>
      <w:r w:rsidR="003225C3" w:rsidRPr="009152FE">
        <w:rPr>
          <w:rFonts w:ascii="Times New Roman" w:hAnsi="Times New Roman"/>
          <w:sz w:val="24"/>
          <w:szCs w:val="24"/>
        </w:rPr>
        <w:t>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len ak bol po dobu predchádzajúcich šiestich mesiacov zaradený v zálohe pre prechodne nezaradených príslušníkov finančnej správy. Z dôvodu uvedeného v odseku 1 písm. c), d) a f) môže byť príslušník finančnej správy zaradený v stálej štátnej službe prepustený, len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rsidR="00BD6793" w:rsidRPr="009152FE" w:rsidRDefault="00BD6793" w:rsidP="00B46F2D">
      <w:pPr>
        <w:ind w:firstLine="709"/>
        <w:rPr>
          <w:rFonts w:ascii="Times New Roman" w:hAnsi="Times New Roman"/>
          <w:sz w:val="24"/>
          <w:szCs w:val="24"/>
        </w:rPr>
      </w:pPr>
      <w:r w:rsidRPr="009152FE">
        <w:rPr>
          <w:rFonts w:ascii="Times New Roman" w:hAnsi="Times New Roman"/>
          <w:sz w:val="24"/>
          <w:szCs w:val="24"/>
        </w:rPr>
        <w:t>(5) O prepustení príslušníka finančnej správy z dôvodov uvedených v</w:t>
      </w:r>
      <w:r w:rsidR="007A7690" w:rsidRPr="009152FE">
        <w:rPr>
          <w:rFonts w:ascii="Times New Roman" w:hAnsi="Times New Roman"/>
          <w:sz w:val="24"/>
          <w:szCs w:val="24"/>
        </w:rPr>
        <w:t> odseku 1 písm. i) až n), p) a </w:t>
      </w:r>
      <w:r w:rsidR="003E1693" w:rsidRPr="009152FE">
        <w:rPr>
          <w:rFonts w:ascii="Times New Roman" w:hAnsi="Times New Roman"/>
          <w:sz w:val="24"/>
          <w:szCs w:val="24"/>
        </w:rPr>
        <w:t>q</w:t>
      </w:r>
      <w:r w:rsidR="007A7690" w:rsidRPr="009152FE">
        <w:rPr>
          <w:rFonts w:ascii="Times New Roman" w:hAnsi="Times New Roman"/>
          <w:sz w:val="24"/>
          <w:szCs w:val="24"/>
        </w:rPr>
        <w:t>)</w:t>
      </w:r>
      <w:r w:rsidRPr="009152FE">
        <w:rPr>
          <w:rFonts w:ascii="Times New Roman" w:hAnsi="Times New Roman"/>
          <w:sz w:val="24"/>
          <w:szCs w:val="24"/>
        </w:rPr>
        <w:t xml:space="preserve"> možno rozhodnúť len do troch mesiacov odo dňa, keď nadriadený zistil dôvod prepustenia, najneskôr však do jedného roka odo dňa, keď tento dôvod vznikol; v týchto lehotách sa musí rozhodnutie o prepustení príslušníkovi finančnej správy aj doručiť.</w:t>
      </w:r>
    </w:p>
    <w:p w:rsidR="00BD6793" w:rsidRPr="009152FE" w:rsidRDefault="00ED0D7E"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259</w:t>
      </w:r>
    </w:p>
    <w:p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(1) Návrh na prepustenie príslušníka finančnej správy zo služobného pomeru spracováva spravidla jeho bezprostredne nadriadený a predkladá ho bezodkladne nadriadenému, ktorý je oprávnený rozhodnúť o prepustení príslušníka finančnej správy</w:t>
      </w:r>
      <w:r w:rsidRPr="009152FE" w:rsidDel="009A183D">
        <w:rPr>
          <w:rFonts w:ascii="Times New Roman" w:hAnsi="Times New Roman"/>
          <w:sz w:val="24"/>
          <w:szCs w:val="24"/>
        </w:rPr>
        <w:t xml:space="preserve"> </w:t>
      </w:r>
      <w:r w:rsidRPr="009152FE">
        <w:rPr>
          <w:rFonts w:ascii="Times New Roman" w:hAnsi="Times New Roman"/>
          <w:sz w:val="24"/>
          <w:szCs w:val="24"/>
        </w:rPr>
        <w:t>zo služobného pomeru</w:t>
      </w:r>
      <w:r w:rsidR="00C7089F" w:rsidRPr="009152FE">
        <w:rPr>
          <w:rFonts w:ascii="Times New Roman" w:hAnsi="Times New Roman"/>
          <w:sz w:val="24"/>
          <w:szCs w:val="24"/>
        </w:rPr>
        <w:t xml:space="preserve">; návrh na prepustenie duchovného </w:t>
      </w:r>
      <w:r w:rsidR="0064780A" w:rsidRPr="009152FE">
        <w:rPr>
          <w:rFonts w:ascii="Times New Roman" w:hAnsi="Times New Roman"/>
          <w:sz w:val="24"/>
          <w:szCs w:val="24"/>
        </w:rPr>
        <w:t>finančnej správy</w:t>
      </w:r>
      <w:r w:rsidR="00C7089F" w:rsidRPr="009152FE">
        <w:rPr>
          <w:rFonts w:ascii="Times New Roman" w:hAnsi="Times New Roman"/>
          <w:sz w:val="24"/>
          <w:szCs w:val="24"/>
        </w:rPr>
        <w:t xml:space="preserve"> zo služobného pomeru spracúva bezprostredne nadriadený na základe rozhodnutia príslušn</w:t>
      </w:r>
      <w:r w:rsidR="00065708" w:rsidRPr="009152FE">
        <w:rPr>
          <w:rFonts w:ascii="Times New Roman" w:hAnsi="Times New Roman"/>
          <w:sz w:val="24"/>
          <w:szCs w:val="24"/>
        </w:rPr>
        <w:t>ého</w:t>
      </w:r>
      <w:r w:rsidR="00C7089F" w:rsidRPr="009152FE">
        <w:rPr>
          <w:rFonts w:ascii="Times New Roman" w:hAnsi="Times New Roman"/>
          <w:sz w:val="24"/>
          <w:szCs w:val="24"/>
        </w:rPr>
        <w:t xml:space="preserve"> cirkevn</w:t>
      </w:r>
      <w:r w:rsidR="00065708" w:rsidRPr="009152FE">
        <w:rPr>
          <w:rFonts w:ascii="Times New Roman" w:hAnsi="Times New Roman"/>
          <w:sz w:val="24"/>
          <w:szCs w:val="24"/>
        </w:rPr>
        <w:t>ého orgánu</w:t>
      </w:r>
      <w:r w:rsidR="00C7089F" w:rsidRPr="009152FE">
        <w:rPr>
          <w:rFonts w:ascii="Times New Roman" w:hAnsi="Times New Roman"/>
          <w:sz w:val="24"/>
          <w:szCs w:val="24"/>
        </w:rPr>
        <w:t>.</w:t>
      </w:r>
    </w:p>
    <w:p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Príslušníkovi finančnej správy musí byť umožnené vyjadriť sa k návrhu na prepustenie zo služobného pomeru z dôvodu uvedeného v</w:t>
      </w:r>
      <w:r w:rsidR="007A7690" w:rsidRPr="009152FE">
        <w:rPr>
          <w:rFonts w:ascii="Times New Roman" w:hAnsi="Times New Roman"/>
          <w:sz w:val="24"/>
          <w:szCs w:val="24"/>
        </w:rPr>
        <w:t xml:space="preserve"> § </w:t>
      </w:r>
      <w:r w:rsidR="0006574D" w:rsidRPr="009152FE">
        <w:rPr>
          <w:rFonts w:ascii="Times New Roman" w:hAnsi="Times New Roman"/>
          <w:sz w:val="24"/>
          <w:szCs w:val="24"/>
        </w:rPr>
        <w:t>258</w:t>
      </w:r>
      <w:r w:rsidR="007A7690" w:rsidRPr="009152FE">
        <w:rPr>
          <w:rFonts w:ascii="Times New Roman" w:hAnsi="Times New Roman"/>
          <w:sz w:val="24"/>
          <w:szCs w:val="24"/>
        </w:rPr>
        <w:t xml:space="preserve"> ods. 1 písm. j) a p)</w:t>
      </w:r>
      <w:r w:rsidRPr="009152FE">
        <w:rPr>
          <w:rFonts w:ascii="Times New Roman" w:hAnsi="Times New Roman"/>
          <w:sz w:val="24"/>
          <w:szCs w:val="24"/>
        </w:rPr>
        <w:t xml:space="preserve">, navrhovať dôkazy a obhajovať sa. </w:t>
      </w:r>
    </w:p>
    <w:p w:rsidR="00BD6793" w:rsidRPr="009152FE" w:rsidRDefault="00ED0D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260</w:t>
      </w:r>
    </w:p>
    <w:p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 xml:space="preserve">(1) Rozhodnutie o prepustení musí byť vyhotovené písomne a musí v ňom byť uvedený dôvod prepustenia so skutočnosťami, ktoré ho zakladajú. Pri prepustení z </w:t>
      </w:r>
      <w:r w:rsidR="00653C11" w:rsidRPr="009152FE">
        <w:rPr>
          <w:rFonts w:ascii="Times New Roman" w:hAnsi="Times New Roman"/>
          <w:sz w:val="24"/>
          <w:szCs w:val="24"/>
        </w:rPr>
        <w:t xml:space="preserve">dôvodu uvedeného </w:t>
      </w:r>
      <w:r w:rsidRPr="009152FE">
        <w:rPr>
          <w:rFonts w:ascii="Times New Roman" w:hAnsi="Times New Roman"/>
          <w:sz w:val="24"/>
          <w:szCs w:val="24"/>
        </w:rPr>
        <w:t>v</w:t>
      </w:r>
      <w:r w:rsidR="006C1F4A" w:rsidRPr="009152FE">
        <w:rPr>
          <w:rFonts w:ascii="Times New Roman" w:hAnsi="Times New Roman"/>
          <w:sz w:val="24"/>
          <w:szCs w:val="24"/>
        </w:rPr>
        <w:t xml:space="preserve"> § </w:t>
      </w:r>
      <w:r w:rsidR="0006574D" w:rsidRPr="009152FE">
        <w:rPr>
          <w:rFonts w:ascii="Times New Roman" w:hAnsi="Times New Roman"/>
          <w:sz w:val="24"/>
          <w:szCs w:val="24"/>
        </w:rPr>
        <w:t>258</w:t>
      </w:r>
      <w:r w:rsidR="006C1F4A" w:rsidRPr="009152FE">
        <w:rPr>
          <w:rFonts w:ascii="Times New Roman" w:hAnsi="Times New Roman"/>
          <w:sz w:val="24"/>
          <w:szCs w:val="24"/>
        </w:rPr>
        <w:t xml:space="preserve"> ods. 1 písm. g)</w:t>
      </w:r>
      <w:r w:rsidR="00ED0D7E" w:rsidRPr="009152FE">
        <w:rPr>
          <w:rFonts w:ascii="Times New Roman" w:hAnsi="Times New Roman"/>
          <w:sz w:val="24"/>
          <w:szCs w:val="24"/>
        </w:rPr>
        <w:t xml:space="preserve"> </w:t>
      </w:r>
      <w:r w:rsidRPr="009152FE">
        <w:rPr>
          <w:rFonts w:ascii="Times New Roman" w:hAnsi="Times New Roman"/>
          <w:sz w:val="24"/>
          <w:szCs w:val="24"/>
        </w:rPr>
        <w:t xml:space="preserve">sa v odôvodnení rozhodnutia o prepustení uvedú len závery posudku klinického psychológa. </w:t>
      </w:r>
    </w:p>
    <w:p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Pri prepustení podľa</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a) až f), ods. 2 alebo ods. 3</w:t>
      </w:r>
      <w:r w:rsidR="00810BC2" w:rsidRPr="009152FE">
        <w:rPr>
          <w:rFonts w:ascii="Times New Roman" w:hAnsi="Times New Roman"/>
          <w:sz w:val="24"/>
          <w:szCs w:val="24"/>
        </w:rPr>
        <w:t xml:space="preserve"> </w:t>
      </w:r>
      <w:r w:rsidRPr="009152FE">
        <w:rPr>
          <w:rFonts w:ascii="Times New Roman" w:hAnsi="Times New Roman"/>
          <w:sz w:val="24"/>
          <w:szCs w:val="24"/>
        </w:rPr>
        <w:t>sa služobný pomer skončí uplynutím dvoch kalendárnych mesiacov nasledujúcich po doručen</w:t>
      </w:r>
      <w:r w:rsidR="00CA7092" w:rsidRPr="009152FE">
        <w:rPr>
          <w:rFonts w:ascii="Times New Roman" w:hAnsi="Times New Roman"/>
          <w:sz w:val="24"/>
          <w:szCs w:val="24"/>
        </w:rPr>
        <w:t>í</w:t>
      </w:r>
      <w:r w:rsidRPr="009152FE">
        <w:rPr>
          <w:rFonts w:ascii="Times New Roman" w:hAnsi="Times New Roman"/>
          <w:sz w:val="24"/>
          <w:szCs w:val="24"/>
        </w:rPr>
        <w:t xml:space="preserve"> rozhodnutia o</w:t>
      </w:r>
      <w:r w:rsidR="00810BC2" w:rsidRPr="009152FE">
        <w:rPr>
          <w:rFonts w:ascii="Times New Roman" w:hAnsi="Times New Roman"/>
          <w:sz w:val="24"/>
          <w:szCs w:val="24"/>
        </w:rPr>
        <w:t> </w:t>
      </w:r>
      <w:r w:rsidRPr="009152FE">
        <w:rPr>
          <w:rFonts w:ascii="Times New Roman" w:hAnsi="Times New Roman"/>
          <w:sz w:val="24"/>
          <w:szCs w:val="24"/>
        </w:rPr>
        <w:t>prepustení</w:t>
      </w:r>
      <w:r w:rsidR="00810BC2" w:rsidRPr="009152FE">
        <w:rPr>
          <w:rFonts w:ascii="Times New Roman" w:hAnsi="Times New Roman"/>
          <w:sz w:val="24"/>
          <w:szCs w:val="24"/>
        </w:rPr>
        <w:t>.</w:t>
      </w:r>
      <w:r w:rsidRPr="009152FE">
        <w:rPr>
          <w:rFonts w:ascii="Times New Roman" w:hAnsi="Times New Roman"/>
          <w:sz w:val="24"/>
          <w:szCs w:val="24"/>
        </w:rPr>
        <w:t xml:space="preserve"> Ak ide o prepustenie príslušníka finančnej správy zo služobného pomeru z dôvodov uvedených v</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g) až r)</w:t>
      </w:r>
      <w:r w:rsidR="009647E2" w:rsidRPr="009152FE">
        <w:rPr>
          <w:rFonts w:ascii="Times New Roman" w:hAnsi="Times New Roman"/>
          <w:sz w:val="24"/>
          <w:szCs w:val="24"/>
        </w:rPr>
        <w:t>,</w:t>
      </w:r>
      <w:r w:rsidRPr="009152FE">
        <w:rPr>
          <w:rFonts w:ascii="Times New Roman" w:hAnsi="Times New Roman"/>
          <w:sz w:val="24"/>
          <w:szCs w:val="24"/>
        </w:rPr>
        <w:t xml:space="preserve"> služobný pomer príslušníka finančnej správy sa skončí dňom doručenia rozhodnutia o prepustení.</w:t>
      </w:r>
      <w:r w:rsidR="005A6640" w:rsidRPr="009152FE">
        <w:rPr>
          <w:rFonts w:ascii="Times New Roman" w:hAnsi="Times New Roman"/>
          <w:sz w:val="24"/>
          <w:szCs w:val="24"/>
        </w:rPr>
        <w:t xml:space="preserve"> Pri prepustení podľa</w:t>
      </w:r>
      <w:r w:rsidR="005474AA" w:rsidRPr="009152FE">
        <w:rPr>
          <w:rFonts w:ascii="Times New Roman" w:hAnsi="Times New Roman"/>
          <w:sz w:val="24"/>
          <w:szCs w:val="24"/>
        </w:rPr>
        <w:t xml:space="preserve"> § </w:t>
      </w:r>
      <w:r w:rsidR="0006574D" w:rsidRPr="009152FE">
        <w:rPr>
          <w:rFonts w:ascii="Times New Roman" w:hAnsi="Times New Roman"/>
          <w:sz w:val="24"/>
          <w:szCs w:val="24"/>
        </w:rPr>
        <w:t>258</w:t>
      </w:r>
      <w:r w:rsidR="005474AA" w:rsidRPr="009152FE">
        <w:rPr>
          <w:rFonts w:ascii="Times New Roman" w:hAnsi="Times New Roman"/>
          <w:sz w:val="24"/>
          <w:szCs w:val="24"/>
        </w:rPr>
        <w:t xml:space="preserve"> ods. 1 písm. q)</w:t>
      </w:r>
      <w:r w:rsidR="005A6640" w:rsidRPr="009152FE">
        <w:rPr>
          <w:rFonts w:ascii="Times New Roman" w:hAnsi="Times New Roman"/>
          <w:sz w:val="24"/>
          <w:szCs w:val="24"/>
        </w:rPr>
        <w:t xml:space="preserve"> sa použije </w:t>
      </w:r>
      <w:r w:rsidR="006A1E3D" w:rsidRPr="009152FE">
        <w:rPr>
          <w:rFonts w:ascii="Times New Roman" w:hAnsi="Times New Roman"/>
          <w:sz w:val="24"/>
          <w:szCs w:val="24"/>
        </w:rPr>
        <w:t>ustanovenie</w:t>
      </w:r>
      <w:r w:rsidR="005474AA" w:rsidRPr="009152FE">
        <w:rPr>
          <w:rFonts w:ascii="Times New Roman" w:hAnsi="Times New Roman"/>
          <w:sz w:val="24"/>
          <w:szCs w:val="24"/>
        </w:rPr>
        <w:t xml:space="preserve"> § </w:t>
      </w:r>
      <w:r w:rsidR="0006574D" w:rsidRPr="009152FE">
        <w:rPr>
          <w:rFonts w:ascii="Times New Roman" w:hAnsi="Times New Roman"/>
          <w:sz w:val="24"/>
          <w:szCs w:val="24"/>
        </w:rPr>
        <w:t>323</w:t>
      </w:r>
      <w:r w:rsidR="005474AA" w:rsidRPr="009152FE">
        <w:rPr>
          <w:rFonts w:ascii="Times New Roman" w:hAnsi="Times New Roman"/>
          <w:sz w:val="24"/>
          <w:szCs w:val="24"/>
        </w:rPr>
        <w:t xml:space="preserve"> ods.</w:t>
      </w:r>
      <w:r w:rsidR="001D1F51" w:rsidRPr="009152FE">
        <w:rPr>
          <w:rFonts w:ascii="Times New Roman" w:hAnsi="Times New Roman"/>
          <w:sz w:val="24"/>
          <w:szCs w:val="24"/>
        </w:rPr>
        <w:t xml:space="preserve"> 26</w:t>
      </w:r>
      <w:r w:rsidR="005474AA" w:rsidRPr="009152FE">
        <w:rPr>
          <w:rFonts w:ascii="Times New Roman" w:hAnsi="Times New Roman"/>
          <w:sz w:val="24"/>
          <w:szCs w:val="24"/>
        </w:rPr>
        <w:t xml:space="preserve"> druhej vety alebo ustanovenie § </w:t>
      </w:r>
      <w:r w:rsidR="0006574D" w:rsidRPr="009152FE">
        <w:rPr>
          <w:rFonts w:ascii="Times New Roman" w:hAnsi="Times New Roman"/>
          <w:sz w:val="24"/>
          <w:szCs w:val="24"/>
        </w:rPr>
        <w:t>331</w:t>
      </w:r>
      <w:r w:rsidR="005474AA" w:rsidRPr="009152FE">
        <w:rPr>
          <w:rFonts w:ascii="Times New Roman" w:hAnsi="Times New Roman"/>
          <w:sz w:val="24"/>
          <w:szCs w:val="24"/>
        </w:rPr>
        <w:t xml:space="preserve"> ods. </w:t>
      </w:r>
      <w:r w:rsidR="006A283F" w:rsidRPr="009152FE">
        <w:rPr>
          <w:rFonts w:ascii="Times New Roman" w:hAnsi="Times New Roman"/>
          <w:sz w:val="24"/>
          <w:szCs w:val="24"/>
        </w:rPr>
        <w:t>10</w:t>
      </w:r>
      <w:r w:rsidR="005474AA" w:rsidRPr="009152FE">
        <w:rPr>
          <w:rFonts w:ascii="Times New Roman" w:hAnsi="Times New Roman"/>
          <w:sz w:val="24"/>
          <w:szCs w:val="24"/>
        </w:rPr>
        <w:t xml:space="preserve"> druhej vety</w:t>
      </w:r>
      <w:r w:rsidR="005A6640" w:rsidRPr="009152FE">
        <w:rPr>
          <w:rFonts w:ascii="Times New Roman" w:hAnsi="Times New Roman"/>
          <w:sz w:val="24"/>
          <w:szCs w:val="24"/>
        </w:rPr>
        <w:t>.</w:t>
      </w:r>
    </w:p>
    <w:p w:rsidR="00BD6793" w:rsidRPr="009152FE" w:rsidRDefault="005745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261</w:t>
      </w:r>
      <w:r w:rsidR="00BD6793" w:rsidRPr="009152FE">
        <w:rPr>
          <w:rFonts w:ascii="Times New Roman" w:hAnsi="Times New Roman"/>
          <w:sz w:val="24"/>
          <w:szCs w:val="24"/>
        </w:rPr>
        <w:br/>
        <w:t>Zákaz prepustenia</w:t>
      </w:r>
    </w:p>
    <w:p w:rsidR="006B24B1" w:rsidRPr="009152FE" w:rsidRDefault="00BD6793" w:rsidP="0057457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nesmie byť prepustený zo služobného pomeru v ochrannej dobe. Za ochrannú dobu sa na účely tohto zákona považuje doba, </w:t>
      </w:r>
    </w:p>
    <w:p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bol uznaný za dočasne neschopného vykonávať štátnu službu pre chorobu alebo pre úraz, ak si túto neschopnosť nevyvolal úmyselne alebo nespôsobil v dôsledku požitia alkoholických nápojov</w:t>
      </w:r>
      <w:r w:rsidR="004E0CF9" w:rsidRPr="009152FE">
        <w:rPr>
          <w:rFonts w:ascii="Times New Roman" w:hAnsi="Times New Roman"/>
          <w:color w:val="auto"/>
          <w:sz w:val="24"/>
          <w:szCs w:val="24"/>
        </w:rPr>
        <w:t>,</w:t>
      </w:r>
      <w:r w:rsidRPr="009152FE">
        <w:rPr>
          <w:rFonts w:ascii="Times New Roman" w:hAnsi="Times New Roman"/>
          <w:color w:val="auto"/>
          <w:sz w:val="24"/>
          <w:szCs w:val="24"/>
        </w:rPr>
        <w:t xml:space="preserve"> omamných látok, psychotropných látok a prípravkov, a to najdlhš</w:t>
      </w:r>
      <w:r w:rsidR="0015228C" w:rsidRPr="009152FE">
        <w:rPr>
          <w:rFonts w:ascii="Times New Roman" w:hAnsi="Times New Roman"/>
          <w:color w:val="auto"/>
          <w:sz w:val="24"/>
          <w:szCs w:val="24"/>
        </w:rPr>
        <w:t>ie do skončenia podpornej doby,</w:t>
      </w:r>
      <w:r w:rsidR="00085453" w:rsidRPr="009152FE">
        <w:rPr>
          <w:rFonts w:ascii="Times New Roman" w:hAnsi="Times New Roman"/>
          <w:color w:val="auto"/>
          <w:sz w:val="24"/>
          <w:szCs w:val="24"/>
          <w:vertAlign w:val="superscript"/>
        </w:rPr>
        <w:t>121</w:t>
      </w:r>
      <w:r w:rsidR="00A07CC5" w:rsidRPr="009152FE">
        <w:rPr>
          <w:rFonts w:ascii="Times New Roman" w:hAnsi="Times New Roman"/>
          <w:color w:val="auto"/>
          <w:sz w:val="24"/>
          <w:szCs w:val="24"/>
        </w:rPr>
        <w:t>)</w:t>
      </w:r>
      <w:r w:rsidR="00FA1991" w:rsidRPr="009152FE">
        <w:rPr>
          <w:rFonts w:ascii="Times New Roman" w:hAnsi="Times New Roman"/>
          <w:color w:val="auto"/>
          <w:sz w:val="24"/>
          <w:szCs w:val="24"/>
        </w:rPr>
        <w:t xml:space="preserve"> alebo podporného obdobia,</w:t>
      </w:r>
      <w:r w:rsidR="00C92BFF" w:rsidRPr="009152FE">
        <w:rPr>
          <w:rStyle w:val="Odkaznapoznmkupodiarou"/>
          <w:rFonts w:ascii="Times New Roman" w:hAnsi="Times New Roman"/>
          <w:color w:val="auto"/>
          <w:sz w:val="24"/>
          <w:szCs w:val="24"/>
        </w:rPr>
        <w:footnoteReference w:id="182"/>
      </w:r>
      <w:r w:rsidR="00C92BFF" w:rsidRPr="009152FE">
        <w:rPr>
          <w:rFonts w:ascii="Times New Roman" w:hAnsi="Times New Roman"/>
          <w:color w:val="auto"/>
          <w:sz w:val="24"/>
          <w:szCs w:val="24"/>
        </w:rPr>
        <w:t xml:space="preserve">) </w:t>
      </w:r>
    </w:p>
    <w:p w:rsidR="005D2C3E"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od podania návrhu na ústavné ošetrovanie</w:t>
      </w:r>
      <w:r w:rsidR="00A35CC0" w:rsidRPr="009152FE">
        <w:rPr>
          <w:rFonts w:ascii="Times New Roman" w:hAnsi="Times New Roman"/>
          <w:color w:val="auto"/>
          <w:sz w:val="24"/>
          <w:szCs w:val="24"/>
        </w:rPr>
        <w:t>,</w:t>
      </w:r>
      <w:r w:rsidRPr="009152FE">
        <w:rPr>
          <w:rFonts w:ascii="Times New Roman" w:hAnsi="Times New Roman"/>
          <w:color w:val="auto"/>
          <w:sz w:val="24"/>
          <w:szCs w:val="24"/>
        </w:rPr>
        <w:t xml:space="preserve"> od </w:t>
      </w:r>
      <w:r w:rsidR="00A35CC0" w:rsidRPr="009152FE">
        <w:rPr>
          <w:rFonts w:ascii="Times New Roman" w:hAnsi="Times New Roman"/>
          <w:color w:val="auto"/>
          <w:sz w:val="24"/>
          <w:szCs w:val="24"/>
        </w:rPr>
        <w:t>nástupu na</w:t>
      </w:r>
      <w:r w:rsidRPr="009152FE">
        <w:rPr>
          <w:rFonts w:ascii="Times New Roman" w:hAnsi="Times New Roman"/>
          <w:color w:val="auto"/>
          <w:sz w:val="24"/>
          <w:szCs w:val="24"/>
        </w:rPr>
        <w:t xml:space="preserve"> kúpeľn</w:t>
      </w:r>
      <w:r w:rsidR="00A35CC0" w:rsidRPr="009152FE">
        <w:rPr>
          <w:rFonts w:ascii="Times New Roman" w:hAnsi="Times New Roman"/>
          <w:color w:val="auto"/>
          <w:sz w:val="24"/>
          <w:szCs w:val="24"/>
        </w:rPr>
        <w:t>ú</w:t>
      </w:r>
      <w:r w:rsidRPr="009152FE">
        <w:rPr>
          <w:rFonts w:ascii="Times New Roman" w:hAnsi="Times New Roman"/>
          <w:color w:val="auto"/>
          <w:sz w:val="24"/>
          <w:szCs w:val="24"/>
        </w:rPr>
        <w:t xml:space="preserve"> starostlivos</w:t>
      </w:r>
      <w:r w:rsidR="00A35CC0" w:rsidRPr="009152FE">
        <w:rPr>
          <w:rFonts w:ascii="Times New Roman" w:hAnsi="Times New Roman"/>
          <w:color w:val="auto"/>
          <w:sz w:val="24"/>
          <w:szCs w:val="24"/>
        </w:rPr>
        <w:t>ť určenú pre</w:t>
      </w:r>
      <w:r w:rsidR="00013E53" w:rsidRPr="009152FE">
        <w:rPr>
          <w:rFonts w:ascii="Times New Roman" w:hAnsi="Times New Roman"/>
          <w:color w:val="auto"/>
          <w:sz w:val="24"/>
          <w:szCs w:val="24"/>
        </w:rPr>
        <w:t xml:space="preserve"> ozbrojeného príslušníka finančnej správy alebo od</w:t>
      </w:r>
      <w:r w:rsidRPr="009152FE">
        <w:rPr>
          <w:rFonts w:ascii="Times New Roman" w:hAnsi="Times New Roman"/>
          <w:color w:val="auto"/>
          <w:sz w:val="24"/>
          <w:szCs w:val="24"/>
        </w:rPr>
        <w:t xml:space="preserve"> </w:t>
      </w:r>
      <w:r w:rsidR="00013E53" w:rsidRPr="009152FE">
        <w:rPr>
          <w:rFonts w:ascii="Times New Roman" w:hAnsi="Times New Roman"/>
          <w:color w:val="auto"/>
          <w:sz w:val="24"/>
          <w:szCs w:val="24"/>
        </w:rPr>
        <w:t>nástupu na kúpeľnú starostlivosť určenú pre neozbrojeného príslušníka finančnej správy</w:t>
      </w:r>
      <w:r w:rsidR="0087182B" w:rsidRPr="009152FE">
        <w:rPr>
          <w:rFonts w:ascii="Times New Roman" w:hAnsi="Times New Roman"/>
          <w:color w:val="auto"/>
          <w:sz w:val="24"/>
          <w:szCs w:val="24"/>
          <w:vertAlign w:val="superscript"/>
        </w:rPr>
        <w:t>176</w:t>
      </w:r>
      <w:r w:rsidR="00013E53" w:rsidRPr="009152FE">
        <w:rPr>
          <w:rFonts w:ascii="Times New Roman" w:hAnsi="Times New Roman"/>
          <w:color w:val="auto"/>
          <w:sz w:val="24"/>
          <w:szCs w:val="24"/>
        </w:rPr>
        <w:t>)</w:t>
      </w:r>
      <w:r w:rsidR="0009225C" w:rsidRPr="009152FE">
        <w:rPr>
          <w:rFonts w:ascii="Times New Roman" w:hAnsi="Times New Roman"/>
          <w:color w:val="auto"/>
          <w:sz w:val="24"/>
          <w:szCs w:val="24"/>
        </w:rPr>
        <w:t xml:space="preserve"> </w:t>
      </w:r>
      <w:r w:rsidRPr="009152FE">
        <w:rPr>
          <w:rFonts w:ascii="Times New Roman" w:hAnsi="Times New Roman"/>
          <w:color w:val="auto"/>
          <w:sz w:val="24"/>
          <w:szCs w:val="24"/>
        </w:rPr>
        <w:t>poskytnut</w:t>
      </w:r>
      <w:r w:rsidR="0009225C" w:rsidRPr="009152FE">
        <w:rPr>
          <w:rFonts w:ascii="Times New Roman" w:hAnsi="Times New Roman"/>
          <w:color w:val="auto"/>
          <w:sz w:val="24"/>
          <w:szCs w:val="24"/>
        </w:rPr>
        <w:t>ú</w:t>
      </w:r>
      <w:r w:rsidRPr="009152FE">
        <w:rPr>
          <w:rFonts w:ascii="Times New Roman" w:hAnsi="Times New Roman"/>
          <w:color w:val="auto"/>
          <w:sz w:val="24"/>
          <w:szCs w:val="24"/>
        </w:rPr>
        <w:t xml:space="preserve"> v dobe dočasnej neschopnosti na výkon štátnej služby pre chorobu alebo pre úraz až do jej skončenia; pri ochorení na dlhodobú ťažkú chorobu alebo na chorobu z povolania sa táto doba predlžuje o šesť mesiacov po prepustení z ústavného ošetrovania, a to najdlhšie do skončenia podpornej doby,</w:t>
      </w:r>
      <w:r w:rsidR="005D2C3E" w:rsidRPr="009152FE">
        <w:rPr>
          <w:rFonts w:ascii="Times New Roman" w:hAnsi="Times New Roman"/>
          <w:color w:val="auto"/>
          <w:sz w:val="24"/>
          <w:szCs w:val="24"/>
        </w:rPr>
        <w:t xml:space="preserve"> alebo podporného obdobia,</w:t>
      </w:r>
    </w:p>
    <w:p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je príslušníčka finančnej správy tehotná</w:t>
      </w:r>
      <w:r w:rsidR="006A283F" w:rsidRPr="009152FE">
        <w:rPr>
          <w:rFonts w:ascii="Times New Roman" w:hAnsi="Times New Roman"/>
          <w:color w:val="auto"/>
          <w:sz w:val="24"/>
          <w:szCs w:val="24"/>
        </w:rPr>
        <w:t>, keď je príslušníčka finančnej správy na materskej dovolenke, keď je príslušníčka finančnej správy alebo príslušník finančnej správy na rodičovskej dovolenke,</w:t>
      </w:r>
      <w:r w:rsidRPr="009152FE">
        <w:rPr>
          <w:rFonts w:ascii="Times New Roman" w:hAnsi="Times New Roman"/>
          <w:color w:val="auto"/>
          <w:sz w:val="24"/>
          <w:szCs w:val="24"/>
        </w:rPr>
        <w:t xml:space="preserve"> alebo keď sa príslušníčka finančnej správy alebo osamelý príslušník finančnej správy trvale stará aspoň o jedno dieťa mladšie ako tri roky.</w:t>
      </w:r>
    </w:p>
    <w:p w:rsidR="006B24B1" w:rsidRPr="009152FE" w:rsidRDefault="00BD6793" w:rsidP="00E72FB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Zákaz prepustenia príslušníka finančnej správy zo služobného pomeru sa nevzťahuje na prepustenie </w:t>
      </w:r>
    </w:p>
    <w:p w:rsidR="006B24B1"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w:t>
      </w:r>
      <w:r w:rsidR="00BD6793" w:rsidRPr="009152FE">
        <w:rPr>
          <w:rFonts w:ascii="Times New Roman" w:hAnsi="Times New Roman"/>
          <w:color w:val="auto"/>
          <w:sz w:val="24"/>
          <w:szCs w:val="24"/>
        </w:rPr>
        <w:t>z dôvodov uvedených v</w:t>
      </w:r>
      <w:r w:rsidR="008376E6"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258</w:t>
      </w:r>
      <w:r w:rsidR="008376E6" w:rsidRPr="009152FE">
        <w:rPr>
          <w:rFonts w:ascii="Times New Roman" w:hAnsi="Times New Roman"/>
          <w:color w:val="auto"/>
          <w:sz w:val="24"/>
          <w:szCs w:val="24"/>
        </w:rPr>
        <w:t xml:space="preserve"> ods. 1 písm. g) až r) a ods. 2 a</w:t>
      </w:r>
      <w:r w:rsidR="00E06329" w:rsidRPr="009152FE">
        <w:rPr>
          <w:rFonts w:ascii="Times New Roman" w:hAnsi="Times New Roman"/>
          <w:color w:val="auto"/>
          <w:sz w:val="24"/>
          <w:szCs w:val="24"/>
        </w:rPr>
        <w:t> </w:t>
      </w:r>
      <w:r w:rsidR="008376E6" w:rsidRPr="009152FE">
        <w:rPr>
          <w:rFonts w:ascii="Times New Roman" w:hAnsi="Times New Roman"/>
          <w:color w:val="auto"/>
          <w:sz w:val="24"/>
          <w:szCs w:val="24"/>
        </w:rPr>
        <w:t>3</w:t>
      </w:r>
      <w:r w:rsidR="00E06329"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rsidR="002908D6"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ozbrojeného príslušníka finančnej správy, </w:t>
      </w:r>
      <w:r w:rsidR="00FA1991" w:rsidRPr="009152FE">
        <w:rPr>
          <w:rFonts w:ascii="Times New Roman" w:hAnsi="Times New Roman"/>
          <w:color w:val="auto"/>
          <w:sz w:val="24"/>
          <w:szCs w:val="24"/>
        </w:rPr>
        <w:t xml:space="preserve">ktorý </w:t>
      </w:r>
      <w:r w:rsidR="00BD6793" w:rsidRPr="009152FE">
        <w:rPr>
          <w:rFonts w:ascii="Times New Roman" w:hAnsi="Times New Roman"/>
          <w:color w:val="auto"/>
          <w:sz w:val="24"/>
          <w:szCs w:val="24"/>
        </w:rPr>
        <w:t>stratil zdravotn</w:t>
      </w:r>
      <w:r w:rsidR="0060577D" w:rsidRPr="009152FE">
        <w:rPr>
          <w:rFonts w:ascii="Times New Roman" w:hAnsi="Times New Roman"/>
          <w:color w:val="auto"/>
          <w:sz w:val="24"/>
          <w:szCs w:val="24"/>
        </w:rPr>
        <w:t>ú</w:t>
      </w:r>
      <w:r w:rsidR="00BD6793" w:rsidRPr="009152FE">
        <w:rPr>
          <w:rFonts w:ascii="Times New Roman" w:hAnsi="Times New Roman"/>
          <w:color w:val="auto"/>
          <w:sz w:val="24"/>
          <w:szCs w:val="24"/>
        </w:rPr>
        <w:t xml:space="preserve"> spôsobilosť </w:t>
      </w:r>
      <w:r w:rsidR="0060577D" w:rsidRPr="009152FE">
        <w:rPr>
          <w:rFonts w:ascii="Times New Roman" w:hAnsi="Times New Roman"/>
          <w:color w:val="auto"/>
          <w:sz w:val="24"/>
          <w:szCs w:val="24"/>
        </w:rPr>
        <w:t xml:space="preserve">na výkon </w:t>
      </w:r>
      <w:r w:rsidR="00BA6223" w:rsidRPr="009152FE">
        <w:rPr>
          <w:rFonts w:ascii="Times New Roman" w:hAnsi="Times New Roman"/>
          <w:color w:val="auto"/>
          <w:sz w:val="24"/>
          <w:szCs w:val="24"/>
        </w:rPr>
        <w:t xml:space="preserve">akejkoľvek </w:t>
      </w:r>
      <w:r w:rsidR="00BD6793" w:rsidRPr="009152FE">
        <w:rPr>
          <w:rFonts w:ascii="Times New Roman" w:hAnsi="Times New Roman"/>
          <w:color w:val="auto"/>
          <w:sz w:val="24"/>
          <w:szCs w:val="24"/>
        </w:rPr>
        <w:t>funkci</w:t>
      </w:r>
      <w:r w:rsidR="0060577D" w:rsidRPr="009152FE">
        <w:rPr>
          <w:rFonts w:ascii="Times New Roman" w:hAnsi="Times New Roman"/>
          <w:color w:val="auto"/>
          <w:sz w:val="24"/>
          <w:szCs w:val="24"/>
        </w:rPr>
        <w:t>e</w:t>
      </w:r>
      <w:r w:rsidR="00BD6793" w:rsidRPr="009152FE">
        <w:rPr>
          <w:rFonts w:ascii="Times New Roman" w:hAnsi="Times New Roman"/>
          <w:color w:val="auto"/>
          <w:sz w:val="24"/>
          <w:szCs w:val="24"/>
        </w:rPr>
        <w:t xml:space="preserve"> </w:t>
      </w:r>
      <w:r w:rsidR="00412615"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nemožno ho previesť ani preložiť na inú voľnú funkciu</w:t>
      </w:r>
      <w:r w:rsidR="005F7D29" w:rsidRPr="009152FE">
        <w:rPr>
          <w:rFonts w:ascii="Times New Roman" w:hAnsi="Times New Roman"/>
          <w:color w:val="auto"/>
          <w:sz w:val="24"/>
          <w:szCs w:val="24"/>
        </w:rPr>
        <w:t>,</w:t>
      </w:r>
      <w:r w:rsidR="00BA6223" w:rsidRPr="009152FE">
        <w:rPr>
          <w:rFonts w:ascii="Times New Roman" w:hAnsi="Times New Roman"/>
          <w:color w:val="auto"/>
          <w:sz w:val="24"/>
          <w:szCs w:val="24"/>
        </w:rPr>
        <w:t xml:space="preserve"> ani nanovo ustanoviť podľa § </w:t>
      </w:r>
      <w:r w:rsidR="009B25C8" w:rsidRPr="009152FE">
        <w:rPr>
          <w:rFonts w:ascii="Times New Roman" w:hAnsi="Times New Roman"/>
          <w:color w:val="auto"/>
          <w:sz w:val="24"/>
          <w:szCs w:val="24"/>
        </w:rPr>
        <w:t>108</w:t>
      </w:r>
      <w:r w:rsidR="00BA6223" w:rsidRPr="009152FE">
        <w:rPr>
          <w:rFonts w:ascii="Times New Roman" w:hAnsi="Times New Roman"/>
          <w:color w:val="auto"/>
          <w:sz w:val="24"/>
          <w:szCs w:val="24"/>
        </w:rPr>
        <w:t>,</w:t>
      </w:r>
    </w:p>
    <w:p w:rsidR="006B24B1" w:rsidRPr="009152FE" w:rsidRDefault="005F7D29"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neozbrojeného </w:t>
      </w:r>
      <w:r w:rsidR="002908D6"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 xml:space="preserve">ktorý v prípravnej štátnej službe alebo dočasnej štátnej službe </w:t>
      </w:r>
      <w:r w:rsidR="002908D6" w:rsidRPr="009152FE">
        <w:rPr>
          <w:rFonts w:ascii="Times New Roman" w:hAnsi="Times New Roman"/>
          <w:color w:val="auto"/>
          <w:sz w:val="24"/>
          <w:szCs w:val="24"/>
        </w:rPr>
        <w:t>stratil zdravotnú spôsobilosť na výkon funkcie bez zbrane</w:t>
      </w:r>
      <w:r w:rsidRPr="009152FE">
        <w:rPr>
          <w:rFonts w:ascii="Times New Roman" w:hAnsi="Times New Roman"/>
          <w:color w:val="auto"/>
          <w:sz w:val="24"/>
          <w:szCs w:val="24"/>
        </w:rPr>
        <w:t xml:space="preserve"> a nemožno ho previesť ani preložiť na inú voľnú funkciu</w:t>
      </w:r>
      <w:r w:rsidR="00BD6793" w:rsidRPr="009152FE">
        <w:rPr>
          <w:rFonts w:ascii="Times New Roman" w:hAnsi="Times New Roman"/>
          <w:color w:val="auto"/>
          <w:sz w:val="24"/>
          <w:szCs w:val="24"/>
        </w:rPr>
        <w:t>.</w:t>
      </w:r>
    </w:p>
    <w:p w:rsidR="006B24B1" w:rsidRPr="009152FE" w:rsidRDefault="00BD6793" w:rsidP="00E72FBE">
      <w:pPr>
        <w:ind w:firstLine="709"/>
        <w:rPr>
          <w:rFonts w:ascii="Times New Roman" w:hAnsi="Times New Roman"/>
          <w:sz w:val="24"/>
          <w:szCs w:val="24"/>
        </w:rPr>
      </w:pPr>
      <w:r w:rsidRPr="009152FE">
        <w:rPr>
          <w:rFonts w:ascii="Times New Roman" w:hAnsi="Times New Roman"/>
          <w:sz w:val="24"/>
          <w:szCs w:val="24"/>
        </w:rPr>
        <w:t>(3) Ak bolo rozhodnutie o prepustení zo služobného pomeru doručené príslušníkovi finančnej správy pred začiatkom ochrannej doby a služobný pomer by sa mal skončiť v tejto dobe, ochranná doba sa do doby uvedenej v</w:t>
      </w:r>
      <w:r w:rsidR="006C1F4A" w:rsidRPr="009152FE">
        <w:rPr>
          <w:rFonts w:ascii="Times New Roman" w:hAnsi="Times New Roman"/>
          <w:sz w:val="24"/>
          <w:szCs w:val="24"/>
        </w:rPr>
        <w:t xml:space="preserve"> §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nezapočítava; služobný pomer sa končí až uplynutím zvyšnej časti doby uvedenej v</w:t>
      </w:r>
      <w:r w:rsidR="00E966C3" w:rsidRPr="009152FE">
        <w:rPr>
          <w:rFonts w:ascii="Times New Roman" w:hAnsi="Times New Roman"/>
          <w:sz w:val="24"/>
          <w:szCs w:val="24"/>
        </w:rPr>
        <w:t> </w:t>
      </w:r>
      <w:r w:rsidR="006C1F4A" w:rsidRPr="009152FE">
        <w:rPr>
          <w:rFonts w:ascii="Times New Roman" w:hAnsi="Times New Roman"/>
          <w:sz w:val="24"/>
          <w:szCs w:val="24"/>
        </w:rPr>
        <w:t xml:space="preserve">§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po skončení ochrannej doby</w:t>
      </w:r>
      <w:r w:rsidR="002423D9" w:rsidRPr="009152FE">
        <w:rPr>
          <w:rFonts w:ascii="Times New Roman" w:hAnsi="Times New Roman"/>
          <w:sz w:val="24"/>
          <w:szCs w:val="24"/>
        </w:rPr>
        <w:t>, pričom to neplatí,</w:t>
      </w:r>
      <w:r w:rsidRPr="009152FE">
        <w:rPr>
          <w:rFonts w:ascii="Times New Roman" w:hAnsi="Times New Roman"/>
          <w:sz w:val="24"/>
          <w:szCs w:val="24"/>
        </w:rPr>
        <w:t xml:space="preserve"> ak príslušník finančnej správy písomne vyhlási, že na predĺžení služobného pomeru netrvá.</w:t>
      </w:r>
    </w:p>
    <w:p w:rsidR="00BD6793" w:rsidRPr="009152FE" w:rsidRDefault="00BD6793" w:rsidP="00E72FBE">
      <w:pPr>
        <w:ind w:firstLine="709"/>
        <w:rPr>
          <w:rFonts w:ascii="Times New Roman" w:hAnsi="Times New Roman"/>
          <w:sz w:val="24"/>
          <w:szCs w:val="24"/>
        </w:rPr>
      </w:pPr>
      <w:r w:rsidRPr="009152FE">
        <w:rPr>
          <w:rFonts w:ascii="Times New Roman" w:hAnsi="Times New Roman"/>
          <w:sz w:val="24"/>
          <w:szCs w:val="24"/>
        </w:rPr>
        <w:t>(4) Vznik skutočnosti, ktorá podľa odseku 1 zakladá ochrannú dobu, je príslušník finančnej správy povinný preukázať a bezodkladne oznámiť svojmu nadriadenému.</w:t>
      </w:r>
    </w:p>
    <w:p w:rsidR="00BD6793" w:rsidRPr="009152FE" w:rsidRDefault="002D1517"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262</w:t>
      </w:r>
      <w:r w:rsidR="00BD6793" w:rsidRPr="009152FE">
        <w:rPr>
          <w:rFonts w:ascii="Times New Roman" w:hAnsi="Times New Roman"/>
          <w:sz w:val="24"/>
          <w:szCs w:val="24"/>
        </w:rPr>
        <w:br/>
        <w:t>Nároky po zrušení rozhodnutia o skončení služobného pomeru</w:t>
      </w:r>
    </w:p>
    <w:p w:rsidR="006B24B1" w:rsidRPr="009152FE" w:rsidRDefault="00BD6793" w:rsidP="002D1517">
      <w:pPr>
        <w:ind w:firstLine="709"/>
        <w:rPr>
          <w:rFonts w:ascii="Times New Roman" w:hAnsi="Times New Roman"/>
          <w:sz w:val="24"/>
          <w:szCs w:val="24"/>
        </w:rPr>
      </w:pPr>
      <w:r w:rsidRPr="009152FE">
        <w:rPr>
          <w:rFonts w:ascii="Times New Roman" w:hAnsi="Times New Roman"/>
          <w:sz w:val="24"/>
          <w:szCs w:val="24"/>
        </w:rPr>
        <w:t>(1) Ak sa rozhodnutie o skončení služobného pomeru zruší, služobný pomer príslušníka finančnej správy trvá. Za čas nezákonného</w:t>
      </w:r>
      <w:r w:rsidR="00C05F07" w:rsidRPr="009152FE">
        <w:rPr>
          <w:rFonts w:ascii="Times New Roman" w:hAnsi="Times New Roman"/>
          <w:sz w:val="24"/>
          <w:szCs w:val="24"/>
        </w:rPr>
        <w:t xml:space="preserve"> </w:t>
      </w:r>
      <w:r w:rsidRPr="009152FE">
        <w:rPr>
          <w:rFonts w:ascii="Times New Roman" w:hAnsi="Times New Roman"/>
          <w:sz w:val="24"/>
          <w:szCs w:val="24"/>
        </w:rPr>
        <w:t>skončenia služobného pomeru patrí príslušníkovi finančnej správy služobný plat, ktorý mu patril v čase pred nezákonným skončením služobného pomeru.</w:t>
      </w:r>
    </w:p>
    <w:p w:rsidR="00BD6793"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(2) Ak po rozhodnutí o </w:t>
      </w:r>
      <w:r w:rsidR="00122FF5" w:rsidRPr="009152FE">
        <w:rPr>
          <w:rFonts w:ascii="Times New Roman" w:hAnsi="Times New Roman"/>
          <w:sz w:val="24"/>
          <w:szCs w:val="24"/>
        </w:rPr>
        <w:t xml:space="preserve">nezákonnom </w:t>
      </w:r>
      <w:r w:rsidRPr="009152FE">
        <w:rPr>
          <w:rFonts w:ascii="Times New Roman" w:hAnsi="Times New Roman"/>
          <w:sz w:val="24"/>
          <w:szCs w:val="24"/>
        </w:rPr>
        <w:t>skončení služobného pomeru nemožno príslušníka finančnej správy zaradiť do pôvodnej funkcie, ustanoví sa do funkcie podľa</w:t>
      </w:r>
      <w:r w:rsidR="0001288F" w:rsidRPr="009152FE">
        <w:rPr>
          <w:rFonts w:ascii="Times New Roman" w:hAnsi="Times New Roman"/>
          <w:sz w:val="24"/>
          <w:szCs w:val="24"/>
        </w:rPr>
        <w:t xml:space="preserve"> § </w:t>
      </w:r>
      <w:r w:rsidR="009B25C8" w:rsidRPr="009152FE">
        <w:rPr>
          <w:rFonts w:ascii="Times New Roman" w:hAnsi="Times New Roman"/>
          <w:sz w:val="24"/>
          <w:szCs w:val="24"/>
        </w:rPr>
        <w:t>105</w:t>
      </w:r>
      <w:r w:rsidRPr="009152FE">
        <w:rPr>
          <w:rFonts w:ascii="Times New Roman" w:hAnsi="Times New Roman"/>
          <w:sz w:val="24"/>
          <w:szCs w:val="24"/>
        </w:rPr>
        <w:t>; to neplatí, ak nie sú splnené podmienky podľa</w:t>
      </w:r>
      <w:r w:rsidR="00145AB7" w:rsidRPr="009152FE">
        <w:rPr>
          <w:rFonts w:ascii="Times New Roman" w:hAnsi="Times New Roman"/>
          <w:sz w:val="24"/>
          <w:szCs w:val="24"/>
        </w:rPr>
        <w:t xml:space="preserve"> § </w:t>
      </w:r>
      <w:r w:rsidR="009B25C8" w:rsidRPr="009152FE">
        <w:rPr>
          <w:rFonts w:ascii="Times New Roman" w:hAnsi="Times New Roman"/>
          <w:sz w:val="24"/>
          <w:szCs w:val="24"/>
        </w:rPr>
        <w:t>84</w:t>
      </w:r>
      <w:r w:rsidR="00145AB7" w:rsidRPr="009152FE">
        <w:rPr>
          <w:rFonts w:ascii="Times New Roman" w:hAnsi="Times New Roman"/>
          <w:sz w:val="24"/>
          <w:szCs w:val="24"/>
        </w:rPr>
        <w:t xml:space="preserve"> ods. 1 alebo ods. 2</w:t>
      </w:r>
      <w:r w:rsidRPr="009152FE">
        <w:rPr>
          <w:rFonts w:ascii="Times New Roman" w:hAnsi="Times New Roman"/>
          <w:sz w:val="24"/>
          <w:szCs w:val="24"/>
        </w:rPr>
        <w:t>.</w:t>
      </w:r>
    </w:p>
    <w:p w:rsidR="00FE3BE1"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(3) Príslušníka finančnej správy, ktorý bol pred nezákonným skončením služobného pomeru </w:t>
      </w:r>
      <w:r w:rsidR="0071191B" w:rsidRPr="009152FE">
        <w:rPr>
          <w:rFonts w:ascii="Times New Roman" w:hAnsi="Times New Roman"/>
          <w:sz w:val="24"/>
          <w:szCs w:val="24"/>
        </w:rPr>
        <w:t>neozbrojeným príslušníkom finančnej správy</w:t>
      </w:r>
      <w:r w:rsidRPr="009152FE">
        <w:rPr>
          <w:rFonts w:ascii="Times New Roman" w:hAnsi="Times New Roman"/>
          <w:sz w:val="24"/>
          <w:szCs w:val="24"/>
        </w:rPr>
        <w:t xml:space="preserve">, možno podľa odseku 2 ustanoviť do funkcie </w:t>
      </w:r>
      <w:r w:rsidR="00412615"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w:t>
      </w:r>
      <w:r w:rsidR="00EB3563" w:rsidRPr="009152FE">
        <w:rPr>
          <w:rFonts w:ascii="Times New Roman" w:hAnsi="Times New Roman"/>
          <w:sz w:val="24"/>
          <w:szCs w:val="24"/>
        </w:rPr>
        <w:t xml:space="preserve">podmienky </w:t>
      </w:r>
      <w:r w:rsidRPr="009152FE">
        <w:rPr>
          <w:rFonts w:ascii="Times New Roman" w:hAnsi="Times New Roman"/>
          <w:sz w:val="24"/>
          <w:szCs w:val="24"/>
        </w:rPr>
        <w:t>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84</w:t>
      </w:r>
      <w:r w:rsidR="00E45743" w:rsidRPr="009152FE">
        <w:rPr>
          <w:rFonts w:ascii="Times New Roman" w:hAnsi="Times New Roman"/>
          <w:sz w:val="24"/>
          <w:szCs w:val="24"/>
        </w:rPr>
        <w:t xml:space="preserve"> ods. 2</w:t>
      </w:r>
      <w:r w:rsidRPr="009152FE">
        <w:rPr>
          <w:rFonts w:ascii="Times New Roman" w:hAnsi="Times New Roman"/>
          <w:sz w:val="24"/>
          <w:szCs w:val="24"/>
        </w:rPr>
        <w:t xml:space="preserve">; </w:t>
      </w:r>
      <w:r w:rsidR="001B1543" w:rsidRPr="009152FE">
        <w:rPr>
          <w:rFonts w:ascii="Times New Roman" w:hAnsi="Times New Roman"/>
          <w:sz w:val="24"/>
          <w:szCs w:val="24"/>
        </w:rPr>
        <w:t>ustanovenia</w:t>
      </w:r>
      <w:r w:rsidR="00E45743" w:rsidRPr="009152FE">
        <w:rPr>
          <w:rFonts w:ascii="Times New Roman" w:hAnsi="Times New Roman"/>
          <w:sz w:val="24"/>
          <w:szCs w:val="24"/>
        </w:rPr>
        <w:t xml:space="preserve"> § </w:t>
      </w:r>
      <w:r w:rsidR="009B25C8" w:rsidRPr="009152FE">
        <w:rPr>
          <w:rFonts w:ascii="Times New Roman" w:hAnsi="Times New Roman"/>
          <w:sz w:val="24"/>
          <w:szCs w:val="24"/>
        </w:rPr>
        <w:t>86</w:t>
      </w:r>
      <w:r w:rsidR="00E45743" w:rsidRPr="009152FE">
        <w:rPr>
          <w:rFonts w:ascii="Times New Roman" w:hAnsi="Times New Roman"/>
          <w:sz w:val="24"/>
          <w:szCs w:val="24"/>
        </w:rPr>
        <w:t xml:space="preserve"> ods. 2 až 5</w:t>
      </w:r>
      <w:r w:rsidRPr="009152FE">
        <w:rPr>
          <w:rFonts w:ascii="Times New Roman" w:hAnsi="Times New Roman"/>
          <w:sz w:val="24"/>
          <w:szCs w:val="24"/>
        </w:rPr>
        <w:t xml:space="preserve"> sa použij</w:t>
      </w:r>
      <w:r w:rsidR="003B4D48" w:rsidRPr="009152FE">
        <w:rPr>
          <w:rFonts w:ascii="Times New Roman" w:hAnsi="Times New Roman"/>
          <w:sz w:val="24"/>
          <w:szCs w:val="24"/>
        </w:rPr>
        <w:t>ú</w:t>
      </w:r>
      <w:r w:rsidRPr="009152FE">
        <w:rPr>
          <w:rFonts w:ascii="Times New Roman" w:hAnsi="Times New Roman"/>
          <w:sz w:val="24"/>
          <w:szCs w:val="24"/>
        </w:rPr>
        <w:t xml:space="preserve"> primerane.</w:t>
      </w:r>
      <w:r w:rsidR="00FE3BE1" w:rsidRPr="009152FE">
        <w:rPr>
          <w:rFonts w:ascii="Times New Roman" w:hAnsi="Times New Roman"/>
          <w:sz w:val="24"/>
          <w:szCs w:val="24"/>
        </w:rPr>
        <w:t xml:space="preserve"> Ak ide o funkciu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9</w:t>
      </w:r>
      <w:r w:rsidR="00FE3BE1" w:rsidRPr="009152FE">
        <w:rPr>
          <w:rFonts w:ascii="Times New Roman" w:hAnsi="Times New Roman"/>
          <w:sz w:val="24"/>
          <w:szCs w:val="24"/>
        </w:rPr>
        <w:t>, možno do tejto funkcie ustanoviť príslušníka finančnej správy so zdravotnou spôsobilosťou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2 písm. b)</w:t>
      </w:r>
      <w:r w:rsidR="00FE3BE1" w:rsidRPr="009152FE">
        <w:rPr>
          <w:rFonts w:ascii="Times New Roman" w:hAnsi="Times New Roman"/>
          <w:sz w:val="24"/>
          <w:szCs w:val="24"/>
        </w:rPr>
        <w:t>.</w:t>
      </w:r>
    </w:p>
    <w:p w:rsidR="00BD6793" w:rsidRPr="009152FE" w:rsidRDefault="0071191B" w:rsidP="002D1517">
      <w:pPr>
        <w:ind w:firstLine="709"/>
        <w:rPr>
          <w:rFonts w:ascii="Times New Roman" w:hAnsi="Times New Roman"/>
          <w:sz w:val="24"/>
          <w:szCs w:val="24"/>
        </w:rPr>
      </w:pPr>
      <w:r w:rsidRPr="009152FE" w:rsidDel="0071191B">
        <w:rPr>
          <w:rFonts w:ascii="Times New Roman" w:hAnsi="Times New Roman"/>
          <w:sz w:val="24"/>
          <w:szCs w:val="24"/>
        </w:rPr>
        <w:t xml:space="preserve"> </w:t>
      </w:r>
      <w:r w:rsidR="00BD6793" w:rsidRPr="009152FE">
        <w:rPr>
          <w:rFonts w:ascii="Times New Roman" w:hAnsi="Times New Roman"/>
          <w:sz w:val="24"/>
          <w:szCs w:val="24"/>
        </w:rPr>
        <w:t>(</w:t>
      </w:r>
      <w:r w:rsidRPr="009152FE">
        <w:rPr>
          <w:rFonts w:ascii="Times New Roman" w:hAnsi="Times New Roman"/>
          <w:sz w:val="24"/>
          <w:szCs w:val="24"/>
        </w:rPr>
        <w:t>4</w:t>
      </w:r>
      <w:r w:rsidR="00BD6793" w:rsidRPr="009152FE">
        <w:rPr>
          <w:rFonts w:ascii="Times New Roman" w:hAnsi="Times New Roman"/>
          <w:sz w:val="24"/>
          <w:szCs w:val="24"/>
        </w:rPr>
        <w:t>) Ak po doručení rozhodnutia o zrušení rozhodnutia o skončení služobného pomeru</w:t>
      </w:r>
      <w:r w:rsidR="00F4500C" w:rsidRPr="009152FE">
        <w:rPr>
          <w:rFonts w:ascii="Times New Roman" w:hAnsi="Times New Roman"/>
          <w:sz w:val="24"/>
          <w:szCs w:val="24"/>
        </w:rPr>
        <w:t xml:space="preserve"> oznámi príslušník finančnej správy</w:t>
      </w:r>
      <w:r w:rsidR="00BD6793" w:rsidRPr="009152FE">
        <w:rPr>
          <w:rFonts w:ascii="Times New Roman" w:hAnsi="Times New Roman"/>
          <w:sz w:val="24"/>
          <w:szCs w:val="24"/>
        </w:rPr>
        <w:t>, že netrvá na ďalšom výkone štátnej služby, platí, ak sa príslušník finančnej správy a nadriadený nedohodnú inak, že jeho služobný pomer sa skončil uvoľnením; v takom prípade sa služobný pomer skončí uplynutím dvoch kalendárnych mesiacov nasledujúci</w:t>
      </w:r>
      <w:r w:rsidR="000F6100" w:rsidRPr="009152FE">
        <w:rPr>
          <w:rFonts w:ascii="Times New Roman" w:hAnsi="Times New Roman"/>
          <w:sz w:val="24"/>
          <w:szCs w:val="24"/>
        </w:rPr>
        <w:t>ch</w:t>
      </w:r>
      <w:r w:rsidR="00BD6793" w:rsidRPr="009152FE">
        <w:rPr>
          <w:rFonts w:ascii="Times New Roman" w:hAnsi="Times New Roman"/>
          <w:sz w:val="24"/>
          <w:szCs w:val="24"/>
        </w:rPr>
        <w:t xml:space="preserve"> po dni</w:t>
      </w:r>
      <w:r w:rsidR="00EB3563" w:rsidRPr="009152FE">
        <w:rPr>
          <w:rFonts w:ascii="Times New Roman" w:hAnsi="Times New Roman"/>
          <w:sz w:val="24"/>
          <w:szCs w:val="24"/>
        </w:rPr>
        <w:t>,</w:t>
      </w:r>
      <w:r w:rsidR="00BD6793" w:rsidRPr="009152FE">
        <w:rPr>
          <w:rFonts w:ascii="Times New Roman" w:hAnsi="Times New Roman"/>
          <w:sz w:val="24"/>
          <w:szCs w:val="24"/>
        </w:rPr>
        <w:t xml:space="preserve"> keď nastali účinky pôvodného rozhodnutia.</w:t>
      </w:r>
    </w:p>
    <w:p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263</w:t>
      </w:r>
      <w:r w:rsidR="00BD6793" w:rsidRPr="009152FE">
        <w:rPr>
          <w:rFonts w:ascii="Times New Roman" w:hAnsi="Times New Roman"/>
          <w:sz w:val="24"/>
          <w:szCs w:val="24"/>
        </w:rPr>
        <w:br/>
        <w:t>Skončenie služobného pomeru stratou hodnosti</w:t>
      </w:r>
    </w:p>
    <w:p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w:t>
      </w:r>
      <w:r w:rsidR="00E768F3"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sa končí dňom nadobudnutia právoplatnosti rozsudku, ktorým súd</w:t>
      </w:r>
      <w:r w:rsidR="00E768F3" w:rsidRPr="009152FE">
        <w:rPr>
          <w:rFonts w:ascii="Times New Roman" w:hAnsi="Times New Roman"/>
          <w:sz w:val="24"/>
          <w:szCs w:val="24"/>
        </w:rPr>
        <w:t xml:space="preserve"> ozbrojenému</w:t>
      </w:r>
      <w:r w:rsidRPr="009152FE">
        <w:rPr>
          <w:rFonts w:ascii="Times New Roman" w:hAnsi="Times New Roman"/>
          <w:sz w:val="24"/>
          <w:szCs w:val="24"/>
        </w:rPr>
        <w:t xml:space="preserve"> príslušníkovi finančnej správy uložil trest straty hodnosti.</w:t>
      </w:r>
    </w:p>
    <w:p w:rsidR="00BD6793" w:rsidRPr="009152FE" w:rsidRDefault="007C7643"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264</w:t>
      </w:r>
      <w:r w:rsidR="00BD6793" w:rsidRPr="009152FE">
        <w:rPr>
          <w:rFonts w:ascii="Times New Roman" w:hAnsi="Times New Roman"/>
          <w:sz w:val="24"/>
          <w:szCs w:val="24"/>
        </w:rPr>
        <w:br/>
        <w:t>Skončenie služobného pomeru v dočasnej štátnej službe</w:t>
      </w:r>
    </w:p>
    <w:p w:rsidR="006B24B1" w:rsidRPr="009152FE" w:rsidRDefault="00BD6793" w:rsidP="007C7643">
      <w:pPr>
        <w:ind w:firstLine="709"/>
        <w:rPr>
          <w:rFonts w:ascii="Times New Roman" w:hAnsi="Times New Roman"/>
          <w:sz w:val="24"/>
          <w:szCs w:val="24"/>
        </w:rPr>
      </w:pPr>
      <w:r w:rsidRPr="009152FE">
        <w:rPr>
          <w:rFonts w:ascii="Times New Roman" w:hAnsi="Times New Roman"/>
          <w:sz w:val="24"/>
          <w:szCs w:val="24"/>
        </w:rPr>
        <w:t>(1) Služobný pomer v dočasnej štátnej službe sa končí jej uplynutím</w:t>
      </w:r>
      <w:r w:rsidR="00276735" w:rsidRPr="009152FE">
        <w:rPr>
          <w:rFonts w:ascii="Times New Roman" w:hAnsi="Times New Roman"/>
          <w:sz w:val="24"/>
          <w:szCs w:val="24"/>
        </w:rPr>
        <w:t xml:space="preserve">; za uplynutie dočasnej štátnej služby sa považuje aj jej skončenie podľa ods. 2 alebo 3. </w:t>
      </w:r>
    </w:p>
    <w:p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(2)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a) sa skončí dňom skončenia materskej dovolenky príslušníčky finančnej správy alebo rodičovskej dovolenky 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1, ktorí boli skôr ustanovení do takto dočasne obsadenej funkcie. Dočasná štátna služba príslušníka finančnej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b) sa skončí dňom skončenia rodičovskej dovolenky </w:t>
      </w:r>
      <w:r w:rsidR="00B169A2" w:rsidRPr="009152FE">
        <w:rPr>
          <w:rFonts w:ascii="Times New Roman" w:hAnsi="Times New Roman"/>
          <w:sz w:val="24"/>
          <w:szCs w:val="24"/>
        </w:rPr>
        <w:t xml:space="preserve">príslušníčky finančnej správy alebo </w:t>
      </w:r>
      <w:r w:rsidRPr="009152FE">
        <w:rPr>
          <w:rFonts w:ascii="Times New Roman" w:hAnsi="Times New Roman"/>
          <w:sz w:val="24"/>
          <w:szCs w:val="24"/>
        </w:rPr>
        <w:t xml:space="preserve">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2, ktorý sa má podľa § </w:t>
      </w:r>
      <w:r w:rsidR="009B25C8" w:rsidRPr="009152FE">
        <w:rPr>
          <w:rFonts w:ascii="Times New Roman" w:hAnsi="Times New Roman"/>
          <w:sz w:val="24"/>
          <w:szCs w:val="24"/>
        </w:rPr>
        <w:t>226</w:t>
      </w:r>
      <w:r w:rsidRPr="009152FE">
        <w:rPr>
          <w:rFonts w:ascii="Times New Roman" w:hAnsi="Times New Roman"/>
          <w:sz w:val="24"/>
          <w:szCs w:val="24"/>
        </w:rPr>
        <w:t xml:space="preserve"> ods. 6 prvej vety ustanoviť do funkcie, ktorá bola takto dočasne obsadená.</w:t>
      </w:r>
    </w:p>
    <w:p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(3)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w:t>
      </w:r>
      <w:r w:rsidR="00F76DF1" w:rsidRPr="009152FE">
        <w:rPr>
          <w:rFonts w:ascii="Times New Roman" w:hAnsi="Times New Roman"/>
          <w:sz w:val="24"/>
          <w:szCs w:val="24"/>
        </w:rPr>
        <w:t>2</w:t>
      </w:r>
      <w:r w:rsidRPr="009152FE">
        <w:rPr>
          <w:rFonts w:ascii="Times New Roman" w:hAnsi="Times New Roman"/>
          <w:sz w:val="24"/>
          <w:szCs w:val="24"/>
        </w:rPr>
        <w:t xml:space="preserve"> písm. d) sa skončí jeho odvolaním z funkcie prezidenta </w:t>
      </w:r>
      <w:r w:rsidR="001E7503" w:rsidRPr="009152FE">
        <w:rPr>
          <w:rFonts w:ascii="Times New Roman" w:hAnsi="Times New Roman"/>
          <w:sz w:val="24"/>
          <w:szCs w:val="24"/>
        </w:rPr>
        <w:t>alebo z funkcie viceprezidenta.</w:t>
      </w:r>
    </w:p>
    <w:p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(2) Pred uplynutím dočasnej štátnej služby sa služobný pomer </w:t>
      </w:r>
      <w:r w:rsidR="00A07CC5" w:rsidRPr="009152FE">
        <w:rPr>
          <w:rFonts w:ascii="Times New Roman" w:hAnsi="Times New Roman"/>
          <w:sz w:val="24"/>
          <w:szCs w:val="24"/>
        </w:rPr>
        <w:t xml:space="preserve">môže skončiť </w:t>
      </w:r>
      <w:r w:rsidRPr="009152FE">
        <w:rPr>
          <w:rFonts w:ascii="Times New Roman" w:hAnsi="Times New Roman"/>
          <w:sz w:val="24"/>
          <w:szCs w:val="24"/>
        </w:rPr>
        <w:t>aj ostatnými spôsobmi uvedenými v</w:t>
      </w:r>
      <w:r w:rsidR="00297B94" w:rsidRPr="009152FE">
        <w:rPr>
          <w:rFonts w:ascii="Times New Roman" w:hAnsi="Times New Roman"/>
          <w:sz w:val="24"/>
          <w:szCs w:val="24"/>
        </w:rPr>
        <w:t xml:space="preserve"> § </w:t>
      </w:r>
      <w:r w:rsidR="009B25C8" w:rsidRPr="009152FE">
        <w:rPr>
          <w:rFonts w:ascii="Times New Roman" w:hAnsi="Times New Roman"/>
          <w:sz w:val="24"/>
          <w:szCs w:val="24"/>
        </w:rPr>
        <w:t>255</w:t>
      </w:r>
      <w:r w:rsidRPr="009152FE">
        <w:rPr>
          <w:rFonts w:ascii="Times New Roman" w:hAnsi="Times New Roman"/>
          <w:sz w:val="24"/>
          <w:szCs w:val="24"/>
        </w:rPr>
        <w:t>.</w:t>
      </w:r>
    </w:p>
    <w:p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265</w:t>
      </w:r>
      <w:r w:rsidR="00BD6793" w:rsidRPr="009152FE">
        <w:rPr>
          <w:rFonts w:ascii="Times New Roman" w:hAnsi="Times New Roman"/>
          <w:sz w:val="24"/>
          <w:szCs w:val="24"/>
        </w:rPr>
        <w:br/>
        <w:t xml:space="preserve">Skončenie služobného pomeru zákazom činnosti spočívajúcim v zákaze výkonu </w:t>
      </w:r>
      <w:r w:rsidR="00412615" w:rsidRPr="009152FE">
        <w:rPr>
          <w:rFonts w:ascii="Times New Roman" w:hAnsi="Times New Roman"/>
          <w:sz w:val="24"/>
          <w:szCs w:val="24"/>
        </w:rPr>
        <w:t>štátnej služby</w:t>
      </w:r>
      <w:r w:rsidR="00BD6793" w:rsidRPr="009152FE">
        <w:rPr>
          <w:rFonts w:ascii="Times New Roman" w:hAnsi="Times New Roman"/>
          <w:sz w:val="24"/>
          <w:szCs w:val="24"/>
        </w:rPr>
        <w:t xml:space="preserve"> príslušníka finančnej správy</w:t>
      </w:r>
    </w:p>
    <w:p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sa končí dňom nadobudnutia právoplatnosti rozsudku, ktorým súd príslušníkovi finančnej správy uložil trest zákazu činnosti spočívajúci v zákaze výkonu </w:t>
      </w:r>
      <w:r w:rsidR="00412615" w:rsidRPr="009152FE">
        <w:rPr>
          <w:rFonts w:ascii="Times New Roman" w:hAnsi="Times New Roman"/>
          <w:sz w:val="24"/>
          <w:szCs w:val="24"/>
        </w:rPr>
        <w:t>štátnej služby</w:t>
      </w:r>
      <w:r w:rsidRPr="009152FE">
        <w:rPr>
          <w:rFonts w:ascii="Times New Roman" w:hAnsi="Times New Roman"/>
          <w:sz w:val="24"/>
          <w:szCs w:val="24"/>
        </w:rPr>
        <w:t xml:space="preserve"> príslušníka finančnej správy.</w:t>
      </w:r>
    </w:p>
    <w:p w:rsidR="00BD6793" w:rsidRPr="009152FE" w:rsidRDefault="007C764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266</w:t>
      </w:r>
      <w:r w:rsidR="00BD6793" w:rsidRPr="009152FE">
        <w:rPr>
          <w:rFonts w:ascii="Times New Roman" w:hAnsi="Times New Roman"/>
          <w:sz w:val="24"/>
          <w:szCs w:val="24"/>
        </w:rPr>
        <w:br/>
        <w:t>Skončenie služobného pomeru pre nespôsobilosť</w:t>
      </w:r>
      <w:r w:rsidRPr="009152FE">
        <w:rPr>
          <w:rFonts w:ascii="Times New Roman" w:hAnsi="Times New Roman"/>
          <w:sz w:val="24"/>
          <w:szCs w:val="24"/>
        </w:rPr>
        <w:t xml:space="preserve"> </w:t>
      </w:r>
      <w:r w:rsidR="00BD6793" w:rsidRPr="009152FE">
        <w:rPr>
          <w:rFonts w:ascii="Times New Roman" w:hAnsi="Times New Roman"/>
          <w:sz w:val="24"/>
          <w:szCs w:val="24"/>
        </w:rPr>
        <w:t>na zaradenie do stálej štátnej služby</w:t>
      </w:r>
    </w:p>
    <w:p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267</w:t>
      </w:r>
      <w:r w:rsidR="00BD6793" w:rsidRPr="009152FE">
        <w:rPr>
          <w:rFonts w:ascii="Times New Roman" w:hAnsi="Times New Roman"/>
          <w:sz w:val="24"/>
          <w:szCs w:val="24"/>
        </w:rPr>
        <w:br/>
        <w:t>Skončenie služobného pomeru pre nezískanie profesijného vzdelania</w:t>
      </w:r>
    </w:p>
    <w:p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w:t>
      </w:r>
    </w:p>
    <w:p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268</w:t>
      </w:r>
      <w:r w:rsidR="00BD6793" w:rsidRPr="009152FE">
        <w:rPr>
          <w:rFonts w:ascii="Times New Roman" w:hAnsi="Times New Roman"/>
          <w:sz w:val="24"/>
          <w:szCs w:val="24"/>
        </w:rPr>
        <w:br/>
        <w:t>Posudok o služobnej činnosti a potvrdenie o zamestnaní</w:t>
      </w:r>
    </w:p>
    <w:p w:rsidR="006B24B1" w:rsidRPr="009152FE" w:rsidRDefault="00BD6793" w:rsidP="00AD340B">
      <w:pPr>
        <w:ind w:firstLine="709"/>
        <w:rPr>
          <w:rFonts w:ascii="Times New Roman" w:hAnsi="Times New Roman"/>
          <w:sz w:val="24"/>
          <w:szCs w:val="24"/>
        </w:rPr>
      </w:pPr>
      <w:r w:rsidRPr="009152FE">
        <w:rPr>
          <w:rFonts w:ascii="Times New Roman" w:hAnsi="Times New Roman"/>
          <w:sz w:val="24"/>
          <w:szCs w:val="24"/>
        </w:rPr>
        <w:t>(1) Ak príslušník finančnej správy požiada o vydanie posudku o služobnej činnosti, nadriadený je povinný mu ho vydať</w:t>
      </w:r>
      <w:r w:rsidR="00477D52" w:rsidRPr="009152FE">
        <w:rPr>
          <w:rFonts w:ascii="Times New Roman" w:hAnsi="Times New Roman"/>
          <w:sz w:val="24"/>
          <w:szCs w:val="24"/>
        </w:rPr>
        <w:t xml:space="preserve"> do 15 dní odo dňa doručenia žiadosti</w:t>
      </w:r>
      <w:r w:rsidRPr="009152FE">
        <w:rPr>
          <w:rFonts w:ascii="Times New Roman" w:hAnsi="Times New Roman"/>
          <w:sz w:val="24"/>
          <w:szCs w:val="24"/>
        </w:rPr>
        <w:t>.</w:t>
      </w:r>
    </w:p>
    <w:p w:rsidR="00BD6793" w:rsidRPr="009152FE" w:rsidRDefault="00BD6793" w:rsidP="00AD340B">
      <w:pPr>
        <w:ind w:firstLine="709"/>
        <w:rPr>
          <w:rFonts w:ascii="Times New Roman" w:hAnsi="Times New Roman"/>
          <w:sz w:val="24"/>
          <w:szCs w:val="24"/>
        </w:rPr>
      </w:pPr>
      <w:r w:rsidRPr="009152FE">
        <w:rPr>
          <w:rFonts w:ascii="Times New Roman" w:hAnsi="Times New Roman"/>
          <w:sz w:val="24"/>
          <w:szCs w:val="24"/>
        </w:rPr>
        <w:t xml:space="preserve">(2) Pri skončení služobného pomeru je </w:t>
      </w:r>
      <w:r w:rsidR="004C5368" w:rsidRPr="009152FE">
        <w:rPr>
          <w:rFonts w:ascii="Times New Roman" w:hAnsi="Times New Roman"/>
          <w:sz w:val="24"/>
          <w:szCs w:val="24"/>
        </w:rPr>
        <w:t>služobný úrad</w:t>
      </w:r>
      <w:r w:rsidRPr="009152FE">
        <w:rPr>
          <w:rFonts w:ascii="Times New Roman" w:hAnsi="Times New Roman"/>
          <w:sz w:val="24"/>
          <w:szCs w:val="24"/>
        </w:rPr>
        <w:t xml:space="preserve"> povinn</w:t>
      </w:r>
      <w:r w:rsidR="004C5368"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osobitného predpisu.</w:t>
      </w:r>
      <w:r w:rsidR="0087182B" w:rsidRPr="009152FE">
        <w:rPr>
          <w:rFonts w:ascii="Times New Roman" w:hAnsi="Times New Roman"/>
          <w:sz w:val="24"/>
          <w:szCs w:val="24"/>
          <w:vertAlign w:val="superscript"/>
        </w:rPr>
        <w:t>146</w:t>
      </w:r>
      <w:r w:rsidR="001855D2" w:rsidRPr="009152FE">
        <w:rPr>
          <w:rFonts w:ascii="Times New Roman" w:hAnsi="Times New Roman"/>
          <w:sz w:val="24"/>
          <w:szCs w:val="24"/>
        </w:rPr>
        <w:t>)</w:t>
      </w:r>
    </w:p>
    <w:p w:rsidR="00A0342D" w:rsidRPr="009152FE" w:rsidRDefault="00A97A85" w:rsidP="00A0342D">
      <w:pPr>
        <w:spacing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269</w:t>
      </w:r>
    </w:p>
    <w:p w:rsidR="00A97A85" w:rsidRPr="009152FE" w:rsidRDefault="00A97A85" w:rsidP="00A97A85">
      <w:pPr>
        <w:spacing w:before="0" w:beforeAutospacing="0" w:after="0" w:afterAutospacing="0"/>
        <w:jc w:val="center"/>
        <w:rPr>
          <w:rFonts w:ascii="Times New Roman" w:hAnsi="Times New Roman"/>
          <w:b/>
          <w:sz w:val="24"/>
          <w:szCs w:val="24"/>
        </w:rPr>
      </w:pPr>
    </w:p>
    <w:p w:rsidR="00A0342D" w:rsidRPr="009152FE" w:rsidRDefault="00A0342D" w:rsidP="00A97A85">
      <w:pPr>
        <w:spacing w:before="0" w:beforeAutospacing="0"/>
        <w:ind w:firstLine="709"/>
        <w:rPr>
          <w:rFonts w:ascii="Times New Roman" w:hAnsi="Times New Roman"/>
          <w:sz w:val="24"/>
          <w:szCs w:val="24"/>
        </w:rPr>
      </w:pPr>
      <w:r w:rsidRPr="009152FE">
        <w:rPr>
          <w:rFonts w:ascii="Times New Roman" w:hAnsi="Times New Roman"/>
          <w:sz w:val="24"/>
          <w:szCs w:val="24"/>
        </w:rPr>
        <w:t>Po skončení služobného pomeru je bývalý príslušník finančnej správy povinný bez</w:t>
      </w:r>
      <w:r w:rsidR="00327765" w:rsidRPr="009152FE">
        <w:rPr>
          <w:rFonts w:ascii="Times New Roman" w:hAnsi="Times New Roman"/>
          <w:sz w:val="24"/>
          <w:szCs w:val="24"/>
        </w:rPr>
        <w:t xml:space="preserve"> zbytočného odkladu </w:t>
      </w:r>
      <w:r w:rsidRPr="009152FE">
        <w:rPr>
          <w:rFonts w:ascii="Times New Roman" w:hAnsi="Times New Roman"/>
          <w:sz w:val="24"/>
          <w:szCs w:val="24"/>
        </w:rPr>
        <w:t>vrátiť služobný preukaz a služobný odznak.</w:t>
      </w:r>
    </w:p>
    <w:p w:rsidR="00A97A85" w:rsidRPr="009152FE" w:rsidRDefault="00A97A85"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270</w:t>
      </w:r>
    </w:p>
    <w:p w:rsidR="006868F0" w:rsidRPr="009152FE" w:rsidRDefault="006868F0"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Odstupné a</w:t>
      </w:r>
      <w:r w:rsidR="00C06EC7" w:rsidRPr="009152FE">
        <w:rPr>
          <w:rFonts w:ascii="Times New Roman" w:hAnsi="Times New Roman"/>
          <w:b/>
          <w:sz w:val="24"/>
          <w:szCs w:val="24"/>
        </w:rPr>
        <w:t> </w:t>
      </w:r>
      <w:r w:rsidRPr="009152FE">
        <w:rPr>
          <w:rFonts w:ascii="Times New Roman" w:hAnsi="Times New Roman"/>
          <w:b/>
          <w:sz w:val="24"/>
          <w:szCs w:val="24"/>
        </w:rPr>
        <w:t>odchodné</w:t>
      </w:r>
      <w:r w:rsidR="00C06EC7" w:rsidRPr="009152FE">
        <w:rPr>
          <w:rFonts w:ascii="Times New Roman" w:hAnsi="Times New Roman"/>
          <w:b/>
          <w:sz w:val="24"/>
          <w:szCs w:val="24"/>
        </w:rPr>
        <w:t xml:space="preserve"> neozbrojeného príslušníka finančnej správy</w:t>
      </w:r>
    </w:p>
    <w:p w:rsidR="00A97A85" w:rsidRPr="009152FE" w:rsidRDefault="00A97A85" w:rsidP="00A97A85">
      <w:pPr>
        <w:spacing w:before="0" w:beforeAutospacing="0" w:after="0" w:afterAutospacing="0"/>
        <w:jc w:val="center"/>
        <w:rPr>
          <w:rFonts w:ascii="Times New Roman" w:hAnsi="Times New Roman"/>
          <w:b/>
          <w:sz w:val="24"/>
          <w:szCs w:val="24"/>
        </w:rPr>
      </w:pPr>
    </w:p>
    <w:p w:rsidR="00C270E5" w:rsidRPr="009152FE" w:rsidRDefault="00C270E5" w:rsidP="00A97A85">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 xml:space="preserve">(1)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ktorý bol prepustený zo služobného pomeru z dôvodov uvedených v</w:t>
      </w:r>
      <w:r w:rsidR="00475D73" w:rsidRPr="009152FE">
        <w:rPr>
          <w:rFonts w:ascii="Times New Roman" w:hAnsi="Times New Roman"/>
          <w:bCs/>
          <w:sz w:val="24"/>
          <w:szCs w:val="24"/>
        </w:rPr>
        <w:t xml:space="preserve"> § </w:t>
      </w:r>
      <w:r w:rsidR="009B25C8" w:rsidRPr="009152FE">
        <w:rPr>
          <w:rFonts w:ascii="Times New Roman" w:hAnsi="Times New Roman"/>
          <w:bCs/>
          <w:sz w:val="24"/>
          <w:szCs w:val="24"/>
        </w:rPr>
        <w:t>258</w:t>
      </w:r>
      <w:r w:rsidR="00475D73" w:rsidRPr="009152FE">
        <w:rPr>
          <w:rFonts w:ascii="Times New Roman" w:hAnsi="Times New Roman"/>
          <w:bCs/>
          <w:sz w:val="24"/>
          <w:szCs w:val="24"/>
        </w:rPr>
        <w:t xml:space="preserve"> </w:t>
      </w:r>
      <w:r w:rsidR="0071191B" w:rsidRPr="009152FE">
        <w:rPr>
          <w:rFonts w:ascii="Times New Roman" w:hAnsi="Times New Roman"/>
          <w:bCs/>
          <w:sz w:val="24"/>
          <w:szCs w:val="24"/>
        </w:rPr>
        <w:t xml:space="preserve">ods. 1 </w:t>
      </w:r>
      <w:r w:rsidR="00475D73" w:rsidRPr="009152FE">
        <w:rPr>
          <w:rFonts w:ascii="Times New Roman" w:hAnsi="Times New Roman"/>
          <w:bCs/>
          <w:sz w:val="24"/>
          <w:szCs w:val="24"/>
        </w:rPr>
        <w:t>písm. a), b), f) a g)</w:t>
      </w:r>
      <w:r w:rsidRPr="009152FE">
        <w:rPr>
          <w:rFonts w:ascii="Times New Roman" w:hAnsi="Times New Roman"/>
          <w:bCs/>
          <w:sz w:val="24"/>
          <w:szCs w:val="24"/>
        </w:rPr>
        <w:t xml:space="preserve">, patrí odstupné v sume </w:t>
      </w:r>
    </w:p>
    <w:p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v stálej štátnej službe trval najmenej jeden rok a menej ako dva roky, </w:t>
      </w:r>
    </w:p>
    <w:p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v stálej štátnej službe trval najmenej dva roky a menej ako päť rokov, </w:t>
      </w:r>
    </w:p>
    <w:p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v stálej štátnej službe trval najmenej päť rokov. </w:t>
      </w:r>
    </w:p>
    <w:p w:rsidR="00CE59F5" w:rsidRPr="009152FE" w:rsidRDefault="00CE59F5" w:rsidP="009D3607">
      <w:pPr>
        <w:ind w:firstLine="709"/>
        <w:rPr>
          <w:rFonts w:ascii="Times New Roman" w:hAnsi="Times New Roman"/>
          <w:sz w:val="24"/>
          <w:szCs w:val="24"/>
        </w:rPr>
      </w:pPr>
      <w:r w:rsidRPr="009152FE">
        <w:rPr>
          <w:rFonts w:ascii="Times New Roman" w:hAnsi="Times New Roman"/>
          <w:sz w:val="24"/>
          <w:szCs w:val="24"/>
        </w:rPr>
        <w:t xml:space="preserve">(2) Ak je neozbrojený príslušník finančnej správy </w:t>
      </w:r>
      <w:r w:rsidR="003850CE" w:rsidRPr="009152FE">
        <w:rPr>
          <w:rFonts w:ascii="Times New Roman" w:hAnsi="Times New Roman"/>
          <w:sz w:val="24"/>
          <w:szCs w:val="24"/>
        </w:rPr>
        <w:t xml:space="preserve">prevedený alebo </w:t>
      </w:r>
      <w:r w:rsidRPr="009152FE">
        <w:rPr>
          <w:rFonts w:ascii="Times New Roman" w:hAnsi="Times New Roman"/>
          <w:sz w:val="24"/>
          <w:szCs w:val="24"/>
        </w:rPr>
        <w:t xml:space="preserve">preložený bez jeho súhlasu a bez jeho žiadosti a požiada do jedného mesiaca po takomto </w:t>
      </w:r>
      <w:r w:rsidR="003850CE" w:rsidRPr="009152FE">
        <w:rPr>
          <w:rFonts w:ascii="Times New Roman" w:hAnsi="Times New Roman"/>
          <w:sz w:val="24"/>
          <w:szCs w:val="24"/>
        </w:rPr>
        <w:t xml:space="preserve">prevedení alebo </w:t>
      </w:r>
      <w:r w:rsidRPr="009152FE">
        <w:rPr>
          <w:rFonts w:ascii="Times New Roman" w:hAnsi="Times New Roman"/>
          <w:sz w:val="24"/>
          <w:szCs w:val="24"/>
        </w:rPr>
        <w:t>preložení o uvoľnenie zo služobné</w:t>
      </w:r>
      <w:r w:rsidR="002A4E24" w:rsidRPr="009152FE">
        <w:rPr>
          <w:rFonts w:ascii="Times New Roman" w:hAnsi="Times New Roman"/>
          <w:sz w:val="24"/>
          <w:szCs w:val="24"/>
        </w:rPr>
        <w:t>h</w:t>
      </w:r>
      <w:r w:rsidRPr="009152FE">
        <w:rPr>
          <w:rFonts w:ascii="Times New Roman" w:hAnsi="Times New Roman"/>
          <w:sz w:val="24"/>
          <w:szCs w:val="24"/>
        </w:rPr>
        <w:t>o pomeru</w:t>
      </w:r>
      <w:r w:rsidR="009D3607" w:rsidRPr="009152FE">
        <w:rPr>
          <w:rFonts w:ascii="Times New Roman" w:hAnsi="Times New Roman"/>
          <w:sz w:val="24"/>
          <w:szCs w:val="24"/>
        </w:rPr>
        <w:t>, patrí</w:t>
      </w:r>
      <w:r w:rsidRPr="009152FE">
        <w:rPr>
          <w:rFonts w:ascii="Times New Roman" w:hAnsi="Times New Roman"/>
          <w:sz w:val="24"/>
          <w:szCs w:val="24"/>
        </w:rPr>
        <w:t xml:space="preserve"> mu odstupné v sume podľa odseku 1. </w:t>
      </w:r>
    </w:p>
    <w:p w:rsidR="006868F0" w:rsidRPr="009152FE" w:rsidRDefault="0064546D" w:rsidP="0064546D">
      <w:pPr>
        <w:ind w:firstLine="709"/>
        <w:rPr>
          <w:rFonts w:ascii="Times New Roman" w:hAnsi="Times New Roman"/>
          <w:sz w:val="24"/>
          <w:szCs w:val="24"/>
        </w:rPr>
      </w:pPr>
      <w:r w:rsidRPr="009152FE">
        <w:rPr>
          <w:rFonts w:ascii="Times New Roman" w:hAnsi="Times New Roman"/>
          <w:sz w:val="24"/>
          <w:szCs w:val="24"/>
        </w:rPr>
        <w:t>(3) Ak služobný pomer podľa tohto zákona vznikne opätovne pred uplynutím času určeného podľa poskytnutého odstupného, neozbrojený príslušník finančnej správy je povinný vrátiť odstupné alebo jeho pomernú časť služobnému úradu. Neozbrojený príslušník finančnej správy je povinný vrátiť odstupné do 15 dní od opätovného vzniku služobného pomeru, ak sa</w:t>
      </w:r>
      <w:r w:rsidR="00EC7932" w:rsidRPr="009152FE">
        <w:rPr>
          <w:rFonts w:ascii="Times New Roman" w:hAnsi="Times New Roman"/>
          <w:sz w:val="24"/>
          <w:szCs w:val="24"/>
        </w:rPr>
        <w:t xml:space="preserve"> s nadriadeným</w:t>
      </w:r>
      <w:r w:rsidRPr="009152FE">
        <w:rPr>
          <w:rFonts w:ascii="Times New Roman" w:hAnsi="Times New Roman"/>
          <w:sz w:val="24"/>
          <w:szCs w:val="24"/>
        </w:rPr>
        <w:t xml:space="preserve"> písomne nedohodne inak. Pomerná časť odstupného sa určí podľa počtu dní od opätovného vzniku služobného pomeru do uplynutia času vyplývajúceho z poskytnutého odstupného.</w:t>
      </w:r>
      <w:r w:rsidR="006868F0" w:rsidRPr="009152FE">
        <w:rPr>
          <w:rFonts w:ascii="Times New Roman" w:hAnsi="Times New Roman"/>
          <w:sz w:val="24"/>
          <w:szCs w:val="24"/>
        </w:rPr>
        <w:t xml:space="preserve"> </w:t>
      </w:r>
    </w:p>
    <w:p w:rsidR="00FB3ACA" w:rsidRPr="009152FE" w:rsidRDefault="006868F0" w:rsidP="00FB3ACA">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w:t>
      </w:r>
      <w:r w:rsidR="00CE59F5" w:rsidRPr="009152FE">
        <w:rPr>
          <w:rFonts w:ascii="Times New Roman" w:hAnsi="Times New Roman"/>
          <w:bCs/>
          <w:sz w:val="24"/>
          <w:szCs w:val="24"/>
        </w:rPr>
        <w:t>4</w:t>
      </w:r>
      <w:r w:rsidRPr="009152FE">
        <w:rPr>
          <w:rFonts w:ascii="Times New Roman" w:hAnsi="Times New Roman"/>
          <w:bCs/>
          <w:sz w:val="24"/>
          <w:szCs w:val="24"/>
        </w:rPr>
        <w:t xml:space="preserve">)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patrí pri prvom skončení služobného pomeru po preukázaní nároku na predčasný starobný dôchodok, starobný dôchodok alebo invalidný dôchodok</w:t>
      </w:r>
      <w:r w:rsidR="00FB3ACA" w:rsidRPr="009152FE">
        <w:rPr>
          <w:rFonts w:ascii="Times New Roman" w:hAnsi="Times New Roman"/>
          <w:bCs/>
          <w:sz w:val="24"/>
          <w:szCs w:val="24"/>
        </w:rPr>
        <w:t>, ak požiada o poskytnutie dôchodku pred skončením služobného pomeru alebo do jedného mesiaca po jeho skončení,</w:t>
      </w:r>
      <w:r w:rsidRPr="009152FE">
        <w:rPr>
          <w:rFonts w:ascii="Times New Roman" w:hAnsi="Times New Roman"/>
          <w:bCs/>
          <w:sz w:val="24"/>
          <w:szCs w:val="24"/>
        </w:rPr>
        <w:t xml:space="preserve"> odchodné</w:t>
      </w:r>
      <w:r w:rsidR="002423D9" w:rsidRPr="009152FE">
        <w:rPr>
          <w:rFonts w:ascii="Times New Roman" w:hAnsi="Times New Roman"/>
          <w:bCs/>
          <w:sz w:val="24"/>
          <w:szCs w:val="24"/>
        </w:rPr>
        <w:t xml:space="preserve"> v sume</w:t>
      </w:r>
    </w:p>
    <w:p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jeho naposledy priznaného služobného platu, ak jeho služobný pomer trval najviac </w:t>
      </w:r>
      <w:r w:rsidR="0008358A" w:rsidRPr="009152FE">
        <w:rPr>
          <w:rFonts w:ascii="Times New Roman" w:hAnsi="Times New Roman"/>
          <w:bCs/>
          <w:sz w:val="24"/>
          <w:szCs w:val="24"/>
        </w:rPr>
        <w:t>päť</w:t>
      </w:r>
      <w:r w:rsidRPr="009152FE">
        <w:rPr>
          <w:rFonts w:ascii="Times New Roman" w:hAnsi="Times New Roman"/>
          <w:bCs/>
          <w:sz w:val="24"/>
          <w:szCs w:val="24"/>
        </w:rPr>
        <w:t xml:space="preserve"> rokov,</w:t>
      </w:r>
    </w:p>
    <w:p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trval viac ako päť rokov a menej ako </w:t>
      </w:r>
      <w:r w:rsidR="002423D9" w:rsidRPr="009152FE">
        <w:rPr>
          <w:rFonts w:ascii="Times New Roman" w:hAnsi="Times New Roman"/>
          <w:bCs/>
          <w:sz w:val="24"/>
          <w:szCs w:val="24"/>
        </w:rPr>
        <w:t>desať</w:t>
      </w:r>
      <w:r w:rsidRPr="009152FE">
        <w:rPr>
          <w:rFonts w:ascii="Times New Roman" w:hAnsi="Times New Roman"/>
          <w:bCs/>
          <w:sz w:val="24"/>
          <w:szCs w:val="24"/>
        </w:rPr>
        <w:t xml:space="preserve"> rokov,</w:t>
      </w:r>
    </w:p>
    <w:p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trval </w:t>
      </w:r>
      <w:r w:rsidR="002423D9" w:rsidRPr="009152FE">
        <w:rPr>
          <w:rFonts w:ascii="Times New Roman" w:hAnsi="Times New Roman"/>
          <w:bCs/>
          <w:sz w:val="24"/>
          <w:szCs w:val="24"/>
        </w:rPr>
        <w:t>desať</w:t>
      </w:r>
      <w:r w:rsidRPr="009152FE">
        <w:rPr>
          <w:rFonts w:ascii="Times New Roman" w:hAnsi="Times New Roman"/>
          <w:bCs/>
          <w:sz w:val="24"/>
          <w:szCs w:val="24"/>
        </w:rPr>
        <w:t xml:space="preserve"> rokov a menej ako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w:t>
      </w:r>
    </w:p>
    <w:p w:rsidR="001F76BC"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trval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 a</w:t>
      </w:r>
      <w:r w:rsidR="001F76BC" w:rsidRPr="009152FE">
        <w:rPr>
          <w:rFonts w:ascii="Times New Roman" w:hAnsi="Times New Roman"/>
          <w:bCs/>
          <w:sz w:val="24"/>
          <w:szCs w:val="24"/>
        </w:rPr>
        <w:t> menej ako 25 rokov,</w:t>
      </w:r>
    </w:p>
    <w:p w:rsidR="00741CED" w:rsidRPr="009152FE" w:rsidRDefault="001F76BC" w:rsidP="00C9746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päťnásobku jeho naposledy priznaného služobného platu, ak jeho služobný pomer trval 25 </w:t>
      </w:r>
      <w:r w:rsidR="0047238F" w:rsidRPr="009152FE">
        <w:rPr>
          <w:rFonts w:ascii="Times New Roman" w:hAnsi="Times New Roman"/>
          <w:bCs/>
          <w:sz w:val="24"/>
          <w:szCs w:val="24"/>
        </w:rPr>
        <w:t xml:space="preserve">rokov </w:t>
      </w:r>
      <w:r w:rsidRPr="009152FE">
        <w:rPr>
          <w:rFonts w:ascii="Times New Roman" w:hAnsi="Times New Roman"/>
          <w:bCs/>
          <w:sz w:val="24"/>
          <w:szCs w:val="24"/>
        </w:rPr>
        <w:t>a viac</w:t>
      </w:r>
      <w:r w:rsidR="00FB3ACA" w:rsidRPr="009152FE">
        <w:rPr>
          <w:rFonts w:ascii="Times New Roman" w:hAnsi="Times New Roman"/>
          <w:bCs/>
          <w:sz w:val="24"/>
          <w:szCs w:val="24"/>
        </w:rPr>
        <w:t>.</w:t>
      </w:r>
    </w:p>
    <w:p w:rsidR="003C299F" w:rsidRPr="009152FE" w:rsidRDefault="003C299F" w:rsidP="003C299F">
      <w:pPr>
        <w:spacing w:before="0" w:beforeAutospacing="0" w:after="0" w:afterAutospacing="0"/>
        <w:rPr>
          <w:rFonts w:ascii="Times New Roman" w:hAnsi="Times New Roman"/>
          <w:bCs/>
          <w:sz w:val="24"/>
          <w:szCs w:val="24"/>
        </w:rPr>
      </w:pPr>
    </w:p>
    <w:p w:rsidR="003C299F" w:rsidRPr="009152FE" w:rsidRDefault="003C299F" w:rsidP="00ED4203">
      <w:pPr>
        <w:spacing w:before="0" w:beforeAutospacing="0" w:after="0" w:afterAutospacing="0"/>
        <w:ind w:firstLine="708"/>
        <w:rPr>
          <w:rFonts w:ascii="Times New Roman" w:hAnsi="Times New Roman"/>
          <w:bCs/>
          <w:sz w:val="24"/>
          <w:szCs w:val="24"/>
        </w:rPr>
      </w:pPr>
      <w:r w:rsidRPr="009152FE">
        <w:rPr>
          <w:rFonts w:ascii="Times New Roman" w:hAnsi="Times New Roman"/>
          <w:bCs/>
          <w:sz w:val="24"/>
          <w:szCs w:val="24"/>
        </w:rPr>
        <w:t>(5) Do doby trvania služobného pomeru podľa odseku 4 sa neozbrojenému príslušníkovi finančnej správy nezapočítava doba, ktorú má započítanú na účely priznania odchodného podľa osobitného predpisu</w:t>
      </w:r>
      <w:r w:rsidR="00D85159" w:rsidRPr="009152FE">
        <w:rPr>
          <w:rFonts w:ascii="Times New Roman" w:hAnsi="Times New Roman"/>
          <w:bCs/>
          <w:sz w:val="24"/>
          <w:szCs w:val="24"/>
        </w:rPr>
        <w:t>.</w:t>
      </w:r>
      <w:r w:rsidR="00085453" w:rsidRPr="009152FE">
        <w:rPr>
          <w:rFonts w:ascii="Times New Roman" w:hAnsi="Times New Roman"/>
          <w:bCs/>
          <w:sz w:val="24"/>
          <w:szCs w:val="24"/>
          <w:vertAlign w:val="superscript"/>
        </w:rPr>
        <w:t>143</w:t>
      </w:r>
      <w:r w:rsidR="00D85159" w:rsidRPr="009152FE">
        <w:rPr>
          <w:rFonts w:ascii="Times New Roman" w:hAnsi="Times New Roman"/>
          <w:bCs/>
          <w:sz w:val="24"/>
          <w:szCs w:val="24"/>
        </w:rPr>
        <w:t>)</w:t>
      </w:r>
    </w:p>
    <w:p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t>DESIATA HLAVA</w:t>
      </w:r>
      <w:r w:rsidRPr="009152FE">
        <w:rPr>
          <w:rFonts w:ascii="Times New Roman" w:hAnsi="Times New Roman"/>
          <w:sz w:val="24"/>
          <w:szCs w:val="24"/>
        </w:rPr>
        <w:br/>
      </w:r>
      <w:r w:rsidR="00BD6793" w:rsidRPr="009152FE">
        <w:rPr>
          <w:rFonts w:ascii="Times New Roman" w:hAnsi="Times New Roman"/>
          <w:sz w:val="24"/>
          <w:szCs w:val="24"/>
        </w:rPr>
        <w:t>LEKÁRSKA POSUDKOVÁ ČINNOSŤ A PRIESKUMNÉ KONANIE</w:t>
      </w:r>
    </w:p>
    <w:p w:rsidR="00BD6793" w:rsidRPr="009152FE" w:rsidRDefault="00BE1C4E" w:rsidP="002A58C6">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271</w:t>
      </w:r>
      <w:r w:rsidR="00BD6793" w:rsidRPr="009152FE">
        <w:rPr>
          <w:rFonts w:ascii="Times New Roman" w:hAnsi="Times New Roman"/>
          <w:sz w:val="24"/>
          <w:szCs w:val="24"/>
        </w:rPr>
        <w:br/>
        <w:t>Lekárska posudková činnosť</w:t>
      </w:r>
    </w:p>
    <w:p w:rsidR="006B24B1" w:rsidRPr="009152FE" w:rsidRDefault="00BD6793" w:rsidP="00BE1C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Lekárska posudková činnosť zahŕňa posudzovanie</w:t>
      </w:r>
    </w:p>
    <w:p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občana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A372C9"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86</w:t>
      </w:r>
      <w:r w:rsidR="00A372C9"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príslušníka finančnej správy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200E25" w:rsidRPr="009152FE">
        <w:rPr>
          <w:rFonts w:ascii="Times New Roman" w:hAnsi="Times New Roman"/>
          <w:color w:val="auto"/>
          <w:sz w:val="24"/>
          <w:szCs w:val="24"/>
        </w:rPr>
        <w:t xml:space="preserve"> § </w:t>
      </w:r>
      <w:r w:rsidR="00222FC6" w:rsidRPr="009152FE">
        <w:rPr>
          <w:rFonts w:ascii="Times New Roman" w:hAnsi="Times New Roman"/>
          <w:color w:val="auto"/>
          <w:sz w:val="24"/>
          <w:szCs w:val="24"/>
        </w:rPr>
        <w:t>107</w:t>
      </w:r>
      <w:r w:rsidR="00200E25" w:rsidRPr="009152FE">
        <w:rPr>
          <w:rFonts w:ascii="Times New Roman" w:hAnsi="Times New Roman"/>
          <w:color w:val="auto"/>
          <w:sz w:val="24"/>
          <w:szCs w:val="24"/>
        </w:rPr>
        <w:t xml:space="preserve"> ods. 8, § </w:t>
      </w:r>
      <w:r w:rsidR="004E55B9" w:rsidRPr="009152FE">
        <w:rPr>
          <w:rFonts w:ascii="Times New Roman" w:hAnsi="Times New Roman"/>
          <w:color w:val="auto"/>
          <w:sz w:val="24"/>
          <w:szCs w:val="24"/>
        </w:rPr>
        <w:t>113</w:t>
      </w:r>
      <w:r w:rsidR="00200E25" w:rsidRPr="009152FE">
        <w:rPr>
          <w:rFonts w:ascii="Times New Roman" w:hAnsi="Times New Roman"/>
          <w:color w:val="auto"/>
          <w:sz w:val="24"/>
          <w:szCs w:val="24"/>
        </w:rPr>
        <w:t xml:space="preserve"> ods. 6 a § </w:t>
      </w:r>
      <w:r w:rsidR="004E55B9" w:rsidRPr="009152FE">
        <w:rPr>
          <w:rFonts w:ascii="Times New Roman" w:hAnsi="Times New Roman"/>
          <w:color w:val="auto"/>
          <w:sz w:val="24"/>
          <w:szCs w:val="24"/>
        </w:rPr>
        <w:t>262</w:t>
      </w:r>
      <w:r w:rsidR="00200E25"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rsidR="00CC58CC"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ozbrojeného príslušníka finančnej správy na ďalší výkon funkcie </w:t>
      </w:r>
      <w:r w:rsidR="00DC72F7" w:rsidRPr="009152FE">
        <w:rPr>
          <w:rFonts w:ascii="Times New Roman" w:hAnsi="Times New Roman"/>
          <w:color w:val="auto"/>
          <w:sz w:val="24"/>
          <w:szCs w:val="24"/>
        </w:rPr>
        <w:t>so zbraňou</w:t>
      </w:r>
      <w:r w:rsidRPr="009152FE">
        <w:rPr>
          <w:rFonts w:ascii="Times New Roman" w:hAnsi="Times New Roman"/>
          <w:color w:val="auto"/>
          <w:sz w:val="24"/>
          <w:szCs w:val="24"/>
        </w:rPr>
        <w:t>,</w:t>
      </w:r>
    </w:p>
    <w:p w:rsidR="00CC58CC" w:rsidRPr="009152FE" w:rsidRDefault="001A22F2"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lekárskych návrhov na preventívnu rehabilitáciu</w:t>
      </w:r>
      <w:r w:rsidR="00E67727" w:rsidRPr="009152FE">
        <w:rPr>
          <w:rFonts w:ascii="Times New Roman" w:hAnsi="Times New Roman"/>
          <w:color w:val="auto"/>
          <w:sz w:val="24"/>
          <w:szCs w:val="24"/>
        </w:rPr>
        <w:t xml:space="preserve"> </w:t>
      </w:r>
      <w:r w:rsidR="00E67727" w:rsidRPr="009152FE">
        <w:rPr>
          <w:rFonts w:ascii="Times New Roman" w:hAnsi="Times New Roman"/>
          <w:iCs/>
          <w:color w:val="auto"/>
          <w:sz w:val="24"/>
          <w:szCs w:val="24"/>
        </w:rPr>
        <w:t>formou liečebno–preventívnej starostlivosti</w:t>
      </w:r>
      <w:r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rsidR="000F7323" w:rsidRPr="009152FE" w:rsidRDefault="000F7323" w:rsidP="000F7323">
      <w:pPr>
        <w:pStyle w:val="Odsekzoznamu"/>
        <w:ind w:left="709"/>
        <w:rPr>
          <w:rFonts w:ascii="Times New Roman" w:hAnsi="Times New Roman"/>
          <w:color w:val="auto"/>
          <w:sz w:val="24"/>
          <w:szCs w:val="24"/>
        </w:rPr>
      </w:pPr>
    </w:p>
    <w:p w:rsidR="006B24B1" w:rsidRPr="009152FE" w:rsidRDefault="00BD6793" w:rsidP="009D2BCA">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 xml:space="preserve">(2) Zdravotná spôsobilosť na výkon funkcie </w:t>
      </w:r>
      <w:r w:rsidR="008B052E" w:rsidRPr="009152FE">
        <w:rPr>
          <w:rFonts w:ascii="Times New Roman" w:hAnsi="Times New Roman"/>
          <w:color w:val="auto"/>
          <w:sz w:val="24"/>
          <w:szCs w:val="24"/>
        </w:rPr>
        <w:t>so zbraňou</w:t>
      </w:r>
      <w:r w:rsidRPr="009152FE" w:rsidDel="00752F8F">
        <w:rPr>
          <w:rFonts w:ascii="Times New Roman" w:hAnsi="Times New Roman"/>
          <w:color w:val="auto"/>
          <w:sz w:val="24"/>
          <w:szCs w:val="24"/>
        </w:rPr>
        <w:t xml:space="preserve"> </w:t>
      </w:r>
      <w:r w:rsidRPr="009152FE">
        <w:rPr>
          <w:rFonts w:ascii="Times New Roman" w:hAnsi="Times New Roman"/>
          <w:color w:val="auto"/>
          <w:sz w:val="24"/>
          <w:szCs w:val="24"/>
        </w:rPr>
        <w:t>sa na základe posúdenia zdravotného stavu určuje ustanovením zdravotnej klasifikácie takto:</w:t>
      </w:r>
    </w:p>
    <w:p w:rsidR="006B24B1" w:rsidRPr="009152FE" w:rsidRDefault="00BD6793" w:rsidP="00BE1C4E">
      <w:pPr>
        <w:numPr>
          <w:ilvl w:val="0"/>
          <w:numId w:val="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zdravotná klasifikácia A </w:t>
      </w:r>
      <w:r w:rsidR="00BE1C4E" w:rsidRPr="009152FE">
        <w:rPr>
          <w:rFonts w:ascii="Times New Roman" w:hAnsi="Times New Roman"/>
          <w:sz w:val="24"/>
          <w:szCs w:val="24"/>
        </w:rPr>
        <w:t>-</w:t>
      </w:r>
      <w:r w:rsidRPr="009152FE">
        <w:rPr>
          <w:rFonts w:ascii="Times New Roman" w:hAnsi="Times New Roman"/>
          <w:sz w:val="24"/>
          <w:szCs w:val="24"/>
        </w:rPr>
        <w:t xml:space="preserve"> spôsobilý na výkon </w:t>
      </w:r>
      <w:r w:rsidR="00BA56ED" w:rsidRPr="009152FE">
        <w:rPr>
          <w:rFonts w:ascii="Times New Roman" w:hAnsi="Times New Roman"/>
          <w:sz w:val="24"/>
          <w:szCs w:val="24"/>
        </w:rPr>
        <w:t>funkcie</w:t>
      </w:r>
      <w:r w:rsidRPr="009152FE">
        <w:rPr>
          <w:rFonts w:ascii="Times New Roman" w:hAnsi="Times New Roman"/>
          <w:sz w:val="24"/>
          <w:szCs w:val="24"/>
        </w:rPr>
        <w:t xml:space="preserve"> </w:t>
      </w:r>
      <w:r w:rsidR="008B052E" w:rsidRPr="009152FE">
        <w:rPr>
          <w:rFonts w:ascii="Times New Roman" w:hAnsi="Times New Roman"/>
          <w:sz w:val="24"/>
          <w:szCs w:val="24"/>
        </w:rPr>
        <w:t>so zbraňou</w:t>
      </w:r>
      <w:r w:rsidRPr="009152FE">
        <w:rPr>
          <w:rFonts w:ascii="Times New Roman" w:hAnsi="Times New Roman"/>
          <w:sz w:val="24"/>
          <w:szCs w:val="24"/>
        </w:rPr>
        <w:t xml:space="preserve">, </w:t>
      </w:r>
    </w:p>
    <w:p w:rsidR="00DD3383" w:rsidRPr="009152FE" w:rsidRDefault="00BA56ED"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zdravotná klasifikácia C</w:t>
      </w:r>
      <w:r w:rsidR="00DD3383" w:rsidRPr="009152FE">
        <w:rPr>
          <w:rFonts w:ascii="Times New Roman" w:hAnsi="Times New Roman"/>
          <w:sz w:val="24"/>
          <w:szCs w:val="24"/>
        </w:rPr>
        <w:t xml:space="preserve"> </w:t>
      </w:r>
      <w:r w:rsidR="00BE1C4E" w:rsidRPr="009152FE">
        <w:rPr>
          <w:rFonts w:ascii="Times New Roman" w:hAnsi="Times New Roman"/>
          <w:sz w:val="24"/>
          <w:szCs w:val="24"/>
        </w:rPr>
        <w:t>-</w:t>
      </w:r>
      <w:r w:rsidR="00DD3383" w:rsidRPr="009152FE">
        <w:rPr>
          <w:rFonts w:ascii="Times New Roman" w:hAnsi="Times New Roman"/>
          <w:sz w:val="24"/>
          <w:szCs w:val="24"/>
        </w:rPr>
        <w:t xml:space="preserve"> </w:t>
      </w:r>
      <w:r w:rsidRPr="009152FE">
        <w:rPr>
          <w:rFonts w:ascii="Times New Roman" w:hAnsi="Times New Roman"/>
          <w:sz w:val="24"/>
          <w:szCs w:val="24"/>
        </w:rPr>
        <w:t xml:space="preserve">obmedzene </w:t>
      </w:r>
      <w:r w:rsidR="00DD3383" w:rsidRPr="009152FE">
        <w:rPr>
          <w:rFonts w:ascii="Times New Roman" w:hAnsi="Times New Roman"/>
          <w:sz w:val="24"/>
          <w:szCs w:val="24"/>
        </w:rPr>
        <w:t xml:space="preserve">spôsobilý na výkon </w:t>
      </w:r>
      <w:r w:rsidRPr="009152FE">
        <w:rPr>
          <w:rFonts w:ascii="Times New Roman" w:hAnsi="Times New Roman"/>
          <w:sz w:val="24"/>
          <w:szCs w:val="24"/>
        </w:rPr>
        <w:t>funkcie so zbraňou,</w:t>
      </w:r>
    </w:p>
    <w:p w:rsidR="006B24B1" w:rsidRPr="009152FE" w:rsidRDefault="00BD6793"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 xml:space="preserve">zdravotná klasifikácia D - nespôsobilý na výkon </w:t>
      </w:r>
      <w:r w:rsidR="00BE1C4E" w:rsidRPr="009152FE">
        <w:rPr>
          <w:rFonts w:ascii="Times New Roman" w:hAnsi="Times New Roman"/>
          <w:sz w:val="24"/>
          <w:szCs w:val="24"/>
        </w:rPr>
        <w:t>f</w:t>
      </w:r>
      <w:r w:rsidRPr="009152FE">
        <w:rPr>
          <w:rFonts w:ascii="Times New Roman" w:hAnsi="Times New Roman"/>
          <w:sz w:val="24"/>
          <w:szCs w:val="24"/>
        </w:rPr>
        <w:t xml:space="preserve">unkcie </w:t>
      </w:r>
      <w:r w:rsidR="008B052E" w:rsidRPr="009152FE">
        <w:rPr>
          <w:rFonts w:ascii="Times New Roman" w:hAnsi="Times New Roman"/>
          <w:sz w:val="24"/>
          <w:szCs w:val="24"/>
        </w:rPr>
        <w:t>so zbraňou</w:t>
      </w:r>
      <w:r w:rsidRPr="009152FE">
        <w:rPr>
          <w:rFonts w:ascii="Times New Roman" w:hAnsi="Times New Roman"/>
          <w:sz w:val="24"/>
          <w:szCs w:val="24"/>
        </w:rPr>
        <w:t>.</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(3) Zdravotná spôsobilosť </w:t>
      </w:r>
      <w:r w:rsidR="007724BA" w:rsidRPr="009152FE">
        <w:rPr>
          <w:rFonts w:ascii="Times New Roman" w:hAnsi="Times New Roman"/>
          <w:sz w:val="24"/>
          <w:szCs w:val="24"/>
        </w:rPr>
        <w:t>podľa ods</w:t>
      </w:r>
      <w:r w:rsidR="00975263" w:rsidRPr="009152FE">
        <w:rPr>
          <w:rFonts w:ascii="Times New Roman" w:hAnsi="Times New Roman"/>
          <w:sz w:val="24"/>
          <w:szCs w:val="24"/>
        </w:rPr>
        <w:t>eku</w:t>
      </w:r>
      <w:r w:rsidR="007724BA" w:rsidRPr="009152FE">
        <w:rPr>
          <w:rFonts w:ascii="Times New Roman" w:hAnsi="Times New Roman"/>
          <w:sz w:val="24"/>
          <w:szCs w:val="24"/>
        </w:rPr>
        <w:t xml:space="preserve"> 1 </w:t>
      </w:r>
      <w:r w:rsidR="0071191B" w:rsidRPr="009152FE">
        <w:rPr>
          <w:rFonts w:ascii="Times New Roman" w:hAnsi="Times New Roman"/>
          <w:sz w:val="24"/>
          <w:szCs w:val="24"/>
        </w:rPr>
        <w:t xml:space="preserve">písm. a) až c) </w:t>
      </w:r>
      <w:r w:rsidRPr="009152FE">
        <w:rPr>
          <w:rFonts w:ascii="Times New Roman" w:hAnsi="Times New Roman"/>
          <w:sz w:val="24"/>
          <w:szCs w:val="24"/>
        </w:rPr>
        <w:t>sa zisťuje a posudzuje pri lekárskych prehliadkach v rámci prijímacieho konania a prieskumného konania.</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(4) Lekársku posudkovú činnosť podľa odseku 1 vykonáva služobný posudkový lekár.</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(5) </w:t>
      </w:r>
      <w:r w:rsidR="007724BA" w:rsidRPr="009152FE">
        <w:rPr>
          <w:rFonts w:ascii="Times New Roman" w:hAnsi="Times New Roman"/>
          <w:sz w:val="24"/>
          <w:szCs w:val="24"/>
        </w:rPr>
        <w:t>O</w:t>
      </w:r>
      <w:r w:rsidRPr="009152FE">
        <w:rPr>
          <w:rFonts w:ascii="Times New Roman" w:hAnsi="Times New Roman"/>
          <w:sz w:val="24"/>
          <w:szCs w:val="24"/>
        </w:rPr>
        <w:t xml:space="preserve"> odvolaní proti rozhodnutiu vydanému podľa odseku 1 písm. b) alebo </w:t>
      </w:r>
      <w:r w:rsidR="00975263" w:rsidRPr="009152FE">
        <w:rPr>
          <w:rFonts w:ascii="Times New Roman" w:hAnsi="Times New Roman"/>
          <w:sz w:val="24"/>
          <w:szCs w:val="24"/>
        </w:rPr>
        <w:t xml:space="preserve">písm. </w:t>
      </w:r>
      <w:r w:rsidRPr="009152FE">
        <w:rPr>
          <w:rFonts w:ascii="Times New Roman" w:hAnsi="Times New Roman"/>
          <w:sz w:val="24"/>
          <w:szCs w:val="24"/>
        </w:rPr>
        <w:t>c</w:t>
      </w:r>
      <w:r w:rsidR="007724BA" w:rsidRPr="009152FE">
        <w:rPr>
          <w:rFonts w:ascii="Times New Roman" w:hAnsi="Times New Roman"/>
          <w:sz w:val="24"/>
          <w:szCs w:val="24"/>
        </w:rPr>
        <w:t>) rozhoduje hlavný posudkový lekár</w:t>
      </w:r>
      <w:r w:rsidRPr="009152FE">
        <w:rPr>
          <w:rFonts w:ascii="Times New Roman" w:hAnsi="Times New Roman"/>
          <w:sz w:val="24"/>
          <w:szCs w:val="24"/>
        </w:rPr>
        <w:t>.</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(6) Služobným posudkovým lekárom a hlavným posudkovým lekárom môže byť len lekár so špecializáciou v špecializačnom odbore posudkové lekárstvo, ktorý je v pracovnom pomere k </w:t>
      </w:r>
      <w:r w:rsidR="004C5368" w:rsidRPr="009152FE">
        <w:rPr>
          <w:rFonts w:ascii="Times New Roman" w:hAnsi="Times New Roman"/>
          <w:sz w:val="24"/>
          <w:szCs w:val="24"/>
        </w:rPr>
        <w:t>služobnému úradu</w:t>
      </w:r>
      <w:r w:rsidRPr="009152FE">
        <w:rPr>
          <w:rFonts w:ascii="Times New Roman" w:hAnsi="Times New Roman"/>
          <w:sz w:val="24"/>
          <w:szCs w:val="24"/>
        </w:rPr>
        <w:t xml:space="preserve"> podľa osobitného predpisu</w:t>
      </w:r>
      <w:r w:rsidR="007F3575" w:rsidRPr="009152FE">
        <w:rPr>
          <w:rStyle w:val="Odkaznapoznmkupodiarou"/>
          <w:rFonts w:ascii="Times New Roman" w:hAnsi="Times New Roman"/>
          <w:sz w:val="24"/>
          <w:szCs w:val="24"/>
        </w:rPr>
        <w:footnoteReference w:id="183"/>
      </w:r>
      <w:r w:rsidRPr="009152FE">
        <w:rPr>
          <w:rFonts w:ascii="Times New Roman" w:hAnsi="Times New Roman"/>
          <w:sz w:val="24"/>
          <w:szCs w:val="24"/>
        </w:rPr>
        <w:t xml:space="preserve">) alebo s ktorým </w:t>
      </w:r>
      <w:r w:rsidR="004C5368" w:rsidRPr="009152FE">
        <w:rPr>
          <w:rFonts w:ascii="Times New Roman" w:hAnsi="Times New Roman"/>
          <w:sz w:val="24"/>
          <w:szCs w:val="24"/>
        </w:rPr>
        <w:t>služobný úrad</w:t>
      </w:r>
      <w:r w:rsidRPr="009152FE">
        <w:rPr>
          <w:rFonts w:ascii="Times New Roman" w:hAnsi="Times New Roman"/>
          <w:sz w:val="24"/>
          <w:szCs w:val="24"/>
        </w:rPr>
        <w:t xml:space="preserve"> uzatvoril dohodu o vykonávaní lekárskej posudkovej činnosti podľa odseku 4 alebo </w:t>
      </w:r>
      <w:r w:rsidR="00975263" w:rsidRPr="009152FE">
        <w:rPr>
          <w:rFonts w:ascii="Times New Roman" w:hAnsi="Times New Roman"/>
          <w:sz w:val="24"/>
          <w:szCs w:val="24"/>
        </w:rPr>
        <w:t xml:space="preserve">odseku </w:t>
      </w:r>
      <w:r w:rsidRPr="009152FE">
        <w:rPr>
          <w:rFonts w:ascii="Times New Roman" w:hAnsi="Times New Roman"/>
          <w:sz w:val="24"/>
          <w:szCs w:val="24"/>
        </w:rPr>
        <w:t>5</w:t>
      </w:r>
      <w:r w:rsidR="00305E23" w:rsidRPr="009152FE">
        <w:rPr>
          <w:rFonts w:ascii="Times New Roman" w:hAnsi="Times New Roman"/>
          <w:sz w:val="24"/>
          <w:szCs w:val="24"/>
        </w:rPr>
        <w:t>.</w:t>
      </w:r>
    </w:p>
    <w:p w:rsidR="00F228C7" w:rsidRPr="009152FE" w:rsidRDefault="00F228C7" w:rsidP="00975263">
      <w:pPr>
        <w:ind w:firstLine="709"/>
        <w:rPr>
          <w:rFonts w:ascii="Times New Roman" w:hAnsi="Times New Roman"/>
          <w:sz w:val="24"/>
          <w:szCs w:val="24"/>
        </w:rPr>
      </w:pPr>
      <w:r w:rsidRPr="009152FE">
        <w:rPr>
          <w:rFonts w:ascii="Times New Roman" w:hAnsi="Times New Roman"/>
          <w:sz w:val="24"/>
          <w:szCs w:val="24"/>
        </w:rPr>
        <w:t>(7) Výkon lekárskej posudkovej činnosti na účely podľa odseku 1 môže služobný úrad zabezpečiť aj na základe zmluvy s právnickou osobou, ktorá má oprávnenie na výkon činnosti pracovnej zdravotnej služby podľa osobitného predpisu.</w:t>
      </w:r>
      <w:r w:rsidRPr="009152FE">
        <w:rPr>
          <w:rStyle w:val="Odkaznapoznmkupodiarou"/>
          <w:rFonts w:ascii="Times New Roman" w:hAnsi="Times New Roman"/>
          <w:sz w:val="24"/>
          <w:szCs w:val="24"/>
        </w:rPr>
        <w:footnoteReference w:id="184"/>
      </w:r>
      <w:r w:rsidRPr="009152FE">
        <w:rPr>
          <w:rFonts w:ascii="Times New Roman" w:hAnsi="Times New Roman"/>
          <w:sz w:val="24"/>
          <w:szCs w:val="24"/>
        </w:rPr>
        <w:t>)</w:t>
      </w:r>
    </w:p>
    <w:p w:rsidR="00BD6793" w:rsidRPr="009152FE" w:rsidRDefault="00BD6793" w:rsidP="00975263">
      <w:pPr>
        <w:ind w:firstLine="709"/>
        <w:rPr>
          <w:rFonts w:ascii="Times New Roman" w:hAnsi="Times New Roman"/>
          <w:sz w:val="24"/>
          <w:szCs w:val="24"/>
        </w:rPr>
      </w:pPr>
      <w:r w:rsidRPr="009152FE">
        <w:rPr>
          <w:rFonts w:ascii="Times New Roman" w:hAnsi="Times New Roman"/>
          <w:sz w:val="24"/>
          <w:szCs w:val="24"/>
        </w:rPr>
        <w:t>(</w:t>
      </w:r>
      <w:r w:rsidR="00F228C7" w:rsidRPr="009152FE">
        <w:rPr>
          <w:rFonts w:ascii="Times New Roman" w:hAnsi="Times New Roman"/>
          <w:sz w:val="24"/>
          <w:szCs w:val="24"/>
        </w:rPr>
        <w:t>8</w:t>
      </w:r>
      <w:r w:rsidRPr="009152FE">
        <w:rPr>
          <w:rFonts w:ascii="Times New Roman" w:hAnsi="Times New Roman"/>
          <w:sz w:val="24"/>
          <w:szCs w:val="24"/>
        </w:rPr>
        <w:t>) Kritériá určenia zdravotnej klasifikácie podľa odseku 2 upraví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po dohode s Ministerstvom zdravotníctva Slovenskej republiky.</w:t>
      </w:r>
    </w:p>
    <w:p w:rsidR="00BA56ED" w:rsidRPr="009152FE" w:rsidRDefault="00BA56ED" w:rsidP="00975263">
      <w:pPr>
        <w:ind w:firstLine="709"/>
        <w:rPr>
          <w:rFonts w:ascii="Times New Roman" w:hAnsi="Times New Roman"/>
          <w:sz w:val="24"/>
          <w:szCs w:val="24"/>
        </w:rPr>
      </w:pPr>
      <w:r w:rsidRPr="009152FE">
        <w:rPr>
          <w:rFonts w:ascii="Times New Roman" w:hAnsi="Times New Roman"/>
          <w:sz w:val="24"/>
          <w:szCs w:val="24"/>
        </w:rPr>
        <w:t xml:space="preserve">(9) </w:t>
      </w:r>
      <w:r w:rsidR="0090085A" w:rsidRPr="009152FE">
        <w:rPr>
          <w:rFonts w:ascii="Times New Roman" w:hAnsi="Times New Roman"/>
          <w:sz w:val="24"/>
          <w:szCs w:val="24"/>
        </w:rPr>
        <w:t>Funkcie so zbraňou, ktoré môže vykonávať aj príslušník finančnej správy so zdravotnou klasifikáciou podľa ods</w:t>
      </w:r>
      <w:r w:rsidR="00975263" w:rsidRPr="009152FE">
        <w:rPr>
          <w:rFonts w:ascii="Times New Roman" w:hAnsi="Times New Roman"/>
          <w:sz w:val="24"/>
          <w:szCs w:val="24"/>
        </w:rPr>
        <w:t>eku</w:t>
      </w:r>
      <w:r w:rsidR="0090085A" w:rsidRPr="009152FE">
        <w:rPr>
          <w:rFonts w:ascii="Times New Roman" w:hAnsi="Times New Roman"/>
          <w:sz w:val="24"/>
          <w:szCs w:val="24"/>
        </w:rPr>
        <w:t xml:space="preserve"> 2 písm. b)</w:t>
      </w:r>
      <w:r w:rsidR="00975263" w:rsidRPr="009152FE">
        <w:rPr>
          <w:rFonts w:ascii="Times New Roman" w:hAnsi="Times New Roman"/>
          <w:sz w:val="24"/>
          <w:szCs w:val="24"/>
        </w:rPr>
        <w:t>,</w:t>
      </w:r>
      <w:r w:rsidR="0090085A" w:rsidRPr="009152FE">
        <w:rPr>
          <w:rFonts w:ascii="Times New Roman" w:hAnsi="Times New Roman"/>
          <w:sz w:val="24"/>
          <w:szCs w:val="24"/>
        </w:rPr>
        <w:t xml:space="preserve"> určí p</w:t>
      </w:r>
      <w:r w:rsidRPr="009152FE">
        <w:rPr>
          <w:rFonts w:ascii="Times New Roman" w:hAnsi="Times New Roman"/>
          <w:sz w:val="24"/>
          <w:szCs w:val="24"/>
        </w:rPr>
        <w:t>rezident vn</w:t>
      </w:r>
      <w:r w:rsidR="0090085A" w:rsidRPr="009152FE">
        <w:rPr>
          <w:rFonts w:ascii="Times New Roman" w:hAnsi="Times New Roman"/>
          <w:sz w:val="24"/>
          <w:szCs w:val="24"/>
        </w:rPr>
        <w:t xml:space="preserve">útorným predpisom.  </w:t>
      </w:r>
      <w:r w:rsidRPr="009152FE">
        <w:rPr>
          <w:rFonts w:ascii="Times New Roman" w:hAnsi="Times New Roman"/>
          <w:sz w:val="24"/>
          <w:szCs w:val="24"/>
        </w:rPr>
        <w:t xml:space="preserve"> </w:t>
      </w:r>
    </w:p>
    <w:p w:rsidR="00BD6793" w:rsidRPr="009152FE" w:rsidRDefault="0097526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272</w:t>
      </w:r>
      <w:r w:rsidR="00BD6793" w:rsidRPr="009152FE">
        <w:rPr>
          <w:rFonts w:ascii="Times New Roman" w:hAnsi="Times New Roman"/>
          <w:sz w:val="24"/>
          <w:szCs w:val="24"/>
        </w:rPr>
        <w:br/>
        <w:t>Prieskumné konanie</w:t>
      </w:r>
    </w:p>
    <w:p w:rsidR="00BD6793" w:rsidRPr="009152FE" w:rsidRDefault="00BD6793" w:rsidP="00B8315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Prieskumným konaním zameraným na posúdenie zdravotného stavu alebo zmeny zdravotného stavu prísluš</w:t>
      </w:r>
      <w:r w:rsidR="00975263" w:rsidRPr="009152FE">
        <w:rPr>
          <w:rFonts w:ascii="Times New Roman" w:hAnsi="Times New Roman"/>
          <w:sz w:val="24"/>
          <w:szCs w:val="24"/>
        </w:rPr>
        <w:t>níka finančnej správy sa určuje</w:t>
      </w:r>
    </w:p>
    <w:p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výkon funkcie </w:t>
      </w:r>
      <w:r w:rsidR="008B052E" w:rsidRPr="009152FE">
        <w:rPr>
          <w:rFonts w:ascii="Times New Roman" w:hAnsi="Times New Roman"/>
          <w:color w:val="auto"/>
          <w:sz w:val="24"/>
          <w:szCs w:val="24"/>
        </w:rPr>
        <w:t>so zbraňou</w:t>
      </w:r>
      <w:r w:rsidRPr="009152FE">
        <w:rPr>
          <w:rFonts w:ascii="Times New Roman" w:hAnsi="Times New Roman"/>
          <w:color w:val="auto"/>
          <w:sz w:val="24"/>
          <w:szCs w:val="24"/>
        </w:rPr>
        <w:t>,</w:t>
      </w:r>
      <w:r w:rsidR="00BD6793" w:rsidRPr="009152FE" w:rsidDel="00C05B90">
        <w:rPr>
          <w:rFonts w:ascii="Times New Roman" w:hAnsi="Times New Roman"/>
          <w:color w:val="auto"/>
          <w:sz w:val="24"/>
          <w:szCs w:val="24"/>
        </w:rPr>
        <w:t xml:space="preserve"> </w:t>
      </w:r>
    </w:p>
    <w:p w:rsidR="00571D45"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ďalší výkon funkcie </w:t>
      </w:r>
      <w:r w:rsidR="008B052E" w:rsidRPr="009152FE">
        <w:rPr>
          <w:rFonts w:ascii="Times New Roman" w:hAnsi="Times New Roman"/>
          <w:color w:val="auto"/>
          <w:sz w:val="24"/>
          <w:szCs w:val="24"/>
        </w:rPr>
        <w:t>so zbraňou</w:t>
      </w:r>
      <w:r w:rsidR="00BD6793" w:rsidRPr="009152FE" w:rsidDel="00C05B90">
        <w:rPr>
          <w:rFonts w:ascii="Times New Roman" w:hAnsi="Times New Roman"/>
          <w:color w:val="auto"/>
          <w:sz w:val="24"/>
          <w:szCs w:val="24"/>
        </w:rPr>
        <w:t xml:space="preserve"> </w:t>
      </w:r>
      <w:r w:rsidR="00BD6793" w:rsidRPr="009152FE">
        <w:rPr>
          <w:rFonts w:ascii="Times New Roman" w:hAnsi="Times New Roman"/>
          <w:color w:val="auto"/>
          <w:sz w:val="24"/>
          <w:szCs w:val="24"/>
        </w:rPr>
        <w:t>a</w:t>
      </w:r>
      <w:r w:rsidRPr="009152FE">
        <w:rPr>
          <w:rFonts w:ascii="Times New Roman" w:hAnsi="Times New Roman"/>
          <w:color w:val="auto"/>
          <w:sz w:val="24"/>
          <w:szCs w:val="24"/>
        </w:rPr>
        <w:t>lebo</w:t>
      </w:r>
      <w:r w:rsidR="00BD6793" w:rsidRPr="009152FE">
        <w:rPr>
          <w:rFonts w:ascii="Times New Roman" w:hAnsi="Times New Roman"/>
          <w:color w:val="auto"/>
          <w:sz w:val="24"/>
          <w:szCs w:val="24"/>
        </w:rPr>
        <w:t xml:space="preserve"> </w:t>
      </w:r>
    </w:p>
    <w:p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súvislosť </w:t>
      </w:r>
      <w:r w:rsidR="00BD6793" w:rsidRPr="009152FE">
        <w:rPr>
          <w:rFonts w:ascii="Times New Roman" w:hAnsi="Times New Roman"/>
          <w:color w:val="auto"/>
          <w:sz w:val="24"/>
          <w:szCs w:val="24"/>
        </w:rPr>
        <w:t>choroby alebo</w:t>
      </w:r>
      <w:r w:rsidR="00B83157" w:rsidRPr="009152FE">
        <w:rPr>
          <w:rFonts w:ascii="Times New Roman" w:hAnsi="Times New Roman"/>
          <w:color w:val="auto"/>
          <w:sz w:val="24"/>
          <w:szCs w:val="24"/>
        </w:rPr>
        <w:t xml:space="preserve"> úrazu s výkonom štátnej služby.</w:t>
      </w:r>
      <w:r w:rsidR="00BD6793" w:rsidRPr="009152FE">
        <w:rPr>
          <w:rFonts w:ascii="Times New Roman" w:hAnsi="Times New Roman"/>
          <w:color w:val="auto"/>
          <w:sz w:val="24"/>
          <w:szCs w:val="24"/>
        </w:rPr>
        <w:t xml:space="preserve"> </w:t>
      </w:r>
    </w:p>
    <w:p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(2) Prieskumné konanie vykonáva služobný posudkový lekár. Zdravotná spôsobilosť </w:t>
      </w:r>
      <w:r w:rsidR="00767C2E" w:rsidRPr="009152FE">
        <w:rPr>
          <w:rFonts w:ascii="Times New Roman" w:hAnsi="Times New Roman"/>
          <w:sz w:val="24"/>
          <w:szCs w:val="24"/>
        </w:rPr>
        <w:t xml:space="preserve">a súvislosť choroby alebo úrazu s výkonom štátnej služby </w:t>
      </w:r>
      <w:r w:rsidRPr="009152FE">
        <w:rPr>
          <w:rFonts w:ascii="Times New Roman" w:hAnsi="Times New Roman"/>
          <w:sz w:val="24"/>
          <w:szCs w:val="24"/>
        </w:rPr>
        <w:t>sa určuje na základe výsledkov lekárskej prehliadky a odborných lekárskych vyšetrení.</w:t>
      </w:r>
    </w:p>
    <w:p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w:t>
      </w:r>
      <w:r w:rsidR="008B052E" w:rsidRPr="009152FE">
        <w:rPr>
          <w:rFonts w:ascii="Times New Roman" w:hAnsi="Times New Roman"/>
          <w:sz w:val="24"/>
          <w:szCs w:val="24"/>
        </w:rPr>
        <w:t>so zbraňou</w:t>
      </w:r>
      <w:r w:rsidRPr="009152FE" w:rsidDel="00C05B90">
        <w:rPr>
          <w:rFonts w:ascii="Times New Roman" w:hAnsi="Times New Roman"/>
          <w:sz w:val="24"/>
          <w:szCs w:val="24"/>
        </w:rPr>
        <w:t xml:space="preserve"> </w:t>
      </w:r>
      <w:r w:rsidRPr="009152FE">
        <w:rPr>
          <w:rFonts w:ascii="Times New Roman" w:hAnsi="Times New Roman"/>
          <w:sz w:val="24"/>
          <w:szCs w:val="24"/>
        </w:rPr>
        <w:t>pre chorobu alebo úraz trvá nepretržite šesť mesiacov alebo šesť mesiacov pred skončením podpornej doby.</w:t>
      </w:r>
    </w:p>
    <w:p w:rsidR="00364134" w:rsidRPr="009152FE" w:rsidRDefault="00BD6793" w:rsidP="00364134">
      <w:pPr>
        <w:ind w:firstLine="709"/>
        <w:rPr>
          <w:rFonts w:ascii="Times New Roman" w:hAnsi="Times New Roman"/>
          <w:sz w:val="24"/>
          <w:szCs w:val="24"/>
        </w:rPr>
      </w:pPr>
      <w:r w:rsidRPr="009152FE">
        <w:rPr>
          <w:rFonts w:ascii="Times New Roman" w:hAnsi="Times New Roman"/>
          <w:sz w:val="24"/>
          <w:szCs w:val="24"/>
        </w:rPr>
        <w:t xml:space="preserve">(4) Ak sa ozbrojenému príslušníkovi finančnej správy pri prieskumnom konaní zistila nespôsobilosť na ďalší výkon funkcie </w:t>
      </w:r>
      <w:r w:rsidR="008B052E" w:rsidRPr="009152FE">
        <w:rPr>
          <w:rFonts w:ascii="Times New Roman" w:hAnsi="Times New Roman"/>
          <w:sz w:val="24"/>
          <w:szCs w:val="24"/>
        </w:rPr>
        <w:t>so zbraňou</w:t>
      </w:r>
      <w:r w:rsidRPr="009152FE">
        <w:rPr>
          <w:rFonts w:ascii="Times New Roman" w:hAnsi="Times New Roman"/>
          <w:sz w:val="24"/>
          <w:szCs w:val="24"/>
        </w:rPr>
        <w:t>, môže tento príslušník finančnej správy požiadať o posúdenie zdravotného</w:t>
      </w:r>
      <w:r w:rsidR="0016199C" w:rsidRPr="009152FE">
        <w:rPr>
          <w:rFonts w:ascii="Times New Roman" w:hAnsi="Times New Roman"/>
          <w:sz w:val="24"/>
          <w:szCs w:val="24"/>
        </w:rPr>
        <w:t xml:space="preserve"> </w:t>
      </w:r>
      <w:r w:rsidRPr="009152FE">
        <w:rPr>
          <w:rFonts w:ascii="Times New Roman" w:hAnsi="Times New Roman"/>
          <w:sz w:val="24"/>
          <w:szCs w:val="24"/>
        </w:rPr>
        <w:t>stavu na účely sociálneho zabezpečenia</w:t>
      </w:r>
      <w:r w:rsidR="00085453" w:rsidRPr="009152FE">
        <w:rPr>
          <w:rFonts w:ascii="Times New Roman" w:hAnsi="Times New Roman"/>
          <w:sz w:val="24"/>
          <w:szCs w:val="24"/>
          <w:vertAlign w:val="superscript"/>
        </w:rPr>
        <w:t>143</w:t>
      </w:r>
      <w:r w:rsidR="001C0258" w:rsidRPr="009152FE">
        <w:rPr>
          <w:rFonts w:ascii="Times New Roman" w:hAnsi="Times New Roman"/>
          <w:sz w:val="24"/>
          <w:szCs w:val="24"/>
        </w:rPr>
        <w:t>)</w:t>
      </w:r>
      <w:r w:rsidR="00117D0D" w:rsidRPr="009152FE">
        <w:rPr>
          <w:rFonts w:ascii="Times New Roman" w:hAnsi="Times New Roman"/>
          <w:sz w:val="24"/>
          <w:szCs w:val="24"/>
        </w:rPr>
        <w:t xml:space="preserve"> </w:t>
      </w:r>
      <w:r w:rsidRPr="009152FE">
        <w:rPr>
          <w:rFonts w:ascii="Times New Roman" w:hAnsi="Times New Roman"/>
          <w:sz w:val="24"/>
          <w:szCs w:val="24"/>
        </w:rPr>
        <w:t>alebo sociálneho poistenia</w:t>
      </w:r>
      <w:r w:rsidR="00584365" w:rsidRPr="009152FE">
        <w:rPr>
          <w:rFonts w:ascii="Times New Roman" w:hAnsi="Times New Roman"/>
          <w:sz w:val="24"/>
          <w:szCs w:val="24"/>
        </w:rPr>
        <w:t>.</w:t>
      </w:r>
      <w:r w:rsidR="00085453" w:rsidRPr="009152FE">
        <w:rPr>
          <w:rFonts w:ascii="Times New Roman" w:hAnsi="Times New Roman"/>
          <w:sz w:val="24"/>
          <w:szCs w:val="24"/>
          <w:vertAlign w:val="superscript"/>
        </w:rPr>
        <w:t>145</w:t>
      </w:r>
      <w:r w:rsidR="00584365" w:rsidRPr="009152FE">
        <w:rPr>
          <w:rFonts w:ascii="Times New Roman" w:hAnsi="Times New Roman"/>
          <w:sz w:val="24"/>
          <w:szCs w:val="24"/>
        </w:rPr>
        <w:t>)</w:t>
      </w:r>
      <w:r w:rsidR="00191B25" w:rsidRPr="009152FE">
        <w:rPr>
          <w:rFonts w:ascii="Times New Roman" w:hAnsi="Times New Roman"/>
          <w:sz w:val="24"/>
          <w:szCs w:val="24"/>
        </w:rPr>
        <w:t xml:space="preserve"> </w:t>
      </w:r>
    </w:p>
    <w:p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t>JEDENÁSTA HLAVA</w:t>
      </w:r>
      <w:r w:rsidRPr="009152FE">
        <w:rPr>
          <w:rFonts w:ascii="Times New Roman" w:hAnsi="Times New Roman"/>
          <w:sz w:val="24"/>
          <w:szCs w:val="24"/>
        </w:rPr>
        <w:br/>
      </w:r>
      <w:r w:rsidR="00BD6793" w:rsidRPr="009152FE">
        <w:rPr>
          <w:rFonts w:ascii="Times New Roman" w:hAnsi="Times New Roman"/>
          <w:sz w:val="24"/>
          <w:szCs w:val="24"/>
        </w:rPr>
        <w:t>ČINNOSŤ ODBOROVÝCH ORGÁNOV V ŠTÁTNEJ SLUŽBE</w:t>
      </w:r>
    </w:p>
    <w:p w:rsidR="00BD6793" w:rsidRPr="009152FE" w:rsidRDefault="00BD6793"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Činnosť odborových orgánov</w:t>
      </w:r>
    </w:p>
    <w:p w:rsidR="005A1515" w:rsidRPr="009152FE" w:rsidRDefault="005A1515" w:rsidP="005A1515">
      <w:pPr>
        <w:spacing w:before="0" w:beforeAutospacing="0" w:after="0" w:afterAutospacing="0"/>
        <w:rPr>
          <w:rFonts w:ascii="Times New Roman" w:hAnsi="Times New Roman"/>
          <w:sz w:val="24"/>
          <w:szCs w:val="24"/>
        </w:rPr>
      </w:pPr>
    </w:p>
    <w:p w:rsidR="00BD6793" w:rsidRPr="009152FE" w:rsidRDefault="00E13050"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273</w:t>
      </w:r>
    </w:p>
    <w:p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(1) V súlade s týmto zákonom vystupujú na ochranu práv a oprávnených záujmov príslušníkov finančnej správy príslušné odborové orgány.</w:t>
      </w:r>
    </w:p>
    <w:p w:rsidR="00BB19ED" w:rsidRPr="009152FE" w:rsidRDefault="00BD6793" w:rsidP="005A15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vopred prerokuje s príslušným odborovým orgánom</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podklady potrebné na zostavenie systemizácie na príslušný kalendárny rok, </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prevedenie alebo na preloženie príslušníka finančnej správy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107</w:t>
      </w:r>
      <w:r w:rsidR="00357DFE" w:rsidRPr="009152FE">
        <w:rPr>
          <w:rFonts w:ascii="Times New Roman" w:hAnsi="Times New Roman"/>
          <w:color w:val="auto"/>
          <w:sz w:val="24"/>
          <w:szCs w:val="24"/>
        </w:rPr>
        <w:t xml:space="preserve"> ods. 1 písm. a) až d)</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z dôvodu právoplatne uloženého trestu zákazu činnosti, </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prepustenie príslušníka finančnej správy zo služobného pomeru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258</w:t>
      </w:r>
      <w:r w:rsidR="00357DFE" w:rsidRPr="009152FE">
        <w:rPr>
          <w:rFonts w:ascii="Times New Roman" w:hAnsi="Times New Roman"/>
          <w:color w:val="auto"/>
          <w:sz w:val="24"/>
          <w:szCs w:val="24"/>
        </w:rPr>
        <w:t xml:space="preserve"> ods. 1 písm. a) a b) a ods. 3</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pre zvlášť hrubé porušenie služobnej prísahy alebo služobnej povinnosti, </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služobné hodnotenie, v ktorom je príslušník finančnej správy hodnotený ako nespôsobilý na výkon doterajšej funkcie alebo na výkon akejkoľvek funkcie v štátnej službe, pred jeho schválením.</w:t>
      </w:r>
    </w:p>
    <w:p w:rsidR="00191B25" w:rsidRPr="009152FE" w:rsidRDefault="00191B25" w:rsidP="00FF4C2F">
      <w:pPr>
        <w:pStyle w:val="Odsekzoznamu"/>
        <w:ind w:left="720"/>
        <w:rPr>
          <w:rFonts w:ascii="Times New Roman" w:hAnsi="Times New Roman"/>
          <w:color w:val="auto"/>
          <w:sz w:val="24"/>
          <w:szCs w:val="24"/>
        </w:rPr>
      </w:pPr>
    </w:p>
    <w:p w:rsidR="00BD6793" w:rsidRPr="009152FE" w:rsidRDefault="00191B25" w:rsidP="00D10E82">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(3) </w:t>
      </w:r>
      <w:r w:rsidR="00BD6793" w:rsidRPr="009152FE">
        <w:rPr>
          <w:rFonts w:ascii="Times New Roman" w:hAnsi="Times New Roman"/>
          <w:color w:val="auto"/>
          <w:sz w:val="24"/>
          <w:szCs w:val="24"/>
        </w:rPr>
        <w:t xml:space="preserve">Ak sa príslušný odborový orgán nevyjadrí vo veciach uvedených v odseku 2 do troch </w:t>
      </w:r>
      <w:r w:rsidR="009A6D3E" w:rsidRPr="009152FE">
        <w:rPr>
          <w:rFonts w:ascii="Times New Roman" w:hAnsi="Times New Roman"/>
          <w:color w:val="auto"/>
          <w:sz w:val="24"/>
          <w:szCs w:val="24"/>
        </w:rPr>
        <w:t xml:space="preserve">pracovných </w:t>
      </w:r>
      <w:r w:rsidR="00BD6793" w:rsidRPr="009152FE">
        <w:rPr>
          <w:rFonts w:ascii="Times New Roman" w:hAnsi="Times New Roman"/>
          <w:color w:val="auto"/>
          <w:sz w:val="24"/>
          <w:szCs w:val="24"/>
        </w:rPr>
        <w:t>dní odo dňa ich písomného doručenia, považujú sa za prerokované.</w:t>
      </w:r>
    </w:p>
    <w:p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274</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(1) Príslušník finančnej správy</w:t>
      </w:r>
      <w:r w:rsidR="00086C2D" w:rsidRPr="009152FE">
        <w:rPr>
          <w:rFonts w:ascii="Times New Roman" w:hAnsi="Times New Roman"/>
          <w:sz w:val="24"/>
          <w:szCs w:val="24"/>
        </w:rPr>
        <w:t xml:space="preserve">, ktorý pôsobí v </w:t>
      </w:r>
      <w:r w:rsidRPr="009152FE">
        <w:rPr>
          <w:rFonts w:ascii="Times New Roman" w:hAnsi="Times New Roman"/>
          <w:sz w:val="24"/>
          <w:szCs w:val="24"/>
        </w:rPr>
        <w:t>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w:t>
      </w:r>
      <w:r w:rsidR="00191B25" w:rsidRPr="009152FE">
        <w:rPr>
          <w:rFonts w:ascii="Times New Roman" w:hAnsi="Times New Roman"/>
          <w:sz w:val="24"/>
          <w:szCs w:val="24"/>
        </w:rPr>
        <w:t>a toto pôsobenie</w:t>
      </w:r>
      <w:r w:rsidRPr="009152FE">
        <w:rPr>
          <w:rFonts w:ascii="Times New Roman" w:hAnsi="Times New Roman"/>
          <w:sz w:val="24"/>
          <w:szCs w:val="24"/>
        </w:rPr>
        <w:t xml:space="preserve"> si vyžaduje dlhodobé uvoľnenie od plnenia povinností štátnej služby, sa zaraďuje do zálohy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116</w:t>
      </w:r>
      <w:r w:rsidR="00504DEE" w:rsidRPr="009152FE">
        <w:rPr>
          <w:rFonts w:ascii="Times New Roman" w:hAnsi="Times New Roman"/>
          <w:sz w:val="24"/>
          <w:szCs w:val="24"/>
        </w:rPr>
        <w:t xml:space="preserve"> ods. 1 písm. c)</w:t>
      </w:r>
      <w:r w:rsidR="00E12EA4" w:rsidRPr="009152FE">
        <w:rPr>
          <w:rFonts w:ascii="Times New Roman" w:hAnsi="Times New Roman"/>
          <w:sz w:val="24"/>
          <w:szCs w:val="24"/>
        </w:rPr>
        <w:t>.</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sa po skončení </w:t>
      </w:r>
      <w:r w:rsidR="00086C2D" w:rsidRPr="009152FE">
        <w:rPr>
          <w:rFonts w:ascii="Times New Roman" w:hAnsi="Times New Roman"/>
          <w:sz w:val="24"/>
          <w:szCs w:val="24"/>
        </w:rPr>
        <w:t>pôsobenia v</w:t>
      </w:r>
      <w:r w:rsidRPr="009152FE">
        <w:rPr>
          <w:rFonts w:ascii="Times New Roman" w:hAnsi="Times New Roman"/>
          <w:sz w:val="24"/>
          <w:szCs w:val="24"/>
        </w:rPr>
        <w:t xml:space="preserve"> 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podľa odseku 1 ustanoví do funkcie na rovnakej úrovni, akú naposledy zastával, ak to nie je možné, ustanoví sa do funkcie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105</w:t>
      </w:r>
      <w:r w:rsidR="00E12EA4" w:rsidRPr="009152FE">
        <w:rPr>
          <w:rFonts w:ascii="Times New Roman" w:hAnsi="Times New Roman"/>
          <w:sz w:val="24"/>
          <w:szCs w:val="24"/>
        </w:rPr>
        <w:t>;</w:t>
      </w:r>
      <w:r w:rsidRPr="009152FE">
        <w:rPr>
          <w:rFonts w:ascii="Times New Roman" w:hAnsi="Times New Roman"/>
          <w:sz w:val="24"/>
          <w:szCs w:val="24"/>
        </w:rPr>
        <w:t xml:space="preserve"> </w:t>
      </w:r>
      <w:r w:rsidR="00A85F7E" w:rsidRPr="009152FE">
        <w:rPr>
          <w:rFonts w:ascii="Times New Roman" w:hAnsi="Times New Roman"/>
          <w:sz w:val="24"/>
          <w:szCs w:val="24"/>
        </w:rPr>
        <w:t>ustanovenie</w:t>
      </w:r>
      <w:r w:rsidR="00504DEE" w:rsidRPr="009152FE">
        <w:rPr>
          <w:rFonts w:ascii="Times New Roman" w:hAnsi="Times New Roman"/>
          <w:sz w:val="24"/>
          <w:szCs w:val="24"/>
        </w:rPr>
        <w:t xml:space="preserve"> § </w:t>
      </w:r>
      <w:r w:rsidR="004E55B9" w:rsidRPr="009152FE">
        <w:rPr>
          <w:rFonts w:ascii="Times New Roman" w:hAnsi="Times New Roman"/>
          <w:sz w:val="24"/>
          <w:szCs w:val="24"/>
        </w:rPr>
        <w:t>113</w:t>
      </w:r>
      <w:r w:rsidR="00504DEE" w:rsidRPr="009152FE">
        <w:rPr>
          <w:rFonts w:ascii="Times New Roman" w:hAnsi="Times New Roman"/>
          <w:sz w:val="24"/>
          <w:szCs w:val="24"/>
        </w:rPr>
        <w:t xml:space="preserve"> ods. 6</w:t>
      </w:r>
      <w:r w:rsidRPr="009152FE">
        <w:rPr>
          <w:rFonts w:ascii="Times New Roman" w:hAnsi="Times New Roman"/>
          <w:sz w:val="24"/>
          <w:szCs w:val="24"/>
        </w:rPr>
        <w:t xml:space="preserve"> tým nie </w:t>
      </w:r>
      <w:r w:rsidR="00E13050" w:rsidRPr="009152FE">
        <w:rPr>
          <w:rFonts w:ascii="Times New Roman" w:hAnsi="Times New Roman"/>
          <w:sz w:val="24"/>
          <w:szCs w:val="24"/>
        </w:rPr>
        <w:t>je</w:t>
      </w:r>
      <w:r w:rsidRPr="009152FE">
        <w:rPr>
          <w:rFonts w:ascii="Times New Roman" w:hAnsi="Times New Roman"/>
          <w:sz w:val="24"/>
          <w:szCs w:val="24"/>
        </w:rPr>
        <w:t xml:space="preserve"> dotknuté.</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(3) Príslušníkovi finančnej správy zvolenému do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xml:space="preserve">, </w:t>
      </w:r>
      <w:r w:rsidR="00086C2D" w:rsidRPr="009152FE">
        <w:rPr>
          <w:rFonts w:ascii="Times New Roman" w:hAnsi="Times New Roman"/>
          <w:sz w:val="24"/>
          <w:szCs w:val="24"/>
        </w:rPr>
        <w:t>pôsobenie v</w:t>
      </w:r>
      <w:r w:rsidR="00191B25" w:rsidRPr="009152FE">
        <w:rPr>
          <w:rFonts w:ascii="Times New Roman" w:hAnsi="Times New Roman"/>
          <w:sz w:val="24"/>
          <w:szCs w:val="24"/>
        </w:rPr>
        <w:t> </w:t>
      </w:r>
      <w:r w:rsidR="00086C2D" w:rsidRPr="009152FE">
        <w:rPr>
          <w:rFonts w:ascii="Times New Roman" w:hAnsi="Times New Roman"/>
          <w:sz w:val="24"/>
          <w:szCs w:val="24"/>
        </w:rPr>
        <w:t>ktorom</w:t>
      </w:r>
      <w:r w:rsidR="00191B25" w:rsidRPr="009152FE">
        <w:rPr>
          <w:rFonts w:ascii="Times New Roman" w:hAnsi="Times New Roman"/>
          <w:sz w:val="24"/>
          <w:szCs w:val="24"/>
        </w:rPr>
        <w:t xml:space="preserve"> </w:t>
      </w:r>
      <w:r w:rsidR="00086C2D" w:rsidRPr="009152FE">
        <w:rPr>
          <w:rFonts w:ascii="Times New Roman" w:hAnsi="Times New Roman"/>
          <w:sz w:val="24"/>
          <w:szCs w:val="24"/>
        </w:rPr>
        <w:t>si</w:t>
      </w:r>
      <w:r w:rsidRPr="009152FE">
        <w:rPr>
          <w:rFonts w:ascii="Times New Roman" w:hAnsi="Times New Roman"/>
          <w:sz w:val="24"/>
          <w:szCs w:val="24"/>
        </w:rPr>
        <w:t xml:space="preserve"> nevyžaduje dlhodobé uvoľnenie od plnenia povinností vyplývajúcich zo štátnej služby, sa udelí služobné voľno s nárokom na služobný plat na nevyhnutne potrebný čas.</w:t>
      </w:r>
    </w:p>
    <w:p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(4) Odborovým funkcionárom podľa odseku 3 sa poskytne na odborové vzdelávanie služobné voľno s nárokom na služobný plat na nevyhnutne potrebný čas.</w:t>
      </w:r>
    </w:p>
    <w:p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275</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(1) Služobný pomer príslušníka finančnej správy sa nesmie skončiť pre </w:t>
      </w:r>
      <w:r w:rsidR="00086C2D" w:rsidRPr="009152FE">
        <w:rPr>
          <w:rFonts w:ascii="Times New Roman" w:hAnsi="Times New Roman"/>
          <w:sz w:val="24"/>
          <w:szCs w:val="24"/>
        </w:rPr>
        <w:t>pôsobenie</w:t>
      </w:r>
      <w:r w:rsidRPr="009152FE">
        <w:rPr>
          <w:rFonts w:ascii="Times New Roman" w:hAnsi="Times New Roman"/>
          <w:sz w:val="24"/>
          <w:szCs w:val="24"/>
        </w:rPr>
        <w:t xml:space="preserve"> v odborovom orgáne.</w:t>
      </w:r>
    </w:p>
    <w:p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ktorý </w:t>
      </w:r>
      <w:r w:rsidR="00086C2D" w:rsidRPr="009152FE">
        <w:rPr>
          <w:rFonts w:ascii="Times New Roman" w:hAnsi="Times New Roman"/>
          <w:sz w:val="24"/>
          <w:szCs w:val="24"/>
        </w:rPr>
        <w:t>bol zvolený do</w:t>
      </w:r>
      <w:r w:rsidRPr="009152FE">
        <w:rPr>
          <w:rFonts w:ascii="Times New Roman" w:hAnsi="Times New Roman"/>
          <w:sz w:val="24"/>
          <w:szCs w:val="24"/>
        </w:rPr>
        <w:t xml:space="preserve">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môže byť v čase funkčného obdobia a v čase dvoch rokov po jeho skončení prepustený podľa</w:t>
      </w:r>
      <w:r w:rsidR="009971B9" w:rsidRPr="009152FE">
        <w:rPr>
          <w:rFonts w:ascii="Times New Roman" w:hAnsi="Times New Roman"/>
          <w:sz w:val="24"/>
          <w:szCs w:val="24"/>
        </w:rPr>
        <w:t xml:space="preserve"> § </w:t>
      </w:r>
      <w:r w:rsidR="004E55B9" w:rsidRPr="009152FE">
        <w:rPr>
          <w:rFonts w:ascii="Times New Roman" w:hAnsi="Times New Roman"/>
          <w:sz w:val="24"/>
          <w:szCs w:val="24"/>
        </w:rPr>
        <w:t>258</w:t>
      </w:r>
      <w:r w:rsidR="009971B9" w:rsidRPr="009152FE">
        <w:rPr>
          <w:rFonts w:ascii="Times New Roman" w:hAnsi="Times New Roman"/>
          <w:sz w:val="24"/>
          <w:szCs w:val="24"/>
        </w:rPr>
        <w:t xml:space="preserve"> ods. 1 písm. h) alebo písm. i)</w:t>
      </w:r>
      <w:r w:rsidR="00883980" w:rsidRPr="009152FE">
        <w:rPr>
          <w:rFonts w:ascii="Times New Roman" w:hAnsi="Times New Roman"/>
          <w:sz w:val="24"/>
          <w:szCs w:val="24"/>
        </w:rPr>
        <w:t xml:space="preserve"> </w:t>
      </w:r>
      <w:r w:rsidRPr="009152FE">
        <w:rPr>
          <w:rFonts w:ascii="Times New Roman" w:hAnsi="Times New Roman"/>
          <w:sz w:val="24"/>
          <w:szCs w:val="24"/>
        </w:rPr>
        <w:t>len po predchádzajúcom súhlase príslušného odborového orgánu.</w:t>
      </w:r>
    </w:p>
    <w:p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276</w:t>
      </w:r>
    </w:p>
    <w:p w:rsidR="00BB19ED" w:rsidRPr="009152FE" w:rsidRDefault="00BD6793" w:rsidP="00661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Súčinnosť nadriadených s odborovými orgánmi sa uskutočňuje najmä tým, že nadriadení umožnia príslušným odborovým orgánom</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spoločenskú kontrolu dodržiavania právnych predpisov upravujúcich služobný pomer príslušníkov finančnej správy, </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vyžadovať od nadriadených informácie o hospodárení so mzdovými prostriedkami a podieľať sa na dodržiavaní zásad spravodlivého odmeňovania, </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vyjadrovať sa</w:t>
      </w:r>
      <w:r w:rsidR="009C41BD" w:rsidRPr="009152FE">
        <w:rPr>
          <w:rFonts w:ascii="Times New Roman" w:hAnsi="Times New Roman"/>
          <w:color w:val="auto"/>
          <w:sz w:val="24"/>
          <w:szCs w:val="24"/>
        </w:rPr>
        <w:t xml:space="preserve"> k návrhom </w:t>
      </w:r>
      <w:r w:rsidRPr="009152FE">
        <w:rPr>
          <w:rFonts w:ascii="Times New Roman" w:hAnsi="Times New Roman"/>
          <w:color w:val="auto"/>
          <w:sz w:val="24"/>
          <w:szCs w:val="24"/>
        </w:rPr>
        <w:t>na rozvrhnutie základného času služby v týždni.</w:t>
      </w:r>
    </w:p>
    <w:p w:rsidR="00BD6793" w:rsidRPr="009152FE" w:rsidRDefault="00BD6793" w:rsidP="00661B3B">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poskytuje bezplatne na zabezpečenie činnosti odborového orgánu nevyhnutné materiálno-technické zabezpečenie.</w:t>
      </w:r>
    </w:p>
    <w:p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277</w:t>
      </w:r>
    </w:p>
    <w:p w:rsidR="0085210A" w:rsidRPr="009152FE" w:rsidRDefault="00BD6793" w:rsidP="0085210A">
      <w:pPr>
        <w:ind w:firstLine="709"/>
        <w:rPr>
          <w:rFonts w:ascii="Times New Roman" w:hAnsi="Times New Roman"/>
          <w:sz w:val="24"/>
          <w:szCs w:val="24"/>
        </w:rPr>
      </w:pPr>
      <w:r w:rsidRPr="009152FE">
        <w:rPr>
          <w:rFonts w:ascii="Times New Roman" w:hAnsi="Times New Roman"/>
          <w:sz w:val="24"/>
          <w:szCs w:val="24"/>
        </w:rPr>
        <w:t>(1) Na zabezpečenie oprávnených záujmov a potrieb príslušníkov finančnej správy, na zlepšenie podmienok výkonu služby, zdravotných, sociálnych a kultúrnych podmienok vrátane podmienok na využívanie voľného času uza</w:t>
      </w:r>
      <w:r w:rsidR="002348FD" w:rsidRPr="009152FE">
        <w:rPr>
          <w:rFonts w:ascii="Times New Roman" w:hAnsi="Times New Roman"/>
          <w:sz w:val="24"/>
          <w:szCs w:val="24"/>
        </w:rPr>
        <w:t>tvárajú</w:t>
      </w:r>
      <w:r w:rsidRPr="009152FE">
        <w:rPr>
          <w:rFonts w:ascii="Times New Roman" w:hAnsi="Times New Roman"/>
          <w:sz w:val="24"/>
          <w:szCs w:val="24"/>
        </w:rPr>
        <w:t xml:space="preserve"> v mene príslušníkov finančnej správy príslušné odborové orgány a </w:t>
      </w:r>
      <w:r w:rsidR="004C5368" w:rsidRPr="009152FE">
        <w:rPr>
          <w:rFonts w:ascii="Times New Roman" w:hAnsi="Times New Roman"/>
          <w:sz w:val="24"/>
          <w:szCs w:val="24"/>
        </w:rPr>
        <w:t xml:space="preserve">služobný úrad </w:t>
      </w:r>
      <w:r w:rsidRPr="009152FE">
        <w:rPr>
          <w:rFonts w:ascii="Times New Roman" w:hAnsi="Times New Roman"/>
          <w:sz w:val="24"/>
          <w:szCs w:val="24"/>
        </w:rPr>
        <w:t>kolektívne zmluvy.</w:t>
      </w:r>
      <w:r w:rsidR="0085210A" w:rsidRPr="009152FE">
        <w:rPr>
          <w:rFonts w:ascii="Times New Roman" w:hAnsi="Times New Roman"/>
          <w:sz w:val="24"/>
          <w:szCs w:val="24"/>
        </w:rPr>
        <w:t xml:space="preserve"> </w:t>
      </w:r>
    </w:p>
    <w:p w:rsidR="0085210A" w:rsidRPr="009152FE" w:rsidRDefault="0085210A" w:rsidP="0085210A">
      <w:pPr>
        <w:ind w:firstLine="709"/>
        <w:rPr>
          <w:rFonts w:ascii="Times New Roman" w:hAnsi="Times New Roman"/>
          <w:sz w:val="24"/>
          <w:szCs w:val="24"/>
        </w:rPr>
      </w:pPr>
      <w:r w:rsidRPr="009152FE">
        <w:rPr>
          <w:rFonts w:ascii="Times New Roman" w:hAnsi="Times New Roman"/>
          <w:sz w:val="24"/>
          <w:szCs w:val="24"/>
        </w:rPr>
        <w:t xml:space="preserve">(2) Kolektívnou zmluvou podľa odseku 1 nemožno </w:t>
      </w:r>
      <w:r w:rsidR="00C7596D" w:rsidRPr="009152FE">
        <w:rPr>
          <w:rFonts w:ascii="Times New Roman" w:hAnsi="Times New Roman"/>
          <w:sz w:val="24"/>
          <w:szCs w:val="24"/>
        </w:rPr>
        <w:t>zvýšiť</w:t>
      </w:r>
      <w:r w:rsidRPr="009152FE">
        <w:rPr>
          <w:rFonts w:ascii="Times New Roman" w:hAnsi="Times New Roman"/>
          <w:sz w:val="24"/>
          <w:szCs w:val="24"/>
        </w:rPr>
        <w:t xml:space="preserve"> odchodné neozbrojeného príslušníka finančnej správy. </w:t>
      </w:r>
      <w:r w:rsidR="00C7596D" w:rsidRPr="009152FE">
        <w:rPr>
          <w:rFonts w:ascii="Times New Roman" w:hAnsi="Times New Roman"/>
          <w:sz w:val="24"/>
          <w:szCs w:val="24"/>
        </w:rPr>
        <w:t>O</w:t>
      </w:r>
      <w:r w:rsidRPr="009152FE">
        <w:rPr>
          <w:rFonts w:ascii="Times New Roman" w:hAnsi="Times New Roman"/>
          <w:sz w:val="24"/>
          <w:szCs w:val="24"/>
        </w:rPr>
        <w:t xml:space="preserve">dstupné </w:t>
      </w:r>
      <w:r w:rsidR="00C7596D" w:rsidRPr="009152FE">
        <w:rPr>
          <w:rFonts w:ascii="Times New Roman" w:hAnsi="Times New Roman"/>
          <w:sz w:val="24"/>
          <w:szCs w:val="24"/>
        </w:rPr>
        <w:t xml:space="preserve">pre neozbrojeného príslušníka finančnej správy </w:t>
      </w:r>
      <w:r w:rsidRPr="009152FE">
        <w:rPr>
          <w:rFonts w:ascii="Times New Roman" w:hAnsi="Times New Roman"/>
          <w:sz w:val="24"/>
          <w:szCs w:val="24"/>
        </w:rPr>
        <w:t>možno zvýšiť len v rozsahu, v akom bolo odstupné podľa osobitného predpisu zvýšené kolektívnou zmluvou vyššieho stupňa.</w:t>
      </w:r>
    </w:p>
    <w:p w:rsidR="00E166F6" w:rsidRDefault="00BD6793" w:rsidP="00013A39">
      <w:pPr>
        <w:ind w:firstLine="709"/>
        <w:rPr>
          <w:rFonts w:ascii="Times New Roman" w:hAnsi="Times New Roman"/>
          <w:sz w:val="24"/>
          <w:szCs w:val="24"/>
        </w:rPr>
      </w:pPr>
      <w:r w:rsidRPr="009152FE">
        <w:rPr>
          <w:rFonts w:ascii="Times New Roman" w:hAnsi="Times New Roman"/>
          <w:sz w:val="24"/>
          <w:szCs w:val="24"/>
        </w:rPr>
        <w:t>(</w:t>
      </w:r>
      <w:r w:rsidR="0085210A" w:rsidRPr="009152FE">
        <w:rPr>
          <w:rFonts w:ascii="Times New Roman" w:hAnsi="Times New Roman"/>
          <w:sz w:val="24"/>
          <w:szCs w:val="24"/>
        </w:rPr>
        <w:t>3</w:t>
      </w:r>
      <w:r w:rsidRPr="009152FE">
        <w:rPr>
          <w:rFonts w:ascii="Times New Roman" w:hAnsi="Times New Roman"/>
          <w:sz w:val="24"/>
          <w:szCs w:val="24"/>
        </w:rPr>
        <w:t>) Pri uza</w:t>
      </w:r>
      <w:r w:rsidR="002348FD" w:rsidRPr="009152FE">
        <w:rPr>
          <w:rFonts w:ascii="Times New Roman" w:hAnsi="Times New Roman"/>
          <w:sz w:val="24"/>
          <w:szCs w:val="24"/>
        </w:rPr>
        <w:t>tváraní</w:t>
      </w:r>
      <w:r w:rsidRPr="009152FE">
        <w:rPr>
          <w:rFonts w:ascii="Times New Roman" w:hAnsi="Times New Roman"/>
          <w:sz w:val="24"/>
          <w:szCs w:val="24"/>
        </w:rPr>
        <w:t xml:space="preserve"> kolektívnych zmlúv sa postupuje podľa osobitného predpisu.</w:t>
      </w:r>
      <w:r w:rsidR="00AC366B" w:rsidRPr="009152FE">
        <w:rPr>
          <w:rStyle w:val="Odkaznapoznmkupodiarou"/>
          <w:rFonts w:ascii="Times New Roman" w:hAnsi="Times New Roman"/>
          <w:sz w:val="24"/>
          <w:szCs w:val="24"/>
        </w:rPr>
        <w:footnoteReference w:id="185"/>
      </w:r>
      <w:r w:rsidRPr="009152FE">
        <w:rPr>
          <w:rFonts w:ascii="Times New Roman" w:hAnsi="Times New Roman"/>
          <w:sz w:val="24"/>
          <w:szCs w:val="24"/>
        </w:rPr>
        <w:t>)</w:t>
      </w:r>
    </w:p>
    <w:p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DVANÁSTA HLAVA</w:t>
      </w:r>
      <w:r w:rsidRPr="009152FE">
        <w:rPr>
          <w:rFonts w:ascii="Times New Roman" w:hAnsi="Times New Roman"/>
          <w:sz w:val="24"/>
          <w:szCs w:val="24"/>
        </w:rPr>
        <w:br/>
      </w:r>
      <w:r w:rsidR="00BD6793" w:rsidRPr="009152FE">
        <w:rPr>
          <w:rFonts w:ascii="Times New Roman" w:hAnsi="Times New Roman"/>
          <w:sz w:val="24"/>
          <w:szCs w:val="24"/>
        </w:rPr>
        <w:t>KONANIE VO VECIACH SLUŽOBNÉHO POMERU</w:t>
      </w:r>
    </w:p>
    <w:p w:rsidR="00BD6793" w:rsidRPr="009152FE" w:rsidRDefault="00CB5A66"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278</w:t>
      </w:r>
      <w:r w:rsidR="00DE6B55" w:rsidRPr="009152FE">
        <w:rPr>
          <w:rFonts w:ascii="Times New Roman" w:hAnsi="Times New Roman"/>
          <w:sz w:val="24"/>
          <w:szCs w:val="24"/>
        </w:rPr>
        <w:br/>
      </w:r>
      <w:r w:rsidR="00BD6793" w:rsidRPr="009152FE">
        <w:rPr>
          <w:rFonts w:ascii="Times New Roman" w:hAnsi="Times New Roman"/>
          <w:sz w:val="24"/>
          <w:szCs w:val="24"/>
        </w:rPr>
        <w:t>Predmet konania</w:t>
      </w:r>
    </w:p>
    <w:p w:rsidR="00BD6793" w:rsidRPr="009152FE" w:rsidRDefault="00BD6793" w:rsidP="00CB5A6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Konaním </w:t>
      </w:r>
      <w:r w:rsidR="00CB5A66" w:rsidRPr="009152FE">
        <w:rPr>
          <w:rFonts w:ascii="Times New Roman" w:hAnsi="Times New Roman"/>
          <w:sz w:val="24"/>
          <w:szCs w:val="24"/>
        </w:rPr>
        <w:t>vo veciach služobného pomeru je</w:t>
      </w:r>
      <w:r w:rsidRPr="009152FE">
        <w:rPr>
          <w:rFonts w:ascii="Times New Roman" w:hAnsi="Times New Roman"/>
          <w:sz w:val="24"/>
          <w:szCs w:val="24"/>
        </w:rPr>
        <w:t xml:space="preserve"> </w:t>
      </w:r>
    </w:p>
    <w:p w:rsidR="00BD6793"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 ktorom sa rozhoduje o vzniku, zmene alebo zániku služobného pomeru,</w:t>
      </w:r>
    </w:p>
    <w:p w:rsidR="00396151"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prieskumné konanie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272</w:t>
      </w:r>
      <w:r w:rsidR="00396151" w:rsidRPr="009152FE">
        <w:rPr>
          <w:rFonts w:ascii="Times New Roman" w:hAnsi="Times New Roman"/>
          <w:color w:val="auto"/>
          <w:sz w:val="24"/>
          <w:szCs w:val="24"/>
        </w:rPr>
        <w:t>,</w:t>
      </w:r>
    </w:p>
    <w:p w:rsidR="00BD6793" w:rsidRPr="009152FE" w:rsidRDefault="00396151"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vo veci služobného hodnotenia</w:t>
      </w:r>
      <w:r w:rsidR="00D13FD8" w:rsidRPr="009152FE">
        <w:rPr>
          <w:rFonts w:ascii="Times New Roman" w:hAnsi="Times New Roman"/>
          <w:color w:val="auto"/>
          <w:sz w:val="24"/>
          <w:szCs w:val="24"/>
        </w:rPr>
        <w:t xml:space="preser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102</w:t>
      </w:r>
      <w:r w:rsidR="00BD6793" w:rsidRPr="009152FE">
        <w:rPr>
          <w:rFonts w:ascii="Times New Roman" w:hAnsi="Times New Roman"/>
          <w:color w:val="auto"/>
          <w:sz w:val="24"/>
          <w:szCs w:val="24"/>
        </w:rPr>
        <w:t>.</w:t>
      </w:r>
    </w:p>
    <w:p w:rsidR="00BD6793" w:rsidRPr="009152FE" w:rsidRDefault="00BD6793" w:rsidP="006B4A5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Konaním vo veciach služobného pomeru je aj k</w:t>
      </w:r>
      <w:r w:rsidR="006B4A5F" w:rsidRPr="009152FE">
        <w:rPr>
          <w:rFonts w:ascii="Times New Roman" w:hAnsi="Times New Roman"/>
          <w:sz w:val="24"/>
          <w:szCs w:val="24"/>
        </w:rPr>
        <w:t>onanie, v ktorom sa rozhoduje o</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poverení zastupovať príslušníka finančnej správy v riadiacej funkcii alebo vykonávať dočasne neobsadenú riadiacu funkciu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112</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zaradení do zálohy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113</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dočasnom pozbavení výkonu štátnej služby a o skončení dočasného pozbavenia výkonu štátnej služby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Pr="009152FE">
        <w:rPr>
          <w:rFonts w:ascii="Times New Roman" w:hAnsi="Times New Roman"/>
          <w:color w:val="auto"/>
          <w:sz w:val="24"/>
          <w:szCs w:val="24"/>
        </w:rPr>
        <w:t>,</w:t>
      </w:r>
    </w:p>
    <w:p w:rsidR="005362B0" w:rsidRPr="009152FE" w:rsidRDefault="005362B0"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 záveroch z previerky spoľahlivosti podľa § </w:t>
      </w:r>
      <w:r w:rsidR="004E55B9" w:rsidRPr="009152FE">
        <w:rPr>
          <w:rFonts w:ascii="Times New Roman" w:hAnsi="Times New Roman"/>
          <w:color w:val="auto"/>
          <w:sz w:val="24"/>
          <w:szCs w:val="24"/>
        </w:rPr>
        <w:t>121</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uložení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128</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uložení výčitky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129</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zahladení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135</w:t>
      </w:r>
      <w:r w:rsidRPr="009152FE">
        <w:rPr>
          <w:rFonts w:ascii="Times New Roman" w:hAnsi="Times New Roman"/>
          <w:color w:val="auto"/>
          <w:sz w:val="24"/>
          <w:szCs w:val="24"/>
        </w:rPr>
        <w:t>,</w:t>
      </w:r>
    </w:p>
    <w:p w:rsidR="00BB19ED"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určení kratšieho času služby v týždni alebo o jeho inej vhodnej úprave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137</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vyslaní na štúdium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216</w:t>
      </w:r>
      <w:r w:rsidRPr="009152FE">
        <w:rPr>
          <w:rFonts w:ascii="Times New Roman" w:hAnsi="Times New Roman"/>
          <w:color w:val="auto"/>
          <w:sz w:val="24"/>
          <w:szCs w:val="24"/>
        </w:rPr>
        <w:t>,</w:t>
      </w:r>
    </w:p>
    <w:p w:rsidR="00BD6793" w:rsidRPr="009152FE" w:rsidRDefault="008B0ACF"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povinnosti uhradiť náklady </w:t>
      </w:r>
      <w:r w:rsidR="00BD6793" w:rsidRPr="009152FE">
        <w:rPr>
          <w:rFonts w:ascii="Times New Roman" w:hAnsi="Times New Roman"/>
          <w:color w:val="auto"/>
          <w:sz w:val="24"/>
          <w:szCs w:val="24"/>
        </w:rPr>
        <w:t>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00BD6793"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čiastočnom znížení alebo odpustení nákladov 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Pr="009152FE">
        <w:rPr>
          <w:rFonts w:ascii="Times New Roman" w:hAnsi="Times New Roman"/>
          <w:color w:val="auto"/>
          <w:sz w:val="24"/>
          <w:szCs w:val="24"/>
        </w:rPr>
        <w:t>,</w:t>
      </w:r>
    </w:p>
    <w:p w:rsidR="00A94592" w:rsidRPr="009152FE" w:rsidRDefault="00A94592" w:rsidP="00A94592">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vyslaní príslušníka finančnej správy na preventívnu rehabilitáciu podľa § </w:t>
      </w:r>
      <w:r w:rsidR="004E55B9" w:rsidRPr="009152FE">
        <w:rPr>
          <w:rFonts w:ascii="Times New Roman" w:hAnsi="Times New Roman"/>
          <w:color w:val="auto"/>
          <w:sz w:val="24"/>
          <w:szCs w:val="24"/>
        </w:rPr>
        <w:t>220</w:t>
      </w:r>
      <w:r w:rsidRPr="009152FE">
        <w:rPr>
          <w:rFonts w:ascii="Times New Roman" w:hAnsi="Times New Roman"/>
          <w:color w:val="auto"/>
          <w:sz w:val="24"/>
          <w:szCs w:val="24"/>
        </w:rPr>
        <w:t>,</w:t>
      </w:r>
    </w:p>
    <w:p w:rsidR="0093550F"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náhrade škody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232</w:t>
      </w:r>
      <w:r w:rsidR="00183D6D"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254</w:t>
      </w:r>
      <w:r w:rsidR="006B4A5F" w:rsidRPr="009152FE">
        <w:rPr>
          <w:rFonts w:ascii="Times New Roman" w:hAnsi="Times New Roman"/>
          <w:color w:val="auto"/>
          <w:sz w:val="24"/>
          <w:szCs w:val="24"/>
        </w:rPr>
        <w:t>,</w:t>
      </w:r>
    </w:p>
    <w:p w:rsidR="0093550F" w:rsidRPr="009152FE" w:rsidRDefault="0093550F"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nepovolení opravnej skúšky v kurze zameranom na získanie profesijného vzdelania,</w:t>
      </w:r>
    </w:p>
    <w:p w:rsidR="00A549D4" w:rsidRPr="009152FE" w:rsidRDefault="0093550F"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vylúčení z kurzu zameraného na získanie profesijného vzdelania</w:t>
      </w:r>
      <w:r w:rsidR="00A549D4" w:rsidRPr="009152FE">
        <w:rPr>
          <w:rFonts w:ascii="Times New Roman" w:hAnsi="Times New Roman"/>
          <w:color w:val="auto"/>
          <w:sz w:val="24"/>
          <w:szCs w:val="24"/>
        </w:rPr>
        <w:t>,</w:t>
      </w:r>
    </w:p>
    <w:p w:rsidR="00A549D4" w:rsidRPr="009152FE" w:rsidRDefault="00A549D4"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žiadosti príslušníka </w:t>
      </w:r>
      <w:r w:rsidR="00255A0B"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o priznanie plnenia</w:t>
      </w:r>
      <w:r w:rsidR="00C5484F" w:rsidRPr="009152FE">
        <w:rPr>
          <w:rFonts w:ascii="Times New Roman" w:hAnsi="Times New Roman"/>
          <w:color w:val="auto"/>
          <w:sz w:val="24"/>
          <w:szCs w:val="24"/>
        </w:rPr>
        <w:t xml:space="preserve"> </w:t>
      </w:r>
      <w:r w:rsidRPr="009152FE">
        <w:rPr>
          <w:rFonts w:ascii="Times New Roman" w:hAnsi="Times New Roman"/>
          <w:color w:val="auto"/>
          <w:sz w:val="24"/>
          <w:szCs w:val="24"/>
        </w:rPr>
        <w:t>podľa tohto zákona</w:t>
      </w:r>
      <w:r w:rsidR="00B358FE" w:rsidRPr="009152FE">
        <w:rPr>
          <w:rFonts w:ascii="Times New Roman" w:hAnsi="Times New Roman"/>
          <w:color w:val="auto"/>
          <w:sz w:val="24"/>
          <w:szCs w:val="24"/>
        </w:rPr>
        <w:t xml:space="preserve"> </w:t>
      </w:r>
      <w:r w:rsidR="00620164" w:rsidRPr="009152FE">
        <w:rPr>
          <w:rFonts w:ascii="Times New Roman" w:hAnsi="Times New Roman"/>
          <w:color w:val="auto"/>
          <w:sz w:val="24"/>
          <w:szCs w:val="24"/>
        </w:rPr>
        <w:t xml:space="preserve">okrem </w:t>
      </w:r>
      <w:r w:rsidR="00C5484F" w:rsidRPr="009152FE">
        <w:rPr>
          <w:rFonts w:ascii="Times New Roman" w:hAnsi="Times New Roman"/>
          <w:color w:val="auto"/>
          <w:sz w:val="24"/>
          <w:szCs w:val="24"/>
        </w:rPr>
        <w:t>plnení podľa</w:t>
      </w:r>
      <w:r w:rsidR="00DF03FF"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00D71DF6" w:rsidRPr="009152FE">
        <w:rPr>
          <w:rFonts w:ascii="Times New Roman" w:hAnsi="Times New Roman"/>
          <w:color w:val="auto"/>
          <w:sz w:val="24"/>
          <w:szCs w:val="24"/>
        </w:rPr>
        <w:t xml:space="preserve"> </w:t>
      </w:r>
      <w:r w:rsidR="00DF03FF" w:rsidRPr="009152FE">
        <w:rPr>
          <w:rFonts w:ascii="Times New Roman" w:hAnsi="Times New Roman"/>
          <w:color w:val="auto"/>
          <w:sz w:val="24"/>
          <w:szCs w:val="24"/>
        </w:rPr>
        <w:t xml:space="preserve">ods. 7, § </w:t>
      </w:r>
      <w:r w:rsidR="004E55B9" w:rsidRPr="009152FE">
        <w:rPr>
          <w:rFonts w:ascii="Times New Roman" w:hAnsi="Times New Roman"/>
          <w:color w:val="auto"/>
          <w:sz w:val="24"/>
          <w:szCs w:val="24"/>
        </w:rPr>
        <w:t>149</w:t>
      </w:r>
      <w:r w:rsidR="00DF03FF" w:rsidRPr="009152FE">
        <w:rPr>
          <w:rFonts w:ascii="Times New Roman" w:hAnsi="Times New Roman"/>
          <w:color w:val="auto"/>
          <w:sz w:val="24"/>
          <w:szCs w:val="24"/>
        </w:rPr>
        <w:t xml:space="preserve"> ods. 3 a § </w:t>
      </w:r>
      <w:r w:rsidR="004E55B9" w:rsidRPr="009152FE">
        <w:rPr>
          <w:rFonts w:ascii="Times New Roman" w:hAnsi="Times New Roman"/>
          <w:color w:val="auto"/>
          <w:sz w:val="24"/>
          <w:szCs w:val="24"/>
        </w:rPr>
        <w:t>185</w:t>
      </w:r>
      <w:r w:rsidR="00DF03FF"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203</w:t>
      </w:r>
      <w:r w:rsidR="006B4A5F" w:rsidRPr="009152FE">
        <w:rPr>
          <w:rFonts w:ascii="Times New Roman" w:hAnsi="Times New Roman"/>
          <w:color w:val="auto"/>
          <w:sz w:val="24"/>
          <w:szCs w:val="24"/>
        </w:rPr>
        <w:t>,</w:t>
      </w:r>
    </w:p>
    <w:p w:rsidR="00A94592" w:rsidRPr="009152FE" w:rsidRDefault="00A549D4" w:rsidP="00A94592">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zrážkach zo služobného príjmu podľa</w:t>
      </w:r>
      <w:r w:rsidR="00471C4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303</w:t>
      </w:r>
      <w:r w:rsidR="00471C4D" w:rsidRPr="009152FE">
        <w:rPr>
          <w:rFonts w:ascii="Times New Roman" w:hAnsi="Times New Roman"/>
          <w:color w:val="auto"/>
          <w:sz w:val="24"/>
          <w:szCs w:val="24"/>
        </w:rPr>
        <w:t xml:space="preserve"> ods. 1 a</w:t>
      </w:r>
      <w:r w:rsidR="00A94592" w:rsidRPr="009152FE">
        <w:rPr>
          <w:rFonts w:ascii="Times New Roman" w:hAnsi="Times New Roman"/>
          <w:color w:val="auto"/>
          <w:sz w:val="24"/>
          <w:szCs w:val="24"/>
        </w:rPr>
        <w:t> </w:t>
      </w:r>
      <w:r w:rsidR="00471C4D" w:rsidRPr="009152FE">
        <w:rPr>
          <w:rFonts w:ascii="Times New Roman" w:hAnsi="Times New Roman"/>
          <w:color w:val="auto"/>
          <w:sz w:val="24"/>
          <w:szCs w:val="24"/>
        </w:rPr>
        <w:t>2</w:t>
      </w:r>
      <w:r w:rsidR="00BD6793" w:rsidRPr="009152FE">
        <w:rPr>
          <w:rFonts w:ascii="Times New Roman" w:hAnsi="Times New Roman"/>
          <w:color w:val="auto"/>
          <w:sz w:val="24"/>
          <w:szCs w:val="24"/>
        </w:rPr>
        <w:t>.</w:t>
      </w:r>
    </w:p>
    <w:p w:rsidR="00BD6793" w:rsidRPr="009152FE" w:rsidRDefault="00C83B3D" w:rsidP="00954751">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279</w:t>
      </w:r>
      <w:r w:rsidR="00BD6793" w:rsidRPr="009152FE">
        <w:rPr>
          <w:rFonts w:ascii="Times New Roman" w:hAnsi="Times New Roman"/>
          <w:sz w:val="24"/>
          <w:szCs w:val="24"/>
        </w:rPr>
        <w:br/>
        <w:t>Účastníci konania</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Účastník</w:t>
      </w:r>
      <w:r w:rsidR="00C22C88" w:rsidRPr="009152FE">
        <w:rPr>
          <w:rFonts w:ascii="Times New Roman" w:hAnsi="Times New Roman"/>
          <w:sz w:val="24"/>
          <w:szCs w:val="24"/>
        </w:rPr>
        <w:t>om</w:t>
      </w:r>
      <w:r w:rsidRPr="009152FE">
        <w:rPr>
          <w:rFonts w:ascii="Times New Roman" w:hAnsi="Times New Roman"/>
          <w:sz w:val="24"/>
          <w:szCs w:val="24"/>
        </w:rPr>
        <w:t xml:space="preserve"> konania </w:t>
      </w:r>
      <w:r w:rsidR="00C22C88" w:rsidRPr="009152FE">
        <w:rPr>
          <w:rFonts w:ascii="Times New Roman" w:hAnsi="Times New Roman"/>
          <w:sz w:val="24"/>
          <w:szCs w:val="24"/>
        </w:rPr>
        <w:t>je</w:t>
      </w:r>
      <w:r w:rsidRPr="009152FE">
        <w:rPr>
          <w:rFonts w:ascii="Times New Roman" w:hAnsi="Times New Roman"/>
          <w:sz w:val="24"/>
          <w:szCs w:val="24"/>
        </w:rPr>
        <w:t xml:space="preserve"> príslušní</w:t>
      </w:r>
      <w:r w:rsidR="00C22C88" w:rsidRPr="009152FE">
        <w:rPr>
          <w:rFonts w:ascii="Times New Roman" w:hAnsi="Times New Roman"/>
          <w:sz w:val="24"/>
          <w:szCs w:val="24"/>
        </w:rPr>
        <w:t>k</w:t>
      </w:r>
      <w:r w:rsidRPr="009152FE">
        <w:rPr>
          <w:rFonts w:ascii="Times New Roman" w:hAnsi="Times New Roman"/>
          <w:sz w:val="24"/>
          <w:szCs w:val="24"/>
        </w:rPr>
        <w:t xml:space="preserve"> finančnej správy, </w:t>
      </w:r>
      <w:r w:rsidR="00F636B5" w:rsidRPr="009152FE">
        <w:rPr>
          <w:rFonts w:ascii="Times New Roman" w:hAnsi="Times New Roman"/>
          <w:sz w:val="24"/>
          <w:szCs w:val="24"/>
        </w:rPr>
        <w:t>bývalý príslušní</w:t>
      </w:r>
      <w:r w:rsidR="00C22C88" w:rsidRPr="009152FE">
        <w:rPr>
          <w:rFonts w:ascii="Times New Roman" w:hAnsi="Times New Roman"/>
          <w:sz w:val="24"/>
          <w:szCs w:val="24"/>
        </w:rPr>
        <w:t>k</w:t>
      </w:r>
      <w:r w:rsidR="00F636B5" w:rsidRPr="009152FE">
        <w:rPr>
          <w:rFonts w:ascii="Times New Roman" w:hAnsi="Times New Roman"/>
          <w:sz w:val="24"/>
          <w:szCs w:val="24"/>
        </w:rPr>
        <w:t xml:space="preserve"> finančnej správy</w:t>
      </w:r>
      <w:r w:rsidRPr="009152FE">
        <w:rPr>
          <w:rFonts w:ascii="Times New Roman" w:hAnsi="Times New Roman"/>
          <w:sz w:val="24"/>
          <w:szCs w:val="24"/>
        </w:rPr>
        <w:t xml:space="preserve">, alebo </w:t>
      </w:r>
      <w:r w:rsidR="00C22C88" w:rsidRPr="009152FE">
        <w:rPr>
          <w:rFonts w:ascii="Times New Roman" w:hAnsi="Times New Roman"/>
          <w:sz w:val="24"/>
          <w:szCs w:val="24"/>
        </w:rPr>
        <w:t>právny nástupca príslušníka finančnej správy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306</w:t>
      </w:r>
      <w:r w:rsidRPr="009152FE">
        <w:rPr>
          <w:rFonts w:ascii="Times New Roman" w:hAnsi="Times New Roman"/>
          <w:sz w:val="24"/>
          <w:szCs w:val="24"/>
        </w:rPr>
        <w:t xml:space="preserve">, ak sa má konať o </w:t>
      </w:r>
      <w:r w:rsidR="00C22C88" w:rsidRPr="009152FE">
        <w:rPr>
          <w:rFonts w:ascii="Times New Roman" w:hAnsi="Times New Roman"/>
          <w:sz w:val="24"/>
          <w:szCs w:val="24"/>
        </w:rPr>
        <w:t>jeho</w:t>
      </w:r>
      <w:r w:rsidRPr="009152FE">
        <w:rPr>
          <w:rFonts w:ascii="Times New Roman" w:hAnsi="Times New Roman"/>
          <w:sz w:val="24"/>
          <w:szCs w:val="24"/>
        </w:rPr>
        <w:t xml:space="preserve"> právach, právom chránených záujmoch alebo povinnostiach, ako aj in</w:t>
      </w:r>
      <w:r w:rsidR="00C22C88" w:rsidRPr="009152FE">
        <w:rPr>
          <w:rFonts w:ascii="Times New Roman" w:hAnsi="Times New Roman"/>
          <w:sz w:val="24"/>
          <w:szCs w:val="24"/>
        </w:rPr>
        <w:t>á</w:t>
      </w:r>
      <w:r w:rsidRPr="009152FE">
        <w:rPr>
          <w:rFonts w:ascii="Times New Roman" w:hAnsi="Times New Roman"/>
          <w:sz w:val="24"/>
          <w:szCs w:val="24"/>
        </w:rPr>
        <w:t xml:space="preserve"> osob</w:t>
      </w:r>
      <w:r w:rsidR="00C22C88" w:rsidRPr="009152FE">
        <w:rPr>
          <w:rFonts w:ascii="Times New Roman" w:hAnsi="Times New Roman"/>
          <w:sz w:val="24"/>
          <w:szCs w:val="24"/>
        </w:rPr>
        <w:t>a</w:t>
      </w:r>
      <w:r w:rsidRPr="009152FE">
        <w:rPr>
          <w:rFonts w:ascii="Times New Roman" w:hAnsi="Times New Roman"/>
          <w:sz w:val="24"/>
          <w:szCs w:val="24"/>
        </w:rPr>
        <w:t xml:space="preserve">, ak tak </w:t>
      </w:r>
      <w:r w:rsidR="008B0ACF" w:rsidRPr="009152FE">
        <w:rPr>
          <w:rFonts w:ascii="Times New Roman" w:hAnsi="Times New Roman"/>
          <w:sz w:val="24"/>
          <w:szCs w:val="24"/>
        </w:rPr>
        <w:t xml:space="preserve">ustanovuje osobitný </w:t>
      </w:r>
      <w:r w:rsidRPr="009152FE">
        <w:rPr>
          <w:rFonts w:ascii="Times New Roman" w:hAnsi="Times New Roman"/>
          <w:sz w:val="24"/>
          <w:szCs w:val="24"/>
        </w:rPr>
        <w:t>predpis.</w:t>
      </w:r>
      <w:r w:rsidR="00024A3F" w:rsidRPr="009152FE">
        <w:rPr>
          <w:rStyle w:val="Odkaznapoznmkupodiarou"/>
          <w:rFonts w:ascii="Times New Roman" w:hAnsi="Times New Roman"/>
          <w:sz w:val="24"/>
          <w:szCs w:val="24"/>
        </w:rPr>
        <w:footnoteReference w:id="186"/>
      </w:r>
      <w:r w:rsidRPr="009152FE">
        <w:rPr>
          <w:rFonts w:ascii="Times New Roman" w:hAnsi="Times New Roman"/>
          <w:sz w:val="24"/>
          <w:szCs w:val="24"/>
        </w:rPr>
        <w:t>)</w:t>
      </w:r>
    </w:p>
    <w:p w:rsidR="00BD6793" w:rsidRPr="009152FE" w:rsidRDefault="00C83B3D"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280</w:t>
      </w:r>
      <w:r w:rsidR="00BD6793" w:rsidRPr="009152FE">
        <w:rPr>
          <w:rFonts w:ascii="Times New Roman" w:hAnsi="Times New Roman"/>
          <w:sz w:val="24"/>
          <w:szCs w:val="24"/>
        </w:rPr>
        <w:br/>
        <w:t>Príslušnosť</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(1) Vo veciach služobného pomeru koná a rozhoduje oprávnený orgán.</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(2) Oprávneným orgánom príslušným na konanie v prvom stupni je nadriadený</w:t>
      </w:r>
      <w:r w:rsidR="00286706" w:rsidRPr="009152FE">
        <w:rPr>
          <w:rFonts w:ascii="Times New Roman" w:hAnsi="Times New Roman"/>
          <w:sz w:val="24"/>
          <w:szCs w:val="24"/>
        </w:rPr>
        <w:t>; ak ide o prieskumné konanie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272</w:t>
      </w:r>
      <w:r w:rsidR="00286706" w:rsidRPr="009152FE">
        <w:rPr>
          <w:rFonts w:ascii="Times New Roman" w:hAnsi="Times New Roman"/>
          <w:sz w:val="24"/>
          <w:szCs w:val="24"/>
        </w:rPr>
        <w:t>, oprávneným orgánom je služobný posudkový leká</w:t>
      </w:r>
      <w:r w:rsidR="00864604" w:rsidRPr="009152FE">
        <w:rPr>
          <w:rFonts w:ascii="Times New Roman" w:hAnsi="Times New Roman"/>
          <w:sz w:val="24"/>
          <w:szCs w:val="24"/>
        </w:rPr>
        <w:t>r</w:t>
      </w:r>
      <w:r w:rsidR="00286706" w:rsidRPr="009152FE">
        <w:rPr>
          <w:rFonts w:ascii="Times New Roman" w:hAnsi="Times New Roman"/>
          <w:sz w:val="24"/>
          <w:szCs w:val="24"/>
        </w:rPr>
        <w:t>.</w:t>
      </w:r>
      <w:r w:rsidRPr="009152FE">
        <w:rPr>
          <w:rFonts w:ascii="Times New Roman" w:hAnsi="Times New Roman"/>
          <w:sz w:val="24"/>
          <w:szCs w:val="24"/>
        </w:rPr>
        <w:t xml:space="preserve"> </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 xml:space="preserve">(3) Oprávneným orgánom príslušným na konanie o odvolaní (ďalej len </w:t>
      </w:r>
      <w:r w:rsidR="00C83B3D" w:rsidRPr="009152FE">
        <w:rPr>
          <w:rFonts w:ascii="Times New Roman" w:hAnsi="Times New Roman"/>
          <w:sz w:val="24"/>
          <w:szCs w:val="24"/>
        </w:rPr>
        <w:t>„</w:t>
      </w:r>
      <w:r w:rsidRPr="009152FE">
        <w:rPr>
          <w:rFonts w:ascii="Times New Roman" w:hAnsi="Times New Roman"/>
          <w:sz w:val="24"/>
          <w:szCs w:val="24"/>
        </w:rPr>
        <w:t>odvolací orgán“) je nadriadený oprávneného orgánu, ktorý vydal prvostupňové rozhodnutia, ak</w:t>
      </w:r>
      <w:r w:rsidR="0054269B" w:rsidRPr="009152FE">
        <w:rPr>
          <w:rFonts w:ascii="Times New Roman" w:hAnsi="Times New Roman"/>
          <w:sz w:val="24"/>
          <w:szCs w:val="24"/>
        </w:rPr>
        <w:t xml:space="preserve"> § </w:t>
      </w:r>
      <w:r w:rsidR="004E55B9" w:rsidRPr="009152FE">
        <w:rPr>
          <w:rFonts w:ascii="Times New Roman" w:hAnsi="Times New Roman"/>
          <w:sz w:val="24"/>
          <w:szCs w:val="24"/>
        </w:rPr>
        <w:t>271</w:t>
      </w:r>
      <w:r w:rsidR="0054269B" w:rsidRPr="009152FE">
        <w:rPr>
          <w:rFonts w:ascii="Times New Roman" w:hAnsi="Times New Roman"/>
          <w:sz w:val="24"/>
          <w:szCs w:val="24"/>
        </w:rPr>
        <w:t xml:space="preserve"> ods. 5</w:t>
      </w:r>
      <w:r w:rsidRPr="009152FE">
        <w:rPr>
          <w:rFonts w:ascii="Times New Roman" w:hAnsi="Times New Roman"/>
          <w:sz w:val="24"/>
          <w:szCs w:val="24"/>
        </w:rPr>
        <w:t xml:space="preserve"> neustanovuje inak</w:t>
      </w:r>
      <w:r w:rsidR="00BD7EDF" w:rsidRPr="009152FE">
        <w:rPr>
          <w:rFonts w:ascii="Times New Roman" w:hAnsi="Times New Roman"/>
          <w:sz w:val="24"/>
          <w:szCs w:val="24"/>
        </w:rPr>
        <w:t>.</w:t>
      </w:r>
      <w:r w:rsidRPr="009152FE">
        <w:rPr>
          <w:rFonts w:ascii="Times New Roman" w:hAnsi="Times New Roman"/>
          <w:sz w:val="24"/>
          <w:szCs w:val="24"/>
        </w:rPr>
        <w:t xml:space="preserve"> </w:t>
      </w:r>
      <w:r w:rsidR="00BD7EDF" w:rsidRPr="009152FE">
        <w:rPr>
          <w:rFonts w:ascii="Times New Roman" w:hAnsi="Times New Roman"/>
          <w:sz w:val="24"/>
          <w:szCs w:val="24"/>
        </w:rPr>
        <w:t>O</w:t>
      </w:r>
      <w:r w:rsidRPr="009152FE">
        <w:rPr>
          <w:rFonts w:ascii="Times New Roman" w:hAnsi="Times New Roman"/>
          <w:sz w:val="24"/>
          <w:szCs w:val="24"/>
        </w:rPr>
        <w:t xml:space="preserve"> odvolaní proti rozhodnutiu prezidenta vydanému v prvom stupni rozhoduje prezident na základe návrhu ním ustanovenej osobitnej komisie. O odvolaní proti rozhodnutiu ministra v prvom stupni rozhoduje minister na základe návrhu ním ustanovenej osobitnej komisie.</w:t>
      </w:r>
    </w:p>
    <w:p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281</w:t>
      </w:r>
      <w:r w:rsidR="00BD6793" w:rsidRPr="009152FE">
        <w:rPr>
          <w:rFonts w:ascii="Times New Roman" w:hAnsi="Times New Roman"/>
          <w:sz w:val="24"/>
          <w:szCs w:val="24"/>
        </w:rPr>
        <w:br/>
        <w:t>Postup v konaní</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Oprávnený orgán postupuje pred vydaním rozhodnutia tak, aby bol presne a úplne zistený skutočný stav veci.</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Oprávnený orgán pri posudzovaní veci objasňuje rovnako dôkladne všetky rozhodné okolnosti bez ohľadu na to, či svedčia v prospech alebo v neprospech účastníka konania.</w:t>
      </w:r>
    </w:p>
    <w:p w:rsidR="00BD6793" w:rsidRPr="009152FE" w:rsidRDefault="00461984"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282</w:t>
      </w:r>
      <w:r w:rsidR="00BD6793" w:rsidRPr="009152FE">
        <w:rPr>
          <w:rFonts w:ascii="Times New Roman" w:hAnsi="Times New Roman"/>
          <w:sz w:val="24"/>
          <w:szCs w:val="24"/>
        </w:rPr>
        <w:br/>
        <w:t>Podanie</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Podanie musí byť písomné.</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Podanie sa posudzuje podľa jeho obsahu. Z podania musí byť zjavné, kto ho urobil, akej veci sa týka a čo sa navrhuje. Podanie musí byť podpísané osobou, ktorá ho podáva.</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Podanie podané osobne je oprávnený orgán povinný na požiadanie písomne potvrdiť, ak</w:t>
      </w:r>
      <w:r w:rsidR="00BE27C0" w:rsidRPr="009152FE">
        <w:rPr>
          <w:rFonts w:ascii="Times New Roman" w:hAnsi="Times New Roman"/>
          <w:sz w:val="24"/>
          <w:szCs w:val="24"/>
        </w:rPr>
        <w:t xml:space="preserve"> § </w:t>
      </w:r>
      <w:r w:rsidR="004E55B9" w:rsidRPr="009152FE">
        <w:rPr>
          <w:rFonts w:ascii="Times New Roman" w:hAnsi="Times New Roman"/>
          <w:sz w:val="24"/>
          <w:szCs w:val="24"/>
        </w:rPr>
        <w:t>257</w:t>
      </w:r>
      <w:r w:rsidR="00BE27C0" w:rsidRPr="009152FE">
        <w:rPr>
          <w:rFonts w:ascii="Times New Roman" w:hAnsi="Times New Roman"/>
          <w:sz w:val="24"/>
          <w:szCs w:val="24"/>
        </w:rPr>
        <w:t xml:space="preserve"> ods. 3</w:t>
      </w:r>
      <w:r w:rsidRPr="009152FE">
        <w:rPr>
          <w:rFonts w:ascii="Times New Roman" w:hAnsi="Times New Roman"/>
          <w:sz w:val="24"/>
          <w:szCs w:val="24"/>
        </w:rPr>
        <w:t xml:space="preserve"> neustanovuje inak.</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283</w:t>
      </w:r>
      <w:r w:rsidR="00BD6793" w:rsidRPr="009152FE">
        <w:rPr>
          <w:rFonts w:ascii="Times New Roman" w:hAnsi="Times New Roman"/>
          <w:sz w:val="24"/>
          <w:szCs w:val="24"/>
        </w:rPr>
        <w:br/>
        <w:t>Začatie konania</w:t>
      </w:r>
    </w:p>
    <w:p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t>(1) Konanie sa začína na návrh účastníka konania alebo z podnetu oprávneného orgánu.</w:t>
      </w:r>
    </w:p>
    <w:p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t>(2) Konanie je začaté dňom, keď je podanie doručené oprávnenému orgánu.</w:t>
      </w:r>
    </w:p>
    <w:p w:rsidR="00BD6793" w:rsidRPr="009152FE" w:rsidRDefault="00BD6793" w:rsidP="00C86672">
      <w:pPr>
        <w:ind w:firstLine="709"/>
        <w:rPr>
          <w:rFonts w:ascii="Times New Roman" w:hAnsi="Times New Roman"/>
          <w:sz w:val="24"/>
          <w:szCs w:val="24"/>
        </w:rPr>
      </w:pPr>
      <w:r w:rsidRPr="009152FE">
        <w:rPr>
          <w:rFonts w:ascii="Times New Roman" w:hAnsi="Times New Roman"/>
          <w:sz w:val="24"/>
          <w:szCs w:val="24"/>
        </w:rPr>
        <w:t>(3) Ak sa konanie začína z podnetu oprávneného orgánu, je konanie začaté dňom, keď oprávnený orgán urobil voči účastníkovi konania prvý úkon. Ak nejde o konanie vo veci služobného hodnotenia, ukladania disciplinárneho opatrenia alebo prepustenia zo služobného pomeru z dôvodu podľa</w:t>
      </w:r>
      <w:r w:rsidR="00BE27C0" w:rsidRPr="009152FE">
        <w:rPr>
          <w:rFonts w:ascii="Times New Roman" w:hAnsi="Times New Roman"/>
          <w:sz w:val="24"/>
          <w:szCs w:val="24"/>
        </w:rPr>
        <w:t xml:space="preserve"> § </w:t>
      </w:r>
      <w:r w:rsidR="004E55B9" w:rsidRPr="009152FE">
        <w:rPr>
          <w:rFonts w:ascii="Times New Roman" w:hAnsi="Times New Roman"/>
          <w:sz w:val="24"/>
          <w:szCs w:val="24"/>
        </w:rPr>
        <w:t>258</w:t>
      </w:r>
      <w:r w:rsidR="00BE27C0" w:rsidRPr="009152FE">
        <w:rPr>
          <w:rFonts w:ascii="Times New Roman" w:hAnsi="Times New Roman"/>
          <w:sz w:val="24"/>
          <w:szCs w:val="24"/>
        </w:rPr>
        <w:t xml:space="preserve"> ods. 1 písm. j) a p)</w:t>
      </w:r>
      <w:r w:rsidRPr="009152FE">
        <w:rPr>
          <w:rFonts w:ascii="Times New Roman" w:hAnsi="Times New Roman"/>
          <w:sz w:val="24"/>
          <w:szCs w:val="24"/>
        </w:rPr>
        <w:t>, prvým úkonom oprávneného orgánu voči účastníkovi konania je oznámenie rozhodnutia; na vydanie rozhodnutia</w:t>
      </w:r>
      <w:r w:rsidR="002423D9" w:rsidRPr="009152FE">
        <w:rPr>
          <w:rFonts w:ascii="Times New Roman" w:hAnsi="Times New Roman"/>
          <w:sz w:val="24"/>
          <w:szCs w:val="24"/>
        </w:rPr>
        <w:t xml:space="preserve"> sa</w:t>
      </w:r>
      <w:r w:rsidRPr="009152FE">
        <w:rPr>
          <w:rFonts w:ascii="Times New Roman" w:hAnsi="Times New Roman"/>
          <w:sz w:val="24"/>
          <w:szCs w:val="24"/>
        </w:rPr>
        <w:t xml:space="preserve"> primerane vzťahuje postup podľa</w:t>
      </w:r>
      <w:r w:rsidR="00BD454B" w:rsidRPr="009152FE">
        <w:rPr>
          <w:rFonts w:ascii="Times New Roman" w:hAnsi="Times New Roman"/>
          <w:sz w:val="24"/>
          <w:szCs w:val="24"/>
        </w:rPr>
        <w:t xml:space="preserve"> § </w:t>
      </w:r>
      <w:r w:rsidR="004E55B9" w:rsidRPr="009152FE">
        <w:rPr>
          <w:rFonts w:ascii="Times New Roman" w:hAnsi="Times New Roman"/>
          <w:sz w:val="24"/>
          <w:szCs w:val="24"/>
        </w:rPr>
        <w:t>281</w:t>
      </w:r>
      <w:r w:rsidR="004C05EE" w:rsidRPr="009152FE">
        <w:rPr>
          <w:rFonts w:ascii="Times New Roman" w:hAnsi="Times New Roman"/>
          <w:sz w:val="24"/>
          <w:szCs w:val="24"/>
        </w:rPr>
        <w:t>.</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284</w:t>
      </w:r>
      <w:r w:rsidR="00BD6793" w:rsidRPr="009152FE">
        <w:rPr>
          <w:rFonts w:ascii="Times New Roman" w:hAnsi="Times New Roman"/>
          <w:sz w:val="24"/>
          <w:szCs w:val="24"/>
        </w:rPr>
        <w:br/>
        <w:t>Postúpenie</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Ak účastník konania urobí podanie nadriadenému, ktorý nie je oprávnený vo veci rozhodnúť, tento nadriadený je povinný podanie bezodkladne postúpiť oprávnenému orgánu a</w:t>
      </w:r>
      <w:r w:rsidR="00FA1F69" w:rsidRPr="009152FE">
        <w:rPr>
          <w:rFonts w:ascii="Times New Roman" w:hAnsi="Times New Roman"/>
          <w:sz w:val="24"/>
          <w:szCs w:val="24"/>
        </w:rPr>
        <w:t xml:space="preserve"> písomne o tom </w:t>
      </w:r>
      <w:r w:rsidRPr="009152FE">
        <w:rPr>
          <w:rFonts w:ascii="Times New Roman" w:hAnsi="Times New Roman"/>
          <w:sz w:val="24"/>
          <w:szCs w:val="24"/>
        </w:rPr>
        <w:t>upovedomiť účastníka konania.</w:t>
      </w:r>
    </w:p>
    <w:p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285</w:t>
      </w:r>
      <w:r w:rsidR="00BD6793" w:rsidRPr="009152FE">
        <w:rPr>
          <w:rFonts w:ascii="Times New Roman" w:hAnsi="Times New Roman"/>
          <w:sz w:val="24"/>
          <w:szCs w:val="24"/>
        </w:rPr>
        <w:br/>
        <w:t>Práva a povinnosti účastníkov konania</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Účastníci konania sú povinní postupovať tak, aby svojím konaním nesťažovali a nezdržiavali priebeh konania.</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(2) Účastníci konania majú právo nahliadať do spisov </w:t>
      </w:r>
      <w:r w:rsidR="002423D9" w:rsidRPr="009152FE">
        <w:rPr>
          <w:rFonts w:ascii="Times New Roman" w:hAnsi="Times New Roman"/>
          <w:sz w:val="24"/>
          <w:szCs w:val="24"/>
        </w:rPr>
        <w:t>okrem</w:t>
      </w:r>
      <w:r w:rsidR="00B358FE" w:rsidRPr="009152FE">
        <w:rPr>
          <w:rFonts w:ascii="Times New Roman" w:hAnsi="Times New Roman"/>
          <w:sz w:val="24"/>
          <w:szCs w:val="24"/>
        </w:rPr>
        <w:t xml:space="preserve"> </w:t>
      </w:r>
      <w:r w:rsidRPr="009152FE">
        <w:rPr>
          <w:rFonts w:ascii="Times New Roman" w:hAnsi="Times New Roman"/>
          <w:sz w:val="24"/>
          <w:szCs w:val="24"/>
        </w:rPr>
        <w:t>protokolov o hlasovaní a robiť si z nich výpisy</w:t>
      </w:r>
      <w:r w:rsidR="00A74C43" w:rsidRPr="009152FE">
        <w:rPr>
          <w:rFonts w:ascii="Times New Roman" w:hAnsi="Times New Roman"/>
          <w:sz w:val="24"/>
          <w:szCs w:val="24"/>
        </w:rPr>
        <w:t xml:space="preserve">, odpisy a dostať kópie písomností z osobného spisu </w:t>
      </w:r>
      <w:r w:rsidR="00620164" w:rsidRPr="009152FE">
        <w:rPr>
          <w:rFonts w:ascii="Times New Roman" w:hAnsi="Times New Roman"/>
          <w:sz w:val="24"/>
          <w:szCs w:val="24"/>
        </w:rPr>
        <w:t>okrem</w:t>
      </w:r>
      <w:r w:rsidR="00A74C43" w:rsidRPr="009152FE">
        <w:rPr>
          <w:rFonts w:ascii="Times New Roman" w:hAnsi="Times New Roman"/>
          <w:sz w:val="24"/>
          <w:szCs w:val="24"/>
        </w:rPr>
        <w:t xml:space="preserve"> protokolov o hlasovaní; kópie písomností z osobného spisu sa poskytujú za úhradu materiálnych nákladov spojených so zhotovením kópií, zadovážením technických nosičov a s ich odoslaním.</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Oprávnený orgán môže povoliť nahliadnuť do spisov aj iným osobám, ak preukážu právne dôvody svojej požiadavky.</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(4) Oprávnený orgán zabezpečí, aby </w:t>
      </w:r>
      <w:r w:rsidR="004D2DAB" w:rsidRPr="009152FE">
        <w:rPr>
          <w:rFonts w:ascii="Times New Roman" w:hAnsi="Times New Roman"/>
          <w:sz w:val="24"/>
          <w:szCs w:val="24"/>
        </w:rPr>
        <w:t xml:space="preserve">pri </w:t>
      </w:r>
      <w:r w:rsidRPr="009152FE">
        <w:rPr>
          <w:rFonts w:ascii="Times New Roman" w:hAnsi="Times New Roman"/>
          <w:sz w:val="24"/>
          <w:szCs w:val="24"/>
        </w:rPr>
        <w:t>nahliadnutí do spisu</w:t>
      </w:r>
      <w:r w:rsidR="004D2DAB" w:rsidRPr="009152FE">
        <w:rPr>
          <w:rFonts w:ascii="Times New Roman" w:hAnsi="Times New Roman"/>
          <w:sz w:val="24"/>
          <w:szCs w:val="24"/>
        </w:rPr>
        <w:t xml:space="preserve"> bola zabezpečená ochrana utajovaných skutočností, údajov chránených podľa osobitných predpisov a oprávnených záujmo</w:t>
      </w:r>
      <w:r w:rsidR="00DB42A6" w:rsidRPr="009152FE">
        <w:rPr>
          <w:rFonts w:ascii="Times New Roman" w:hAnsi="Times New Roman"/>
          <w:sz w:val="24"/>
          <w:szCs w:val="24"/>
        </w:rPr>
        <w:t xml:space="preserve">v účastníkov konania. </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286</w:t>
      </w:r>
      <w:r w:rsidR="00BD6793" w:rsidRPr="009152FE">
        <w:rPr>
          <w:rFonts w:ascii="Times New Roman" w:hAnsi="Times New Roman"/>
          <w:sz w:val="24"/>
          <w:szCs w:val="24"/>
        </w:rPr>
        <w:br/>
        <w:t>D</w:t>
      </w:r>
      <w:r w:rsidR="00FA1F69" w:rsidRPr="009152FE">
        <w:rPr>
          <w:rFonts w:ascii="Times New Roman" w:hAnsi="Times New Roman"/>
          <w:sz w:val="24"/>
          <w:szCs w:val="24"/>
        </w:rPr>
        <w:t>okazovanie</w:t>
      </w:r>
    </w:p>
    <w:p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Za dôkaz môžu slúžiť všetky prostriedky, ktorými možno zistiť a objasniť skutočný stav veci a ktoré sú v súlade s</w:t>
      </w:r>
      <w:r w:rsidR="00344464"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p>
    <w:p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Dôkazom sú najmä výpovede, vyjadrenia osôb vrátane účastníkov konania, odborné posudky, znalecké posudky, správy, vyjadrenia a potvrdenia orgánov a organizácií, listiny, veci a ohliadka.</w:t>
      </w:r>
    </w:p>
    <w:p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Účastník konania je oprávnený navrhovať na podporu svojich tvrdení dôkazy.</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(4) Oprávnený orgán hodnotí dôkazy podľa vlastnej úvahy, a to každý dôkaz jednotlivo a všetky dôkazy v ich vzájomnej súvislosti.</w:t>
      </w:r>
    </w:p>
    <w:p w:rsidR="00182759" w:rsidRPr="009152FE" w:rsidRDefault="00182759" w:rsidP="00461984">
      <w:pPr>
        <w:ind w:firstLine="709"/>
        <w:rPr>
          <w:rFonts w:ascii="Times New Roman" w:hAnsi="Times New Roman"/>
          <w:sz w:val="24"/>
          <w:szCs w:val="24"/>
        </w:rPr>
      </w:pPr>
      <w:r w:rsidRPr="009152FE">
        <w:rPr>
          <w:rFonts w:ascii="Times New Roman" w:hAnsi="Times New Roman"/>
          <w:sz w:val="24"/>
          <w:szCs w:val="24"/>
        </w:rPr>
        <w:t>(5) Skutočnosti všeobecne známe alebo známe oprávnenému orgánu z úradnej činnosti netreba dokazovať.</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287</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Ak sa v konaní vyskytne otázka, o ktorej už bolo právoplatne rozhodnuté, je oprávnený orgán takýmto rozhodnutím viazaný, inak si oprávnený orgán môže o takejto otázke urobiť úsudok sám alebo dá príslušnému orgánu podnet na začatie konania.</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(2) Oprávnený orgán si nemôže ako o predbežnej otázke urobiť úsudok o tom, či a kto spáchal trestný čin, priestupok alebo iný správny delikt, alebo o osobnom stave fyzickej osoby, alebo o existencii právnickej osoby, ak patrí o tom rozhodovať súdu.</w:t>
      </w:r>
    </w:p>
    <w:p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288</w:t>
      </w:r>
      <w:r w:rsidR="00BD6793" w:rsidRPr="009152FE">
        <w:rPr>
          <w:rFonts w:ascii="Times New Roman" w:hAnsi="Times New Roman"/>
          <w:sz w:val="24"/>
          <w:szCs w:val="24"/>
        </w:rPr>
        <w:br/>
        <w:t>Dožiadanie</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Ak oprávnený orgán nemôže vykonať procesný úkon sám alebo je to účelné z iných dôvodov, môže o jeho vykonanie požiadať iného nadriadeného; dožiadaný nadriadený vykoná tento úkon bezodkladne.</w:t>
      </w:r>
    </w:p>
    <w:p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289</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Konanie sa zastaví, ak vzal účastník konania návrh na začatie konania späť alebo ak odpadol dôvod konania začatého z podnetu oprávneného orgánu alebo ak jediný účastník konania zomrie a jeho práva alebo povinnosti, o ktorých sa v konaní rozhoduje, neprechádzajú na jeho právnych nástupcov.</w:t>
      </w:r>
    </w:p>
    <w:p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290</w:t>
      </w:r>
      <w:r w:rsidR="00BD6793" w:rsidRPr="009152FE">
        <w:rPr>
          <w:rFonts w:ascii="Times New Roman" w:hAnsi="Times New Roman"/>
          <w:sz w:val="24"/>
          <w:szCs w:val="24"/>
        </w:rPr>
        <w:br/>
        <w:t>Náklady konania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(1) Náklady konania, ktoré vznikli oprávnenému orgánu, vrátane nákladov spojených s činnosťou poradných komisií znáša </w:t>
      </w:r>
      <w:r w:rsidR="004C5368" w:rsidRPr="009152FE">
        <w:rPr>
          <w:rFonts w:ascii="Times New Roman" w:hAnsi="Times New Roman"/>
          <w:sz w:val="24"/>
          <w:szCs w:val="24"/>
        </w:rPr>
        <w:t>služobný úrad</w:t>
      </w:r>
      <w:r w:rsidRPr="009152FE">
        <w:rPr>
          <w:rFonts w:ascii="Times New Roman" w:hAnsi="Times New Roman"/>
          <w:sz w:val="24"/>
          <w:szCs w:val="24"/>
        </w:rPr>
        <w:t>. Náklady, ktoré v konaní vznikli účastníkovi konania, znáša účastník konania</w:t>
      </w:r>
      <w:r w:rsidR="00D839AF" w:rsidRPr="009152FE">
        <w:rPr>
          <w:rFonts w:ascii="Times New Roman" w:hAnsi="Times New Roman"/>
          <w:sz w:val="24"/>
          <w:szCs w:val="24"/>
        </w:rPr>
        <w:t>.</w:t>
      </w:r>
      <w:r w:rsidRPr="009152FE">
        <w:rPr>
          <w:rFonts w:ascii="Times New Roman" w:hAnsi="Times New Roman"/>
          <w:sz w:val="24"/>
          <w:szCs w:val="24"/>
        </w:rPr>
        <w:t xml:space="preserve"> </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nahradí svedkovi hotové výdavky a príjem, ktorý mu preukázateľne ušiel. Nárok treba uplatniť do troch dní od jeho vzniku, inak zaniká, o čom musí byť svedok poučený.</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(3) Náklady spojené s predložením listiny alebo s ohliadkou, ktoré vznikli tomu, kto nie je účastníkom konania, hradí </w:t>
      </w:r>
      <w:r w:rsidR="004C5368" w:rsidRPr="009152FE">
        <w:rPr>
          <w:rFonts w:ascii="Times New Roman" w:hAnsi="Times New Roman"/>
          <w:sz w:val="24"/>
          <w:szCs w:val="24"/>
        </w:rPr>
        <w:t>služobný úrad</w:t>
      </w:r>
      <w:r w:rsidRPr="009152FE">
        <w:rPr>
          <w:rFonts w:ascii="Times New Roman" w:hAnsi="Times New Roman"/>
          <w:sz w:val="24"/>
          <w:szCs w:val="24"/>
        </w:rPr>
        <w:t>.</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(4) Náhrada hotových výdavkov a poskytovanie odmien znalcom a tlmočníkom sa riadi osobitným predpisom.</w:t>
      </w:r>
      <w:r w:rsidR="00DD39A9" w:rsidRPr="009152FE">
        <w:rPr>
          <w:rStyle w:val="Odkaznapoznmkupodiarou"/>
          <w:rFonts w:ascii="Times New Roman" w:hAnsi="Times New Roman"/>
          <w:sz w:val="24"/>
          <w:szCs w:val="24"/>
        </w:rPr>
        <w:footnoteReference w:id="187"/>
      </w:r>
      <w:r w:rsidRPr="009152FE">
        <w:rPr>
          <w:rFonts w:ascii="Times New Roman" w:hAnsi="Times New Roman"/>
          <w:sz w:val="24"/>
          <w:szCs w:val="24"/>
        </w:rPr>
        <w:t>)</w:t>
      </w:r>
    </w:p>
    <w:p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291</w:t>
      </w:r>
      <w:r w:rsidR="00BD6793" w:rsidRPr="009152FE">
        <w:rPr>
          <w:rFonts w:ascii="Times New Roman" w:hAnsi="Times New Roman"/>
          <w:sz w:val="24"/>
          <w:szCs w:val="24"/>
        </w:rPr>
        <w:br/>
        <w:t>Rozhodnutie</w:t>
      </w:r>
    </w:p>
    <w:p w:rsidR="008C7D2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musí byť v súlade s</w:t>
      </w:r>
      <w:r w:rsidR="007378F8"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r w:rsidR="000B244D" w:rsidRPr="009152FE">
        <w:rPr>
          <w:rFonts w:ascii="Times New Roman" w:hAnsi="Times New Roman"/>
          <w:sz w:val="24"/>
          <w:szCs w:val="24"/>
        </w:rPr>
        <w:t xml:space="preserve"> a</w:t>
      </w:r>
      <w:r w:rsidRPr="009152FE">
        <w:rPr>
          <w:rFonts w:ascii="Times New Roman" w:hAnsi="Times New Roman"/>
          <w:sz w:val="24"/>
          <w:szCs w:val="24"/>
        </w:rPr>
        <w:t xml:space="preserve"> vychádzať zo skutočného stavu veci</w:t>
      </w:r>
      <w:r w:rsidR="000B244D" w:rsidRPr="009152FE">
        <w:rPr>
          <w:rFonts w:ascii="Times New Roman" w:hAnsi="Times New Roman"/>
          <w:sz w:val="24"/>
          <w:szCs w:val="24"/>
        </w:rPr>
        <w:t>.</w:t>
      </w:r>
      <w:r w:rsidRPr="009152FE">
        <w:rPr>
          <w:rFonts w:ascii="Times New Roman" w:hAnsi="Times New Roman"/>
          <w:sz w:val="24"/>
          <w:szCs w:val="24"/>
        </w:rPr>
        <w:t xml:space="preserve"> V písomnom vyhotovení rozhodnutia sa tiež uvedie, kto rozhodnutie vydal, dátum vydania rozhodnutia a označenie účastníka konania. Rozhodnutie musí byť podpísané s uvedením mena, priezviska a</w:t>
      </w:r>
      <w:r w:rsidR="00C53BCA" w:rsidRPr="009152FE">
        <w:rPr>
          <w:rFonts w:ascii="Times New Roman" w:hAnsi="Times New Roman"/>
          <w:sz w:val="24"/>
          <w:szCs w:val="24"/>
        </w:rPr>
        <w:t xml:space="preserve"> </w:t>
      </w:r>
      <w:r w:rsidRPr="009152FE">
        <w:rPr>
          <w:rFonts w:ascii="Times New Roman" w:hAnsi="Times New Roman"/>
          <w:sz w:val="24"/>
          <w:szCs w:val="24"/>
        </w:rPr>
        <w:t>funkcie toho, kto ho vydal,</w:t>
      </w:r>
      <w:r w:rsidR="00945D56" w:rsidRPr="009152FE">
        <w:rPr>
          <w:rFonts w:ascii="Times New Roman" w:hAnsi="Times New Roman"/>
          <w:sz w:val="24"/>
          <w:szCs w:val="24"/>
        </w:rPr>
        <w:t xml:space="preserve"> a ak rozhodnutie vydal </w:t>
      </w:r>
      <w:r w:rsidR="00F77538" w:rsidRPr="009152FE">
        <w:rPr>
          <w:rFonts w:ascii="Times New Roman" w:hAnsi="Times New Roman"/>
          <w:sz w:val="24"/>
          <w:szCs w:val="24"/>
        </w:rPr>
        <w:t>oprávnený orgán, ktorý je ozbrojeným príslušníkom finančnej správy</w:t>
      </w:r>
      <w:r w:rsidR="008417BA" w:rsidRPr="009152FE">
        <w:rPr>
          <w:rFonts w:ascii="Times New Roman" w:hAnsi="Times New Roman"/>
          <w:sz w:val="24"/>
          <w:szCs w:val="24"/>
        </w:rPr>
        <w:t>,</w:t>
      </w:r>
      <w:r w:rsidR="00F77538" w:rsidRPr="009152FE">
        <w:rPr>
          <w:rFonts w:ascii="Times New Roman" w:hAnsi="Times New Roman"/>
          <w:sz w:val="24"/>
          <w:szCs w:val="24"/>
        </w:rPr>
        <w:t xml:space="preserve"> </w:t>
      </w:r>
      <w:r w:rsidR="00945D56" w:rsidRPr="009152FE">
        <w:rPr>
          <w:rFonts w:ascii="Times New Roman" w:hAnsi="Times New Roman"/>
          <w:sz w:val="24"/>
          <w:szCs w:val="24"/>
        </w:rPr>
        <w:t>aj s uvedením jeho hodnosti</w:t>
      </w:r>
      <w:r w:rsidRPr="009152FE">
        <w:rPr>
          <w:rFonts w:ascii="Times New Roman" w:hAnsi="Times New Roman"/>
          <w:sz w:val="24"/>
          <w:szCs w:val="24"/>
        </w:rPr>
        <w:t xml:space="preserve"> </w:t>
      </w:r>
      <w:r w:rsidR="00945D56" w:rsidRPr="009152FE">
        <w:rPr>
          <w:rFonts w:ascii="Times New Roman" w:hAnsi="Times New Roman"/>
          <w:sz w:val="24"/>
          <w:szCs w:val="24"/>
        </w:rPr>
        <w:t xml:space="preserve">a musí byť </w:t>
      </w:r>
      <w:r w:rsidRPr="009152FE">
        <w:rPr>
          <w:rFonts w:ascii="Times New Roman" w:hAnsi="Times New Roman"/>
          <w:sz w:val="24"/>
          <w:szCs w:val="24"/>
        </w:rPr>
        <w:t>opatrené odtlačkom pečiatky so štátnym znakom. Rozhodnutie musí byť oznámené účastníkovi konania.</w:t>
      </w:r>
    </w:p>
    <w:p w:rsidR="00477B95" w:rsidRPr="009152FE" w:rsidRDefault="008C7D25" w:rsidP="008417BA">
      <w:pPr>
        <w:ind w:firstLine="709"/>
        <w:rPr>
          <w:rFonts w:ascii="Times New Roman" w:hAnsi="Times New Roman"/>
          <w:sz w:val="24"/>
          <w:szCs w:val="24"/>
        </w:rPr>
      </w:pPr>
      <w:r w:rsidRPr="009152FE">
        <w:rPr>
          <w:rFonts w:ascii="Times New Roman" w:hAnsi="Times New Roman"/>
          <w:sz w:val="24"/>
          <w:szCs w:val="24"/>
        </w:rPr>
        <w:t>(2) Rozhodnutie obsahuje výrok, odôvodnenie a poučenie o odvolaní; to neplatí, ak ide o služobné hodnotenie.</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3</w:t>
      </w:r>
      <w:r w:rsidRPr="009152FE">
        <w:rPr>
          <w:rFonts w:ascii="Times New Roman" w:hAnsi="Times New Roman"/>
          <w:sz w:val="24"/>
          <w:szCs w:val="24"/>
        </w:rPr>
        <w:t>) Výrok obsahuje rozhodnutie vo veci s uvedením ustanovení právneho predpisu, podľa ktorého bolo rozhodnuté. Ak sa v rozhodnutí ukladá povinnosť plniť, ustanoví sa aj rozsah plnenia a lehota na plnenie.</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4</w:t>
      </w:r>
      <w:r w:rsidRPr="009152FE">
        <w:rPr>
          <w:rFonts w:ascii="Times New Roman" w:hAnsi="Times New Roman"/>
          <w:sz w:val="24"/>
          <w:szCs w:val="24"/>
        </w:rPr>
        <w:t>) V odôvodnení rozhodnutia sa uvedie, ktoré skutočnosti boli podkladom pre rozhodnutie, akými úvahami bol vedený oprávnený orgán pri hodnotení dôkazov a pri použití právnych predpisov, na ktorých základe rozhodoval.</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5</w:t>
      </w:r>
      <w:r w:rsidRPr="009152FE">
        <w:rPr>
          <w:rFonts w:ascii="Times New Roman" w:hAnsi="Times New Roman"/>
          <w:sz w:val="24"/>
          <w:szCs w:val="24"/>
        </w:rPr>
        <w:t>) Poučenie o odvolaní obsahuje údaj, či je rozhodnutie konečné alebo či sa možno proti nemu odvolať, v akej lehote a u ktorého oprávneného orgánu.</w:t>
      </w:r>
      <w:r w:rsidR="00945D56" w:rsidRPr="009152FE">
        <w:rPr>
          <w:rFonts w:ascii="Times New Roman" w:hAnsi="Times New Roman"/>
          <w:sz w:val="24"/>
          <w:szCs w:val="24"/>
        </w:rPr>
        <w:t xml:space="preserve"> </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6</w:t>
      </w:r>
      <w:r w:rsidRPr="009152FE">
        <w:rPr>
          <w:rFonts w:ascii="Times New Roman" w:hAnsi="Times New Roman"/>
          <w:sz w:val="24"/>
          <w:szCs w:val="24"/>
        </w:rPr>
        <w:t xml:space="preserve">) Chyby v písaní, počítaní a iné zrejmé nesprávnosti v písomnom vyhotovení rozhodnutia oprávnený orgán aj bez návrhu opraví a </w:t>
      </w:r>
      <w:r w:rsidR="000A4D8D" w:rsidRPr="009152FE">
        <w:rPr>
          <w:rFonts w:ascii="Times New Roman" w:hAnsi="Times New Roman"/>
          <w:sz w:val="24"/>
          <w:szCs w:val="24"/>
        </w:rPr>
        <w:t>oznámi to</w:t>
      </w:r>
      <w:r w:rsidRPr="009152FE">
        <w:rPr>
          <w:rFonts w:ascii="Times New Roman" w:hAnsi="Times New Roman"/>
          <w:sz w:val="24"/>
          <w:szCs w:val="24"/>
        </w:rPr>
        <w:t xml:space="preserve"> účastník</w:t>
      </w:r>
      <w:r w:rsidR="000A4D8D" w:rsidRPr="009152FE">
        <w:rPr>
          <w:rFonts w:ascii="Times New Roman" w:hAnsi="Times New Roman"/>
          <w:sz w:val="24"/>
          <w:szCs w:val="24"/>
        </w:rPr>
        <w:t>ovi</w:t>
      </w:r>
      <w:r w:rsidRPr="009152FE">
        <w:rPr>
          <w:rFonts w:ascii="Times New Roman" w:hAnsi="Times New Roman"/>
          <w:sz w:val="24"/>
          <w:szCs w:val="24"/>
        </w:rPr>
        <w:t xml:space="preserve"> konania.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7</w:t>
      </w:r>
      <w:r w:rsidRPr="009152FE">
        <w:rPr>
          <w:rFonts w:ascii="Times New Roman" w:hAnsi="Times New Roman"/>
          <w:sz w:val="24"/>
          <w:szCs w:val="24"/>
        </w:rPr>
        <w:t>) Rozhodnutie, proti ktorému už nemožno podať odvolanie, je právoplatné.</w:t>
      </w:r>
    </w:p>
    <w:p w:rsidR="00F815E8"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8</w:t>
      </w:r>
      <w:r w:rsidRPr="009152FE">
        <w:rPr>
          <w:rFonts w:ascii="Times New Roman" w:hAnsi="Times New Roman"/>
          <w:sz w:val="24"/>
          <w:szCs w:val="24"/>
        </w:rPr>
        <w:t>) Rozhodnutie je vykonateľné, ak nadobudlo právoplatnosť alebo ak odvolanie nemá odkladný účinok</w:t>
      </w:r>
      <w:r w:rsidR="00A37C82" w:rsidRPr="009152FE">
        <w:rPr>
          <w:rFonts w:ascii="Times New Roman" w:hAnsi="Times New Roman"/>
          <w:sz w:val="24"/>
          <w:szCs w:val="24"/>
        </w:rPr>
        <w:t xml:space="preserve">. </w:t>
      </w:r>
    </w:p>
    <w:p w:rsidR="00BD6793" w:rsidRPr="009152FE" w:rsidRDefault="008C7D25" w:rsidP="008417BA">
      <w:pPr>
        <w:ind w:firstLine="709"/>
        <w:rPr>
          <w:rFonts w:ascii="Times New Roman" w:hAnsi="Times New Roman"/>
          <w:sz w:val="24"/>
          <w:szCs w:val="24"/>
        </w:rPr>
      </w:pPr>
      <w:r w:rsidRPr="009152FE">
        <w:rPr>
          <w:rFonts w:ascii="Times New Roman" w:hAnsi="Times New Roman"/>
          <w:sz w:val="24"/>
          <w:szCs w:val="24"/>
        </w:rPr>
        <w:t>(9</w:t>
      </w:r>
      <w:r w:rsidR="00F815E8" w:rsidRPr="009152FE">
        <w:rPr>
          <w:rFonts w:ascii="Times New Roman" w:hAnsi="Times New Roman"/>
          <w:sz w:val="24"/>
          <w:szCs w:val="24"/>
        </w:rPr>
        <w:t xml:space="preserve">) </w:t>
      </w:r>
      <w:r w:rsidR="00A37C82" w:rsidRPr="009152FE">
        <w:rPr>
          <w:rFonts w:ascii="Times New Roman" w:hAnsi="Times New Roman"/>
          <w:sz w:val="24"/>
          <w:szCs w:val="24"/>
        </w:rPr>
        <w:t>Rozhodnutie, ktorým sa uložila povinnosť plniť, je vykonateľné, ak nadobudlo právoplatnosť alebo ak odvolanie nemá odkladný účinok a zároveň uplynula lehota na plnenie</w:t>
      </w:r>
      <w:r w:rsidR="00BD6793" w:rsidRPr="009152FE">
        <w:rPr>
          <w:rFonts w:ascii="Times New Roman" w:hAnsi="Times New Roman"/>
          <w:sz w:val="24"/>
          <w:szCs w:val="24"/>
        </w:rPr>
        <w:t xml:space="preserve">. </w:t>
      </w:r>
    </w:p>
    <w:p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292</w:t>
      </w:r>
      <w:r w:rsidR="00BD6793" w:rsidRPr="009152FE">
        <w:rPr>
          <w:rFonts w:ascii="Times New Roman" w:hAnsi="Times New Roman"/>
          <w:sz w:val="24"/>
          <w:szCs w:val="24"/>
        </w:rPr>
        <w:br/>
        <w:t>Oznámenie a doručenie rozhodnutia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sa oznamuje príslušníkovi finančnej správy alebo inému účastníkovi konania doručením jeho písomného vyhotovenia, ak</w:t>
      </w:r>
      <w:r w:rsidR="00BD454B" w:rsidRPr="009152FE">
        <w:rPr>
          <w:rFonts w:ascii="Times New Roman" w:hAnsi="Times New Roman"/>
          <w:sz w:val="24"/>
          <w:szCs w:val="24"/>
        </w:rPr>
        <w:t xml:space="preserve"> § </w:t>
      </w:r>
      <w:r w:rsidR="004E55B9" w:rsidRPr="009152FE">
        <w:rPr>
          <w:rFonts w:ascii="Times New Roman" w:hAnsi="Times New Roman"/>
          <w:sz w:val="24"/>
          <w:szCs w:val="24"/>
        </w:rPr>
        <w:t>103</w:t>
      </w:r>
      <w:r w:rsidR="00BD454B" w:rsidRPr="009152FE">
        <w:rPr>
          <w:rFonts w:ascii="Times New Roman" w:hAnsi="Times New Roman"/>
          <w:sz w:val="24"/>
          <w:szCs w:val="24"/>
        </w:rPr>
        <w:t xml:space="preserve"> ods. 1</w:t>
      </w:r>
      <w:r w:rsidR="00D13FD8" w:rsidRPr="009152FE">
        <w:rPr>
          <w:rFonts w:ascii="Times New Roman" w:hAnsi="Times New Roman"/>
          <w:sz w:val="24"/>
          <w:szCs w:val="24"/>
        </w:rPr>
        <w:t xml:space="preserve"> neustanovuje</w:t>
      </w:r>
      <w:r w:rsidRPr="009152FE">
        <w:rPr>
          <w:rFonts w:ascii="Times New Roman" w:hAnsi="Times New Roman"/>
          <w:sz w:val="24"/>
          <w:szCs w:val="24"/>
        </w:rPr>
        <w:t xml:space="preserve"> inak.</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(2)</w:t>
      </w:r>
      <w:r w:rsidR="00187E7F" w:rsidRPr="009152FE">
        <w:rPr>
          <w:rFonts w:ascii="Times New Roman" w:hAnsi="Times New Roman"/>
          <w:sz w:val="24"/>
          <w:szCs w:val="24"/>
        </w:rPr>
        <w:t xml:space="preserve"> Rozhodnutie sa d</w:t>
      </w:r>
      <w:r w:rsidRPr="009152FE">
        <w:rPr>
          <w:rFonts w:ascii="Times New Roman" w:hAnsi="Times New Roman"/>
          <w:sz w:val="24"/>
          <w:szCs w:val="24"/>
        </w:rPr>
        <w:t xml:space="preserve">oručuje do vlastných rúk príslušníka finančnej správy na orgáne finančnej správy, v ktorom príslušník finančnej správy vykonáva štátnu službu, </w:t>
      </w:r>
      <w:r w:rsidR="00187E7F" w:rsidRPr="009152FE">
        <w:rPr>
          <w:rFonts w:ascii="Times New Roman" w:hAnsi="Times New Roman"/>
          <w:sz w:val="24"/>
          <w:szCs w:val="24"/>
        </w:rPr>
        <w:t xml:space="preserve">v </w:t>
      </w:r>
      <w:r w:rsidRPr="009152FE">
        <w:rPr>
          <w:rFonts w:ascii="Times New Roman" w:hAnsi="Times New Roman"/>
          <w:sz w:val="24"/>
          <w:szCs w:val="24"/>
        </w:rPr>
        <w:t xml:space="preserve">jeho byte alebo kdekoľvek bude zastihnutý. Ak nemožno rozhodnutie doručiť príslušníkovi finančnej správy priamo, doručí sa poštou na poslednú známu adresu príslušníka finančnej správy ako doporučená zásielka s doručenkou s poznámkou </w:t>
      </w:r>
      <w:r w:rsidR="008417BA" w:rsidRPr="009152FE">
        <w:rPr>
          <w:rFonts w:ascii="Times New Roman" w:hAnsi="Times New Roman"/>
          <w:sz w:val="24"/>
          <w:szCs w:val="24"/>
        </w:rPr>
        <w:t>„</w:t>
      </w:r>
      <w:r w:rsidRPr="009152FE">
        <w:rPr>
          <w:rFonts w:ascii="Times New Roman" w:hAnsi="Times New Roman"/>
          <w:sz w:val="24"/>
          <w:szCs w:val="24"/>
        </w:rPr>
        <w:t>do vlastných rúk</w:t>
      </w:r>
      <w:r w:rsidR="008417BA" w:rsidRPr="009152FE">
        <w:rPr>
          <w:rFonts w:ascii="Times New Roman" w:hAnsi="Times New Roman"/>
          <w:sz w:val="24"/>
          <w:szCs w:val="24"/>
        </w:rPr>
        <w:t>“</w:t>
      </w:r>
      <w:r w:rsidRPr="009152FE">
        <w:rPr>
          <w:rFonts w:ascii="Times New Roman" w:hAnsi="Times New Roman"/>
          <w:sz w:val="24"/>
          <w:szCs w:val="24"/>
        </w:rPr>
        <w:t>; rovnako sa doručuje rozhodnutie iným účastníkom konania.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3</w:t>
      </w:r>
      <w:r w:rsidRPr="009152FE">
        <w:rPr>
          <w:rFonts w:ascii="Times New Roman" w:hAnsi="Times New Roman"/>
          <w:sz w:val="24"/>
          <w:szCs w:val="24"/>
        </w:rPr>
        <w:t>)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dní od uloženia, posledný deň tejto lehoty sa považuje za deň doručenia, aj keď sa adresát o uložení nedozvedel; na túto lehotu sa nevzťahuje</w:t>
      </w:r>
      <w:r w:rsidR="00BD454B" w:rsidRPr="009152FE">
        <w:rPr>
          <w:rFonts w:ascii="Times New Roman" w:hAnsi="Times New Roman"/>
          <w:sz w:val="24"/>
          <w:szCs w:val="24"/>
        </w:rPr>
        <w:t xml:space="preserve"> § </w:t>
      </w:r>
      <w:r w:rsidR="004E55B9" w:rsidRPr="009152FE">
        <w:rPr>
          <w:rFonts w:ascii="Times New Roman" w:hAnsi="Times New Roman"/>
          <w:sz w:val="24"/>
          <w:szCs w:val="24"/>
        </w:rPr>
        <w:t>308</w:t>
      </w:r>
      <w:r w:rsidR="00BD454B" w:rsidRPr="009152FE">
        <w:rPr>
          <w:rFonts w:ascii="Times New Roman" w:hAnsi="Times New Roman"/>
          <w:sz w:val="24"/>
          <w:szCs w:val="24"/>
        </w:rPr>
        <w:t xml:space="preserve"> ods. 1 a 3</w:t>
      </w:r>
      <w:r w:rsidRPr="009152FE">
        <w:rPr>
          <w:rFonts w:ascii="Times New Roman" w:hAnsi="Times New Roman"/>
          <w:sz w:val="24"/>
          <w:szCs w:val="24"/>
        </w:rPr>
        <w:t xml:space="preserve"> o počítaní času.</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4</w:t>
      </w:r>
      <w:r w:rsidRPr="009152FE">
        <w:rPr>
          <w:rFonts w:ascii="Times New Roman" w:hAnsi="Times New Roman"/>
          <w:sz w:val="24"/>
          <w:szCs w:val="24"/>
        </w:rPr>
        <w:t xml:space="preserve">) Podľa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postupuje aj pri doručovaní rozhodnutia opatrovníkovi, ak je príslušníkovi finančnej správy ustanovený.</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5</w:t>
      </w:r>
      <w:r w:rsidRPr="009152FE">
        <w:rPr>
          <w:rFonts w:ascii="Times New Roman" w:hAnsi="Times New Roman"/>
          <w:sz w:val="24"/>
          <w:szCs w:val="24"/>
        </w:rPr>
        <w:t xml:space="preserve">) Ak má účastník konania zástupcu s plnomocenstvom na celé konanie, písomnosť určená do vlastných rúk sa doručuje iba tomuto zástupcovi. Ustanovenia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vzťahujú na toto doručovanie. Ak však účastník konania má osobne v konaní niečo vykonať, doručuje sa písomnosť nielen zástupcovi, ale aj účastníkovi konania.</w:t>
      </w:r>
    </w:p>
    <w:p w:rsidR="00BD6793" w:rsidRPr="009152FE" w:rsidRDefault="00800AF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293</w:t>
      </w:r>
      <w:r w:rsidR="00BD6793" w:rsidRPr="009152FE">
        <w:rPr>
          <w:rFonts w:ascii="Times New Roman" w:hAnsi="Times New Roman"/>
          <w:sz w:val="24"/>
          <w:szCs w:val="24"/>
        </w:rPr>
        <w:br/>
        <w:t>Odvolacie konanie</w:t>
      </w:r>
    </w:p>
    <w:p w:rsidR="00D47D9B" w:rsidRPr="009152FE" w:rsidRDefault="00BD6793" w:rsidP="00800AF3">
      <w:pPr>
        <w:ind w:firstLine="709"/>
        <w:rPr>
          <w:rFonts w:ascii="Times New Roman" w:hAnsi="Times New Roman"/>
          <w:sz w:val="24"/>
          <w:szCs w:val="24"/>
        </w:rPr>
      </w:pPr>
      <w:r w:rsidRPr="009152FE">
        <w:rPr>
          <w:rFonts w:ascii="Times New Roman" w:hAnsi="Times New Roman"/>
          <w:sz w:val="24"/>
          <w:szCs w:val="24"/>
        </w:rPr>
        <w:t>(1) Proti rozhodnutiu môže účastník konania podať odvolanie do 15 dní, a ak ide o odvolanie proti rozhodnutiu o uložení disciplinárneho opatrenia, do ôsm</w:t>
      </w:r>
      <w:r w:rsidR="00DD37F8" w:rsidRPr="009152FE">
        <w:rPr>
          <w:rFonts w:ascii="Times New Roman" w:hAnsi="Times New Roman"/>
          <w:sz w:val="24"/>
          <w:szCs w:val="24"/>
        </w:rPr>
        <w:t>i</w:t>
      </w:r>
      <w:r w:rsidRPr="009152FE">
        <w:rPr>
          <w:rFonts w:ascii="Times New Roman" w:hAnsi="Times New Roman"/>
          <w:sz w:val="24"/>
          <w:szCs w:val="24"/>
        </w:rPr>
        <w:t>ch dní odo dňa oznámenia rozhodnutia</w:t>
      </w:r>
      <w:r w:rsidR="00C419A6" w:rsidRPr="009152FE">
        <w:rPr>
          <w:rFonts w:ascii="Times New Roman" w:hAnsi="Times New Roman"/>
          <w:sz w:val="24"/>
          <w:szCs w:val="24"/>
        </w:rPr>
        <w:t>, ak sa účastník konania odvolania písomne nevzdal</w:t>
      </w:r>
      <w:r w:rsidRPr="009152FE">
        <w:rPr>
          <w:rFonts w:ascii="Times New Roman" w:hAnsi="Times New Roman"/>
          <w:sz w:val="24"/>
          <w:szCs w:val="24"/>
        </w:rPr>
        <w:t>.</w:t>
      </w:r>
      <w:r w:rsidR="008E3ED3" w:rsidRPr="009152FE">
        <w:rPr>
          <w:rFonts w:ascii="Times New Roman" w:hAnsi="Times New Roman"/>
          <w:sz w:val="24"/>
          <w:szCs w:val="24"/>
        </w:rPr>
        <w:t xml:space="preserve"> </w:t>
      </w:r>
      <w:r w:rsidR="00F459BB" w:rsidRPr="009152FE">
        <w:rPr>
          <w:rFonts w:ascii="Times New Roman" w:hAnsi="Times New Roman"/>
          <w:sz w:val="24"/>
          <w:szCs w:val="24"/>
        </w:rPr>
        <w:t xml:space="preserve">Odvolanie musí byť odôvodnené. </w:t>
      </w:r>
      <w:r w:rsidR="008E3ED3" w:rsidRPr="009152FE">
        <w:rPr>
          <w:rFonts w:ascii="Times New Roman" w:hAnsi="Times New Roman"/>
          <w:sz w:val="24"/>
          <w:szCs w:val="24"/>
        </w:rPr>
        <w:t>Dôvody odvolania je možné meniť a dopĺňať len do uplynutia lehoty podľa prvej vety.</w:t>
      </w:r>
    </w:p>
    <w:p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 xml:space="preserve">(2) Odvolanie môže účastník konania podať aj proti služobnému hodnoteniu </w:t>
      </w:r>
      <w:r w:rsidR="00DD37F8" w:rsidRPr="009152FE">
        <w:rPr>
          <w:rFonts w:ascii="Times New Roman" w:hAnsi="Times New Roman"/>
          <w:sz w:val="24"/>
          <w:szCs w:val="24"/>
        </w:rPr>
        <w:t>do</w:t>
      </w:r>
      <w:r w:rsidRPr="009152FE">
        <w:rPr>
          <w:rFonts w:ascii="Times New Roman" w:hAnsi="Times New Roman"/>
          <w:sz w:val="24"/>
          <w:szCs w:val="24"/>
        </w:rPr>
        <w:t xml:space="preserve"> 15 dní odo dňa, keď bol s </w:t>
      </w:r>
      <w:r w:rsidR="00187E7F" w:rsidRPr="009152FE">
        <w:rPr>
          <w:rFonts w:ascii="Times New Roman" w:hAnsi="Times New Roman"/>
          <w:sz w:val="24"/>
          <w:szCs w:val="24"/>
        </w:rPr>
        <w:t xml:space="preserve">jeho </w:t>
      </w:r>
      <w:r w:rsidRPr="009152FE">
        <w:rPr>
          <w:rFonts w:ascii="Times New Roman" w:hAnsi="Times New Roman"/>
          <w:sz w:val="24"/>
          <w:szCs w:val="24"/>
        </w:rPr>
        <w:t xml:space="preserve">obsahom oboznámený. </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(3) Odvolanie sa podáva písomne oprávnenému orgánu, ktorý rozhodnutie vydal; za oprávnený orgán, ktorý rozhodnutie vydal sa v prípade odvolania proti služobnému hodnoteniu považuje nadriadený, ktorý ho schválil.</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(4) Ak účastník konania v dôsledku nesprávneho poučenia alebo preto, že nebol poučený vôbec, podal odvolanie po uplynutí ustanovenej lehoty, predpokladá sa, že ho podal včas, ak tak urobil najneskôr do troch mesiacov odo dňa, keď mu bolo rozhodnutie oznámené.</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(5) Odvolací orgán môže odpustiť zmeškanie lehoty, ak k nemu došlo zo závažných dôvodov a ak účastník konania o to požiada do 15 dní odo dňa, keď pominul dôvod zmeškania, a zároveň podá odvolanie.</w:t>
      </w:r>
    </w:p>
    <w:p w:rsidR="00477B95" w:rsidRPr="009152FE" w:rsidRDefault="00BD6793" w:rsidP="00800AF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Podanie odvolania nemá odkladný účinok </w:t>
      </w:r>
      <w:r w:rsidR="00320AAF" w:rsidRPr="009152FE">
        <w:rPr>
          <w:rFonts w:ascii="Times New Roman" w:hAnsi="Times New Roman"/>
          <w:sz w:val="24"/>
          <w:szCs w:val="24"/>
        </w:rPr>
        <w:t>okrem</w:t>
      </w:r>
      <w:r w:rsidRPr="009152FE">
        <w:rPr>
          <w:rFonts w:ascii="Times New Roman" w:hAnsi="Times New Roman"/>
          <w:sz w:val="24"/>
          <w:szCs w:val="24"/>
        </w:rPr>
        <w:t xml:space="preserve"> odvolania</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o uložení disciplinárneho opatrenia,</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o náhrade škody, </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služobnému hodnoteniu, ktorým bol príslušník finančnej správy hodnotený ako nespôsobilý na zaradenie do stálej štátnej služby, nespôsobilý vykonávať</w:t>
      </w:r>
      <w:r w:rsidR="00BA45FD" w:rsidRPr="009152FE">
        <w:rPr>
          <w:rFonts w:ascii="Times New Roman" w:hAnsi="Times New Roman"/>
          <w:color w:val="auto"/>
          <w:sz w:val="24"/>
          <w:szCs w:val="24"/>
        </w:rPr>
        <w:t xml:space="preserve"> doterajšiu</w:t>
      </w:r>
      <w:r w:rsidRPr="009152FE">
        <w:rPr>
          <w:rFonts w:ascii="Times New Roman" w:hAnsi="Times New Roman"/>
          <w:color w:val="auto"/>
          <w:sz w:val="24"/>
          <w:szCs w:val="24"/>
        </w:rPr>
        <w:t xml:space="preserve"> funkciu</w:t>
      </w:r>
      <w:r w:rsidR="00BA45FD"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nespôsobilý vykonávať akúkoľvek funkciu v štátnej službe, </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služobného posudkového lekára, ktorým bola ozbrojenému príslušníkovi finančnej správy určená zdravotná spôsobilosť na ďalší výkon funkcie</w:t>
      </w:r>
      <w:r w:rsidR="008B052E" w:rsidRPr="009152FE">
        <w:rPr>
          <w:rFonts w:ascii="Times New Roman" w:hAnsi="Times New Roman"/>
          <w:color w:val="auto"/>
          <w:sz w:val="24"/>
          <w:szCs w:val="24"/>
        </w:rPr>
        <w:t xml:space="preserve"> so zbraňou</w:t>
      </w:r>
      <w:r w:rsidRPr="009152FE">
        <w:rPr>
          <w:rFonts w:ascii="Times New Roman" w:hAnsi="Times New Roman"/>
          <w:color w:val="auto"/>
          <w:sz w:val="24"/>
          <w:szCs w:val="24"/>
        </w:rPr>
        <w:t>,</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služobného posudkového lekára, ktorým bola príslušníkovi finančnej správy určená zdravotná spôsobilosť na výkon funkcie </w:t>
      </w:r>
      <w:r w:rsidR="008B052E" w:rsidRPr="009152FE">
        <w:rPr>
          <w:rFonts w:ascii="Times New Roman" w:hAnsi="Times New Roman"/>
          <w:color w:val="auto"/>
          <w:sz w:val="24"/>
          <w:szCs w:val="24"/>
        </w:rPr>
        <w:t>so zbraňou</w:t>
      </w:r>
      <w:r w:rsidR="00D846DD" w:rsidRPr="009152FE">
        <w:rPr>
          <w:rFonts w:ascii="Times New Roman" w:hAnsi="Times New Roman"/>
          <w:color w:val="auto"/>
          <w:sz w:val="24"/>
          <w:szCs w:val="24"/>
        </w:rPr>
        <w:t>,</w:t>
      </w:r>
    </w:p>
    <w:p w:rsidR="00D846DD" w:rsidRPr="009152FE" w:rsidRDefault="00D846DD"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záverom podľa</w:t>
      </w:r>
      <w:r w:rsidR="003412DC"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121</w:t>
      </w:r>
      <w:r w:rsidR="003412DC" w:rsidRPr="009152FE">
        <w:rPr>
          <w:rFonts w:ascii="Times New Roman" w:hAnsi="Times New Roman"/>
          <w:color w:val="auto"/>
          <w:sz w:val="24"/>
          <w:szCs w:val="24"/>
        </w:rPr>
        <w:t xml:space="preserve"> ods. 10</w:t>
      </w:r>
      <w:r w:rsidR="004C05EE" w:rsidRPr="009152FE">
        <w:rPr>
          <w:rFonts w:ascii="Times New Roman" w:hAnsi="Times New Roman"/>
          <w:color w:val="auto"/>
          <w:sz w:val="24"/>
          <w:szCs w:val="24"/>
        </w:rPr>
        <w:t>.</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(7) Oprávnený orgán, ktorý napadnuté rozhodnutie vydal, môže o odvolaní sám rozhodnúť, ak odvolaniu v plnom rozsahu vyhovie; ak tak neurobí, je povinný bez zbytočného odkladu, najneskôr však do 30 dní odo dňa podania odvolania, predložiť odvolanie spolu so svojím stanoviskom a spisovým materiálom odvolaciemu orgánu na rozhodnutie.</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(8) Proti rozhodnutiu o odvolaní sa nemožno odvolať.</w:t>
      </w:r>
    </w:p>
    <w:p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(9) Účastník konania môže písomne vziať odvolanie späť, kým sa o ňom nerozhodlo. Ak účastník konania vzal odvolanie späť, nemôže sa znova odvolať.</w:t>
      </w:r>
    </w:p>
    <w:p w:rsidR="00BD6793" w:rsidRPr="009152FE" w:rsidRDefault="00E441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294</w:t>
      </w:r>
      <w:r w:rsidR="00BD6793" w:rsidRPr="009152FE">
        <w:rPr>
          <w:rFonts w:ascii="Times New Roman" w:hAnsi="Times New Roman"/>
          <w:sz w:val="24"/>
          <w:szCs w:val="24"/>
        </w:rPr>
        <w:br/>
        <w:t>Postup odvolacieho orgánu</w:t>
      </w:r>
    </w:p>
    <w:p w:rsidR="00604D29" w:rsidRPr="009152FE" w:rsidRDefault="00BD6793" w:rsidP="00E441BA">
      <w:pPr>
        <w:ind w:firstLine="709"/>
        <w:rPr>
          <w:rFonts w:ascii="Times New Roman" w:hAnsi="Times New Roman"/>
          <w:sz w:val="24"/>
          <w:szCs w:val="24"/>
        </w:rPr>
      </w:pPr>
      <w:r w:rsidRPr="009152FE">
        <w:rPr>
          <w:rFonts w:ascii="Times New Roman" w:hAnsi="Times New Roman"/>
          <w:sz w:val="24"/>
          <w:szCs w:val="24"/>
        </w:rPr>
        <w:t>(1) Odvolací orgán je povinný rozhodnúť o odvolaní bezodkladne, najneskôr do 60 dní odo dňa podania odvolania</w:t>
      </w:r>
      <w:r w:rsidR="00604D29" w:rsidRPr="009152FE">
        <w:rPr>
          <w:rFonts w:ascii="Times New Roman" w:hAnsi="Times New Roman"/>
          <w:sz w:val="24"/>
          <w:szCs w:val="24"/>
        </w:rPr>
        <w:t>.</w:t>
      </w:r>
      <w:r w:rsidRPr="009152FE">
        <w:rPr>
          <w:rFonts w:ascii="Times New Roman" w:hAnsi="Times New Roman"/>
          <w:sz w:val="24"/>
          <w:szCs w:val="24"/>
        </w:rPr>
        <w:t xml:space="preserve"> </w:t>
      </w:r>
      <w:r w:rsidR="00604D29" w:rsidRPr="009152FE">
        <w:rPr>
          <w:rFonts w:ascii="Times New Roman" w:hAnsi="Times New Roman"/>
          <w:sz w:val="24"/>
          <w:szCs w:val="24"/>
        </w:rPr>
        <w:t>V odôvodnených prípadoch môže odvolací orgán lehotu podľa prvej vety primerane predĺžiť. O tejto skutočnosti je odvolací orgán povinný účastníka konania písomne upovedomiť.</w:t>
      </w:r>
    </w:p>
    <w:p w:rsidR="00477B95" w:rsidRPr="009152FE" w:rsidRDefault="00F5504A" w:rsidP="00E441BA">
      <w:pPr>
        <w:ind w:firstLine="709"/>
        <w:rPr>
          <w:rFonts w:ascii="Times New Roman" w:hAnsi="Times New Roman"/>
          <w:sz w:val="24"/>
          <w:szCs w:val="24"/>
        </w:rPr>
      </w:pPr>
      <w:r w:rsidRPr="009152FE">
        <w:rPr>
          <w:rFonts w:ascii="Times New Roman" w:hAnsi="Times New Roman"/>
          <w:sz w:val="24"/>
          <w:szCs w:val="24"/>
        </w:rPr>
        <w:t xml:space="preserve">(2) </w:t>
      </w:r>
      <w:r w:rsidR="00604D29" w:rsidRPr="009152FE">
        <w:rPr>
          <w:rFonts w:ascii="Times New Roman" w:hAnsi="Times New Roman"/>
          <w:sz w:val="24"/>
          <w:szCs w:val="24"/>
        </w:rPr>
        <w:t xml:space="preserve">Odvolací orgán rozhoduje po </w:t>
      </w:r>
      <w:r w:rsidR="00BD6793" w:rsidRPr="009152FE">
        <w:rPr>
          <w:rFonts w:ascii="Times New Roman" w:hAnsi="Times New Roman"/>
          <w:sz w:val="24"/>
          <w:szCs w:val="24"/>
        </w:rPr>
        <w:t>predchádzajúcom prerokovaní v poradnej komisii</w:t>
      </w:r>
      <w:r w:rsidR="00FB7589" w:rsidRPr="009152FE">
        <w:rPr>
          <w:rFonts w:ascii="Times New Roman" w:hAnsi="Times New Roman"/>
          <w:sz w:val="24"/>
          <w:szCs w:val="24"/>
        </w:rPr>
        <w:t xml:space="preserve">; </w:t>
      </w:r>
      <w:r w:rsidR="00604D29" w:rsidRPr="009152FE">
        <w:rPr>
          <w:rFonts w:ascii="Times New Roman" w:hAnsi="Times New Roman"/>
          <w:sz w:val="24"/>
          <w:szCs w:val="24"/>
        </w:rPr>
        <w:t xml:space="preserve">to neplatí, ak ide o </w:t>
      </w:r>
      <w:r w:rsidR="00FB7589" w:rsidRPr="009152FE">
        <w:rPr>
          <w:rFonts w:ascii="Times New Roman" w:hAnsi="Times New Roman"/>
          <w:sz w:val="24"/>
          <w:szCs w:val="24"/>
        </w:rPr>
        <w:t>odvolací orgán podľa</w:t>
      </w:r>
      <w:r w:rsidR="003412DC" w:rsidRPr="009152FE">
        <w:rPr>
          <w:rFonts w:ascii="Times New Roman" w:hAnsi="Times New Roman"/>
          <w:sz w:val="24"/>
          <w:szCs w:val="24"/>
        </w:rPr>
        <w:t xml:space="preserve"> § </w:t>
      </w:r>
      <w:r w:rsidR="004E55B9" w:rsidRPr="009152FE">
        <w:rPr>
          <w:rFonts w:ascii="Times New Roman" w:hAnsi="Times New Roman"/>
          <w:sz w:val="24"/>
          <w:szCs w:val="24"/>
        </w:rPr>
        <w:t>271</w:t>
      </w:r>
      <w:r w:rsidR="003412DC" w:rsidRPr="009152FE">
        <w:rPr>
          <w:rFonts w:ascii="Times New Roman" w:hAnsi="Times New Roman"/>
          <w:sz w:val="24"/>
          <w:szCs w:val="24"/>
        </w:rPr>
        <w:t xml:space="preserve"> ods. 5</w:t>
      </w:r>
      <w:r w:rsidR="004C05EE" w:rsidRPr="009152FE">
        <w:rPr>
          <w:rFonts w:ascii="Times New Roman" w:hAnsi="Times New Roman"/>
          <w:sz w:val="24"/>
          <w:szCs w:val="24"/>
        </w:rPr>
        <w:t>.</w:t>
      </w:r>
      <w:r w:rsidR="00BD6793" w:rsidRPr="009152FE">
        <w:rPr>
          <w:rFonts w:ascii="Times New Roman" w:hAnsi="Times New Roman"/>
          <w:sz w:val="24"/>
          <w:szCs w:val="24"/>
        </w:rPr>
        <w:t xml:space="preserve"> </w:t>
      </w:r>
    </w:p>
    <w:p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3</w:t>
      </w:r>
      <w:r w:rsidRPr="009152FE">
        <w:rPr>
          <w:rFonts w:ascii="Times New Roman" w:hAnsi="Times New Roman"/>
          <w:sz w:val="24"/>
          <w:szCs w:val="24"/>
        </w:rPr>
        <w:t>) Odvolací orgán preskúma napadnuté rozhodnutie v plnom rozsahu; ak je to nevyhnutné, doterajšie konanie doplní, prípadne zistené nedostatky odstráni.</w:t>
      </w:r>
    </w:p>
    <w:p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4</w:t>
      </w:r>
      <w:r w:rsidRPr="009152FE">
        <w:rPr>
          <w:rFonts w:ascii="Times New Roman" w:hAnsi="Times New Roman"/>
          <w:sz w:val="24"/>
          <w:szCs w:val="24"/>
        </w:rPr>
        <w:t>) Ak sú na to dôvody, odvolací orgán rozhodnutie zmení alebo zruší, inak odvolanie zamietne a rozhodnutie potvrdí.</w:t>
      </w:r>
    </w:p>
    <w:p w:rsidR="00BD6793"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5</w:t>
      </w:r>
      <w:r w:rsidRPr="009152FE">
        <w:rPr>
          <w:rFonts w:ascii="Times New Roman" w:hAnsi="Times New Roman"/>
          <w:sz w:val="24"/>
          <w:szCs w:val="24"/>
        </w:rPr>
        <w:t>) Odvolací orgán rozhodnutie zruší a vec vráti oprávnenému orgánu, ktorý ho vydal, na nové prerokovanie a rozhodnutie, ak je to vhodnejšie najmä z dôvodov rýchlosti alebo hospodárnosti; oprávnený orgán je právnym názorom odvolacieho orgánu viazaný.</w:t>
      </w:r>
    </w:p>
    <w:p w:rsidR="00BD6793" w:rsidRPr="009152FE" w:rsidRDefault="00491851"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295</w:t>
      </w:r>
      <w:r w:rsidR="00BD6793" w:rsidRPr="009152FE">
        <w:rPr>
          <w:rFonts w:ascii="Times New Roman" w:hAnsi="Times New Roman"/>
          <w:sz w:val="24"/>
          <w:szCs w:val="24"/>
        </w:rPr>
        <w:br/>
        <w:t>Obnova konania</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w:t>
      </w:r>
      <w:r w:rsidR="00491851" w:rsidRPr="009152FE">
        <w:rPr>
          <w:rFonts w:ascii="Times New Roman" w:hAnsi="Times New Roman"/>
          <w:sz w:val="24"/>
          <w:szCs w:val="24"/>
        </w:rPr>
        <w:t>,</w:t>
      </w:r>
      <w:r w:rsidRPr="009152FE">
        <w:rPr>
          <w:rFonts w:ascii="Times New Roman" w:hAnsi="Times New Roman"/>
          <w:sz w:val="24"/>
          <w:szCs w:val="24"/>
        </w:rPr>
        <w:t xml:space="preserve"> preskúmavané rozhodnutie sa zmení alebo zruší, inak sa návrh účastníka konania zamietne.</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(2) Na základe nových, dodatočne zistených, skutočností alebo </w:t>
      </w:r>
      <w:r w:rsidR="00CE0E11" w:rsidRPr="009152FE">
        <w:rPr>
          <w:rFonts w:ascii="Times New Roman" w:hAnsi="Times New Roman"/>
          <w:sz w:val="24"/>
          <w:szCs w:val="24"/>
        </w:rPr>
        <w:t xml:space="preserve">nových </w:t>
      </w:r>
      <w:r w:rsidRPr="009152FE">
        <w:rPr>
          <w:rFonts w:ascii="Times New Roman" w:hAnsi="Times New Roman"/>
          <w:sz w:val="24"/>
          <w:szCs w:val="24"/>
        </w:rPr>
        <w:t>dôkazov, ktoré neboli nadriadenému bez jeho viny v čase konania známe a ktoré odôvodňujú iné rozhodnutie</w:t>
      </w:r>
      <w:r w:rsidR="00CE0E11" w:rsidRPr="009152FE">
        <w:rPr>
          <w:rFonts w:ascii="Times New Roman" w:hAnsi="Times New Roman"/>
          <w:sz w:val="24"/>
          <w:szCs w:val="24"/>
        </w:rPr>
        <w:t>,</w:t>
      </w:r>
      <w:r w:rsidRPr="009152FE">
        <w:rPr>
          <w:rFonts w:ascii="Times New Roman" w:hAnsi="Times New Roman"/>
          <w:sz w:val="24"/>
          <w:szCs w:val="24"/>
        </w:rPr>
        <w:t xml:space="preserve"> môže byť právoplatné rozhodnutie zmenené alebo zrušené aj bez návrhu účastníka konania, ak je na zmene alebo zrušení rozhodnutia všeobecný záujem. </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(4) V návrhu podľa odseku 1 treba uviesť dôvody, pre ktoré účastník konania navrhuje právoplatné rozhodnutie zmeniť alebo zrušiť a skutočnosti svedčiace o tom, že návrh je podaný včas.</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(5) Proti rozhodnutiu podľa odseku 1 alebo odseku 2 možno podať odvolanie. </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(6) Ak sa dôvod, pre ktorý sa má právoplatné rozhodnutie zmeniť alebo zrušiť</w:t>
      </w:r>
      <w:r w:rsidR="00491851" w:rsidRPr="009152FE">
        <w:rPr>
          <w:rFonts w:ascii="Times New Roman" w:hAnsi="Times New Roman"/>
          <w:sz w:val="24"/>
          <w:szCs w:val="24"/>
        </w:rPr>
        <w:t>,</w:t>
      </w:r>
      <w:r w:rsidRPr="009152FE">
        <w:rPr>
          <w:rFonts w:ascii="Times New Roman" w:hAnsi="Times New Roman"/>
          <w:sz w:val="24"/>
          <w:szCs w:val="24"/>
        </w:rPr>
        <w:t xml:space="preserve"> týka aj rozhodnutia odvolacieho orgánu, konanie podľa odseku 1 alebo odseku 2 uskutočňuje tento orgán; v ostatných prípadoch konanie uskutočňuje oprávnený orgán</w:t>
      </w:r>
      <w:r w:rsidR="00DC6884" w:rsidRPr="009152FE">
        <w:rPr>
          <w:rFonts w:ascii="Times New Roman" w:hAnsi="Times New Roman"/>
          <w:sz w:val="24"/>
          <w:szCs w:val="24"/>
        </w:rPr>
        <w:t>, ktorý vydal prvostupňové rozhodnutie</w:t>
      </w:r>
      <w:r w:rsidRPr="009152FE">
        <w:rPr>
          <w:rFonts w:ascii="Times New Roman" w:hAnsi="Times New Roman"/>
          <w:sz w:val="24"/>
          <w:szCs w:val="24"/>
        </w:rPr>
        <w:t>.</w:t>
      </w:r>
    </w:p>
    <w:p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296</w:t>
      </w:r>
      <w:r w:rsidR="00BD6793" w:rsidRPr="009152FE">
        <w:rPr>
          <w:rFonts w:ascii="Times New Roman" w:hAnsi="Times New Roman"/>
          <w:sz w:val="24"/>
          <w:szCs w:val="24"/>
        </w:rPr>
        <w:br/>
        <w:t>Preskúmanie rozhodnutia mimo odvolacieho konania</w:t>
      </w:r>
    </w:p>
    <w:p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zistí, že právoplatné rozhodnutie je v rozpore s</w:t>
      </w:r>
      <w:r w:rsidR="00217DC7" w:rsidRPr="009152FE">
        <w:rPr>
          <w:rFonts w:ascii="Times New Roman" w:hAnsi="Times New Roman"/>
          <w:sz w:val="24"/>
          <w:szCs w:val="24"/>
        </w:rPr>
        <w:t xml:space="preserve">o všeobecne záväznými </w:t>
      </w:r>
      <w:r w:rsidRPr="009152FE">
        <w:rPr>
          <w:rFonts w:ascii="Times New Roman" w:hAnsi="Times New Roman"/>
          <w:sz w:val="24"/>
          <w:szCs w:val="24"/>
        </w:rPr>
        <w:t>právnymi predpismi alebo vnútornými predpismi, nadriadený ho zmení, zruší alebo zruší a vráti na nové konanie.</w:t>
      </w:r>
    </w:p>
    <w:p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(2) Právoplatné rozhodnutie možno zmeniť, zrušiť alebo zrušiť a vrátiť na nové konanie do troch rokov od nadobudnutia právoplatnosti.</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(3) Proti rozhodnutiu</w:t>
      </w:r>
      <w:r w:rsidR="00261648" w:rsidRPr="009152FE">
        <w:rPr>
          <w:rFonts w:ascii="Times New Roman" w:hAnsi="Times New Roman"/>
          <w:sz w:val="24"/>
          <w:szCs w:val="24"/>
        </w:rPr>
        <w:t xml:space="preserve"> podľa odseku 1 </w:t>
      </w:r>
      <w:r w:rsidRPr="009152FE">
        <w:rPr>
          <w:rFonts w:ascii="Times New Roman" w:hAnsi="Times New Roman"/>
          <w:sz w:val="24"/>
          <w:szCs w:val="24"/>
        </w:rPr>
        <w:t>možno podať odvolanie.</w:t>
      </w:r>
    </w:p>
    <w:p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297</w:t>
      </w:r>
    </w:p>
    <w:p w:rsidR="00491851" w:rsidRPr="009152FE" w:rsidRDefault="00BD6793" w:rsidP="00491851">
      <w:pPr>
        <w:ind w:firstLine="709"/>
        <w:rPr>
          <w:rFonts w:ascii="Times New Roman" w:hAnsi="Times New Roman"/>
          <w:sz w:val="24"/>
          <w:szCs w:val="24"/>
        </w:rPr>
      </w:pPr>
      <w:r w:rsidRPr="009152FE">
        <w:rPr>
          <w:rFonts w:ascii="Times New Roman" w:hAnsi="Times New Roman"/>
          <w:sz w:val="24"/>
          <w:szCs w:val="24"/>
        </w:rPr>
        <w:t>Na konanie podľa t</w:t>
      </w:r>
      <w:r w:rsidR="00A32E1F" w:rsidRPr="009152FE">
        <w:rPr>
          <w:rFonts w:ascii="Times New Roman" w:hAnsi="Times New Roman"/>
          <w:sz w:val="24"/>
          <w:szCs w:val="24"/>
        </w:rPr>
        <w:t>ejto časti</w:t>
      </w:r>
      <w:r w:rsidRPr="009152FE">
        <w:rPr>
          <w:rFonts w:ascii="Times New Roman" w:hAnsi="Times New Roman"/>
          <w:sz w:val="24"/>
          <w:szCs w:val="24"/>
        </w:rPr>
        <w:t xml:space="preserve"> zákona sa nevzťahuje všeobecný predpis o správnom konaní</w:t>
      </w:r>
      <w:r w:rsidR="00364134" w:rsidRPr="009152FE">
        <w:rPr>
          <w:rStyle w:val="Odkaznapoznmkupodiarou"/>
          <w:rFonts w:ascii="Times New Roman" w:hAnsi="Times New Roman"/>
          <w:sz w:val="24"/>
          <w:szCs w:val="24"/>
        </w:rPr>
        <w:footnoteReference w:id="188"/>
      </w:r>
      <w:r w:rsidRPr="009152FE">
        <w:rPr>
          <w:rFonts w:ascii="Times New Roman" w:hAnsi="Times New Roman"/>
          <w:sz w:val="24"/>
          <w:szCs w:val="24"/>
        </w:rPr>
        <w:t>)</w:t>
      </w:r>
      <w:r w:rsidR="00364134" w:rsidRPr="009152FE">
        <w:rPr>
          <w:rFonts w:ascii="Times New Roman" w:hAnsi="Times New Roman"/>
          <w:sz w:val="24"/>
          <w:szCs w:val="24"/>
        </w:rPr>
        <w:t xml:space="preserve"> </w:t>
      </w:r>
      <w:r w:rsidR="00320AAF" w:rsidRPr="009152FE">
        <w:rPr>
          <w:rFonts w:ascii="Times New Roman" w:hAnsi="Times New Roman"/>
          <w:sz w:val="24"/>
          <w:szCs w:val="24"/>
        </w:rPr>
        <w:t>okrem</w:t>
      </w:r>
      <w:r w:rsidRPr="009152FE">
        <w:rPr>
          <w:rFonts w:ascii="Times New Roman" w:hAnsi="Times New Roman"/>
          <w:sz w:val="24"/>
          <w:szCs w:val="24"/>
        </w:rPr>
        <w:t xml:space="preserve"> výkonu rozhodnutia.</w:t>
      </w:r>
    </w:p>
    <w:p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TRINÁSTA HLAVA</w:t>
      </w:r>
      <w:r w:rsidRPr="009152FE">
        <w:rPr>
          <w:rFonts w:ascii="Times New Roman" w:hAnsi="Times New Roman"/>
          <w:sz w:val="24"/>
          <w:szCs w:val="24"/>
        </w:rPr>
        <w:br/>
      </w:r>
      <w:r w:rsidR="00BD6793" w:rsidRPr="009152FE">
        <w:rPr>
          <w:rFonts w:ascii="Times New Roman" w:hAnsi="Times New Roman"/>
          <w:sz w:val="24"/>
          <w:szCs w:val="24"/>
        </w:rPr>
        <w:t>SPOLOČNÉ USTANOVENIA</w:t>
      </w:r>
    </w:p>
    <w:p w:rsidR="008E6D2B" w:rsidRPr="009152FE" w:rsidRDefault="00C94AC9" w:rsidP="00E166F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298</w:t>
      </w:r>
      <w:r w:rsidR="008E6D2B" w:rsidRPr="009152FE">
        <w:rPr>
          <w:rFonts w:ascii="Times New Roman" w:hAnsi="Times New Roman"/>
          <w:sz w:val="24"/>
          <w:szCs w:val="24"/>
        </w:rPr>
        <w:br/>
      </w:r>
    </w:p>
    <w:p w:rsidR="00333894" w:rsidRPr="009152FE" w:rsidRDefault="00333894" w:rsidP="00E166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Ak tento zákon neustanovuje inak, vzťahujú sa na právne vzťahy súvisiace so služobným pomerom všeobecné ustanovenia Občianskeho zákonníka.</w:t>
      </w:r>
    </w:p>
    <w:p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299</w:t>
      </w:r>
      <w:r w:rsidR="00BD6793" w:rsidRPr="009152FE">
        <w:rPr>
          <w:rFonts w:ascii="Times New Roman" w:hAnsi="Times New Roman"/>
          <w:sz w:val="24"/>
          <w:szCs w:val="24"/>
        </w:rPr>
        <w:br/>
        <w:t>Neplatnosť právneho úkonu</w:t>
      </w:r>
    </w:p>
    <w:p w:rsidR="00477B95" w:rsidRPr="009152FE" w:rsidRDefault="00BD6793" w:rsidP="00F43A3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Neplatný je právny úkon,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sa svojím obsahom alebo účelom prieči zákonu alebo ho obchádza, alebo sa prieči dobrým mravom,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bol urobený nepríslušným nadriadeným,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nebol urobený slobodne, vážne, určite alebo zrozumiteľne,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ktorým sa príslušník finančnej správy vopred vzdáva svojich práv,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urobil príslušník finančnej správy konajúci v duševnej poruche, ktorá ho robí na tento právny úkon nespôsobilým,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nemá ten, kto ho urobil, spôsobilosť na právne úkony,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ak nebol urobený predpísanou formou.</w:t>
      </w:r>
    </w:p>
    <w:p w:rsidR="00BD6793" w:rsidRPr="009152FE" w:rsidRDefault="00BD6793" w:rsidP="00E64F0B">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xml:space="preserve">) Neplatnosť právneho úkonu nemôže byť príslušníkovi finančnej správy na ujmu, ak neplatnosť nespôsobil sám. Ak vznikne príslušníkovi finančnej správy následkom takého neplatného právneho úkonu škoda, je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w:t>
      </w:r>
      <w:r w:rsidR="004C5368" w:rsidRPr="009152FE">
        <w:rPr>
          <w:rFonts w:ascii="Times New Roman" w:hAnsi="Times New Roman"/>
          <w:sz w:val="24"/>
          <w:szCs w:val="24"/>
        </w:rPr>
        <w:t>ý</w:t>
      </w:r>
      <w:r w:rsidRPr="009152FE">
        <w:rPr>
          <w:rFonts w:ascii="Times New Roman" w:hAnsi="Times New Roman"/>
          <w:sz w:val="24"/>
          <w:szCs w:val="24"/>
        </w:rPr>
        <w:t xml:space="preserve"> ju nahradiť.</w:t>
      </w:r>
    </w:p>
    <w:p w:rsidR="00BD6793" w:rsidRPr="009152FE" w:rsidRDefault="00E64F0B" w:rsidP="00A55BE4">
      <w:pPr>
        <w:pStyle w:val="Nadpis3"/>
        <w:rPr>
          <w:rFonts w:ascii="Times New Roman" w:hAnsi="Times New Roman"/>
          <w:sz w:val="24"/>
          <w:szCs w:val="24"/>
        </w:rPr>
      </w:pPr>
      <w:r w:rsidRPr="009152FE">
        <w:rPr>
          <w:rFonts w:ascii="Times New Roman" w:hAnsi="Times New Roman"/>
          <w:sz w:val="24"/>
          <w:szCs w:val="24"/>
        </w:rPr>
        <w:t>§</w:t>
      </w:r>
      <w:r w:rsidR="00C94AC9" w:rsidRPr="009152FE">
        <w:rPr>
          <w:rFonts w:ascii="Times New Roman" w:hAnsi="Times New Roman"/>
          <w:sz w:val="24"/>
          <w:szCs w:val="24"/>
        </w:rPr>
        <w:t xml:space="preserve"> </w:t>
      </w:r>
      <w:r w:rsidR="0052229C" w:rsidRPr="009152FE">
        <w:rPr>
          <w:rFonts w:ascii="Times New Roman" w:hAnsi="Times New Roman"/>
          <w:sz w:val="24"/>
          <w:szCs w:val="24"/>
        </w:rPr>
        <w:t>300</w:t>
      </w:r>
      <w:r w:rsidR="00BD6793" w:rsidRPr="009152FE">
        <w:rPr>
          <w:rFonts w:ascii="Times New Roman" w:hAnsi="Times New Roman"/>
          <w:sz w:val="24"/>
          <w:szCs w:val="24"/>
        </w:rPr>
        <w:br/>
        <w:t>Bezdôvodné obohatenie</w:t>
      </w:r>
    </w:p>
    <w:p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 xml:space="preserve">(1) Ak sa </w:t>
      </w:r>
      <w:r w:rsidR="00D63CF5"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bezdôvodne obohatí na úkor </w:t>
      </w:r>
      <w:r w:rsidR="00D63CF5" w:rsidRPr="009152FE">
        <w:rPr>
          <w:rFonts w:ascii="Times New Roman" w:hAnsi="Times New Roman"/>
          <w:sz w:val="24"/>
          <w:szCs w:val="24"/>
        </w:rPr>
        <w:t xml:space="preserve">služobného úradu </w:t>
      </w:r>
      <w:r w:rsidRPr="009152FE">
        <w:rPr>
          <w:rFonts w:ascii="Times New Roman" w:hAnsi="Times New Roman"/>
          <w:sz w:val="24"/>
          <w:szCs w:val="24"/>
        </w:rPr>
        <w:t xml:space="preserve">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na úkor príslušníka finančnej správy, musí ten, kto sa bezdôvodne obohatil, bezdôvodné obohatenie vydať.</w:t>
      </w:r>
    </w:p>
    <w:p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(2) Bezdôvodným obohatením je majetkový prospech získaný plnením bez právneho dôvodu, plnením z neplatného právneho úkonu alebo plnením z právneho dôvodu, ktorý odpadol, ako aj majetkový prospech získaný z nepoctivých zdrojov.</w:t>
      </w:r>
    </w:p>
    <w:p w:rsidR="00BD6793" w:rsidRPr="009152FE" w:rsidRDefault="00BD6793" w:rsidP="00E64F0B">
      <w:pPr>
        <w:ind w:firstLine="709"/>
        <w:rPr>
          <w:rFonts w:ascii="Times New Roman" w:hAnsi="Times New Roman"/>
          <w:sz w:val="24"/>
          <w:szCs w:val="24"/>
        </w:rPr>
      </w:pPr>
      <w:r w:rsidRPr="009152FE">
        <w:rPr>
          <w:rFonts w:ascii="Times New Roman" w:hAnsi="Times New Roman"/>
          <w:sz w:val="24"/>
          <w:szCs w:val="24"/>
        </w:rPr>
        <w:t>(3) Neprávom vyplatené sumy je príslušník finančnej správy</w:t>
      </w:r>
      <w:r w:rsidRPr="009152FE" w:rsidDel="00B67D33">
        <w:rPr>
          <w:rFonts w:ascii="Times New Roman" w:hAnsi="Times New Roman"/>
          <w:sz w:val="24"/>
          <w:szCs w:val="24"/>
        </w:rPr>
        <w:t xml:space="preserve"> </w:t>
      </w:r>
      <w:r w:rsidRPr="009152FE">
        <w:rPr>
          <w:rFonts w:ascii="Times New Roman" w:hAnsi="Times New Roman"/>
          <w:sz w:val="24"/>
          <w:szCs w:val="24"/>
        </w:rPr>
        <w:t>povinný vrátiť, ak vedel alebo z okolností musel predpokladať, že ide o sumy nesprávne určené alebo omylom vyplatené.</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301</w:t>
      </w:r>
      <w:r w:rsidR="00BD6793" w:rsidRPr="009152FE">
        <w:rPr>
          <w:rFonts w:ascii="Times New Roman" w:hAnsi="Times New Roman"/>
          <w:sz w:val="24"/>
          <w:szCs w:val="24"/>
        </w:rPr>
        <w:br/>
        <w:t>Premlčanie a zánik práva</w:t>
      </w:r>
    </w:p>
    <w:p w:rsidR="00477B95" w:rsidRPr="009152FE" w:rsidRDefault="00BD6793" w:rsidP="00974337">
      <w:pPr>
        <w:ind w:firstLine="709"/>
        <w:rPr>
          <w:rFonts w:ascii="Times New Roman" w:hAnsi="Times New Roman"/>
          <w:sz w:val="24"/>
          <w:szCs w:val="24"/>
        </w:rPr>
      </w:pPr>
      <w:r w:rsidRPr="009152FE">
        <w:rPr>
          <w:rFonts w:ascii="Times New Roman" w:hAnsi="Times New Roman"/>
          <w:sz w:val="24"/>
          <w:szCs w:val="24"/>
        </w:rPr>
        <w:t>K zániku práva z dôvodu, že nebolo v ustanovenej lehote vykonané, dochádza len v prípadoch uvedených v</w:t>
      </w:r>
      <w:r w:rsidR="00F85A61" w:rsidRPr="009152FE">
        <w:rPr>
          <w:rFonts w:ascii="Times New Roman" w:hAnsi="Times New Roman"/>
          <w:sz w:val="24"/>
          <w:szCs w:val="24"/>
        </w:rPr>
        <w:t xml:space="preserve"> § </w:t>
      </w:r>
      <w:r w:rsidR="004E55B9" w:rsidRPr="009152FE">
        <w:rPr>
          <w:rFonts w:ascii="Times New Roman" w:hAnsi="Times New Roman"/>
          <w:sz w:val="24"/>
          <w:szCs w:val="24"/>
        </w:rPr>
        <w:t>203</w:t>
      </w:r>
      <w:r w:rsidR="00F85A61" w:rsidRPr="009152FE">
        <w:rPr>
          <w:rFonts w:ascii="Times New Roman" w:hAnsi="Times New Roman"/>
          <w:sz w:val="24"/>
          <w:szCs w:val="24"/>
        </w:rPr>
        <w:t xml:space="preserve"> ods. 10</w:t>
      </w:r>
      <w:r w:rsidRPr="009152FE">
        <w:rPr>
          <w:rFonts w:ascii="Times New Roman" w:hAnsi="Times New Roman"/>
          <w:sz w:val="24"/>
          <w:szCs w:val="24"/>
        </w:rPr>
        <w:t xml:space="preserve"> a § </w:t>
      </w:r>
      <w:r w:rsidR="004E55B9" w:rsidRPr="009152FE">
        <w:rPr>
          <w:rFonts w:ascii="Times New Roman" w:hAnsi="Times New Roman"/>
          <w:sz w:val="24"/>
          <w:szCs w:val="24"/>
        </w:rPr>
        <w:t>250</w:t>
      </w:r>
      <w:r w:rsidRPr="009152FE">
        <w:rPr>
          <w:rFonts w:ascii="Times New Roman" w:hAnsi="Times New Roman"/>
          <w:sz w:val="24"/>
          <w:szCs w:val="24"/>
        </w:rPr>
        <w:t xml:space="preserve"> ods. 3; na zánik práva sa prihliadne, aj keď sa to v konaní nenamieta.</w:t>
      </w:r>
    </w:p>
    <w:p w:rsidR="00BD6793" w:rsidRPr="009152FE" w:rsidRDefault="00C94AC9" w:rsidP="0097433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302</w:t>
      </w:r>
    </w:p>
    <w:p w:rsidR="00477B95" w:rsidRPr="009152FE" w:rsidRDefault="00BD6793"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1</w:t>
      </w:r>
      <w:r w:rsidRPr="009152FE">
        <w:rPr>
          <w:rFonts w:ascii="Times New Roman" w:hAnsi="Times New Roman"/>
          <w:sz w:val="24"/>
          <w:szCs w:val="24"/>
        </w:rPr>
        <w:t>)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 alebo omamných látok, psychotropných látok</w:t>
      </w:r>
      <w:r w:rsidR="00974337" w:rsidRPr="009152FE">
        <w:rPr>
          <w:rFonts w:ascii="Times New Roman" w:hAnsi="Times New Roman"/>
          <w:sz w:val="24"/>
          <w:szCs w:val="24"/>
        </w:rPr>
        <w:t xml:space="preserve"> a prípravkov</w:t>
      </w:r>
      <w:r w:rsidRPr="009152FE">
        <w:rPr>
          <w:rFonts w:ascii="Times New Roman" w:hAnsi="Times New Roman"/>
          <w:sz w:val="24"/>
          <w:szCs w:val="24"/>
        </w:rPr>
        <w:t>, v lehote desiatich rokov odo dňa, keď došlo k udalosti, z ktorej škoda vznikla; to neplatí, ak ide o škodu na zdraví.</w:t>
      </w:r>
    </w:p>
    <w:p w:rsidR="00057954" w:rsidRPr="009152FE" w:rsidRDefault="00057954"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k bezdôvodnému obohateniu došlo. Ak k bezdôvodnému obohateniu došlo plnením z právneho dôvodu, ktorý odpadol,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právny dôvod plnenia odpadol.</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303</w:t>
      </w:r>
      <w:r w:rsidR="00BD6793" w:rsidRPr="009152FE">
        <w:rPr>
          <w:rFonts w:ascii="Times New Roman" w:hAnsi="Times New Roman"/>
          <w:sz w:val="24"/>
          <w:szCs w:val="24"/>
        </w:rPr>
        <w:br/>
        <w:t>Zabezpečenie práv a povinností zo služobného pomeru</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(1) Uspokojenie práva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možno zabezpečiť rozhodnutím o zrážkach zo služobného príjmu príslušníka finančnej správy; zrážky zo služobného príjmu nesmú byť väčšie, ako by boli zrážky pri výkone rozhodnutia.</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(2) Ustanovenie odseku 1 platí aj pre iné príjmy, s ktorými sa pri výkone rozhodnutia nakladá ako so služobným príjmom.</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(3) Ak vznikne podľa tohto zákona povinnosť</w:t>
      </w:r>
      <w:r w:rsidR="00FD1A53" w:rsidRPr="009152FE">
        <w:rPr>
          <w:rFonts w:ascii="Times New Roman" w:hAnsi="Times New Roman"/>
          <w:sz w:val="24"/>
          <w:szCs w:val="24"/>
        </w:rPr>
        <w:t xml:space="preserve"> </w:t>
      </w:r>
      <w:r w:rsidRPr="009152FE">
        <w:rPr>
          <w:rFonts w:ascii="Times New Roman" w:hAnsi="Times New Roman"/>
          <w:sz w:val="24"/>
          <w:szCs w:val="24"/>
        </w:rPr>
        <w:t xml:space="preserve">príslušníka finančnej správy zaplatiť peňažnú sumu </w:t>
      </w:r>
      <w:r w:rsidR="004C5368" w:rsidRPr="009152FE">
        <w:rPr>
          <w:rFonts w:ascii="Times New Roman" w:hAnsi="Times New Roman"/>
          <w:sz w:val="24"/>
          <w:szCs w:val="24"/>
        </w:rPr>
        <w:t>služobnému úradu</w:t>
      </w:r>
      <w:r w:rsidRPr="009152FE">
        <w:rPr>
          <w:rFonts w:ascii="Times New Roman" w:hAnsi="Times New Roman"/>
          <w:sz w:val="24"/>
          <w:szCs w:val="24"/>
        </w:rPr>
        <w:t xml:space="preserve">, môže sa iná fyzická osoba alebo právnická osoba (ďalej len </w:t>
      </w:r>
      <w:r w:rsidR="0065067B" w:rsidRPr="009152FE">
        <w:rPr>
          <w:rFonts w:ascii="Times New Roman" w:hAnsi="Times New Roman"/>
          <w:sz w:val="24"/>
          <w:szCs w:val="24"/>
        </w:rPr>
        <w:t>„</w:t>
      </w:r>
      <w:r w:rsidRPr="009152FE">
        <w:rPr>
          <w:rFonts w:ascii="Times New Roman" w:hAnsi="Times New Roman"/>
          <w:sz w:val="24"/>
          <w:szCs w:val="24"/>
        </w:rPr>
        <w:t>ručiteľ</w:t>
      </w:r>
      <w:r w:rsidR="0065067B" w:rsidRPr="009152FE">
        <w:rPr>
          <w:rFonts w:ascii="Times New Roman" w:hAnsi="Times New Roman"/>
          <w:sz w:val="24"/>
          <w:szCs w:val="24"/>
        </w:rPr>
        <w:t>“</w:t>
      </w:r>
      <w:r w:rsidRPr="009152FE">
        <w:rPr>
          <w:rFonts w:ascii="Times New Roman" w:hAnsi="Times New Roman"/>
          <w:sz w:val="24"/>
          <w:szCs w:val="24"/>
        </w:rPr>
        <w:t>) zaručiť písomným vyhlásením, že toto právo uspokojí, ak tak neurobí sám povinný.</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(4)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kedykoľvek a bezodkladne oznámiť ručiteľovi na požiadanie výšku svojho práva.</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(5) Ručiteľ je povinný právo </w:t>
      </w:r>
      <w:r w:rsidR="004C5368" w:rsidRPr="009152FE">
        <w:rPr>
          <w:rFonts w:ascii="Times New Roman" w:hAnsi="Times New Roman"/>
          <w:sz w:val="24"/>
          <w:szCs w:val="24"/>
        </w:rPr>
        <w:t>služobného úrad</w:t>
      </w:r>
      <w:r w:rsidRPr="009152FE">
        <w:rPr>
          <w:rFonts w:ascii="Times New Roman" w:hAnsi="Times New Roman"/>
          <w:sz w:val="24"/>
          <w:szCs w:val="24"/>
        </w:rPr>
        <w:t>u</w:t>
      </w:r>
      <w:r w:rsidR="004C5368" w:rsidRPr="009152FE">
        <w:rPr>
          <w:rFonts w:ascii="Times New Roman" w:hAnsi="Times New Roman"/>
          <w:sz w:val="24"/>
          <w:szCs w:val="24"/>
        </w:rPr>
        <w:t xml:space="preserve"> u</w:t>
      </w:r>
      <w:r w:rsidRPr="009152FE">
        <w:rPr>
          <w:rFonts w:ascii="Times New Roman" w:hAnsi="Times New Roman"/>
          <w:sz w:val="24"/>
          <w:szCs w:val="24"/>
        </w:rPr>
        <w:t xml:space="preserve">spokojiť, ak ho neuspokojí príslušník finančnej správy, hoci ho na to </w:t>
      </w:r>
      <w:r w:rsidR="004C5368" w:rsidRPr="009152FE">
        <w:rPr>
          <w:rFonts w:ascii="Times New Roman" w:hAnsi="Times New Roman"/>
          <w:sz w:val="24"/>
          <w:szCs w:val="24"/>
        </w:rPr>
        <w:t xml:space="preserve">služobný úrad </w:t>
      </w:r>
      <w:r w:rsidRPr="009152FE">
        <w:rPr>
          <w:rFonts w:ascii="Times New Roman" w:hAnsi="Times New Roman"/>
          <w:sz w:val="24"/>
          <w:szCs w:val="24"/>
        </w:rPr>
        <w:t>vyzval.</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(6) Ručiteľ môže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 xml:space="preserve">uplatniť všetky námietky, ktoré by mal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príslušník finančnej správy.</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(7) Ručiteľ môže uspokojenie práva odoprieť,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zavinil, že právo nemôže uspokojiť príslušník finančnej správy.</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(8) Ručiteľ, ktorý právo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uspokojil, je oprávnený požadovať od príslušníka finančnej správy náhradu za plnenie poskytnuté </w:t>
      </w:r>
      <w:r w:rsidR="004C5368" w:rsidRPr="009152FE">
        <w:rPr>
          <w:rFonts w:ascii="Times New Roman" w:hAnsi="Times New Roman"/>
          <w:sz w:val="24"/>
          <w:szCs w:val="24"/>
        </w:rPr>
        <w:t>služobnému úradu</w:t>
      </w:r>
      <w:r w:rsidRPr="009152FE">
        <w:rPr>
          <w:rFonts w:ascii="Times New Roman" w:hAnsi="Times New Roman"/>
          <w:sz w:val="24"/>
          <w:szCs w:val="24"/>
        </w:rPr>
        <w:t>.</w:t>
      </w:r>
    </w:p>
    <w:p w:rsidR="00BD6793"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(9) Ustanovenia odsekov 1 až 8 platia rovnako aj pre zabezpečenie práv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voči </w:t>
      </w:r>
      <w:r w:rsidR="00F636B5" w:rsidRPr="009152FE">
        <w:rPr>
          <w:rFonts w:ascii="Times New Roman" w:hAnsi="Times New Roman"/>
          <w:sz w:val="24"/>
          <w:szCs w:val="24"/>
        </w:rPr>
        <w:t>bývalému príslušníkovi finančnej správy</w:t>
      </w:r>
      <w:r w:rsidRPr="009152FE">
        <w:rPr>
          <w:rFonts w:ascii="Times New Roman" w:hAnsi="Times New Roman"/>
          <w:sz w:val="24"/>
          <w:szCs w:val="24"/>
        </w:rPr>
        <w:t>, ktorému sa skončil služobný pomer podľa tohto zákona</w:t>
      </w:r>
      <w:r w:rsidR="007B2894" w:rsidRPr="009152FE">
        <w:rPr>
          <w:rFonts w:ascii="Times New Roman" w:hAnsi="Times New Roman"/>
          <w:sz w:val="24"/>
          <w:szCs w:val="24"/>
        </w:rPr>
        <w:t>.</w:t>
      </w:r>
    </w:p>
    <w:p w:rsidR="007B2894" w:rsidRPr="009152FE" w:rsidRDefault="007B2894" w:rsidP="009F32AD">
      <w:pPr>
        <w:ind w:firstLine="709"/>
        <w:rPr>
          <w:rFonts w:ascii="Times New Roman" w:hAnsi="Times New Roman"/>
          <w:sz w:val="24"/>
          <w:szCs w:val="24"/>
        </w:rPr>
      </w:pPr>
      <w:r w:rsidRPr="009152FE">
        <w:rPr>
          <w:rFonts w:ascii="Times New Roman" w:hAnsi="Times New Roman"/>
          <w:sz w:val="24"/>
          <w:szCs w:val="24"/>
        </w:rPr>
        <w:t xml:space="preserve">(10) Ustanovenia odsekov </w:t>
      </w:r>
      <w:r w:rsidR="00F35B1F" w:rsidRPr="009152FE">
        <w:rPr>
          <w:rFonts w:ascii="Times New Roman" w:hAnsi="Times New Roman"/>
          <w:sz w:val="24"/>
          <w:szCs w:val="24"/>
        </w:rPr>
        <w:t>1</w:t>
      </w:r>
      <w:r w:rsidRPr="009152FE">
        <w:rPr>
          <w:rFonts w:ascii="Times New Roman" w:hAnsi="Times New Roman"/>
          <w:sz w:val="24"/>
          <w:szCs w:val="24"/>
        </w:rPr>
        <w:t xml:space="preserve"> a</w:t>
      </w:r>
      <w:r w:rsidR="00F35B1F" w:rsidRPr="009152FE">
        <w:rPr>
          <w:rFonts w:ascii="Times New Roman" w:hAnsi="Times New Roman"/>
          <w:sz w:val="24"/>
          <w:szCs w:val="24"/>
        </w:rPr>
        <w:t>ž</w:t>
      </w:r>
      <w:r w:rsidRPr="009152FE">
        <w:rPr>
          <w:rFonts w:ascii="Times New Roman" w:hAnsi="Times New Roman"/>
          <w:sz w:val="24"/>
          <w:szCs w:val="24"/>
        </w:rPr>
        <w:t xml:space="preserve"> </w:t>
      </w:r>
      <w:r w:rsidR="00F35B1F" w:rsidRPr="009152FE">
        <w:rPr>
          <w:rFonts w:ascii="Times New Roman" w:hAnsi="Times New Roman"/>
          <w:sz w:val="24"/>
          <w:szCs w:val="24"/>
        </w:rPr>
        <w:t>8</w:t>
      </w:r>
      <w:r w:rsidRPr="009152FE">
        <w:rPr>
          <w:rFonts w:ascii="Times New Roman" w:hAnsi="Times New Roman"/>
          <w:sz w:val="24"/>
          <w:szCs w:val="24"/>
        </w:rPr>
        <w:t xml:space="preserve"> platia rovnako aj pre zabezpečenie práv služobného úradu voči pozostalému po príslušníkov</w:t>
      </w:r>
      <w:r w:rsidR="006B11F2" w:rsidRPr="009152FE">
        <w:rPr>
          <w:rFonts w:ascii="Times New Roman" w:hAnsi="Times New Roman"/>
          <w:sz w:val="24"/>
          <w:szCs w:val="24"/>
        </w:rPr>
        <w:t>i</w:t>
      </w:r>
      <w:r w:rsidRPr="009152FE">
        <w:rPr>
          <w:rFonts w:ascii="Times New Roman" w:hAnsi="Times New Roman"/>
          <w:sz w:val="24"/>
          <w:szCs w:val="24"/>
        </w:rPr>
        <w:t xml:space="preserve"> finančnej správy. Ak je pozostalým po príslušníkovi finančnej správy taktiež príslušník finančnej správy, služobný úrad môže postupovať aj podľa odseku 1.</w:t>
      </w:r>
    </w:p>
    <w:p w:rsidR="00BD6793" w:rsidRPr="009152FE" w:rsidRDefault="00C94AC9"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304</w:t>
      </w:r>
      <w:r w:rsidR="00BD6793" w:rsidRPr="009152FE">
        <w:rPr>
          <w:rFonts w:ascii="Times New Roman" w:hAnsi="Times New Roman"/>
          <w:sz w:val="24"/>
          <w:szCs w:val="24"/>
        </w:rPr>
        <w:br/>
        <w:t>Zánik práv a povinností zo služobného pomeru</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(1) Uspokojením právo zanikne.</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(2) Práva musia byť uspokojené riadne a včas.</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(3) Právo treba uspokojiť na mieste na to určenom v rozhodnutí. Ak nie je miesto plnenia určené v rozhodnutí, je ním trvalý pobyt alebo sídlo toho, koho právo sa má uspokojiť.</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(4) Ak nie je lehota na uspokojenie práva ustanovená </w:t>
      </w:r>
      <w:r w:rsidR="00217DC7" w:rsidRPr="009152FE">
        <w:rPr>
          <w:rFonts w:ascii="Times New Roman" w:hAnsi="Times New Roman"/>
          <w:sz w:val="24"/>
          <w:szCs w:val="24"/>
        </w:rPr>
        <w:t xml:space="preserve">všeobecne záväzným </w:t>
      </w:r>
      <w:r w:rsidRPr="009152FE">
        <w:rPr>
          <w:rFonts w:ascii="Times New Roman" w:hAnsi="Times New Roman"/>
          <w:sz w:val="24"/>
          <w:szCs w:val="24"/>
        </w:rPr>
        <w:t>právnym predpisom alebo určená v rozhodnutí, musí sa právo uspokojiť do troch dní odo dňa, keď o uspokojenie oprávnený účastník požiadal.</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(5) Ak sa uspokojuje právo prostredníctvom pošty alebo </w:t>
      </w:r>
      <w:r w:rsidR="00BD0A94" w:rsidRPr="009152FE">
        <w:rPr>
          <w:rFonts w:ascii="Times New Roman" w:hAnsi="Times New Roman"/>
          <w:sz w:val="24"/>
          <w:szCs w:val="24"/>
        </w:rPr>
        <w:t>banky alebo pobočky zahraničnej banky</w:t>
      </w:r>
      <w:r w:rsidRPr="009152FE">
        <w:rPr>
          <w:rFonts w:ascii="Times New Roman" w:hAnsi="Times New Roman"/>
          <w:sz w:val="24"/>
          <w:szCs w:val="24"/>
        </w:rPr>
        <w:t xml:space="preserve">, je právo uspokojené pripísaním sumy dlhu na účet veriteľa v </w:t>
      </w:r>
      <w:r w:rsidR="004932DB" w:rsidRPr="009152FE">
        <w:rPr>
          <w:rFonts w:ascii="Times New Roman" w:hAnsi="Times New Roman"/>
          <w:sz w:val="24"/>
          <w:szCs w:val="24"/>
        </w:rPr>
        <w:t>banke alebo pobočke zahraničnej banky</w:t>
      </w:r>
      <w:r w:rsidRPr="009152FE">
        <w:rPr>
          <w:rFonts w:ascii="Times New Roman" w:hAnsi="Times New Roman"/>
          <w:sz w:val="24"/>
          <w:szCs w:val="24"/>
        </w:rPr>
        <w:t xml:space="preserve"> alebo vyplatením sumy dlhu veriteľovi v hotovosti.</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(6) Ak to dovoľuje povaha plnenia, možno ho z dôležitých dôvodov dotýkajúcich sa toho, koho právo sa má uspokojiť, zložiť do úschovy, najmä ak odopiera prijať plnenie alebo nie je prítomný.</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(7) Príslušník finančnej správy i </w:t>
      </w:r>
      <w:r w:rsidR="004C5368" w:rsidRPr="009152FE">
        <w:rPr>
          <w:rFonts w:ascii="Times New Roman" w:hAnsi="Times New Roman"/>
          <w:sz w:val="24"/>
          <w:szCs w:val="24"/>
        </w:rPr>
        <w:t xml:space="preserve">služobný úrad </w:t>
      </w:r>
      <w:r w:rsidRPr="009152FE">
        <w:rPr>
          <w:rFonts w:ascii="Times New Roman" w:hAnsi="Times New Roman"/>
          <w:sz w:val="24"/>
          <w:szCs w:val="24"/>
        </w:rPr>
        <w:t>sú povinní prijať aj čiastočné plnenie, ak to neodporuje povahe práva, ktoré má byť uspokojené.</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(8) Ak sú príslušník finančnej správy 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povinní uspokojiť viac peňažných pohľadávok a plnenie nestačí na úhradu všetkých, je uhradená tá pohľadávka, o ktorej účastník pri plnení vyhlási, že ju chce uspokojiť. Ak tak neurobí, je plnením uspokojen</w:t>
      </w:r>
      <w:r w:rsidR="00C23913" w:rsidRPr="009152FE">
        <w:rPr>
          <w:rFonts w:ascii="Times New Roman" w:hAnsi="Times New Roman"/>
          <w:sz w:val="24"/>
          <w:szCs w:val="24"/>
        </w:rPr>
        <w:t>á</w:t>
      </w:r>
      <w:r w:rsidRPr="009152FE">
        <w:rPr>
          <w:rFonts w:ascii="Times New Roman" w:hAnsi="Times New Roman"/>
          <w:sz w:val="24"/>
          <w:szCs w:val="24"/>
        </w:rPr>
        <w:t xml:space="preserve"> pohľadávka najskôr splatná.</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(9) Na žiadosť príslušníka finančnej správy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povoliť úhradu pohľadávky v splátkach, najdlhšie však na dobu šiestich rokov, ak to nie je v rozpore so všeobecne záväzným právnym predpisom. Ak príslušník finančnej správy uhrádza splátky v lehotách určených v rozhodnutí, ide o včasné a riadne plnenie.</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(10) Ak príslušník finančnej správy neuhradí niektorú zo splátok v určenej lehote,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od príslušníka finančnej správy žiadať zaplatenie celej pohľadávky len vtedy, ak to bolo určené v právoplatnom rozhodnutí; toto právo však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uplatniť najneskôr do splatnosti najbližšej budúcej splátky.</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(11) Príslušník finančnej správy je oprávnený kedykoľvek uhradiť celú pohľadávku aj v</w:t>
      </w:r>
      <w:r w:rsidR="00400019" w:rsidRPr="009152FE">
        <w:rPr>
          <w:rFonts w:ascii="Times New Roman" w:hAnsi="Times New Roman"/>
          <w:sz w:val="24"/>
          <w:szCs w:val="24"/>
        </w:rPr>
        <w:t> </w:t>
      </w:r>
      <w:r w:rsidRPr="009152FE">
        <w:rPr>
          <w:rFonts w:ascii="Times New Roman" w:hAnsi="Times New Roman"/>
          <w:sz w:val="24"/>
          <w:szCs w:val="24"/>
        </w:rPr>
        <w:t>prípadoch</w:t>
      </w:r>
      <w:r w:rsidR="00400019" w:rsidRPr="009152FE">
        <w:rPr>
          <w:rFonts w:ascii="Times New Roman" w:hAnsi="Times New Roman"/>
          <w:sz w:val="24"/>
          <w:szCs w:val="24"/>
        </w:rPr>
        <w:t>,</w:t>
      </w:r>
      <w:r w:rsidRPr="009152FE">
        <w:rPr>
          <w:rFonts w:ascii="Times New Roman" w:hAnsi="Times New Roman"/>
          <w:sz w:val="24"/>
          <w:szCs w:val="24"/>
        </w:rPr>
        <w:t xml:space="preserve"> keď mu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povolil úhradu pohľadávky v splátkach.</w:t>
      </w:r>
      <w:r w:rsidRPr="009152FE" w:rsidDel="005A1839">
        <w:rPr>
          <w:rFonts w:ascii="Times New Roman" w:hAnsi="Times New Roman"/>
          <w:sz w:val="24"/>
          <w:szCs w:val="24"/>
        </w:rPr>
        <w:t xml:space="preserve"> </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(12) Účastník, ktorý včas a riadne neuspokojí právo druhého účastníka, je v omeškaní.</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(14) K omeškaniu nedôjde, ak druhý účastník včas a riadne ponúknuté plnenie neprijme alebo neposkytne súčinnosť potrebnú na uspokojenie svojho práva. Ak ide o plnenie veci, znáša nebezpečenstvo jej straty, zničenia alebo poškodenia.</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(15) </w:t>
      </w:r>
      <w:r w:rsidR="004C5368" w:rsidRPr="009152FE">
        <w:rPr>
          <w:rFonts w:ascii="Times New Roman" w:hAnsi="Times New Roman"/>
          <w:sz w:val="24"/>
          <w:szCs w:val="24"/>
        </w:rPr>
        <w:t xml:space="preserve">Služobný úrad </w:t>
      </w:r>
      <w:r w:rsidRPr="009152FE">
        <w:rPr>
          <w:rFonts w:ascii="Times New Roman" w:hAnsi="Times New Roman"/>
          <w:sz w:val="24"/>
          <w:szCs w:val="24"/>
        </w:rPr>
        <w:t>alebo príslušník finančnej správy, ktorého právo bolo uspokojené, sú povinní vydať o tom potvrdenie, ak oň požiada ten, kto právo uspokojil.</w:t>
      </w:r>
    </w:p>
    <w:p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(16) Ak ten, koho právo sa má uspokojiť, odoprie vydať súčasne s prijatím plnenia o tom písomné potvrdenie, je ten, kto chce právo uspokojiť, oprávnený uspokojenie práva odoprieť.</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305</w:t>
      </w:r>
      <w:r w:rsidR="00BD6793" w:rsidRPr="009152FE">
        <w:rPr>
          <w:rFonts w:ascii="Times New Roman" w:hAnsi="Times New Roman"/>
          <w:sz w:val="24"/>
          <w:szCs w:val="24"/>
        </w:rPr>
        <w:br/>
        <w:t>Uplynutie doby</w:t>
      </w:r>
    </w:p>
    <w:p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Práva a povinnosti zaniknú uplynutím doby, na ktorú boli obmedzené.</w:t>
      </w:r>
    </w:p>
    <w:p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306</w:t>
      </w:r>
      <w:r w:rsidR="00BD6793" w:rsidRPr="009152FE">
        <w:rPr>
          <w:rFonts w:ascii="Times New Roman" w:hAnsi="Times New Roman"/>
          <w:sz w:val="24"/>
          <w:szCs w:val="24"/>
        </w:rPr>
        <w:br/>
        <w:t>Úmrtie príslušníka finančnej správy</w:t>
      </w:r>
    </w:p>
    <w:p w:rsidR="00B92AAB" w:rsidRPr="009152FE" w:rsidRDefault="00BD6793" w:rsidP="00FB0C9B">
      <w:pPr>
        <w:ind w:firstLine="709"/>
        <w:rPr>
          <w:rFonts w:ascii="Times New Roman" w:hAnsi="Times New Roman"/>
          <w:sz w:val="24"/>
          <w:szCs w:val="24"/>
        </w:rPr>
      </w:pPr>
      <w:r w:rsidRPr="009152FE">
        <w:rPr>
          <w:rFonts w:ascii="Times New Roman" w:hAnsi="Times New Roman"/>
          <w:sz w:val="24"/>
          <w:szCs w:val="24"/>
        </w:rPr>
        <w:t>(1)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w:t>
      </w:r>
    </w:p>
    <w:p w:rsidR="00BD6793" w:rsidRPr="009152FE" w:rsidRDefault="00BD6793" w:rsidP="00FB0C9B">
      <w:pPr>
        <w:ind w:firstLine="709"/>
        <w:rPr>
          <w:rFonts w:ascii="Times New Roman" w:hAnsi="Times New Roman"/>
          <w:sz w:val="24"/>
          <w:szCs w:val="24"/>
        </w:rPr>
      </w:pPr>
      <w:r w:rsidRPr="009152FE">
        <w:rPr>
          <w:rFonts w:ascii="Times New Roman" w:hAnsi="Times New Roman"/>
          <w:sz w:val="24"/>
          <w:szCs w:val="24"/>
        </w:rPr>
        <w:t xml:space="preserve">(2) Peňažné pohľadávky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zanikajú úmrtím príslušníka finančnej správy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práva, o ktorom sa právoplatne rozhodlo, a práva na náhradu škody spôsobenej úmyselne alebo po požití alkoholických nápojov</w:t>
      </w:r>
      <w:r w:rsidR="00DD22CD" w:rsidRPr="009152FE">
        <w:rPr>
          <w:rFonts w:ascii="Times New Roman" w:hAnsi="Times New Roman"/>
          <w:sz w:val="24"/>
          <w:szCs w:val="24"/>
        </w:rPr>
        <w:t>,</w:t>
      </w:r>
      <w:r w:rsidRPr="009152FE">
        <w:rPr>
          <w:rFonts w:ascii="Times New Roman" w:hAnsi="Times New Roman"/>
          <w:sz w:val="24"/>
          <w:szCs w:val="24"/>
        </w:rPr>
        <w:t xml:space="preserve"> omamných látok</w:t>
      </w:r>
      <w:r w:rsidR="000754E3" w:rsidRPr="009152FE">
        <w:rPr>
          <w:rFonts w:ascii="Times New Roman" w:hAnsi="Times New Roman"/>
          <w:sz w:val="24"/>
          <w:szCs w:val="24"/>
        </w:rPr>
        <w:t>,</w:t>
      </w:r>
      <w:r w:rsidR="00DD22CD" w:rsidRPr="009152FE">
        <w:rPr>
          <w:rFonts w:ascii="Times New Roman" w:hAnsi="Times New Roman"/>
          <w:sz w:val="24"/>
          <w:szCs w:val="24"/>
        </w:rPr>
        <w:t xml:space="preserve"> </w:t>
      </w:r>
      <w:r w:rsidRPr="009152FE">
        <w:rPr>
          <w:rFonts w:ascii="Times New Roman" w:hAnsi="Times New Roman"/>
          <w:sz w:val="24"/>
          <w:szCs w:val="24"/>
        </w:rPr>
        <w:t>psychotropných látok</w:t>
      </w:r>
      <w:r w:rsidR="000754E3" w:rsidRPr="009152FE">
        <w:rPr>
          <w:rFonts w:ascii="Times New Roman" w:hAnsi="Times New Roman"/>
          <w:sz w:val="24"/>
          <w:szCs w:val="24"/>
        </w:rPr>
        <w:t xml:space="preserve"> alebo prípravkov</w:t>
      </w:r>
      <w:r w:rsidRPr="009152FE">
        <w:rPr>
          <w:rFonts w:ascii="Times New Roman" w:hAnsi="Times New Roman"/>
          <w:sz w:val="24"/>
          <w:szCs w:val="24"/>
        </w:rPr>
        <w:t>.</w:t>
      </w:r>
    </w:p>
    <w:p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307</w:t>
      </w:r>
      <w:r w:rsidR="00BD6793" w:rsidRPr="009152FE">
        <w:rPr>
          <w:rFonts w:ascii="Times New Roman" w:hAnsi="Times New Roman"/>
          <w:sz w:val="24"/>
          <w:szCs w:val="24"/>
        </w:rPr>
        <w:br/>
        <w:t>Osobitné ustanovenie o príslušníkovi finančnej správy, ktorý musí mať opatrovníka</w:t>
      </w:r>
    </w:p>
    <w:p w:rsidR="00BD6793" w:rsidRPr="009152FE" w:rsidRDefault="00BD6793" w:rsidP="00D85E99">
      <w:pPr>
        <w:ind w:firstLine="709"/>
        <w:rPr>
          <w:rFonts w:ascii="Times New Roman" w:hAnsi="Times New Roman"/>
          <w:sz w:val="24"/>
          <w:szCs w:val="24"/>
        </w:rPr>
      </w:pPr>
      <w:r w:rsidRPr="009152FE">
        <w:rPr>
          <w:rFonts w:ascii="Times New Roman" w:hAnsi="Times New Roman"/>
          <w:sz w:val="24"/>
          <w:szCs w:val="24"/>
        </w:rPr>
        <w:t>Ak ide o právo príslušníka finančnej správy alebo občana, ktorý musí mať opatrovníka, alebo o právo proti nemu, nezapočítava sa do lehoty ustanovenej na uplatnenie práva doba, počas ktorej mu nebol ustanovený opatrovník.</w:t>
      </w:r>
    </w:p>
    <w:p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308</w:t>
      </w:r>
      <w:r w:rsidR="00BD6793" w:rsidRPr="009152FE">
        <w:rPr>
          <w:rFonts w:ascii="Times New Roman" w:hAnsi="Times New Roman"/>
          <w:sz w:val="24"/>
          <w:szCs w:val="24"/>
        </w:rPr>
        <w:br/>
        <w:t>Počítanie času</w:t>
      </w:r>
    </w:p>
    <w:p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Lehota určená podľa dní sa začína dňom, ktorý nasleduje po udalosti, ktorá je rozhodujúca pre jej začiatok.</w:t>
      </w:r>
    </w:p>
    <w:p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w:t>
      </w:r>
    </w:p>
    <w:p w:rsidR="009B3275" w:rsidRPr="009152FE" w:rsidRDefault="00BD6793" w:rsidP="00D85E99">
      <w:pPr>
        <w:ind w:firstLine="709"/>
        <w:rPr>
          <w:rFonts w:ascii="Times New Roman" w:hAnsi="Times New Roman"/>
          <w:sz w:val="24"/>
          <w:szCs w:val="24"/>
        </w:rPr>
      </w:pPr>
      <w:r w:rsidRPr="009152FE">
        <w:rPr>
          <w:rFonts w:ascii="Times New Roman" w:hAnsi="Times New Roman"/>
          <w:sz w:val="24"/>
          <w:szCs w:val="24"/>
        </w:rPr>
        <w:t>(3) Ak pripadne posledný deň lehoty na sobotu, nedeľu alebo na sviatok, je posledným dňom lehoty najbližš</w:t>
      </w:r>
      <w:r w:rsidR="00B76EAF" w:rsidRPr="009152FE">
        <w:rPr>
          <w:rFonts w:ascii="Times New Roman" w:hAnsi="Times New Roman"/>
          <w:sz w:val="24"/>
          <w:szCs w:val="24"/>
        </w:rPr>
        <w:t>í</w:t>
      </w:r>
      <w:r w:rsidRPr="009152FE">
        <w:rPr>
          <w:rFonts w:ascii="Times New Roman" w:hAnsi="Times New Roman"/>
          <w:sz w:val="24"/>
          <w:szCs w:val="24"/>
        </w:rPr>
        <w:t xml:space="preserve"> nasledujúci pracovný deň.</w:t>
      </w:r>
    </w:p>
    <w:p w:rsidR="00BD6793" w:rsidRPr="009152FE" w:rsidRDefault="00BD6793"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Zastúpenie</w:t>
      </w:r>
    </w:p>
    <w:p w:rsidR="00D85E99" w:rsidRPr="009152FE" w:rsidRDefault="00D85E99" w:rsidP="00D85E99">
      <w:pPr>
        <w:spacing w:before="0" w:beforeAutospacing="0" w:after="0" w:afterAutospacing="0"/>
        <w:rPr>
          <w:rFonts w:ascii="Times New Roman" w:hAnsi="Times New Roman"/>
          <w:sz w:val="24"/>
          <w:szCs w:val="24"/>
        </w:rPr>
      </w:pPr>
    </w:p>
    <w:p w:rsidR="00BD6793" w:rsidRPr="009152FE" w:rsidRDefault="00C94AC9"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309</w:t>
      </w:r>
    </w:p>
    <w:p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Zastúpenie vzniká na základe splnomocnenia alebo rozhodnutím súdu. Zástupca koná v mene zastúpeného a zo zastúpenia vznikajú práva a povinnosti priamo zastúpenému.</w:t>
      </w:r>
    </w:p>
    <w:p w:rsidR="00BD6793" w:rsidRPr="009152FE" w:rsidRDefault="00B92AAB" w:rsidP="00D85E99">
      <w:pPr>
        <w:ind w:firstLine="709"/>
        <w:rPr>
          <w:rFonts w:ascii="Times New Roman" w:hAnsi="Times New Roman"/>
          <w:sz w:val="24"/>
          <w:szCs w:val="24"/>
        </w:rPr>
      </w:pPr>
      <w:r w:rsidRPr="009152FE" w:rsidDel="00B92AAB">
        <w:rPr>
          <w:rFonts w:ascii="Times New Roman" w:hAnsi="Times New Roman"/>
          <w:sz w:val="24"/>
          <w:szCs w:val="24"/>
        </w:rPr>
        <w:t xml:space="preserve"> </w:t>
      </w:r>
      <w:r w:rsidR="00BD6793" w:rsidRPr="009152FE">
        <w:rPr>
          <w:rFonts w:ascii="Times New Roman" w:hAnsi="Times New Roman"/>
          <w:sz w:val="24"/>
          <w:szCs w:val="24"/>
        </w:rPr>
        <w:t>(</w:t>
      </w:r>
      <w:r w:rsidR="007B2894" w:rsidRPr="009152FE">
        <w:rPr>
          <w:rFonts w:ascii="Times New Roman" w:hAnsi="Times New Roman"/>
          <w:sz w:val="24"/>
          <w:szCs w:val="24"/>
        </w:rPr>
        <w:t>2</w:t>
      </w:r>
      <w:r w:rsidR="00BD6793" w:rsidRPr="009152FE">
        <w:rPr>
          <w:rFonts w:ascii="Times New Roman" w:hAnsi="Times New Roman"/>
          <w:sz w:val="24"/>
          <w:szCs w:val="24"/>
        </w:rPr>
        <w:t xml:space="preserve">) Na zastúpenie na základe splnomocnenia </w:t>
      </w:r>
      <w:r w:rsidR="00C36595" w:rsidRPr="009152FE">
        <w:rPr>
          <w:rFonts w:ascii="Times New Roman" w:hAnsi="Times New Roman"/>
          <w:sz w:val="24"/>
          <w:szCs w:val="24"/>
        </w:rPr>
        <w:t>je potrebné</w:t>
      </w:r>
      <w:r w:rsidR="00C40ED1" w:rsidRPr="009152FE">
        <w:rPr>
          <w:rFonts w:ascii="Times New Roman" w:hAnsi="Times New Roman"/>
          <w:sz w:val="24"/>
          <w:szCs w:val="24"/>
        </w:rPr>
        <w:t xml:space="preserve"> </w:t>
      </w:r>
      <w:r w:rsidR="00BD6793" w:rsidRPr="009152FE">
        <w:rPr>
          <w:rFonts w:ascii="Times New Roman" w:hAnsi="Times New Roman"/>
          <w:sz w:val="24"/>
          <w:szCs w:val="24"/>
        </w:rPr>
        <w:t>písomné splnomocnenie, v ktorom musí byť uvedený rozsah oprávnenia zástupcu; inak je neplatné.</w:t>
      </w:r>
    </w:p>
    <w:p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310</w:t>
      </w:r>
    </w:p>
    <w:p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Súd môže ustanoviť </w:t>
      </w:r>
      <w:r w:rsidR="00950D10" w:rsidRPr="009152FE">
        <w:rPr>
          <w:rFonts w:ascii="Times New Roman" w:hAnsi="Times New Roman"/>
          <w:sz w:val="24"/>
          <w:szCs w:val="24"/>
        </w:rPr>
        <w:t xml:space="preserve">opatrovníka </w:t>
      </w:r>
      <w:r w:rsidRPr="009152FE">
        <w:rPr>
          <w:rFonts w:ascii="Times New Roman" w:hAnsi="Times New Roman"/>
          <w:sz w:val="24"/>
          <w:szCs w:val="24"/>
        </w:rPr>
        <w:t xml:space="preserve">príslušníkovi finančnej správy, ktorého pobyt nie je známy, ak je to potrebné na ochranu jeho záujmov alebo ak to vyžaduje záujem </w:t>
      </w:r>
      <w:r w:rsidR="004C5368" w:rsidRPr="009152FE">
        <w:rPr>
          <w:rFonts w:ascii="Times New Roman" w:hAnsi="Times New Roman"/>
          <w:sz w:val="24"/>
          <w:szCs w:val="24"/>
        </w:rPr>
        <w:t>služobného úradu</w:t>
      </w:r>
      <w:r w:rsidRPr="009152FE">
        <w:rPr>
          <w:rFonts w:ascii="Times New Roman" w:hAnsi="Times New Roman"/>
          <w:sz w:val="24"/>
          <w:szCs w:val="24"/>
        </w:rPr>
        <w:t>. Za tých istých podmienok môže súd ustanoviť príslušníkovi finančnej správy opatrovníka aj vtedy, ak je to potrebné z iného vážneho dôvodu.</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311</w:t>
      </w:r>
      <w:r w:rsidR="00BD6793" w:rsidRPr="009152FE">
        <w:rPr>
          <w:rFonts w:ascii="Times New Roman" w:hAnsi="Times New Roman"/>
          <w:sz w:val="24"/>
          <w:szCs w:val="24"/>
        </w:rPr>
        <w:br/>
        <w:t>Zaokrúhľovanie</w:t>
      </w:r>
    </w:p>
    <w:p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(1) </w:t>
      </w:r>
      <w:r w:rsidR="006A4524" w:rsidRPr="009152FE">
        <w:rPr>
          <w:rFonts w:ascii="Times New Roman" w:hAnsi="Times New Roman"/>
          <w:sz w:val="24"/>
          <w:szCs w:val="24"/>
        </w:rPr>
        <w:t>Ak</w:t>
      </w:r>
      <w:r w:rsidRPr="009152FE">
        <w:rPr>
          <w:rFonts w:ascii="Times New Roman" w:hAnsi="Times New Roman"/>
          <w:sz w:val="24"/>
          <w:szCs w:val="24"/>
        </w:rPr>
        <w:t xml:space="preserve"> sa podľa ustanovení tohto zákona príslušníkovi finančnej správy prizná krátená percentuálna sadzba služobného platu, táto výsledná suma sa zaokrúhľuje na 50 eurocentov nahor.</w:t>
      </w:r>
    </w:p>
    <w:p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(2) Ak vznikne príslušníkovi finančnej správy pri výkone štátnej služby nárok na premenlivé príplatky alebo na odmenu za služobnú pohotovosť, zaokrúhľuje sa na 50 eurocentov nahor až výsledná suma každého príplatku osobitne vyčíslená násobkami percentuálnych sadzieb príslušnej časti služobného platu.</w:t>
      </w:r>
    </w:p>
    <w:p w:rsidR="0094490D" w:rsidRPr="009152FE" w:rsidRDefault="00BD6793" w:rsidP="00CD4C2E">
      <w:pPr>
        <w:ind w:firstLine="709"/>
        <w:rPr>
          <w:rFonts w:ascii="Times New Roman" w:hAnsi="Times New Roman"/>
          <w:sz w:val="24"/>
          <w:szCs w:val="24"/>
        </w:rPr>
      </w:pPr>
      <w:r w:rsidRPr="009152FE">
        <w:rPr>
          <w:rFonts w:ascii="Times New Roman" w:hAnsi="Times New Roman"/>
          <w:sz w:val="24"/>
          <w:szCs w:val="24"/>
        </w:rPr>
        <w:t>(3)</w:t>
      </w:r>
      <w:r w:rsidR="0094490D" w:rsidRPr="009152FE">
        <w:rPr>
          <w:rFonts w:ascii="Times New Roman" w:hAnsi="Times New Roman"/>
          <w:sz w:val="24"/>
          <w:szCs w:val="24"/>
        </w:rPr>
        <w:t xml:space="preserve"> </w:t>
      </w:r>
      <w:r w:rsidRPr="009152FE">
        <w:rPr>
          <w:rFonts w:ascii="Times New Roman" w:hAnsi="Times New Roman"/>
          <w:sz w:val="24"/>
          <w:szCs w:val="24"/>
        </w:rPr>
        <w:t>Služobný plat sa zaokrúhľuje na 50 eurocentov nahor.</w:t>
      </w:r>
    </w:p>
    <w:p w:rsidR="00415ABC" w:rsidRPr="009152FE" w:rsidRDefault="00DE6B55" w:rsidP="002A05AE">
      <w:pPr>
        <w:pStyle w:val="Nadpis1"/>
        <w:rPr>
          <w:rFonts w:ascii="Times New Roman" w:hAnsi="Times New Roman"/>
          <w:bCs/>
          <w:sz w:val="24"/>
          <w:szCs w:val="24"/>
          <w:u w:val="single"/>
        </w:rPr>
      </w:pPr>
      <w:r w:rsidRPr="009152FE">
        <w:rPr>
          <w:rFonts w:ascii="Times New Roman" w:hAnsi="Times New Roman"/>
          <w:sz w:val="24"/>
          <w:szCs w:val="24"/>
        </w:rPr>
        <w:t>PIATA ČASŤ</w:t>
      </w:r>
      <w:r w:rsidRPr="009152FE">
        <w:rPr>
          <w:rFonts w:ascii="Times New Roman" w:hAnsi="Times New Roman"/>
          <w:sz w:val="24"/>
          <w:szCs w:val="24"/>
        </w:rPr>
        <w:br/>
      </w:r>
      <w:r w:rsidR="00415ABC" w:rsidRPr="009152FE">
        <w:rPr>
          <w:rFonts w:ascii="Times New Roman" w:hAnsi="Times New Roman"/>
          <w:sz w:val="24"/>
          <w:szCs w:val="24"/>
        </w:rPr>
        <w:t>SPOLOČNÉ, PRECHODNÉ A ZÁVEREČNÉ USTANOVENIA</w:t>
      </w:r>
    </w:p>
    <w:p w:rsidR="00415ABC" w:rsidRPr="009152FE" w:rsidRDefault="00415ABC"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rsidR="00A87F66" w:rsidRPr="009152FE" w:rsidRDefault="00A87F66" w:rsidP="00A87F66">
      <w:pPr>
        <w:spacing w:before="0" w:beforeAutospacing="0" w:after="0" w:afterAutospacing="0"/>
        <w:rPr>
          <w:rFonts w:ascii="Times New Roman" w:hAnsi="Times New Roman"/>
          <w:sz w:val="24"/>
          <w:szCs w:val="24"/>
        </w:rPr>
      </w:pPr>
    </w:p>
    <w:p w:rsidR="0040549F" w:rsidRPr="009152FE" w:rsidRDefault="00C94AC9"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312</w:t>
      </w:r>
      <w:r w:rsidR="0040549F" w:rsidRPr="009152FE">
        <w:rPr>
          <w:rFonts w:ascii="Times New Roman" w:hAnsi="Times New Roman"/>
          <w:sz w:val="24"/>
          <w:szCs w:val="24"/>
        </w:rPr>
        <w:br/>
        <w:t>Zák</w:t>
      </w:r>
      <w:r w:rsidR="00FF2D91" w:rsidRPr="009152FE">
        <w:rPr>
          <w:rFonts w:ascii="Times New Roman" w:hAnsi="Times New Roman"/>
          <w:sz w:val="24"/>
          <w:szCs w:val="24"/>
        </w:rPr>
        <w:t>az používať označenie „</w:t>
      </w:r>
      <w:r w:rsidR="0040549F" w:rsidRPr="009152FE">
        <w:rPr>
          <w:rFonts w:ascii="Times New Roman" w:hAnsi="Times New Roman"/>
          <w:sz w:val="24"/>
          <w:szCs w:val="24"/>
        </w:rPr>
        <w:t>finančná správa</w:t>
      </w:r>
      <w:r w:rsidR="00FF2D91" w:rsidRPr="009152FE">
        <w:rPr>
          <w:rFonts w:ascii="Times New Roman" w:hAnsi="Times New Roman"/>
          <w:sz w:val="24"/>
          <w:szCs w:val="24"/>
        </w:rPr>
        <w:t>“</w:t>
      </w:r>
      <w:r w:rsidR="0040549F" w:rsidRPr="009152FE">
        <w:rPr>
          <w:rFonts w:ascii="Times New Roman" w:hAnsi="Times New Roman"/>
          <w:sz w:val="24"/>
          <w:szCs w:val="24"/>
        </w:rPr>
        <w:t xml:space="preserve"> a zákaz používať služobnú rovnošatu, služobný preukaz</w:t>
      </w:r>
      <w:r w:rsidR="009B3275" w:rsidRPr="009152FE">
        <w:rPr>
          <w:rFonts w:ascii="Times New Roman" w:hAnsi="Times New Roman"/>
          <w:sz w:val="24"/>
          <w:szCs w:val="24"/>
        </w:rPr>
        <w:t xml:space="preserve"> </w:t>
      </w:r>
      <w:r w:rsidR="0040549F" w:rsidRPr="009152FE">
        <w:rPr>
          <w:rFonts w:ascii="Times New Roman" w:hAnsi="Times New Roman"/>
          <w:sz w:val="24"/>
          <w:szCs w:val="24"/>
        </w:rPr>
        <w:t>a služobný odznak</w:t>
      </w:r>
    </w:p>
    <w:p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(1) </w:t>
      </w:r>
      <w:r w:rsidR="0024105E" w:rsidRPr="009152FE">
        <w:rPr>
          <w:rFonts w:ascii="Times New Roman" w:hAnsi="Times New Roman"/>
          <w:sz w:val="24"/>
          <w:szCs w:val="24"/>
        </w:rPr>
        <w:t>Z</w:t>
      </w:r>
      <w:r w:rsidRPr="009152FE">
        <w:rPr>
          <w:rFonts w:ascii="Times New Roman" w:hAnsi="Times New Roman"/>
          <w:sz w:val="24"/>
          <w:szCs w:val="24"/>
        </w:rPr>
        <w:t xml:space="preserve">akazuje sa iným osobám ako príslušníkom finančnej správy v ústnom vyhlásení, na odeve, v písomnom styku, v názve domény webovej stránky a na dopravnom prostriedku používať označenie </w:t>
      </w:r>
      <w:r w:rsidR="00FF2D91" w:rsidRPr="009152FE">
        <w:rPr>
          <w:rFonts w:ascii="Times New Roman" w:hAnsi="Times New Roman"/>
          <w:sz w:val="24"/>
          <w:szCs w:val="24"/>
        </w:rPr>
        <w:t>„</w:t>
      </w:r>
      <w:r w:rsidRPr="009152FE">
        <w:rPr>
          <w:rFonts w:ascii="Times New Roman" w:hAnsi="Times New Roman"/>
          <w:sz w:val="24"/>
          <w:szCs w:val="24"/>
        </w:rPr>
        <w:t>finančná správa</w:t>
      </w:r>
      <w:r w:rsidR="00FF2D91" w:rsidRPr="009152FE">
        <w:rPr>
          <w:rFonts w:ascii="Times New Roman" w:hAnsi="Times New Roman"/>
          <w:sz w:val="24"/>
          <w:szCs w:val="24"/>
        </w:rPr>
        <w:t>“</w:t>
      </w:r>
      <w:r w:rsidRPr="009152FE">
        <w:rPr>
          <w:rFonts w:ascii="Times New Roman" w:hAnsi="Times New Roman"/>
          <w:sz w:val="24"/>
          <w:szCs w:val="24"/>
        </w:rPr>
        <w:t xml:space="preserve"> vo všetkých gramatických tvaroch, vrátane zmien v ich diakritike, a akékoľvek označenie, ktoré môže byť zameniteľné s týmto označením.</w:t>
      </w:r>
    </w:p>
    <w:p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(2) Ak </w:t>
      </w:r>
      <w:r w:rsidR="0024105E" w:rsidRPr="009152FE">
        <w:rPr>
          <w:rFonts w:ascii="Times New Roman" w:hAnsi="Times New Roman"/>
          <w:sz w:val="24"/>
          <w:szCs w:val="24"/>
        </w:rPr>
        <w:t xml:space="preserve">§ </w:t>
      </w:r>
      <w:r w:rsidR="004E55B9" w:rsidRPr="009152FE">
        <w:rPr>
          <w:rFonts w:ascii="Times New Roman" w:hAnsi="Times New Roman"/>
          <w:sz w:val="24"/>
          <w:szCs w:val="24"/>
        </w:rPr>
        <w:t>93</w:t>
      </w:r>
      <w:r w:rsidR="0024105E" w:rsidRPr="009152FE">
        <w:rPr>
          <w:rFonts w:ascii="Times New Roman" w:hAnsi="Times New Roman"/>
          <w:sz w:val="24"/>
          <w:szCs w:val="24"/>
        </w:rPr>
        <w:t xml:space="preserve"> ods. 3</w:t>
      </w:r>
      <w:r w:rsidRPr="009152FE">
        <w:rPr>
          <w:rFonts w:ascii="Times New Roman" w:hAnsi="Times New Roman"/>
          <w:sz w:val="24"/>
          <w:szCs w:val="24"/>
        </w:rPr>
        <w:t xml:space="preserve">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so služobným odznakom príslušníka finančnej správy.</w:t>
      </w:r>
    </w:p>
    <w:p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(3) Výnimky zo zákazov podľa odsekov 1 a 2 môže udeliť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Na konanie a rozhodovanie o výnimke sa nevzťahuje všeobecný predpis o správnom konaní.</w:t>
      </w:r>
      <w:r w:rsidR="00085453" w:rsidRPr="009152FE">
        <w:rPr>
          <w:rFonts w:ascii="Times New Roman" w:hAnsi="Times New Roman"/>
          <w:sz w:val="24"/>
          <w:szCs w:val="24"/>
          <w:vertAlign w:val="superscript"/>
        </w:rPr>
        <w:t>188</w:t>
      </w:r>
      <w:r w:rsidRPr="009152FE">
        <w:rPr>
          <w:rFonts w:ascii="Times New Roman" w:hAnsi="Times New Roman"/>
          <w:sz w:val="24"/>
          <w:szCs w:val="24"/>
        </w:rPr>
        <w:t>)</w:t>
      </w:r>
    </w:p>
    <w:p w:rsidR="000D3AA9" w:rsidRPr="009152FE" w:rsidRDefault="000D3AA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škody</w:t>
      </w:r>
    </w:p>
    <w:p w:rsidR="00CA1F4E" w:rsidRPr="009152FE" w:rsidRDefault="00CA1F4E" w:rsidP="00CA1F4E">
      <w:pPr>
        <w:spacing w:before="0" w:beforeAutospacing="0" w:after="0" w:afterAutospacing="0"/>
        <w:rPr>
          <w:rFonts w:ascii="Times New Roman" w:hAnsi="Times New Roman"/>
          <w:sz w:val="24"/>
          <w:szCs w:val="24"/>
        </w:rPr>
      </w:pPr>
    </w:p>
    <w:p w:rsidR="000D3AA9" w:rsidRPr="009152FE" w:rsidRDefault="00C94AC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313</w:t>
      </w:r>
    </w:p>
    <w:p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 xml:space="preserve">(1) Štát zodpovedá za škodu, ktorá vznikla osobe pri poskytnutí pomoci finančnej správe alebo príslušníkovi finančnej správy pri plnení ich úloh a na ich žiadosť alebo s ich vedomím (ďalej len </w:t>
      </w:r>
      <w:r w:rsidR="00FF104C" w:rsidRPr="009152FE">
        <w:rPr>
          <w:rFonts w:ascii="Times New Roman" w:hAnsi="Times New Roman"/>
          <w:sz w:val="24"/>
          <w:szCs w:val="24"/>
        </w:rPr>
        <w:t>„</w:t>
      </w:r>
      <w:r w:rsidRPr="009152FE">
        <w:rPr>
          <w:rFonts w:ascii="Times New Roman" w:hAnsi="Times New Roman"/>
          <w:sz w:val="24"/>
          <w:szCs w:val="24"/>
        </w:rPr>
        <w:t>poškodený</w:t>
      </w:r>
      <w:r w:rsidR="00FF104C" w:rsidRPr="009152FE">
        <w:rPr>
          <w:rFonts w:ascii="Times New Roman" w:hAnsi="Times New Roman"/>
          <w:sz w:val="24"/>
          <w:szCs w:val="24"/>
        </w:rPr>
        <w:t>“</w:t>
      </w:r>
      <w:r w:rsidRPr="009152FE">
        <w:rPr>
          <w:rFonts w:ascii="Times New Roman" w:hAnsi="Times New Roman"/>
          <w:sz w:val="24"/>
          <w:szCs w:val="24"/>
        </w:rPr>
        <w:t>). Štát sa tejto zodpovednosti môže zbaviť len vtedy, ak preukáže, že si poškodený spôsobil túto škodu úmyselne.</w:t>
      </w:r>
    </w:p>
    <w:p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(2) Ak došlo k ujme na zdraví alebo k smrti poškodeného</w:t>
      </w:r>
      <w:r w:rsidR="00FF104C" w:rsidRPr="009152FE">
        <w:rPr>
          <w:rFonts w:ascii="Times New Roman" w:hAnsi="Times New Roman"/>
          <w:sz w:val="24"/>
          <w:szCs w:val="24"/>
        </w:rPr>
        <w:t>,</w:t>
      </w:r>
      <w:r w:rsidRPr="009152FE">
        <w:rPr>
          <w:rFonts w:ascii="Times New Roman" w:hAnsi="Times New Roman"/>
          <w:sz w:val="24"/>
          <w:szCs w:val="24"/>
        </w:rPr>
        <w:t xml:space="preserve"> postupuje sa podľa predpisov o odškodňovaní pracovných úrazov pracovníkov. </w:t>
      </w:r>
    </w:p>
    <w:p w:rsidR="000D3AA9" w:rsidRPr="009152FE" w:rsidRDefault="000D3AA9" w:rsidP="00FF104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Vláda môže nariadením ustanoviť, v ktorých prípadoch podľa odseku 2 a v akom rozsahu </w:t>
      </w:r>
    </w:p>
    <w:p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patrí poškodenému popri nárokoch podľa pracovnoprávnych predpisov jednorazové mimoriadne odškodnenie, </w:t>
      </w:r>
    </w:p>
    <w:p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sa zvyšuje jednorazové odškodnenie patriace podľa pracovnoprávnych predpisov pozostalým po poškodenom a kedy možno takéto odškodnenie priznať osobám, ktoré boli na poškodeného odkázané výživou. </w:t>
      </w:r>
    </w:p>
    <w:p w:rsidR="000D3AA9" w:rsidRPr="009152FE" w:rsidRDefault="000D3AA9" w:rsidP="00527328">
      <w:pPr>
        <w:ind w:firstLine="709"/>
        <w:rPr>
          <w:rFonts w:ascii="Times New Roman" w:hAnsi="Times New Roman"/>
          <w:sz w:val="24"/>
          <w:szCs w:val="24"/>
        </w:rPr>
      </w:pPr>
      <w:r w:rsidRPr="009152FE">
        <w:rPr>
          <w:rFonts w:ascii="Times New Roman" w:hAnsi="Times New Roman"/>
          <w:sz w:val="24"/>
          <w:szCs w:val="24"/>
        </w:rPr>
        <w:t>(4)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w:t>
      </w:r>
    </w:p>
    <w:p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314</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(1) Štát uhrádza aj škodu, ktorú osoba spôsobila v súvislosti s poskytnutím pomoci uvedenej v</w:t>
      </w:r>
      <w:r w:rsidR="00B47AAC" w:rsidRPr="009152FE">
        <w:rPr>
          <w:rFonts w:ascii="Times New Roman" w:hAnsi="Times New Roman"/>
          <w:sz w:val="24"/>
          <w:szCs w:val="24"/>
        </w:rPr>
        <w:t xml:space="preserve"> § </w:t>
      </w:r>
      <w:r w:rsidR="004E55B9" w:rsidRPr="009152FE">
        <w:rPr>
          <w:rFonts w:ascii="Times New Roman" w:hAnsi="Times New Roman"/>
          <w:sz w:val="24"/>
          <w:szCs w:val="24"/>
        </w:rPr>
        <w:t>313</w:t>
      </w:r>
      <w:r w:rsidR="00B47AAC" w:rsidRPr="009152FE">
        <w:rPr>
          <w:rFonts w:ascii="Times New Roman" w:hAnsi="Times New Roman"/>
          <w:sz w:val="24"/>
          <w:szCs w:val="24"/>
        </w:rPr>
        <w:t xml:space="preserve"> ods. 1</w:t>
      </w:r>
      <w:r w:rsidR="00290676" w:rsidRPr="009152FE">
        <w:rPr>
          <w:rFonts w:ascii="Times New Roman" w:hAnsi="Times New Roman"/>
          <w:sz w:val="24"/>
          <w:szCs w:val="24"/>
        </w:rPr>
        <w:t>.</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(2) Štát zodpovedá aj za škody spôsobené finančnou správou alebo príslušníkmi finančnej správy v súvislosti s plnením ich úloh ustanovených týmto zákonom; to neplatí, ak k spôsobeniu škody došlo v dôsledku protiprávneho konania poškodeného.</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(3) Štát zodpovedá aj za škodu</w:t>
      </w:r>
      <w:r w:rsidRPr="009152FE">
        <w:rPr>
          <w:rFonts w:ascii="Times New Roman" w:hAnsi="Times New Roman"/>
          <w:sz w:val="24"/>
          <w:szCs w:val="24"/>
          <w:vertAlign w:val="superscript"/>
        </w:rPr>
        <w:footnoteReference w:id="189"/>
      </w:r>
      <w:r w:rsidRPr="009152FE">
        <w:rPr>
          <w:rFonts w:ascii="Times New Roman" w:hAnsi="Times New Roman"/>
          <w:sz w:val="24"/>
          <w:szCs w:val="24"/>
        </w:rPr>
        <w:t>) spôsobenú finančnou správou, ktorá vznikla v dôsledku nesprávnych, neúplných alebo neaktuálnych osobných údajov, ktoré finančnej správe poskytol orgán členského štátu.</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(4) Náhradu škody poskytuje v zastúpení štátu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(5)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požaduje regresnú náhradu od orgánu členského štátu, ak uhradilo škodu podľa odseku 3.</w:t>
      </w:r>
    </w:p>
    <w:p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315</w:t>
      </w:r>
      <w:r w:rsidR="0040549F" w:rsidRPr="009152FE">
        <w:rPr>
          <w:rFonts w:ascii="Times New Roman" w:hAnsi="Times New Roman"/>
          <w:sz w:val="24"/>
          <w:szCs w:val="24"/>
        </w:rPr>
        <w:br/>
      </w:r>
      <w:r w:rsidR="000D3AA9" w:rsidRPr="009152FE">
        <w:rPr>
          <w:rFonts w:ascii="Times New Roman" w:hAnsi="Times New Roman"/>
          <w:sz w:val="24"/>
          <w:szCs w:val="24"/>
        </w:rPr>
        <w:t>Stravovanie predvedenej osoby alebo zaistenej osoby</w:t>
      </w:r>
    </w:p>
    <w:p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w:t>
      </w:r>
    </w:p>
    <w:p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w:t>
      </w:r>
    </w:p>
    <w:p w:rsidR="002C35E8" w:rsidRPr="009152FE" w:rsidRDefault="000D3AA9" w:rsidP="00037CCD">
      <w:pPr>
        <w:ind w:firstLine="709"/>
        <w:rPr>
          <w:rFonts w:ascii="Times New Roman" w:hAnsi="Times New Roman"/>
          <w:sz w:val="24"/>
          <w:szCs w:val="24"/>
        </w:rPr>
      </w:pPr>
      <w:r w:rsidRPr="009152FE">
        <w:rPr>
          <w:rFonts w:ascii="Times New Roman" w:hAnsi="Times New Roman"/>
          <w:sz w:val="24"/>
          <w:szCs w:val="24"/>
        </w:rPr>
        <w:t>(3) Limit výdavkov na stravovanie predvedenej osoby alebo zaistenej osoby vrátane použitého materiálu, ktoré znáša štát, je 70 % stravného poskytovaného pri pracovnej ceste v trvaní nad 18 hodín.</w:t>
      </w:r>
      <w:r w:rsidRPr="009152FE">
        <w:rPr>
          <w:rFonts w:ascii="Times New Roman" w:hAnsi="Times New Roman"/>
          <w:sz w:val="24"/>
          <w:szCs w:val="24"/>
          <w:vertAlign w:val="superscript"/>
        </w:rPr>
        <w:footnoteReference w:id="190"/>
      </w:r>
      <w:r w:rsidR="00754F3B" w:rsidRPr="009152FE">
        <w:rPr>
          <w:rFonts w:ascii="Times New Roman" w:hAnsi="Times New Roman"/>
          <w:sz w:val="24"/>
          <w:szCs w:val="24"/>
        </w:rPr>
        <w:t>)</w:t>
      </w:r>
      <w:r w:rsidRPr="009152FE">
        <w:rPr>
          <w:rFonts w:ascii="Times New Roman" w:hAnsi="Times New Roman"/>
          <w:sz w:val="24"/>
          <w:szCs w:val="24"/>
        </w:rPr>
        <w:t xml:space="preserve"> Ďalšie podrobnosti o stravovaní predvedenej osoby alebo zaistenej osoby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w:t>
      </w:r>
    </w:p>
    <w:p w:rsidR="005B20BF" w:rsidRPr="009152FE" w:rsidRDefault="005B20BF" w:rsidP="005B20BF">
      <w:pPr>
        <w:keepNext/>
        <w:spacing w:after="0"/>
        <w:contextualSpacing/>
        <w:jc w:val="center"/>
        <w:outlineLvl w:val="2"/>
        <w:rPr>
          <w:rFonts w:ascii="Times New Roman" w:hAnsi="Times New Roman"/>
          <w:b/>
          <w:sz w:val="24"/>
          <w:szCs w:val="24"/>
        </w:rPr>
      </w:pP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316</w:t>
      </w:r>
    </w:p>
    <w:p w:rsidR="005B20BF" w:rsidRPr="009152FE" w:rsidRDefault="005B20BF" w:rsidP="005B20BF">
      <w:pPr>
        <w:keepNext/>
        <w:spacing w:after="0"/>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w:t>
      </w:r>
    </w:p>
    <w:p w:rsidR="003F7B93" w:rsidRPr="009152FE" w:rsidRDefault="005B20BF" w:rsidP="003F7B93">
      <w:pPr>
        <w:ind w:firstLine="709"/>
        <w:rPr>
          <w:vertAlign w:val="superscript"/>
        </w:rPr>
      </w:pPr>
      <w:r w:rsidRPr="009152FE">
        <w:rPr>
          <w:rFonts w:ascii="Times New Roman" w:hAnsi="Times New Roman"/>
          <w:sz w:val="24"/>
          <w:szCs w:val="24"/>
        </w:rPr>
        <w:t xml:space="preserve">(2) Ustanovenie § </w:t>
      </w:r>
      <w:r w:rsidR="004E55B9" w:rsidRPr="009152FE">
        <w:rPr>
          <w:rFonts w:ascii="Times New Roman" w:hAnsi="Times New Roman"/>
          <w:sz w:val="24"/>
          <w:szCs w:val="24"/>
        </w:rPr>
        <w:t>74</w:t>
      </w:r>
      <w:r w:rsidRPr="009152FE">
        <w:rPr>
          <w:rFonts w:ascii="Times New Roman" w:hAnsi="Times New Roman"/>
          <w:sz w:val="24"/>
          <w:szCs w:val="24"/>
        </w:rPr>
        <w:t xml:space="preserve"> ods. 3 sa prvýkrát uplatní na rozpočtový rok 2020. Systemizáciu na obdobie od 1. júla 2019 do 31. decembra 2019 určí minister.</w:t>
      </w:r>
      <w:r w:rsidR="009D1F57" w:rsidRPr="009152FE">
        <w:rPr>
          <w:rFonts w:ascii="Times New Roman" w:hAnsi="Times New Roman"/>
          <w:sz w:val="24"/>
          <w:szCs w:val="24"/>
        </w:rPr>
        <w:t xml:space="preserve"> Počet miest v rámci systemizácie podľa druhej vety sa určí ako súčet miest colníkov v štátnej službe k 30. júnu </w:t>
      </w:r>
      <w:r w:rsidR="003F7B93" w:rsidRPr="009152FE">
        <w:rPr>
          <w:rFonts w:ascii="Times New Roman" w:hAnsi="Times New Roman"/>
          <w:sz w:val="24"/>
          <w:szCs w:val="24"/>
        </w:rPr>
        <w:t>2019 podľa doterajších predpisov</w:t>
      </w:r>
      <w:r w:rsidR="003F7B93" w:rsidRPr="009152FE">
        <w:rPr>
          <w:rStyle w:val="Odkaznapoznmkupodiarou"/>
          <w:rFonts w:ascii="Times New Roman" w:hAnsi="Times New Roman"/>
          <w:sz w:val="24"/>
          <w:szCs w:val="24"/>
        </w:rPr>
        <w:footnoteReference w:id="191"/>
      </w:r>
      <w:r w:rsidR="003F7B93" w:rsidRPr="009152FE">
        <w:rPr>
          <w:rFonts w:ascii="Times New Roman" w:hAnsi="Times New Roman"/>
          <w:sz w:val="24"/>
          <w:szCs w:val="24"/>
        </w:rPr>
        <w:t>) a štátnozamestnaneckých miest v služobnom úrade finančné riaditeľstvo vyčlenených zo systemizácie štátnozamestnaneckých miest k 30. júnu 2019 podľa osobitného predpisu.</w:t>
      </w:r>
      <w:r w:rsidR="003F7B93" w:rsidRPr="009152FE">
        <w:rPr>
          <w:rStyle w:val="Odkaznapoznmkupodiarou"/>
          <w:rFonts w:ascii="Times New Roman" w:hAnsi="Times New Roman"/>
          <w:sz w:val="24"/>
          <w:szCs w:val="24"/>
        </w:rPr>
        <w:footnoteReference w:id="192"/>
      </w:r>
      <w:r w:rsidR="003F7B93" w:rsidRPr="009152FE">
        <w:rPr>
          <w:rFonts w:ascii="Times New Roman" w:hAnsi="Times New Roman"/>
          <w:sz w:val="24"/>
          <w:szCs w:val="24"/>
        </w:rPr>
        <w:t>) Objem finančných prostriedkov na služobné príjmy ozbrojených príslušníkov finančnej správy sa určí z objemu finančných prostriedkov na služobné príjmy colníkov v štátnej službe podľa doterajších predpisov</w:t>
      </w:r>
      <w:r w:rsidR="00085453" w:rsidRPr="009152FE">
        <w:rPr>
          <w:rFonts w:ascii="Times New Roman" w:hAnsi="Times New Roman"/>
          <w:sz w:val="24"/>
          <w:szCs w:val="24"/>
          <w:vertAlign w:val="superscript"/>
        </w:rPr>
        <w:t>191</w:t>
      </w:r>
      <w:r w:rsidR="003F7B93" w:rsidRPr="009152FE">
        <w:rPr>
          <w:rFonts w:ascii="Times New Roman" w:hAnsi="Times New Roman"/>
          <w:sz w:val="24"/>
          <w:szCs w:val="24"/>
          <w:vertAlign w:val="superscript"/>
        </w:rPr>
        <w:t>)</w:t>
      </w:r>
      <w:r w:rsidR="003F7B93" w:rsidRPr="009152FE">
        <w:rPr>
          <w:rFonts w:ascii="Times New Roman" w:hAnsi="Times New Roman"/>
          <w:sz w:val="24"/>
          <w:szCs w:val="24"/>
        </w:rPr>
        <w:t xml:space="preserve">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sidR="00085453" w:rsidRPr="009152FE">
        <w:rPr>
          <w:rFonts w:ascii="Times New Roman" w:hAnsi="Times New Roman"/>
          <w:sz w:val="24"/>
          <w:szCs w:val="24"/>
          <w:vertAlign w:val="superscript"/>
        </w:rPr>
        <w:t>8</w:t>
      </w:r>
      <w:r w:rsidR="003F7B93" w:rsidRPr="009152FE">
        <w:rPr>
          <w:rFonts w:ascii="Times New Roman" w:hAnsi="Times New Roman"/>
          <w:sz w:val="24"/>
          <w:szCs w:val="24"/>
        </w:rPr>
        <w:t>)</w:t>
      </w:r>
      <w:r w:rsidR="003F7B93" w:rsidRPr="009152FE">
        <w:rPr>
          <w:rFonts w:ascii="Times New Roman" w:hAnsi="Times New Roman"/>
          <w:sz w:val="24"/>
          <w:szCs w:val="24"/>
          <w:vertAlign w:val="superscript"/>
        </w:rPr>
        <w:t xml:space="preserve"> </w:t>
      </w:r>
      <w:r w:rsidR="003F7B93" w:rsidRPr="009152FE">
        <w:rPr>
          <w:rFonts w:ascii="Times New Roman" w:hAnsi="Times New Roman"/>
          <w:sz w:val="24"/>
          <w:szCs w:val="24"/>
        </w:rPr>
        <w:t>Úpravy v systemizácii od 1. júla 2019 do 31. decembra 2019 vykoná minister</w:t>
      </w:r>
      <w:r w:rsidR="003F7B93" w:rsidRPr="009152FE">
        <w:t>.</w:t>
      </w: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317</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Ak sa vo všeobecne záväzných právnych predpisoch používa pojem „Daňový úrad pre vybrané daňové subjekty“ vo všetkých tvaroch, rozumie sa tým „Úrad pre vybrané hospodárske subjekty“ v príslušnom tvare.</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Vybrané daňové subjekty podľa predpisov účinných do 30. júna 2019 a schválené hospodárske subjekty podľa osobitného predpisu</w:t>
      </w:r>
      <w:r w:rsidR="00085453" w:rsidRPr="009152FE">
        <w:rPr>
          <w:rFonts w:ascii="Times New Roman" w:hAnsi="Times New Roman"/>
          <w:sz w:val="24"/>
          <w:szCs w:val="24"/>
          <w:vertAlign w:val="superscript"/>
        </w:rPr>
        <w:t>42</w:t>
      </w:r>
      <w:r w:rsidRPr="009152FE">
        <w:rPr>
          <w:rFonts w:ascii="Times New Roman" w:hAnsi="Times New Roman"/>
          <w:sz w:val="24"/>
          <w:szCs w:val="24"/>
        </w:rPr>
        <w:t>) sú od 1. júla 2019 vybranými hospodárskymi subjektmi podľa tohto zákona.</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(3) Ak sa mal daňový subjekt stať vybraným daňovým subjektom k 1. januáru 2020 podľa predpisov účinných do 30. júna 2019, stáva sa od 1. januára 2020 vybraným hospodárskym subjektom podľa tohto zákona.</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(4) Daňový úrad pre vybrané daňové subjekty podľa predpisov účinných do 30. júna 2019 je od 1. júla 2019 Úradom pre vybrané hospodárske subjekty podľa tohto zákona.</w:t>
      </w: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318</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319</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Ak sa vo všeobecne záväzných právnych predpisoch používa pojem „colník“ vo všetkých tvaroch, rozumie sa tým „príslušník finančnej správy“ v príslušnom tvare.</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320</w:t>
      </w:r>
    </w:p>
    <w:p w:rsidR="004003D7" w:rsidRPr="009152FE" w:rsidRDefault="004003D7" w:rsidP="005B20BF">
      <w:pPr>
        <w:keepNext/>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Osobné údaje, ktoré do 30. júna 2019 spracúval služobný úrad podľa predpisov účinných do 30. júna 2019, je služobný úrad oprávnený spracúvať aj podľa tohto zákona, ak trvajú dôvody ich spracúvania.</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Prechodné ustanovenia vzťahujúce sa na príslušníka finančnej správy, ktorý bol k 30. júnu 2019 colníkom alebo štátnym zamestnancom </w:t>
      </w:r>
    </w:p>
    <w:p w:rsidR="005B20BF" w:rsidRPr="009152FE" w:rsidRDefault="005B20BF" w:rsidP="005B20BF">
      <w:pPr>
        <w:keepNext/>
        <w:contextualSpacing/>
        <w:jc w:val="center"/>
        <w:outlineLvl w:val="2"/>
        <w:rPr>
          <w:rFonts w:ascii="Times New Roman" w:hAnsi="Times New Roman"/>
          <w:b/>
          <w:bCs/>
          <w:sz w:val="24"/>
          <w:szCs w:val="24"/>
        </w:rPr>
      </w:pP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321</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sa stal príslušníkom finančnej správy podľa § </w:t>
      </w:r>
      <w:r w:rsidR="004E55B9" w:rsidRPr="009152FE">
        <w:rPr>
          <w:rFonts w:ascii="Times New Roman" w:hAnsi="Times New Roman"/>
          <w:sz w:val="24"/>
          <w:szCs w:val="24"/>
        </w:rPr>
        <w:t>322</w:t>
      </w:r>
      <w:r w:rsidRPr="009152FE">
        <w:rPr>
          <w:rFonts w:ascii="Times New Roman" w:hAnsi="Times New Roman"/>
          <w:sz w:val="24"/>
          <w:szCs w:val="24"/>
        </w:rPr>
        <w:t xml:space="preserve"> ods. 1 alebo § </w:t>
      </w:r>
      <w:r w:rsidR="004E55B9" w:rsidRPr="009152FE">
        <w:rPr>
          <w:rFonts w:ascii="Times New Roman" w:hAnsi="Times New Roman"/>
          <w:sz w:val="24"/>
          <w:szCs w:val="24"/>
        </w:rPr>
        <w:t>325</w:t>
      </w:r>
      <w:r w:rsidRPr="009152FE">
        <w:rPr>
          <w:rFonts w:ascii="Times New Roman" w:hAnsi="Times New Roman"/>
          <w:sz w:val="24"/>
          <w:szCs w:val="24"/>
        </w:rPr>
        <w:t xml:space="preserve"> ods. 2 až 7, podá majetkové priznanie podľa tohto zákona prvýkrát do 31. marca 2020; v</w:t>
      </w:r>
      <w:r w:rsidR="00160058">
        <w:rPr>
          <w:rFonts w:ascii="Times New Roman" w:hAnsi="Times New Roman"/>
          <w:sz w:val="24"/>
          <w:szCs w:val="24"/>
        </w:rPr>
        <w:t xml:space="preserve"> tomto </w:t>
      </w:r>
      <w:r w:rsidRPr="009152FE">
        <w:rPr>
          <w:rFonts w:ascii="Times New Roman" w:hAnsi="Times New Roman"/>
          <w:sz w:val="24"/>
          <w:szCs w:val="24"/>
        </w:rPr>
        <w:t>majetkovom priznaní sa uvádza stav majetku k 1. januáru 2020.</w:t>
      </w:r>
    </w:p>
    <w:p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(2) Služobný preukaz colníka alebo štátneho zamestnanca,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alebo § </w:t>
      </w:r>
      <w:r w:rsidR="004E55B9" w:rsidRPr="009152FE">
        <w:rPr>
          <w:rFonts w:ascii="Times New Roman" w:hAnsi="Times New Roman"/>
          <w:bCs/>
          <w:sz w:val="24"/>
          <w:szCs w:val="24"/>
        </w:rPr>
        <w:t>325</w:t>
      </w:r>
      <w:r w:rsidRPr="009152FE">
        <w:rPr>
          <w:rFonts w:ascii="Times New Roman" w:hAnsi="Times New Roman"/>
          <w:bCs/>
          <w:sz w:val="24"/>
          <w:szCs w:val="24"/>
        </w:rPr>
        <w:t xml:space="preserve">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(3) Služobný odznak vydaný colníkovi,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w:t>
      </w: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 vzťahujúce sa na príslušníka finančnej správy, ktorý bol</w:t>
      </w: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k 30. júnu 2019 colníkom </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322</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spacing w:after="0"/>
        <w:ind w:firstLine="709"/>
        <w:rPr>
          <w:rFonts w:ascii="Times New Roman" w:hAnsi="Times New Roman"/>
          <w:bCs/>
          <w:sz w:val="24"/>
          <w:szCs w:val="24"/>
        </w:rPr>
      </w:pPr>
      <w:r w:rsidRPr="009152FE">
        <w:rPr>
          <w:rFonts w:ascii="Times New Roman" w:hAnsi="Times New Roman"/>
          <w:bCs/>
          <w:sz w:val="24"/>
          <w:szCs w:val="24"/>
        </w:rPr>
        <w:t>(1) Colník, ktorý je k 30. júnu 2019 v služobnom pomere podľa predpisu účinného do 30. júna 2019, sa 1. júla 2019 stáva ozbrojeným príslušníkom finančnej správy takto:</w:t>
      </w:r>
    </w:p>
    <w:p w:rsidR="005B20BF" w:rsidRPr="009152FE" w:rsidRDefault="005B20BF" w:rsidP="005B20BF">
      <w:pPr>
        <w:numPr>
          <w:ilvl w:val="0"/>
          <w:numId w:val="50"/>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colník zaradený v stálej štátnej službe je ozbrojeným príslušníkom finančnej správy zaradeným do stálej štátnej služby podľa tohto zákona,</w:t>
      </w:r>
    </w:p>
    <w:p w:rsidR="005B20BF"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 xml:space="preserve">colník zaradený v dočasnej štátnej službe </w:t>
      </w:r>
      <w:r w:rsidR="00B338C6">
        <w:rPr>
          <w:rFonts w:ascii="Times New Roman" w:hAnsi="Times New Roman"/>
          <w:bCs/>
          <w:sz w:val="24"/>
          <w:szCs w:val="24"/>
        </w:rPr>
        <w:t xml:space="preserve">ako odborník potrebný na plnenie úloh štátnej služby </w:t>
      </w:r>
      <w:r w:rsidRPr="009152FE">
        <w:rPr>
          <w:rFonts w:ascii="Times New Roman" w:hAnsi="Times New Roman"/>
          <w:bCs/>
          <w:sz w:val="24"/>
          <w:szCs w:val="24"/>
        </w:rPr>
        <w:t>je ozbrojeným príslušníkom finančnej správy zaradeným do dočasnej štátnej služby podľa</w:t>
      </w:r>
      <w:r w:rsidR="00B338C6">
        <w:rPr>
          <w:rFonts w:ascii="Times New Roman" w:hAnsi="Times New Roman"/>
          <w:bCs/>
          <w:sz w:val="24"/>
          <w:szCs w:val="24"/>
        </w:rPr>
        <w:t>§ 79 ods. 1</w:t>
      </w:r>
      <w:r w:rsidRPr="009152FE">
        <w:rPr>
          <w:rFonts w:ascii="Times New Roman" w:hAnsi="Times New Roman"/>
          <w:bCs/>
          <w:sz w:val="24"/>
          <w:szCs w:val="24"/>
        </w:rPr>
        <w:t>; do doby trvania dočasnej štátnej služby podľa tohto zákona sa započítava doba trvania dočasnej štátnej služby colníka podľa predpisov účinných do 30. júna 2019,</w:t>
      </w:r>
    </w:p>
    <w:p w:rsidR="00B338C6"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dočasné obsadenie funkcie colníčky alebo colníka, ktorí sú na rodičovskej dovolenke, je ozbrojeným príslušníkom finančnej správy zaradeným do dočasnej štátnej služby podľa § 79 ods. 2 písm. b),</w:t>
      </w:r>
    </w:p>
    <w:p w:rsidR="00B338C6" w:rsidRPr="009152FE"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vykonávanie funkcie duchovného colníkov je ozbrojeným príslušníkom finančnej správy zaradeným do dočasnej štátnej služby podľa § 79 ods. 2 písm. c),</w:t>
      </w:r>
    </w:p>
    <w:p w:rsidR="005B20BF" w:rsidRPr="009152FE"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w:t>
      </w:r>
    </w:p>
    <w:p w:rsidR="005B20BF" w:rsidRPr="009152FE" w:rsidRDefault="005B20BF" w:rsidP="005B20BF">
      <w:pPr>
        <w:tabs>
          <w:tab w:val="left" w:pos="426"/>
        </w:tabs>
        <w:autoSpaceDE w:val="0"/>
        <w:autoSpaceDN w:val="0"/>
        <w:adjustRightInd w:val="0"/>
        <w:spacing w:after="240"/>
        <w:ind w:left="426"/>
        <w:contextualSpacing/>
        <w:rPr>
          <w:rFonts w:ascii="Times New Roman" w:hAnsi="Times New Roman"/>
          <w:bCs/>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bol k 30. júnu 2019 colníkom, vydá nadriadený k 1. júlu 2019 rozhodnutie, ktorým tohto príslušníka finančnej správy ustanoví do funkcie; toto rozhodnutie obsahuje náležitosti podľa § </w:t>
      </w:r>
      <w:r w:rsidR="004E55B9" w:rsidRPr="009152FE">
        <w:rPr>
          <w:rFonts w:ascii="Times New Roman" w:hAnsi="Times New Roman"/>
          <w:sz w:val="24"/>
          <w:szCs w:val="24"/>
        </w:rPr>
        <w:t>88</w:t>
      </w:r>
      <w:r w:rsidRPr="009152FE">
        <w:rPr>
          <w:rFonts w:ascii="Times New Roman" w:hAnsi="Times New Roman"/>
          <w:sz w:val="24"/>
          <w:szCs w:val="24"/>
        </w:rPr>
        <w:t xml:space="preserve"> ods. 2. Takéto rozhodnutie sa nevydá príslušníkovi finančnej správy uvedenému v § </w:t>
      </w:r>
      <w:r w:rsidR="004E55B9" w:rsidRPr="009152FE">
        <w:rPr>
          <w:rFonts w:ascii="Times New Roman" w:hAnsi="Times New Roman"/>
          <w:sz w:val="24"/>
          <w:szCs w:val="24"/>
        </w:rPr>
        <w:t>323</w:t>
      </w:r>
      <w:r w:rsidRPr="009152FE">
        <w:rPr>
          <w:rFonts w:ascii="Times New Roman" w:hAnsi="Times New Roman"/>
          <w:sz w:val="24"/>
          <w:szCs w:val="24"/>
        </w:rPr>
        <w:t xml:space="preserve"> ods. 14 a 15.</w:t>
      </w:r>
    </w:p>
    <w:p w:rsidR="00635E11" w:rsidRPr="009152FE" w:rsidRDefault="005B20BF" w:rsidP="00635E11">
      <w:pPr>
        <w:ind w:firstLine="709"/>
        <w:rPr>
          <w:rFonts w:ascii="Times New Roman" w:hAnsi="Times New Roman"/>
          <w:sz w:val="24"/>
          <w:szCs w:val="24"/>
        </w:rPr>
      </w:pPr>
      <w:r w:rsidRPr="009152FE">
        <w:rPr>
          <w:rFonts w:ascii="Times New Roman" w:hAnsi="Times New Roman"/>
          <w:sz w:val="24"/>
          <w:szCs w:val="24"/>
        </w:rPr>
        <w:t>(3)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w:t>
      </w:r>
      <w:r w:rsidR="00635E11" w:rsidRPr="009152FE">
        <w:rPr>
          <w:rFonts w:ascii="Times New Roman" w:hAnsi="Times New Roman"/>
          <w:sz w:val="24"/>
          <w:szCs w:val="24"/>
        </w:rPr>
        <w:t xml:space="preserve">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w:t>
      </w:r>
      <w:r w:rsidR="00FE67EC" w:rsidRPr="009152FE">
        <w:rPr>
          <w:rFonts w:ascii="Times New Roman" w:hAnsi="Times New Roman"/>
          <w:sz w:val="24"/>
          <w:szCs w:val="24"/>
        </w:rPr>
        <w:t xml:space="preserve"> </w:t>
      </w:r>
      <w:r w:rsidR="00635E11" w:rsidRPr="009152FE">
        <w:rPr>
          <w:rFonts w:ascii="Times New Roman" w:hAnsi="Times New Roman"/>
          <w:sz w:val="24"/>
          <w:szCs w:val="24"/>
        </w:rPr>
        <w:t>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(4) Ustanovenie odseku 1 sa nepoužije na colníka, ktorého služobný pomer podľa predpisu účinného do 30. júna 2019 sa skončí 30. júna 2019.</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323</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Rozhodnutie o prijatí občana do služobného pomeru colníkov podľa predpisov</w:t>
      </w:r>
      <w:r w:rsidRPr="009152FE">
        <w:rPr>
          <w:rFonts w:ascii="Times New Roman" w:hAnsi="Times New Roman"/>
          <w:sz w:val="24"/>
          <w:szCs w:val="24"/>
        </w:rPr>
        <w:t xml:space="preserve"> účinných do 30. júna 2019</w:t>
      </w:r>
      <w:r w:rsidRPr="009152FE">
        <w:rPr>
          <w:rFonts w:ascii="Times New Roman" w:hAnsi="Times New Roman"/>
          <w:bCs/>
          <w:sz w:val="24"/>
          <w:szCs w:val="24"/>
        </w:rPr>
        <w:t>, podľa ktorého služobný pomer vzniká 1. júla 2019 alebo po 1. júli 2019, sa považuje za rozhodnutie o prijatí občana do služobného pomeru podľa tohto zákona. Nadriadený bez zbytočného odkladu vydá rozhodnutie o vzniku služobného pomeru podľa tohto zákona, ktorým sa ku dňu vzniku služobného pomeru nahradí rozhodnutie podľa prvej vety.</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Príslušníkovi finančnej správy, ktorý bol k 30. júnu 2019 colníkom podľa predpisov účinných do 30. júna 2019, patrí hodnosť, do ktorej bol naposledy vymenovaný alebo povýšený podľa predpisov účinných do 30. júna 2019, a to aj ak na ňu ozbrojený príslušník finančnej správy nemá podľa tohto zákona nárok.</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 Prepožičanie hodnosti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prepožičanie hodnosti ozbrojenému príslušníkovi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Doba výsluhy rokov v hodnosti započítaná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dobu výsluhy rokov v hodnosti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Služobné hodnotenie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služobné hodnotenie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(6) Funkcia, do ktorej je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w:t>
      </w:r>
      <w:r w:rsidR="00160058">
        <w:rPr>
          <w:rFonts w:ascii="Times New Roman" w:hAnsi="Times New Roman"/>
          <w:bCs/>
          <w:sz w:val="24"/>
          <w:szCs w:val="24"/>
        </w:rPr>
        <w:t>2</w:t>
      </w:r>
      <w:r w:rsidRPr="009152FE">
        <w:rPr>
          <w:rFonts w:ascii="Times New Roman" w:hAnsi="Times New Roman"/>
          <w:bCs/>
          <w:sz w:val="24"/>
          <w:szCs w:val="24"/>
        </w:rPr>
        <w:t xml:space="preserve"> ustanovený ozbrojený príslušník finančnej správy, ktorý bol k 30. júnu 2019 colníkom, sa považuje za funkciu so zbraňou, a to až do zmeny určenia funkcie podľa § </w:t>
      </w:r>
      <w:r w:rsidR="004E55B9" w:rsidRPr="009152FE">
        <w:rPr>
          <w:rFonts w:ascii="Times New Roman" w:hAnsi="Times New Roman"/>
          <w:bCs/>
          <w:sz w:val="24"/>
          <w:szCs w:val="24"/>
        </w:rPr>
        <w:t>71</w:t>
      </w:r>
      <w:r w:rsidRPr="009152FE">
        <w:rPr>
          <w:rFonts w:ascii="Times New Roman" w:hAnsi="Times New Roman"/>
          <w:bCs/>
          <w:sz w:val="24"/>
          <w:szCs w:val="24"/>
        </w:rPr>
        <w:t xml:space="preserve"> ods. 7 a 9.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w:t>
      </w:r>
      <w:r w:rsidRPr="009152FE">
        <w:rPr>
          <w:rFonts w:ascii="Times New Roman" w:hAnsi="Times New Roman"/>
          <w:sz w:val="24"/>
          <w:szCs w:val="24"/>
        </w:rPr>
        <w:t xml:space="preserve">Príslušníkovi finančnej správy sa pri ustanovení do funkcie podľa tohto zákona určí nový služobný plat podľa § </w:t>
      </w:r>
      <w:r w:rsidR="004E55B9" w:rsidRPr="009152FE">
        <w:rPr>
          <w:rFonts w:ascii="Times New Roman" w:hAnsi="Times New Roman"/>
          <w:sz w:val="24"/>
          <w:szCs w:val="24"/>
        </w:rPr>
        <w:t>159</w:t>
      </w:r>
      <w:r w:rsidRPr="009152FE">
        <w:rPr>
          <w:rFonts w:ascii="Times New Roman" w:hAnsi="Times New Roman"/>
          <w:sz w:val="24"/>
          <w:szCs w:val="24"/>
        </w:rPr>
        <w:t xml:space="preserve">. </w:t>
      </w:r>
      <w:r w:rsidRPr="009152FE">
        <w:rPr>
          <w:rFonts w:ascii="Times New Roman" w:hAnsi="Times New Roman"/>
          <w:bCs/>
          <w:sz w:val="24"/>
          <w:szCs w:val="24"/>
        </w:rPr>
        <w:t xml:space="preserve">Ak je služobný plat určený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nižší ako služobný plat, ktorý mal ako colník priznaný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patrí mu od 1. júla 2019 vyrovnanie. Na účely vyrovnania sa do sumy služobného platu podľa tohto zákona nezarátava osobný príplatok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ods. 1 písm. g) a do sumy služobného platu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sa nezarátava osobný príplatok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Suma vyrovnania podľa prvej vety sa určí ako rozdiel medzi služobným platom </w:t>
      </w:r>
      <w:r w:rsidR="00BC7885">
        <w:rPr>
          <w:rFonts w:ascii="Times New Roman" w:hAnsi="Times New Roman"/>
          <w:bCs/>
          <w:sz w:val="24"/>
          <w:szCs w:val="24"/>
        </w:rPr>
        <w:t xml:space="preserve">naposledy </w:t>
      </w:r>
      <w:r w:rsidRPr="009152FE">
        <w:rPr>
          <w:rFonts w:ascii="Times New Roman" w:hAnsi="Times New Roman"/>
          <w:bCs/>
          <w:sz w:val="24"/>
          <w:szCs w:val="24"/>
        </w:rPr>
        <w:t xml:space="preserve">priznaným colníkovi a služobným platom podľa </w:t>
      </w:r>
      <w:r w:rsidR="00BC7885">
        <w:rPr>
          <w:rFonts w:ascii="Times New Roman" w:hAnsi="Times New Roman"/>
          <w:bCs/>
          <w:sz w:val="24"/>
          <w:szCs w:val="24"/>
        </w:rPr>
        <w:t>§ 159</w:t>
      </w:r>
      <w:r w:rsidRPr="009152FE">
        <w:rPr>
          <w:rFonts w:ascii="Times New Roman" w:hAnsi="Times New Roman"/>
          <w:bCs/>
          <w:sz w:val="24"/>
          <w:szCs w:val="24"/>
        </w:rPr>
        <w:t>; suma vyrovnania sa počas trvania služobného pomeru nemení.</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Určenie za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určenie za vyšetrovateľa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(11) Príslušníkovi finančnej správy, ktorý bol ako colník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prevedený na inú funkciu v tom istom mieste výkonu štátnej služby alebo preložený na tú istú alebo na inú funkciu do iného miesta výkonu štátnej služby, patria aj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w:t>
      </w:r>
      <w:r w:rsidRPr="009152FE">
        <w:rPr>
          <w:rFonts w:ascii="Times New Roman" w:hAnsi="Times New Roman"/>
          <w:bCs/>
          <w:sz w:val="24"/>
          <w:szCs w:val="24"/>
        </w:rPr>
        <w:t xml:space="preserve">i 2019 náležitosti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do doby, počas ktorej má príslušník finančnej správy právo na poskytovanie týchto náležitostí, sa započítava doba, počas ktorej mal právo na ich poskytovanie pred 1. júlom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(12) Prevelenie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prevelenie ozbrojeného príslušníka finančnej správy podľa tohto zákona; takéto prevelenie sa skončí dňom, keď sa malo skončiť prevelenie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(13) Vyslanie colníka na služobnú cestu alebo na zahraničnú služobnú cestu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vyslanie príslušníka finančnej správy na služobnú cestu alebo na zahraničnú služobnú cestu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(14) Príslušník finančnej správy, ktorý bol k 30. júnu 2019 colníkom zaradeným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(15) Príslušník finančnej správy, ktorý bol k 30. júnu 2019 colníkom zaradeným v zálohe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Do doby zaradenia do zálohy pre prechodne nezaradených príslušníkov finančnej správy podľa tohto zákona sa započítava doba zaradenia do zálohy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(16) Dočasné pozbavenie výkonu štátnej služby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O predĺžení takéhoto dočasného pozbavenia výkonu štátnej služby rozhoduje minister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(17) Pri vzniku služobného pomeru podľa § </w:t>
      </w:r>
      <w:r w:rsidR="00864141" w:rsidRPr="009152FE">
        <w:rPr>
          <w:rFonts w:ascii="Times New Roman" w:hAnsi="Times New Roman"/>
          <w:bCs/>
          <w:sz w:val="24"/>
          <w:szCs w:val="24"/>
        </w:rPr>
        <w:t>322</w:t>
      </w:r>
      <w:r w:rsidRPr="009152FE">
        <w:rPr>
          <w:rFonts w:ascii="Times New Roman" w:hAnsi="Times New Roman"/>
          <w:bCs/>
          <w:sz w:val="24"/>
          <w:szCs w:val="24"/>
        </w:rPr>
        <w:t xml:space="preserve"> ods. 1 sa ustanovenia § </w:t>
      </w:r>
      <w:r w:rsidR="00864141" w:rsidRPr="009152FE">
        <w:rPr>
          <w:rFonts w:ascii="Times New Roman" w:hAnsi="Times New Roman"/>
          <w:bCs/>
          <w:sz w:val="24"/>
          <w:szCs w:val="24"/>
        </w:rPr>
        <w:t>203</w:t>
      </w:r>
      <w:r w:rsidRPr="009152FE">
        <w:rPr>
          <w:rFonts w:ascii="Times New Roman" w:hAnsi="Times New Roman"/>
          <w:bCs/>
          <w:sz w:val="24"/>
          <w:szCs w:val="24"/>
        </w:rPr>
        <w:t xml:space="preserve"> ods. 2 až 4 nepoužijú. Nárok na obnovu naturálnych náležitostí alebo príspevok na ošatenie príslušníkovi finančnej správy, ktorý bol k 30. júnu 2019 colníkom, prvý raz vznikne v deň, kedy by takémuto príslušníkovi finančnej správy vznikol nárok na obnovu naturálnych náležitostí podľa predpisov účinných do 30. júna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(18) Nariadenie služobnej pohotovosti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nariadenie služobnej pohotovosti ozbrojeného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(19) Nárok na nevyčerpanú časť dovolenky, ktorý mal colník k 30. júnu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nárok príslušníka finančnej správy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(20) Určenie čerpania dovolenky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ktorú má čerpať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ni</w:t>
      </w:r>
      <w:r w:rsidRPr="009152FE">
        <w:rPr>
          <w:rFonts w:ascii="Times New Roman" w:hAnsi="Times New Roman"/>
          <w:bCs/>
          <w:sz w:val="24"/>
          <w:szCs w:val="24"/>
        </w:rPr>
        <w:t xml:space="preserve"> 2019, sa považuje za určenie čerpania dovolenky príslušníkovi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w:t>
      </w:r>
      <w:r w:rsidR="00CB65E4" w:rsidRPr="009152FE">
        <w:rPr>
          <w:rFonts w:ascii="Times New Roman" w:hAnsi="Times New Roman"/>
          <w:sz w:val="24"/>
          <w:szCs w:val="24"/>
        </w:rPr>
        <w:t>30</w:t>
      </w:r>
      <w:r w:rsidRPr="009152FE">
        <w:rPr>
          <w:rFonts w:ascii="Times New Roman" w:hAnsi="Times New Roman"/>
          <w:sz w:val="24"/>
          <w:szCs w:val="24"/>
        </w:rPr>
        <w:t>. jú</w:t>
      </w:r>
      <w:r w:rsidR="00CB65E4" w:rsidRPr="009152FE">
        <w:rPr>
          <w:rFonts w:ascii="Times New Roman" w:hAnsi="Times New Roman"/>
          <w:sz w:val="24"/>
          <w:szCs w:val="24"/>
        </w:rPr>
        <w:t>n</w:t>
      </w:r>
      <w:r w:rsidRPr="009152FE">
        <w:rPr>
          <w:rFonts w:ascii="Times New Roman" w:hAnsi="Times New Roman"/>
          <w:sz w:val="24"/>
          <w:szCs w:val="24"/>
        </w:rPr>
        <w:t>i 2019; príslušník finančnej správy má nárok na služobné voľno v rozsahu, ktorý predstavuje rozdiel medzi dobou, na ktorú bolo služobné voľno podľa predpisov účinných do 30. júna 2019 udelené a dobou, po ktorú bolo služobné voľno pred 1. júlom 2019 čerpané.</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(22) Započítateľná odborná prax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započítateľnú odbornú prax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(23) Vyslanie colníka na štúdium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vyslanie príslušníka finančnej správy na štúdium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(24) Vyslanie colníka na výkon štátnej služby v zahraničí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vyslanie príslušníka finančnej správy na výkon štátnej služby v zahraničí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(25) Materská dovolenka colníčky alebo rodičovská dovolenka colníka alebo colníčky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(26) Ak pred 1. júlom 2019 nastala skutočnosť, ktorá je dôvodom na prepustenie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zároveň dôvodom na prepustenie podľa tohto zákona, možno od 1. júla 2019 až do uplynutia lehoty na skončenie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skončiť z tohto dôvodu služobný pomer príslušníka finančnej správy prepustením. Na určenie dňa skončenia služobného pomeru príslušníka finančnej správy prepustením sa použijú ustanovenia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upravujúce deň skončenia služobného pomeru colníka prepustením z dôvodu, ktorý je dôvodom na prepustenie príslušníka finančnej správy podľa prvej vety.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(27) Rozhodnutie o prepustení colníka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prepustení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(28) Rozhodnutie o uvoľnení colníka zo služobného pomeru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uvoľnení príslušníka finančnej správy zo služobného pomeru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(29) Žiadosť colníka o uvoľnenie zo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(30) Zloženie služobnej prísahy colníkom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zloženie služobnej prísahy príslušníkom finančnej správy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(31) Na vyúčtovanie preddavkov poskytnutých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sa použijú predpisy účinné do 30. júna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(32) Povolenie nosiť služobnú rovnošatu po skončení služobného pomeru colníka vydané pred 1. júlom 2019 colníkovi alebo bývalému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povolenie nosiť služobnú rovnošatu po skončení služobného pomeru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(33) Absolvovanie základného colného kurzu a zloženie nižšej colnej skúšky, ku ktorému došlo pred 1. júlom 2019, sa považuje za absolvovanie základného kurzu a zloženie nižšej skúšky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(34) Absolvovanie odborného colného kurzu a zloženie odbornej colnej skúšky, ku ktorému došlo pred 1. júlom 2019, sa považuje za absolvovanie odborného kurzu a zloženie vyššej skúšky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(35) Ak nebolo disciplinárne opatrenie uložené podľa predpisov </w:t>
      </w:r>
      <w:r w:rsidRPr="009152FE">
        <w:rPr>
          <w:rFonts w:ascii="Times New Roman" w:hAnsi="Times New Roman"/>
          <w:sz w:val="24"/>
          <w:szCs w:val="24"/>
        </w:rPr>
        <w:t>účinných do 30. júna 2019 celkom vykonané k 1</w:t>
      </w:r>
      <w:r w:rsidRPr="009152FE">
        <w:rPr>
          <w:rFonts w:ascii="Times New Roman" w:hAnsi="Times New Roman"/>
          <w:bCs/>
          <w:sz w:val="24"/>
          <w:szCs w:val="24"/>
        </w:rPr>
        <w:t xml:space="preserve">. júlu 2019, zvyšok takéhoto disciplinárneho opatrenia sa vykoná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tento zákon sa použije, ak je to pre príslušníka finančnej správy priaznivejšie. </w:t>
      </w:r>
    </w:p>
    <w:p w:rsidR="005B20BF" w:rsidRPr="009152FE" w:rsidRDefault="005B20BF" w:rsidP="005B20BF">
      <w:pPr>
        <w:keepNext/>
        <w:contextualSpacing/>
        <w:jc w:val="center"/>
        <w:outlineLvl w:val="2"/>
        <w:rPr>
          <w:rFonts w:ascii="Times New Roman" w:hAnsi="Times New Roman"/>
          <w:b/>
          <w:sz w:val="24"/>
        </w:rPr>
      </w:pPr>
      <w:r w:rsidRPr="009152FE">
        <w:rPr>
          <w:rFonts w:ascii="Times New Roman" w:hAnsi="Times New Roman"/>
          <w:b/>
          <w:sz w:val="24"/>
        </w:rPr>
        <w:t xml:space="preserve">§ </w:t>
      </w:r>
      <w:r w:rsidR="0052229C" w:rsidRPr="009152FE">
        <w:rPr>
          <w:rFonts w:ascii="Times New Roman" w:hAnsi="Times New Roman"/>
          <w:b/>
          <w:sz w:val="24"/>
        </w:rPr>
        <w:t>324</w:t>
      </w:r>
    </w:p>
    <w:p w:rsidR="005B20BF" w:rsidRPr="009152FE" w:rsidRDefault="005B20BF" w:rsidP="005B20BF">
      <w:pPr>
        <w:keepNext/>
        <w:contextualSpacing/>
        <w:jc w:val="center"/>
        <w:outlineLvl w:val="2"/>
        <w:rPr>
          <w:rFonts w:ascii="Times New Roman" w:hAnsi="Times New Roman"/>
          <w:b/>
          <w:sz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Na konanie vo veciach služobného pomeru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právoplatne skončené, sa vzťahujú predpisy </w:t>
      </w:r>
      <w:r w:rsidRPr="009152FE">
        <w:rPr>
          <w:rFonts w:ascii="Times New Roman" w:hAnsi="Times New Roman"/>
          <w:sz w:val="24"/>
          <w:szCs w:val="24"/>
        </w:rPr>
        <w:t>účinné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Prijímacie konanie vo veci prijatia občana do štátnej služby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skončené,</w:t>
      </w:r>
      <w:r w:rsidRPr="009152FE" w:rsidDel="00404E48">
        <w:rPr>
          <w:rFonts w:ascii="Times New Roman" w:hAnsi="Times New Roman"/>
          <w:bCs/>
          <w:sz w:val="24"/>
          <w:szCs w:val="24"/>
        </w:rPr>
        <w:t xml:space="preserve"> </w:t>
      </w:r>
      <w:r w:rsidRPr="009152FE">
        <w:rPr>
          <w:rFonts w:ascii="Times New Roman" w:hAnsi="Times New Roman"/>
          <w:bCs/>
          <w:sz w:val="24"/>
          <w:szCs w:val="24"/>
        </w:rPr>
        <w:t>sa končí 30. júna 2019; služobný úrad občanovi skončenie prijímacieho konania písomne oznámi bez zbytočného odkladu.</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 V konaní podľa odseku 1 pokračuje od 1. júla 2019 orgán príslušný na konanie voči príslušníkovi finančnej správy podľa tohto zákona v rovnakej alebo obdobnej veci.</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Prešetrovanie a vybavenie sťažnosti colníka podanej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ktorá nebola vybavená do 30. júna 2019, sa dokončí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Na uloženie disciplinárneho opatrenia za disciplinárne previnenie alebo za konanie, ktoré malo znaky priestupku, ktorého sa colník dopustil pred 1. júlom 2019 a o ktorom nebolo do 30. júna 2019 právoplatne rozhodnuté,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xml:space="preserve">; tento zákon sa použije, ak je to pre príslušníka finančnej správy priaznivejšie.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(6) Na zahladenie disciplinárneho opatrenia právoplatne uloženého colníkovi pred 1. júlom 2019, ktoré nebolo do 30. júna 2019 zahladené,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tento zákon sa použije, ak je to pre príslušníka finančnej správy priaznivejšie.</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(7) Práva a povinnosti, ktoré vznikli colníkovi zo služobného pomeru pred 1. júlom 2019, zostávajú zachované a posudzujú sa podľa predpisov </w:t>
      </w:r>
      <w:r w:rsidRPr="009152FE">
        <w:rPr>
          <w:rFonts w:ascii="Times New Roman" w:hAnsi="Times New Roman"/>
          <w:sz w:val="24"/>
          <w:szCs w:val="24"/>
        </w:rPr>
        <w:t>účinných do 30. júna 2019</w:t>
      </w:r>
      <w:r w:rsidR="002D10A2" w:rsidRPr="009152FE">
        <w:rPr>
          <w:rFonts w:ascii="Times New Roman" w:hAnsi="Times New Roman"/>
          <w:sz w:val="24"/>
          <w:szCs w:val="24"/>
        </w:rPr>
        <w:t>; za účastníka konania podľa § 279 sa považuje aj colník, ktorého služobný pomer sa skončil podľa predpisov platných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Ak bolo rozhodnutie vo veciach služobného pomeru colníka vydané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bolo právoplatne zrušené alebo zmenené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príslušníkovi finančnej správy patria nároky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Lehoty, ktoré začali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plynúť pred 1. júlom 2019, sa posudzujú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jc w:val="center"/>
        <w:rPr>
          <w:rFonts w:ascii="Times New Roman" w:hAnsi="Times New Roman"/>
          <w:b/>
          <w:bCs/>
          <w:sz w:val="24"/>
          <w:szCs w:val="24"/>
        </w:rPr>
      </w:pPr>
      <w:r w:rsidRPr="009152FE">
        <w:rPr>
          <w:rFonts w:ascii="Times New Roman" w:hAnsi="Times New Roman"/>
          <w:b/>
          <w:bCs/>
          <w:sz w:val="24"/>
          <w:szCs w:val="24"/>
        </w:rPr>
        <w:t>Prechodné ustanovenia vzťahujúce sa na príslušníka finančnej správy, ktorý bol k 30. júnu 2019 štátnym zamestnancom</w:t>
      </w:r>
    </w:p>
    <w:p w:rsidR="005B20BF" w:rsidRPr="009152FE"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325</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Dočasné preloženie štátneho zamestnanca podľa osobitného predpisu z iného služobného úradu do služobného úradu finančné riaditeľstvo sa skončí najneskôr do 30. júna 2019.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(2) Ak odseky 3 až 7 neustanovujú inak, štátnemu zamestnancovi, ktorého služobným úradom podľa osobitného predpisu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 xml:space="preserve">finančné riaditeľstvo a prezidentovi podľa § </w:t>
      </w:r>
      <w:r w:rsidR="00864141" w:rsidRPr="009152FE">
        <w:rPr>
          <w:rFonts w:ascii="Times New Roman" w:hAnsi="Times New Roman"/>
          <w:sz w:val="24"/>
          <w:szCs w:val="24"/>
        </w:rPr>
        <w:t>318</w:t>
      </w:r>
      <w:r w:rsidRPr="009152FE">
        <w:rPr>
          <w:rFonts w:ascii="Times New Roman" w:hAnsi="Times New Roman"/>
          <w:sz w:val="24"/>
          <w:szCs w:val="24"/>
        </w:rPr>
        <w:t xml:space="preserve"> vydá nadriadený k 1. júlu 2019 rozhodnutie, ktorým ho ustanoví do funkcie. Takéto rozhodnutie sa nevydá štátnemu zamestnancovi, ktorý služobnému úradu oznámil, že do služobného pomeru podľa tohto zákona nenastúpi.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(3) </w:t>
      </w:r>
      <w:r w:rsidRPr="009152FE">
        <w:rPr>
          <w:rFonts w:ascii="Times New Roman" w:hAnsi="Times New Roman"/>
          <w:bCs/>
          <w:sz w:val="24"/>
          <w:szCs w:val="24"/>
        </w:rPr>
        <w:t>Štátnemu zamestnancovi,</w:t>
      </w:r>
      <w:r w:rsidRPr="009152FE">
        <w:rPr>
          <w:rFonts w:ascii="Times New Roman" w:hAnsi="Times New Roman"/>
          <w:sz w:val="24"/>
          <w:szCs w:val="24"/>
        </w:rPr>
        <w:t xml:space="preserve"> ktorého služobným úradom podľa osobitného predpisu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 a</w:t>
      </w:r>
      <w:r w:rsidRPr="009152FE">
        <w:rPr>
          <w:rFonts w:ascii="Times New Roman" w:hAnsi="Times New Roman"/>
          <w:bCs/>
          <w:sz w:val="24"/>
          <w:szCs w:val="24"/>
        </w:rPr>
        <w:t xml:space="preserve"> ktorý je k 30. júnu 2019 uvoľnený na výkon verejnej funkcie podľa osobitného predpisu, nadriadený vydá rozhodnutie o ustanovení do funkcie podľa tohto zákona bezodkladne po skončení tohto uvoľnenia.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(4) </w:t>
      </w:r>
      <w:r w:rsidRPr="009152FE">
        <w:rPr>
          <w:rFonts w:ascii="Times New Roman" w:hAnsi="Times New Roman"/>
          <w:bCs/>
          <w:sz w:val="24"/>
          <w:szCs w:val="24"/>
        </w:rPr>
        <w:t xml:space="preserve">Štátnemu zamestnancovi, ktorý je k 30. júnu 2019 na základe zvolenia alebo vymenovania štátnym zamestnancom vo verejnej funkcii podľa osobitného predpisu a bol na túto funkciu dočasne preložený zo služobného úradu, ktorým bolo finančné riaditeľstvo, nadriadený vydá rozhodnutie o ustanovení do funkcie podľa tohto zákona bezodkladne po skončení tohto dočasného preloženia. </w:t>
      </w:r>
      <w:r w:rsidRPr="009152FE">
        <w:rPr>
          <w:rFonts w:ascii="Times New Roman" w:hAnsi="Times New Roman"/>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(5</w:t>
      </w:r>
      <w:r w:rsidRPr="009152FE">
        <w:rPr>
          <w:rFonts w:ascii="Times New Roman" w:hAnsi="Times New Roman"/>
          <w:bCs/>
          <w:sz w:val="24"/>
          <w:szCs w:val="24"/>
        </w:rPr>
        <w:t xml:space="preserve">) Štátnemu zamestnancovi, ktorý je k 30. júnu 2019 dočasne preložený podľa osobitného predpisu zo služobného úradu finančné riaditeľstvo do iného služobného úradu, nadriadený vydá rozhodnutie o ustanovení do funkcie podľa tohto zákona bezodkladne po skončení tohto dočasného preloženia.  </w:t>
      </w:r>
    </w:p>
    <w:p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(6) </w:t>
      </w:r>
      <w:r w:rsidR="00FC499F" w:rsidRPr="00FC499F">
        <w:rPr>
          <w:rFonts w:ascii="Times New Roman" w:hAnsi="Times New Roman"/>
          <w:bCs/>
          <w:sz w:val="24"/>
          <w:szCs w:val="24"/>
        </w:rPr>
        <w:t>Štátnemu zamestnancovi, ktorého služobným úradom podľa osobitného predpisu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w:t>
      </w:r>
      <w:r w:rsidR="00FC499F">
        <w:rPr>
          <w:rFonts w:ascii="Times New Roman" w:hAnsi="Times New Roman"/>
          <w:bCs/>
          <w:sz w:val="24"/>
          <w:szCs w:val="24"/>
        </w:rPr>
        <w:t xml:space="preserve"> </w:t>
      </w:r>
      <w:r w:rsidRPr="009152FE">
        <w:rPr>
          <w:rFonts w:ascii="Times New Roman" w:hAnsi="Times New Roman"/>
          <w:bCs/>
          <w:sz w:val="24"/>
          <w:szCs w:val="24"/>
        </w:rPr>
        <w:t xml:space="preserve">Štátnemu zamestnancovi, </w:t>
      </w:r>
      <w:r w:rsidRPr="009152FE">
        <w:rPr>
          <w:rFonts w:ascii="Times New Roman" w:hAnsi="Times New Roman"/>
          <w:sz w:val="24"/>
          <w:szCs w:val="24"/>
        </w:rPr>
        <w:t xml:space="preserve">ktorého služobným úradom podľa osobitného predpisu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ktorý je k 30. júnu 2019 zaradený mimo činnej štátnej služby z dôvodu obvinenia zo spáchania úmyselného trestného činu podľa osobitného predpisu, nadriadený vydá rozhodnutie o ustanovení do funkcie podľa tohto zákona bezodkladne po skončení tohto zaradenia mimo činnej štátnej služby.</w:t>
      </w:r>
    </w:p>
    <w:p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(7) Ak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nadobudne právoplatnosť rozhodnutie súdu o neplatnosti výpovede zo štátnozamestnaneckého pomeru alebo o neplatnosti okamžitého skončenia štátnozamestnaneckého pomeru podľa osobitného predpisu, na základe ktorého štátnozamestnanecký pomer štátneho zamestnanca, </w:t>
      </w:r>
      <w:r w:rsidRPr="009152FE">
        <w:rPr>
          <w:rFonts w:ascii="Times New Roman" w:hAnsi="Times New Roman"/>
          <w:sz w:val="24"/>
          <w:szCs w:val="24"/>
        </w:rPr>
        <w:t xml:space="preserve">ktorého služobným úradom podľa osobitného predpisu bolo </w:t>
      </w:r>
      <w:r w:rsidRPr="009152FE">
        <w:rPr>
          <w:rFonts w:ascii="Times New Roman" w:hAnsi="Times New Roman"/>
          <w:bCs/>
          <w:sz w:val="24"/>
          <w:szCs w:val="24"/>
        </w:rPr>
        <w:t>k</w:t>
      </w:r>
      <w:r w:rsidRPr="009152FE">
        <w:rPr>
          <w:rFonts w:ascii="Times New Roman" w:hAnsi="Times New Roman"/>
          <w:sz w:val="24"/>
          <w:szCs w:val="24"/>
        </w:rPr>
        <w:t xml:space="preserve">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naďalej trvá, nadriadený vydá rozhodnutie o ustanovení do funkcie podľa tohto zákona bezodkladne po dni právoplatnosti rozhodnutia súdu.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(8) Rozhodnutie podľa odsekov 2 až 7 obsahuje náležitosti podľa § </w:t>
      </w:r>
      <w:r w:rsidR="00864141" w:rsidRPr="009152FE">
        <w:rPr>
          <w:rFonts w:ascii="Times New Roman" w:hAnsi="Times New Roman"/>
          <w:sz w:val="24"/>
          <w:szCs w:val="24"/>
        </w:rPr>
        <w:t>88</w:t>
      </w:r>
      <w:r w:rsidRPr="009152FE">
        <w:rPr>
          <w:rFonts w:ascii="Times New Roman" w:hAnsi="Times New Roman"/>
          <w:sz w:val="24"/>
          <w:szCs w:val="24"/>
        </w:rPr>
        <w:t xml:space="preserve"> ods. 2 písm. a)</w:t>
      </w:r>
      <w:r w:rsidR="009F5381" w:rsidRPr="009152FE">
        <w:rPr>
          <w:rFonts w:ascii="Times New Roman" w:hAnsi="Times New Roman"/>
          <w:sz w:val="24"/>
          <w:szCs w:val="24"/>
        </w:rPr>
        <w:t xml:space="preserve"> a</w:t>
      </w:r>
      <w:r w:rsidRPr="009152FE">
        <w:rPr>
          <w:rFonts w:ascii="Times New Roman" w:hAnsi="Times New Roman"/>
          <w:sz w:val="24"/>
          <w:szCs w:val="24"/>
        </w:rPr>
        <w:t xml:space="preserve"> c) až k). Rozhodnutím podľa odsekov 2 až 7 sa </w:t>
      </w:r>
      <w:r w:rsidR="00635E11" w:rsidRPr="009152FE">
        <w:rPr>
          <w:rFonts w:ascii="Times New Roman" w:hAnsi="Times New Roman"/>
          <w:sz w:val="24"/>
          <w:szCs w:val="24"/>
        </w:rPr>
        <w:t xml:space="preserve">príslušník finančnej správy </w:t>
      </w:r>
      <w:r w:rsidRPr="009152FE">
        <w:rPr>
          <w:rFonts w:ascii="Times New Roman" w:hAnsi="Times New Roman"/>
          <w:sz w:val="24"/>
          <w:szCs w:val="24"/>
        </w:rPr>
        <w:t>zaradí na tom istom orgáne štátnej správy a na tom istom mieste výkonu štátnej služby.</w:t>
      </w:r>
      <w:r w:rsidR="00635E11" w:rsidRPr="009152FE">
        <w:rPr>
          <w:rFonts w:ascii="Times New Roman" w:hAnsi="Times New Roman"/>
          <w:sz w:val="24"/>
          <w:szCs w:val="24"/>
        </w:rPr>
        <w:t xml:space="preserve">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príslušník finančnej správy zaradený, tým nie je dotknuté.</w:t>
      </w:r>
    </w:p>
    <w:p w:rsidR="005B20BF" w:rsidRPr="009152FE" w:rsidRDefault="005B20BF" w:rsidP="005B20BF">
      <w:pPr>
        <w:spacing w:after="0"/>
        <w:ind w:firstLine="709"/>
        <w:rPr>
          <w:rFonts w:ascii="Times New Roman" w:hAnsi="Times New Roman"/>
          <w:bCs/>
          <w:sz w:val="24"/>
          <w:szCs w:val="24"/>
        </w:rPr>
      </w:pPr>
      <w:r w:rsidRPr="009152FE">
        <w:rPr>
          <w:rFonts w:ascii="Times New Roman" w:hAnsi="Times New Roman"/>
          <w:sz w:val="24"/>
          <w:szCs w:val="24"/>
        </w:rPr>
        <w:t xml:space="preserve">(9) Štátnemu zamestnancovi, ktorý zložil služobnú prísahu podľa odseku 12, vzniká služobný pomer </w:t>
      </w:r>
      <w:r w:rsidRPr="009152FE">
        <w:rPr>
          <w:rFonts w:ascii="Times New Roman" w:hAnsi="Times New Roman"/>
          <w:bCs/>
          <w:sz w:val="24"/>
          <w:szCs w:val="24"/>
        </w:rPr>
        <w:t>podľa tohto zákona a stáva sa príslušníkom finančnej správy v</w:t>
      </w:r>
    </w:p>
    <w:p w:rsidR="005B20BF" w:rsidRPr="009152FE" w:rsidRDefault="005B20BF" w:rsidP="005B20BF">
      <w:pPr>
        <w:numPr>
          <w:ilvl w:val="0"/>
          <w:numId w:val="135"/>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stálej štátnej službe, ak k 30. júnu 2019 vykonával stálu štátnu službu podľa osobitného predpisu,</w:t>
      </w:r>
    </w:p>
    <w:p w:rsidR="005B20BF" w:rsidRPr="009152FE" w:rsidRDefault="005B20BF" w:rsidP="005B20BF">
      <w:pPr>
        <w:numPr>
          <w:ilvl w:val="0"/>
          <w:numId w:val="135"/>
        </w:numPr>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 xml:space="preserve">dočasnej štátnej službe, ak k 30. júnu 2019 vykonával dočasnú štátnu službu podľa osobitného predpisu </w:t>
      </w:r>
    </w:p>
    <w:p w:rsidR="005B20BF" w:rsidRPr="009152FE" w:rsidRDefault="005B20BF" w:rsidP="005B20BF">
      <w:pPr>
        <w:numPr>
          <w:ilvl w:val="3"/>
          <w:numId w:val="178"/>
        </w:numPr>
        <w:tabs>
          <w:tab w:val="left" w:pos="426"/>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uznaný za dočasne práceneschopného,</w:t>
      </w:r>
    </w:p>
    <w:p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je na materskej dovolenke, rodičovskej dovolenke alebo na dovolenke, ktorá bezprostredne nadväzuje na materskú dovolenku alebo na rodičovskú dovolenku, </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čerpá služobné voľno, </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zaradený mimo činnej štátnej služby,</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vyslaný na vykonávanie štátnej služby do cudziny,</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bol vzatý do väzby,</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preložený,</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u ktorého došlo k zmene štátnozamestnaneckého pomeru podľa § 55 ods. 1 písm. r)</w:t>
      </w:r>
      <w:r w:rsidR="00F738FB" w:rsidRPr="00F738FB">
        <w:rPr>
          <w:rFonts w:ascii="Times New Roman" w:hAnsi="Times New Roman"/>
          <w:bCs/>
          <w:sz w:val="24"/>
          <w:szCs w:val="24"/>
        </w:rPr>
        <w:t xml:space="preserve"> </w:t>
      </w:r>
      <w:r w:rsidR="00F738FB" w:rsidRPr="009152FE">
        <w:rPr>
          <w:rFonts w:ascii="Times New Roman" w:hAnsi="Times New Roman"/>
          <w:bCs/>
          <w:sz w:val="24"/>
          <w:szCs w:val="24"/>
        </w:rPr>
        <w:t>zákona č. 55/2017 Z. z. o štátnej službe a o zmene a doplnení niektorých zákonov</w:t>
      </w:r>
      <w:r w:rsidRPr="009152FE">
        <w:rPr>
          <w:rFonts w:ascii="Times New Roman" w:hAnsi="Times New Roman"/>
          <w:bCs/>
          <w:sz w:val="24"/>
          <w:szCs w:val="24"/>
        </w:rPr>
        <w:t>,</w:t>
      </w:r>
    </w:p>
    <w:p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ako odborník, ktorý je dočasne potrebný na plnenie úloh štátnej služby,</w:t>
      </w:r>
    </w:p>
    <w:p w:rsidR="005B20BF" w:rsidRPr="009152FE" w:rsidRDefault="005B20BF" w:rsidP="002A1FF2">
      <w:pPr>
        <w:tabs>
          <w:tab w:val="left" w:pos="709"/>
        </w:tabs>
        <w:autoSpaceDE w:val="0"/>
        <w:autoSpaceDN w:val="0"/>
        <w:adjustRightInd w:val="0"/>
        <w:spacing w:before="0" w:beforeAutospacing="0" w:after="0" w:afterAutospacing="0"/>
        <w:ind w:left="426"/>
        <w:contextualSpacing/>
        <w:rPr>
          <w:rFonts w:ascii="Times New Roman" w:hAnsi="Times New Roman"/>
          <w:bCs/>
          <w:sz w:val="24"/>
          <w:szCs w:val="24"/>
        </w:rPr>
      </w:pPr>
      <w:r w:rsidRPr="009152FE">
        <w:rPr>
          <w:rFonts w:ascii="Times New Roman" w:hAnsi="Times New Roman"/>
          <w:bCs/>
          <w:sz w:val="24"/>
          <w:szCs w:val="24"/>
        </w:rPr>
        <w:t>10. ako štatutárny orgán, ktorý je vymenovaný podľa osobitného predpisu.</w:t>
      </w:r>
    </w:p>
    <w:p w:rsidR="002A1FF2" w:rsidRDefault="002A1FF2" w:rsidP="002A1FF2">
      <w:pPr>
        <w:spacing w:before="0" w:beforeAutospacing="0" w:after="0" w:afterAutospacing="0"/>
        <w:ind w:firstLine="709"/>
        <w:rPr>
          <w:rFonts w:ascii="Times New Roman" w:hAnsi="Times New Roman"/>
          <w:sz w:val="24"/>
          <w:szCs w:val="24"/>
        </w:rPr>
      </w:pPr>
    </w:p>
    <w:p w:rsidR="005B20BF" w:rsidRPr="009152FE" w:rsidRDefault="005B20BF" w:rsidP="002A1FF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Ak štátny zamestnanec zloží služobnú prísahu na základe rozhodnutia podľa odseku 2 najneskôr do 31. júla 2019, jeho služobný pomer podľa tohto zákona vznikne 1. júla 2019.</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w:t>
      </w:r>
    </w:p>
    <w:p w:rsidR="00A77FBD" w:rsidRPr="009152FE" w:rsidRDefault="005B20BF" w:rsidP="00A77FBD">
      <w:pPr>
        <w:ind w:firstLine="709"/>
        <w:rPr>
          <w:rFonts w:ascii="Times New Roman" w:hAnsi="Times New Roman"/>
          <w:sz w:val="24"/>
          <w:szCs w:val="24"/>
        </w:rPr>
      </w:pPr>
      <w:r w:rsidRPr="009152FE">
        <w:rPr>
          <w:rFonts w:ascii="Times New Roman" w:hAnsi="Times New Roman"/>
          <w:sz w:val="24"/>
          <w:szCs w:val="24"/>
        </w:rPr>
        <w:t xml:space="preserve">(12) </w:t>
      </w:r>
      <w:r w:rsidR="00A77FBD" w:rsidRPr="009152FE">
        <w:rPr>
          <w:rFonts w:ascii="Times New Roman" w:hAnsi="Times New Roman"/>
          <w:sz w:val="24"/>
          <w:szCs w:val="24"/>
        </w:rPr>
        <w:t>Služobnú prísahu podľa § 90 štátny zamestnanec skladá bezprostredne po doručení rozhodnutia podľa odsekov 2 až 7.</w:t>
      </w:r>
      <w:r w:rsidR="00504BC4" w:rsidRPr="009152FE">
        <w:rPr>
          <w:rFonts w:ascii="Times New Roman" w:hAnsi="Times New Roman"/>
          <w:sz w:val="24"/>
          <w:szCs w:val="24"/>
        </w:rPr>
        <w:t xml:space="preserve">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(13) O zložení služobnej prísahy a vzniku služobného pomeru vydá nadriadený príslušníkovi finančnej správy písomné potvrdenie. </w:t>
      </w:r>
    </w:p>
    <w:p w:rsidR="005B20BF" w:rsidRPr="009152FE" w:rsidRDefault="005B20BF" w:rsidP="009152FE">
      <w:pPr>
        <w:spacing w:before="0" w:beforeAutospacing="0" w:after="0" w:afterAutospacing="0"/>
        <w:ind w:firstLine="709"/>
        <w:rPr>
          <w:rFonts w:ascii="Times New Roman" w:hAnsi="Times New Roman"/>
          <w:bCs/>
          <w:sz w:val="24"/>
          <w:szCs w:val="24"/>
        </w:rPr>
      </w:pPr>
      <w:r w:rsidRPr="009152FE">
        <w:rPr>
          <w:rFonts w:ascii="Times New Roman" w:hAnsi="Times New Roman"/>
          <w:sz w:val="24"/>
          <w:szCs w:val="24"/>
        </w:rPr>
        <w:t xml:space="preserve">(14) Ak štátny zamestnanec </w:t>
      </w:r>
      <w:r w:rsidR="00E664DF" w:rsidRPr="009152FE">
        <w:rPr>
          <w:rFonts w:ascii="Times New Roman" w:hAnsi="Times New Roman"/>
          <w:sz w:val="24"/>
          <w:szCs w:val="24"/>
        </w:rPr>
        <w:t>odmietol zložiť</w:t>
      </w:r>
      <w:r w:rsidRPr="009152FE">
        <w:rPr>
          <w:rFonts w:ascii="Times New Roman" w:hAnsi="Times New Roman"/>
          <w:sz w:val="24"/>
          <w:szCs w:val="24"/>
        </w:rPr>
        <w:t xml:space="preserve"> služobnú prísahu </w:t>
      </w:r>
      <w:r w:rsidR="00E664DF" w:rsidRPr="009152FE">
        <w:rPr>
          <w:rFonts w:ascii="Times New Roman" w:hAnsi="Times New Roman"/>
          <w:sz w:val="24"/>
          <w:szCs w:val="24"/>
        </w:rPr>
        <w:t>bezprostredne po doručení rozhodnutia podľa odsekov 2 až 7</w:t>
      </w:r>
      <w:r w:rsidRPr="009152FE">
        <w:rPr>
          <w:rFonts w:ascii="Times New Roman" w:hAnsi="Times New Roman"/>
          <w:sz w:val="24"/>
          <w:szCs w:val="24"/>
        </w:rPr>
        <w:t xml:space="preserve"> alebo ju zložil s výhradou, jeho štátnozamestnanecký pomer </w:t>
      </w:r>
      <w:r w:rsidRPr="009152FE">
        <w:rPr>
          <w:rFonts w:ascii="Times New Roman" w:hAnsi="Times New Roman"/>
          <w:bCs/>
          <w:sz w:val="24"/>
          <w:szCs w:val="24"/>
        </w:rPr>
        <w:t xml:space="preserve">podľa osobitného predpisu sa skončí dňom </w:t>
      </w:r>
      <w:r w:rsidR="00B929F6">
        <w:rPr>
          <w:rFonts w:ascii="Times New Roman" w:hAnsi="Times New Roman"/>
          <w:bCs/>
          <w:sz w:val="24"/>
          <w:szCs w:val="24"/>
        </w:rPr>
        <w:t xml:space="preserve">odmietnutia </w:t>
      </w:r>
      <w:r w:rsidR="00B929F6" w:rsidRPr="009152FE">
        <w:rPr>
          <w:rFonts w:ascii="Times New Roman" w:hAnsi="Times New Roman"/>
          <w:bCs/>
          <w:sz w:val="24"/>
          <w:szCs w:val="24"/>
        </w:rPr>
        <w:t xml:space="preserve">zloženia </w:t>
      </w:r>
      <w:r w:rsidRPr="009152FE">
        <w:rPr>
          <w:rFonts w:ascii="Times New Roman" w:hAnsi="Times New Roman"/>
          <w:bCs/>
          <w:sz w:val="24"/>
          <w:szCs w:val="24"/>
        </w:rPr>
        <w:t>služobnej prísahy alebo jej zloženia s výhradou. Štátnemu zamestnancovi patrí pri skončení štátnozamestnaneckého pomeru podľa prvej vety odstupné v sume</w:t>
      </w:r>
    </w:p>
    <w:p w:rsidR="005B20BF" w:rsidRPr="009152FE" w:rsidRDefault="005B20BF" w:rsidP="009152FE">
      <w:pPr>
        <w:numPr>
          <w:ilvl w:val="2"/>
          <w:numId w:val="171"/>
        </w:numPr>
        <w:spacing w:before="0" w:beforeAutospacing="0" w:after="0" w:afterAutospacing="0"/>
        <w:ind w:left="425" w:hanging="425"/>
        <w:rPr>
          <w:rFonts w:ascii="Times New Roman" w:hAnsi="Times New Roman"/>
          <w:bCs/>
          <w:sz w:val="24"/>
          <w:szCs w:val="24"/>
        </w:rPr>
      </w:pPr>
      <w:r w:rsidRPr="009152FE">
        <w:rPr>
          <w:rFonts w:ascii="Times New Roman" w:hAnsi="Times New Roman"/>
          <w:bCs/>
          <w:sz w:val="24"/>
          <w:szCs w:val="24"/>
        </w:rPr>
        <w:t xml:space="preserve">dvojnásobku jeho naposledy priznaného funkčného platu podľa osobitného predpisu, ak jeho štátnozamestnanecký pomer v stálej štátnej službe trval najmenej jeden rok a menej ako dva roky, </w:t>
      </w:r>
    </w:p>
    <w:p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funkčného platu podľa osobitného predpisu, ak jeho štátnozamestnanecký pomer v stálej štátnej službe trval najmenej dva roky a menej ako päť rokov, </w:t>
      </w:r>
    </w:p>
    <w:p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funkčného platu podľa osobitného predpisu, ak jeho štátnozamestnanecký pomer v stálej štátnej službe trval najmenej päť rokov. </w:t>
      </w:r>
    </w:p>
    <w:p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(15) Na štátneho zamestnanca podľa odsekov 2 až 7 a § </w:t>
      </w:r>
      <w:r w:rsidR="00864141" w:rsidRPr="009152FE">
        <w:rPr>
          <w:rFonts w:ascii="Times New Roman" w:hAnsi="Times New Roman"/>
          <w:bCs/>
          <w:sz w:val="24"/>
          <w:szCs w:val="24"/>
        </w:rPr>
        <w:t>331</w:t>
      </w:r>
      <w:r w:rsidRPr="009152FE">
        <w:rPr>
          <w:rFonts w:ascii="Times New Roman" w:hAnsi="Times New Roman"/>
          <w:bCs/>
          <w:sz w:val="24"/>
          <w:szCs w:val="24"/>
        </w:rPr>
        <w:t xml:space="preserve"> ods. 9, ktorého štátnozamestnanecký pomer trvá aj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i 2019, sa naďalej uplatňuje osobitný predpis. Finančné riaditeľstvo plní úlohy služobného úradu a prezident plní úlohu generálneho tajomníka služobného úradu podľa osobitného predpisu voči tým štátnym zamestnancom, ktorí v ňom vykonávajú štátnu službu.</w:t>
      </w:r>
      <w:r w:rsidRPr="009152FE">
        <w:rPr>
          <w:rFonts w:ascii="Times New Roman" w:hAnsi="Times New Roman"/>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(16) Vznikom služobného pomeru podľa tohto zákona zaniká štátnozamestnanecký pomer podľa osobitného predpisu. </w:t>
      </w: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sz w:val="24"/>
          <w:szCs w:val="24"/>
        </w:rPr>
        <w:t xml:space="preserve">(17) </w:t>
      </w:r>
      <w:r w:rsidR="00901873" w:rsidRPr="009152FE">
        <w:rPr>
          <w:rFonts w:ascii="Times New Roman" w:hAnsi="Times New Roman"/>
          <w:sz w:val="24"/>
          <w:szCs w:val="24"/>
        </w:rPr>
        <w:t>Rozhodnutie podľa odsekov 2 až 7 možno doručiť štátnemu zamestnancovi len do vlastných rúk v pravidelnom mieste výkonu štátnej služby alebo kdekoľvek je v orgánoch finančnej správy zastihnuteľný; doručenie zástupcovi štátneho zamestnanca je vylúčené.</w:t>
      </w: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t xml:space="preserve">(18) </w:t>
      </w:r>
      <w:r w:rsidRPr="009152FE">
        <w:rPr>
          <w:rFonts w:ascii="Times New Roman" w:hAnsi="Times New Roman"/>
          <w:sz w:val="24"/>
          <w:szCs w:val="24"/>
        </w:rPr>
        <w:t>Štátny zamestnanec, ktorý sa stal príslušníkom finančnej správy podľa ods</w:t>
      </w:r>
      <w:r w:rsidR="00D27F97" w:rsidRPr="009152FE">
        <w:rPr>
          <w:rFonts w:ascii="Times New Roman" w:hAnsi="Times New Roman"/>
          <w:sz w:val="24"/>
          <w:szCs w:val="24"/>
        </w:rPr>
        <w:t>ek</w:t>
      </w:r>
      <w:r w:rsidR="00B929F6">
        <w:rPr>
          <w:rFonts w:ascii="Times New Roman" w:hAnsi="Times New Roman"/>
          <w:sz w:val="24"/>
          <w:szCs w:val="24"/>
        </w:rPr>
        <w:t>u</w:t>
      </w:r>
      <w:r w:rsidRPr="009152FE">
        <w:rPr>
          <w:rFonts w:ascii="Times New Roman" w:hAnsi="Times New Roman"/>
          <w:sz w:val="24"/>
          <w:szCs w:val="24"/>
        </w:rPr>
        <w:t xml:space="preserve"> </w:t>
      </w:r>
      <w:r w:rsidR="00B929F6">
        <w:rPr>
          <w:rFonts w:ascii="Times New Roman" w:hAnsi="Times New Roman"/>
          <w:sz w:val="24"/>
          <w:szCs w:val="24"/>
        </w:rPr>
        <w:t>9</w:t>
      </w:r>
      <w:r w:rsidRPr="009152FE">
        <w:rPr>
          <w:rFonts w:ascii="Times New Roman" w:hAnsi="Times New Roman"/>
          <w:sz w:val="24"/>
          <w:szCs w:val="24"/>
        </w:rPr>
        <w:t xml:space="preserve"> nemusí počas trvania služobného pomeru spĺňať podmienku podľa § </w:t>
      </w:r>
      <w:r w:rsidR="00864141" w:rsidRPr="009152FE">
        <w:rPr>
          <w:rFonts w:ascii="Times New Roman" w:hAnsi="Times New Roman"/>
          <w:sz w:val="24"/>
          <w:szCs w:val="24"/>
        </w:rPr>
        <w:t>84</w:t>
      </w:r>
      <w:r w:rsidRPr="009152FE">
        <w:rPr>
          <w:rFonts w:ascii="Times New Roman" w:hAnsi="Times New Roman"/>
          <w:sz w:val="24"/>
          <w:szCs w:val="24"/>
        </w:rPr>
        <w:t xml:space="preserve"> ods. 1 písm. i). </w:t>
      </w:r>
      <w:r w:rsidRPr="009152FE">
        <w:rPr>
          <w:rFonts w:ascii="Times New Roman" w:hAnsi="Times New Roman"/>
          <w:bCs/>
          <w:sz w:val="24"/>
          <w:szCs w:val="24"/>
        </w:rPr>
        <w:t xml:space="preserve"> </w:t>
      </w: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t>(19) Odseky 2 až 7 sa nepoužijú na štátneho zamestnanca, ktorého štátnozamestnanecký pomer podľa osobitného predpisu sa skončí 30. júna 2019.</w:t>
      </w:r>
    </w:p>
    <w:p w:rsidR="00A4117A" w:rsidRPr="009152FE" w:rsidRDefault="00A4117A" w:rsidP="005B20BF">
      <w:pPr>
        <w:tabs>
          <w:tab w:val="left" w:pos="426"/>
        </w:tabs>
        <w:autoSpaceDE w:val="0"/>
        <w:autoSpaceDN w:val="0"/>
        <w:adjustRightInd w:val="0"/>
        <w:spacing w:after="240"/>
        <w:ind w:firstLine="709"/>
        <w:contextualSpacing/>
        <w:rPr>
          <w:rFonts w:ascii="Times New Roman" w:hAnsi="Times New Roman"/>
          <w:bCs/>
          <w:sz w:val="24"/>
          <w:szCs w:val="24"/>
        </w:rPr>
      </w:pP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326</w:t>
      </w:r>
    </w:p>
    <w:p w:rsidR="004A4787" w:rsidRPr="009152FE" w:rsidRDefault="004A4787" w:rsidP="004A4787">
      <w:pPr>
        <w:ind w:firstLine="709"/>
        <w:rPr>
          <w:rFonts w:ascii="Times New Roman" w:hAnsi="Times New Roman"/>
          <w:sz w:val="24"/>
          <w:szCs w:val="24"/>
        </w:rPr>
      </w:pPr>
      <w:r w:rsidRPr="009152FE">
        <w:rPr>
          <w:rFonts w:ascii="Times New Roman" w:hAnsi="Times New Roman"/>
          <w:sz w:val="24"/>
          <w:szCs w:val="24"/>
        </w:rPr>
        <w:t xml:space="preserve">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w:t>
      </w:r>
      <w:r>
        <w:rPr>
          <w:rFonts w:ascii="Times New Roman" w:hAnsi="Times New Roman"/>
          <w:sz w:val="24"/>
          <w:szCs w:val="24"/>
        </w:rPr>
        <w:t xml:space="preserve">z tohto dôvodu </w:t>
      </w:r>
      <w:r w:rsidRPr="009152FE">
        <w:rPr>
          <w:rFonts w:ascii="Times New Roman" w:hAnsi="Times New Roman"/>
          <w:sz w:val="24"/>
          <w:szCs w:val="24"/>
        </w:rPr>
        <w:t>skončí k 1. júlu 2019</w:t>
      </w:r>
      <w:r>
        <w:rPr>
          <w:rFonts w:ascii="Times New Roman" w:hAnsi="Times New Roman"/>
          <w:sz w:val="24"/>
          <w:szCs w:val="24"/>
        </w:rPr>
        <w:t>; to neplatí, ak jeho štátnozamestnanecký pomer skončil pred 1. júlom 2019 z iného dôvodu podľa osobitného predpisu.</w:t>
      </w:r>
      <w:r w:rsidRPr="009152FE">
        <w:rPr>
          <w:rFonts w:ascii="Times New Roman" w:hAnsi="Times New Roman"/>
          <w:sz w:val="24"/>
          <w:szCs w:val="24"/>
        </w:rPr>
        <w:t xml:space="preserve"> </w:t>
      </w:r>
      <w:r>
        <w:rPr>
          <w:rFonts w:ascii="Times New Roman" w:hAnsi="Times New Roman"/>
          <w:sz w:val="24"/>
          <w:szCs w:val="24"/>
        </w:rPr>
        <w:t>Š</w:t>
      </w:r>
      <w:r w:rsidRPr="009152FE">
        <w:rPr>
          <w:rFonts w:ascii="Times New Roman" w:hAnsi="Times New Roman"/>
          <w:sz w:val="24"/>
          <w:szCs w:val="24"/>
        </w:rPr>
        <w:t>tátnemu zamestnancovi</w:t>
      </w:r>
      <w:r>
        <w:rPr>
          <w:rFonts w:ascii="Times New Roman" w:hAnsi="Times New Roman"/>
          <w:sz w:val="24"/>
          <w:szCs w:val="24"/>
        </w:rPr>
        <w:t xml:space="preserve">, ktorého štátnozamestnanecký pomer sa skončí na základe oznámenia podľa prvej vety, </w:t>
      </w:r>
      <w:r w:rsidRPr="009152FE">
        <w:rPr>
          <w:rFonts w:ascii="Times New Roman" w:hAnsi="Times New Roman"/>
          <w:sz w:val="24"/>
          <w:szCs w:val="24"/>
        </w:rPr>
        <w:t>patrí odstupné v sume podľa § 325 ods. 14.</w:t>
      </w:r>
    </w:p>
    <w:p w:rsidR="005B20BF" w:rsidRPr="009152FE" w:rsidRDefault="005B20BF" w:rsidP="004A4787">
      <w:pPr>
        <w:spacing w:after="0" w:afterAutospacing="0"/>
        <w:jc w:val="center"/>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327</w:t>
      </w:r>
    </w:p>
    <w:p w:rsidR="005B20BF" w:rsidRPr="009152FE" w:rsidRDefault="005B20BF" w:rsidP="005B20BF">
      <w:pPr>
        <w:keepNext/>
        <w:contextualSpacing/>
        <w:jc w:val="center"/>
        <w:outlineLvl w:val="2"/>
        <w:rPr>
          <w:rFonts w:ascii="Times New Roman" w:hAnsi="Times New Roman"/>
          <w:b/>
          <w:bCs/>
          <w:sz w:val="24"/>
          <w:szCs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Štátny zamestnanec, ktorý sa stal príslušníkom finančnej správy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w:t>
      </w:r>
      <w:r w:rsidR="00C304BB">
        <w:rPr>
          <w:rFonts w:ascii="Times New Roman" w:hAnsi="Times New Roman"/>
          <w:bCs/>
          <w:sz w:val="24"/>
          <w:szCs w:val="24"/>
        </w:rPr>
        <w:t>9</w:t>
      </w:r>
      <w:r w:rsidRPr="009152FE">
        <w:rPr>
          <w:rFonts w:ascii="Times New Roman" w:hAnsi="Times New Roman"/>
          <w:bCs/>
          <w:sz w:val="24"/>
          <w:szCs w:val="24"/>
        </w:rPr>
        <w:t xml:space="preserve">, môže byť ustanovený do funkcie so zbraňou, aj keď nespĺňa podmienky podľa § </w:t>
      </w:r>
      <w:r w:rsidR="00864141" w:rsidRPr="009152FE">
        <w:rPr>
          <w:rFonts w:ascii="Times New Roman" w:hAnsi="Times New Roman"/>
          <w:bCs/>
          <w:sz w:val="24"/>
          <w:szCs w:val="24"/>
        </w:rPr>
        <w:t>84</w:t>
      </w:r>
      <w:r w:rsidRPr="009152FE">
        <w:rPr>
          <w:rFonts w:ascii="Times New Roman" w:hAnsi="Times New Roman"/>
          <w:bCs/>
          <w:sz w:val="24"/>
          <w:szCs w:val="24"/>
        </w:rPr>
        <w:t xml:space="preserve"> ods. 2 alebo ak nevyslovil súhlas s ustanovením do funkcie so zbraňou. Takýto príslušník finančnej správy je neozbrojeným príslušníkom finančnej správy.</w:t>
      </w:r>
    </w:p>
    <w:p w:rsidR="005B20BF" w:rsidRPr="009152FE"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328</w:t>
      </w:r>
    </w:p>
    <w:p w:rsidR="005B20BF" w:rsidRPr="009152FE" w:rsidRDefault="005B20BF" w:rsidP="005B20BF">
      <w:pPr>
        <w:keepNext/>
        <w:contextualSpacing/>
        <w:jc w:val="center"/>
        <w:outlineLvl w:val="2"/>
        <w:rPr>
          <w:rFonts w:ascii="Times New Roman" w:hAnsi="Times New Roman"/>
          <w:b/>
          <w:bCs/>
          <w:sz w:val="24"/>
          <w:szCs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Práva a povinnosti zo štátnozamestnaneckého pomeru podľa osobitného predpisu, ktoré vznikli štátnemu zamestnancovi, ktorý sa stal príslušníkom finančnej správy podľa </w:t>
      </w:r>
      <w:r w:rsidR="00864141" w:rsidRPr="009152FE">
        <w:rPr>
          <w:rFonts w:ascii="Times New Roman" w:hAnsi="Times New Roman"/>
          <w:bCs/>
          <w:sz w:val="24"/>
          <w:szCs w:val="24"/>
        </w:rPr>
        <w:t>§ 325</w:t>
      </w:r>
      <w:r w:rsidRPr="009152FE">
        <w:rPr>
          <w:rFonts w:ascii="Times New Roman" w:hAnsi="Times New Roman"/>
          <w:bCs/>
          <w:sz w:val="24"/>
          <w:szCs w:val="24"/>
        </w:rPr>
        <w:t xml:space="preserve"> ods. </w:t>
      </w:r>
      <w:r w:rsidR="00E14743">
        <w:rPr>
          <w:rFonts w:ascii="Times New Roman" w:hAnsi="Times New Roman"/>
          <w:bCs/>
          <w:sz w:val="24"/>
          <w:szCs w:val="24"/>
        </w:rPr>
        <w:t>9,</w:t>
      </w:r>
      <w:r w:rsidRPr="009152FE">
        <w:rPr>
          <w:rFonts w:ascii="Times New Roman" w:hAnsi="Times New Roman"/>
          <w:bCs/>
          <w:sz w:val="24"/>
          <w:szCs w:val="24"/>
        </w:rPr>
        <w:t xml:space="preserve"> pred</w:t>
      </w:r>
      <w:r w:rsidR="00AD0AA9" w:rsidRPr="009152FE">
        <w:rPr>
          <w:rFonts w:ascii="Times New Roman" w:hAnsi="Times New Roman"/>
          <w:bCs/>
          <w:sz w:val="24"/>
          <w:szCs w:val="24"/>
        </w:rPr>
        <w:t xml:space="preserve"> vznikom jeho služobného pomeru podľa tohto zákona</w:t>
      </w:r>
      <w:r w:rsidRPr="009152FE">
        <w:rPr>
          <w:rFonts w:ascii="Times New Roman" w:hAnsi="Times New Roman"/>
          <w:bCs/>
          <w:sz w:val="24"/>
          <w:szCs w:val="24"/>
        </w:rPr>
        <w:t>, zostávajú zachované a posudzujú sa podľa osobitného predpisu.</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Lehoty, ktoré začali podľa osobitného predpisu plynúť pred 1. júlom 2019, sa posudzujú podľa osobitného predpisu. </w:t>
      </w:r>
    </w:p>
    <w:p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329</w:t>
      </w:r>
    </w:p>
    <w:p w:rsidR="005B20BF" w:rsidRPr="009152FE" w:rsidRDefault="005B20BF" w:rsidP="005B20BF">
      <w:pPr>
        <w:keepNext/>
        <w:spacing w:after="200"/>
        <w:contextualSpacing/>
        <w:jc w:val="center"/>
        <w:outlineLvl w:val="2"/>
        <w:rPr>
          <w:rFonts w:ascii="Times New Roman" w:hAnsi="Times New Roman"/>
          <w:b/>
          <w:bCs/>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Príslušníkovi finančnej správy, ktorému ako štátnemu zamestnancovi podľa osobitného predpisu zostala pred</w:t>
      </w:r>
      <w:r w:rsidR="00330785" w:rsidRPr="009152FE">
        <w:rPr>
          <w:rFonts w:ascii="Times New Roman" w:hAnsi="Times New Roman"/>
          <w:sz w:val="24"/>
          <w:szCs w:val="24"/>
        </w:rPr>
        <w:t xml:space="preserve"> vznikom jeho služobného pomeru podľa tohto zákona</w:t>
      </w:r>
      <w:r w:rsidRPr="009152FE">
        <w:rPr>
          <w:rFonts w:ascii="Times New Roman" w:hAnsi="Times New Roman"/>
          <w:sz w:val="24"/>
          <w:szCs w:val="24"/>
        </w:rPr>
        <w:t xml:space="preserve"> zachovaná výnimka z plnenia kvalifikačného predpokladu vzdelania, sa považuje za príslušníka finančnej správy, ktorý spĺňa kvalifikačný predpoklad vzdelania podľa § </w:t>
      </w:r>
      <w:r w:rsidR="00864141" w:rsidRPr="009152FE">
        <w:rPr>
          <w:rFonts w:ascii="Times New Roman" w:hAnsi="Times New Roman"/>
          <w:sz w:val="24"/>
          <w:szCs w:val="24"/>
        </w:rPr>
        <w:t>82</w:t>
      </w:r>
      <w:r w:rsidRPr="009152FE">
        <w:rPr>
          <w:rFonts w:ascii="Times New Roman" w:hAnsi="Times New Roman"/>
          <w:sz w:val="24"/>
          <w:szCs w:val="24"/>
        </w:rPr>
        <w:t xml:space="preserve"> ods. 2 písm. c).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Štátny zamestnanec spĺňa kvalifikačný predpoklad odborného profesijného vzdelania podľa tohto zákona, ak do 30. júna 2019 absolvoval kompetenčné vzdelávanie podľa osobitného predpisu</w:t>
      </w:r>
      <w:r w:rsidRPr="009152FE">
        <w:rPr>
          <w:rFonts w:ascii="Times New Roman" w:hAnsi="Times New Roman"/>
          <w:sz w:val="24"/>
          <w:szCs w:val="24"/>
          <w:vertAlign w:val="superscript"/>
        </w:rPr>
        <w:footnoteReference w:id="193"/>
      </w:r>
      <w:r w:rsidRPr="009152FE">
        <w:rPr>
          <w:rFonts w:ascii="Times New Roman" w:hAnsi="Times New Roman"/>
          <w:sz w:val="24"/>
          <w:szCs w:val="24"/>
        </w:rPr>
        <w:t>) v rozsahu minimálne troch odborných daňových kurzov a zložil záverečnú skúšku, ktoré boli organizované finančným riaditeľstvom</w:t>
      </w:r>
      <w:r w:rsidR="00BA112F" w:rsidRPr="009152FE">
        <w:rPr>
          <w:rFonts w:ascii="Times New Roman" w:hAnsi="Times New Roman"/>
          <w:sz w:val="24"/>
          <w:szCs w:val="24"/>
        </w:rPr>
        <w:t xml:space="preserve"> alebo spĺňal podmienky odborného daňového vzdelania, ktoré mu bolo finančným riaditeľstvom priznané</w:t>
      </w:r>
      <w:r w:rsidRPr="009152FE">
        <w:rPr>
          <w:rFonts w:ascii="Times New Roman" w:hAnsi="Times New Roman"/>
          <w:sz w:val="24"/>
          <w:szCs w:val="24"/>
        </w:rPr>
        <w:t>.</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(3) Štátny zamestnanec, ktorého služobným úradom podľa osobitného predpisu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 (4) Príslušníkovi finančnej správy sa pri ustanovení do funkcie podľa tohto zákona určí nový služobný plat podľa § </w:t>
      </w:r>
      <w:r w:rsidR="00864141" w:rsidRPr="009152FE">
        <w:rPr>
          <w:rFonts w:ascii="Times New Roman" w:hAnsi="Times New Roman"/>
          <w:sz w:val="24"/>
          <w:szCs w:val="24"/>
        </w:rPr>
        <w:t>159</w:t>
      </w:r>
      <w:r w:rsidRPr="009152FE">
        <w:rPr>
          <w:rFonts w:ascii="Times New Roman" w:hAnsi="Times New Roman"/>
          <w:sz w:val="24"/>
          <w:szCs w:val="24"/>
        </w:rPr>
        <w:t xml:space="preserve">. Ak je služobný plat určený podľa § </w:t>
      </w:r>
      <w:r w:rsidR="00864141" w:rsidRPr="009152FE">
        <w:rPr>
          <w:rFonts w:ascii="Times New Roman" w:hAnsi="Times New Roman"/>
          <w:sz w:val="24"/>
          <w:szCs w:val="24"/>
        </w:rPr>
        <w:t>159</w:t>
      </w:r>
      <w:r w:rsidRPr="009152FE">
        <w:rPr>
          <w:rFonts w:ascii="Times New Roman" w:hAnsi="Times New Roman"/>
          <w:sz w:val="24"/>
          <w:szCs w:val="24"/>
        </w:rPr>
        <w:t xml:space="preserve"> nižší ako funkčný plat, ktorý mal ako štátny zamestnanec </w:t>
      </w:r>
      <w:r w:rsidR="000677C5" w:rsidRPr="009152FE">
        <w:rPr>
          <w:rFonts w:ascii="Times New Roman" w:hAnsi="Times New Roman"/>
          <w:sz w:val="24"/>
          <w:szCs w:val="24"/>
        </w:rPr>
        <w:t xml:space="preserve">naposledy </w:t>
      </w:r>
      <w:r w:rsidRPr="009152FE">
        <w:rPr>
          <w:rFonts w:ascii="Times New Roman" w:hAnsi="Times New Roman"/>
          <w:sz w:val="24"/>
          <w:szCs w:val="24"/>
        </w:rPr>
        <w:t>priznaný podľa osobitného predpisu</w:t>
      </w:r>
      <w:r w:rsidR="000677C5" w:rsidRPr="009152FE">
        <w:rPr>
          <w:rFonts w:ascii="Times New Roman" w:hAnsi="Times New Roman"/>
          <w:sz w:val="24"/>
          <w:szCs w:val="24"/>
        </w:rPr>
        <w:t xml:space="preserve"> v služobnom úrade finančné riaditeľstvo vrátane jeho právnych predchodcov</w:t>
      </w:r>
      <w:r w:rsidRPr="009152FE">
        <w:rPr>
          <w:rFonts w:ascii="Times New Roman" w:hAnsi="Times New Roman"/>
          <w:sz w:val="24"/>
          <w:szCs w:val="24"/>
        </w:rPr>
        <w:t>, patrí mu od</w:t>
      </w:r>
      <w:r w:rsidR="000677C5" w:rsidRPr="009152FE">
        <w:rPr>
          <w:rFonts w:ascii="Times New Roman" w:hAnsi="Times New Roman"/>
          <w:sz w:val="24"/>
          <w:szCs w:val="24"/>
        </w:rPr>
        <w:t xml:space="preserve"> vzniku jeho služobného pomeru podľa tohto zákona</w:t>
      </w:r>
      <w:r w:rsidRPr="009152FE">
        <w:rPr>
          <w:rFonts w:ascii="Times New Roman" w:hAnsi="Times New Roman"/>
          <w:sz w:val="24"/>
          <w:szCs w:val="24"/>
        </w:rPr>
        <w:t xml:space="preserve"> vyrovnanie. Do sumy služobného platu sa nezarátava osobný príplatok podľa § </w:t>
      </w:r>
      <w:r w:rsidR="00864141" w:rsidRPr="009152FE">
        <w:rPr>
          <w:rFonts w:ascii="Times New Roman" w:hAnsi="Times New Roman"/>
          <w:sz w:val="24"/>
          <w:szCs w:val="24"/>
        </w:rPr>
        <w:t>159</w:t>
      </w:r>
      <w:r w:rsidRPr="009152FE">
        <w:rPr>
          <w:rFonts w:ascii="Times New Roman" w:hAnsi="Times New Roman"/>
          <w:sz w:val="24"/>
          <w:szCs w:val="24"/>
        </w:rPr>
        <w:t xml:space="preserve"> ods. 1 písm. g) a do sumy funkčného platu sa nezarátava osobný príplatok podľa § 126 ods. 1 písm. c) </w:t>
      </w:r>
      <w:r w:rsidRPr="009152FE">
        <w:rPr>
          <w:rFonts w:ascii="Times New Roman" w:hAnsi="Times New Roman"/>
          <w:bCs/>
          <w:sz w:val="24"/>
          <w:szCs w:val="24"/>
        </w:rPr>
        <w:t>zákona č. 55/2017 Z. z. o štátnej službe a o zmene a doplnení niektorých zákonov.</w:t>
      </w:r>
      <w:r w:rsidRPr="009152FE">
        <w:rPr>
          <w:rFonts w:ascii="Times New Roman" w:hAnsi="Times New Roman"/>
          <w:sz w:val="24"/>
          <w:szCs w:val="24"/>
        </w:rPr>
        <w:t xml:space="preserve"> Suma vyrovnania podľa </w:t>
      </w:r>
      <w:r w:rsidR="00B447A0" w:rsidRPr="009152FE">
        <w:rPr>
          <w:rFonts w:ascii="Times New Roman" w:hAnsi="Times New Roman"/>
          <w:sz w:val="24"/>
          <w:szCs w:val="24"/>
        </w:rPr>
        <w:t>druhej</w:t>
      </w:r>
      <w:r w:rsidRPr="009152FE">
        <w:rPr>
          <w:rFonts w:ascii="Times New Roman" w:hAnsi="Times New Roman"/>
          <w:sz w:val="24"/>
          <w:szCs w:val="24"/>
        </w:rPr>
        <w:t xml:space="preserve"> vety sa určí ako rozdiel medzi funkčným platom </w:t>
      </w:r>
      <w:r w:rsidR="00B447A0" w:rsidRPr="009152FE">
        <w:rPr>
          <w:rFonts w:ascii="Times New Roman" w:hAnsi="Times New Roman"/>
          <w:sz w:val="24"/>
          <w:szCs w:val="24"/>
        </w:rPr>
        <w:t xml:space="preserve">naposledy </w:t>
      </w:r>
      <w:r w:rsidRPr="009152FE">
        <w:rPr>
          <w:rFonts w:ascii="Times New Roman" w:hAnsi="Times New Roman"/>
          <w:sz w:val="24"/>
          <w:szCs w:val="24"/>
        </w:rPr>
        <w:t xml:space="preserve">priznaným štátnemu zamestnancovi </w:t>
      </w:r>
      <w:r w:rsidR="00B447A0" w:rsidRPr="009152FE">
        <w:rPr>
          <w:rFonts w:ascii="Times New Roman" w:hAnsi="Times New Roman"/>
          <w:sz w:val="24"/>
          <w:szCs w:val="24"/>
        </w:rPr>
        <w:t xml:space="preserve">v služobnom úrade finančné riaditeľstvo vrátane jeho </w:t>
      </w:r>
      <w:r w:rsidR="00A92959" w:rsidRPr="009152FE">
        <w:rPr>
          <w:rFonts w:ascii="Times New Roman" w:hAnsi="Times New Roman"/>
          <w:sz w:val="24"/>
          <w:szCs w:val="24"/>
        </w:rPr>
        <w:t xml:space="preserve">právnych </w:t>
      </w:r>
      <w:r w:rsidR="00B447A0" w:rsidRPr="009152FE">
        <w:rPr>
          <w:rFonts w:ascii="Times New Roman" w:hAnsi="Times New Roman"/>
          <w:sz w:val="24"/>
          <w:szCs w:val="24"/>
        </w:rPr>
        <w:t xml:space="preserve">predchodcov </w:t>
      </w:r>
      <w:r w:rsidRPr="009152FE">
        <w:rPr>
          <w:rFonts w:ascii="Times New Roman" w:hAnsi="Times New Roman"/>
          <w:sz w:val="24"/>
          <w:szCs w:val="24"/>
        </w:rPr>
        <w:t xml:space="preserve">a služobným platom podľa § </w:t>
      </w:r>
      <w:r w:rsidR="00864141" w:rsidRPr="009152FE">
        <w:rPr>
          <w:rFonts w:ascii="Times New Roman" w:hAnsi="Times New Roman"/>
          <w:sz w:val="24"/>
          <w:szCs w:val="24"/>
        </w:rPr>
        <w:t>159</w:t>
      </w:r>
      <w:r w:rsidRPr="009152FE">
        <w:rPr>
          <w:rFonts w:ascii="Times New Roman" w:hAnsi="Times New Roman"/>
          <w:sz w:val="24"/>
          <w:szCs w:val="24"/>
        </w:rPr>
        <w:t xml:space="preserve">; suma vyrovnania sa počas trvania služobného pomeru nemení. </w:t>
      </w:r>
    </w:p>
    <w:p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w:t>
      </w:r>
      <w:r w:rsidR="00E076D6" w:rsidRPr="009152FE">
        <w:rPr>
          <w:rFonts w:ascii="Times New Roman" w:hAnsi="Times New Roman"/>
          <w:sz w:val="24"/>
          <w:szCs w:val="24"/>
        </w:rPr>
        <w:t>Štátnemu zamestnancovi, ktorého služobným úradom podľa osobitného predpisu bolo k 30. júnu 2019 finančné riaditeľstvo, a ktorému vznikol štátnozamestnanecký pomer do 31. decembra 2003 a trvá nepretržite</w:t>
      </w:r>
      <w:r w:rsidRPr="009152FE">
        <w:rPr>
          <w:rFonts w:ascii="Times New Roman" w:hAnsi="Times New Roman"/>
          <w:sz w:val="24"/>
          <w:szCs w:val="24"/>
        </w:rPr>
        <w:t>, sa do doby započítateľnej odbornej praxe rozhodnej na určenie prídavku za výsluhu rokov započítava doba</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 započítanej služobným úradom podľa osobitného predpisu v závislosti od miery jej využitia na úspešný výkon štátnej služby, najviac však v rozsahu dvoch tretín, ak odsek 8 neustanovuje inak,</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 osobitnými predpismi v čase jej vykonávania, ak sa v tejto dobe súčasne v dennom štúdiu nepripravoval na povolanie, osobnej celodennej starostlivosti o dieťa s dlhodobo nepriaznivým zdravotným stavom vyžadujúcim osobitnú starostlivosť určenej osobitným predpisom, najviac však šesť rokov zo súhrnu týchto dôb,</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rsidR="005B20BF" w:rsidRPr="009152FE" w:rsidRDefault="005B20BF" w:rsidP="005B20BF">
      <w:pPr>
        <w:tabs>
          <w:tab w:val="left" w:pos="426"/>
        </w:tabs>
        <w:autoSpaceDE w:val="0"/>
        <w:autoSpaceDN w:val="0"/>
        <w:adjustRightInd w:val="0"/>
        <w:spacing w:after="0"/>
        <w:ind w:left="714"/>
        <w:contextualSpacing/>
        <w:rPr>
          <w:rFonts w:ascii="Times New Roman" w:hAnsi="Times New Roman"/>
          <w:bCs/>
          <w:sz w:val="24"/>
          <w:szCs w:val="24"/>
        </w:rPr>
      </w:pPr>
    </w:p>
    <w:p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w:t>
      </w:r>
      <w:r w:rsidR="00E076D6" w:rsidRPr="009152FE">
        <w:rPr>
          <w:rFonts w:ascii="Times New Roman" w:hAnsi="Times New Roman"/>
          <w:sz w:val="24"/>
          <w:szCs w:val="24"/>
        </w:rPr>
        <w:t xml:space="preserve">Štátnemu zamestnancovi, ktorého služobným úradom podľa osobitného predpisu bolo k 30. júnu 2019 finančné riaditeľstvo, a ktorému vznikol štátnozamestnanecký pomer po 31. decembri 2003, a prezidentovi podľa § </w:t>
      </w:r>
      <w:r w:rsidR="00864141" w:rsidRPr="009152FE">
        <w:rPr>
          <w:rFonts w:ascii="Times New Roman" w:hAnsi="Times New Roman"/>
          <w:sz w:val="24"/>
          <w:szCs w:val="24"/>
        </w:rPr>
        <w:t>318</w:t>
      </w:r>
      <w:r w:rsidRPr="009152FE">
        <w:rPr>
          <w:rFonts w:ascii="Times New Roman" w:hAnsi="Times New Roman"/>
          <w:sz w:val="24"/>
          <w:szCs w:val="24"/>
        </w:rPr>
        <w:t>, sa do doby započítateľnej odbornej praxe rozhodnej na určenie prídavku za výsluhu rokov započítava doba</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praxe v odbore požadovanej služobnej činnosti podľa § </w:t>
      </w:r>
      <w:r w:rsidR="00864141" w:rsidRPr="009152FE">
        <w:rPr>
          <w:rFonts w:ascii="Times New Roman" w:hAnsi="Times New Roman"/>
          <w:bCs/>
          <w:sz w:val="24"/>
          <w:szCs w:val="24"/>
        </w:rPr>
        <w:t>162</w:t>
      </w:r>
      <w:r w:rsidRPr="009152FE">
        <w:rPr>
          <w:rFonts w:ascii="Times New Roman" w:hAnsi="Times New Roman"/>
          <w:bCs/>
          <w:sz w:val="24"/>
          <w:szCs w:val="24"/>
        </w:rPr>
        <w:t xml:space="preserve"> ods. 4 získanej pred prijatím do štátnozamestnaneckého pomeru podľa osobitného predpisu, ak odsek 8 neustanovuje inak,</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 v závislosti od miery jej využitia na úspešný výkon štátnej služby, najviac však v rozsahu dvoch tretín, ak odsek 8 neustanovuje inak,</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 osobitnými predpismi v čase jej vykonávania, ak sa v tejto dobe súčasne v dennom štúdiu nepripravoval na povolanie, osobnej celodennej starostlivosti o dieťa s dlhodobo nepriaznivým zdravotným stavom vyžadujúcim osobitnú starostlivosť určenej osobitným predpisom, najviac však šesť rokov zo súhrnu týchto dôb,</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rsidR="004003D7" w:rsidRPr="009152FE" w:rsidRDefault="004003D7" w:rsidP="004003D7">
      <w:pPr>
        <w:spacing w:before="0" w:beforeAutospacing="0" w:after="0" w:afterAutospacing="0"/>
        <w:ind w:firstLine="709"/>
        <w:rPr>
          <w:rFonts w:ascii="Times New Roman" w:hAnsi="Times New Roman"/>
          <w:bCs/>
          <w:sz w:val="24"/>
          <w:szCs w:val="24"/>
        </w:rPr>
      </w:pPr>
    </w:p>
    <w:p w:rsidR="005B20BF" w:rsidRPr="009152FE" w:rsidRDefault="005B20BF" w:rsidP="004003D7">
      <w:pPr>
        <w:spacing w:before="0" w:beforeAutospacing="0"/>
        <w:ind w:firstLine="709"/>
        <w:rPr>
          <w:rFonts w:ascii="Times New Roman" w:hAnsi="Times New Roman"/>
          <w:bCs/>
          <w:sz w:val="24"/>
          <w:szCs w:val="24"/>
        </w:rPr>
      </w:pPr>
      <w:r w:rsidRPr="009152FE">
        <w:rPr>
          <w:rFonts w:ascii="Times New Roman" w:hAnsi="Times New Roman"/>
          <w:bCs/>
          <w:sz w:val="24"/>
          <w:szCs w:val="24"/>
        </w:rPr>
        <w:t xml:space="preserve">(7) </w:t>
      </w:r>
      <w:r w:rsidRPr="009152FE">
        <w:rPr>
          <w:rFonts w:ascii="Times New Roman" w:hAnsi="Times New Roman"/>
          <w:sz w:val="24"/>
          <w:szCs w:val="24"/>
        </w:rPr>
        <w:t xml:space="preserve">Pri určení započítateľnej odbornej praxe podľa odsekov 5 a 6 sa primerane použijú ustanovenia § </w:t>
      </w:r>
      <w:r w:rsidR="00864141" w:rsidRPr="009152FE">
        <w:rPr>
          <w:rFonts w:ascii="Times New Roman" w:hAnsi="Times New Roman"/>
          <w:sz w:val="24"/>
          <w:szCs w:val="24"/>
        </w:rPr>
        <w:t>162</w:t>
      </w:r>
      <w:r w:rsidRPr="009152FE">
        <w:rPr>
          <w:rFonts w:ascii="Times New Roman" w:hAnsi="Times New Roman"/>
          <w:sz w:val="24"/>
          <w:szCs w:val="24"/>
        </w:rPr>
        <w:t xml:space="preserve"> ods. 4 a 6 až 9. Na účely určenia započítateľnej odbornej praxe zostáva dĺžka služobnej praxe priznaná podľa osobitného predpisu zachovaná.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takýto príslušník finančnej správy ustanovený do funkcie so zbraňou.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Príslušník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ktorý v súlade s osobitným predpisom vykonáva činnosť, ktorá je v rozpore s týmto zákonom, je povinný do 30 dní odo dňa vzniku služobného pomeru skončiť uvedené činnosti spôsobom vyplývajúcim z osobitných predpisov.</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Príslušníkovi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rsidR="006F4E4C" w:rsidRPr="009152FE" w:rsidRDefault="005B20BF" w:rsidP="005B20BF">
      <w:pPr>
        <w:ind w:firstLine="709"/>
        <w:rPr>
          <w:rFonts w:ascii="Times New Roman" w:hAnsi="Times New Roman"/>
          <w:bCs/>
          <w:sz w:val="24"/>
          <w:szCs w:val="24"/>
        </w:rPr>
      </w:pPr>
      <w:r w:rsidRPr="009152FE" w:rsidDel="005152C8">
        <w:rPr>
          <w:rFonts w:ascii="Times New Roman" w:hAnsi="Times New Roman"/>
          <w:bCs/>
          <w:sz w:val="24"/>
          <w:szCs w:val="24"/>
        </w:rPr>
        <w:t xml:space="preserve"> </w:t>
      </w:r>
      <w:r w:rsidRPr="009152FE">
        <w:rPr>
          <w:rFonts w:ascii="Times New Roman" w:hAnsi="Times New Roman"/>
          <w:bCs/>
          <w:sz w:val="24"/>
          <w:szCs w:val="24"/>
        </w:rPr>
        <w:t>(11) Služobné hodnotenie štátneho zamestnanca podľa osobitných predpisov sa považuje za služobné hodnotenie príslušníka finančnej správy podľa tohto zákona.</w:t>
      </w:r>
    </w:p>
    <w:p w:rsidR="005B20BF" w:rsidRPr="009152FE" w:rsidRDefault="006F4E4C" w:rsidP="005B20BF">
      <w:pPr>
        <w:ind w:firstLine="709"/>
        <w:rPr>
          <w:rFonts w:ascii="Times New Roman" w:hAnsi="Times New Roman"/>
          <w:bCs/>
          <w:sz w:val="24"/>
          <w:szCs w:val="24"/>
        </w:rPr>
      </w:pPr>
      <w:r w:rsidRPr="009152FE">
        <w:rPr>
          <w:rFonts w:ascii="Times New Roman" w:hAnsi="Times New Roman"/>
          <w:bCs/>
          <w:sz w:val="24"/>
          <w:szCs w:val="24"/>
        </w:rPr>
        <w:t>(12) Na účely odsekov 3, 5 a 6 sa za štátneho zamestnanca, ktorého služobným úradom podľa osobitného predpisu bolo k 30. júnu 2019 finančné riaditeľstvo, považuje aj štátny zamestnanec uvedený v § 328 ods. 4 a 5.</w:t>
      </w:r>
      <w:r w:rsidR="005B20BF" w:rsidRPr="009152FE">
        <w:rPr>
          <w:rFonts w:ascii="Times New Roman" w:hAnsi="Times New Roman"/>
          <w:bCs/>
          <w:sz w:val="24"/>
          <w:szCs w:val="24"/>
        </w:rPr>
        <w:t xml:space="preserve"> </w:t>
      </w:r>
    </w:p>
    <w:p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330</w:t>
      </w:r>
    </w:p>
    <w:p w:rsidR="005B20BF" w:rsidRPr="009152FE" w:rsidRDefault="005B20BF" w:rsidP="005B20BF">
      <w:pPr>
        <w:keepNext/>
        <w:spacing w:after="200"/>
        <w:contextualSpacing/>
        <w:jc w:val="center"/>
        <w:outlineLvl w:val="2"/>
        <w:rPr>
          <w:rFonts w:ascii="Times New Roman" w:hAnsi="Times New Roman"/>
          <w:b/>
          <w:bCs/>
          <w:sz w:val="24"/>
          <w:szCs w:val="24"/>
        </w:rPr>
      </w:pPr>
    </w:p>
    <w:p w:rsidR="001D64DD" w:rsidRPr="009152FE" w:rsidRDefault="001D64DD" w:rsidP="001D64DD">
      <w:pPr>
        <w:ind w:firstLine="709"/>
        <w:rPr>
          <w:rFonts w:ascii="Times New Roman" w:hAnsi="Times New Roman"/>
          <w:bCs/>
          <w:sz w:val="24"/>
          <w:szCs w:val="24"/>
        </w:rPr>
      </w:pPr>
      <w:r w:rsidRPr="009152FE">
        <w:rPr>
          <w:rFonts w:ascii="Times New Roman" w:hAnsi="Times New Roman"/>
          <w:bCs/>
          <w:sz w:val="24"/>
          <w:szCs w:val="24"/>
        </w:rPr>
        <w:t xml:space="preserve">(1) 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1 sa do trvania služobného pomeru započítava aj trvanie štátnozamestnaneckého pomeru, ktorý trval k 30. júnu 2019. </w:t>
      </w:r>
    </w:p>
    <w:p w:rsidR="001D64DD" w:rsidRPr="009152FE" w:rsidRDefault="001D64DD" w:rsidP="005B20BF">
      <w:pPr>
        <w:ind w:firstLine="709"/>
        <w:rPr>
          <w:rFonts w:ascii="Times New Roman" w:hAnsi="Times New Roman"/>
          <w:bCs/>
          <w:sz w:val="24"/>
          <w:szCs w:val="24"/>
        </w:rPr>
      </w:pPr>
    </w:p>
    <w:p w:rsidR="005B20BF" w:rsidRPr="009152FE" w:rsidRDefault="001D64DD" w:rsidP="005B20BF">
      <w:pPr>
        <w:ind w:firstLine="709"/>
        <w:rPr>
          <w:rFonts w:ascii="Times New Roman" w:hAnsi="Times New Roman"/>
          <w:bCs/>
          <w:sz w:val="24"/>
          <w:szCs w:val="24"/>
        </w:rPr>
      </w:pPr>
      <w:r w:rsidRPr="009152FE">
        <w:rPr>
          <w:rFonts w:ascii="Times New Roman" w:hAnsi="Times New Roman"/>
          <w:bCs/>
          <w:sz w:val="24"/>
          <w:szCs w:val="24"/>
        </w:rPr>
        <w:t xml:space="preserve">(2) </w:t>
      </w:r>
      <w:r w:rsidR="005B20BF" w:rsidRPr="009152FE">
        <w:rPr>
          <w:rFonts w:ascii="Times New Roman" w:hAnsi="Times New Roman"/>
          <w:bCs/>
          <w:sz w:val="24"/>
          <w:szCs w:val="24"/>
        </w:rPr>
        <w:t xml:space="preserve">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4</w:t>
      </w:r>
      <w:r w:rsidR="005B20BF" w:rsidRPr="009152FE">
        <w:rPr>
          <w:rFonts w:ascii="Times New Roman" w:hAnsi="Times New Roman"/>
          <w:bCs/>
          <w:sz w:val="24"/>
          <w:szCs w:val="24"/>
        </w:rPr>
        <w:t xml:space="preserve"> sa do trvania služobného pomeru započítava aj trvanie štátnozamestnaneckého pomeru v služobnom úrade finančné riaditeľstvo, ktorý trval k 30. júnu 2019. </w:t>
      </w:r>
    </w:p>
    <w:p w:rsidR="005B20BF" w:rsidRPr="009152FE" w:rsidRDefault="005B20BF" w:rsidP="005B20BF">
      <w:pPr>
        <w:keepNext/>
        <w:spacing w:after="20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331</w:t>
      </w:r>
    </w:p>
    <w:p w:rsidR="005B20BF" w:rsidRPr="009152FE" w:rsidRDefault="005B20BF" w:rsidP="005B20BF">
      <w:pPr>
        <w:keepNext/>
        <w:spacing w:after="200"/>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prvého až ôsmeho bodu sa končí odpadnutím dôvodu zastupovania,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deviateho bodu sa končí uplynutím piatich rokov od vzniku služobného pomeru 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desiateho bodu sa končí odvolaním z funkcie prezidenta.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Nariadenie služobnej pohotovosti štátneho zamestnanca v služobnom úrade finančné riaditeľstvo podľa osobitného predpisu sa považuje za nariadenie služobnej pohotovosti príslušníka finančnej správy podľa § </w:t>
      </w:r>
      <w:r w:rsidR="00864141" w:rsidRPr="009152FE">
        <w:rPr>
          <w:rFonts w:ascii="Times New Roman" w:hAnsi="Times New Roman"/>
          <w:bCs/>
          <w:sz w:val="24"/>
          <w:szCs w:val="24"/>
        </w:rPr>
        <w:t>143</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 Nárok na nevyčerpanú časť dovolenky podľa osobitného predpisu, ktorý mal štátny zamestnanec ku dňu vzniku služobného pomeru podľa tohto zákona, mu zostáva zachovaný.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Určenie čerpania dovolenky štátnemu zamestnancovi podľa osobitného predpisu, ktorú má čerpať po dni vzniku služobného pomeru, sa považuje za určenie čerpania dovolenky príslušníkovi finančnej správy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(5) Služobné voľno udelené štátnemu zamestnancovi podľa osobitného predpisu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 udelené a dobou, po ktorú bolo služobné voľno pred dňom vzniku služobného pomeru čerpané.</w:t>
      </w:r>
    </w:p>
    <w:p w:rsidR="005B20BF" w:rsidRPr="009152FE" w:rsidRDefault="005B20BF" w:rsidP="00BC7205">
      <w:pPr>
        <w:ind w:firstLine="709"/>
        <w:rPr>
          <w:rFonts w:ascii="Times New Roman" w:hAnsi="Times New Roman"/>
          <w:bCs/>
          <w:sz w:val="24"/>
          <w:szCs w:val="24"/>
        </w:rPr>
      </w:pPr>
      <w:r w:rsidRPr="009152FE">
        <w:rPr>
          <w:rFonts w:ascii="Times New Roman" w:hAnsi="Times New Roman"/>
          <w:bCs/>
          <w:sz w:val="24"/>
          <w:szCs w:val="24"/>
        </w:rPr>
        <w:t>(6) Materská dovolenka alebo rodičovská dovolenka štátneho zamestnanca podľa osobitného predpisu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w:t>
      </w:r>
      <w:r w:rsidR="006F4E4C" w:rsidRPr="009152FE">
        <w:rPr>
          <w:rFonts w:ascii="Times New Roman" w:hAnsi="Times New Roman"/>
          <w:bCs/>
          <w:sz w:val="24"/>
          <w:szCs w:val="24"/>
        </w:rPr>
        <w:t xml:space="preserve"> vznikom služobného pomeru podľa tohto zákona</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(7) Výberové konanie, ktoré služobný úrad vyhlásil podľa osobitného predpisu, a ktoré nebolo skončené do 30. júna 2019, sa 1. júla 2019 považuje za skončené. Služobný úrad o skončení výberového konania uchádzača písomne upovedomí.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(8) Prešetrovanie a vybavenie sťažnosti štátneho zamestnanca podanej podľa osobitného predpisu pred 1. júlom 2019 sa dokončí podľa osobitného predpisu.</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Ak pred 1. júlom 2019 nastala skutočnosť, ktorá je dôvodom na danie výpovede štátnemu zamestnancovi služobným úradom podľa osobitného predpisu alebo na okamžité skončenie štátnozamestnaneckého pomeru služobným úradom a služobný úrad sa o tejto skutočnosti dozvedel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ale pred vydaním rozhodnutia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služobný úrad skončí štátnozamestnanecký pomer výpoveďou, ak nastali výpovedné dôvody podľa osobitného predpisu, alebo okamžitým skončením štátnozamestnaneckého pomeru, ak nastali takéto dôvody podľa osobitného predpisu; rozhodnutie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nadriadený nevydá.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Ak pred 1. júlom 2019 nastala skutočnosť, ktorá je dôvodom na danie výpovede štátnemu zamestnancovi služobným úradom podľa osobitného predpisu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 skončiť z tohto dôvodu služobný pomer príslušníka finančnej správy prepustením. Služobný pomer príslušníka finančnej správy sa skončí dňom doručenia rozhodnutia o prepustení.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štátneho zamestnanca podľa osobitného predpisu.  </w:t>
      </w:r>
    </w:p>
    <w:p w:rsidR="005B20BF" w:rsidRPr="009152FE" w:rsidRDefault="005B20BF" w:rsidP="00BC7205">
      <w:pPr>
        <w:spacing w:after="0"/>
        <w:jc w:val="center"/>
        <w:rPr>
          <w:rFonts w:ascii="Times New Roman" w:hAnsi="Times New Roman"/>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332</w:t>
      </w:r>
    </w:p>
    <w:p w:rsidR="00037CCD" w:rsidRPr="009152FE" w:rsidRDefault="005B20BF" w:rsidP="00D81287">
      <w:pPr>
        <w:pStyle w:val="Nadpis3"/>
        <w:ind w:firstLine="709"/>
        <w:jc w:val="both"/>
        <w:rPr>
          <w:rFonts w:ascii="Times New Roman" w:hAnsi="Times New Roman"/>
          <w:b w:val="0"/>
          <w:sz w:val="24"/>
          <w:szCs w:val="24"/>
        </w:rPr>
      </w:pPr>
      <w:r w:rsidRPr="009152FE">
        <w:rPr>
          <w:rFonts w:ascii="Times New Roman" w:hAnsi="Times New Roman"/>
          <w:b w:val="0"/>
          <w:sz w:val="24"/>
          <w:szCs w:val="24"/>
        </w:rPr>
        <w:t>Týmto zákonom sa preberajú právne záväzné akty Európskej únie uvedené v prílohe č. 5.</w:t>
      </w:r>
    </w:p>
    <w:p w:rsidR="00213CC1" w:rsidRDefault="00213CC1" w:rsidP="00D81287">
      <w:pPr>
        <w:pStyle w:val="Nadpis3"/>
        <w:rPr>
          <w:rFonts w:ascii="Times New Roman" w:hAnsi="Times New Roman"/>
          <w:sz w:val="24"/>
          <w:szCs w:val="24"/>
        </w:rPr>
      </w:pPr>
    </w:p>
    <w:p w:rsidR="000D3AA9" w:rsidRPr="009152FE" w:rsidRDefault="00351AC0" w:rsidP="00D8128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333</w:t>
      </w:r>
      <w:r w:rsidR="0040549F" w:rsidRPr="009152FE">
        <w:rPr>
          <w:rFonts w:ascii="Times New Roman" w:hAnsi="Times New Roman"/>
          <w:sz w:val="24"/>
          <w:szCs w:val="24"/>
        </w:rPr>
        <w:br/>
      </w:r>
      <w:r w:rsidR="000D3AA9" w:rsidRPr="009152FE">
        <w:rPr>
          <w:rFonts w:ascii="Times New Roman" w:hAnsi="Times New Roman"/>
          <w:sz w:val="24"/>
          <w:szCs w:val="24"/>
        </w:rPr>
        <w:t>Z</w:t>
      </w:r>
      <w:r w:rsidR="00FA068A" w:rsidRPr="009152FE">
        <w:rPr>
          <w:rFonts w:ascii="Times New Roman" w:hAnsi="Times New Roman"/>
          <w:sz w:val="24"/>
          <w:szCs w:val="24"/>
        </w:rPr>
        <w:t>rušovacie</w:t>
      </w:r>
      <w:r w:rsidR="000D3AA9" w:rsidRPr="009152FE">
        <w:rPr>
          <w:rFonts w:ascii="Times New Roman" w:hAnsi="Times New Roman"/>
          <w:sz w:val="24"/>
          <w:szCs w:val="24"/>
        </w:rPr>
        <w:t xml:space="preserve"> ustanovenie</w:t>
      </w:r>
    </w:p>
    <w:p w:rsidR="00351AC0" w:rsidRPr="009152FE" w:rsidRDefault="000D3AA9" w:rsidP="00351AC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Zrušuj</w:t>
      </w:r>
      <w:r w:rsidR="00351AC0" w:rsidRPr="009152FE">
        <w:rPr>
          <w:rFonts w:ascii="Times New Roman" w:hAnsi="Times New Roman"/>
          <w:sz w:val="24"/>
          <w:szCs w:val="24"/>
        </w:rPr>
        <w:t>ú</w:t>
      </w:r>
      <w:r w:rsidRPr="009152FE">
        <w:rPr>
          <w:rFonts w:ascii="Times New Roman" w:hAnsi="Times New Roman"/>
          <w:sz w:val="24"/>
          <w:szCs w:val="24"/>
        </w:rPr>
        <w:t xml:space="preserve"> sa</w:t>
      </w:r>
      <w:r w:rsidR="00AD13EB" w:rsidRPr="009152FE">
        <w:rPr>
          <w:rFonts w:ascii="Times New Roman" w:hAnsi="Times New Roman"/>
          <w:sz w:val="24"/>
          <w:szCs w:val="24"/>
        </w:rPr>
        <w:t>:</w:t>
      </w:r>
    </w:p>
    <w:p w:rsidR="000D3AA9" w:rsidRPr="009152FE" w:rsidRDefault="000D3AA9" w:rsidP="00E70203">
      <w:pPr>
        <w:numPr>
          <w:ilvl w:val="3"/>
          <w:numId w:val="173"/>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zákon č. 200/1998 Z. z. o štátnej službe colníkov a o zmene a doplnení niektorých ďalších zákonov v znení zákona č. 54/1999 Z. z., zákona č. 337/1999 Z. z., zákona č. 417/2000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328/2002 Z. z., zákona č. 664/2002 Z. z., zákona č. 251/2003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464/2003 Z. z., zákona č. 199/2004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365/2004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382/2004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652/2004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732/2004 Z. z., zákona č. 258/2005 Z. z., </w:t>
      </w:r>
      <w:r w:rsidR="00DB478A" w:rsidRPr="009152FE">
        <w:rPr>
          <w:rFonts w:ascii="Times New Roman" w:hAnsi="Times New Roman"/>
          <w:sz w:val="24"/>
          <w:szCs w:val="24"/>
        </w:rPr>
        <w:t xml:space="preserve">zákona č. 518/2005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623/2005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330/2007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537/2007 Z. z., zákona č. 166/2008 Z. z., </w:t>
      </w:r>
      <w:r w:rsidR="00F6564B" w:rsidRPr="009152FE">
        <w:rPr>
          <w:rFonts w:ascii="Times New Roman" w:hAnsi="Times New Roman"/>
          <w:sz w:val="24"/>
          <w:szCs w:val="24"/>
        </w:rPr>
        <w:t xml:space="preserve">čl. XVI </w:t>
      </w:r>
      <w:r w:rsidRPr="009152FE">
        <w:rPr>
          <w:rFonts w:ascii="Times New Roman" w:hAnsi="Times New Roman"/>
          <w:sz w:val="24"/>
          <w:szCs w:val="24"/>
        </w:rPr>
        <w:t xml:space="preserve">zákona č. 465/2008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583/2008 Z. z., zákona č. 305/2009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465/2009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151/2010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543/2010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48/2011 Z. z., zákona č. 389/2011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546/2011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69/2012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441/2012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462/2013 Z. z., </w:t>
      </w:r>
      <w:r w:rsidR="00F6564B" w:rsidRPr="009152FE">
        <w:rPr>
          <w:rFonts w:ascii="Times New Roman" w:hAnsi="Times New Roman"/>
          <w:sz w:val="24"/>
          <w:szCs w:val="24"/>
        </w:rPr>
        <w:t xml:space="preserve">čl. VI </w:t>
      </w:r>
      <w:r w:rsidRPr="009152FE">
        <w:rPr>
          <w:rFonts w:ascii="Times New Roman" w:hAnsi="Times New Roman"/>
          <w:sz w:val="24"/>
          <w:szCs w:val="24"/>
        </w:rPr>
        <w:t>zákona č. 307/2014 Z. z.</w:t>
      </w:r>
      <w:r w:rsidR="00DB478A" w:rsidRPr="009152FE">
        <w:rPr>
          <w:rFonts w:ascii="Times New Roman" w:hAnsi="Times New Roman"/>
          <w:sz w:val="24"/>
          <w:szCs w:val="24"/>
        </w:rPr>
        <w:t>,</w:t>
      </w:r>
      <w:r w:rsidRPr="009152FE">
        <w:rPr>
          <w:rFonts w:ascii="Times New Roman" w:hAnsi="Times New Roman"/>
          <w:sz w:val="24"/>
          <w:szCs w:val="24"/>
        </w:rPr>
        <w:t xml:space="preserve"> </w:t>
      </w:r>
      <w:r w:rsidR="00F6564B" w:rsidRPr="009152FE">
        <w:rPr>
          <w:rFonts w:ascii="Times New Roman" w:hAnsi="Times New Roman"/>
          <w:sz w:val="24"/>
          <w:szCs w:val="24"/>
        </w:rPr>
        <w:t xml:space="preserve">čl. VIII </w:t>
      </w:r>
      <w:r w:rsidRPr="009152FE">
        <w:rPr>
          <w:rFonts w:ascii="Times New Roman" w:hAnsi="Times New Roman"/>
          <w:sz w:val="24"/>
          <w:szCs w:val="24"/>
        </w:rPr>
        <w:t>zákona č. 440/2015 Z. z.</w:t>
      </w:r>
      <w:r w:rsidR="00DB478A" w:rsidRPr="009152FE">
        <w:rPr>
          <w:rFonts w:ascii="Times New Roman" w:hAnsi="Times New Roman"/>
          <w:sz w:val="24"/>
          <w:szCs w:val="24"/>
        </w:rPr>
        <w:t xml:space="preserve">, </w:t>
      </w:r>
      <w:r w:rsidR="00F6564B" w:rsidRPr="009152FE">
        <w:rPr>
          <w:rFonts w:ascii="Times New Roman" w:hAnsi="Times New Roman"/>
          <w:sz w:val="24"/>
          <w:szCs w:val="24"/>
        </w:rPr>
        <w:t xml:space="preserve">čl. XLIX </w:t>
      </w:r>
      <w:r w:rsidR="00DB478A" w:rsidRPr="009152FE">
        <w:rPr>
          <w:rFonts w:ascii="Times New Roman" w:hAnsi="Times New Roman"/>
          <w:sz w:val="24"/>
          <w:szCs w:val="24"/>
        </w:rPr>
        <w:t xml:space="preserve">zákona č. 125/2016 Z. z.,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257/2017 Z. z.</w:t>
      </w:r>
      <w:r w:rsidR="003B160C" w:rsidRPr="009152FE">
        <w:rPr>
          <w:rFonts w:ascii="Times New Roman" w:hAnsi="Times New Roman"/>
          <w:sz w:val="24"/>
          <w:szCs w:val="24"/>
        </w:rPr>
        <w:t xml:space="preserve">,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272/2017 Z. z.</w:t>
      </w:r>
      <w:r w:rsidR="003B160C" w:rsidRPr="009152FE">
        <w:rPr>
          <w:rFonts w:ascii="Times New Roman" w:hAnsi="Times New Roman"/>
          <w:sz w:val="24"/>
          <w:szCs w:val="24"/>
        </w:rPr>
        <w:t xml:space="preserve"> a čl. XXIX zákona č. 177/2018 Z. z.</w:t>
      </w:r>
      <w:r w:rsidRPr="009152FE">
        <w:rPr>
          <w:rFonts w:ascii="Times New Roman" w:hAnsi="Times New Roman"/>
          <w:sz w:val="24"/>
          <w:szCs w:val="24"/>
        </w:rPr>
        <w:t>,</w:t>
      </w:r>
    </w:p>
    <w:p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652/2004 Z. z. o orgánoch štátnej správy v colníctve a o zmene a doplnení niektorých zákonov v znení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331/2005 Z. z., zákona č. 191/2007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537/2007 Z. z., </w:t>
      </w:r>
      <w:r w:rsidR="00B51668" w:rsidRPr="009152FE">
        <w:rPr>
          <w:rFonts w:ascii="Times New Roman" w:hAnsi="Times New Roman"/>
          <w:sz w:val="24"/>
          <w:szCs w:val="24"/>
        </w:rPr>
        <w:t xml:space="preserve">čl. III </w:t>
      </w:r>
      <w:r w:rsidRPr="009152FE">
        <w:rPr>
          <w:rFonts w:ascii="Times New Roman" w:hAnsi="Times New Roman"/>
          <w:sz w:val="24"/>
          <w:szCs w:val="24"/>
        </w:rPr>
        <w:t xml:space="preserve">zákona č. 166/2008 Z. z., </w:t>
      </w:r>
      <w:r w:rsidR="00B51668" w:rsidRPr="009152FE">
        <w:rPr>
          <w:rFonts w:ascii="Times New Roman" w:hAnsi="Times New Roman"/>
          <w:sz w:val="24"/>
          <w:szCs w:val="24"/>
        </w:rPr>
        <w:t xml:space="preserve">čl. IX </w:t>
      </w:r>
      <w:r w:rsidRPr="009152FE">
        <w:rPr>
          <w:rFonts w:ascii="Times New Roman" w:hAnsi="Times New Roman"/>
          <w:sz w:val="24"/>
          <w:szCs w:val="24"/>
        </w:rPr>
        <w:t xml:space="preserve">zákona č. 491/2008 Z. z.,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207/2009 Z. z., </w:t>
      </w:r>
      <w:r w:rsidR="00B51668" w:rsidRPr="009152FE">
        <w:rPr>
          <w:rFonts w:ascii="Times New Roman" w:hAnsi="Times New Roman"/>
          <w:sz w:val="24"/>
          <w:szCs w:val="24"/>
        </w:rPr>
        <w:t xml:space="preserve">čl. V </w:t>
      </w:r>
      <w:r w:rsidRPr="009152FE">
        <w:rPr>
          <w:rFonts w:ascii="Times New Roman" w:hAnsi="Times New Roman"/>
          <w:sz w:val="24"/>
          <w:szCs w:val="24"/>
        </w:rPr>
        <w:t xml:space="preserve">zákona č. 305/2009 Z. z., zákona č. 465/2009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508/2010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192/2011 Z. z., zákona č. 256/2011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331/2011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546/2011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441/2012 Z. z., zákona č. 207/2014 Z. z., </w:t>
      </w:r>
      <w:r w:rsidR="00B51668" w:rsidRPr="009152FE">
        <w:rPr>
          <w:rFonts w:ascii="Times New Roman" w:hAnsi="Times New Roman"/>
          <w:sz w:val="24"/>
          <w:szCs w:val="24"/>
        </w:rPr>
        <w:t xml:space="preserve">čl. XIII </w:t>
      </w:r>
      <w:r w:rsidRPr="009152FE">
        <w:rPr>
          <w:rFonts w:ascii="Times New Roman" w:hAnsi="Times New Roman"/>
          <w:sz w:val="24"/>
          <w:szCs w:val="24"/>
        </w:rPr>
        <w:t xml:space="preserve">zákona č. 307/2014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333/2014 Z. z., </w:t>
      </w:r>
      <w:r w:rsidR="00901017" w:rsidRPr="009152FE">
        <w:rPr>
          <w:rFonts w:ascii="Times New Roman" w:hAnsi="Times New Roman"/>
          <w:sz w:val="24"/>
          <w:szCs w:val="24"/>
        </w:rPr>
        <w:t xml:space="preserve">čl. V </w:t>
      </w:r>
      <w:r w:rsidRPr="009152FE">
        <w:rPr>
          <w:rFonts w:ascii="Times New Roman" w:hAnsi="Times New Roman"/>
          <w:sz w:val="24"/>
          <w:szCs w:val="24"/>
        </w:rPr>
        <w:t xml:space="preserve">zákona č. 360/2015 Z. z., </w:t>
      </w:r>
      <w:r w:rsidR="00901017" w:rsidRPr="009152FE">
        <w:rPr>
          <w:rFonts w:ascii="Times New Roman" w:hAnsi="Times New Roman"/>
          <w:sz w:val="24"/>
          <w:szCs w:val="24"/>
        </w:rPr>
        <w:t xml:space="preserve">čl. VII </w:t>
      </w:r>
      <w:r w:rsidRPr="009152FE">
        <w:rPr>
          <w:rFonts w:ascii="Times New Roman" w:hAnsi="Times New Roman"/>
          <w:sz w:val="24"/>
          <w:szCs w:val="24"/>
        </w:rPr>
        <w:t>zákona č. 397/2015 Z. z.</w:t>
      </w:r>
      <w:r w:rsidR="00136100" w:rsidRPr="009152FE">
        <w:rPr>
          <w:rFonts w:ascii="Times New Roman" w:hAnsi="Times New Roman"/>
          <w:sz w:val="24"/>
          <w:szCs w:val="24"/>
        </w:rPr>
        <w:t xml:space="preserve">, </w:t>
      </w:r>
      <w:r w:rsidR="00901017" w:rsidRPr="009152FE">
        <w:rPr>
          <w:rFonts w:ascii="Times New Roman" w:hAnsi="Times New Roman"/>
          <w:sz w:val="24"/>
          <w:szCs w:val="24"/>
        </w:rPr>
        <w:t xml:space="preserve">čl. V </w:t>
      </w:r>
      <w:r w:rsidR="00136100" w:rsidRPr="009152FE">
        <w:rPr>
          <w:rFonts w:ascii="Times New Roman" w:hAnsi="Times New Roman"/>
          <w:sz w:val="24"/>
          <w:szCs w:val="24"/>
        </w:rPr>
        <w:t xml:space="preserve">zákona č. 298/2016 Z. z. </w:t>
      </w:r>
      <w:r w:rsidRPr="009152FE">
        <w:rPr>
          <w:rFonts w:ascii="Times New Roman" w:hAnsi="Times New Roman"/>
          <w:sz w:val="24"/>
          <w:szCs w:val="24"/>
        </w:rPr>
        <w:t>a</w:t>
      </w:r>
      <w:r w:rsidR="00901017" w:rsidRPr="009152FE">
        <w:rPr>
          <w:rFonts w:ascii="Times New Roman" w:hAnsi="Times New Roman"/>
          <w:sz w:val="24"/>
          <w:szCs w:val="24"/>
        </w:rPr>
        <w:t xml:space="preserve"> čl. XII </w:t>
      </w:r>
      <w:r w:rsidRPr="009152FE">
        <w:rPr>
          <w:rFonts w:ascii="Times New Roman" w:hAnsi="Times New Roman"/>
          <w:sz w:val="24"/>
          <w:szCs w:val="24"/>
        </w:rPr>
        <w:t>zákona č.</w:t>
      </w:r>
      <w:r w:rsidR="00882743" w:rsidRPr="009152FE">
        <w:rPr>
          <w:rFonts w:ascii="Times New Roman" w:hAnsi="Times New Roman"/>
          <w:sz w:val="24"/>
          <w:szCs w:val="24"/>
        </w:rPr>
        <w:t xml:space="preserve"> 18</w:t>
      </w:r>
      <w:r w:rsidRPr="009152FE">
        <w:rPr>
          <w:rFonts w:ascii="Times New Roman" w:hAnsi="Times New Roman"/>
          <w:sz w:val="24"/>
          <w:szCs w:val="24"/>
        </w:rPr>
        <w:t>/2018 Z. z.,</w:t>
      </w:r>
    </w:p>
    <w:p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479/2009 Z. z. o orgánoch štátnej správy v oblasti daní a poplatkov a o zmene a doplnení niektorých zákonov v znení </w:t>
      </w:r>
      <w:r w:rsidR="00662BCF" w:rsidRPr="009152FE">
        <w:rPr>
          <w:rFonts w:ascii="Times New Roman" w:hAnsi="Times New Roman"/>
          <w:sz w:val="24"/>
          <w:szCs w:val="24"/>
        </w:rPr>
        <w:t xml:space="preserve">čl. IX </w:t>
      </w:r>
      <w:r w:rsidRPr="009152FE">
        <w:rPr>
          <w:rFonts w:ascii="Times New Roman" w:hAnsi="Times New Roman"/>
          <w:sz w:val="24"/>
          <w:szCs w:val="24"/>
        </w:rPr>
        <w:t xml:space="preserve">zákona č. 331/2011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384/2011 Z. z., </w:t>
      </w:r>
      <w:r w:rsidR="00662BCF" w:rsidRPr="009152FE">
        <w:rPr>
          <w:rFonts w:ascii="Times New Roman" w:hAnsi="Times New Roman"/>
          <w:sz w:val="24"/>
          <w:szCs w:val="24"/>
        </w:rPr>
        <w:t xml:space="preserve">čl. VI </w:t>
      </w:r>
      <w:r w:rsidRPr="009152FE">
        <w:rPr>
          <w:rFonts w:ascii="Times New Roman" w:hAnsi="Times New Roman"/>
          <w:sz w:val="24"/>
          <w:szCs w:val="24"/>
        </w:rPr>
        <w:t xml:space="preserve">zákona č. 69/2012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235/2012 Z. z., </w:t>
      </w:r>
      <w:r w:rsidR="00662BCF" w:rsidRPr="009152FE">
        <w:rPr>
          <w:rFonts w:ascii="Times New Roman" w:hAnsi="Times New Roman"/>
          <w:sz w:val="24"/>
          <w:szCs w:val="24"/>
        </w:rPr>
        <w:t xml:space="preserve">čl. IV </w:t>
      </w:r>
      <w:r w:rsidRPr="009152FE">
        <w:rPr>
          <w:rFonts w:ascii="Times New Roman" w:hAnsi="Times New Roman"/>
          <w:sz w:val="24"/>
          <w:szCs w:val="24"/>
        </w:rPr>
        <w:t xml:space="preserve">zákona č. 441/2012 Z. z., </w:t>
      </w:r>
      <w:r w:rsidR="00A8140B" w:rsidRPr="009152FE">
        <w:rPr>
          <w:rFonts w:ascii="Times New Roman" w:hAnsi="Times New Roman"/>
          <w:sz w:val="24"/>
          <w:szCs w:val="24"/>
        </w:rPr>
        <w:t xml:space="preserve">čl. VI </w:t>
      </w:r>
      <w:r w:rsidRPr="009152FE">
        <w:rPr>
          <w:rFonts w:ascii="Times New Roman" w:hAnsi="Times New Roman"/>
          <w:sz w:val="24"/>
          <w:szCs w:val="24"/>
        </w:rPr>
        <w:t xml:space="preserve">zákona č. 347/2013 Z. z., </w:t>
      </w:r>
      <w:r w:rsidR="00A8140B" w:rsidRPr="009152FE">
        <w:rPr>
          <w:rFonts w:ascii="Times New Roman" w:hAnsi="Times New Roman"/>
          <w:sz w:val="24"/>
          <w:szCs w:val="24"/>
        </w:rPr>
        <w:t xml:space="preserve">čl. VII </w:t>
      </w:r>
      <w:r w:rsidRPr="009152FE">
        <w:rPr>
          <w:rFonts w:ascii="Times New Roman" w:hAnsi="Times New Roman"/>
          <w:sz w:val="24"/>
          <w:szCs w:val="24"/>
        </w:rPr>
        <w:t>zákona č. 253/2015 Z. z.</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 </w:t>
      </w:r>
      <w:r w:rsidR="001863D9" w:rsidRPr="009152FE">
        <w:rPr>
          <w:rFonts w:ascii="Times New Roman" w:hAnsi="Times New Roman"/>
          <w:sz w:val="24"/>
          <w:szCs w:val="24"/>
        </w:rPr>
        <w:t xml:space="preserve">zákona č. 339/2016 Z. z., </w:t>
      </w:r>
      <w:r w:rsidR="00A8140B" w:rsidRPr="009152FE">
        <w:rPr>
          <w:rFonts w:ascii="Times New Roman" w:hAnsi="Times New Roman"/>
          <w:sz w:val="24"/>
          <w:szCs w:val="24"/>
        </w:rPr>
        <w:t xml:space="preserve">čl. VII </w:t>
      </w:r>
      <w:r w:rsidR="001863D9" w:rsidRPr="009152FE">
        <w:rPr>
          <w:rFonts w:ascii="Times New Roman" w:hAnsi="Times New Roman"/>
          <w:sz w:val="24"/>
          <w:szCs w:val="24"/>
        </w:rPr>
        <w:t>zákona č. 386/2016 Z. z.</w:t>
      </w:r>
      <w:r w:rsidR="00E33529" w:rsidRPr="009152FE">
        <w:rPr>
          <w:rFonts w:ascii="Times New Roman" w:hAnsi="Times New Roman"/>
          <w:sz w:val="24"/>
          <w:szCs w:val="24"/>
        </w:rPr>
        <w:t xml:space="preserve"> a</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III </w:t>
      </w:r>
      <w:r w:rsidR="001863D9" w:rsidRPr="009152FE">
        <w:rPr>
          <w:rFonts w:ascii="Times New Roman" w:hAnsi="Times New Roman"/>
          <w:sz w:val="24"/>
          <w:szCs w:val="24"/>
        </w:rPr>
        <w:t>zákona č. 267/2017 Z. z.</w:t>
      </w:r>
      <w:r w:rsidR="00E33529" w:rsidRPr="009152FE">
        <w:rPr>
          <w:rFonts w:ascii="Times New Roman" w:hAnsi="Times New Roman"/>
          <w:sz w:val="24"/>
          <w:szCs w:val="24"/>
        </w:rPr>
        <w:t>,</w:t>
      </w:r>
      <w:r w:rsidRPr="009152FE">
        <w:rPr>
          <w:rFonts w:ascii="Times New Roman" w:hAnsi="Times New Roman"/>
          <w:sz w:val="24"/>
          <w:szCs w:val="24"/>
        </w:rPr>
        <w:t xml:space="preserve"> </w:t>
      </w:r>
    </w:p>
    <w:p w:rsidR="00DE686C"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333/2011 Z. z. o orgánoch štátnej správy v oblasti daní, poplatkov a colníctva v znení </w:t>
      </w:r>
      <w:r w:rsidR="00A26C33" w:rsidRPr="009152FE">
        <w:rPr>
          <w:rFonts w:ascii="Times New Roman" w:hAnsi="Times New Roman"/>
          <w:sz w:val="24"/>
          <w:szCs w:val="24"/>
        </w:rPr>
        <w:t xml:space="preserve">čl. IX </w:t>
      </w:r>
      <w:r w:rsidRPr="009152FE">
        <w:rPr>
          <w:rFonts w:ascii="Times New Roman" w:hAnsi="Times New Roman"/>
          <w:sz w:val="24"/>
          <w:szCs w:val="24"/>
        </w:rPr>
        <w:t xml:space="preserve">zákona č. 546/2011 Z. z., </w:t>
      </w:r>
      <w:r w:rsidR="00A26C33" w:rsidRPr="009152FE">
        <w:rPr>
          <w:rFonts w:ascii="Times New Roman" w:hAnsi="Times New Roman"/>
          <w:sz w:val="24"/>
          <w:szCs w:val="24"/>
        </w:rPr>
        <w:t xml:space="preserve">čl. VIII </w:t>
      </w:r>
      <w:r w:rsidRPr="009152FE">
        <w:rPr>
          <w:rFonts w:ascii="Times New Roman" w:hAnsi="Times New Roman"/>
          <w:sz w:val="24"/>
          <w:szCs w:val="24"/>
        </w:rPr>
        <w:t xml:space="preserve">zákona č. 69/2012 Z. z., </w:t>
      </w:r>
      <w:r w:rsidR="00A26C33" w:rsidRPr="009152FE">
        <w:rPr>
          <w:rFonts w:ascii="Times New Roman" w:hAnsi="Times New Roman"/>
          <w:sz w:val="24"/>
          <w:szCs w:val="24"/>
        </w:rPr>
        <w:t xml:space="preserve">čl. IV </w:t>
      </w:r>
      <w:r w:rsidRPr="009152FE">
        <w:rPr>
          <w:rFonts w:ascii="Times New Roman" w:hAnsi="Times New Roman"/>
          <w:sz w:val="24"/>
          <w:szCs w:val="24"/>
        </w:rPr>
        <w:t xml:space="preserve">zákona č. 91/2012 Z. z., zákona č. 441/2012 Z. z., </w:t>
      </w:r>
      <w:r w:rsidR="00A26C33" w:rsidRPr="009152FE">
        <w:rPr>
          <w:rFonts w:ascii="Times New Roman" w:hAnsi="Times New Roman"/>
          <w:sz w:val="24"/>
          <w:szCs w:val="24"/>
        </w:rPr>
        <w:t xml:space="preserve">čl. VII </w:t>
      </w:r>
      <w:r w:rsidRPr="009152FE">
        <w:rPr>
          <w:rFonts w:ascii="Times New Roman" w:hAnsi="Times New Roman"/>
          <w:sz w:val="24"/>
          <w:szCs w:val="24"/>
        </w:rPr>
        <w:t>zákona č. 360/2015 Z. z.</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397/2015 Z. z.</w:t>
      </w:r>
      <w:r w:rsidR="006D6E6C" w:rsidRPr="009152FE">
        <w:rPr>
          <w:rFonts w:ascii="Times New Roman" w:hAnsi="Times New Roman"/>
          <w:sz w:val="24"/>
          <w:szCs w:val="24"/>
        </w:rPr>
        <w:t>,</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386/2016 Z. z. a</w:t>
      </w:r>
      <w:r w:rsidR="00A26C33" w:rsidRPr="009152FE">
        <w:rPr>
          <w:rFonts w:ascii="Times New Roman" w:hAnsi="Times New Roman"/>
          <w:sz w:val="24"/>
          <w:szCs w:val="24"/>
        </w:rPr>
        <w:t xml:space="preserve"> čl. III </w:t>
      </w:r>
      <w:r w:rsidR="00E7733C" w:rsidRPr="009152FE">
        <w:rPr>
          <w:rFonts w:ascii="Times New Roman" w:hAnsi="Times New Roman"/>
          <w:sz w:val="24"/>
          <w:szCs w:val="24"/>
        </w:rPr>
        <w:t>zákona č. 272/2017 Z. z.,</w:t>
      </w:r>
    </w:p>
    <w:p w:rsidR="00DE686C" w:rsidRPr="009152FE" w:rsidRDefault="00C93D6E" w:rsidP="00C93D6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w:t>
      </w:r>
      <w:r w:rsidR="003357DE" w:rsidRPr="009152FE">
        <w:rPr>
          <w:rFonts w:ascii="Times New Roman" w:hAnsi="Times New Roman"/>
          <w:sz w:val="24"/>
          <w:szCs w:val="24"/>
        </w:rPr>
        <w:t>,</w:t>
      </w:r>
      <w:r w:rsidRPr="009152FE">
        <w:rPr>
          <w:rFonts w:ascii="Times New Roman" w:hAnsi="Times New Roman"/>
          <w:sz w:val="24"/>
          <w:szCs w:val="24"/>
        </w:rPr>
        <w:t xml:space="preserve"> vyhlášky č. 363/2009 Z. z.</w:t>
      </w:r>
      <w:r w:rsidR="003357DE" w:rsidRPr="009152FE">
        <w:rPr>
          <w:rFonts w:ascii="Times New Roman" w:hAnsi="Times New Roman"/>
          <w:sz w:val="24"/>
          <w:szCs w:val="24"/>
        </w:rPr>
        <w:t xml:space="preserve"> a vyhlášky č. 167/2013 Z. z.</w:t>
      </w:r>
      <w:r w:rsidR="00DE686C" w:rsidRPr="009152FE">
        <w:rPr>
          <w:rFonts w:ascii="Times New Roman" w:hAnsi="Times New Roman"/>
          <w:sz w:val="24"/>
          <w:szCs w:val="24"/>
        </w:rPr>
        <w:t>,</w:t>
      </w:r>
    </w:p>
    <w:p w:rsidR="00D630AF" w:rsidRPr="009152FE" w:rsidRDefault="003357DE" w:rsidP="003357D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w:t>
      </w:r>
      <w:r w:rsidR="009F2007" w:rsidRPr="009152FE">
        <w:rPr>
          <w:rFonts w:ascii="Times New Roman" w:hAnsi="Times New Roman"/>
          <w:sz w:val="24"/>
          <w:szCs w:val="24"/>
        </w:rPr>
        <w:t xml:space="preserve"> č. 379/2009 Z. z.</w:t>
      </w:r>
      <w:r w:rsidRPr="009152FE">
        <w:rPr>
          <w:rFonts w:ascii="Times New Roman" w:hAnsi="Times New Roman"/>
          <w:sz w:val="24"/>
          <w:szCs w:val="24"/>
        </w:rPr>
        <w:t>, ktorou sa ustanovujú požiadavky na fyzickú zdatnosť občana žiadajúceho o prijatie do štátnej služby colníkov</w:t>
      </w:r>
      <w:r w:rsidR="00D630AF" w:rsidRPr="009152FE">
        <w:rPr>
          <w:rFonts w:ascii="Times New Roman" w:hAnsi="Times New Roman"/>
          <w:sz w:val="24"/>
          <w:szCs w:val="24"/>
        </w:rPr>
        <w:t>,</w:t>
      </w:r>
    </w:p>
    <w:p w:rsidR="00D630AF" w:rsidRPr="009152FE" w:rsidRDefault="00796FA2" w:rsidP="00796FA2">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369/2010 Z. z., ktorou sa upravujú kritériá určenia zdravotnej klasifikácie na výkon štátnej služby colníka v znení vyhlášky č. 478/2011 Z. z.</w:t>
      </w:r>
      <w:r w:rsidR="00D630AF" w:rsidRPr="009152FE">
        <w:rPr>
          <w:rFonts w:ascii="Times New Roman" w:hAnsi="Times New Roman"/>
          <w:sz w:val="24"/>
          <w:szCs w:val="24"/>
        </w:rPr>
        <w:t>,</w:t>
      </w:r>
    </w:p>
    <w:p w:rsidR="006154D6" w:rsidRPr="009152FE" w:rsidRDefault="006154D6"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výnos Ministerstva financií Slovenskej republiky z 13. augusta 1998 č. 15648/1998-64, ktorým sa vykonávajú niektoré ustanovenia zákona č. 200/1998 Z. z. o štátnej službe colníkov 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 č. 7819/2007-75 (oznámenie č. 484/2007 Z. z.), výnosu zo 14. mája 2008 č. 12138/2008-75 (oznámenie č. 182/2008 Z. z.), výnosu z 12. mája 2009 č. MF/4966/2009-75 (oznámenie č. 173/2009 Z. z.), výnosu zo 16. decembra 2011 č. MF/6028/2011-75 (oznámenie č. 504/2011 Z. z.)</w:t>
      </w:r>
      <w:r w:rsidR="008764FA" w:rsidRPr="009152FE">
        <w:rPr>
          <w:rFonts w:ascii="Times New Roman" w:hAnsi="Times New Roman"/>
          <w:sz w:val="24"/>
          <w:szCs w:val="24"/>
        </w:rPr>
        <w:t>,</w:t>
      </w:r>
      <w:r w:rsidRPr="009152FE">
        <w:rPr>
          <w:rFonts w:ascii="Times New Roman" w:hAnsi="Times New Roman"/>
          <w:sz w:val="24"/>
          <w:szCs w:val="24"/>
        </w:rPr>
        <w:t xml:space="preserve"> opatrenia z 13. apríla 2016 č. MF/006899/2016-75 (oznámenie č. 162/2016 Z. z.)</w:t>
      </w:r>
      <w:r w:rsidR="008764FA" w:rsidRPr="009152FE">
        <w:rPr>
          <w:rFonts w:ascii="Times New Roman" w:hAnsi="Times New Roman"/>
          <w:sz w:val="24"/>
          <w:szCs w:val="24"/>
        </w:rPr>
        <w:t xml:space="preserve"> a opatrenia z 31. januára 2018 č. MF/006697/2018-75 (oznámenie č. </w:t>
      </w:r>
      <w:r w:rsidR="00B25316" w:rsidRPr="009152FE">
        <w:rPr>
          <w:rFonts w:ascii="Times New Roman" w:hAnsi="Times New Roman"/>
          <w:sz w:val="24"/>
          <w:szCs w:val="24"/>
        </w:rPr>
        <w:t>43/2018 Z. z.),</w:t>
      </w:r>
    </w:p>
    <w:p w:rsidR="0087654C" w:rsidRPr="009152FE" w:rsidRDefault="00DA52F8"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Ministerstva financií Slovenskej republiky </w:t>
      </w:r>
      <w:r w:rsidR="007373EB" w:rsidRPr="009152FE">
        <w:rPr>
          <w:rFonts w:ascii="Times New Roman" w:hAnsi="Times New Roman"/>
          <w:sz w:val="24"/>
          <w:szCs w:val="24"/>
        </w:rPr>
        <w:t xml:space="preserve">č. 234/2007 Z. z. </w:t>
      </w:r>
      <w:r w:rsidRPr="009152FE">
        <w:rPr>
          <w:rFonts w:ascii="Times New Roman" w:hAnsi="Times New Roman"/>
          <w:sz w:val="24"/>
          <w:szCs w:val="24"/>
        </w:rPr>
        <w:t>o podrobnostiach o stravovaní predvedenej osoby alebo zaistenej osoby</w:t>
      </w:r>
      <w:r w:rsidR="00670F81" w:rsidRPr="009152FE">
        <w:rPr>
          <w:rFonts w:ascii="Times New Roman" w:hAnsi="Times New Roman"/>
          <w:sz w:val="24"/>
          <w:szCs w:val="24"/>
        </w:rPr>
        <w:t>,</w:t>
      </w:r>
    </w:p>
    <w:p w:rsidR="00670F81" w:rsidRPr="009152FE" w:rsidRDefault="00670F81" w:rsidP="00670F81">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w:t>
      </w:r>
      <w:r w:rsidR="006C08A6" w:rsidRPr="009152FE">
        <w:rPr>
          <w:rFonts w:ascii="Times New Roman" w:hAnsi="Times New Roman"/>
          <w:sz w:val="24"/>
          <w:szCs w:val="24"/>
        </w:rPr>
        <w:t xml:space="preserve">Ministerstva financií Slovenskej republiky </w:t>
      </w:r>
      <w:r w:rsidRPr="009152FE">
        <w:rPr>
          <w:rFonts w:ascii="Times New Roman" w:hAnsi="Times New Roman"/>
          <w:sz w:val="24"/>
          <w:szCs w:val="24"/>
        </w:rPr>
        <w:t>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w:t>
      </w:r>
      <w:r w:rsidR="00F557E8" w:rsidRPr="009152FE">
        <w:rPr>
          <w:rFonts w:ascii="Times New Roman" w:hAnsi="Times New Roman"/>
          <w:sz w:val="24"/>
          <w:szCs w:val="24"/>
        </w:rPr>
        <w:t xml:space="preserve"> (oznámenie č. 173/2009</w:t>
      </w:r>
      <w:r w:rsidR="00A771E0" w:rsidRPr="009152FE">
        <w:rPr>
          <w:rFonts w:ascii="Times New Roman" w:hAnsi="Times New Roman"/>
          <w:sz w:val="24"/>
          <w:szCs w:val="24"/>
        </w:rPr>
        <w:t xml:space="preserve"> Z. z.</w:t>
      </w:r>
      <w:r w:rsidR="00F557E8" w:rsidRPr="009152FE">
        <w:rPr>
          <w:rFonts w:ascii="Times New Roman" w:hAnsi="Times New Roman"/>
          <w:sz w:val="24"/>
          <w:szCs w:val="24"/>
        </w:rPr>
        <w:t>)</w:t>
      </w:r>
      <w:r w:rsidRPr="009152FE">
        <w:rPr>
          <w:rFonts w:ascii="Times New Roman" w:hAnsi="Times New Roman"/>
          <w:sz w:val="24"/>
          <w:szCs w:val="24"/>
        </w:rPr>
        <w:t>.</w:t>
      </w:r>
    </w:p>
    <w:p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w:t>
      </w:r>
    </w:p>
    <w:p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a zákona č. 161/2018 Z. z. sa mení takto:</w:t>
      </w:r>
    </w:p>
    <w:p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V § 128 ods. 3 písm. c) sa slovo „colník“ nahrádza slovami „ozbrojený príslušník finančnej správy“.</w:t>
      </w:r>
    </w:p>
    <w:p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III</w:t>
      </w:r>
    </w:p>
    <w:p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a zákona č. 161/2018 Z. z. sa mení takto:</w:t>
      </w:r>
    </w:p>
    <w:p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t>1. V § 10 ods. 8 písm. f) sa slovo „pracovník“ nahrádza slovom „príslušník“.</w:t>
      </w:r>
    </w:p>
    <w:p w:rsidR="00500F27" w:rsidRPr="009152FE" w:rsidRDefault="00566962" w:rsidP="009152FE">
      <w:pPr>
        <w:spacing w:after="0"/>
        <w:ind w:firstLine="708"/>
        <w:rPr>
          <w:rFonts w:ascii="Times New Roman" w:hAnsi="Times New Roman"/>
          <w:sz w:val="24"/>
          <w:szCs w:val="24"/>
        </w:rPr>
      </w:pPr>
      <w:r w:rsidRPr="009152FE">
        <w:rPr>
          <w:rFonts w:ascii="Times New Roman" w:hAnsi="Times New Roman"/>
          <w:sz w:val="24"/>
          <w:szCs w:val="24"/>
        </w:rPr>
        <w:t>2. V § 72 ods. 6 a § 73 ods. 3 sa slovo „colníci“ nahrádza slovami „ozbrojení príslušníci finančnej správy“.</w:t>
      </w:r>
    </w:p>
    <w:p w:rsidR="00574B2E" w:rsidRPr="009152FE" w:rsidRDefault="00574B2E" w:rsidP="006F469F">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IV</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rsidR="001A2E54" w:rsidRPr="009152FE" w:rsidRDefault="00574B2E" w:rsidP="00574B2E">
      <w:pPr>
        <w:spacing w:after="0"/>
        <w:rPr>
          <w:rFonts w:ascii="Times New Roman" w:hAnsi="Times New Roman"/>
          <w:b/>
          <w:sz w:val="24"/>
          <w:szCs w:val="24"/>
        </w:rPr>
      </w:pPr>
      <w:r w:rsidRPr="009152FE">
        <w:rPr>
          <w:rFonts w:ascii="Times New Roman" w:hAnsi="Times New Roman"/>
          <w:sz w:val="24"/>
          <w:szCs w:val="24"/>
        </w:rPr>
        <w:tab/>
      </w:r>
      <w:r w:rsidR="001A2E54" w:rsidRPr="009152FE">
        <w:rPr>
          <w:rFonts w:ascii="Times New Roman" w:hAnsi="Times New Roman"/>
          <w:b/>
          <w:sz w:val="24"/>
          <w:szCs w:val="24"/>
        </w:rPr>
        <w:t xml:space="preserve">1. </w:t>
      </w:r>
      <w:r w:rsidR="001A2E54" w:rsidRPr="009152FE">
        <w:rPr>
          <w:rFonts w:ascii="Times New Roman" w:hAnsi="Times New Roman"/>
          <w:sz w:val="24"/>
          <w:szCs w:val="24"/>
        </w:rPr>
        <w:t>V § 6 ods. 2 sa slovo „šiestich“ nahrádza slovom „dvanástich“.</w:t>
      </w:r>
    </w:p>
    <w:p w:rsidR="00574B2E" w:rsidRPr="009152FE" w:rsidRDefault="001A2E54" w:rsidP="001A2E54">
      <w:pPr>
        <w:spacing w:after="0"/>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w:t>
      </w:r>
      <w:r w:rsidR="00574B2E" w:rsidRPr="009152FE">
        <w:rPr>
          <w:rFonts w:ascii="Times New Roman" w:hAnsi="Times New Roman"/>
          <w:sz w:val="24"/>
          <w:szCs w:val="24"/>
        </w:rPr>
        <w:t>V § 20c písm. a) sa slová „colníka alebo štátneho zamestnanca, ktorý vykonáva štátnu službu na Finančnom riaditeľstve Slovenskej republiky, daňovom úrade, colnom úrade a Kriminálnom úrade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 nahrádzajú slovami „alebo príslušníka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w:t>
      </w:r>
    </w:p>
    <w:p w:rsidR="00574B2E" w:rsidRPr="009152FE" w:rsidRDefault="00574B2E" w:rsidP="00574B2E">
      <w:pPr>
        <w:spacing w:before="0" w:beforeAutospacing="0" w:after="0" w:afterAutospacing="0"/>
        <w:rPr>
          <w:rFonts w:ascii="Times New Roman" w:hAnsi="Times New Roman"/>
          <w:sz w:val="24"/>
          <w:szCs w:val="24"/>
        </w:rPr>
      </w:pPr>
      <w:r w:rsidRPr="009152FE">
        <w:rPr>
          <w:rFonts w:ascii="Times New Roman" w:hAnsi="Times New Roman"/>
          <w:sz w:val="24"/>
          <w:szCs w:val="24"/>
        </w:rPr>
        <w:tab/>
        <w:t>Poznámka pod čiarou k odkazu 4d znie:</w:t>
      </w:r>
    </w:p>
    <w:p w:rsidR="00574B2E" w:rsidRPr="009152FE" w:rsidRDefault="00574B2E"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DC09FE" w:rsidRPr="009152FE">
        <w:rPr>
          <w:rFonts w:ascii="Times New Roman" w:hAnsi="Times New Roman"/>
          <w:sz w:val="24"/>
          <w:szCs w:val="24"/>
        </w:rPr>
        <w:t>30</w:t>
      </w:r>
      <w:r w:rsidR="004300D0" w:rsidRPr="009152FE">
        <w:rPr>
          <w:rFonts w:ascii="Times New Roman" w:hAnsi="Times New Roman"/>
          <w:sz w:val="24"/>
          <w:szCs w:val="24"/>
        </w:rPr>
        <w:t xml:space="preserve"> ods. 1</w:t>
      </w:r>
      <w:r w:rsidRPr="009152FE">
        <w:rPr>
          <w:rFonts w:ascii="Times New Roman" w:hAnsi="Times New Roman"/>
          <w:sz w:val="24"/>
          <w:szCs w:val="24"/>
        </w:rPr>
        <w:t xml:space="preserve"> zákona č. .../... Z. z. o finančnej správe a o zmene a doplnení niektorých zákonov.“.</w:t>
      </w:r>
    </w:p>
    <w:p w:rsidR="001A2E54" w:rsidRPr="009152FE" w:rsidRDefault="001A2E54" w:rsidP="00A72EDE">
      <w:pPr>
        <w:spacing w:before="0" w:beforeAutospacing="0" w:after="0" w:afterAutospacing="0"/>
        <w:ind w:left="426" w:hanging="426"/>
        <w:rPr>
          <w:rFonts w:ascii="Times New Roman" w:hAnsi="Times New Roman"/>
          <w:sz w:val="24"/>
          <w:szCs w:val="24"/>
        </w:rPr>
      </w:pPr>
    </w:p>
    <w:p w:rsidR="001A2E54" w:rsidRPr="009152FE" w:rsidRDefault="001A2E54"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ab/>
      </w:r>
      <w:r w:rsidR="0006610B" w:rsidRPr="009152FE">
        <w:rPr>
          <w:rFonts w:ascii="Times New Roman" w:hAnsi="Times New Roman"/>
          <w:sz w:val="24"/>
          <w:szCs w:val="24"/>
        </w:rPr>
        <w:tab/>
      </w:r>
      <w:r w:rsidRPr="009152FE">
        <w:rPr>
          <w:rFonts w:ascii="Times New Roman" w:hAnsi="Times New Roman"/>
          <w:b/>
          <w:sz w:val="24"/>
          <w:szCs w:val="24"/>
        </w:rPr>
        <w:t>3.</w:t>
      </w:r>
      <w:r w:rsidRPr="009152FE">
        <w:rPr>
          <w:rFonts w:ascii="Times New Roman" w:hAnsi="Times New Roman"/>
          <w:sz w:val="24"/>
          <w:szCs w:val="24"/>
        </w:rPr>
        <w:t xml:space="preserve"> V § 21 ods. 1 sa slová „Banskej Bystrici“ nahrádzajú slovom „Bratislave“.</w:t>
      </w:r>
    </w:p>
    <w:p w:rsidR="00574B2E" w:rsidRPr="009152FE" w:rsidRDefault="00574B2E" w:rsidP="00574B2E">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V</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68/2018 Z. z.</w:t>
      </w:r>
      <w:r w:rsidR="003B160C" w:rsidRPr="009152FE">
        <w:rPr>
          <w:rFonts w:ascii="Times New Roman" w:hAnsi="Times New Roman"/>
          <w:sz w:val="24"/>
          <w:szCs w:val="24"/>
        </w:rPr>
        <w:t xml:space="preserve"> a zákona č. 177/2018 Z. z.</w:t>
      </w:r>
      <w:r w:rsidRPr="009152FE">
        <w:rPr>
          <w:rFonts w:ascii="Times New Roman" w:hAnsi="Times New Roman"/>
          <w:sz w:val="24"/>
          <w:szCs w:val="24"/>
        </w:rPr>
        <w:t xml:space="preserve"> sa mení takto:</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1.</w:t>
      </w:r>
      <w:r w:rsidRPr="009152FE">
        <w:rPr>
          <w:rFonts w:ascii="Times New Roman" w:hAnsi="Times New Roman"/>
          <w:sz w:val="24"/>
          <w:szCs w:val="24"/>
        </w:rPr>
        <w:t xml:space="preserve"> V § 70 ods. 1 a 2 sa slovo „colníkov“ nahrádza slovami „ozbrojených príslušníkov finančnej správy“.</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2.</w:t>
      </w:r>
      <w:r w:rsidRPr="009152FE">
        <w:rPr>
          <w:rFonts w:ascii="Times New Roman" w:hAnsi="Times New Roman"/>
          <w:sz w:val="24"/>
          <w:szCs w:val="24"/>
        </w:rPr>
        <w:t xml:space="preserve"> V § 71 sa slovo „colníci“ nahrádza slovami „ozbrojení príslušníci finančnej správy“.</w:t>
      </w:r>
    </w:p>
    <w:p w:rsidR="00574B2E" w:rsidRPr="009152FE" w:rsidRDefault="00574B2E" w:rsidP="00574B2E">
      <w:pPr>
        <w:pStyle w:val="Zarkazkladnhotextu"/>
        <w:jc w:val="center"/>
        <w:rPr>
          <w:b/>
          <w:bCs/>
        </w:rPr>
      </w:pPr>
      <w:r w:rsidRPr="009152FE">
        <w:rPr>
          <w:b/>
          <w:bCs/>
        </w:rPr>
        <w:t xml:space="preserve">Čl. </w:t>
      </w:r>
      <w:r w:rsidR="00566962" w:rsidRPr="009152FE">
        <w:rPr>
          <w:b/>
          <w:bCs/>
        </w:rPr>
        <w:t>VI</w:t>
      </w:r>
    </w:p>
    <w:p w:rsidR="00574B2E" w:rsidRPr="009152FE" w:rsidRDefault="00574B2E" w:rsidP="00574B2E">
      <w:pPr>
        <w:spacing w:after="0"/>
        <w:ind w:firstLine="708"/>
        <w:rPr>
          <w:rFonts w:ascii="Times New Roman" w:hAnsi="Times New Roman"/>
          <w:sz w:val="24"/>
          <w:szCs w:val="24"/>
        </w:rPr>
      </w:pPr>
      <w:r w:rsidRPr="009152FE">
        <w:rPr>
          <w:rFonts w:ascii="Times New Roman" w:hAnsi="Times New Roman"/>
          <w:sz w:val="24"/>
          <w:szCs w:val="24"/>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w:t>
      </w:r>
      <w:r w:rsidR="00BC67BD" w:rsidRPr="009152FE">
        <w:rPr>
          <w:rFonts w:ascii="Times New Roman" w:hAnsi="Times New Roman"/>
          <w:sz w:val="24"/>
          <w:szCs w:val="24"/>
        </w:rPr>
        <w:t>,</w:t>
      </w:r>
      <w:r w:rsidRPr="009152FE">
        <w:rPr>
          <w:rFonts w:ascii="Times New Roman" w:hAnsi="Times New Roman"/>
          <w:sz w:val="24"/>
          <w:szCs w:val="24"/>
        </w:rPr>
        <w:t xml:space="preserve"> zákona č. 55/2017 Z. z. </w:t>
      </w:r>
      <w:r w:rsidR="00BC67BD" w:rsidRPr="009152FE">
        <w:rPr>
          <w:rFonts w:ascii="Times New Roman" w:hAnsi="Times New Roman"/>
          <w:sz w:val="24"/>
          <w:szCs w:val="24"/>
        </w:rPr>
        <w:t xml:space="preserve">a zákona č. 217/2018 Z. z. </w:t>
      </w:r>
      <w:r w:rsidRPr="009152FE">
        <w:rPr>
          <w:rFonts w:ascii="Times New Roman" w:hAnsi="Times New Roman"/>
          <w:sz w:val="24"/>
          <w:szCs w:val="24"/>
        </w:rPr>
        <w:t>sa mení a dopĺňa takto:</w:t>
      </w: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b/>
          <w:color w:val="auto"/>
          <w:sz w:val="24"/>
          <w:szCs w:val="24"/>
        </w:rPr>
        <w:t>1.</w:t>
      </w:r>
      <w:r w:rsidRPr="009152FE">
        <w:rPr>
          <w:rFonts w:ascii="Times New Roman" w:hAnsi="Times New Roman"/>
          <w:color w:val="auto"/>
          <w:sz w:val="24"/>
          <w:szCs w:val="24"/>
        </w:rPr>
        <w:t xml:space="preserve"> V § 60 ods. 1 sa za slovo „výborov“ vkladajú slová „podľa prvej vety“.</w:t>
      </w:r>
    </w:p>
    <w:p w:rsidR="00D2796C" w:rsidRPr="009152FE" w:rsidRDefault="00D2796C" w:rsidP="00D2796C">
      <w:pPr>
        <w:pStyle w:val="Odsekzoznamu"/>
        <w:spacing w:after="0"/>
        <w:rPr>
          <w:rFonts w:ascii="Times New Roman" w:hAnsi="Times New Roman"/>
          <w:color w:val="auto"/>
          <w:sz w:val="24"/>
          <w:szCs w:val="24"/>
        </w:rPr>
      </w:pP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b/>
          <w:color w:val="auto"/>
          <w:sz w:val="24"/>
          <w:szCs w:val="24"/>
        </w:rPr>
        <w:t>2.</w:t>
      </w:r>
      <w:r w:rsidRPr="009152FE">
        <w:rPr>
          <w:rFonts w:ascii="Times New Roman" w:hAnsi="Times New Roman"/>
          <w:color w:val="auto"/>
          <w:sz w:val="24"/>
          <w:szCs w:val="24"/>
        </w:rPr>
        <w:t xml:space="preserve"> V § 60 sa za odsek 1 vkladá nový odsek 2, ktorý znie:</w:t>
      </w: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color w:val="auto"/>
          <w:sz w:val="24"/>
          <w:szCs w:val="24"/>
        </w:rPr>
        <w:t>„(2) Národná rada si zriaďuje z poslancov Osobitný kontrolný výbor na kontrolu činnosti finančnej správy. Osobitný kontrolný výbor na kontrolu činnosti finančnej správy prerokúva veci, ktoré tvoria predmet utajovanej skutočnosti súvisiaci s činnosťou finančnej správy, predmet daňového tajomstva</w:t>
      </w:r>
      <w:r w:rsidRPr="009152FE">
        <w:rPr>
          <w:rFonts w:ascii="Times New Roman" w:hAnsi="Times New Roman"/>
          <w:color w:val="auto"/>
          <w:sz w:val="24"/>
          <w:szCs w:val="24"/>
          <w:vertAlign w:val="superscript"/>
        </w:rPr>
        <w:t>50a</w:t>
      </w:r>
      <w:r w:rsidRPr="009152FE">
        <w:rPr>
          <w:rFonts w:ascii="Times New Roman" w:hAnsi="Times New Roman"/>
          <w:color w:val="auto"/>
          <w:sz w:val="24"/>
          <w:szCs w:val="24"/>
        </w:rPr>
        <w:t>) alebo veci, ktoré súvisia s činnosťou Kriminálneho úradu finančnej správy.“.</w:t>
      </w:r>
    </w:p>
    <w:p w:rsidR="00D2796C" w:rsidRPr="009152FE" w:rsidRDefault="00D2796C" w:rsidP="00D2796C">
      <w:pPr>
        <w:pStyle w:val="Odsekzoznamu"/>
        <w:spacing w:after="0"/>
        <w:rPr>
          <w:rFonts w:ascii="Times New Roman" w:hAnsi="Times New Roman"/>
          <w:color w:val="auto"/>
          <w:sz w:val="24"/>
          <w:szCs w:val="24"/>
        </w:rPr>
      </w:pP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color w:val="auto"/>
          <w:sz w:val="24"/>
          <w:szCs w:val="24"/>
        </w:rPr>
        <w:t>Doterajšie odseky 2 a 3 sa označujú ako odseky 3 a 4.</w:t>
      </w:r>
    </w:p>
    <w:p w:rsidR="001D4D4B" w:rsidRPr="009152FE" w:rsidRDefault="001D4D4B" w:rsidP="00AA5BFC">
      <w:pPr>
        <w:spacing w:before="0" w:beforeAutospacing="0" w:after="0" w:afterAutospacing="0"/>
        <w:ind w:firstLine="709"/>
        <w:rPr>
          <w:rFonts w:ascii="Times New Roman" w:hAnsi="Times New Roman"/>
          <w:sz w:val="24"/>
          <w:szCs w:val="24"/>
        </w:rPr>
      </w:pPr>
    </w:p>
    <w:p w:rsidR="00AA5BFC" w:rsidRPr="009152FE" w:rsidRDefault="00D2796C" w:rsidP="00AA5BF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Poznámka pod čiarou k odkazu 50a znie:</w:t>
      </w:r>
    </w:p>
    <w:p w:rsidR="00D2796C" w:rsidRPr="009152FE" w:rsidRDefault="00D2796C" w:rsidP="00AA5BFC">
      <w:pPr>
        <w:spacing w:before="0" w:beforeAutospacing="0" w:after="0" w:afterAutospacing="0"/>
        <w:ind w:left="510" w:hanging="510"/>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50a</w:t>
      </w:r>
      <w:r w:rsidRPr="009152FE">
        <w:rPr>
          <w:rFonts w:ascii="Times New Roman" w:hAnsi="Times New Roman"/>
          <w:sz w:val="24"/>
          <w:szCs w:val="24"/>
        </w:rPr>
        <w:t>) § 11 zákona č. 563/2009 Z. z. o správe daní (daňový poriadok) a o zmene a doplnení niektorých zákonov v znení neskorších predpisov.“.</w:t>
      </w:r>
    </w:p>
    <w:p w:rsidR="00F54901" w:rsidRPr="009152FE" w:rsidRDefault="00F54901" w:rsidP="00AA5BFC">
      <w:pPr>
        <w:spacing w:before="0" w:beforeAutospacing="0" w:after="0" w:afterAutospacing="0"/>
        <w:ind w:left="510" w:hanging="510"/>
        <w:rPr>
          <w:rFonts w:ascii="Times New Roman" w:hAnsi="Times New Roman"/>
          <w:sz w:val="24"/>
          <w:szCs w:val="24"/>
        </w:rPr>
      </w:pPr>
    </w:p>
    <w:p w:rsidR="00574B2E" w:rsidRPr="009152FE" w:rsidRDefault="00574B2E" w:rsidP="00574B2E">
      <w:pPr>
        <w:pStyle w:val="Zarkazkladnhotextu"/>
        <w:jc w:val="center"/>
        <w:rPr>
          <w:bCs/>
        </w:rPr>
      </w:pPr>
      <w:r w:rsidRPr="009152FE">
        <w:rPr>
          <w:b/>
          <w:bCs/>
        </w:rPr>
        <w:t xml:space="preserve">Čl. </w:t>
      </w:r>
      <w:r w:rsidR="00566962" w:rsidRPr="009152FE">
        <w:rPr>
          <w:b/>
          <w:bCs/>
        </w:rPr>
        <w:t>VII</w:t>
      </w:r>
    </w:p>
    <w:p w:rsidR="00574B2E" w:rsidRPr="009152FE" w:rsidRDefault="00574B2E" w:rsidP="00574B2E">
      <w:pPr>
        <w:pStyle w:val="Zarkazkladnhotextu"/>
        <w:rPr>
          <w:bCs/>
        </w:rPr>
      </w:pPr>
    </w:p>
    <w:p w:rsidR="00574B2E" w:rsidRPr="009152FE" w:rsidRDefault="00574B2E" w:rsidP="00574B2E">
      <w:pPr>
        <w:pStyle w:val="Zarkazkladnhotextu"/>
        <w:ind w:firstLine="708"/>
        <w:rPr>
          <w:bCs/>
        </w:rPr>
      </w:pPr>
      <w:r w:rsidRPr="009152FE">
        <w:rPr>
          <w:bCs/>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w:t>
      </w:r>
      <w:r w:rsidR="004C27EF" w:rsidRPr="009152FE">
        <w:rPr>
          <w:bCs/>
        </w:rPr>
        <w:t>,</w:t>
      </w:r>
      <w:r w:rsidRPr="009152FE">
        <w:rPr>
          <w:bCs/>
        </w:rPr>
        <w:t> zákona č. 288/2017 Z. z.</w:t>
      </w:r>
      <w:r w:rsidR="004C27EF" w:rsidRPr="009152FE">
        <w:rPr>
          <w:bCs/>
        </w:rPr>
        <w:t xml:space="preserve"> a zákona č. 177/2018 Z. z.</w:t>
      </w:r>
      <w:r w:rsidRPr="009152FE">
        <w:rPr>
          <w:bCs/>
        </w:rPr>
        <w:t xml:space="preserve"> sa mení takto:</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V § 4 ods. 5 písmeno b) znie:</w:t>
      </w:r>
    </w:p>
    <w:p w:rsidR="00574B2E" w:rsidRPr="009152FE" w:rsidRDefault="00574B2E" w:rsidP="00574B2E">
      <w:pPr>
        <w:pStyle w:val="Zarkazkladnhotextu"/>
        <w:rPr>
          <w:bCs/>
        </w:rPr>
      </w:pPr>
      <w:r w:rsidRPr="009152FE">
        <w:rPr>
          <w:bCs/>
        </w:rPr>
        <w:t>„b) ozbrojený príslušník finančnej správy,</w:t>
      </w:r>
      <w:r w:rsidRPr="009152FE">
        <w:rPr>
          <w:bCs/>
          <w:vertAlign w:val="superscript"/>
        </w:rPr>
        <w:t>1d</w:t>
      </w:r>
      <w:r w:rsidRPr="009152FE">
        <w:rPr>
          <w:bCs/>
        </w:rPr>
        <w:t>)“.</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Poznámka pod čiarou k odkazu 1d znie:</w:t>
      </w:r>
    </w:p>
    <w:p w:rsidR="00574B2E" w:rsidRPr="009152FE" w:rsidRDefault="00574B2E" w:rsidP="00574B2E">
      <w:pPr>
        <w:pStyle w:val="Zarkazkladnhotextu"/>
        <w:ind w:left="426" w:hanging="426"/>
        <w:rPr>
          <w:bCs/>
        </w:rPr>
      </w:pPr>
      <w:r w:rsidRPr="009152FE">
        <w:rPr>
          <w:bCs/>
        </w:rPr>
        <w:t>„</w:t>
      </w:r>
      <w:r w:rsidRPr="009152FE">
        <w:rPr>
          <w:bCs/>
          <w:vertAlign w:val="superscript"/>
        </w:rPr>
        <w:t>1d</w:t>
      </w:r>
      <w:r w:rsidRPr="009152FE">
        <w:rPr>
          <w:bCs/>
        </w:rPr>
        <w:t xml:space="preserve">) </w:t>
      </w:r>
      <w:r w:rsidR="004300D0" w:rsidRPr="009152FE">
        <w:rPr>
          <w:bCs/>
        </w:rPr>
        <w:t xml:space="preserve">§ </w:t>
      </w:r>
      <w:r w:rsidR="0006610B" w:rsidRPr="009152FE">
        <w:rPr>
          <w:bCs/>
        </w:rPr>
        <w:t>71</w:t>
      </w:r>
      <w:r w:rsidR="004300D0" w:rsidRPr="009152FE">
        <w:rPr>
          <w:bCs/>
        </w:rPr>
        <w:t xml:space="preserve"> ods. </w:t>
      </w:r>
      <w:r w:rsidR="00D17582" w:rsidRPr="009152FE">
        <w:rPr>
          <w:bCs/>
        </w:rPr>
        <w:t>6</w:t>
      </w:r>
      <w:r w:rsidRPr="009152FE">
        <w:rPr>
          <w:bCs/>
        </w:rPr>
        <w:t xml:space="preserve"> zákona č. .../... Z. z. o finančnej správe a o zmene a doplnení niektorých zákonov.“.</w:t>
      </w:r>
    </w:p>
    <w:p w:rsidR="006E0238" w:rsidRPr="009152FE" w:rsidRDefault="006E0238" w:rsidP="00574B2E">
      <w:pPr>
        <w:pStyle w:val="Zarkazkladnhotextu"/>
        <w:ind w:left="426" w:hanging="426"/>
        <w:rPr>
          <w:bCs/>
        </w:rPr>
      </w:pPr>
    </w:p>
    <w:p w:rsidR="00574B2E" w:rsidRPr="009152FE" w:rsidRDefault="00574B2E" w:rsidP="00574B2E">
      <w:pPr>
        <w:pStyle w:val="Zarkazkladnhotextu"/>
        <w:jc w:val="center"/>
        <w:rPr>
          <w:b/>
          <w:bCs/>
        </w:rPr>
      </w:pPr>
      <w:r w:rsidRPr="009152FE">
        <w:rPr>
          <w:b/>
          <w:bCs/>
        </w:rPr>
        <w:t xml:space="preserve">Čl. </w:t>
      </w:r>
      <w:r w:rsidR="00566962" w:rsidRPr="009152FE">
        <w:rPr>
          <w:b/>
          <w:bCs/>
        </w:rPr>
        <w:t>VIII</w:t>
      </w:r>
    </w:p>
    <w:p w:rsidR="00574B2E" w:rsidRPr="009152FE" w:rsidRDefault="00574B2E" w:rsidP="00574B2E">
      <w:pPr>
        <w:pStyle w:val="Zarkazkladnhotextu"/>
        <w:jc w:val="center"/>
        <w:rPr>
          <w:bCs/>
        </w:rPr>
      </w:pPr>
    </w:p>
    <w:p w:rsidR="00574B2E" w:rsidRPr="009152FE" w:rsidRDefault="00574B2E" w:rsidP="00574B2E">
      <w:pPr>
        <w:pStyle w:val="Zarkazkladnhotextu"/>
      </w:pPr>
      <w:r w:rsidRPr="009152FE">
        <w:rPr>
          <w:bCs/>
        </w:rPr>
        <w:tab/>
      </w:r>
      <w:r w:rsidRPr="009152FE">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w:t>
      </w:r>
      <w:r w:rsidR="003B160C" w:rsidRPr="009152FE">
        <w:t xml:space="preserve">, </w:t>
      </w:r>
      <w:r w:rsidRPr="009152FE">
        <w:t xml:space="preserve">zákona č. 125/2016 Z. z. </w:t>
      </w:r>
      <w:r w:rsidR="003B160C" w:rsidRPr="009152FE">
        <w:t xml:space="preserve">a zákona č. 190/2018 Z. z. </w:t>
      </w:r>
      <w:r w:rsidRPr="009152FE">
        <w:t xml:space="preserve">sa mení a dopĺňa takto: </w:t>
      </w:r>
    </w:p>
    <w:p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2 sa slovo „colník,“ nahrádza slovami „ozbrojený príslušník finančnej správy,</w:t>
      </w:r>
      <w:r w:rsidRPr="009152FE">
        <w:rPr>
          <w:rFonts w:ascii="Times New Roman" w:hAnsi="Times New Roman"/>
          <w:sz w:val="24"/>
          <w:szCs w:val="24"/>
          <w:vertAlign w:val="superscript"/>
        </w:rPr>
        <w:t>1a</w:t>
      </w:r>
      <w:r w:rsidRPr="009152FE">
        <w:rPr>
          <w:rFonts w:ascii="Times New Roman" w:hAnsi="Times New Roman"/>
          <w:sz w:val="24"/>
          <w:szCs w:val="24"/>
        </w:rPr>
        <w:t>).“</w:t>
      </w:r>
    </w:p>
    <w:p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Poznámka pod čiarou k odkazu 1a znie:</w:t>
      </w:r>
    </w:p>
    <w:p w:rsidR="00574B2E" w:rsidRPr="009152FE" w:rsidRDefault="00574B2E" w:rsidP="00574B2E">
      <w:pPr>
        <w:pStyle w:val="Odsekzoznamu"/>
        <w:spacing w:after="0"/>
        <w:ind w:left="510" w:hanging="510"/>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xml:space="preserve">) </w:t>
      </w:r>
      <w:r w:rsidR="00E92A2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E92A20" w:rsidRPr="009152FE">
        <w:rPr>
          <w:rFonts w:ascii="Times New Roman" w:hAnsi="Times New Roman"/>
          <w:color w:val="auto"/>
          <w:sz w:val="24"/>
          <w:szCs w:val="24"/>
        </w:rPr>
        <w:t xml:space="preserve"> ods. </w:t>
      </w:r>
      <w:r w:rsidR="00D17582" w:rsidRPr="009152FE">
        <w:rPr>
          <w:rFonts w:ascii="Times New Roman" w:hAnsi="Times New Roman"/>
          <w:color w:val="auto"/>
          <w:sz w:val="24"/>
          <w:szCs w:val="24"/>
        </w:rPr>
        <w:t>6</w:t>
      </w:r>
      <w:r w:rsidRPr="009152FE">
        <w:rPr>
          <w:rFonts w:ascii="Times New Roman" w:hAnsi="Times New Roman"/>
          <w:color w:val="auto"/>
          <w:sz w:val="24"/>
          <w:szCs w:val="24"/>
        </w:rPr>
        <w:t xml:space="preserve"> zákona č. .../... Z. z. o finančnej správe a o zmene a doplnení niektorých zákonov.“.</w:t>
      </w:r>
    </w:p>
    <w:p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15 písm. c) sa slovo „colníka“ nahrádza slovami „ozbrojeného príslušníka finančnej správy“.</w:t>
      </w:r>
    </w:p>
    <w:p w:rsidR="000257E3" w:rsidRPr="009152FE" w:rsidRDefault="00574B2E"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w:t>
      </w:r>
      <w:r w:rsidR="000257E3" w:rsidRPr="009152FE">
        <w:rPr>
          <w:rFonts w:ascii="Times New Roman" w:hAnsi="Times New Roman"/>
          <w:sz w:val="24"/>
          <w:szCs w:val="24"/>
        </w:rPr>
        <w:t xml:space="preserve">V § 58 ods. 1 písm. g) sa slová </w:t>
      </w:r>
      <w:r w:rsidR="00060FBA" w:rsidRPr="009152FE">
        <w:rPr>
          <w:rFonts w:ascii="Times New Roman" w:hAnsi="Times New Roman"/>
          <w:sz w:val="24"/>
          <w:szCs w:val="24"/>
        </w:rPr>
        <w:t xml:space="preserve">„colníka k finančnej správe“ nahrádzajú slovami „colníka k colnej správe“. </w:t>
      </w:r>
    </w:p>
    <w:p w:rsidR="000257E3" w:rsidRPr="009152FE" w:rsidRDefault="000257E3" w:rsidP="006E0238">
      <w:pPr>
        <w:spacing w:before="0" w:beforeAutospacing="0" w:after="0" w:afterAutospacing="0"/>
        <w:ind w:firstLine="709"/>
        <w:rPr>
          <w:rFonts w:ascii="Times New Roman" w:hAnsi="Times New Roman"/>
          <w:sz w:val="24"/>
          <w:szCs w:val="24"/>
        </w:rPr>
      </w:pPr>
    </w:p>
    <w:p w:rsidR="00574B2E" w:rsidRPr="009152FE" w:rsidRDefault="00060FBA"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w:t>
      </w:r>
      <w:r w:rsidR="00574B2E" w:rsidRPr="009152FE">
        <w:rPr>
          <w:rFonts w:ascii="Times New Roman" w:hAnsi="Times New Roman"/>
          <w:sz w:val="24"/>
          <w:szCs w:val="24"/>
        </w:rPr>
        <w:t>V § 103 ods. 1 sa na konci pripája táto veta:</w:t>
      </w:r>
    </w:p>
    <w:p w:rsidR="00574B2E" w:rsidRPr="009152FE" w:rsidRDefault="00574B2E" w:rsidP="00574B2E">
      <w:pPr>
        <w:pStyle w:val="Odsekzoznamu"/>
        <w:spacing w:after="0"/>
        <w:rPr>
          <w:rFonts w:ascii="Times New Roman" w:hAnsi="Times New Roman"/>
          <w:color w:val="auto"/>
          <w:sz w:val="24"/>
          <w:szCs w:val="24"/>
        </w:rPr>
      </w:pPr>
      <w:r w:rsidRPr="009152FE">
        <w:rPr>
          <w:rFonts w:ascii="Times New Roman" w:hAnsi="Times New Roman"/>
          <w:color w:val="auto"/>
          <w:sz w:val="24"/>
          <w:szCs w:val="24"/>
        </w:rPr>
        <w:t>„Sociálne zabezpečenie policajta, ktorý je ozbrojeným príslušníkom finančnej správy (ďalej len „ozbrojený príslušník finančnej správy“), ktorý bol bezprostredne pred ustanovením do funkcie spojenej s pridelením služobnej zbrane neozbrojeným príslušníkom finančnej správy,</w:t>
      </w:r>
      <w:r w:rsidRPr="009152FE">
        <w:rPr>
          <w:rFonts w:ascii="Times New Roman" w:hAnsi="Times New Roman"/>
          <w:color w:val="auto"/>
          <w:sz w:val="24"/>
          <w:szCs w:val="24"/>
          <w:vertAlign w:val="superscript"/>
        </w:rPr>
        <w:t>43a</w:t>
      </w:r>
      <w:r w:rsidRPr="009152FE">
        <w:rPr>
          <w:rFonts w:ascii="Times New Roman" w:hAnsi="Times New Roman"/>
          <w:color w:val="auto"/>
          <w:sz w:val="24"/>
          <w:szCs w:val="24"/>
        </w:rPr>
        <w:t>) vzniká dňom jeho ustanovenia do funkcie spojenej s pridelením služobnej zbrane na vlastnú žiadosť alebo s jeho písomným súhlasom podľa osobitného predpisu.</w:t>
      </w:r>
      <w:r w:rsidRPr="009152FE">
        <w:rPr>
          <w:rFonts w:ascii="Times New Roman" w:hAnsi="Times New Roman"/>
          <w:color w:val="auto"/>
          <w:sz w:val="24"/>
          <w:szCs w:val="24"/>
          <w:vertAlign w:val="superscript"/>
        </w:rPr>
        <w:t>43b</w:t>
      </w:r>
      <w:r w:rsidRPr="009152FE">
        <w:rPr>
          <w:rFonts w:ascii="Times New Roman" w:hAnsi="Times New Roman"/>
          <w:color w:val="auto"/>
          <w:sz w:val="24"/>
          <w:szCs w:val="24"/>
        </w:rPr>
        <w:t>)“.</w:t>
      </w:r>
    </w:p>
    <w:p w:rsidR="00574B2E" w:rsidRPr="009152FE" w:rsidRDefault="00574B2E" w:rsidP="00574B2E">
      <w:pPr>
        <w:pStyle w:val="Odsekzoznamu"/>
        <w:spacing w:after="0"/>
        <w:ind w:left="284" w:hanging="284"/>
        <w:rPr>
          <w:rFonts w:ascii="Times New Roman" w:hAnsi="Times New Roman"/>
          <w:color w:val="auto"/>
          <w:sz w:val="24"/>
          <w:szCs w:val="24"/>
        </w:rPr>
      </w:pPr>
    </w:p>
    <w:p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Poznámky pod čiarou k odkazom 43a a 43b znejú:</w:t>
      </w:r>
    </w:p>
    <w:p w:rsidR="006E0238" w:rsidRPr="009152FE" w:rsidRDefault="00574B2E" w:rsidP="006E0238">
      <w:pPr>
        <w:pStyle w:val="Odsekzoznamu"/>
        <w:spacing w:after="0"/>
        <w:ind w:left="284" w:hanging="284"/>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43a</w:t>
      </w:r>
      <w:r w:rsidRPr="009152FE">
        <w:rPr>
          <w:rFonts w:ascii="Times New Roman" w:hAnsi="Times New Roman"/>
          <w:color w:val="auto"/>
          <w:sz w:val="24"/>
          <w:szCs w:val="24"/>
        </w:rPr>
        <w:t xml:space="preserve">) </w:t>
      </w:r>
      <w:r w:rsidR="004300D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4300D0" w:rsidRPr="009152FE">
        <w:rPr>
          <w:rFonts w:ascii="Times New Roman" w:hAnsi="Times New Roman"/>
          <w:color w:val="auto"/>
          <w:sz w:val="24"/>
          <w:szCs w:val="24"/>
        </w:rPr>
        <w:t xml:space="preserve"> ods. 10</w:t>
      </w:r>
      <w:r w:rsidRPr="009152FE">
        <w:rPr>
          <w:rFonts w:ascii="Times New Roman" w:hAnsi="Times New Roman"/>
          <w:color w:val="auto"/>
          <w:sz w:val="24"/>
          <w:szCs w:val="24"/>
        </w:rPr>
        <w:t xml:space="preserve"> zákona č. .../... Z. z.</w:t>
      </w:r>
    </w:p>
    <w:p w:rsidR="006E0238" w:rsidRPr="009152FE" w:rsidRDefault="00574B2E" w:rsidP="006E0238">
      <w:pPr>
        <w:pStyle w:val="Odsekzoznamu"/>
        <w:spacing w:after="0"/>
        <w:ind w:left="284" w:hanging="284"/>
        <w:rPr>
          <w:rFonts w:ascii="Times New Roman" w:hAnsi="Times New Roman"/>
          <w:color w:val="auto"/>
          <w:sz w:val="24"/>
          <w:szCs w:val="24"/>
        </w:rPr>
      </w:pPr>
      <w:r w:rsidRPr="009152FE">
        <w:rPr>
          <w:rFonts w:ascii="Times New Roman" w:hAnsi="Times New Roman"/>
          <w:color w:val="auto"/>
          <w:sz w:val="24"/>
          <w:szCs w:val="24"/>
          <w:vertAlign w:val="superscript"/>
        </w:rPr>
        <w:t xml:space="preserve">  43b</w:t>
      </w:r>
      <w:r w:rsidRPr="009152FE">
        <w:rPr>
          <w:rFonts w:ascii="Times New Roman" w:hAnsi="Times New Roman"/>
          <w:color w:val="auto"/>
          <w:sz w:val="24"/>
          <w:szCs w:val="24"/>
        </w:rPr>
        <w:t xml:space="preserve">) </w:t>
      </w:r>
      <w:r w:rsidR="004300D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107</w:t>
      </w:r>
      <w:r w:rsidR="004300D0"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zákona č. .../... Z. z.“.</w:t>
      </w:r>
    </w:p>
    <w:p w:rsidR="006E0238" w:rsidRPr="009152FE" w:rsidRDefault="006E0238" w:rsidP="006E0238">
      <w:pPr>
        <w:pStyle w:val="Odsekzoznamu"/>
        <w:spacing w:after="0"/>
        <w:ind w:left="284" w:hanging="284"/>
        <w:rPr>
          <w:rFonts w:ascii="Times New Roman" w:hAnsi="Times New Roman"/>
          <w:color w:val="auto"/>
          <w:sz w:val="24"/>
          <w:szCs w:val="24"/>
        </w:rPr>
      </w:pPr>
    </w:p>
    <w:p w:rsidR="00574B2E" w:rsidRPr="009152FE" w:rsidRDefault="00B505D9" w:rsidP="006E0238">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5</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106 ods. 1 sa na konci pripája táto veta:</w:t>
      </w:r>
    </w:p>
    <w:p w:rsidR="00574B2E" w:rsidRPr="009152FE" w:rsidRDefault="00574B2E" w:rsidP="006E0238">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„Skončením služobného pomeru ozbrojeného príslušníka finančnej správy </w:t>
      </w:r>
      <w:r w:rsidR="00160058">
        <w:rPr>
          <w:rFonts w:ascii="Times New Roman" w:hAnsi="Times New Roman"/>
          <w:sz w:val="24"/>
          <w:szCs w:val="24"/>
        </w:rPr>
        <w:t xml:space="preserve">uvoľnením </w:t>
      </w:r>
      <w:r w:rsidRPr="009152FE">
        <w:rPr>
          <w:rFonts w:ascii="Times New Roman" w:hAnsi="Times New Roman"/>
          <w:sz w:val="24"/>
          <w:szCs w:val="24"/>
        </w:rPr>
        <w:t>sa na účely tohto zákona rozumie aj preloženie alebo prevedenie takéhoto príslušníka finančnej správy na funkciu, ktorá nie je spojená s pridelením služobnej zbrane na jeho vlastnú žiadosť alebo s jeho písomným súhlasom podľa osobitného predpisu,</w:t>
      </w:r>
      <w:r w:rsidRPr="009152FE">
        <w:rPr>
          <w:rFonts w:ascii="Times New Roman" w:hAnsi="Times New Roman"/>
          <w:sz w:val="24"/>
          <w:szCs w:val="24"/>
          <w:vertAlign w:val="superscript"/>
        </w:rPr>
        <w:t>47c</w:t>
      </w:r>
      <w:r w:rsidRPr="009152FE">
        <w:rPr>
          <w:rFonts w:ascii="Times New Roman" w:hAnsi="Times New Roman"/>
          <w:sz w:val="24"/>
          <w:szCs w:val="24"/>
        </w:rPr>
        <w:t>) alebo ustanovenie takéhoto príslušníka finančnej správy do funkcie, ktorá nie je spojená s pridelením služobnej zbrane nanovo na vlastnú žiadosť alebo s jeho písomným súhlasom podľa osobitného predpisu.</w:t>
      </w:r>
      <w:r w:rsidRPr="009152FE">
        <w:rPr>
          <w:rFonts w:ascii="Times New Roman" w:hAnsi="Times New Roman"/>
          <w:sz w:val="24"/>
          <w:szCs w:val="24"/>
          <w:vertAlign w:val="superscript"/>
        </w:rPr>
        <w:t>47d</w:t>
      </w:r>
      <w:r w:rsidRPr="009152FE">
        <w:rPr>
          <w:rFonts w:ascii="Times New Roman" w:hAnsi="Times New Roman"/>
          <w:sz w:val="24"/>
          <w:szCs w:val="24"/>
        </w:rPr>
        <w:t>)“.</w:t>
      </w:r>
    </w:p>
    <w:p w:rsidR="00091EE7" w:rsidRPr="009152FE" w:rsidRDefault="00091EE7" w:rsidP="006E0238">
      <w:pPr>
        <w:spacing w:before="0" w:beforeAutospacing="0" w:after="0" w:afterAutospacing="0"/>
        <w:rPr>
          <w:rFonts w:ascii="Times New Roman" w:hAnsi="Times New Roman"/>
          <w:sz w:val="24"/>
          <w:szCs w:val="24"/>
        </w:rPr>
      </w:pPr>
    </w:p>
    <w:p w:rsidR="00574B2E" w:rsidRPr="009152FE" w:rsidRDefault="00574B2E" w:rsidP="00091E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47c a 47d znejú: </w:t>
      </w:r>
    </w:p>
    <w:p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47c</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107</w:t>
      </w:r>
      <w:r w:rsidR="004300D0"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vertAlign w:val="superscript"/>
        </w:rPr>
        <w:t xml:space="preserve">  47d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rsidR="00574B2E" w:rsidRPr="009152FE" w:rsidRDefault="00B505D9" w:rsidP="00574B2E">
      <w:pPr>
        <w:spacing w:after="0"/>
        <w:ind w:firstLine="709"/>
        <w:rPr>
          <w:rFonts w:ascii="Times New Roman" w:hAnsi="Times New Roman"/>
          <w:sz w:val="24"/>
          <w:szCs w:val="24"/>
        </w:rPr>
      </w:pPr>
      <w:r w:rsidRPr="009152FE">
        <w:rPr>
          <w:rFonts w:ascii="Times New Roman" w:hAnsi="Times New Roman"/>
          <w:b/>
          <w:sz w:val="24"/>
          <w:szCs w:val="24"/>
        </w:rPr>
        <w:t>6</w:t>
      </w:r>
      <w:r w:rsidR="00574B2E" w:rsidRPr="009152FE">
        <w:rPr>
          <w:rFonts w:ascii="Times New Roman" w:hAnsi="Times New Roman"/>
          <w:b/>
          <w:sz w:val="24"/>
          <w:szCs w:val="24"/>
        </w:rPr>
        <w:t>.</w:t>
      </w:r>
      <w:r w:rsidR="00574B2E" w:rsidRPr="009152FE">
        <w:rPr>
          <w:rFonts w:ascii="Times New Roman" w:hAnsi="Times New Roman"/>
          <w:sz w:val="24"/>
          <w:szCs w:val="24"/>
        </w:rPr>
        <w:t xml:space="preserve"> Za § 143a</w:t>
      </w:r>
      <w:r w:rsidR="00FB399A" w:rsidRPr="009152FE">
        <w:rPr>
          <w:rFonts w:ascii="Times New Roman" w:hAnsi="Times New Roman"/>
          <w:sz w:val="24"/>
          <w:szCs w:val="24"/>
        </w:rPr>
        <w:t>h</w:t>
      </w:r>
      <w:r w:rsidR="00574B2E" w:rsidRPr="009152FE">
        <w:rPr>
          <w:rFonts w:ascii="Times New Roman" w:hAnsi="Times New Roman"/>
          <w:sz w:val="24"/>
          <w:szCs w:val="24"/>
        </w:rPr>
        <w:t xml:space="preserve"> sa vkladá § 143a</w:t>
      </w:r>
      <w:r w:rsidR="00FB399A" w:rsidRPr="009152FE">
        <w:rPr>
          <w:rFonts w:ascii="Times New Roman" w:hAnsi="Times New Roman"/>
          <w:sz w:val="24"/>
          <w:szCs w:val="24"/>
        </w:rPr>
        <w:t>i</w:t>
      </w:r>
      <w:r w:rsidR="00574B2E" w:rsidRPr="009152FE">
        <w:rPr>
          <w:rFonts w:ascii="Times New Roman" w:hAnsi="Times New Roman"/>
          <w:sz w:val="24"/>
          <w:szCs w:val="24"/>
        </w:rPr>
        <w:t>, ktorý vrátane nadpisu znie:</w:t>
      </w:r>
    </w:p>
    <w:p w:rsidR="00574B2E" w:rsidRPr="009152FE" w:rsidRDefault="00574B2E" w:rsidP="00091EE7">
      <w:pPr>
        <w:spacing w:after="0" w:afterAutospacing="0"/>
        <w:ind w:left="284" w:hanging="284"/>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143a</w:t>
      </w:r>
      <w:r w:rsidR="00946E88" w:rsidRPr="009152FE">
        <w:rPr>
          <w:rFonts w:ascii="Times New Roman" w:hAnsi="Times New Roman"/>
          <w:b/>
          <w:sz w:val="24"/>
          <w:szCs w:val="24"/>
        </w:rPr>
        <w:t>i</w:t>
      </w:r>
    </w:p>
    <w:p w:rsidR="00574B2E" w:rsidRPr="009152FE" w:rsidRDefault="00574B2E" w:rsidP="00091EE7">
      <w:pPr>
        <w:spacing w:before="0" w:beforeAutospacing="0" w:after="0" w:afterAutospacing="0"/>
        <w:ind w:left="284" w:hanging="284"/>
        <w:jc w:val="center"/>
        <w:rPr>
          <w:rFonts w:ascii="Times New Roman" w:hAnsi="Times New Roman"/>
          <w:b/>
          <w:sz w:val="24"/>
          <w:szCs w:val="24"/>
        </w:rPr>
      </w:pPr>
      <w:r w:rsidRPr="009152FE">
        <w:rPr>
          <w:rFonts w:ascii="Times New Roman" w:hAnsi="Times New Roman"/>
          <w:b/>
          <w:sz w:val="24"/>
          <w:szCs w:val="24"/>
        </w:rPr>
        <w:t xml:space="preserve">Prechodné ustanovenie k úpravám účinným od </w:t>
      </w:r>
      <w:r w:rsidR="009E7475" w:rsidRPr="009152FE">
        <w:rPr>
          <w:rFonts w:ascii="Times New Roman" w:hAnsi="Times New Roman"/>
          <w:b/>
          <w:sz w:val="24"/>
          <w:szCs w:val="24"/>
        </w:rPr>
        <w:t>1</w:t>
      </w:r>
      <w:r w:rsidRPr="009152FE">
        <w:rPr>
          <w:rFonts w:ascii="Times New Roman" w:hAnsi="Times New Roman"/>
          <w:b/>
          <w:sz w:val="24"/>
          <w:szCs w:val="24"/>
        </w:rPr>
        <w:t>. júla 2019</w:t>
      </w:r>
    </w:p>
    <w:p w:rsidR="00091EE7" w:rsidRPr="009152FE" w:rsidRDefault="00091EE7" w:rsidP="00091EE7">
      <w:pPr>
        <w:spacing w:before="0" w:beforeAutospacing="0" w:after="0" w:afterAutospacing="0"/>
        <w:ind w:left="284" w:hanging="284"/>
        <w:jc w:val="center"/>
        <w:rPr>
          <w:rFonts w:ascii="Times New Roman" w:hAnsi="Times New Roman"/>
          <w:sz w:val="24"/>
          <w:szCs w:val="24"/>
        </w:rPr>
      </w:pPr>
    </w:p>
    <w:p w:rsidR="00B56CC3" w:rsidRDefault="00B56CC3" w:rsidP="00574B2E">
      <w:pPr>
        <w:pStyle w:val="Zarkazkladnhotextu"/>
        <w:ind w:firstLine="709"/>
      </w:pPr>
      <w:r>
        <w:t xml:space="preserve">(1) </w:t>
      </w:r>
      <w:r w:rsidR="00574B2E" w:rsidRPr="009152FE">
        <w:t>Služobný pomer colníka podľa predpisov</w:t>
      </w:r>
      <w:r w:rsidR="006D47E7" w:rsidRPr="009152FE">
        <w:rPr>
          <w:bCs/>
        </w:rPr>
        <w:t xml:space="preserve"> </w:t>
      </w:r>
      <w:r w:rsidR="006D47E7" w:rsidRPr="009152FE">
        <w:t>účinných do 30. júna 2019</w:t>
      </w:r>
      <w:r w:rsidR="00574B2E" w:rsidRPr="009152FE">
        <w:t xml:space="preserve">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w:t>
      </w:r>
      <w:r w:rsidR="006D47E7" w:rsidRPr="009152FE">
        <w:rPr>
          <w:bCs/>
        </w:rPr>
        <w:t xml:space="preserve"> </w:t>
      </w:r>
      <w:r w:rsidR="006D47E7" w:rsidRPr="009152FE">
        <w:t>účinných do 30. júna 2019</w:t>
      </w:r>
      <w:r w:rsidR="00574B2E" w:rsidRPr="009152FE">
        <w:t>.</w:t>
      </w:r>
    </w:p>
    <w:p w:rsidR="00B56CC3" w:rsidRDefault="00B56CC3" w:rsidP="00574B2E">
      <w:pPr>
        <w:pStyle w:val="Zarkazkladnhotextu"/>
        <w:ind w:firstLine="709"/>
      </w:pPr>
    </w:p>
    <w:p w:rsidR="00574B2E" w:rsidRPr="009152FE" w:rsidRDefault="00B56CC3" w:rsidP="00574B2E">
      <w:pPr>
        <w:pStyle w:val="Zarkazkladnhotextu"/>
        <w:ind w:firstLine="709"/>
      </w:pPr>
      <w:r>
        <w:t xml:space="preserve">(2) </w:t>
      </w:r>
      <w:r w:rsidRPr="00B56CC3">
        <w:t>Za ozbrojeného príslušníka finančnej správy sa na účely tohto zákona považuje aj colník, ktoréh</w:t>
      </w:r>
      <w:r>
        <w:t xml:space="preserve">o služobný pomer skončil do 30. júna </w:t>
      </w:r>
      <w:r w:rsidRPr="00B56CC3">
        <w:t>2019.</w:t>
      </w:r>
      <w:r w:rsidR="00574B2E" w:rsidRPr="009152FE">
        <w:t>“.</w:t>
      </w:r>
    </w:p>
    <w:p w:rsidR="00574B2E" w:rsidRPr="009152FE" w:rsidRDefault="00574B2E"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566962" w:rsidRPr="009152FE">
        <w:rPr>
          <w:b/>
          <w:bCs/>
        </w:rPr>
        <w:t>IX</w:t>
      </w:r>
    </w:p>
    <w:p w:rsidR="00574B2E" w:rsidRPr="009152FE" w:rsidRDefault="00574B2E" w:rsidP="00574B2E">
      <w:pPr>
        <w:spacing w:after="0"/>
        <w:ind w:firstLine="708"/>
        <w:rPr>
          <w:rFonts w:ascii="Times New Roman" w:hAnsi="Times New Roman"/>
          <w:sz w:val="24"/>
          <w:szCs w:val="24"/>
        </w:rPr>
      </w:pPr>
      <w:r w:rsidRPr="009152FE">
        <w:rPr>
          <w:rFonts w:ascii="Times New Roman" w:hAnsi="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w:t>
      </w:r>
      <w:r w:rsidR="00CF5682" w:rsidRPr="009152FE">
        <w:rPr>
          <w:rFonts w:ascii="Times New Roman" w:hAnsi="Times New Roman"/>
          <w:sz w:val="24"/>
          <w:szCs w:val="24"/>
        </w:rPr>
        <w:t xml:space="preserve">uznesenia Ústavného súdu Slovenskej republiky č. 566/2006 Z. z., </w:t>
      </w:r>
      <w:r w:rsidRPr="009152FE">
        <w:rPr>
          <w:rFonts w:ascii="Times New Roman" w:hAnsi="Times New Roman"/>
          <w:sz w:val="24"/>
          <w:szCs w:val="24"/>
        </w:rPr>
        <w:t>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87/2018 Z. z.</w:t>
      </w:r>
      <w:r w:rsidR="003B160C" w:rsidRPr="009152FE">
        <w:rPr>
          <w:rFonts w:ascii="Times New Roman" w:hAnsi="Times New Roman"/>
          <w:sz w:val="24"/>
          <w:szCs w:val="24"/>
        </w:rPr>
        <w:t>, zákona č. 177/2018 Z. z. a zákona č. 191/2018 Z. z.</w:t>
      </w:r>
      <w:r w:rsidRPr="009152FE">
        <w:rPr>
          <w:rFonts w:ascii="Times New Roman" w:hAnsi="Times New Roman"/>
          <w:sz w:val="24"/>
          <w:szCs w:val="24"/>
        </w:rPr>
        <w:t xml:space="preserve"> sa mení a dopĺňa takto:</w:t>
      </w:r>
    </w:p>
    <w:p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1.</w:t>
      </w:r>
      <w:r w:rsidRPr="009152FE">
        <w:rPr>
          <w:rFonts w:ascii="Times New Roman" w:hAnsi="Times New Roman"/>
          <w:color w:val="auto"/>
          <w:sz w:val="24"/>
          <w:szCs w:val="24"/>
        </w:rPr>
        <w:t xml:space="preserve"> V § 1 ods. 3 sa</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slovo</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„colníkov</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nahrádza slovami „ozbrojených príslušníkov finančnej správy</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w:t>
      </w:r>
    </w:p>
    <w:p w:rsidR="00686EB4" w:rsidRPr="009152FE" w:rsidRDefault="00686EB4" w:rsidP="00574B2E">
      <w:pPr>
        <w:pStyle w:val="Odsekzoznamu"/>
        <w:spacing w:after="0"/>
        <w:ind w:firstLine="709"/>
        <w:rPr>
          <w:rFonts w:ascii="Times New Roman" w:hAnsi="Times New Roman"/>
          <w:color w:val="auto"/>
          <w:sz w:val="24"/>
          <w:szCs w:val="24"/>
        </w:rPr>
      </w:pPr>
    </w:p>
    <w:p w:rsidR="00574B2E" w:rsidRPr="009152FE" w:rsidRDefault="00A771E0" w:rsidP="007228A7">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2.</w:t>
      </w:r>
      <w:r w:rsidRPr="009152FE">
        <w:rPr>
          <w:rFonts w:ascii="Times New Roman" w:hAnsi="Times New Roman"/>
          <w:color w:val="auto"/>
          <w:sz w:val="24"/>
          <w:szCs w:val="24"/>
        </w:rPr>
        <w:t xml:space="preserve"> </w:t>
      </w:r>
      <w:r w:rsidR="007228A7" w:rsidRPr="009152FE">
        <w:rPr>
          <w:rFonts w:ascii="Times New Roman" w:hAnsi="Times New Roman"/>
          <w:color w:val="auto"/>
          <w:sz w:val="24"/>
          <w:szCs w:val="24"/>
        </w:rPr>
        <w:t>V poznámke pod čiarou k odkazu 1a sa vypúšťa citácia „Zákon č. 200/1998 Z. z. o štátnej službe colníkov a o zmene a doplnení niektorých ďalších zákonov v znení neskorších predpisov.“ a na konci sa pripája táto citácia: „Zákon č. .../... Z. z. o finančnej správe a o zmene a doplnení niektorých zákonov.“.</w:t>
      </w:r>
    </w:p>
    <w:p w:rsidR="00761107" w:rsidRPr="009152FE" w:rsidRDefault="00761107"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 xml:space="preserve">3. </w:t>
      </w:r>
      <w:r w:rsidRPr="009152FE">
        <w:rPr>
          <w:rFonts w:ascii="Times New Roman" w:hAnsi="Times New Roman"/>
          <w:color w:val="auto"/>
          <w:sz w:val="24"/>
          <w:szCs w:val="24"/>
        </w:rPr>
        <w:t>V § 16 sa na konci pripája táto veta:</w:t>
      </w:r>
    </w:p>
    <w:p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„Finančné riaditeľstvo Slovenskej republiky je povinne úrazovo poistené aj pre fyzickú osobu, ktorá je neozbrojeným príslušníkom finančnej správy.</w:t>
      </w:r>
      <w:r w:rsidRPr="009152FE">
        <w:rPr>
          <w:rFonts w:ascii="Times New Roman" w:hAnsi="Times New Roman"/>
          <w:color w:val="auto"/>
          <w:sz w:val="24"/>
          <w:szCs w:val="24"/>
          <w:vertAlign w:val="superscript"/>
        </w:rPr>
        <w:t>39</w:t>
      </w:r>
      <w:r w:rsidRPr="009152FE">
        <w:rPr>
          <w:rFonts w:ascii="Times New Roman" w:hAnsi="Times New Roman"/>
          <w:color w:val="auto"/>
          <w:sz w:val="24"/>
          <w:szCs w:val="24"/>
        </w:rPr>
        <w:t>)“.</w:t>
      </w:r>
    </w:p>
    <w:p w:rsidR="005D716D" w:rsidRPr="009152FE" w:rsidRDefault="005D716D" w:rsidP="005D716D">
      <w:pPr>
        <w:pStyle w:val="Odsekzoznamu"/>
        <w:spacing w:after="0"/>
        <w:rPr>
          <w:rFonts w:ascii="Times New Roman" w:hAnsi="Times New Roman"/>
          <w:color w:val="auto"/>
          <w:sz w:val="24"/>
          <w:szCs w:val="24"/>
        </w:rPr>
      </w:pPr>
    </w:p>
    <w:p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ab/>
      </w:r>
      <w:r w:rsidR="00A8162E" w:rsidRPr="009152FE">
        <w:rPr>
          <w:rFonts w:ascii="Times New Roman" w:hAnsi="Times New Roman"/>
          <w:color w:val="auto"/>
          <w:sz w:val="24"/>
          <w:szCs w:val="24"/>
        </w:rPr>
        <w:tab/>
      </w:r>
      <w:r w:rsidRPr="009152FE">
        <w:rPr>
          <w:rFonts w:ascii="Times New Roman" w:hAnsi="Times New Roman"/>
          <w:color w:val="auto"/>
          <w:sz w:val="24"/>
          <w:szCs w:val="24"/>
        </w:rPr>
        <w:t xml:space="preserve">Poznámka pod čiarou k odkazu </w:t>
      </w:r>
      <w:r w:rsidR="00A8162E" w:rsidRPr="009152FE">
        <w:rPr>
          <w:rFonts w:ascii="Times New Roman" w:hAnsi="Times New Roman"/>
          <w:color w:val="auto"/>
          <w:sz w:val="24"/>
          <w:szCs w:val="24"/>
        </w:rPr>
        <w:t>39</w:t>
      </w:r>
      <w:r w:rsidRPr="009152FE">
        <w:rPr>
          <w:rFonts w:ascii="Times New Roman" w:hAnsi="Times New Roman"/>
          <w:color w:val="auto"/>
          <w:sz w:val="24"/>
          <w:szCs w:val="24"/>
        </w:rPr>
        <w:t xml:space="preserve"> znie:</w:t>
      </w:r>
    </w:p>
    <w:p w:rsidR="00761107" w:rsidRPr="009152FE" w:rsidRDefault="00A8162E" w:rsidP="009152FE">
      <w:pPr>
        <w:pStyle w:val="Odsekzoznamu"/>
        <w:spacing w:after="0"/>
        <w:rPr>
          <w:rFonts w:ascii="Times New Roman" w:hAnsi="Times New Roman"/>
          <w:color w:val="auto"/>
          <w:sz w:val="24"/>
          <w:szCs w:val="24"/>
        </w:rPr>
      </w:pPr>
      <w:r w:rsidRPr="009152FE">
        <w:rPr>
          <w:rFonts w:ascii="Times New Roman" w:hAnsi="Times New Roman"/>
          <w:color w:val="auto"/>
          <w:sz w:val="24"/>
          <w:szCs w:val="24"/>
          <w:vertAlign w:val="superscript"/>
        </w:rPr>
        <w:t>„</w:t>
      </w:r>
      <w:r w:rsidR="005D716D" w:rsidRPr="009152FE">
        <w:rPr>
          <w:rFonts w:ascii="Times New Roman" w:hAnsi="Times New Roman"/>
          <w:color w:val="auto"/>
          <w:sz w:val="24"/>
          <w:szCs w:val="24"/>
          <w:vertAlign w:val="superscript"/>
        </w:rPr>
        <w:t>39</w:t>
      </w:r>
      <w:r w:rsidR="005D716D" w:rsidRPr="009152FE">
        <w:rPr>
          <w:rFonts w:ascii="Times New Roman" w:hAnsi="Times New Roman"/>
          <w:color w:val="auto"/>
          <w:sz w:val="24"/>
          <w:szCs w:val="24"/>
        </w:rPr>
        <w:t xml:space="preserve">) § </w:t>
      </w:r>
      <w:r w:rsidR="0006610B" w:rsidRPr="009152FE">
        <w:rPr>
          <w:rFonts w:ascii="Times New Roman" w:hAnsi="Times New Roman"/>
          <w:color w:val="auto"/>
          <w:sz w:val="24"/>
          <w:szCs w:val="24"/>
        </w:rPr>
        <w:t>71</w:t>
      </w:r>
      <w:r w:rsidR="005D716D" w:rsidRPr="009152FE">
        <w:rPr>
          <w:rFonts w:ascii="Times New Roman" w:hAnsi="Times New Roman"/>
          <w:color w:val="auto"/>
          <w:sz w:val="24"/>
          <w:szCs w:val="24"/>
        </w:rPr>
        <w:t xml:space="preserve"> ods. 10 zákona č. .../2018 Z. z.</w:t>
      </w:r>
      <w:r w:rsidRPr="009152FE">
        <w:rPr>
          <w:rFonts w:ascii="Times New Roman" w:hAnsi="Times New Roman"/>
          <w:color w:val="auto"/>
          <w:sz w:val="24"/>
          <w:szCs w:val="24"/>
        </w:rPr>
        <w:t>“.</w:t>
      </w:r>
    </w:p>
    <w:p w:rsidR="005D716D" w:rsidRPr="009152FE" w:rsidRDefault="005D716D" w:rsidP="009152FE">
      <w:pPr>
        <w:pStyle w:val="Odsekzoznamu"/>
        <w:spacing w:after="0"/>
        <w:rPr>
          <w:rFonts w:ascii="Times New Roman" w:hAnsi="Times New Roman"/>
          <w:color w:val="auto"/>
          <w:sz w:val="24"/>
          <w:szCs w:val="24"/>
        </w:rPr>
      </w:pPr>
    </w:p>
    <w:p w:rsidR="00686EB4" w:rsidRPr="009152FE" w:rsidRDefault="00B505D9"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4</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20 ods. 1 sa na konci pripájajú tieto vety:</w:t>
      </w:r>
    </w:p>
    <w:p w:rsidR="00574B2E" w:rsidRPr="009152FE" w:rsidRDefault="00574B2E" w:rsidP="00686EB4">
      <w:pPr>
        <w:pStyle w:val="Odsekzoznamu"/>
        <w:spacing w:after="0"/>
        <w:rPr>
          <w:rFonts w:ascii="Times New Roman" w:hAnsi="Times New Roman"/>
          <w:color w:val="auto"/>
          <w:sz w:val="24"/>
          <w:szCs w:val="24"/>
        </w:rPr>
      </w:pPr>
      <w:r w:rsidRPr="009152FE">
        <w:rPr>
          <w:rFonts w:ascii="Times New Roman" w:hAnsi="Times New Roman"/>
          <w:color w:val="auto"/>
          <w:sz w:val="24"/>
          <w:szCs w:val="24"/>
        </w:rPr>
        <w:t>„U zamestnanca, ktorým je neozbrojený príslušník finančnej správy</w:t>
      </w:r>
      <w:r w:rsidRPr="009152FE">
        <w:rPr>
          <w:rFonts w:ascii="Times New Roman" w:hAnsi="Times New Roman"/>
          <w:color w:val="auto"/>
          <w:sz w:val="24"/>
          <w:szCs w:val="24"/>
          <w:vertAlign w:val="superscript"/>
        </w:rPr>
        <w:t>42c</w:t>
      </w:r>
      <w:r w:rsidRPr="009152FE">
        <w:rPr>
          <w:rFonts w:ascii="Times New Roman" w:hAnsi="Times New Roman"/>
          <w:color w:val="auto"/>
          <w:sz w:val="24"/>
          <w:szCs w:val="24"/>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takéhoto príslušníka finančnej správy na funkciu, ktorá nie je spojená s pridelením služobnej zbrane na vlastnú žiadosť alebo s jeho písomným súhlasom podľa osobitného predpisu,</w:t>
      </w:r>
      <w:r w:rsidRPr="009152FE">
        <w:rPr>
          <w:rFonts w:ascii="Times New Roman" w:hAnsi="Times New Roman"/>
          <w:color w:val="auto"/>
          <w:sz w:val="24"/>
          <w:szCs w:val="24"/>
          <w:vertAlign w:val="superscript"/>
        </w:rPr>
        <w:t>42d</w:t>
      </w:r>
      <w:r w:rsidRPr="009152FE">
        <w:rPr>
          <w:rFonts w:ascii="Times New Roman" w:hAnsi="Times New Roman"/>
          <w:color w:val="auto"/>
          <w:sz w:val="24"/>
          <w:szCs w:val="24"/>
        </w:rPr>
        <w:t>) alebo ustanovenie takéhoto príslušníka finančnej správy nanovo do funkcie, ktorá nie je spojená s pridelením služobnej zbrane na jeho vlastnú žiadosť alebo s jeho písomným súhlasom podľa osobitného predpisu.</w:t>
      </w:r>
      <w:r w:rsidRPr="009152FE">
        <w:rPr>
          <w:rFonts w:ascii="Times New Roman" w:hAnsi="Times New Roman"/>
          <w:color w:val="auto"/>
          <w:sz w:val="24"/>
          <w:szCs w:val="24"/>
          <w:vertAlign w:val="superscript"/>
        </w:rPr>
        <w:t>42e</w:t>
      </w:r>
      <w:r w:rsidRPr="009152FE">
        <w:rPr>
          <w:rFonts w:ascii="Times New Roman" w:hAnsi="Times New Roman"/>
          <w:color w:val="auto"/>
          <w:sz w:val="24"/>
          <w:szCs w:val="24"/>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Pr="009152FE">
        <w:rPr>
          <w:rFonts w:ascii="Times New Roman" w:hAnsi="Times New Roman"/>
          <w:color w:val="auto"/>
          <w:sz w:val="24"/>
          <w:szCs w:val="24"/>
          <w:vertAlign w:val="superscript"/>
        </w:rPr>
        <w:t>42c</w:t>
      </w:r>
      <w:r w:rsidRPr="009152FE">
        <w:rPr>
          <w:rFonts w:ascii="Times New Roman" w:hAnsi="Times New Roman"/>
          <w:color w:val="auto"/>
          <w:sz w:val="24"/>
          <w:szCs w:val="24"/>
        </w:rPr>
        <w:t>) do funkcie spojenej s pridelením služobnej zbrane ako ozbrojeného príslušníka finančnej správy na vlastnú žiadosť alebo s jeho písomným súhlasom podľa osobitného predpisu.</w:t>
      </w:r>
      <w:r w:rsidRPr="009152FE">
        <w:rPr>
          <w:rFonts w:ascii="Times New Roman" w:hAnsi="Times New Roman"/>
          <w:color w:val="auto"/>
          <w:sz w:val="24"/>
          <w:szCs w:val="24"/>
          <w:vertAlign w:val="superscript"/>
        </w:rPr>
        <w:t>42f</w:t>
      </w:r>
      <w:r w:rsidRPr="009152FE">
        <w:rPr>
          <w:rFonts w:ascii="Times New Roman" w:hAnsi="Times New Roman"/>
          <w:color w:val="auto"/>
          <w:sz w:val="24"/>
          <w:szCs w:val="24"/>
        </w:rPr>
        <w:t>)“.</w:t>
      </w:r>
    </w:p>
    <w:p w:rsidR="00686EB4" w:rsidRPr="009152FE" w:rsidRDefault="00686EB4" w:rsidP="00686EB4">
      <w:pPr>
        <w:pStyle w:val="Odsekzoznamu"/>
        <w:spacing w:after="0"/>
        <w:rPr>
          <w:rFonts w:ascii="Times New Roman" w:hAnsi="Times New Roman"/>
          <w:color w:val="auto"/>
          <w:sz w:val="24"/>
          <w:szCs w:val="24"/>
        </w:rPr>
      </w:pPr>
    </w:p>
    <w:p w:rsidR="00686EB4" w:rsidRPr="009152FE" w:rsidRDefault="00574B2E" w:rsidP="00686E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42c až 42f znejú: </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42c</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71</w:t>
      </w:r>
      <w:r w:rsidR="00333816" w:rsidRPr="009152FE">
        <w:rPr>
          <w:rFonts w:ascii="Times New Roman" w:hAnsi="Times New Roman"/>
          <w:sz w:val="24"/>
          <w:szCs w:val="24"/>
        </w:rPr>
        <w:t xml:space="preserve"> ods. 10</w:t>
      </w:r>
      <w:r w:rsidRPr="009152FE">
        <w:rPr>
          <w:rFonts w:ascii="Times New Roman" w:hAnsi="Times New Roman"/>
          <w:sz w:val="24"/>
          <w:szCs w:val="24"/>
        </w:rPr>
        <w:t xml:space="preserve"> zákona č. .../... Z. z.</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42d</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42e</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42f</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8</w:t>
      </w:r>
      <w:r w:rsidRPr="009152FE">
        <w:rPr>
          <w:rFonts w:ascii="Times New Roman" w:hAnsi="Times New Roman"/>
          <w:sz w:val="24"/>
          <w:szCs w:val="24"/>
        </w:rPr>
        <w:t xml:space="preserve"> zákona č. .../... Z. z.“.</w:t>
      </w:r>
    </w:p>
    <w:p w:rsidR="00574B2E" w:rsidRPr="009152FE" w:rsidRDefault="00574B2E" w:rsidP="00574B2E">
      <w:pPr>
        <w:pStyle w:val="Zarkazkladnhotextu"/>
        <w:rPr>
          <w:bCs/>
        </w:rPr>
      </w:pPr>
    </w:p>
    <w:p w:rsidR="006735E9" w:rsidRPr="009152FE" w:rsidRDefault="00B505D9" w:rsidP="006735E9">
      <w:pPr>
        <w:pStyle w:val="Zarkazkladnhotextu"/>
        <w:ind w:firstLine="708"/>
        <w:rPr>
          <w:bCs/>
        </w:rPr>
      </w:pPr>
      <w:r w:rsidRPr="009152FE">
        <w:rPr>
          <w:b/>
          <w:bCs/>
        </w:rPr>
        <w:t>5</w:t>
      </w:r>
      <w:r w:rsidR="006735E9" w:rsidRPr="009152FE">
        <w:rPr>
          <w:b/>
          <w:bCs/>
        </w:rPr>
        <w:t xml:space="preserve">. </w:t>
      </w:r>
      <w:r w:rsidR="006735E9" w:rsidRPr="009152FE">
        <w:rPr>
          <w:bCs/>
        </w:rPr>
        <w:t xml:space="preserve">Za § 293ec sa </w:t>
      </w:r>
      <w:r w:rsidR="00A6467C" w:rsidRPr="009152FE">
        <w:rPr>
          <w:bCs/>
        </w:rPr>
        <w:t>vkladá</w:t>
      </w:r>
      <w:r w:rsidR="006735E9" w:rsidRPr="009152FE">
        <w:rPr>
          <w:bCs/>
        </w:rPr>
        <w:t xml:space="preserve"> § 293ed, ktorý vrátane nadpisu znie:</w:t>
      </w:r>
    </w:p>
    <w:p w:rsidR="006735E9" w:rsidRPr="009152FE" w:rsidRDefault="006735E9" w:rsidP="006735E9">
      <w:pPr>
        <w:pStyle w:val="Zarkazkladnhotextu"/>
        <w:ind w:firstLine="708"/>
        <w:rPr>
          <w:bCs/>
        </w:rPr>
      </w:pPr>
    </w:p>
    <w:p w:rsidR="006735E9" w:rsidRPr="009152FE" w:rsidRDefault="006735E9" w:rsidP="009152FE">
      <w:pPr>
        <w:pStyle w:val="Zarkazkladnhotextu"/>
        <w:jc w:val="center"/>
        <w:rPr>
          <w:b/>
          <w:bCs/>
        </w:rPr>
      </w:pPr>
      <w:r w:rsidRPr="009152FE">
        <w:rPr>
          <w:b/>
          <w:bCs/>
        </w:rPr>
        <w:t>„§ 293ed</w:t>
      </w:r>
    </w:p>
    <w:p w:rsidR="006735E9" w:rsidRPr="009152FE" w:rsidRDefault="006735E9" w:rsidP="009152FE">
      <w:pPr>
        <w:pStyle w:val="Zarkazkladnhotextu"/>
        <w:jc w:val="center"/>
        <w:rPr>
          <w:b/>
          <w:bCs/>
        </w:rPr>
      </w:pPr>
      <w:r w:rsidRPr="009152FE">
        <w:rPr>
          <w:b/>
          <w:bCs/>
        </w:rPr>
        <w:t>Prechodné ustanovenie k úprave účinnej od 1. júla 2019</w:t>
      </w:r>
    </w:p>
    <w:p w:rsidR="006735E9" w:rsidRPr="009152FE" w:rsidRDefault="006735E9" w:rsidP="009152FE">
      <w:pPr>
        <w:pStyle w:val="Zarkazkladnhotextu"/>
        <w:jc w:val="center"/>
        <w:rPr>
          <w:bCs/>
        </w:rPr>
      </w:pPr>
    </w:p>
    <w:p w:rsidR="006735E9" w:rsidRPr="009152FE" w:rsidRDefault="006735E9" w:rsidP="006735E9">
      <w:pPr>
        <w:pStyle w:val="Zarkazkladnhotextu"/>
        <w:ind w:firstLine="708"/>
        <w:rPr>
          <w:bCs/>
        </w:rPr>
      </w:pPr>
      <w:r w:rsidRPr="009152FE">
        <w:rPr>
          <w:bCs/>
        </w:rPr>
        <w:t>Štátnozamestnanecký pomer štátneho zamestnanca, ktorého zamestnávateľom bolo pred 1. júlom 2019 Finančné riaditeľstvo Slovenskej republiky a služobný pomer neozbrojeného príslušníka finančnej správy,</w:t>
      </w:r>
      <w:r w:rsidRPr="009152FE">
        <w:rPr>
          <w:bCs/>
          <w:vertAlign w:val="superscript"/>
        </w:rPr>
        <w:t>42c</w:t>
      </w:r>
      <w:r w:rsidRPr="009152FE">
        <w:rPr>
          <w:bCs/>
        </w:rPr>
        <w:t>) ktorý po 30. júni 2019 bezprostredne nadväzuje na štátnozamestnanecký pomer štátneho zamestnanca, sa na účely tohto zákona považujú za jeden právny vzťah.“.</w:t>
      </w:r>
    </w:p>
    <w:p w:rsidR="006735E9" w:rsidRPr="009152FE" w:rsidRDefault="006735E9" w:rsidP="00574B2E">
      <w:pPr>
        <w:pStyle w:val="Zarkazkladnhotextu"/>
        <w:rPr>
          <w:bCs/>
        </w:rPr>
      </w:pPr>
    </w:p>
    <w:p w:rsidR="00EB50F4" w:rsidRPr="009152FE" w:rsidRDefault="00052332" w:rsidP="00574B2E">
      <w:pPr>
        <w:pStyle w:val="Zarkazkladnhotextu"/>
        <w:jc w:val="center"/>
        <w:rPr>
          <w:b/>
          <w:bCs/>
        </w:rPr>
      </w:pPr>
      <w:r w:rsidRPr="009152FE">
        <w:rPr>
          <w:b/>
          <w:bCs/>
        </w:rPr>
        <w:t xml:space="preserve">Čl. </w:t>
      </w:r>
      <w:r w:rsidR="00EB50F4" w:rsidRPr="009152FE">
        <w:rPr>
          <w:b/>
          <w:bCs/>
        </w:rPr>
        <w:t>X</w:t>
      </w:r>
    </w:p>
    <w:p w:rsidR="00EB50F4" w:rsidRPr="009152FE" w:rsidRDefault="00052332" w:rsidP="00574B2E">
      <w:pPr>
        <w:pStyle w:val="Zarkazkladnhotextu"/>
        <w:jc w:val="center"/>
        <w:rPr>
          <w:b/>
          <w:bCs/>
        </w:rPr>
      </w:pPr>
      <w:r w:rsidRPr="009152FE">
        <w:rPr>
          <w:b/>
          <w:bCs/>
        </w:rPr>
        <w:t xml:space="preserve"> </w:t>
      </w:r>
    </w:p>
    <w:p w:rsidR="00EB50F4" w:rsidRPr="009152FE" w:rsidRDefault="00052332" w:rsidP="009152FE">
      <w:pPr>
        <w:pStyle w:val="Zarkazkladnhotextu"/>
        <w:ind w:firstLine="708"/>
      </w:pPr>
      <w:r w:rsidRPr="009152FE">
        <w:t xml:space="preserve">Zákon č. 514/2003 Z. z. o zodpovednosti za škodu spôsobenú pri výkone verejnej moci a o zmene niektorých zákonov v znení zákona č. 215/2007 Z. z., zákona č. 477/2008 Z. z., zákona č. 517/2008 Z. z., zákona č. 508/2010 Z. z. a zákona č. 412/2012 Z. z. sa mení takto: </w:t>
      </w:r>
    </w:p>
    <w:p w:rsidR="00EB50F4" w:rsidRPr="009152FE" w:rsidRDefault="00EB50F4" w:rsidP="009152FE">
      <w:pPr>
        <w:pStyle w:val="Zarkazkladnhotextu"/>
        <w:ind w:firstLine="708"/>
      </w:pPr>
    </w:p>
    <w:p w:rsidR="00EB50F4" w:rsidRPr="009152FE" w:rsidRDefault="00052332" w:rsidP="009152FE">
      <w:pPr>
        <w:pStyle w:val="Zarkazkladnhotextu"/>
        <w:ind w:firstLine="708"/>
      </w:pPr>
      <w:r w:rsidRPr="009152FE">
        <w:t xml:space="preserve">V § 4 ods. 1 písm. c) </w:t>
      </w:r>
      <w:r w:rsidR="00D45A37" w:rsidRPr="009152FE">
        <w:t xml:space="preserve">a § 9 ods. 3 </w:t>
      </w:r>
      <w:r w:rsidRPr="009152FE">
        <w:t>sa slov</w:t>
      </w:r>
      <w:r w:rsidR="00D45A37" w:rsidRPr="009152FE">
        <w:t>o</w:t>
      </w:r>
      <w:r w:rsidRPr="009152FE">
        <w:t xml:space="preserve"> „pracovník“ </w:t>
      </w:r>
      <w:r w:rsidR="00D45A37" w:rsidRPr="009152FE">
        <w:t xml:space="preserve">vo všetkých tvaroch </w:t>
      </w:r>
      <w:r w:rsidRPr="009152FE">
        <w:t>nahrádza slov</w:t>
      </w:r>
      <w:r w:rsidR="00D45A37" w:rsidRPr="009152FE">
        <w:t>om</w:t>
      </w:r>
      <w:r w:rsidRPr="009152FE">
        <w:t xml:space="preserve"> „príslušník“ v príslušnom tvare. </w:t>
      </w:r>
    </w:p>
    <w:p w:rsidR="00EB50F4" w:rsidRPr="009152FE" w:rsidRDefault="00EB50F4" w:rsidP="00574B2E">
      <w:pPr>
        <w:pStyle w:val="Zarkazkladnhotextu"/>
        <w:jc w:val="center"/>
        <w:rPr>
          <w:b/>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XI</w:t>
      </w:r>
    </w:p>
    <w:p w:rsidR="00574B2E" w:rsidRPr="009152FE" w:rsidRDefault="00574B2E" w:rsidP="00574B2E">
      <w:pPr>
        <w:pStyle w:val="Zarkazkladnhotextu"/>
        <w:rPr>
          <w:bCs/>
        </w:rPr>
      </w:pPr>
    </w:p>
    <w:p w:rsidR="00574B2E" w:rsidRPr="009152FE" w:rsidRDefault="00574B2E" w:rsidP="00574B2E">
      <w:pPr>
        <w:pStyle w:val="Zarkazkladnhotextu"/>
        <w:ind w:firstLine="709"/>
        <w:rPr>
          <w:bCs/>
        </w:rPr>
      </w:pPr>
      <w:r w:rsidRPr="009152FE">
        <w:rPr>
          <w:bCs/>
        </w:rPr>
        <w:t>Zákon č. 5/2004 Z. z. o službách zamestnanosti a o zmene a doplnení niektorých zákonov v znení zákona č.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w:t>
      </w:r>
      <w:r w:rsidR="003B160C" w:rsidRPr="009152FE">
        <w:rPr>
          <w:bCs/>
        </w:rPr>
        <w:t xml:space="preserve">, </w:t>
      </w:r>
      <w:r w:rsidRPr="009152FE">
        <w:rPr>
          <w:bCs/>
        </w:rPr>
        <w:t>zákona č. 64/2018 Z. z.</w:t>
      </w:r>
      <w:r w:rsidR="003B160C" w:rsidRPr="009152FE">
        <w:rPr>
          <w:bCs/>
        </w:rPr>
        <w:t>, zákona č. 108/2018 Z. z., zákona č. 112/2018 Z. z. a zákona č. 177/2018 Z. z.</w:t>
      </w:r>
      <w:r w:rsidRPr="009152FE">
        <w:rPr>
          <w:bCs/>
        </w:rPr>
        <w:t xml:space="preserve"> sa mení takto:</w:t>
      </w:r>
    </w:p>
    <w:p w:rsidR="00574B2E" w:rsidRPr="009152FE" w:rsidRDefault="00574B2E" w:rsidP="00574B2E">
      <w:pPr>
        <w:pStyle w:val="Zarkazkladnhotextu"/>
        <w:rPr>
          <w:bCs/>
        </w:rPr>
      </w:pPr>
    </w:p>
    <w:p w:rsidR="007A3245" w:rsidRPr="009152FE" w:rsidRDefault="007A3245" w:rsidP="007A3245">
      <w:pPr>
        <w:pStyle w:val="Zarkazkladnhotextu"/>
        <w:ind w:firstLine="708"/>
      </w:pPr>
      <w:r w:rsidRPr="009152FE">
        <w:rPr>
          <w:b/>
        </w:rPr>
        <w:t>1.</w:t>
      </w:r>
      <w:r w:rsidRPr="009152FE">
        <w:t xml:space="preserve"> V poznámke pod čiarou k odkazu 6 sa vypúšťa citácia „zákon č. 200/1998 Z. z. o štátnej službe colníkov a o zmene a doplnení niektorých ďalších zákonov v znení neskorších predpisov,“ a na konci sa bodka nahrádza čiarkou a pripája sa táto citácia: „zákon č. .../... Z. z. o finančnej správe a o zmene a doplnení niektorých zákonov.“.</w:t>
      </w:r>
    </w:p>
    <w:p w:rsidR="007A3245" w:rsidRPr="009152FE" w:rsidRDefault="00574B2E" w:rsidP="007A3245">
      <w:pPr>
        <w:pStyle w:val="Zarkazkladnhotextu"/>
        <w:ind w:firstLine="708"/>
        <w:rPr>
          <w:bCs/>
        </w:rPr>
      </w:pPr>
      <w:r w:rsidRPr="009152FE">
        <w:rPr>
          <w:bCs/>
        </w:rPr>
        <w:tab/>
      </w:r>
    </w:p>
    <w:p w:rsidR="00574B2E" w:rsidRPr="009152FE" w:rsidRDefault="007A3245" w:rsidP="007A3245">
      <w:pPr>
        <w:pStyle w:val="Zarkazkladnhotextu"/>
        <w:ind w:firstLine="708"/>
        <w:rPr>
          <w:bCs/>
        </w:rPr>
      </w:pPr>
      <w:r w:rsidRPr="009152FE">
        <w:rPr>
          <w:b/>
          <w:bCs/>
        </w:rPr>
        <w:t>2</w:t>
      </w:r>
      <w:r w:rsidR="00574B2E" w:rsidRPr="009152FE">
        <w:rPr>
          <w:b/>
          <w:bCs/>
        </w:rPr>
        <w:t>.</w:t>
      </w:r>
      <w:r w:rsidR="00574B2E" w:rsidRPr="009152FE">
        <w:rPr>
          <w:bCs/>
        </w:rPr>
        <w:t xml:space="preserve"> V § 63 ods. 3 sa slovo „colníci“ nahrádza slovami „ozbrojení príslušníci finančnej správy“.</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r>
      <w:r w:rsidR="007A3245" w:rsidRPr="009152FE">
        <w:rPr>
          <w:b/>
          <w:bCs/>
        </w:rPr>
        <w:t>3</w:t>
      </w:r>
      <w:r w:rsidRPr="009152FE">
        <w:rPr>
          <w:b/>
          <w:bCs/>
        </w:rPr>
        <w:t>.</w:t>
      </w:r>
      <w:r w:rsidRPr="009152FE">
        <w:rPr>
          <w:bCs/>
        </w:rPr>
        <w:t xml:space="preserve"> </w:t>
      </w:r>
      <w:r w:rsidR="00C70DD9" w:rsidRPr="009152FE">
        <w:rPr>
          <w:bCs/>
        </w:rPr>
        <w:t>V poznámke pod čiarou k odkazu 60b sa vypúšťa citácia „Zákon č. 200/1998 Z. z. v znení neskorších predpisov.“ a na konci sa dopĺňa citácia „Zákon č. .../... Z. z.“.</w:t>
      </w:r>
    </w:p>
    <w:p w:rsidR="00574B2E" w:rsidRPr="009152FE" w:rsidRDefault="00574B2E"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XII</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rsidR="00574B2E" w:rsidRPr="009152FE" w:rsidRDefault="00574B2E" w:rsidP="00574B2E">
      <w:pPr>
        <w:pStyle w:val="Zarkazkladnhotextu"/>
        <w:rPr>
          <w:bCs/>
        </w:rPr>
      </w:pPr>
    </w:p>
    <w:p w:rsidR="008B2F25" w:rsidRPr="009152FE" w:rsidRDefault="008B2F25" w:rsidP="00574B2E">
      <w:pPr>
        <w:pStyle w:val="Zarkazkladnhotextu"/>
        <w:rPr>
          <w:bCs/>
        </w:rPr>
      </w:pPr>
      <w:r w:rsidRPr="009152FE">
        <w:rPr>
          <w:bCs/>
        </w:rPr>
        <w:tab/>
      </w:r>
      <w:r w:rsidRPr="009152FE">
        <w:rPr>
          <w:b/>
          <w:bCs/>
        </w:rPr>
        <w:t>1.</w:t>
      </w:r>
      <w:r w:rsidRPr="009152FE">
        <w:rPr>
          <w:bCs/>
        </w:rPr>
        <w:t xml:space="preserve"> V § 2 písmeno g) znie:</w:t>
      </w:r>
    </w:p>
    <w:p w:rsidR="008B2F25" w:rsidRPr="009152FE" w:rsidRDefault="008B2F25" w:rsidP="00B80300">
      <w:pPr>
        <w:pStyle w:val="Zarkazkladnhotextu"/>
        <w:ind w:left="426" w:hanging="426"/>
        <w:rPr>
          <w:bCs/>
        </w:rPr>
      </w:pPr>
      <w:r w:rsidRPr="009152FE">
        <w:rPr>
          <w:bCs/>
        </w:rPr>
        <w:t>„g) colným orgánom Finančné riaditeľstvo Slovenskej republiky</w:t>
      </w:r>
      <w:r w:rsidRPr="009152FE">
        <w:rPr>
          <w:bCs/>
          <w:vertAlign w:val="superscript"/>
        </w:rPr>
        <w:t>2</w:t>
      </w:r>
      <w:r w:rsidRPr="009152FE">
        <w:rPr>
          <w:bCs/>
        </w:rPr>
        <w:t>) (ďalej len „finančné riaditeľstvo“), colný úrad</w:t>
      </w:r>
      <w:r w:rsidRPr="009152FE">
        <w:rPr>
          <w:bCs/>
          <w:vertAlign w:val="superscript"/>
        </w:rPr>
        <w:t>2</w:t>
      </w:r>
      <w:r w:rsidRPr="009152FE">
        <w:rPr>
          <w:bCs/>
        </w:rPr>
        <w:t>) a Kriminálny úrad finančnej správy,</w:t>
      </w:r>
      <w:r w:rsidRPr="009152FE">
        <w:rPr>
          <w:bCs/>
          <w:vertAlign w:val="superscript"/>
        </w:rPr>
        <w:t>2</w:t>
      </w:r>
      <w:r w:rsidRPr="009152FE">
        <w:rPr>
          <w:bCs/>
        </w:rPr>
        <w:t>) ak plnia úlohy podľa colných predpisov; colným orgánom je aj Úrad pre vybrané hospodárske subjekty,</w:t>
      </w:r>
      <w:r w:rsidR="00E7141B" w:rsidRPr="009152FE">
        <w:rPr>
          <w:bCs/>
          <w:vertAlign w:val="superscript"/>
        </w:rPr>
        <w:t>2</w:t>
      </w:r>
      <w:r w:rsidRPr="009152FE">
        <w:rPr>
          <w:bCs/>
        </w:rPr>
        <w:t>) ak plní úloh</w:t>
      </w:r>
      <w:r w:rsidR="00EE1762" w:rsidRPr="009152FE">
        <w:rPr>
          <w:bCs/>
        </w:rPr>
        <w:t>u</w:t>
      </w:r>
      <w:r w:rsidRPr="009152FE">
        <w:rPr>
          <w:bCs/>
        </w:rPr>
        <w:t xml:space="preserve"> podľa osobitn</w:t>
      </w:r>
      <w:r w:rsidR="00EE1762" w:rsidRPr="009152FE">
        <w:rPr>
          <w:bCs/>
        </w:rPr>
        <w:t xml:space="preserve">ého </w:t>
      </w:r>
      <w:r w:rsidRPr="009152FE">
        <w:rPr>
          <w:bCs/>
        </w:rPr>
        <w:t>predpis</w:t>
      </w:r>
      <w:r w:rsidR="00EE1762" w:rsidRPr="009152FE">
        <w:rPr>
          <w:bCs/>
        </w:rPr>
        <w:t>u</w:t>
      </w:r>
      <w:r w:rsidRPr="009152FE">
        <w:rPr>
          <w:bCs/>
        </w:rPr>
        <w:t>,</w:t>
      </w:r>
      <w:r w:rsidR="00EE1762" w:rsidRPr="009152FE">
        <w:rPr>
          <w:bCs/>
          <w:vertAlign w:val="superscript"/>
        </w:rPr>
        <w:t>2aaa</w:t>
      </w:r>
      <w:r w:rsidR="00EE1762" w:rsidRPr="009152FE">
        <w:rPr>
          <w:bCs/>
        </w:rPr>
        <w:t>)</w:t>
      </w:r>
      <w:r w:rsidRPr="009152FE">
        <w:rPr>
          <w:bCs/>
        </w:rPr>
        <w:t>“.</w:t>
      </w:r>
    </w:p>
    <w:p w:rsidR="008B2F25" w:rsidRPr="009152FE" w:rsidRDefault="008B2F25" w:rsidP="00574B2E">
      <w:pPr>
        <w:pStyle w:val="Zarkazkladnhotextu"/>
        <w:rPr>
          <w:bCs/>
        </w:rPr>
      </w:pPr>
    </w:p>
    <w:p w:rsidR="008B2F25" w:rsidRPr="009152FE" w:rsidRDefault="008B2F25" w:rsidP="00574B2E">
      <w:pPr>
        <w:pStyle w:val="Zarkazkladnhotextu"/>
        <w:rPr>
          <w:bCs/>
        </w:rPr>
      </w:pPr>
      <w:r w:rsidRPr="009152FE">
        <w:rPr>
          <w:bCs/>
        </w:rPr>
        <w:tab/>
        <w:t>Poznámky pod čiarou k odkazom 2 a</w:t>
      </w:r>
      <w:r w:rsidR="00E7141B" w:rsidRPr="009152FE">
        <w:rPr>
          <w:bCs/>
        </w:rPr>
        <w:t> 2aaa</w:t>
      </w:r>
      <w:r w:rsidRPr="009152FE">
        <w:rPr>
          <w:bCs/>
        </w:rPr>
        <w:t xml:space="preserve"> znejú:</w:t>
      </w:r>
    </w:p>
    <w:p w:rsidR="008B2F25" w:rsidRPr="009152FE" w:rsidRDefault="008B2F25" w:rsidP="008B2F25">
      <w:pPr>
        <w:pStyle w:val="Zarkazkladnhotextu"/>
        <w:ind w:left="426" w:hanging="426"/>
        <w:rPr>
          <w:bCs/>
        </w:rPr>
      </w:pPr>
      <w:r w:rsidRPr="009152FE">
        <w:rPr>
          <w:bCs/>
        </w:rPr>
        <w:t>„</w:t>
      </w:r>
      <w:r w:rsidRPr="009152FE">
        <w:rPr>
          <w:bCs/>
          <w:vertAlign w:val="superscript"/>
        </w:rPr>
        <w:t>2</w:t>
      </w:r>
      <w:r w:rsidRPr="009152FE">
        <w:rPr>
          <w:bCs/>
        </w:rPr>
        <w:t xml:space="preserve">) </w:t>
      </w:r>
      <w:r w:rsidR="00EE1762" w:rsidRPr="009152FE">
        <w:rPr>
          <w:bCs/>
        </w:rPr>
        <w:t>Zákon</w:t>
      </w:r>
      <w:r w:rsidRPr="009152FE">
        <w:rPr>
          <w:bCs/>
        </w:rPr>
        <w:t xml:space="preserve"> č. .../... Z. z. o finančnej správe a o zmene a doplnení niektorých zákonov.</w:t>
      </w:r>
      <w:r w:rsidR="00574B2E" w:rsidRPr="009152FE">
        <w:rPr>
          <w:bCs/>
        </w:rPr>
        <w:tab/>
      </w:r>
    </w:p>
    <w:p w:rsidR="008B2F25" w:rsidRPr="009152FE" w:rsidRDefault="00E7141B" w:rsidP="008B2F25">
      <w:pPr>
        <w:pStyle w:val="Zarkazkladnhotextu"/>
        <w:ind w:left="426" w:hanging="426"/>
        <w:rPr>
          <w:bCs/>
        </w:rPr>
      </w:pPr>
      <w:r w:rsidRPr="009152FE">
        <w:rPr>
          <w:bCs/>
          <w:vertAlign w:val="superscript"/>
        </w:rPr>
        <w:t>2aaa</w:t>
      </w:r>
      <w:r w:rsidR="008B2F25" w:rsidRPr="009152FE">
        <w:rPr>
          <w:bCs/>
        </w:rPr>
        <w:t>) § 6</w:t>
      </w:r>
      <w:r w:rsidR="00EE1762" w:rsidRPr="009152FE">
        <w:rPr>
          <w:bCs/>
        </w:rPr>
        <w:t xml:space="preserve"> ods. 5 písm. h)</w:t>
      </w:r>
      <w:r w:rsidR="008B2F25" w:rsidRPr="009152FE">
        <w:rPr>
          <w:bCs/>
        </w:rPr>
        <w:t xml:space="preserve"> zákona č. .../... Z. z.“.</w:t>
      </w:r>
    </w:p>
    <w:p w:rsidR="008B2F25" w:rsidRPr="009152FE" w:rsidRDefault="008B2F25" w:rsidP="00574B2E">
      <w:pPr>
        <w:pStyle w:val="Zarkazkladnhotextu"/>
        <w:rPr>
          <w:bCs/>
        </w:rPr>
      </w:pPr>
    </w:p>
    <w:p w:rsidR="00574B2E" w:rsidRPr="009152FE" w:rsidRDefault="008B2F25" w:rsidP="008B2F25">
      <w:pPr>
        <w:pStyle w:val="Zarkazkladnhotextu"/>
        <w:ind w:firstLine="708"/>
        <w:rPr>
          <w:bCs/>
        </w:rPr>
      </w:pPr>
      <w:r w:rsidRPr="009152FE">
        <w:rPr>
          <w:b/>
          <w:bCs/>
        </w:rPr>
        <w:t>2.</w:t>
      </w:r>
      <w:r w:rsidR="00574B2E" w:rsidRPr="009152FE">
        <w:rPr>
          <w:bCs/>
        </w:rPr>
        <w:t xml:space="preserve"> V § 11 ods. 10 a § 36 ods. 2 sa slovo „colníkovi,</w:t>
      </w:r>
      <w:r w:rsidR="00574B2E" w:rsidRPr="009152FE">
        <w:rPr>
          <w:bCs/>
          <w:vertAlign w:val="superscript"/>
        </w:rPr>
        <w:t>19</w:t>
      </w:r>
      <w:r w:rsidR="00574B2E" w:rsidRPr="009152FE">
        <w:rPr>
          <w:bCs/>
        </w:rPr>
        <w:t>)“ nahrádza slovami „príslušníkovi finančnej správy,</w:t>
      </w:r>
      <w:r w:rsidR="00574B2E" w:rsidRPr="009152FE">
        <w:rPr>
          <w:bCs/>
          <w:vertAlign w:val="superscript"/>
        </w:rPr>
        <w:t>19</w:t>
      </w:r>
      <w:r w:rsidR="00574B2E" w:rsidRPr="009152FE">
        <w:rPr>
          <w:bCs/>
        </w:rPr>
        <w:t>)“.</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Poznámka pod čiarou k odkazu 19 znie:</w:t>
      </w:r>
    </w:p>
    <w:p w:rsidR="00574B2E" w:rsidRPr="009152FE" w:rsidRDefault="00574B2E" w:rsidP="00574B2E">
      <w:pPr>
        <w:pStyle w:val="Zarkazkladnhotextu"/>
        <w:ind w:left="454" w:hanging="454"/>
        <w:rPr>
          <w:bCs/>
        </w:rPr>
      </w:pPr>
      <w:r w:rsidRPr="009152FE">
        <w:rPr>
          <w:bCs/>
        </w:rPr>
        <w:t>„</w:t>
      </w:r>
      <w:r w:rsidRPr="009152FE">
        <w:rPr>
          <w:bCs/>
          <w:vertAlign w:val="superscript"/>
        </w:rPr>
        <w:t>19</w:t>
      </w:r>
      <w:r w:rsidRPr="009152FE">
        <w:rPr>
          <w:bCs/>
        </w:rPr>
        <w:t>)</w:t>
      </w:r>
      <w:r w:rsidR="00842A2A" w:rsidRPr="009152FE">
        <w:rPr>
          <w:bCs/>
        </w:rPr>
        <w:t xml:space="preserve"> § </w:t>
      </w:r>
      <w:r w:rsidR="0006610B" w:rsidRPr="009152FE">
        <w:rPr>
          <w:bCs/>
        </w:rPr>
        <w:t>30</w:t>
      </w:r>
      <w:r w:rsidR="00842A2A" w:rsidRPr="009152FE">
        <w:rPr>
          <w:bCs/>
        </w:rPr>
        <w:t xml:space="preserve"> ods. 1</w:t>
      </w:r>
      <w:r w:rsidRPr="009152FE">
        <w:rPr>
          <w:bCs/>
        </w:rPr>
        <w:t xml:space="preserve"> zákona č. .../... Z. z.“.</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r>
      <w:r w:rsidR="008B2F25" w:rsidRPr="009152FE">
        <w:rPr>
          <w:b/>
          <w:bCs/>
        </w:rPr>
        <w:t>3.</w:t>
      </w:r>
      <w:r w:rsidRPr="009152FE">
        <w:rPr>
          <w:bCs/>
        </w:rPr>
        <w:t xml:space="preserve"> V § 85 ods. 11 sa slovo „colník“ nahrádza slovami „ozbrojený príslušník finančnej správy“.</w:t>
      </w:r>
    </w:p>
    <w:p w:rsidR="00052937" w:rsidRPr="009152FE" w:rsidRDefault="00052937" w:rsidP="00574B2E">
      <w:pPr>
        <w:pStyle w:val="Zarkazkladnhotextu"/>
        <w:rPr>
          <w:bCs/>
        </w:rPr>
      </w:pPr>
    </w:p>
    <w:p w:rsidR="00B14EBF" w:rsidRPr="009152FE" w:rsidRDefault="00052937" w:rsidP="00574B2E">
      <w:pPr>
        <w:pStyle w:val="Zarkazkladnhotextu"/>
        <w:rPr>
          <w:bCs/>
        </w:rPr>
      </w:pPr>
      <w:r w:rsidRPr="009152FE">
        <w:rPr>
          <w:bCs/>
        </w:rPr>
        <w:tab/>
      </w:r>
      <w:r w:rsidR="00B14EBF" w:rsidRPr="009152FE">
        <w:rPr>
          <w:b/>
          <w:bCs/>
        </w:rPr>
        <w:t>4.</w:t>
      </w:r>
      <w:r w:rsidR="00B14EBF" w:rsidRPr="009152FE">
        <w:rPr>
          <w:bCs/>
        </w:rPr>
        <w:t xml:space="preserve"> Slovo „colník“ vo všetkých tvaroch sa v celom texte zákona </w:t>
      </w:r>
      <w:r w:rsidR="00BC40B3" w:rsidRPr="009152FE">
        <w:rPr>
          <w:bCs/>
        </w:rPr>
        <w:t xml:space="preserve">okrem § 85 ods. 11 </w:t>
      </w:r>
      <w:r w:rsidR="00B14EBF" w:rsidRPr="009152FE">
        <w:rPr>
          <w:bCs/>
        </w:rPr>
        <w:t>nahrádza slovami „príslušník finančnej správy“ v príslušnom tvare.</w:t>
      </w:r>
    </w:p>
    <w:p w:rsidR="00B14EBF" w:rsidRPr="009152FE" w:rsidRDefault="00B14EBF" w:rsidP="00574B2E">
      <w:pPr>
        <w:pStyle w:val="Zarkazkladnhotextu"/>
        <w:rPr>
          <w:bCs/>
        </w:rPr>
      </w:pPr>
    </w:p>
    <w:p w:rsidR="00052937" w:rsidRPr="009152FE" w:rsidRDefault="00B14EBF" w:rsidP="00B14EBF">
      <w:pPr>
        <w:pStyle w:val="Zarkazkladnhotextu"/>
        <w:ind w:firstLine="708"/>
        <w:rPr>
          <w:bCs/>
        </w:rPr>
      </w:pPr>
      <w:r w:rsidRPr="009152FE">
        <w:rPr>
          <w:b/>
          <w:bCs/>
        </w:rPr>
        <w:t>5</w:t>
      </w:r>
      <w:r w:rsidR="00052937" w:rsidRPr="009152FE">
        <w:rPr>
          <w:b/>
          <w:bCs/>
        </w:rPr>
        <w:t>.</w:t>
      </w:r>
      <w:r w:rsidR="00052937" w:rsidRPr="009152FE">
        <w:rPr>
          <w:bCs/>
        </w:rPr>
        <w:t xml:space="preserve"> </w:t>
      </w:r>
      <w:r w:rsidR="00EF45A3" w:rsidRPr="009152FE">
        <w:rPr>
          <w:bCs/>
        </w:rPr>
        <w:t>V prílohe č. 2 v Zozname colných letísk sa na konci pripájajú tieto body:</w:t>
      </w:r>
    </w:p>
    <w:p w:rsidR="00EF45A3" w:rsidRPr="009152FE" w:rsidRDefault="00EF45A3" w:rsidP="00574B2E">
      <w:pPr>
        <w:pStyle w:val="Zarkazkladnhotextu"/>
        <w:rPr>
          <w:bCs/>
        </w:rPr>
      </w:pPr>
      <w:r w:rsidRPr="009152FE">
        <w:rPr>
          <w:bCs/>
        </w:rPr>
        <w:t>„7. Letisko Jasna</w:t>
      </w:r>
    </w:p>
    <w:p w:rsidR="005B321A" w:rsidRPr="009152FE" w:rsidRDefault="00EF45A3" w:rsidP="00574B2E">
      <w:pPr>
        <w:pStyle w:val="Zarkazkladnhotextu"/>
        <w:rPr>
          <w:bCs/>
        </w:rPr>
      </w:pPr>
      <w:r w:rsidRPr="009152FE">
        <w:rPr>
          <w:bCs/>
        </w:rPr>
        <w:t xml:space="preserve">  8. Letisko Prievidza</w:t>
      </w:r>
    </w:p>
    <w:p w:rsidR="00574B2E" w:rsidRPr="009152FE" w:rsidRDefault="0061682C" w:rsidP="00574B2E">
      <w:pPr>
        <w:pStyle w:val="Zarkazkladnhotextu"/>
        <w:rPr>
          <w:bCs/>
        </w:rPr>
      </w:pPr>
      <w:r w:rsidRPr="009152FE">
        <w:rPr>
          <w:bCs/>
        </w:rPr>
        <w:t xml:space="preserve">  </w:t>
      </w:r>
      <w:r w:rsidR="005B321A" w:rsidRPr="009152FE">
        <w:rPr>
          <w:bCs/>
        </w:rPr>
        <w:t>9. Letisko Nitra</w:t>
      </w:r>
      <w:r w:rsidR="00EF45A3" w:rsidRPr="009152FE">
        <w:rPr>
          <w:bCs/>
        </w:rPr>
        <w:t>“.</w:t>
      </w:r>
    </w:p>
    <w:p w:rsidR="00574B2E" w:rsidRPr="009152FE" w:rsidRDefault="00574B2E" w:rsidP="00574B2E">
      <w:pPr>
        <w:pStyle w:val="Zarkazkladnhotextu"/>
        <w:rPr>
          <w:bCs/>
        </w:rPr>
      </w:pPr>
      <w:r w:rsidRPr="009152FE">
        <w:rPr>
          <w:bCs/>
        </w:rPr>
        <w:tab/>
      </w:r>
    </w:p>
    <w:p w:rsidR="00574B2E" w:rsidRPr="009152FE" w:rsidRDefault="00574B2E" w:rsidP="00574B2E">
      <w:pPr>
        <w:pStyle w:val="Zarkazkladnhotextu"/>
        <w:jc w:val="center"/>
        <w:rPr>
          <w:b/>
          <w:bCs/>
        </w:rPr>
      </w:pPr>
      <w:r w:rsidRPr="009152FE">
        <w:rPr>
          <w:b/>
          <w:bCs/>
        </w:rPr>
        <w:t xml:space="preserve">Čl. </w:t>
      </w:r>
      <w:r w:rsidR="00EB50F4" w:rsidRPr="009152FE">
        <w:rPr>
          <w:b/>
          <w:bCs/>
        </w:rPr>
        <w:t>XIII</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w:t>
      </w:r>
      <w:r w:rsidR="003B160C" w:rsidRPr="009152FE">
        <w:rPr>
          <w:bCs/>
        </w:rPr>
        <w:t xml:space="preserve">, </w:t>
      </w:r>
      <w:r w:rsidRPr="009152FE">
        <w:rPr>
          <w:bCs/>
        </w:rPr>
        <w:t>zákona č. 87/2018 Z. z.</w:t>
      </w:r>
      <w:r w:rsidR="003B160C" w:rsidRPr="009152FE">
        <w:rPr>
          <w:bCs/>
        </w:rPr>
        <w:t>, zákona č. 109/2018 Z. z., zákona č. 156/2018 Z. z., zákona č. 177/2018 Z. z. a zákona č. 192/2018 Z. z.</w:t>
      </w:r>
      <w:r w:rsidRPr="009152FE">
        <w:rPr>
          <w:bCs/>
        </w:rPr>
        <w:t xml:space="preserve"> sa mení takto:</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V § 77c ods. 6 sa slovo „colníkov“ nahrádza slovami „ozbrojených príslušníkov finančnej správy“.</w:t>
      </w:r>
    </w:p>
    <w:p w:rsidR="00574B2E" w:rsidRPr="009152FE" w:rsidRDefault="00574B2E" w:rsidP="00574B2E">
      <w:pPr>
        <w:spacing w:after="0"/>
        <w:jc w:val="center"/>
        <w:rPr>
          <w:rFonts w:ascii="Times New Roman" w:hAnsi="Times New Roman"/>
          <w:sz w:val="24"/>
          <w:szCs w:val="24"/>
        </w:rPr>
      </w:pPr>
      <w:r w:rsidRPr="009152FE">
        <w:rPr>
          <w:rFonts w:ascii="Times New Roman" w:hAnsi="Times New Roman"/>
          <w:b/>
          <w:sz w:val="24"/>
          <w:szCs w:val="24"/>
        </w:rPr>
        <w:t xml:space="preserve">Čl. </w:t>
      </w:r>
      <w:r w:rsidR="00EB50F4" w:rsidRPr="009152FE">
        <w:rPr>
          <w:rFonts w:ascii="Times New Roman" w:hAnsi="Times New Roman"/>
          <w:b/>
          <w:sz w:val="24"/>
          <w:szCs w:val="24"/>
        </w:rPr>
        <w:t>XIV</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w:t>
      </w:r>
      <w:r w:rsidR="003B160C" w:rsidRPr="009152FE">
        <w:rPr>
          <w:rFonts w:ascii="Times New Roman" w:hAnsi="Times New Roman"/>
          <w:sz w:val="24"/>
          <w:szCs w:val="24"/>
        </w:rPr>
        <w:t xml:space="preserve">, </w:t>
      </w:r>
      <w:r w:rsidRPr="009152FE">
        <w:rPr>
          <w:rFonts w:ascii="Times New Roman" w:hAnsi="Times New Roman"/>
          <w:sz w:val="24"/>
          <w:szCs w:val="24"/>
        </w:rPr>
        <w:t>zákona č. 279/2017 Z. z.</w:t>
      </w:r>
      <w:r w:rsidR="003B160C" w:rsidRPr="009152FE">
        <w:rPr>
          <w:rFonts w:ascii="Times New Roman" w:hAnsi="Times New Roman"/>
          <w:sz w:val="24"/>
          <w:szCs w:val="24"/>
        </w:rPr>
        <w:t>, zákona č. 109/2018 Z. z. a zákona č. 177/2018 Z. z.</w:t>
      </w:r>
      <w:r w:rsidRPr="009152FE">
        <w:rPr>
          <w:rFonts w:ascii="Times New Roman" w:hAnsi="Times New Roman"/>
          <w:sz w:val="24"/>
          <w:szCs w:val="24"/>
        </w:rPr>
        <w:t xml:space="preserve"> sa mení takto:</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V § 3 ods. 2 sa slovo „colník,</w:t>
      </w:r>
      <w:r w:rsidRPr="009152FE">
        <w:rPr>
          <w:rFonts w:ascii="Times New Roman" w:hAnsi="Times New Roman"/>
          <w:sz w:val="24"/>
          <w:szCs w:val="24"/>
          <w:vertAlign w:val="superscript"/>
        </w:rPr>
        <w:t>1e</w:t>
      </w:r>
      <w:r w:rsidRPr="009152FE">
        <w:rPr>
          <w:rFonts w:ascii="Times New Roman" w:hAnsi="Times New Roman"/>
          <w:sz w:val="24"/>
          <w:szCs w:val="24"/>
        </w:rPr>
        <w:t>)“ nahrádza slovami „ozbrojený príslušník finančnej správy,</w:t>
      </w:r>
      <w:r w:rsidRPr="009152FE">
        <w:rPr>
          <w:rFonts w:ascii="Times New Roman" w:hAnsi="Times New Roman"/>
          <w:sz w:val="24"/>
          <w:szCs w:val="24"/>
          <w:vertAlign w:val="superscript"/>
        </w:rPr>
        <w:t>1e</w:t>
      </w:r>
      <w:r w:rsidRPr="009152FE">
        <w:rPr>
          <w:rFonts w:ascii="Times New Roman" w:hAnsi="Times New Roman"/>
          <w:sz w:val="24"/>
          <w:szCs w:val="24"/>
        </w:rPr>
        <w:t>)“.</w:t>
      </w:r>
    </w:p>
    <w:p w:rsidR="00574B2E" w:rsidRPr="009152FE" w:rsidRDefault="00574B2E" w:rsidP="00BA7312">
      <w:pPr>
        <w:spacing w:after="0" w:afterAutospacing="0"/>
        <w:rPr>
          <w:rFonts w:ascii="Times New Roman" w:hAnsi="Times New Roman"/>
          <w:sz w:val="24"/>
          <w:szCs w:val="24"/>
        </w:rPr>
      </w:pPr>
      <w:r w:rsidRPr="009152FE">
        <w:rPr>
          <w:rFonts w:ascii="Times New Roman" w:hAnsi="Times New Roman"/>
          <w:sz w:val="24"/>
          <w:szCs w:val="24"/>
        </w:rPr>
        <w:tab/>
        <w:t>Poznámka pod čiarou k odkazu 1e znie:</w:t>
      </w:r>
    </w:p>
    <w:p w:rsidR="00574B2E" w:rsidRPr="009152FE" w:rsidRDefault="00574B2E" w:rsidP="00574B2E">
      <w:pPr>
        <w:pStyle w:val="Zarkazkladnhotextu"/>
        <w:ind w:left="454" w:hanging="454"/>
        <w:rPr>
          <w:bCs/>
        </w:rPr>
      </w:pPr>
      <w:r w:rsidRPr="009152FE">
        <w:t>„</w:t>
      </w:r>
      <w:r w:rsidRPr="009152FE">
        <w:rPr>
          <w:vertAlign w:val="superscript"/>
        </w:rPr>
        <w:t>1e</w:t>
      </w:r>
      <w:r w:rsidRPr="009152FE">
        <w:t>)</w:t>
      </w:r>
      <w:r w:rsidR="00E92A20" w:rsidRPr="009152FE">
        <w:t xml:space="preserve"> § </w:t>
      </w:r>
      <w:r w:rsidR="0006610B" w:rsidRPr="009152FE">
        <w:t>71</w:t>
      </w:r>
      <w:r w:rsidR="00E92A20" w:rsidRPr="009152FE">
        <w:t xml:space="preserve"> ods. </w:t>
      </w:r>
      <w:r w:rsidR="00D17582" w:rsidRPr="009152FE">
        <w:t>6</w:t>
      </w:r>
      <w:r w:rsidRPr="009152FE">
        <w:t xml:space="preserve"> zákona</w:t>
      </w:r>
      <w:r w:rsidRPr="009152FE">
        <w:rPr>
          <w:bCs/>
        </w:rPr>
        <w:t xml:space="preserve"> č. .../... Z. z. o finančnej správe a o zmene a doplnení niektorých zákonov.“.</w:t>
      </w:r>
    </w:p>
    <w:p w:rsidR="00A72EDE" w:rsidRPr="009152FE" w:rsidRDefault="00A72EDE" w:rsidP="00574B2E">
      <w:pPr>
        <w:pStyle w:val="Zarkazkladnhotextu"/>
        <w:ind w:firstLine="708"/>
        <w:rPr>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XV</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 xml:space="preserve">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 </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V § 7 ods. 1 sa slovo „colníkmi“ nahrádza slovami „ozbrojenými príslušníkmi finančnej správy“.</w:t>
      </w:r>
    </w:p>
    <w:p w:rsidR="00F54901" w:rsidRPr="009152FE" w:rsidRDefault="00F54901" w:rsidP="00574B2E">
      <w:pPr>
        <w:pStyle w:val="Zarkazkladnhotextu"/>
        <w:ind w:firstLine="708"/>
        <w:rPr>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XVI</w:t>
      </w:r>
    </w:p>
    <w:p w:rsidR="00574B2E" w:rsidRPr="009152FE" w:rsidRDefault="00574B2E" w:rsidP="00574B2E">
      <w:pPr>
        <w:pStyle w:val="Zarkazkladnhotextu"/>
        <w:jc w:val="center"/>
        <w:rPr>
          <w:bCs/>
        </w:rPr>
      </w:pPr>
    </w:p>
    <w:p w:rsidR="00574B2E" w:rsidRPr="009152FE" w:rsidRDefault="00574B2E" w:rsidP="00574B2E">
      <w:pPr>
        <w:pStyle w:val="Zarkazkladnhotextu"/>
        <w:ind w:firstLine="708"/>
        <w:rPr>
          <w:bCs/>
        </w:rPr>
      </w:pPr>
      <w:r w:rsidRPr="009152FE">
        <w:rPr>
          <w:bCs/>
        </w:rPr>
        <w:t>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281/2015 Z. z.</w:t>
      </w:r>
      <w:r w:rsidR="003B160C" w:rsidRPr="009152FE">
        <w:rPr>
          <w:bCs/>
        </w:rPr>
        <w:t xml:space="preserve">, </w:t>
      </w:r>
      <w:r w:rsidRPr="009152FE">
        <w:rPr>
          <w:bCs/>
        </w:rPr>
        <w:t>zákona č. 378/2015 Z. z.</w:t>
      </w:r>
      <w:r w:rsidR="003B160C" w:rsidRPr="009152FE">
        <w:rPr>
          <w:bCs/>
        </w:rPr>
        <w:t>, zákona č. 107/2018 Z. z. a zákona č. 177/2018 Z. z.</w:t>
      </w:r>
      <w:r w:rsidRPr="009152FE">
        <w:rPr>
          <w:bCs/>
        </w:rPr>
        <w:t xml:space="preserve"> sa mení </w:t>
      </w:r>
      <w:r w:rsidR="000459EC" w:rsidRPr="009152FE">
        <w:rPr>
          <w:bCs/>
        </w:rPr>
        <w:t xml:space="preserve">a dopĺňa </w:t>
      </w:r>
      <w:r w:rsidRPr="009152FE">
        <w:rPr>
          <w:bCs/>
        </w:rPr>
        <w:t>takto:</w:t>
      </w:r>
    </w:p>
    <w:p w:rsidR="00574B2E" w:rsidRPr="009152FE" w:rsidRDefault="00574B2E" w:rsidP="00574B2E">
      <w:pPr>
        <w:pStyle w:val="Zarkazkladnhotextu"/>
        <w:ind w:firstLine="708"/>
        <w:rPr>
          <w:bCs/>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1.</w:t>
      </w:r>
      <w:r w:rsidRPr="009152FE">
        <w:rPr>
          <w:rFonts w:ascii="Times New Roman" w:hAnsi="Times New Roman"/>
          <w:sz w:val="24"/>
          <w:lang w:eastAsia="sk-SK"/>
        </w:rPr>
        <w:t xml:space="preserve"> V § 2 ods. 1 písmeno d) znie: </w:t>
      </w:r>
    </w:p>
    <w:p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„d) vojakom v zálohe, ak tento zákon neustanovuje inak, je</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1. </w:t>
      </w:r>
      <w:r w:rsidRPr="009152FE">
        <w:rPr>
          <w:rFonts w:ascii="Times New Roman" w:hAnsi="Times New Roman"/>
          <w:sz w:val="24"/>
          <w:lang w:eastAsia="sk-SK"/>
        </w:rPr>
        <w:tab/>
        <w:t>občan, ktorý skončil služobný pomer profesionálneho vojaka</w:t>
      </w:r>
      <w:r w:rsidRPr="00FE23EB">
        <w:rPr>
          <w:rStyle w:val="Hypertextovprepojenie"/>
          <w:rFonts w:ascii="Times New Roman" w:hAnsi="Times New Roman"/>
          <w:bCs/>
          <w:color w:val="auto"/>
          <w:sz w:val="24"/>
          <w:u w:val="none"/>
          <w:vertAlign w:val="superscript"/>
          <w:lang w:eastAsia="sk-SK"/>
        </w:rPr>
        <w:t>3</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2. </w:t>
      </w:r>
      <w:r w:rsidRPr="009152FE">
        <w:rPr>
          <w:rFonts w:ascii="Times New Roman" w:hAnsi="Times New Roman"/>
          <w:sz w:val="24"/>
          <w:lang w:eastAsia="sk-SK"/>
        </w:rPr>
        <w:tab/>
        <w:t xml:space="preserve">občan, ktorý skončil dobrovoľnú vojenskú </w:t>
      </w:r>
      <w:r w:rsidRPr="00FE23EB">
        <w:rPr>
          <w:rFonts w:ascii="Times New Roman" w:hAnsi="Times New Roman"/>
          <w:sz w:val="24"/>
          <w:lang w:eastAsia="sk-SK"/>
        </w:rPr>
        <w:t>prípravu</w:t>
      </w:r>
      <w:r w:rsidRPr="00FE23EB">
        <w:rPr>
          <w:rStyle w:val="Hypertextovprepojenie"/>
          <w:rFonts w:ascii="Times New Roman" w:hAnsi="Times New Roman"/>
          <w:bCs/>
          <w:color w:val="auto"/>
          <w:sz w:val="24"/>
          <w:u w:val="none"/>
          <w:vertAlign w:val="superscript"/>
          <w:lang w:eastAsia="sk-SK"/>
        </w:rPr>
        <w:t>3a</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3. </w:t>
      </w:r>
      <w:r w:rsidRPr="009152FE">
        <w:rPr>
          <w:rFonts w:ascii="Times New Roman" w:hAnsi="Times New Roman"/>
          <w:sz w:val="24"/>
          <w:lang w:eastAsia="sk-SK"/>
        </w:rPr>
        <w:tab/>
        <w:t xml:space="preserve">občan, ktorý vykonal mimoriadnu službu a branná povinnosť mu trvá,  </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4. </w:t>
      </w:r>
      <w:r w:rsidRPr="009152FE">
        <w:rPr>
          <w:rFonts w:ascii="Times New Roman" w:hAnsi="Times New Roman"/>
          <w:sz w:val="24"/>
          <w:lang w:eastAsia="sk-SK"/>
        </w:rPr>
        <w:tab/>
        <w:t>občan, ktorý skončil služobný pomer príslušníka Policajného zboru, Zboru väzenskej a justičnej stráže, Hasičského a záchranného zboru, Horskej záchrannej služby, Národného bezpečnostného úradu a branná povinnosť mu trvá alebo</w:t>
      </w:r>
    </w:p>
    <w:p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lang w:eastAsia="sk-SK"/>
        </w:rPr>
        <w:t>5.</w:t>
      </w:r>
      <w:r w:rsidRPr="009152FE">
        <w:rPr>
          <w:rFonts w:ascii="Times New Roman" w:hAnsi="Times New Roman"/>
          <w:sz w:val="24"/>
          <w:lang w:eastAsia="sk-SK"/>
        </w:rPr>
        <w:tab/>
        <w:t xml:space="preserve">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w:t>
      </w:r>
      <w:r w:rsidRPr="009152FE">
        <w:rPr>
          <w:rFonts w:ascii="Times New Roman" w:hAnsi="Times New Roman"/>
          <w:sz w:val="24"/>
        </w:rPr>
        <w:t>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sidRPr="009152FE">
        <w:rPr>
          <w:rFonts w:ascii="Times New Roman" w:hAnsi="Times New Roman"/>
          <w:sz w:val="24"/>
          <w:vertAlign w:val="superscript"/>
        </w:rPr>
        <w:t>3b</w:t>
      </w:r>
      <w:r w:rsidRPr="009152FE">
        <w:rPr>
          <w:rFonts w:ascii="Times New Roman" w:hAnsi="Times New Roman"/>
          <w:sz w:val="24"/>
        </w:rPr>
        <w:t>) alebo ustanovenie ozbrojeného príslušníka finančnej správy do funkcie, ktorá nie je spojená s pridelením služobnej zbrane podľa osobitného predpisu.</w:t>
      </w:r>
      <w:r w:rsidRPr="009152FE">
        <w:rPr>
          <w:rFonts w:ascii="Times New Roman" w:hAnsi="Times New Roman"/>
          <w:sz w:val="24"/>
          <w:vertAlign w:val="superscript"/>
        </w:rPr>
        <w:t>3c</w:t>
      </w:r>
      <w:r w:rsidRPr="009152FE">
        <w:rPr>
          <w:rFonts w:ascii="Times New Roman" w:hAnsi="Times New Roman"/>
          <w:sz w:val="24"/>
        </w:rPr>
        <w:t>)“.</w:t>
      </w:r>
    </w:p>
    <w:p w:rsidR="00035BA8" w:rsidRPr="009152FE" w:rsidRDefault="00035BA8" w:rsidP="00035BA8">
      <w:pPr>
        <w:pStyle w:val="Bezriadkovania"/>
        <w:jc w:val="both"/>
        <w:rPr>
          <w:rFonts w:ascii="Times New Roman" w:hAnsi="Times New Roman"/>
          <w:color w:val="1F497D"/>
          <w:sz w:val="24"/>
        </w:rPr>
      </w:pPr>
    </w:p>
    <w:p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Poznámky pod čiarou k odkazom 3b a 3c znejú:</w:t>
      </w:r>
    </w:p>
    <w:p w:rsidR="00035BA8" w:rsidRPr="009152FE" w:rsidRDefault="00035BA8" w:rsidP="00035BA8">
      <w:pPr>
        <w:pStyle w:val="Bezriadkovania"/>
        <w:ind w:left="426" w:hanging="426"/>
        <w:jc w:val="both"/>
        <w:rPr>
          <w:rFonts w:ascii="Times New Roman" w:hAnsi="Times New Roman"/>
          <w:sz w:val="24"/>
        </w:rPr>
      </w:pPr>
      <w:r w:rsidRPr="009152FE">
        <w:rPr>
          <w:rFonts w:ascii="Times New Roman" w:hAnsi="Times New Roman"/>
          <w:sz w:val="24"/>
        </w:rPr>
        <w:t>„</w:t>
      </w:r>
      <w:r w:rsidRPr="009152FE">
        <w:rPr>
          <w:rFonts w:ascii="Times New Roman" w:hAnsi="Times New Roman"/>
          <w:sz w:val="24"/>
          <w:vertAlign w:val="superscript"/>
        </w:rPr>
        <w:t>3b</w:t>
      </w:r>
      <w:r w:rsidRPr="009152FE">
        <w:rPr>
          <w:rFonts w:ascii="Times New Roman" w:hAnsi="Times New Roman"/>
          <w:sz w:val="24"/>
        </w:rPr>
        <w:t>)</w:t>
      </w:r>
      <w:r w:rsidRPr="009152FE">
        <w:rPr>
          <w:rFonts w:ascii="Times New Roman" w:hAnsi="Times New Roman"/>
          <w:sz w:val="24"/>
        </w:rPr>
        <w:tab/>
        <w:t xml:space="preserve">§ </w:t>
      </w:r>
      <w:r w:rsidR="0006610B" w:rsidRPr="009152FE">
        <w:rPr>
          <w:rFonts w:ascii="Times New Roman" w:hAnsi="Times New Roman"/>
          <w:sz w:val="24"/>
        </w:rPr>
        <w:t>107</w:t>
      </w:r>
      <w:r w:rsidRPr="009152FE">
        <w:rPr>
          <w:rFonts w:ascii="Times New Roman" w:hAnsi="Times New Roman"/>
          <w:sz w:val="24"/>
        </w:rPr>
        <w:t xml:space="preserve"> ods. 5 zákona č. .../... Z. z. o finančnej správe a o zmene a doplnení niektorých zákonov.</w:t>
      </w:r>
    </w:p>
    <w:p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vertAlign w:val="superscript"/>
        </w:rPr>
        <w:t>3c</w:t>
      </w:r>
      <w:r w:rsidRPr="009152FE">
        <w:rPr>
          <w:rFonts w:ascii="Times New Roman" w:hAnsi="Times New Roman"/>
          <w:sz w:val="24"/>
        </w:rPr>
        <w:t xml:space="preserve">) § </w:t>
      </w:r>
      <w:r w:rsidR="0006610B" w:rsidRPr="009152FE">
        <w:rPr>
          <w:rFonts w:ascii="Times New Roman" w:hAnsi="Times New Roman"/>
          <w:sz w:val="24"/>
        </w:rPr>
        <w:t>108</w:t>
      </w:r>
      <w:r w:rsidRPr="009152FE">
        <w:rPr>
          <w:rFonts w:ascii="Times New Roman" w:hAnsi="Times New Roman"/>
          <w:sz w:val="24"/>
        </w:rPr>
        <w:t xml:space="preserve"> zákona č. .../... Z. z.“.</w:t>
      </w:r>
    </w:p>
    <w:p w:rsidR="00574B2E" w:rsidRPr="009152FE" w:rsidRDefault="00574B2E" w:rsidP="00574B2E">
      <w:pPr>
        <w:pStyle w:val="Zarkazkladnhotextu"/>
        <w:rPr>
          <w:bCs/>
        </w:rPr>
      </w:pPr>
    </w:p>
    <w:p w:rsidR="00035BA8" w:rsidRPr="009152FE" w:rsidRDefault="00574B2E" w:rsidP="00035BA8">
      <w:pPr>
        <w:pStyle w:val="Bezriadkovania"/>
        <w:jc w:val="both"/>
        <w:rPr>
          <w:rFonts w:ascii="Times New Roman" w:hAnsi="Times New Roman"/>
          <w:sz w:val="24"/>
          <w:lang w:eastAsia="sk-SK"/>
        </w:rPr>
      </w:pPr>
      <w:r w:rsidRPr="009152FE">
        <w:rPr>
          <w:bCs/>
        </w:rPr>
        <w:tab/>
      </w:r>
      <w:r w:rsidR="000459EC" w:rsidRPr="009152FE">
        <w:rPr>
          <w:rFonts w:ascii="Times New Roman" w:hAnsi="Times New Roman"/>
          <w:b/>
          <w:bCs/>
          <w:sz w:val="24"/>
        </w:rPr>
        <w:t>2.</w:t>
      </w:r>
      <w:r w:rsidR="000459EC" w:rsidRPr="009152FE">
        <w:rPr>
          <w:b/>
          <w:bCs/>
        </w:rPr>
        <w:t xml:space="preserve"> </w:t>
      </w:r>
      <w:r w:rsidR="00035BA8" w:rsidRPr="009152FE">
        <w:rPr>
          <w:rFonts w:ascii="Times New Roman" w:hAnsi="Times New Roman"/>
          <w:sz w:val="24"/>
          <w:lang w:eastAsia="sk-SK"/>
        </w:rPr>
        <w:t>V § 7 odsek 12 znie:</w:t>
      </w:r>
    </w:p>
    <w:p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sidRPr="009152FE">
        <w:rPr>
          <w:rFonts w:ascii="Times New Roman" w:hAnsi="Times New Roman"/>
          <w:sz w:val="24"/>
          <w:vertAlign w:val="superscript"/>
        </w:rPr>
        <w:t>8c</w:t>
      </w:r>
      <w:r w:rsidRPr="009152FE">
        <w:rPr>
          <w:rFonts w:ascii="Times New Roman" w:hAnsi="Times New Roman"/>
          <w:sz w:val="24"/>
        </w:rPr>
        <w:t xml:space="preserve">) zaniká branná povinnosť odo dňa skončenia služobného pomeru. Rovnakým dňom zaniká branná povinnosť občanovi, ktorý </w:t>
      </w:r>
      <w:r w:rsidRPr="009152FE">
        <w:rPr>
          <w:rFonts w:ascii="Times New Roman" w:hAnsi="Times New Roman"/>
          <w:sz w:val="24"/>
          <w:lang w:eastAsia="sk-SK"/>
        </w:rPr>
        <w:t>skončil služobný pomer ozbrojeného príslušníka finančnej správy</w:t>
      </w:r>
      <w:r w:rsidRPr="009152FE">
        <w:rPr>
          <w:rFonts w:ascii="Times New Roman" w:hAnsi="Times New Roman"/>
          <w:sz w:val="24"/>
        </w:rPr>
        <w:t xml:space="preserve"> a ktorý podľa rozhodnutia služobného posudkového lekára </w:t>
      </w:r>
      <w:r w:rsidRPr="009152FE">
        <w:rPr>
          <w:rFonts w:ascii="Times New Roman" w:hAnsi="Times New Roman"/>
          <w:sz w:val="24"/>
          <w:lang w:eastAsia="sk-SK"/>
        </w:rPr>
        <w:t>dlhodobo stratil zdravotnú spôsobilosť na výkon funkcie spojenej s pridelením služobnej zbrane podľa osobitného predpisu.</w:t>
      </w:r>
      <w:r w:rsidRPr="009152FE">
        <w:rPr>
          <w:rFonts w:ascii="Times New Roman" w:hAnsi="Times New Roman"/>
          <w:sz w:val="24"/>
          <w:vertAlign w:val="superscript"/>
          <w:lang w:eastAsia="sk-SK"/>
        </w:rPr>
        <w:t>8d</w:t>
      </w:r>
      <w:r w:rsidRPr="009152FE">
        <w:rPr>
          <w:rFonts w:ascii="Times New Roman" w:hAnsi="Times New Roman"/>
          <w:sz w:val="24"/>
          <w:lang w:eastAsia="sk-SK"/>
        </w:rPr>
        <w:t>)“.</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Poznámka pod čiarou k odkazu 8d znie:</w:t>
      </w:r>
    </w:p>
    <w:p w:rsidR="00035BA8" w:rsidRPr="009152FE" w:rsidRDefault="00035BA8" w:rsidP="00035BA8">
      <w:pPr>
        <w:pStyle w:val="Zarkazkladnhotextu"/>
        <w:rPr>
          <w:bCs/>
        </w:rPr>
      </w:pPr>
      <w:r w:rsidRPr="009152FE">
        <w:t>„</w:t>
      </w:r>
      <w:r w:rsidRPr="009152FE">
        <w:rPr>
          <w:vertAlign w:val="superscript"/>
        </w:rPr>
        <w:t>8d</w:t>
      </w:r>
      <w:r w:rsidRPr="009152FE">
        <w:t>)</w:t>
      </w:r>
      <w:r w:rsidRPr="009152FE">
        <w:rPr>
          <w:bCs/>
        </w:rPr>
        <w:t xml:space="preserve"> § </w:t>
      </w:r>
      <w:r w:rsidR="0006610B" w:rsidRPr="009152FE">
        <w:rPr>
          <w:bCs/>
        </w:rPr>
        <w:t>84</w:t>
      </w:r>
      <w:r w:rsidRPr="009152FE">
        <w:rPr>
          <w:bCs/>
        </w:rPr>
        <w:t xml:space="preserve"> ods. 2 zákona č. .../... Z. z.“</w:t>
      </w:r>
      <w:r w:rsidR="005F7126" w:rsidRPr="009152FE">
        <w:rPr>
          <w:bCs/>
        </w:rPr>
        <w:t>.</w:t>
      </w:r>
    </w:p>
    <w:p w:rsidR="00035BA8" w:rsidRPr="009152FE" w:rsidRDefault="00035BA8" w:rsidP="00035BA8">
      <w:pPr>
        <w:pStyle w:val="Zarkazkladnhotextu"/>
        <w:rPr>
          <w:bCs/>
        </w:rPr>
      </w:pPr>
    </w:p>
    <w:p w:rsidR="00035BA8" w:rsidRPr="009152FE" w:rsidRDefault="00035BA8" w:rsidP="00035BA8">
      <w:pPr>
        <w:pStyle w:val="Bezriadkovania"/>
        <w:ind w:firstLine="708"/>
        <w:jc w:val="both"/>
        <w:rPr>
          <w:rFonts w:ascii="Times New Roman" w:hAnsi="Times New Roman"/>
          <w:b/>
          <w:sz w:val="24"/>
          <w:lang w:eastAsia="sk-SK"/>
        </w:rPr>
      </w:pPr>
      <w:r w:rsidRPr="009152FE">
        <w:rPr>
          <w:rFonts w:ascii="Times New Roman" w:hAnsi="Times New Roman"/>
          <w:b/>
          <w:sz w:val="24"/>
          <w:lang w:eastAsia="sk-SK"/>
        </w:rPr>
        <w:t xml:space="preserve">3. </w:t>
      </w:r>
      <w:r w:rsidRPr="009152FE">
        <w:rPr>
          <w:rFonts w:ascii="Times New Roman" w:hAnsi="Times New Roman"/>
          <w:bCs/>
          <w:sz w:val="24"/>
        </w:rPr>
        <w:t xml:space="preserve">V poznámke pod čiarou k odkazu 8c sa vypúšťa čiarka a </w:t>
      </w:r>
      <w:r w:rsidR="005F7126" w:rsidRPr="009152FE">
        <w:rPr>
          <w:rFonts w:ascii="Times New Roman" w:hAnsi="Times New Roman"/>
          <w:bCs/>
          <w:sz w:val="24"/>
        </w:rPr>
        <w:t>citácia</w:t>
      </w:r>
      <w:r w:rsidRPr="009152FE">
        <w:rPr>
          <w:rFonts w:ascii="Times New Roman" w:hAnsi="Times New Roman"/>
          <w:bCs/>
          <w:sz w:val="24"/>
        </w:rPr>
        <w:t xml:space="preserve"> „§ 183 ods. 1 písm. b) zákona č. 200/1998 Z. z. o štátnej službe colníkov a o zmene a doplnení niektorých ďalších </w:t>
      </w:r>
      <w:r w:rsidR="00FE4E71" w:rsidRPr="009152FE">
        <w:rPr>
          <w:rFonts w:ascii="Times New Roman" w:hAnsi="Times New Roman"/>
          <w:bCs/>
          <w:sz w:val="24"/>
        </w:rPr>
        <w:t xml:space="preserve"> </w:t>
      </w:r>
      <w:r w:rsidRPr="009152FE">
        <w:rPr>
          <w:rFonts w:ascii="Times New Roman" w:hAnsi="Times New Roman"/>
          <w:bCs/>
          <w:sz w:val="24"/>
        </w:rPr>
        <w:t>zákonov v znení neskorších predpisov“.</w:t>
      </w:r>
    </w:p>
    <w:p w:rsidR="00035BA8" w:rsidRPr="009152FE" w:rsidRDefault="00035BA8" w:rsidP="00035BA8">
      <w:pPr>
        <w:pStyle w:val="Bezriadkovania"/>
        <w:jc w:val="both"/>
        <w:rPr>
          <w:rFonts w:ascii="Times New Roman" w:hAnsi="Times New Roman"/>
          <w:bCs/>
          <w:sz w:val="24"/>
        </w:rPr>
      </w:pPr>
    </w:p>
    <w:p w:rsidR="00035BA8" w:rsidRPr="009152FE" w:rsidRDefault="00035BA8" w:rsidP="00035BA8">
      <w:pPr>
        <w:pStyle w:val="Bezriadkovania"/>
        <w:ind w:firstLine="708"/>
        <w:jc w:val="both"/>
        <w:rPr>
          <w:rFonts w:ascii="Times New Roman" w:hAnsi="Times New Roman"/>
          <w:bCs/>
          <w:sz w:val="24"/>
        </w:rPr>
      </w:pPr>
      <w:r w:rsidRPr="009152FE">
        <w:rPr>
          <w:rFonts w:ascii="Times New Roman" w:hAnsi="Times New Roman"/>
          <w:b/>
          <w:bCs/>
          <w:sz w:val="24"/>
        </w:rPr>
        <w:t>4.</w:t>
      </w:r>
      <w:r w:rsidRPr="009152FE">
        <w:rPr>
          <w:rFonts w:ascii="Times New Roman" w:hAnsi="Times New Roman"/>
          <w:bCs/>
          <w:sz w:val="24"/>
        </w:rPr>
        <w:t xml:space="preserve"> </w:t>
      </w:r>
      <w:r w:rsidRPr="009152FE">
        <w:rPr>
          <w:rFonts w:ascii="Times New Roman" w:hAnsi="Times New Roman"/>
          <w:sz w:val="24"/>
          <w:lang w:eastAsia="sk-SK"/>
        </w:rPr>
        <w:t>V § 13 ods. 2 písm. b) a § 17 ods. 2 písm. g) sa slovo „colníka“ nahrádza slovami „ozbrojeného príslušníka finančnej správy“.</w:t>
      </w:r>
    </w:p>
    <w:p w:rsidR="00035BA8" w:rsidRPr="009152FE" w:rsidRDefault="00035BA8" w:rsidP="00035BA8">
      <w:pPr>
        <w:pStyle w:val="Bezriadkovania"/>
        <w:jc w:val="both"/>
        <w:rPr>
          <w:rFonts w:ascii="Times New Roman" w:hAnsi="Times New Roman"/>
          <w:b/>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5.</w:t>
      </w:r>
      <w:r w:rsidRPr="009152FE">
        <w:rPr>
          <w:rFonts w:ascii="Times New Roman" w:hAnsi="Times New Roman"/>
          <w:sz w:val="24"/>
          <w:lang w:eastAsia="sk-SK"/>
        </w:rPr>
        <w:t xml:space="preserve"> V § 17 sa za odsek 5 vkladá nový odsek 6, ktorý znie:</w:t>
      </w: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 „(6) Za vznik služobného pomeru ozbrojeného príslušníka finančnej správy sa na účely tohto zákona považuje ustanovenie ozbrojeného príslušníka finančnej správy do funkcie spojenej s pridelením služobnej zbrane,</w:t>
      </w:r>
      <w:r w:rsidRPr="009152FE">
        <w:rPr>
          <w:rFonts w:ascii="Times New Roman" w:hAnsi="Times New Roman"/>
          <w:sz w:val="24"/>
          <w:vertAlign w:val="superscript"/>
          <w:lang w:eastAsia="sk-SK"/>
        </w:rPr>
        <w:t>29h</w:t>
      </w:r>
      <w:r w:rsidRPr="009152FE">
        <w:rPr>
          <w:rFonts w:ascii="Times New Roman" w:hAnsi="Times New Roman"/>
          <w:sz w:val="24"/>
          <w:lang w:eastAsia="sk-SK"/>
        </w:rPr>
        <w:t>) ak bezprostredne pred týmto ustanovením do funkcie nevykonával štátnu službu vo finančnej správe alebo vykonával štátnu službu ako neozbrojený príslušník finančnej správy.“.</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Doterajšie odseky 6 až 9 sa označujú ako odseky 7 až 10.</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Poznámka pod čiarou k odkazu 29h znie: </w:t>
      </w:r>
    </w:p>
    <w:p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w:t>
      </w:r>
      <w:r w:rsidRPr="009152FE">
        <w:rPr>
          <w:rFonts w:ascii="Times New Roman" w:hAnsi="Times New Roman"/>
          <w:sz w:val="24"/>
          <w:vertAlign w:val="superscript"/>
          <w:lang w:eastAsia="sk-SK"/>
        </w:rPr>
        <w:t>29h</w:t>
      </w:r>
      <w:r w:rsidRPr="009152FE">
        <w:rPr>
          <w:rFonts w:ascii="Times New Roman" w:hAnsi="Times New Roman"/>
          <w:sz w:val="24"/>
          <w:lang w:eastAsia="sk-SK"/>
        </w:rPr>
        <w:t xml:space="preserve">) § </w:t>
      </w:r>
      <w:r w:rsidR="0006610B" w:rsidRPr="009152FE">
        <w:rPr>
          <w:rFonts w:ascii="Times New Roman" w:hAnsi="Times New Roman"/>
          <w:sz w:val="24"/>
          <w:lang w:eastAsia="sk-SK"/>
        </w:rPr>
        <w:t>71</w:t>
      </w:r>
      <w:r w:rsidRPr="009152FE">
        <w:rPr>
          <w:rFonts w:ascii="Times New Roman" w:hAnsi="Times New Roman"/>
          <w:sz w:val="24"/>
          <w:lang w:eastAsia="sk-SK"/>
        </w:rPr>
        <w:t xml:space="preserve"> ods. 6 zákona .../... Z. z.“.</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6.</w:t>
      </w:r>
      <w:r w:rsidRPr="009152FE">
        <w:rPr>
          <w:rFonts w:ascii="Times New Roman" w:hAnsi="Times New Roman"/>
          <w:sz w:val="24"/>
          <w:lang w:eastAsia="sk-SK"/>
        </w:rPr>
        <w:t xml:space="preserve"> V § 17 ods. 9 sa slová „odseku 7“ nahrádzajú slovami „odseku 8“.</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7.</w:t>
      </w:r>
      <w:r w:rsidRPr="009152FE">
        <w:rPr>
          <w:rFonts w:ascii="Times New Roman" w:hAnsi="Times New Roman"/>
          <w:sz w:val="24"/>
          <w:lang w:eastAsia="sk-SK"/>
        </w:rPr>
        <w:t xml:space="preserve"> V § 20a ods. 1 sa slová „§ 17 ods. 5, 8 alebo ods. 9“ nahrádzajú slovami „§ 17 ods. 5, 9 alebo ods. 10“.</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8.</w:t>
      </w:r>
      <w:r w:rsidRPr="009152FE">
        <w:rPr>
          <w:rFonts w:ascii="Times New Roman" w:hAnsi="Times New Roman"/>
          <w:sz w:val="24"/>
          <w:lang w:eastAsia="sk-SK"/>
        </w:rPr>
        <w:t xml:space="preserve"> V § 20a ods. 2 sa slová „ods. 8“ nahrádzajú slovami „ods. 9“.</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9.</w:t>
      </w:r>
      <w:r w:rsidRPr="009152FE">
        <w:rPr>
          <w:rFonts w:ascii="Times New Roman" w:hAnsi="Times New Roman"/>
          <w:sz w:val="24"/>
          <w:lang w:eastAsia="sk-SK"/>
        </w:rPr>
        <w:t xml:space="preserve"> V § 20a ods. 3 sa slová „ods. 9“ nahrádzajú slovami „ods.</w:t>
      </w:r>
      <w:r w:rsidR="004378AE" w:rsidRPr="009152FE">
        <w:rPr>
          <w:rFonts w:ascii="Times New Roman" w:hAnsi="Times New Roman"/>
          <w:sz w:val="24"/>
          <w:lang w:eastAsia="sk-SK"/>
        </w:rPr>
        <w:t xml:space="preserve"> </w:t>
      </w:r>
      <w:r w:rsidRPr="009152FE">
        <w:rPr>
          <w:rFonts w:ascii="Times New Roman" w:hAnsi="Times New Roman"/>
          <w:sz w:val="24"/>
          <w:lang w:eastAsia="sk-SK"/>
        </w:rPr>
        <w:t>10“.</w:t>
      </w:r>
    </w:p>
    <w:p w:rsidR="00035BA8" w:rsidRPr="009152FE" w:rsidRDefault="00035BA8" w:rsidP="00574B2E">
      <w:pPr>
        <w:pStyle w:val="Zarkazkladnhotextu"/>
        <w:rPr>
          <w:bCs/>
        </w:rPr>
      </w:pPr>
    </w:p>
    <w:p w:rsidR="00574B2E" w:rsidRPr="009152FE" w:rsidRDefault="00574B2E" w:rsidP="00BB2167">
      <w:pPr>
        <w:pStyle w:val="Zarkazkladnhotextu"/>
        <w:jc w:val="center"/>
        <w:rPr>
          <w:b/>
          <w:bCs/>
        </w:rPr>
      </w:pPr>
      <w:r w:rsidRPr="009152FE">
        <w:rPr>
          <w:b/>
          <w:bCs/>
        </w:rPr>
        <w:t xml:space="preserve">Čl. </w:t>
      </w:r>
      <w:r w:rsidR="004C1CB0" w:rsidRPr="009152FE">
        <w:rPr>
          <w:b/>
          <w:bCs/>
        </w:rPr>
        <w:t>XVII</w:t>
      </w:r>
    </w:p>
    <w:p w:rsidR="0026545F" w:rsidRPr="009152FE" w:rsidRDefault="0026545F" w:rsidP="00574B2E">
      <w:pPr>
        <w:pStyle w:val="Zarkazkladnhotextu"/>
        <w:jc w:val="center"/>
        <w:rPr>
          <w:b/>
          <w:bCs/>
        </w:rPr>
      </w:pPr>
    </w:p>
    <w:p w:rsidR="0026545F" w:rsidRPr="009152FE" w:rsidRDefault="0026545F" w:rsidP="0026545F">
      <w:pPr>
        <w:pStyle w:val="Zarkazkladnhotextu"/>
        <w:ind w:firstLine="709"/>
      </w:pPr>
      <w:r w:rsidRPr="009152FE">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w:t>
      </w:r>
      <w:r w:rsidR="008119B9" w:rsidRPr="009152FE">
        <w:t>,</w:t>
      </w:r>
      <w:r w:rsidRPr="009152FE">
        <w:t xml:space="preserve"> zákona č. </w:t>
      </w:r>
      <w:r w:rsidR="003B160C" w:rsidRPr="009152FE">
        <w:t>177</w:t>
      </w:r>
      <w:r w:rsidRPr="009152FE">
        <w:t xml:space="preserve">/2018 Z. z. </w:t>
      </w:r>
      <w:r w:rsidR="008119B9" w:rsidRPr="009152FE">
        <w:t xml:space="preserve">a zákona č. 213/2018 Z. z. </w:t>
      </w:r>
      <w:r w:rsidRPr="009152FE">
        <w:t>sa mení takto:</w:t>
      </w:r>
    </w:p>
    <w:p w:rsidR="0026545F" w:rsidRPr="009152FE" w:rsidRDefault="0026545F" w:rsidP="0026545F">
      <w:pPr>
        <w:pStyle w:val="Zarkazkladnhotextu"/>
        <w:ind w:firstLine="709"/>
      </w:pPr>
    </w:p>
    <w:p w:rsidR="0026545F" w:rsidRPr="009152FE" w:rsidRDefault="0026545F" w:rsidP="0026545F">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4 ods. 2 písmeno a) znie:</w:t>
      </w:r>
    </w:p>
    <w:p w:rsidR="0026545F" w:rsidRPr="009152FE" w:rsidRDefault="0026545F" w:rsidP="00A72EDE">
      <w:pPr>
        <w:spacing w:before="0" w:beforeAutospacing="0" w:after="0" w:afterAutospacing="0"/>
        <w:ind w:left="454" w:hanging="454"/>
        <w:rPr>
          <w:rFonts w:ascii="Times New Roman" w:hAnsi="Times New Roman"/>
          <w:sz w:val="24"/>
          <w:szCs w:val="24"/>
        </w:rPr>
      </w:pPr>
      <w:r w:rsidRPr="009152FE">
        <w:rPr>
          <w:rFonts w:ascii="Times New Roman" w:hAnsi="Times New Roman"/>
          <w:sz w:val="24"/>
          <w:szCs w:val="24"/>
        </w:rPr>
        <w:t>„a) príslušník finančnej správy, zamestnanec, ktorého zamestnávateľom je finančné riaditeľstvo alebo obec (ďalej len „zamestnanec správcu dane“),“.</w:t>
      </w:r>
    </w:p>
    <w:p w:rsidR="0026545F" w:rsidRPr="009152FE" w:rsidRDefault="0026545F" w:rsidP="0026545F">
      <w:pPr>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8 ods. 1 sa slová „daňovým úradom pre vybrané daňové subjekty“ nahrádzajú slovami „úradom pre vybrané hospodárske subjekty“.</w:t>
      </w:r>
    </w:p>
    <w:p w:rsidR="00A771E0" w:rsidRPr="009152FE" w:rsidRDefault="00A771E0" w:rsidP="0026545F">
      <w:pPr>
        <w:ind w:firstLine="708"/>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V § 37 ods. 3 sa slovo „colník“ nahrádza slovami „príslušník finančnej správy“.</w:t>
      </w:r>
    </w:p>
    <w:p w:rsidR="0026545F" w:rsidRPr="009152FE" w:rsidRDefault="00EF1B35" w:rsidP="00EF1B35">
      <w:pPr>
        <w:pStyle w:val="Zarkazkladnhotextu"/>
        <w:jc w:val="center"/>
        <w:rPr>
          <w:b/>
          <w:bCs/>
        </w:rPr>
      </w:pPr>
      <w:r w:rsidRPr="009152FE">
        <w:rPr>
          <w:b/>
          <w:bCs/>
        </w:rPr>
        <w:t xml:space="preserve">Čl. </w:t>
      </w:r>
      <w:r w:rsidR="004C1CB0" w:rsidRPr="009152FE">
        <w:rPr>
          <w:b/>
          <w:bCs/>
        </w:rPr>
        <w:t>X</w:t>
      </w:r>
      <w:r w:rsidR="000B7A24" w:rsidRPr="009152FE">
        <w:rPr>
          <w:b/>
          <w:bCs/>
        </w:rPr>
        <w:t>VIII</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503/2011 Z. z. o vysielaní civilných expertov na výkon práce v aktivitách krízového manažmentu mimo územia Slovenskej republiky a o zmene a doplnení niektorých zákonov sa mení takto:</w:t>
      </w:r>
    </w:p>
    <w:p w:rsidR="00574B2E" w:rsidRPr="009152FE" w:rsidRDefault="00574B2E" w:rsidP="00574B2E">
      <w:pPr>
        <w:pStyle w:val="Zarkazkladnhotextu"/>
        <w:ind w:firstLine="708"/>
        <w:rPr>
          <w:bCs/>
        </w:rPr>
      </w:pPr>
    </w:p>
    <w:p w:rsidR="00574B2E" w:rsidRPr="009152FE" w:rsidRDefault="00574B2E" w:rsidP="003746D4">
      <w:pPr>
        <w:pStyle w:val="Zarkazkladnhotextu"/>
        <w:ind w:firstLine="708"/>
        <w:rPr>
          <w:bCs/>
        </w:rPr>
      </w:pPr>
      <w:r w:rsidRPr="009152FE">
        <w:rPr>
          <w:bCs/>
        </w:rPr>
        <w:t>V § 1 ods. 2 sa slovo „colníkov“ nahrádza slovami „ozbrojených príslušníkov finančnej správy“.</w:t>
      </w:r>
    </w:p>
    <w:p w:rsidR="0049211B" w:rsidRPr="009152FE" w:rsidRDefault="0049211B"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4C1CB0" w:rsidRPr="009152FE">
        <w:rPr>
          <w:b/>
          <w:bCs/>
        </w:rPr>
        <w:t>X</w:t>
      </w:r>
      <w:r w:rsidR="000B7A24" w:rsidRPr="009152FE">
        <w:rPr>
          <w:b/>
          <w:bCs/>
        </w:rPr>
        <w:t>I</w:t>
      </w:r>
      <w:r w:rsidR="004C1CB0" w:rsidRPr="009152FE">
        <w:rPr>
          <w:b/>
          <w:bCs/>
        </w:rPr>
        <w:t>X</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56/2012 Z. z. o cestnej doprave v znení zákona č. 317/2012 Z. z., zákona č. 345/2012 Z. z., zákona č. 133/2013 Z. z., zákona č. 180/2013 Z. z., zákona č. 388/2013 Z. z., zákona č. 123/2015 Z. z., zákona č. 259/2015 Z. z., zákona č. 387/2015 Z. z., zákona č. 91/2016 Z. z., zákona č. 305/2016 Z. z.</w:t>
      </w:r>
      <w:r w:rsidR="003B160C" w:rsidRPr="009152FE">
        <w:rPr>
          <w:bCs/>
        </w:rPr>
        <w:t xml:space="preserve">, </w:t>
      </w:r>
      <w:r w:rsidRPr="009152FE">
        <w:rPr>
          <w:bCs/>
        </w:rPr>
        <w:t>zákona č. 176/2017 Z. z.</w:t>
      </w:r>
      <w:r w:rsidR="003B160C" w:rsidRPr="009152FE">
        <w:rPr>
          <w:bCs/>
        </w:rPr>
        <w:t xml:space="preserve"> a zákona č. 177/2018 Z. z.</w:t>
      </w:r>
      <w:r w:rsidRPr="009152FE">
        <w:rPr>
          <w:bCs/>
        </w:rPr>
        <w:t xml:space="preserve"> sa mení takto:</w:t>
      </w:r>
    </w:p>
    <w:p w:rsidR="00574B2E" w:rsidRPr="009152FE" w:rsidRDefault="00574B2E" w:rsidP="00574B2E">
      <w:pPr>
        <w:pStyle w:val="Zarkazkladnhotextu"/>
        <w:rPr>
          <w:bCs/>
        </w:rPr>
      </w:pPr>
    </w:p>
    <w:p w:rsidR="00574B2E" w:rsidRPr="009152FE" w:rsidRDefault="00574B2E" w:rsidP="00574B2E">
      <w:pPr>
        <w:pStyle w:val="Zarkazkladnhotextu"/>
        <w:ind w:firstLine="708"/>
        <w:rPr>
          <w:bCs/>
        </w:rPr>
      </w:pPr>
      <w:r w:rsidRPr="009152FE">
        <w:rPr>
          <w:bCs/>
        </w:rPr>
        <w:t>V § 47 ods. 6 sa slovo „colník“ nahrádza slovami „ozbrojený príslušník finančnej správy“.</w:t>
      </w:r>
    </w:p>
    <w:p w:rsidR="00574B2E" w:rsidRPr="009152FE" w:rsidRDefault="00574B2E"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4C1CB0" w:rsidRPr="009152FE">
        <w:rPr>
          <w:b/>
          <w:bCs/>
        </w:rPr>
        <w:t>XX</w:t>
      </w:r>
    </w:p>
    <w:p w:rsidR="00574B2E" w:rsidRPr="009152FE" w:rsidRDefault="00574B2E" w:rsidP="00574B2E">
      <w:pPr>
        <w:pStyle w:val="Zarkazkladnhotextu"/>
        <w:rPr>
          <w:bCs/>
        </w:rPr>
      </w:pPr>
    </w:p>
    <w:p w:rsidR="00574B2E" w:rsidRPr="009152FE" w:rsidRDefault="00574B2E" w:rsidP="00574B2E">
      <w:pPr>
        <w:pStyle w:val="Zarkazkladnhotextu"/>
        <w:ind w:firstLine="633"/>
      </w:pPr>
      <w:r w:rsidRPr="009152FE">
        <w:t>Zákon č. 281/2015 Z. z. o štátnej službe profesionálnych vojakov a o zmene a doplnení niektorých zákonov v znení zákona č. 378/2015 Z. z., zákona č. 125/2016 Z. z.</w:t>
      </w:r>
      <w:r w:rsidR="003B160C" w:rsidRPr="009152FE">
        <w:t xml:space="preserve">, </w:t>
      </w:r>
      <w:r w:rsidRPr="009152FE">
        <w:t>zákona č. 69/2018 Z. z.</w:t>
      </w:r>
      <w:r w:rsidR="003B160C" w:rsidRPr="009152FE">
        <w:t>, zákona č. 107/2018 Z. z. a zákona č. 177/2018 Z. z.</w:t>
      </w:r>
      <w:r w:rsidRPr="009152FE">
        <w:t xml:space="preserve"> sa mení a dopĺňa takto:</w:t>
      </w:r>
    </w:p>
    <w:p w:rsidR="00574B2E" w:rsidRPr="009152FE" w:rsidRDefault="00574B2E" w:rsidP="00574B2E">
      <w:pPr>
        <w:pStyle w:val="Zarkazkladnhotextu"/>
      </w:pPr>
    </w:p>
    <w:p w:rsidR="00574B2E" w:rsidRPr="009152FE" w:rsidRDefault="00574B2E" w:rsidP="009152FE">
      <w:pPr>
        <w:pStyle w:val="Zarkazkladnhotextu"/>
        <w:ind w:left="360"/>
      </w:pPr>
      <w:r w:rsidRPr="009152FE">
        <w:t>V § 31 ods. 1 písmeno f) znie:</w:t>
      </w:r>
    </w:p>
    <w:p w:rsidR="00574B2E" w:rsidRPr="009152FE" w:rsidRDefault="00574B2E" w:rsidP="00574B2E">
      <w:pPr>
        <w:pStyle w:val="Zarkazkladnhotextu"/>
        <w:ind w:firstLine="633"/>
      </w:pPr>
      <w:r w:rsidRPr="009152FE">
        <w:t>„f)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sidRPr="009152FE">
        <w:rPr>
          <w:vertAlign w:val="superscript"/>
        </w:rPr>
        <w:t>37a</w:t>
      </w:r>
      <w:r w:rsidRPr="009152FE">
        <w:t>)“.</w:t>
      </w:r>
    </w:p>
    <w:p w:rsidR="00574B2E" w:rsidRPr="009152FE" w:rsidRDefault="00574B2E" w:rsidP="00574B2E">
      <w:pPr>
        <w:pStyle w:val="Zarkazkladnhotextu"/>
        <w:ind w:firstLine="633"/>
      </w:pPr>
    </w:p>
    <w:p w:rsidR="00574B2E" w:rsidRPr="009152FE" w:rsidRDefault="00574B2E" w:rsidP="00574B2E">
      <w:pPr>
        <w:pStyle w:val="Zarkazkladnhotextu"/>
        <w:ind w:firstLine="633"/>
      </w:pPr>
      <w:r w:rsidRPr="009152FE">
        <w:t>Poznámka pod čiarou k odkazu 37a znie:</w:t>
      </w:r>
    </w:p>
    <w:p w:rsidR="00574B2E" w:rsidRPr="009152FE" w:rsidRDefault="00574B2E" w:rsidP="00574B2E">
      <w:pPr>
        <w:pStyle w:val="Zarkazkladnhotextu"/>
        <w:ind w:left="510" w:hanging="510"/>
      </w:pPr>
      <w:r w:rsidRPr="009152FE">
        <w:t>„</w:t>
      </w:r>
      <w:r w:rsidRPr="009152FE">
        <w:rPr>
          <w:vertAlign w:val="superscript"/>
        </w:rPr>
        <w:t>37a</w:t>
      </w:r>
      <w:r w:rsidRPr="009152FE">
        <w:t>)</w:t>
      </w:r>
      <w:r w:rsidR="00791F17" w:rsidRPr="009152FE">
        <w:t xml:space="preserve"> § </w:t>
      </w:r>
      <w:r w:rsidR="0006610B" w:rsidRPr="009152FE">
        <w:t>71</w:t>
      </w:r>
      <w:r w:rsidR="00791F17" w:rsidRPr="009152FE">
        <w:t xml:space="preserve"> ods. </w:t>
      </w:r>
      <w:r w:rsidR="00D17582" w:rsidRPr="009152FE">
        <w:t>10</w:t>
      </w:r>
      <w:r w:rsidR="00DA01DB" w:rsidRPr="009152FE">
        <w:t xml:space="preserve"> </w:t>
      </w:r>
      <w:r w:rsidRPr="009152FE">
        <w:t>zákona č. .../... Z. z. o finančnej správe a o zmene a doplnení niektorých zákonov.“.</w:t>
      </w:r>
    </w:p>
    <w:p w:rsidR="00750252" w:rsidRPr="009152FE" w:rsidRDefault="00750252" w:rsidP="00750252">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4C1CB0" w:rsidRPr="009152FE">
        <w:rPr>
          <w:rFonts w:ascii="Times New Roman" w:hAnsi="Times New Roman"/>
          <w:b/>
          <w:sz w:val="24"/>
          <w:szCs w:val="24"/>
        </w:rPr>
        <w:t>XXI</w:t>
      </w:r>
    </w:p>
    <w:p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sz w:val="24"/>
          <w:szCs w:val="24"/>
        </w:rPr>
        <w:t xml:space="preserve">Zákon č. 55/2017 Z. z. o štátnej službe a o zmene a doplnení niektorých zákonov v znení zákona č. 334/2017 Z. z., zákona č. 63/2018 Z. z., zákona č. 112/2018 Z. z. a zákona č. 177/2018 Z. z. sa mení a dopĺňa takto: </w:t>
      </w:r>
    </w:p>
    <w:p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7 písm. e) sa slovo „colníkov“ nahrádza slovami „príslušníkov finančnej správy“.</w:t>
      </w:r>
    </w:p>
    <w:p w:rsidR="00750252" w:rsidRPr="009152FE" w:rsidRDefault="00750252" w:rsidP="00B505D9">
      <w:pPr>
        <w:pStyle w:val="Zarkazkladnhotextu"/>
        <w:ind w:firstLine="708"/>
      </w:pPr>
      <w:r w:rsidRPr="009152FE">
        <w:rPr>
          <w:b/>
        </w:rPr>
        <w:t>2.</w:t>
      </w:r>
      <w:r w:rsidRPr="009152FE">
        <w:t xml:space="preserve"> V poznámke pod čiarou k odkazu 19 sa vypúšťa citácia „zákon č. 200/1998 Z. z. o štátnej službe colníkov a o zmene a doplnení niektorých ďalších zákonov v znení neskorších predpisov,“ a na konci sa pripája táto citácia: „</w:t>
      </w:r>
      <w:r w:rsidR="00034354" w:rsidRPr="009152FE">
        <w:t>z</w:t>
      </w:r>
      <w:r w:rsidRPr="009152FE">
        <w:t>ákon č. .../... Z. z. o finančnej správe a o zmene a doplnení niektorých zákonov.“.</w:t>
      </w:r>
    </w:p>
    <w:p w:rsidR="00750252" w:rsidRPr="009152FE" w:rsidRDefault="00750252" w:rsidP="00B505D9">
      <w:pPr>
        <w:pStyle w:val="Zarkazkladnhotextu"/>
        <w:ind w:firstLine="708"/>
      </w:pPr>
      <w:r w:rsidRPr="009152FE">
        <w:rPr>
          <w:b/>
        </w:rPr>
        <w:t>3.</w:t>
      </w:r>
      <w:r w:rsidRPr="009152FE">
        <w:t xml:space="preserve"> V poznámke pod čiarou k odkazu 22 sa </w:t>
      </w:r>
      <w:r w:rsidR="00034354" w:rsidRPr="009152FE">
        <w:t xml:space="preserve">vypúšťa citácia </w:t>
      </w:r>
      <w:r w:rsidRPr="009152FE">
        <w:t>„zákon č. 200/1998 Z. z. v znení neskorších predpisov</w:t>
      </w:r>
      <w:r w:rsidR="00034354" w:rsidRPr="009152FE">
        <w:t>,</w:t>
      </w:r>
      <w:r w:rsidRPr="009152FE">
        <w:t xml:space="preserve">“ </w:t>
      </w:r>
      <w:r w:rsidR="00034354" w:rsidRPr="009152FE">
        <w:t>a na konci sa pripája táto citácia: „zákon č. .../... Z. z.“.</w:t>
      </w:r>
    </w:p>
    <w:p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Za § 193a sa vkladá § 193b, ktorý vrátane nadpisu znie:</w:t>
      </w:r>
    </w:p>
    <w:p w:rsidR="00750252" w:rsidRPr="009152FE" w:rsidRDefault="00750252" w:rsidP="00750252">
      <w:pPr>
        <w:spacing w:after="0"/>
        <w:ind w:left="284" w:hanging="284"/>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193b</w:t>
      </w:r>
    </w:p>
    <w:p w:rsidR="00750252" w:rsidRPr="009152FE" w:rsidRDefault="00750252" w:rsidP="00750252">
      <w:pPr>
        <w:spacing w:after="0"/>
        <w:ind w:left="284" w:hanging="284"/>
        <w:jc w:val="center"/>
        <w:rPr>
          <w:rFonts w:ascii="Times New Roman" w:hAnsi="Times New Roman"/>
          <w:b/>
          <w:sz w:val="24"/>
          <w:szCs w:val="24"/>
        </w:rPr>
      </w:pPr>
      <w:r w:rsidRPr="009152FE">
        <w:rPr>
          <w:rFonts w:ascii="Times New Roman" w:hAnsi="Times New Roman"/>
          <w:b/>
          <w:sz w:val="24"/>
          <w:szCs w:val="24"/>
        </w:rPr>
        <w:t>Prechodné ustanovenia účinné od 1. apríla 2019</w:t>
      </w:r>
    </w:p>
    <w:p w:rsidR="00750252" w:rsidRPr="009152FE" w:rsidRDefault="00750252" w:rsidP="009152FE">
      <w:pPr>
        <w:spacing w:after="0"/>
        <w:ind w:firstLine="708"/>
        <w:rPr>
          <w:rFonts w:ascii="Times New Roman" w:hAnsi="Times New Roman"/>
          <w:sz w:val="24"/>
          <w:szCs w:val="24"/>
        </w:rPr>
      </w:pPr>
      <w:r w:rsidRPr="009152FE">
        <w:rPr>
          <w:rFonts w:ascii="Times New Roman" w:hAnsi="Times New Roman"/>
          <w:sz w:val="24"/>
          <w:szCs w:val="24"/>
        </w:rPr>
        <w:t>(1) Štátnozamestnanecký pomer štátneho zamestnanca, ktorého služobným úradom je Finančné riaditeľstvo Slovenskej republiky</w:t>
      </w:r>
      <w:r w:rsidR="00034354" w:rsidRPr="009152FE">
        <w:rPr>
          <w:rFonts w:ascii="Times New Roman" w:hAnsi="Times New Roman"/>
          <w:sz w:val="24"/>
          <w:szCs w:val="24"/>
        </w:rPr>
        <w:t>,</w:t>
      </w:r>
      <w:r w:rsidRPr="009152FE">
        <w:rPr>
          <w:rFonts w:ascii="Times New Roman" w:hAnsi="Times New Roman"/>
          <w:sz w:val="24"/>
          <w:szCs w:val="24"/>
        </w:rPr>
        <w:t xml:space="preserve"> sa skončí alebo zanikne aj na základe osobitného predpisu.</w:t>
      </w:r>
      <w:r w:rsidRPr="009152FE">
        <w:rPr>
          <w:rFonts w:ascii="Times New Roman" w:hAnsi="Times New Roman"/>
          <w:sz w:val="24"/>
          <w:szCs w:val="24"/>
          <w:vertAlign w:val="superscript"/>
        </w:rPr>
        <w:t>63b</w:t>
      </w:r>
      <w:r w:rsidRPr="009152FE">
        <w:rPr>
          <w:rFonts w:ascii="Times New Roman" w:hAnsi="Times New Roman"/>
          <w:sz w:val="24"/>
          <w:szCs w:val="24"/>
        </w:rPr>
        <w:t xml:space="preserve">) </w:t>
      </w:r>
    </w:p>
    <w:p w:rsidR="00750252" w:rsidRPr="009152FE" w:rsidRDefault="00750252" w:rsidP="00750252">
      <w:pPr>
        <w:pStyle w:val="Zarkazkladnhotextu"/>
      </w:pPr>
    </w:p>
    <w:p w:rsidR="00750252" w:rsidRPr="009152FE" w:rsidRDefault="00750252" w:rsidP="009152FE">
      <w:pPr>
        <w:pStyle w:val="Zarkazkladnhotextu"/>
        <w:ind w:firstLine="708"/>
      </w:pPr>
      <w:r w:rsidRPr="009152FE">
        <w:t xml:space="preserve">(2) </w:t>
      </w:r>
      <w:r w:rsidR="00313F19" w:rsidRPr="009152FE">
        <w:t>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p>
    <w:p w:rsidR="00750252" w:rsidRPr="009152FE" w:rsidRDefault="00750252" w:rsidP="00750252">
      <w:pPr>
        <w:pStyle w:val="Zarkazkladnhotextu"/>
      </w:pPr>
    </w:p>
    <w:p w:rsidR="00750252" w:rsidRPr="009152FE" w:rsidRDefault="00750252" w:rsidP="00B505D9">
      <w:pPr>
        <w:pStyle w:val="Zarkazkladnhotextu"/>
        <w:ind w:firstLine="708"/>
      </w:pPr>
      <w:r w:rsidRPr="009152FE">
        <w:t>Poznámka pod čiarou k odkazu 63b znie:</w:t>
      </w:r>
    </w:p>
    <w:p w:rsidR="00750252" w:rsidRPr="009152FE" w:rsidRDefault="00750252" w:rsidP="00750252">
      <w:pPr>
        <w:pStyle w:val="Zarkazkladnhotextu"/>
      </w:pPr>
    </w:p>
    <w:p w:rsidR="00750252" w:rsidRPr="009152FE" w:rsidRDefault="00750252" w:rsidP="00750252">
      <w:pPr>
        <w:pStyle w:val="Zarkazkladnhotextu"/>
      </w:pPr>
      <w:r w:rsidRPr="009152FE">
        <w:t>„</w:t>
      </w:r>
      <w:r w:rsidRPr="009152FE">
        <w:rPr>
          <w:vertAlign w:val="superscript"/>
        </w:rPr>
        <w:t>63b</w:t>
      </w:r>
      <w:r w:rsidRPr="009152FE">
        <w:t xml:space="preserve">) § </w:t>
      </w:r>
      <w:r w:rsidR="0006610B" w:rsidRPr="009152FE">
        <w:t>325</w:t>
      </w:r>
      <w:r w:rsidRPr="009152FE">
        <w:t xml:space="preserve"> ods. 14 a 16 a § </w:t>
      </w:r>
      <w:r w:rsidR="0006610B" w:rsidRPr="009152FE">
        <w:t>326</w:t>
      </w:r>
      <w:r w:rsidRPr="009152FE">
        <w:t xml:space="preserve"> zákona č. .../... Z. z.“.</w:t>
      </w:r>
    </w:p>
    <w:p w:rsidR="00750252" w:rsidRPr="009152FE" w:rsidRDefault="00750252" w:rsidP="00F77304">
      <w:pPr>
        <w:pStyle w:val="Zarkazkladnhotextu"/>
      </w:pPr>
    </w:p>
    <w:p w:rsidR="00AB6BBC" w:rsidRPr="009152FE" w:rsidRDefault="00574B2E" w:rsidP="00BB2167">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Čl. </w:t>
      </w:r>
      <w:r w:rsidR="004C1CB0" w:rsidRPr="009152FE">
        <w:rPr>
          <w:rFonts w:ascii="Times New Roman" w:hAnsi="Times New Roman"/>
          <w:b/>
          <w:sz w:val="24"/>
          <w:szCs w:val="24"/>
        </w:rPr>
        <w:t>XXII</w:t>
      </w:r>
    </w:p>
    <w:p w:rsidR="00AB6BBC" w:rsidRPr="009152FE" w:rsidRDefault="00AB6BBC" w:rsidP="0040549F">
      <w:pPr>
        <w:rPr>
          <w:rFonts w:ascii="Times New Roman" w:hAnsi="Times New Roman"/>
          <w:sz w:val="24"/>
          <w:szCs w:val="24"/>
        </w:rPr>
      </w:pPr>
      <w:r w:rsidRPr="009152FE">
        <w:rPr>
          <w:rFonts w:ascii="Times New Roman" w:hAnsi="Times New Roman"/>
          <w:sz w:val="24"/>
          <w:szCs w:val="24"/>
        </w:rPr>
        <w:tab/>
        <w:t xml:space="preserve">Tento zákon nadobúda účinnosť </w:t>
      </w:r>
      <w:r w:rsidR="000B16C7" w:rsidRPr="009152FE">
        <w:rPr>
          <w:rFonts w:ascii="Times New Roman" w:hAnsi="Times New Roman"/>
          <w:sz w:val="24"/>
          <w:szCs w:val="24"/>
        </w:rPr>
        <w:t>1</w:t>
      </w:r>
      <w:r w:rsidR="009E7475" w:rsidRPr="009152FE">
        <w:rPr>
          <w:rFonts w:ascii="Times New Roman" w:hAnsi="Times New Roman"/>
          <w:sz w:val="24"/>
          <w:szCs w:val="24"/>
        </w:rPr>
        <w:t xml:space="preserve">. </w:t>
      </w:r>
      <w:r w:rsidR="000B16C7" w:rsidRPr="009152FE">
        <w:rPr>
          <w:rFonts w:ascii="Times New Roman" w:hAnsi="Times New Roman"/>
          <w:sz w:val="24"/>
          <w:szCs w:val="24"/>
        </w:rPr>
        <w:t>apríla</w:t>
      </w:r>
      <w:r w:rsidR="009E7475" w:rsidRPr="009152FE">
        <w:rPr>
          <w:rFonts w:ascii="Times New Roman" w:hAnsi="Times New Roman"/>
          <w:sz w:val="24"/>
          <w:szCs w:val="24"/>
        </w:rPr>
        <w:t xml:space="preserve"> 2019</w:t>
      </w:r>
      <w:r w:rsidR="00364C55" w:rsidRPr="009152FE">
        <w:rPr>
          <w:rFonts w:ascii="Times New Roman" w:hAnsi="Times New Roman"/>
          <w:sz w:val="24"/>
          <w:szCs w:val="24"/>
        </w:rPr>
        <w:t xml:space="preserve"> okrem čl. </w:t>
      </w:r>
      <w:r w:rsidR="009E7475" w:rsidRPr="009152FE">
        <w:rPr>
          <w:rFonts w:ascii="Times New Roman" w:hAnsi="Times New Roman"/>
          <w:sz w:val="24"/>
          <w:szCs w:val="24"/>
        </w:rPr>
        <w:t xml:space="preserve">I § 1 až </w:t>
      </w:r>
      <w:r w:rsidR="008A404F" w:rsidRPr="009152FE">
        <w:rPr>
          <w:rFonts w:ascii="Times New Roman" w:hAnsi="Times New Roman"/>
          <w:sz w:val="24"/>
          <w:szCs w:val="24"/>
        </w:rPr>
        <w:t xml:space="preserve">§ </w:t>
      </w:r>
      <w:r w:rsidR="00B505D9" w:rsidRPr="009152FE">
        <w:rPr>
          <w:rFonts w:ascii="Times New Roman" w:hAnsi="Times New Roman"/>
          <w:sz w:val="24"/>
          <w:szCs w:val="24"/>
        </w:rPr>
        <w:t>316</w:t>
      </w:r>
      <w:r w:rsidR="000B16C7" w:rsidRPr="009152FE">
        <w:rPr>
          <w:rFonts w:ascii="Times New Roman" w:hAnsi="Times New Roman"/>
          <w:sz w:val="24"/>
          <w:szCs w:val="24"/>
        </w:rPr>
        <w:t xml:space="preserve"> ods. 1, § </w:t>
      </w:r>
      <w:r w:rsidR="00B505D9" w:rsidRPr="009152FE">
        <w:rPr>
          <w:rFonts w:ascii="Times New Roman" w:hAnsi="Times New Roman"/>
          <w:sz w:val="24"/>
          <w:szCs w:val="24"/>
        </w:rPr>
        <w:t>317</w:t>
      </w:r>
      <w:r w:rsidR="000B16C7" w:rsidRPr="009152FE">
        <w:rPr>
          <w:rFonts w:ascii="Times New Roman" w:hAnsi="Times New Roman"/>
          <w:sz w:val="24"/>
          <w:szCs w:val="24"/>
        </w:rPr>
        <w:t xml:space="preserve"> až </w:t>
      </w:r>
      <w:r w:rsidR="00B505D9" w:rsidRPr="009152FE">
        <w:rPr>
          <w:rFonts w:ascii="Times New Roman" w:hAnsi="Times New Roman"/>
          <w:sz w:val="24"/>
          <w:szCs w:val="24"/>
        </w:rPr>
        <w:t>324</w:t>
      </w:r>
      <w:r w:rsidR="00AE1E1C" w:rsidRPr="009152FE">
        <w:rPr>
          <w:rFonts w:ascii="Times New Roman" w:hAnsi="Times New Roman"/>
          <w:sz w:val="24"/>
          <w:szCs w:val="24"/>
        </w:rPr>
        <w:t xml:space="preserve">, § </w:t>
      </w:r>
      <w:r w:rsidR="00B505D9" w:rsidRPr="009152FE">
        <w:rPr>
          <w:rFonts w:ascii="Times New Roman" w:hAnsi="Times New Roman"/>
          <w:sz w:val="24"/>
          <w:szCs w:val="24"/>
        </w:rPr>
        <w:t>325</w:t>
      </w:r>
      <w:r w:rsidR="00AE1E1C" w:rsidRPr="009152FE">
        <w:rPr>
          <w:rFonts w:ascii="Times New Roman" w:hAnsi="Times New Roman"/>
          <w:sz w:val="24"/>
          <w:szCs w:val="24"/>
        </w:rPr>
        <w:t xml:space="preserve"> ods. 2 až 19</w:t>
      </w:r>
      <w:r w:rsidR="009E7475" w:rsidRPr="009152FE">
        <w:rPr>
          <w:rFonts w:ascii="Times New Roman" w:hAnsi="Times New Roman"/>
          <w:sz w:val="24"/>
          <w:szCs w:val="24"/>
        </w:rPr>
        <w:t xml:space="preserve"> a § </w:t>
      </w:r>
      <w:r w:rsidR="00B505D9" w:rsidRPr="009152FE">
        <w:rPr>
          <w:rFonts w:ascii="Times New Roman" w:hAnsi="Times New Roman"/>
          <w:sz w:val="24"/>
          <w:szCs w:val="24"/>
        </w:rPr>
        <w:t>327</w:t>
      </w:r>
      <w:r w:rsidR="009E7475" w:rsidRPr="009152FE">
        <w:rPr>
          <w:rFonts w:ascii="Times New Roman" w:hAnsi="Times New Roman"/>
          <w:sz w:val="24"/>
          <w:szCs w:val="24"/>
        </w:rPr>
        <w:t xml:space="preserve"> až </w:t>
      </w:r>
      <w:r w:rsidR="00B505D9" w:rsidRPr="009152FE">
        <w:rPr>
          <w:rFonts w:ascii="Times New Roman" w:hAnsi="Times New Roman"/>
          <w:sz w:val="24"/>
          <w:szCs w:val="24"/>
        </w:rPr>
        <w:t>333</w:t>
      </w:r>
      <w:r w:rsidR="00364C55" w:rsidRPr="009152FE">
        <w:rPr>
          <w:rFonts w:ascii="Times New Roman" w:hAnsi="Times New Roman"/>
          <w:sz w:val="24"/>
          <w:szCs w:val="24"/>
        </w:rPr>
        <w:t xml:space="preserve"> a čl. II až </w:t>
      </w:r>
      <w:r w:rsidR="00750252" w:rsidRPr="009152FE">
        <w:rPr>
          <w:rFonts w:ascii="Times New Roman" w:hAnsi="Times New Roman"/>
          <w:sz w:val="24"/>
          <w:szCs w:val="24"/>
        </w:rPr>
        <w:t>XXI</w:t>
      </w:r>
      <w:r w:rsidR="009E7475" w:rsidRPr="009152FE">
        <w:rPr>
          <w:rFonts w:ascii="Times New Roman" w:hAnsi="Times New Roman"/>
          <w:sz w:val="24"/>
          <w:szCs w:val="24"/>
        </w:rPr>
        <w:t>,</w:t>
      </w:r>
      <w:r w:rsidR="00364C55" w:rsidRPr="009152FE">
        <w:rPr>
          <w:rFonts w:ascii="Times New Roman" w:hAnsi="Times New Roman"/>
          <w:sz w:val="24"/>
          <w:szCs w:val="24"/>
        </w:rPr>
        <w:t xml:space="preserve"> ktoré nadobúdajú účinnosť </w:t>
      </w:r>
      <w:r w:rsidRPr="009152FE">
        <w:rPr>
          <w:rFonts w:ascii="Times New Roman" w:hAnsi="Times New Roman"/>
          <w:sz w:val="24"/>
          <w:szCs w:val="24"/>
        </w:rPr>
        <w:t>1. júla 2019.</w:t>
      </w:r>
    </w:p>
    <w:p w:rsidR="00F54901" w:rsidRPr="009152FE" w:rsidRDefault="00F54901" w:rsidP="0040549F">
      <w:pPr>
        <w:rPr>
          <w:rFonts w:ascii="Times New Roman" w:hAnsi="Times New Roman"/>
          <w:sz w:val="24"/>
          <w:szCs w:val="24"/>
        </w:rPr>
      </w:pPr>
    </w:p>
    <w:p w:rsidR="00F54901" w:rsidRDefault="00F54901"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Default="002A1FF2" w:rsidP="0040549F">
      <w:pPr>
        <w:rPr>
          <w:rFonts w:ascii="Times New Roman" w:hAnsi="Times New Roman"/>
          <w:sz w:val="24"/>
          <w:szCs w:val="24"/>
        </w:rPr>
      </w:pPr>
    </w:p>
    <w:p w:rsidR="002A1FF2" w:rsidRPr="009152FE" w:rsidRDefault="002A1FF2" w:rsidP="0040549F">
      <w:pPr>
        <w:rPr>
          <w:rFonts w:ascii="Times New Roman" w:hAnsi="Times New Roman"/>
          <w:sz w:val="24"/>
          <w:szCs w:val="24"/>
        </w:rPr>
      </w:pP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1</w:t>
      </w: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E75964" w:rsidRPr="009152FE" w:rsidRDefault="00E75964" w:rsidP="00E75964">
      <w:pPr>
        <w:spacing w:before="0" w:beforeAutospacing="0" w:after="0" w:afterAutospacing="0"/>
        <w:rPr>
          <w:rFonts w:ascii="Times New Roman" w:hAnsi="Times New Roman"/>
          <w:b/>
          <w:sz w:val="24"/>
          <w:szCs w:val="24"/>
        </w:rPr>
      </w:pPr>
    </w:p>
    <w:p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ZOZNAM OSOBNÝCH ÚDAJOV SPRACÚVANÝCH V INFORMAČNÝCH SYSTÉMOCH MINISTERSTVA</w:t>
      </w:r>
      <w:r w:rsidR="00436396" w:rsidRPr="009152FE">
        <w:rPr>
          <w:rFonts w:ascii="Times New Roman" w:hAnsi="Times New Roman"/>
          <w:b/>
          <w:sz w:val="24"/>
          <w:szCs w:val="24"/>
        </w:rPr>
        <w:t xml:space="preserve"> FINANCIÍ</w:t>
      </w:r>
    </w:p>
    <w:p w:rsidR="00E75964" w:rsidRPr="009152FE" w:rsidRDefault="00E75964" w:rsidP="00E75964">
      <w:pPr>
        <w:spacing w:before="0" w:beforeAutospacing="0" w:after="0" w:afterAutospacing="0"/>
        <w:rPr>
          <w:rFonts w:ascii="Times New Roman" w:hAnsi="Times New Roman"/>
          <w:b/>
          <w:sz w:val="24"/>
          <w:szCs w:val="24"/>
        </w:rPr>
      </w:pP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Titul, meno, priezvisko, rodné priezvisko.</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Pohlavie.</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Dátum a miesto narodenia.</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Štátna príslušnosť.</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Rodné číslo.</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Číslo osobného dokladu.</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Trvalý pobyt v Slovenskej republike alebo bydlisko v zahraničí.</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Prechodný pobyt.</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Iné miesto, kde sa osoba obvykle zdržiava.</w:t>
      </w:r>
    </w:p>
    <w:p w:rsidR="00907539" w:rsidRPr="009152FE" w:rsidRDefault="00907539"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Default="00A771E0" w:rsidP="00907539">
      <w:pPr>
        <w:spacing w:before="0" w:beforeAutospacing="0" w:after="0" w:afterAutospacing="0"/>
        <w:jc w:val="right"/>
        <w:rPr>
          <w:rFonts w:ascii="Times New Roman" w:hAnsi="Times New Roman"/>
          <w:b/>
          <w:sz w:val="24"/>
          <w:szCs w:val="24"/>
        </w:rPr>
      </w:pPr>
    </w:p>
    <w:p w:rsidR="002A1FF2" w:rsidRDefault="002A1FF2" w:rsidP="00907539">
      <w:pPr>
        <w:spacing w:before="0" w:beforeAutospacing="0" w:after="0" w:afterAutospacing="0"/>
        <w:jc w:val="right"/>
        <w:rPr>
          <w:rFonts w:ascii="Times New Roman" w:hAnsi="Times New Roman"/>
          <w:b/>
          <w:sz w:val="24"/>
          <w:szCs w:val="24"/>
        </w:rPr>
      </w:pPr>
    </w:p>
    <w:p w:rsidR="002A1FF2" w:rsidRDefault="002A1FF2" w:rsidP="00907539">
      <w:pPr>
        <w:spacing w:before="0" w:beforeAutospacing="0" w:after="0" w:afterAutospacing="0"/>
        <w:jc w:val="right"/>
        <w:rPr>
          <w:rFonts w:ascii="Times New Roman" w:hAnsi="Times New Roman"/>
          <w:b/>
          <w:sz w:val="24"/>
          <w:szCs w:val="24"/>
        </w:rPr>
      </w:pPr>
    </w:p>
    <w:p w:rsidR="002A1FF2" w:rsidRDefault="002A1FF2" w:rsidP="00907539">
      <w:pPr>
        <w:spacing w:before="0" w:beforeAutospacing="0" w:after="0" w:afterAutospacing="0"/>
        <w:jc w:val="right"/>
        <w:rPr>
          <w:rFonts w:ascii="Times New Roman" w:hAnsi="Times New Roman"/>
          <w:b/>
          <w:sz w:val="24"/>
          <w:szCs w:val="24"/>
        </w:rPr>
      </w:pPr>
    </w:p>
    <w:p w:rsidR="002A1FF2" w:rsidRPr="009152FE" w:rsidRDefault="002A1FF2"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2</w:t>
      </w: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272390" w:rsidRPr="009152FE" w:rsidRDefault="00272390" w:rsidP="00272390">
      <w:pPr>
        <w:spacing w:before="0" w:beforeAutospacing="0" w:after="0" w:afterAutospacing="0"/>
        <w:rPr>
          <w:rFonts w:ascii="Times New Roman" w:hAnsi="Times New Roman"/>
          <w:b/>
          <w:sz w:val="24"/>
          <w:szCs w:val="24"/>
        </w:rPr>
      </w:pPr>
    </w:p>
    <w:p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ZOZNAM OSOBNÝCH ÚDAJOV SPRACÚVANÝCH V INFORMAČNÝCH SYSTÉMOCH FINANČNEJ SPRÁVY</w:t>
      </w:r>
    </w:p>
    <w:p w:rsidR="00272390" w:rsidRPr="009152FE" w:rsidRDefault="00272390" w:rsidP="00272390">
      <w:pPr>
        <w:spacing w:before="0" w:beforeAutospacing="0" w:after="0" w:afterAutospacing="0"/>
        <w:rPr>
          <w:rFonts w:ascii="Times New Roman" w:hAnsi="Times New Roman"/>
          <w:b/>
          <w:sz w:val="24"/>
          <w:szCs w:val="24"/>
        </w:rPr>
      </w:pP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T</w:t>
      </w:r>
      <w:r w:rsidR="00272390" w:rsidRPr="009152FE">
        <w:rPr>
          <w:rFonts w:ascii="Times New Roman" w:hAnsi="Times New Roman"/>
          <w:sz w:val="24"/>
          <w:szCs w:val="24"/>
        </w:rPr>
        <w:t>itul, men</w:t>
      </w:r>
      <w:r w:rsidRPr="009152FE">
        <w:rPr>
          <w:rFonts w:ascii="Times New Roman" w:hAnsi="Times New Roman"/>
          <w:sz w:val="24"/>
          <w:szCs w:val="24"/>
        </w:rPr>
        <w:t>o, priezvisko, rodné priezvisko.</w:t>
      </w:r>
    </w:p>
    <w:p w:rsidR="00B136CE" w:rsidRPr="009152FE" w:rsidRDefault="00B136CE"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Pohlavie.</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D</w:t>
      </w:r>
      <w:r w:rsidR="00272390" w:rsidRPr="009152FE">
        <w:rPr>
          <w:rFonts w:ascii="Times New Roman" w:hAnsi="Times New Roman"/>
          <w:sz w:val="24"/>
          <w:szCs w:val="24"/>
        </w:rPr>
        <w:t>átum a miesto narodenia</w:t>
      </w:r>
      <w:r w:rsidRPr="009152FE">
        <w:rPr>
          <w:rFonts w:ascii="Times New Roman" w:hAnsi="Times New Roman"/>
          <w:sz w:val="24"/>
          <w:szCs w:val="24"/>
        </w:rPr>
        <w:t>.</w:t>
      </w:r>
    </w:p>
    <w:p w:rsidR="00B136CE" w:rsidRPr="009152FE" w:rsidRDefault="00B136CE"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Štátna príslušnosť.</w:t>
      </w:r>
    </w:p>
    <w:p w:rsidR="004B54B0" w:rsidRPr="009152FE" w:rsidRDefault="004B54B0"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Národnosť.</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Rodné číslo.</w:t>
      </w:r>
    </w:p>
    <w:p w:rsidR="005B24F0" w:rsidRPr="009152FE" w:rsidRDefault="005B24F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Identifikátor osoby pridelený v</w:t>
      </w:r>
      <w:r w:rsidR="004B54B0" w:rsidRPr="009152FE">
        <w:rPr>
          <w:rFonts w:ascii="Times New Roman" w:hAnsi="Times New Roman"/>
          <w:sz w:val="24"/>
          <w:szCs w:val="24"/>
        </w:rPr>
        <w:t> </w:t>
      </w:r>
      <w:r w:rsidRPr="009152FE">
        <w:rPr>
          <w:rFonts w:ascii="Times New Roman" w:hAnsi="Times New Roman"/>
          <w:sz w:val="24"/>
          <w:szCs w:val="24"/>
        </w:rPr>
        <w:t>zahraničí</w:t>
      </w:r>
      <w:r w:rsidR="004B54B0" w:rsidRPr="009152FE">
        <w:rPr>
          <w:rFonts w:ascii="Times New Roman" w:hAnsi="Times New Roman"/>
          <w:sz w:val="24"/>
          <w:szCs w:val="24"/>
        </w:rPr>
        <w:t>.</w:t>
      </w:r>
    </w:p>
    <w:p w:rsidR="004B54B0" w:rsidRPr="009152FE" w:rsidRDefault="004B54B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Číslo osobného dokladu.</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rvalý pobyt v Slovenskej republike alebo bydlisko v</w:t>
      </w:r>
      <w:r w:rsidRPr="009152FE">
        <w:rPr>
          <w:rFonts w:ascii="Times New Roman" w:hAnsi="Times New Roman"/>
          <w:sz w:val="24"/>
          <w:szCs w:val="24"/>
        </w:rPr>
        <w:t> </w:t>
      </w:r>
      <w:r w:rsidR="00272390" w:rsidRPr="009152FE">
        <w:rPr>
          <w:rFonts w:ascii="Times New Roman" w:hAnsi="Times New Roman"/>
          <w:sz w:val="24"/>
          <w:szCs w:val="24"/>
        </w:rPr>
        <w:t>zahraničí</w:t>
      </w:r>
      <w:r w:rsidRPr="009152FE">
        <w:rPr>
          <w:rFonts w:ascii="Times New Roman" w:hAnsi="Times New Roman"/>
          <w:sz w:val="24"/>
          <w:szCs w:val="24"/>
        </w:rPr>
        <w:t>.</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Prechodný pobyt.</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w:t>
      </w:r>
      <w:r w:rsidR="00272390" w:rsidRPr="009152FE">
        <w:rPr>
          <w:rFonts w:ascii="Times New Roman" w:hAnsi="Times New Roman"/>
          <w:sz w:val="24"/>
          <w:szCs w:val="24"/>
        </w:rPr>
        <w:t>né miesto</w:t>
      </w:r>
      <w:r w:rsidRPr="009152FE">
        <w:rPr>
          <w:rFonts w:ascii="Times New Roman" w:hAnsi="Times New Roman"/>
          <w:sz w:val="24"/>
          <w:szCs w:val="24"/>
        </w:rPr>
        <w:t>, kde sa osoba obvykle zdržiava.</w:t>
      </w:r>
    </w:p>
    <w:p w:rsidR="007947EE"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Prezývky a pseudonymy.</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Zvláštne znamenia.</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B</w:t>
      </w:r>
      <w:r w:rsidR="00272390" w:rsidRPr="009152FE">
        <w:rPr>
          <w:rFonts w:ascii="Times New Roman" w:hAnsi="Times New Roman"/>
          <w:sz w:val="24"/>
          <w:szCs w:val="24"/>
        </w:rPr>
        <w:t>iometrické údaje</w:t>
      </w:r>
      <w:r w:rsidRPr="009152FE">
        <w:rPr>
          <w:rFonts w:ascii="Times New Roman" w:hAnsi="Times New Roman"/>
          <w:sz w:val="24"/>
          <w:szCs w:val="24"/>
        </w:rPr>
        <w:t>.</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Funkcia.</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elefónne číslo a adresa elektronickej pošty</w:t>
      </w:r>
      <w:r w:rsidRPr="009152FE">
        <w:rPr>
          <w:rFonts w:ascii="Times New Roman" w:hAnsi="Times New Roman"/>
          <w:sz w:val="24"/>
          <w:szCs w:val="24"/>
        </w:rPr>
        <w:t>.</w:t>
      </w:r>
    </w:p>
    <w:p w:rsidR="00907539" w:rsidRPr="009152FE" w:rsidRDefault="00907539" w:rsidP="00907539">
      <w:pPr>
        <w:spacing w:before="0" w:beforeAutospacing="0" w:after="0" w:afterAutospacing="0"/>
        <w:jc w:val="right"/>
        <w:rPr>
          <w:rFonts w:ascii="Times New Roman" w:hAnsi="Times New Roman"/>
          <w:b/>
          <w:sz w:val="24"/>
          <w:szCs w:val="24"/>
        </w:rPr>
      </w:pPr>
    </w:p>
    <w:p w:rsidR="006B74FC" w:rsidRPr="009152FE" w:rsidRDefault="006B74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Default="00A771E0" w:rsidP="00907539">
      <w:pPr>
        <w:spacing w:before="0" w:beforeAutospacing="0" w:after="0" w:afterAutospacing="0"/>
        <w:jc w:val="right"/>
        <w:rPr>
          <w:rFonts w:ascii="Times New Roman" w:hAnsi="Times New Roman"/>
          <w:b/>
          <w:sz w:val="24"/>
          <w:szCs w:val="24"/>
        </w:rPr>
      </w:pPr>
    </w:p>
    <w:p w:rsidR="002A1FF2" w:rsidRPr="009152FE" w:rsidRDefault="002A1FF2"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3</w:t>
      </w: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54631B" w:rsidRPr="009152FE" w:rsidRDefault="0054631B" w:rsidP="00907539">
      <w:pPr>
        <w:spacing w:before="0" w:beforeAutospacing="0" w:after="0" w:afterAutospacing="0"/>
        <w:jc w:val="right"/>
        <w:rPr>
          <w:rFonts w:ascii="Times New Roman" w:hAnsi="Times New Roman"/>
          <w:b/>
          <w:sz w:val="24"/>
          <w:szCs w:val="24"/>
        </w:rPr>
      </w:pPr>
    </w:p>
    <w:p w:rsidR="007D0875" w:rsidRPr="009152FE" w:rsidRDefault="007D0875" w:rsidP="007D087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CHARAKTERISTIKA PLATOVÝCH TRIED</w:t>
      </w:r>
    </w:p>
    <w:p w:rsidR="00C22B7D" w:rsidRPr="009152FE" w:rsidRDefault="00C22B7D" w:rsidP="007D0875">
      <w:pPr>
        <w:spacing w:before="0" w:beforeAutospacing="0" w:after="0" w:afterAutospacing="0"/>
        <w:jc w:val="center"/>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1. PLATOVÁ TRIEDA</w:t>
      </w:r>
    </w:p>
    <w:p w:rsidR="00C22B7D" w:rsidRPr="009152FE" w:rsidRDefault="00C22B7D" w:rsidP="00C22B7D">
      <w:pPr>
        <w:shd w:val="clear" w:color="auto" w:fill="FFFFFF"/>
        <w:spacing w:before="0" w:beforeAutospacing="0" w:after="0" w:afterAutospacing="0"/>
        <w:ind w:left="4111" w:hanging="4111"/>
        <w:rPr>
          <w:rFonts w:ascii="Times New Roman" w:hAnsi="Times New Roman"/>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úplné stredné vzdelanie alebo vyššie odborné vzdelanie</w:t>
      </w:r>
      <w:r w:rsidRPr="009152FE">
        <w:rPr>
          <w:rStyle w:val="Odkaznapoznmkupodiarou"/>
          <w:rFonts w:ascii="Times New Roman" w:hAnsi="Times New Roman"/>
          <w:sz w:val="24"/>
          <w:szCs w:val="24"/>
        </w:rPr>
        <w:footnoteReference w:id="194"/>
      </w:r>
      <w:r w:rsidRPr="009152FE">
        <w:rPr>
          <w:rFonts w:ascii="Times New Roman" w:hAnsi="Times New Roman"/>
          <w:sz w:val="24"/>
          <w:szCs w:val="24"/>
        </w:rPr>
        <w:t>)</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základné profesijné vzdelanie</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Odborné činnosti vo vymedzenom úseku štátnej služby vykonávané podľa štandardizovaných postupov na úrovni príslušného orgánu finančnej správy.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činnosti vo vymedzenom úseku štátnej služby pri príprave podkladov na rozhodovanie orgánu finančnej správy. </w:t>
      </w:r>
    </w:p>
    <w:p w:rsidR="00C22B7D" w:rsidRPr="009152FE" w:rsidRDefault="00C22B7D" w:rsidP="00C22B7D">
      <w:pPr>
        <w:shd w:val="clear" w:color="auto" w:fill="FFFFFF"/>
        <w:spacing w:before="0" w:beforeAutospacing="0" w:after="0" w:afterAutospacing="0"/>
        <w:rPr>
          <w:rFonts w:ascii="Times New Roman" w:hAnsi="Times New Roman"/>
          <w:bCs/>
          <w:color w:val="FF0000"/>
          <w:sz w:val="24"/>
          <w:szCs w:val="24"/>
        </w:rPr>
      </w:pPr>
      <w:r w:rsidRPr="009152FE">
        <w:rPr>
          <w:rFonts w:ascii="Times New Roman" w:hAnsi="Times New Roman"/>
          <w:sz w:val="24"/>
          <w:szCs w:val="24"/>
        </w:rPr>
        <w:t xml:space="preserve">Rozhodovanie na mieste v prvom stupni daňového, colného alebo správneho konania vo vymedzenom úseku štátnej služby na úrovni príslušného orgánu finančnej správy. </w:t>
      </w:r>
    </w:p>
    <w:p w:rsidR="00C22B7D" w:rsidRPr="009152FE" w:rsidRDefault="00C22B7D" w:rsidP="00C22B7D">
      <w:pPr>
        <w:spacing w:before="0" w:beforeAutospacing="0" w:after="0" w:afterAutospacing="0"/>
        <w:rPr>
          <w:rFonts w:ascii="Times New Roman" w:hAnsi="Times New Roman"/>
          <w:b/>
          <w:bCs/>
          <w:sz w:val="24"/>
          <w:szCs w:val="24"/>
        </w:rPr>
      </w:pPr>
      <w:r w:rsidRPr="009152FE">
        <w:rPr>
          <w:rFonts w:ascii="Times New Roman" w:hAnsi="Times New Roman"/>
          <w:bCs/>
          <w:sz w:val="24"/>
          <w:szCs w:val="24"/>
        </w:rPr>
        <w:t>Poskytovanie základných informácií daňovým alebo hospodárskym subjektom o ich právach a povinnostiach vo vymedzenom úseku štátnej správy na úrovni daňového alebo colného úradu.</w:t>
      </w:r>
      <w:r w:rsidRPr="009152FE">
        <w:rPr>
          <w:rFonts w:ascii="Times New Roman" w:hAnsi="Times New Roman"/>
          <w:b/>
          <w:bCs/>
          <w:sz w:val="24"/>
          <w:szCs w:val="24"/>
        </w:rPr>
        <w:t xml:space="preserve"> </w:t>
      </w:r>
    </w:p>
    <w:p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bCs/>
          <w:sz w:val="24"/>
          <w:szCs w:val="24"/>
        </w:rPr>
        <w:t>Vykonávanie stáleho daňového dozoru alebo ochrany určených objektov na úrovni príslušného orgánu finančnej správy.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2. PLATOVÁ TRIEDA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základné profesijné vzdelanie</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na úrovni príslušného orgánu finančnej správy.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Samostatné ucelené odborné činnosti na úseku finančného hospodárenia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prvom stupni daňového, colného alebo správneho konania vo vymedzenom úseku štátnej služby so štandardizovaným výstupom na úrovni daňového úradu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Príprava podkladov na výkon vnútornej kontrolnej alebo inšpekčnej činnosti vo vymedzenom úseku štátnej služby alebo na prešetrovanie sťažností v príslušnom orgáne finančnej správy.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kontrolných činností, vrátane odbornej prípravy štandardných rozhodnutí vo vymedzenom úseku štátnej služby na úrovni príslušného orgánu finančnej správy.</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3. PLATOVÁ TRIEDA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xml:space="preserve"> 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odborná príprava rozhodnutí v prvom stupni daňového, colného alebo správneho konania vo vymedzenom úseku štátnej služby na úrovni príslušného orgánu finančnej správy.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Riadenie, koordinovanie a usmerňovanie aktivít vo vymedzenom úseku štátnej služby na úrovni daňového alebo colného úradu.</w:t>
      </w:r>
      <w:r w:rsidRPr="009152FE">
        <w:rPr>
          <w:rFonts w:ascii="Times New Roman" w:hAnsi="Times New Roman"/>
          <w:b/>
          <w:sz w:val="24"/>
          <w:szCs w:val="24"/>
        </w:rPr>
        <w:t xml:space="preserve">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w:t>
      </w:r>
      <w:r w:rsidRPr="009152FE">
        <w:rPr>
          <w:rFonts w:ascii="Times New Roman" w:hAnsi="Times New Roman"/>
          <w:b/>
          <w:sz w:val="24"/>
          <w:szCs w:val="24"/>
        </w:rPr>
        <w:t xml:space="preserve"> </w:t>
      </w:r>
    </w:p>
    <w:p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sz w:val="24"/>
          <w:szCs w:val="24"/>
        </w:rPr>
        <w:t xml:space="preserve">Odborná príprava rozhodnutí v prvom stupni konania vo veciach služobného pomeru príslušníkov finančnej správy so štandardizovaným výstupom.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 v osobitne zložitých prípadoch.</w:t>
      </w:r>
    </w:p>
    <w:p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činnosť vo vymedzenom úseku štátnej služby vrátane odbornej prípravy rozhodnutí na úrovni daňového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Cs/>
          <w:sz w:val="24"/>
          <w:szCs w:val="24"/>
        </w:rPr>
        <w:t>Vykonávanie vnútornej kontrolnej činnosti alebo prešetrovanie sťažností na úrovni príslušného orgánu finančnej správy.</w:t>
      </w:r>
      <w:r w:rsidRPr="009152FE">
        <w:rPr>
          <w:rFonts w:ascii="Times New Roman" w:hAnsi="Times New Roman"/>
          <w:sz w:val="24"/>
          <w:szCs w:val="24"/>
        </w:rPr>
        <w:t xml:space="preserve">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4. PLATOVÁ TRIEDA</w:t>
      </w:r>
    </w:p>
    <w:p w:rsidR="00C22B7D" w:rsidRPr="009152FE" w:rsidRDefault="00C22B7D" w:rsidP="00C22B7D">
      <w:pPr>
        <w:shd w:val="clear" w:color="auto" w:fill="FFFFFF"/>
        <w:spacing w:before="0" w:beforeAutospacing="0" w:after="0" w:afterAutospacing="0"/>
        <w:ind w:left="3828" w:hanging="3828"/>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prvého stupňa alebo druhého stupňa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vykonávané podľa individuálne stanovených postupov vopred neurčeným spôsobom na úrovni príslušného orgánu finančnej správy.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daňového alebo colného úradu alebo v útvare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Koordinovanie vykonávania štátnej služby vo vymedzenom úseku štátnej služby na úrovni daňového alebo colného úradu alebo v útvare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daňového alebo colného úradu v konaní pred súdmi Slovenskej republiky.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na úseku vnútornej správy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i/>
          <w:sz w:val="24"/>
          <w:szCs w:val="24"/>
        </w:rPr>
      </w:pPr>
      <w:r w:rsidRPr="009152FE">
        <w:rPr>
          <w:rFonts w:ascii="Times New Roman" w:hAnsi="Times New Roman"/>
          <w:sz w:val="24"/>
          <w:szCs w:val="24"/>
        </w:rPr>
        <w:t>Samostatné ucelené odborné činnosti na úseku zabezpečenia elektronickej komunikácie orgánov finančnej správy na úrovni orgánu finančnej správy s celoštátnou pôsobnosťou</w:t>
      </w:r>
      <w:r w:rsidRPr="009152FE">
        <w:rPr>
          <w:rFonts w:ascii="Times New Roman" w:hAnsi="Times New Roman"/>
          <w:i/>
          <w:sz w:val="24"/>
          <w:szCs w:val="24"/>
        </w:rPr>
        <w:t>.</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analytická a rozborová činnosť spojená s tvorbou, rozdeľovaním a použitím finančných prostriedkov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Samostatná činnosť v oblasti poskytovania duchovnej služby v príslušnom orgáne finančnej správy.</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Systémové činnosti so samostatným výberom postupov a spôsobov riešení majúce dôsledky na viaceré subjekty.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a špecializovaná činnosť vo vymedzenom úseku štátnej služby, spočívajúca v analytickej a syntetickej činnosti, vo vyhodnocovaní výsledkov a vydávanie rozhodnutí v pôsobnosti daňového alebo colného úradu.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Vykonávanie vnútornej kontrolnej alebo inšpekčnej činnosti vo vymedzenom úseku štátnej služby alebo prešetrovanie sťažností a petícií v príslušnom orgáne finančnej správy.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5. PLATOVÁ TRIEDA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rsidR="00C22B7D" w:rsidRPr="009152FE" w:rsidRDefault="00C22B7D" w:rsidP="00C22B7D">
      <w:pPr>
        <w:shd w:val="clear" w:color="auto" w:fill="FFFFFF"/>
        <w:spacing w:before="0" w:beforeAutospacing="0" w:after="0" w:afterAutospacing="0"/>
        <w:rPr>
          <w:rFonts w:ascii="Times New Roman" w:hAnsi="Times New Roman"/>
          <w:b/>
          <w:bCs/>
          <w:sz w:val="24"/>
          <w:szCs w:val="24"/>
          <w:u w:val="single"/>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Špecializovaná analytická, rozborová a vyhodnocovacia činnosť spojená s tvorbou, rozdeľovaním a použitím finančných prostriedkov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finančného hospodárenia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 rozsiahlymi väzbami medzi rôznymi úsekmi činnosti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na úseku služobných vzťahov alebo sociálneho zabezpečenia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Koordinačná a systémová činnosť vo vymedzenom úseku štátnej služby s dôsledkami na územie pôsobnosti colného alebo daňového úradu.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Výkon individuálnych technických a technologických vysoko odborných činností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vykonávania štátnej služby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Odborná príprava rozhodnutí v druhom stupni daňového, colného alebo správneho konania vo vymedzenom úseku štátnej služby na úrovni príslušného orgánu finančnej správy.</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druhom stupni konania vo veciach služobného pomeru príslušníkov finančnej správy.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Koncepčné, metodické alebo systémové činnosti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color w:val="1F497D"/>
        </w:rPr>
      </w:pPr>
      <w:r w:rsidRPr="009152FE">
        <w:rPr>
          <w:rFonts w:ascii="Times New Roman" w:hAnsi="Times New Roman"/>
          <w:sz w:val="24"/>
          <w:szCs w:val="24"/>
        </w:rPr>
        <w:t>Metodické a koordinačné činnosti na úseku vnútornej správy orgánu finančnej správy s celoštátnou pôsobnosťou.</w:t>
      </w:r>
      <w:r w:rsidRPr="009152FE">
        <w:rPr>
          <w:color w:val="1F497D"/>
        </w:rPr>
        <w:t xml:space="preserve">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vnútornej kontrolnej alebo inšpekčnej činnosti vo vymedzenom úseku štátnej služby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Vybavovanie sťažností a petícií na úrovni orgánu finančnej správy s celoštátnou pôsobnosťou</w:t>
      </w:r>
      <w:r w:rsidRPr="009152FE">
        <w:rPr>
          <w:rFonts w:ascii="Times New Roman" w:hAnsi="Times New Roman"/>
          <w:b/>
          <w:sz w:val="24"/>
          <w:szCs w:val="24"/>
        </w:rPr>
        <w:t>.</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v konaní pred súdmi Slovenskej republiky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6. PLATOVÁ TRIEDA</w:t>
      </w:r>
    </w:p>
    <w:p w:rsidR="00C22B7D" w:rsidRPr="009152FE" w:rsidRDefault="00C22B7D" w:rsidP="00C22B7D">
      <w:pPr>
        <w:shd w:val="clear" w:color="auto" w:fill="FFFFFF"/>
        <w:spacing w:before="0" w:beforeAutospacing="0" w:after="0" w:afterAutospacing="0"/>
        <w:ind w:left="3742" w:hanging="3742"/>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Riadiaca, koncepčná a systémová činnosť pri tvorbe opatrení so zodpovednosťou za rozhodnutia na úrovni colného alebo daňového úradu.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Vysoko špecializované odborné činnosti alebo zložité analytické činnosti, ktorých výsledkom sú riešenia zásadného charakteru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Koncepčná a koordinačná činnosť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a koordinovanie systému finančného hospodárenia a bankového styku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7. PLATOVÁ TRIEDA</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vysokoškolské vzdelanie druhého stupňa</w:t>
      </w:r>
      <w:r w:rsidRPr="009152FE">
        <w:rPr>
          <w:rFonts w:ascii="Times New Roman" w:hAnsi="Times New Roman"/>
          <w:b/>
          <w:sz w:val="24"/>
          <w:szCs w:val="24"/>
        </w:rPr>
        <w:t xml:space="preserve">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organizácia a koordinácia najzložitejších systémov s vysokým počtom rôznych spôsobov riešenia vo vymedzenom úseku štátnej služby v orgánoch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Riadenie, organizácia a koordinovanie zložitého systému ekonomických vzťahov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7D0875">
      <w:pPr>
        <w:spacing w:before="0" w:beforeAutospacing="0" w:after="0" w:afterAutospacing="0"/>
        <w:jc w:val="center"/>
        <w:rPr>
          <w:rFonts w:ascii="Times New Roman" w:hAnsi="Times New Roman"/>
          <w:b/>
          <w:sz w:val="24"/>
          <w:szCs w:val="24"/>
        </w:rPr>
      </w:pPr>
    </w:p>
    <w:p w:rsidR="00495EDD" w:rsidRDefault="00495EDD" w:rsidP="00CD7CFC">
      <w:pPr>
        <w:shd w:val="clear" w:color="auto" w:fill="FFFFFF"/>
        <w:spacing w:before="0" w:beforeAutospacing="0" w:after="0" w:afterAutospacing="0"/>
        <w:rPr>
          <w:rFonts w:ascii="Times New Roman" w:hAnsi="Times New Roman"/>
          <w:b/>
          <w:sz w:val="24"/>
          <w:szCs w:val="24"/>
        </w:rPr>
      </w:pPr>
    </w:p>
    <w:p w:rsidR="002A1FF2" w:rsidRDefault="002A1FF2" w:rsidP="00CD7CFC">
      <w:pPr>
        <w:shd w:val="clear" w:color="auto" w:fill="FFFFFF"/>
        <w:spacing w:before="0" w:beforeAutospacing="0" w:after="0" w:afterAutospacing="0"/>
        <w:rPr>
          <w:rFonts w:ascii="Times New Roman" w:hAnsi="Times New Roman"/>
          <w:b/>
          <w:sz w:val="24"/>
          <w:szCs w:val="24"/>
        </w:rPr>
      </w:pPr>
    </w:p>
    <w:p w:rsidR="002A1FF2" w:rsidRDefault="002A1FF2" w:rsidP="00CD7CFC">
      <w:pPr>
        <w:shd w:val="clear" w:color="auto" w:fill="FFFFFF"/>
        <w:spacing w:before="0" w:beforeAutospacing="0" w:after="0" w:afterAutospacing="0"/>
        <w:rPr>
          <w:rFonts w:ascii="Times New Roman" w:hAnsi="Times New Roman"/>
          <w:b/>
          <w:sz w:val="24"/>
          <w:szCs w:val="24"/>
        </w:rPr>
      </w:pPr>
    </w:p>
    <w:p w:rsidR="002A1FF2" w:rsidRDefault="002A1FF2" w:rsidP="00CD7CFC">
      <w:pPr>
        <w:shd w:val="clear" w:color="auto" w:fill="FFFFFF"/>
        <w:spacing w:before="0" w:beforeAutospacing="0" w:after="0" w:afterAutospacing="0"/>
        <w:rPr>
          <w:rFonts w:ascii="Times New Roman" w:hAnsi="Times New Roman"/>
          <w:b/>
          <w:sz w:val="24"/>
          <w:szCs w:val="24"/>
        </w:rPr>
      </w:pPr>
    </w:p>
    <w:p w:rsidR="002A1FF2" w:rsidRDefault="002A1FF2" w:rsidP="00CD7CFC">
      <w:pPr>
        <w:shd w:val="clear" w:color="auto" w:fill="FFFFFF"/>
        <w:spacing w:before="0" w:beforeAutospacing="0" w:after="0" w:afterAutospacing="0"/>
        <w:rPr>
          <w:rFonts w:ascii="Times New Roman" w:hAnsi="Times New Roman"/>
          <w:b/>
          <w:sz w:val="24"/>
          <w:szCs w:val="24"/>
        </w:rPr>
      </w:pPr>
    </w:p>
    <w:p w:rsidR="002A1FF2" w:rsidRPr="009152FE" w:rsidRDefault="002A1FF2" w:rsidP="00CD7CFC">
      <w:pPr>
        <w:shd w:val="clear" w:color="auto" w:fill="FFFFFF"/>
        <w:spacing w:before="0" w:beforeAutospacing="0" w:after="0" w:afterAutospacing="0"/>
        <w:rPr>
          <w:rFonts w:ascii="Times New Roman" w:hAnsi="Times New Roman"/>
          <w:b/>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54631B" w:rsidRPr="009152FE" w:rsidRDefault="00A1777C" w:rsidP="00B33077">
      <w:pPr>
        <w:shd w:val="clear" w:color="auto" w:fill="FFFFFF"/>
        <w:spacing w:before="0" w:beforeAutospacing="0" w:after="0" w:afterAutospacing="0"/>
        <w:jc w:val="right"/>
        <w:rPr>
          <w:rFonts w:ascii="Times New Roman" w:hAnsi="Times New Roman"/>
          <w:b/>
          <w:sz w:val="24"/>
          <w:szCs w:val="24"/>
        </w:rPr>
      </w:pPr>
      <w:r w:rsidRPr="009152FE">
        <w:rPr>
          <w:rFonts w:ascii="Times New Roman" w:hAnsi="Times New Roman"/>
          <w:sz w:val="24"/>
          <w:szCs w:val="24"/>
        </w:rPr>
        <w:t xml:space="preserve"> </w:t>
      </w:r>
      <w:r w:rsidR="0054631B" w:rsidRPr="009152FE">
        <w:rPr>
          <w:rFonts w:ascii="Times New Roman" w:hAnsi="Times New Roman"/>
          <w:b/>
          <w:sz w:val="24"/>
          <w:szCs w:val="24"/>
        </w:rPr>
        <w:t>Príloha č. 4</w:t>
      </w:r>
    </w:p>
    <w:p w:rsidR="0054631B" w:rsidRPr="009152FE" w:rsidRDefault="0054631B" w:rsidP="0054631B">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54631B" w:rsidRPr="009152FE" w:rsidRDefault="0054631B" w:rsidP="009063DD">
      <w:pPr>
        <w:spacing w:before="0" w:beforeAutospacing="0" w:after="0" w:afterAutospacing="0"/>
        <w:jc w:val="right"/>
        <w:rPr>
          <w:rFonts w:ascii="Times New Roman" w:hAnsi="Times New Roman"/>
          <w:b/>
          <w:sz w:val="24"/>
          <w:szCs w:val="24"/>
        </w:rPr>
      </w:pPr>
    </w:p>
    <w:p w:rsidR="009063DD" w:rsidRPr="009152FE" w:rsidRDefault="0054631B" w:rsidP="0054631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PRÍPLATOK ZA RIADENIE</w:t>
      </w:r>
    </w:p>
    <w:p w:rsidR="007F57C9" w:rsidRPr="009152FE" w:rsidRDefault="007F57C9" w:rsidP="007F57C9">
      <w:pPr>
        <w:spacing w:before="0" w:beforeAutospacing="0" w:after="0" w:afterAutospacing="0"/>
        <w:rPr>
          <w:rFonts w:ascii="Times New Roman" w:hAnsi="Times New Roman"/>
          <w:b/>
          <w:sz w:val="24"/>
          <w:szCs w:val="24"/>
        </w:rPr>
      </w:pPr>
    </w:p>
    <w:p w:rsidR="004B3B94" w:rsidRPr="009152FE" w:rsidRDefault="007F57C9" w:rsidP="004B3B94">
      <w:pPr>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Finančné riaditeľstvo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A3D28" w:rsidRPr="009152FE" w:rsidTr="007F57C9">
        <w:tc>
          <w:tcPr>
            <w:tcW w:w="4678" w:type="dxa"/>
            <w:vAlign w:val="center"/>
          </w:tcPr>
          <w:p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w:t>
            </w:r>
            <w:r w:rsidR="007F57C9" w:rsidRPr="009152FE">
              <w:rPr>
                <w:rFonts w:ascii="Times New Roman" w:hAnsi="Times New Roman"/>
                <w:sz w:val="24"/>
                <w:szCs w:val="24"/>
              </w:rPr>
              <w:t xml:space="preserve"> </w:t>
            </w:r>
            <w:r w:rsidRPr="009152FE">
              <w:rPr>
                <w:rFonts w:ascii="Times New Roman" w:hAnsi="Times New Roman"/>
                <w:sz w:val="24"/>
                <w:szCs w:val="24"/>
              </w:rPr>
              <w:t>za riadenie mesačne</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4B3B94" w:rsidRPr="009152FE">
              <w:rPr>
                <w:rFonts w:ascii="Times New Roman" w:hAnsi="Times New Roman"/>
                <w:sz w:val="24"/>
                <w:szCs w:val="24"/>
              </w:rPr>
              <w:t>rezident</w:t>
            </w:r>
            <w:r w:rsidR="007F57C9" w:rsidRPr="009152FE">
              <w:rPr>
                <w:rFonts w:ascii="Times New Roman" w:hAnsi="Times New Roman"/>
                <w:sz w:val="24"/>
                <w:szCs w:val="24"/>
              </w:rPr>
              <w:t xml:space="preserve"> </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30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 xml:space="preserve">až </w:t>
            </w: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3D0C8E" w:rsidRPr="009152FE">
              <w:rPr>
                <w:rFonts w:ascii="Times New Roman" w:hAnsi="Times New Roman"/>
                <w:sz w:val="24"/>
                <w:szCs w:val="24"/>
              </w:rPr>
              <w:t>iceprezident</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50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G</w:t>
            </w:r>
            <w:r w:rsidR="004B3B94" w:rsidRPr="009152FE">
              <w:rPr>
                <w:rFonts w:ascii="Times New Roman" w:hAnsi="Times New Roman"/>
                <w:sz w:val="24"/>
                <w:szCs w:val="24"/>
              </w:rPr>
              <w:t>enerálny riaditeľ sekci</w:t>
            </w:r>
            <w:r w:rsidR="009D50CE" w:rsidRPr="009152FE">
              <w:rPr>
                <w:rFonts w:ascii="Times New Roman" w:hAnsi="Times New Roman"/>
                <w:sz w:val="24"/>
                <w:szCs w:val="24"/>
              </w:rPr>
              <w:t>e</w:t>
            </w:r>
          </w:p>
        </w:tc>
        <w:tc>
          <w:tcPr>
            <w:tcW w:w="4394" w:type="dxa"/>
            <w:vAlign w:val="center"/>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45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R</w:t>
            </w:r>
            <w:r w:rsidR="004B3B94" w:rsidRPr="009152FE">
              <w:rPr>
                <w:rFonts w:ascii="Times New Roman" w:hAnsi="Times New Roman"/>
                <w:sz w:val="24"/>
                <w:szCs w:val="24"/>
              </w:rPr>
              <w:t xml:space="preserve">iaditeľ </w:t>
            </w:r>
            <w:r w:rsidR="001A623D" w:rsidRPr="009152FE">
              <w:rPr>
                <w:rFonts w:ascii="Times New Roman" w:hAnsi="Times New Roman"/>
                <w:sz w:val="24"/>
                <w:szCs w:val="24"/>
              </w:rPr>
              <w:t>odboru</w:t>
            </w:r>
          </w:p>
        </w:tc>
        <w:tc>
          <w:tcPr>
            <w:tcW w:w="4394" w:type="dxa"/>
            <w:vAlign w:val="center"/>
          </w:tcPr>
          <w:p w:rsidR="004B3B94"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00DC5C7F" w:rsidRPr="009152FE">
              <w:rPr>
                <w:rFonts w:ascii="Times New Roman" w:hAnsi="Times New Roman"/>
                <w:sz w:val="24"/>
                <w:szCs w:val="24"/>
              </w:rPr>
              <w:t xml:space="preserve">% </w:t>
            </w:r>
            <w:r w:rsidR="008618D1" w:rsidRPr="009152FE">
              <w:rPr>
                <w:rFonts w:ascii="Times New Roman" w:hAnsi="Times New Roman"/>
                <w:sz w:val="24"/>
                <w:szCs w:val="24"/>
              </w:rPr>
              <w:t>až</w:t>
            </w:r>
            <w:r w:rsidR="00DC5C7F" w:rsidRPr="009152FE">
              <w:rPr>
                <w:rFonts w:ascii="Times New Roman" w:hAnsi="Times New Roman"/>
                <w:sz w:val="24"/>
                <w:szCs w:val="24"/>
              </w:rPr>
              <w:t xml:space="preserve"> </w:t>
            </w:r>
            <w:r w:rsidRPr="009152FE">
              <w:rPr>
                <w:rFonts w:ascii="Times New Roman" w:hAnsi="Times New Roman"/>
                <w:sz w:val="24"/>
                <w:szCs w:val="24"/>
              </w:rPr>
              <w:t>35</w:t>
            </w:r>
            <w:r w:rsidR="008618D1" w:rsidRPr="009152FE">
              <w:rPr>
                <w:rFonts w:ascii="Times New Roman" w:hAnsi="Times New Roman"/>
                <w:sz w:val="24"/>
                <w:szCs w:val="24"/>
              </w:rPr>
              <w:t xml:space="preserve"> </w:t>
            </w:r>
            <w:r w:rsidR="00DC5C7F"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riaditeľa odboru</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30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344DF0" w:rsidRPr="009152FE" w:rsidTr="007F57C9">
        <w:tc>
          <w:tcPr>
            <w:tcW w:w="4678" w:type="dxa"/>
          </w:tcPr>
          <w:p w:rsidR="00344DF0" w:rsidRPr="009152FE" w:rsidRDefault="00344DF0" w:rsidP="00344DF0">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riaditeľa odboru a</w:t>
            </w:r>
            <w:r w:rsidR="004055C4" w:rsidRPr="009152FE">
              <w:rPr>
                <w:rFonts w:ascii="Times New Roman" w:hAnsi="Times New Roman"/>
                <w:sz w:val="24"/>
                <w:szCs w:val="24"/>
              </w:rPr>
              <w:t xml:space="preserve"> súčasne </w:t>
            </w:r>
            <w:r w:rsidRPr="009152FE">
              <w:rPr>
                <w:rFonts w:ascii="Times New Roman" w:hAnsi="Times New Roman"/>
                <w:sz w:val="24"/>
                <w:szCs w:val="24"/>
              </w:rPr>
              <w:t>vedúci oddelenia</w:t>
            </w:r>
          </w:p>
        </w:tc>
        <w:tc>
          <w:tcPr>
            <w:tcW w:w="4394" w:type="dxa"/>
          </w:tcPr>
          <w:p w:rsidR="00344DF0" w:rsidRPr="009152FE" w:rsidRDefault="00344DF0"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30 %</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4B3B94" w:rsidRPr="009152FE">
              <w:rPr>
                <w:rFonts w:ascii="Times New Roman" w:hAnsi="Times New Roman"/>
                <w:sz w:val="24"/>
                <w:szCs w:val="24"/>
              </w:rPr>
              <w:t>edúci oddelenia</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vedúceho oddelenia</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bl>
    <w:p w:rsidR="001D4D4B" w:rsidRPr="009152FE" w:rsidRDefault="001D4D4B" w:rsidP="001A623D">
      <w:pPr>
        <w:spacing w:before="0" w:beforeAutospacing="0" w:after="0" w:afterAutospacing="0"/>
        <w:rPr>
          <w:rFonts w:ascii="Times New Roman" w:hAnsi="Times New Roman"/>
          <w:b/>
          <w:sz w:val="24"/>
          <w:szCs w:val="24"/>
        </w:rPr>
      </w:pPr>
    </w:p>
    <w:p w:rsidR="001A623D" w:rsidRPr="009152FE" w:rsidRDefault="001A623D"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Kriminálny úrad finančnej správy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rsidTr="00C2389D">
        <w:tc>
          <w:tcPr>
            <w:tcW w:w="4678"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1A623D" w:rsidRPr="009152FE" w:rsidTr="00C2389D">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Riaditeľ Kriminálneho úradu finančnej správy</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20 % až 45 %</w:t>
            </w:r>
          </w:p>
        </w:tc>
      </w:tr>
      <w:tr w:rsidR="001A623D" w:rsidRPr="009152FE" w:rsidTr="0058612E">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Námestník riaditeľa Kriminálneho úradu finančnej správy</w:t>
            </w:r>
          </w:p>
        </w:tc>
        <w:tc>
          <w:tcPr>
            <w:tcW w:w="4394" w:type="dxa"/>
            <w:vAlign w:val="center"/>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1A623D" w:rsidRPr="009152FE" w:rsidTr="00C2389D">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Vedúci pobočky Kriminálneho úradu finančnej správy</w:t>
            </w:r>
          </w:p>
        </w:tc>
        <w:tc>
          <w:tcPr>
            <w:tcW w:w="4394" w:type="dxa"/>
            <w:vAlign w:val="center"/>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1A623D" w:rsidRPr="009152FE" w:rsidTr="00C2389D">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Zástupca vedúceho pobočky Kriminálneho úradu finančnej správy</w:t>
            </w:r>
          </w:p>
        </w:tc>
        <w:tc>
          <w:tcPr>
            <w:tcW w:w="4394" w:type="dxa"/>
            <w:vAlign w:val="center"/>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rsidTr="00C2389D">
        <w:tc>
          <w:tcPr>
            <w:tcW w:w="4678" w:type="dxa"/>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rsidTr="00C2389D">
        <w:tc>
          <w:tcPr>
            <w:tcW w:w="4678" w:type="dxa"/>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17 %</w:t>
            </w:r>
          </w:p>
        </w:tc>
      </w:tr>
      <w:tr w:rsidR="001A623D" w:rsidRPr="009152FE" w:rsidTr="00C2389D">
        <w:tc>
          <w:tcPr>
            <w:tcW w:w="4678" w:type="dxa"/>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rsidR="001A623D" w:rsidRPr="009152FE" w:rsidRDefault="001A623D" w:rsidP="004B3B94">
      <w:pPr>
        <w:spacing w:before="0" w:beforeAutospacing="0" w:after="0" w:afterAutospacing="0"/>
        <w:rPr>
          <w:rFonts w:ascii="Times New Roman" w:hAnsi="Times New Roman"/>
          <w:b/>
          <w:sz w:val="24"/>
          <w:szCs w:val="24"/>
        </w:rPr>
      </w:pPr>
    </w:p>
    <w:p w:rsidR="00805998" w:rsidRPr="009152FE" w:rsidRDefault="00805998" w:rsidP="00805998">
      <w:pPr>
        <w:spacing w:before="0" w:beforeAutospacing="0" w:after="0" w:afterAutospacing="0"/>
        <w:rPr>
          <w:rFonts w:ascii="Times New Roman" w:hAnsi="Times New Roman"/>
          <w:b/>
          <w:sz w:val="24"/>
          <w:szCs w:val="24"/>
        </w:rPr>
      </w:pPr>
      <w:r w:rsidRPr="009152FE">
        <w:rPr>
          <w:rFonts w:ascii="Times New Roman" w:hAnsi="Times New Roman"/>
          <w:b/>
          <w:sz w:val="24"/>
          <w:szCs w:val="24"/>
        </w:rPr>
        <w:t>Colné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805998" w:rsidRPr="009152FE" w:rsidTr="00C2389D">
        <w:tc>
          <w:tcPr>
            <w:tcW w:w="4678" w:type="dxa"/>
            <w:vAlign w:val="center"/>
          </w:tcPr>
          <w:p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805998" w:rsidRPr="009152FE" w:rsidTr="00C2389D">
        <w:tc>
          <w:tcPr>
            <w:tcW w:w="4678" w:type="dxa"/>
          </w:tcPr>
          <w:p w:rsidR="00805998" w:rsidRPr="009152FE" w:rsidRDefault="00805998" w:rsidP="00805998">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colného úradu</w:t>
            </w:r>
          </w:p>
        </w:tc>
        <w:tc>
          <w:tcPr>
            <w:tcW w:w="4394" w:type="dxa"/>
          </w:tcPr>
          <w:p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w:t>
            </w:r>
            <w:r w:rsidR="00805998" w:rsidRPr="009152FE">
              <w:rPr>
                <w:rFonts w:ascii="Times New Roman" w:hAnsi="Times New Roman"/>
                <w:sz w:val="24"/>
                <w:szCs w:val="24"/>
              </w:rPr>
              <w:t xml:space="preserve"> % až 4</w:t>
            </w:r>
            <w:r w:rsidRPr="009152FE">
              <w:rPr>
                <w:rFonts w:ascii="Times New Roman" w:hAnsi="Times New Roman"/>
                <w:sz w:val="24"/>
                <w:szCs w:val="24"/>
              </w:rPr>
              <w:t>0</w:t>
            </w:r>
            <w:r w:rsidR="00805998" w:rsidRPr="009152FE">
              <w:rPr>
                <w:rFonts w:ascii="Times New Roman" w:hAnsi="Times New Roman"/>
                <w:sz w:val="24"/>
                <w:szCs w:val="24"/>
              </w:rPr>
              <w:t xml:space="preserve"> %</w:t>
            </w:r>
          </w:p>
        </w:tc>
      </w:tr>
      <w:tr w:rsidR="00805998" w:rsidRPr="009152FE" w:rsidTr="00C2389D">
        <w:tc>
          <w:tcPr>
            <w:tcW w:w="4678" w:type="dxa"/>
          </w:tcPr>
          <w:p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Námestník riaditeľa </w:t>
            </w:r>
            <w:r w:rsidR="004B56DB" w:rsidRPr="009152FE">
              <w:rPr>
                <w:rFonts w:ascii="Times New Roman" w:hAnsi="Times New Roman"/>
                <w:sz w:val="24"/>
                <w:szCs w:val="24"/>
              </w:rPr>
              <w:t>colného úradu</w:t>
            </w:r>
          </w:p>
        </w:tc>
        <w:tc>
          <w:tcPr>
            <w:tcW w:w="4394" w:type="dxa"/>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805998" w:rsidRPr="009152FE" w:rsidTr="00C2389D">
        <w:tc>
          <w:tcPr>
            <w:tcW w:w="4678" w:type="dxa"/>
          </w:tcPr>
          <w:p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Vedúci pobočky </w:t>
            </w:r>
            <w:r w:rsidR="004B56DB" w:rsidRPr="009152FE">
              <w:rPr>
                <w:rFonts w:ascii="Times New Roman" w:hAnsi="Times New Roman"/>
                <w:sz w:val="24"/>
                <w:szCs w:val="24"/>
              </w:rPr>
              <w:t>colného úradu</w:t>
            </w:r>
          </w:p>
        </w:tc>
        <w:tc>
          <w:tcPr>
            <w:tcW w:w="4394" w:type="dxa"/>
            <w:vAlign w:val="center"/>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4B56DB" w:rsidRPr="009152FE" w:rsidTr="00C2389D">
        <w:tc>
          <w:tcPr>
            <w:tcW w:w="4678" w:type="dxa"/>
          </w:tcPr>
          <w:p w:rsidR="004B56DB" w:rsidRPr="009152FE" w:rsidRDefault="004B56DB"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Vedúci stanice colného úradu</w:t>
            </w:r>
          </w:p>
        </w:tc>
        <w:tc>
          <w:tcPr>
            <w:tcW w:w="4394" w:type="dxa"/>
            <w:vAlign w:val="center"/>
          </w:tcPr>
          <w:p w:rsidR="004B56DB"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805998" w:rsidRPr="009152FE" w:rsidTr="00C2389D">
        <w:tc>
          <w:tcPr>
            <w:tcW w:w="4678" w:type="dxa"/>
          </w:tcPr>
          <w:p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805998" w:rsidRPr="009152FE" w:rsidTr="00C2389D">
        <w:tc>
          <w:tcPr>
            <w:tcW w:w="4678" w:type="dxa"/>
          </w:tcPr>
          <w:p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pobočky colného úradu</w:t>
            </w:r>
          </w:p>
        </w:tc>
        <w:tc>
          <w:tcPr>
            <w:tcW w:w="4394" w:type="dxa"/>
          </w:tcPr>
          <w:p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21 %</w:t>
            </w:r>
          </w:p>
        </w:tc>
      </w:tr>
      <w:tr w:rsidR="00805998" w:rsidRPr="009152FE" w:rsidTr="00C2389D">
        <w:tc>
          <w:tcPr>
            <w:tcW w:w="4678" w:type="dxa"/>
          </w:tcPr>
          <w:p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Zástupca vedúceho </w:t>
            </w:r>
            <w:r w:rsidR="004B56DB" w:rsidRPr="009152FE">
              <w:rPr>
                <w:rFonts w:ascii="Times New Roman" w:hAnsi="Times New Roman"/>
                <w:sz w:val="24"/>
                <w:szCs w:val="24"/>
              </w:rPr>
              <w:t>stanice colného úradu</w:t>
            </w:r>
          </w:p>
        </w:tc>
        <w:tc>
          <w:tcPr>
            <w:tcW w:w="4394" w:type="dxa"/>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 xml:space="preserve">5 % až </w:t>
            </w:r>
            <w:r w:rsidR="004B56DB" w:rsidRPr="009152FE">
              <w:rPr>
                <w:rFonts w:ascii="Times New Roman" w:hAnsi="Times New Roman"/>
                <w:sz w:val="24"/>
                <w:szCs w:val="24"/>
              </w:rPr>
              <w:t>21</w:t>
            </w:r>
            <w:r w:rsidRPr="009152FE">
              <w:rPr>
                <w:rFonts w:ascii="Times New Roman" w:hAnsi="Times New Roman"/>
                <w:sz w:val="24"/>
                <w:szCs w:val="24"/>
              </w:rPr>
              <w:t xml:space="preserve"> %</w:t>
            </w:r>
          </w:p>
        </w:tc>
      </w:tr>
      <w:tr w:rsidR="00805998" w:rsidRPr="009152FE" w:rsidTr="00C2389D">
        <w:tc>
          <w:tcPr>
            <w:tcW w:w="4678" w:type="dxa"/>
          </w:tcPr>
          <w:p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rsidR="00805998" w:rsidRPr="009152FE" w:rsidRDefault="00805998" w:rsidP="00805998">
      <w:pPr>
        <w:spacing w:before="0" w:beforeAutospacing="0" w:after="0" w:afterAutospacing="0"/>
        <w:rPr>
          <w:rFonts w:ascii="Times New Roman" w:hAnsi="Times New Roman"/>
          <w:b/>
          <w:sz w:val="24"/>
          <w:szCs w:val="24"/>
        </w:rPr>
      </w:pPr>
    </w:p>
    <w:p w:rsidR="001A623D" w:rsidRPr="009152FE" w:rsidRDefault="00E42022"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Daňové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rsidTr="00C2389D">
        <w:tc>
          <w:tcPr>
            <w:tcW w:w="4678"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E42022" w:rsidRPr="009152FE" w:rsidTr="00C2389D">
        <w:tc>
          <w:tcPr>
            <w:tcW w:w="4678" w:type="dxa"/>
          </w:tcPr>
          <w:p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daňového úradu</w:t>
            </w:r>
          </w:p>
        </w:tc>
        <w:tc>
          <w:tcPr>
            <w:tcW w:w="4394" w:type="dxa"/>
          </w:tcPr>
          <w:p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15 % až 40 %</w:t>
            </w:r>
          </w:p>
        </w:tc>
      </w:tr>
      <w:tr w:rsidR="00E42022" w:rsidRPr="009152FE" w:rsidTr="00C2389D">
        <w:tc>
          <w:tcPr>
            <w:tcW w:w="4678" w:type="dxa"/>
          </w:tcPr>
          <w:p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Námestník riaditeľa daňového úradu</w:t>
            </w:r>
          </w:p>
        </w:tc>
        <w:tc>
          <w:tcPr>
            <w:tcW w:w="4394" w:type="dxa"/>
          </w:tcPr>
          <w:p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E42022" w:rsidRPr="009152FE" w:rsidTr="00C2389D">
        <w:tc>
          <w:tcPr>
            <w:tcW w:w="4678" w:type="dxa"/>
          </w:tcPr>
          <w:p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bl>
    <w:p w:rsidR="006902AB" w:rsidRPr="009152FE" w:rsidRDefault="006902AB"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 xml:space="preserve">Príloha č. </w:t>
      </w:r>
      <w:r w:rsidR="00AF60D8" w:rsidRPr="009152FE">
        <w:rPr>
          <w:rFonts w:ascii="Times New Roman" w:hAnsi="Times New Roman"/>
          <w:b/>
          <w:sz w:val="24"/>
          <w:szCs w:val="24"/>
        </w:rPr>
        <w:t>5</w:t>
      </w:r>
    </w:p>
    <w:p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9063DD" w:rsidRPr="009152FE" w:rsidRDefault="009063DD" w:rsidP="009063DD">
      <w:pPr>
        <w:spacing w:before="0" w:beforeAutospacing="0" w:after="0" w:afterAutospacing="0"/>
        <w:rPr>
          <w:rFonts w:ascii="Times New Roman" w:hAnsi="Times New Roman"/>
          <w:b/>
          <w:sz w:val="24"/>
          <w:szCs w:val="24"/>
        </w:rPr>
      </w:pPr>
    </w:p>
    <w:p w:rsidR="009063DD" w:rsidRPr="009152FE" w:rsidRDefault="00D71A3F" w:rsidP="009063DD">
      <w:pPr>
        <w:spacing w:before="0" w:beforeAutospacing="0" w:after="0" w:afterAutospacing="0"/>
        <w:jc w:val="center"/>
        <w:rPr>
          <w:rFonts w:ascii="Times New Roman" w:hAnsi="Times New Roman"/>
          <w:sz w:val="24"/>
          <w:szCs w:val="24"/>
        </w:rPr>
      </w:pPr>
      <w:r w:rsidRPr="009152FE">
        <w:rPr>
          <w:rFonts w:ascii="Times New Roman" w:hAnsi="Times New Roman"/>
          <w:b/>
          <w:sz w:val="24"/>
          <w:szCs w:val="24"/>
        </w:rPr>
        <w:t>ZOZNAM PREBERANÝCH PRÁVNE ZÁVÄZNÝCH AKTOV EURÓPSKEJ ÚNIE</w:t>
      </w:r>
    </w:p>
    <w:p w:rsidR="009063DD" w:rsidRPr="009152FE" w:rsidRDefault="009063DD" w:rsidP="009063DD">
      <w:pPr>
        <w:spacing w:before="0" w:beforeAutospacing="0" w:after="0" w:afterAutospacing="0"/>
        <w:rPr>
          <w:rFonts w:ascii="Times New Roman" w:hAnsi="Times New Roman"/>
          <w:sz w:val="24"/>
          <w:szCs w:val="24"/>
        </w:rPr>
      </w:pPr>
    </w:p>
    <w:p w:rsidR="003B5FFC" w:rsidRPr="009152FE" w:rsidRDefault="003B5FFC" w:rsidP="00EE7FE3">
      <w:pPr>
        <w:numPr>
          <w:ilvl w:val="3"/>
          <w:numId w:val="172"/>
        </w:numPr>
        <w:spacing w:before="0" w:beforeAutospacing="0" w:after="0" w:afterAutospacing="0"/>
        <w:ind w:left="284"/>
        <w:rPr>
          <w:rFonts w:ascii="Times New Roman" w:hAnsi="Times New Roman"/>
          <w:sz w:val="24"/>
          <w:szCs w:val="24"/>
        </w:rPr>
      </w:pPr>
      <w:r w:rsidRPr="009152FE">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w:t>
      </w:r>
      <w:r w:rsidR="0012636E" w:rsidRPr="009152FE">
        <w:rPr>
          <w:rFonts w:ascii="Times New Roman" w:hAnsi="Times New Roman"/>
          <w:sz w:val="24"/>
          <w:szCs w:val="24"/>
        </w:rPr>
        <w:t xml:space="preserve">ok (desiata samostatná smernica </w:t>
      </w:r>
      <w:r w:rsidRPr="009152FE">
        <w:rPr>
          <w:rFonts w:ascii="Times New Roman" w:hAnsi="Times New Roman"/>
          <w:sz w:val="24"/>
          <w:szCs w:val="24"/>
        </w:rPr>
        <w:t xml:space="preserve">v zmysle článku 16 ods. 1 smernice 89/391/EHS) (Mimoriadne vydanie Ú. v. EÚ, kap. 5/zv. 2; Ú. v. ES L 348, 28. 11. 1992) </w:t>
      </w:r>
      <w:r w:rsidR="0012636E" w:rsidRPr="009152FE">
        <w:rPr>
          <w:rFonts w:ascii="Times New Roman" w:hAnsi="Times New Roman"/>
          <w:sz w:val="24"/>
          <w:szCs w:val="24"/>
        </w:rPr>
        <w:t>v znení smernice 2007/30/ES (Ú. v. EÚ L 165, 27. 6. 2007) a smernice 2014/27/EÚ (Ú. v. EÚ L 65, 5. 3. 2014).</w:t>
      </w:r>
    </w:p>
    <w:p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2000/43/ES z 29. júna 2000, ktor</w:t>
      </w:r>
      <w:r w:rsidR="00204A04" w:rsidRPr="009152FE">
        <w:rPr>
          <w:rFonts w:ascii="Times New Roman" w:hAnsi="Times New Roman"/>
          <w:sz w:val="24"/>
          <w:szCs w:val="24"/>
        </w:rPr>
        <w:t xml:space="preserve">ou sa zavádza </w:t>
      </w:r>
      <w:r w:rsidRPr="009152FE">
        <w:rPr>
          <w:rFonts w:ascii="Times New Roman" w:hAnsi="Times New Roman"/>
          <w:sz w:val="24"/>
          <w:szCs w:val="24"/>
        </w:rPr>
        <w:t>zásad</w:t>
      </w:r>
      <w:r w:rsidR="00204A04" w:rsidRPr="009152FE">
        <w:rPr>
          <w:rFonts w:ascii="Times New Roman" w:hAnsi="Times New Roman"/>
          <w:sz w:val="24"/>
          <w:szCs w:val="24"/>
        </w:rPr>
        <w:t>a</w:t>
      </w:r>
      <w:r w:rsidRPr="009152FE">
        <w:rPr>
          <w:rFonts w:ascii="Times New Roman" w:hAnsi="Times New Roman"/>
          <w:sz w:val="24"/>
          <w:szCs w:val="24"/>
        </w:rPr>
        <w:t xml:space="preserve"> rovnakého zaobchádzania s osobami bez ohľadu na rasový alebo etnický pôvod (</w:t>
      </w:r>
      <w:r w:rsidR="007F3CDA" w:rsidRPr="009152FE">
        <w:rPr>
          <w:rFonts w:ascii="Times New Roman" w:hAnsi="Times New Roman"/>
          <w:sz w:val="24"/>
          <w:szCs w:val="24"/>
        </w:rPr>
        <w:t xml:space="preserve">Mimoriadne vydanie Ú. v. EÚ, kap. 20/zv. 1; </w:t>
      </w:r>
      <w:r w:rsidRPr="009152FE">
        <w:rPr>
          <w:rFonts w:ascii="Times New Roman" w:hAnsi="Times New Roman"/>
          <w:sz w:val="24"/>
          <w:szCs w:val="24"/>
        </w:rPr>
        <w:t xml:space="preserve">Ú. v. ES L 180, 19. 7. 2000). </w:t>
      </w:r>
    </w:p>
    <w:p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Rady 2000/78/ES z 27. novembra 2000, ktorá ustanovuje všeobecný rámec rovnakého zaobchádzania v zamestnaní a </w:t>
      </w:r>
      <w:r w:rsidR="007F3CDA" w:rsidRPr="009152FE">
        <w:rPr>
          <w:rFonts w:ascii="Times New Roman" w:hAnsi="Times New Roman"/>
          <w:sz w:val="24"/>
          <w:szCs w:val="24"/>
        </w:rPr>
        <w:t>povolaní</w:t>
      </w:r>
      <w:r w:rsidRPr="009152FE">
        <w:rPr>
          <w:rFonts w:ascii="Times New Roman" w:hAnsi="Times New Roman"/>
          <w:sz w:val="24"/>
          <w:szCs w:val="24"/>
        </w:rPr>
        <w:t xml:space="preserve"> (</w:t>
      </w:r>
      <w:r w:rsidR="007F3CDA" w:rsidRPr="009152FE">
        <w:rPr>
          <w:rFonts w:ascii="Times New Roman" w:hAnsi="Times New Roman"/>
          <w:sz w:val="24"/>
          <w:szCs w:val="24"/>
        </w:rPr>
        <w:t xml:space="preserve">Mimoriadne vydanie Ú. v. EÚ, kap. 5/zv. 4; </w:t>
      </w:r>
      <w:r w:rsidRPr="009152FE">
        <w:rPr>
          <w:rFonts w:ascii="Times New Roman" w:hAnsi="Times New Roman"/>
          <w:sz w:val="24"/>
          <w:szCs w:val="24"/>
        </w:rPr>
        <w:t xml:space="preserve">Ú. v. ES L 303, 2. 12. 2000). </w:t>
      </w:r>
    </w:p>
    <w:p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2003/88/ES zo 4. novembra 2003 o niektorých aspektoch organizácie pracovného času (Mimoriadne vydanie Ú. v. EÚ, kap. 5/zv. 4; Ú. v. EÚ L 299, 18. 11. 2003). </w:t>
      </w:r>
    </w:p>
    <w:p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D672A0" w:rsidRPr="009152FE" w:rsidRDefault="00D672A0"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Rámcové rozhodnutie Rady 2006/960/SVV z 18. decembra 2006 o zjednodušení výmeny informácií a spravodajských informácií medzi orgánmi </w:t>
      </w:r>
      <w:r w:rsidR="00204A04" w:rsidRPr="009152FE">
        <w:rPr>
          <w:rFonts w:ascii="Times New Roman" w:hAnsi="Times New Roman"/>
          <w:sz w:val="24"/>
          <w:szCs w:val="24"/>
        </w:rPr>
        <w:t xml:space="preserve">presadzovania práva </w:t>
      </w:r>
      <w:r w:rsidRPr="009152FE">
        <w:rPr>
          <w:rFonts w:ascii="Times New Roman" w:hAnsi="Times New Roman"/>
          <w:sz w:val="24"/>
          <w:szCs w:val="24"/>
        </w:rPr>
        <w:t>členských štátov Európskej únie (Ú.</w:t>
      </w:r>
      <w:r w:rsidR="007F3CDA" w:rsidRPr="009152FE">
        <w:rPr>
          <w:rFonts w:ascii="Times New Roman" w:hAnsi="Times New Roman"/>
          <w:sz w:val="24"/>
          <w:szCs w:val="24"/>
        </w:rPr>
        <w:t xml:space="preserve"> </w:t>
      </w:r>
      <w:r w:rsidRPr="009152FE">
        <w:rPr>
          <w:rFonts w:ascii="Times New Roman" w:hAnsi="Times New Roman"/>
          <w:sz w:val="24"/>
          <w:szCs w:val="24"/>
        </w:rPr>
        <w:t>v. EÚ L 386, 29.</w:t>
      </w:r>
      <w:r w:rsidR="007F3CDA" w:rsidRPr="009152FE">
        <w:rPr>
          <w:rFonts w:ascii="Times New Roman" w:hAnsi="Times New Roman"/>
          <w:sz w:val="24"/>
          <w:szCs w:val="24"/>
        </w:rPr>
        <w:t xml:space="preserve"> </w:t>
      </w:r>
      <w:r w:rsidRPr="009152FE">
        <w:rPr>
          <w:rFonts w:ascii="Times New Roman" w:hAnsi="Times New Roman"/>
          <w:sz w:val="24"/>
          <w:szCs w:val="24"/>
        </w:rPr>
        <w:t>12.</w:t>
      </w:r>
      <w:r w:rsidR="007F3CDA" w:rsidRPr="009152FE">
        <w:rPr>
          <w:rFonts w:ascii="Times New Roman" w:hAnsi="Times New Roman"/>
          <w:sz w:val="24"/>
          <w:szCs w:val="24"/>
        </w:rPr>
        <w:t xml:space="preserve"> </w:t>
      </w:r>
      <w:r w:rsidRPr="009152FE">
        <w:rPr>
          <w:rFonts w:ascii="Times New Roman" w:hAnsi="Times New Roman"/>
          <w:sz w:val="24"/>
          <w:szCs w:val="24"/>
        </w:rPr>
        <w:t>2006).</w:t>
      </w:r>
    </w:p>
    <w:p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2010/18/EÚ z 8. marca 2010, ktorou sa vykonáva revidovaná Rámcová dohoda o rodičovskej dovolenke uzavretá medzi BUSINESSEUROPE, UEAPME, CEEP a ETUC a zrušuje smernica 96/34/ES (Ú. v. EÚ L 68, 18. 3. 2010)</w:t>
      </w:r>
      <w:r w:rsidR="007F3CDA" w:rsidRPr="009152FE">
        <w:rPr>
          <w:rFonts w:ascii="Times New Roman" w:hAnsi="Times New Roman"/>
          <w:sz w:val="24"/>
          <w:szCs w:val="24"/>
        </w:rPr>
        <w:t xml:space="preserve"> v znení smernice 2013/62/EÚ (Ú. v. EÚ L 353, 28. 12. 2013)</w:t>
      </w:r>
      <w:r w:rsidRPr="009152FE">
        <w:rPr>
          <w:rFonts w:ascii="Times New Roman" w:hAnsi="Times New Roman"/>
          <w:sz w:val="24"/>
          <w:szCs w:val="24"/>
        </w:rPr>
        <w:t>.</w:t>
      </w:r>
    </w:p>
    <w:p w:rsidR="009063DD" w:rsidRPr="00D13429" w:rsidRDefault="009063DD" w:rsidP="009063DD">
      <w:pPr>
        <w:spacing w:before="0" w:beforeAutospacing="0" w:after="0" w:afterAutospacing="0"/>
        <w:rPr>
          <w:rFonts w:ascii="Times New Roman" w:hAnsi="Times New Roman"/>
          <w:sz w:val="24"/>
          <w:szCs w:val="24"/>
        </w:rPr>
      </w:pPr>
    </w:p>
    <w:p w:rsidR="000C7405" w:rsidRPr="00D13429" w:rsidRDefault="000C7405" w:rsidP="00A760EB">
      <w:pPr>
        <w:rPr>
          <w:rFonts w:ascii="Times New Roman" w:hAnsi="Times New Roman"/>
          <w:sz w:val="24"/>
          <w:szCs w:val="24"/>
        </w:rPr>
      </w:pPr>
    </w:p>
    <w:p w:rsidR="009063DD" w:rsidRPr="00D13429" w:rsidRDefault="009063DD" w:rsidP="00A760EB">
      <w:pPr>
        <w:rPr>
          <w:rFonts w:ascii="Times New Roman" w:hAnsi="Times New Roman"/>
          <w:sz w:val="24"/>
          <w:szCs w:val="24"/>
        </w:rPr>
      </w:pPr>
    </w:p>
    <w:sectPr w:rsidR="009063DD" w:rsidRPr="00D13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F4" w:rsidRDefault="009D0AF4" w:rsidP="00A55BE4">
      <w:r>
        <w:separator/>
      </w:r>
    </w:p>
  </w:endnote>
  <w:endnote w:type="continuationSeparator" w:id="0">
    <w:p w:rsidR="009D0AF4" w:rsidRDefault="009D0AF4" w:rsidP="00A5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ele-GroteskNor">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FE" w:rsidRPr="00B840C1" w:rsidRDefault="003170FE">
    <w:pPr>
      <w:pStyle w:val="Pta"/>
      <w:jc w:val="center"/>
      <w:rPr>
        <w:rFonts w:ascii="Times New Roman" w:hAnsi="Times New Roman"/>
      </w:rPr>
    </w:pPr>
    <w:r w:rsidRPr="00B840C1">
      <w:rPr>
        <w:rFonts w:ascii="Times New Roman" w:hAnsi="Times New Roman"/>
      </w:rPr>
      <w:fldChar w:fldCharType="begin"/>
    </w:r>
    <w:r w:rsidRPr="00B840C1">
      <w:rPr>
        <w:rFonts w:ascii="Times New Roman" w:hAnsi="Times New Roman"/>
      </w:rPr>
      <w:instrText>PAGE   \* MERGEFORMAT</w:instrText>
    </w:r>
    <w:r w:rsidRPr="00B840C1">
      <w:rPr>
        <w:rFonts w:ascii="Times New Roman" w:hAnsi="Times New Roman"/>
      </w:rPr>
      <w:fldChar w:fldCharType="separate"/>
    </w:r>
    <w:r w:rsidR="00316642">
      <w:rPr>
        <w:rFonts w:ascii="Times New Roman" w:hAnsi="Times New Roman"/>
        <w:noProof/>
      </w:rPr>
      <w:t>62</w:t>
    </w:r>
    <w:r w:rsidRPr="00B840C1">
      <w:rPr>
        <w:rFonts w:ascii="Times New Roman" w:hAnsi="Times New Roman"/>
      </w:rPr>
      <w:fldChar w:fldCharType="end"/>
    </w:r>
  </w:p>
  <w:p w:rsidR="003170FE" w:rsidRDefault="003170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F4" w:rsidRDefault="009D0AF4" w:rsidP="002D43AC">
      <w:r>
        <w:separator/>
      </w:r>
    </w:p>
  </w:footnote>
  <w:footnote w:type="continuationSeparator" w:id="0">
    <w:p w:rsidR="009D0AF4" w:rsidRDefault="009D0AF4" w:rsidP="00F63E90">
      <w:r>
        <w:continuationSeparator/>
      </w:r>
    </w:p>
  </w:footnote>
  <w:footnote w:id="1">
    <w:p w:rsidR="003170FE" w:rsidRPr="007B7381" w:rsidRDefault="003170FE" w:rsidP="002D43AC">
      <w:pPr>
        <w:pStyle w:val="Textpoznmkypodiarou"/>
        <w:rPr>
          <w:rFonts w:ascii="Times New Roman" w:hAnsi="Times New Roman"/>
        </w:rPr>
      </w:pPr>
      <w:r w:rsidRPr="007B7381">
        <w:rPr>
          <w:rStyle w:val="Odkaznapoznmkupodiarou"/>
          <w:rFonts w:ascii="Times New Roman" w:hAnsi="Times New Roman"/>
        </w:rPr>
        <w:footnoteRef/>
      </w:r>
      <w:r w:rsidRPr="007B7381">
        <w:rPr>
          <w:rFonts w:ascii="Times New Roman" w:hAnsi="Times New Roman"/>
        </w:rPr>
        <w:t>) Zákon č. 71/1967 Zb. o správnom konaní (správny poriadok) v znení neskorších predpisov.</w:t>
      </w:r>
    </w:p>
    <w:p w:rsidR="003170FE" w:rsidRDefault="003170FE" w:rsidP="008A679A">
      <w:pPr>
        <w:pStyle w:val="Textpoznmkypodiarou"/>
        <w:ind w:left="227" w:hanging="227"/>
      </w:pPr>
      <w:r w:rsidRPr="007B7381">
        <w:rPr>
          <w:rFonts w:ascii="Times New Roman" w:hAnsi="Times New Roman"/>
        </w:rPr>
        <w:t xml:space="preserve">    Zákon č. 563/2009 Z. z. o správe daní (daňový poriadok) a o zmene a doplnení niektorých zákonov v znení neskorších predpisov.</w:t>
      </w:r>
    </w:p>
  </w:footnote>
  <w:footnote w:id="2">
    <w:p w:rsidR="003170FE" w:rsidRDefault="003170FE"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243 ods. 2 nariadenia Európskeho parlamentu a Rady (EÚ) č. 952/2013 z 9. októbra 2013, ktorým sa ustanovuje Colný kódex Únie (prepracované znenie) (Ú. v. EÚ L 269, 10. 10. 2013) v platnom znení.</w:t>
      </w:r>
    </w:p>
  </w:footnote>
  <w:footnote w:id="3">
    <w:p w:rsidR="003170FE" w:rsidRDefault="003170FE"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41 zákona č. 199/2004 Z. z. Colný zákon a o zmene a doplnení niektorých zákonov v znení neskorších predpisov.</w:t>
      </w:r>
    </w:p>
  </w:footnote>
  <w:footnote w:id="4">
    <w:p w:rsidR="003170FE" w:rsidRDefault="003170FE" w:rsidP="000A5F31">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431/2002 Z. z. o účtovníctve v znení neskorších predpisov, zákon č. 199/2004 Z. z. v znení neskorších predpisov, zákon č. 563/2009 Z. z. v znení neskorších predpisov.</w:t>
      </w:r>
    </w:p>
  </w:footnote>
  <w:footnote w:id="5">
    <w:p w:rsidR="003170FE" w:rsidRPr="007B7381" w:rsidRDefault="003170FE" w:rsidP="00953437">
      <w:pPr>
        <w:pStyle w:val="Textpoznmkypodiarou"/>
        <w:spacing w:after="0" w:afterAutospacing="0"/>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3170FE" w:rsidRDefault="003170FE" w:rsidP="00953437">
      <w:pPr>
        <w:pStyle w:val="Textpoznmkypodiarou"/>
        <w:spacing w:after="0" w:afterAutospacing="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Zákon č. 18/2018 Z. z. o ochrane osobných údajov a o zmene a doplnení niektorých zákonov.</w:t>
      </w:r>
    </w:p>
  </w:footnote>
  <w:footnote w:id="6">
    <w:p w:rsidR="003170FE" w:rsidRDefault="003170FE" w:rsidP="009152FE">
      <w:pPr>
        <w:pStyle w:val="Textpoznmkypodiarou"/>
        <w:spacing w:before="0" w:beforeAutospacing="0" w:after="0" w:afterAutospacing="0"/>
      </w:pPr>
      <w:r w:rsidRPr="00901668">
        <w:rPr>
          <w:rStyle w:val="Odkaznapoznmkupodiarou"/>
          <w:rFonts w:ascii="Times New Roman" w:hAnsi="Times New Roman"/>
        </w:rPr>
        <w:footnoteRef/>
      </w:r>
      <w:r w:rsidRPr="009152FE">
        <w:rPr>
          <w:rFonts w:ascii="Times New Roman" w:hAnsi="Times New Roman"/>
        </w:rPr>
        <w:t>) Zákon č. 552/2003 Z. z. o výkone práce vo verejnom záujme v znení neskorších predpisov.</w:t>
      </w:r>
    </w:p>
  </w:footnote>
  <w:footnote w:id="7">
    <w:p w:rsidR="003170FE" w:rsidRDefault="003170FE" w:rsidP="009152FE">
      <w:pPr>
        <w:pStyle w:val="Poznmka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Zákonník práce  v znení neskorších predpisov. </w:t>
      </w:r>
    </w:p>
  </w:footnote>
  <w:footnote w:id="8">
    <w:p w:rsidR="003170FE" w:rsidRDefault="003170FE" w:rsidP="004A35F0">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Zákon č. 55/2017 Z. z. o štátnej službe a o zmene a doplnení niektorých zákonov v znení neskorších predpisov. </w:t>
      </w:r>
      <w:r>
        <w:rPr>
          <w:rFonts w:ascii="Times New Roman" w:hAnsi="Times New Roman"/>
        </w:rPr>
        <w:t xml:space="preserve"> </w:t>
      </w:r>
    </w:p>
  </w:footnote>
  <w:footnote w:id="9">
    <w:p w:rsidR="003170FE" w:rsidRDefault="003170FE" w:rsidP="0025658E">
      <w:pPr>
        <w:pStyle w:val="Textpoznmkypodiarou"/>
        <w:spacing w:before="0" w:beforeAutospacing="0"/>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 </w:t>
      </w:r>
    </w:p>
  </w:footnote>
  <w:footnote w:id="10">
    <w:p w:rsidR="003170FE" w:rsidRDefault="003170FE" w:rsidP="00F1452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nariadenie Rady (EÚ) č. 389/2012 z 2. mája 2012 o administratívnej spolupráci v oblasti spotrebných daní a zrušení nariadenia (ES)</w:t>
      </w:r>
      <w:r>
        <w:rPr>
          <w:rFonts w:ascii="Times New Roman" w:hAnsi="Times New Roman"/>
          <w:color w:val="000000"/>
        </w:rPr>
        <w:t xml:space="preserve"> č.</w:t>
      </w:r>
      <w:r w:rsidRPr="007B7381">
        <w:rPr>
          <w:rFonts w:ascii="Times New Roman" w:hAnsi="Times New Roman"/>
          <w:color w:val="000000"/>
        </w:rPr>
        <w:t xml:space="preserve"> 2073/2004 (Ú. v. EÚ L 121, 8. 5. 2012)</w:t>
      </w:r>
      <w:r>
        <w:rPr>
          <w:rFonts w:ascii="Times New Roman" w:hAnsi="Times New Roman"/>
          <w:color w:val="000000"/>
        </w:rPr>
        <w:t xml:space="preserve"> v platnom znení</w:t>
      </w:r>
      <w:r w:rsidRPr="007B7381">
        <w:rPr>
          <w:rFonts w:ascii="Times New Roman" w:hAnsi="Times New Roman"/>
          <w:color w:val="000000"/>
        </w:rPr>
        <w:t>,</w:t>
      </w:r>
      <w:r w:rsidRPr="007B7381">
        <w:rPr>
          <w:rFonts w:ascii="Times New Roman" w:hAnsi="Times New Roman"/>
          <w:color w:val="000000" w:themeColor="text1"/>
        </w:rPr>
        <w:t xml:space="preserve"> nariadenie (EÚ) č. 952/2013 v platnom znení, delegované nariadenie (EÚ) 2015/2446 v platnom znení, vykonávacie nariadenie (EÚ) 2015/2447 v platnom znení. </w:t>
      </w:r>
    </w:p>
  </w:footnote>
  <w:footnote w:id="11">
    <w:p w:rsidR="003170FE" w:rsidRDefault="003170FE" w:rsidP="00803C1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Čl. 3, 4, 6 a 7 delegovaného nariadenia (EÚ) 2015/2446 v platnom znení. </w:t>
      </w:r>
    </w:p>
  </w:footnote>
  <w:footnote w:id="12">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563/2009 Z. z. v znení neskorších predpisov. </w:t>
      </w:r>
    </w:p>
  </w:footnote>
  <w:footnote w:id="13">
    <w:p w:rsidR="003170FE" w:rsidRDefault="003170FE" w:rsidP="00117F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95 ods. 2 nariadenia (EÚ) č. 952/2013 v platnom znení.</w:t>
      </w:r>
    </w:p>
  </w:footnote>
  <w:footnote w:id="14">
    <w:p w:rsidR="003170FE" w:rsidRDefault="003170FE" w:rsidP="00BF4A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13 zákona č. 540/2001 Z. z. o štátnej štatistike v znení neskorších predpisov. </w:t>
      </w:r>
    </w:p>
  </w:footnote>
  <w:footnote w:id="15">
    <w:p w:rsidR="003170FE" w:rsidRDefault="003170FE" w:rsidP="000D6860">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r>
        <w:rPr>
          <w:rFonts w:ascii="Times New Roman" w:hAnsi="Times New Roman"/>
          <w:color w:val="000000" w:themeColor="text1"/>
        </w:rPr>
        <w:t>.</w:t>
      </w:r>
    </w:p>
    <w:p w:rsidR="003170FE" w:rsidRDefault="003170FE" w:rsidP="009152FE">
      <w:pPr>
        <w:pStyle w:val="Textpoznmkypodiarou"/>
        <w:ind w:left="284"/>
      </w:pPr>
      <w:r>
        <w:rPr>
          <w:rFonts w:ascii="Times New Roman" w:hAnsi="Times New Roman"/>
          <w:color w:val="000000" w:themeColor="text1"/>
        </w:rPr>
        <w:t>N</w:t>
      </w:r>
      <w:r w:rsidRPr="007B7381">
        <w:rPr>
          <w:rFonts w:ascii="Times New Roman" w:hAnsi="Times New Roman"/>
          <w:color w:val="000000" w:themeColor="text1"/>
        </w:rPr>
        <w:t>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p>
  </w:footnote>
  <w:footnote w:id="16">
    <w:p w:rsidR="003170FE" w:rsidRDefault="003170FE" w:rsidP="00554B0A">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609/2007 Z. z. v znení neskorších predpisov, zákon č. 530/2011 Z. z. v znení neskorších predpisov. </w:t>
      </w:r>
    </w:p>
  </w:footnote>
  <w:footnote w:id="17">
    <w:p w:rsidR="003170FE" w:rsidRPr="007B7381" w:rsidRDefault="003170FE"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p w:rsidR="003170FE" w:rsidRPr="007B7381" w:rsidRDefault="003170FE" w:rsidP="00554B0A">
      <w:pPr>
        <w:pStyle w:val="Textpoznmkypodiarou"/>
        <w:ind w:left="227" w:hanging="227"/>
        <w:rPr>
          <w:rFonts w:ascii="Times New Roman" w:hAnsi="Times New Roman"/>
          <w:color w:val="000000" w:themeColor="text1"/>
        </w:rPr>
      </w:pPr>
      <w:r w:rsidRPr="007B7381">
        <w:rPr>
          <w:rFonts w:ascii="Times New Roman" w:hAnsi="Times New Roman"/>
          <w:color w:val="000000" w:themeColor="text1"/>
        </w:rPr>
        <w:t xml:space="preserve">     Zákon č. 583/2004 Z. z. o rozpočtových pravidlách územnej samosprávy a o zmene a doplnení niektorých zákonov v znení neskorších predpisov.</w:t>
      </w:r>
    </w:p>
    <w:p w:rsidR="003170FE" w:rsidRDefault="003170FE" w:rsidP="00A760EB">
      <w:pPr>
        <w:pStyle w:val="Textpoznmkypodiarou"/>
      </w:pPr>
      <w:r w:rsidRPr="007B7381">
        <w:rPr>
          <w:rFonts w:ascii="Times New Roman" w:hAnsi="Times New Roman"/>
          <w:color w:val="000000" w:themeColor="text1"/>
        </w:rPr>
        <w:t xml:space="preserve">     Zákon č. 289/2008 Z. z. v znení neskorších predpisov.</w:t>
      </w:r>
    </w:p>
  </w:footnote>
  <w:footnote w:id="18">
    <w:p w:rsidR="003170FE" w:rsidRPr="007B7381" w:rsidRDefault="003170FE" w:rsidP="00554B0A">
      <w:pPr>
        <w:pStyle w:val="Textpoznmkypodiarou"/>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582/2004 Z. z. o miestnych daniach a miestnom poplatku za komunálne odpady a drobné stavebné odpady v znení neskorších predpisov.</w:t>
      </w:r>
    </w:p>
    <w:p w:rsidR="003170FE" w:rsidRDefault="003170FE" w:rsidP="004A35F0">
      <w:pPr>
        <w:pStyle w:val="Textpoznmkypodiarou"/>
        <w:ind w:left="284" w:hanging="284"/>
      </w:pPr>
      <w:r w:rsidRPr="007B7381">
        <w:rPr>
          <w:rFonts w:ascii="Times New Roman" w:hAnsi="Times New Roman"/>
          <w:color w:val="000000" w:themeColor="text1"/>
        </w:rPr>
        <w:t xml:space="preserve">     Zákon č. 447/2015 Z. z. o miestnom poplatku za rozvoj a o zmene a doplnení niektorých zákonov v znení zákona č. 375/2016 Z. z.</w:t>
      </w:r>
    </w:p>
  </w:footnote>
  <w:footnote w:id="19">
    <w:p w:rsidR="003170FE" w:rsidRPr="007B7381" w:rsidRDefault="003170FE" w:rsidP="002A7DF4">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č. 608/2013 z 12. júna 2013 o presadzovaní práv duševného vlastníctva colnými orgánmi a zrušení nariadenia Rady (ES) č. 1383/2003 (Ú. v. EÚ, L 181, 29. 6. 2013).</w:t>
      </w:r>
    </w:p>
    <w:p w:rsidR="003170FE" w:rsidRPr="007B7381" w:rsidRDefault="003170FE" w:rsidP="002A7DF4">
      <w:pPr>
        <w:pStyle w:val="Textpoznmkypodiarou"/>
        <w:ind w:left="284" w:hanging="284"/>
        <w:rPr>
          <w:rFonts w:ascii="Times New Roman" w:hAnsi="Times New Roman"/>
          <w:color w:val="000000" w:themeColor="text1"/>
        </w:rPr>
      </w:pPr>
      <w:r w:rsidRPr="007B7381">
        <w:rPr>
          <w:rFonts w:ascii="Times New Roman" w:hAnsi="Times New Roman"/>
          <w:color w:val="000000" w:themeColor="text1"/>
        </w:rPr>
        <w:t xml:space="preserve">     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rsidR="003170FE" w:rsidRDefault="003170FE" w:rsidP="00B879BA">
      <w:pPr>
        <w:pStyle w:val="Textpoznmkypodiarou"/>
      </w:pPr>
      <w:r w:rsidRPr="007B7381">
        <w:rPr>
          <w:rFonts w:ascii="Times New Roman" w:hAnsi="Times New Roman"/>
        </w:rPr>
        <w:t xml:space="preserve">      Zákon č. 486/2013 Z. z.</w:t>
      </w:r>
    </w:p>
  </w:footnote>
  <w:footnote w:id="20">
    <w:p w:rsidR="003170FE" w:rsidRDefault="003170FE" w:rsidP="001A1019">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čl. 16 nariadenia Komisie (ES) č. 1276/2008 zo 17. decembra 2008 o monitorovaní vývozu </w:t>
      </w:r>
      <w:r w:rsidRPr="007B7381">
        <w:rPr>
          <w:rFonts w:ascii="Times New Roman" w:hAnsi="Times New Roman"/>
          <w:color w:val="000000" w:themeColor="text1"/>
        </w:rPr>
        <w:t>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w:t>
      </w:r>
    </w:p>
  </w:footnote>
  <w:footnote w:id="21">
    <w:p w:rsidR="003170FE" w:rsidRDefault="003170FE" w:rsidP="001A101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w:t>
      </w:r>
      <w:r w:rsidRPr="007B7381">
        <w:rPr>
          <w:rFonts w:ascii="Times New Roman" w:hAnsi="Times New Roman"/>
        </w:rPr>
        <w:t xml:space="preserve">(Mimoriadne vydanie Ú. v. EÚ, kap. 2/zv. 8; Ú. v. ES L 82, 22. 3. 1997) </w:t>
      </w:r>
      <w:r w:rsidRPr="007B7381">
        <w:rPr>
          <w:rFonts w:ascii="Times New Roman" w:hAnsi="Times New Roman"/>
          <w:color w:val="000000"/>
        </w:rPr>
        <w:t xml:space="preserve">v platnom znení, </w:t>
      </w:r>
      <w:r w:rsidRPr="007B7381">
        <w:rPr>
          <w:rFonts w:ascii="Times New Roman" w:hAnsi="Times New Roman"/>
          <w:color w:val="000000" w:themeColor="text1"/>
        </w:rPr>
        <w:t xml:space="preserve">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w:t>
      </w:r>
      <w:r w:rsidRPr="007B7381">
        <w:rPr>
          <w:rFonts w:ascii="Times New Roman" w:hAnsi="Times New Roman"/>
          <w:color w:val="000000"/>
        </w:rPr>
        <w:t xml:space="preserve">zákon č. 466/2009 Z. z. o medzinárodnej pomoci pri vymáhaní niektorých finančných pohľadávok a o zmene a doplnení niektorých zákonov v znení neskorších predpisov, </w:t>
      </w:r>
      <w:r w:rsidRPr="007B7381">
        <w:rPr>
          <w:rFonts w:ascii="Times New Roman" w:hAnsi="Times New Roman"/>
          <w:color w:val="000000" w:themeColor="text1"/>
        </w:rPr>
        <w:t>zákon č. 442/2012 Z. z. o medzinárodnej pomoci a spolupráci pri správe daní v znení neskorších predpisov.</w:t>
      </w:r>
    </w:p>
  </w:footnote>
  <w:footnote w:id="22">
    <w:p w:rsidR="003170FE" w:rsidRDefault="003170FE" w:rsidP="004A35F0">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32 ods. 2 zákona č. 199/2004 Z. z. v znení neskorších</w:t>
      </w:r>
      <w:r w:rsidRPr="007B7381">
        <w:rPr>
          <w:rFonts w:ascii="Times New Roman" w:hAnsi="Times New Roman"/>
        </w:rPr>
        <w:t xml:space="preserve"> predpisov.</w:t>
      </w:r>
      <w:r w:rsidRPr="007B7381">
        <w:rPr>
          <w:rFonts w:ascii="Times New Roman" w:hAnsi="Times New Roman"/>
          <w:b/>
          <w:color w:val="FF0000"/>
        </w:rPr>
        <w:t xml:space="preserve"> </w:t>
      </w:r>
    </w:p>
  </w:footnote>
  <w:footnote w:id="23">
    <w:p w:rsidR="003170FE" w:rsidRDefault="003170FE" w:rsidP="00F04008">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 6 zákona č. 98/1950 Sb. o zrušení Národného pozemkového fondu pri Ministerstve pôdohospodárstva a fondov pozemkových reforiem a o zlúčení ich imania.</w:t>
      </w:r>
    </w:p>
  </w:footnote>
  <w:footnote w:id="24">
    <w:p w:rsidR="003170FE" w:rsidRDefault="003170FE" w:rsidP="00260C14">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87b </w:t>
      </w:r>
      <w:r w:rsidRPr="007B7381">
        <w:rPr>
          <w:rFonts w:ascii="Times New Roman" w:hAnsi="Times New Roman"/>
          <w:color w:val="000000" w:themeColor="text1"/>
        </w:rPr>
        <w:t>zákona č. 199/2004 Z. z. v znení zákona č. 272/2017 Z. z.</w:t>
      </w:r>
    </w:p>
  </w:footnote>
  <w:footnote w:id="25">
    <w:p w:rsidR="003170FE" w:rsidRDefault="003170FE" w:rsidP="00B15F3F">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Napríklad </w:t>
      </w:r>
      <w:r w:rsidRPr="007B7381">
        <w:rPr>
          <w:rFonts w:ascii="Times New Roman" w:hAnsi="Times New Roman"/>
          <w:color w:val="000000"/>
        </w:rPr>
        <w:t xml:space="preserve">zákon č. 309/2009 Z. z.  v znení neskorších predpisov, </w:t>
      </w:r>
      <w:r w:rsidRPr="007B7381">
        <w:rPr>
          <w:rFonts w:ascii="Times New Roman" w:hAnsi="Times New Roman"/>
          <w:color w:val="000000" w:themeColor="text1"/>
        </w:rPr>
        <w:t>zákon č. 39/2011 Z. z. o položkách s dvojakým použitím a o zmene zákona Národnej rady Slovenskej republiky č. 145/1995 Z. z. o správnych poplatkoch v znení neskorších predpisov v znení neskorších predpisov</w:t>
      </w:r>
      <w:r>
        <w:rPr>
          <w:rFonts w:ascii="Times New Roman" w:hAnsi="Times New Roman"/>
          <w:color w:val="000000" w:themeColor="text1"/>
        </w:rPr>
        <w:t>.</w:t>
      </w:r>
      <w:r w:rsidRPr="007B7381">
        <w:rPr>
          <w:rFonts w:ascii="Times New Roman" w:hAnsi="Times New Roman"/>
          <w:color w:val="000000"/>
        </w:rPr>
        <w:t xml:space="preserve"> </w:t>
      </w:r>
    </w:p>
  </w:footnote>
  <w:footnote w:id="26">
    <w:p w:rsidR="003170FE" w:rsidRDefault="003170FE" w:rsidP="00CE43B8">
      <w:pPr>
        <w:pStyle w:val="Textpoznmkypodiarou"/>
        <w:ind w:left="284" w:hanging="284"/>
        <w:rPr>
          <w:rFonts w:ascii="Times New Roman" w:hAnsi="Times New Roman"/>
        </w:rPr>
      </w:pPr>
      <w:r w:rsidRPr="00901668">
        <w:rPr>
          <w:rStyle w:val="Odkaznapoznmkupodiarou"/>
          <w:rFonts w:ascii="Times New Roman" w:hAnsi="Times New Roman"/>
        </w:rPr>
        <w:footnoteRef/>
      </w:r>
      <w:r w:rsidRPr="009152FE">
        <w:rPr>
          <w:rFonts w:ascii="Times New Roman" w:hAnsi="Times New Roman"/>
        </w:rPr>
        <w:t>) Zákon č. 564/2004 Z. z. o rozpočtovom určení výnosu dane z príjmov územnej samospráve a o zmene a doplnení niektorých zákonov</w:t>
      </w:r>
      <w:r>
        <w:rPr>
          <w:rFonts w:ascii="Times New Roman" w:hAnsi="Times New Roman"/>
        </w:rPr>
        <w:t xml:space="preserve"> v znení neskorších predpisov</w:t>
      </w:r>
      <w:r w:rsidRPr="009152FE">
        <w:rPr>
          <w:rFonts w:ascii="Times New Roman" w:hAnsi="Times New Roman"/>
        </w:rPr>
        <w:t xml:space="preserve">. </w:t>
      </w:r>
    </w:p>
    <w:p w:rsidR="003170FE" w:rsidRDefault="003170FE" w:rsidP="00CE43B8">
      <w:pPr>
        <w:pStyle w:val="Textpoznmkypodiarou"/>
        <w:spacing w:before="0" w:beforeAutospacing="0" w:after="0" w:afterAutospacing="0"/>
        <w:ind w:left="284" w:hanging="284"/>
      </w:pPr>
      <w:r>
        <w:rPr>
          <w:rFonts w:ascii="Times New Roman" w:hAnsi="Times New Roman"/>
        </w:rPr>
        <w:t xml:space="preserve">      Nariadenie vlády Slovenskej republiky č. 668/2004 Z. z. o rozdeľovaní výnosu dane z príjmov územnej samospráve v znení neskorších predpisov.</w:t>
      </w:r>
    </w:p>
  </w:footnote>
  <w:footnote w:id="27">
    <w:p w:rsidR="003170FE" w:rsidRDefault="003170FE" w:rsidP="00BF3E15">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(EÚ) č. 608/2013, nariadenie (EÚ) č. 1352/2013 v platnom znení, čl. 50, 55 a 166 vykonávacieho nariadenia (EÚ) 2015/2447 v platnom znení, </w:t>
      </w:r>
      <w:r w:rsidRPr="007B7381">
        <w:rPr>
          <w:rFonts w:ascii="Times New Roman" w:hAnsi="Times New Roman"/>
          <w:color w:val="000000"/>
        </w:rPr>
        <w:t xml:space="preserve">zákon č. 211/2000 Z. z. o slobodnom prístupe k informáciám a o zmene a doplnení niektorých zákonov (zákon o slobode informácií) v znení neskorších predpisov, </w:t>
      </w:r>
      <w:r w:rsidRPr="00FA516F">
        <w:rPr>
          <w:rFonts w:ascii="Times New Roman" w:hAnsi="Times New Roman"/>
          <w:color w:val="000000"/>
        </w:rPr>
        <w:t xml:space="preserve">zákon č. 291/2002 Z. z. o Štátnej pokladnici a o zmene a doplnení niektorých zákonov v znení neskorších predpisov, </w:t>
      </w:r>
      <w:r w:rsidRPr="007B7381">
        <w:rPr>
          <w:rFonts w:ascii="Times New Roman" w:hAnsi="Times New Roman"/>
        </w:rPr>
        <w:t>zákon č. 328/2002 Z. z.</w:t>
      </w:r>
      <w:r w:rsidRPr="00A215B0">
        <w:rPr>
          <w:rFonts w:ascii="Times New Roman" w:hAnsi="Times New Roman"/>
          <w:color w:val="000000"/>
        </w:rPr>
        <w:t xml:space="preserve"> o sociálnom zabezpečení policajtov a vojakov a o zmene a doplnení niektorých zákonov</w:t>
      </w:r>
      <w:r w:rsidRPr="00FA516F">
        <w:rPr>
          <w:rFonts w:ascii="Times New Roman" w:hAnsi="Times New Roman"/>
          <w:color w:val="000000"/>
        </w:rPr>
        <w:t xml:space="preserve"> </w:t>
      </w:r>
      <w:r>
        <w:rPr>
          <w:rFonts w:ascii="Times New Roman" w:hAnsi="Times New Roman"/>
          <w:color w:val="000000"/>
        </w:rPr>
        <w:t xml:space="preserve">v znení neskorších predpisov, </w:t>
      </w:r>
      <w:r w:rsidRPr="00FA516F">
        <w:rPr>
          <w:rFonts w:ascii="Times New Roman" w:hAnsi="Times New Roman"/>
          <w:color w:val="000000"/>
        </w:rPr>
        <w:t xml:space="preserve">§ 233 ods. 6 zákona č. 461/2003 Z. z. o sociálnom poistení v znení neskorších predpisov, zákon č. 98/2004 Z. z. v znení neskorších predpisov, zákon č. 199/2004 Z. z. v znení neskorších predpisov, </w:t>
      </w:r>
      <w:r w:rsidRPr="007B7381">
        <w:rPr>
          <w:rFonts w:ascii="Times New Roman" w:hAnsi="Times New Roman"/>
          <w:color w:val="000000"/>
        </w:rPr>
        <w:t xml:space="preserve">zákon č. 215/2004 Z. z. o ochrane utajovaných skutočností a o zmene a doplnení niektorých zákonov v znení neskorších predpisov, </w:t>
      </w:r>
      <w:r w:rsidRPr="00FA516F">
        <w:rPr>
          <w:rFonts w:ascii="Times New Roman" w:hAnsi="Times New Roman"/>
          <w:color w:val="000000"/>
        </w:rPr>
        <w:t>zákon č. 222/2004 Z.</w:t>
      </w:r>
      <w:r>
        <w:rPr>
          <w:rFonts w:ascii="Times New Roman" w:hAnsi="Times New Roman"/>
          <w:color w:val="000000"/>
        </w:rPr>
        <w:t xml:space="preserve"> </w:t>
      </w:r>
      <w:r w:rsidRPr="00FA516F">
        <w:rPr>
          <w:rFonts w:ascii="Times New Roman" w:hAnsi="Times New Roman"/>
          <w:color w:val="000000"/>
        </w:rPr>
        <w:t>z. v znení neskorších predpisov,</w:t>
      </w:r>
      <w:r>
        <w:rPr>
          <w:rFonts w:ascii="Times New Roman" w:hAnsi="Times New Roman"/>
          <w:color w:val="000000"/>
        </w:rPr>
        <w:t xml:space="preserve"> </w:t>
      </w:r>
      <w:r w:rsidRPr="007B7381">
        <w:rPr>
          <w:rFonts w:ascii="Times New Roman" w:hAnsi="Times New Roman"/>
          <w:color w:val="000000"/>
        </w:rPr>
        <w:t xml:space="preserve">zákon č. 523/2004 Z. z. o rozpočtových pravidlách verejnej správy a o zmene a doplnení niektorých zákonov v znení neskorších predpisov, </w:t>
      </w:r>
      <w:r w:rsidRPr="00FA516F">
        <w:rPr>
          <w:rFonts w:ascii="Times New Roman" w:hAnsi="Times New Roman"/>
          <w:color w:val="000000"/>
        </w:rPr>
        <w:t>zákon č. 331/2005 Z. z. o orgánoch štátnej správy vo veciach drogových prekurzorov a o zmene a doplnení niektorých zákonov v znení neskorších predpisov,</w:t>
      </w:r>
      <w:r>
        <w:rPr>
          <w:rFonts w:ascii="Times New Roman" w:hAnsi="Times New Roman"/>
          <w:color w:val="000000"/>
        </w:rPr>
        <w:t xml:space="preserve"> </w:t>
      </w:r>
      <w:r w:rsidRPr="007B7381">
        <w:rPr>
          <w:rFonts w:ascii="Times New Roman" w:hAnsi="Times New Roman"/>
          <w:color w:val="000000"/>
        </w:rPr>
        <w:t xml:space="preserve">zákon č. 124/2006 Z. z. o bezpečnosti a ochrane zdravia pri práci a o zmene a doplnení niektorých zákonov v znení neskorších predpisov, </w:t>
      </w:r>
      <w:r w:rsidRPr="007B7381">
        <w:rPr>
          <w:rFonts w:ascii="Times New Roman" w:hAnsi="Times New Roman"/>
          <w:color w:val="000000" w:themeColor="text1"/>
        </w:rPr>
        <w:t xml:space="preserve"> zákon č. 289/2008 Z. z. v znení neskorších predpisov, </w:t>
      </w:r>
      <w:r w:rsidRPr="00FA516F">
        <w:rPr>
          <w:rFonts w:ascii="Times New Roman" w:hAnsi="Times New Roman"/>
          <w:color w:val="000000"/>
        </w:rPr>
        <w:t>zákon č. 39/2011 Z. z. v znení neskorších predpisov,</w:t>
      </w:r>
      <w:r>
        <w:rPr>
          <w:rFonts w:ascii="Times New Roman" w:hAnsi="Times New Roman"/>
          <w:color w:val="000000"/>
        </w:rPr>
        <w:t xml:space="preserve"> </w:t>
      </w:r>
      <w:r w:rsidRPr="007B7381">
        <w:rPr>
          <w:rFonts w:ascii="Times New Roman" w:hAnsi="Times New Roman"/>
          <w:color w:val="000000"/>
        </w:rPr>
        <w:t xml:space="preserve">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e-Governmente) v znení neskorších predpisov, </w:t>
      </w:r>
      <w:r w:rsidRPr="00FA516F">
        <w:rPr>
          <w:rFonts w:ascii="Times New Roman" w:hAnsi="Times New Roman"/>
          <w:color w:val="000000"/>
        </w:rPr>
        <w:t>zákon č. 486/2013 Z. z.</w:t>
      </w:r>
      <w:r>
        <w:rPr>
          <w:rFonts w:ascii="Times New Roman" w:hAnsi="Times New Roman"/>
          <w:color w:val="000000"/>
        </w:rPr>
        <w:t xml:space="preserve">, </w:t>
      </w:r>
      <w:r w:rsidRPr="007B7381">
        <w:rPr>
          <w:rFonts w:ascii="Times New Roman" w:hAnsi="Times New Roman"/>
          <w:color w:val="000000"/>
        </w:rPr>
        <w:t>zákon č. 18/2018 Z. z.</w:t>
      </w:r>
    </w:p>
  </w:footnote>
  <w:footnote w:id="28">
    <w:p w:rsidR="003170FE" w:rsidRDefault="003170FE" w:rsidP="006275F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221/1996 Z. z. o územnom a správnom usporiadaní Slovenskej republiky v znení neskorších predpisov.  </w:t>
      </w:r>
    </w:p>
  </w:footnote>
  <w:footnote w:id="29">
    <w:p w:rsidR="003170FE" w:rsidRDefault="003170FE" w:rsidP="00D5310C">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145/1995 Z. z. o správnych poplatkoch v znení neskorších predpisov. </w:t>
      </w:r>
    </w:p>
  </w:footnote>
  <w:footnote w:id="30">
    <w:p w:rsidR="003170FE" w:rsidRDefault="003170FE" w:rsidP="004A35F0">
      <w:pPr>
        <w:pStyle w:val="Textpoznmkypodiarou"/>
        <w:spacing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16 zákona Národnej rady Slovenskej republiky č. 145/1995 Z. z. v znení neskorších predpisov.</w:t>
      </w:r>
    </w:p>
  </w:footnote>
  <w:footnote w:id="31">
    <w:p w:rsidR="003170FE" w:rsidRDefault="003170FE" w:rsidP="00832383">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Slovenskej národnej rady č. 71/1992 Zb. o súdnych poplatkoch a poplatku za výpis z registra trestov v znení neskorších predpisov.</w:t>
      </w:r>
    </w:p>
  </w:footnote>
  <w:footnote w:id="32">
    <w:p w:rsidR="003170FE" w:rsidRDefault="003170FE"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footnote>
  <w:footnote w:id="33">
    <w:p w:rsidR="003170FE" w:rsidRPr="007B7381" w:rsidRDefault="003170FE" w:rsidP="00A760EB">
      <w:pPr>
        <w:pStyle w:val="Poznmkapodiarou"/>
        <w:rPr>
          <w:rFonts w:ascii="Times New Roman" w:hAnsi="Times New Roman"/>
          <w:color w:val="000000"/>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sidRPr="007B7381">
        <w:rPr>
          <w:rFonts w:ascii="Times New Roman" w:hAnsi="Times New Roman"/>
          <w:color w:val="000000"/>
        </w:rPr>
        <w:t>Zákon č. 466/2009 Z. z. v znení neskorších predpisov.</w:t>
      </w:r>
    </w:p>
    <w:p w:rsidR="003170FE" w:rsidRDefault="003170FE" w:rsidP="00A760EB">
      <w:pPr>
        <w:pStyle w:val="Poznmkapodiarou"/>
      </w:pPr>
      <w:r w:rsidRPr="007B7381">
        <w:rPr>
          <w:rFonts w:ascii="Times New Roman" w:hAnsi="Times New Roman"/>
          <w:color w:val="000000"/>
        </w:rPr>
        <w:t xml:space="preserve">     </w:t>
      </w:r>
      <w:r w:rsidRPr="007B7381">
        <w:rPr>
          <w:rFonts w:ascii="Times New Roman" w:hAnsi="Times New Roman"/>
          <w:color w:val="000000" w:themeColor="text1"/>
        </w:rPr>
        <w:t xml:space="preserve">Zákon č. 442/2012 Z. z. v znení neskorších predpisov.     </w:t>
      </w:r>
    </w:p>
  </w:footnote>
  <w:footnote w:id="34">
    <w:p w:rsidR="003170FE" w:rsidRDefault="003170FE"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Vyhláška Ministerstva poľnohospodárstva, lesného a vodného hospodárstva č. 147/1960 Zb. o prenesení finančnej a účtovnej služby majetkovej podstaty pozemkových reforiem.</w:t>
      </w:r>
    </w:p>
  </w:footnote>
  <w:footnote w:id="35">
    <w:p w:rsidR="003170FE" w:rsidRDefault="003170FE" w:rsidP="00D35C8A">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235/2012 Z. z. o osobitnom odvode z podnikania v regulovaných odvetviach a o zmene a doplnení niektorých zákonov v znení neskorších predpisov.</w:t>
      </w:r>
    </w:p>
  </w:footnote>
  <w:footnote w:id="36">
    <w:p w:rsidR="003170FE" w:rsidRDefault="003170FE" w:rsidP="00D35C8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455/1991 Zb. o živnostenskom podnikaní (živnostenský zák</w:t>
      </w:r>
      <w:r w:rsidRPr="007B7381">
        <w:rPr>
          <w:rFonts w:ascii="Times New Roman" w:hAnsi="Times New Roman"/>
        </w:rPr>
        <w:t>on) v znení neskorších predpisov, zákon Národnej rady Slovenskej republiky č. 233/1995 Z. z. o súdnych exekútoroch a exekučnej činnosti (Exekučný poriadok) a o zmene a doplnení ďalších zákonov v znení neskorších predpisov, zákon č. 564/2004 Z. z.</w:t>
      </w:r>
      <w:r>
        <w:rPr>
          <w:rFonts w:ascii="Times New Roman" w:hAnsi="Times New Roman"/>
        </w:rPr>
        <w:t xml:space="preserve"> v znení neskorších predpisov.</w:t>
      </w:r>
    </w:p>
  </w:footnote>
  <w:footnote w:id="37">
    <w:p w:rsidR="003170FE" w:rsidRDefault="003170FE" w:rsidP="00466948">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1, 5 a 8</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483/2001 Z. z. o bankách a o zmene a doplnení niektorých zákonov v znení neskorších predpisov. </w:t>
      </w:r>
    </w:p>
  </w:footnote>
  <w:footnote w:id="38">
    <w:p w:rsidR="003170FE" w:rsidRDefault="003170FE"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 ods. 1, 3, 4, 6, 7, 9, 10 a 12</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39/2015 Z. z. o poisťovníctve a o zmene a doplnení niektorých zákonov.</w:t>
      </w:r>
    </w:p>
  </w:footnote>
  <w:footnote w:id="39">
    <w:p w:rsidR="003170FE" w:rsidRDefault="003170FE"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54 ods. 1, 5 a 7</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566/2001 Z. z. o cenných papieroch a investičných službách a o zmene a doplnení niektorých zákonov (zákon o cenných papieroch) v znení neskorších predpisov.</w:t>
      </w:r>
    </w:p>
  </w:footnote>
  <w:footnote w:id="40">
    <w:p w:rsidR="003170FE" w:rsidRDefault="003170FE" w:rsidP="002D2A4B">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47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43/2004 Z. z</w:t>
      </w:r>
      <w:r>
        <w:rPr>
          <w:rFonts w:ascii="Times New Roman" w:hAnsi="Times New Roman"/>
          <w:color w:val="000000" w:themeColor="text1"/>
        </w:rPr>
        <w:t>.</w:t>
      </w:r>
      <w:r w:rsidRPr="007B7381">
        <w:rPr>
          <w:rFonts w:ascii="Times New Roman" w:hAnsi="Times New Roman"/>
          <w:color w:val="000000" w:themeColor="text1"/>
        </w:rPr>
        <w:t xml:space="preserve"> o starobnom dôchodkovom sporení a o zmene a doplnení niektorých zákonov v znení </w:t>
      </w:r>
      <w:r>
        <w:rPr>
          <w:rFonts w:ascii="Times New Roman" w:hAnsi="Times New Roman"/>
          <w:color w:val="000000" w:themeColor="text1"/>
        </w:rPr>
        <w:t>zákona č. 747/2004 Z. z.</w:t>
      </w:r>
    </w:p>
    <w:p w:rsidR="003170FE" w:rsidRDefault="003170FE" w:rsidP="002D2A4B">
      <w:pPr>
        <w:pStyle w:val="Textpoznmkypodiarou"/>
        <w:ind w:left="284" w:hanging="284"/>
      </w:pPr>
      <w:r>
        <w:rPr>
          <w:rFonts w:ascii="Times New Roman" w:hAnsi="Times New Roman"/>
          <w:color w:val="000000" w:themeColor="text1"/>
        </w:rPr>
        <w:t xml:space="preserve">      § 22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650/2004 Z. z. o doplnkovom dôchodkovom sporení a o zmene a doplnení niektorých zákonov v znení </w:t>
      </w:r>
      <w:r>
        <w:rPr>
          <w:rFonts w:ascii="Times New Roman" w:hAnsi="Times New Roman"/>
          <w:color w:val="000000" w:themeColor="text1"/>
        </w:rPr>
        <w:t>zákona č. 747/2004 Z. z.</w:t>
      </w:r>
    </w:p>
  </w:footnote>
  <w:footnote w:id="41">
    <w:p w:rsidR="003170FE" w:rsidRDefault="003170FE" w:rsidP="002D2A4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22 a § 63</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492/2009 Z. z. o platobných službách a o zmene a doplnení niektorých zákonov v znení neskorších predpisov.</w:t>
      </w:r>
    </w:p>
  </w:footnote>
  <w:footnote w:id="42">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38 nariadenia (EÚ) č. 952/2013 v platnom znení.</w:t>
      </w:r>
    </w:p>
  </w:footnote>
  <w:footnote w:id="43">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písm. l) a § 49 zákona č. 595/2003 Z. z. v znení</w:t>
      </w:r>
      <w:r w:rsidRPr="007B7381">
        <w:rPr>
          <w:rFonts w:ascii="Times New Roman" w:hAnsi="Times New Roman"/>
        </w:rPr>
        <w:t xml:space="preserve"> neskorších predpisov. </w:t>
      </w:r>
    </w:p>
  </w:footnote>
  <w:footnote w:id="44">
    <w:p w:rsidR="003170FE" w:rsidRDefault="003170FE" w:rsidP="00FC263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384/2011 Z. z. o osobitnom odvode vybraných finančných inštitúcií a o doplnení niektorých zákonov v znení neskorších predpisov. </w:t>
      </w:r>
    </w:p>
  </w:footnote>
  <w:footnote w:id="45">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(EÚ) č. 952/2013 v platnom znení. </w:t>
      </w:r>
    </w:p>
  </w:footnote>
  <w:footnote w:id="46">
    <w:p w:rsidR="003170FE" w:rsidRDefault="003170FE" w:rsidP="000D4305">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37 zákona č. 563/2009 Z. z. v znení neskorších predpisov.</w:t>
      </w:r>
    </w:p>
  </w:footnote>
  <w:footnote w:id="47">
    <w:p w:rsidR="003170FE" w:rsidRDefault="003170FE" w:rsidP="0076764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zákon č. 98/2004 Z. z. v znení neskorších predpisov, zákon č. 106/2004 Z. z. v znení neskorších predpisov, </w:t>
      </w:r>
      <w:r w:rsidRPr="007B7381">
        <w:rPr>
          <w:rFonts w:ascii="Times New Roman" w:hAnsi="Times New Roman"/>
          <w:color w:val="000000" w:themeColor="text1"/>
        </w:rPr>
        <w:t xml:space="preserve">zákon č. 199/2004 Z. z. v znení neskorších predpisov, </w:t>
      </w:r>
      <w:r w:rsidRPr="007B7381">
        <w:rPr>
          <w:rFonts w:ascii="Times New Roman" w:hAnsi="Times New Roman"/>
          <w:color w:val="000000"/>
        </w:rPr>
        <w:t xml:space="preserve">zákon č. 609/2007 Z. z. v znení neskorších predpisov, zákon č. 563/2009 Z. z. v znení neskorších predpisov, </w:t>
      </w:r>
      <w:r w:rsidRPr="007B7381">
        <w:rPr>
          <w:rFonts w:ascii="Times New Roman" w:hAnsi="Times New Roman"/>
          <w:color w:val="000000" w:themeColor="text1"/>
        </w:rPr>
        <w:t xml:space="preserve">zákon č. 39/2011 Z. z. v znení neskorších predpisov, </w:t>
      </w:r>
      <w:r w:rsidRPr="007B7381">
        <w:rPr>
          <w:rFonts w:ascii="Times New Roman" w:hAnsi="Times New Roman"/>
          <w:color w:val="000000"/>
        </w:rPr>
        <w:t xml:space="preserve">zákon č. 530/2011 Z. z. v znení neskorších predpisov. </w:t>
      </w:r>
    </w:p>
  </w:footnote>
  <w:footnote w:id="48">
    <w:p w:rsidR="003170FE" w:rsidRDefault="003170FE" w:rsidP="0091510F">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a 65 zákona č. 199/2004 Z. z. v znení neskorších predpisov.</w:t>
      </w:r>
    </w:p>
  </w:footnote>
  <w:footnote w:id="49">
    <w:p w:rsidR="003170FE" w:rsidRDefault="003170FE" w:rsidP="0091510F">
      <w:pPr>
        <w:pStyle w:val="Poznmkapodiarou"/>
        <w:spacing w:before="0" w:before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až 43 zákona č. 563/2009 Z. z. v znení neskorších predpisov.</w:t>
      </w:r>
    </w:p>
  </w:footnote>
  <w:footnote w:id="50">
    <w:p w:rsidR="003170FE" w:rsidRDefault="003170FE"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57 zákona č. 563/2009 Z. z. v znení neskorších predpisov. </w:t>
      </w:r>
    </w:p>
  </w:footnote>
  <w:footnote w:id="51">
    <w:p w:rsidR="003170FE" w:rsidRDefault="003170FE" w:rsidP="00A760EB">
      <w:pPr>
        <w:pStyle w:val="Poznmkapodiarou"/>
      </w:pPr>
      <w:r w:rsidRPr="007B7381">
        <w:rPr>
          <w:rStyle w:val="Odkaznapoznmkupodiarou"/>
          <w:rFonts w:ascii="Times New Roman" w:hAnsi="Times New Roman"/>
        </w:rPr>
        <w:footnoteRef/>
      </w:r>
      <w:r w:rsidRPr="007B7381">
        <w:rPr>
          <w:rFonts w:ascii="Times New Roman" w:hAnsi="Times New Roman"/>
        </w:rPr>
        <w:t>) § 71</w:t>
      </w:r>
      <w:r>
        <w:rPr>
          <w:rFonts w:ascii="Times New Roman" w:hAnsi="Times New Roman"/>
        </w:rPr>
        <w:t>,</w:t>
      </w: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72 a § 80 až 84 zákona č. 199/2004 Z. z. v znení neskorších predpisov. </w:t>
      </w:r>
    </w:p>
  </w:footnote>
  <w:footnote w:id="52">
    <w:p w:rsidR="003170FE" w:rsidRDefault="003170FE"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až 28 zákona č. 486/2013 Z. z.</w:t>
      </w:r>
    </w:p>
  </w:footnote>
  <w:footnote w:id="53">
    <w:p w:rsidR="003170FE" w:rsidRDefault="003170FE"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70 a § 72 až 79 zákona č. 199/2004 Z. z. v znení neskorších predpisov. </w:t>
      </w:r>
    </w:p>
  </w:footnote>
  <w:footnote w:id="54">
    <w:p w:rsidR="003170FE" w:rsidRDefault="003170FE"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 § 29 až 34 zákona č.</w:t>
      </w:r>
      <w:r w:rsidRPr="007B7381">
        <w:rPr>
          <w:rFonts w:ascii="Times New Roman" w:hAnsi="Times New Roman"/>
          <w:color w:val="FF0000"/>
        </w:rPr>
        <w:t xml:space="preserve"> </w:t>
      </w:r>
      <w:r w:rsidRPr="007B7381">
        <w:rPr>
          <w:rFonts w:ascii="Times New Roman" w:hAnsi="Times New Roman"/>
        </w:rPr>
        <w:t>486/2013 Z. z.</w:t>
      </w:r>
    </w:p>
  </w:footnote>
  <w:footnote w:id="55">
    <w:p w:rsidR="003170FE" w:rsidRDefault="003170FE"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61 zákona č. 199/2004 Z. z. v znení neskorších predpisov. </w:t>
      </w:r>
    </w:p>
  </w:footnote>
  <w:footnote w:id="56">
    <w:p w:rsidR="003170FE" w:rsidRDefault="003170FE" w:rsidP="00017F55">
      <w:pPr>
        <w:pStyle w:val="Poznmkapodiarou"/>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Článok 1 Medzinárodného dohovoru o vzájomnej administratívnej pomoci pri prevencii, úradnom zisťovaní a potláčaní colných deliktov (oznámenie č. 347/2000 Z. z.). </w:t>
      </w:r>
    </w:p>
  </w:footnote>
  <w:footnote w:id="57">
    <w:p w:rsidR="003170FE" w:rsidRDefault="003170FE"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48 nariadenia (EÚ) č. 952/2013 v platnom znení</w:t>
      </w:r>
      <w:r w:rsidRPr="007B7381">
        <w:rPr>
          <w:rFonts w:ascii="Times New Roman" w:hAnsi="Times New Roman"/>
        </w:rPr>
        <w:t xml:space="preserve">. </w:t>
      </w:r>
    </w:p>
  </w:footnote>
  <w:footnote w:id="58">
    <w:p w:rsidR="003170FE" w:rsidRDefault="003170FE" w:rsidP="00204A04">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(ES) č. 1276/2008 v platnom znení, </w:t>
      </w:r>
      <w:r w:rsidRPr="007B7381">
        <w:rPr>
          <w:rFonts w:ascii="Times New Roman" w:hAnsi="Times New Roman"/>
          <w:color w:val="000000" w:themeColor="text1"/>
        </w:rPr>
        <w:t xml:space="preserve">nariadenie Európskeho parlamentu a Rady </w:t>
      </w:r>
      <w:r w:rsidRPr="007B7381">
        <w:rPr>
          <w:rFonts w:ascii="Times New Roman" w:hAnsi="Times New Roman"/>
          <w:color w:val="000000"/>
        </w:rPr>
        <w:t xml:space="preserve">(EÚ) č. 1306/2013 zo 17. decembra 2013 o financovaní, riadení a monitorovaní spoločnej poľnohospodárskej politiky a ktorým sa zrušujú nariadenia Rady (EHS) č. 352/78, (ES) č. 165/94, (ES) č. 2799/98, (ES) č. 814/2000, (ES) č. 1290/2005 a (ES) č. 485/2008 (Ú. v. EÚ L 347, 20. 12. 2013), </w:t>
      </w:r>
      <w:r w:rsidRPr="007B7381">
        <w:rPr>
          <w:rFonts w:ascii="Times New Roman" w:hAnsi="Times New Roman"/>
          <w:color w:val="000000" w:themeColor="text1"/>
        </w:rPr>
        <w:t xml:space="preserve"> § 5 zákona č. 199/2004 Z. z. v znení neskorších predpisov. </w:t>
      </w:r>
    </w:p>
  </w:footnote>
  <w:footnote w:id="59">
    <w:p w:rsidR="003170FE" w:rsidRDefault="003170FE"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Dohovor vypracovaný na základe článku K.3 Zmluvy o Európskej únii o vzájomnej pomoci a spolupráci medzi colnými správami podpísaný v Bruseli 18. decembra 1997 (oznámenie č. 245/2009 Z. z.).  </w:t>
      </w:r>
    </w:p>
  </w:footnote>
  <w:footnote w:id="60">
    <w:p w:rsidR="003170FE" w:rsidRDefault="003170FE" w:rsidP="00A66114">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Rozhodnutie Rady 2009/917/SVV z 30. novembra 2009 o využívaní informačných technológií na colné účely (Ú. v. EÚ L 323, 10. 12. 2009).</w:t>
      </w:r>
    </w:p>
  </w:footnote>
  <w:footnote w:id="61">
    <w:p w:rsidR="003170FE" w:rsidRDefault="003170FE"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8 ods. 4 a čl. 29 rozhodnutia 2009/917/SVV.</w:t>
      </w:r>
    </w:p>
  </w:footnote>
  <w:footnote w:id="62">
    <w:p w:rsidR="003170FE" w:rsidRDefault="003170FE"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7 ods. 2, čl. 8 ods. 3 a 4, čl. 10 ods. 3 a čl. 21 ods. 4 rozhodnutia 2009/917/SVV.</w:t>
      </w:r>
    </w:p>
  </w:footnote>
  <w:footnote w:id="63">
    <w:p w:rsidR="003170FE" w:rsidRDefault="003170FE"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2 bod 1 rozhodnutia 2009/917/SVV.</w:t>
      </w:r>
    </w:p>
  </w:footnote>
  <w:footnote w:id="64">
    <w:p w:rsidR="003170FE" w:rsidRDefault="003170FE"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15 ods. 3 rozhodnutia 2009/917/SVV.</w:t>
      </w:r>
    </w:p>
  </w:footnote>
  <w:footnote w:id="65">
    <w:p w:rsidR="003170FE" w:rsidRDefault="003170FE" w:rsidP="008852B0">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4</w:t>
      </w:r>
      <w:r>
        <w:rPr>
          <w:rFonts w:ascii="Times New Roman" w:hAnsi="Times New Roman"/>
          <w:color w:val="000000" w:themeColor="text1"/>
        </w:rPr>
        <w:t>, </w:t>
      </w:r>
      <w:r w:rsidRPr="007B7381">
        <w:rPr>
          <w:rFonts w:ascii="Times New Roman" w:hAnsi="Times New Roman"/>
          <w:color w:val="000000" w:themeColor="text1"/>
        </w:rPr>
        <w:t>5</w:t>
      </w:r>
      <w:r>
        <w:rPr>
          <w:rFonts w:ascii="Times New Roman" w:hAnsi="Times New Roman"/>
          <w:color w:val="000000" w:themeColor="text1"/>
        </w:rPr>
        <w:t xml:space="preserve"> a</w:t>
      </w:r>
      <w:r w:rsidRPr="007B7381">
        <w:rPr>
          <w:rFonts w:ascii="Times New Roman" w:hAnsi="Times New Roman"/>
          <w:color w:val="000000" w:themeColor="text1"/>
        </w:rPr>
        <w:t xml:space="preserve"> čl. 7 ods. 2 a 4 nariadenia Rady (ES) č. 338/97 z 9. decembra 1996 o ochrane druhov voľne žijúcich živočíchov</w:t>
      </w:r>
      <w:r w:rsidRPr="007B7381">
        <w:rPr>
          <w:rFonts w:ascii="Times New Roman" w:hAnsi="Times New Roman"/>
        </w:rPr>
        <w:t xml:space="preserve"> a rastlín reguláciou obchodu s nimi (Mimoriadne vydanie Ú. v. EÚ, kap. 15/zv. 3, Ú. v. ES L 61, 3. 3. 1997) v platnom znení, § 34, </w:t>
      </w:r>
      <w:r>
        <w:rPr>
          <w:rFonts w:ascii="Times New Roman" w:hAnsi="Times New Roman"/>
        </w:rPr>
        <w:t xml:space="preserve">§ </w:t>
      </w:r>
      <w:r w:rsidRPr="007B7381">
        <w:rPr>
          <w:rFonts w:ascii="Times New Roman" w:hAnsi="Times New Roman"/>
        </w:rPr>
        <w:t xml:space="preserve">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w:t>
      </w:r>
      <w:r>
        <w:rPr>
          <w:rFonts w:ascii="Times New Roman" w:hAnsi="Times New Roman"/>
        </w:rPr>
        <w:t xml:space="preserve">§ </w:t>
      </w:r>
      <w:r w:rsidRPr="007B7381">
        <w:rPr>
          <w:rFonts w:ascii="Times New Roman" w:hAnsi="Times New Roman"/>
        </w:rPr>
        <w:t xml:space="preserve">5 a 7 zákona č. 331/2005 Z. z. v znení zákona č. 425/2010 Z. z. </w:t>
      </w:r>
    </w:p>
  </w:footnote>
  <w:footnote w:id="66">
    <w:p w:rsidR="003170FE" w:rsidRDefault="003170FE" w:rsidP="006E2921">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15, </w:t>
      </w:r>
      <w:r>
        <w:rPr>
          <w:rFonts w:ascii="Times New Roman" w:hAnsi="Times New Roman"/>
          <w:color w:val="000000" w:themeColor="text1"/>
        </w:rPr>
        <w:t xml:space="preserve">§ </w:t>
      </w:r>
      <w:r w:rsidRPr="007B7381">
        <w:rPr>
          <w:rFonts w:ascii="Times New Roman" w:hAnsi="Times New Roman"/>
          <w:color w:val="000000" w:themeColor="text1"/>
        </w:rPr>
        <w:t xml:space="preserve">29 a 46 zákona č. 190/2003 Z. z. o strelných zbraniach a strelive a o zmene a doplnení niektorých zákonov v znení neskorších predpisov, zákon č. 98/2004 Z. z. v znení neskorších predpisov. </w:t>
      </w:r>
    </w:p>
  </w:footnote>
  <w:footnote w:id="67">
    <w:p w:rsidR="003170FE" w:rsidRDefault="003170FE" w:rsidP="006E2921">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Dohoda medzi vládou Slovenskej republiky a vládou Azerbajdžanskej republiky o spolupráci a vzájomnej pomoci v colných otázkach podpísaná v Bruseli 27. júna 2008 (oznámenie č. 65/2009 Z. z.).</w:t>
      </w:r>
    </w:p>
  </w:footnote>
  <w:footnote w:id="68">
    <w:p w:rsidR="003170FE" w:rsidRDefault="003170FE" w:rsidP="00AC0C4C">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50 zákona č. 563/2009 Z. z. v znení neskorších predpisov.</w:t>
      </w:r>
    </w:p>
  </w:footnote>
  <w:footnote w:id="69">
    <w:p w:rsidR="003170FE" w:rsidRDefault="003170FE" w:rsidP="00AC0C4C">
      <w:pPr>
        <w:pStyle w:val="Poznmka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6 zákona č. 331/2005 Z. z.</w:t>
      </w:r>
    </w:p>
  </w:footnote>
  <w:footnote w:id="70">
    <w:p w:rsidR="003170FE" w:rsidRDefault="003170FE" w:rsidP="000C0FDB">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Medzinárodný dohovor o vzájomnej administratívnej pomoci pri prevencii, úradnom zisťovaní a potláčaní colných deliktov (oznámenie č. 347/2000 Z. z.). </w:t>
      </w:r>
    </w:p>
  </w:footnote>
  <w:footnote w:id="71">
    <w:p w:rsidR="003170FE" w:rsidRDefault="003170FE" w:rsidP="00632997">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w:t>
      </w:r>
      <w:r>
        <w:rPr>
          <w:rFonts w:ascii="Times New Roman" w:hAnsi="Times New Roman"/>
          <w:color w:val="000000" w:themeColor="text1"/>
        </w:rPr>
        <w:t>Ú</w:t>
      </w:r>
      <w:r w:rsidRPr="007B7381">
        <w:rPr>
          <w:rFonts w:ascii="Times New Roman" w:hAnsi="Times New Roman"/>
          <w:color w:val="000000" w:themeColor="text1"/>
        </w:rPr>
        <w:t xml:space="preserve"> L 162, 27. 6. 2015).</w:t>
      </w:r>
    </w:p>
  </w:footnote>
  <w:footnote w:id="72">
    <w:p w:rsidR="003170FE" w:rsidRDefault="003170FE" w:rsidP="00632997">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zákon č. 289/2008 Z. z. v znení neskorších predpisov, zákon č. 79/2015 Z. z. o odpadoch a o zmene a doplnení niektorých zákonov v znení neskorších predpisov.  </w:t>
      </w:r>
    </w:p>
  </w:footnote>
  <w:footnote w:id="73">
    <w:p w:rsidR="003170FE" w:rsidRDefault="003170FE" w:rsidP="00B022D1">
      <w:pPr>
        <w:pStyle w:val="Textpoznmkypodiarou"/>
        <w:spacing w:before="0" w:before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w:t>
      </w:r>
      <w:r w:rsidRPr="007B7381">
        <w:rPr>
          <w:rFonts w:ascii="Times New Roman" w:hAnsi="Times New Roman"/>
        </w:rPr>
        <w:t xml:space="preserve"> medzi Slovenskou republikou a Maďarskou republikou o spolupráci pri predchádzaní cezhraničnej trestnej činnosti a v boji proti organizovanej trestnej činnosti (oznámenie č. 248/2007 Z. z.).</w:t>
      </w:r>
    </w:p>
  </w:footnote>
  <w:footnote w:id="74">
    <w:p w:rsidR="003170FE" w:rsidRDefault="003170FE" w:rsidP="00CC4959">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166/2003 Z. z. o ochrane súkromia pred neoprávneným použitím informačno-technických prostriedkov a o zmene a doplnení niektorých zákonov (zákon o ochrane pred odpočúvaním) v znení neskorších predpisov.</w:t>
      </w:r>
    </w:p>
  </w:footnote>
  <w:footnote w:id="75">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ods. 1 zákona č. 166/2003 Z. z. v znení zákona č. 404/2015 Z. z.</w:t>
      </w:r>
    </w:p>
  </w:footnote>
  <w:footnote w:id="76">
    <w:p w:rsidR="003170FE" w:rsidRDefault="003170FE" w:rsidP="00C0490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zákona Národnej rady Slovenskej republiky č. 171/1993 Z. z. o Policajnom zbore v znení neskorších predpisov.</w:t>
      </w:r>
    </w:p>
  </w:footnote>
  <w:footnote w:id="77">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59 zákona č. 185/2015 Z. z. Autorský zákon.</w:t>
      </w:r>
    </w:p>
  </w:footnote>
  <w:footnote w:id="78">
    <w:p w:rsidR="003170FE" w:rsidRDefault="003170FE" w:rsidP="00360D3D">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(ES) č. 515/97 </w:t>
      </w:r>
      <w:r w:rsidRPr="007B7381">
        <w:rPr>
          <w:rFonts w:ascii="Times New Roman" w:hAnsi="Times New Roman"/>
        </w:rPr>
        <w:t xml:space="preserve">v platnom znení. </w:t>
      </w:r>
    </w:p>
  </w:footnote>
  <w:footnote w:id="79">
    <w:p w:rsidR="003170FE" w:rsidRDefault="003170FE">
      <w:pPr>
        <w:pStyle w:val="Textpoznmkypodiarou"/>
      </w:pPr>
      <w:r w:rsidRPr="005B321A">
        <w:rPr>
          <w:rStyle w:val="Odkaznapoznmkupodiarou"/>
          <w:rFonts w:ascii="Times New Roman" w:hAnsi="Times New Roman"/>
        </w:rPr>
        <w:footnoteRef/>
      </w:r>
      <w:r w:rsidRPr="009152FE">
        <w:rPr>
          <w:rFonts w:ascii="Times New Roman" w:hAnsi="Times New Roman"/>
        </w:rPr>
        <w:t>) Napríklad Trestný poriadok.</w:t>
      </w:r>
    </w:p>
  </w:footnote>
  <w:footnote w:id="80">
    <w:p w:rsidR="003170FE" w:rsidRDefault="003170FE" w:rsidP="00AC4A1F">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13 ods. 1 písm. e) zákona č. 18/2018 Z. z.</w:t>
      </w:r>
    </w:p>
  </w:footnote>
  <w:footnote w:id="81">
    <w:p w:rsidR="003170FE" w:rsidRDefault="003170FE" w:rsidP="00DB21F4">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4 zákona č. 154/2010 Z. z. o európskom zatýkacom rozkaze. </w:t>
      </w:r>
    </w:p>
  </w:footnote>
  <w:footnote w:id="82">
    <w:p w:rsidR="003170FE" w:rsidRDefault="003170FE" w:rsidP="0007021D">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63 ods. 1 zákona č. 18/2018 Z. z. </w:t>
      </w:r>
    </w:p>
  </w:footnote>
  <w:footnote w:id="83">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písm. h) zákona č. 18/2018 Z. z.</w:t>
      </w:r>
    </w:p>
  </w:footnote>
  <w:footnote w:id="84">
    <w:p w:rsidR="003170FE" w:rsidRDefault="003170FE" w:rsidP="00512E4D">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Národnej rady Slovenskej republiky č. 46/1993 Z. z. o Slovenskej informačnej službe v znení neskorších predpisov.</w:t>
      </w:r>
    </w:p>
    <w:p w:rsidR="003170FE" w:rsidRDefault="003170FE" w:rsidP="00512E4D">
      <w:pPr>
        <w:pStyle w:val="Textpoznmkypodiarou"/>
        <w:ind w:left="284" w:hanging="284"/>
      </w:pPr>
      <w:r>
        <w:rPr>
          <w:rFonts w:ascii="Times New Roman" w:hAnsi="Times New Roman"/>
          <w:color w:val="000000" w:themeColor="text1"/>
        </w:rPr>
        <w:t xml:space="preserve">      Zákon Národnej rady Slovenskej republiky č. 198/1994 Z. z. o Vojenskom spravodajstve v znení neskorších predpisov.</w:t>
      </w:r>
      <w:r w:rsidRPr="007B7381">
        <w:rPr>
          <w:rFonts w:ascii="Times New Roman" w:hAnsi="Times New Roman"/>
          <w:color w:val="000000" w:themeColor="text1"/>
        </w:rPr>
        <w:t xml:space="preserve">  </w:t>
      </w:r>
    </w:p>
  </w:footnote>
  <w:footnote w:id="85">
    <w:p w:rsidR="003170FE" w:rsidRDefault="003170FE" w:rsidP="00512E4D">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98/2004 Z. z. v znení neskorších predpisov, zákon č. 199/2004 Z. z. v znení neskorších predpisov, zákon č. 563/2009 Z. z. v znení neskorších predpisov.</w:t>
      </w:r>
    </w:p>
  </w:footnote>
  <w:footnote w:id="86">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351/2011 Z. z. o elektronických komunikáciách v znení neskorších predpisov.</w:t>
      </w:r>
    </w:p>
  </w:footnote>
  <w:footnote w:id="87">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o) zákona č. 18/2018 Z. z. </w:t>
      </w:r>
    </w:p>
  </w:footnote>
  <w:footnote w:id="88">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p) zákona č. 18/2018 Z. z.  </w:t>
      </w:r>
    </w:p>
  </w:footnote>
  <w:footnote w:id="89">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ods. 5 zákona č. 351/2011 Z. z. </w:t>
      </w:r>
    </w:p>
  </w:footnote>
  <w:footnote w:id="90">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6 až 13 zákona č. 351/2011 Z. z. v znení neskorších predpisov.</w:t>
      </w:r>
    </w:p>
  </w:footnote>
  <w:footnote w:id="91">
    <w:p w:rsidR="003170FE" w:rsidRDefault="003170FE" w:rsidP="00F12174">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písm. b) a c) zákona č. 583/2008 Z. z. o prevencii kriminality a inej protispoločenskej činnosti a o zmene a doplnení niektorých zákonov.</w:t>
      </w:r>
    </w:p>
  </w:footnote>
  <w:footnote w:id="92">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40 zákona č. 215/2004 Z. z. </w:t>
      </w:r>
    </w:p>
  </w:footnote>
  <w:footnote w:id="93">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11 zákona č. 563/2009 Z. z. v znení neskorších predpisov.  </w:t>
      </w:r>
    </w:p>
  </w:footnote>
  <w:footnote w:id="94">
    <w:p w:rsidR="003170FE" w:rsidRDefault="003170FE" w:rsidP="0003097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530/2011 Z. z. v znení neskorších predpisov. </w:t>
      </w:r>
    </w:p>
  </w:footnote>
  <w:footnote w:id="95">
    <w:p w:rsidR="003170FE" w:rsidRDefault="003170FE" w:rsidP="00B8254A">
      <w:pPr>
        <w:pStyle w:val="Textpoznmkypodiarou"/>
        <w:ind w:left="397" w:hanging="39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 20a zákona č. 171/1993 Z. z. v znení neskorších predpisov. </w:t>
      </w:r>
    </w:p>
  </w:footnote>
  <w:footnote w:id="96">
    <w:p w:rsidR="003170FE" w:rsidRDefault="003170FE" w:rsidP="000939B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111 zákona č. 79/2015 Z. z. v znení zákona č. 292/2017 Z. z.</w:t>
      </w:r>
    </w:p>
  </w:footnote>
  <w:footnote w:id="97">
    <w:p w:rsidR="003170FE" w:rsidRPr="007B7381" w:rsidRDefault="003170FE" w:rsidP="00826899">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zákona č. 199/2004 Z. z. v znení zákona č. 298/2016 Z. z.</w:t>
      </w:r>
    </w:p>
    <w:p w:rsidR="003170FE" w:rsidRDefault="003170FE" w:rsidP="00826899">
      <w:pPr>
        <w:pStyle w:val="Textpoznmkypodiarou"/>
      </w:pPr>
      <w:r w:rsidRPr="007B7381">
        <w:rPr>
          <w:rFonts w:ascii="Times New Roman" w:hAnsi="Times New Roman"/>
          <w:color w:val="000000" w:themeColor="text1"/>
        </w:rPr>
        <w:t xml:space="preserve">      § 20 ods. 3 zákona č. 563/2009 Z. z. v znení neskorších predpisov.</w:t>
      </w:r>
    </w:p>
  </w:footnote>
  <w:footnote w:id="98">
    <w:p w:rsidR="003170FE" w:rsidRDefault="003170FE" w:rsidP="008268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druhá veta zákona č. 199/2004 Z. z. v znení zákona č. 298/2016 Z. z.</w:t>
      </w:r>
    </w:p>
  </w:footnote>
  <w:footnote w:id="99">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64 ods. 9 zákona č. 199/2004 Z. z. v znení zákona č. 672/2006 Z. z.  </w:t>
      </w:r>
    </w:p>
  </w:footnote>
  <w:footnote w:id="100">
    <w:p w:rsidR="003170FE" w:rsidRPr="007B7381" w:rsidRDefault="003170FE">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zákona č. 199/2004 Z. z. v znení neskorších predpisov.</w:t>
      </w:r>
    </w:p>
    <w:p w:rsidR="003170FE" w:rsidRDefault="003170FE" w:rsidP="00B2749D">
      <w:pPr>
        <w:pStyle w:val="Textpoznmkypodiarou"/>
      </w:pP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 40 až 43 zákona č. 563/2009 Z. z. v znení neskorších predpisov. </w:t>
      </w:r>
    </w:p>
  </w:footnote>
  <w:footnote w:id="101">
    <w:p w:rsidR="003170FE" w:rsidRDefault="003170FE" w:rsidP="00FE31F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w:t>
      </w:r>
      <w:r w:rsidRPr="007B7381">
        <w:rPr>
          <w:rFonts w:ascii="Times New Roman" w:hAnsi="Times New Roman"/>
        </w:rPr>
        <w:t xml:space="preserve"> zákon č. 139/1998 Z. z. o omamných látkach, psychotropných látkach a prípravkoch v znení neskorších predpisov.   </w:t>
      </w:r>
    </w:p>
  </w:footnote>
  <w:footnote w:id="102">
    <w:p w:rsidR="003170FE" w:rsidRDefault="003170FE" w:rsidP="003A0E3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1 zákona č. 8/2009 Z. z. o cestnej premávke a o zmene a doplnení niektorých zákonov v znení zákona č. 144/2010 Z. z.</w:t>
      </w:r>
    </w:p>
  </w:footnote>
  <w:footnote w:id="103">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19 ods. 2 a 5 zákona č. 199/2004 Z. z.</w:t>
      </w:r>
      <w:r>
        <w:rPr>
          <w:rFonts w:ascii="Times New Roman" w:hAnsi="Times New Roman"/>
          <w:color w:val="000000" w:themeColor="text1"/>
        </w:rPr>
        <w:t xml:space="preserve"> v znení neskorších predpisov.</w:t>
      </w:r>
    </w:p>
  </w:footnote>
  <w:footnote w:id="104">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zákona č. 8/2009 Z. z. v znení zákona č. 144/2010 Z. z. </w:t>
      </w:r>
    </w:p>
  </w:footnote>
  <w:footnote w:id="105">
    <w:p w:rsidR="003170FE" w:rsidRDefault="003170FE" w:rsidP="00C5306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Zmluva medzi Slovenskou republikou a Svätou stolicou o duchovnej službe katolíckym veriacim </w:t>
      </w:r>
      <w:r w:rsidRPr="007B7381">
        <w:rPr>
          <w:rFonts w:ascii="Times New Roman" w:hAnsi="Times New Roman"/>
        </w:rPr>
        <w:t>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w:t>
      </w:r>
    </w:p>
  </w:footnote>
  <w:footnote w:id="106">
    <w:p w:rsidR="003170FE" w:rsidRDefault="003170FE" w:rsidP="000426E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w:t>
      </w:r>
      <w:r w:rsidRPr="007B7381">
        <w:rPr>
          <w:rFonts w:ascii="Times New Roman" w:hAnsi="Times New Roman"/>
        </w:rPr>
        <w:t xml:space="preserve">. 365/2004 Z. z. o rovnakom zaobchádzaní v niektorých oblastiach a o ochrane pred diskrimináciou a o zmene a doplnení niektorých zákonov (antidiskriminačný zákon) v znení neskorších predpisov.  </w:t>
      </w:r>
    </w:p>
  </w:footnote>
  <w:footnote w:id="107">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42 zákona č. 461/2003 Z. z. v znení neskorších predpisov.</w:t>
      </w:r>
    </w:p>
  </w:footnote>
  <w:footnote w:id="108">
    <w:p w:rsidR="003170FE" w:rsidRDefault="003170FE" w:rsidP="00853D47">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245/2008 Z. z. o výchove a vzdelávaní (školský zákon) a o zmene a doplnení niektorých zákonov v znení neskorších predpisov. </w:t>
      </w:r>
    </w:p>
  </w:footnote>
  <w:footnote w:id="109">
    <w:p w:rsidR="003170FE" w:rsidRDefault="003170FE"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131/2002 Z. z. o vysokých školách a o zmene a doplnení niektorých zákonov v znení neskorších predpisov.  </w:t>
      </w:r>
    </w:p>
  </w:footnote>
  <w:footnote w:id="110">
    <w:p w:rsidR="003170FE" w:rsidRDefault="003170FE"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ods. 1 a 2 zákona Národnej rady Slovenskej republiky č. 270/1995 Z. z. o štátnom jazyku Slovenskej republiky v znení neskorších predpisov.  </w:t>
      </w:r>
    </w:p>
  </w:footnote>
  <w:footnote w:id="111">
    <w:p w:rsidR="003170FE" w:rsidRDefault="003170FE" w:rsidP="00666B7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w:t>
      </w:r>
      <w:r w:rsidRPr="007B7381">
        <w:rPr>
          <w:rFonts w:ascii="Times New Roman" w:hAnsi="Times New Roman"/>
        </w:rPr>
        <w:t xml:space="preserve"> § 30 písm. d) zákona č. 328/2002 Z. z.</w:t>
      </w:r>
    </w:p>
  </w:footnote>
  <w:footnote w:id="112">
    <w:p w:rsidR="003170FE" w:rsidRDefault="003170FE"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 ods. 3 písm. e) šiesty bod zákona č. 330/2007 Z. z. o registri trestov a o zmene a doplnení niektorých zákonov.  </w:t>
      </w:r>
    </w:p>
  </w:footnote>
  <w:footnote w:id="113">
    <w:p w:rsidR="003170FE" w:rsidRDefault="003170FE">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13 ods. 4 zákona č. 330/2007 Z. z. </w:t>
      </w:r>
    </w:p>
  </w:footnote>
  <w:footnote w:id="114">
    <w:p w:rsidR="003170FE" w:rsidRDefault="003170FE"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219/1996 Z. z. o ochrane pred zneužívaním alkoholických nápojov a o zriaďovaní a prevádzke protialkoholických záchytných izieb v znení neskorších predpisov.  </w:t>
      </w:r>
    </w:p>
  </w:footnote>
  <w:footnote w:id="115">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139/1998 Z. z. v znení neskorších predpisov.</w:t>
      </w:r>
      <w:r w:rsidRPr="007B7381">
        <w:rPr>
          <w:rFonts w:ascii="Times New Roman" w:hAnsi="Times New Roman"/>
        </w:rPr>
        <w:t xml:space="preserve">  </w:t>
      </w:r>
    </w:p>
  </w:footnote>
  <w:footnote w:id="116">
    <w:p w:rsidR="003170FE" w:rsidRDefault="003170FE" w:rsidP="00082F7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190/2003 Z. z. v znení neskorších predpisov, zákon č. 473/2005 Z. z. o poskytovaní služieb v oblasti súkromnej bezpečnosti a o zmene a doplnení niektorých zákonov (zákon o súkromnej bezpečnosti) v znení neskorších predpisov, zákon č. 330/2007 Z. z. v znení neskorších predpisov.  </w:t>
      </w:r>
    </w:p>
  </w:footnote>
  <w:footnote w:id="117">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2 ods. 6 zákona č. 166/2003 Z. z. v znení zákona č. 311/2005 Z. z.  </w:t>
      </w:r>
    </w:p>
  </w:footnote>
  <w:footnote w:id="118">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215/2004 Z. z. v znení neskorších predpisov.</w:t>
      </w:r>
    </w:p>
  </w:footnote>
  <w:footnote w:id="119">
    <w:p w:rsidR="003170FE" w:rsidRDefault="003170FE" w:rsidP="002A106D">
      <w:pPr>
        <w:pStyle w:val="Textpoznmkypodiarou"/>
        <w:ind w:left="284" w:hanging="284"/>
      </w:pPr>
      <w:r w:rsidRPr="007B7381">
        <w:rPr>
          <w:rStyle w:val="Odkaznapoznmkupodiarou"/>
          <w:rFonts w:ascii="Times New Roman" w:hAnsi="Times New Roman"/>
        </w:rPr>
        <w:footnoteRef/>
      </w:r>
      <w:r w:rsidRPr="007B7381">
        <w:rPr>
          <w:rFonts w:ascii="Times New Roman" w:hAnsi="Times New Roman"/>
        </w:rPr>
        <w:t xml:space="preserve">) Zákon Národnej rady Slovenskej republiky č. 241/1993 Z. z. o štátnych sviatkoch, dňoch pracovného pokoja a pamätných dňoch v znení neskorších predpisov.  </w:t>
      </w:r>
    </w:p>
  </w:footnote>
  <w:footnote w:id="120">
    <w:p w:rsidR="003170FE" w:rsidRDefault="003170FE">
      <w:pPr>
        <w:pStyle w:val="Textpoznmkypodiarou"/>
      </w:pPr>
      <w:r w:rsidRPr="00901668">
        <w:rPr>
          <w:rStyle w:val="Odkaznapoznmkupodiarou"/>
          <w:rFonts w:ascii="Times New Roman" w:hAnsi="Times New Roman"/>
        </w:rPr>
        <w:footnoteRef/>
      </w:r>
      <w:r w:rsidRPr="009152FE">
        <w:rPr>
          <w:rFonts w:ascii="Times New Roman" w:hAnsi="Times New Roman"/>
        </w:rPr>
        <w:t>) Napríklad zákon č. 461/2003 Z. z. v</w:t>
      </w:r>
      <w:r w:rsidRPr="00901668">
        <w:rPr>
          <w:rFonts w:ascii="Times New Roman" w:hAnsi="Times New Roman"/>
        </w:rPr>
        <w:t> </w:t>
      </w:r>
      <w:r w:rsidRPr="009152FE">
        <w:rPr>
          <w:rFonts w:ascii="Times New Roman" w:hAnsi="Times New Roman"/>
        </w:rPr>
        <w:t>znení neskorších predpisov.</w:t>
      </w:r>
    </w:p>
  </w:footnote>
  <w:footnote w:id="121">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 zákona č. 328/2002 Z. z. v znení neskorších predpisov.  </w:t>
      </w:r>
    </w:p>
  </w:footnote>
  <w:footnote w:id="122">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20 zákona č. 221/2006 Z. z. o výkone väzby v znení neskorších predpisov.  </w:t>
      </w:r>
    </w:p>
  </w:footnote>
  <w:footnote w:id="123">
    <w:p w:rsidR="003170FE" w:rsidRPr="007B7381" w:rsidRDefault="003170FE" w:rsidP="0028724C">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385/2000 Z. z. o sudcoch a prísediacich a o zmene a doplnení niektorých zákonov v znení neskorších predpisov. </w:t>
      </w:r>
    </w:p>
    <w:p w:rsidR="003170FE" w:rsidRDefault="003170FE" w:rsidP="0028724C">
      <w:pPr>
        <w:pStyle w:val="Textpoznmkypodiarou"/>
        <w:ind w:left="340" w:hanging="340"/>
      </w:pPr>
      <w:r w:rsidRPr="007B7381">
        <w:rPr>
          <w:rFonts w:ascii="Times New Roman" w:hAnsi="Times New Roman"/>
          <w:color w:val="000000" w:themeColor="text1"/>
        </w:rPr>
        <w:t xml:space="preserve">       § 6 zákona č. 154/2001 Z. z. o prokurátoroch a právnych čakateľoch prokuratúry v znení neskorších predpisov.  </w:t>
      </w:r>
    </w:p>
  </w:footnote>
  <w:footnote w:id="124">
    <w:p w:rsidR="003170FE" w:rsidRDefault="003170FE" w:rsidP="0028724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zákona č. 586/2003 Z. z. o advokácii a o zmene a doplnení zákona č. 455/1991 Zb. o živnostenskom podnikaní (živnostenský zákon) v znení neskorších predpisov v znení neskorších predpisov.  </w:t>
      </w:r>
    </w:p>
  </w:footnote>
  <w:footnote w:id="125">
    <w:p w:rsidR="003170FE" w:rsidRDefault="003170FE" w:rsidP="005F3F13">
      <w:pPr>
        <w:pStyle w:val="Textpoznmkypodiarou"/>
        <w:ind w:left="426" w:hanging="426"/>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ods. 2 a 3 zákona č. 73/1998 Z. z. </w:t>
      </w:r>
      <w:r>
        <w:rPr>
          <w:rFonts w:ascii="Times New Roman" w:hAnsi="Times New Roman"/>
          <w:color w:val="000000" w:themeColor="text1"/>
        </w:rPr>
        <w:t xml:space="preserve">o štátnej službe príslušníkov Policajného zboru, Slovenskej informačnej služby, Zboru väzenskej a justičnej stráže Slovenskej republiky a Železničnej polície </w:t>
      </w:r>
      <w:r w:rsidRPr="007B7381">
        <w:rPr>
          <w:rFonts w:ascii="Times New Roman" w:hAnsi="Times New Roman"/>
          <w:color w:val="000000" w:themeColor="text1"/>
        </w:rPr>
        <w:t xml:space="preserve">v znení neskorších predpisov. </w:t>
      </w:r>
    </w:p>
  </w:footnote>
  <w:footnote w:id="126">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530/2011 Z. z. v znení</w:t>
      </w:r>
      <w:r w:rsidRPr="007B7381">
        <w:rPr>
          <w:rFonts w:ascii="Times New Roman" w:hAnsi="Times New Roman"/>
        </w:rPr>
        <w:t xml:space="preserve"> neskorších predpisov. </w:t>
      </w:r>
    </w:p>
  </w:footnote>
  <w:footnote w:id="127">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1 písm. a) zákona č. 283/2002 Z. z. o cestovných náhradách.  </w:t>
      </w:r>
    </w:p>
  </w:footnote>
  <w:footnote w:id="128">
    <w:p w:rsidR="003170FE" w:rsidRDefault="003170FE" w:rsidP="00F71CB6">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20 zákona</w:t>
      </w:r>
      <w:r w:rsidRPr="007B7381">
        <w:rPr>
          <w:rFonts w:ascii="Times New Roman" w:hAnsi="Times New Roman"/>
        </w:rPr>
        <w:t xml:space="preserve"> č. 328/2002 Z. z. v znení neskorších predpisov.  </w:t>
      </w:r>
    </w:p>
  </w:footnote>
  <w:footnote w:id="129">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33a zákona č. 283/2002 Z. z. v znení neskorších predpisov.  </w:t>
      </w:r>
    </w:p>
  </w:footnote>
  <w:footnote w:id="130">
    <w:p w:rsidR="003170FE" w:rsidRDefault="003170FE" w:rsidP="0056179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21 zákona č. 575/2001 Z. z. o organizácii činnosti vlády a organizácii ústrednej štátnej správy v znení neskorších predpisov.  </w:t>
      </w:r>
    </w:p>
  </w:footnote>
  <w:footnote w:id="131">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663/2007 Z. z. o minimálnej mzde v znení neskorších predpisov.</w:t>
      </w:r>
    </w:p>
  </w:footnote>
  <w:footnote w:id="132">
    <w:p w:rsidR="003170FE" w:rsidRDefault="003170FE" w:rsidP="00581FF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601</w:t>
      </w:r>
      <w:r w:rsidRPr="007B7381">
        <w:rPr>
          <w:rFonts w:ascii="Times New Roman" w:hAnsi="Times New Roman"/>
        </w:rPr>
        <w:t xml:space="preserve">/2003 Z. z. o životnom minime a o zmene a doplnení niektorých zákonov v znení neskorších predpisov.  </w:t>
      </w:r>
    </w:p>
  </w:footnote>
  <w:footnote w:id="133">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9/2010 Z. z. o sťažnostiach v znení neskorších predpisov.</w:t>
      </w:r>
    </w:p>
  </w:footnote>
  <w:footnote w:id="134">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595/2003</w:t>
      </w:r>
      <w:r w:rsidRPr="007B7381">
        <w:rPr>
          <w:rFonts w:ascii="Times New Roman" w:hAnsi="Times New Roman"/>
        </w:rPr>
        <w:t xml:space="preserve"> Z. z. v znení neskorších predpisov. </w:t>
      </w:r>
    </w:p>
  </w:footnote>
  <w:footnote w:id="135">
    <w:p w:rsidR="003170FE" w:rsidRDefault="003170FE" w:rsidP="006934A4">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Zákon č. 447/2008 Z. z. o peňažných príspevkoch na kompenzáciu ťažkého zdravotného postihnutia a o zmene a doplnení niektorých zákonov</w:t>
      </w:r>
      <w:r>
        <w:rPr>
          <w:rFonts w:ascii="Times New Roman" w:hAnsi="Times New Roman"/>
        </w:rPr>
        <w:t xml:space="preserve"> v znení neskorších predpisov</w:t>
      </w:r>
      <w:r w:rsidRPr="007B7381">
        <w:rPr>
          <w:rFonts w:ascii="Times New Roman" w:hAnsi="Times New Roman"/>
        </w:rPr>
        <w:t>.</w:t>
      </w:r>
    </w:p>
  </w:footnote>
  <w:footnote w:id="136">
    <w:p w:rsidR="003170FE" w:rsidRDefault="003170FE" w:rsidP="009152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xml:space="preserve">Napríklad </w:t>
      </w:r>
      <w:r w:rsidRPr="007B7381">
        <w:rPr>
          <w:rFonts w:ascii="Times New Roman" w:hAnsi="Times New Roman"/>
          <w:color w:val="000000" w:themeColor="text1"/>
        </w:rPr>
        <w:t xml:space="preserve">§ </w:t>
      </w:r>
      <w:r>
        <w:rPr>
          <w:rFonts w:ascii="Times New Roman" w:hAnsi="Times New Roman"/>
          <w:color w:val="000000" w:themeColor="text1"/>
        </w:rPr>
        <w:t xml:space="preserve">2 ods. 3, § </w:t>
      </w:r>
      <w:r w:rsidRPr="007B7381">
        <w:rPr>
          <w:rFonts w:ascii="Times New Roman" w:hAnsi="Times New Roman"/>
          <w:color w:val="000000" w:themeColor="text1"/>
        </w:rPr>
        <w:t>36 a 37 zákona Národnej rady Slovenskej republiky č. 566/1992 Zb. o Národnej banke Slovenska v znení neskorších predpisov</w:t>
      </w:r>
      <w:r>
        <w:rPr>
          <w:rFonts w:ascii="Times New Roman" w:hAnsi="Times New Roman"/>
          <w:color w:val="000000" w:themeColor="text1"/>
        </w:rPr>
        <w:t xml:space="preserve">, </w:t>
      </w:r>
      <w:r w:rsidRPr="007B7381">
        <w:rPr>
          <w:rFonts w:ascii="Times New Roman" w:hAnsi="Times New Roman"/>
          <w:color w:val="000000" w:themeColor="text1"/>
        </w:rPr>
        <w:t>§ 6 ods. 2 a § 15 až 19 zákona Národnej rady Slovenskej republiky č. 39/1993 Z. z. o Najvyššom kontrolnom úrade Slovenskej republiky v znení neskorších predpisov</w:t>
      </w:r>
      <w:r>
        <w:rPr>
          <w:rFonts w:ascii="Times New Roman" w:hAnsi="Times New Roman"/>
          <w:color w:val="000000" w:themeColor="text1"/>
        </w:rPr>
        <w:t xml:space="preserve">, § 11 zákona </w:t>
      </w:r>
      <w:r w:rsidRPr="00A93E19">
        <w:rPr>
          <w:rFonts w:ascii="Times New Roman" w:hAnsi="Times New Roman"/>
          <w:color w:val="000000"/>
        </w:rPr>
        <w:t xml:space="preserve">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w:t>
      </w:r>
      <w:r w:rsidRPr="007B7381">
        <w:rPr>
          <w:rFonts w:ascii="Times New Roman" w:hAnsi="Times New Roman"/>
          <w:color w:val="000000" w:themeColor="text1"/>
        </w:rPr>
        <w:t>§ 20 až 28</w:t>
      </w:r>
      <w:r>
        <w:rPr>
          <w:rFonts w:ascii="Times New Roman" w:hAnsi="Times New Roman"/>
          <w:color w:val="000000" w:themeColor="text1"/>
        </w:rPr>
        <w:t xml:space="preserve"> zákona</w:t>
      </w:r>
      <w:r w:rsidRPr="007B7381">
        <w:rPr>
          <w:rFonts w:ascii="Times New Roman" w:hAnsi="Times New Roman"/>
          <w:color w:val="000000" w:themeColor="text1"/>
        </w:rPr>
        <w:t xml:space="preserve"> č. 357/2015 Z. z. o finančnej kontrole a audite a o zmene a doplnení niektorých zákonov.  </w:t>
      </w:r>
    </w:p>
  </w:footnote>
  <w:footnote w:id="137">
    <w:p w:rsidR="003170FE" w:rsidRDefault="003170FE" w:rsidP="00652B47">
      <w:pPr>
        <w:pStyle w:val="Textpoznmkypodiarou"/>
        <w:ind w:left="284" w:hanging="284"/>
      </w:pPr>
      <w:r w:rsidRPr="00901668">
        <w:rPr>
          <w:rStyle w:val="Odkaznapoznmkupodiarou"/>
          <w:rFonts w:ascii="Times New Roman" w:hAnsi="Times New Roman"/>
        </w:rPr>
        <w:footnoteRef/>
      </w:r>
      <w:r w:rsidRPr="009152FE">
        <w:rPr>
          <w:rFonts w:ascii="Times New Roman" w:hAnsi="Times New Roman"/>
        </w:rPr>
        <w:t>) Napríklad § 54 ods. 10 zákona č. 483/2001 Z. z. v</w:t>
      </w:r>
      <w:r w:rsidRPr="00901668">
        <w:rPr>
          <w:rFonts w:ascii="Times New Roman" w:hAnsi="Times New Roman"/>
        </w:rPr>
        <w:t> </w:t>
      </w:r>
      <w:r w:rsidRPr="009152FE">
        <w:rPr>
          <w:rFonts w:ascii="Times New Roman" w:hAnsi="Times New Roman"/>
        </w:rPr>
        <w:t>znení neskorších predpisov, § 53 ods. 6 zákona č. 581/2004 Z. z. o</w:t>
      </w:r>
      <w:r w:rsidRPr="00901668">
        <w:rPr>
          <w:rFonts w:ascii="Times New Roman" w:hAnsi="Times New Roman"/>
        </w:rPr>
        <w:t> </w:t>
      </w:r>
      <w:r w:rsidRPr="009152FE">
        <w:rPr>
          <w:rFonts w:ascii="Times New Roman" w:hAnsi="Times New Roman"/>
        </w:rPr>
        <w:t>zdravotných poisťovniach, dohľade nad zdravotnou starostlivosťou a</w:t>
      </w:r>
      <w:r w:rsidRPr="00901668">
        <w:rPr>
          <w:rFonts w:ascii="Times New Roman" w:hAnsi="Times New Roman"/>
        </w:rPr>
        <w:t> </w:t>
      </w:r>
      <w:r w:rsidRPr="009152FE">
        <w:rPr>
          <w:rFonts w:ascii="Times New Roman" w:hAnsi="Times New Roman"/>
        </w:rPr>
        <w:t>o</w:t>
      </w:r>
      <w:r w:rsidRPr="00901668">
        <w:rPr>
          <w:rFonts w:ascii="Times New Roman" w:hAnsi="Times New Roman"/>
        </w:rPr>
        <w:t> </w:t>
      </w:r>
      <w:r w:rsidRPr="009152FE">
        <w:rPr>
          <w:rFonts w:ascii="Times New Roman" w:hAnsi="Times New Roman"/>
        </w:rPr>
        <w:t>zmene a</w:t>
      </w:r>
      <w:r w:rsidRPr="00901668">
        <w:rPr>
          <w:rFonts w:ascii="Times New Roman" w:hAnsi="Times New Roman"/>
        </w:rPr>
        <w:t> </w:t>
      </w:r>
      <w:r w:rsidRPr="009152FE">
        <w:rPr>
          <w:rFonts w:ascii="Times New Roman" w:hAnsi="Times New Roman"/>
        </w:rPr>
        <w:t>doplnení niektorých zákonov</w:t>
      </w:r>
      <w:r>
        <w:rPr>
          <w:rFonts w:ascii="Times New Roman" w:hAnsi="Times New Roman"/>
        </w:rPr>
        <w:t>.</w:t>
      </w:r>
    </w:p>
  </w:footnote>
  <w:footnote w:id="138">
    <w:p w:rsidR="003170FE" w:rsidRDefault="003170FE" w:rsidP="0001625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16 ods. 2 a § 20 ods. 2 zákona Národnej rady Slovenskej republiky č. 118/1996 Z. z. o ochrane vkladov a o zmene a doplnení niektorých zákonov v znení neskorších predpisov. </w:t>
      </w:r>
    </w:p>
  </w:footnote>
  <w:footnote w:id="139">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93 ods. 3 a § 95 ods. 2 zákona č. 566/2001 Z. z. v znení neskorších predpisov.  </w:t>
      </w:r>
    </w:p>
  </w:footnote>
  <w:footnote w:id="140">
    <w:p w:rsidR="003170FE" w:rsidRDefault="003170FE" w:rsidP="00FE555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 zákona Slovenskej národnej rady č. 372/1990 Zb. o priestupkoch.  </w:t>
      </w:r>
    </w:p>
  </w:footnote>
  <w:footnote w:id="141">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ods. 2 zákona Slovenskej národnej rady č. 372/1990 Zb. v znení neskorších predpisov.</w:t>
      </w:r>
    </w:p>
  </w:footnote>
  <w:footnote w:id="142">
    <w:p w:rsidR="003170FE" w:rsidRDefault="003170FE" w:rsidP="00812999">
      <w:pPr>
        <w:pStyle w:val="Textpoznmkypodiarou"/>
      </w:pPr>
      <w:r w:rsidRPr="00812999">
        <w:rPr>
          <w:rStyle w:val="Odkaznapoznmkupodiarou"/>
          <w:rFonts w:ascii="Times New Roman" w:hAnsi="Times New Roman"/>
          <w:color w:val="000000"/>
        </w:rPr>
        <w:footnoteRef/>
      </w:r>
      <w:r w:rsidRPr="00812999">
        <w:rPr>
          <w:rFonts w:ascii="Times New Roman" w:hAnsi="Times New Roman"/>
          <w:color w:val="000000"/>
        </w:rPr>
        <w:t>) § 14 a 15 zákona Slovenskej národnej</w:t>
      </w:r>
      <w:r w:rsidRPr="007B7381">
        <w:rPr>
          <w:rFonts w:ascii="Times New Roman" w:hAnsi="Times New Roman"/>
        </w:rPr>
        <w:t xml:space="preserve"> rady č. 372/1990 Zb. v znení neskorších predpisov.</w:t>
      </w:r>
    </w:p>
  </w:footnote>
  <w:footnote w:id="143">
    <w:p w:rsidR="003170FE" w:rsidRDefault="003170FE">
      <w:pPr>
        <w:pStyle w:val="Textpoznmkypodiarou"/>
      </w:pPr>
      <w:r w:rsidRPr="007B7381">
        <w:rPr>
          <w:rStyle w:val="Odkaznapoznmkupodiarou"/>
          <w:rFonts w:ascii="Times New Roman" w:hAnsi="Times New Roman"/>
        </w:rPr>
        <w:footnoteRef/>
      </w:r>
      <w:r w:rsidRPr="007B7381">
        <w:rPr>
          <w:rFonts w:ascii="Times New Roman" w:hAnsi="Times New Roman"/>
        </w:rPr>
        <w:t xml:space="preserve">) Zákon č. 328/2002 Z. z. v znení neskorších predpisov. </w:t>
      </w:r>
    </w:p>
  </w:footnote>
  <w:footnote w:id="144">
    <w:p w:rsidR="003170FE" w:rsidRDefault="003170FE" w:rsidP="00E6479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462/2003 Z. z. o náhrade príjmu pri dočasnej pracovnej neschopnosti zamestnanca a o zmene a doplnení niektorých zákonov v znení neskorších predpisov.</w:t>
      </w:r>
    </w:p>
  </w:footnote>
  <w:footnote w:id="145">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461/2003 Z. z. v znení neskorších predpisov.</w:t>
      </w:r>
    </w:p>
  </w:footnote>
  <w:footnote w:id="146">
    <w:p w:rsidR="003170FE" w:rsidRPr="007B7381" w:rsidRDefault="003170FE"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zákona č. 328/2002 Z. z. v znení neskorších predpisov.</w:t>
      </w:r>
    </w:p>
    <w:p w:rsidR="003170FE" w:rsidRDefault="003170FE" w:rsidP="00A760EB">
      <w:pPr>
        <w:pStyle w:val="Textpoznmkypodiarou"/>
      </w:pPr>
      <w:r w:rsidRPr="007B7381">
        <w:rPr>
          <w:rFonts w:ascii="Times New Roman" w:hAnsi="Times New Roman"/>
          <w:color w:val="000000" w:themeColor="text1"/>
        </w:rPr>
        <w:t xml:space="preserve">      § 48 zákona č. 461/2003 Z. z. v znení neskorších predpisov.</w:t>
      </w:r>
    </w:p>
  </w:footnote>
  <w:footnote w:id="147">
    <w:p w:rsidR="003170FE" w:rsidRPr="007B7381" w:rsidRDefault="003170FE" w:rsidP="00E269CB">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355/2007 Z. z. o ochrane, podpore a rozvoji verejného zdravia a o zmene a doplnení niektorých zákonov v znení neskorších predpisov. </w:t>
      </w:r>
    </w:p>
    <w:p w:rsidR="003170FE" w:rsidRDefault="003170FE" w:rsidP="00E269CB">
      <w:pPr>
        <w:pStyle w:val="Textpoznmkypodiarou"/>
        <w:ind w:left="340" w:hanging="340"/>
      </w:pPr>
      <w:r w:rsidRPr="007B7381">
        <w:rPr>
          <w:rFonts w:ascii="Times New Roman" w:hAnsi="Times New Roman"/>
          <w:color w:val="000000" w:themeColor="text1"/>
        </w:rPr>
        <w:t xml:space="preserve">       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footnote>
  <w:footnote w:id="148">
    <w:p w:rsidR="003170FE" w:rsidRDefault="003170FE" w:rsidP="005359C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355/2006 Z. z. o ochrane zamestnancov pred rizikami súvisiacimi s expozíciou chemickým faktorom pri práci v znení neskorších predpisov.</w:t>
      </w:r>
    </w:p>
  </w:footnote>
  <w:footnote w:id="149">
    <w:p w:rsidR="003170FE" w:rsidRPr="007B7381" w:rsidRDefault="003170FE" w:rsidP="005359CE">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115/2006 Z. z. o minimálnych zdravotných a bezpečnostných požiadavkách na ochranu zamestnancov pred rizikami súvisiacimi s expozíciou hluku v znení nariadenia vlády Slovenskej republiky č. 555/2006 Z. z.</w:t>
      </w:r>
    </w:p>
    <w:p w:rsidR="003170FE" w:rsidRDefault="003170FE" w:rsidP="005359CE">
      <w:pPr>
        <w:pStyle w:val="Textpoznmkypodiarou"/>
        <w:ind w:left="340" w:hanging="340"/>
      </w:pPr>
      <w:r w:rsidRPr="007B7381">
        <w:rPr>
          <w:rFonts w:ascii="Times New Roman" w:hAnsi="Times New Roman"/>
          <w:color w:val="000000" w:themeColor="text1"/>
        </w:rP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 Z. z.  </w:t>
      </w:r>
    </w:p>
  </w:footnote>
  <w:footnote w:id="150">
    <w:p w:rsidR="003170FE" w:rsidRDefault="003170FE" w:rsidP="004C3AB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87/2018 Z. z. o radiačnej ochrane a o zmene a doplnení niektorých zákonov.  </w:t>
      </w:r>
    </w:p>
  </w:footnote>
  <w:footnote w:id="151">
    <w:p w:rsidR="003170FE" w:rsidRPr="007B7381" w:rsidRDefault="003170FE" w:rsidP="008F1975">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253/2006 Z. z. o ochrane zamestnancov pred rizikami súvisiacimi s expozíciou azbestu pri práci.  </w:t>
      </w:r>
    </w:p>
    <w:p w:rsidR="003170FE" w:rsidRDefault="003170FE" w:rsidP="008F1975">
      <w:pPr>
        <w:pStyle w:val="Textpoznmkypodiarou"/>
        <w:ind w:left="340" w:hanging="340"/>
      </w:pPr>
      <w:r w:rsidRPr="007B7381">
        <w:rPr>
          <w:rFonts w:ascii="Times New Roman" w:hAnsi="Times New Roman"/>
          <w:color w:val="000000" w:themeColor="text1"/>
        </w:rPr>
        <w:t xml:space="preserve">       Nariadenie vlády Slovenskej republiky č. 356/2006 Z. z. o ochrane zdravia zamestnancov pred rizikami súvisiacimi s expozíciou karcinogénnym a mutagénnym faktorom pri práci v znení neskorších predpisov.</w:t>
      </w:r>
    </w:p>
  </w:footnote>
  <w:footnote w:id="152">
    <w:p w:rsidR="003170FE" w:rsidRDefault="003170FE" w:rsidP="0008054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209/2016 Z. z. o minimálnych zdravotných a bezpečnostných požiadavkách na ochranu zamestnancov pred rizikami súvisiacimi s expozíciou elektromagnetickému poľu.</w:t>
      </w:r>
    </w:p>
  </w:footnote>
  <w:footnote w:id="153">
    <w:p w:rsidR="003170FE" w:rsidRDefault="003170FE"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rsidR="003170FE" w:rsidRPr="007B7381" w:rsidRDefault="003170FE" w:rsidP="00A760EB">
      <w:pPr>
        <w:pStyle w:val="Textpoznmkypodiarou"/>
        <w:rPr>
          <w:rFonts w:ascii="Times New Roman" w:hAnsi="Times New Roman"/>
          <w:color w:val="000000" w:themeColor="text1"/>
        </w:rPr>
      </w:pPr>
      <w:r>
        <w:rPr>
          <w:rFonts w:ascii="Times New Roman" w:hAnsi="Times New Roman"/>
          <w:color w:val="000000" w:themeColor="text1"/>
        </w:rPr>
        <w:t xml:space="preserve">      </w:t>
      </w:r>
      <w:r w:rsidRPr="006152D5">
        <w:rPr>
          <w:rFonts w:ascii="Times New Roman" w:hAnsi="Times New Roman"/>
          <w:color w:val="000000"/>
        </w:rPr>
        <w:t xml:space="preserve">Nariadenie vlády Slovenskej republiky č. 410/2007 Z. z. o minimálnych zdravotných a bezpečnostných </w:t>
      </w:r>
      <w:r>
        <w:rPr>
          <w:rFonts w:ascii="Times New Roman" w:hAnsi="Times New Roman"/>
          <w:color w:val="000000"/>
        </w:rPr>
        <w:t xml:space="preserve"> </w:t>
      </w:r>
      <w:r w:rsidRPr="006152D5">
        <w:rPr>
          <w:rFonts w:ascii="Times New Roman" w:hAnsi="Times New Roman"/>
          <w:color w:val="000000"/>
        </w:rPr>
        <w:t>požiadavkách na ochranu zamestnancov pred rizikami súvisiacimi s expozíciou umelému optickému žiareniu</w:t>
      </w:r>
      <w:r>
        <w:rPr>
          <w:rFonts w:ascii="Times New Roman" w:hAnsi="Times New Roman"/>
          <w:color w:val="000000"/>
        </w:rPr>
        <w:t>.</w:t>
      </w:r>
    </w:p>
    <w:p w:rsidR="003170FE" w:rsidRDefault="003170FE" w:rsidP="00821AC1">
      <w:pPr>
        <w:pStyle w:val="Textpoznmkypodiarou"/>
        <w:ind w:left="340" w:hanging="340"/>
      </w:pPr>
      <w:r w:rsidRPr="007B7381">
        <w:rPr>
          <w:rFonts w:ascii="Times New Roman" w:hAnsi="Times New Roman"/>
          <w:color w:val="000000" w:themeColor="text1"/>
        </w:rPr>
        <w:t xml:space="preserve">      Vyhláška Ministerstva zdravotníctva Slovenskej republiky č. 539/2007 Z. z. o podrobnostiach o limitných hodnotách optického žiarenia a požiadavkách na objektivizáciu optického žiarenia v životnom prostredí.  </w:t>
      </w:r>
    </w:p>
  </w:footnote>
  <w:footnote w:id="154">
    <w:p w:rsidR="003170FE" w:rsidRDefault="003170FE" w:rsidP="0040129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83/2013 Z. z. o ochrane zdravia zamestnancov pred rizikami súvisiacimi s expozíciou biologickým faktorom pri práci. </w:t>
      </w:r>
    </w:p>
  </w:footnote>
  <w:footnote w:id="155">
    <w:p w:rsidR="003170FE" w:rsidRPr="007B7381" w:rsidRDefault="003170FE" w:rsidP="00962322">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rsidR="003170FE" w:rsidRDefault="003170FE" w:rsidP="008A1A29">
      <w:pPr>
        <w:pStyle w:val="Textpoznmkypodiarou"/>
        <w:ind w:left="340" w:hanging="34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Vyhláška Ministerstva zdravotníctva Slovenskej republiky č. 542/2007 Z. z. o podrobnostiach o ochrane zdravia pred fyzickou záťažou pri práci, psychickou pracovnou záťažou a senzorickou záťažou pri práci.</w:t>
      </w:r>
    </w:p>
  </w:footnote>
  <w:footnote w:id="156">
    <w:p w:rsidR="003170FE" w:rsidRDefault="003170FE"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33 zákona č. 578/2004 Z. z. o poskytovateľoch zdravotnej starostlivosti, zdravotníckych pracovníkoch, stavovských organizáciách v zdravotníctve a o zmene a doplnení niektorých zákonov v znení neskorších predpisov.  </w:t>
      </w:r>
    </w:p>
  </w:footnote>
  <w:footnote w:id="157">
    <w:p w:rsidR="003170FE" w:rsidRDefault="003170FE"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317/2009 Z. z. o pedagogických zamestnancoch a odborných zamestnancoch a o zmene a doplnení niektorých zákonov v znení neskorších predpisov.</w:t>
      </w:r>
    </w:p>
  </w:footnote>
  <w:footnote w:id="158">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ods. 5 zákona č. 131</w:t>
      </w:r>
      <w:r w:rsidRPr="007B7381">
        <w:rPr>
          <w:rFonts w:ascii="Times New Roman" w:hAnsi="Times New Roman"/>
        </w:rPr>
        <w:t xml:space="preserve">/2002 Z. z. v znení zákona č. 528/2003 Z. z.  </w:t>
      </w:r>
    </w:p>
  </w:footnote>
  <w:footnote w:id="159">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31 ods. 4 a 5 zákona č. 355/2007 Z. z. v znení zákona č. 87/2018 Z. z. </w:t>
      </w:r>
    </w:p>
  </w:footnote>
  <w:footnote w:id="160">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31 ods. 3 zákona č. 355/2007 Z. z. v znení neskorších predpisov.</w:t>
      </w:r>
    </w:p>
  </w:footnote>
  <w:footnote w:id="161">
    <w:p w:rsidR="003170FE" w:rsidRDefault="003170FE" w:rsidP="00D7216B">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xml:space="preserve">) Nariadenie vlády </w:t>
      </w:r>
      <w:r w:rsidRPr="007B7381">
        <w:rPr>
          <w:rFonts w:ascii="Times New Roman" w:hAnsi="Times New Roman"/>
          <w:color w:val="000000"/>
        </w:rPr>
        <w:t>Slovenskej</w:t>
      </w:r>
      <w:r w:rsidRPr="007B7381">
        <w:rPr>
          <w:rFonts w:ascii="Times New Roman" w:hAnsi="Times New Roman"/>
        </w:rPr>
        <w:t xml:space="preserve"> republiky č. 268/2006 Z. z. o rozsahu zrážok zo mzdy pri výkone rozhodnutia v znení neskorších predpisov. </w:t>
      </w:r>
    </w:p>
  </w:footnote>
  <w:footnote w:id="162">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149 zákona č. 55/2017 Z. z. </w:t>
      </w:r>
    </w:p>
  </w:footnote>
  <w:footnote w:id="163">
    <w:p w:rsidR="003170FE" w:rsidRDefault="003170FE">
      <w:pPr>
        <w:pStyle w:val="Textpoznmkypodiarou"/>
      </w:pPr>
      <w:r w:rsidRPr="00901668">
        <w:rPr>
          <w:rStyle w:val="Odkaznapoznmkupodiarou"/>
          <w:rFonts w:ascii="Times New Roman" w:hAnsi="Times New Roman"/>
        </w:rPr>
        <w:footnoteRef/>
      </w:r>
      <w:r w:rsidRPr="009152FE">
        <w:rPr>
          <w:rFonts w:ascii="Times New Roman" w:hAnsi="Times New Roman"/>
        </w:rPr>
        <w:t>) § 5 písm. c) zákona č. 483/2001 Z. z. v</w:t>
      </w:r>
      <w:r w:rsidRPr="00901668">
        <w:rPr>
          <w:rFonts w:ascii="Times New Roman" w:hAnsi="Times New Roman"/>
        </w:rPr>
        <w:t> </w:t>
      </w:r>
      <w:r w:rsidRPr="009152FE">
        <w:rPr>
          <w:rFonts w:ascii="Times New Roman" w:hAnsi="Times New Roman"/>
        </w:rPr>
        <w:t>znení neskorších predpisov.</w:t>
      </w:r>
    </w:p>
  </w:footnote>
  <w:footnote w:id="164">
    <w:p w:rsidR="003170FE" w:rsidRPr="007B7381" w:rsidRDefault="003170FE"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32 zákona č. 283/2002 Z. z. v znení neskorších predpisov.  </w:t>
      </w:r>
    </w:p>
    <w:p w:rsidR="003170FE" w:rsidRPr="007B7381" w:rsidRDefault="003170FE" w:rsidP="00A760EB">
      <w:pPr>
        <w:pStyle w:val="Textpoznmkypodiarou"/>
        <w:rPr>
          <w:rFonts w:ascii="Times New Roman" w:hAnsi="Times New Roman"/>
        </w:rPr>
      </w:pPr>
    </w:p>
    <w:p w:rsidR="003170FE" w:rsidRDefault="003170FE" w:rsidP="00A760EB">
      <w:pPr>
        <w:pStyle w:val="Textpoznmkypodiarou"/>
      </w:pPr>
    </w:p>
  </w:footnote>
  <w:footnote w:id="165">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283/2002 Z. z. v znení neskorších predpisov.  </w:t>
      </w:r>
    </w:p>
  </w:footnote>
  <w:footnote w:id="166">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7 ods. 2 </w:t>
      </w:r>
      <w:r>
        <w:rPr>
          <w:rFonts w:ascii="Times New Roman" w:hAnsi="Times New Roman"/>
          <w:color w:val="000000" w:themeColor="text1"/>
        </w:rPr>
        <w:t xml:space="preserve">a 9 </w:t>
      </w:r>
      <w:r w:rsidRPr="007B7381">
        <w:rPr>
          <w:rFonts w:ascii="Times New Roman" w:hAnsi="Times New Roman"/>
          <w:color w:val="000000" w:themeColor="text1"/>
        </w:rPr>
        <w:t>zákona č. 283/2002 Z. z.</w:t>
      </w:r>
      <w:r>
        <w:rPr>
          <w:rFonts w:ascii="Times New Roman" w:hAnsi="Times New Roman"/>
          <w:color w:val="000000" w:themeColor="text1"/>
        </w:rPr>
        <w:t xml:space="preserve"> v znení zákona č. 475/2008 Z. z.</w:t>
      </w:r>
    </w:p>
  </w:footnote>
  <w:footnote w:id="167">
    <w:p w:rsidR="003170FE" w:rsidRDefault="003170FE" w:rsidP="00D962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7 ods. 4 až 9 zákona č. 283/2002 Z. z. v znení neskorších predpisov.</w:t>
      </w:r>
    </w:p>
  </w:footnote>
  <w:footnote w:id="168">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13 zákona č. 283/2002</w:t>
      </w:r>
      <w:r w:rsidRPr="007B7381">
        <w:rPr>
          <w:rFonts w:ascii="Times New Roman" w:hAnsi="Times New Roman"/>
        </w:rPr>
        <w:t xml:space="preserve"> Z. z. v znení neskorších predpisov.  </w:t>
      </w:r>
    </w:p>
  </w:footnote>
  <w:footnote w:id="169">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ods. 3 zákona</w:t>
      </w:r>
      <w:r w:rsidRPr="007B7381">
        <w:rPr>
          <w:rFonts w:ascii="Times New Roman" w:hAnsi="Times New Roman"/>
        </w:rPr>
        <w:t xml:space="preserve"> č. 283/2002 Z. z. v znení zákona č. 475/2008 Z. z.  </w:t>
      </w:r>
    </w:p>
  </w:footnote>
  <w:footnote w:id="170">
    <w:p w:rsidR="003170FE" w:rsidRDefault="003170FE" w:rsidP="007255E3">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zákona č. 600/2003 Z. z. o prídavku na dieťa a o zmene a doplnení zákona č. 461/2003 Z. z. o sociálnom</w:t>
      </w:r>
      <w:r w:rsidRPr="007B7381">
        <w:rPr>
          <w:rFonts w:ascii="Times New Roman" w:hAnsi="Times New Roman"/>
        </w:rPr>
        <w:t xml:space="preserve"> poistení v znení neskorších predpisov.</w:t>
      </w:r>
    </w:p>
  </w:footnote>
  <w:footnote w:id="171">
    <w:p w:rsidR="003170FE" w:rsidRDefault="003170FE" w:rsidP="005F470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vyhláška Ministerstva zdravotníctva Slovenskej republiky č. 99/2016 Z. z. o podrobnostiach a ochrane zdravia pred záťažou teplom a chladom pri práci.</w:t>
      </w:r>
    </w:p>
  </w:footnote>
  <w:footnote w:id="172">
    <w:p w:rsidR="003170FE" w:rsidRDefault="003170FE" w:rsidP="005B7344">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w:t>
      </w:r>
      <w:r w:rsidRPr="007B7381">
        <w:rPr>
          <w:rFonts w:ascii="Times New Roman" w:hAnsi="Times New Roman"/>
        </w:rPr>
        <w:t xml:space="preserve">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  </w:t>
      </w:r>
    </w:p>
  </w:footnote>
  <w:footnote w:id="173">
    <w:p w:rsidR="003170FE" w:rsidRDefault="003170FE" w:rsidP="00A30C2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152/1994 Z. z. o sociálnom fonde a o zmene a doplnení zákona č. 286/1992 Zb. o daniach z príjmov v znení neskorších predpisov v znení neskorších predpisov.  </w:t>
      </w:r>
    </w:p>
  </w:footnote>
  <w:footnote w:id="174">
    <w:p w:rsidR="003170FE" w:rsidRDefault="003170FE" w:rsidP="00F8337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rPr>
        <w:t>zákon č. 131/2002 Z. z. v znení neskorších predpisov,</w:t>
      </w:r>
      <w:r w:rsidRPr="007B7381">
        <w:rPr>
          <w:rFonts w:ascii="Times New Roman" w:hAnsi="Times New Roman"/>
          <w:color w:val="000000"/>
        </w:rPr>
        <w:t xml:space="preserve"> </w:t>
      </w:r>
      <w:r w:rsidRPr="007B7381">
        <w:rPr>
          <w:rFonts w:ascii="Times New Roman" w:hAnsi="Times New Roman"/>
          <w:color w:val="000000" w:themeColor="text1"/>
        </w:rPr>
        <w:t>zákon</w:t>
      </w:r>
      <w:r w:rsidRPr="007B7381">
        <w:rPr>
          <w:rFonts w:ascii="Times New Roman" w:hAnsi="Times New Roman"/>
        </w:rPr>
        <w:t xml:space="preserve"> č. 568/2009 Z. z. o celoživotnom vzdelávaní a o zmene a doplnení niektorých zákonov v znení neskorších predpisov.</w:t>
      </w:r>
    </w:p>
  </w:footnote>
  <w:footnote w:id="175">
    <w:p w:rsidR="003170FE" w:rsidRPr="007B7381" w:rsidRDefault="003170FE" w:rsidP="00B30070">
      <w:pPr>
        <w:spacing w:before="0" w:beforeAutospacing="0"/>
        <w:ind w:left="340" w:hanging="340"/>
        <w:rPr>
          <w:rFonts w:ascii="Times New Roman" w:hAnsi="Times New Roman"/>
          <w:sz w:val="20"/>
          <w:szCs w:val="20"/>
        </w:rPr>
      </w:pPr>
      <w:r w:rsidRPr="007B7381">
        <w:rPr>
          <w:rStyle w:val="Odkaznapoznmkupodiarou"/>
          <w:rFonts w:ascii="Times New Roman" w:hAnsi="Times New Roman"/>
          <w:color w:val="000000" w:themeColor="text1"/>
          <w:sz w:val="20"/>
          <w:szCs w:val="20"/>
        </w:rPr>
        <w:footnoteRef/>
      </w:r>
      <w:r w:rsidRPr="007B7381">
        <w:rPr>
          <w:rFonts w:ascii="Times New Roman" w:hAnsi="Times New Roman"/>
          <w:color w:val="000000" w:themeColor="text1"/>
          <w:sz w:val="20"/>
          <w:szCs w:val="20"/>
        </w:rPr>
        <w:t xml:space="preserve">) Napríklad zákon </w:t>
      </w:r>
      <w:hyperlink r:id="rId1" w:tooltip="Odkaz na predpis alebo ustanovenie" w:history="1">
        <w:r w:rsidRPr="007B7381">
          <w:rPr>
            <w:rFonts w:ascii="Times New Roman" w:hAnsi="Times New Roman"/>
            <w:color w:val="000000" w:themeColor="text1"/>
            <w:sz w:val="20"/>
            <w:szCs w:val="20"/>
          </w:rPr>
          <w:t>č. 577/2004 Z. z.</w:t>
        </w:r>
      </w:hyperlink>
      <w:r w:rsidRPr="007B7381">
        <w:rPr>
          <w:rFonts w:ascii="Times New Roman" w:hAnsi="Times New Roman"/>
          <w:color w:val="000000" w:themeColor="text1"/>
          <w:sz w:val="20"/>
          <w:szCs w:val="20"/>
        </w:rPr>
        <w:t xml:space="preserve"> o rozsahu zdravotnej starostlivosti uhrádzanej na základe verejného zdravotného poistenia a o úhradách</w:t>
      </w:r>
      <w:r w:rsidRPr="007B7381">
        <w:rPr>
          <w:rFonts w:ascii="Times New Roman" w:hAnsi="Times New Roman"/>
          <w:sz w:val="20"/>
          <w:szCs w:val="20"/>
        </w:rPr>
        <w:t xml:space="preserve"> za služby súvisiace s poskytovaním zdravotnej starostlivosti v znení neskorších predpisov.</w:t>
      </w:r>
    </w:p>
    <w:p w:rsidR="003170FE" w:rsidRDefault="003170FE" w:rsidP="00E166F6">
      <w:pPr>
        <w:pStyle w:val="Textpoznmkypodiarou"/>
        <w:spacing w:before="0" w:beforeAutospacing="0" w:after="0" w:afterAutospacing="0"/>
      </w:pPr>
      <w:r w:rsidRPr="007B7381">
        <w:rPr>
          <w:rFonts w:ascii="Times New Roman" w:hAnsi="Times New Roman"/>
        </w:rPr>
        <w:t xml:space="preserve"> </w:t>
      </w:r>
    </w:p>
  </w:footnote>
  <w:footnote w:id="176">
    <w:p w:rsidR="003170FE" w:rsidRDefault="003170FE" w:rsidP="00EA5307">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Zákon č. 577/2004 Z. z. v znení neskorších predpisov. </w:t>
      </w:r>
    </w:p>
  </w:footnote>
  <w:footnote w:id="177">
    <w:p w:rsidR="003170FE" w:rsidRPr="007B7381" w:rsidRDefault="003170FE"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9 zákona č. 328/2002 Z. z. v znení neskorších predpisov.</w:t>
      </w:r>
    </w:p>
    <w:p w:rsidR="003170FE" w:rsidRDefault="003170FE" w:rsidP="00A760EB">
      <w:pPr>
        <w:pStyle w:val="Textpoznmkypodiarou"/>
      </w:pPr>
      <w:r>
        <w:rPr>
          <w:rFonts w:ascii="Times New Roman" w:hAnsi="Times New Roman"/>
          <w:color w:val="000000" w:themeColor="text1"/>
        </w:rPr>
        <w:t xml:space="preserve"> </w:t>
      </w:r>
      <w:r w:rsidRPr="007B7381">
        <w:rPr>
          <w:rFonts w:ascii="Times New Roman" w:hAnsi="Times New Roman"/>
          <w:color w:val="000000" w:themeColor="text1"/>
        </w:rPr>
        <w:t xml:space="preserve">      § 44 zákona č. 461/2003 Z. z.</w:t>
      </w:r>
    </w:p>
  </w:footnote>
  <w:footnote w:id="178">
    <w:p w:rsidR="003170FE" w:rsidRDefault="003170FE">
      <w:pPr>
        <w:pStyle w:val="Textpoznmkypodiarou"/>
      </w:pPr>
      <w:r w:rsidRPr="002D10A2">
        <w:rPr>
          <w:rStyle w:val="Odkaznapoznmkupodiarou"/>
          <w:rFonts w:ascii="Times New Roman" w:hAnsi="Times New Roman"/>
        </w:rPr>
        <w:footnoteRef/>
      </w:r>
      <w:r w:rsidRPr="009152FE">
        <w:rPr>
          <w:rFonts w:ascii="Times New Roman" w:hAnsi="Times New Roman"/>
        </w:rPr>
        <w:t>) Zákon č. 36/2005 Z. z. o</w:t>
      </w:r>
      <w:r w:rsidRPr="002D10A2">
        <w:rPr>
          <w:rFonts w:ascii="Times New Roman" w:hAnsi="Times New Roman"/>
        </w:rPr>
        <w:t> </w:t>
      </w:r>
      <w:r w:rsidRPr="009152FE">
        <w:rPr>
          <w:rFonts w:ascii="Times New Roman" w:hAnsi="Times New Roman"/>
        </w:rPr>
        <w:t>rodine a</w:t>
      </w:r>
      <w:r w:rsidRPr="002D10A2">
        <w:rPr>
          <w:rFonts w:ascii="Times New Roman" w:hAnsi="Times New Roman"/>
        </w:rPr>
        <w:t> </w:t>
      </w:r>
      <w:r w:rsidRPr="009152FE">
        <w:rPr>
          <w:rFonts w:ascii="Times New Roman" w:hAnsi="Times New Roman"/>
        </w:rPr>
        <w:t>o</w:t>
      </w:r>
      <w:r w:rsidRPr="002D10A2">
        <w:rPr>
          <w:rFonts w:ascii="Times New Roman" w:hAnsi="Times New Roman"/>
        </w:rPr>
        <w:t> </w:t>
      </w:r>
      <w:r w:rsidRPr="009152FE">
        <w:rPr>
          <w:rFonts w:ascii="Times New Roman" w:hAnsi="Times New Roman"/>
        </w:rPr>
        <w:t>zmene a</w:t>
      </w:r>
      <w:r w:rsidRPr="002D10A2">
        <w:rPr>
          <w:rFonts w:ascii="Times New Roman" w:hAnsi="Times New Roman"/>
        </w:rPr>
        <w:t> </w:t>
      </w:r>
      <w:r w:rsidRPr="009152FE">
        <w:rPr>
          <w:rFonts w:ascii="Times New Roman" w:hAnsi="Times New Roman"/>
        </w:rPr>
        <w:t>doplnení niektorých zákonov v</w:t>
      </w:r>
      <w:r w:rsidRPr="002D10A2">
        <w:rPr>
          <w:rFonts w:ascii="Times New Roman" w:hAnsi="Times New Roman"/>
        </w:rPr>
        <w:t> </w:t>
      </w:r>
      <w:r w:rsidRPr="009152FE">
        <w:rPr>
          <w:rFonts w:ascii="Times New Roman" w:hAnsi="Times New Roman"/>
        </w:rPr>
        <w:t>znení neskorších predpisov.</w:t>
      </w:r>
    </w:p>
  </w:footnote>
  <w:footnote w:id="179">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73/1998 Z. z. v znení neskorších predpisov.</w:t>
      </w:r>
    </w:p>
  </w:footnote>
  <w:footnote w:id="180">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38 zákona č. 328/2002 Z. z. v znení neskorších predpisov.</w:t>
      </w:r>
    </w:p>
  </w:footnote>
  <w:footnote w:id="181">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65 zákona č. 461/2003 Z. z. v</w:t>
      </w:r>
      <w:r w:rsidRPr="007B7381">
        <w:rPr>
          <w:rFonts w:ascii="Times New Roman" w:hAnsi="Times New Roman"/>
        </w:rPr>
        <w:t> znení neskorších predpisov.</w:t>
      </w:r>
    </w:p>
  </w:footnote>
  <w:footnote w:id="182">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zákona č. 461/2003 Z. z. v znení neskorších predpisov. </w:t>
      </w:r>
    </w:p>
  </w:footnote>
  <w:footnote w:id="183">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 ods. 2 zákona č. 552/2003 Z. z. v znení neskorších predpisov. </w:t>
      </w:r>
    </w:p>
  </w:footnote>
  <w:footnote w:id="184">
    <w:p w:rsidR="003170FE" w:rsidRDefault="003170FE">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30b zákona č. 355/2007 Z. z. v znení neskorších predpisov.</w:t>
      </w:r>
    </w:p>
  </w:footnote>
  <w:footnote w:id="185">
    <w:p w:rsidR="003170FE" w:rsidRDefault="003170FE"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w:t>
      </w:r>
      <w:r w:rsidRPr="007B7381">
        <w:rPr>
          <w:rFonts w:ascii="Times New Roman" w:hAnsi="Times New Roman"/>
        </w:rPr>
        <w:t xml:space="preserve">/1991 Zb. o kolektívnom vyjednávaní v znení neskorších predpisov.  </w:t>
      </w:r>
    </w:p>
  </w:footnote>
  <w:footnote w:id="186">
    <w:p w:rsidR="003170FE" w:rsidRDefault="003170FE" w:rsidP="000C6B8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Slovenskej národnej rady č. 372/1990 Zb. v znení neskorších predpisov, zákon č. 328/2002 Z. z. v znení neskorších</w:t>
      </w:r>
      <w:r w:rsidRPr="007B7381">
        <w:rPr>
          <w:rFonts w:ascii="Times New Roman" w:hAnsi="Times New Roman"/>
        </w:rPr>
        <w:t xml:space="preserve"> predpisov.  </w:t>
      </w:r>
    </w:p>
  </w:footnote>
  <w:footnote w:id="187">
    <w:p w:rsidR="003170FE" w:rsidRDefault="003170FE" w:rsidP="00B358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382/2004 Z. z. </w:t>
      </w:r>
      <w:r w:rsidRPr="007B7381">
        <w:rPr>
          <w:rFonts w:ascii="Times New Roman" w:hAnsi="Times New Roman"/>
          <w:color w:val="000000"/>
        </w:rPr>
        <w:t xml:space="preserve">o znalcoch, tlmočníkoch a prekladateľoch a o zmene a doplnení niektorých zákonov  </w:t>
      </w:r>
      <w:r w:rsidRPr="007B7381">
        <w:rPr>
          <w:rFonts w:ascii="Times New Roman" w:hAnsi="Times New Roman"/>
          <w:color w:val="000000" w:themeColor="text1"/>
        </w:rPr>
        <w:t xml:space="preserve">v znení neskorších predpisov. </w:t>
      </w:r>
    </w:p>
  </w:footnote>
  <w:footnote w:id="188">
    <w:p w:rsidR="003170FE" w:rsidRDefault="003170FE">
      <w:pPr>
        <w:pStyle w:val="Textpoznmkypodiarou"/>
      </w:pPr>
      <w:r w:rsidRPr="007B7381">
        <w:rPr>
          <w:rStyle w:val="Odkaznapoznmkupodiarou"/>
          <w:rFonts w:ascii="Times New Roman" w:hAnsi="Times New Roman"/>
        </w:rPr>
        <w:footnoteRef/>
      </w:r>
      <w:r w:rsidRPr="007B7381">
        <w:rPr>
          <w:rFonts w:ascii="Times New Roman" w:hAnsi="Times New Roman"/>
        </w:rPr>
        <w:t xml:space="preserve">) Zákon č. 71/1967 Zb. v znení neskorších predpisov. </w:t>
      </w:r>
    </w:p>
  </w:footnote>
  <w:footnote w:id="189">
    <w:p w:rsidR="003170FE" w:rsidRDefault="003170FE" w:rsidP="000442A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514</w:t>
      </w:r>
      <w:r w:rsidRPr="007B7381">
        <w:rPr>
          <w:rFonts w:ascii="Times New Roman" w:hAnsi="Times New Roman"/>
        </w:rPr>
        <w:t xml:space="preserve">/2003 Z. z. o zodpovednosti za škodu spôsobenú pri výkone verejnej moci a o zmene niektorých zákonov v znení neskorších predpisov.  </w:t>
      </w:r>
    </w:p>
  </w:footnote>
  <w:footnote w:id="190">
    <w:p w:rsidR="003170FE" w:rsidRDefault="003170FE" w:rsidP="000D3AA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ods. 1 písm. c) zákona č. 283/2002 Z. z.   </w:t>
      </w:r>
    </w:p>
  </w:footnote>
  <w:footnote w:id="191">
    <w:p w:rsidR="003170FE" w:rsidRDefault="003170FE" w:rsidP="00486F5E">
      <w:pPr>
        <w:pStyle w:val="Textpoznmkypodiarou"/>
        <w:ind w:left="426" w:hanging="426"/>
      </w:pPr>
      <w:r w:rsidRPr="003F7B93">
        <w:rPr>
          <w:rStyle w:val="Odkaznapoznmkupodiarou"/>
          <w:rFonts w:ascii="Times New Roman" w:hAnsi="Times New Roman"/>
        </w:rPr>
        <w:footnoteRef/>
      </w:r>
      <w:r w:rsidRPr="003F7B93">
        <w:rPr>
          <w:rFonts w:ascii="Times New Roman" w:hAnsi="Times New Roman"/>
        </w:rPr>
        <w:t xml:space="preserve">) § 5 ods. 3 zákona č. 200/1998 Z. z. </w:t>
      </w:r>
      <w:r w:rsidRPr="00486F5E">
        <w:rPr>
          <w:rFonts w:ascii="Times New Roman" w:hAnsi="Times New Roman"/>
        </w:rPr>
        <w:t>o štátnej službe colníkov a o zmene a doplnení niektorých ďalších zákonov v znení zákona</w:t>
      </w:r>
      <w:r>
        <w:rPr>
          <w:rFonts w:ascii="Times New Roman" w:hAnsi="Times New Roman"/>
        </w:rPr>
        <w:t xml:space="preserve"> č. 251/2003 Z. z.</w:t>
      </w:r>
      <w:r w:rsidRPr="003F7B93">
        <w:rPr>
          <w:rFonts w:ascii="Times New Roman" w:hAnsi="Times New Roman"/>
        </w:rPr>
        <w:t xml:space="preserve"> </w:t>
      </w:r>
    </w:p>
  </w:footnote>
  <w:footnote w:id="192">
    <w:p w:rsidR="003170FE" w:rsidRDefault="003170FE">
      <w:pPr>
        <w:pStyle w:val="Textpoznmkypodiarou"/>
      </w:pPr>
      <w:r w:rsidRPr="003F7B93">
        <w:rPr>
          <w:rStyle w:val="Odkaznapoznmkupodiarou"/>
          <w:rFonts w:ascii="Times New Roman" w:hAnsi="Times New Roman"/>
        </w:rPr>
        <w:footnoteRef/>
      </w:r>
      <w:r w:rsidRPr="003F7B93">
        <w:rPr>
          <w:rFonts w:ascii="Times New Roman" w:hAnsi="Times New Roman"/>
        </w:rPr>
        <w:t xml:space="preserve">) § 23 ods. 1 zákona č. 55/2017 Z. z. </w:t>
      </w:r>
    </w:p>
  </w:footnote>
  <w:footnote w:id="193">
    <w:p w:rsidR="003170FE" w:rsidRDefault="003170FE" w:rsidP="005B20BF">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164 zákona č. 55/2017 Z. z. </w:t>
      </w:r>
    </w:p>
  </w:footnote>
  <w:footnote w:id="194">
    <w:p w:rsidR="003170FE" w:rsidRDefault="003170FE" w:rsidP="00C22B7D">
      <w:pPr>
        <w:pStyle w:val="Textpoznmkypodiarou"/>
      </w:pPr>
      <w:r w:rsidRPr="007B7381">
        <w:rPr>
          <w:rStyle w:val="Odkaznapoznmkupodiarou"/>
          <w:rFonts w:ascii="Times New Roman" w:hAnsi="Times New Roman"/>
        </w:rPr>
        <w:footnoteRef/>
      </w:r>
      <w:r w:rsidRPr="007B7381">
        <w:rPr>
          <w:rFonts w:ascii="Times New Roman" w:hAnsi="Times New Roman"/>
        </w:rPr>
        <w:t>) § 16 ods. 5 písm. a) zákona č. 245/2008 Z. z.</w:t>
      </w:r>
      <w:r>
        <w:rPr>
          <w:rFonts w:ascii="Times New Roman" w:hAnsi="Times New Roman"/>
        </w:rPr>
        <w:t xml:space="preserve"> v znení zákona č. 209/2018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740"/>
    <w:multiLevelType w:val="hybridMultilevel"/>
    <w:tmpl w:val="F3B89AAE"/>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9AE6E1E2">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CF7C87"/>
    <w:multiLevelType w:val="hybridMultilevel"/>
    <w:tmpl w:val="2A5457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DD0537"/>
    <w:multiLevelType w:val="hybridMultilevel"/>
    <w:tmpl w:val="65E8EB1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5D41CD"/>
    <w:multiLevelType w:val="hybridMultilevel"/>
    <w:tmpl w:val="3EDE35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48931A8"/>
    <w:multiLevelType w:val="hybridMultilevel"/>
    <w:tmpl w:val="86DAE2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082CC9"/>
    <w:multiLevelType w:val="hybridMultilevel"/>
    <w:tmpl w:val="C4E4F25C"/>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5110DF7"/>
    <w:multiLevelType w:val="hybridMultilevel"/>
    <w:tmpl w:val="B86239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5511DF8"/>
    <w:multiLevelType w:val="hybridMultilevel"/>
    <w:tmpl w:val="7FEAB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57A546C"/>
    <w:multiLevelType w:val="hybridMultilevel"/>
    <w:tmpl w:val="020CD2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5D30D40"/>
    <w:multiLevelType w:val="hybridMultilevel"/>
    <w:tmpl w:val="0BAC00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6092AC0"/>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DA077A"/>
    <w:multiLevelType w:val="hybridMultilevel"/>
    <w:tmpl w:val="DBDAF07C"/>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08001D69"/>
    <w:multiLevelType w:val="hybridMultilevel"/>
    <w:tmpl w:val="034024F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9FD5A9F"/>
    <w:multiLevelType w:val="hybridMultilevel"/>
    <w:tmpl w:val="C1BAA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AD36D40"/>
    <w:multiLevelType w:val="hybridMultilevel"/>
    <w:tmpl w:val="D8583B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D151089"/>
    <w:multiLevelType w:val="hybridMultilevel"/>
    <w:tmpl w:val="25488B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D5C38CA"/>
    <w:multiLevelType w:val="hybridMultilevel"/>
    <w:tmpl w:val="53648D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D7A2D86"/>
    <w:multiLevelType w:val="hybridMultilevel"/>
    <w:tmpl w:val="3AD097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E4D4D40"/>
    <w:multiLevelType w:val="hybridMultilevel"/>
    <w:tmpl w:val="B99E5CE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E7F5C55"/>
    <w:multiLevelType w:val="hybridMultilevel"/>
    <w:tmpl w:val="7B04D8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EEA674F"/>
    <w:multiLevelType w:val="hybridMultilevel"/>
    <w:tmpl w:val="14C29D5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F2359E8"/>
    <w:multiLevelType w:val="hybridMultilevel"/>
    <w:tmpl w:val="E75088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FE5780E"/>
    <w:multiLevelType w:val="hybridMultilevel"/>
    <w:tmpl w:val="22F20B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0221E1C"/>
    <w:multiLevelType w:val="hybridMultilevel"/>
    <w:tmpl w:val="9668A2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0443AEF"/>
    <w:multiLevelType w:val="hybridMultilevel"/>
    <w:tmpl w:val="4E0ED9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117F5BEF"/>
    <w:multiLevelType w:val="hybridMultilevel"/>
    <w:tmpl w:val="148810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12312803"/>
    <w:multiLevelType w:val="hybridMultilevel"/>
    <w:tmpl w:val="A8EA8D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29922EE"/>
    <w:multiLevelType w:val="hybridMultilevel"/>
    <w:tmpl w:val="4D8660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3C6545D"/>
    <w:multiLevelType w:val="hybridMultilevel"/>
    <w:tmpl w:val="AD6A2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48265F4"/>
    <w:multiLevelType w:val="hybridMultilevel"/>
    <w:tmpl w:val="C0F4EF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51A4741"/>
    <w:multiLevelType w:val="hybridMultilevel"/>
    <w:tmpl w:val="0714C4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63A5512"/>
    <w:multiLevelType w:val="hybridMultilevel"/>
    <w:tmpl w:val="907A09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9DC8AAFC">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6600DF3"/>
    <w:multiLevelType w:val="hybridMultilevel"/>
    <w:tmpl w:val="88187BF4"/>
    <w:lvl w:ilvl="0" w:tplc="041B0017">
      <w:start w:val="1"/>
      <w:numFmt w:val="lowerLetter"/>
      <w:lvlText w:val="%1)"/>
      <w:lvlJc w:val="left"/>
      <w:pPr>
        <w:ind w:left="720" w:hanging="360"/>
      </w:pPr>
      <w:rPr>
        <w:rFonts w:cs="Times New Roman"/>
      </w:rPr>
    </w:lvl>
    <w:lvl w:ilvl="1" w:tplc="14F2F25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69B5B82"/>
    <w:multiLevelType w:val="hybridMultilevel"/>
    <w:tmpl w:val="B61A7DFE"/>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4" w15:restartNumberingAfterBreak="0">
    <w:nsid w:val="16B968C8"/>
    <w:multiLevelType w:val="hybridMultilevel"/>
    <w:tmpl w:val="41523D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6CC5352"/>
    <w:multiLevelType w:val="hybridMultilevel"/>
    <w:tmpl w:val="4BCEA8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A707C32"/>
    <w:multiLevelType w:val="hybridMultilevel"/>
    <w:tmpl w:val="9A149C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B280E0A"/>
    <w:multiLevelType w:val="hybridMultilevel"/>
    <w:tmpl w:val="9D82F5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B5D7040"/>
    <w:multiLevelType w:val="hybridMultilevel"/>
    <w:tmpl w:val="C8087E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C0D610E"/>
    <w:multiLevelType w:val="hybridMultilevel"/>
    <w:tmpl w:val="5EAC45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C802344"/>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D086DF6"/>
    <w:multiLevelType w:val="hybridMultilevel"/>
    <w:tmpl w:val="8612E2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F0E1063"/>
    <w:multiLevelType w:val="hybridMultilevel"/>
    <w:tmpl w:val="AF2E2B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F1C2235"/>
    <w:multiLevelType w:val="hybridMultilevel"/>
    <w:tmpl w:val="F2BE21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000619E"/>
    <w:multiLevelType w:val="hybridMultilevel"/>
    <w:tmpl w:val="6A524B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0BE5F6A"/>
    <w:multiLevelType w:val="hybridMultilevel"/>
    <w:tmpl w:val="45A069C8"/>
    <w:lvl w:ilvl="0" w:tplc="9C2E298C">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216433C7"/>
    <w:multiLevelType w:val="hybridMultilevel"/>
    <w:tmpl w:val="3684F716"/>
    <w:lvl w:ilvl="0" w:tplc="C4D0DC12">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1F57362"/>
    <w:multiLevelType w:val="hybridMultilevel"/>
    <w:tmpl w:val="A89CFD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29B4F35"/>
    <w:multiLevelType w:val="hybridMultilevel"/>
    <w:tmpl w:val="C5F272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3261245"/>
    <w:multiLevelType w:val="hybridMultilevel"/>
    <w:tmpl w:val="21DA04F4"/>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23385224"/>
    <w:multiLevelType w:val="hybridMultilevel"/>
    <w:tmpl w:val="E65035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234A087B"/>
    <w:multiLevelType w:val="hybridMultilevel"/>
    <w:tmpl w:val="7EDC469C"/>
    <w:lvl w:ilvl="0" w:tplc="4C26B12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2" w15:restartNumberingAfterBreak="0">
    <w:nsid w:val="240B7DB1"/>
    <w:multiLevelType w:val="hybridMultilevel"/>
    <w:tmpl w:val="9C2257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4AF038D"/>
    <w:multiLevelType w:val="hybridMultilevel"/>
    <w:tmpl w:val="D7A6A4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25974847"/>
    <w:multiLevelType w:val="hybridMultilevel"/>
    <w:tmpl w:val="0B8E93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63459A2"/>
    <w:multiLevelType w:val="hybridMultilevel"/>
    <w:tmpl w:val="BB46DB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6AB1D10"/>
    <w:multiLevelType w:val="hybridMultilevel"/>
    <w:tmpl w:val="499AE7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8AE4FFE"/>
    <w:multiLevelType w:val="hybridMultilevel"/>
    <w:tmpl w:val="EBEA36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28F44DA8"/>
    <w:multiLevelType w:val="hybridMultilevel"/>
    <w:tmpl w:val="C60C4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2A165BCB"/>
    <w:multiLevelType w:val="hybridMultilevel"/>
    <w:tmpl w:val="9AD0B200"/>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0" w15:restartNumberingAfterBreak="0">
    <w:nsid w:val="2A890EEC"/>
    <w:multiLevelType w:val="hybridMultilevel"/>
    <w:tmpl w:val="412A3DC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2B1E460E"/>
    <w:multiLevelType w:val="hybridMultilevel"/>
    <w:tmpl w:val="5D0C05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B2D062D"/>
    <w:multiLevelType w:val="hybridMultilevel"/>
    <w:tmpl w:val="3D2C1C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B7A26BA"/>
    <w:multiLevelType w:val="hybridMultilevel"/>
    <w:tmpl w:val="C9AC61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DEF5F30"/>
    <w:multiLevelType w:val="hybridMultilevel"/>
    <w:tmpl w:val="ED16E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31431C25"/>
    <w:multiLevelType w:val="hybridMultilevel"/>
    <w:tmpl w:val="69A8B9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31FC50BB"/>
    <w:multiLevelType w:val="hybridMultilevel"/>
    <w:tmpl w:val="CCDA42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33E64016"/>
    <w:multiLevelType w:val="hybridMultilevel"/>
    <w:tmpl w:val="439637C0"/>
    <w:lvl w:ilvl="0" w:tplc="599C146A">
      <w:start w:val="1"/>
      <w:numFmt w:val="lowerLetter"/>
      <w:lvlText w:val="%1)"/>
      <w:lvlJc w:val="left"/>
      <w:pPr>
        <w:ind w:left="1320" w:hanging="960"/>
      </w:pPr>
      <w:rPr>
        <w:rFonts w:cs="Times New Roman" w:hint="default"/>
      </w:rPr>
    </w:lvl>
    <w:lvl w:ilvl="1" w:tplc="1AF6AD00">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45E4921"/>
    <w:multiLevelType w:val="hybridMultilevel"/>
    <w:tmpl w:val="8EAE4AA8"/>
    <w:lvl w:ilvl="0" w:tplc="8DB6F662">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0" w15:restartNumberingAfterBreak="0">
    <w:nsid w:val="37020CCC"/>
    <w:multiLevelType w:val="hybridMultilevel"/>
    <w:tmpl w:val="615680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71B4312"/>
    <w:multiLevelType w:val="hybridMultilevel"/>
    <w:tmpl w:val="F372ED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37863D4F"/>
    <w:multiLevelType w:val="hybridMultilevel"/>
    <w:tmpl w:val="6840ED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7CB269C"/>
    <w:multiLevelType w:val="hybridMultilevel"/>
    <w:tmpl w:val="B0845B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9CD1FE1"/>
    <w:multiLevelType w:val="hybridMultilevel"/>
    <w:tmpl w:val="7018B366"/>
    <w:lvl w:ilvl="0" w:tplc="041B000F">
      <w:start w:val="1"/>
      <w:numFmt w:val="decimal"/>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5" w15:restartNumberingAfterBreak="0">
    <w:nsid w:val="3A2E42B2"/>
    <w:multiLevelType w:val="hybridMultilevel"/>
    <w:tmpl w:val="78E0BE88"/>
    <w:lvl w:ilvl="0" w:tplc="FE28EDFA">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AC027F3"/>
    <w:multiLevelType w:val="hybridMultilevel"/>
    <w:tmpl w:val="99CE219C"/>
    <w:lvl w:ilvl="0" w:tplc="041B0017">
      <w:start w:val="1"/>
      <w:numFmt w:val="lowerLetter"/>
      <w:lvlText w:val="%1)"/>
      <w:lvlJc w:val="left"/>
      <w:pPr>
        <w:ind w:left="786" w:hanging="360"/>
      </w:pPr>
      <w:rPr>
        <w:rFonts w:cs="Times New Roman"/>
      </w:rPr>
    </w:lvl>
    <w:lvl w:ilvl="1" w:tplc="041B000F">
      <w:start w:val="1"/>
      <w:numFmt w:val="decimal"/>
      <w:lvlText w:val="%2."/>
      <w:lvlJc w:val="left"/>
      <w:pPr>
        <w:ind w:left="1506" w:hanging="360"/>
      </w:pPr>
      <w:rPr>
        <w:rFonts w:cs="Times New Roman" w:hint="default"/>
      </w:rPr>
    </w:lvl>
    <w:lvl w:ilvl="2" w:tplc="CA083F92">
      <w:start w:val="1"/>
      <w:numFmt w:val="decimal"/>
      <w:lvlText w:val="%3"/>
      <w:lvlJc w:val="left"/>
      <w:pPr>
        <w:ind w:left="2226" w:hanging="180"/>
      </w:pPr>
      <w:rPr>
        <w:rFonts w:cs="Times New Roman" w:hint="default"/>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7" w15:restartNumberingAfterBreak="0">
    <w:nsid w:val="3B393BEE"/>
    <w:multiLevelType w:val="hybridMultilevel"/>
    <w:tmpl w:val="CB5078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3B991A9B"/>
    <w:multiLevelType w:val="hybridMultilevel"/>
    <w:tmpl w:val="E9DA17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3C5547AE"/>
    <w:multiLevelType w:val="hybridMultilevel"/>
    <w:tmpl w:val="5ED0B70C"/>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3ED81D41"/>
    <w:multiLevelType w:val="hybridMultilevel"/>
    <w:tmpl w:val="F872D7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3EEE0236"/>
    <w:multiLevelType w:val="hybridMultilevel"/>
    <w:tmpl w:val="0268A8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3EF879E3"/>
    <w:multiLevelType w:val="hybridMultilevel"/>
    <w:tmpl w:val="44D279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3F125C87"/>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3F544A2A"/>
    <w:multiLevelType w:val="hybridMultilevel"/>
    <w:tmpl w:val="06DC61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3FB82D92"/>
    <w:multiLevelType w:val="hybridMultilevel"/>
    <w:tmpl w:val="B94E5D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3FF85ECD"/>
    <w:multiLevelType w:val="hybridMultilevel"/>
    <w:tmpl w:val="69D468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40C16806"/>
    <w:multiLevelType w:val="hybridMultilevel"/>
    <w:tmpl w:val="1C3ED80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40DB42CE"/>
    <w:multiLevelType w:val="hybridMultilevel"/>
    <w:tmpl w:val="689C82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10467C2"/>
    <w:multiLevelType w:val="hybridMultilevel"/>
    <w:tmpl w:val="258E1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41BC7BD5"/>
    <w:multiLevelType w:val="hybridMultilevel"/>
    <w:tmpl w:val="045223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2AE5655"/>
    <w:multiLevelType w:val="hybridMultilevel"/>
    <w:tmpl w:val="666212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42E05503"/>
    <w:multiLevelType w:val="hybridMultilevel"/>
    <w:tmpl w:val="3B6275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3FA0EE7"/>
    <w:multiLevelType w:val="hybridMultilevel"/>
    <w:tmpl w:val="3DD8DC76"/>
    <w:lvl w:ilvl="0" w:tplc="4636D9A0">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43FE1DE4"/>
    <w:multiLevelType w:val="hybridMultilevel"/>
    <w:tmpl w:val="31420ADA"/>
    <w:lvl w:ilvl="0" w:tplc="48045996">
      <w:start w:val="2"/>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5" w15:restartNumberingAfterBreak="0">
    <w:nsid w:val="447C7FBA"/>
    <w:multiLevelType w:val="hybridMultilevel"/>
    <w:tmpl w:val="D06C62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450C1EFB"/>
    <w:multiLevelType w:val="hybridMultilevel"/>
    <w:tmpl w:val="75F258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45B31BD9"/>
    <w:multiLevelType w:val="hybridMultilevel"/>
    <w:tmpl w:val="08CAA1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45568686">
      <w:start w:val="1"/>
      <w:numFmt w:val="decimal"/>
      <w:lvlText w:val="(%4)"/>
      <w:lvlJc w:val="left"/>
      <w:pPr>
        <w:ind w:left="2880" w:hanging="360"/>
      </w:pPr>
      <w:rPr>
        <w:rFonts w:cs="Times New Roman" w:hint="default"/>
      </w:rPr>
    </w:lvl>
    <w:lvl w:ilvl="4" w:tplc="967EF5FE">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4742685B"/>
    <w:multiLevelType w:val="hybridMultilevel"/>
    <w:tmpl w:val="59C06CF0"/>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7BB1442"/>
    <w:multiLevelType w:val="hybridMultilevel"/>
    <w:tmpl w:val="DBDAF0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480C3662"/>
    <w:multiLevelType w:val="hybridMultilevel"/>
    <w:tmpl w:val="1D280C5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482C7139"/>
    <w:multiLevelType w:val="hybridMultilevel"/>
    <w:tmpl w:val="F092D3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48506510"/>
    <w:multiLevelType w:val="hybridMultilevel"/>
    <w:tmpl w:val="FC20E9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48594C2C"/>
    <w:multiLevelType w:val="hybridMultilevel"/>
    <w:tmpl w:val="EEC493F6"/>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7">
      <w:start w:val="1"/>
      <w:numFmt w:val="lowerLetter"/>
      <w:lvlText w:val="%3)"/>
      <w:lvlJc w:val="lef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4" w15:restartNumberingAfterBreak="0">
    <w:nsid w:val="48745994"/>
    <w:multiLevelType w:val="hybridMultilevel"/>
    <w:tmpl w:val="B25860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9C0098A"/>
    <w:multiLevelType w:val="hybridMultilevel"/>
    <w:tmpl w:val="4918B1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4A0154B0"/>
    <w:multiLevelType w:val="hybridMultilevel"/>
    <w:tmpl w:val="32401C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4B500E03"/>
    <w:multiLevelType w:val="hybridMultilevel"/>
    <w:tmpl w:val="8A543A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4C116157"/>
    <w:multiLevelType w:val="hybridMultilevel"/>
    <w:tmpl w:val="7AEC2C2C"/>
    <w:lvl w:ilvl="0" w:tplc="041B0017">
      <w:start w:val="1"/>
      <w:numFmt w:val="lowerLetter"/>
      <w:lvlText w:val="%1)"/>
      <w:lvlJc w:val="left"/>
      <w:pPr>
        <w:ind w:left="1143" w:hanging="360"/>
      </w:pPr>
      <w:rPr>
        <w:rFonts w:cs="Times New Roman"/>
      </w:rPr>
    </w:lvl>
    <w:lvl w:ilvl="1" w:tplc="041B0019" w:tentative="1">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109" w15:restartNumberingAfterBreak="0">
    <w:nsid w:val="4C645ED0"/>
    <w:multiLevelType w:val="hybridMultilevel"/>
    <w:tmpl w:val="3B7A3E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4CB861A8"/>
    <w:multiLevelType w:val="hybridMultilevel"/>
    <w:tmpl w:val="E780DA1A"/>
    <w:lvl w:ilvl="0" w:tplc="3DA410F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1" w15:restartNumberingAfterBreak="0">
    <w:nsid w:val="4D236D08"/>
    <w:multiLevelType w:val="hybridMultilevel"/>
    <w:tmpl w:val="4A806A7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4DAF6C36"/>
    <w:multiLevelType w:val="hybridMultilevel"/>
    <w:tmpl w:val="483452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4EED2728"/>
    <w:multiLevelType w:val="hybridMultilevel"/>
    <w:tmpl w:val="E63294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4F721744"/>
    <w:multiLevelType w:val="hybridMultilevel"/>
    <w:tmpl w:val="78ACE8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505633FE"/>
    <w:multiLevelType w:val="hybridMultilevel"/>
    <w:tmpl w:val="A4C6ACD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16" w15:restartNumberingAfterBreak="0">
    <w:nsid w:val="50830148"/>
    <w:multiLevelType w:val="hybridMultilevel"/>
    <w:tmpl w:val="C562C47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51DF1D8D"/>
    <w:multiLevelType w:val="hybridMultilevel"/>
    <w:tmpl w:val="A87E52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51EF017B"/>
    <w:multiLevelType w:val="hybridMultilevel"/>
    <w:tmpl w:val="F59264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540A533C"/>
    <w:multiLevelType w:val="hybridMultilevel"/>
    <w:tmpl w:val="BDC00FC0"/>
    <w:lvl w:ilvl="0" w:tplc="AD4E3C5A">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0" w15:restartNumberingAfterBreak="0">
    <w:nsid w:val="559E580C"/>
    <w:multiLevelType w:val="hybridMultilevel"/>
    <w:tmpl w:val="F94A36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55A57082"/>
    <w:multiLevelType w:val="hybridMultilevel"/>
    <w:tmpl w:val="02DE41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56595881"/>
    <w:multiLevelType w:val="hybridMultilevel"/>
    <w:tmpl w:val="56F687E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572B4ED9"/>
    <w:multiLevelType w:val="hybridMultilevel"/>
    <w:tmpl w:val="1430E1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57325713"/>
    <w:multiLevelType w:val="hybridMultilevel"/>
    <w:tmpl w:val="635070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57DB28DF"/>
    <w:multiLevelType w:val="hybridMultilevel"/>
    <w:tmpl w:val="6D68A2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59AE2DF3"/>
    <w:multiLevelType w:val="hybridMultilevel"/>
    <w:tmpl w:val="FBEE83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A3E372E"/>
    <w:multiLevelType w:val="hybridMultilevel"/>
    <w:tmpl w:val="E7AC2D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5B43738C"/>
    <w:multiLevelType w:val="hybridMultilevel"/>
    <w:tmpl w:val="4EEE87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C3640B0"/>
    <w:multiLevelType w:val="hybridMultilevel"/>
    <w:tmpl w:val="BD6EBBFC"/>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30" w15:restartNumberingAfterBreak="0">
    <w:nsid w:val="5C9F7E22"/>
    <w:multiLevelType w:val="hybridMultilevel"/>
    <w:tmpl w:val="3F342C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5D8D21D0"/>
    <w:multiLevelType w:val="hybridMultilevel"/>
    <w:tmpl w:val="A8321C1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2" w15:restartNumberingAfterBreak="0">
    <w:nsid w:val="5DB368C2"/>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DDF7BA5"/>
    <w:multiLevelType w:val="hybridMultilevel"/>
    <w:tmpl w:val="7526BA3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5E96592A"/>
    <w:multiLevelType w:val="hybridMultilevel"/>
    <w:tmpl w:val="F7449E2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610A7F78"/>
    <w:multiLevelType w:val="hybridMultilevel"/>
    <w:tmpl w:val="FE3291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619C646E"/>
    <w:multiLevelType w:val="hybridMultilevel"/>
    <w:tmpl w:val="F0F0AEEC"/>
    <w:lvl w:ilvl="0" w:tplc="65A2867E">
      <w:start w:val="1"/>
      <w:numFmt w:val="lowerLetter"/>
      <w:lvlText w:val="%1)"/>
      <w:lvlJc w:val="left"/>
      <w:pPr>
        <w:ind w:left="130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62011206"/>
    <w:multiLevelType w:val="hybridMultilevel"/>
    <w:tmpl w:val="261A341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38" w15:restartNumberingAfterBreak="0">
    <w:nsid w:val="62157C4E"/>
    <w:multiLevelType w:val="hybridMultilevel"/>
    <w:tmpl w:val="22EAC8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62D9791F"/>
    <w:multiLevelType w:val="hybridMultilevel"/>
    <w:tmpl w:val="BC8E16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62E66F62"/>
    <w:multiLevelType w:val="hybridMultilevel"/>
    <w:tmpl w:val="3CEEEBD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63CC466E"/>
    <w:multiLevelType w:val="hybridMultilevel"/>
    <w:tmpl w:val="C56659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656F2BC5"/>
    <w:multiLevelType w:val="hybridMultilevel"/>
    <w:tmpl w:val="AA2A943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65F77A40"/>
    <w:multiLevelType w:val="hybridMultilevel"/>
    <w:tmpl w:val="0400F2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6150ECB"/>
    <w:multiLevelType w:val="hybridMultilevel"/>
    <w:tmpl w:val="8F10CC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667A1775"/>
    <w:multiLevelType w:val="hybridMultilevel"/>
    <w:tmpl w:val="4A0068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66EF3D29"/>
    <w:multiLevelType w:val="hybridMultilevel"/>
    <w:tmpl w:val="F146CC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66FD54AB"/>
    <w:multiLevelType w:val="hybridMultilevel"/>
    <w:tmpl w:val="ED08D1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67917290"/>
    <w:multiLevelType w:val="hybridMultilevel"/>
    <w:tmpl w:val="8BD269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682C3E8D"/>
    <w:multiLevelType w:val="hybridMultilevel"/>
    <w:tmpl w:val="C95438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6A162D86"/>
    <w:multiLevelType w:val="hybridMultilevel"/>
    <w:tmpl w:val="368E4A10"/>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52" w15:restartNumberingAfterBreak="0">
    <w:nsid w:val="6A8E2914"/>
    <w:multiLevelType w:val="hybridMultilevel"/>
    <w:tmpl w:val="2152CC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6B085463"/>
    <w:multiLevelType w:val="hybridMultilevel"/>
    <w:tmpl w:val="21E4AD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C0B42BA"/>
    <w:multiLevelType w:val="hybridMultilevel"/>
    <w:tmpl w:val="830004B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1A2A13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6C572564"/>
    <w:multiLevelType w:val="hybridMultilevel"/>
    <w:tmpl w:val="73A6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70890C13"/>
    <w:multiLevelType w:val="hybridMultilevel"/>
    <w:tmpl w:val="BD98FF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7274104F"/>
    <w:multiLevelType w:val="hybridMultilevel"/>
    <w:tmpl w:val="C352C8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735E1B67"/>
    <w:multiLevelType w:val="hybridMultilevel"/>
    <w:tmpl w:val="96604C16"/>
    <w:lvl w:ilvl="0" w:tplc="7D18883A">
      <w:start w:val="1"/>
      <w:numFmt w:val="lowerLetter"/>
      <w:lvlText w:val="%1)"/>
      <w:lvlJc w:val="left"/>
      <w:pPr>
        <w:ind w:left="1410" w:hanging="69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59" w15:restartNumberingAfterBreak="0">
    <w:nsid w:val="739F68AA"/>
    <w:multiLevelType w:val="hybridMultilevel"/>
    <w:tmpl w:val="073017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73F66477"/>
    <w:multiLevelType w:val="hybridMultilevel"/>
    <w:tmpl w:val="E8940A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745A77EF"/>
    <w:multiLevelType w:val="hybridMultilevel"/>
    <w:tmpl w:val="D12050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764639BE"/>
    <w:multiLevelType w:val="hybridMultilevel"/>
    <w:tmpl w:val="7C30D9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77361560"/>
    <w:multiLevelType w:val="hybridMultilevel"/>
    <w:tmpl w:val="21AE9A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77C065E8"/>
    <w:multiLevelType w:val="hybridMultilevel"/>
    <w:tmpl w:val="85242EF4"/>
    <w:lvl w:ilvl="0" w:tplc="041B0017">
      <w:start w:val="1"/>
      <w:numFmt w:val="lowerLetter"/>
      <w:lvlText w:val="%1)"/>
      <w:lvlJc w:val="left"/>
      <w:pPr>
        <w:ind w:left="502"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78633D7D"/>
    <w:multiLevelType w:val="hybridMultilevel"/>
    <w:tmpl w:val="5C58F5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78B46FD0"/>
    <w:multiLevelType w:val="hybridMultilevel"/>
    <w:tmpl w:val="BC4E95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79B85A6E"/>
    <w:multiLevelType w:val="hybridMultilevel"/>
    <w:tmpl w:val="CE1451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79FA2D5D"/>
    <w:multiLevelType w:val="hybridMultilevel"/>
    <w:tmpl w:val="13D090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7A52691E"/>
    <w:multiLevelType w:val="hybridMultilevel"/>
    <w:tmpl w:val="C52E13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7AFD18BD"/>
    <w:multiLevelType w:val="hybridMultilevel"/>
    <w:tmpl w:val="BA109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7E2819F9"/>
    <w:multiLevelType w:val="hybridMultilevel"/>
    <w:tmpl w:val="477E37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7E2D56D8"/>
    <w:multiLevelType w:val="hybridMultilevel"/>
    <w:tmpl w:val="044897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DECE0944">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7E5D07C9"/>
    <w:multiLevelType w:val="hybridMultilevel"/>
    <w:tmpl w:val="A08E09AA"/>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E805127"/>
    <w:multiLevelType w:val="hybridMultilevel"/>
    <w:tmpl w:val="05248542"/>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7F0F3449"/>
    <w:multiLevelType w:val="hybridMultilevel"/>
    <w:tmpl w:val="35044C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7F384F47"/>
    <w:multiLevelType w:val="hybridMultilevel"/>
    <w:tmpl w:val="2B108D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7F664679"/>
    <w:multiLevelType w:val="hybridMultilevel"/>
    <w:tmpl w:val="BE3C7C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0"/>
    <w:lvlOverride w:ilvl="0">
      <w:startOverride w:val="1"/>
    </w:lvlOverride>
  </w:num>
  <w:num w:numId="2">
    <w:abstractNumId w:val="40"/>
    <w:lvlOverride w:ilvl="0">
      <w:startOverride w:val="1"/>
    </w:lvlOverride>
  </w:num>
  <w:num w:numId="3">
    <w:abstractNumId w:val="40"/>
    <w:lvlOverride w:ilvl="0">
      <w:startOverride w:val="1"/>
    </w:lvlOverride>
  </w:num>
  <w:num w:numId="4">
    <w:abstractNumId w:val="40"/>
    <w:lvlOverride w:ilvl="0">
      <w:startOverride w:val="1"/>
    </w:lvlOverride>
  </w:num>
  <w:num w:numId="5">
    <w:abstractNumId w:val="40"/>
    <w:lvlOverride w:ilvl="0">
      <w:startOverride w:val="1"/>
    </w:lvlOverride>
  </w:num>
  <w:num w:numId="6">
    <w:abstractNumId w:val="40"/>
    <w:lvlOverride w:ilvl="0">
      <w:startOverride w:val="1"/>
    </w:lvlOverride>
  </w:num>
  <w:num w:numId="7">
    <w:abstractNumId w:val="40"/>
    <w:lvlOverride w:ilvl="0">
      <w:startOverride w:val="1"/>
    </w:lvlOverride>
  </w:num>
  <w:num w:numId="8">
    <w:abstractNumId w:val="40"/>
    <w:lvlOverride w:ilvl="0">
      <w:startOverride w:val="1"/>
    </w:lvlOverride>
  </w:num>
  <w:num w:numId="9">
    <w:abstractNumId w:val="40"/>
    <w:lvlOverride w:ilvl="0">
      <w:startOverride w:val="1"/>
    </w:lvlOverride>
  </w:num>
  <w:num w:numId="10">
    <w:abstractNumId w:val="40"/>
    <w:lvlOverride w:ilvl="0">
      <w:startOverride w:val="1"/>
    </w:lvlOverride>
  </w:num>
  <w:num w:numId="11">
    <w:abstractNumId w:val="40"/>
    <w:lvlOverride w:ilvl="0">
      <w:startOverride w:val="1"/>
    </w:lvlOverride>
  </w:num>
  <w:num w:numId="12">
    <w:abstractNumId w:val="43"/>
  </w:num>
  <w:num w:numId="13">
    <w:abstractNumId w:val="40"/>
    <w:lvlOverride w:ilvl="0">
      <w:startOverride w:val="1"/>
    </w:lvlOverride>
  </w:num>
  <w:num w:numId="14">
    <w:abstractNumId w:val="5"/>
  </w:num>
  <w:num w:numId="15">
    <w:abstractNumId w:val="139"/>
  </w:num>
  <w:num w:numId="16">
    <w:abstractNumId w:val="70"/>
  </w:num>
  <w:num w:numId="17">
    <w:abstractNumId w:val="36"/>
  </w:num>
  <w:num w:numId="18">
    <w:abstractNumId w:val="58"/>
  </w:num>
  <w:num w:numId="19">
    <w:abstractNumId w:val="2"/>
  </w:num>
  <w:num w:numId="20">
    <w:abstractNumId w:val="42"/>
  </w:num>
  <w:num w:numId="21">
    <w:abstractNumId w:val="54"/>
  </w:num>
  <w:num w:numId="22">
    <w:abstractNumId w:val="87"/>
  </w:num>
  <w:num w:numId="23">
    <w:abstractNumId w:val="17"/>
  </w:num>
  <w:num w:numId="24">
    <w:abstractNumId w:val="73"/>
  </w:num>
  <w:num w:numId="25">
    <w:abstractNumId w:val="149"/>
  </w:num>
  <w:num w:numId="26">
    <w:abstractNumId w:val="125"/>
  </w:num>
  <w:num w:numId="27">
    <w:abstractNumId w:val="155"/>
  </w:num>
  <w:num w:numId="28">
    <w:abstractNumId w:val="121"/>
  </w:num>
  <w:num w:numId="29">
    <w:abstractNumId w:val="59"/>
  </w:num>
  <w:num w:numId="30">
    <w:abstractNumId w:val="134"/>
  </w:num>
  <w:num w:numId="31">
    <w:abstractNumId w:val="137"/>
  </w:num>
  <w:num w:numId="32">
    <w:abstractNumId w:val="86"/>
  </w:num>
  <w:num w:numId="33">
    <w:abstractNumId w:val="95"/>
  </w:num>
  <w:num w:numId="34">
    <w:abstractNumId w:val="116"/>
  </w:num>
  <w:num w:numId="35">
    <w:abstractNumId w:val="166"/>
  </w:num>
  <w:num w:numId="36">
    <w:abstractNumId w:val="63"/>
  </w:num>
  <w:num w:numId="37">
    <w:abstractNumId w:val="84"/>
  </w:num>
  <w:num w:numId="38">
    <w:abstractNumId w:val="140"/>
  </w:num>
  <w:num w:numId="39">
    <w:abstractNumId w:val="50"/>
  </w:num>
  <w:num w:numId="40">
    <w:abstractNumId w:val="20"/>
  </w:num>
  <w:num w:numId="41">
    <w:abstractNumId w:val="22"/>
  </w:num>
  <w:num w:numId="42">
    <w:abstractNumId w:val="35"/>
  </w:num>
  <w:num w:numId="43">
    <w:abstractNumId w:val="92"/>
  </w:num>
  <w:num w:numId="44">
    <w:abstractNumId w:val="107"/>
  </w:num>
  <w:num w:numId="45">
    <w:abstractNumId w:val="4"/>
  </w:num>
  <w:num w:numId="46">
    <w:abstractNumId w:val="165"/>
  </w:num>
  <w:num w:numId="47">
    <w:abstractNumId w:val="23"/>
  </w:num>
  <w:num w:numId="48">
    <w:abstractNumId w:val="161"/>
  </w:num>
  <w:num w:numId="49">
    <w:abstractNumId w:val="126"/>
  </w:num>
  <w:num w:numId="50">
    <w:abstractNumId w:val="99"/>
  </w:num>
  <w:num w:numId="51">
    <w:abstractNumId w:val="130"/>
  </w:num>
  <w:num w:numId="52">
    <w:abstractNumId w:val="153"/>
  </w:num>
  <w:num w:numId="53">
    <w:abstractNumId w:val="77"/>
  </w:num>
  <w:num w:numId="54">
    <w:abstractNumId w:val="120"/>
  </w:num>
  <w:num w:numId="55">
    <w:abstractNumId w:val="118"/>
  </w:num>
  <w:num w:numId="56">
    <w:abstractNumId w:val="106"/>
  </w:num>
  <w:num w:numId="57">
    <w:abstractNumId w:val="171"/>
  </w:num>
  <w:num w:numId="58">
    <w:abstractNumId w:val="159"/>
  </w:num>
  <w:num w:numId="59">
    <w:abstractNumId w:val="138"/>
  </w:num>
  <w:num w:numId="60">
    <w:abstractNumId w:val="167"/>
  </w:num>
  <w:num w:numId="61">
    <w:abstractNumId w:val="19"/>
  </w:num>
  <w:num w:numId="62">
    <w:abstractNumId w:val="78"/>
  </w:num>
  <w:num w:numId="63">
    <w:abstractNumId w:val="81"/>
  </w:num>
  <w:num w:numId="64">
    <w:abstractNumId w:val="44"/>
  </w:num>
  <w:num w:numId="65">
    <w:abstractNumId w:val="55"/>
  </w:num>
  <w:num w:numId="66">
    <w:abstractNumId w:val="111"/>
  </w:num>
  <w:num w:numId="67">
    <w:abstractNumId w:val="101"/>
  </w:num>
  <w:num w:numId="68">
    <w:abstractNumId w:val="3"/>
  </w:num>
  <w:num w:numId="69">
    <w:abstractNumId w:val="60"/>
  </w:num>
  <w:num w:numId="70">
    <w:abstractNumId w:val="52"/>
  </w:num>
  <w:num w:numId="71">
    <w:abstractNumId w:val="34"/>
  </w:num>
  <w:num w:numId="72">
    <w:abstractNumId w:val="156"/>
  </w:num>
  <w:num w:numId="73">
    <w:abstractNumId w:val="160"/>
  </w:num>
  <w:num w:numId="74">
    <w:abstractNumId w:val="41"/>
  </w:num>
  <w:num w:numId="75">
    <w:abstractNumId w:val="114"/>
  </w:num>
  <w:num w:numId="76">
    <w:abstractNumId w:val="62"/>
  </w:num>
  <w:num w:numId="77">
    <w:abstractNumId w:val="143"/>
  </w:num>
  <w:num w:numId="78">
    <w:abstractNumId w:val="175"/>
  </w:num>
  <w:num w:numId="79">
    <w:abstractNumId w:val="150"/>
  </w:num>
  <w:num w:numId="80">
    <w:abstractNumId w:val="146"/>
  </w:num>
  <w:num w:numId="81">
    <w:abstractNumId w:val="176"/>
  </w:num>
  <w:num w:numId="82">
    <w:abstractNumId w:val="28"/>
  </w:num>
  <w:num w:numId="83">
    <w:abstractNumId w:val="85"/>
  </w:num>
  <w:num w:numId="84">
    <w:abstractNumId w:val="123"/>
  </w:num>
  <w:num w:numId="85">
    <w:abstractNumId w:val="82"/>
  </w:num>
  <w:num w:numId="86">
    <w:abstractNumId w:val="102"/>
  </w:num>
  <w:num w:numId="87">
    <w:abstractNumId w:val="53"/>
  </w:num>
  <w:num w:numId="88">
    <w:abstractNumId w:val="128"/>
  </w:num>
  <w:num w:numId="89">
    <w:abstractNumId w:val="141"/>
  </w:num>
  <w:num w:numId="90">
    <w:abstractNumId w:val="26"/>
  </w:num>
  <w:num w:numId="91">
    <w:abstractNumId w:val="89"/>
  </w:num>
  <w:num w:numId="92">
    <w:abstractNumId w:val="56"/>
  </w:num>
  <w:num w:numId="93">
    <w:abstractNumId w:val="170"/>
  </w:num>
  <w:num w:numId="94">
    <w:abstractNumId w:val="66"/>
  </w:num>
  <w:num w:numId="95">
    <w:abstractNumId w:val="24"/>
  </w:num>
  <w:num w:numId="96">
    <w:abstractNumId w:val="37"/>
  </w:num>
  <w:num w:numId="97">
    <w:abstractNumId w:val="163"/>
  </w:num>
  <w:num w:numId="98">
    <w:abstractNumId w:val="25"/>
  </w:num>
  <w:num w:numId="99">
    <w:abstractNumId w:val="90"/>
  </w:num>
  <w:num w:numId="100">
    <w:abstractNumId w:val="124"/>
  </w:num>
  <w:num w:numId="101">
    <w:abstractNumId w:val="38"/>
  </w:num>
  <w:num w:numId="102">
    <w:abstractNumId w:val="162"/>
  </w:num>
  <w:num w:numId="103">
    <w:abstractNumId w:val="6"/>
  </w:num>
  <w:num w:numId="104">
    <w:abstractNumId w:val="64"/>
  </w:num>
  <w:num w:numId="105">
    <w:abstractNumId w:val="61"/>
  </w:num>
  <w:num w:numId="106">
    <w:abstractNumId w:val="104"/>
  </w:num>
  <w:num w:numId="107">
    <w:abstractNumId w:val="88"/>
  </w:num>
  <w:num w:numId="108">
    <w:abstractNumId w:val="148"/>
  </w:num>
  <w:num w:numId="109">
    <w:abstractNumId w:val="71"/>
  </w:num>
  <w:num w:numId="110">
    <w:abstractNumId w:val="15"/>
  </w:num>
  <w:num w:numId="111">
    <w:abstractNumId w:val="29"/>
  </w:num>
  <w:num w:numId="112">
    <w:abstractNumId w:val="57"/>
  </w:num>
  <w:num w:numId="113">
    <w:abstractNumId w:val="13"/>
  </w:num>
  <w:num w:numId="114">
    <w:abstractNumId w:val="68"/>
  </w:num>
  <w:num w:numId="115">
    <w:abstractNumId w:val="177"/>
  </w:num>
  <w:num w:numId="116">
    <w:abstractNumId w:val="7"/>
  </w:num>
  <w:num w:numId="117">
    <w:abstractNumId w:val="136"/>
  </w:num>
  <w:num w:numId="118">
    <w:abstractNumId w:val="75"/>
  </w:num>
  <w:num w:numId="119">
    <w:abstractNumId w:val="100"/>
  </w:num>
  <w:num w:numId="120">
    <w:abstractNumId w:val="154"/>
  </w:num>
  <w:num w:numId="121">
    <w:abstractNumId w:val="174"/>
  </w:num>
  <w:num w:numId="122">
    <w:abstractNumId w:val="91"/>
  </w:num>
  <w:num w:numId="123">
    <w:abstractNumId w:val="16"/>
  </w:num>
  <w:num w:numId="124">
    <w:abstractNumId w:val="122"/>
  </w:num>
  <w:num w:numId="125">
    <w:abstractNumId w:val="113"/>
  </w:num>
  <w:num w:numId="126">
    <w:abstractNumId w:val="12"/>
  </w:num>
  <w:num w:numId="127">
    <w:abstractNumId w:val="48"/>
  </w:num>
  <w:num w:numId="128">
    <w:abstractNumId w:val="30"/>
  </w:num>
  <w:num w:numId="129">
    <w:abstractNumId w:val="132"/>
  </w:num>
  <w:num w:numId="130">
    <w:abstractNumId w:val="164"/>
  </w:num>
  <w:num w:numId="131">
    <w:abstractNumId w:val="93"/>
  </w:num>
  <w:num w:numId="132">
    <w:abstractNumId w:val="1"/>
  </w:num>
  <w:num w:numId="133">
    <w:abstractNumId w:val="117"/>
  </w:num>
  <w:num w:numId="134">
    <w:abstractNumId w:val="108"/>
  </w:num>
  <w:num w:numId="135">
    <w:abstractNumId w:val="11"/>
  </w:num>
  <w:num w:numId="1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7"/>
  </w:num>
  <w:num w:numId="142">
    <w:abstractNumId w:val="10"/>
  </w:num>
  <w:num w:numId="143">
    <w:abstractNumId w:val="83"/>
  </w:num>
  <w:num w:numId="144">
    <w:abstractNumId w:val="27"/>
  </w:num>
  <w:num w:numId="145">
    <w:abstractNumId w:val="115"/>
  </w:num>
  <w:num w:numId="146">
    <w:abstractNumId w:val="147"/>
  </w:num>
  <w:num w:numId="147">
    <w:abstractNumId w:val="32"/>
  </w:num>
  <w:num w:numId="148">
    <w:abstractNumId w:val="0"/>
  </w:num>
  <w:num w:numId="149">
    <w:abstractNumId w:val="173"/>
  </w:num>
  <w:num w:numId="150">
    <w:abstractNumId w:val="105"/>
  </w:num>
  <w:num w:numId="151">
    <w:abstractNumId w:val="21"/>
  </w:num>
  <w:num w:numId="152">
    <w:abstractNumId w:val="46"/>
  </w:num>
  <w:num w:numId="153">
    <w:abstractNumId w:val="168"/>
  </w:num>
  <w:num w:numId="154">
    <w:abstractNumId w:val="97"/>
  </w:num>
  <w:num w:numId="155">
    <w:abstractNumId w:val="76"/>
  </w:num>
  <w:num w:numId="156">
    <w:abstractNumId w:val="18"/>
  </w:num>
  <w:num w:numId="157">
    <w:abstractNumId w:val="80"/>
  </w:num>
  <w:num w:numId="158">
    <w:abstractNumId w:val="112"/>
  </w:num>
  <w:num w:numId="159">
    <w:abstractNumId w:val="145"/>
  </w:num>
  <w:num w:numId="160">
    <w:abstractNumId w:val="135"/>
  </w:num>
  <w:num w:numId="161">
    <w:abstractNumId w:val="79"/>
  </w:num>
  <w:num w:numId="162">
    <w:abstractNumId w:val="49"/>
  </w:num>
  <w:num w:numId="163">
    <w:abstractNumId w:val="74"/>
  </w:num>
  <w:num w:numId="164">
    <w:abstractNumId w:val="8"/>
  </w:num>
  <w:num w:numId="165">
    <w:abstractNumId w:val="45"/>
  </w:num>
  <w:num w:numId="1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4"/>
  </w:num>
  <w:num w:numId="168">
    <w:abstractNumId w:val="157"/>
  </w:num>
  <w:num w:numId="169">
    <w:abstractNumId w:val="39"/>
  </w:num>
  <w:num w:numId="170">
    <w:abstractNumId w:val="103"/>
  </w:num>
  <w:num w:numId="171">
    <w:abstractNumId w:val="109"/>
  </w:num>
  <w:num w:numId="172">
    <w:abstractNumId w:val="65"/>
  </w:num>
  <w:num w:numId="173">
    <w:abstractNumId w:val="98"/>
  </w:num>
  <w:num w:numId="174">
    <w:abstractNumId w:val="31"/>
  </w:num>
  <w:num w:numId="175">
    <w:abstractNumId w:val="172"/>
  </w:num>
  <w:num w:numId="176">
    <w:abstractNumId w:val="133"/>
  </w:num>
  <w:num w:numId="177">
    <w:abstractNumId w:val="72"/>
  </w:num>
  <w:num w:numId="178">
    <w:abstractNumId w:val="152"/>
  </w:num>
  <w:num w:numId="17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1"/>
  </w:num>
  <w:num w:numId="181">
    <w:abstractNumId w:val="33"/>
  </w:num>
  <w:num w:numId="182">
    <w:abstractNumId w:val="33"/>
  </w:num>
  <w:num w:numId="183">
    <w:abstractNumId w:val="67"/>
  </w:num>
  <w:num w:numId="184">
    <w:abstractNumId w:val="47"/>
  </w:num>
  <w:num w:numId="185">
    <w:abstractNumId w:val="169"/>
  </w:num>
  <w:num w:numId="186">
    <w:abstractNumId w:val="96"/>
  </w:num>
  <w:num w:numId="187">
    <w:abstractNumId w:val="9"/>
  </w:num>
  <w:num w:numId="188">
    <w:abstractNumId w:val="142"/>
  </w:num>
  <w:num w:numId="189">
    <w:abstractNumId w:val="14"/>
  </w:num>
  <w:num w:numId="190">
    <w:abstractNumId w:val="9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B8"/>
    <w:rsid w:val="00000B05"/>
    <w:rsid w:val="000015C3"/>
    <w:rsid w:val="000015E8"/>
    <w:rsid w:val="00001DEA"/>
    <w:rsid w:val="00002046"/>
    <w:rsid w:val="000024B0"/>
    <w:rsid w:val="00002532"/>
    <w:rsid w:val="000025D4"/>
    <w:rsid w:val="000028B4"/>
    <w:rsid w:val="00002B23"/>
    <w:rsid w:val="00002C90"/>
    <w:rsid w:val="00002D41"/>
    <w:rsid w:val="00002E9F"/>
    <w:rsid w:val="00003228"/>
    <w:rsid w:val="0000362E"/>
    <w:rsid w:val="000036F5"/>
    <w:rsid w:val="000038F5"/>
    <w:rsid w:val="00003FBE"/>
    <w:rsid w:val="000044C2"/>
    <w:rsid w:val="000049E6"/>
    <w:rsid w:val="00005BCB"/>
    <w:rsid w:val="0000653F"/>
    <w:rsid w:val="00006832"/>
    <w:rsid w:val="0000697D"/>
    <w:rsid w:val="000069F5"/>
    <w:rsid w:val="00006BAB"/>
    <w:rsid w:val="0000751B"/>
    <w:rsid w:val="0000764B"/>
    <w:rsid w:val="00007945"/>
    <w:rsid w:val="00007BD5"/>
    <w:rsid w:val="00007E5F"/>
    <w:rsid w:val="00010AD2"/>
    <w:rsid w:val="00010DC2"/>
    <w:rsid w:val="00011139"/>
    <w:rsid w:val="00011A87"/>
    <w:rsid w:val="00011C08"/>
    <w:rsid w:val="00012267"/>
    <w:rsid w:val="0001288F"/>
    <w:rsid w:val="00012AA2"/>
    <w:rsid w:val="00012B7A"/>
    <w:rsid w:val="000130AD"/>
    <w:rsid w:val="000133A8"/>
    <w:rsid w:val="00013A39"/>
    <w:rsid w:val="00013B5A"/>
    <w:rsid w:val="00013BB5"/>
    <w:rsid w:val="00013E53"/>
    <w:rsid w:val="0001427D"/>
    <w:rsid w:val="00014A6E"/>
    <w:rsid w:val="00014D78"/>
    <w:rsid w:val="0001511D"/>
    <w:rsid w:val="00016255"/>
    <w:rsid w:val="0001636C"/>
    <w:rsid w:val="00016BC7"/>
    <w:rsid w:val="000170B5"/>
    <w:rsid w:val="0001761C"/>
    <w:rsid w:val="000177BE"/>
    <w:rsid w:val="00017831"/>
    <w:rsid w:val="00017890"/>
    <w:rsid w:val="000178AC"/>
    <w:rsid w:val="000179DE"/>
    <w:rsid w:val="00017F55"/>
    <w:rsid w:val="00020753"/>
    <w:rsid w:val="000228A6"/>
    <w:rsid w:val="00022E2C"/>
    <w:rsid w:val="00022F92"/>
    <w:rsid w:val="000236FA"/>
    <w:rsid w:val="000238C7"/>
    <w:rsid w:val="00023C79"/>
    <w:rsid w:val="00023F2F"/>
    <w:rsid w:val="00023F62"/>
    <w:rsid w:val="0002405D"/>
    <w:rsid w:val="00024261"/>
    <w:rsid w:val="00024793"/>
    <w:rsid w:val="00024A3F"/>
    <w:rsid w:val="00024BB4"/>
    <w:rsid w:val="000257E3"/>
    <w:rsid w:val="00025AC9"/>
    <w:rsid w:val="00025C8E"/>
    <w:rsid w:val="00025DCE"/>
    <w:rsid w:val="00025E52"/>
    <w:rsid w:val="00025F78"/>
    <w:rsid w:val="00026225"/>
    <w:rsid w:val="00026776"/>
    <w:rsid w:val="00026808"/>
    <w:rsid w:val="00026A09"/>
    <w:rsid w:val="00026C24"/>
    <w:rsid w:val="000273CC"/>
    <w:rsid w:val="000274D9"/>
    <w:rsid w:val="0002778C"/>
    <w:rsid w:val="00027B0F"/>
    <w:rsid w:val="00027DE2"/>
    <w:rsid w:val="000306CE"/>
    <w:rsid w:val="000307C7"/>
    <w:rsid w:val="00030978"/>
    <w:rsid w:val="00030EAB"/>
    <w:rsid w:val="000311DD"/>
    <w:rsid w:val="000312EF"/>
    <w:rsid w:val="000323A2"/>
    <w:rsid w:val="00032417"/>
    <w:rsid w:val="000328C4"/>
    <w:rsid w:val="00032914"/>
    <w:rsid w:val="0003309B"/>
    <w:rsid w:val="00033E01"/>
    <w:rsid w:val="00033E5F"/>
    <w:rsid w:val="00034354"/>
    <w:rsid w:val="00034B55"/>
    <w:rsid w:val="000350F0"/>
    <w:rsid w:val="00035BA8"/>
    <w:rsid w:val="000363E9"/>
    <w:rsid w:val="00036489"/>
    <w:rsid w:val="00036691"/>
    <w:rsid w:val="0003718C"/>
    <w:rsid w:val="000372A1"/>
    <w:rsid w:val="00037CCD"/>
    <w:rsid w:val="00037EBB"/>
    <w:rsid w:val="00040404"/>
    <w:rsid w:val="00040EAB"/>
    <w:rsid w:val="00041711"/>
    <w:rsid w:val="000418C8"/>
    <w:rsid w:val="00041B60"/>
    <w:rsid w:val="00041F35"/>
    <w:rsid w:val="00042485"/>
    <w:rsid w:val="000426E2"/>
    <w:rsid w:val="00042C10"/>
    <w:rsid w:val="00042D6A"/>
    <w:rsid w:val="00043517"/>
    <w:rsid w:val="000435EB"/>
    <w:rsid w:val="00043843"/>
    <w:rsid w:val="000442AC"/>
    <w:rsid w:val="00044F44"/>
    <w:rsid w:val="000452F6"/>
    <w:rsid w:val="00045904"/>
    <w:rsid w:val="000459EC"/>
    <w:rsid w:val="000462D1"/>
    <w:rsid w:val="000468D9"/>
    <w:rsid w:val="00046A76"/>
    <w:rsid w:val="00046E84"/>
    <w:rsid w:val="00046FE0"/>
    <w:rsid w:val="0004732B"/>
    <w:rsid w:val="000476EF"/>
    <w:rsid w:val="00047997"/>
    <w:rsid w:val="00047B4E"/>
    <w:rsid w:val="0005027C"/>
    <w:rsid w:val="00050A55"/>
    <w:rsid w:val="00050D03"/>
    <w:rsid w:val="000512A7"/>
    <w:rsid w:val="00051C26"/>
    <w:rsid w:val="00051CB0"/>
    <w:rsid w:val="00051D7E"/>
    <w:rsid w:val="00051E32"/>
    <w:rsid w:val="00051F8B"/>
    <w:rsid w:val="00051FC1"/>
    <w:rsid w:val="00052332"/>
    <w:rsid w:val="00052539"/>
    <w:rsid w:val="00052937"/>
    <w:rsid w:val="00053DB7"/>
    <w:rsid w:val="00054841"/>
    <w:rsid w:val="00054882"/>
    <w:rsid w:val="0005497C"/>
    <w:rsid w:val="00054AD9"/>
    <w:rsid w:val="00055756"/>
    <w:rsid w:val="00055DC7"/>
    <w:rsid w:val="00055E2E"/>
    <w:rsid w:val="00056C95"/>
    <w:rsid w:val="00056DEA"/>
    <w:rsid w:val="00057954"/>
    <w:rsid w:val="00057B45"/>
    <w:rsid w:val="000601B5"/>
    <w:rsid w:val="00060219"/>
    <w:rsid w:val="000602AC"/>
    <w:rsid w:val="00060AF9"/>
    <w:rsid w:val="00060B28"/>
    <w:rsid w:val="00060D28"/>
    <w:rsid w:val="00060EDF"/>
    <w:rsid w:val="00060EEB"/>
    <w:rsid w:val="00060FBA"/>
    <w:rsid w:val="00061509"/>
    <w:rsid w:val="00062625"/>
    <w:rsid w:val="000626C5"/>
    <w:rsid w:val="00062C77"/>
    <w:rsid w:val="00063D0F"/>
    <w:rsid w:val="000640EF"/>
    <w:rsid w:val="00064895"/>
    <w:rsid w:val="0006489B"/>
    <w:rsid w:val="00064BC8"/>
    <w:rsid w:val="00064FC5"/>
    <w:rsid w:val="00065381"/>
    <w:rsid w:val="00065708"/>
    <w:rsid w:val="0006574D"/>
    <w:rsid w:val="00065BA4"/>
    <w:rsid w:val="000660E9"/>
    <w:rsid w:val="0006610B"/>
    <w:rsid w:val="000668C6"/>
    <w:rsid w:val="00067064"/>
    <w:rsid w:val="00067555"/>
    <w:rsid w:val="00067669"/>
    <w:rsid w:val="000677C5"/>
    <w:rsid w:val="000678DA"/>
    <w:rsid w:val="00067ECD"/>
    <w:rsid w:val="0007021D"/>
    <w:rsid w:val="00070759"/>
    <w:rsid w:val="00070979"/>
    <w:rsid w:val="00070C99"/>
    <w:rsid w:val="0007173D"/>
    <w:rsid w:val="00071A55"/>
    <w:rsid w:val="000724CB"/>
    <w:rsid w:val="00072596"/>
    <w:rsid w:val="00072A90"/>
    <w:rsid w:val="00072BEF"/>
    <w:rsid w:val="00072DC1"/>
    <w:rsid w:val="0007327C"/>
    <w:rsid w:val="000733F9"/>
    <w:rsid w:val="000739E2"/>
    <w:rsid w:val="000741C4"/>
    <w:rsid w:val="00074CAE"/>
    <w:rsid w:val="000754E3"/>
    <w:rsid w:val="00075D18"/>
    <w:rsid w:val="000763E9"/>
    <w:rsid w:val="000764D2"/>
    <w:rsid w:val="00076E96"/>
    <w:rsid w:val="0007792F"/>
    <w:rsid w:val="000801AC"/>
    <w:rsid w:val="0008054D"/>
    <w:rsid w:val="00080C33"/>
    <w:rsid w:val="00081515"/>
    <w:rsid w:val="00081B38"/>
    <w:rsid w:val="00082065"/>
    <w:rsid w:val="00082549"/>
    <w:rsid w:val="00082A99"/>
    <w:rsid w:val="00082F72"/>
    <w:rsid w:val="0008358A"/>
    <w:rsid w:val="00083791"/>
    <w:rsid w:val="0008394C"/>
    <w:rsid w:val="000842F2"/>
    <w:rsid w:val="00085453"/>
    <w:rsid w:val="00085CAD"/>
    <w:rsid w:val="00086451"/>
    <w:rsid w:val="000868E3"/>
    <w:rsid w:val="00086BC4"/>
    <w:rsid w:val="00086C2D"/>
    <w:rsid w:val="00086F7B"/>
    <w:rsid w:val="00086FC7"/>
    <w:rsid w:val="000873E9"/>
    <w:rsid w:val="000877A1"/>
    <w:rsid w:val="00087EAD"/>
    <w:rsid w:val="00090137"/>
    <w:rsid w:val="00091284"/>
    <w:rsid w:val="000912D7"/>
    <w:rsid w:val="00091ED8"/>
    <w:rsid w:val="00091EE7"/>
    <w:rsid w:val="000920D7"/>
    <w:rsid w:val="0009223E"/>
    <w:rsid w:val="0009225C"/>
    <w:rsid w:val="000925FC"/>
    <w:rsid w:val="000928A2"/>
    <w:rsid w:val="00092FC5"/>
    <w:rsid w:val="000937BD"/>
    <w:rsid w:val="000939BB"/>
    <w:rsid w:val="00093BAE"/>
    <w:rsid w:val="00094223"/>
    <w:rsid w:val="00094257"/>
    <w:rsid w:val="000944C5"/>
    <w:rsid w:val="00094A16"/>
    <w:rsid w:val="00094B96"/>
    <w:rsid w:val="00095189"/>
    <w:rsid w:val="00095203"/>
    <w:rsid w:val="00095B96"/>
    <w:rsid w:val="0009630B"/>
    <w:rsid w:val="00096B3D"/>
    <w:rsid w:val="000970CE"/>
    <w:rsid w:val="000972CF"/>
    <w:rsid w:val="00097FA9"/>
    <w:rsid w:val="000A08B0"/>
    <w:rsid w:val="000A098A"/>
    <w:rsid w:val="000A103C"/>
    <w:rsid w:val="000A1392"/>
    <w:rsid w:val="000A1543"/>
    <w:rsid w:val="000A16A3"/>
    <w:rsid w:val="000A24E4"/>
    <w:rsid w:val="000A3B52"/>
    <w:rsid w:val="000A461E"/>
    <w:rsid w:val="000A4A0D"/>
    <w:rsid w:val="000A4B9E"/>
    <w:rsid w:val="000A4D8D"/>
    <w:rsid w:val="000A4E17"/>
    <w:rsid w:val="000A540A"/>
    <w:rsid w:val="000A5C56"/>
    <w:rsid w:val="000A5F31"/>
    <w:rsid w:val="000A6082"/>
    <w:rsid w:val="000A60B3"/>
    <w:rsid w:val="000A6912"/>
    <w:rsid w:val="000A69C7"/>
    <w:rsid w:val="000A6ED3"/>
    <w:rsid w:val="000A7B46"/>
    <w:rsid w:val="000B0993"/>
    <w:rsid w:val="000B11CB"/>
    <w:rsid w:val="000B1257"/>
    <w:rsid w:val="000B1270"/>
    <w:rsid w:val="000B16C7"/>
    <w:rsid w:val="000B1731"/>
    <w:rsid w:val="000B244D"/>
    <w:rsid w:val="000B3CBA"/>
    <w:rsid w:val="000B3E9E"/>
    <w:rsid w:val="000B3FE8"/>
    <w:rsid w:val="000B4324"/>
    <w:rsid w:val="000B4497"/>
    <w:rsid w:val="000B48CA"/>
    <w:rsid w:val="000B4C04"/>
    <w:rsid w:val="000B531D"/>
    <w:rsid w:val="000B55DB"/>
    <w:rsid w:val="000B5B54"/>
    <w:rsid w:val="000B6027"/>
    <w:rsid w:val="000B60DC"/>
    <w:rsid w:val="000B67FA"/>
    <w:rsid w:val="000B7302"/>
    <w:rsid w:val="000B7A24"/>
    <w:rsid w:val="000C0926"/>
    <w:rsid w:val="000C09DC"/>
    <w:rsid w:val="000C0B69"/>
    <w:rsid w:val="000C0FDB"/>
    <w:rsid w:val="000C172D"/>
    <w:rsid w:val="000C1A07"/>
    <w:rsid w:val="000C21DB"/>
    <w:rsid w:val="000C23F2"/>
    <w:rsid w:val="000C24EA"/>
    <w:rsid w:val="000C2A32"/>
    <w:rsid w:val="000C3CD0"/>
    <w:rsid w:val="000C47C4"/>
    <w:rsid w:val="000C4E15"/>
    <w:rsid w:val="000C5BD1"/>
    <w:rsid w:val="000C5D4E"/>
    <w:rsid w:val="000C5FDA"/>
    <w:rsid w:val="000C62CE"/>
    <w:rsid w:val="000C65AF"/>
    <w:rsid w:val="000C6704"/>
    <w:rsid w:val="000C67C3"/>
    <w:rsid w:val="000C6B86"/>
    <w:rsid w:val="000C7405"/>
    <w:rsid w:val="000C7579"/>
    <w:rsid w:val="000C76A5"/>
    <w:rsid w:val="000C76DF"/>
    <w:rsid w:val="000C78C1"/>
    <w:rsid w:val="000C7B01"/>
    <w:rsid w:val="000D0523"/>
    <w:rsid w:val="000D0751"/>
    <w:rsid w:val="000D0D12"/>
    <w:rsid w:val="000D0F98"/>
    <w:rsid w:val="000D103D"/>
    <w:rsid w:val="000D10C3"/>
    <w:rsid w:val="000D2490"/>
    <w:rsid w:val="000D2B1C"/>
    <w:rsid w:val="000D2E88"/>
    <w:rsid w:val="000D3123"/>
    <w:rsid w:val="000D3A9A"/>
    <w:rsid w:val="000D3AA9"/>
    <w:rsid w:val="000D41CF"/>
    <w:rsid w:val="000D4305"/>
    <w:rsid w:val="000D4BBD"/>
    <w:rsid w:val="000D4D79"/>
    <w:rsid w:val="000D507B"/>
    <w:rsid w:val="000D5165"/>
    <w:rsid w:val="000D537B"/>
    <w:rsid w:val="000D58F4"/>
    <w:rsid w:val="000D5B89"/>
    <w:rsid w:val="000D5FAF"/>
    <w:rsid w:val="000D665A"/>
    <w:rsid w:val="000D6860"/>
    <w:rsid w:val="000D76EA"/>
    <w:rsid w:val="000D776D"/>
    <w:rsid w:val="000E101E"/>
    <w:rsid w:val="000E1177"/>
    <w:rsid w:val="000E15C4"/>
    <w:rsid w:val="000E175B"/>
    <w:rsid w:val="000E1874"/>
    <w:rsid w:val="000E1A5C"/>
    <w:rsid w:val="000E1F06"/>
    <w:rsid w:val="000E1F44"/>
    <w:rsid w:val="000E2083"/>
    <w:rsid w:val="000E3092"/>
    <w:rsid w:val="000E30BD"/>
    <w:rsid w:val="000E5403"/>
    <w:rsid w:val="000E560F"/>
    <w:rsid w:val="000E5A65"/>
    <w:rsid w:val="000E5AE1"/>
    <w:rsid w:val="000E5B38"/>
    <w:rsid w:val="000E69B5"/>
    <w:rsid w:val="000E6C82"/>
    <w:rsid w:val="000E6D87"/>
    <w:rsid w:val="000E6EA0"/>
    <w:rsid w:val="000E71AC"/>
    <w:rsid w:val="000E7487"/>
    <w:rsid w:val="000E76F1"/>
    <w:rsid w:val="000E77BA"/>
    <w:rsid w:val="000E7ABA"/>
    <w:rsid w:val="000F0992"/>
    <w:rsid w:val="000F0BA5"/>
    <w:rsid w:val="000F1619"/>
    <w:rsid w:val="000F1C7E"/>
    <w:rsid w:val="000F20EF"/>
    <w:rsid w:val="000F238E"/>
    <w:rsid w:val="000F23B7"/>
    <w:rsid w:val="000F243A"/>
    <w:rsid w:val="000F29E7"/>
    <w:rsid w:val="000F2A0B"/>
    <w:rsid w:val="000F2D0C"/>
    <w:rsid w:val="000F2DA1"/>
    <w:rsid w:val="000F2F46"/>
    <w:rsid w:val="000F3002"/>
    <w:rsid w:val="000F3202"/>
    <w:rsid w:val="000F3647"/>
    <w:rsid w:val="000F370C"/>
    <w:rsid w:val="000F3798"/>
    <w:rsid w:val="000F3B57"/>
    <w:rsid w:val="000F3C78"/>
    <w:rsid w:val="000F4AA4"/>
    <w:rsid w:val="000F51C0"/>
    <w:rsid w:val="000F52C4"/>
    <w:rsid w:val="000F5A04"/>
    <w:rsid w:val="000F5A70"/>
    <w:rsid w:val="000F5B5E"/>
    <w:rsid w:val="000F5B8B"/>
    <w:rsid w:val="000F5C9C"/>
    <w:rsid w:val="000F5CBC"/>
    <w:rsid w:val="000F6100"/>
    <w:rsid w:val="000F68AF"/>
    <w:rsid w:val="000F70DF"/>
    <w:rsid w:val="000F7323"/>
    <w:rsid w:val="000F7E7C"/>
    <w:rsid w:val="001000B8"/>
    <w:rsid w:val="001003A4"/>
    <w:rsid w:val="00100677"/>
    <w:rsid w:val="00101432"/>
    <w:rsid w:val="0010198E"/>
    <w:rsid w:val="00102578"/>
    <w:rsid w:val="00102BFE"/>
    <w:rsid w:val="00102D29"/>
    <w:rsid w:val="00103200"/>
    <w:rsid w:val="00103874"/>
    <w:rsid w:val="00103A54"/>
    <w:rsid w:val="00104037"/>
    <w:rsid w:val="001042C6"/>
    <w:rsid w:val="001043C9"/>
    <w:rsid w:val="001048D5"/>
    <w:rsid w:val="00105468"/>
    <w:rsid w:val="00105571"/>
    <w:rsid w:val="0010599D"/>
    <w:rsid w:val="00105CAD"/>
    <w:rsid w:val="00105F22"/>
    <w:rsid w:val="00106BD0"/>
    <w:rsid w:val="00106EA9"/>
    <w:rsid w:val="00106EEC"/>
    <w:rsid w:val="00106F63"/>
    <w:rsid w:val="00106F67"/>
    <w:rsid w:val="001071B4"/>
    <w:rsid w:val="00107303"/>
    <w:rsid w:val="00107CA2"/>
    <w:rsid w:val="00107EEE"/>
    <w:rsid w:val="001106AB"/>
    <w:rsid w:val="00110FEC"/>
    <w:rsid w:val="0011129B"/>
    <w:rsid w:val="00111666"/>
    <w:rsid w:val="00111CC5"/>
    <w:rsid w:val="00111E11"/>
    <w:rsid w:val="0011242A"/>
    <w:rsid w:val="001125E6"/>
    <w:rsid w:val="0011296D"/>
    <w:rsid w:val="001129E3"/>
    <w:rsid w:val="00112D4D"/>
    <w:rsid w:val="00112DEB"/>
    <w:rsid w:val="00112FBF"/>
    <w:rsid w:val="0011354F"/>
    <w:rsid w:val="00113EE0"/>
    <w:rsid w:val="0011468E"/>
    <w:rsid w:val="00114F89"/>
    <w:rsid w:val="001150C0"/>
    <w:rsid w:val="00115A50"/>
    <w:rsid w:val="00115C1A"/>
    <w:rsid w:val="00116B58"/>
    <w:rsid w:val="00116EC4"/>
    <w:rsid w:val="001170C5"/>
    <w:rsid w:val="001176FC"/>
    <w:rsid w:val="00117C8D"/>
    <w:rsid w:val="00117D0D"/>
    <w:rsid w:val="00117EF5"/>
    <w:rsid w:val="00117FBB"/>
    <w:rsid w:val="00117FC2"/>
    <w:rsid w:val="00120305"/>
    <w:rsid w:val="0012088A"/>
    <w:rsid w:val="00120975"/>
    <w:rsid w:val="00120AB1"/>
    <w:rsid w:val="00120E6B"/>
    <w:rsid w:val="00121054"/>
    <w:rsid w:val="0012169A"/>
    <w:rsid w:val="00121F45"/>
    <w:rsid w:val="0012242D"/>
    <w:rsid w:val="00122532"/>
    <w:rsid w:val="0012256A"/>
    <w:rsid w:val="001228EE"/>
    <w:rsid w:val="001229A0"/>
    <w:rsid w:val="00122C0F"/>
    <w:rsid w:val="00122FF5"/>
    <w:rsid w:val="00124000"/>
    <w:rsid w:val="00124DAB"/>
    <w:rsid w:val="00124FE2"/>
    <w:rsid w:val="0012624F"/>
    <w:rsid w:val="0012636E"/>
    <w:rsid w:val="00126512"/>
    <w:rsid w:val="00126859"/>
    <w:rsid w:val="00126DE2"/>
    <w:rsid w:val="00127401"/>
    <w:rsid w:val="0012796A"/>
    <w:rsid w:val="00127B90"/>
    <w:rsid w:val="00127D9D"/>
    <w:rsid w:val="001303E2"/>
    <w:rsid w:val="0013056B"/>
    <w:rsid w:val="00130B3A"/>
    <w:rsid w:val="00130C5A"/>
    <w:rsid w:val="00131477"/>
    <w:rsid w:val="0013184B"/>
    <w:rsid w:val="00131981"/>
    <w:rsid w:val="00131B75"/>
    <w:rsid w:val="00131DDE"/>
    <w:rsid w:val="00132030"/>
    <w:rsid w:val="001322F3"/>
    <w:rsid w:val="0013232C"/>
    <w:rsid w:val="0013237E"/>
    <w:rsid w:val="001328A2"/>
    <w:rsid w:val="00132ED6"/>
    <w:rsid w:val="0013328E"/>
    <w:rsid w:val="001339C9"/>
    <w:rsid w:val="00134405"/>
    <w:rsid w:val="00134D6A"/>
    <w:rsid w:val="00135583"/>
    <w:rsid w:val="00135AED"/>
    <w:rsid w:val="00135B4D"/>
    <w:rsid w:val="00136100"/>
    <w:rsid w:val="001363E5"/>
    <w:rsid w:val="0013694E"/>
    <w:rsid w:val="00136D27"/>
    <w:rsid w:val="00136D96"/>
    <w:rsid w:val="001372F6"/>
    <w:rsid w:val="00137607"/>
    <w:rsid w:val="0013784B"/>
    <w:rsid w:val="00140676"/>
    <w:rsid w:val="00141393"/>
    <w:rsid w:val="00141696"/>
    <w:rsid w:val="00141B00"/>
    <w:rsid w:val="001421AE"/>
    <w:rsid w:val="0014242A"/>
    <w:rsid w:val="0014319D"/>
    <w:rsid w:val="00143256"/>
    <w:rsid w:val="001433D3"/>
    <w:rsid w:val="00143604"/>
    <w:rsid w:val="00143B69"/>
    <w:rsid w:val="00143D66"/>
    <w:rsid w:val="001440BA"/>
    <w:rsid w:val="00144180"/>
    <w:rsid w:val="001445B7"/>
    <w:rsid w:val="00144EBC"/>
    <w:rsid w:val="00144EC8"/>
    <w:rsid w:val="00145165"/>
    <w:rsid w:val="00145AB7"/>
    <w:rsid w:val="00145E83"/>
    <w:rsid w:val="001462AD"/>
    <w:rsid w:val="001467B6"/>
    <w:rsid w:val="001468CB"/>
    <w:rsid w:val="00146BE4"/>
    <w:rsid w:val="00146D2E"/>
    <w:rsid w:val="00146F53"/>
    <w:rsid w:val="00147167"/>
    <w:rsid w:val="0014746F"/>
    <w:rsid w:val="00147A51"/>
    <w:rsid w:val="00147D12"/>
    <w:rsid w:val="00147DFD"/>
    <w:rsid w:val="0015106A"/>
    <w:rsid w:val="001513F9"/>
    <w:rsid w:val="00151CEB"/>
    <w:rsid w:val="0015228C"/>
    <w:rsid w:val="0015287E"/>
    <w:rsid w:val="001528F8"/>
    <w:rsid w:val="00152CDA"/>
    <w:rsid w:val="00154288"/>
    <w:rsid w:val="001547B0"/>
    <w:rsid w:val="00154E44"/>
    <w:rsid w:val="00154F7A"/>
    <w:rsid w:val="00154FD0"/>
    <w:rsid w:val="0015512D"/>
    <w:rsid w:val="00155737"/>
    <w:rsid w:val="001564BB"/>
    <w:rsid w:val="001567B4"/>
    <w:rsid w:val="00156E56"/>
    <w:rsid w:val="00156F67"/>
    <w:rsid w:val="0015798D"/>
    <w:rsid w:val="001579BF"/>
    <w:rsid w:val="00157CFF"/>
    <w:rsid w:val="00157DE4"/>
    <w:rsid w:val="00160058"/>
    <w:rsid w:val="001601C7"/>
    <w:rsid w:val="001605AC"/>
    <w:rsid w:val="00160E7C"/>
    <w:rsid w:val="00161702"/>
    <w:rsid w:val="0016199C"/>
    <w:rsid w:val="0016219C"/>
    <w:rsid w:val="0016293E"/>
    <w:rsid w:val="00162A45"/>
    <w:rsid w:val="00162E28"/>
    <w:rsid w:val="00162F0B"/>
    <w:rsid w:val="00162F16"/>
    <w:rsid w:val="001633F5"/>
    <w:rsid w:val="00163660"/>
    <w:rsid w:val="00163CB8"/>
    <w:rsid w:val="00164458"/>
    <w:rsid w:val="00164E9E"/>
    <w:rsid w:val="00165155"/>
    <w:rsid w:val="00165166"/>
    <w:rsid w:val="0016551C"/>
    <w:rsid w:val="00166212"/>
    <w:rsid w:val="0017018E"/>
    <w:rsid w:val="00170C62"/>
    <w:rsid w:val="0017183E"/>
    <w:rsid w:val="00171B52"/>
    <w:rsid w:val="00172147"/>
    <w:rsid w:val="00172A17"/>
    <w:rsid w:val="00172EB2"/>
    <w:rsid w:val="001730CE"/>
    <w:rsid w:val="001731D9"/>
    <w:rsid w:val="00173250"/>
    <w:rsid w:val="001734C8"/>
    <w:rsid w:val="0017388A"/>
    <w:rsid w:val="00173A86"/>
    <w:rsid w:val="00173D19"/>
    <w:rsid w:val="00173F82"/>
    <w:rsid w:val="00174767"/>
    <w:rsid w:val="00174C8B"/>
    <w:rsid w:val="00174EC7"/>
    <w:rsid w:val="001759E3"/>
    <w:rsid w:val="00175F98"/>
    <w:rsid w:val="00176B7A"/>
    <w:rsid w:val="0017778C"/>
    <w:rsid w:val="00177A47"/>
    <w:rsid w:val="00177EAE"/>
    <w:rsid w:val="00180005"/>
    <w:rsid w:val="00180730"/>
    <w:rsid w:val="0018082F"/>
    <w:rsid w:val="00180B9C"/>
    <w:rsid w:val="00180F35"/>
    <w:rsid w:val="0018116B"/>
    <w:rsid w:val="00181395"/>
    <w:rsid w:val="00181582"/>
    <w:rsid w:val="00181756"/>
    <w:rsid w:val="00181B0D"/>
    <w:rsid w:val="00181F06"/>
    <w:rsid w:val="00182370"/>
    <w:rsid w:val="00182759"/>
    <w:rsid w:val="00182C4A"/>
    <w:rsid w:val="00183351"/>
    <w:rsid w:val="00183619"/>
    <w:rsid w:val="00183625"/>
    <w:rsid w:val="00183D6D"/>
    <w:rsid w:val="00184093"/>
    <w:rsid w:val="00185023"/>
    <w:rsid w:val="0018544F"/>
    <w:rsid w:val="001855D2"/>
    <w:rsid w:val="00185836"/>
    <w:rsid w:val="00185955"/>
    <w:rsid w:val="00185F59"/>
    <w:rsid w:val="001860FA"/>
    <w:rsid w:val="001863D9"/>
    <w:rsid w:val="0018664C"/>
    <w:rsid w:val="00186851"/>
    <w:rsid w:val="00187104"/>
    <w:rsid w:val="00187E7F"/>
    <w:rsid w:val="00187EFE"/>
    <w:rsid w:val="001903A4"/>
    <w:rsid w:val="0019070E"/>
    <w:rsid w:val="0019108A"/>
    <w:rsid w:val="001913E1"/>
    <w:rsid w:val="00191491"/>
    <w:rsid w:val="001916BB"/>
    <w:rsid w:val="00191740"/>
    <w:rsid w:val="00191746"/>
    <w:rsid w:val="00191B25"/>
    <w:rsid w:val="0019251E"/>
    <w:rsid w:val="001925ED"/>
    <w:rsid w:val="001931A9"/>
    <w:rsid w:val="00193461"/>
    <w:rsid w:val="0019387D"/>
    <w:rsid w:val="001941E1"/>
    <w:rsid w:val="001942E2"/>
    <w:rsid w:val="001949C7"/>
    <w:rsid w:val="001949D7"/>
    <w:rsid w:val="00194A43"/>
    <w:rsid w:val="00195987"/>
    <w:rsid w:val="00195A33"/>
    <w:rsid w:val="0019621D"/>
    <w:rsid w:val="0019631F"/>
    <w:rsid w:val="0019678A"/>
    <w:rsid w:val="001968FB"/>
    <w:rsid w:val="00196CAD"/>
    <w:rsid w:val="001971A3"/>
    <w:rsid w:val="001971BD"/>
    <w:rsid w:val="00197D39"/>
    <w:rsid w:val="00197DF4"/>
    <w:rsid w:val="00197FA6"/>
    <w:rsid w:val="001A02C8"/>
    <w:rsid w:val="001A0E08"/>
    <w:rsid w:val="001A0E12"/>
    <w:rsid w:val="001A0ED9"/>
    <w:rsid w:val="001A0F72"/>
    <w:rsid w:val="001A0FD3"/>
    <w:rsid w:val="001A1019"/>
    <w:rsid w:val="001A1228"/>
    <w:rsid w:val="001A14EF"/>
    <w:rsid w:val="001A19AA"/>
    <w:rsid w:val="001A1C2B"/>
    <w:rsid w:val="001A1C95"/>
    <w:rsid w:val="001A22F2"/>
    <w:rsid w:val="001A285C"/>
    <w:rsid w:val="001A2D55"/>
    <w:rsid w:val="001A2E54"/>
    <w:rsid w:val="001A32D2"/>
    <w:rsid w:val="001A39BD"/>
    <w:rsid w:val="001A3AE1"/>
    <w:rsid w:val="001A3B8E"/>
    <w:rsid w:val="001A3D56"/>
    <w:rsid w:val="001A3E05"/>
    <w:rsid w:val="001A44F2"/>
    <w:rsid w:val="001A48E4"/>
    <w:rsid w:val="001A4902"/>
    <w:rsid w:val="001A4EAE"/>
    <w:rsid w:val="001A4F66"/>
    <w:rsid w:val="001A4FEE"/>
    <w:rsid w:val="001A53D1"/>
    <w:rsid w:val="001A5783"/>
    <w:rsid w:val="001A5A6A"/>
    <w:rsid w:val="001A5ECC"/>
    <w:rsid w:val="001A61BB"/>
    <w:rsid w:val="001A623D"/>
    <w:rsid w:val="001A6CB8"/>
    <w:rsid w:val="001A6F7D"/>
    <w:rsid w:val="001A72F7"/>
    <w:rsid w:val="001A77D3"/>
    <w:rsid w:val="001B055A"/>
    <w:rsid w:val="001B066A"/>
    <w:rsid w:val="001B0E2C"/>
    <w:rsid w:val="001B1543"/>
    <w:rsid w:val="001B155D"/>
    <w:rsid w:val="001B1A16"/>
    <w:rsid w:val="001B2AD2"/>
    <w:rsid w:val="001B2BEA"/>
    <w:rsid w:val="001B313A"/>
    <w:rsid w:val="001B3AB8"/>
    <w:rsid w:val="001B4152"/>
    <w:rsid w:val="001B4193"/>
    <w:rsid w:val="001B4366"/>
    <w:rsid w:val="001B4512"/>
    <w:rsid w:val="001B5307"/>
    <w:rsid w:val="001B5609"/>
    <w:rsid w:val="001B5856"/>
    <w:rsid w:val="001B66ED"/>
    <w:rsid w:val="001B6854"/>
    <w:rsid w:val="001B68AE"/>
    <w:rsid w:val="001B750A"/>
    <w:rsid w:val="001B7BEA"/>
    <w:rsid w:val="001C0258"/>
    <w:rsid w:val="001C04E5"/>
    <w:rsid w:val="001C061B"/>
    <w:rsid w:val="001C065C"/>
    <w:rsid w:val="001C09B6"/>
    <w:rsid w:val="001C1572"/>
    <w:rsid w:val="001C1A27"/>
    <w:rsid w:val="001C1F3E"/>
    <w:rsid w:val="001C2B8A"/>
    <w:rsid w:val="001C2D19"/>
    <w:rsid w:val="001C2F70"/>
    <w:rsid w:val="001C30FC"/>
    <w:rsid w:val="001C3162"/>
    <w:rsid w:val="001C360D"/>
    <w:rsid w:val="001C3E03"/>
    <w:rsid w:val="001C429A"/>
    <w:rsid w:val="001C4663"/>
    <w:rsid w:val="001C4DAE"/>
    <w:rsid w:val="001C5143"/>
    <w:rsid w:val="001C5B22"/>
    <w:rsid w:val="001C5C7E"/>
    <w:rsid w:val="001C5CA4"/>
    <w:rsid w:val="001C5CDC"/>
    <w:rsid w:val="001C69A7"/>
    <w:rsid w:val="001C6CC2"/>
    <w:rsid w:val="001C6D5A"/>
    <w:rsid w:val="001C704B"/>
    <w:rsid w:val="001C7FA0"/>
    <w:rsid w:val="001D02D9"/>
    <w:rsid w:val="001D02E1"/>
    <w:rsid w:val="001D04DB"/>
    <w:rsid w:val="001D094C"/>
    <w:rsid w:val="001D19D3"/>
    <w:rsid w:val="001D1F51"/>
    <w:rsid w:val="001D2059"/>
    <w:rsid w:val="001D2268"/>
    <w:rsid w:val="001D279F"/>
    <w:rsid w:val="001D3107"/>
    <w:rsid w:val="001D3252"/>
    <w:rsid w:val="001D3626"/>
    <w:rsid w:val="001D422B"/>
    <w:rsid w:val="001D4CA0"/>
    <w:rsid w:val="001D4D4B"/>
    <w:rsid w:val="001D4FF4"/>
    <w:rsid w:val="001D549B"/>
    <w:rsid w:val="001D6172"/>
    <w:rsid w:val="001D64DD"/>
    <w:rsid w:val="001D686D"/>
    <w:rsid w:val="001D6B72"/>
    <w:rsid w:val="001D75B7"/>
    <w:rsid w:val="001D7ACD"/>
    <w:rsid w:val="001D7E99"/>
    <w:rsid w:val="001D7F7D"/>
    <w:rsid w:val="001E043F"/>
    <w:rsid w:val="001E0A43"/>
    <w:rsid w:val="001E110D"/>
    <w:rsid w:val="001E12DD"/>
    <w:rsid w:val="001E15A2"/>
    <w:rsid w:val="001E18CC"/>
    <w:rsid w:val="001E18EB"/>
    <w:rsid w:val="001E1A02"/>
    <w:rsid w:val="001E1B7A"/>
    <w:rsid w:val="001E2416"/>
    <w:rsid w:val="001E252E"/>
    <w:rsid w:val="001E2C3E"/>
    <w:rsid w:val="001E3472"/>
    <w:rsid w:val="001E441B"/>
    <w:rsid w:val="001E4F53"/>
    <w:rsid w:val="001E52E7"/>
    <w:rsid w:val="001E55A9"/>
    <w:rsid w:val="001E59D7"/>
    <w:rsid w:val="001E5C83"/>
    <w:rsid w:val="001E5FF6"/>
    <w:rsid w:val="001E6856"/>
    <w:rsid w:val="001E6B65"/>
    <w:rsid w:val="001E7503"/>
    <w:rsid w:val="001E762E"/>
    <w:rsid w:val="001E7734"/>
    <w:rsid w:val="001F0B89"/>
    <w:rsid w:val="001F124A"/>
    <w:rsid w:val="001F1710"/>
    <w:rsid w:val="001F1CFF"/>
    <w:rsid w:val="001F1D7D"/>
    <w:rsid w:val="001F258F"/>
    <w:rsid w:val="001F39AB"/>
    <w:rsid w:val="001F39DF"/>
    <w:rsid w:val="001F3D10"/>
    <w:rsid w:val="001F3EE0"/>
    <w:rsid w:val="001F4172"/>
    <w:rsid w:val="001F476C"/>
    <w:rsid w:val="001F4A77"/>
    <w:rsid w:val="001F688C"/>
    <w:rsid w:val="001F6C0B"/>
    <w:rsid w:val="001F733B"/>
    <w:rsid w:val="001F744A"/>
    <w:rsid w:val="001F76BC"/>
    <w:rsid w:val="001F76FB"/>
    <w:rsid w:val="00200E25"/>
    <w:rsid w:val="00200EC2"/>
    <w:rsid w:val="00200F7F"/>
    <w:rsid w:val="00200FD6"/>
    <w:rsid w:val="00201A00"/>
    <w:rsid w:val="00202D99"/>
    <w:rsid w:val="00202DD0"/>
    <w:rsid w:val="00202F8C"/>
    <w:rsid w:val="002030DB"/>
    <w:rsid w:val="0020315D"/>
    <w:rsid w:val="0020335E"/>
    <w:rsid w:val="00203832"/>
    <w:rsid w:val="00203902"/>
    <w:rsid w:val="00203BBB"/>
    <w:rsid w:val="00203D80"/>
    <w:rsid w:val="00203FF2"/>
    <w:rsid w:val="00204209"/>
    <w:rsid w:val="0020496E"/>
    <w:rsid w:val="00204A04"/>
    <w:rsid w:val="00204B07"/>
    <w:rsid w:val="00204B41"/>
    <w:rsid w:val="00205802"/>
    <w:rsid w:val="002058F2"/>
    <w:rsid w:val="00205918"/>
    <w:rsid w:val="00205E7F"/>
    <w:rsid w:val="00206178"/>
    <w:rsid w:val="002061ED"/>
    <w:rsid w:val="00206613"/>
    <w:rsid w:val="002068A6"/>
    <w:rsid w:val="00206A52"/>
    <w:rsid w:val="00206B3B"/>
    <w:rsid w:val="00206D69"/>
    <w:rsid w:val="002078EB"/>
    <w:rsid w:val="002079DF"/>
    <w:rsid w:val="0021003C"/>
    <w:rsid w:val="00210161"/>
    <w:rsid w:val="00210F07"/>
    <w:rsid w:val="00211B60"/>
    <w:rsid w:val="00211D5A"/>
    <w:rsid w:val="00212710"/>
    <w:rsid w:val="00212758"/>
    <w:rsid w:val="002128E8"/>
    <w:rsid w:val="00212980"/>
    <w:rsid w:val="00212A06"/>
    <w:rsid w:val="0021307D"/>
    <w:rsid w:val="00213189"/>
    <w:rsid w:val="0021323B"/>
    <w:rsid w:val="00213CC1"/>
    <w:rsid w:val="00213EA5"/>
    <w:rsid w:val="00213EB7"/>
    <w:rsid w:val="00214609"/>
    <w:rsid w:val="00214641"/>
    <w:rsid w:val="0021474B"/>
    <w:rsid w:val="00214B81"/>
    <w:rsid w:val="00214F14"/>
    <w:rsid w:val="002153D9"/>
    <w:rsid w:val="0021563E"/>
    <w:rsid w:val="0021564C"/>
    <w:rsid w:val="002157B2"/>
    <w:rsid w:val="00215801"/>
    <w:rsid w:val="00215F33"/>
    <w:rsid w:val="002161F6"/>
    <w:rsid w:val="002162C2"/>
    <w:rsid w:val="002164F6"/>
    <w:rsid w:val="002164FF"/>
    <w:rsid w:val="002165E9"/>
    <w:rsid w:val="00216B1D"/>
    <w:rsid w:val="00216C65"/>
    <w:rsid w:val="0021725F"/>
    <w:rsid w:val="002174B9"/>
    <w:rsid w:val="0021797A"/>
    <w:rsid w:val="00217DC7"/>
    <w:rsid w:val="00220669"/>
    <w:rsid w:val="00220C4B"/>
    <w:rsid w:val="00220E20"/>
    <w:rsid w:val="002212CC"/>
    <w:rsid w:val="002213E9"/>
    <w:rsid w:val="002214CB"/>
    <w:rsid w:val="00221638"/>
    <w:rsid w:val="00221979"/>
    <w:rsid w:val="00221DB6"/>
    <w:rsid w:val="0022270B"/>
    <w:rsid w:val="00222889"/>
    <w:rsid w:val="00222FC6"/>
    <w:rsid w:val="002230CA"/>
    <w:rsid w:val="00223A8F"/>
    <w:rsid w:val="00224CEB"/>
    <w:rsid w:val="00224D41"/>
    <w:rsid w:val="00224D84"/>
    <w:rsid w:val="00224E64"/>
    <w:rsid w:val="0022551C"/>
    <w:rsid w:val="0022583E"/>
    <w:rsid w:val="00225AC4"/>
    <w:rsid w:val="0022607D"/>
    <w:rsid w:val="0022608A"/>
    <w:rsid w:val="00226091"/>
    <w:rsid w:val="00226739"/>
    <w:rsid w:val="00226D6E"/>
    <w:rsid w:val="00227500"/>
    <w:rsid w:val="0022761D"/>
    <w:rsid w:val="002277FD"/>
    <w:rsid w:val="00227B0B"/>
    <w:rsid w:val="00227BDA"/>
    <w:rsid w:val="0023051F"/>
    <w:rsid w:val="00230967"/>
    <w:rsid w:val="00231FF5"/>
    <w:rsid w:val="00232A83"/>
    <w:rsid w:val="00233481"/>
    <w:rsid w:val="00233C4A"/>
    <w:rsid w:val="002345B1"/>
    <w:rsid w:val="002348FD"/>
    <w:rsid w:val="00234A1B"/>
    <w:rsid w:val="00234FC4"/>
    <w:rsid w:val="00235019"/>
    <w:rsid w:val="0023552F"/>
    <w:rsid w:val="00235BBE"/>
    <w:rsid w:val="002364D0"/>
    <w:rsid w:val="002364E5"/>
    <w:rsid w:val="00236649"/>
    <w:rsid w:val="00236805"/>
    <w:rsid w:val="00236B48"/>
    <w:rsid w:val="00236C53"/>
    <w:rsid w:val="002374DF"/>
    <w:rsid w:val="002379A0"/>
    <w:rsid w:val="002402F4"/>
    <w:rsid w:val="00240EE8"/>
    <w:rsid w:val="0024105E"/>
    <w:rsid w:val="0024132B"/>
    <w:rsid w:val="00241663"/>
    <w:rsid w:val="00241931"/>
    <w:rsid w:val="00241946"/>
    <w:rsid w:val="00241D68"/>
    <w:rsid w:val="0024223A"/>
    <w:rsid w:val="002423D9"/>
    <w:rsid w:val="00242F9F"/>
    <w:rsid w:val="002437A0"/>
    <w:rsid w:val="002439BE"/>
    <w:rsid w:val="00243B00"/>
    <w:rsid w:val="00243B44"/>
    <w:rsid w:val="00243E51"/>
    <w:rsid w:val="00244D49"/>
    <w:rsid w:val="00244E78"/>
    <w:rsid w:val="00244F78"/>
    <w:rsid w:val="00245044"/>
    <w:rsid w:val="002458C8"/>
    <w:rsid w:val="00245E58"/>
    <w:rsid w:val="00246A8B"/>
    <w:rsid w:val="00246F3E"/>
    <w:rsid w:val="00246F6E"/>
    <w:rsid w:val="00247675"/>
    <w:rsid w:val="002476D8"/>
    <w:rsid w:val="002477CD"/>
    <w:rsid w:val="00247BF0"/>
    <w:rsid w:val="00247F8C"/>
    <w:rsid w:val="0025160C"/>
    <w:rsid w:val="00251E79"/>
    <w:rsid w:val="0025240C"/>
    <w:rsid w:val="0025267A"/>
    <w:rsid w:val="002528AE"/>
    <w:rsid w:val="0025291C"/>
    <w:rsid w:val="00253045"/>
    <w:rsid w:val="00253347"/>
    <w:rsid w:val="0025362A"/>
    <w:rsid w:val="00253943"/>
    <w:rsid w:val="00253B19"/>
    <w:rsid w:val="00255675"/>
    <w:rsid w:val="002557DF"/>
    <w:rsid w:val="002559FE"/>
    <w:rsid w:val="00255A0B"/>
    <w:rsid w:val="00255F76"/>
    <w:rsid w:val="0025658E"/>
    <w:rsid w:val="00256B1C"/>
    <w:rsid w:val="00256DD6"/>
    <w:rsid w:val="002572FC"/>
    <w:rsid w:val="002575FE"/>
    <w:rsid w:val="00257686"/>
    <w:rsid w:val="00257E81"/>
    <w:rsid w:val="00260C14"/>
    <w:rsid w:val="002612BE"/>
    <w:rsid w:val="002613CD"/>
    <w:rsid w:val="002615FD"/>
    <w:rsid w:val="00261648"/>
    <w:rsid w:val="00261788"/>
    <w:rsid w:val="00262075"/>
    <w:rsid w:val="00262608"/>
    <w:rsid w:val="0026272F"/>
    <w:rsid w:val="00262CD5"/>
    <w:rsid w:val="00263830"/>
    <w:rsid w:val="00263A77"/>
    <w:rsid w:val="00263FE9"/>
    <w:rsid w:val="00264067"/>
    <w:rsid w:val="0026473F"/>
    <w:rsid w:val="00265437"/>
    <w:rsid w:val="0026545F"/>
    <w:rsid w:val="0026558E"/>
    <w:rsid w:val="0026586D"/>
    <w:rsid w:val="00265EA6"/>
    <w:rsid w:val="002661A2"/>
    <w:rsid w:val="002669D9"/>
    <w:rsid w:val="00266A90"/>
    <w:rsid w:val="00266BA2"/>
    <w:rsid w:val="00267365"/>
    <w:rsid w:val="00267963"/>
    <w:rsid w:val="00270169"/>
    <w:rsid w:val="002705D3"/>
    <w:rsid w:val="00270CD4"/>
    <w:rsid w:val="002716DB"/>
    <w:rsid w:val="00271931"/>
    <w:rsid w:val="00271A0E"/>
    <w:rsid w:val="00271F86"/>
    <w:rsid w:val="0027206F"/>
    <w:rsid w:val="00272092"/>
    <w:rsid w:val="00272390"/>
    <w:rsid w:val="002727B8"/>
    <w:rsid w:val="002727E3"/>
    <w:rsid w:val="00272CE6"/>
    <w:rsid w:val="002735F1"/>
    <w:rsid w:val="002741BE"/>
    <w:rsid w:val="00274276"/>
    <w:rsid w:val="00274884"/>
    <w:rsid w:val="00274E7D"/>
    <w:rsid w:val="00275A76"/>
    <w:rsid w:val="00275BA0"/>
    <w:rsid w:val="00275EED"/>
    <w:rsid w:val="00276735"/>
    <w:rsid w:val="00276B91"/>
    <w:rsid w:val="00276E85"/>
    <w:rsid w:val="002772A6"/>
    <w:rsid w:val="00277B3B"/>
    <w:rsid w:val="00281FA8"/>
    <w:rsid w:val="00281FB8"/>
    <w:rsid w:val="00282163"/>
    <w:rsid w:val="00282D7C"/>
    <w:rsid w:val="00283089"/>
    <w:rsid w:val="002831B1"/>
    <w:rsid w:val="00284245"/>
    <w:rsid w:val="002843F7"/>
    <w:rsid w:val="00284485"/>
    <w:rsid w:val="0028484A"/>
    <w:rsid w:val="002851EC"/>
    <w:rsid w:val="00285610"/>
    <w:rsid w:val="00285BFF"/>
    <w:rsid w:val="00285EE1"/>
    <w:rsid w:val="00286270"/>
    <w:rsid w:val="00286706"/>
    <w:rsid w:val="0028691E"/>
    <w:rsid w:val="00286A99"/>
    <w:rsid w:val="00286C58"/>
    <w:rsid w:val="00286C7A"/>
    <w:rsid w:val="002870E4"/>
    <w:rsid w:val="0028724C"/>
    <w:rsid w:val="002873FF"/>
    <w:rsid w:val="00287518"/>
    <w:rsid w:val="00287550"/>
    <w:rsid w:val="00287AAD"/>
    <w:rsid w:val="00287B99"/>
    <w:rsid w:val="00290676"/>
    <w:rsid w:val="002908D6"/>
    <w:rsid w:val="0029096A"/>
    <w:rsid w:val="00290C6E"/>
    <w:rsid w:val="00290E1A"/>
    <w:rsid w:val="00290F1F"/>
    <w:rsid w:val="0029124B"/>
    <w:rsid w:val="002912E7"/>
    <w:rsid w:val="00292AAD"/>
    <w:rsid w:val="00293216"/>
    <w:rsid w:val="00293364"/>
    <w:rsid w:val="002933D9"/>
    <w:rsid w:val="002938CA"/>
    <w:rsid w:val="00293AB6"/>
    <w:rsid w:val="00293D7A"/>
    <w:rsid w:val="0029428A"/>
    <w:rsid w:val="002944D9"/>
    <w:rsid w:val="00294A14"/>
    <w:rsid w:val="00294E3D"/>
    <w:rsid w:val="0029517A"/>
    <w:rsid w:val="00295426"/>
    <w:rsid w:val="002955EC"/>
    <w:rsid w:val="0029563B"/>
    <w:rsid w:val="002961A3"/>
    <w:rsid w:val="002964CD"/>
    <w:rsid w:val="00296C16"/>
    <w:rsid w:val="002979F4"/>
    <w:rsid w:val="00297B94"/>
    <w:rsid w:val="00297BC3"/>
    <w:rsid w:val="00297E01"/>
    <w:rsid w:val="002A05AE"/>
    <w:rsid w:val="002A0722"/>
    <w:rsid w:val="002A106D"/>
    <w:rsid w:val="002A176B"/>
    <w:rsid w:val="002A1858"/>
    <w:rsid w:val="002A1D46"/>
    <w:rsid w:val="002A1E9F"/>
    <w:rsid w:val="002A1FF2"/>
    <w:rsid w:val="002A3430"/>
    <w:rsid w:val="002A3546"/>
    <w:rsid w:val="002A3881"/>
    <w:rsid w:val="002A4176"/>
    <w:rsid w:val="002A428D"/>
    <w:rsid w:val="002A4410"/>
    <w:rsid w:val="002A4AA5"/>
    <w:rsid w:val="002A4E24"/>
    <w:rsid w:val="002A4F18"/>
    <w:rsid w:val="002A545C"/>
    <w:rsid w:val="002A58C6"/>
    <w:rsid w:val="002A5A3C"/>
    <w:rsid w:val="002A5AE3"/>
    <w:rsid w:val="002A5CAD"/>
    <w:rsid w:val="002A5D09"/>
    <w:rsid w:val="002A5D24"/>
    <w:rsid w:val="002A60E7"/>
    <w:rsid w:val="002A6507"/>
    <w:rsid w:val="002A6AD0"/>
    <w:rsid w:val="002A6F3D"/>
    <w:rsid w:val="002A74D7"/>
    <w:rsid w:val="002A798C"/>
    <w:rsid w:val="002A7AD4"/>
    <w:rsid w:val="002A7DF4"/>
    <w:rsid w:val="002A7DFE"/>
    <w:rsid w:val="002B0575"/>
    <w:rsid w:val="002B05AE"/>
    <w:rsid w:val="002B062B"/>
    <w:rsid w:val="002B06EB"/>
    <w:rsid w:val="002B0AC6"/>
    <w:rsid w:val="002B0EF8"/>
    <w:rsid w:val="002B1379"/>
    <w:rsid w:val="002B1599"/>
    <w:rsid w:val="002B1A2C"/>
    <w:rsid w:val="002B1AAF"/>
    <w:rsid w:val="002B1D12"/>
    <w:rsid w:val="002B215B"/>
    <w:rsid w:val="002B231B"/>
    <w:rsid w:val="002B23E3"/>
    <w:rsid w:val="002B3F60"/>
    <w:rsid w:val="002B4A83"/>
    <w:rsid w:val="002B4E4F"/>
    <w:rsid w:val="002B4F6B"/>
    <w:rsid w:val="002B537B"/>
    <w:rsid w:val="002B5709"/>
    <w:rsid w:val="002B65DE"/>
    <w:rsid w:val="002B66FE"/>
    <w:rsid w:val="002B6ACF"/>
    <w:rsid w:val="002B6D68"/>
    <w:rsid w:val="002B738D"/>
    <w:rsid w:val="002B73F4"/>
    <w:rsid w:val="002C0995"/>
    <w:rsid w:val="002C1B6A"/>
    <w:rsid w:val="002C1C4C"/>
    <w:rsid w:val="002C239E"/>
    <w:rsid w:val="002C2923"/>
    <w:rsid w:val="002C31A3"/>
    <w:rsid w:val="002C33FC"/>
    <w:rsid w:val="002C35E8"/>
    <w:rsid w:val="002C3DC2"/>
    <w:rsid w:val="002C41AA"/>
    <w:rsid w:val="002C4CED"/>
    <w:rsid w:val="002C4DC8"/>
    <w:rsid w:val="002C4F20"/>
    <w:rsid w:val="002C52E3"/>
    <w:rsid w:val="002C5866"/>
    <w:rsid w:val="002C5871"/>
    <w:rsid w:val="002C590D"/>
    <w:rsid w:val="002C5FC6"/>
    <w:rsid w:val="002C76B9"/>
    <w:rsid w:val="002D06C1"/>
    <w:rsid w:val="002D0AC2"/>
    <w:rsid w:val="002D10A2"/>
    <w:rsid w:val="002D1517"/>
    <w:rsid w:val="002D1A30"/>
    <w:rsid w:val="002D1B94"/>
    <w:rsid w:val="002D1C5F"/>
    <w:rsid w:val="002D24B9"/>
    <w:rsid w:val="002D2A4B"/>
    <w:rsid w:val="002D2E6B"/>
    <w:rsid w:val="002D309B"/>
    <w:rsid w:val="002D3845"/>
    <w:rsid w:val="002D3907"/>
    <w:rsid w:val="002D3B2C"/>
    <w:rsid w:val="002D3FF0"/>
    <w:rsid w:val="002D42E8"/>
    <w:rsid w:val="002D43AC"/>
    <w:rsid w:val="002D57F2"/>
    <w:rsid w:val="002D6068"/>
    <w:rsid w:val="002D6495"/>
    <w:rsid w:val="002D68CD"/>
    <w:rsid w:val="002D6A71"/>
    <w:rsid w:val="002D6BE0"/>
    <w:rsid w:val="002D6D50"/>
    <w:rsid w:val="002D7169"/>
    <w:rsid w:val="002D7300"/>
    <w:rsid w:val="002D76BF"/>
    <w:rsid w:val="002D7CA4"/>
    <w:rsid w:val="002E031E"/>
    <w:rsid w:val="002E0A3D"/>
    <w:rsid w:val="002E1353"/>
    <w:rsid w:val="002E137F"/>
    <w:rsid w:val="002E13D1"/>
    <w:rsid w:val="002E2943"/>
    <w:rsid w:val="002E43F2"/>
    <w:rsid w:val="002E458E"/>
    <w:rsid w:val="002E49BB"/>
    <w:rsid w:val="002E4FD8"/>
    <w:rsid w:val="002E58BD"/>
    <w:rsid w:val="002E5986"/>
    <w:rsid w:val="002E5B8D"/>
    <w:rsid w:val="002E5C3E"/>
    <w:rsid w:val="002E6494"/>
    <w:rsid w:val="002E6980"/>
    <w:rsid w:val="002E6BEB"/>
    <w:rsid w:val="002E71EF"/>
    <w:rsid w:val="002E7417"/>
    <w:rsid w:val="002E7481"/>
    <w:rsid w:val="002E74B0"/>
    <w:rsid w:val="002E7AB8"/>
    <w:rsid w:val="002E7D11"/>
    <w:rsid w:val="002F0106"/>
    <w:rsid w:val="002F0341"/>
    <w:rsid w:val="002F0601"/>
    <w:rsid w:val="002F2011"/>
    <w:rsid w:val="002F2AD0"/>
    <w:rsid w:val="002F2E8E"/>
    <w:rsid w:val="002F3051"/>
    <w:rsid w:val="002F3127"/>
    <w:rsid w:val="002F3283"/>
    <w:rsid w:val="002F37FA"/>
    <w:rsid w:val="002F42D9"/>
    <w:rsid w:val="002F4473"/>
    <w:rsid w:val="002F4B40"/>
    <w:rsid w:val="002F4BE3"/>
    <w:rsid w:val="002F4FA9"/>
    <w:rsid w:val="002F5173"/>
    <w:rsid w:val="002F539D"/>
    <w:rsid w:val="002F55CD"/>
    <w:rsid w:val="002F5A7C"/>
    <w:rsid w:val="002F5B57"/>
    <w:rsid w:val="002F7253"/>
    <w:rsid w:val="002F7ED0"/>
    <w:rsid w:val="003004B6"/>
    <w:rsid w:val="00300ACF"/>
    <w:rsid w:val="00300B2B"/>
    <w:rsid w:val="00301297"/>
    <w:rsid w:val="00301E2D"/>
    <w:rsid w:val="003022CF"/>
    <w:rsid w:val="003023FE"/>
    <w:rsid w:val="003028D9"/>
    <w:rsid w:val="00303159"/>
    <w:rsid w:val="00303484"/>
    <w:rsid w:val="00303C43"/>
    <w:rsid w:val="003049FD"/>
    <w:rsid w:val="00304C9D"/>
    <w:rsid w:val="0030561B"/>
    <w:rsid w:val="00305648"/>
    <w:rsid w:val="0030581B"/>
    <w:rsid w:val="003058C3"/>
    <w:rsid w:val="00305C03"/>
    <w:rsid w:val="00305E23"/>
    <w:rsid w:val="003063E3"/>
    <w:rsid w:val="003065E8"/>
    <w:rsid w:val="00307B0C"/>
    <w:rsid w:val="00310005"/>
    <w:rsid w:val="003105AC"/>
    <w:rsid w:val="00310DDE"/>
    <w:rsid w:val="00310F91"/>
    <w:rsid w:val="003112DD"/>
    <w:rsid w:val="00311323"/>
    <w:rsid w:val="00311400"/>
    <w:rsid w:val="00311555"/>
    <w:rsid w:val="0031197E"/>
    <w:rsid w:val="00311EEA"/>
    <w:rsid w:val="003121E1"/>
    <w:rsid w:val="0031242C"/>
    <w:rsid w:val="00312B8A"/>
    <w:rsid w:val="003134B1"/>
    <w:rsid w:val="003136DD"/>
    <w:rsid w:val="00313D09"/>
    <w:rsid w:val="00313F19"/>
    <w:rsid w:val="0031417E"/>
    <w:rsid w:val="00314274"/>
    <w:rsid w:val="00314CF4"/>
    <w:rsid w:val="003152BA"/>
    <w:rsid w:val="00315E04"/>
    <w:rsid w:val="00316172"/>
    <w:rsid w:val="00316330"/>
    <w:rsid w:val="003163C7"/>
    <w:rsid w:val="00316642"/>
    <w:rsid w:val="00316E88"/>
    <w:rsid w:val="00316F83"/>
    <w:rsid w:val="00317007"/>
    <w:rsid w:val="003170FE"/>
    <w:rsid w:val="003175D6"/>
    <w:rsid w:val="00317E0A"/>
    <w:rsid w:val="00317F31"/>
    <w:rsid w:val="003205D8"/>
    <w:rsid w:val="00320AAF"/>
    <w:rsid w:val="00320CC5"/>
    <w:rsid w:val="00320FC1"/>
    <w:rsid w:val="003220FC"/>
    <w:rsid w:val="00322294"/>
    <w:rsid w:val="0032259A"/>
    <w:rsid w:val="003225A2"/>
    <w:rsid w:val="003225C3"/>
    <w:rsid w:val="00322903"/>
    <w:rsid w:val="00322A6C"/>
    <w:rsid w:val="00322D63"/>
    <w:rsid w:val="003239BB"/>
    <w:rsid w:val="00323AC7"/>
    <w:rsid w:val="00324A05"/>
    <w:rsid w:val="0032524E"/>
    <w:rsid w:val="00325ADF"/>
    <w:rsid w:val="003261F5"/>
    <w:rsid w:val="00326A50"/>
    <w:rsid w:val="00327240"/>
    <w:rsid w:val="00327412"/>
    <w:rsid w:val="0032746F"/>
    <w:rsid w:val="00327765"/>
    <w:rsid w:val="00330171"/>
    <w:rsid w:val="003305FF"/>
    <w:rsid w:val="00330785"/>
    <w:rsid w:val="003308B2"/>
    <w:rsid w:val="00330924"/>
    <w:rsid w:val="00330FA3"/>
    <w:rsid w:val="003318A0"/>
    <w:rsid w:val="00331B0E"/>
    <w:rsid w:val="00332BCE"/>
    <w:rsid w:val="00332DFB"/>
    <w:rsid w:val="00333816"/>
    <w:rsid w:val="00333894"/>
    <w:rsid w:val="00333995"/>
    <w:rsid w:val="00333F4E"/>
    <w:rsid w:val="003342AD"/>
    <w:rsid w:val="003346FB"/>
    <w:rsid w:val="00334877"/>
    <w:rsid w:val="00334E34"/>
    <w:rsid w:val="00335017"/>
    <w:rsid w:val="00335056"/>
    <w:rsid w:val="0033541A"/>
    <w:rsid w:val="003356D9"/>
    <w:rsid w:val="003357DE"/>
    <w:rsid w:val="00335826"/>
    <w:rsid w:val="00336041"/>
    <w:rsid w:val="0033654F"/>
    <w:rsid w:val="0033690E"/>
    <w:rsid w:val="00336C55"/>
    <w:rsid w:val="00337034"/>
    <w:rsid w:val="003372AA"/>
    <w:rsid w:val="00337556"/>
    <w:rsid w:val="003376E4"/>
    <w:rsid w:val="00337B9E"/>
    <w:rsid w:val="00337D1D"/>
    <w:rsid w:val="0034017E"/>
    <w:rsid w:val="003402CF"/>
    <w:rsid w:val="00340B9B"/>
    <w:rsid w:val="00340CC4"/>
    <w:rsid w:val="003412DC"/>
    <w:rsid w:val="0034166A"/>
    <w:rsid w:val="00342087"/>
    <w:rsid w:val="00342225"/>
    <w:rsid w:val="00342638"/>
    <w:rsid w:val="00343676"/>
    <w:rsid w:val="00344072"/>
    <w:rsid w:val="0034410E"/>
    <w:rsid w:val="00344464"/>
    <w:rsid w:val="003445D6"/>
    <w:rsid w:val="003445E0"/>
    <w:rsid w:val="00344DF0"/>
    <w:rsid w:val="003452A6"/>
    <w:rsid w:val="00345442"/>
    <w:rsid w:val="00345E94"/>
    <w:rsid w:val="0034609A"/>
    <w:rsid w:val="003464B7"/>
    <w:rsid w:val="00346877"/>
    <w:rsid w:val="003468A3"/>
    <w:rsid w:val="00346AF1"/>
    <w:rsid w:val="003475CB"/>
    <w:rsid w:val="003477D6"/>
    <w:rsid w:val="0034785F"/>
    <w:rsid w:val="00350340"/>
    <w:rsid w:val="003504DF"/>
    <w:rsid w:val="00350A5F"/>
    <w:rsid w:val="00350D33"/>
    <w:rsid w:val="00350F06"/>
    <w:rsid w:val="0035108E"/>
    <w:rsid w:val="00351174"/>
    <w:rsid w:val="00351AC0"/>
    <w:rsid w:val="00351BD3"/>
    <w:rsid w:val="00351CFF"/>
    <w:rsid w:val="00352320"/>
    <w:rsid w:val="00352547"/>
    <w:rsid w:val="003528F3"/>
    <w:rsid w:val="00353079"/>
    <w:rsid w:val="003538C4"/>
    <w:rsid w:val="00353A90"/>
    <w:rsid w:val="00353E8D"/>
    <w:rsid w:val="00353FE1"/>
    <w:rsid w:val="0035411C"/>
    <w:rsid w:val="003550CD"/>
    <w:rsid w:val="00355265"/>
    <w:rsid w:val="00355509"/>
    <w:rsid w:val="00355728"/>
    <w:rsid w:val="003558A9"/>
    <w:rsid w:val="00355AC5"/>
    <w:rsid w:val="00355FCC"/>
    <w:rsid w:val="00356120"/>
    <w:rsid w:val="00356944"/>
    <w:rsid w:val="00356BC9"/>
    <w:rsid w:val="00356F9A"/>
    <w:rsid w:val="0035718D"/>
    <w:rsid w:val="00357285"/>
    <w:rsid w:val="0035736C"/>
    <w:rsid w:val="0035778A"/>
    <w:rsid w:val="00357AB9"/>
    <w:rsid w:val="00357DFE"/>
    <w:rsid w:val="00357F09"/>
    <w:rsid w:val="00360110"/>
    <w:rsid w:val="00360D3D"/>
    <w:rsid w:val="0036133A"/>
    <w:rsid w:val="003613FF"/>
    <w:rsid w:val="0036164D"/>
    <w:rsid w:val="0036177D"/>
    <w:rsid w:val="003631A7"/>
    <w:rsid w:val="003632FD"/>
    <w:rsid w:val="00364134"/>
    <w:rsid w:val="003648A6"/>
    <w:rsid w:val="0036497D"/>
    <w:rsid w:val="00364C55"/>
    <w:rsid w:val="00365170"/>
    <w:rsid w:val="003653E2"/>
    <w:rsid w:val="0036553B"/>
    <w:rsid w:val="003655CE"/>
    <w:rsid w:val="00365937"/>
    <w:rsid w:val="003659AC"/>
    <w:rsid w:val="00365B1F"/>
    <w:rsid w:val="00365E65"/>
    <w:rsid w:val="003667D2"/>
    <w:rsid w:val="00366F85"/>
    <w:rsid w:val="00367E23"/>
    <w:rsid w:val="0037045B"/>
    <w:rsid w:val="003704FC"/>
    <w:rsid w:val="003709BE"/>
    <w:rsid w:val="003712ED"/>
    <w:rsid w:val="00371C25"/>
    <w:rsid w:val="00371EB7"/>
    <w:rsid w:val="003730EC"/>
    <w:rsid w:val="00373186"/>
    <w:rsid w:val="003732CC"/>
    <w:rsid w:val="00373746"/>
    <w:rsid w:val="00373D35"/>
    <w:rsid w:val="00373E52"/>
    <w:rsid w:val="00373EF5"/>
    <w:rsid w:val="00373FBF"/>
    <w:rsid w:val="00374006"/>
    <w:rsid w:val="003740C2"/>
    <w:rsid w:val="003740E8"/>
    <w:rsid w:val="00374430"/>
    <w:rsid w:val="003745BF"/>
    <w:rsid w:val="003746D4"/>
    <w:rsid w:val="00374B62"/>
    <w:rsid w:val="0037555E"/>
    <w:rsid w:val="00375E9A"/>
    <w:rsid w:val="00376614"/>
    <w:rsid w:val="00376826"/>
    <w:rsid w:val="00376B51"/>
    <w:rsid w:val="00376F4C"/>
    <w:rsid w:val="003773B1"/>
    <w:rsid w:val="003800FA"/>
    <w:rsid w:val="003802CE"/>
    <w:rsid w:val="003803C4"/>
    <w:rsid w:val="00380D5A"/>
    <w:rsid w:val="0038121A"/>
    <w:rsid w:val="00381269"/>
    <w:rsid w:val="0038172A"/>
    <w:rsid w:val="00381A61"/>
    <w:rsid w:val="00381E6D"/>
    <w:rsid w:val="00382535"/>
    <w:rsid w:val="00382AED"/>
    <w:rsid w:val="00382C67"/>
    <w:rsid w:val="0038300C"/>
    <w:rsid w:val="003832B4"/>
    <w:rsid w:val="0038373D"/>
    <w:rsid w:val="00383AA4"/>
    <w:rsid w:val="00383B54"/>
    <w:rsid w:val="00383E28"/>
    <w:rsid w:val="003842BC"/>
    <w:rsid w:val="00384467"/>
    <w:rsid w:val="00384488"/>
    <w:rsid w:val="00384760"/>
    <w:rsid w:val="00384ACB"/>
    <w:rsid w:val="00384F1D"/>
    <w:rsid w:val="00384FAE"/>
    <w:rsid w:val="003850C9"/>
    <w:rsid w:val="003850CE"/>
    <w:rsid w:val="0038551E"/>
    <w:rsid w:val="003855F1"/>
    <w:rsid w:val="003858A9"/>
    <w:rsid w:val="0038591A"/>
    <w:rsid w:val="00386C19"/>
    <w:rsid w:val="00387383"/>
    <w:rsid w:val="003873B3"/>
    <w:rsid w:val="003876E8"/>
    <w:rsid w:val="00390472"/>
    <w:rsid w:val="00390D82"/>
    <w:rsid w:val="00390D97"/>
    <w:rsid w:val="00391FB9"/>
    <w:rsid w:val="00392380"/>
    <w:rsid w:val="0039257F"/>
    <w:rsid w:val="0039278C"/>
    <w:rsid w:val="0039361A"/>
    <w:rsid w:val="00393A3D"/>
    <w:rsid w:val="00393CE2"/>
    <w:rsid w:val="00394765"/>
    <w:rsid w:val="00394F9D"/>
    <w:rsid w:val="00395C0C"/>
    <w:rsid w:val="00395D9C"/>
    <w:rsid w:val="00395F1B"/>
    <w:rsid w:val="00395F82"/>
    <w:rsid w:val="00396151"/>
    <w:rsid w:val="003966A2"/>
    <w:rsid w:val="00396BA7"/>
    <w:rsid w:val="0039733C"/>
    <w:rsid w:val="003973E5"/>
    <w:rsid w:val="00397E4F"/>
    <w:rsid w:val="003A072B"/>
    <w:rsid w:val="003A0AC7"/>
    <w:rsid w:val="003A0C86"/>
    <w:rsid w:val="003A0E36"/>
    <w:rsid w:val="003A15D0"/>
    <w:rsid w:val="003A165E"/>
    <w:rsid w:val="003A183F"/>
    <w:rsid w:val="003A1E7B"/>
    <w:rsid w:val="003A2255"/>
    <w:rsid w:val="003A242A"/>
    <w:rsid w:val="003A2740"/>
    <w:rsid w:val="003A31AD"/>
    <w:rsid w:val="003A32BE"/>
    <w:rsid w:val="003A3783"/>
    <w:rsid w:val="003A3AC9"/>
    <w:rsid w:val="003A4070"/>
    <w:rsid w:val="003A4087"/>
    <w:rsid w:val="003A4278"/>
    <w:rsid w:val="003A4340"/>
    <w:rsid w:val="003A56DD"/>
    <w:rsid w:val="003A606F"/>
    <w:rsid w:val="003A6120"/>
    <w:rsid w:val="003A6C72"/>
    <w:rsid w:val="003A71DC"/>
    <w:rsid w:val="003A7AC7"/>
    <w:rsid w:val="003A7F0F"/>
    <w:rsid w:val="003B022B"/>
    <w:rsid w:val="003B09B3"/>
    <w:rsid w:val="003B0DAC"/>
    <w:rsid w:val="003B0FF7"/>
    <w:rsid w:val="003B160C"/>
    <w:rsid w:val="003B1E0B"/>
    <w:rsid w:val="003B2DAC"/>
    <w:rsid w:val="003B36C4"/>
    <w:rsid w:val="003B3B54"/>
    <w:rsid w:val="003B3E9D"/>
    <w:rsid w:val="003B402B"/>
    <w:rsid w:val="003B4519"/>
    <w:rsid w:val="003B4D48"/>
    <w:rsid w:val="003B4E5F"/>
    <w:rsid w:val="003B5E5F"/>
    <w:rsid w:val="003B5FFC"/>
    <w:rsid w:val="003B6139"/>
    <w:rsid w:val="003B6D9B"/>
    <w:rsid w:val="003B6FEB"/>
    <w:rsid w:val="003B733F"/>
    <w:rsid w:val="003B775D"/>
    <w:rsid w:val="003B7C00"/>
    <w:rsid w:val="003C0524"/>
    <w:rsid w:val="003C071B"/>
    <w:rsid w:val="003C186B"/>
    <w:rsid w:val="003C2521"/>
    <w:rsid w:val="003C299F"/>
    <w:rsid w:val="003C2F6D"/>
    <w:rsid w:val="003C347C"/>
    <w:rsid w:val="003C480D"/>
    <w:rsid w:val="003C4B38"/>
    <w:rsid w:val="003C4C25"/>
    <w:rsid w:val="003C55CD"/>
    <w:rsid w:val="003C5B3F"/>
    <w:rsid w:val="003C5BAB"/>
    <w:rsid w:val="003C61A9"/>
    <w:rsid w:val="003C644D"/>
    <w:rsid w:val="003C6644"/>
    <w:rsid w:val="003C6E28"/>
    <w:rsid w:val="003C6E3A"/>
    <w:rsid w:val="003C7025"/>
    <w:rsid w:val="003C7069"/>
    <w:rsid w:val="003C7D02"/>
    <w:rsid w:val="003D0C3E"/>
    <w:rsid w:val="003D0C8E"/>
    <w:rsid w:val="003D0D5F"/>
    <w:rsid w:val="003D0FC4"/>
    <w:rsid w:val="003D156B"/>
    <w:rsid w:val="003D166B"/>
    <w:rsid w:val="003D171F"/>
    <w:rsid w:val="003D1B15"/>
    <w:rsid w:val="003D2C42"/>
    <w:rsid w:val="003D357A"/>
    <w:rsid w:val="003D3DF4"/>
    <w:rsid w:val="003D3EC6"/>
    <w:rsid w:val="003D4884"/>
    <w:rsid w:val="003D4A0D"/>
    <w:rsid w:val="003D4CD0"/>
    <w:rsid w:val="003D5C7B"/>
    <w:rsid w:val="003D6137"/>
    <w:rsid w:val="003D69BC"/>
    <w:rsid w:val="003D6A3D"/>
    <w:rsid w:val="003D6D44"/>
    <w:rsid w:val="003D718C"/>
    <w:rsid w:val="003D75BF"/>
    <w:rsid w:val="003D7F22"/>
    <w:rsid w:val="003E0665"/>
    <w:rsid w:val="003E097E"/>
    <w:rsid w:val="003E0A13"/>
    <w:rsid w:val="003E0B95"/>
    <w:rsid w:val="003E0D65"/>
    <w:rsid w:val="003E137B"/>
    <w:rsid w:val="003E1560"/>
    <w:rsid w:val="003E1693"/>
    <w:rsid w:val="003E1E42"/>
    <w:rsid w:val="003E20A6"/>
    <w:rsid w:val="003E2353"/>
    <w:rsid w:val="003E2367"/>
    <w:rsid w:val="003E29E5"/>
    <w:rsid w:val="003E2C7C"/>
    <w:rsid w:val="003E2EB1"/>
    <w:rsid w:val="003E3580"/>
    <w:rsid w:val="003E39F6"/>
    <w:rsid w:val="003E3E95"/>
    <w:rsid w:val="003E4525"/>
    <w:rsid w:val="003E491F"/>
    <w:rsid w:val="003E4978"/>
    <w:rsid w:val="003E4DF9"/>
    <w:rsid w:val="003E57C5"/>
    <w:rsid w:val="003E591E"/>
    <w:rsid w:val="003E59A6"/>
    <w:rsid w:val="003E5E31"/>
    <w:rsid w:val="003E60BE"/>
    <w:rsid w:val="003E6249"/>
    <w:rsid w:val="003E63A7"/>
    <w:rsid w:val="003E648E"/>
    <w:rsid w:val="003E6A5E"/>
    <w:rsid w:val="003E7ADD"/>
    <w:rsid w:val="003F02C8"/>
    <w:rsid w:val="003F0308"/>
    <w:rsid w:val="003F06B4"/>
    <w:rsid w:val="003F1112"/>
    <w:rsid w:val="003F1153"/>
    <w:rsid w:val="003F1827"/>
    <w:rsid w:val="003F1B3E"/>
    <w:rsid w:val="003F220D"/>
    <w:rsid w:val="003F33AD"/>
    <w:rsid w:val="003F4240"/>
    <w:rsid w:val="003F43D9"/>
    <w:rsid w:val="003F45BA"/>
    <w:rsid w:val="003F45CF"/>
    <w:rsid w:val="003F49AA"/>
    <w:rsid w:val="003F4FE5"/>
    <w:rsid w:val="003F518F"/>
    <w:rsid w:val="003F56CA"/>
    <w:rsid w:val="003F5ACE"/>
    <w:rsid w:val="003F5FD9"/>
    <w:rsid w:val="003F648B"/>
    <w:rsid w:val="003F697E"/>
    <w:rsid w:val="003F718F"/>
    <w:rsid w:val="003F75E5"/>
    <w:rsid w:val="003F7879"/>
    <w:rsid w:val="003F7B73"/>
    <w:rsid w:val="003F7B93"/>
    <w:rsid w:val="003F7E3C"/>
    <w:rsid w:val="00400019"/>
    <w:rsid w:val="004003D7"/>
    <w:rsid w:val="0040086D"/>
    <w:rsid w:val="00400904"/>
    <w:rsid w:val="0040129F"/>
    <w:rsid w:val="00401D2F"/>
    <w:rsid w:val="00402219"/>
    <w:rsid w:val="0040371C"/>
    <w:rsid w:val="00403F34"/>
    <w:rsid w:val="004040F5"/>
    <w:rsid w:val="00404202"/>
    <w:rsid w:val="00404A1B"/>
    <w:rsid w:val="00404E48"/>
    <w:rsid w:val="00404ED6"/>
    <w:rsid w:val="004052E1"/>
    <w:rsid w:val="0040549F"/>
    <w:rsid w:val="004055C4"/>
    <w:rsid w:val="004060DF"/>
    <w:rsid w:val="00406161"/>
    <w:rsid w:val="0040639B"/>
    <w:rsid w:val="00406A43"/>
    <w:rsid w:val="004070A9"/>
    <w:rsid w:val="004105E1"/>
    <w:rsid w:val="00410A4C"/>
    <w:rsid w:val="00410B5E"/>
    <w:rsid w:val="00411A66"/>
    <w:rsid w:val="00411C08"/>
    <w:rsid w:val="00412615"/>
    <w:rsid w:val="0041284E"/>
    <w:rsid w:val="00412DF4"/>
    <w:rsid w:val="004133F3"/>
    <w:rsid w:val="00413B25"/>
    <w:rsid w:val="004140B4"/>
    <w:rsid w:val="004140CF"/>
    <w:rsid w:val="00414F75"/>
    <w:rsid w:val="004155BD"/>
    <w:rsid w:val="004158BA"/>
    <w:rsid w:val="00415ABC"/>
    <w:rsid w:val="004160CA"/>
    <w:rsid w:val="004161D7"/>
    <w:rsid w:val="0041635F"/>
    <w:rsid w:val="00416FA6"/>
    <w:rsid w:val="004173BC"/>
    <w:rsid w:val="004176B4"/>
    <w:rsid w:val="00417DDF"/>
    <w:rsid w:val="00420D24"/>
    <w:rsid w:val="00421577"/>
    <w:rsid w:val="0042164C"/>
    <w:rsid w:val="00421665"/>
    <w:rsid w:val="0042213B"/>
    <w:rsid w:val="004222A1"/>
    <w:rsid w:val="0042233D"/>
    <w:rsid w:val="00422586"/>
    <w:rsid w:val="004229C3"/>
    <w:rsid w:val="00422D93"/>
    <w:rsid w:val="00423EC4"/>
    <w:rsid w:val="00424301"/>
    <w:rsid w:val="0042491C"/>
    <w:rsid w:val="00424CCE"/>
    <w:rsid w:val="00424DA3"/>
    <w:rsid w:val="0042532D"/>
    <w:rsid w:val="004253CD"/>
    <w:rsid w:val="00425443"/>
    <w:rsid w:val="0042572C"/>
    <w:rsid w:val="00425A1F"/>
    <w:rsid w:val="00425AC1"/>
    <w:rsid w:val="00425F46"/>
    <w:rsid w:val="004264D7"/>
    <w:rsid w:val="0042722A"/>
    <w:rsid w:val="004275E1"/>
    <w:rsid w:val="00427AA7"/>
    <w:rsid w:val="00427BB0"/>
    <w:rsid w:val="004300C5"/>
    <w:rsid w:val="004300D0"/>
    <w:rsid w:val="00430675"/>
    <w:rsid w:val="00430C9F"/>
    <w:rsid w:val="004313CB"/>
    <w:rsid w:val="004316A9"/>
    <w:rsid w:val="0043180F"/>
    <w:rsid w:val="0043190F"/>
    <w:rsid w:val="004319A4"/>
    <w:rsid w:val="00431C55"/>
    <w:rsid w:val="00431EDE"/>
    <w:rsid w:val="0043262F"/>
    <w:rsid w:val="00433268"/>
    <w:rsid w:val="004333D7"/>
    <w:rsid w:val="00433695"/>
    <w:rsid w:val="00434571"/>
    <w:rsid w:val="0043457C"/>
    <w:rsid w:val="00434A13"/>
    <w:rsid w:val="00434B4D"/>
    <w:rsid w:val="00434FD9"/>
    <w:rsid w:val="004352BB"/>
    <w:rsid w:val="00435C92"/>
    <w:rsid w:val="00436263"/>
    <w:rsid w:val="00436396"/>
    <w:rsid w:val="0043665A"/>
    <w:rsid w:val="0043773D"/>
    <w:rsid w:val="004378AE"/>
    <w:rsid w:val="0043790F"/>
    <w:rsid w:val="00437937"/>
    <w:rsid w:val="004379EE"/>
    <w:rsid w:val="00437B94"/>
    <w:rsid w:val="00437CB7"/>
    <w:rsid w:val="00437FA0"/>
    <w:rsid w:val="00440151"/>
    <w:rsid w:val="004406B7"/>
    <w:rsid w:val="0044083E"/>
    <w:rsid w:val="00440AB3"/>
    <w:rsid w:val="00440AE6"/>
    <w:rsid w:val="00440D5D"/>
    <w:rsid w:val="00440E31"/>
    <w:rsid w:val="00440F6D"/>
    <w:rsid w:val="00441000"/>
    <w:rsid w:val="00442102"/>
    <w:rsid w:val="004429A4"/>
    <w:rsid w:val="00442BAD"/>
    <w:rsid w:val="00443A23"/>
    <w:rsid w:val="00445459"/>
    <w:rsid w:val="00445AFB"/>
    <w:rsid w:val="0044683F"/>
    <w:rsid w:val="00446FB1"/>
    <w:rsid w:val="004471C7"/>
    <w:rsid w:val="004476DC"/>
    <w:rsid w:val="00450497"/>
    <w:rsid w:val="00450652"/>
    <w:rsid w:val="0045086A"/>
    <w:rsid w:val="00450AFB"/>
    <w:rsid w:val="0045123D"/>
    <w:rsid w:val="00451AC7"/>
    <w:rsid w:val="00451D38"/>
    <w:rsid w:val="00451E0D"/>
    <w:rsid w:val="004522F1"/>
    <w:rsid w:val="004524C1"/>
    <w:rsid w:val="00452520"/>
    <w:rsid w:val="0045280A"/>
    <w:rsid w:val="00452B72"/>
    <w:rsid w:val="00452F5A"/>
    <w:rsid w:val="00452FE1"/>
    <w:rsid w:val="0045304C"/>
    <w:rsid w:val="00453612"/>
    <w:rsid w:val="004538B5"/>
    <w:rsid w:val="00453D37"/>
    <w:rsid w:val="0045426D"/>
    <w:rsid w:val="004543E4"/>
    <w:rsid w:val="004544B6"/>
    <w:rsid w:val="004544E5"/>
    <w:rsid w:val="00454D4D"/>
    <w:rsid w:val="004552E8"/>
    <w:rsid w:val="00455662"/>
    <w:rsid w:val="00456E7C"/>
    <w:rsid w:val="00457160"/>
    <w:rsid w:val="0045739A"/>
    <w:rsid w:val="004577D0"/>
    <w:rsid w:val="00457872"/>
    <w:rsid w:val="0046003A"/>
    <w:rsid w:val="004601A5"/>
    <w:rsid w:val="004604FF"/>
    <w:rsid w:val="004607B2"/>
    <w:rsid w:val="00460CFA"/>
    <w:rsid w:val="00461414"/>
    <w:rsid w:val="004617FC"/>
    <w:rsid w:val="00461931"/>
    <w:rsid w:val="00461984"/>
    <w:rsid w:val="00461E97"/>
    <w:rsid w:val="004622E7"/>
    <w:rsid w:val="00462858"/>
    <w:rsid w:val="0046289C"/>
    <w:rsid w:val="00462D7B"/>
    <w:rsid w:val="00462EF5"/>
    <w:rsid w:val="0046315E"/>
    <w:rsid w:val="004632FE"/>
    <w:rsid w:val="00463724"/>
    <w:rsid w:val="00463BF2"/>
    <w:rsid w:val="0046403F"/>
    <w:rsid w:val="0046416F"/>
    <w:rsid w:val="00464F56"/>
    <w:rsid w:val="004651A3"/>
    <w:rsid w:val="004652B5"/>
    <w:rsid w:val="00465405"/>
    <w:rsid w:val="0046592C"/>
    <w:rsid w:val="00466948"/>
    <w:rsid w:val="004675F0"/>
    <w:rsid w:val="00467790"/>
    <w:rsid w:val="00467DE8"/>
    <w:rsid w:val="004708C0"/>
    <w:rsid w:val="0047090A"/>
    <w:rsid w:val="0047151F"/>
    <w:rsid w:val="00471993"/>
    <w:rsid w:val="00471C4D"/>
    <w:rsid w:val="00471DCE"/>
    <w:rsid w:val="0047201A"/>
    <w:rsid w:val="00472043"/>
    <w:rsid w:val="004720D6"/>
    <w:rsid w:val="0047238F"/>
    <w:rsid w:val="00472638"/>
    <w:rsid w:val="004727F6"/>
    <w:rsid w:val="00472DF2"/>
    <w:rsid w:val="00473093"/>
    <w:rsid w:val="004730AA"/>
    <w:rsid w:val="00473DC7"/>
    <w:rsid w:val="0047410A"/>
    <w:rsid w:val="004741FB"/>
    <w:rsid w:val="004744A8"/>
    <w:rsid w:val="004747E4"/>
    <w:rsid w:val="00475048"/>
    <w:rsid w:val="00475126"/>
    <w:rsid w:val="004752E5"/>
    <w:rsid w:val="00475415"/>
    <w:rsid w:val="00475655"/>
    <w:rsid w:val="00475BAD"/>
    <w:rsid w:val="00475D73"/>
    <w:rsid w:val="00475D93"/>
    <w:rsid w:val="004766B0"/>
    <w:rsid w:val="00476798"/>
    <w:rsid w:val="00476C6A"/>
    <w:rsid w:val="00476EF9"/>
    <w:rsid w:val="00476F4B"/>
    <w:rsid w:val="00477766"/>
    <w:rsid w:val="00477B95"/>
    <w:rsid w:val="00477D52"/>
    <w:rsid w:val="00480036"/>
    <w:rsid w:val="004805D7"/>
    <w:rsid w:val="00480729"/>
    <w:rsid w:val="004809B6"/>
    <w:rsid w:val="00480AAD"/>
    <w:rsid w:val="00480CF6"/>
    <w:rsid w:val="004810D3"/>
    <w:rsid w:val="004823BA"/>
    <w:rsid w:val="00483136"/>
    <w:rsid w:val="00483EBA"/>
    <w:rsid w:val="004841EF"/>
    <w:rsid w:val="004847EA"/>
    <w:rsid w:val="0048489F"/>
    <w:rsid w:val="00484B46"/>
    <w:rsid w:val="00484EE5"/>
    <w:rsid w:val="00484FDA"/>
    <w:rsid w:val="00485526"/>
    <w:rsid w:val="00485D73"/>
    <w:rsid w:val="00485FA2"/>
    <w:rsid w:val="00486F5E"/>
    <w:rsid w:val="00487C2C"/>
    <w:rsid w:val="004902D4"/>
    <w:rsid w:val="004906DC"/>
    <w:rsid w:val="00490944"/>
    <w:rsid w:val="00490EF8"/>
    <w:rsid w:val="00490F2A"/>
    <w:rsid w:val="004915D3"/>
    <w:rsid w:val="00491851"/>
    <w:rsid w:val="00491956"/>
    <w:rsid w:val="004919B3"/>
    <w:rsid w:val="0049211B"/>
    <w:rsid w:val="0049211C"/>
    <w:rsid w:val="00492847"/>
    <w:rsid w:val="00492BDA"/>
    <w:rsid w:val="00492CAD"/>
    <w:rsid w:val="004932DB"/>
    <w:rsid w:val="004933C6"/>
    <w:rsid w:val="004933F3"/>
    <w:rsid w:val="00493436"/>
    <w:rsid w:val="00493EBB"/>
    <w:rsid w:val="00494144"/>
    <w:rsid w:val="00494167"/>
    <w:rsid w:val="0049422C"/>
    <w:rsid w:val="004942A1"/>
    <w:rsid w:val="00494689"/>
    <w:rsid w:val="00494C33"/>
    <w:rsid w:val="00494EA1"/>
    <w:rsid w:val="00495461"/>
    <w:rsid w:val="00495937"/>
    <w:rsid w:val="00495EDD"/>
    <w:rsid w:val="00495F03"/>
    <w:rsid w:val="00496095"/>
    <w:rsid w:val="00496342"/>
    <w:rsid w:val="00496801"/>
    <w:rsid w:val="00497203"/>
    <w:rsid w:val="004973FE"/>
    <w:rsid w:val="00497434"/>
    <w:rsid w:val="00497F25"/>
    <w:rsid w:val="004A0C13"/>
    <w:rsid w:val="004A104A"/>
    <w:rsid w:val="004A1365"/>
    <w:rsid w:val="004A18E0"/>
    <w:rsid w:val="004A19F9"/>
    <w:rsid w:val="004A1A24"/>
    <w:rsid w:val="004A287A"/>
    <w:rsid w:val="004A32CE"/>
    <w:rsid w:val="004A3427"/>
    <w:rsid w:val="004A35AB"/>
    <w:rsid w:val="004A35F0"/>
    <w:rsid w:val="004A3636"/>
    <w:rsid w:val="004A3801"/>
    <w:rsid w:val="004A3B27"/>
    <w:rsid w:val="004A4240"/>
    <w:rsid w:val="004A42B8"/>
    <w:rsid w:val="004A42E0"/>
    <w:rsid w:val="004A44F6"/>
    <w:rsid w:val="004A4743"/>
    <w:rsid w:val="004A4787"/>
    <w:rsid w:val="004A4E23"/>
    <w:rsid w:val="004A5123"/>
    <w:rsid w:val="004A5828"/>
    <w:rsid w:val="004A6AAC"/>
    <w:rsid w:val="004A74D8"/>
    <w:rsid w:val="004A7C89"/>
    <w:rsid w:val="004B0309"/>
    <w:rsid w:val="004B031A"/>
    <w:rsid w:val="004B05E6"/>
    <w:rsid w:val="004B0F26"/>
    <w:rsid w:val="004B0F63"/>
    <w:rsid w:val="004B1855"/>
    <w:rsid w:val="004B18A6"/>
    <w:rsid w:val="004B19EE"/>
    <w:rsid w:val="004B1C69"/>
    <w:rsid w:val="004B1D4E"/>
    <w:rsid w:val="004B21F8"/>
    <w:rsid w:val="004B2C15"/>
    <w:rsid w:val="004B3522"/>
    <w:rsid w:val="004B3646"/>
    <w:rsid w:val="004B3729"/>
    <w:rsid w:val="004B3B94"/>
    <w:rsid w:val="004B3CAF"/>
    <w:rsid w:val="004B4BC7"/>
    <w:rsid w:val="004B54B0"/>
    <w:rsid w:val="004B5678"/>
    <w:rsid w:val="004B56DB"/>
    <w:rsid w:val="004B5724"/>
    <w:rsid w:val="004B5F12"/>
    <w:rsid w:val="004B6369"/>
    <w:rsid w:val="004B63F8"/>
    <w:rsid w:val="004B69F4"/>
    <w:rsid w:val="004B69F8"/>
    <w:rsid w:val="004B6C73"/>
    <w:rsid w:val="004B710C"/>
    <w:rsid w:val="004B7481"/>
    <w:rsid w:val="004B7A6F"/>
    <w:rsid w:val="004B7DA5"/>
    <w:rsid w:val="004C05EE"/>
    <w:rsid w:val="004C0B4D"/>
    <w:rsid w:val="004C0CF8"/>
    <w:rsid w:val="004C0E23"/>
    <w:rsid w:val="004C167D"/>
    <w:rsid w:val="004C1CAB"/>
    <w:rsid w:val="004C1CB0"/>
    <w:rsid w:val="004C2242"/>
    <w:rsid w:val="004C27EF"/>
    <w:rsid w:val="004C2B46"/>
    <w:rsid w:val="004C2BAC"/>
    <w:rsid w:val="004C2E81"/>
    <w:rsid w:val="004C37BD"/>
    <w:rsid w:val="004C3A26"/>
    <w:rsid w:val="004C3AB1"/>
    <w:rsid w:val="004C3B3F"/>
    <w:rsid w:val="004C3B99"/>
    <w:rsid w:val="004C3ECF"/>
    <w:rsid w:val="004C4318"/>
    <w:rsid w:val="004C4751"/>
    <w:rsid w:val="004C4A5C"/>
    <w:rsid w:val="004C4AC8"/>
    <w:rsid w:val="004C4E0D"/>
    <w:rsid w:val="004C4ECC"/>
    <w:rsid w:val="004C5284"/>
    <w:rsid w:val="004C5368"/>
    <w:rsid w:val="004C56C0"/>
    <w:rsid w:val="004C5AAD"/>
    <w:rsid w:val="004C5E5D"/>
    <w:rsid w:val="004C6834"/>
    <w:rsid w:val="004C685D"/>
    <w:rsid w:val="004C6EA5"/>
    <w:rsid w:val="004C6F68"/>
    <w:rsid w:val="004C7074"/>
    <w:rsid w:val="004C750B"/>
    <w:rsid w:val="004C7ECC"/>
    <w:rsid w:val="004D093A"/>
    <w:rsid w:val="004D0A05"/>
    <w:rsid w:val="004D0A18"/>
    <w:rsid w:val="004D0FE5"/>
    <w:rsid w:val="004D12B4"/>
    <w:rsid w:val="004D1744"/>
    <w:rsid w:val="004D2047"/>
    <w:rsid w:val="004D29BB"/>
    <w:rsid w:val="004D2B00"/>
    <w:rsid w:val="004D2DAB"/>
    <w:rsid w:val="004D2F55"/>
    <w:rsid w:val="004D3A18"/>
    <w:rsid w:val="004D3F45"/>
    <w:rsid w:val="004D4954"/>
    <w:rsid w:val="004D4963"/>
    <w:rsid w:val="004D4E01"/>
    <w:rsid w:val="004D53A1"/>
    <w:rsid w:val="004D58DA"/>
    <w:rsid w:val="004D5C36"/>
    <w:rsid w:val="004D66DC"/>
    <w:rsid w:val="004D708A"/>
    <w:rsid w:val="004D7734"/>
    <w:rsid w:val="004D7A99"/>
    <w:rsid w:val="004D7BFF"/>
    <w:rsid w:val="004E0297"/>
    <w:rsid w:val="004E0534"/>
    <w:rsid w:val="004E058B"/>
    <w:rsid w:val="004E070C"/>
    <w:rsid w:val="004E0724"/>
    <w:rsid w:val="004E090B"/>
    <w:rsid w:val="004E0CF9"/>
    <w:rsid w:val="004E220E"/>
    <w:rsid w:val="004E2768"/>
    <w:rsid w:val="004E2A8A"/>
    <w:rsid w:val="004E2B1A"/>
    <w:rsid w:val="004E2F3A"/>
    <w:rsid w:val="004E3C1F"/>
    <w:rsid w:val="004E3F4F"/>
    <w:rsid w:val="004E4431"/>
    <w:rsid w:val="004E467E"/>
    <w:rsid w:val="004E546D"/>
    <w:rsid w:val="004E55B9"/>
    <w:rsid w:val="004E6878"/>
    <w:rsid w:val="004E7295"/>
    <w:rsid w:val="004E72BA"/>
    <w:rsid w:val="004E7868"/>
    <w:rsid w:val="004F01F4"/>
    <w:rsid w:val="004F0340"/>
    <w:rsid w:val="004F03F6"/>
    <w:rsid w:val="004F0982"/>
    <w:rsid w:val="004F0A14"/>
    <w:rsid w:val="004F0E67"/>
    <w:rsid w:val="004F1CE8"/>
    <w:rsid w:val="004F3032"/>
    <w:rsid w:val="004F3563"/>
    <w:rsid w:val="004F3617"/>
    <w:rsid w:val="004F3852"/>
    <w:rsid w:val="004F3B05"/>
    <w:rsid w:val="004F3C74"/>
    <w:rsid w:val="004F3D55"/>
    <w:rsid w:val="004F3D73"/>
    <w:rsid w:val="004F3D9D"/>
    <w:rsid w:val="004F4A37"/>
    <w:rsid w:val="004F4B2C"/>
    <w:rsid w:val="004F4E0C"/>
    <w:rsid w:val="004F4FD7"/>
    <w:rsid w:val="004F570D"/>
    <w:rsid w:val="004F5D90"/>
    <w:rsid w:val="004F6597"/>
    <w:rsid w:val="004F6DAB"/>
    <w:rsid w:val="004F6F83"/>
    <w:rsid w:val="004F7151"/>
    <w:rsid w:val="004F73D4"/>
    <w:rsid w:val="004F7481"/>
    <w:rsid w:val="004F751C"/>
    <w:rsid w:val="004F7B07"/>
    <w:rsid w:val="0050018E"/>
    <w:rsid w:val="00500F27"/>
    <w:rsid w:val="005011EF"/>
    <w:rsid w:val="00501789"/>
    <w:rsid w:val="0050195A"/>
    <w:rsid w:val="00501B55"/>
    <w:rsid w:val="00501C6A"/>
    <w:rsid w:val="00502020"/>
    <w:rsid w:val="005021BB"/>
    <w:rsid w:val="00502435"/>
    <w:rsid w:val="00503022"/>
    <w:rsid w:val="00503623"/>
    <w:rsid w:val="00503D6F"/>
    <w:rsid w:val="00503EB8"/>
    <w:rsid w:val="005040D9"/>
    <w:rsid w:val="00504180"/>
    <w:rsid w:val="00504426"/>
    <w:rsid w:val="0050456D"/>
    <w:rsid w:val="00504BC4"/>
    <w:rsid w:val="00504DEE"/>
    <w:rsid w:val="00504E8E"/>
    <w:rsid w:val="00504F59"/>
    <w:rsid w:val="0050543B"/>
    <w:rsid w:val="00506160"/>
    <w:rsid w:val="00506596"/>
    <w:rsid w:val="00506AB4"/>
    <w:rsid w:val="00507335"/>
    <w:rsid w:val="0051018F"/>
    <w:rsid w:val="0051152C"/>
    <w:rsid w:val="00511794"/>
    <w:rsid w:val="00511EC1"/>
    <w:rsid w:val="00511FD6"/>
    <w:rsid w:val="00512CDC"/>
    <w:rsid w:val="00512E4D"/>
    <w:rsid w:val="00512F42"/>
    <w:rsid w:val="00513661"/>
    <w:rsid w:val="00513AEA"/>
    <w:rsid w:val="00513ED4"/>
    <w:rsid w:val="0051460F"/>
    <w:rsid w:val="00514B61"/>
    <w:rsid w:val="005152C8"/>
    <w:rsid w:val="00515345"/>
    <w:rsid w:val="005157A9"/>
    <w:rsid w:val="0051590D"/>
    <w:rsid w:val="00515ECF"/>
    <w:rsid w:val="00515F15"/>
    <w:rsid w:val="0051621C"/>
    <w:rsid w:val="00516DFF"/>
    <w:rsid w:val="00516E40"/>
    <w:rsid w:val="00517473"/>
    <w:rsid w:val="00520146"/>
    <w:rsid w:val="005202D9"/>
    <w:rsid w:val="005203D6"/>
    <w:rsid w:val="005208E3"/>
    <w:rsid w:val="00521FA0"/>
    <w:rsid w:val="0052229C"/>
    <w:rsid w:val="00522960"/>
    <w:rsid w:val="00523C95"/>
    <w:rsid w:val="00523D8C"/>
    <w:rsid w:val="0052464B"/>
    <w:rsid w:val="00524BE8"/>
    <w:rsid w:val="00524C58"/>
    <w:rsid w:val="0052578D"/>
    <w:rsid w:val="005257B0"/>
    <w:rsid w:val="00525864"/>
    <w:rsid w:val="00525F19"/>
    <w:rsid w:val="005260F7"/>
    <w:rsid w:val="00526662"/>
    <w:rsid w:val="00527003"/>
    <w:rsid w:val="00527328"/>
    <w:rsid w:val="00527A50"/>
    <w:rsid w:val="00530C78"/>
    <w:rsid w:val="005311F9"/>
    <w:rsid w:val="0053161F"/>
    <w:rsid w:val="005316E6"/>
    <w:rsid w:val="00532582"/>
    <w:rsid w:val="00532762"/>
    <w:rsid w:val="005327D8"/>
    <w:rsid w:val="00532832"/>
    <w:rsid w:val="00533103"/>
    <w:rsid w:val="00533230"/>
    <w:rsid w:val="0053332C"/>
    <w:rsid w:val="00533FE7"/>
    <w:rsid w:val="0053422F"/>
    <w:rsid w:val="0053452B"/>
    <w:rsid w:val="0053533D"/>
    <w:rsid w:val="0053561E"/>
    <w:rsid w:val="005359CE"/>
    <w:rsid w:val="00535A75"/>
    <w:rsid w:val="00535BE4"/>
    <w:rsid w:val="005362B0"/>
    <w:rsid w:val="0053642E"/>
    <w:rsid w:val="00536488"/>
    <w:rsid w:val="005367F2"/>
    <w:rsid w:val="005378E6"/>
    <w:rsid w:val="005404F2"/>
    <w:rsid w:val="00540748"/>
    <w:rsid w:val="00540A54"/>
    <w:rsid w:val="0054135C"/>
    <w:rsid w:val="0054269B"/>
    <w:rsid w:val="005426C0"/>
    <w:rsid w:val="00542900"/>
    <w:rsid w:val="00542D6B"/>
    <w:rsid w:val="00542FA9"/>
    <w:rsid w:val="0054333A"/>
    <w:rsid w:val="0054376F"/>
    <w:rsid w:val="00543EE5"/>
    <w:rsid w:val="00544090"/>
    <w:rsid w:val="00545341"/>
    <w:rsid w:val="0054548B"/>
    <w:rsid w:val="0054631B"/>
    <w:rsid w:val="005466EA"/>
    <w:rsid w:val="005469D1"/>
    <w:rsid w:val="00546F32"/>
    <w:rsid w:val="00547003"/>
    <w:rsid w:val="0054740A"/>
    <w:rsid w:val="005474AA"/>
    <w:rsid w:val="005504FD"/>
    <w:rsid w:val="00550818"/>
    <w:rsid w:val="005511D2"/>
    <w:rsid w:val="005514B4"/>
    <w:rsid w:val="005514BF"/>
    <w:rsid w:val="00551752"/>
    <w:rsid w:val="0055198E"/>
    <w:rsid w:val="00551E89"/>
    <w:rsid w:val="00552933"/>
    <w:rsid w:val="00552C13"/>
    <w:rsid w:val="00553454"/>
    <w:rsid w:val="0055354E"/>
    <w:rsid w:val="00553573"/>
    <w:rsid w:val="00553E69"/>
    <w:rsid w:val="005542A2"/>
    <w:rsid w:val="0055457B"/>
    <w:rsid w:val="00554A6D"/>
    <w:rsid w:val="00554B0A"/>
    <w:rsid w:val="00555392"/>
    <w:rsid w:val="005554DC"/>
    <w:rsid w:val="00555884"/>
    <w:rsid w:val="005566FB"/>
    <w:rsid w:val="00556F2C"/>
    <w:rsid w:val="00557005"/>
    <w:rsid w:val="00557239"/>
    <w:rsid w:val="00557255"/>
    <w:rsid w:val="00557987"/>
    <w:rsid w:val="00557BC2"/>
    <w:rsid w:val="00557D49"/>
    <w:rsid w:val="00557FC6"/>
    <w:rsid w:val="005601A3"/>
    <w:rsid w:val="005604F6"/>
    <w:rsid w:val="00560553"/>
    <w:rsid w:val="0056055A"/>
    <w:rsid w:val="00560B96"/>
    <w:rsid w:val="00560FBC"/>
    <w:rsid w:val="00561698"/>
    <w:rsid w:val="00561796"/>
    <w:rsid w:val="00561DE8"/>
    <w:rsid w:val="00562535"/>
    <w:rsid w:val="0056255C"/>
    <w:rsid w:val="00562A0F"/>
    <w:rsid w:val="00562C8D"/>
    <w:rsid w:val="00563183"/>
    <w:rsid w:val="005639F7"/>
    <w:rsid w:val="005640D5"/>
    <w:rsid w:val="005643D2"/>
    <w:rsid w:val="00564A21"/>
    <w:rsid w:val="00564F52"/>
    <w:rsid w:val="00564F67"/>
    <w:rsid w:val="00565425"/>
    <w:rsid w:val="00565F54"/>
    <w:rsid w:val="00565FB0"/>
    <w:rsid w:val="00566785"/>
    <w:rsid w:val="0056691E"/>
    <w:rsid w:val="0056692D"/>
    <w:rsid w:val="00566962"/>
    <w:rsid w:val="0056795B"/>
    <w:rsid w:val="00567A75"/>
    <w:rsid w:val="00567B1B"/>
    <w:rsid w:val="00567BA8"/>
    <w:rsid w:val="005701D4"/>
    <w:rsid w:val="005701E5"/>
    <w:rsid w:val="0057056E"/>
    <w:rsid w:val="005708BB"/>
    <w:rsid w:val="00570AB9"/>
    <w:rsid w:val="00570B2C"/>
    <w:rsid w:val="00570C3F"/>
    <w:rsid w:val="00570F02"/>
    <w:rsid w:val="00571B23"/>
    <w:rsid w:val="00571D45"/>
    <w:rsid w:val="00571D78"/>
    <w:rsid w:val="00572690"/>
    <w:rsid w:val="00572A30"/>
    <w:rsid w:val="00572B32"/>
    <w:rsid w:val="00572B86"/>
    <w:rsid w:val="00572F3A"/>
    <w:rsid w:val="0057357B"/>
    <w:rsid w:val="00574196"/>
    <w:rsid w:val="0057457E"/>
    <w:rsid w:val="00574850"/>
    <w:rsid w:val="00574AD5"/>
    <w:rsid w:val="00574B2E"/>
    <w:rsid w:val="00574B59"/>
    <w:rsid w:val="0057514E"/>
    <w:rsid w:val="00575B1D"/>
    <w:rsid w:val="0057624F"/>
    <w:rsid w:val="00576E41"/>
    <w:rsid w:val="005776B4"/>
    <w:rsid w:val="005776BF"/>
    <w:rsid w:val="00577C48"/>
    <w:rsid w:val="005804C8"/>
    <w:rsid w:val="00580C05"/>
    <w:rsid w:val="00580DB4"/>
    <w:rsid w:val="00581763"/>
    <w:rsid w:val="005817D8"/>
    <w:rsid w:val="00581D5D"/>
    <w:rsid w:val="00581FFD"/>
    <w:rsid w:val="005822D1"/>
    <w:rsid w:val="00582888"/>
    <w:rsid w:val="005828A8"/>
    <w:rsid w:val="00582B97"/>
    <w:rsid w:val="00583062"/>
    <w:rsid w:val="00583404"/>
    <w:rsid w:val="00583B9D"/>
    <w:rsid w:val="00584365"/>
    <w:rsid w:val="005848EB"/>
    <w:rsid w:val="00585118"/>
    <w:rsid w:val="00585F6C"/>
    <w:rsid w:val="00586063"/>
    <w:rsid w:val="0058612E"/>
    <w:rsid w:val="00586148"/>
    <w:rsid w:val="00586705"/>
    <w:rsid w:val="00586765"/>
    <w:rsid w:val="00586ABA"/>
    <w:rsid w:val="00586B21"/>
    <w:rsid w:val="00586C4A"/>
    <w:rsid w:val="00586CF0"/>
    <w:rsid w:val="00586EBC"/>
    <w:rsid w:val="00586FA8"/>
    <w:rsid w:val="005870A2"/>
    <w:rsid w:val="0058715E"/>
    <w:rsid w:val="0058742A"/>
    <w:rsid w:val="005877EE"/>
    <w:rsid w:val="005900CC"/>
    <w:rsid w:val="005901DA"/>
    <w:rsid w:val="00590A8B"/>
    <w:rsid w:val="00590B83"/>
    <w:rsid w:val="0059107A"/>
    <w:rsid w:val="0059114B"/>
    <w:rsid w:val="00591240"/>
    <w:rsid w:val="005919A3"/>
    <w:rsid w:val="00591EC7"/>
    <w:rsid w:val="00592563"/>
    <w:rsid w:val="00592860"/>
    <w:rsid w:val="00592B4F"/>
    <w:rsid w:val="0059327D"/>
    <w:rsid w:val="005933B2"/>
    <w:rsid w:val="005934BE"/>
    <w:rsid w:val="00593A31"/>
    <w:rsid w:val="00593BF3"/>
    <w:rsid w:val="00594120"/>
    <w:rsid w:val="00594747"/>
    <w:rsid w:val="00594AFE"/>
    <w:rsid w:val="00594E77"/>
    <w:rsid w:val="005953B3"/>
    <w:rsid w:val="0059550B"/>
    <w:rsid w:val="005955F6"/>
    <w:rsid w:val="0059591B"/>
    <w:rsid w:val="00595D21"/>
    <w:rsid w:val="00596761"/>
    <w:rsid w:val="0059677F"/>
    <w:rsid w:val="00596A16"/>
    <w:rsid w:val="00597332"/>
    <w:rsid w:val="0059769B"/>
    <w:rsid w:val="005976F5"/>
    <w:rsid w:val="00597974"/>
    <w:rsid w:val="00597B49"/>
    <w:rsid w:val="005A045F"/>
    <w:rsid w:val="005A0B12"/>
    <w:rsid w:val="005A0DA8"/>
    <w:rsid w:val="005A0ED3"/>
    <w:rsid w:val="005A14AE"/>
    <w:rsid w:val="005A14D2"/>
    <w:rsid w:val="005A1515"/>
    <w:rsid w:val="005A1839"/>
    <w:rsid w:val="005A1C1C"/>
    <w:rsid w:val="005A2227"/>
    <w:rsid w:val="005A2625"/>
    <w:rsid w:val="005A26B8"/>
    <w:rsid w:val="005A34B2"/>
    <w:rsid w:val="005A3753"/>
    <w:rsid w:val="005A3D2F"/>
    <w:rsid w:val="005A431E"/>
    <w:rsid w:val="005A4A7D"/>
    <w:rsid w:val="005A4AAC"/>
    <w:rsid w:val="005A5168"/>
    <w:rsid w:val="005A5CDF"/>
    <w:rsid w:val="005A6640"/>
    <w:rsid w:val="005A670F"/>
    <w:rsid w:val="005A6815"/>
    <w:rsid w:val="005A6E0F"/>
    <w:rsid w:val="005A6F2A"/>
    <w:rsid w:val="005A773B"/>
    <w:rsid w:val="005A782C"/>
    <w:rsid w:val="005A796F"/>
    <w:rsid w:val="005A7E88"/>
    <w:rsid w:val="005A7F33"/>
    <w:rsid w:val="005A7FAC"/>
    <w:rsid w:val="005B0494"/>
    <w:rsid w:val="005B0667"/>
    <w:rsid w:val="005B08D2"/>
    <w:rsid w:val="005B0CF8"/>
    <w:rsid w:val="005B0DEC"/>
    <w:rsid w:val="005B14E8"/>
    <w:rsid w:val="005B1A0E"/>
    <w:rsid w:val="005B1E61"/>
    <w:rsid w:val="005B1EDA"/>
    <w:rsid w:val="005B20BF"/>
    <w:rsid w:val="005B24F0"/>
    <w:rsid w:val="005B2A40"/>
    <w:rsid w:val="005B30B0"/>
    <w:rsid w:val="005B321A"/>
    <w:rsid w:val="005B34A4"/>
    <w:rsid w:val="005B3C72"/>
    <w:rsid w:val="005B3DA8"/>
    <w:rsid w:val="005B4544"/>
    <w:rsid w:val="005B4B26"/>
    <w:rsid w:val="005B4D40"/>
    <w:rsid w:val="005B5129"/>
    <w:rsid w:val="005B5891"/>
    <w:rsid w:val="005B59DC"/>
    <w:rsid w:val="005B5BAE"/>
    <w:rsid w:val="005B5C19"/>
    <w:rsid w:val="005B6514"/>
    <w:rsid w:val="005B6610"/>
    <w:rsid w:val="005B6FC5"/>
    <w:rsid w:val="005B7344"/>
    <w:rsid w:val="005C0321"/>
    <w:rsid w:val="005C0C15"/>
    <w:rsid w:val="005C152B"/>
    <w:rsid w:val="005C15E7"/>
    <w:rsid w:val="005C26B7"/>
    <w:rsid w:val="005C29A4"/>
    <w:rsid w:val="005C30A6"/>
    <w:rsid w:val="005C3286"/>
    <w:rsid w:val="005C374D"/>
    <w:rsid w:val="005C38AC"/>
    <w:rsid w:val="005C3E5E"/>
    <w:rsid w:val="005C4F48"/>
    <w:rsid w:val="005C5455"/>
    <w:rsid w:val="005C572B"/>
    <w:rsid w:val="005C5731"/>
    <w:rsid w:val="005C5973"/>
    <w:rsid w:val="005C639B"/>
    <w:rsid w:val="005C6420"/>
    <w:rsid w:val="005C6495"/>
    <w:rsid w:val="005C68A6"/>
    <w:rsid w:val="005C6A5C"/>
    <w:rsid w:val="005C6A64"/>
    <w:rsid w:val="005C73EF"/>
    <w:rsid w:val="005C742E"/>
    <w:rsid w:val="005C7564"/>
    <w:rsid w:val="005C7571"/>
    <w:rsid w:val="005C778D"/>
    <w:rsid w:val="005C7933"/>
    <w:rsid w:val="005D0472"/>
    <w:rsid w:val="005D04CB"/>
    <w:rsid w:val="005D056C"/>
    <w:rsid w:val="005D0645"/>
    <w:rsid w:val="005D1528"/>
    <w:rsid w:val="005D15D4"/>
    <w:rsid w:val="005D2615"/>
    <w:rsid w:val="005D2940"/>
    <w:rsid w:val="005D2C3E"/>
    <w:rsid w:val="005D3444"/>
    <w:rsid w:val="005D39C4"/>
    <w:rsid w:val="005D3B9D"/>
    <w:rsid w:val="005D3DF3"/>
    <w:rsid w:val="005D3F50"/>
    <w:rsid w:val="005D6883"/>
    <w:rsid w:val="005D6932"/>
    <w:rsid w:val="005D698B"/>
    <w:rsid w:val="005D708D"/>
    <w:rsid w:val="005D716D"/>
    <w:rsid w:val="005D7568"/>
    <w:rsid w:val="005D7812"/>
    <w:rsid w:val="005E0159"/>
    <w:rsid w:val="005E047F"/>
    <w:rsid w:val="005E0639"/>
    <w:rsid w:val="005E0A6A"/>
    <w:rsid w:val="005E0F14"/>
    <w:rsid w:val="005E1972"/>
    <w:rsid w:val="005E1A10"/>
    <w:rsid w:val="005E1C69"/>
    <w:rsid w:val="005E35E1"/>
    <w:rsid w:val="005E3866"/>
    <w:rsid w:val="005E4758"/>
    <w:rsid w:val="005E4AAD"/>
    <w:rsid w:val="005E5626"/>
    <w:rsid w:val="005E5A51"/>
    <w:rsid w:val="005E605B"/>
    <w:rsid w:val="005E62A1"/>
    <w:rsid w:val="005E63A5"/>
    <w:rsid w:val="005E6B91"/>
    <w:rsid w:val="005E6FAE"/>
    <w:rsid w:val="005E729D"/>
    <w:rsid w:val="005F0320"/>
    <w:rsid w:val="005F0E86"/>
    <w:rsid w:val="005F13FC"/>
    <w:rsid w:val="005F193E"/>
    <w:rsid w:val="005F1AE9"/>
    <w:rsid w:val="005F206D"/>
    <w:rsid w:val="005F2227"/>
    <w:rsid w:val="005F2949"/>
    <w:rsid w:val="005F2AC2"/>
    <w:rsid w:val="005F2B77"/>
    <w:rsid w:val="005F2C6E"/>
    <w:rsid w:val="005F3185"/>
    <w:rsid w:val="005F3817"/>
    <w:rsid w:val="005F3F13"/>
    <w:rsid w:val="005F4114"/>
    <w:rsid w:val="005F470D"/>
    <w:rsid w:val="005F4D1A"/>
    <w:rsid w:val="005F4EA6"/>
    <w:rsid w:val="005F4F8E"/>
    <w:rsid w:val="005F4FA6"/>
    <w:rsid w:val="005F52C7"/>
    <w:rsid w:val="005F53D0"/>
    <w:rsid w:val="005F57C4"/>
    <w:rsid w:val="005F63D5"/>
    <w:rsid w:val="005F6953"/>
    <w:rsid w:val="005F6968"/>
    <w:rsid w:val="005F7126"/>
    <w:rsid w:val="005F78A2"/>
    <w:rsid w:val="005F7D29"/>
    <w:rsid w:val="00600179"/>
    <w:rsid w:val="0060073D"/>
    <w:rsid w:val="00600C1D"/>
    <w:rsid w:val="006011FE"/>
    <w:rsid w:val="00601988"/>
    <w:rsid w:val="006021FD"/>
    <w:rsid w:val="006029D0"/>
    <w:rsid w:val="00602C25"/>
    <w:rsid w:val="0060341A"/>
    <w:rsid w:val="00603569"/>
    <w:rsid w:val="006039F8"/>
    <w:rsid w:val="00603C2B"/>
    <w:rsid w:val="00603E13"/>
    <w:rsid w:val="00603F3B"/>
    <w:rsid w:val="00603FA6"/>
    <w:rsid w:val="00604520"/>
    <w:rsid w:val="00604BBB"/>
    <w:rsid w:val="00604D29"/>
    <w:rsid w:val="00605135"/>
    <w:rsid w:val="0060518E"/>
    <w:rsid w:val="0060577D"/>
    <w:rsid w:val="006065C7"/>
    <w:rsid w:val="006066BF"/>
    <w:rsid w:val="006068BA"/>
    <w:rsid w:val="00606AA3"/>
    <w:rsid w:val="00610607"/>
    <w:rsid w:val="00610608"/>
    <w:rsid w:val="00610E3B"/>
    <w:rsid w:val="00611378"/>
    <w:rsid w:val="006116DB"/>
    <w:rsid w:val="00611E8D"/>
    <w:rsid w:val="00611ED3"/>
    <w:rsid w:val="00611F59"/>
    <w:rsid w:val="00612631"/>
    <w:rsid w:val="0061300A"/>
    <w:rsid w:val="006132A9"/>
    <w:rsid w:val="00613E06"/>
    <w:rsid w:val="00613E3F"/>
    <w:rsid w:val="006141E3"/>
    <w:rsid w:val="0061463A"/>
    <w:rsid w:val="0061482C"/>
    <w:rsid w:val="00614B79"/>
    <w:rsid w:val="00614ECB"/>
    <w:rsid w:val="006151F7"/>
    <w:rsid w:val="006152D5"/>
    <w:rsid w:val="006154D6"/>
    <w:rsid w:val="006159C7"/>
    <w:rsid w:val="00615E6A"/>
    <w:rsid w:val="00616281"/>
    <w:rsid w:val="0061633F"/>
    <w:rsid w:val="006167F7"/>
    <w:rsid w:val="0061682C"/>
    <w:rsid w:val="00616917"/>
    <w:rsid w:val="00616EAA"/>
    <w:rsid w:val="0061746A"/>
    <w:rsid w:val="006177A4"/>
    <w:rsid w:val="00620013"/>
    <w:rsid w:val="00620164"/>
    <w:rsid w:val="006202C8"/>
    <w:rsid w:val="00620AA5"/>
    <w:rsid w:val="00620F94"/>
    <w:rsid w:val="006212B6"/>
    <w:rsid w:val="006212B7"/>
    <w:rsid w:val="0062164C"/>
    <w:rsid w:val="00621994"/>
    <w:rsid w:val="00622454"/>
    <w:rsid w:val="00622516"/>
    <w:rsid w:val="006229A4"/>
    <w:rsid w:val="00622A0F"/>
    <w:rsid w:val="006233FA"/>
    <w:rsid w:val="0062353E"/>
    <w:rsid w:val="00623662"/>
    <w:rsid w:val="0062389C"/>
    <w:rsid w:val="00623F5B"/>
    <w:rsid w:val="00624B00"/>
    <w:rsid w:val="00624F89"/>
    <w:rsid w:val="00625764"/>
    <w:rsid w:val="00626916"/>
    <w:rsid w:val="00627481"/>
    <w:rsid w:val="006275FA"/>
    <w:rsid w:val="00630577"/>
    <w:rsid w:val="006308C4"/>
    <w:rsid w:val="00630B96"/>
    <w:rsid w:val="00630CE0"/>
    <w:rsid w:val="00631312"/>
    <w:rsid w:val="0063174A"/>
    <w:rsid w:val="006327A6"/>
    <w:rsid w:val="00632997"/>
    <w:rsid w:val="00632F41"/>
    <w:rsid w:val="00632F54"/>
    <w:rsid w:val="00633174"/>
    <w:rsid w:val="0063324B"/>
    <w:rsid w:val="00633F08"/>
    <w:rsid w:val="0063410B"/>
    <w:rsid w:val="0063424B"/>
    <w:rsid w:val="00634358"/>
    <w:rsid w:val="00634772"/>
    <w:rsid w:val="00634C17"/>
    <w:rsid w:val="006358FD"/>
    <w:rsid w:val="00635E11"/>
    <w:rsid w:val="00636278"/>
    <w:rsid w:val="006365BB"/>
    <w:rsid w:val="00636877"/>
    <w:rsid w:val="00636C56"/>
    <w:rsid w:val="00637266"/>
    <w:rsid w:val="006378B4"/>
    <w:rsid w:val="0063795B"/>
    <w:rsid w:val="00637C81"/>
    <w:rsid w:val="00640936"/>
    <w:rsid w:val="00640A17"/>
    <w:rsid w:val="00640BD6"/>
    <w:rsid w:val="00640DC9"/>
    <w:rsid w:val="00641254"/>
    <w:rsid w:val="0064155D"/>
    <w:rsid w:val="00642193"/>
    <w:rsid w:val="00642AB5"/>
    <w:rsid w:val="006443C3"/>
    <w:rsid w:val="006447A2"/>
    <w:rsid w:val="00645123"/>
    <w:rsid w:val="0064546D"/>
    <w:rsid w:val="00645BDD"/>
    <w:rsid w:val="006461A9"/>
    <w:rsid w:val="00646265"/>
    <w:rsid w:val="006464A6"/>
    <w:rsid w:val="00646721"/>
    <w:rsid w:val="00646EE5"/>
    <w:rsid w:val="0064724E"/>
    <w:rsid w:val="00647728"/>
    <w:rsid w:val="0064780A"/>
    <w:rsid w:val="00647A2F"/>
    <w:rsid w:val="00647A96"/>
    <w:rsid w:val="00650009"/>
    <w:rsid w:val="00650285"/>
    <w:rsid w:val="006504B3"/>
    <w:rsid w:val="0065067B"/>
    <w:rsid w:val="006508AF"/>
    <w:rsid w:val="00650AE5"/>
    <w:rsid w:val="00650C21"/>
    <w:rsid w:val="006516A5"/>
    <w:rsid w:val="006516AA"/>
    <w:rsid w:val="006519CB"/>
    <w:rsid w:val="00651DF5"/>
    <w:rsid w:val="00651E8A"/>
    <w:rsid w:val="006520DD"/>
    <w:rsid w:val="0065223C"/>
    <w:rsid w:val="00652B3D"/>
    <w:rsid w:val="00652B47"/>
    <w:rsid w:val="00652D9C"/>
    <w:rsid w:val="0065366F"/>
    <w:rsid w:val="006538E2"/>
    <w:rsid w:val="006538F0"/>
    <w:rsid w:val="00653C11"/>
    <w:rsid w:val="00655077"/>
    <w:rsid w:val="006556CD"/>
    <w:rsid w:val="00655E25"/>
    <w:rsid w:val="00656392"/>
    <w:rsid w:val="0065661F"/>
    <w:rsid w:val="006568BA"/>
    <w:rsid w:val="0065704A"/>
    <w:rsid w:val="006570DC"/>
    <w:rsid w:val="0065765E"/>
    <w:rsid w:val="00657855"/>
    <w:rsid w:val="00657A07"/>
    <w:rsid w:val="006600E7"/>
    <w:rsid w:val="00660736"/>
    <w:rsid w:val="006611B1"/>
    <w:rsid w:val="00661B3B"/>
    <w:rsid w:val="00661E61"/>
    <w:rsid w:val="0066248D"/>
    <w:rsid w:val="00662BCF"/>
    <w:rsid w:val="00663182"/>
    <w:rsid w:val="0066337D"/>
    <w:rsid w:val="00663669"/>
    <w:rsid w:val="00663859"/>
    <w:rsid w:val="00663AFD"/>
    <w:rsid w:val="00663F2F"/>
    <w:rsid w:val="00664228"/>
    <w:rsid w:val="0066425B"/>
    <w:rsid w:val="00664603"/>
    <w:rsid w:val="006648C0"/>
    <w:rsid w:val="00664A1B"/>
    <w:rsid w:val="00664E29"/>
    <w:rsid w:val="00665031"/>
    <w:rsid w:val="006650F6"/>
    <w:rsid w:val="0066543E"/>
    <w:rsid w:val="00665A0A"/>
    <w:rsid w:val="00665F09"/>
    <w:rsid w:val="00666158"/>
    <w:rsid w:val="006664D0"/>
    <w:rsid w:val="00666794"/>
    <w:rsid w:val="00666B7C"/>
    <w:rsid w:val="00666DE2"/>
    <w:rsid w:val="006672AD"/>
    <w:rsid w:val="00667721"/>
    <w:rsid w:val="0066785D"/>
    <w:rsid w:val="00667A02"/>
    <w:rsid w:val="00667D38"/>
    <w:rsid w:val="0067022E"/>
    <w:rsid w:val="00670B68"/>
    <w:rsid w:val="00670F81"/>
    <w:rsid w:val="006719A4"/>
    <w:rsid w:val="00671C75"/>
    <w:rsid w:val="00671CDC"/>
    <w:rsid w:val="00672ABB"/>
    <w:rsid w:val="0067306B"/>
    <w:rsid w:val="006735E9"/>
    <w:rsid w:val="0067393D"/>
    <w:rsid w:val="00673BF9"/>
    <w:rsid w:val="00673C1D"/>
    <w:rsid w:val="00673C33"/>
    <w:rsid w:val="00673CA8"/>
    <w:rsid w:val="00673EB0"/>
    <w:rsid w:val="00674049"/>
    <w:rsid w:val="00674773"/>
    <w:rsid w:val="00675289"/>
    <w:rsid w:val="00675314"/>
    <w:rsid w:val="006758C2"/>
    <w:rsid w:val="006761F5"/>
    <w:rsid w:val="0067627D"/>
    <w:rsid w:val="006769EF"/>
    <w:rsid w:val="00676D6F"/>
    <w:rsid w:val="00677083"/>
    <w:rsid w:val="0067766A"/>
    <w:rsid w:val="006777DE"/>
    <w:rsid w:val="00677816"/>
    <w:rsid w:val="006779B2"/>
    <w:rsid w:val="00677E6C"/>
    <w:rsid w:val="006804BA"/>
    <w:rsid w:val="006808D4"/>
    <w:rsid w:val="00680AF1"/>
    <w:rsid w:val="00680DD1"/>
    <w:rsid w:val="0068126B"/>
    <w:rsid w:val="006812B7"/>
    <w:rsid w:val="00681A78"/>
    <w:rsid w:val="00681B57"/>
    <w:rsid w:val="00681EBB"/>
    <w:rsid w:val="0068223F"/>
    <w:rsid w:val="00682390"/>
    <w:rsid w:val="0068245B"/>
    <w:rsid w:val="006827B8"/>
    <w:rsid w:val="00682ECC"/>
    <w:rsid w:val="006837ED"/>
    <w:rsid w:val="0068396E"/>
    <w:rsid w:val="00684B05"/>
    <w:rsid w:val="00684ECF"/>
    <w:rsid w:val="00685A5A"/>
    <w:rsid w:val="006861CA"/>
    <w:rsid w:val="00686813"/>
    <w:rsid w:val="006868F0"/>
    <w:rsid w:val="00686AA7"/>
    <w:rsid w:val="00686BA6"/>
    <w:rsid w:val="00686EB4"/>
    <w:rsid w:val="00687237"/>
    <w:rsid w:val="00687687"/>
    <w:rsid w:val="00687A03"/>
    <w:rsid w:val="006902AB"/>
    <w:rsid w:val="0069053E"/>
    <w:rsid w:val="00690564"/>
    <w:rsid w:val="00690692"/>
    <w:rsid w:val="006907FC"/>
    <w:rsid w:val="00690DA9"/>
    <w:rsid w:val="0069140B"/>
    <w:rsid w:val="00691774"/>
    <w:rsid w:val="00691926"/>
    <w:rsid w:val="006919C3"/>
    <w:rsid w:val="00691BFB"/>
    <w:rsid w:val="00691F6C"/>
    <w:rsid w:val="00692055"/>
    <w:rsid w:val="00692150"/>
    <w:rsid w:val="006921C8"/>
    <w:rsid w:val="0069223A"/>
    <w:rsid w:val="00692332"/>
    <w:rsid w:val="0069265E"/>
    <w:rsid w:val="00692CB8"/>
    <w:rsid w:val="006934A4"/>
    <w:rsid w:val="006936DE"/>
    <w:rsid w:val="00693BAC"/>
    <w:rsid w:val="00693D36"/>
    <w:rsid w:val="00693F27"/>
    <w:rsid w:val="00694690"/>
    <w:rsid w:val="00694C0C"/>
    <w:rsid w:val="00694E3A"/>
    <w:rsid w:val="00694F99"/>
    <w:rsid w:val="00695B36"/>
    <w:rsid w:val="006962BE"/>
    <w:rsid w:val="0069666C"/>
    <w:rsid w:val="00696B59"/>
    <w:rsid w:val="00697281"/>
    <w:rsid w:val="0069749C"/>
    <w:rsid w:val="006977AF"/>
    <w:rsid w:val="006A0089"/>
    <w:rsid w:val="006A035A"/>
    <w:rsid w:val="006A039A"/>
    <w:rsid w:val="006A0551"/>
    <w:rsid w:val="006A067C"/>
    <w:rsid w:val="006A06E9"/>
    <w:rsid w:val="006A0AAA"/>
    <w:rsid w:val="006A0D9D"/>
    <w:rsid w:val="006A13BE"/>
    <w:rsid w:val="006A1544"/>
    <w:rsid w:val="006A1604"/>
    <w:rsid w:val="006A1E14"/>
    <w:rsid w:val="006A1E3D"/>
    <w:rsid w:val="006A25EF"/>
    <w:rsid w:val="006A27C1"/>
    <w:rsid w:val="006A283F"/>
    <w:rsid w:val="006A3533"/>
    <w:rsid w:val="006A371E"/>
    <w:rsid w:val="006A3A7E"/>
    <w:rsid w:val="006A3D28"/>
    <w:rsid w:val="006A427B"/>
    <w:rsid w:val="006A42CC"/>
    <w:rsid w:val="006A4365"/>
    <w:rsid w:val="006A4375"/>
    <w:rsid w:val="006A4524"/>
    <w:rsid w:val="006A46A8"/>
    <w:rsid w:val="006A49E0"/>
    <w:rsid w:val="006A4CFB"/>
    <w:rsid w:val="006A5477"/>
    <w:rsid w:val="006A57E6"/>
    <w:rsid w:val="006A61A6"/>
    <w:rsid w:val="006A6306"/>
    <w:rsid w:val="006A68B1"/>
    <w:rsid w:val="006A6CFF"/>
    <w:rsid w:val="006A6DFA"/>
    <w:rsid w:val="006A6F3B"/>
    <w:rsid w:val="006A7B2A"/>
    <w:rsid w:val="006A7EA7"/>
    <w:rsid w:val="006A7FC5"/>
    <w:rsid w:val="006B084F"/>
    <w:rsid w:val="006B0FFC"/>
    <w:rsid w:val="006B11F2"/>
    <w:rsid w:val="006B12DA"/>
    <w:rsid w:val="006B199C"/>
    <w:rsid w:val="006B24B1"/>
    <w:rsid w:val="006B279A"/>
    <w:rsid w:val="006B2960"/>
    <w:rsid w:val="006B2A36"/>
    <w:rsid w:val="006B2E84"/>
    <w:rsid w:val="006B331D"/>
    <w:rsid w:val="006B337C"/>
    <w:rsid w:val="006B33DF"/>
    <w:rsid w:val="006B431F"/>
    <w:rsid w:val="006B44F7"/>
    <w:rsid w:val="006B4A5F"/>
    <w:rsid w:val="006B54B6"/>
    <w:rsid w:val="006B5CF5"/>
    <w:rsid w:val="006B6401"/>
    <w:rsid w:val="006B6EDA"/>
    <w:rsid w:val="006B7470"/>
    <w:rsid w:val="006B74FC"/>
    <w:rsid w:val="006B77B2"/>
    <w:rsid w:val="006B77F3"/>
    <w:rsid w:val="006B7A12"/>
    <w:rsid w:val="006B7DCC"/>
    <w:rsid w:val="006B7EA4"/>
    <w:rsid w:val="006C0076"/>
    <w:rsid w:val="006C0228"/>
    <w:rsid w:val="006C05C7"/>
    <w:rsid w:val="006C08A6"/>
    <w:rsid w:val="006C0941"/>
    <w:rsid w:val="006C0E27"/>
    <w:rsid w:val="006C19A4"/>
    <w:rsid w:val="006C1F4A"/>
    <w:rsid w:val="006C223A"/>
    <w:rsid w:val="006C2A3E"/>
    <w:rsid w:val="006C2C25"/>
    <w:rsid w:val="006C2FFD"/>
    <w:rsid w:val="006C34DA"/>
    <w:rsid w:val="006C3BF9"/>
    <w:rsid w:val="006C3F97"/>
    <w:rsid w:val="006C4458"/>
    <w:rsid w:val="006C4FBB"/>
    <w:rsid w:val="006C54FE"/>
    <w:rsid w:val="006C5EC8"/>
    <w:rsid w:val="006C65BD"/>
    <w:rsid w:val="006C6EFE"/>
    <w:rsid w:val="006C729B"/>
    <w:rsid w:val="006C748D"/>
    <w:rsid w:val="006C7903"/>
    <w:rsid w:val="006C7D19"/>
    <w:rsid w:val="006D022F"/>
    <w:rsid w:val="006D042A"/>
    <w:rsid w:val="006D072F"/>
    <w:rsid w:val="006D09B2"/>
    <w:rsid w:val="006D17BD"/>
    <w:rsid w:val="006D18F4"/>
    <w:rsid w:val="006D19DD"/>
    <w:rsid w:val="006D287E"/>
    <w:rsid w:val="006D2BAC"/>
    <w:rsid w:val="006D2CE9"/>
    <w:rsid w:val="006D3E19"/>
    <w:rsid w:val="006D415E"/>
    <w:rsid w:val="006D47AB"/>
    <w:rsid w:val="006D47E7"/>
    <w:rsid w:val="006D4BB1"/>
    <w:rsid w:val="006D4CA0"/>
    <w:rsid w:val="006D512C"/>
    <w:rsid w:val="006D530D"/>
    <w:rsid w:val="006D534D"/>
    <w:rsid w:val="006D54E4"/>
    <w:rsid w:val="006D5AA7"/>
    <w:rsid w:val="006D5E41"/>
    <w:rsid w:val="006D5E94"/>
    <w:rsid w:val="006D605B"/>
    <w:rsid w:val="006D623F"/>
    <w:rsid w:val="006D6775"/>
    <w:rsid w:val="006D6B44"/>
    <w:rsid w:val="006D6E6C"/>
    <w:rsid w:val="006D70A5"/>
    <w:rsid w:val="006D766E"/>
    <w:rsid w:val="006D776B"/>
    <w:rsid w:val="006D7E27"/>
    <w:rsid w:val="006D7E6F"/>
    <w:rsid w:val="006E0238"/>
    <w:rsid w:val="006E0279"/>
    <w:rsid w:val="006E02B5"/>
    <w:rsid w:val="006E045C"/>
    <w:rsid w:val="006E0477"/>
    <w:rsid w:val="006E04DC"/>
    <w:rsid w:val="006E0573"/>
    <w:rsid w:val="006E0E8F"/>
    <w:rsid w:val="006E0FEE"/>
    <w:rsid w:val="006E1066"/>
    <w:rsid w:val="006E1225"/>
    <w:rsid w:val="006E18AA"/>
    <w:rsid w:val="006E19B5"/>
    <w:rsid w:val="006E1C39"/>
    <w:rsid w:val="006E1D0B"/>
    <w:rsid w:val="006E259A"/>
    <w:rsid w:val="006E2689"/>
    <w:rsid w:val="006E284C"/>
    <w:rsid w:val="006E2921"/>
    <w:rsid w:val="006E296D"/>
    <w:rsid w:val="006E2C1D"/>
    <w:rsid w:val="006E2DC9"/>
    <w:rsid w:val="006E350E"/>
    <w:rsid w:val="006E401F"/>
    <w:rsid w:val="006E4362"/>
    <w:rsid w:val="006E4390"/>
    <w:rsid w:val="006E458C"/>
    <w:rsid w:val="006E4729"/>
    <w:rsid w:val="006E4A03"/>
    <w:rsid w:val="006E541E"/>
    <w:rsid w:val="006E5889"/>
    <w:rsid w:val="006E58DF"/>
    <w:rsid w:val="006E5AC0"/>
    <w:rsid w:val="006E5CDC"/>
    <w:rsid w:val="006E5EB1"/>
    <w:rsid w:val="006E5F02"/>
    <w:rsid w:val="006E5F28"/>
    <w:rsid w:val="006E60A2"/>
    <w:rsid w:val="006E61A2"/>
    <w:rsid w:val="006E6404"/>
    <w:rsid w:val="006E6639"/>
    <w:rsid w:val="006E6D8F"/>
    <w:rsid w:val="006E7527"/>
    <w:rsid w:val="006E7AAD"/>
    <w:rsid w:val="006E7E3B"/>
    <w:rsid w:val="006F0651"/>
    <w:rsid w:val="006F077E"/>
    <w:rsid w:val="006F0820"/>
    <w:rsid w:val="006F17AD"/>
    <w:rsid w:val="006F1AAA"/>
    <w:rsid w:val="006F1F1F"/>
    <w:rsid w:val="006F1FD6"/>
    <w:rsid w:val="006F2155"/>
    <w:rsid w:val="006F2A21"/>
    <w:rsid w:val="006F2B15"/>
    <w:rsid w:val="006F397E"/>
    <w:rsid w:val="006F3B6A"/>
    <w:rsid w:val="006F3E4B"/>
    <w:rsid w:val="006F4317"/>
    <w:rsid w:val="006F469F"/>
    <w:rsid w:val="006F4E4C"/>
    <w:rsid w:val="006F5776"/>
    <w:rsid w:val="006F5996"/>
    <w:rsid w:val="006F621D"/>
    <w:rsid w:val="006F6278"/>
    <w:rsid w:val="006F62B2"/>
    <w:rsid w:val="006F682F"/>
    <w:rsid w:val="006F6E4C"/>
    <w:rsid w:val="006F6E78"/>
    <w:rsid w:val="006F6F5B"/>
    <w:rsid w:val="006F70A7"/>
    <w:rsid w:val="006F77A5"/>
    <w:rsid w:val="006F7883"/>
    <w:rsid w:val="006F7A4E"/>
    <w:rsid w:val="006F7CB5"/>
    <w:rsid w:val="006F7CC5"/>
    <w:rsid w:val="00700241"/>
    <w:rsid w:val="00700900"/>
    <w:rsid w:val="00700901"/>
    <w:rsid w:val="00700F6D"/>
    <w:rsid w:val="007019B3"/>
    <w:rsid w:val="00701EFE"/>
    <w:rsid w:val="0070204E"/>
    <w:rsid w:val="007021B1"/>
    <w:rsid w:val="00702399"/>
    <w:rsid w:val="007025BD"/>
    <w:rsid w:val="00702A1F"/>
    <w:rsid w:val="00702AD2"/>
    <w:rsid w:val="00702B75"/>
    <w:rsid w:val="00704608"/>
    <w:rsid w:val="00705BDF"/>
    <w:rsid w:val="0070619F"/>
    <w:rsid w:val="007070D8"/>
    <w:rsid w:val="00707541"/>
    <w:rsid w:val="0071026D"/>
    <w:rsid w:val="0071045B"/>
    <w:rsid w:val="007109AC"/>
    <w:rsid w:val="00710DEC"/>
    <w:rsid w:val="00711285"/>
    <w:rsid w:val="007117E4"/>
    <w:rsid w:val="0071191B"/>
    <w:rsid w:val="00711CA4"/>
    <w:rsid w:val="00711F6E"/>
    <w:rsid w:val="00712A41"/>
    <w:rsid w:val="00713380"/>
    <w:rsid w:val="00713540"/>
    <w:rsid w:val="00713AF8"/>
    <w:rsid w:val="00713B51"/>
    <w:rsid w:val="00713F5F"/>
    <w:rsid w:val="007140DB"/>
    <w:rsid w:val="0071471F"/>
    <w:rsid w:val="00714AF1"/>
    <w:rsid w:val="0071559F"/>
    <w:rsid w:val="0071579D"/>
    <w:rsid w:val="00715BFB"/>
    <w:rsid w:val="00715C80"/>
    <w:rsid w:val="00716730"/>
    <w:rsid w:val="00717114"/>
    <w:rsid w:val="0071794C"/>
    <w:rsid w:val="00720297"/>
    <w:rsid w:val="007203F5"/>
    <w:rsid w:val="007211E0"/>
    <w:rsid w:val="007213E9"/>
    <w:rsid w:val="00721773"/>
    <w:rsid w:val="0072179D"/>
    <w:rsid w:val="00722198"/>
    <w:rsid w:val="007228A7"/>
    <w:rsid w:val="00724204"/>
    <w:rsid w:val="00724583"/>
    <w:rsid w:val="00724826"/>
    <w:rsid w:val="007251B5"/>
    <w:rsid w:val="007255E3"/>
    <w:rsid w:val="00725D8B"/>
    <w:rsid w:val="007260F0"/>
    <w:rsid w:val="007261CC"/>
    <w:rsid w:val="007266D3"/>
    <w:rsid w:val="00726C3F"/>
    <w:rsid w:val="00726DD2"/>
    <w:rsid w:val="007277D2"/>
    <w:rsid w:val="00727814"/>
    <w:rsid w:val="0073096E"/>
    <w:rsid w:val="00730C8B"/>
    <w:rsid w:val="00730D1D"/>
    <w:rsid w:val="00730F9C"/>
    <w:rsid w:val="00731051"/>
    <w:rsid w:val="00731305"/>
    <w:rsid w:val="00731351"/>
    <w:rsid w:val="00732982"/>
    <w:rsid w:val="00732DD4"/>
    <w:rsid w:val="00733237"/>
    <w:rsid w:val="00733CA5"/>
    <w:rsid w:val="00733E7D"/>
    <w:rsid w:val="0073482D"/>
    <w:rsid w:val="00734B87"/>
    <w:rsid w:val="00734BA2"/>
    <w:rsid w:val="00734FF4"/>
    <w:rsid w:val="007356A8"/>
    <w:rsid w:val="007357C9"/>
    <w:rsid w:val="007357E4"/>
    <w:rsid w:val="00736091"/>
    <w:rsid w:val="00736346"/>
    <w:rsid w:val="007366B0"/>
    <w:rsid w:val="00736756"/>
    <w:rsid w:val="007373EB"/>
    <w:rsid w:val="0073740E"/>
    <w:rsid w:val="007378F8"/>
    <w:rsid w:val="00737AF1"/>
    <w:rsid w:val="00737BD5"/>
    <w:rsid w:val="00737D3B"/>
    <w:rsid w:val="007401FD"/>
    <w:rsid w:val="00740214"/>
    <w:rsid w:val="007402F3"/>
    <w:rsid w:val="0074036E"/>
    <w:rsid w:val="007406C3"/>
    <w:rsid w:val="00740D81"/>
    <w:rsid w:val="00741100"/>
    <w:rsid w:val="0074113C"/>
    <w:rsid w:val="007412B5"/>
    <w:rsid w:val="00741714"/>
    <w:rsid w:val="007417BD"/>
    <w:rsid w:val="0074188D"/>
    <w:rsid w:val="00741A8F"/>
    <w:rsid w:val="00741B6C"/>
    <w:rsid w:val="00741CED"/>
    <w:rsid w:val="00741E4D"/>
    <w:rsid w:val="00741F7F"/>
    <w:rsid w:val="00742ED0"/>
    <w:rsid w:val="00742F2E"/>
    <w:rsid w:val="0074398E"/>
    <w:rsid w:val="00743AB2"/>
    <w:rsid w:val="007440C5"/>
    <w:rsid w:val="007442D0"/>
    <w:rsid w:val="00744C5E"/>
    <w:rsid w:val="007451A5"/>
    <w:rsid w:val="007453C3"/>
    <w:rsid w:val="0074597B"/>
    <w:rsid w:val="00745A53"/>
    <w:rsid w:val="00746116"/>
    <w:rsid w:val="007461EF"/>
    <w:rsid w:val="00746CD3"/>
    <w:rsid w:val="00746CDD"/>
    <w:rsid w:val="00746CE4"/>
    <w:rsid w:val="00746FB3"/>
    <w:rsid w:val="00747191"/>
    <w:rsid w:val="00747560"/>
    <w:rsid w:val="0074790D"/>
    <w:rsid w:val="00747A2D"/>
    <w:rsid w:val="00747C5B"/>
    <w:rsid w:val="00747F5F"/>
    <w:rsid w:val="00750252"/>
    <w:rsid w:val="00750301"/>
    <w:rsid w:val="00750468"/>
    <w:rsid w:val="00750B61"/>
    <w:rsid w:val="0075121F"/>
    <w:rsid w:val="0075154B"/>
    <w:rsid w:val="007517C2"/>
    <w:rsid w:val="00751906"/>
    <w:rsid w:val="00751EFA"/>
    <w:rsid w:val="00752498"/>
    <w:rsid w:val="007525F3"/>
    <w:rsid w:val="00752628"/>
    <w:rsid w:val="00752F8F"/>
    <w:rsid w:val="007534E9"/>
    <w:rsid w:val="00753ED0"/>
    <w:rsid w:val="00753FEE"/>
    <w:rsid w:val="00754213"/>
    <w:rsid w:val="007542D0"/>
    <w:rsid w:val="00754431"/>
    <w:rsid w:val="007546DF"/>
    <w:rsid w:val="00754812"/>
    <w:rsid w:val="00754F3B"/>
    <w:rsid w:val="007552B7"/>
    <w:rsid w:val="0075559B"/>
    <w:rsid w:val="00755E6E"/>
    <w:rsid w:val="00755F52"/>
    <w:rsid w:val="00756365"/>
    <w:rsid w:val="00756A0E"/>
    <w:rsid w:val="00756E9A"/>
    <w:rsid w:val="00757086"/>
    <w:rsid w:val="007576EF"/>
    <w:rsid w:val="00757B4F"/>
    <w:rsid w:val="00760119"/>
    <w:rsid w:val="007605A7"/>
    <w:rsid w:val="0076073F"/>
    <w:rsid w:val="00760973"/>
    <w:rsid w:val="00761107"/>
    <w:rsid w:val="0076163A"/>
    <w:rsid w:val="007618A5"/>
    <w:rsid w:val="007619BE"/>
    <w:rsid w:val="00761BEB"/>
    <w:rsid w:val="0076235B"/>
    <w:rsid w:val="007625EC"/>
    <w:rsid w:val="00762C6B"/>
    <w:rsid w:val="00763899"/>
    <w:rsid w:val="00763921"/>
    <w:rsid w:val="0076434C"/>
    <w:rsid w:val="00764B52"/>
    <w:rsid w:val="00764F2B"/>
    <w:rsid w:val="00765630"/>
    <w:rsid w:val="0076574E"/>
    <w:rsid w:val="0076584C"/>
    <w:rsid w:val="00765ABE"/>
    <w:rsid w:val="00765AD2"/>
    <w:rsid w:val="00765BDE"/>
    <w:rsid w:val="0076630C"/>
    <w:rsid w:val="007667A9"/>
    <w:rsid w:val="00766C61"/>
    <w:rsid w:val="007672FE"/>
    <w:rsid w:val="00767649"/>
    <w:rsid w:val="00767C2E"/>
    <w:rsid w:val="00770178"/>
    <w:rsid w:val="007704D4"/>
    <w:rsid w:val="00770553"/>
    <w:rsid w:val="0077066A"/>
    <w:rsid w:val="00770A77"/>
    <w:rsid w:val="00770B06"/>
    <w:rsid w:val="00770FDB"/>
    <w:rsid w:val="007724BA"/>
    <w:rsid w:val="00773006"/>
    <w:rsid w:val="0077330E"/>
    <w:rsid w:val="0077350B"/>
    <w:rsid w:val="007746FD"/>
    <w:rsid w:val="007749D6"/>
    <w:rsid w:val="00774B10"/>
    <w:rsid w:val="00774DDF"/>
    <w:rsid w:val="00774F7F"/>
    <w:rsid w:val="0077597B"/>
    <w:rsid w:val="007760EB"/>
    <w:rsid w:val="007769C7"/>
    <w:rsid w:val="007771BF"/>
    <w:rsid w:val="007801D3"/>
    <w:rsid w:val="0078068A"/>
    <w:rsid w:val="00780A76"/>
    <w:rsid w:val="007815E3"/>
    <w:rsid w:val="00781E48"/>
    <w:rsid w:val="00782596"/>
    <w:rsid w:val="00783604"/>
    <w:rsid w:val="0078376A"/>
    <w:rsid w:val="00783B1F"/>
    <w:rsid w:val="00783C16"/>
    <w:rsid w:val="0078453C"/>
    <w:rsid w:val="00784607"/>
    <w:rsid w:val="00784DC4"/>
    <w:rsid w:val="007853F9"/>
    <w:rsid w:val="007859C2"/>
    <w:rsid w:val="00785AF2"/>
    <w:rsid w:val="00787097"/>
    <w:rsid w:val="007878DD"/>
    <w:rsid w:val="007878E0"/>
    <w:rsid w:val="00787BD5"/>
    <w:rsid w:val="00787C3C"/>
    <w:rsid w:val="007904A9"/>
    <w:rsid w:val="00790C79"/>
    <w:rsid w:val="00791DDF"/>
    <w:rsid w:val="00791F17"/>
    <w:rsid w:val="00792046"/>
    <w:rsid w:val="0079235A"/>
    <w:rsid w:val="00792368"/>
    <w:rsid w:val="00792EFC"/>
    <w:rsid w:val="0079330B"/>
    <w:rsid w:val="007935E2"/>
    <w:rsid w:val="007937BA"/>
    <w:rsid w:val="00793CB8"/>
    <w:rsid w:val="00794433"/>
    <w:rsid w:val="007944EE"/>
    <w:rsid w:val="007947EE"/>
    <w:rsid w:val="00794F86"/>
    <w:rsid w:val="00795712"/>
    <w:rsid w:val="007957BD"/>
    <w:rsid w:val="0079597F"/>
    <w:rsid w:val="00796FA2"/>
    <w:rsid w:val="00797D24"/>
    <w:rsid w:val="007A063F"/>
    <w:rsid w:val="007A06EF"/>
    <w:rsid w:val="007A0DD3"/>
    <w:rsid w:val="007A0E1C"/>
    <w:rsid w:val="007A108B"/>
    <w:rsid w:val="007A152D"/>
    <w:rsid w:val="007A1A33"/>
    <w:rsid w:val="007A1A7D"/>
    <w:rsid w:val="007A1AC0"/>
    <w:rsid w:val="007A2058"/>
    <w:rsid w:val="007A2917"/>
    <w:rsid w:val="007A3039"/>
    <w:rsid w:val="007A3245"/>
    <w:rsid w:val="007A37D3"/>
    <w:rsid w:val="007A40F6"/>
    <w:rsid w:val="007A435F"/>
    <w:rsid w:val="007A44F2"/>
    <w:rsid w:val="007A4BC1"/>
    <w:rsid w:val="007A4BC8"/>
    <w:rsid w:val="007A50E1"/>
    <w:rsid w:val="007A512B"/>
    <w:rsid w:val="007A51A3"/>
    <w:rsid w:val="007A558C"/>
    <w:rsid w:val="007A587D"/>
    <w:rsid w:val="007A59F0"/>
    <w:rsid w:val="007A5C9F"/>
    <w:rsid w:val="007A5DD1"/>
    <w:rsid w:val="007A5DDB"/>
    <w:rsid w:val="007A5F7B"/>
    <w:rsid w:val="007A5FA5"/>
    <w:rsid w:val="007A6071"/>
    <w:rsid w:val="007A6987"/>
    <w:rsid w:val="007A6DF1"/>
    <w:rsid w:val="007A710E"/>
    <w:rsid w:val="007A7690"/>
    <w:rsid w:val="007A7818"/>
    <w:rsid w:val="007A783C"/>
    <w:rsid w:val="007A7FBB"/>
    <w:rsid w:val="007B0F6F"/>
    <w:rsid w:val="007B15BA"/>
    <w:rsid w:val="007B1F97"/>
    <w:rsid w:val="007B2312"/>
    <w:rsid w:val="007B253D"/>
    <w:rsid w:val="007B26E8"/>
    <w:rsid w:val="007B2894"/>
    <w:rsid w:val="007B2FC2"/>
    <w:rsid w:val="007B2FDA"/>
    <w:rsid w:val="007B3055"/>
    <w:rsid w:val="007B331A"/>
    <w:rsid w:val="007B35D6"/>
    <w:rsid w:val="007B37FC"/>
    <w:rsid w:val="007B395E"/>
    <w:rsid w:val="007B3D4A"/>
    <w:rsid w:val="007B46C7"/>
    <w:rsid w:val="007B4B6E"/>
    <w:rsid w:val="007B4BE9"/>
    <w:rsid w:val="007B54FB"/>
    <w:rsid w:val="007B5F82"/>
    <w:rsid w:val="007B6F37"/>
    <w:rsid w:val="007B7381"/>
    <w:rsid w:val="007B741B"/>
    <w:rsid w:val="007B75C9"/>
    <w:rsid w:val="007B7990"/>
    <w:rsid w:val="007B7A29"/>
    <w:rsid w:val="007B7C34"/>
    <w:rsid w:val="007C088F"/>
    <w:rsid w:val="007C1172"/>
    <w:rsid w:val="007C1263"/>
    <w:rsid w:val="007C13FE"/>
    <w:rsid w:val="007C1A0E"/>
    <w:rsid w:val="007C318E"/>
    <w:rsid w:val="007C3855"/>
    <w:rsid w:val="007C3ACA"/>
    <w:rsid w:val="007C3BE3"/>
    <w:rsid w:val="007C404C"/>
    <w:rsid w:val="007C41AD"/>
    <w:rsid w:val="007C42C9"/>
    <w:rsid w:val="007C4D15"/>
    <w:rsid w:val="007C4D22"/>
    <w:rsid w:val="007C53BD"/>
    <w:rsid w:val="007C55EF"/>
    <w:rsid w:val="007C57F7"/>
    <w:rsid w:val="007C588C"/>
    <w:rsid w:val="007C597A"/>
    <w:rsid w:val="007C5DCA"/>
    <w:rsid w:val="007C5FFE"/>
    <w:rsid w:val="007C6247"/>
    <w:rsid w:val="007C675D"/>
    <w:rsid w:val="007C6ABA"/>
    <w:rsid w:val="007C6DF8"/>
    <w:rsid w:val="007C6F3D"/>
    <w:rsid w:val="007C70F6"/>
    <w:rsid w:val="007C7643"/>
    <w:rsid w:val="007C77FE"/>
    <w:rsid w:val="007D0875"/>
    <w:rsid w:val="007D08CE"/>
    <w:rsid w:val="007D159E"/>
    <w:rsid w:val="007D1D4B"/>
    <w:rsid w:val="007D27D1"/>
    <w:rsid w:val="007D37A5"/>
    <w:rsid w:val="007D4201"/>
    <w:rsid w:val="007D472C"/>
    <w:rsid w:val="007D48AD"/>
    <w:rsid w:val="007D5D52"/>
    <w:rsid w:val="007D604C"/>
    <w:rsid w:val="007D6548"/>
    <w:rsid w:val="007D6D5C"/>
    <w:rsid w:val="007D72F6"/>
    <w:rsid w:val="007D7A6E"/>
    <w:rsid w:val="007D7DDB"/>
    <w:rsid w:val="007E00D2"/>
    <w:rsid w:val="007E02DC"/>
    <w:rsid w:val="007E0C23"/>
    <w:rsid w:val="007E0D45"/>
    <w:rsid w:val="007E101E"/>
    <w:rsid w:val="007E14F8"/>
    <w:rsid w:val="007E1AE9"/>
    <w:rsid w:val="007E26CD"/>
    <w:rsid w:val="007E281A"/>
    <w:rsid w:val="007E2B5D"/>
    <w:rsid w:val="007E3373"/>
    <w:rsid w:val="007E3750"/>
    <w:rsid w:val="007E444D"/>
    <w:rsid w:val="007E49E7"/>
    <w:rsid w:val="007E533A"/>
    <w:rsid w:val="007E7368"/>
    <w:rsid w:val="007E754B"/>
    <w:rsid w:val="007E7675"/>
    <w:rsid w:val="007E77E0"/>
    <w:rsid w:val="007E77E5"/>
    <w:rsid w:val="007E7A89"/>
    <w:rsid w:val="007F0485"/>
    <w:rsid w:val="007F093D"/>
    <w:rsid w:val="007F0943"/>
    <w:rsid w:val="007F0959"/>
    <w:rsid w:val="007F0EBB"/>
    <w:rsid w:val="007F13A6"/>
    <w:rsid w:val="007F196B"/>
    <w:rsid w:val="007F296F"/>
    <w:rsid w:val="007F2B37"/>
    <w:rsid w:val="007F2D72"/>
    <w:rsid w:val="007F3575"/>
    <w:rsid w:val="007F3CDA"/>
    <w:rsid w:val="007F3D0C"/>
    <w:rsid w:val="007F3F11"/>
    <w:rsid w:val="007F42FC"/>
    <w:rsid w:val="007F437B"/>
    <w:rsid w:val="007F4BAC"/>
    <w:rsid w:val="007F5394"/>
    <w:rsid w:val="007F559F"/>
    <w:rsid w:val="007F57C9"/>
    <w:rsid w:val="007F6461"/>
    <w:rsid w:val="007F66E3"/>
    <w:rsid w:val="007F66FE"/>
    <w:rsid w:val="007F6BB8"/>
    <w:rsid w:val="007F6BE6"/>
    <w:rsid w:val="007F6BFF"/>
    <w:rsid w:val="007F7465"/>
    <w:rsid w:val="007F78A9"/>
    <w:rsid w:val="007F796C"/>
    <w:rsid w:val="00800056"/>
    <w:rsid w:val="008002E0"/>
    <w:rsid w:val="00800618"/>
    <w:rsid w:val="00800AF3"/>
    <w:rsid w:val="0080210C"/>
    <w:rsid w:val="00802A2E"/>
    <w:rsid w:val="0080310A"/>
    <w:rsid w:val="008037F1"/>
    <w:rsid w:val="00803C11"/>
    <w:rsid w:val="00803F40"/>
    <w:rsid w:val="0080405D"/>
    <w:rsid w:val="0080469C"/>
    <w:rsid w:val="00804C2A"/>
    <w:rsid w:val="00804C37"/>
    <w:rsid w:val="00805731"/>
    <w:rsid w:val="00805998"/>
    <w:rsid w:val="00805CD6"/>
    <w:rsid w:val="00805E4C"/>
    <w:rsid w:val="00806069"/>
    <w:rsid w:val="008066D9"/>
    <w:rsid w:val="00806882"/>
    <w:rsid w:val="00806A83"/>
    <w:rsid w:val="00806E21"/>
    <w:rsid w:val="008070EA"/>
    <w:rsid w:val="008071AE"/>
    <w:rsid w:val="008075B4"/>
    <w:rsid w:val="00807605"/>
    <w:rsid w:val="008076AC"/>
    <w:rsid w:val="008077F5"/>
    <w:rsid w:val="00807849"/>
    <w:rsid w:val="00807912"/>
    <w:rsid w:val="008079C9"/>
    <w:rsid w:val="00807C5F"/>
    <w:rsid w:val="00807E2C"/>
    <w:rsid w:val="00807EAD"/>
    <w:rsid w:val="0081037D"/>
    <w:rsid w:val="00810590"/>
    <w:rsid w:val="008105C1"/>
    <w:rsid w:val="008109A9"/>
    <w:rsid w:val="00810B00"/>
    <w:rsid w:val="00810BC2"/>
    <w:rsid w:val="00810BE5"/>
    <w:rsid w:val="00810F3D"/>
    <w:rsid w:val="00811280"/>
    <w:rsid w:val="00811441"/>
    <w:rsid w:val="008118EA"/>
    <w:rsid w:val="008119B9"/>
    <w:rsid w:val="00811CEF"/>
    <w:rsid w:val="00811E57"/>
    <w:rsid w:val="0081254F"/>
    <w:rsid w:val="008128E1"/>
    <w:rsid w:val="00812999"/>
    <w:rsid w:val="00812FAA"/>
    <w:rsid w:val="008130B4"/>
    <w:rsid w:val="008131A5"/>
    <w:rsid w:val="008131A6"/>
    <w:rsid w:val="00813259"/>
    <w:rsid w:val="008136D0"/>
    <w:rsid w:val="00813F3E"/>
    <w:rsid w:val="008146A6"/>
    <w:rsid w:val="00815EB1"/>
    <w:rsid w:val="008169E0"/>
    <w:rsid w:val="00816A2B"/>
    <w:rsid w:val="00816E52"/>
    <w:rsid w:val="00817110"/>
    <w:rsid w:val="00817297"/>
    <w:rsid w:val="00820151"/>
    <w:rsid w:val="008202F0"/>
    <w:rsid w:val="008207F4"/>
    <w:rsid w:val="00820AEC"/>
    <w:rsid w:val="00820D49"/>
    <w:rsid w:val="00821507"/>
    <w:rsid w:val="0082171B"/>
    <w:rsid w:val="00821747"/>
    <w:rsid w:val="00821AC1"/>
    <w:rsid w:val="00822835"/>
    <w:rsid w:val="00822BA9"/>
    <w:rsid w:val="00822C47"/>
    <w:rsid w:val="00823101"/>
    <w:rsid w:val="0082373D"/>
    <w:rsid w:val="008238F9"/>
    <w:rsid w:val="00823C66"/>
    <w:rsid w:val="008241C3"/>
    <w:rsid w:val="008249BF"/>
    <w:rsid w:val="00826193"/>
    <w:rsid w:val="00826609"/>
    <w:rsid w:val="00826899"/>
    <w:rsid w:val="00826BE1"/>
    <w:rsid w:val="00826E04"/>
    <w:rsid w:val="00826F53"/>
    <w:rsid w:val="0082701C"/>
    <w:rsid w:val="0082709D"/>
    <w:rsid w:val="00827210"/>
    <w:rsid w:val="008302F0"/>
    <w:rsid w:val="00830671"/>
    <w:rsid w:val="0083076B"/>
    <w:rsid w:val="00831721"/>
    <w:rsid w:val="0083175B"/>
    <w:rsid w:val="008319A0"/>
    <w:rsid w:val="00831C67"/>
    <w:rsid w:val="00831D1E"/>
    <w:rsid w:val="0083216D"/>
    <w:rsid w:val="00832383"/>
    <w:rsid w:val="00832448"/>
    <w:rsid w:val="00832785"/>
    <w:rsid w:val="00832B60"/>
    <w:rsid w:val="00832CFD"/>
    <w:rsid w:val="00833146"/>
    <w:rsid w:val="00833269"/>
    <w:rsid w:val="00834247"/>
    <w:rsid w:val="008342F3"/>
    <w:rsid w:val="00835722"/>
    <w:rsid w:val="008364D7"/>
    <w:rsid w:val="00836857"/>
    <w:rsid w:val="00836C08"/>
    <w:rsid w:val="00836C51"/>
    <w:rsid w:val="00836C63"/>
    <w:rsid w:val="00836E88"/>
    <w:rsid w:val="00836FAD"/>
    <w:rsid w:val="00836FC7"/>
    <w:rsid w:val="008375FB"/>
    <w:rsid w:val="0083767F"/>
    <w:rsid w:val="008376E6"/>
    <w:rsid w:val="00837F88"/>
    <w:rsid w:val="0084077F"/>
    <w:rsid w:val="008408D0"/>
    <w:rsid w:val="00840917"/>
    <w:rsid w:val="00840B80"/>
    <w:rsid w:val="00840F1B"/>
    <w:rsid w:val="00840F58"/>
    <w:rsid w:val="008412E9"/>
    <w:rsid w:val="008417BA"/>
    <w:rsid w:val="008428B9"/>
    <w:rsid w:val="00842A2A"/>
    <w:rsid w:val="00842D54"/>
    <w:rsid w:val="00843043"/>
    <w:rsid w:val="00843203"/>
    <w:rsid w:val="008435FC"/>
    <w:rsid w:val="00843DFE"/>
    <w:rsid w:val="00844D83"/>
    <w:rsid w:val="00844DF6"/>
    <w:rsid w:val="008458EA"/>
    <w:rsid w:val="00846775"/>
    <w:rsid w:val="00846D1E"/>
    <w:rsid w:val="00846E48"/>
    <w:rsid w:val="0084772A"/>
    <w:rsid w:val="00847781"/>
    <w:rsid w:val="0084786C"/>
    <w:rsid w:val="00847ADD"/>
    <w:rsid w:val="0085019A"/>
    <w:rsid w:val="008504F0"/>
    <w:rsid w:val="008505E1"/>
    <w:rsid w:val="00850910"/>
    <w:rsid w:val="00850CB1"/>
    <w:rsid w:val="00850F68"/>
    <w:rsid w:val="0085121D"/>
    <w:rsid w:val="0085130E"/>
    <w:rsid w:val="008518C7"/>
    <w:rsid w:val="008519B5"/>
    <w:rsid w:val="00851FC2"/>
    <w:rsid w:val="0085210A"/>
    <w:rsid w:val="00852AB5"/>
    <w:rsid w:val="00853D47"/>
    <w:rsid w:val="00853F2C"/>
    <w:rsid w:val="00853FC9"/>
    <w:rsid w:val="00854201"/>
    <w:rsid w:val="008542E7"/>
    <w:rsid w:val="00854848"/>
    <w:rsid w:val="00854AE3"/>
    <w:rsid w:val="00854FFC"/>
    <w:rsid w:val="0085519C"/>
    <w:rsid w:val="008556EC"/>
    <w:rsid w:val="00855A1E"/>
    <w:rsid w:val="00855A83"/>
    <w:rsid w:val="00855AE5"/>
    <w:rsid w:val="00855BBF"/>
    <w:rsid w:val="00855CEF"/>
    <w:rsid w:val="00856208"/>
    <w:rsid w:val="008567E9"/>
    <w:rsid w:val="00856AA0"/>
    <w:rsid w:val="00856C9D"/>
    <w:rsid w:val="00856F37"/>
    <w:rsid w:val="0085703F"/>
    <w:rsid w:val="008576FE"/>
    <w:rsid w:val="00857815"/>
    <w:rsid w:val="00857A50"/>
    <w:rsid w:val="00857B33"/>
    <w:rsid w:val="00860388"/>
    <w:rsid w:val="00860C5E"/>
    <w:rsid w:val="00861865"/>
    <w:rsid w:val="0086188B"/>
    <w:rsid w:val="008618D1"/>
    <w:rsid w:val="00861A3B"/>
    <w:rsid w:val="00861CE4"/>
    <w:rsid w:val="00862779"/>
    <w:rsid w:val="008627CA"/>
    <w:rsid w:val="00863070"/>
    <w:rsid w:val="008630F8"/>
    <w:rsid w:val="00864141"/>
    <w:rsid w:val="008642A5"/>
    <w:rsid w:val="0086450F"/>
    <w:rsid w:val="00864604"/>
    <w:rsid w:val="0086553A"/>
    <w:rsid w:val="00866211"/>
    <w:rsid w:val="0086626F"/>
    <w:rsid w:val="008672B6"/>
    <w:rsid w:val="00867EEE"/>
    <w:rsid w:val="00867FDB"/>
    <w:rsid w:val="008700D4"/>
    <w:rsid w:val="0087039A"/>
    <w:rsid w:val="00870582"/>
    <w:rsid w:val="00870A4C"/>
    <w:rsid w:val="0087182B"/>
    <w:rsid w:val="00871BF1"/>
    <w:rsid w:val="00871FCC"/>
    <w:rsid w:val="008727E7"/>
    <w:rsid w:val="008728C9"/>
    <w:rsid w:val="00872918"/>
    <w:rsid w:val="00872A10"/>
    <w:rsid w:val="00872EF2"/>
    <w:rsid w:val="00873166"/>
    <w:rsid w:val="008735C5"/>
    <w:rsid w:val="00873715"/>
    <w:rsid w:val="00873AED"/>
    <w:rsid w:val="00874054"/>
    <w:rsid w:val="00874124"/>
    <w:rsid w:val="00874127"/>
    <w:rsid w:val="008745A5"/>
    <w:rsid w:val="00874CAC"/>
    <w:rsid w:val="0087539E"/>
    <w:rsid w:val="00875CD1"/>
    <w:rsid w:val="00876120"/>
    <w:rsid w:val="008762A1"/>
    <w:rsid w:val="008764FA"/>
    <w:rsid w:val="0087654C"/>
    <w:rsid w:val="00876AA7"/>
    <w:rsid w:val="00876ECE"/>
    <w:rsid w:val="00877831"/>
    <w:rsid w:val="0088062B"/>
    <w:rsid w:val="0088087C"/>
    <w:rsid w:val="00880936"/>
    <w:rsid w:val="00880A1B"/>
    <w:rsid w:val="00881617"/>
    <w:rsid w:val="0088204D"/>
    <w:rsid w:val="00882743"/>
    <w:rsid w:val="008829B3"/>
    <w:rsid w:val="00882C64"/>
    <w:rsid w:val="008831E6"/>
    <w:rsid w:val="008831F7"/>
    <w:rsid w:val="0088368E"/>
    <w:rsid w:val="00883742"/>
    <w:rsid w:val="00883791"/>
    <w:rsid w:val="00883965"/>
    <w:rsid w:val="00883980"/>
    <w:rsid w:val="00883AFD"/>
    <w:rsid w:val="00883B83"/>
    <w:rsid w:val="008845B4"/>
    <w:rsid w:val="00884768"/>
    <w:rsid w:val="00884936"/>
    <w:rsid w:val="00885260"/>
    <w:rsid w:val="008852B0"/>
    <w:rsid w:val="0088576A"/>
    <w:rsid w:val="0088586D"/>
    <w:rsid w:val="008866DA"/>
    <w:rsid w:val="00886F92"/>
    <w:rsid w:val="0088745A"/>
    <w:rsid w:val="00887616"/>
    <w:rsid w:val="008878C3"/>
    <w:rsid w:val="00890299"/>
    <w:rsid w:val="00890335"/>
    <w:rsid w:val="008904C8"/>
    <w:rsid w:val="00890D90"/>
    <w:rsid w:val="0089115B"/>
    <w:rsid w:val="00891AFA"/>
    <w:rsid w:val="00891B47"/>
    <w:rsid w:val="00891D6C"/>
    <w:rsid w:val="008921D3"/>
    <w:rsid w:val="00892AF7"/>
    <w:rsid w:val="00892CD1"/>
    <w:rsid w:val="00892FC1"/>
    <w:rsid w:val="0089351A"/>
    <w:rsid w:val="0089352C"/>
    <w:rsid w:val="00893616"/>
    <w:rsid w:val="00893889"/>
    <w:rsid w:val="008939DE"/>
    <w:rsid w:val="0089429E"/>
    <w:rsid w:val="0089475E"/>
    <w:rsid w:val="0089479C"/>
    <w:rsid w:val="00894BF4"/>
    <w:rsid w:val="00894E3A"/>
    <w:rsid w:val="00895049"/>
    <w:rsid w:val="00895081"/>
    <w:rsid w:val="00895182"/>
    <w:rsid w:val="00895425"/>
    <w:rsid w:val="00895FD1"/>
    <w:rsid w:val="0089629B"/>
    <w:rsid w:val="00896C7D"/>
    <w:rsid w:val="00896D9A"/>
    <w:rsid w:val="00896DD5"/>
    <w:rsid w:val="00897889"/>
    <w:rsid w:val="008A009D"/>
    <w:rsid w:val="008A01E1"/>
    <w:rsid w:val="008A0280"/>
    <w:rsid w:val="008A04B4"/>
    <w:rsid w:val="008A0890"/>
    <w:rsid w:val="008A0CF7"/>
    <w:rsid w:val="008A0DCF"/>
    <w:rsid w:val="008A0EB5"/>
    <w:rsid w:val="008A1113"/>
    <w:rsid w:val="008A1163"/>
    <w:rsid w:val="008A1639"/>
    <w:rsid w:val="008A1765"/>
    <w:rsid w:val="008A17C0"/>
    <w:rsid w:val="008A1A29"/>
    <w:rsid w:val="008A215F"/>
    <w:rsid w:val="008A24A9"/>
    <w:rsid w:val="008A24CD"/>
    <w:rsid w:val="008A2541"/>
    <w:rsid w:val="008A26B9"/>
    <w:rsid w:val="008A33E8"/>
    <w:rsid w:val="008A342F"/>
    <w:rsid w:val="008A39EF"/>
    <w:rsid w:val="008A3E06"/>
    <w:rsid w:val="008A404F"/>
    <w:rsid w:val="008A4E97"/>
    <w:rsid w:val="008A5A75"/>
    <w:rsid w:val="008A62B8"/>
    <w:rsid w:val="008A679A"/>
    <w:rsid w:val="008A68D4"/>
    <w:rsid w:val="008A6B8F"/>
    <w:rsid w:val="008A6CF6"/>
    <w:rsid w:val="008A7528"/>
    <w:rsid w:val="008A76E5"/>
    <w:rsid w:val="008A7A0C"/>
    <w:rsid w:val="008B052E"/>
    <w:rsid w:val="008B05C9"/>
    <w:rsid w:val="008B095E"/>
    <w:rsid w:val="008B0ACF"/>
    <w:rsid w:val="008B0FE3"/>
    <w:rsid w:val="008B127B"/>
    <w:rsid w:val="008B134D"/>
    <w:rsid w:val="008B1AD6"/>
    <w:rsid w:val="008B1CA9"/>
    <w:rsid w:val="008B1D05"/>
    <w:rsid w:val="008B26F8"/>
    <w:rsid w:val="008B287D"/>
    <w:rsid w:val="008B2DB8"/>
    <w:rsid w:val="008B2F25"/>
    <w:rsid w:val="008B2FCB"/>
    <w:rsid w:val="008B2FE4"/>
    <w:rsid w:val="008B34D9"/>
    <w:rsid w:val="008B36E2"/>
    <w:rsid w:val="008B3D99"/>
    <w:rsid w:val="008B3EDB"/>
    <w:rsid w:val="008B4F4F"/>
    <w:rsid w:val="008B546B"/>
    <w:rsid w:val="008B56BF"/>
    <w:rsid w:val="008B64B8"/>
    <w:rsid w:val="008B66E3"/>
    <w:rsid w:val="008B6FB8"/>
    <w:rsid w:val="008B703D"/>
    <w:rsid w:val="008B73BE"/>
    <w:rsid w:val="008B7AF9"/>
    <w:rsid w:val="008B7F97"/>
    <w:rsid w:val="008C0114"/>
    <w:rsid w:val="008C0A38"/>
    <w:rsid w:val="008C0C31"/>
    <w:rsid w:val="008C0D74"/>
    <w:rsid w:val="008C1208"/>
    <w:rsid w:val="008C3132"/>
    <w:rsid w:val="008C349C"/>
    <w:rsid w:val="008C36D3"/>
    <w:rsid w:val="008C376A"/>
    <w:rsid w:val="008C38A0"/>
    <w:rsid w:val="008C4497"/>
    <w:rsid w:val="008C5015"/>
    <w:rsid w:val="008C5051"/>
    <w:rsid w:val="008C5464"/>
    <w:rsid w:val="008C5AE1"/>
    <w:rsid w:val="008C6ED3"/>
    <w:rsid w:val="008C7253"/>
    <w:rsid w:val="008C74C5"/>
    <w:rsid w:val="008C7500"/>
    <w:rsid w:val="008C757A"/>
    <w:rsid w:val="008C78FB"/>
    <w:rsid w:val="008C7AC6"/>
    <w:rsid w:val="008C7D25"/>
    <w:rsid w:val="008D0864"/>
    <w:rsid w:val="008D0FAF"/>
    <w:rsid w:val="008D145D"/>
    <w:rsid w:val="008D14A4"/>
    <w:rsid w:val="008D14D3"/>
    <w:rsid w:val="008D152A"/>
    <w:rsid w:val="008D1672"/>
    <w:rsid w:val="008D17D0"/>
    <w:rsid w:val="008D1AE5"/>
    <w:rsid w:val="008D2975"/>
    <w:rsid w:val="008D2D17"/>
    <w:rsid w:val="008D3A68"/>
    <w:rsid w:val="008D4025"/>
    <w:rsid w:val="008D48F6"/>
    <w:rsid w:val="008D59D0"/>
    <w:rsid w:val="008D5F41"/>
    <w:rsid w:val="008D60FA"/>
    <w:rsid w:val="008D667E"/>
    <w:rsid w:val="008D7056"/>
    <w:rsid w:val="008D71D1"/>
    <w:rsid w:val="008D7303"/>
    <w:rsid w:val="008D794B"/>
    <w:rsid w:val="008D79D8"/>
    <w:rsid w:val="008D7ACE"/>
    <w:rsid w:val="008D7CCD"/>
    <w:rsid w:val="008D7DFA"/>
    <w:rsid w:val="008D7E1F"/>
    <w:rsid w:val="008E04FD"/>
    <w:rsid w:val="008E0A12"/>
    <w:rsid w:val="008E0DD2"/>
    <w:rsid w:val="008E1165"/>
    <w:rsid w:val="008E1557"/>
    <w:rsid w:val="008E1A4A"/>
    <w:rsid w:val="008E1EA4"/>
    <w:rsid w:val="008E1EE8"/>
    <w:rsid w:val="008E248E"/>
    <w:rsid w:val="008E2A20"/>
    <w:rsid w:val="008E371D"/>
    <w:rsid w:val="008E39EB"/>
    <w:rsid w:val="008E3B39"/>
    <w:rsid w:val="008E3B8D"/>
    <w:rsid w:val="008E3D6B"/>
    <w:rsid w:val="008E3E22"/>
    <w:rsid w:val="008E3ED3"/>
    <w:rsid w:val="008E433C"/>
    <w:rsid w:val="008E4881"/>
    <w:rsid w:val="008E498A"/>
    <w:rsid w:val="008E4ADD"/>
    <w:rsid w:val="008E4B4D"/>
    <w:rsid w:val="008E4B8D"/>
    <w:rsid w:val="008E4E5D"/>
    <w:rsid w:val="008E52C8"/>
    <w:rsid w:val="008E5866"/>
    <w:rsid w:val="008E5D71"/>
    <w:rsid w:val="008E62AB"/>
    <w:rsid w:val="008E6D2B"/>
    <w:rsid w:val="008E71A5"/>
    <w:rsid w:val="008E7204"/>
    <w:rsid w:val="008E73ED"/>
    <w:rsid w:val="008F01BA"/>
    <w:rsid w:val="008F03FC"/>
    <w:rsid w:val="008F0BE6"/>
    <w:rsid w:val="008F0DAA"/>
    <w:rsid w:val="008F0E93"/>
    <w:rsid w:val="008F143D"/>
    <w:rsid w:val="008F1975"/>
    <w:rsid w:val="008F27C8"/>
    <w:rsid w:val="008F2969"/>
    <w:rsid w:val="008F3054"/>
    <w:rsid w:val="008F3466"/>
    <w:rsid w:val="008F3734"/>
    <w:rsid w:val="008F38A7"/>
    <w:rsid w:val="008F3984"/>
    <w:rsid w:val="008F3F15"/>
    <w:rsid w:val="008F4768"/>
    <w:rsid w:val="008F4971"/>
    <w:rsid w:val="008F4B1B"/>
    <w:rsid w:val="008F5282"/>
    <w:rsid w:val="008F62EF"/>
    <w:rsid w:val="008F6A99"/>
    <w:rsid w:val="008F72F7"/>
    <w:rsid w:val="008F7551"/>
    <w:rsid w:val="0090085A"/>
    <w:rsid w:val="00901017"/>
    <w:rsid w:val="00901668"/>
    <w:rsid w:val="00901873"/>
    <w:rsid w:val="00901AEA"/>
    <w:rsid w:val="00901D54"/>
    <w:rsid w:val="00901DD1"/>
    <w:rsid w:val="00901DD4"/>
    <w:rsid w:val="00901E56"/>
    <w:rsid w:val="00902188"/>
    <w:rsid w:val="009021F0"/>
    <w:rsid w:val="00903150"/>
    <w:rsid w:val="009038B3"/>
    <w:rsid w:val="00903A7D"/>
    <w:rsid w:val="00903FBD"/>
    <w:rsid w:val="009041FE"/>
    <w:rsid w:val="0090466D"/>
    <w:rsid w:val="00905019"/>
    <w:rsid w:val="00905170"/>
    <w:rsid w:val="0090596B"/>
    <w:rsid w:val="00905DA9"/>
    <w:rsid w:val="00905E8F"/>
    <w:rsid w:val="009061C8"/>
    <w:rsid w:val="009063DD"/>
    <w:rsid w:val="00906426"/>
    <w:rsid w:val="0090645F"/>
    <w:rsid w:val="0090687A"/>
    <w:rsid w:val="00906BD4"/>
    <w:rsid w:val="00906E53"/>
    <w:rsid w:val="00906EDA"/>
    <w:rsid w:val="00907539"/>
    <w:rsid w:val="00907AC1"/>
    <w:rsid w:val="00910047"/>
    <w:rsid w:val="00910100"/>
    <w:rsid w:val="009107F3"/>
    <w:rsid w:val="00910806"/>
    <w:rsid w:val="00910E97"/>
    <w:rsid w:val="0091166B"/>
    <w:rsid w:val="00911EF2"/>
    <w:rsid w:val="00912892"/>
    <w:rsid w:val="00912C8D"/>
    <w:rsid w:val="00912F22"/>
    <w:rsid w:val="00912F48"/>
    <w:rsid w:val="00913719"/>
    <w:rsid w:val="009141AA"/>
    <w:rsid w:val="009148BA"/>
    <w:rsid w:val="00914BF1"/>
    <w:rsid w:val="00914EEC"/>
    <w:rsid w:val="00914F66"/>
    <w:rsid w:val="0091510F"/>
    <w:rsid w:val="00915210"/>
    <w:rsid w:val="009152FE"/>
    <w:rsid w:val="00915462"/>
    <w:rsid w:val="00916319"/>
    <w:rsid w:val="0091641D"/>
    <w:rsid w:val="0092004E"/>
    <w:rsid w:val="00920366"/>
    <w:rsid w:val="00920A35"/>
    <w:rsid w:val="00920B0A"/>
    <w:rsid w:val="009216A9"/>
    <w:rsid w:val="00921AA9"/>
    <w:rsid w:val="009221C8"/>
    <w:rsid w:val="009224E5"/>
    <w:rsid w:val="00922EA9"/>
    <w:rsid w:val="00922F55"/>
    <w:rsid w:val="00923078"/>
    <w:rsid w:val="00923402"/>
    <w:rsid w:val="0092481F"/>
    <w:rsid w:val="00924C6C"/>
    <w:rsid w:val="009252C2"/>
    <w:rsid w:val="00925351"/>
    <w:rsid w:val="00925880"/>
    <w:rsid w:val="009259B2"/>
    <w:rsid w:val="00925B2E"/>
    <w:rsid w:val="00925E51"/>
    <w:rsid w:val="00925F8A"/>
    <w:rsid w:val="00926199"/>
    <w:rsid w:val="00926496"/>
    <w:rsid w:val="0092658E"/>
    <w:rsid w:val="00927461"/>
    <w:rsid w:val="00927D54"/>
    <w:rsid w:val="00927F89"/>
    <w:rsid w:val="009308CB"/>
    <w:rsid w:val="009309BC"/>
    <w:rsid w:val="00930E1C"/>
    <w:rsid w:val="009312DB"/>
    <w:rsid w:val="009316EF"/>
    <w:rsid w:val="009317A9"/>
    <w:rsid w:val="00931C76"/>
    <w:rsid w:val="00931E04"/>
    <w:rsid w:val="00932132"/>
    <w:rsid w:val="00933494"/>
    <w:rsid w:val="00934103"/>
    <w:rsid w:val="00934391"/>
    <w:rsid w:val="0093440B"/>
    <w:rsid w:val="00934E51"/>
    <w:rsid w:val="0093550F"/>
    <w:rsid w:val="00935755"/>
    <w:rsid w:val="00935869"/>
    <w:rsid w:val="00935E06"/>
    <w:rsid w:val="00936183"/>
    <w:rsid w:val="009364D4"/>
    <w:rsid w:val="00936777"/>
    <w:rsid w:val="009368FD"/>
    <w:rsid w:val="00936982"/>
    <w:rsid w:val="00936E95"/>
    <w:rsid w:val="009371B5"/>
    <w:rsid w:val="009400C1"/>
    <w:rsid w:val="00940CB5"/>
    <w:rsid w:val="00940D97"/>
    <w:rsid w:val="00941391"/>
    <w:rsid w:val="009413CB"/>
    <w:rsid w:val="00941403"/>
    <w:rsid w:val="009415D3"/>
    <w:rsid w:val="0094182A"/>
    <w:rsid w:val="00941A3F"/>
    <w:rsid w:val="00941D52"/>
    <w:rsid w:val="00941FDC"/>
    <w:rsid w:val="00942A34"/>
    <w:rsid w:val="00942CAA"/>
    <w:rsid w:val="00942FCC"/>
    <w:rsid w:val="009437D8"/>
    <w:rsid w:val="0094490D"/>
    <w:rsid w:val="00944D6B"/>
    <w:rsid w:val="0094543A"/>
    <w:rsid w:val="009456D2"/>
    <w:rsid w:val="00945D56"/>
    <w:rsid w:val="00945FD2"/>
    <w:rsid w:val="00946E88"/>
    <w:rsid w:val="00946F00"/>
    <w:rsid w:val="009471A1"/>
    <w:rsid w:val="00947665"/>
    <w:rsid w:val="00947AE5"/>
    <w:rsid w:val="00947CFA"/>
    <w:rsid w:val="00950237"/>
    <w:rsid w:val="009502A8"/>
    <w:rsid w:val="009505D1"/>
    <w:rsid w:val="009507B6"/>
    <w:rsid w:val="00950958"/>
    <w:rsid w:val="00950D10"/>
    <w:rsid w:val="009512D9"/>
    <w:rsid w:val="00951655"/>
    <w:rsid w:val="00951A49"/>
    <w:rsid w:val="00952FB6"/>
    <w:rsid w:val="00953008"/>
    <w:rsid w:val="00953437"/>
    <w:rsid w:val="009536E2"/>
    <w:rsid w:val="00954013"/>
    <w:rsid w:val="00954541"/>
    <w:rsid w:val="00954691"/>
    <w:rsid w:val="00954751"/>
    <w:rsid w:val="00954DB7"/>
    <w:rsid w:val="00954FEE"/>
    <w:rsid w:val="0095520A"/>
    <w:rsid w:val="00955754"/>
    <w:rsid w:val="009561C1"/>
    <w:rsid w:val="0095663A"/>
    <w:rsid w:val="009567C4"/>
    <w:rsid w:val="00956C20"/>
    <w:rsid w:val="00956D82"/>
    <w:rsid w:val="00956FCB"/>
    <w:rsid w:val="009570A0"/>
    <w:rsid w:val="0095720C"/>
    <w:rsid w:val="009601C9"/>
    <w:rsid w:val="009602F7"/>
    <w:rsid w:val="00960E80"/>
    <w:rsid w:val="00961820"/>
    <w:rsid w:val="00962322"/>
    <w:rsid w:val="009627A1"/>
    <w:rsid w:val="00962A13"/>
    <w:rsid w:val="00962E39"/>
    <w:rsid w:val="009631A6"/>
    <w:rsid w:val="0096339E"/>
    <w:rsid w:val="0096396D"/>
    <w:rsid w:val="00964279"/>
    <w:rsid w:val="009647E2"/>
    <w:rsid w:val="00964AC8"/>
    <w:rsid w:val="00964CAA"/>
    <w:rsid w:val="00964CBA"/>
    <w:rsid w:val="00964DA4"/>
    <w:rsid w:val="00964FEF"/>
    <w:rsid w:val="00965EAC"/>
    <w:rsid w:val="00966288"/>
    <w:rsid w:val="00966821"/>
    <w:rsid w:val="00966DCF"/>
    <w:rsid w:val="00966F9D"/>
    <w:rsid w:val="0096714E"/>
    <w:rsid w:val="009674C8"/>
    <w:rsid w:val="00967666"/>
    <w:rsid w:val="00967E8A"/>
    <w:rsid w:val="0097068A"/>
    <w:rsid w:val="00970C60"/>
    <w:rsid w:val="00971BAF"/>
    <w:rsid w:val="00971CAA"/>
    <w:rsid w:val="0097200E"/>
    <w:rsid w:val="00972693"/>
    <w:rsid w:val="0097281F"/>
    <w:rsid w:val="00972966"/>
    <w:rsid w:val="00972F31"/>
    <w:rsid w:val="00972FA9"/>
    <w:rsid w:val="00973282"/>
    <w:rsid w:val="0097342B"/>
    <w:rsid w:val="009735AD"/>
    <w:rsid w:val="009735CE"/>
    <w:rsid w:val="00973CC3"/>
    <w:rsid w:val="00974337"/>
    <w:rsid w:val="009744C2"/>
    <w:rsid w:val="00974BD7"/>
    <w:rsid w:val="00974E69"/>
    <w:rsid w:val="00974F07"/>
    <w:rsid w:val="00975263"/>
    <w:rsid w:val="009755EC"/>
    <w:rsid w:val="00975B8D"/>
    <w:rsid w:val="0097683F"/>
    <w:rsid w:val="00976A51"/>
    <w:rsid w:val="00976FC5"/>
    <w:rsid w:val="009773A7"/>
    <w:rsid w:val="009774D6"/>
    <w:rsid w:val="0097778F"/>
    <w:rsid w:val="00980403"/>
    <w:rsid w:val="009805BC"/>
    <w:rsid w:val="0098080F"/>
    <w:rsid w:val="00980FA1"/>
    <w:rsid w:val="009812FD"/>
    <w:rsid w:val="00981406"/>
    <w:rsid w:val="009816A6"/>
    <w:rsid w:val="00981C8A"/>
    <w:rsid w:val="00981EE8"/>
    <w:rsid w:val="0098255F"/>
    <w:rsid w:val="009826A8"/>
    <w:rsid w:val="009826C2"/>
    <w:rsid w:val="0098283B"/>
    <w:rsid w:val="00982BA0"/>
    <w:rsid w:val="00982BD2"/>
    <w:rsid w:val="00982D62"/>
    <w:rsid w:val="00982F60"/>
    <w:rsid w:val="00983A50"/>
    <w:rsid w:val="00983DE2"/>
    <w:rsid w:val="009850AE"/>
    <w:rsid w:val="00985125"/>
    <w:rsid w:val="009861F8"/>
    <w:rsid w:val="00986D00"/>
    <w:rsid w:val="009872D6"/>
    <w:rsid w:val="0098731B"/>
    <w:rsid w:val="009875DB"/>
    <w:rsid w:val="00990171"/>
    <w:rsid w:val="00990B0C"/>
    <w:rsid w:val="00990BD7"/>
    <w:rsid w:val="00991B12"/>
    <w:rsid w:val="00991D59"/>
    <w:rsid w:val="00992048"/>
    <w:rsid w:val="00993007"/>
    <w:rsid w:val="0099304F"/>
    <w:rsid w:val="009938D0"/>
    <w:rsid w:val="00993EBB"/>
    <w:rsid w:val="00993FA9"/>
    <w:rsid w:val="00994716"/>
    <w:rsid w:val="00994938"/>
    <w:rsid w:val="009949B7"/>
    <w:rsid w:val="009955E6"/>
    <w:rsid w:val="00995612"/>
    <w:rsid w:val="009956BE"/>
    <w:rsid w:val="009959A5"/>
    <w:rsid w:val="00996302"/>
    <w:rsid w:val="009963E3"/>
    <w:rsid w:val="00996680"/>
    <w:rsid w:val="00996E59"/>
    <w:rsid w:val="00997087"/>
    <w:rsid w:val="009971B9"/>
    <w:rsid w:val="00997332"/>
    <w:rsid w:val="00997D40"/>
    <w:rsid w:val="009A05A4"/>
    <w:rsid w:val="009A0E5B"/>
    <w:rsid w:val="009A183D"/>
    <w:rsid w:val="009A2610"/>
    <w:rsid w:val="009A2729"/>
    <w:rsid w:val="009A2F21"/>
    <w:rsid w:val="009A304F"/>
    <w:rsid w:val="009A307D"/>
    <w:rsid w:val="009A33A2"/>
    <w:rsid w:val="009A37BE"/>
    <w:rsid w:val="009A3915"/>
    <w:rsid w:val="009A39A8"/>
    <w:rsid w:val="009A3AD0"/>
    <w:rsid w:val="009A46E2"/>
    <w:rsid w:val="009A4C75"/>
    <w:rsid w:val="009A4D13"/>
    <w:rsid w:val="009A4F6D"/>
    <w:rsid w:val="009A4F7D"/>
    <w:rsid w:val="009A4FB9"/>
    <w:rsid w:val="009A59A1"/>
    <w:rsid w:val="009A5A12"/>
    <w:rsid w:val="009A6107"/>
    <w:rsid w:val="009A6D3E"/>
    <w:rsid w:val="009A72FF"/>
    <w:rsid w:val="009A768F"/>
    <w:rsid w:val="009B0314"/>
    <w:rsid w:val="009B03E6"/>
    <w:rsid w:val="009B057B"/>
    <w:rsid w:val="009B15DA"/>
    <w:rsid w:val="009B180A"/>
    <w:rsid w:val="009B1FA4"/>
    <w:rsid w:val="009B24B1"/>
    <w:rsid w:val="009B25C8"/>
    <w:rsid w:val="009B2D88"/>
    <w:rsid w:val="009B3275"/>
    <w:rsid w:val="009B3E41"/>
    <w:rsid w:val="009B4417"/>
    <w:rsid w:val="009B4673"/>
    <w:rsid w:val="009B47A3"/>
    <w:rsid w:val="009B4AAA"/>
    <w:rsid w:val="009B4EED"/>
    <w:rsid w:val="009B53FA"/>
    <w:rsid w:val="009B54A1"/>
    <w:rsid w:val="009B5505"/>
    <w:rsid w:val="009B5F60"/>
    <w:rsid w:val="009B6746"/>
    <w:rsid w:val="009B746C"/>
    <w:rsid w:val="009B76C8"/>
    <w:rsid w:val="009C02DC"/>
    <w:rsid w:val="009C047B"/>
    <w:rsid w:val="009C1232"/>
    <w:rsid w:val="009C1429"/>
    <w:rsid w:val="009C1443"/>
    <w:rsid w:val="009C144B"/>
    <w:rsid w:val="009C1B77"/>
    <w:rsid w:val="009C1ED7"/>
    <w:rsid w:val="009C209D"/>
    <w:rsid w:val="009C2270"/>
    <w:rsid w:val="009C23A3"/>
    <w:rsid w:val="009C3583"/>
    <w:rsid w:val="009C3C2A"/>
    <w:rsid w:val="009C3CA9"/>
    <w:rsid w:val="009C3E43"/>
    <w:rsid w:val="009C41BD"/>
    <w:rsid w:val="009C441F"/>
    <w:rsid w:val="009C4648"/>
    <w:rsid w:val="009C4737"/>
    <w:rsid w:val="009C4C55"/>
    <w:rsid w:val="009C60F7"/>
    <w:rsid w:val="009C625A"/>
    <w:rsid w:val="009C7E41"/>
    <w:rsid w:val="009D06AD"/>
    <w:rsid w:val="009D0AF4"/>
    <w:rsid w:val="009D0E92"/>
    <w:rsid w:val="009D100A"/>
    <w:rsid w:val="009D1295"/>
    <w:rsid w:val="009D13CA"/>
    <w:rsid w:val="009D189B"/>
    <w:rsid w:val="009D1F57"/>
    <w:rsid w:val="009D1FCF"/>
    <w:rsid w:val="009D287C"/>
    <w:rsid w:val="009D2BCA"/>
    <w:rsid w:val="009D3607"/>
    <w:rsid w:val="009D3698"/>
    <w:rsid w:val="009D3B18"/>
    <w:rsid w:val="009D3B42"/>
    <w:rsid w:val="009D3B79"/>
    <w:rsid w:val="009D3E13"/>
    <w:rsid w:val="009D49DA"/>
    <w:rsid w:val="009D4B4E"/>
    <w:rsid w:val="009D50CE"/>
    <w:rsid w:val="009D5764"/>
    <w:rsid w:val="009D5931"/>
    <w:rsid w:val="009D5942"/>
    <w:rsid w:val="009D5BCA"/>
    <w:rsid w:val="009D60B5"/>
    <w:rsid w:val="009D6528"/>
    <w:rsid w:val="009D691D"/>
    <w:rsid w:val="009D6A78"/>
    <w:rsid w:val="009D70E8"/>
    <w:rsid w:val="009D74D4"/>
    <w:rsid w:val="009D7DE1"/>
    <w:rsid w:val="009D7F0A"/>
    <w:rsid w:val="009D7F5C"/>
    <w:rsid w:val="009E0722"/>
    <w:rsid w:val="009E1008"/>
    <w:rsid w:val="009E137F"/>
    <w:rsid w:val="009E1460"/>
    <w:rsid w:val="009E147B"/>
    <w:rsid w:val="009E1859"/>
    <w:rsid w:val="009E1B94"/>
    <w:rsid w:val="009E1DB7"/>
    <w:rsid w:val="009E2274"/>
    <w:rsid w:val="009E2A56"/>
    <w:rsid w:val="009E2F50"/>
    <w:rsid w:val="009E31A6"/>
    <w:rsid w:val="009E33DB"/>
    <w:rsid w:val="009E40D0"/>
    <w:rsid w:val="009E412D"/>
    <w:rsid w:val="009E4725"/>
    <w:rsid w:val="009E48E2"/>
    <w:rsid w:val="009E51EB"/>
    <w:rsid w:val="009E5402"/>
    <w:rsid w:val="009E540C"/>
    <w:rsid w:val="009E58B8"/>
    <w:rsid w:val="009E5D91"/>
    <w:rsid w:val="009E5D98"/>
    <w:rsid w:val="009E666E"/>
    <w:rsid w:val="009E6BE2"/>
    <w:rsid w:val="009E7224"/>
    <w:rsid w:val="009E7314"/>
    <w:rsid w:val="009E7475"/>
    <w:rsid w:val="009E7831"/>
    <w:rsid w:val="009E7BE9"/>
    <w:rsid w:val="009E7F36"/>
    <w:rsid w:val="009F013D"/>
    <w:rsid w:val="009F056E"/>
    <w:rsid w:val="009F0D7B"/>
    <w:rsid w:val="009F0EBB"/>
    <w:rsid w:val="009F102E"/>
    <w:rsid w:val="009F108A"/>
    <w:rsid w:val="009F123E"/>
    <w:rsid w:val="009F14CB"/>
    <w:rsid w:val="009F15EB"/>
    <w:rsid w:val="009F19BE"/>
    <w:rsid w:val="009F1D9F"/>
    <w:rsid w:val="009F2007"/>
    <w:rsid w:val="009F2028"/>
    <w:rsid w:val="009F23C6"/>
    <w:rsid w:val="009F265B"/>
    <w:rsid w:val="009F2A50"/>
    <w:rsid w:val="009F2B8D"/>
    <w:rsid w:val="009F30CE"/>
    <w:rsid w:val="009F32AD"/>
    <w:rsid w:val="009F35F8"/>
    <w:rsid w:val="009F3873"/>
    <w:rsid w:val="009F4442"/>
    <w:rsid w:val="009F44E1"/>
    <w:rsid w:val="009F466B"/>
    <w:rsid w:val="009F47B0"/>
    <w:rsid w:val="009F4C14"/>
    <w:rsid w:val="009F5381"/>
    <w:rsid w:val="009F56AF"/>
    <w:rsid w:val="009F5FE7"/>
    <w:rsid w:val="009F6F05"/>
    <w:rsid w:val="009F76FC"/>
    <w:rsid w:val="009F7BA6"/>
    <w:rsid w:val="00A0023B"/>
    <w:rsid w:val="00A004E1"/>
    <w:rsid w:val="00A004F7"/>
    <w:rsid w:val="00A00C03"/>
    <w:rsid w:val="00A01848"/>
    <w:rsid w:val="00A018C3"/>
    <w:rsid w:val="00A018EB"/>
    <w:rsid w:val="00A0210B"/>
    <w:rsid w:val="00A021D6"/>
    <w:rsid w:val="00A025DF"/>
    <w:rsid w:val="00A025E0"/>
    <w:rsid w:val="00A02BAD"/>
    <w:rsid w:val="00A02F0B"/>
    <w:rsid w:val="00A0342D"/>
    <w:rsid w:val="00A04723"/>
    <w:rsid w:val="00A05381"/>
    <w:rsid w:val="00A05B11"/>
    <w:rsid w:val="00A063CB"/>
    <w:rsid w:val="00A065C1"/>
    <w:rsid w:val="00A06629"/>
    <w:rsid w:val="00A068AC"/>
    <w:rsid w:val="00A06CB1"/>
    <w:rsid w:val="00A06F55"/>
    <w:rsid w:val="00A07113"/>
    <w:rsid w:val="00A075C5"/>
    <w:rsid w:val="00A0790E"/>
    <w:rsid w:val="00A07B3B"/>
    <w:rsid w:val="00A07CC5"/>
    <w:rsid w:val="00A10214"/>
    <w:rsid w:val="00A1038A"/>
    <w:rsid w:val="00A1044E"/>
    <w:rsid w:val="00A10894"/>
    <w:rsid w:val="00A108E5"/>
    <w:rsid w:val="00A10A73"/>
    <w:rsid w:val="00A1103F"/>
    <w:rsid w:val="00A117B2"/>
    <w:rsid w:val="00A11848"/>
    <w:rsid w:val="00A118B4"/>
    <w:rsid w:val="00A118FC"/>
    <w:rsid w:val="00A119EB"/>
    <w:rsid w:val="00A11BFF"/>
    <w:rsid w:val="00A11D24"/>
    <w:rsid w:val="00A11F7C"/>
    <w:rsid w:val="00A1215E"/>
    <w:rsid w:val="00A128DB"/>
    <w:rsid w:val="00A12EB4"/>
    <w:rsid w:val="00A133AD"/>
    <w:rsid w:val="00A13684"/>
    <w:rsid w:val="00A13A7E"/>
    <w:rsid w:val="00A141AA"/>
    <w:rsid w:val="00A14B68"/>
    <w:rsid w:val="00A14C2E"/>
    <w:rsid w:val="00A1653F"/>
    <w:rsid w:val="00A16761"/>
    <w:rsid w:val="00A1685B"/>
    <w:rsid w:val="00A168D6"/>
    <w:rsid w:val="00A168E9"/>
    <w:rsid w:val="00A173D9"/>
    <w:rsid w:val="00A1777C"/>
    <w:rsid w:val="00A17E30"/>
    <w:rsid w:val="00A204C2"/>
    <w:rsid w:val="00A2064B"/>
    <w:rsid w:val="00A206A2"/>
    <w:rsid w:val="00A215B0"/>
    <w:rsid w:val="00A221F3"/>
    <w:rsid w:val="00A22780"/>
    <w:rsid w:val="00A230A3"/>
    <w:rsid w:val="00A231E8"/>
    <w:rsid w:val="00A23439"/>
    <w:rsid w:val="00A2359B"/>
    <w:rsid w:val="00A2384D"/>
    <w:rsid w:val="00A23D3B"/>
    <w:rsid w:val="00A24305"/>
    <w:rsid w:val="00A243D0"/>
    <w:rsid w:val="00A244E1"/>
    <w:rsid w:val="00A24578"/>
    <w:rsid w:val="00A2476C"/>
    <w:rsid w:val="00A247F2"/>
    <w:rsid w:val="00A253AF"/>
    <w:rsid w:val="00A255D3"/>
    <w:rsid w:val="00A25D9F"/>
    <w:rsid w:val="00A261C0"/>
    <w:rsid w:val="00A26C33"/>
    <w:rsid w:val="00A30660"/>
    <w:rsid w:val="00A30C22"/>
    <w:rsid w:val="00A30D2F"/>
    <w:rsid w:val="00A30D77"/>
    <w:rsid w:val="00A30DCC"/>
    <w:rsid w:val="00A31078"/>
    <w:rsid w:val="00A31CAA"/>
    <w:rsid w:val="00A31FCA"/>
    <w:rsid w:val="00A325B5"/>
    <w:rsid w:val="00A329A5"/>
    <w:rsid w:val="00A32E1F"/>
    <w:rsid w:val="00A32F3F"/>
    <w:rsid w:val="00A33313"/>
    <w:rsid w:val="00A3386D"/>
    <w:rsid w:val="00A342B6"/>
    <w:rsid w:val="00A34545"/>
    <w:rsid w:val="00A3485D"/>
    <w:rsid w:val="00A34C33"/>
    <w:rsid w:val="00A34D6A"/>
    <w:rsid w:val="00A3586E"/>
    <w:rsid w:val="00A35CC0"/>
    <w:rsid w:val="00A35D74"/>
    <w:rsid w:val="00A35F30"/>
    <w:rsid w:val="00A3657E"/>
    <w:rsid w:val="00A370CA"/>
    <w:rsid w:val="00A372C9"/>
    <w:rsid w:val="00A37C82"/>
    <w:rsid w:val="00A4022D"/>
    <w:rsid w:val="00A402A4"/>
    <w:rsid w:val="00A40B9D"/>
    <w:rsid w:val="00A40D60"/>
    <w:rsid w:val="00A40EA0"/>
    <w:rsid w:val="00A40F0B"/>
    <w:rsid w:val="00A40F6B"/>
    <w:rsid w:val="00A4117A"/>
    <w:rsid w:val="00A416D2"/>
    <w:rsid w:val="00A416EA"/>
    <w:rsid w:val="00A4196A"/>
    <w:rsid w:val="00A41BAE"/>
    <w:rsid w:val="00A41C63"/>
    <w:rsid w:val="00A4271D"/>
    <w:rsid w:val="00A427C4"/>
    <w:rsid w:val="00A43D9B"/>
    <w:rsid w:val="00A43FA7"/>
    <w:rsid w:val="00A4402D"/>
    <w:rsid w:val="00A44971"/>
    <w:rsid w:val="00A44A2D"/>
    <w:rsid w:val="00A44C3E"/>
    <w:rsid w:val="00A4538B"/>
    <w:rsid w:val="00A463F8"/>
    <w:rsid w:val="00A46E32"/>
    <w:rsid w:val="00A4703A"/>
    <w:rsid w:val="00A472D5"/>
    <w:rsid w:val="00A4756D"/>
    <w:rsid w:val="00A475AC"/>
    <w:rsid w:val="00A50462"/>
    <w:rsid w:val="00A508E5"/>
    <w:rsid w:val="00A50D2F"/>
    <w:rsid w:val="00A50F4A"/>
    <w:rsid w:val="00A50FDC"/>
    <w:rsid w:val="00A51071"/>
    <w:rsid w:val="00A5175E"/>
    <w:rsid w:val="00A52261"/>
    <w:rsid w:val="00A523A4"/>
    <w:rsid w:val="00A5240A"/>
    <w:rsid w:val="00A52AD3"/>
    <w:rsid w:val="00A53426"/>
    <w:rsid w:val="00A537D2"/>
    <w:rsid w:val="00A53BB9"/>
    <w:rsid w:val="00A53F90"/>
    <w:rsid w:val="00A5436A"/>
    <w:rsid w:val="00A54711"/>
    <w:rsid w:val="00A549D4"/>
    <w:rsid w:val="00A54A7C"/>
    <w:rsid w:val="00A54E6E"/>
    <w:rsid w:val="00A5559F"/>
    <w:rsid w:val="00A557F6"/>
    <w:rsid w:val="00A55843"/>
    <w:rsid w:val="00A55941"/>
    <w:rsid w:val="00A55BE4"/>
    <w:rsid w:val="00A5629D"/>
    <w:rsid w:val="00A56365"/>
    <w:rsid w:val="00A569BE"/>
    <w:rsid w:val="00A574ED"/>
    <w:rsid w:val="00A57B35"/>
    <w:rsid w:val="00A57C4C"/>
    <w:rsid w:val="00A57DC7"/>
    <w:rsid w:val="00A60AE2"/>
    <w:rsid w:val="00A60D3A"/>
    <w:rsid w:val="00A60F33"/>
    <w:rsid w:val="00A61619"/>
    <w:rsid w:val="00A61CA3"/>
    <w:rsid w:val="00A62397"/>
    <w:rsid w:val="00A62577"/>
    <w:rsid w:val="00A629D8"/>
    <w:rsid w:val="00A62AED"/>
    <w:rsid w:val="00A63648"/>
    <w:rsid w:val="00A63B41"/>
    <w:rsid w:val="00A63D06"/>
    <w:rsid w:val="00A63EBB"/>
    <w:rsid w:val="00A6467C"/>
    <w:rsid w:val="00A64AA1"/>
    <w:rsid w:val="00A64F4F"/>
    <w:rsid w:val="00A66114"/>
    <w:rsid w:val="00A661E3"/>
    <w:rsid w:val="00A6680F"/>
    <w:rsid w:val="00A66844"/>
    <w:rsid w:val="00A66C39"/>
    <w:rsid w:val="00A66CFE"/>
    <w:rsid w:val="00A66FB7"/>
    <w:rsid w:val="00A673E1"/>
    <w:rsid w:val="00A678B5"/>
    <w:rsid w:val="00A67AE8"/>
    <w:rsid w:val="00A67CC7"/>
    <w:rsid w:val="00A67EE6"/>
    <w:rsid w:val="00A7037A"/>
    <w:rsid w:val="00A710A1"/>
    <w:rsid w:val="00A7139E"/>
    <w:rsid w:val="00A71D6B"/>
    <w:rsid w:val="00A720E2"/>
    <w:rsid w:val="00A724A3"/>
    <w:rsid w:val="00A727E6"/>
    <w:rsid w:val="00A729F9"/>
    <w:rsid w:val="00A72EDE"/>
    <w:rsid w:val="00A744D2"/>
    <w:rsid w:val="00A7469C"/>
    <w:rsid w:val="00A747C4"/>
    <w:rsid w:val="00A749FA"/>
    <w:rsid w:val="00A74C43"/>
    <w:rsid w:val="00A74E41"/>
    <w:rsid w:val="00A74F64"/>
    <w:rsid w:val="00A7560C"/>
    <w:rsid w:val="00A75E79"/>
    <w:rsid w:val="00A760EB"/>
    <w:rsid w:val="00A761FC"/>
    <w:rsid w:val="00A76591"/>
    <w:rsid w:val="00A7677A"/>
    <w:rsid w:val="00A771E0"/>
    <w:rsid w:val="00A77216"/>
    <w:rsid w:val="00A77272"/>
    <w:rsid w:val="00A77FBD"/>
    <w:rsid w:val="00A801B5"/>
    <w:rsid w:val="00A807B0"/>
    <w:rsid w:val="00A80985"/>
    <w:rsid w:val="00A80D59"/>
    <w:rsid w:val="00A8110E"/>
    <w:rsid w:val="00A81334"/>
    <w:rsid w:val="00A8140B"/>
    <w:rsid w:val="00A8162E"/>
    <w:rsid w:val="00A81E3F"/>
    <w:rsid w:val="00A82679"/>
    <w:rsid w:val="00A826D8"/>
    <w:rsid w:val="00A82707"/>
    <w:rsid w:val="00A83006"/>
    <w:rsid w:val="00A834E8"/>
    <w:rsid w:val="00A8367D"/>
    <w:rsid w:val="00A837DB"/>
    <w:rsid w:val="00A839B7"/>
    <w:rsid w:val="00A83F59"/>
    <w:rsid w:val="00A84118"/>
    <w:rsid w:val="00A845B6"/>
    <w:rsid w:val="00A84BC8"/>
    <w:rsid w:val="00A8553A"/>
    <w:rsid w:val="00A85708"/>
    <w:rsid w:val="00A85F1F"/>
    <w:rsid w:val="00A85F7E"/>
    <w:rsid w:val="00A8606A"/>
    <w:rsid w:val="00A8629A"/>
    <w:rsid w:val="00A8630D"/>
    <w:rsid w:val="00A865DC"/>
    <w:rsid w:val="00A87018"/>
    <w:rsid w:val="00A871E1"/>
    <w:rsid w:val="00A87BC7"/>
    <w:rsid w:val="00A87F50"/>
    <w:rsid w:val="00A87F66"/>
    <w:rsid w:val="00A9073E"/>
    <w:rsid w:val="00A90B9B"/>
    <w:rsid w:val="00A90C0A"/>
    <w:rsid w:val="00A90E33"/>
    <w:rsid w:val="00A90F69"/>
    <w:rsid w:val="00A9179E"/>
    <w:rsid w:val="00A91904"/>
    <w:rsid w:val="00A91AB7"/>
    <w:rsid w:val="00A92959"/>
    <w:rsid w:val="00A93E19"/>
    <w:rsid w:val="00A94592"/>
    <w:rsid w:val="00A945E4"/>
    <w:rsid w:val="00A947EC"/>
    <w:rsid w:val="00A94819"/>
    <w:rsid w:val="00A9494D"/>
    <w:rsid w:val="00A94DE8"/>
    <w:rsid w:val="00A953D2"/>
    <w:rsid w:val="00A95879"/>
    <w:rsid w:val="00A95CBF"/>
    <w:rsid w:val="00A96172"/>
    <w:rsid w:val="00A96730"/>
    <w:rsid w:val="00A969AA"/>
    <w:rsid w:val="00A96CD0"/>
    <w:rsid w:val="00A97163"/>
    <w:rsid w:val="00A9746A"/>
    <w:rsid w:val="00A978E2"/>
    <w:rsid w:val="00A97A31"/>
    <w:rsid w:val="00A97A85"/>
    <w:rsid w:val="00AA03F4"/>
    <w:rsid w:val="00AA0432"/>
    <w:rsid w:val="00AA045E"/>
    <w:rsid w:val="00AA0499"/>
    <w:rsid w:val="00AA06D2"/>
    <w:rsid w:val="00AA0D40"/>
    <w:rsid w:val="00AA1292"/>
    <w:rsid w:val="00AA1330"/>
    <w:rsid w:val="00AA19F0"/>
    <w:rsid w:val="00AA1A27"/>
    <w:rsid w:val="00AA1CD1"/>
    <w:rsid w:val="00AA2318"/>
    <w:rsid w:val="00AA343B"/>
    <w:rsid w:val="00AA3BB6"/>
    <w:rsid w:val="00AA4229"/>
    <w:rsid w:val="00AA4344"/>
    <w:rsid w:val="00AA4677"/>
    <w:rsid w:val="00AA4756"/>
    <w:rsid w:val="00AA50F5"/>
    <w:rsid w:val="00AA5811"/>
    <w:rsid w:val="00AA5BDD"/>
    <w:rsid w:val="00AA5BFC"/>
    <w:rsid w:val="00AA6211"/>
    <w:rsid w:val="00AA678D"/>
    <w:rsid w:val="00AA6A65"/>
    <w:rsid w:val="00AA6C28"/>
    <w:rsid w:val="00AA6DC0"/>
    <w:rsid w:val="00AA6DD5"/>
    <w:rsid w:val="00AA6E7A"/>
    <w:rsid w:val="00AA7099"/>
    <w:rsid w:val="00AB001A"/>
    <w:rsid w:val="00AB0309"/>
    <w:rsid w:val="00AB0500"/>
    <w:rsid w:val="00AB0604"/>
    <w:rsid w:val="00AB1850"/>
    <w:rsid w:val="00AB1BF1"/>
    <w:rsid w:val="00AB215A"/>
    <w:rsid w:val="00AB29CE"/>
    <w:rsid w:val="00AB2D4B"/>
    <w:rsid w:val="00AB2D66"/>
    <w:rsid w:val="00AB31F4"/>
    <w:rsid w:val="00AB3354"/>
    <w:rsid w:val="00AB38A9"/>
    <w:rsid w:val="00AB3DFD"/>
    <w:rsid w:val="00AB3EFC"/>
    <w:rsid w:val="00AB4457"/>
    <w:rsid w:val="00AB4547"/>
    <w:rsid w:val="00AB48A4"/>
    <w:rsid w:val="00AB494A"/>
    <w:rsid w:val="00AB5682"/>
    <w:rsid w:val="00AB5CA6"/>
    <w:rsid w:val="00AB6A6B"/>
    <w:rsid w:val="00AB6BBC"/>
    <w:rsid w:val="00AB7090"/>
    <w:rsid w:val="00AB740D"/>
    <w:rsid w:val="00AC01D6"/>
    <w:rsid w:val="00AC034F"/>
    <w:rsid w:val="00AC07FA"/>
    <w:rsid w:val="00AC0802"/>
    <w:rsid w:val="00AC08F9"/>
    <w:rsid w:val="00AC0C4C"/>
    <w:rsid w:val="00AC1493"/>
    <w:rsid w:val="00AC1E9C"/>
    <w:rsid w:val="00AC2199"/>
    <w:rsid w:val="00AC23C8"/>
    <w:rsid w:val="00AC2FC7"/>
    <w:rsid w:val="00AC30B8"/>
    <w:rsid w:val="00AC3124"/>
    <w:rsid w:val="00AC3436"/>
    <w:rsid w:val="00AC366B"/>
    <w:rsid w:val="00AC3DC5"/>
    <w:rsid w:val="00AC44EE"/>
    <w:rsid w:val="00AC4A1F"/>
    <w:rsid w:val="00AC4B2F"/>
    <w:rsid w:val="00AC5A29"/>
    <w:rsid w:val="00AC6218"/>
    <w:rsid w:val="00AC65AA"/>
    <w:rsid w:val="00AC6B72"/>
    <w:rsid w:val="00AC7BF2"/>
    <w:rsid w:val="00AD03DB"/>
    <w:rsid w:val="00AD047A"/>
    <w:rsid w:val="00AD04AF"/>
    <w:rsid w:val="00AD0775"/>
    <w:rsid w:val="00AD08BD"/>
    <w:rsid w:val="00AD0AA9"/>
    <w:rsid w:val="00AD13EB"/>
    <w:rsid w:val="00AD14CF"/>
    <w:rsid w:val="00AD18EB"/>
    <w:rsid w:val="00AD2146"/>
    <w:rsid w:val="00AD21C9"/>
    <w:rsid w:val="00AD21CB"/>
    <w:rsid w:val="00AD2374"/>
    <w:rsid w:val="00AD24C0"/>
    <w:rsid w:val="00AD264D"/>
    <w:rsid w:val="00AD2800"/>
    <w:rsid w:val="00AD2CEA"/>
    <w:rsid w:val="00AD2DA0"/>
    <w:rsid w:val="00AD3206"/>
    <w:rsid w:val="00AD340B"/>
    <w:rsid w:val="00AD35D9"/>
    <w:rsid w:val="00AD3D58"/>
    <w:rsid w:val="00AD3F54"/>
    <w:rsid w:val="00AD3FC8"/>
    <w:rsid w:val="00AD4061"/>
    <w:rsid w:val="00AD4124"/>
    <w:rsid w:val="00AD4471"/>
    <w:rsid w:val="00AD4B0F"/>
    <w:rsid w:val="00AD4BF2"/>
    <w:rsid w:val="00AD4CF4"/>
    <w:rsid w:val="00AD56D6"/>
    <w:rsid w:val="00AD5DB5"/>
    <w:rsid w:val="00AD61F7"/>
    <w:rsid w:val="00AD6A8E"/>
    <w:rsid w:val="00AD6BB3"/>
    <w:rsid w:val="00AD706C"/>
    <w:rsid w:val="00AD7085"/>
    <w:rsid w:val="00AD76A1"/>
    <w:rsid w:val="00AD78DD"/>
    <w:rsid w:val="00AD793C"/>
    <w:rsid w:val="00AD7A0A"/>
    <w:rsid w:val="00AD7B9B"/>
    <w:rsid w:val="00AE02C7"/>
    <w:rsid w:val="00AE0861"/>
    <w:rsid w:val="00AE0CBA"/>
    <w:rsid w:val="00AE1203"/>
    <w:rsid w:val="00AE1232"/>
    <w:rsid w:val="00AE13E7"/>
    <w:rsid w:val="00AE149D"/>
    <w:rsid w:val="00AE1E1C"/>
    <w:rsid w:val="00AE1EDF"/>
    <w:rsid w:val="00AE1F96"/>
    <w:rsid w:val="00AE2626"/>
    <w:rsid w:val="00AE2B4C"/>
    <w:rsid w:val="00AE2EA3"/>
    <w:rsid w:val="00AE33E7"/>
    <w:rsid w:val="00AE3BD0"/>
    <w:rsid w:val="00AE3CBB"/>
    <w:rsid w:val="00AE42A8"/>
    <w:rsid w:val="00AE620C"/>
    <w:rsid w:val="00AE6282"/>
    <w:rsid w:val="00AE7744"/>
    <w:rsid w:val="00AF039E"/>
    <w:rsid w:val="00AF138C"/>
    <w:rsid w:val="00AF1DFA"/>
    <w:rsid w:val="00AF2A76"/>
    <w:rsid w:val="00AF30C3"/>
    <w:rsid w:val="00AF43FA"/>
    <w:rsid w:val="00AF525E"/>
    <w:rsid w:val="00AF5838"/>
    <w:rsid w:val="00AF5A1A"/>
    <w:rsid w:val="00AF5ADA"/>
    <w:rsid w:val="00AF5DC4"/>
    <w:rsid w:val="00AF5F5F"/>
    <w:rsid w:val="00AF5F79"/>
    <w:rsid w:val="00AF60D8"/>
    <w:rsid w:val="00AF62B4"/>
    <w:rsid w:val="00AF63A1"/>
    <w:rsid w:val="00AF6A83"/>
    <w:rsid w:val="00AF7383"/>
    <w:rsid w:val="00B005B8"/>
    <w:rsid w:val="00B00891"/>
    <w:rsid w:val="00B017BD"/>
    <w:rsid w:val="00B0198C"/>
    <w:rsid w:val="00B01E6C"/>
    <w:rsid w:val="00B022D1"/>
    <w:rsid w:val="00B0281E"/>
    <w:rsid w:val="00B02B69"/>
    <w:rsid w:val="00B032FD"/>
    <w:rsid w:val="00B0380C"/>
    <w:rsid w:val="00B03904"/>
    <w:rsid w:val="00B03987"/>
    <w:rsid w:val="00B043D0"/>
    <w:rsid w:val="00B045A6"/>
    <w:rsid w:val="00B04667"/>
    <w:rsid w:val="00B04A01"/>
    <w:rsid w:val="00B04CCE"/>
    <w:rsid w:val="00B04E62"/>
    <w:rsid w:val="00B051DD"/>
    <w:rsid w:val="00B057E9"/>
    <w:rsid w:val="00B05A5E"/>
    <w:rsid w:val="00B05D22"/>
    <w:rsid w:val="00B05DC6"/>
    <w:rsid w:val="00B0603E"/>
    <w:rsid w:val="00B0650E"/>
    <w:rsid w:val="00B06D1B"/>
    <w:rsid w:val="00B06F9D"/>
    <w:rsid w:val="00B0703B"/>
    <w:rsid w:val="00B070D3"/>
    <w:rsid w:val="00B070D8"/>
    <w:rsid w:val="00B071E7"/>
    <w:rsid w:val="00B1051E"/>
    <w:rsid w:val="00B11265"/>
    <w:rsid w:val="00B1165D"/>
    <w:rsid w:val="00B117D3"/>
    <w:rsid w:val="00B124E8"/>
    <w:rsid w:val="00B124EE"/>
    <w:rsid w:val="00B12519"/>
    <w:rsid w:val="00B1274F"/>
    <w:rsid w:val="00B136CE"/>
    <w:rsid w:val="00B136E5"/>
    <w:rsid w:val="00B13AA7"/>
    <w:rsid w:val="00B1461A"/>
    <w:rsid w:val="00B14B2C"/>
    <w:rsid w:val="00B14EBF"/>
    <w:rsid w:val="00B156A3"/>
    <w:rsid w:val="00B156FD"/>
    <w:rsid w:val="00B15D69"/>
    <w:rsid w:val="00B15EFB"/>
    <w:rsid w:val="00B15F3F"/>
    <w:rsid w:val="00B161B8"/>
    <w:rsid w:val="00B165CB"/>
    <w:rsid w:val="00B1687E"/>
    <w:rsid w:val="00B169A2"/>
    <w:rsid w:val="00B16AAD"/>
    <w:rsid w:val="00B174A4"/>
    <w:rsid w:val="00B17751"/>
    <w:rsid w:val="00B17EEF"/>
    <w:rsid w:val="00B20B2E"/>
    <w:rsid w:val="00B210CE"/>
    <w:rsid w:val="00B21450"/>
    <w:rsid w:val="00B21788"/>
    <w:rsid w:val="00B21A42"/>
    <w:rsid w:val="00B21F96"/>
    <w:rsid w:val="00B2270E"/>
    <w:rsid w:val="00B22BCD"/>
    <w:rsid w:val="00B234E1"/>
    <w:rsid w:val="00B23FD7"/>
    <w:rsid w:val="00B2436B"/>
    <w:rsid w:val="00B24B65"/>
    <w:rsid w:val="00B24BA2"/>
    <w:rsid w:val="00B24E99"/>
    <w:rsid w:val="00B250AC"/>
    <w:rsid w:val="00B250DD"/>
    <w:rsid w:val="00B251FB"/>
    <w:rsid w:val="00B25316"/>
    <w:rsid w:val="00B25355"/>
    <w:rsid w:val="00B25622"/>
    <w:rsid w:val="00B259BA"/>
    <w:rsid w:val="00B25E34"/>
    <w:rsid w:val="00B25F91"/>
    <w:rsid w:val="00B26193"/>
    <w:rsid w:val="00B261CF"/>
    <w:rsid w:val="00B262BC"/>
    <w:rsid w:val="00B263C6"/>
    <w:rsid w:val="00B26BC8"/>
    <w:rsid w:val="00B26DE6"/>
    <w:rsid w:val="00B2749D"/>
    <w:rsid w:val="00B30070"/>
    <w:rsid w:val="00B30A96"/>
    <w:rsid w:val="00B30ADE"/>
    <w:rsid w:val="00B30B89"/>
    <w:rsid w:val="00B31307"/>
    <w:rsid w:val="00B31837"/>
    <w:rsid w:val="00B318D9"/>
    <w:rsid w:val="00B31B6C"/>
    <w:rsid w:val="00B32277"/>
    <w:rsid w:val="00B322BF"/>
    <w:rsid w:val="00B32A87"/>
    <w:rsid w:val="00B33077"/>
    <w:rsid w:val="00B3379F"/>
    <w:rsid w:val="00B338C6"/>
    <w:rsid w:val="00B33F23"/>
    <w:rsid w:val="00B33F66"/>
    <w:rsid w:val="00B34170"/>
    <w:rsid w:val="00B3441E"/>
    <w:rsid w:val="00B3454E"/>
    <w:rsid w:val="00B348B4"/>
    <w:rsid w:val="00B34DD8"/>
    <w:rsid w:val="00B34E3D"/>
    <w:rsid w:val="00B358FE"/>
    <w:rsid w:val="00B363DD"/>
    <w:rsid w:val="00B368EE"/>
    <w:rsid w:val="00B36977"/>
    <w:rsid w:val="00B40D82"/>
    <w:rsid w:val="00B412B4"/>
    <w:rsid w:val="00B413C2"/>
    <w:rsid w:val="00B417CB"/>
    <w:rsid w:val="00B41C52"/>
    <w:rsid w:val="00B423CD"/>
    <w:rsid w:val="00B424B5"/>
    <w:rsid w:val="00B43027"/>
    <w:rsid w:val="00B430E5"/>
    <w:rsid w:val="00B4417E"/>
    <w:rsid w:val="00B441AA"/>
    <w:rsid w:val="00B441AD"/>
    <w:rsid w:val="00B445DE"/>
    <w:rsid w:val="00B44701"/>
    <w:rsid w:val="00B447A0"/>
    <w:rsid w:val="00B44FB2"/>
    <w:rsid w:val="00B4511E"/>
    <w:rsid w:val="00B454FE"/>
    <w:rsid w:val="00B456F0"/>
    <w:rsid w:val="00B457F1"/>
    <w:rsid w:val="00B45AD2"/>
    <w:rsid w:val="00B45B52"/>
    <w:rsid w:val="00B45CFD"/>
    <w:rsid w:val="00B45F11"/>
    <w:rsid w:val="00B45F79"/>
    <w:rsid w:val="00B46713"/>
    <w:rsid w:val="00B4673E"/>
    <w:rsid w:val="00B4673F"/>
    <w:rsid w:val="00B46B35"/>
    <w:rsid w:val="00B46F2D"/>
    <w:rsid w:val="00B478C0"/>
    <w:rsid w:val="00B47A46"/>
    <w:rsid w:val="00B47AAC"/>
    <w:rsid w:val="00B50099"/>
    <w:rsid w:val="00B5024D"/>
    <w:rsid w:val="00B502EA"/>
    <w:rsid w:val="00B505D9"/>
    <w:rsid w:val="00B50802"/>
    <w:rsid w:val="00B5089A"/>
    <w:rsid w:val="00B50F6B"/>
    <w:rsid w:val="00B51668"/>
    <w:rsid w:val="00B51A6D"/>
    <w:rsid w:val="00B51C8C"/>
    <w:rsid w:val="00B52D04"/>
    <w:rsid w:val="00B52D22"/>
    <w:rsid w:val="00B52EA3"/>
    <w:rsid w:val="00B534D0"/>
    <w:rsid w:val="00B53A2D"/>
    <w:rsid w:val="00B53D83"/>
    <w:rsid w:val="00B54160"/>
    <w:rsid w:val="00B541B9"/>
    <w:rsid w:val="00B5459D"/>
    <w:rsid w:val="00B54888"/>
    <w:rsid w:val="00B554B0"/>
    <w:rsid w:val="00B5560E"/>
    <w:rsid w:val="00B55856"/>
    <w:rsid w:val="00B560AD"/>
    <w:rsid w:val="00B562B0"/>
    <w:rsid w:val="00B56693"/>
    <w:rsid w:val="00B56B98"/>
    <w:rsid w:val="00B56CC3"/>
    <w:rsid w:val="00B56F99"/>
    <w:rsid w:val="00B577B1"/>
    <w:rsid w:val="00B57C24"/>
    <w:rsid w:val="00B57D2D"/>
    <w:rsid w:val="00B57FBD"/>
    <w:rsid w:val="00B60C22"/>
    <w:rsid w:val="00B60DB2"/>
    <w:rsid w:val="00B61B0C"/>
    <w:rsid w:val="00B61B4F"/>
    <w:rsid w:val="00B61E86"/>
    <w:rsid w:val="00B62207"/>
    <w:rsid w:val="00B624F5"/>
    <w:rsid w:val="00B6259C"/>
    <w:rsid w:val="00B62A91"/>
    <w:rsid w:val="00B62D36"/>
    <w:rsid w:val="00B62F73"/>
    <w:rsid w:val="00B630B4"/>
    <w:rsid w:val="00B63814"/>
    <w:rsid w:val="00B63B19"/>
    <w:rsid w:val="00B63F64"/>
    <w:rsid w:val="00B6520B"/>
    <w:rsid w:val="00B661E6"/>
    <w:rsid w:val="00B6683C"/>
    <w:rsid w:val="00B669FE"/>
    <w:rsid w:val="00B66AAD"/>
    <w:rsid w:val="00B66E11"/>
    <w:rsid w:val="00B66E7F"/>
    <w:rsid w:val="00B679D7"/>
    <w:rsid w:val="00B67ACA"/>
    <w:rsid w:val="00B67D33"/>
    <w:rsid w:val="00B67E42"/>
    <w:rsid w:val="00B7059C"/>
    <w:rsid w:val="00B70AE8"/>
    <w:rsid w:val="00B71182"/>
    <w:rsid w:val="00B71504"/>
    <w:rsid w:val="00B717CE"/>
    <w:rsid w:val="00B71A61"/>
    <w:rsid w:val="00B71AD5"/>
    <w:rsid w:val="00B71CF0"/>
    <w:rsid w:val="00B72285"/>
    <w:rsid w:val="00B727DD"/>
    <w:rsid w:val="00B735C2"/>
    <w:rsid w:val="00B7388C"/>
    <w:rsid w:val="00B73A00"/>
    <w:rsid w:val="00B73BC8"/>
    <w:rsid w:val="00B73EB9"/>
    <w:rsid w:val="00B73F1C"/>
    <w:rsid w:val="00B73F5A"/>
    <w:rsid w:val="00B74140"/>
    <w:rsid w:val="00B74346"/>
    <w:rsid w:val="00B7438D"/>
    <w:rsid w:val="00B74502"/>
    <w:rsid w:val="00B745D7"/>
    <w:rsid w:val="00B74F98"/>
    <w:rsid w:val="00B75042"/>
    <w:rsid w:val="00B752AD"/>
    <w:rsid w:val="00B7571E"/>
    <w:rsid w:val="00B7589D"/>
    <w:rsid w:val="00B75C1F"/>
    <w:rsid w:val="00B760D7"/>
    <w:rsid w:val="00B764DE"/>
    <w:rsid w:val="00B766D7"/>
    <w:rsid w:val="00B76EAF"/>
    <w:rsid w:val="00B7715A"/>
    <w:rsid w:val="00B772FF"/>
    <w:rsid w:val="00B7776F"/>
    <w:rsid w:val="00B77CDA"/>
    <w:rsid w:val="00B80300"/>
    <w:rsid w:val="00B80C91"/>
    <w:rsid w:val="00B80D47"/>
    <w:rsid w:val="00B819DB"/>
    <w:rsid w:val="00B81AE1"/>
    <w:rsid w:val="00B822AB"/>
    <w:rsid w:val="00B8237A"/>
    <w:rsid w:val="00B82388"/>
    <w:rsid w:val="00B82489"/>
    <w:rsid w:val="00B8254A"/>
    <w:rsid w:val="00B829B8"/>
    <w:rsid w:val="00B82A18"/>
    <w:rsid w:val="00B82FAB"/>
    <w:rsid w:val="00B83157"/>
    <w:rsid w:val="00B832B3"/>
    <w:rsid w:val="00B840C1"/>
    <w:rsid w:val="00B854BA"/>
    <w:rsid w:val="00B857C1"/>
    <w:rsid w:val="00B857FD"/>
    <w:rsid w:val="00B85CCD"/>
    <w:rsid w:val="00B85F9C"/>
    <w:rsid w:val="00B85FB3"/>
    <w:rsid w:val="00B866AC"/>
    <w:rsid w:val="00B869EA"/>
    <w:rsid w:val="00B86AF5"/>
    <w:rsid w:val="00B86B07"/>
    <w:rsid w:val="00B87598"/>
    <w:rsid w:val="00B875DD"/>
    <w:rsid w:val="00B87712"/>
    <w:rsid w:val="00B879BA"/>
    <w:rsid w:val="00B87CD0"/>
    <w:rsid w:val="00B87DA0"/>
    <w:rsid w:val="00B90350"/>
    <w:rsid w:val="00B90658"/>
    <w:rsid w:val="00B907D2"/>
    <w:rsid w:val="00B90856"/>
    <w:rsid w:val="00B90A19"/>
    <w:rsid w:val="00B913EB"/>
    <w:rsid w:val="00B915B1"/>
    <w:rsid w:val="00B91862"/>
    <w:rsid w:val="00B91FB5"/>
    <w:rsid w:val="00B92028"/>
    <w:rsid w:val="00B921F7"/>
    <w:rsid w:val="00B92589"/>
    <w:rsid w:val="00B9259A"/>
    <w:rsid w:val="00B9270D"/>
    <w:rsid w:val="00B929F6"/>
    <w:rsid w:val="00B92A88"/>
    <w:rsid w:val="00B92AAB"/>
    <w:rsid w:val="00B92B76"/>
    <w:rsid w:val="00B92E3C"/>
    <w:rsid w:val="00B9312D"/>
    <w:rsid w:val="00B9342E"/>
    <w:rsid w:val="00B93506"/>
    <w:rsid w:val="00B9397E"/>
    <w:rsid w:val="00B93A1D"/>
    <w:rsid w:val="00B93B78"/>
    <w:rsid w:val="00B94189"/>
    <w:rsid w:val="00B94433"/>
    <w:rsid w:val="00B94597"/>
    <w:rsid w:val="00B94D37"/>
    <w:rsid w:val="00B94E10"/>
    <w:rsid w:val="00B9530A"/>
    <w:rsid w:val="00B953E9"/>
    <w:rsid w:val="00B95473"/>
    <w:rsid w:val="00B956FB"/>
    <w:rsid w:val="00B95F53"/>
    <w:rsid w:val="00B95FF3"/>
    <w:rsid w:val="00B96204"/>
    <w:rsid w:val="00B963EE"/>
    <w:rsid w:val="00B96647"/>
    <w:rsid w:val="00B966A8"/>
    <w:rsid w:val="00B97129"/>
    <w:rsid w:val="00B97391"/>
    <w:rsid w:val="00B97A12"/>
    <w:rsid w:val="00B97D48"/>
    <w:rsid w:val="00B97FA7"/>
    <w:rsid w:val="00BA020C"/>
    <w:rsid w:val="00BA0311"/>
    <w:rsid w:val="00BA04E7"/>
    <w:rsid w:val="00BA0A47"/>
    <w:rsid w:val="00BA112F"/>
    <w:rsid w:val="00BA173C"/>
    <w:rsid w:val="00BA1D8E"/>
    <w:rsid w:val="00BA201C"/>
    <w:rsid w:val="00BA2057"/>
    <w:rsid w:val="00BA229F"/>
    <w:rsid w:val="00BA3B04"/>
    <w:rsid w:val="00BA3BE6"/>
    <w:rsid w:val="00BA41A5"/>
    <w:rsid w:val="00BA44C7"/>
    <w:rsid w:val="00BA45FD"/>
    <w:rsid w:val="00BA497D"/>
    <w:rsid w:val="00BA51F0"/>
    <w:rsid w:val="00BA5496"/>
    <w:rsid w:val="00BA56ED"/>
    <w:rsid w:val="00BA573F"/>
    <w:rsid w:val="00BA61D7"/>
    <w:rsid w:val="00BA6223"/>
    <w:rsid w:val="00BA6EAD"/>
    <w:rsid w:val="00BA6FEC"/>
    <w:rsid w:val="00BA7312"/>
    <w:rsid w:val="00BA73C2"/>
    <w:rsid w:val="00BA7455"/>
    <w:rsid w:val="00BA777E"/>
    <w:rsid w:val="00BA7F5F"/>
    <w:rsid w:val="00BA7F64"/>
    <w:rsid w:val="00BA7FAA"/>
    <w:rsid w:val="00BB0BD0"/>
    <w:rsid w:val="00BB15C9"/>
    <w:rsid w:val="00BB1798"/>
    <w:rsid w:val="00BB19ED"/>
    <w:rsid w:val="00BB2167"/>
    <w:rsid w:val="00BB22DD"/>
    <w:rsid w:val="00BB2497"/>
    <w:rsid w:val="00BB2A42"/>
    <w:rsid w:val="00BB3680"/>
    <w:rsid w:val="00BB388C"/>
    <w:rsid w:val="00BB403E"/>
    <w:rsid w:val="00BB4CAA"/>
    <w:rsid w:val="00BB4D8E"/>
    <w:rsid w:val="00BB50B4"/>
    <w:rsid w:val="00BB51B4"/>
    <w:rsid w:val="00BB524B"/>
    <w:rsid w:val="00BB5CC0"/>
    <w:rsid w:val="00BB5DB9"/>
    <w:rsid w:val="00BB5F7A"/>
    <w:rsid w:val="00BB6161"/>
    <w:rsid w:val="00BB647A"/>
    <w:rsid w:val="00BB6975"/>
    <w:rsid w:val="00BB70B2"/>
    <w:rsid w:val="00BB70BE"/>
    <w:rsid w:val="00BB7961"/>
    <w:rsid w:val="00BB7F02"/>
    <w:rsid w:val="00BC005C"/>
    <w:rsid w:val="00BC062F"/>
    <w:rsid w:val="00BC16E4"/>
    <w:rsid w:val="00BC1DB2"/>
    <w:rsid w:val="00BC20D2"/>
    <w:rsid w:val="00BC2712"/>
    <w:rsid w:val="00BC2A15"/>
    <w:rsid w:val="00BC2C97"/>
    <w:rsid w:val="00BC348F"/>
    <w:rsid w:val="00BC3739"/>
    <w:rsid w:val="00BC3E07"/>
    <w:rsid w:val="00BC3FD0"/>
    <w:rsid w:val="00BC40B3"/>
    <w:rsid w:val="00BC4191"/>
    <w:rsid w:val="00BC5329"/>
    <w:rsid w:val="00BC5BF6"/>
    <w:rsid w:val="00BC6082"/>
    <w:rsid w:val="00BC67BD"/>
    <w:rsid w:val="00BC67C7"/>
    <w:rsid w:val="00BC6EDB"/>
    <w:rsid w:val="00BC7205"/>
    <w:rsid w:val="00BC7849"/>
    <w:rsid w:val="00BC7885"/>
    <w:rsid w:val="00BC7B17"/>
    <w:rsid w:val="00BD0627"/>
    <w:rsid w:val="00BD0925"/>
    <w:rsid w:val="00BD0A94"/>
    <w:rsid w:val="00BD0C37"/>
    <w:rsid w:val="00BD1025"/>
    <w:rsid w:val="00BD1174"/>
    <w:rsid w:val="00BD1206"/>
    <w:rsid w:val="00BD130C"/>
    <w:rsid w:val="00BD1764"/>
    <w:rsid w:val="00BD1965"/>
    <w:rsid w:val="00BD229B"/>
    <w:rsid w:val="00BD38A9"/>
    <w:rsid w:val="00BD454B"/>
    <w:rsid w:val="00BD5105"/>
    <w:rsid w:val="00BD529E"/>
    <w:rsid w:val="00BD56DD"/>
    <w:rsid w:val="00BD597D"/>
    <w:rsid w:val="00BD5C3C"/>
    <w:rsid w:val="00BD5C88"/>
    <w:rsid w:val="00BD5E47"/>
    <w:rsid w:val="00BD6449"/>
    <w:rsid w:val="00BD6793"/>
    <w:rsid w:val="00BD6998"/>
    <w:rsid w:val="00BD6C00"/>
    <w:rsid w:val="00BD7EDF"/>
    <w:rsid w:val="00BE0058"/>
    <w:rsid w:val="00BE0253"/>
    <w:rsid w:val="00BE0950"/>
    <w:rsid w:val="00BE0B7A"/>
    <w:rsid w:val="00BE0CC8"/>
    <w:rsid w:val="00BE0DAB"/>
    <w:rsid w:val="00BE1337"/>
    <w:rsid w:val="00BE17BE"/>
    <w:rsid w:val="00BE187A"/>
    <w:rsid w:val="00BE191B"/>
    <w:rsid w:val="00BE1C40"/>
    <w:rsid w:val="00BE1C4E"/>
    <w:rsid w:val="00BE2683"/>
    <w:rsid w:val="00BE26DE"/>
    <w:rsid w:val="00BE27C0"/>
    <w:rsid w:val="00BE290A"/>
    <w:rsid w:val="00BE2978"/>
    <w:rsid w:val="00BE2A37"/>
    <w:rsid w:val="00BE2BFA"/>
    <w:rsid w:val="00BE324E"/>
    <w:rsid w:val="00BE370E"/>
    <w:rsid w:val="00BE3BCB"/>
    <w:rsid w:val="00BE3ECB"/>
    <w:rsid w:val="00BE4024"/>
    <w:rsid w:val="00BE41FF"/>
    <w:rsid w:val="00BE4382"/>
    <w:rsid w:val="00BE485D"/>
    <w:rsid w:val="00BE4921"/>
    <w:rsid w:val="00BE50BA"/>
    <w:rsid w:val="00BE59D0"/>
    <w:rsid w:val="00BE5B85"/>
    <w:rsid w:val="00BE61CF"/>
    <w:rsid w:val="00BE62DB"/>
    <w:rsid w:val="00BE677A"/>
    <w:rsid w:val="00BE6E6C"/>
    <w:rsid w:val="00BE728B"/>
    <w:rsid w:val="00BE74F4"/>
    <w:rsid w:val="00BE78C4"/>
    <w:rsid w:val="00BE7AF4"/>
    <w:rsid w:val="00BF0024"/>
    <w:rsid w:val="00BF022B"/>
    <w:rsid w:val="00BF0D5D"/>
    <w:rsid w:val="00BF0F03"/>
    <w:rsid w:val="00BF13CA"/>
    <w:rsid w:val="00BF14A4"/>
    <w:rsid w:val="00BF1EBE"/>
    <w:rsid w:val="00BF1F22"/>
    <w:rsid w:val="00BF25FB"/>
    <w:rsid w:val="00BF27B8"/>
    <w:rsid w:val="00BF2CC8"/>
    <w:rsid w:val="00BF3B2C"/>
    <w:rsid w:val="00BF3E15"/>
    <w:rsid w:val="00BF43D8"/>
    <w:rsid w:val="00BF4A99"/>
    <w:rsid w:val="00BF5998"/>
    <w:rsid w:val="00BF5C33"/>
    <w:rsid w:val="00BF60F6"/>
    <w:rsid w:val="00BF6936"/>
    <w:rsid w:val="00BF6EDA"/>
    <w:rsid w:val="00BF724E"/>
    <w:rsid w:val="00BF7499"/>
    <w:rsid w:val="00BF75F3"/>
    <w:rsid w:val="00BF75FB"/>
    <w:rsid w:val="00BF765E"/>
    <w:rsid w:val="00C003C5"/>
    <w:rsid w:val="00C004B7"/>
    <w:rsid w:val="00C006B2"/>
    <w:rsid w:val="00C009D3"/>
    <w:rsid w:val="00C01D56"/>
    <w:rsid w:val="00C02DCE"/>
    <w:rsid w:val="00C02E52"/>
    <w:rsid w:val="00C02F57"/>
    <w:rsid w:val="00C032C8"/>
    <w:rsid w:val="00C0338F"/>
    <w:rsid w:val="00C03530"/>
    <w:rsid w:val="00C0353D"/>
    <w:rsid w:val="00C035F7"/>
    <w:rsid w:val="00C0370A"/>
    <w:rsid w:val="00C045A6"/>
    <w:rsid w:val="00C0490B"/>
    <w:rsid w:val="00C053AF"/>
    <w:rsid w:val="00C05B90"/>
    <w:rsid w:val="00C05F07"/>
    <w:rsid w:val="00C068C7"/>
    <w:rsid w:val="00C06EC7"/>
    <w:rsid w:val="00C072B9"/>
    <w:rsid w:val="00C07467"/>
    <w:rsid w:val="00C074F3"/>
    <w:rsid w:val="00C07CEC"/>
    <w:rsid w:val="00C10249"/>
    <w:rsid w:val="00C105E5"/>
    <w:rsid w:val="00C106A7"/>
    <w:rsid w:val="00C10792"/>
    <w:rsid w:val="00C10F2D"/>
    <w:rsid w:val="00C114A3"/>
    <w:rsid w:val="00C11F7D"/>
    <w:rsid w:val="00C125D7"/>
    <w:rsid w:val="00C12673"/>
    <w:rsid w:val="00C12A2B"/>
    <w:rsid w:val="00C130D8"/>
    <w:rsid w:val="00C131D6"/>
    <w:rsid w:val="00C1341F"/>
    <w:rsid w:val="00C138DC"/>
    <w:rsid w:val="00C13A12"/>
    <w:rsid w:val="00C146DD"/>
    <w:rsid w:val="00C147D2"/>
    <w:rsid w:val="00C148A6"/>
    <w:rsid w:val="00C14A4D"/>
    <w:rsid w:val="00C14A6B"/>
    <w:rsid w:val="00C14AD5"/>
    <w:rsid w:val="00C14C4B"/>
    <w:rsid w:val="00C16285"/>
    <w:rsid w:val="00C17730"/>
    <w:rsid w:val="00C17922"/>
    <w:rsid w:val="00C17AD7"/>
    <w:rsid w:val="00C17B5B"/>
    <w:rsid w:val="00C17EC9"/>
    <w:rsid w:val="00C17EE5"/>
    <w:rsid w:val="00C206FE"/>
    <w:rsid w:val="00C207B4"/>
    <w:rsid w:val="00C21575"/>
    <w:rsid w:val="00C215F4"/>
    <w:rsid w:val="00C21AAC"/>
    <w:rsid w:val="00C223D6"/>
    <w:rsid w:val="00C22764"/>
    <w:rsid w:val="00C22B7D"/>
    <w:rsid w:val="00C22BC4"/>
    <w:rsid w:val="00C22C88"/>
    <w:rsid w:val="00C23317"/>
    <w:rsid w:val="00C2372E"/>
    <w:rsid w:val="00C2389D"/>
    <w:rsid w:val="00C23913"/>
    <w:rsid w:val="00C23B0D"/>
    <w:rsid w:val="00C23BD1"/>
    <w:rsid w:val="00C24D5D"/>
    <w:rsid w:val="00C24DC8"/>
    <w:rsid w:val="00C25117"/>
    <w:rsid w:val="00C255BE"/>
    <w:rsid w:val="00C26379"/>
    <w:rsid w:val="00C269AD"/>
    <w:rsid w:val="00C26B0C"/>
    <w:rsid w:val="00C26C37"/>
    <w:rsid w:val="00C26CD0"/>
    <w:rsid w:val="00C26E81"/>
    <w:rsid w:val="00C270DD"/>
    <w:rsid w:val="00C270E5"/>
    <w:rsid w:val="00C27150"/>
    <w:rsid w:val="00C274D6"/>
    <w:rsid w:val="00C27595"/>
    <w:rsid w:val="00C275D1"/>
    <w:rsid w:val="00C27A5D"/>
    <w:rsid w:val="00C300C2"/>
    <w:rsid w:val="00C3043C"/>
    <w:rsid w:val="00C304BB"/>
    <w:rsid w:val="00C304D5"/>
    <w:rsid w:val="00C30FA8"/>
    <w:rsid w:val="00C3100A"/>
    <w:rsid w:val="00C31461"/>
    <w:rsid w:val="00C322EF"/>
    <w:rsid w:val="00C324C8"/>
    <w:rsid w:val="00C32993"/>
    <w:rsid w:val="00C32A29"/>
    <w:rsid w:val="00C333FB"/>
    <w:rsid w:val="00C3356F"/>
    <w:rsid w:val="00C3396D"/>
    <w:rsid w:val="00C33AC7"/>
    <w:rsid w:val="00C33B9A"/>
    <w:rsid w:val="00C342EF"/>
    <w:rsid w:val="00C34AEC"/>
    <w:rsid w:val="00C34BF6"/>
    <w:rsid w:val="00C35195"/>
    <w:rsid w:val="00C35B00"/>
    <w:rsid w:val="00C362D4"/>
    <w:rsid w:val="00C36595"/>
    <w:rsid w:val="00C36B00"/>
    <w:rsid w:val="00C36B1E"/>
    <w:rsid w:val="00C36BBB"/>
    <w:rsid w:val="00C36D63"/>
    <w:rsid w:val="00C3710C"/>
    <w:rsid w:val="00C37603"/>
    <w:rsid w:val="00C4023F"/>
    <w:rsid w:val="00C40AF8"/>
    <w:rsid w:val="00C40D39"/>
    <w:rsid w:val="00C40DE3"/>
    <w:rsid w:val="00C40ED1"/>
    <w:rsid w:val="00C419A6"/>
    <w:rsid w:val="00C425CE"/>
    <w:rsid w:val="00C4289A"/>
    <w:rsid w:val="00C42A19"/>
    <w:rsid w:val="00C42AE5"/>
    <w:rsid w:val="00C42C31"/>
    <w:rsid w:val="00C43FB7"/>
    <w:rsid w:val="00C453E3"/>
    <w:rsid w:val="00C460BF"/>
    <w:rsid w:val="00C466C2"/>
    <w:rsid w:val="00C4701F"/>
    <w:rsid w:val="00C47BFB"/>
    <w:rsid w:val="00C512B0"/>
    <w:rsid w:val="00C5160B"/>
    <w:rsid w:val="00C52058"/>
    <w:rsid w:val="00C5306F"/>
    <w:rsid w:val="00C53189"/>
    <w:rsid w:val="00C53BCA"/>
    <w:rsid w:val="00C5412B"/>
    <w:rsid w:val="00C546D3"/>
    <w:rsid w:val="00C5484F"/>
    <w:rsid w:val="00C548D4"/>
    <w:rsid w:val="00C54DA3"/>
    <w:rsid w:val="00C54E27"/>
    <w:rsid w:val="00C55D8A"/>
    <w:rsid w:val="00C55FE3"/>
    <w:rsid w:val="00C5627A"/>
    <w:rsid w:val="00C56569"/>
    <w:rsid w:val="00C5779C"/>
    <w:rsid w:val="00C60259"/>
    <w:rsid w:val="00C60265"/>
    <w:rsid w:val="00C6035A"/>
    <w:rsid w:val="00C60920"/>
    <w:rsid w:val="00C6096C"/>
    <w:rsid w:val="00C6119A"/>
    <w:rsid w:val="00C618BC"/>
    <w:rsid w:val="00C61AA7"/>
    <w:rsid w:val="00C62873"/>
    <w:rsid w:val="00C62894"/>
    <w:rsid w:val="00C62ACA"/>
    <w:rsid w:val="00C634A8"/>
    <w:rsid w:val="00C647D0"/>
    <w:rsid w:val="00C64C42"/>
    <w:rsid w:val="00C654EB"/>
    <w:rsid w:val="00C65992"/>
    <w:rsid w:val="00C65F1B"/>
    <w:rsid w:val="00C669B4"/>
    <w:rsid w:val="00C66E85"/>
    <w:rsid w:val="00C67707"/>
    <w:rsid w:val="00C705A1"/>
    <w:rsid w:val="00C7079B"/>
    <w:rsid w:val="00C7089F"/>
    <w:rsid w:val="00C708AA"/>
    <w:rsid w:val="00C70C04"/>
    <w:rsid w:val="00C70DD9"/>
    <w:rsid w:val="00C70EA0"/>
    <w:rsid w:val="00C70EC2"/>
    <w:rsid w:val="00C717BA"/>
    <w:rsid w:val="00C72258"/>
    <w:rsid w:val="00C727B4"/>
    <w:rsid w:val="00C72BC4"/>
    <w:rsid w:val="00C73935"/>
    <w:rsid w:val="00C73BBC"/>
    <w:rsid w:val="00C73D58"/>
    <w:rsid w:val="00C742A3"/>
    <w:rsid w:val="00C750D3"/>
    <w:rsid w:val="00C7596D"/>
    <w:rsid w:val="00C75A8C"/>
    <w:rsid w:val="00C75C6C"/>
    <w:rsid w:val="00C75DB5"/>
    <w:rsid w:val="00C75FAE"/>
    <w:rsid w:val="00C762DC"/>
    <w:rsid w:val="00C76C57"/>
    <w:rsid w:val="00C77F6B"/>
    <w:rsid w:val="00C8083D"/>
    <w:rsid w:val="00C80C60"/>
    <w:rsid w:val="00C80F86"/>
    <w:rsid w:val="00C81379"/>
    <w:rsid w:val="00C8166B"/>
    <w:rsid w:val="00C81705"/>
    <w:rsid w:val="00C8181F"/>
    <w:rsid w:val="00C81A7A"/>
    <w:rsid w:val="00C81F70"/>
    <w:rsid w:val="00C831CC"/>
    <w:rsid w:val="00C83949"/>
    <w:rsid w:val="00C83B3D"/>
    <w:rsid w:val="00C83F8F"/>
    <w:rsid w:val="00C8484F"/>
    <w:rsid w:val="00C8496F"/>
    <w:rsid w:val="00C85045"/>
    <w:rsid w:val="00C8571B"/>
    <w:rsid w:val="00C862C9"/>
    <w:rsid w:val="00C8647A"/>
    <w:rsid w:val="00C8647E"/>
    <w:rsid w:val="00C86672"/>
    <w:rsid w:val="00C86929"/>
    <w:rsid w:val="00C86B6F"/>
    <w:rsid w:val="00C86DC0"/>
    <w:rsid w:val="00C8750A"/>
    <w:rsid w:val="00C87DB0"/>
    <w:rsid w:val="00C902C7"/>
    <w:rsid w:val="00C90966"/>
    <w:rsid w:val="00C90CEE"/>
    <w:rsid w:val="00C90F3E"/>
    <w:rsid w:val="00C91A40"/>
    <w:rsid w:val="00C91CD6"/>
    <w:rsid w:val="00C91D4E"/>
    <w:rsid w:val="00C91F40"/>
    <w:rsid w:val="00C92BFF"/>
    <w:rsid w:val="00C933E1"/>
    <w:rsid w:val="00C9393A"/>
    <w:rsid w:val="00C93B9E"/>
    <w:rsid w:val="00C93D6E"/>
    <w:rsid w:val="00C93FD6"/>
    <w:rsid w:val="00C93FF7"/>
    <w:rsid w:val="00C9460B"/>
    <w:rsid w:val="00C947D2"/>
    <w:rsid w:val="00C94AC9"/>
    <w:rsid w:val="00C94FF0"/>
    <w:rsid w:val="00C95215"/>
    <w:rsid w:val="00C953B0"/>
    <w:rsid w:val="00C95BC6"/>
    <w:rsid w:val="00C95FCB"/>
    <w:rsid w:val="00C9668F"/>
    <w:rsid w:val="00C96E13"/>
    <w:rsid w:val="00C9746A"/>
    <w:rsid w:val="00C97F96"/>
    <w:rsid w:val="00CA0281"/>
    <w:rsid w:val="00CA0611"/>
    <w:rsid w:val="00CA07DF"/>
    <w:rsid w:val="00CA1396"/>
    <w:rsid w:val="00CA1C43"/>
    <w:rsid w:val="00CA1F4E"/>
    <w:rsid w:val="00CA2547"/>
    <w:rsid w:val="00CA2BC0"/>
    <w:rsid w:val="00CA2C32"/>
    <w:rsid w:val="00CA30B4"/>
    <w:rsid w:val="00CA373F"/>
    <w:rsid w:val="00CA3BE9"/>
    <w:rsid w:val="00CA3F4A"/>
    <w:rsid w:val="00CA468E"/>
    <w:rsid w:val="00CA4D83"/>
    <w:rsid w:val="00CA5099"/>
    <w:rsid w:val="00CA53B5"/>
    <w:rsid w:val="00CA561F"/>
    <w:rsid w:val="00CA5ADB"/>
    <w:rsid w:val="00CA5EA3"/>
    <w:rsid w:val="00CA63AD"/>
    <w:rsid w:val="00CA65D3"/>
    <w:rsid w:val="00CA6C6A"/>
    <w:rsid w:val="00CA6D35"/>
    <w:rsid w:val="00CA7092"/>
    <w:rsid w:val="00CA75C3"/>
    <w:rsid w:val="00CB027B"/>
    <w:rsid w:val="00CB02D0"/>
    <w:rsid w:val="00CB0325"/>
    <w:rsid w:val="00CB0695"/>
    <w:rsid w:val="00CB0AC7"/>
    <w:rsid w:val="00CB0D92"/>
    <w:rsid w:val="00CB0E8A"/>
    <w:rsid w:val="00CB2105"/>
    <w:rsid w:val="00CB21B3"/>
    <w:rsid w:val="00CB2AA4"/>
    <w:rsid w:val="00CB365B"/>
    <w:rsid w:val="00CB4357"/>
    <w:rsid w:val="00CB4728"/>
    <w:rsid w:val="00CB4A57"/>
    <w:rsid w:val="00CB5168"/>
    <w:rsid w:val="00CB5A66"/>
    <w:rsid w:val="00CB5F9C"/>
    <w:rsid w:val="00CB60B7"/>
    <w:rsid w:val="00CB65E4"/>
    <w:rsid w:val="00CB6B36"/>
    <w:rsid w:val="00CB6BE3"/>
    <w:rsid w:val="00CB6EB3"/>
    <w:rsid w:val="00CB709B"/>
    <w:rsid w:val="00CB77F5"/>
    <w:rsid w:val="00CB7A7B"/>
    <w:rsid w:val="00CB7CBA"/>
    <w:rsid w:val="00CB7E5E"/>
    <w:rsid w:val="00CC04C6"/>
    <w:rsid w:val="00CC0A60"/>
    <w:rsid w:val="00CC0CA7"/>
    <w:rsid w:val="00CC0FF7"/>
    <w:rsid w:val="00CC13BE"/>
    <w:rsid w:val="00CC1744"/>
    <w:rsid w:val="00CC19B1"/>
    <w:rsid w:val="00CC1CED"/>
    <w:rsid w:val="00CC1ECA"/>
    <w:rsid w:val="00CC2231"/>
    <w:rsid w:val="00CC2401"/>
    <w:rsid w:val="00CC2900"/>
    <w:rsid w:val="00CC2A89"/>
    <w:rsid w:val="00CC2D19"/>
    <w:rsid w:val="00CC3263"/>
    <w:rsid w:val="00CC4157"/>
    <w:rsid w:val="00CC41AD"/>
    <w:rsid w:val="00CC424A"/>
    <w:rsid w:val="00CC4739"/>
    <w:rsid w:val="00CC4959"/>
    <w:rsid w:val="00CC4D2B"/>
    <w:rsid w:val="00CC4EFA"/>
    <w:rsid w:val="00CC54E1"/>
    <w:rsid w:val="00CC58CC"/>
    <w:rsid w:val="00CC5BAC"/>
    <w:rsid w:val="00CC5C79"/>
    <w:rsid w:val="00CC60D3"/>
    <w:rsid w:val="00CC6466"/>
    <w:rsid w:val="00CC660E"/>
    <w:rsid w:val="00CC6901"/>
    <w:rsid w:val="00CC702E"/>
    <w:rsid w:val="00CC70C2"/>
    <w:rsid w:val="00CC72CD"/>
    <w:rsid w:val="00CC7306"/>
    <w:rsid w:val="00CC7948"/>
    <w:rsid w:val="00CC7EC0"/>
    <w:rsid w:val="00CD05B1"/>
    <w:rsid w:val="00CD12D0"/>
    <w:rsid w:val="00CD14A2"/>
    <w:rsid w:val="00CD14E8"/>
    <w:rsid w:val="00CD1656"/>
    <w:rsid w:val="00CD1969"/>
    <w:rsid w:val="00CD19E2"/>
    <w:rsid w:val="00CD2B63"/>
    <w:rsid w:val="00CD2BF7"/>
    <w:rsid w:val="00CD32A6"/>
    <w:rsid w:val="00CD3358"/>
    <w:rsid w:val="00CD3C43"/>
    <w:rsid w:val="00CD3C61"/>
    <w:rsid w:val="00CD3DA4"/>
    <w:rsid w:val="00CD3DE4"/>
    <w:rsid w:val="00CD4A61"/>
    <w:rsid w:val="00CD4C2E"/>
    <w:rsid w:val="00CD4D8C"/>
    <w:rsid w:val="00CD592E"/>
    <w:rsid w:val="00CD59F9"/>
    <w:rsid w:val="00CD5E33"/>
    <w:rsid w:val="00CD5EC2"/>
    <w:rsid w:val="00CD62CA"/>
    <w:rsid w:val="00CD63C0"/>
    <w:rsid w:val="00CD6761"/>
    <w:rsid w:val="00CD6FE2"/>
    <w:rsid w:val="00CD7353"/>
    <w:rsid w:val="00CD7455"/>
    <w:rsid w:val="00CD76A0"/>
    <w:rsid w:val="00CD77A3"/>
    <w:rsid w:val="00CD7CFC"/>
    <w:rsid w:val="00CD7F95"/>
    <w:rsid w:val="00CE011A"/>
    <w:rsid w:val="00CE064E"/>
    <w:rsid w:val="00CE0853"/>
    <w:rsid w:val="00CE09D6"/>
    <w:rsid w:val="00CE0CA0"/>
    <w:rsid w:val="00CE0E11"/>
    <w:rsid w:val="00CE0E1C"/>
    <w:rsid w:val="00CE1507"/>
    <w:rsid w:val="00CE203E"/>
    <w:rsid w:val="00CE2311"/>
    <w:rsid w:val="00CE26B9"/>
    <w:rsid w:val="00CE275D"/>
    <w:rsid w:val="00CE27B3"/>
    <w:rsid w:val="00CE36B5"/>
    <w:rsid w:val="00CE3906"/>
    <w:rsid w:val="00CE43B8"/>
    <w:rsid w:val="00CE4B7D"/>
    <w:rsid w:val="00CE4D52"/>
    <w:rsid w:val="00CE51C4"/>
    <w:rsid w:val="00CE51CC"/>
    <w:rsid w:val="00CE595A"/>
    <w:rsid w:val="00CE59F5"/>
    <w:rsid w:val="00CE5C1C"/>
    <w:rsid w:val="00CE5E28"/>
    <w:rsid w:val="00CE5EB1"/>
    <w:rsid w:val="00CE6A24"/>
    <w:rsid w:val="00CE6FB4"/>
    <w:rsid w:val="00CE70F9"/>
    <w:rsid w:val="00CE74DD"/>
    <w:rsid w:val="00CE7BAA"/>
    <w:rsid w:val="00CE7C40"/>
    <w:rsid w:val="00CF0574"/>
    <w:rsid w:val="00CF05A0"/>
    <w:rsid w:val="00CF12CB"/>
    <w:rsid w:val="00CF1685"/>
    <w:rsid w:val="00CF1DD0"/>
    <w:rsid w:val="00CF2ADD"/>
    <w:rsid w:val="00CF2B4D"/>
    <w:rsid w:val="00CF2D24"/>
    <w:rsid w:val="00CF2F00"/>
    <w:rsid w:val="00CF31A3"/>
    <w:rsid w:val="00CF3AB2"/>
    <w:rsid w:val="00CF3BC3"/>
    <w:rsid w:val="00CF3C69"/>
    <w:rsid w:val="00CF426F"/>
    <w:rsid w:val="00CF4B7C"/>
    <w:rsid w:val="00CF4F65"/>
    <w:rsid w:val="00CF5393"/>
    <w:rsid w:val="00CF54DD"/>
    <w:rsid w:val="00CF5682"/>
    <w:rsid w:val="00CF5D27"/>
    <w:rsid w:val="00CF6514"/>
    <w:rsid w:val="00CF687D"/>
    <w:rsid w:val="00CF71DA"/>
    <w:rsid w:val="00CF7AAF"/>
    <w:rsid w:val="00D003EC"/>
    <w:rsid w:val="00D007F3"/>
    <w:rsid w:val="00D00890"/>
    <w:rsid w:val="00D027B9"/>
    <w:rsid w:val="00D0293F"/>
    <w:rsid w:val="00D03DFC"/>
    <w:rsid w:val="00D04558"/>
    <w:rsid w:val="00D04BCA"/>
    <w:rsid w:val="00D04F26"/>
    <w:rsid w:val="00D0519D"/>
    <w:rsid w:val="00D05403"/>
    <w:rsid w:val="00D05897"/>
    <w:rsid w:val="00D060C6"/>
    <w:rsid w:val="00D063DD"/>
    <w:rsid w:val="00D06620"/>
    <w:rsid w:val="00D068BF"/>
    <w:rsid w:val="00D06FE0"/>
    <w:rsid w:val="00D07070"/>
    <w:rsid w:val="00D0785E"/>
    <w:rsid w:val="00D07898"/>
    <w:rsid w:val="00D078AE"/>
    <w:rsid w:val="00D07FA6"/>
    <w:rsid w:val="00D10E82"/>
    <w:rsid w:val="00D10F0D"/>
    <w:rsid w:val="00D11A9A"/>
    <w:rsid w:val="00D11D32"/>
    <w:rsid w:val="00D128BA"/>
    <w:rsid w:val="00D12D0A"/>
    <w:rsid w:val="00D1324E"/>
    <w:rsid w:val="00D132CA"/>
    <w:rsid w:val="00D132CC"/>
    <w:rsid w:val="00D13403"/>
    <w:rsid w:val="00D13429"/>
    <w:rsid w:val="00D13FD8"/>
    <w:rsid w:val="00D143E0"/>
    <w:rsid w:val="00D14ABA"/>
    <w:rsid w:val="00D14EF8"/>
    <w:rsid w:val="00D15548"/>
    <w:rsid w:val="00D15A4B"/>
    <w:rsid w:val="00D15A56"/>
    <w:rsid w:val="00D15B2B"/>
    <w:rsid w:val="00D164F2"/>
    <w:rsid w:val="00D167BB"/>
    <w:rsid w:val="00D16ABC"/>
    <w:rsid w:val="00D16C3C"/>
    <w:rsid w:val="00D172AE"/>
    <w:rsid w:val="00D17582"/>
    <w:rsid w:val="00D17613"/>
    <w:rsid w:val="00D17BA5"/>
    <w:rsid w:val="00D17BFD"/>
    <w:rsid w:val="00D17C30"/>
    <w:rsid w:val="00D17E91"/>
    <w:rsid w:val="00D20459"/>
    <w:rsid w:val="00D208CA"/>
    <w:rsid w:val="00D21410"/>
    <w:rsid w:val="00D2146C"/>
    <w:rsid w:val="00D2161D"/>
    <w:rsid w:val="00D216E7"/>
    <w:rsid w:val="00D21D0C"/>
    <w:rsid w:val="00D2232D"/>
    <w:rsid w:val="00D239ED"/>
    <w:rsid w:val="00D23AD5"/>
    <w:rsid w:val="00D24BF4"/>
    <w:rsid w:val="00D25D6D"/>
    <w:rsid w:val="00D26B14"/>
    <w:rsid w:val="00D2737C"/>
    <w:rsid w:val="00D27464"/>
    <w:rsid w:val="00D2796C"/>
    <w:rsid w:val="00D27D70"/>
    <w:rsid w:val="00D27F97"/>
    <w:rsid w:val="00D307E8"/>
    <w:rsid w:val="00D30962"/>
    <w:rsid w:val="00D30D07"/>
    <w:rsid w:val="00D31084"/>
    <w:rsid w:val="00D315C1"/>
    <w:rsid w:val="00D3174E"/>
    <w:rsid w:val="00D31812"/>
    <w:rsid w:val="00D31949"/>
    <w:rsid w:val="00D319F3"/>
    <w:rsid w:val="00D32207"/>
    <w:rsid w:val="00D324C1"/>
    <w:rsid w:val="00D3264E"/>
    <w:rsid w:val="00D32A29"/>
    <w:rsid w:val="00D32B1D"/>
    <w:rsid w:val="00D33346"/>
    <w:rsid w:val="00D33989"/>
    <w:rsid w:val="00D33E46"/>
    <w:rsid w:val="00D341A5"/>
    <w:rsid w:val="00D341E1"/>
    <w:rsid w:val="00D34653"/>
    <w:rsid w:val="00D349BA"/>
    <w:rsid w:val="00D34BBB"/>
    <w:rsid w:val="00D3502F"/>
    <w:rsid w:val="00D3514F"/>
    <w:rsid w:val="00D35325"/>
    <w:rsid w:val="00D35C8A"/>
    <w:rsid w:val="00D35EC9"/>
    <w:rsid w:val="00D35FCC"/>
    <w:rsid w:val="00D3610F"/>
    <w:rsid w:val="00D3644D"/>
    <w:rsid w:val="00D36A81"/>
    <w:rsid w:val="00D36C3A"/>
    <w:rsid w:val="00D37427"/>
    <w:rsid w:val="00D37989"/>
    <w:rsid w:val="00D37FA0"/>
    <w:rsid w:val="00D40C84"/>
    <w:rsid w:val="00D411F6"/>
    <w:rsid w:val="00D415C7"/>
    <w:rsid w:val="00D41806"/>
    <w:rsid w:val="00D42769"/>
    <w:rsid w:val="00D42EEE"/>
    <w:rsid w:val="00D42F4C"/>
    <w:rsid w:val="00D4302E"/>
    <w:rsid w:val="00D43726"/>
    <w:rsid w:val="00D43748"/>
    <w:rsid w:val="00D43EE8"/>
    <w:rsid w:val="00D4536C"/>
    <w:rsid w:val="00D45703"/>
    <w:rsid w:val="00D45A37"/>
    <w:rsid w:val="00D45BA8"/>
    <w:rsid w:val="00D45D49"/>
    <w:rsid w:val="00D462C3"/>
    <w:rsid w:val="00D46863"/>
    <w:rsid w:val="00D472F0"/>
    <w:rsid w:val="00D473AC"/>
    <w:rsid w:val="00D475C3"/>
    <w:rsid w:val="00D4785A"/>
    <w:rsid w:val="00D47D9B"/>
    <w:rsid w:val="00D50257"/>
    <w:rsid w:val="00D508E3"/>
    <w:rsid w:val="00D50A05"/>
    <w:rsid w:val="00D514BD"/>
    <w:rsid w:val="00D5204F"/>
    <w:rsid w:val="00D52C95"/>
    <w:rsid w:val="00D5310C"/>
    <w:rsid w:val="00D533E3"/>
    <w:rsid w:val="00D53630"/>
    <w:rsid w:val="00D53F5B"/>
    <w:rsid w:val="00D545EF"/>
    <w:rsid w:val="00D54DF0"/>
    <w:rsid w:val="00D55103"/>
    <w:rsid w:val="00D55511"/>
    <w:rsid w:val="00D56071"/>
    <w:rsid w:val="00D56075"/>
    <w:rsid w:val="00D5661C"/>
    <w:rsid w:val="00D56A30"/>
    <w:rsid w:val="00D56F0B"/>
    <w:rsid w:val="00D57080"/>
    <w:rsid w:val="00D57C47"/>
    <w:rsid w:val="00D57F83"/>
    <w:rsid w:val="00D60291"/>
    <w:rsid w:val="00D60802"/>
    <w:rsid w:val="00D60ED7"/>
    <w:rsid w:val="00D6106C"/>
    <w:rsid w:val="00D610CD"/>
    <w:rsid w:val="00D6113A"/>
    <w:rsid w:val="00D6136F"/>
    <w:rsid w:val="00D615A1"/>
    <w:rsid w:val="00D616EC"/>
    <w:rsid w:val="00D619C2"/>
    <w:rsid w:val="00D61F7B"/>
    <w:rsid w:val="00D6203F"/>
    <w:rsid w:val="00D622B8"/>
    <w:rsid w:val="00D624BB"/>
    <w:rsid w:val="00D62EC5"/>
    <w:rsid w:val="00D630AF"/>
    <w:rsid w:val="00D63417"/>
    <w:rsid w:val="00D6391B"/>
    <w:rsid w:val="00D63A69"/>
    <w:rsid w:val="00D63CF5"/>
    <w:rsid w:val="00D63E78"/>
    <w:rsid w:val="00D63FB4"/>
    <w:rsid w:val="00D64BBA"/>
    <w:rsid w:val="00D64CA6"/>
    <w:rsid w:val="00D64CFE"/>
    <w:rsid w:val="00D64F8B"/>
    <w:rsid w:val="00D654DB"/>
    <w:rsid w:val="00D663F7"/>
    <w:rsid w:val="00D66F40"/>
    <w:rsid w:val="00D66F4A"/>
    <w:rsid w:val="00D671AA"/>
    <w:rsid w:val="00D672A0"/>
    <w:rsid w:val="00D6737E"/>
    <w:rsid w:val="00D67E96"/>
    <w:rsid w:val="00D70A2A"/>
    <w:rsid w:val="00D71123"/>
    <w:rsid w:val="00D71885"/>
    <w:rsid w:val="00D71A3F"/>
    <w:rsid w:val="00D71DF6"/>
    <w:rsid w:val="00D71E73"/>
    <w:rsid w:val="00D71EE3"/>
    <w:rsid w:val="00D71F25"/>
    <w:rsid w:val="00D7216B"/>
    <w:rsid w:val="00D72230"/>
    <w:rsid w:val="00D72618"/>
    <w:rsid w:val="00D72881"/>
    <w:rsid w:val="00D72B00"/>
    <w:rsid w:val="00D72B9F"/>
    <w:rsid w:val="00D737EE"/>
    <w:rsid w:val="00D7404B"/>
    <w:rsid w:val="00D74397"/>
    <w:rsid w:val="00D7472A"/>
    <w:rsid w:val="00D75321"/>
    <w:rsid w:val="00D75F5F"/>
    <w:rsid w:val="00D76717"/>
    <w:rsid w:val="00D76962"/>
    <w:rsid w:val="00D76E7C"/>
    <w:rsid w:val="00D76F67"/>
    <w:rsid w:val="00D77639"/>
    <w:rsid w:val="00D77764"/>
    <w:rsid w:val="00D800DE"/>
    <w:rsid w:val="00D80336"/>
    <w:rsid w:val="00D8059C"/>
    <w:rsid w:val="00D80B17"/>
    <w:rsid w:val="00D80D3F"/>
    <w:rsid w:val="00D810A9"/>
    <w:rsid w:val="00D811E3"/>
    <w:rsid w:val="00D81287"/>
    <w:rsid w:val="00D81562"/>
    <w:rsid w:val="00D818AE"/>
    <w:rsid w:val="00D818FB"/>
    <w:rsid w:val="00D81C6E"/>
    <w:rsid w:val="00D81C99"/>
    <w:rsid w:val="00D8225B"/>
    <w:rsid w:val="00D824AF"/>
    <w:rsid w:val="00D828A8"/>
    <w:rsid w:val="00D82A31"/>
    <w:rsid w:val="00D82F09"/>
    <w:rsid w:val="00D839AF"/>
    <w:rsid w:val="00D83FD3"/>
    <w:rsid w:val="00D84150"/>
    <w:rsid w:val="00D8464F"/>
    <w:rsid w:val="00D846DD"/>
    <w:rsid w:val="00D84C79"/>
    <w:rsid w:val="00D84F97"/>
    <w:rsid w:val="00D850C2"/>
    <w:rsid w:val="00D85159"/>
    <w:rsid w:val="00D855E4"/>
    <w:rsid w:val="00D85B0D"/>
    <w:rsid w:val="00D85C69"/>
    <w:rsid w:val="00D85C7E"/>
    <w:rsid w:val="00D85CDA"/>
    <w:rsid w:val="00D85E99"/>
    <w:rsid w:val="00D86697"/>
    <w:rsid w:val="00D86E65"/>
    <w:rsid w:val="00D87270"/>
    <w:rsid w:val="00D872A8"/>
    <w:rsid w:val="00D872E3"/>
    <w:rsid w:val="00D876CB"/>
    <w:rsid w:val="00D876FE"/>
    <w:rsid w:val="00D8790D"/>
    <w:rsid w:val="00D8795C"/>
    <w:rsid w:val="00D9004E"/>
    <w:rsid w:val="00D90271"/>
    <w:rsid w:val="00D90506"/>
    <w:rsid w:val="00D90764"/>
    <w:rsid w:val="00D90EE8"/>
    <w:rsid w:val="00D90F05"/>
    <w:rsid w:val="00D90F15"/>
    <w:rsid w:val="00D911FC"/>
    <w:rsid w:val="00D9125A"/>
    <w:rsid w:val="00D912E2"/>
    <w:rsid w:val="00D913AD"/>
    <w:rsid w:val="00D913DB"/>
    <w:rsid w:val="00D9144D"/>
    <w:rsid w:val="00D91A68"/>
    <w:rsid w:val="00D91A81"/>
    <w:rsid w:val="00D91AB7"/>
    <w:rsid w:val="00D91C12"/>
    <w:rsid w:val="00D91D5B"/>
    <w:rsid w:val="00D91F9B"/>
    <w:rsid w:val="00D927C0"/>
    <w:rsid w:val="00D92B1E"/>
    <w:rsid w:val="00D94C47"/>
    <w:rsid w:val="00D962BB"/>
    <w:rsid w:val="00D9653E"/>
    <w:rsid w:val="00D96911"/>
    <w:rsid w:val="00D96A3E"/>
    <w:rsid w:val="00D96FB4"/>
    <w:rsid w:val="00D97851"/>
    <w:rsid w:val="00D97F61"/>
    <w:rsid w:val="00DA003D"/>
    <w:rsid w:val="00DA01DB"/>
    <w:rsid w:val="00DA161D"/>
    <w:rsid w:val="00DA1684"/>
    <w:rsid w:val="00DA1D01"/>
    <w:rsid w:val="00DA1EB6"/>
    <w:rsid w:val="00DA1EEF"/>
    <w:rsid w:val="00DA1F18"/>
    <w:rsid w:val="00DA26D1"/>
    <w:rsid w:val="00DA28FD"/>
    <w:rsid w:val="00DA2C9B"/>
    <w:rsid w:val="00DA342E"/>
    <w:rsid w:val="00DA3972"/>
    <w:rsid w:val="00DA3AF5"/>
    <w:rsid w:val="00DA3B29"/>
    <w:rsid w:val="00DA425A"/>
    <w:rsid w:val="00DA4D15"/>
    <w:rsid w:val="00DA4EF5"/>
    <w:rsid w:val="00DA52F8"/>
    <w:rsid w:val="00DA5837"/>
    <w:rsid w:val="00DA5EB3"/>
    <w:rsid w:val="00DA6013"/>
    <w:rsid w:val="00DA60AC"/>
    <w:rsid w:val="00DA6120"/>
    <w:rsid w:val="00DA6803"/>
    <w:rsid w:val="00DA73C9"/>
    <w:rsid w:val="00DA7608"/>
    <w:rsid w:val="00DA78B6"/>
    <w:rsid w:val="00DA7DF6"/>
    <w:rsid w:val="00DB1292"/>
    <w:rsid w:val="00DB1932"/>
    <w:rsid w:val="00DB1995"/>
    <w:rsid w:val="00DB1A44"/>
    <w:rsid w:val="00DB1FFF"/>
    <w:rsid w:val="00DB21F4"/>
    <w:rsid w:val="00DB23D6"/>
    <w:rsid w:val="00DB24FD"/>
    <w:rsid w:val="00DB3498"/>
    <w:rsid w:val="00DB42A6"/>
    <w:rsid w:val="00DB478A"/>
    <w:rsid w:val="00DB4B97"/>
    <w:rsid w:val="00DB4BBF"/>
    <w:rsid w:val="00DB51DB"/>
    <w:rsid w:val="00DB5678"/>
    <w:rsid w:val="00DB5C6B"/>
    <w:rsid w:val="00DB5D53"/>
    <w:rsid w:val="00DB6356"/>
    <w:rsid w:val="00DB661B"/>
    <w:rsid w:val="00DB6D98"/>
    <w:rsid w:val="00DB76D0"/>
    <w:rsid w:val="00DB772D"/>
    <w:rsid w:val="00DB786B"/>
    <w:rsid w:val="00DB79E4"/>
    <w:rsid w:val="00DB7CB6"/>
    <w:rsid w:val="00DB7E3F"/>
    <w:rsid w:val="00DC09FE"/>
    <w:rsid w:val="00DC0A0E"/>
    <w:rsid w:val="00DC10A5"/>
    <w:rsid w:val="00DC16A1"/>
    <w:rsid w:val="00DC1A32"/>
    <w:rsid w:val="00DC2001"/>
    <w:rsid w:val="00DC2080"/>
    <w:rsid w:val="00DC20A5"/>
    <w:rsid w:val="00DC2482"/>
    <w:rsid w:val="00DC25B7"/>
    <w:rsid w:val="00DC303A"/>
    <w:rsid w:val="00DC3220"/>
    <w:rsid w:val="00DC33FA"/>
    <w:rsid w:val="00DC344D"/>
    <w:rsid w:val="00DC3931"/>
    <w:rsid w:val="00DC3B6D"/>
    <w:rsid w:val="00DC41D4"/>
    <w:rsid w:val="00DC45E4"/>
    <w:rsid w:val="00DC4860"/>
    <w:rsid w:val="00DC48D3"/>
    <w:rsid w:val="00DC4EA3"/>
    <w:rsid w:val="00DC5C7F"/>
    <w:rsid w:val="00DC5CA2"/>
    <w:rsid w:val="00DC5F4B"/>
    <w:rsid w:val="00DC657D"/>
    <w:rsid w:val="00DC66F4"/>
    <w:rsid w:val="00DC6884"/>
    <w:rsid w:val="00DC6F06"/>
    <w:rsid w:val="00DC6F94"/>
    <w:rsid w:val="00DC70AB"/>
    <w:rsid w:val="00DC725A"/>
    <w:rsid w:val="00DC72F7"/>
    <w:rsid w:val="00DC7A5D"/>
    <w:rsid w:val="00DC7BED"/>
    <w:rsid w:val="00DD004E"/>
    <w:rsid w:val="00DD06C3"/>
    <w:rsid w:val="00DD0D44"/>
    <w:rsid w:val="00DD11DD"/>
    <w:rsid w:val="00DD141F"/>
    <w:rsid w:val="00DD18B1"/>
    <w:rsid w:val="00DD1F73"/>
    <w:rsid w:val="00DD22CD"/>
    <w:rsid w:val="00DD28A6"/>
    <w:rsid w:val="00DD32FB"/>
    <w:rsid w:val="00DD3383"/>
    <w:rsid w:val="00DD37F8"/>
    <w:rsid w:val="00DD39A9"/>
    <w:rsid w:val="00DD445B"/>
    <w:rsid w:val="00DD45B2"/>
    <w:rsid w:val="00DD4A1B"/>
    <w:rsid w:val="00DD4B45"/>
    <w:rsid w:val="00DD4D22"/>
    <w:rsid w:val="00DD5E9A"/>
    <w:rsid w:val="00DD6063"/>
    <w:rsid w:val="00DD62DA"/>
    <w:rsid w:val="00DD66AD"/>
    <w:rsid w:val="00DD6C9F"/>
    <w:rsid w:val="00DD6EB4"/>
    <w:rsid w:val="00DD75D9"/>
    <w:rsid w:val="00DD7848"/>
    <w:rsid w:val="00DD7A19"/>
    <w:rsid w:val="00DD7A2A"/>
    <w:rsid w:val="00DD7CF6"/>
    <w:rsid w:val="00DD7E51"/>
    <w:rsid w:val="00DE0608"/>
    <w:rsid w:val="00DE061D"/>
    <w:rsid w:val="00DE067A"/>
    <w:rsid w:val="00DE08E9"/>
    <w:rsid w:val="00DE0C53"/>
    <w:rsid w:val="00DE10E3"/>
    <w:rsid w:val="00DE11A6"/>
    <w:rsid w:val="00DE1544"/>
    <w:rsid w:val="00DE1690"/>
    <w:rsid w:val="00DE1B5C"/>
    <w:rsid w:val="00DE2121"/>
    <w:rsid w:val="00DE2458"/>
    <w:rsid w:val="00DE2B50"/>
    <w:rsid w:val="00DE2D96"/>
    <w:rsid w:val="00DE3769"/>
    <w:rsid w:val="00DE4097"/>
    <w:rsid w:val="00DE40AB"/>
    <w:rsid w:val="00DE417E"/>
    <w:rsid w:val="00DE4362"/>
    <w:rsid w:val="00DE4750"/>
    <w:rsid w:val="00DE4C2C"/>
    <w:rsid w:val="00DE5D8F"/>
    <w:rsid w:val="00DE5FE8"/>
    <w:rsid w:val="00DE600A"/>
    <w:rsid w:val="00DE686C"/>
    <w:rsid w:val="00DE6A0B"/>
    <w:rsid w:val="00DE6B55"/>
    <w:rsid w:val="00DE6E55"/>
    <w:rsid w:val="00DE6F62"/>
    <w:rsid w:val="00DE6F76"/>
    <w:rsid w:val="00DE7A85"/>
    <w:rsid w:val="00DE7B79"/>
    <w:rsid w:val="00DF03FF"/>
    <w:rsid w:val="00DF0708"/>
    <w:rsid w:val="00DF09AA"/>
    <w:rsid w:val="00DF0C7B"/>
    <w:rsid w:val="00DF1179"/>
    <w:rsid w:val="00DF159F"/>
    <w:rsid w:val="00DF17DF"/>
    <w:rsid w:val="00DF1898"/>
    <w:rsid w:val="00DF1EC7"/>
    <w:rsid w:val="00DF200F"/>
    <w:rsid w:val="00DF23B3"/>
    <w:rsid w:val="00DF296A"/>
    <w:rsid w:val="00DF3185"/>
    <w:rsid w:val="00DF33FC"/>
    <w:rsid w:val="00DF3739"/>
    <w:rsid w:val="00DF4B53"/>
    <w:rsid w:val="00DF4D95"/>
    <w:rsid w:val="00DF603D"/>
    <w:rsid w:val="00DF64A0"/>
    <w:rsid w:val="00DF69BF"/>
    <w:rsid w:val="00DF6D89"/>
    <w:rsid w:val="00DF7120"/>
    <w:rsid w:val="00DF730B"/>
    <w:rsid w:val="00DF7D4A"/>
    <w:rsid w:val="00E00739"/>
    <w:rsid w:val="00E012F5"/>
    <w:rsid w:val="00E014E8"/>
    <w:rsid w:val="00E0245A"/>
    <w:rsid w:val="00E02493"/>
    <w:rsid w:val="00E02700"/>
    <w:rsid w:val="00E0284E"/>
    <w:rsid w:val="00E0286A"/>
    <w:rsid w:val="00E0297A"/>
    <w:rsid w:val="00E02D09"/>
    <w:rsid w:val="00E0369E"/>
    <w:rsid w:val="00E03F9E"/>
    <w:rsid w:val="00E040D2"/>
    <w:rsid w:val="00E044AE"/>
    <w:rsid w:val="00E04DED"/>
    <w:rsid w:val="00E050B3"/>
    <w:rsid w:val="00E0522D"/>
    <w:rsid w:val="00E05253"/>
    <w:rsid w:val="00E0558C"/>
    <w:rsid w:val="00E0591D"/>
    <w:rsid w:val="00E05975"/>
    <w:rsid w:val="00E059C8"/>
    <w:rsid w:val="00E05B9B"/>
    <w:rsid w:val="00E05FAE"/>
    <w:rsid w:val="00E06329"/>
    <w:rsid w:val="00E07077"/>
    <w:rsid w:val="00E076D6"/>
    <w:rsid w:val="00E07A87"/>
    <w:rsid w:val="00E07DAC"/>
    <w:rsid w:val="00E10336"/>
    <w:rsid w:val="00E105A1"/>
    <w:rsid w:val="00E10AC6"/>
    <w:rsid w:val="00E1149E"/>
    <w:rsid w:val="00E11624"/>
    <w:rsid w:val="00E116AB"/>
    <w:rsid w:val="00E11DB3"/>
    <w:rsid w:val="00E11EAE"/>
    <w:rsid w:val="00E11FBB"/>
    <w:rsid w:val="00E125CE"/>
    <w:rsid w:val="00E12BAB"/>
    <w:rsid w:val="00E12EA4"/>
    <w:rsid w:val="00E13050"/>
    <w:rsid w:val="00E13721"/>
    <w:rsid w:val="00E13C2B"/>
    <w:rsid w:val="00E13CAC"/>
    <w:rsid w:val="00E141BF"/>
    <w:rsid w:val="00E1463E"/>
    <w:rsid w:val="00E14743"/>
    <w:rsid w:val="00E14F19"/>
    <w:rsid w:val="00E15210"/>
    <w:rsid w:val="00E15346"/>
    <w:rsid w:val="00E157E9"/>
    <w:rsid w:val="00E15CA8"/>
    <w:rsid w:val="00E166B7"/>
    <w:rsid w:val="00E166F6"/>
    <w:rsid w:val="00E16AA0"/>
    <w:rsid w:val="00E171EB"/>
    <w:rsid w:val="00E17202"/>
    <w:rsid w:val="00E177FF"/>
    <w:rsid w:val="00E20142"/>
    <w:rsid w:val="00E205D0"/>
    <w:rsid w:val="00E20A71"/>
    <w:rsid w:val="00E20CA9"/>
    <w:rsid w:val="00E20E9B"/>
    <w:rsid w:val="00E214ED"/>
    <w:rsid w:val="00E21F20"/>
    <w:rsid w:val="00E2388E"/>
    <w:rsid w:val="00E24034"/>
    <w:rsid w:val="00E24209"/>
    <w:rsid w:val="00E2427E"/>
    <w:rsid w:val="00E245FE"/>
    <w:rsid w:val="00E24856"/>
    <w:rsid w:val="00E24B79"/>
    <w:rsid w:val="00E24EFE"/>
    <w:rsid w:val="00E24FB5"/>
    <w:rsid w:val="00E25270"/>
    <w:rsid w:val="00E25302"/>
    <w:rsid w:val="00E258A3"/>
    <w:rsid w:val="00E259A5"/>
    <w:rsid w:val="00E25FF8"/>
    <w:rsid w:val="00E269CB"/>
    <w:rsid w:val="00E26E55"/>
    <w:rsid w:val="00E2737D"/>
    <w:rsid w:val="00E3034F"/>
    <w:rsid w:val="00E30750"/>
    <w:rsid w:val="00E307AB"/>
    <w:rsid w:val="00E30ED5"/>
    <w:rsid w:val="00E30F01"/>
    <w:rsid w:val="00E30FF7"/>
    <w:rsid w:val="00E3150E"/>
    <w:rsid w:val="00E31647"/>
    <w:rsid w:val="00E31A3C"/>
    <w:rsid w:val="00E31A8E"/>
    <w:rsid w:val="00E32781"/>
    <w:rsid w:val="00E3284B"/>
    <w:rsid w:val="00E32CC0"/>
    <w:rsid w:val="00E32DEB"/>
    <w:rsid w:val="00E33011"/>
    <w:rsid w:val="00E33390"/>
    <w:rsid w:val="00E33529"/>
    <w:rsid w:val="00E337C7"/>
    <w:rsid w:val="00E338F2"/>
    <w:rsid w:val="00E3422F"/>
    <w:rsid w:val="00E348B5"/>
    <w:rsid w:val="00E34AAE"/>
    <w:rsid w:val="00E35405"/>
    <w:rsid w:val="00E358F1"/>
    <w:rsid w:val="00E360F7"/>
    <w:rsid w:val="00E36198"/>
    <w:rsid w:val="00E362C9"/>
    <w:rsid w:val="00E3633B"/>
    <w:rsid w:val="00E36637"/>
    <w:rsid w:val="00E3692B"/>
    <w:rsid w:val="00E36FCA"/>
    <w:rsid w:val="00E3720D"/>
    <w:rsid w:val="00E37395"/>
    <w:rsid w:val="00E3748E"/>
    <w:rsid w:val="00E3772D"/>
    <w:rsid w:val="00E37A56"/>
    <w:rsid w:val="00E37BA7"/>
    <w:rsid w:val="00E406A5"/>
    <w:rsid w:val="00E416C7"/>
    <w:rsid w:val="00E41897"/>
    <w:rsid w:val="00E41C5B"/>
    <w:rsid w:val="00E42022"/>
    <w:rsid w:val="00E42239"/>
    <w:rsid w:val="00E42748"/>
    <w:rsid w:val="00E4283C"/>
    <w:rsid w:val="00E434C4"/>
    <w:rsid w:val="00E441BA"/>
    <w:rsid w:val="00E4427C"/>
    <w:rsid w:val="00E44986"/>
    <w:rsid w:val="00E44E70"/>
    <w:rsid w:val="00E4520C"/>
    <w:rsid w:val="00E45620"/>
    <w:rsid w:val="00E45743"/>
    <w:rsid w:val="00E4583D"/>
    <w:rsid w:val="00E46877"/>
    <w:rsid w:val="00E47009"/>
    <w:rsid w:val="00E47546"/>
    <w:rsid w:val="00E5053C"/>
    <w:rsid w:val="00E5054A"/>
    <w:rsid w:val="00E50728"/>
    <w:rsid w:val="00E50741"/>
    <w:rsid w:val="00E5078A"/>
    <w:rsid w:val="00E50B96"/>
    <w:rsid w:val="00E50D80"/>
    <w:rsid w:val="00E50EDF"/>
    <w:rsid w:val="00E51108"/>
    <w:rsid w:val="00E5133A"/>
    <w:rsid w:val="00E513AD"/>
    <w:rsid w:val="00E514A0"/>
    <w:rsid w:val="00E521CA"/>
    <w:rsid w:val="00E521EC"/>
    <w:rsid w:val="00E531B3"/>
    <w:rsid w:val="00E53670"/>
    <w:rsid w:val="00E53EA2"/>
    <w:rsid w:val="00E5400F"/>
    <w:rsid w:val="00E5412F"/>
    <w:rsid w:val="00E54791"/>
    <w:rsid w:val="00E54867"/>
    <w:rsid w:val="00E548BC"/>
    <w:rsid w:val="00E552C9"/>
    <w:rsid w:val="00E55C79"/>
    <w:rsid w:val="00E55F4C"/>
    <w:rsid w:val="00E561AB"/>
    <w:rsid w:val="00E5677E"/>
    <w:rsid w:val="00E577A3"/>
    <w:rsid w:val="00E57825"/>
    <w:rsid w:val="00E578B7"/>
    <w:rsid w:val="00E57A62"/>
    <w:rsid w:val="00E57CB3"/>
    <w:rsid w:val="00E60305"/>
    <w:rsid w:val="00E60AF7"/>
    <w:rsid w:val="00E60D97"/>
    <w:rsid w:val="00E60DCB"/>
    <w:rsid w:val="00E6162E"/>
    <w:rsid w:val="00E61976"/>
    <w:rsid w:val="00E61A6C"/>
    <w:rsid w:val="00E626F4"/>
    <w:rsid w:val="00E62ACA"/>
    <w:rsid w:val="00E62CBE"/>
    <w:rsid w:val="00E6366E"/>
    <w:rsid w:val="00E6479E"/>
    <w:rsid w:val="00E64F0B"/>
    <w:rsid w:val="00E65636"/>
    <w:rsid w:val="00E661EB"/>
    <w:rsid w:val="00E664DF"/>
    <w:rsid w:val="00E66860"/>
    <w:rsid w:val="00E66C71"/>
    <w:rsid w:val="00E671B6"/>
    <w:rsid w:val="00E674EF"/>
    <w:rsid w:val="00E67727"/>
    <w:rsid w:val="00E70203"/>
    <w:rsid w:val="00E7037B"/>
    <w:rsid w:val="00E7092E"/>
    <w:rsid w:val="00E709EE"/>
    <w:rsid w:val="00E70B97"/>
    <w:rsid w:val="00E70DFE"/>
    <w:rsid w:val="00E711C4"/>
    <w:rsid w:val="00E7141B"/>
    <w:rsid w:val="00E71434"/>
    <w:rsid w:val="00E715DB"/>
    <w:rsid w:val="00E71B4F"/>
    <w:rsid w:val="00E71D2E"/>
    <w:rsid w:val="00E72303"/>
    <w:rsid w:val="00E72992"/>
    <w:rsid w:val="00E72F5B"/>
    <w:rsid w:val="00E72FBE"/>
    <w:rsid w:val="00E73689"/>
    <w:rsid w:val="00E73B01"/>
    <w:rsid w:val="00E73B58"/>
    <w:rsid w:val="00E73E83"/>
    <w:rsid w:val="00E74327"/>
    <w:rsid w:val="00E747A1"/>
    <w:rsid w:val="00E74882"/>
    <w:rsid w:val="00E74CEC"/>
    <w:rsid w:val="00E7503E"/>
    <w:rsid w:val="00E75216"/>
    <w:rsid w:val="00E75414"/>
    <w:rsid w:val="00E75964"/>
    <w:rsid w:val="00E75C57"/>
    <w:rsid w:val="00E768F3"/>
    <w:rsid w:val="00E76AD7"/>
    <w:rsid w:val="00E76C41"/>
    <w:rsid w:val="00E7733C"/>
    <w:rsid w:val="00E77A3B"/>
    <w:rsid w:val="00E77A5C"/>
    <w:rsid w:val="00E77B91"/>
    <w:rsid w:val="00E8021E"/>
    <w:rsid w:val="00E80477"/>
    <w:rsid w:val="00E8087B"/>
    <w:rsid w:val="00E80F99"/>
    <w:rsid w:val="00E814D0"/>
    <w:rsid w:val="00E822DA"/>
    <w:rsid w:val="00E82D89"/>
    <w:rsid w:val="00E82EBD"/>
    <w:rsid w:val="00E83976"/>
    <w:rsid w:val="00E83CD0"/>
    <w:rsid w:val="00E840F7"/>
    <w:rsid w:val="00E8410D"/>
    <w:rsid w:val="00E8464D"/>
    <w:rsid w:val="00E84718"/>
    <w:rsid w:val="00E852C0"/>
    <w:rsid w:val="00E85478"/>
    <w:rsid w:val="00E8601F"/>
    <w:rsid w:val="00E862A1"/>
    <w:rsid w:val="00E864F3"/>
    <w:rsid w:val="00E86549"/>
    <w:rsid w:val="00E868D3"/>
    <w:rsid w:val="00E87596"/>
    <w:rsid w:val="00E9015C"/>
    <w:rsid w:val="00E904B7"/>
    <w:rsid w:val="00E9068E"/>
    <w:rsid w:val="00E90986"/>
    <w:rsid w:val="00E910C8"/>
    <w:rsid w:val="00E9114A"/>
    <w:rsid w:val="00E914ED"/>
    <w:rsid w:val="00E91703"/>
    <w:rsid w:val="00E917D2"/>
    <w:rsid w:val="00E9199B"/>
    <w:rsid w:val="00E91B90"/>
    <w:rsid w:val="00E91BA6"/>
    <w:rsid w:val="00E91BEB"/>
    <w:rsid w:val="00E92527"/>
    <w:rsid w:val="00E92A20"/>
    <w:rsid w:val="00E932ED"/>
    <w:rsid w:val="00E93673"/>
    <w:rsid w:val="00E94200"/>
    <w:rsid w:val="00E94694"/>
    <w:rsid w:val="00E95897"/>
    <w:rsid w:val="00E95AC2"/>
    <w:rsid w:val="00E95B2E"/>
    <w:rsid w:val="00E95BDF"/>
    <w:rsid w:val="00E95C51"/>
    <w:rsid w:val="00E95D72"/>
    <w:rsid w:val="00E95F18"/>
    <w:rsid w:val="00E9622A"/>
    <w:rsid w:val="00E96269"/>
    <w:rsid w:val="00E96564"/>
    <w:rsid w:val="00E966C3"/>
    <w:rsid w:val="00E968B2"/>
    <w:rsid w:val="00E96984"/>
    <w:rsid w:val="00E96B32"/>
    <w:rsid w:val="00E9726D"/>
    <w:rsid w:val="00E975D4"/>
    <w:rsid w:val="00E97923"/>
    <w:rsid w:val="00EA02C7"/>
    <w:rsid w:val="00EA0C33"/>
    <w:rsid w:val="00EA21C1"/>
    <w:rsid w:val="00EA2401"/>
    <w:rsid w:val="00EA2617"/>
    <w:rsid w:val="00EA2D92"/>
    <w:rsid w:val="00EA36EA"/>
    <w:rsid w:val="00EA4177"/>
    <w:rsid w:val="00EA4E45"/>
    <w:rsid w:val="00EA4E5F"/>
    <w:rsid w:val="00EA5079"/>
    <w:rsid w:val="00EA522D"/>
    <w:rsid w:val="00EA5307"/>
    <w:rsid w:val="00EA54FE"/>
    <w:rsid w:val="00EA58B6"/>
    <w:rsid w:val="00EA6E1F"/>
    <w:rsid w:val="00EA6F5C"/>
    <w:rsid w:val="00EA7016"/>
    <w:rsid w:val="00EA72BD"/>
    <w:rsid w:val="00EA75DC"/>
    <w:rsid w:val="00EA7B24"/>
    <w:rsid w:val="00EA7D3D"/>
    <w:rsid w:val="00EB029E"/>
    <w:rsid w:val="00EB04E1"/>
    <w:rsid w:val="00EB06D8"/>
    <w:rsid w:val="00EB0722"/>
    <w:rsid w:val="00EB0812"/>
    <w:rsid w:val="00EB08C6"/>
    <w:rsid w:val="00EB0B30"/>
    <w:rsid w:val="00EB0B6F"/>
    <w:rsid w:val="00EB0E8D"/>
    <w:rsid w:val="00EB160D"/>
    <w:rsid w:val="00EB1ACE"/>
    <w:rsid w:val="00EB1DA0"/>
    <w:rsid w:val="00EB1E45"/>
    <w:rsid w:val="00EB25AD"/>
    <w:rsid w:val="00EB25C5"/>
    <w:rsid w:val="00EB279D"/>
    <w:rsid w:val="00EB283D"/>
    <w:rsid w:val="00EB29BE"/>
    <w:rsid w:val="00EB2D53"/>
    <w:rsid w:val="00EB3478"/>
    <w:rsid w:val="00EB3563"/>
    <w:rsid w:val="00EB398D"/>
    <w:rsid w:val="00EB3B29"/>
    <w:rsid w:val="00EB3B37"/>
    <w:rsid w:val="00EB424B"/>
    <w:rsid w:val="00EB50F4"/>
    <w:rsid w:val="00EB575D"/>
    <w:rsid w:val="00EB5E08"/>
    <w:rsid w:val="00EB69CA"/>
    <w:rsid w:val="00EB6BBA"/>
    <w:rsid w:val="00EB6D94"/>
    <w:rsid w:val="00EB6DE5"/>
    <w:rsid w:val="00EB7CCC"/>
    <w:rsid w:val="00EB7D03"/>
    <w:rsid w:val="00EB7F89"/>
    <w:rsid w:val="00EC0446"/>
    <w:rsid w:val="00EC073B"/>
    <w:rsid w:val="00EC08A7"/>
    <w:rsid w:val="00EC0AE4"/>
    <w:rsid w:val="00EC144B"/>
    <w:rsid w:val="00EC1E31"/>
    <w:rsid w:val="00EC1E59"/>
    <w:rsid w:val="00EC2B30"/>
    <w:rsid w:val="00EC2C32"/>
    <w:rsid w:val="00EC2CFA"/>
    <w:rsid w:val="00EC2FF1"/>
    <w:rsid w:val="00EC3223"/>
    <w:rsid w:val="00EC33D8"/>
    <w:rsid w:val="00EC38A9"/>
    <w:rsid w:val="00EC4046"/>
    <w:rsid w:val="00EC4720"/>
    <w:rsid w:val="00EC4E7B"/>
    <w:rsid w:val="00EC4EA6"/>
    <w:rsid w:val="00EC4EE9"/>
    <w:rsid w:val="00EC4EFE"/>
    <w:rsid w:val="00EC5545"/>
    <w:rsid w:val="00EC5B4F"/>
    <w:rsid w:val="00EC5D51"/>
    <w:rsid w:val="00EC5F90"/>
    <w:rsid w:val="00EC665B"/>
    <w:rsid w:val="00EC713C"/>
    <w:rsid w:val="00EC7393"/>
    <w:rsid w:val="00EC7516"/>
    <w:rsid w:val="00EC7932"/>
    <w:rsid w:val="00EC7A85"/>
    <w:rsid w:val="00ED0104"/>
    <w:rsid w:val="00ED04C1"/>
    <w:rsid w:val="00ED04DF"/>
    <w:rsid w:val="00ED0B5C"/>
    <w:rsid w:val="00ED0D7E"/>
    <w:rsid w:val="00ED10F3"/>
    <w:rsid w:val="00ED26E9"/>
    <w:rsid w:val="00ED35A3"/>
    <w:rsid w:val="00ED3B7F"/>
    <w:rsid w:val="00ED4203"/>
    <w:rsid w:val="00ED4345"/>
    <w:rsid w:val="00ED51CD"/>
    <w:rsid w:val="00ED52F9"/>
    <w:rsid w:val="00ED621D"/>
    <w:rsid w:val="00ED62BA"/>
    <w:rsid w:val="00ED7163"/>
    <w:rsid w:val="00ED735C"/>
    <w:rsid w:val="00ED74C0"/>
    <w:rsid w:val="00ED7D3F"/>
    <w:rsid w:val="00ED7F71"/>
    <w:rsid w:val="00EE065C"/>
    <w:rsid w:val="00EE072B"/>
    <w:rsid w:val="00EE0862"/>
    <w:rsid w:val="00EE1762"/>
    <w:rsid w:val="00EE19B2"/>
    <w:rsid w:val="00EE1F8B"/>
    <w:rsid w:val="00EE20FE"/>
    <w:rsid w:val="00EE256E"/>
    <w:rsid w:val="00EE2A69"/>
    <w:rsid w:val="00EE2C3A"/>
    <w:rsid w:val="00EE2C7B"/>
    <w:rsid w:val="00EE2FEC"/>
    <w:rsid w:val="00EE321A"/>
    <w:rsid w:val="00EE325B"/>
    <w:rsid w:val="00EE3C00"/>
    <w:rsid w:val="00EE3E4B"/>
    <w:rsid w:val="00EE4843"/>
    <w:rsid w:val="00EE48E5"/>
    <w:rsid w:val="00EE4A1C"/>
    <w:rsid w:val="00EE4A77"/>
    <w:rsid w:val="00EE504D"/>
    <w:rsid w:val="00EE505D"/>
    <w:rsid w:val="00EE53EE"/>
    <w:rsid w:val="00EE67F1"/>
    <w:rsid w:val="00EE6A0A"/>
    <w:rsid w:val="00EE72FB"/>
    <w:rsid w:val="00EE7921"/>
    <w:rsid w:val="00EE7AA1"/>
    <w:rsid w:val="00EE7AC2"/>
    <w:rsid w:val="00EE7FE3"/>
    <w:rsid w:val="00EF02FD"/>
    <w:rsid w:val="00EF0CB5"/>
    <w:rsid w:val="00EF1134"/>
    <w:rsid w:val="00EF1B35"/>
    <w:rsid w:val="00EF25E6"/>
    <w:rsid w:val="00EF2774"/>
    <w:rsid w:val="00EF2A22"/>
    <w:rsid w:val="00EF355D"/>
    <w:rsid w:val="00EF39B6"/>
    <w:rsid w:val="00EF39BA"/>
    <w:rsid w:val="00EF3C22"/>
    <w:rsid w:val="00EF440D"/>
    <w:rsid w:val="00EF45A3"/>
    <w:rsid w:val="00EF4606"/>
    <w:rsid w:val="00EF5AB2"/>
    <w:rsid w:val="00EF6FFD"/>
    <w:rsid w:val="00EF7354"/>
    <w:rsid w:val="00EF7BBF"/>
    <w:rsid w:val="00EF7E59"/>
    <w:rsid w:val="00F000EA"/>
    <w:rsid w:val="00F0078A"/>
    <w:rsid w:val="00F0079B"/>
    <w:rsid w:val="00F01590"/>
    <w:rsid w:val="00F02A8A"/>
    <w:rsid w:val="00F02AC6"/>
    <w:rsid w:val="00F02DA8"/>
    <w:rsid w:val="00F03002"/>
    <w:rsid w:val="00F031F0"/>
    <w:rsid w:val="00F033F8"/>
    <w:rsid w:val="00F04008"/>
    <w:rsid w:val="00F04325"/>
    <w:rsid w:val="00F0446F"/>
    <w:rsid w:val="00F045AC"/>
    <w:rsid w:val="00F049B2"/>
    <w:rsid w:val="00F04B0D"/>
    <w:rsid w:val="00F04F2F"/>
    <w:rsid w:val="00F0554A"/>
    <w:rsid w:val="00F057C8"/>
    <w:rsid w:val="00F06565"/>
    <w:rsid w:val="00F074A1"/>
    <w:rsid w:val="00F07798"/>
    <w:rsid w:val="00F07899"/>
    <w:rsid w:val="00F07C9A"/>
    <w:rsid w:val="00F103E6"/>
    <w:rsid w:val="00F10503"/>
    <w:rsid w:val="00F10A08"/>
    <w:rsid w:val="00F10C17"/>
    <w:rsid w:val="00F10E32"/>
    <w:rsid w:val="00F11039"/>
    <w:rsid w:val="00F11D8A"/>
    <w:rsid w:val="00F12174"/>
    <w:rsid w:val="00F1302A"/>
    <w:rsid w:val="00F13333"/>
    <w:rsid w:val="00F1358C"/>
    <w:rsid w:val="00F13662"/>
    <w:rsid w:val="00F14263"/>
    <w:rsid w:val="00F14483"/>
    <w:rsid w:val="00F1452A"/>
    <w:rsid w:val="00F148D1"/>
    <w:rsid w:val="00F148D2"/>
    <w:rsid w:val="00F149F1"/>
    <w:rsid w:val="00F14C2E"/>
    <w:rsid w:val="00F15308"/>
    <w:rsid w:val="00F15576"/>
    <w:rsid w:val="00F156AF"/>
    <w:rsid w:val="00F158DA"/>
    <w:rsid w:val="00F15C7C"/>
    <w:rsid w:val="00F16088"/>
    <w:rsid w:val="00F17024"/>
    <w:rsid w:val="00F17099"/>
    <w:rsid w:val="00F17D46"/>
    <w:rsid w:val="00F2015B"/>
    <w:rsid w:val="00F20BCC"/>
    <w:rsid w:val="00F222F3"/>
    <w:rsid w:val="00F228C7"/>
    <w:rsid w:val="00F22C8D"/>
    <w:rsid w:val="00F238D2"/>
    <w:rsid w:val="00F242D0"/>
    <w:rsid w:val="00F251BB"/>
    <w:rsid w:val="00F25953"/>
    <w:rsid w:val="00F25ECF"/>
    <w:rsid w:val="00F2625C"/>
    <w:rsid w:val="00F264B5"/>
    <w:rsid w:val="00F264F4"/>
    <w:rsid w:val="00F269BC"/>
    <w:rsid w:val="00F26F4C"/>
    <w:rsid w:val="00F27935"/>
    <w:rsid w:val="00F27DCE"/>
    <w:rsid w:val="00F27E73"/>
    <w:rsid w:val="00F27F57"/>
    <w:rsid w:val="00F3036A"/>
    <w:rsid w:val="00F30373"/>
    <w:rsid w:val="00F3052C"/>
    <w:rsid w:val="00F30B65"/>
    <w:rsid w:val="00F30E2E"/>
    <w:rsid w:val="00F3125A"/>
    <w:rsid w:val="00F321F1"/>
    <w:rsid w:val="00F3255D"/>
    <w:rsid w:val="00F32644"/>
    <w:rsid w:val="00F3268F"/>
    <w:rsid w:val="00F32865"/>
    <w:rsid w:val="00F32C58"/>
    <w:rsid w:val="00F331B5"/>
    <w:rsid w:val="00F3428E"/>
    <w:rsid w:val="00F34AFF"/>
    <w:rsid w:val="00F34EAC"/>
    <w:rsid w:val="00F34EDC"/>
    <w:rsid w:val="00F3512E"/>
    <w:rsid w:val="00F35579"/>
    <w:rsid w:val="00F3597D"/>
    <w:rsid w:val="00F35A4C"/>
    <w:rsid w:val="00F35B1F"/>
    <w:rsid w:val="00F3649E"/>
    <w:rsid w:val="00F3671E"/>
    <w:rsid w:val="00F36854"/>
    <w:rsid w:val="00F36BB5"/>
    <w:rsid w:val="00F36DA0"/>
    <w:rsid w:val="00F370B5"/>
    <w:rsid w:val="00F3737B"/>
    <w:rsid w:val="00F379BB"/>
    <w:rsid w:val="00F407B6"/>
    <w:rsid w:val="00F41037"/>
    <w:rsid w:val="00F4108A"/>
    <w:rsid w:val="00F41F26"/>
    <w:rsid w:val="00F4240A"/>
    <w:rsid w:val="00F42473"/>
    <w:rsid w:val="00F428AA"/>
    <w:rsid w:val="00F42B2B"/>
    <w:rsid w:val="00F432B5"/>
    <w:rsid w:val="00F43A30"/>
    <w:rsid w:val="00F43CFB"/>
    <w:rsid w:val="00F43DA8"/>
    <w:rsid w:val="00F43E6F"/>
    <w:rsid w:val="00F441F2"/>
    <w:rsid w:val="00F445B8"/>
    <w:rsid w:val="00F44C68"/>
    <w:rsid w:val="00F4500C"/>
    <w:rsid w:val="00F457B6"/>
    <w:rsid w:val="00F4587B"/>
    <w:rsid w:val="00F459BB"/>
    <w:rsid w:val="00F465E2"/>
    <w:rsid w:val="00F46A31"/>
    <w:rsid w:val="00F46C05"/>
    <w:rsid w:val="00F46FA5"/>
    <w:rsid w:val="00F472F4"/>
    <w:rsid w:val="00F47A11"/>
    <w:rsid w:val="00F501E7"/>
    <w:rsid w:val="00F50AA6"/>
    <w:rsid w:val="00F50E36"/>
    <w:rsid w:val="00F50E3F"/>
    <w:rsid w:val="00F51525"/>
    <w:rsid w:val="00F525E5"/>
    <w:rsid w:val="00F52E4A"/>
    <w:rsid w:val="00F531A8"/>
    <w:rsid w:val="00F53861"/>
    <w:rsid w:val="00F53B31"/>
    <w:rsid w:val="00F54127"/>
    <w:rsid w:val="00F54270"/>
    <w:rsid w:val="00F54375"/>
    <w:rsid w:val="00F543E1"/>
    <w:rsid w:val="00F54901"/>
    <w:rsid w:val="00F54B2E"/>
    <w:rsid w:val="00F54C49"/>
    <w:rsid w:val="00F5504A"/>
    <w:rsid w:val="00F55581"/>
    <w:rsid w:val="00F55633"/>
    <w:rsid w:val="00F557E8"/>
    <w:rsid w:val="00F55939"/>
    <w:rsid w:val="00F55E56"/>
    <w:rsid w:val="00F56637"/>
    <w:rsid w:val="00F579B7"/>
    <w:rsid w:val="00F57BED"/>
    <w:rsid w:val="00F605B3"/>
    <w:rsid w:val="00F6076D"/>
    <w:rsid w:val="00F60B73"/>
    <w:rsid w:val="00F60C74"/>
    <w:rsid w:val="00F60D0A"/>
    <w:rsid w:val="00F60D42"/>
    <w:rsid w:val="00F60EE0"/>
    <w:rsid w:val="00F6137C"/>
    <w:rsid w:val="00F615F9"/>
    <w:rsid w:val="00F61D7D"/>
    <w:rsid w:val="00F6239E"/>
    <w:rsid w:val="00F624CC"/>
    <w:rsid w:val="00F62909"/>
    <w:rsid w:val="00F62B3D"/>
    <w:rsid w:val="00F62BC9"/>
    <w:rsid w:val="00F632B6"/>
    <w:rsid w:val="00F63636"/>
    <w:rsid w:val="00F636B5"/>
    <w:rsid w:val="00F63C4B"/>
    <w:rsid w:val="00F63CD1"/>
    <w:rsid w:val="00F63E7D"/>
    <w:rsid w:val="00F63E90"/>
    <w:rsid w:val="00F63ECE"/>
    <w:rsid w:val="00F63F49"/>
    <w:rsid w:val="00F642F0"/>
    <w:rsid w:val="00F647DB"/>
    <w:rsid w:val="00F64966"/>
    <w:rsid w:val="00F65256"/>
    <w:rsid w:val="00F655D2"/>
    <w:rsid w:val="00F6564B"/>
    <w:rsid w:val="00F6573E"/>
    <w:rsid w:val="00F65A10"/>
    <w:rsid w:val="00F65A44"/>
    <w:rsid w:val="00F65D24"/>
    <w:rsid w:val="00F66B28"/>
    <w:rsid w:val="00F66B80"/>
    <w:rsid w:val="00F672B4"/>
    <w:rsid w:val="00F6774F"/>
    <w:rsid w:val="00F6777A"/>
    <w:rsid w:val="00F67ECF"/>
    <w:rsid w:val="00F67F18"/>
    <w:rsid w:val="00F701A9"/>
    <w:rsid w:val="00F703E8"/>
    <w:rsid w:val="00F70773"/>
    <w:rsid w:val="00F71047"/>
    <w:rsid w:val="00F71125"/>
    <w:rsid w:val="00F71331"/>
    <w:rsid w:val="00F7146B"/>
    <w:rsid w:val="00F714F0"/>
    <w:rsid w:val="00F71CB6"/>
    <w:rsid w:val="00F71D28"/>
    <w:rsid w:val="00F71E9F"/>
    <w:rsid w:val="00F72293"/>
    <w:rsid w:val="00F72442"/>
    <w:rsid w:val="00F72621"/>
    <w:rsid w:val="00F72808"/>
    <w:rsid w:val="00F7287D"/>
    <w:rsid w:val="00F72D43"/>
    <w:rsid w:val="00F73080"/>
    <w:rsid w:val="00F7310B"/>
    <w:rsid w:val="00F738FB"/>
    <w:rsid w:val="00F75622"/>
    <w:rsid w:val="00F758FF"/>
    <w:rsid w:val="00F75AB0"/>
    <w:rsid w:val="00F76057"/>
    <w:rsid w:val="00F76DF1"/>
    <w:rsid w:val="00F76E26"/>
    <w:rsid w:val="00F76EDC"/>
    <w:rsid w:val="00F77304"/>
    <w:rsid w:val="00F77538"/>
    <w:rsid w:val="00F77541"/>
    <w:rsid w:val="00F77707"/>
    <w:rsid w:val="00F7779B"/>
    <w:rsid w:val="00F77820"/>
    <w:rsid w:val="00F808AB"/>
    <w:rsid w:val="00F812EC"/>
    <w:rsid w:val="00F815E8"/>
    <w:rsid w:val="00F81BDD"/>
    <w:rsid w:val="00F82705"/>
    <w:rsid w:val="00F827EA"/>
    <w:rsid w:val="00F82C70"/>
    <w:rsid w:val="00F82E30"/>
    <w:rsid w:val="00F8337D"/>
    <w:rsid w:val="00F835AC"/>
    <w:rsid w:val="00F83941"/>
    <w:rsid w:val="00F83BD0"/>
    <w:rsid w:val="00F83CEE"/>
    <w:rsid w:val="00F83EFE"/>
    <w:rsid w:val="00F84431"/>
    <w:rsid w:val="00F8457E"/>
    <w:rsid w:val="00F85198"/>
    <w:rsid w:val="00F852A8"/>
    <w:rsid w:val="00F853CB"/>
    <w:rsid w:val="00F853F3"/>
    <w:rsid w:val="00F85677"/>
    <w:rsid w:val="00F85A61"/>
    <w:rsid w:val="00F8654F"/>
    <w:rsid w:val="00F86644"/>
    <w:rsid w:val="00F86E1A"/>
    <w:rsid w:val="00F87133"/>
    <w:rsid w:val="00F8766B"/>
    <w:rsid w:val="00F87902"/>
    <w:rsid w:val="00F90074"/>
    <w:rsid w:val="00F9050C"/>
    <w:rsid w:val="00F9104A"/>
    <w:rsid w:val="00F928CC"/>
    <w:rsid w:val="00F92F3D"/>
    <w:rsid w:val="00F92F9E"/>
    <w:rsid w:val="00F9345B"/>
    <w:rsid w:val="00F9371B"/>
    <w:rsid w:val="00F93D28"/>
    <w:rsid w:val="00F94321"/>
    <w:rsid w:val="00F94844"/>
    <w:rsid w:val="00F948F8"/>
    <w:rsid w:val="00F94CEC"/>
    <w:rsid w:val="00F94F29"/>
    <w:rsid w:val="00F9579B"/>
    <w:rsid w:val="00F95AE5"/>
    <w:rsid w:val="00F95B1B"/>
    <w:rsid w:val="00F96020"/>
    <w:rsid w:val="00F96246"/>
    <w:rsid w:val="00F96492"/>
    <w:rsid w:val="00F9649F"/>
    <w:rsid w:val="00F96EEF"/>
    <w:rsid w:val="00F97CA3"/>
    <w:rsid w:val="00FA0053"/>
    <w:rsid w:val="00FA068A"/>
    <w:rsid w:val="00FA083E"/>
    <w:rsid w:val="00FA0D25"/>
    <w:rsid w:val="00FA0E11"/>
    <w:rsid w:val="00FA133A"/>
    <w:rsid w:val="00FA1587"/>
    <w:rsid w:val="00FA15A7"/>
    <w:rsid w:val="00FA1639"/>
    <w:rsid w:val="00FA1991"/>
    <w:rsid w:val="00FA1AAD"/>
    <w:rsid w:val="00FA1BEB"/>
    <w:rsid w:val="00FA1C79"/>
    <w:rsid w:val="00FA1E74"/>
    <w:rsid w:val="00FA1F69"/>
    <w:rsid w:val="00FA2C1A"/>
    <w:rsid w:val="00FA37B5"/>
    <w:rsid w:val="00FA38EE"/>
    <w:rsid w:val="00FA40B0"/>
    <w:rsid w:val="00FA49D2"/>
    <w:rsid w:val="00FA516F"/>
    <w:rsid w:val="00FA58D7"/>
    <w:rsid w:val="00FA5B3A"/>
    <w:rsid w:val="00FA6125"/>
    <w:rsid w:val="00FA62B9"/>
    <w:rsid w:val="00FA6797"/>
    <w:rsid w:val="00FA6F94"/>
    <w:rsid w:val="00FA70B6"/>
    <w:rsid w:val="00FA71EA"/>
    <w:rsid w:val="00FA76E1"/>
    <w:rsid w:val="00FA77A6"/>
    <w:rsid w:val="00FA7C4B"/>
    <w:rsid w:val="00FB02A7"/>
    <w:rsid w:val="00FB05DF"/>
    <w:rsid w:val="00FB0A7A"/>
    <w:rsid w:val="00FB0C9B"/>
    <w:rsid w:val="00FB0F99"/>
    <w:rsid w:val="00FB1B12"/>
    <w:rsid w:val="00FB1B4F"/>
    <w:rsid w:val="00FB1D2A"/>
    <w:rsid w:val="00FB1DB0"/>
    <w:rsid w:val="00FB25EA"/>
    <w:rsid w:val="00FB2906"/>
    <w:rsid w:val="00FB2A90"/>
    <w:rsid w:val="00FB2C75"/>
    <w:rsid w:val="00FB2EA5"/>
    <w:rsid w:val="00FB3201"/>
    <w:rsid w:val="00FB330F"/>
    <w:rsid w:val="00FB34CF"/>
    <w:rsid w:val="00FB399A"/>
    <w:rsid w:val="00FB3A99"/>
    <w:rsid w:val="00FB3ACA"/>
    <w:rsid w:val="00FB4711"/>
    <w:rsid w:val="00FB4A3F"/>
    <w:rsid w:val="00FB4BD9"/>
    <w:rsid w:val="00FB56D0"/>
    <w:rsid w:val="00FB5B25"/>
    <w:rsid w:val="00FB6BAD"/>
    <w:rsid w:val="00FB6F88"/>
    <w:rsid w:val="00FB7031"/>
    <w:rsid w:val="00FB7131"/>
    <w:rsid w:val="00FB7589"/>
    <w:rsid w:val="00FB76FE"/>
    <w:rsid w:val="00FB78CA"/>
    <w:rsid w:val="00FC0424"/>
    <w:rsid w:val="00FC0A27"/>
    <w:rsid w:val="00FC0A62"/>
    <w:rsid w:val="00FC12C9"/>
    <w:rsid w:val="00FC2632"/>
    <w:rsid w:val="00FC2679"/>
    <w:rsid w:val="00FC2954"/>
    <w:rsid w:val="00FC2BC1"/>
    <w:rsid w:val="00FC2BC6"/>
    <w:rsid w:val="00FC2C8C"/>
    <w:rsid w:val="00FC33C7"/>
    <w:rsid w:val="00FC3501"/>
    <w:rsid w:val="00FC3847"/>
    <w:rsid w:val="00FC3D5B"/>
    <w:rsid w:val="00FC46D4"/>
    <w:rsid w:val="00FC47D0"/>
    <w:rsid w:val="00FC499F"/>
    <w:rsid w:val="00FC4FD5"/>
    <w:rsid w:val="00FC5416"/>
    <w:rsid w:val="00FC5559"/>
    <w:rsid w:val="00FC58BB"/>
    <w:rsid w:val="00FC5FB3"/>
    <w:rsid w:val="00FC64C1"/>
    <w:rsid w:val="00FC6509"/>
    <w:rsid w:val="00FC69A8"/>
    <w:rsid w:val="00FC6FB2"/>
    <w:rsid w:val="00FC774E"/>
    <w:rsid w:val="00FD0B83"/>
    <w:rsid w:val="00FD0F15"/>
    <w:rsid w:val="00FD16B9"/>
    <w:rsid w:val="00FD18E0"/>
    <w:rsid w:val="00FD18EE"/>
    <w:rsid w:val="00FD1A53"/>
    <w:rsid w:val="00FD1AD4"/>
    <w:rsid w:val="00FD1BDE"/>
    <w:rsid w:val="00FD1C8E"/>
    <w:rsid w:val="00FD1F2D"/>
    <w:rsid w:val="00FD223E"/>
    <w:rsid w:val="00FD2245"/>
    <w:rsid w:val="00FD230C"/>
    <w:rsid w:val="00FD2AAF"/>
    <w:rsid w:val="00FD31E1"/>
    <w:rsid w:val="00FD3477"/>
    <w:rsid w:val="00FD3586"/>
    <w:rsid w:val="00FD35DF"/>
    <w:rsid w:val="00FD386D"/>
    <w:rsid w:val="00FD4052"/>
    <w:rsid w:val="00FD4EFB"/>
    <w:rsid w:val="00FD4F87"/>
    <w:rsid w:val="00FD50B3"/>
    <w:rsid w:val="00FD52E5"/>
    <w:rsid w:val="00FD5448"/>
    <w:rsid w:val="00FD564D"/>
    <w:rsid w:val="00FD5A9D"/>
    <w:rsid w:val="00FD5C9E"/>
    <w:rsid w:val="00FD5D17"/>
    <w:rsid w:val="00FD6654"/>
    <w:rsid w:val="00FD666E"/>
    <w:rsid w:val="00FD68B0"/>
    <w:rsid w:val="00FD6A43"/>
    <w:rsid w:val="00FD6B03"/>
    <w:rsid w:val="00FD6B0F"/>
    <w:rsid w:val="00FD6CCB"/>
    <w:rsid w:val="00FD6D6E"/>
    <w:rsid w:val="00FD7466"/>
    <w:rsid w:val="00FD7574"/>
    <w:rsid w:val="00FD76E2"/>
    <w:rsid w:val="00FD78CC"/>
    <w:rsid w:val="00FD79EF"/>
    <w:rsid w:val="00FD7A0E"/>
    <w:rsid w:val="00FD7A63"/>
    <w:rsid w:val="00FD7C79"/>
    <w:rsid w:val="00FD7CB4"/>
    <w:rsid w:val="00FE019F"/>
    <w:rsid w:val="00FE069C"/>
    <w:rsid w:val="00FE0D63"/>
    <w:rsid w:val="00FE0D73"/>
    <w:rsid w:val="00FE1A37"/>
    <w:rsid w:val="00FE1DFB"/>
    <w:rsid w:val="00FE23EB"/>
    <w:rsid w:val="00FE2FA1"/>
    <w:rsid w:val="00FE309C"/>
    <w:rsid w:val="00FE31F5"/>
    <w:rsid w:val="00FE3BE1"/>
    <w:rsid w:val="00FE41F4"/>
    <w:rsid w:val="00FE4201"/>
    <w:rsid w:val="00FE4309"/>
    <w:rsid w:val="00FE4BC7"/>
    <w:rsid w:val="00FE4E71"/>
    <w:rsid w:val="00FE5418"/>
    <w:rsid w:val="00FE554E"/>
    <w:rsid w:val="00FE5551"/>
    <w:rsid w:val="00FE555B"/>
    <w:rsid w:val="00FE5CD5"/>
    <w:rsid w:val="00FE6573"/>
    <w:rsid w:val="00FE67EC"/>
    <w:rsid w:val="00FE7179"/>
    <w:rsid w:val="00FE7408"/>
    <w:rsid w:val="00FE74A5"/>
    <w:rsid w:val="00FE7DD5"/>
    <w:rsid w:val="00FF07E6"/>
    <w:rsid w:val="00FF104C"/>
    <w:rsid w:val="00FF12F9"/>
    <w:rsid w:val="00FF144C"/>
    <w:rsid w:val="00FF17C8"/>
    <w:rsid w:val="00FF1959"/>
    <w:rsid w:val="00FF1A5E"/>
    <w:rsid w:val="00FF1FE5"/>
    <w:rsid w:val="00FF25CC"/>
    <w:rsid w:val="00FF25EA"/>
    <w:rsid w:val="00FF2D91"/>
    <w:rsid w:val="00FF2E56"/>
    <w:rsid w:val="00FF31E5"/>
    <w:rsid w:val="00FF3211"/>
    <w:rsid w:val="00FF3558"/>
    <w:rsid w:val="00FF35C7"/>
    <w:rsid w:val="00FF3BB6"/>
    <w:rsid w:val="00FF4BC2"/>
    <w:rsid w:val="00FF4C2F"/>
    <w:rsid w:val="00FF505E"/>
    <w:rsid w:val="00FF52FE"/>
    <w:rsid w:val="00FF56DC"/>
    <w:rsid w:val="00FF5D5E"/>
    <w:rsid w:val="00FF6333"/>
    <w:rsid w:val="00FF66D5"/>
    <w:rsid w:val="00FF68D4"/>
    <w:rsid w:val="00FF6DA0"/>
    <w:rsid w:val="00FF6F20"/>
    <w:rsid w:val="00FF715F"/>
    <w:rsid w:val="00FF7875"/>
    <w:rsid w:val="00FF7DBF"/>
    <w:rsid w:val="00FF7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F47E4D-052C-4828-AF35-CFFED23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43AC"/>
    <w:pPr>
      <w:spacing w:before="100" w:beforeAutospacing="1" w:after="100" w:afterAutospacing="1"/>
      <w:jc w:val="both"/>
    </w:pPr>
    <w:rPr>
      <w:rFonts w:ascii="Arial Narrow" w:hAnsi="Arial Narrow"/>
      <w:sz w:val="22"/>
      <w:szCs w:val="22"/>
    </w:rPr>
  </w:style>
  <w:style w:type="paragraph" w:styleId="Nadpis1">
    <w:name w:val="heading 1"/>
    <w:basedOn w:val="Normlny"/>
    <w:link w:val="Nadpis1Char"/>
    <w:uiPriority w:val="9"/>
    <w:qFormat/>
    <w:rsid w:val="00477B95"/>
    <w:pPr>
      <w:contextualSpacing/>
      <w:jc w:val="center"/>
      <w:outlineLvl w:val="0"/>
    </w:pPr>
    <w:rPr>
      <w:b/>
      <w:caps/>
      <w:spacing w:val="30"/>
    </w:rPr>
  </w:style>
  <w:style w:type="paragraph" w:styleId="Nadpis2">
    <w:name w:val="heading 2"/>
    <w:basedOn w:val="Nadpis1"/>
    <w:link w:val="Nadpis2Char"/>
    <w:uiPriority w:val="9"/>
    <w:qFormat/>
    <w:rsid w:val="009F19BE"/>
    <w:pPr>
      <w:outlineLvl w:val="1"/>
    </w:pPr>
  </w:style>
  <w:style w:type="paragraph" w:styleId="Nadpis3">
    <w:name w:val="heading 3"/>
    <w:basedOn w:val="Nadpis2"/>
    <w:next w:val="Normlny"/>
    <w:link w:val="Nadpis3Char"/>
    <w:uiPriority w:val="9"/>
    <w:qFormat/>
    <w:rsid w:val="00F63E90"/>
    <w:pPr>
      <w:keepNext/>
      <w:outlineLvl w:val="2"/>
    </w:pPr>
    <w:rPr>
      <w:caps w:val="0"/>
      <w:spacing w:val="0"/>
    </w:rPr>
  </w:style>
  <w:style w:type="paragraph" w:styleId="Nadpis5">
    <w:name w:val="heading 5"/>
    <w:basedOn w:val="Normlny"/>
    <w:link w:val="Nadpis5Char"/>
    <w:uiPriority w:val="9"/>
    <w:qFormat/>
    <w:rsid w:val="008B64B8"/>
    <w:pPr>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77B95"/>
    <w:rPr>
      <w:rFonts w:ascii="Arial Narrow" w:hAnsi="Arial Narrow" w:cs="Times New Roman"/>
      <w:b/>
      <w:caps/>
      <w:spacing w:val="30"/>
      <w:sz w:val="22"/>
    </w:rPr>
  </w:style>
  <w:style w:type="character" w:customStyle="1" w:styleId="Nadpis2Char">
    <w:name w:val="Nadpis 2 Char"/>
    <w:basedOn w:val="Predvolenpsmoodseku"/>
    <w:link w:val="Nadpis2"/>
    <w:uiPriority w:val="9"/>
    <w:locked/>
    <w:rsid w:val="009F19BE"/>
    <w:rPr>
      <w:rFonts w:ascii="Arial Narrow" w:hAnsi="Arial Narrow" w:cs="Times New Roman"/>
      <w:b/>
      <w:caps/>
      <w:spacing w:val="30"/>
      <w:sz w:val="22"/>
    </w:rPr>
  </w:style>
  <w:style w:type="character" w:customStyle="1" w:styleId="Nadpis3Char">
    <w:name w:val="Nadpis 3 Char"/>
    <w:basedOn w:val="Predvolenpsmoodseku"/>
    <w:link w:val="Nadpis3"/>
    <w:uiPriority w:val="9"/>
    <w:locked/>
    <w:rsid w:val="00F63E90"/>
    <w:rPr>
      <w:rFonts w:ascii="Arial Narrow" w:hAnsi="Arial Narrow" w:cs="Times New Roman"/>
      <w:b/>
      <w:sz w:val="22"/>
    </w:rPr>
  </w:style>
  <w:style w:type="character" w:customStyle="1" w:styleId="Nadpis5Char">
    <w:name w:val="Nadpis 5 Char"/>
    <w:basedOn w:val="Predvolenpsmoodseku"/>
    <w:link w:val="Nadpis5"/>
    <w:uiPriority w:val="9"/>
    <w:locked/>
    <w:rsid w:val="008B64B8"/>
    <w:rPr>
      <w:rFonts w:cs="Times New Roman"/>
      <w:b/>
      <w:lang w:val="sk-SK" w:eastAsia="sk-SK"/>
    </w:rPr>
  </w:style>
  <w:style w:type="paragraph" w:styleId="Textbubliny">
    <w:name w:val="Balloon Text"/>
    <w:basedOn w:val="Normlny"/>
    <w:link w:val="TextbublinyChar"/>
    <w:uiPriority w:val="99"/>
    <w:semiHidden/>
    <w:rsid w:val="008B64B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64B8"/>
    <w:rPr>
      <w:rFonts w:ascii="Tahoma" w:hAnsi="Tahoma" w:cs="Times New Roman"/>
      <w:sz w:val="16"/>
      <w:lang w:val="sk-SK" w:eastAsia="sk-SK"/>
    </w:rPr>
  </w:style>
  <w:style w:type="character" w:styleId="Odkaznakomentr">
    <w:name w:val="annotation reference"/>
    <w:basedOn w:val="Predvolenpsmoodseku"/>
    <w:uiPriority w:val="99"/>
    <w:semiHidden/>
    <w:rsid w:val="008B64B8"/>
    <w:rPr>
      <w:rFonts w:cs="Times New Roman"/>
      <w:sz w:val="16"/>
    </w:rPr>
  </w:style>
  <w:style w:type="paragraph" w:styleId="Textkomentra">
    <w:name w:val="annotation text"/>
    <w:basedOn w:val="Normlny"/>
    <w:link w:val="TextkomentraChar"/>
    <w:uiPriority w:val="99"/>
    <w:rsid w:val="008B64B8"/>
    <w:rPr>
      <w:sz w:val="20"/>
      <w:szCs w:val="20"/>
    </w:rPr>
  </w:style>
  <w:style w:type="character" w:customStyle="1" w:styleId="TextkomentraChar">
    <w:name w:val="Text komentára Char"/>
    <w:basedOn w:val="Predvolenpsmoodseku"/>
    <w:link w:val="Textkomentra"/>
    <w:uiPriority w:val="99"/>
    <w:locked/>
    <w:rsid w:val="008B64B8"/>
    <w:rPr>
      <w:rFonts w:cs="Times New Roman"/>
      <w:lang w:val="sk-SK" w:eastAsia="sk-SK"/>
    </w:rPr>
  </w:style>
  <w:style w:type="paragraph" w:styleId="Predmetkomentra">
    <w:name w:val="annotation subject"/>
    <w:basedOn w:val="Textkomentra"/>
    <w:next w:val="Textkomentra"/>
    <w:link w:val="PredmetkomentraChar"/>
    <w:uiPriority w:val="99"/>
    <w:rsid w:val="008B64B8"/>
    <w:rPr>
      <w:b/>
      <w:bCs/>
    </w:rPr>
  </w:style>
  <w:style w:type="character" w:customStyle="1" w:styleId="PredmetkomentraChar">
    <w:name w:val="Predmet komentára Char"/>
    <w:basedOn w:val="TextkomentraChar"/>
    <w:link w:val="Predmetkomentra"/>
    <w:uiPriority w:val="99"/>
    <w:locked/>
    <w:rsid w:val="008B64B8"/>
    <w:rPr>
      <w:rFonts w:cs="Times New Roman"/>
      <w:b/>
      <w:lang w:val="sk-SK" w:eastAsia="sk-SK"/>
    </w:rPr>
  </w:style>
  <w:style w:type="character" w:styleId="Hypertextovprepojenie">
    <w:name w:val="Hyperlink"/>
    <w:basedOn w:val="Predvolenpsmoodseku"/>
    <w:uiPriority w:val="99"/>
    <w:rsid w:val="008B64B8"/>
    <w:rPr>
      <w:rFonts w:cs="Times New Roman"/>
      <w:color w:val="0000FF"/>
      <w:u w:val="single"/>
    </w:rPr>
  </w:style>
  <w:style w:type="paragraph" w:customStyle="1" w:styleId="titulok">
    <w:name w:val="titulok"/>
    <w:basedOn w:val="Normlny"/>
    <w:rsid w:val="008B64B8"/>
  </w:style>
  <w:style w:type="paragraph" w:styleId="Normlnywebov">
    <w:name w:val="Normal (Web)"/>
    <w:basedOn w:val="Normlny"/>
    <w:uiPriority w:val="99"/>
    <w:rsid w:val="008B64B8"/>
  </w:style>
  <w:style w:type="paragraph" w:customStyle="1" w:styleId="poznamka">
    <w:name w:val="poznamka"/>
    <w:basedOn w:val="Normlny"/>
    <w:rsid w:val="008B64B8"/>
  </w:style>
  <w:style w:type="paragraph" w:styleId="Odsekzoznamu">
    <w:name w:val="List Paragraph"/>
    <w:basedOn w:val="Normlny"/>
    <w:uiPriority w:val="34"/>
    <w:qFormat/>
    <w:rsid w:val="00B57D2D"/>
    <w:pPr>
      <w:tabs>
        <w:tab w:val="left" w:pos="426"/>
      </w:tabs>
      <w:autoSpaceDE w:val="0"/>
      <w:autoSpaceDN w:val="0"/>
      <w:adjustRightInd w:val="0"/>
      <w:spacing w:before="0" w:beforeAutospacing="0" w:after="240" w:afterAutospacing="0"/>
      <w:contextualSpacing/>
    </w:pPr>
    <w:rPr>
      <w:bCs/>
      <w:color w:val="231F20"/>
    </w:rPr>
  </w:style>
  <w:style w:type="paragraph" w:styleId="Textpoznmkypodiarou">
    <w:name w:val="footnote text"/>
    <w:basedOn w:val="Normlny"/>
    <w:link w:val="TextpoznmkypodiarouChar"/>
    <w:uiPriority w:val="99"/>
    <w:rsid w:val="0012169A"/>
    <w:pPr>
      <w:contextualSpacing/>
    </w:pPr>
    <w:rPr>
      <w:sz w:val="20"/>
      <w:szCs w:val="20"/>
    </w:rPr>
  </w:style>
  <w:style w:type="character" w:customStyle="1" w:styleId="TextpoznmkypodiarouChar">
    <w:name w:val="Text poznámky pod čiarou Char"/>
    <w:basedOn w:val="Predvolenpsmoodseku"/>
    <w:link w:val="Textpoznmkypodiarou"/>
    <w:uiPriority w:val="99"/>
    <w:locked/>
    <w:rsid w:val="0012169A"/>
    <w:rPr>
      <w:rFonts w:ascii="Arial Narrow" w:hAnsi="Arial Narrow" w:cs="Times New Roman"/>
    </w:rPr>
  </w:style>
  <w:style w:type="paragraph" w:styleId="Bezriadkovania">
    <w:name w:val="No Spacing"/>
    <w:uiPriority w:val="1"/>
    <w:qFormat/>
    <w:rsid w:val="008B64B8"/>
    <w:rPr>
      <w:rFonts w:ascii="Tele-GroteskNor" w:hAnsi="Tele-GroteskNor"/>
      <w:szCs w:val="24"/>
      <w:lang w:eastAsia="en-US"/>
    </w:rPr>
  </w:style>
  <w:style w:type="character" w:styleId="Odkaznapoznmkupodiarou">
    <w:name w:val="footnote reference"/>
    <w:basedOn w:val="Predvolenpsmoodseku"/>
    <w:uiPriority w:val="99"/>
    <w:rsid w:val="008B64B8"/>
    <w:rPr>
      <w:rFonts w:cs="Times New Roman"/>
      <w:vertAlign w:val="superscript"/>
    </w:rPr>
  </w:style>
  <w:style w:type="paragraph" w:styleId="Hlavika">
    <w:name w:val="header"/>
    <w:basedOn w:val="Normlny"/>
    <w:link w:val="HlavikaChar"/>
    <w:uiPriority w:val="99"/>
    <w:rsid w:val="008B64B8"/>
    <w:pPr>
      <w:tabs>
        <w:tab w:val="center" w:pos="4536"/>
        <w:tab w:val="right" w:pos="9072"/>
      </w:tabs>
    </w:pPr>
  </w:style>
  <w:style w:type="character" w:customStyle="1" w:styleId="HlavikaChar">
    <w:name w:val="Hlavička Char"/>
    <w:basedOn w:val="Predvolenpsmoodseku"/>
    <w:link w:val="Hlavika"/>
    <w:uiPriority w:val="99"/>
    <w:locked/>
    <w:rsid w:val="008B64B8"/>
    <w:rPr>
      <w:rFonts w:cs="Times New Roman"/>
      <w:sz w:val="24"/>
      <w:lang w:val="sk-SK" w:eastAsia="sk-SK"/>
    </w:rPr>
  </w:style>
  <w:style w:type="paragraph" w:styleId="Pta">
    <w:name w:val="footer"/>
    <w:basedOn w:val="Normlny"/>
    <w:link w:val="PtaChar"/>
    <w:uiPriority w:val="99"/>
    <w:rsid w:val="008B64B8"/>
    <w:pPr>
      <w:tabs>
        <w:tab w:val="center" w:pos="4536"/>
        <w:tab w:val="right" w:pos="9072"/>
      </w:tabs>
    </w:pPr>
  </w:style>
  <w:style w:type="character" w:customStyle="1" w:styleId="PtaChar">
    <w:name w:val="Päta Char"/>
    <w:basedOn w:val="Predvolenpsmoodseku"/>
    <w:link w:val="Pta"/>
    <w:uiPriority w:val="99"/>
    <w:locked/>
    <w:rsid w:val="008B64B8"/>
    <w:rPr>
      <w:rFonts w:cs="Times New Roman"/>
      <w:sz w:val="24"/>
      <w:lang w:val="sk-SK" w:eastAsia="sk-SK"/>
    </w:rPr>
  </w:style>
  <w:style w:type="character" w:customStyle="1" w:styleId="ppp-input-value">
    <w:name w:val="ppp-input-value"/>
    <w:rsid w:val="008B64B8"/>
  </w:style>
  <w:style w:type="character" w:customStyle="1" w:styleId="apple-converted-space">
    <w:name w:val="apple-converted-space"/>
    <w:rsid w:val="008B64B8"/>
  </w:style>
  <w:style w:type="paragraph" w:customStyle="1" w:styleId="Poznmkapodiarou">
    <w:name w:val="Poznámka pod čiarou"/>
    <w:basedOn w:val="Textpoznmkypodiarou"/>
    <w:link w:val="PoznmkapodiarouChar"/>
    <w:qFormat/>
    <w:rsid w:val="008B64B8"/>
  </w:style>
  <w:style w:type="character" w:customStyle="1" w:styleId="PoznmkapodiarouChar">
    <w:name w:val="Poznámka pod čiarou Char"/>
    <w:link w:val="Poznmkapodiarou"/>
    <w:locked/>
    <w:rsid w:val="008B64B8"/>
    <w:rPr>
      <w:rFonts w:ascii="Arial Narrow" w:hAnsi="Arial Narrow"/>
      <w:lang w:val="sk-SK" w:eastAsia="sk-SK"/>
    </w:rPr>
  </w:style>
  <w:style w:type="paragraph" w:styleId="Textvysvetlivky">
    <w:name w:val="endnote text"/>
    <w:basedOn w:val="Normlny"/>
    <w:link w:val="TextvysvetlivkyChar"/>
    <w:uiPriority w:val="99"/>
    <w:unhideWhenUsed/>
    <w:rsid w:val="008B64B8"/>
    <w:rPr>
      <w:sz w:val="20"/>
      <w:szCs w:val="20"/>
    </w:rPr>
  </w:style>
  <w:style w:type="character" w:customStyle="1" w:styleId="TextvysvetlivkyChar">
    <w:name w:val="Text vysvetlivky Char"/>
    <w:basedOn w:val="Predvolenpsmoodseku"/>
    <w:link w:val="Textvysvetlivky"/>
    <w:uiPriority w:val="99"/>
    <w:locked/>
    <w:rsid w:val="008B64B8"/>
    <w:rPr>
      <w:rFonts w:cs="Times New Roman"/>
      <w:lang w:val="sk-SK" w:eastAsia="sk-SK"/>
    </w:rPr>
  </w:style>
  <w:style w:type="character" w:styleId="Odkaznavysvetlivku">
    <w:name w:val="endnote reference"/>
    <w:basedOn w:val="Predvolenpsmoodseku"/>
    <w:uiPriority w:val="99"/>
    <w:unhideWhenUsed/>
    <w:rsid w:val="008B64B8"/>
    <w:rPr>
      <w:rFonts w:cs="Times New Roman"/>
      <w:vertAlign w:val="superscript"/>
    </w:rPr>
  </w:style>
  <w:style w:type="paragraph" w:customStyle="1" w:styleId="l2go">
    <w:name w:val="l2  go"/>
    <w:basedOn w:val="Normlny"/>
    <w:rsid w:val="008B64B8"/>
  </w:style>
  <w:style w:type="paragraph" w:customStyle="1" w:styleId="l1parago">
    <w:name w:val="l1 para go"/>
    <w:basedOn w:val="Normlny"/>
    <w:rsid w:val="008B64B8"/>
  </w:style>
  <w:style w:type="character" w:customStyle="1" w:styleId="num">
    <w:name w:val="num"/>
    <w:basedOn w:val="Predvolenpsmoodseku"/>
    <w:rsid w:val="008B64B8"/>
    <w:rPr>
      <w:rFonts w:cs="Times New Roman"/>
    </w:rPr>
  </w:style>
  <w:style w:type="paragraph" w:styleId="Revzia">
    <w:name w:val="Revision"/>
    <w:hidden/>
    <w:uiPriority w:val="99"/>
    <w:semiHidden/>
    <w:rsid w:val="008B64B8"/>
    <w:rPr>
      <w:sz w:val="24"/>
      <w:szCs w:val="24"/>
    </w:rPr>
  </w:style>
  <w:style w:type="character" w:styleId="Zvraznenie">
    <w:name w:val="Emphasis"/>
    <w:basedOn w:val="Predvolenpsmoodseku"/>
    <w:uiPriority w:val="20"/>
    <w:qFormat/>
    <w:rsid w:val="00C36595"/>
    <w:rPr>
      <w:rFonts w:cs="Times New Roman"/>
      <w:i/>
    </w:rPr>
  </w:style>
  <w:style w:type="character" w:styleId="PouitHypertextovPrepojenie">
    <w:name w:val="FollowedHyperlink"/>
    <w:basedOn w:val="Predvolenpsmoodseku"/>
    <w:uiPriority w:val="99"/>
    <w:rsid w:val="007C675D"/>
    <w:rPr>
      <w:rFonts w:cs="Times New Roman"/>
      <w:color w:val="954F72"/>
      <w:u w:val="single"/>
    </w:rPr>
  </w:style>
  <w:style w:type="table" w:styleId="Mriekatabuky">
    <w:name w:val="Table Grid"/>
    <w:basedOn w:val="Normlnatabuka"/>
    <w:uiPriority w:val="59"/>
    <w:rsid w:val="002A354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basedOn w:val="Predvolenpsmoodseku"/>
    <w:uiPriority w:val="99"/>
    <w:unhideWhenUsed/>
    <w:rsid w:val="007A51A3"/>
    <w:rPr>
      <w:rFonts w:cs="Times New Roman"/>
      <w:b/>
    </w:rPr>
  </w:style>
  <w:style w:type="paragraph" w:styleId="Zarkazkladnhotextu">
    <w:name w:val="Body Text Indent"/>
    <w:basedOn w:val="Normlny"/>
    <w:link w:val="ZarkazkladnhotextuChar"/>
    <w:uiPriority w:val="99"/>
    <w:rsid w:val="00574B2E"/>
    <w:pPr>
      <w:spacing w:before="0" w:beforeAutospacing="0" w:after="0" w:afterAutospacing="0"/>
    </w:pPr>
    <w:rPr>
      <w:rFonts w:ascii="Times New Roman" w:hAnsi="Times New Roman"/>
      <w:sz w:val="24"/>
      <w:szCs w:val="24"/>
      <w:lang w:eastAsia="en-US"/>
    </w:rPr>
  </w:style>
  <w:style w:type="character" w:customStyle="1" w:styleId="ZarkazkladnhotextuChar">
    <w:name w:val="Zarážka základného textu Char"/>
    <w:basedOn w:val="Predvolenpsmoodseku"/>
    <w:link w:val="Zarkazkladnhotextu"/>
    <w:uiPriority w:val="99"/>
    <w:locked/>
    <w:rsid w:val="00574B2E"/>
    <w:rPr>
      <w:rFonts w:cs="Times New Roman"/>
      <w:sz w:val="24"/>
      <w:lang w:val="x-none" w:eastAsia="en-US"/>
    </w:rPr>
  </w:style>
  <w:style w:type="paragraph" w:styleId="Zkladntext">
    <w:name w:val="Body Text"/>
    <w:basedOn w:val="Normlny"/>
    <w:link w:val="ZkladntextChar"/>
    <w:uiPriority w:val="99"/>
    <w:rsid w:val="0088204D"/>
    <w:pPr>
      <w:spacing w:after="120"/>
    </w:pPr>
  </w:style>
  <w:style w:type="character" w:customStyle="1" w:styleId="ZkladntextChar">
    <w:name w:val="Základný text Char"/>
    <w:basedOn w:val="Predvolenpsmoodseku"/>
    <w:link w:val="Zkladntext"/>
    <w:uiPriority w:val="99"/>
    <w:locked/>
    <w:rsid w:val="0088204D"/>
    <w:rPr>
      <w:rFonts w:ascii="Arial Narrow" w:hAnsi="Arial Narro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3199">
      <w:marLeft w:val="0"/>
      <w:marRight w:val="0"/>
      <w:marTop w:val="0"/>
      <w:marBottom w:val="0"/>
      <w:divBdr>
        <w:top w:val="none" w:sz="0" w:space="0" w:color="auto"/>
        <w:left w:val="none" w:sz="0" w:space="0" w:color="auto"/>
        <w:bottom w:val="none" w:sz="0" w:space="0" w:color="auto"/>
        <w:right w:val="none" w:sz="0" w:space="0" w:color="auto"/>
      </w:divBdr>
    </w:div>
    <w:div w:id="656303208">
      <w:marLeft w:val="0"/>
      <w:marRight w:val="0"/>
      <w:marTop w:val="0"/>
      <w:marBottom w:val="0"/>
      <w:divBdr>
        <w:top w:val="none" w:sz="0" w:space="0" w:color="auto"/>
        <w:left w:val="none" w:sz="0" w:space="0" w:color="auto"/>
        <w:bottom w:val="none" w:sz="0" w:space="0" w:color="auto"/>
        <w:right w:val="none" w:sz="0" w:space="0" w:color="auto"/>
      </w:divBdr>
      <w:divsChild>
        <w:div w:id="656303202">
          <w:marLeft w:val="0"/>
          <w:marRight w:val="0"/>
          <w:marTop w:val="100"/>
          <w:marBottom w:val="100"/>
          <w:divBdr>
            <w:top w:val="none" w:sz="0" w:space="0" w:color="auto"/>
            <w:left w:val="none" w:sz="0" w:space="0" w:color="auto"/>
            <w:bottom w:val="none" w:sz="0" w:space="0" w:color="auto"/>
            <w:right w:val="none" w:sz="0" w:space="0" w:color="auto"/>
          </w:divBdr>
          <w:divsChild>
            <w:div w:id="656303209">
              <w:marLeft w:val="0"/>
              <w:marRight w:val="0"/>
              <w:marTop w:val="225"/>
              <w:marBottom w:val="750"/>
              <w:divBdr>
                <w:top w:val="none" w:sz="0" w:space="0" w:color="auto"/>
                <w:left w:val="none" w:sz="0" w:space="0" w:color="auto"/>
                <w:bottom w:val="none" w:sz="0" w:space="0" w:color="auto"/>
                <w:right w:val="none" w:sz="0" w:space="0" w:color="auto"/>
              </w:divBdr>
              <w:divsChild>
                <w:div w:id="656304225">
                  <w:marLeft w:val="0"/>
                  <w:marRight w:val="0"/>
                  <w:marTop w:val="0"/>
                  <w:marBottom w:val="0"/>
                  <w:divBdr>
                    <w:top w:val="none" w:sz="0" w:space="0" w:color="auto"/>
                    <w:left w:val="none" w:sz="0" w:space="0" w:color="auto"/>
                    <w:bottom w:val="none" w:sz="0" w:space="0" w:color="auto"/>
                    <w:right w:val="none" w:sz="0" w:space="0" w:color="auto"/>
                  </w:divBdr>
                  <w:divsChild>
                    <w:div w:id="656303203">
                      <w:marLeft w:val="0"/>
                      <w:marRight w:val="0"/>
                      <w:marTop w:val="0"/>
                      <w:marBottom w:val="0"/>
                      <w:divBdr>
                        <w:top w:val="none" w:sz="0" w:space="0" w:color="auto"/>
                        <w:left w:val="none" w:sz="0" w:space="0" w:color="auto"/>
                        <w:bottom w:val="none" w:sz="0" w:space="0" w:color="auto"/>
                        <w:right w:val="none" w:sz="0" w:space="0" w:color="auto"/>
                      </w:divBdr>
                      <w:divsChild>
                        <w:div w:id="656303205">
                          <w:marLeft w:val="0"/>
                          <w:marRight w:val="0"/>
                          <w:marTop w:val="0"/>
                          <w:marBottom w:val="0"/>
                          <w:divBdr>
                            <w:top w:val="none" w:sz="0" w:space="0" w:color="auto"/>
                            <w:left w:val="none" w:sz="0" w:space="0" w:color="auto"/>
                            <w:bottom w:val="none" w:sz="0" w:space="0" w:color="auto"/>
                            <w:right w:val="none" w:sz="0" w:space="0" w:color="auto"/>
                          </w:divBdr>
                          <w:divsChild>
                            <w:div w:id="656303210">
                              <w:marLeft w:val="0"/>
                              <w:marRight w:val="0"/>
                              <w:marTop w:val="0"/>
                              <w:marBottom w:val="0"/>
                              <w:divBdr>
                                <w:top w:val="none" w:sz="0" w:space="0" w:color="auto"/>
                                <w:left w:val="none" w:sz="0" w:space="0" w:color="auto"/>
                                <w:bottom w:val="none" w:sz="0" w:space="0" w:color="auto"/>
                                <w:right w:val="none" w:sz="0" w:space="0" w:color="auto"/>
                              </w:divBdr>
                              <w:divsChild>
                                <w:div w:id="656303204">
                                  <w:marLeft w:val="0"/>
                                  <w:marRight w:val="0"/>
                                  <w:marTop w:val="0"/>
                                  <w:marBottom w:val="0"/>
                                  <w:divBdr>
                                    <w:top w:val="none" w:sz="0" w:space="0" w:color="auto"/>
                                    <w:left w:val="none" w:sz="0" w:space="0" w:color="auto"/>
                                    <w:bottom w:val="none" w:sz="0" w:space="0" w:color="auto"/>
                                    <w:right w:val="none" w:sz="0" w:space="0" w:color="auto"/>
                                  </w:divBdr>
                                  <w:divsChild>
                                    <w:div w:id="656303212">
                                      <w:marLeft w:val="0"/>
                                      <w:marRight w:val="0"/>
                                      <w:marTop w:val="0"/>
                                      <w:marBottom w:val="0"/>
                                      <w:divBdr>
                                        <w:top w:val="none" w:sz="0" w:space="0" w:color="auto"/>
                                        <w:left w:val="none" w:sz="0" w:space="0" w:color="auto"/>
                                        <w:bottom w:val="none" w:sz="0" w:space="0" w:color="auto"/>
                                        <w:right w:val="none" w:sz="0" w:space="0" w:color="auto"/>
                                      </w:divBdr>
                                      <w:divsChild>
                                        <w:div w:id="656303211">
                                          <w:marLeft w:val="0"/>
                                          <w:marRight w:val="0"/>
                                          <w:marTop w:val="0"/>
                                          <w:marBottom w:val="0"/>
                                          <w:divBdr>
                                            <w:top w:val="none" w:sz="0" w:space="0" w:color="auto"/>
                                            <w:left w:val="none" w:sz="0" w:space="0" w:color="auto"/>
                                            <w:bottom w:val="none" w:sz="0" w:space="0" w:color="auto"/>
                                            <w:right w:val="none" w:sz="0" w:space="0" w:color="auto"/>
                                          </w:divBdr>
                                          <w:divsChild>
                                            <w:div w:id="656303206">
                                              <w:marLeft w:val="0"/>
                                              <w:marRight w:val="0"/>
                                              <w:marTop w:val="0"/>
                                              <w:marBottom w:val="0"/>
                                              <w:divBdr>
                                                <w:top w:val="none" w:sz="0" w:space="0" w:color="auto"/>
                                                <w:left w:val="none" w:sz="0" w:space="0" w:color="auto"/>
                                                <w:bottom w:val="none" w:sz="0" w:space="0" w:color="auto"/>
                                                <w:right w:val="none" w:sz="0" w:space="0" w:color="auto"/>
                                              </w:divBdr>
                                              <w:divsChild>
                                                <w:div w:id="656304223">
                                                  <w:marLeft w:val="0"/>
                                                  <w:marRight w:val="0"/>
                                                  <w:marTop w:val="0"/>
                                                  <w:marBottom w:val="0"/>
                                                  <w:divBdr>
                                                    <w:top w:val="none" w:sz="0" w:space="0" w:color="auto"/>
                                                    <w:left w:val="none" w:sz="0" w:space="0" w:color="auto"/>
                                                    <w:bottom w:val="none" w:sz="0" w:space="0" w:color="auto"/>
                                                    <w:right w:val="none" w:sz="0" w:space="0" w:color="auto"/>
                                                  </w:divBdr>
                                                  <w:divsChild>
                                                    <w:div w:id="656303201">
                                                      <w:marLeft w:val="0"/>
                                                      <w:marRight w:val="0"/>
                                                      <w:marTop w:val="0"/>
                                                      <w:marBottom w:val="0"/>
                                                      <w:divBdr>
                                                        <w:top w:val="none" w:sz="0" w:space="0" w:color="auto"/>
                                                        <w:left w:val="none" w:sz="0" w:space="0" w:color="auto"/>
                                                        <w:bottom w:val="none" w:sz="0" w:space="0" w:color="auto"/>
                                                        <w:right w:val="none" w:sz="0" w:space="0" w:color="auto"/>
                                                      </w:divBdr>
                                                      <w:divsChild>
                                                        <w:div w:id="656304226">
                                                          <w:marLeft w:val="0"/>
                                                          <w:marRight w:val="0"/>
                                                          <w:marTop w:val="0"/>
                                                          <w:marBottom w:val="0"/>
                                                          <w:divBdr>
                                                            <w:top w:val="none" w:sz="0" w:space="0" w:color="auto"/>
                                                            <w:left w:val="none" w:sz="0" w:space="0" w:color="auto"/>
                                                            <w:bottom w:val="none" w:sz="0" w:space="0" w:color="auto"/>
                                                            <w:right w:val="none" w:sz="0" w:space="0" w:color="auto"/>
                                                          </w:divBdr>
                                                          <w:divsChild>
                                                            <w:div w:id="656303207">
                                                              <w:marLeft w:val="0"/>
                                                              <w:marRight w:val="0"/>
                                                              <w:marTop w:val="0"/>
                                                              <w:marBottom w:val="0"/>
                                                              <w:divBdr>
                                                                <w:top w:val="none" w:sz="0" w:space="0" w:color="auto"/>
                                                                <w:left w:val="none" w:sz="0" w:space="0" w:color="auto"/>
                                                                <w:bottom w:val="none" w:sz="0" w:space="0" w:color="auto"/>
                                                                <w:right w:val="none" w:sz="0" w:space="0" w:color="auto"/>
                                                              </w:divBdr>
                                                              <w:divsChild>
                                                                <w:div w:id="656303200">
                                                                  <w:marLeft w:val="0"/>
                                                                  <w:marRight w:val="0"/>
                                                                  <w:marTop w:val="0"/>
                                                                  <w:marBottom w:val="0"/>
                                                                  <w:divBdr>
                                                                    <w:top w:val="none" w:sz="0" w:space="0" w:color="auto"/>
                                                                    <w:left w:val="none" w:sz="0" w:space="0" w:color="auto"/>
                                                                    <w:bottom w:val="none" w:sz="0" w:space="0" w:color="auto"/>
                                                                    <w:right w:val="none" w:sz="0" w:space="0" w:color="auto"/>
                                                                  </w:divBdr>
                                                                  <w:divsChild>
                                                                    <w:div w:id="656303213">
                                                                      <w:marLeft w:val="0"/>
                                                                      <w:marRight w:val="0"/>
                                                                      <w:marTop w:val="0"/>
                                                                      <w:marBottom w:val="0"/>
                                                                      <w:divBdr>
                                                                        <w:top w:val="none" w:sz="0" w:space="0" w:color="auto"/>
                                                                        <w:left w:val="none" w:sz="0" w:space="0" w:color="auto"/>
                                                                        <w:bottom w:val="none" w:sz="0" w:space="0" w:color="auto"/>
                                                                        <w:right w:val="none" w:sz="0" w:space="0" w:color="auto"/>
                                                                      </w:divBdr>
                                                                    </w:div>
                                                                  </w:divsChild>
                                                                </w:div>
                                                                <w:div w:id="656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14">
      <w:marLeft w:val="0"/>
      <w:marRight w:val="0"/>
      <w:marTop w:val="0"/>
      <w:marBottom w:val="0"/>
      <w:divBdr>
        <w:top w:val="none" w:sz="0" w:space="0" w:color="auto"/>
        <w:left w:val="none" w:sz="0" w:space="0" w:color="auto"/>
        <w:bottom w:val="none" w:sz="0" w:space="0" w:color="auto"/>
        <w:right w:val="none" w:sz="0" w:space="0" w:color="auto"/>
      </w:divBdr>
    </w:div>
    <w:div w:id="656303223">
      <w:marLeft w:val="0"/>
      <w:marRight w:val="0"/>
      <w:marTop w:val="0"/>
      <w:marBottom w:val="0"/>
      <w:divBdr>
        <w:top w:val="none" w:sz="0" w:space="0" w:color="auto"/>
        <w:left w:val="none" w:sz="0" w:space="0" w:color="auto"/>
        <w:bottom w:val="none" w:sz="0" w:space="0" w:color="auto"/>
        <w:right w:val="none" w:sz="0" w:space="0" w:color="auto"/>
      </w:divBdr>
      <w:divsChild>
        <w:div w:id="656303251">
          <w:marLeft w:val="0"/>
          <w:marRight w:val="0"/>
          <w:marTop w:val="100"/>
          <w:marBottom w:val="100"/>
          <w:divBdr>
            <w:top w:val="none" w:sz="0" w:space="0" w:color="auto"/>
            <w:left w:val="none" w:sz="0" w:space="0" w:color="auto"/>
            <w:bottom w:val="none" w:sz="0" w:space="0" w:color="auto"/>
            <w:right w:val="none" w:sz="0" w:space="0" w:color="auto"/>
          </w:divBdr>
          <w:divsChild>
            <w:div w:id="656303498">
              <w:marLeft w:val="0"/>
              <w:marRight w:val="0"/>
              <w:marTop w:val="225"/>
              <w:marBottom w:val="750"/>
              <w:divBdr>
                <w:top w:val="none" w:sz="0" w:space="0" w:color="auto"/>
                <w:left w:val="none" w:sz="0" w:space="0" w:color="auto"/>
                <w:bottom w:val="none" w:sz="0" w:space="0" w:color="auto"/>
                <w:right w:val="none" w:sz="0" w:space="0" w:color="auto"/>
              </w:divBdr>
              <w:divsChild>
                <w:div w:id="656303641">
                  <w:marLeft w:val="0"/>
                  <w:marRight w:val="0"/>
                  <w:marTop w:val="0"/>
                  <w:marBottom w:val="0"/>
                  <w:divBdr>
                    <w:top w:val="none" w:sz="0" w:space="0" w:color="auto"/>
                    <w:left w:val="none" w:sz="0" w:space="0" w:color="auto"/>
                    <w:bottom w:val="none" w:sz="0" w:space="0" w:color="auto"/>
                    <w:right w:val="none" w:sz="0" w:space="0" w:color="auto"/>
                  </w:divBdr>
                  <w:divsChild>
                    <w:div w:id="656303712">
                      <w:marLeft w:val="0"/>
                      <w:marRight w:val="0"/>
                      <w:marTop w:val="0"/>
                      <w:marBottom w:val="0"/>
                      <w:divBdr>
                        <w:top w:val="none" w:sz="0" w:space="0" w:color="auto"/>
                        <w:left w:val="none" w:sz="0" w:space="0" w:color="auto"/>
                        <w:bottom w:val="none" w:sz="0" w:space="0" w:color="auto"/>
                        <w:right w:val="none" w:sz="0" w:space="0" w:color="auto"/>
                      </w:divBdr>
                      <w:divsChild>
                        <w:div w:id="656303969">
                          <w:marLeft w:val="0"/>
                          <w:marRight w:val="0"/>
                          <w:marTop w:val="0"/>
                          <w:marBottom w:val="0"/>
                          <w:divBdr>
                            <w:top w:val="none" w:sz="0" w:space="0" w:color="auto"/>
                            <w:left w:val="none" w:sz="0" w:space="0" w:color="auto"/>
                            <w:bottom w:val="none" w:sz="0" w:space="0" w:color="auto"/>
                            <w:right w:val="none" w:sz="0" w:space="0" w:color="auto"/>
                          </w:divBdr>
                          <w:divsChild>
                            <w:div w:id="656303240">
                              <w:marLeft w:val="0"/>
                              <w:marRight w:val="0"/>
                              <w:marTop w:val="0"/>
                              <w:marBottom w:val="0"/>
                              <w:divBdr>
                                <w:top w:val="none" w:sz="0" w:space="0" w:color="auto"/>
                                <w:left w:val="none" w:sz="0" w:space="0" w:color="auto"/>
                                <w:bottom w:val="none" w:sz="0" w:space="0" w:color="auto"/>
                                <w:right w:val="none" w:sz="0" w:space="0" w:color="auto"/>
                              </w:divBdr>
                              <w:divsChild>
                                <w:div w:id="656303565">
                                  <w:marLeft w:val="0"/>
                                  <w:marRight w:val="0"/>
                                  <w:marTop w:val="0"/>
                                  <w:marBottom w:val="0"/>
                                  <w:divBdr>
                                    <w:top w:val="none" w:sz="0" w:space="0" w:color="auto"/>
                                    <w:left w:val="none" w:sz="0" w:space="0" w:color="auto"/>
                                    <w:bottom w:val="none" w:sz="0" w:space="0" w:color="auto"/>
                                    <w:right w:val="none" w:sz="0" w:space="0" w:color="auto"/>
                                  </w:divBdr>
                                  <w:divsChild>
                                    <w:div w:id="656303559">
                                      <w:marLeft w:val="0"/>
                                      <w:marRight w:val="0"/>
                                      <w:marTop w:val="0"/>
                                      <w:marBottom w:val="0"/>
                                      <w:divBdr>
                                        <w:top w:val="none" w:sz="0" w:space="0" w:color="auto"/>
                                        <w:left w:val="none" w:sz="0" w:space="0" w:color="auto"/>
                                        <w:bottom w:val="none" w:sz="0" w:space="0" w:color="auto"/>
                                        <w:right w:val="none" w:sz="0" w:space="0" w:color="auto"/>
                                      </w:divBdr>
                                      <w:divsChild>
                                        <w:div w:id="656303306">
                                          <w:marLeft w:val="0"/>
                                          <w:marRight w:val="0"/>
                                          <w:marTop w:val="0"/>
                                          <w:marBottom w:val="0"/>
                                          <w:divBdr>
                                            <w:top w:val="none" w:sz="0" w:space="0" w:color="auto"/>
                                            <w:left w:val="none" w:sz="0" w:space="0" w:color="auto"/>
                                            <w:bottom w:val="none" w:sz="0" w:space="0" w:color="auto"/>
                                            <w:right w:val="none" w:sz="0" w:space="0" w:color="auto"/>
                                          </w:divBdr>
                                          <w:divsChild>
                                            <w:div w:id="656303784">
                                              <w:marLeft w:val="0"/>
                                              <w:marRight w:val="0"/>
                                              <w:marTop w:val="0"/>
                                              <w:marBottom w:val="0"/>
                                              <w:divBdr>
                                                <w:top w:val="none" w:sz="0" w:space="0" w:color="auto"/>
                                                <w:left w:val="none" w:sz="0" w:space="0" w:color="auto"/>
                                                <w:bottom w:val="none" w:sz="0" w:space="0" w:color="auto"/>
                                                <w:right w:val="none" w:sz="0" w:space="0" w:color="auto"/>
                                              </w:divBdr>
                                              <w:divsChild>
                                                <w:div w:id="656303656">
                                                  <w:marLeft w:val="0"/>
                                                  <w:marRight w:val="0"/>
                                                  <w:marTop w:val="100"/>
                                                  <w:marBottom w:val="100"/>
                                                  <w:divBdr>
                                                    <w:top w:val="none" w:sz="0" w:space="0" w:color="auto"/>
                                                    <w:left w:val="none" w:sz="0" w:space="0" w:color="auto"/>
                                                    <w:bottom w:val="none" w:sz="0" w:space="0" w:color="auto"/>
                                                    <w:right w:val="none" w:sz="0" w:space="0" w:color="auto"/>
                                                  </w:divBdr>
                                                  <w:divsChild>
                                                    <w:div w:id="656303540">
                                                      <w:marLeft w:val="0"/>
                                                      <w:marRight w:val="0"/>
                                                      <w:marTop w:val="0"/>
                                                      <w:marBottom w:val="0"/>
                                                      <w:divBdr>
                                                        <w:top w:val="none" w:sz="0" w:space="0" w:color="auto"/>
                                                        <w:left w:val="none" w:sz="0" w:space="0" w:color="auto"/>
                                                        <w:bottom w:val="none" w:sz="0" w:space="0" w:color="auto"/>
                                                        <w:right w:val="none" w:sz="0" w:space="0" w:color="auto"/>
                                                      </w:divBdr>
                                                      <w:divsChild>
                                                        <w:div w:id="656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1">
      <w:marLeft w:val="0"/>
      <w:marRight w:val="0"/>
      <w:marTop w:val="0"/>
      <w:marBottom w:val="0"/>
      <w:divBdr>
        <w:top w:val="none" w:sz="0" w:space="0" w:color="auto"/>
        <w:left w:val="none" w:sz="0" w:space="0" w:color="auto"/>
        <w:bottom w:val="none" w:sz="0" w:space="0" w:color="auto"/>
        <w:right w:val="none" w:sz="0" w:space="0" w:color="auto"/>
      </w:divBdr>
      <w:divsChild>
        <w:div w:id="656303927">
          <w:marLeft w:val="0"/>
          <w:marRight w:val="0"/>
          <w:marTop w:val="100"/>
          <w:marBottom w:val="100"/>
          <w:divBdr>
            <w:top w:val="none" w:sz="0" w:space="0" w:color="auto"/>
            <w:left w:val="none" w:sz="0" w:space="0" w:color="auto"/>
            <w:bottom w:val="none" w:sz="0" w:space="0" w:color="auto"/>
            <w:right w:val="none" w:sz="0" w:space="0" w:color="auto"/>
          </w:divBdr>
          <w:divsChild>
            <w:div w:id="656303799">
              <w:marLeft w:val="0"/>
              <w:marRight w:val="0"/>
              <w:marTop w:val="225"/>
              <w:marBottom w:val="75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sChild>
                    <w:div w:id="656303429">
                      <w:marLeft w:val="0"/>
                      <w:marRight w:val="0"/>
                      <w:marTop w:val="0"/>
                      <w:marBottom w:val="0"/>
                      <w:divBdr>
                        <w:top w:val="none" w:sz="0" w:space="0" w:color="auto"/>
                        <w:left w:val="none" w:sz="0" w:space="0" w:color="auto"/>
                        <w:bottom w:val="none" w:sz="0" w:space="0" w:color="auto"/>
                        <w:right w:val="none" w:sz="0" w:space="0" w:color="auto"/>
                      </w:divBdr>
                      <w:divsChild>
                        <w:div w:id="656303772">
                          <w:marLeft w:val="0"/>
                          <w:marRight w:val="0"/>
                          <w:marTop w:val="0"/>
                          <w:marBottom w:val="0"/>
                          <w:divBdr>
                            <w:top w:val="none" w:sz="0" w:space="0" w:color="auto"/>
                            <w:left w:val="none" w:sz="0" w:space="0" w:color="auto"/>
                            <w:bottom w:val="none" w:sz="0" w:space="0" w:color="auto"/>
                            <w:right w:val="none" w:sz="0" w:space="0" w:color="auto"/>
                          </w:divBdr>
                          <w:divsChild>
                            <w:div w:id="656303400">
                              <w:marLeft w:val="0"/>
                              <w:marRight w:val="0"/>
                              <w:marTop w:val="0"/>
                              <w:marBottom w:val="0"/>
                              <w:divBdr>
                                <w:top w:val="none" w:sz="0" w:space="0" w:color="auto"/>
                                <w:left w:val="none" w:sz="0" w:space="0" w:color="auto"/>
                                <w:bottom w:val="none" w:sz="0" w:space="0" w:color="auto"/>
                                <w:right w:val="none" w:sz="0" w:space="0" w:color="auto"/>
                              </w:divBdr>
                              <w:divsChild>
                                <w:div w:id="656303938">
                                  <w:marLeft w:val="0"/>
                                  <w:marRight w:val="0"/>
                                  <w:marTop w:val="0"/>
                                  <w:marBottom w:val="0"/>
                                  <w:divBdr>
                                    <w:top w:val="none" w:sz="0" w:space="0" w:color="auto"/>
                                    <w:left w:val="none" w:sz="0" w:space="0" w:color="auto"/>
                                    <w:bottom w:val="none" w:sz="0" w:space="0" w:color="auto"/>
                                    <w:right w:val="none" w:sz="0" w:space="0" w:color="auto"/>
                                  </w:divBdr>
                                  <w:divsChild>
                                    <w:div w:id="656303475">
                                      <w:marLeft w:val="0"/>
                                      <w:marRight w:val="0"/>
                                      <w:marTop w:val="0"/>
                                      <w:marBottom w:val="0"/>
                                      <w:divBdr>
                                        <w:top w:val="none" w:sz="0" w:space="0" w:color="auto"/>
                                        <w:left w:val="none" w:sz="0" w:space="0" w:color="auto"/>
                                        <w:bottom w:val="none" w:sz="0" w:space="0" w:color="auto"/>
                                        <w:right w:val="none" w:sz="0" w:space="0" w:color="auto"/>
                                      </w:divBdr>
                                      <w:divsChild>
                                        <w:div w:id="656303733">
                                          <w:marLeft w:val="0"/>
                                          <w:marRight w:val="0"/>
                                          <w:marTop w:val="0"/>
                                          <w:marBottom w:val="0"/>
                                          <w:divBdr>
                                            <w:top w:val="none" w:sz="0" w:space="0" w:color="auto"/>
                                            <w:left w:val="none" w:sz="0" w:space="0" w:color="auto"/>
                                            <w:bottom w:val="none" w:sz="0" w:space="0" w:color="auto"/>
                                            <w:right w:val="none" w:sz="0" w:space="0" w:color="auto"/>
                                          </w:divBdr>
                                          <w:divsChild>
                                            <w:div w:id="656303268">
                                              <w:marLeft w:val="0"/>
                                              <w:marRight w:val="0"/>
                                              <w:marTop w:val="0"/>
                                              <w:marBottom w:val="0"/>
                                              <w:divBdr>
                                                <w:top w:val="none" w:sz="0" w:space="0" w:color="auto"/>
                                                <w:left w:val="none" w:sz="0" w:space="0" w:color="auto"/>
                                                <w:bottom w:val="none" w:sz="0" w:space="0" w:color="auto"/>
                                                <w:right w:val="none" w:sz="0" w:space="0" w:color="auto"/>
                                              </w:divBdr>
                                              <w:divsChild>
                                                <w:div w:id="656303488">
                                                  <w:marLeft w:val="0"/>
                                                  <w:marRight w:val="0"/>
                                                  <w:marTop w:val="100"/>
                                                  <w:marBottom w:val="100"/>
                                                  <w:divBdr>
                                                    <w:top w:val="none" w:sz="0" w:space="0" w:color="auto"/>
                                                    <w:left w:val="none" w:sz="0" w:space="0" w:color="auto"/>
                                                    <w:bottom w:val="none" w:sz="0" w:space="0" w:color="auto"/>
                                                    <w:right w:val="none" w:sz="0" w:space="0" w:color="auto"/>
                                                  </w:divBdr>
                                                  <w:divsChild>
                                                    <w:div w:id="656303892">
                                                      <w:marLeft w:val="0"/>
                                                      <w:marRight w:val="0"/>
                                                      <w:marTop w:val="0"/>
                                                      <w:marBottom w:val="0"/>
                                                      <w:divBdr>
                                                        <w:top w:val="none" w:sz="0" w:space="0" w:color="auto"/>
                                                        <w:left w:val="none" w:sz="0" w:space="0" w:color="auto"/>
                                                        <w:bottom w:val="none" w:sz="0" w:space="0" w:color="auto"/>
                                                        <w:right w:val="none" w:sz="0" w:space="0" w:color="auto"/>
                                                      </w:divBdr>
                                                      <w:divsChild>
                                                        <w:div w:id="656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3">
      <w:marLeft w:val="0"/>
      <w:marRight w:val="0"/>
      <w:marTop w:val="0"/>
      <w:marBottom w:val="0"/>
      <w:divBdr>
        <w:top w:val="none" w:sz="0" w:space="0" w:color="auto"/>
        <w:left w:val="none" w:sz="0" w:space="0" w:color="auto"/>
        <w:bottom w:val="none" w:sz="0" w:space="0" w:color="auto"/>
        <w:right w:val="none" w:sz="0" w:space="0" w:color="auto"/>
      </w:divBdr>
      <w:divsChild>
        <w:div w:id="656304039">
          <w:marLeft w:val="0"/>
          <w:marRight w:val="0"/>
          <w:marTop w:val="100"/>
          <w:marBottom w:val="100"/>
          <w:divBdr>
            <w:top w:val="none" w:sz="0" w:space="0" w:color="auto"/>
            <w:left w:val="none" w:sz="0" w:space="0" w:color="auto"/>
            <w:bottom w:val="none" w:sz="0" w:space="0" w:color="auto"/>
            <w:right w:val="none" w:sz="0" w:space="0" w:color="auto"/>
          </w:divBdr>
          <w:divsChild>
            <w:div w:id="656303520">
              <w:marLeft w:val="0"/>
              <w:marRight w:val="0"/>
              <w:marTop w:val="225"/>
              <w:marBottom w:val="750"/>
              <w:divBdr>
                <w:top w:val="none" w:sz="0" w:space="0" w:color="auto"/>
                <w:left w:val="none" w:sz="0" w:space="0" w:color="auto"/>
                <w:bottom w:val="none" w:sz="0" w:space="0" w:color="auto"/>
                <w:right w:val="none" w:sz="0" w:space="0" w:color="auto"/>
              </w:divBdr>
              <w:divsChild>
                <w:div w:id="656304117">
                  <w:marLeft w:val="0"/>
                  <w:marRight w:val="0"/>
                  <w:marTop w:val="0"/>
                  <w:marBottom w:val="0"/>
                  <w:divBdr>
                    <w:top w:val="none" w:sz="0" w:space="0" w:color="auto"/>
                    <w:left w:val="none" w:sz="0" w:space="0" w:color="auto"/>
                    <w:bottom w:val="none" w:sz="0" w:space="0" w:color="auto"/>
                    <w:right w:val="none" w:sz="0" w:space="0" w:color="auto"/>
                  </w:divBdr>
                  <w:divsChild>
                    <w:div w:id="656303550">
                      <w:marLeft w:val="0"/>
                      <w:marRight w:val="0"/>
                      <w:marTop w:val="0"/>
                      <w:marBottom w:val="0"/>
                      <w:divBdr>
                        <w:top w:val="none" w:sz="0" w:space="0" w:color="auto"/>
                        <w:left w:val="none" w:sz="0" w:space="0" w:color="auto"/>
                        <w:bottom w:val="none" w:sz="0" w:space="0" w:color="auto"/>
                        <w:right w:val="none" w:sz="0" w:space="0" w:color="auto"/>
                      </w:divBdr>
                      <w:divsChild>
                        <w:div w:id="656303277">
                          <w:marLeft w:val="0"/>
                          <w:marRight w:val="0"/>
                          <w:marTop w:val="0"/>
                          <w:marBottom w:val="0"/>
                          <w:divBdr>
                            <w:top w:val="none" w:sz="0" w:space="0" w:color="auto"/>
                            <w:left w:val="none" w:sz="0" w:space="0" w:color="auto"/>
                            <w:bottom w:val="none" w:sz="0" w:space="0" w:color="auto"/>
                            <w:right w:val="none" w:sz="0" w:space="0" w:color="auto"/>
                          </w:divBdr>
                          <w:divsChild>
                            <w:div w:id="656303360">
                              <w:marLeft w:val="0"/>
                              <w:marRight w:val="0"/>
                              <w:marTop w:val="0"/>
                              <w:marBottom w:val="0"/>
                              <w:divBdr>
                                <w:top w:val="none" w:sz="0" w:space="0" w:color="auto"/>
                                <w:left w:val="none" w:sz="0" w:space="0" w:color="auto"/>
                                <w:bottom w:val="none" w:sz="0" w:space="0" w:color="auto"/>
                                <w:right w:val="none" w:sz="0" w:space="0" w:color="auto"/>
                              </w:divBdr>
                              <w:divsChild>
                                <w:div w:id="656303897">
                                  <w:marLeft w:val="0"/>
                                  <w:marRight w:val="0"/>
                                  <w:marTop w:val="0"/>
                                  <w:marBottom w:val="0"/>
                                  <w:divBdr>
                                    <w:top w:val="none" w:sz="0" w:space="0" w:color="auto"/>
                                    <w:left w:val="none" w:sz="0" w:space="0" w:color="auto"/>
                                    <w:bottom w:val="none" w:sz="0" w:space="0" w:color="auto"/>
                                    <w:right w:val="none" w:sz="0" w:space="0" w:color="auto"/>
                                  </w:divBdr>
                                  <w:divsChild>
                                    <w:div w:id="656303825">
                                      <w:marLeft w:val="0"/>
                                      <w:marRight w:val="0"/>
                                      <w:marTop w:val="0"/>
                                      <w:marBottom w:val="0"/>
                                      <w:divBdr>
                                        <w:top w:val="none" w:sz="0" w:space="0" w:color="auto"/>
                                        <w:left w:val="none" w:sz="0" w:space="0" w:color="auto"/>
                                        <w:bottom w:val="none" w:sz="0" w:space="0" w:color="auto"/>
                                        <w:right w:val="none" w:sz="0" w:space="0" w:color="auto"/>
                                      </w:divBdr>
                                      <w:divsChild>
                                        <w:div w:id="656303842">
                                          <w:marLeft w:val="0"/>
                                          <w:marRight w:val="0"/>
                                          <w:marTop w:val="0"/>
                                          <w:marBottom w:val="0"/>
                                          <w:divBdr>
                                            <w:top w:val="none" w:sz="0" w:space="0" w:color="auto"/>
                                            <w:left w:val="none" w:sz="0" w:space="0" w:color="auto"/>
                                            <w:bottom w:val="none" w:sz="0" w:space="0" w:color="auto"/>
                                            <w:right w:val="none" w:sz="0" w:space="0" w:color="auto"/>
                                          </w:divBdr>
                                          <w:divsChild>
                                            <w:div w:id="656303809">
                                              <w:marLeft w:val="0"/>
                                              <w:marRight w:val="0"/>
                                              <w:marTop w:val="0"/>
                                              <w:marBottom w:val="0"/>
                                              <w:divBdr>
                                                <w:top w:val="none" w:sz="0" w:space="0" w:color="auto"/>
                                                <w:left w:val="none" w:sz="0" w:space="0" w:color="auto"/>
                                                <w:bottom w:val="none" w:sz="0" w:space="0" w:color="auto"/>
                                                <w:right w:val="none" w:sz="0" w:space="0" w:color="auto"/>
                                              </w:divBdr>
                                              <w:divsChild>
                                                <w:div w:id="656304030">
                                                  <w:marLeft w:val="0"/>
                                                  <w:marRight w:val="0"/>
                                                  <w:marTop w:val="0"/>
                                                  <w:marBottom w:val="0"/>
                                                  <w:divBdr>
                                                    <w:top w:val="none" w:sz="0" w:space="0" w:color="auto"/>
                                                    <w:left w:val="none" w:sz="0" w:space="0" w:color="auto"/>
                                                    <w:bottom w:val="none" w:sz="0" w:space="0" w:color="auto"/>
                                                    <w:right w:val="none" w:sz="0" w:space="0" w:color="auto"/>
                                                  </w:divBdr>
                                                  <w:divsChild>
                                                    <w:div w:id="656303276">
                                                      <w:marLeft w:val="0"/>
                                                      <w:marRight w:val="0"/>
                                                      <w:marTop w:val="0"/>
                                                      <w:marBottom w:val="0"/>
                                                      <w:divBdr>
                                                        <w:top w:val="none" w:sz="0" w:space="0" w:color="auto"/>
                                                        <w:left w:val="none" w:sz="0" w:space="0" w:color="auto"/>
                                                        <w:bottom w:val="none" w:sz="0" w:space="0" w:color="auto"/>
                                                        <w:right w:val="none" w:sz="0" w:space="0" w:color="auto"/>
                                                      </w:divBdr>
                                                      <w:divsChild>
                                                        <w:div w:id="656303933">
                                                          <w:marLeft w:val="0"/>
                                                          <w:marRight w:val="0"/>
                                                          <w:marTop w:val="0"/>
                                                          <w:marBottom w:val="0"/>
                                                          <w:divBdr>
                                                            <w:top w:val="none" w:sz="0" w:space="0" w:color="auto"/>
                                                            <w:left w:val="none" w:sz="0" w:space="0" w:color="auto"/>
                                                            <w:bottom w:val="none" w:sz="0" w:space="0" w:color="auto"/>
                                                            <w:right w:val="none" w:sz="0" w:space="0" w:color="auto"/>
                                                          </w:divBdr>
                                                          <w:divsChild>
                                                            <w:div w:id="656303348">
                                                              <w:marLeft w:val="0"/>
                                                              <w:marRight w:val="0"/>
                                                              <w:marTop w:val="0"/>
                                                              <w:marBottom w:val="0"/>
                                                              <w:divBdr>
                                                                <w:top w:val="none" w:sz="0" w:space="0" w:color="auto"/>
                                                                <w:left w:val="none" w:sz="0" w:space="0" w:color="auto"/>
                                                                <w:bottom w:val="none" w:sz="0" w:space="0" w:color="auto"/>
                                                                <w:right w:val="none" w:sz="0" w:space="0" w:color="auto"/>
                                                              </w:divBdr>
                                                              <w:divsChild>
                                                                <w:div w:id="656303517">
                                                                  <w:marLeft w:val="0"/>
                                                                  <w:marRight w:val="0"/>
                                                                  <w:marTop w:val="0"/>
                                                                  <w:marBottom w:val="0"/>
                                                                  <w:divBdr>
                                                                    <w:top w:val="none" w:sz="0" w:space="0" w:color="auto"/>
                                                                    <w:left w:val="none" w:sz="0" w:space="0" w:color="auto"/>
                                                                    <w:bottom w:val="none" w:sz="0" w:space="0" w:color="auto"/>
                                                                    <w:right w:val="none" w:sz="0" w:space="0" w:color="auto"/>
                                                                  </w:divBdr>
                                                                  <w:divsChild>
                                                                    <w:div w:id="656303358">
                                                                      <w:marLeft w:val="0"/>
                                                                      <w:marRight w:val="0"/>
                                                                      <w:marTop w:val="0"/>
                                                                      <w:marBottom w:val="0"/>
                                                                      <w:divBdr>
                                                                        <w:top w:val="none" w:sz="0" w:space="0" w:color="auto"/>
                                                                        <w:left w:val="none" w:sz="0" w:space="0" w:color="auto"/>
                                                                        <w:bottom w:val="none" w:sz="0" w:space="0" w:color="auto"/>
                                                                        <w:right w:val="none" w:sz="0" w:space="0" w:color="auto"/>
                                                                      </w:divBdr>
                                                                    </w:div>
                                                                    <w:div w:id="656303558">
                                                                      <w:marLeft w:val="0"/>
                                                                      <w:marRight w:val="0"/>
                                                                      <w:marTop w:val="0"/>
                                                                      <w:marBottom w:val="0"/>
                                                                      <w:divBdr>
                                                                        <w:top w:val="none" w:sz="0" w:space="0" w:color="auto"/>
                                                                        <w:left w:val="none" w:sz="0" w:space="0" w:color="auto"/>
                                                                        <w:bottom w:val="none" w:sz="0" w:space="0" w:color="auto"/>
                                                                        <w:right w:val="none" w:sz="0" w:space="0" w:color="auto"/>
                                                                      </w:divBdr>
                                                                    </w:div>
                                                                  </w:divsChild>
                                                                </w:div>
                                                                <w:div w:id="656304059">
                                                                  <w:marLeft w:val="0"/>
                                                                  <w:marRight w:val="0"/>
                                                                  <w:marTop w:val="0"/>
                                                                  <w:marBottom w:val="0"/>
                                                                  <w:divBdr>
                                                                    <w:top w:val="none" w:sz="0" w:space="0" w:color="auto"/>
                                                                    <w:left w:val="none" w:sz="0" w:space="0" w:color="auto"/>
                                                                    <w:bottom w:val="none" w:sz="0" w:space="0" w:color="auto"/>
                                                                    <w:right w:val="none" w:sz="0" w:space="0" w:color="auto"/>
                                                                  </w:divBdr>
                                                                  <w:divsChild>
                                                                    <w:div w:id="656303233">
                                                                      <w:marLeft w:val="0"/>
                                                                      <w:marRight w:val="0"/>
                                                                      <w:marTop w:val="0"/>
                                                                      <w:marBottom w:val="0"/>
                                                                      <w:divBdr>
                                                                        <w:top w:val="none" w:sz="0" w:space="0" w:color="auto"/>
                                                                        <w:left w:val="none" w:sz="0" w:space="0" w:color="auto"/>
                                                                        <w:bottom w:val="none" w:sz="0" w:space="0" w:color="auto"/>
                                                                        <w:right w:val="none" w:sz="0" w:space="0" w:color="auto"/>
                                                                      </w:divBdr>
                                                                    </w:div>
                                                                    <w:div w:id="656303460">
                                                                      <w:marLeft w:val="0"/>
                                                                      <w:marRight w:val="0"/>
                                                                      <w:marTop w:val="0"/>
                                                                      <w:marBottom w:val="0"/>
                                                                      <w:divBdr>
                                                                        <w:top w:val="none" w:sz="0" w:space="0" w:color="auto"/>
                                                                        <w:left w:val="none" w:sz="0" w:space="0" w:color="auto"/>
                                                                        <w:bottom w:val="none" w:sz="0" w:space="0" w:color="auto"/>
                                                                        <w:right w:val="none" w:sz="0" w:space="0" w:color="auto"/>
                                                                      </w:divBdr>
                                                                    </w:div>
                                                                  </w:divsChild>
                                                                </w:div>
                                                                <w:div w:id="656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45">
      <w:marLeft w:val="0"/>
      <w:marRight w:val="0"/>
      <w:marTop w:val="0"/>
      <w:marBottom w:val="0"/>
      <w:divBdr>
        <w:top w:val="none" w:sz="0" w:space="0" w:color="auto"/>
        <w:left w:val="none" w:sz="0" w:space="0" w:color="auto"/>
        <w:bottom w:val="none" w:sz="0" w:space="0" w:color="auto"/>
        <w:right w:val="none" w:sz="0" w:space="0" w:color="auto"/>
      </w:divBdr>
      <w:divsChild>
        <w:div w:id="656303376">
          <w:marLeft w:val="0"/>
          <w:marRight w:val="0"/>
          <w:marTop w:val="100"/>
          <w:marBottom w:val="100"/>
          <w:divBdr>
            <w:top w:val="none" w:sz="0" w:space="0" w:color="auto"/>
            <w:left w:val="none" w:sz="0" w:space="0" w:color="auto"/>
            <w:bottom w:val="none" w:sz="0" w:space="0" w:color="auto"/>
            <w:right w:val="none" w:sz="0" w:space="0" w:color="auto"/>
          </w:divBdr>
          <w:divsChild>
            <w:div w:id="656303957">
              <w:marLeft w:val="0"/>
              <w:marRight w:val="0"/>
              <w:marTop w:val="225"/>
              <w:marBottom w:val="750"/>
              <w:divBdr>
                <w:top w:val="none" w:sz="0" w:space="0" w:color="auto"/>
                <w:left w:val="none" w:sz="0" w:space="0" w:color="auto"/>
                <w:bottom w:val="none" w:sz="0" w:space="0" w:color="auto"/>
                <w:right w:val="none" w:sz="0" w:space="0" w:color="auto"/>
              </w:divBdr>
              <w:divsChild>
                <w:div w:id="656304027">
                  <w:marLeft w:val="0"/>
                  <w:marRight w:val="0"/>
                  <w:marTop w:val="0"/>
                  <w:marBottom w:val="0"/>
                  <w:divBdr>
                    <w:top w:val="none" w:sz="0" w:space="0" w:color="auto"/>
                    <w:left w:val="none" w:sz="0" w:space="0" w:color="auto"/>
                    <w:bottom w:val="none" w:sz="0" w:space="0" w:color="auto"/>
                    <w:right w:val="none" w:sz="0" w:space="0" w:color="auto"/>
                  </w:divBdr>
                  <w:divsChild>
                    <w:div w:id="656303573">
                      <w:marLeft w:val="0"/>
                      <w:marRight w:val="0"/>
                      <w:marTop w:val="0"/>
                      <w:marBottom w:val="0"/>
                      <w:divBdr>
                        <w:top w:val="none" w:sz="0" w:space="0" w:color="auto"/>
                        <w:left w:val="none" w:sz="0" w:space="0" w:color="auto"/>
                        <w:bottom w:val="none" w:sz="0" w:space="0" w:color="auto"/>
                        <w:right w:val="none" w:sz="0" w:space="0" w:color="auto"/>
                      </w:divBdr>
                      <w:divsChild>
                        <w:div w:id="656303738">
                          <w:marLeft w:val="0"/>
                          <w:marRight w:val="0"/>
                          <w:marTop w:val="0"/>
                          <w:marBottom w:val="0"/>
                          <w:divBdr>
                            <w:top w:val="none" w:sz="0" w:space="0" w:color="auto"/>
                            <w:left w:val="none" w:sz="0" w:space="0" w:color="auto"/>
                            <w:bottom w:val="none" w:sz="0" w:space="0" w:color="auto"/>
                            <w:right w:val="none" w:sz="0" w:space="0" w:color="auto"/>
                          </w:divBdr>
                          <w:divsChild>
                            <w:div w:id="656303651">
                              <w:marLeft w:val="0"/>
                              <w:marRight w:val="0"/>
                              <w:marTop w:val="0"/>
                              <w:marBottom w:val="0"/>
                              <w:divBdr>
                                <w:top w:val="none" w:sz="0" w:space="0" w:color="auto"/>
                                <w:left w:val="none" w:sz="0" w:space="0" w:color="auto"/>
                                <w:bottom w:val="none" w:sz="0" w:space="0" w:color="auto"/>
                                <w:right w:val="none" w:sz="0" w:space="0" w:color="auto"/>
                              </w:divBdr>
                              <w:divsChild>
                                <w:div w:id="656304183">
                                  <w:marLeft w:val="0"/>
                                  <w:marRight w:val="0"/>
                                  <w:marTop w:val="0"/>
                                  <w:marBottom w:val="0"/>
                                  <w:divBdr>
                                    <w:top w:val="none" w:sz="0" w:space="0" w:color="auto"/>
                                    <w:left w:val="none" w:sz="0" w:space="0" w:color="auto"/>
                                    <w:bottom w:val="none" w:sz="0" w:space="0" w:color="auto"/>
                                    <w:right w:val="none" w:sz="0" w:space="0" w:color="auto"/>
                                  </w:divBdr>
                                  <w:divsChild>
                                    <w:div w:id="656303759">
                                      <w:marLeft w:val="0"/>
                                      <w:marRight w:val="0"/>
                                      <w:marTop w:val="0"/>
                                      <w:marBottom w:val="0"/>
                                      <w:divBdr>
                                        <w:top w:val="none" w:sz="0" w:space="0" w:color="auto"/>
                                        <w:left w:val="none" w:sz="0" w:space="0" w:color="auto"/>
                                        <w:bottom w:val="none" w:sz="0" w:space="0" w:color="auto"/>
                                        <w:right w:val="none" w:sz="0" w:space="0" w:color="auto"/>
                                      </w:divBdr>
                                      <w:divsChild>
                                        <w:div w:id="656303594">
                                          <w:marLeft w:val="0"/>
                                          <w:marRight w:val="0"/>
                                          <w:marTop w:val="0"/>
                                          <w:marBottom w:val="0"/>
                                          <w:divBdr>
                                            <w:top w:val="none" w:sz="0" w:space="0" w:color="auto"/>
                                            <w:left w:val="none" w:sz="0" w:space="0" w:color="auto"/>
                                            <w:bottom w:val="none" w:sz="0" w:space="0" w:color="auto"/>
                                            <w:right w:val="none" w:sz="0" w:space="0" w:color="auto"/>
                                          </w:divBdr>
                                          <w:divsChild>
                                            <w:div w:id="656303219">
                                              <w:marLeft w:val="0"/>
                                              <w:marRight w:val="0"/>
                                              <w:marTop w:val="0"/>
                                              <w:marBottom w:val="0"/>
                                              <w:divBdr>
                                                <w:top w:val="none" w:sz="0" w:space="0" w:color="auto"/>
                                                <w:left w:val="none" w:sz="0" w:space="0" w:color="auto"/>
                                                <w:bottom w:val="none" w:sz="0" w:space="0" w:color="auto"/>
                                                <w:right w:val="none" w:sz="0" w:space="0" w:color="auto"/>
                                              </w:divBdr>
                                              <w:divsChild>
                                                <w:div w:id="656303764">
                                                  <w:marLeft w:val="0"/>
                                                  <w:marRight w:val="0"/>
                                                  <w:marTop w:val="100"/>
                                                  <w:marBottom w:val="100"/>
                                                  <w:divBdr>
                                                    <w:top w:val="none" w:sz="0" w:space="0" w:color="auto"/>
                                                    <w:left w:val="none" w:sz="0" w:space="0" w:color="auto"/>
                                                    <w:bottom w:val="none" w:sz="0" w:space="0" w:color="auto"/>
                                                    <w:right w:val="none" w:sz="0" w:space="0" w:color="auto"/>
                                                  </w:divBdr>
                                                  <w:divsChild>
                                                    <w:div w:id="656303304">
                                                      <w:marLeft w:val="0"/>
                                                      <w:marRight w:val="0"/>
                                                      <w:marTop w:val="0"/>
                                                      <w:marBottom w:val="0"/>
                                                      <w:divBdr>
                                                        <w:top w:val="none" w:sz="0" w:space="0" w:color="auto"/>
                                                        <w:left w:val="none" w:sz="0" w:space="0" w:color="auto"/>
                                                        <w:bottom w:val="none" w:sz="0" w:space="0" w:color="auto"/>
                                                        <w:right w:val="none" w:sz="0" w:space="0" w:color="auto"/>
                                                      </w:divBdr>
                                                      <w:divsChild>
                                                        <w:div w:id="656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56">
      <w:marLeft w:val="0"/>
      <w:marRight w:val="0"/>
      <w:marTop w:val="0"/>
      <w:marBottom w:val="0"/>
      <w:divBdr>
        <w:top w:val="none" w:sz="0" w:space="0" w:color="auto"/>
        <w:left w:val="none" w:sz="0" w:space="0" w:color="auto"/>
        <w:bottom w:val="none" w:sz="0" w:space="0" w:color="auto"/>
        <w:right w:val="none" w:sz="0" w:space="0" w:color="auto"/>
      </w:divBdr>
      <w:divsChild>
        <w:div w:id="656303770">
          <w:marLeft w:val="0"/>
          <w:marRight w:val="0"/>
          <w:marTop w:val="0"/>
          <w:marBottom w:val="0"/>
          <w:divBdr>
            <w:top w:val="none" w:sz="0" w:space="0" w:color="auto"/>
            <w:left w:val="none" w:sz="0" w:space="0" w:color="auto"/>
            <w:bottom w:val="none" w:sz="0" w:space="0" w:color="auto"/>
            <w:right w:val="none" w:sz="0" w:space="0" w:color="auto"/>
          </w:divBdr>
        </w:div>
      </w:divsChild>
    </w:div>
    <w:div w:id="656303257">
      <w:marLeft w:val="0"/>
      <w:marRight w:val="0"/>
      <w:marTop w:val="0"/>
      <w:marBottom w:val="0"/>
      <w:divBdr>
        <w:top w:val="none" w:sz="0" w:space="0" w:color="auto"/>
        <w:left w:val="none" w:sz="0" w:space="0" w:color="auto"/>
        <w:bottom w:val="none" w:sz="0" w:space="0" w:color="auto"/>
        <w:right w:val="none" w:sz="0" w:space="0" w:color="auto"/>
      </w:divBdr>
    </w:div>
    <w:div w:id="656303261">
      <w:marLeft w:val="0"/>
      <w:marRight w:val="0"/>
      <w:marTop w:val="0"/>
      <w:marBottom w:val="0"/>
      <w:divBdr>
        <w:top w:val="none" w:sz="0" w:space="0" w:color="auto"/>
        <w:left w:val="none" w:sz="0" w:space="0" w:color="auto"/>
        <w:bottom w:val="none" w:sz="0" w:space="0" w:color="auto"/>
        <w:right w:val="none" w:sz="0" w:space="0" w:color="auto"/>
      </w:divBdr>
      <w:divsChild>
        <w:div w:id="656304083">
          <w:marLeft w:val="0"/>
          <w:marRight w:val="0"/>
          <w:marTop w:val="100"/>
          <w:marBottom w:val="100"/>
          <w:divBdr>
            <w:top w:val="none" w:sz="0" w:space="0" w:color="auto"/>
            <w:left w:val="none" w:sz="0" w:space="0" w:color="auto"/>
            <w:bottom w:val="none" w:sz="0" w:space="0" w:color="auto"/>
            <w:right w:val="none" w:sz="0" w:space="0" w:color="auto"/>
          </w:divBdr>
          <w:divsChild>
            <w:div w:id="656303577">
              <w:marLeft w:val="0"/>
              <w:marRight w:val="0"/>
              <w:marTop w:val="225"/>
              <w:marBottom w:val="750"/>
              <w:divBdr>
                <w:top w:val="none" w:sz="0" w:space="0" w:color="auto"/>
                <w:left w:val="none" w:sz="0" w:space="0" w:color="auto"/>
                <w:bottom w:val="none" w:sz="0" w:space="0" w:color="auto"/>
                <w:right w:val="none" w:sz="0" w:space="0" w:color="auto"/>
              </w:divBdr>
              <w:divsChild>
                <w:div w:id="656303704">
                  <w:marLeft w:val="0"/>
                  <w:marRight w:val="0"/>
                  <w:marTop w:val="0"/>
                  <w:marBottom w:val="0"/>
                  <w:divBdr>
                    <w:top w:val="none" w:sz="0" w:space="0" w:color="auto"/>
                    <w:left w:val="none" w:sz="0" w:space="0" w:color="auto"/>
                    <w:bottom w:val="none" w:sz="0" w:space="0" w:color="auto"/>
                    <w:right w:val="none" w:sz="0" w:space="0" w:color="auto"/>
                  </w:divBdr>
                  <w:divsChild>
                    <w:div w:id="656304086">
                      <w:marLeft w:val="0"/>
                      <w:marRight w:val="0"/>
                      <w:marTop w:val="0"/>
                      <w:marBottom w:val="0"/>
                      <w:divBdr>
                        <w:top w:val="none" w:sz="0" w:space="0" w:color="auto"/>
                        <w:left w:val="none" w:sz="0" w:space="0" w:color="auto"/>
                        <w:bottom w:val="none" w:sz="0" w:space="0" w:color="auto"/>
                        <w:right w:val="none" w:sz="0" w:space="0" w:color="auto"/>
                      </w:divBdr>
                      <w:divsChild>
                        <w:div w:id="656303797">
                          <w:marLeft w:val="0"/>
                          <w:marRight w:val="0"/>
                          <w:marTop w:val="0"/>
                          <w:marBottom w:val="0"/>
                          <w:divBdr>
                            <w:top w:val="none" w:sz="0" w:space="0" w:color="auto"/>
                            <w:left w:val="none" w:sz="0" w:space="0" w:color="auto"/>
                            <w:bottom w:val="none" w:sz="0" w:space="0" w:color="auto"/>
                            <w:right w:val="none" w:sz="0" w:space="0" w:color="auto"/>
                          </w:divBdr>
                          <w:divsChild>
                            <w:div w:id="656304116">
                              <w:marLeft w:val="0"/>
                              <w:marRight w:val="0"/>
                              <w:marTop w:val="0"/>
                              <w:marBottom w:val="0"/>
                              <w:divBdr>
                                <w:top w:val="none" w:sz="0" w:space="0" w:color="auto"/>
                                <w:left w:val="none" w:sz="0" w:space="0" w:color="auto"/>
                                <w:bottom w:val="none" w:sz="0" w:space="0" w:color="auto"/>
                                <w:right w:val="none" w:sz="0" w:space="0" w:color="auto"/>
                              </w:divBdr>
                              <w:divsChild>
                                <w:div w:id="656304159">
                                  <w:marLeft w:val="0"/>
                                  <w:marRight w:val="0"/>
                                  <w:marTop w:val="0"/>
                                  <w:marBottom w:val="0"/>
                                  <w:divBdr>
                                    <w:top w:val="none" w:sz="0" w:space="0" w:color="auto"/>
                                    <w:left w:val="none" w:sz="0" w:space="0" w:color="auto"/>
                                    <w:bottom w:val="none" w:sz="0" w:space="0" w:color="auto"/>
                                    <w:right w:val="none" w:sz="0" w:space="0" w:color="auto"/>
                                  </w:divBdr>
                                  <w:divsChild>
                                    <w:div w:id="656303538">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656304033">
                                              <w:marLeft w:val="0"/>
                                              <w:marRight w:val="0"/>
                                              <w:marTop w:val="0"/>
                                              <w:marBottom w:val="0"/>
                                              <w:divBdr>
                                                <w:top w:val="none" w:sz="0" w:space="0" w:color="auto"/>
                                                <w:left w:val="none" w:sz="0" w:space="0" w:color="auto"/>
                                                <w:bottom w:val="none" w:sz="0" w:space="0" w:color="auto"/>
                                                <w:right w:val="none" w:sz="0" w:space="0" w:color="auto"/>
                                              </w:divBdr>
                                              <w:divsChild>
                                                <w:div w:id="656303414">
                                                  <w:marLeft w:val="0"/>
                                                  <w:marRight w:val="0"/>
                                                  <w:marTop w:val="100"/>
                                                  <w:marBottom w:val="100"/>
                                                  <w:divBdr>
                                                    <w:top w:val="none" w:sz="0" w:space="0" w:color="auto"/>
                                                    <w:left w:val="none" w:sz="0" w:space="0" w:color="auto"/>
                                                    <w:bottom w:val="none" w:sz="0" w:space="0" w:color="auto"/>
                                                    <w:right w:val="none" w:sz="0" w:space="0" w:color="auto"/>
                                                  </w:divBdr>
                                                  <w:divsChild>
                                                    <w:div w:id="656303450">
                                                      <w:marLeft w:val="0"/>
                                                      <w:marRight w:val="0"/>
                                                      <w:marTop w:val="0"/>
                                                      <w:marBottom w:val="0"/>
                                                      <w:divBdr>
                                                        <w:top w:val="none" w:sz="0" w:space="0" w:color="auto"/>
                                                        <w:left w:val="none" w:sz="0" w:space="0" w:color="auto"/>
                                                        <w:bottom w:val="none" w:sz="0" w:space="0" w:color="auto"/>
                                                        <w:right w:val="none" w:sz="0" w:space="0" w:color="auto"/>
                                                      </w:divBdr>
                                                      <w:divsChild>
                                                        <w:div w:id="656303586">
                                                          <w:marLeft w:val="0"/>
                                                          <w:marRight w:val="0"/>
                                                          <w:marTop w:val="0"/>
                                                          <w:marBottom w:val="0"/>
                                                          <w:divBdr>
                                                            <w:top w:val="none" w:sz="0" w:space="0" w:color="auto"/>
                                                            <w:left w:val="none" w:sz="0" w:space="0" w:color="auto"/>
                                                            <w:bottom w:val="none" w:sz="0" w:space="0" w:color="auto"/>
                                                            <w:right w:val="none" w:sz="0" w:space="0" w:color="auto"/>
                                                          </w:divBdr>
                                                          <w:divsChild>
                                                            <w:div w:id="656303397">
                                                              <w:marLeft w:val="0"/>
                                                              <w:marRight w:val="0"/>
                                                              <w:marTop w:val="0"/>
                                                              <w:marBottom w:val="0"/>
                                                              <w:divBdr>
                                                                <w:top w:val="none" w:sz="0" w:space="0" w:color="auto"/>
                                                                <w:left w:val="none" w:sz="0" w:space="0" w:color="auto"/>
                                                                <w:bottom w:val="none" w:sz="0" w:space="0" w:color="auto"/>
                                                                <w:right w:val="none" w:sz="0" w:space="0" w:color="auto"/>
                                                              </w:divBdr>
                                                              <w:divsChild>
                                                                <w:div w:id="656303744">
                                                                  <w:marLeft w:val="0"/>
                                                                  <w:marRight w:val="0"/>
                                                                  <w:marTop w:val="0"/>
                                                                  <w:marBottom w:val="0"/>
                                                                  <w:divBdr>
                                                                    <w:top w:val="none" w:sz="0" w:space="0" w:color="auto"/>
                                                                    <w:left w:val="none" w:sz="0" w:space="0" w:color="auto"/>
                                                                    <w:bottom w:val="none" w:sz="0" w:space="0" w:color="auto"/>
                                                                    <w:right w:val="none" w:sz="0" w:space="0" w:color="auto"/>
                                                                  </w:divBdr>
                                                                </w:div>
                                                                <w:div w:id="656304121">
                                                                  <w:marLeft w:val="0"/>
                                                                  <w:marRight w:val="0"/>
                                                                  <w:marTop w:val="0"/>
                                                                  <w:marBottom w:val="0"/>
                                                                  <w:divBdr>
                                                                    <w:top w:val="none" w:sz="0" w:space="0" w:color="auto"/>
                                                                    <w:left w:val="none" w:sz="0" w:space="0" w:color="auto"/>
                                                                    <w:bottom w:val="none" w:sz="0" w:space="0" w:color="auto"/>
                                                                    <w:right w:val="none" w:sz="0" w:space="0" w:color="auto"/>
                                                                  </w:divBdr>
                                                                </w:div>
                                                              </w:divsChild>
                                                            </w:div>
                                                            <w:div w:id="656303418">
                                                              <w:marLeft w:val="0"/>
                                                              <w:marRight w:val="0"/>
                                                              <w:marTop w:val="0"/>
                                                              <w:marBottom w:val="0"/>
                                                              <w:divBdr>
                                                                <w:top w:val="none" w:sz="0" w:space="0" w:color="auto"/>
                                                                <w:left w:val="none" w:sz="0" w:space="0" w:color="auto"/>
                                                                <w:bottom w:val="none" w:sz="0" w:space="0" w:color="auto"/>
                                                                <w:right w:val="none" w:sz="0" w:space="0" w:color="auto"/>
                                                              </w:divBdr>
                                                              <w:divsChild>
                                                                <w:div w:id="656303244">
                                                                  <w:marLeft w:val="0"/>
                                                                  <w:marRight w:val="0"/>
                                                                  <w:marTop w:val="0"/>
                                                                  <w:marBottom w:val="0"/>
                                                                  <w:divBdr>
                                                                    <w:top w:val="none" w:sz="0" w:space="0" w:color="auto"/>
                                                                    <w:left w:val="none" w:sz="0" w:space="0" w:color="auto"/>
                                                                    <w:bottom w:val="none" w:sz="0" w:space="0" w:color="auto"/>
                                                                    <w:right w:val="none" w:sz="0" w:space="0" w:color="auto"/>
                                                                  </w:divBdr>
                                                                </w:div>
                                                                <w:div w:id="656303660">
                                                                  <w:marLeft w:val="0"/>
                                                                  <w:marRight w:val="0"/>
                                                                  <w:marTop w:val="0"/>
                                                                  <w:marBottom w:val="0"/>
                                                                  <w:divBdr>
                                                                    <w:top w:val="none" w:sz="0" w:space="0" w:color="auto"/>
                                                                    <w:left w:val="none" w:sz="0" w:space="0" w:color="auto"/>
                                                                    <w:bottom w:val="none" w:sz="0" w:space="0" w:color="auto"/>
                                                                    <w:right w:val="none" w:sz="0" w:space="0" w:color="auto"/>
                                                                  </w:divBdr>
                                                                </w:div>
                                                              </w:divsChild>
                                                            </w:div>
                                                            <w:div w:id="656303423">
                                                              <w:marLeft w:val="0"/>
                                                              <w:marRight w:val="0"/>
                                                              <w:marTop w:val="0"/>
                                                              <w:marBottom w:val="0"/>
                                                              <w:divBdr>
                                                                <w:top w:val="none" w:sz="0" w:space="0" w:color="auto"/>
                                                                <w:left w:val="none" w:sz="0" w:space="0" w:color="auto"/>
                                                                <w:bottom w:val="none" w:sz="0" w:space="0" w:color="auto"/>
                                                                <w:right w:val="none" w:sz="0" w:space="0" w:color="auto"/>
                                                              </w:divBdr>
                                                              <w:divsChild>
                                                                <w:div w:id="656303521">
                                                                  <w:marLeft w:val="0"/>
                                                                  <w:marRight w:val="0"/>
                                                                  <w:marTop w:val="0"/>
                                                                  <w:marBottom w:val="0"/>
                                                                  <w:divBdr>
                                                                    <w:top w:val="none" w:sz="0" w:space="0" w:color="auto"/>
                                                                    <w:left w:val="none" w:sz="0" w:space="0" w:color="auto"/>
                                                                    <w:bottom w:val="none" w:sz="0" w:space="0" w:color="auto"/>
                                                                    <w:right w:val="none" w:sz="0" w:space="0" w:color="auto"/>
                                                                  </w:divBdr>
                                                                </w:div>
                                                                <w:div w:id="656304153">
                                                                  <w:marLeft w:val="0"/>
                                                                  <w:marRight w:val="0"/>
                                                                  <w:marTop w:val="0"/>
                                                                  <w:marBottom w:val="0"/>
                                                                  <w:divBdr>
                                                                    <w:top w:val="none" w:sz="0" w:space="0" w:color="auto"/>
                                                                    <w:left w:val="none" w:sz="0" w:space="0" w:color="auto"/>
                                                                    <w:bottom w:val="none" w:sz="0" w:space="0" w:color="auto"/>
                                                                    <w:right w:val="none" w:sz="0" w:space="0" w:color="auto"/>
                                                                  </w:divBdr>
                                                                </w:div>
                                                              </w:divsChild>
                                                            </w:div>
                                                            <w:div w:id="656303502">
                                                              <w:marLeft w:val="0"/>
                                                              <w:marRight w:val="0"/>
                                                              <w:marTop w:val="0"/>
                                                              <w:marBottom w:val="0"/>
                                                              <w:divBdr>
                                                                <w:top w:val="none" w:sz="0" w:space="0" w:color="auto"/>
                                                                <w:left w:val="none" w:sz="0" w:space="0" w:color="auto"/>
                                                                <w:bottom w:val="none" w:sz="0" w:space="0" w:color="auto"/>
                                                                <w:right w:val="none" w:sz="0" w:space="0" w:color="auto"/>
                                                              </w:divBdr>
                                                              <w:divsChild>
                                                                <w:div w:id="656303444">
                                                                  <w:marLeft w:val="0"/>
                                                                  <w:marRight w:val="0"/>
                                                                  <w:marTop w:val="0"/>
                                                                  <w:marBottom w:val="0"/>
                                                                  <w:divBdr>
                                                                    <w:top w:val="none" w:sz="0" w:space="0" w:color="auto"/>
                                                                    <w:left w:val="none" w:sz="0" w:space="0" w:color="auto"/>
                                                                    <w:bottom w:val="none" w:sz="0" w:space="0" w:color="auto"/>
                                                                    <w:right w:val="none" w:sz="0" w:space="0" w:color="auto"/>
                                                                  </w:divBdr>
                                                                </w:div>
                                                                <w:div w:id="656303864">
                                                                  <w:marLeft w:val="0"/>
                                                                  <w:marRight w:val="0"/>
                                                                  <w:marTop w:val="0"/>
                                                                  <w:marBottom w:val="0"/>
                                                                  <w:divBdr>
                                                                    <w:top w:val="none" w:sz="0" w:space="0" w:color="auto"/>
                                                                    <w:left w:val="none" w:sz="0" w:space="0" w:color="auto"/>
                                                                    <w:bottom w:val="none" w:sz="0" w:space="0" w:color="auto"/>
                                                                    <w:right w:val="none" w:sz="0" w:space="0" w:color="auto"/>
                                                                  </w:divBdr>
                                                                </w:div>
                                                              </w:divsChild>
                                                            </w:div>
                                                            <w:div w:id="656303528">
                                                              <w:marLeft w:val="0"/>
                                                              <w:marRight w:val="0"/>
                                                              <w:marTop w:val="0"/>
                                                              <w:marBottom w:val="0"/>
                                                              <w:divBdr>
                                                                <w:top w:val="none" w:sz="0" w:space="0" w:color="auto"/>
                                                                <w:left w:val="none" w:sz="0" w:space="0" w:color="auto"/>
                                                                <w:bottom w:val="none" w:sz="0" w:space="0" w:color="auto"/>
                                                                <w:right w:val="none" w:sz="0" w:space="0" w:color="auto"/>
                                                              </w:divBdr>
                                                              <w:divsChild>
                                                                <w:div w:id="656303250">
                                                                  <w:marLeft w:val="0"/>
                                                                  <w:marRight w:val="0"/>
                                                                  <w:marTop w:val="0"/>
                                                                  <w:marBottom w:val="0"/>
                                                                  <w:divBdr>
                                                                    <w:top w:val="none" w:sz="0" w:space="0" w:color="auto"/>
                                                                    <w:left w:val="none" w:sz="0" w:space="0" w:color="auto"/>
                                                                    <w:bottom w:val="none" w:sz="0" w:space="0" w:color="auto"/>
                                                                    <w:right w:val="none" w:sz="0" w:space="0" w:color="auto"/>
                                                                  </w:divBdr>
                                                                </w:div>
                                                                <w:div w:id="656303846">
                                                                  <w:marLeft w:val="0"/>
                                                                  <w:marRight w:val="0"/>
                                                                  <w:marTop w:val="0"/>
                                                                  <w:marBottom w:val="0"/>
                                                                  <w:divBdr>
                                                                    <w:top w:val="none" w:sz="0" w:space="0" w:color="auto"/>
                                                                    <w:left w:val="none" w:sz="0" w:space="0" w:color="auto"/>
                                                                    <w:bottom w:val="none" w:sz="0" w:space="0" w:color="auto"/>
                                                                    <w:right w:val="none" w:sz="0" w:space="0" w:color="auto"/>
                                                                  </w:divBdr>
                                                                </w:div>
                                                              </w:divsChild>
                                                            </w:div>
                                                            <w:div w:id="656303607">
                                                              <w:marLeft w:val="0"/>
                                                              <w:marRight w:val="0"/>
                                                              <w:marTop w:val="0"/>
                                                              <w:marBottom w:val="0"/>
                                                              <w:divBdr>
                                                                <w:top w:val="none" w:sz="0" w:space="0" w:color="auto"/>
                                                                <w:left w:val="none" w:sz="0" w:space="0" w:color="auto"/>
                                                                <w:bottom w:val="none" w:sz="0" w:space="0" w:color="auto"/>
                                                                <w:right w:val="none" w:sz="0" w:space="0" w:color="auto"/>
                                                              </w:divBdr>
                                                              <w:divsChild>
                                                                <w:div w:id="656303643">
                                                                  <w:marLeft w:val="0"/>
                                                                  <w:marRight w:val="0"/>
                                                                  <w:marTop w:val="0"/>
                                                                  <w:marBottom w:val="0"/>
                                                                  <w:divBdr>
                                                                    <w:top w:val="none" w:sz="0" w:space="0" w:color="auto"/>
                                                                    <w:left w:val="none" w:sz="0" w:space="0" w:color="auto"/>
                                                                    <w:bottom w:val="none" w:sz="0" w:space="0" w:color="auto"/>
                                                                    <w:right w:val="none" w:sz="0" w:space="0" w:color="auto"/>
                                                                  </w:divBdr>
                                                                </w:div>
                                                                <w:div w:id="656304014">
                                                                  <w:marLeft w:val="0"/>
                                                                  <w:marRight w:val="0"/>
                                                                  <w:marTop w:val="0"/>
                                                                  <w:marBottom w:val="0"/>
                                                                  <w:divBdr>
                                                                    <w:top w:val="none" w:sz="0" w:space="0" w:color="auto"/>
                                                                    <w:left w:val="none" w:sz="0" w:space="0" w:color="auto"/>
                                                                    <w:bottom w:val="none" w:sz="0" w:space="0" w:color="auto"/>
                                                                    <w:right w:val="none" w:sz="0" w:space="0" w:color="auto"/>
                                                                  </w:divBdr>
                                                                </w:div>
                                                              </w:divsChild>
                                                            </w:div>
                                                            <w:div w:id="656303636">
                                                              <w:marLeft w:val="0"/>
                                                              <w:marRight w:val="0"/>
                                                              <w:marTop w:val="0"/>
                                                              <w:marBottom w:val="0"/>
                                                              <w:divBdr>
                                                                <w:top w:val="none" w:sz="0" w:space="0" w:color="auto"/>
                                                                <w:left w:val="none" w:sz="0" w:space="0" w:color="auto"/>
                                                                <w:bottom w:val="none" w:sz="0" w:space="0" w:color="auto"/>
                                                                <w:right w:val="none" w:sz="0" w:space="0" w:color="auto"/>
                                                              </w:divBdr>
                                                              <w:divsChild>
                                                                <w:div w:id="656303320">
                                                                  <w:marLeft w:val="0"/>
                                                                  <w:marRight w:val="0"/>
                                                                  <w:marTop w:val="0"/>
                                                                  <w:marBottom w:val="0"/>
                                                                  <w:divBdr>
                                                                    <w:top w:val="none" w:sz="0" w:space="0" w:color="auto"/>
                                                                    <w:left w:val="none" w:sz="0" w:space="0" w:color="auto"/>
                                                                    <w:bottom w:val="none" w:sz="0" w:space="0" w:color="auto"/>
                                                                    <w:right w:val="none" w:sz="0" w:space="0" w:color="auto"/>
                                                                  </w:divBdr>
                                                                </w:div>
                                                                <w:div w:id="656303830">
                                                                  <w:marLeft w:val="0"/>
                                                                  <w:marRight w:val="0"/>
                                                                  <w:marTop w:val="0"/>
                                                                  <w:marBottom w:val="0"/>
                                                                  <w:divBdr>
                                                                    <w:top w:val="none" w:sz="0" w:space="0" w:color="auto"/>
                                                                    <w:left w:val="none" w:sz="0" w:space="0" w:color="auto"/>
                                                                    <w:bottom w:val="none" w:sz="0" w:space="0" w:color="auto"/>
                                                                    <w:right w:val="none" w:sz="0" w:space="0" w:color="auto"/>
                                                                  </w:divBdr>
                                                                </w:div>
                                                              </w:divsChild>
                                                            </w:div>
                                                            <w:div w:id="656303677">
                                                              <w:marLeft w:val="0"/>
                                                              <w:marRight w:val="0"/>
                                                              <w:marTop w:val="0"/>
                                                              <w:marBottom w:val="0"/>
                                                              <w:divBdr>
                                                                <w:top w:val="none" w:sz="0" w:space="0" w:color="auto"/>
                                                                <w:left w:val="none" w:sz="0" w:space="0" w:color="auto"/>
                                                                <w:bottom w:val="none" w:sz="0" w:space="0" w:color="auto"/>
                                                                <w:right w:val="none" w:sz="0" w:space="0" w:color="auto"/>
                                                              </w:divBdr>
                                                            </w:div>
                                                            <w:div w:id="656303798">
                                                              <w:marLeft w:val="0"/>
                                                              <w:marRight w:val="0"/>
                                                              <w:marTop w:val="0"/>
                                                              <w:marBottom w:val="0"/>
                                                              <w:divBdr>
                                                                <w:top w:val="none" w:sz="0" w:space="0" w:color="auto"/>
                                                                <w:left w:val="none" w:sz="0" w:space="0" w:color="auto"/>
                                                                <w:bottom w:val="none" w:sz="0" w:space="0" w:color="auto"/>
                                                                <w:right w:val="none" w:sz="0" w:space="0" w:color="auto"/>
                                                              </w:divBdr>
                                                              <w:divsChild>
                                                                <w:div w:id="656303482">
                                                                  <w:marLeft w:val="0"/>
                                                                  <w:marRight w:val="0"/>
                                                                  <w:marTop w:val="0"/>
                                                                  <w:marBottom w:val="0"/>
                                                                  <w:divBdr>
                                                                    <w:top w:val="none" w:sz="0" w:space="0" w:color="auto"/>
                                                                    <w:left w:val="none" w:sz="0" w:space="0" w:color="auto"/>
                                                                    <w:bottom w:val="none" w:sz="0" w:space="0" w:color="auto"/>
                                                                    <w:right w:val="none" w:sz="0" w:space="0" w:color="auto"/>
                                                                  </w:divBdr>
                                                                </w:div>
                                                                <w:div w:id="656304181">
                                                                  <w:marLeft w:val="0"/>
                                                                  <w:marRight w:val="0"/>
                                                                  <w:marTop w:val="0"/>
                                                                  <w:marBottom w:val="0"/>
                                                                  <w:divBdr>
                                                                    <w:top w:val="none" w:sz="0" w:space="0" w:color="auto"/>
                                                                    <w:left w:val="none" w:sz="0" w:space="0" w:color="auto"/>
                                                                    <w:bottom w:val="none" w:sz="0" w:space="0" w:color="auto"/>
                                                                    <w:right w:val="none" w:sz="0" w:space="0" w:color="auto"/>
                                                                  </w:divBdr>
                                                                </w:div>
                                                              </w:divsChild>
                                                            </w:div>
                                                            <w:div w:id="656303858">
                                                              <w:marLeft w:val="0"/>
                                                              <w:marRight w:val="0"/>
                                                              <w:marTop w:val="0"/>
                                                              <w:marBottom w:val="0"/>
                                                              <w:divBdr>
                                                                <w:top w:val="none" w:sz="0" w:space="0" w:color="auto"/>
                                                                <w:left w:val="none" w:sz="0" w:space="0" w:color="auto"/>
                                                                <w:bottom w:val="none" w:sz="0" w:space="0" w:color="auto"/>
                                                                <w:right w:val="none" w:sz="0" w:space="0" w:color="auto"/>
                                                              </w:divBdr>
                                                              <w:divsChild>
                                                                <w:div w:id="656303929">
                                                                  <w:marLeft w:val="0"/>
                                                                  <w:marRight w:val="0"/>
                                                                  <w:marTop w:val="0"/>
                                                                  <w:marBottom w:val="0"/>
                                                                  <w:divBdr>
                                                                    <w:top w:val="none" w:sz="0" w:space="0" w:color="auto"/>
                                                                    <w:left w:val="none" w:sz="0" w:space="0" w:color="auto"/>
                                                                    <w:bottom w:val="none" w:sz="0" w:space="0" w:color="auto"/>
                                                                    <w:right w:val="none" w:sz="0" w:space="0" w:color="auto"/>
                                                                  </w:divBdr>
                                                                </w:div>
                                                                <w:div w:id="656304071">
                                                                  <w:marLeft w:val="0"/>
                                                                  <w:marRight w:val="0"/>
                                                                  <w:marTop w:val="0"/>
                                                                  <w:marBottom w:val="0"/>
                                                                  <w:divBdr>
                                                                    <w:top w:val="none" w:sz="0" w:space="0" w:color="auto"/>
                                                                    <w:left w:val="none" w:sz="0" w:space="0" w:color="auto"/>
                                                                    <w:bottom w:val="none" w:sz="0" w:space="0" w:color="auto"/>
                                                                    <w:right w:val="none" w:sz="0" w:space="0" w:color="auto"/>
                                                                  </w:divBdr>
                                                                </w:div>
                                                              </w:divsChild>
                                                            </w:div>
                                                            <w:div w:id="656303918">
                                                              <w:marLeft w:val="0"/>
                                                              <w:marRight w:val="0"/>
                                                              <w:marTop w:val="0"/>
                                                              <w:marBottom w:val="0"/>
                                                              <w:divBdr>
                                                                <w:top w:val="none" w:sz="0" w:space="0" w:color="auto"/>
                                                                <w:left w:val="none" w:sz="0" w:space="0" w:color="auto"/>
                                                                <w:bottom w:val="none" w:sz="0" w:space="0" w:color="auto"/>
                                                                <w:right w:val="none" w:sz="0" w:space="0" w:color="auto"/>
                                                              </w:divBdr>
                                                              <w:divsChild>
                                                                <w:div w:id="656303505">
                                                                  <w:marLeft w:val="0"/>
                                                                  <w:marRight w:val="0"/>
                                                                  <w:marTop w:val="0"/>
                                                                  <w:marBottom w:val="0"/>
                                                                  <w:divBdr>
                                                                    <w:top w:val="none" w:sz="0" w:space="0" w:color="auto"/>
                                                                    <w:left w:val="none" w:sz="0" w:space="0" w:color="auto"/>
                                                                    <w:bottom w:val="none" w:sz="0" w:space="0" w:color="auto"/>
                                                                    <w:right w:val="none" w:sz="0" w:space="0" w:color="auto"/>
                                                                  </w:divBdr>
                                                                </w:div>
                                                                <w:div w:id="656303818">
                                                                  <w:marLeft w:val="0"/>
                                                                  <w:marRight w:val="0"/>
                                                                  <w:marTop w:val="0"/>
                                                                  <w:marBottom w:val="0"/>
                                                                  <w:divBdr>
                                                                    <w:top w:val="none" w:sz="0" w:space="0" w:color="auto"/>
                                                                    <w:left w:val="none" w:sz="0" w:space="0" w:color="auto"/>
                                                                    <w:bottom w:val="none" w:sz="0" w:space="0" w:color="auto"/>
                                                                    <w:right w:val="none" w:sz="0" w:space="0" w:color="auto"/>
                                                                  </w:divBdr>
                                                                </w:div>
                                                              </w:divsChild>
                                                            </w:div>
                                                            <w:div w:id="656303925">
                                                              <w:marLeft w:val="0"/>
                                                              <w:marRight w:val="0"/>
                                                              <w:marTop w:val="0"/>
                                                              <w:marBottom w:val="0"/>
                                                              <w:divBdr>
                                                                <w:top w:val="none" w:sz="0" w:space="0" w:color="auto"/>
                                                                <w:left w:val="none" w:sz="0" w:space="0" w:color="auto"/>
                                                                <w:bottom w:val="none" w:sz="0" w:space="0" w:color="auto"/>
                                                                <w:right w:val="none" w:sz="0" w:space="0" w:color="auto"/>
                                                              </w:divBdr>
                                                              <w:divsChild>
                                                                <w:div w:id="656304032">
                                                                  <w:marLeft w:val="0"/>
                                                                  <w:marRight w:val="0"/>
                                                                  <w:marTop w:val="0"/>
                                                                  <w:marBottom w:val="0"/>
                                                                  <w:divBdr>
                                                                    <w:top w:val="none" w:sz="0" w:space="0" w:color="auto"/>
                                                                    <w:left w:val="none" w:sz="0" w:space="0" w:color="auto"/>
                                                                    <w:bottom w:val="none" w:sz="0" w:space="0" w:color="auto"/>
                                                                    <w:right w:val="none" w:sz="0" w:space="0" w:color="auto"/>
                                                                  </w:divBdr>
                                                                </w:div>
                                                                <w:div w:id="656304209">
                                                                  <w:marLeft w:val="0"/>
                                                                  <w:marRight w:val="0"/>
                                                                  <w:marTop w:val="0"/>
                                                                  <w:marBottom w:val="0"/>
                                                                  <w:divBdr>
                                                                    <w:top w:val="none" w:sz="0" w:space="0" w:color="auto"/>
                                                                    <w:left w:val="none" w:sz="0" w:space="0" w:color="auto"/>
                                                                    <w:bottom w:val="none" w:sz="0" w:space="0" w:color="auto"/>
                                                                    <w:right w:val="none" w:sz="0" w:space="0" w:color="auto"/>
                                                                  </w:divBdr>
                                                                </w:div>
                                                              </w:divsChild>
                                                            </w:div>
                                                            <w:div w:id="656304078">
                                                              <w:marLeft w:val="0"/>
                                                              <w:marRight w:val="0"/>
                                                              <w:marTop w:val="0"/>
                                                              <w:marBottom w:val="0"/>
                                                              <w:divBdr>
                                                                <w:top w:val="none" w:sz="0" w:space="0" w:color="auto"/>
                                                                <w:left w:val="none" w:sz="0" w:space="0" w:color="auto"/>
                                                                <w:bottom w:val="none" w:sz="0" w:space="0" w:color="auto"/>
                                                                <w:right w:val="none" w:sz="0" w:space="0" w:color="auto"/>
                                                              </w:divBdr>
                                                              <w:divsChild>
                                                                <w:div w:id="656303395">
                                                                  <w:marLeft w:val="0"/>
                                                                  <w:marRight w:val="0"/>
                                                                  <w:marTop w:val="0"/>
                                                                  <w:marBottom w:val="0"/>
                                                                  <w:divBdr>
                                                                    <w:top w:val="none" w:sz="0" w:space="0" w:color="auto"/>
                                                                    <w:left w:val="none" w:sz="0" w:space="0" w:color="auto"/>
                                                                    <w:bottom w:val="none" w:sz="0" w:space="0" w:color="auto"/>
                                                                    <w:right w:val="none" w:sz="0" w:space="0" w:color="auto"/>
                                                                  </w:divBdr>
                                                                </w:div>
                                                                <w:div w:id="656303421">
                                                                  <w:marLeft w:val="0"/>
                                                                  <w:marRight w:val="0"/>
                                                                  <w:marTop w:val="0"/>
                                                                  <w:marBottom w:val="0"/>
                                                                  <w:divBdr>
                                                                    <w:top w:val="none" w:sz="0" w:space="0" w:color="auto"/>
                                                                    <w:left w:val="none" w:sz="0" w:space="0" w:color="auto"/>
                                                                    <w:bottom w:val="none" w:sz="0" w:space="0" w:color="auto"/>
                                                                    <w:right w:val="none" w:sz="0" w:space="0" w:color="auto"/>
                                                                  </w:divBdr>
                                                                </w:div>
                                                              </w:divsChild>
                                                            </w:div>
                                                            <w:div w:id="656304131">
                                                              <w:marLeft w:val="0"/>
                                                              <w:marRight w:val="0"/>
                                                              <w:marTop w:val="0"/>
                                                              <w:marBottom w:val="0"/>
                                                              <w:divBdr>
                                                                <w:top w:val="none" w:sz="0" w:space="0" w:color="auto"/>
                                                                <w:left w:val="none" w:sz="0" w:space="0" w:color="auto"/>
                                                                <w:bottom w:val="none" w:sz="0" w:space="0" w:color="auto"/>
                                                                <w:right w:val="none" w:sz="0" w:space="0" w:color="auto"/>
                                                              </w:divBdr>
                                                              <w:divsChild>
                                                                <w:div w:id="656303775">
                                                                  <w:marLeft w:val="0"/>
                                                                  <w:marRight w:val="0"/>
                                                                  <w:marTop w:val="0"/>
                                                                  <w:marBottom w:val="0"/>
                                                                  <w:divBdr>
                                                                    <w:top w:val="none" w:sz="0" w:space="0" w:color="auto"/>
                                                                    <w:left w:val="none" w:sz="0" w:space="0" w:color="auto"/>
                                                                    <w:bottom w:val="none" w:sz="0" w:space="0" w:color="auto"/>
                                                                    <w:right w:val="none" w:sz="0" w:space="0" w:color="auto"/>
                                                                  </w:divBdr>
                                                                </w:div>
                                                                <w:div w:id="6563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79">
      <w:marLeft w:val="0"/>
      <w:marRight w:val="0"/>
      <w:marTop w:val="0"/>
      <w:marBottom w:val="0"/>
      <w:divBdr>
        <w:top w:val="none" w:sz="0" w:space="0" w:color="auto"/>
        <w:left w:val="none" w:sz="0" w:space="0" w:color="auto"/>
        <w:bottom w:val="none" w:sz="0" w:space="0" w:color="auto"/>
        <w:right w:val="none" w:sz="0" w:space="0" w:color="auto"/>
      </w:divBdr>
      <w:divsChild>
        <w:div w:id="656303983">
          <w:marLeft w:val="0"/>
          <w:marRight w:val="0"/>
          <w:marTop w:val="100"/>
          <w:marBottom w:val="100"/>
          <w:divBdr>
            <w:top w:val="none" w:sz="0" w:space="0" w:color="auto"/>
            <w:left w:val="none" w:sz="0" w:space="0" w:color="auto"/>
            <w:bottom w:val="none" w:sz="0" w:space="0" w:color="auto"/>
            <w:right w:val="none" w:sz="0" w:space="0" w:color="auto"/>
          </w:divBdr>
          <w:divsChild>
            <w:div w:id="656303917">
              <w:marLeft w:val="0"/>
              <w:marRight w:val="0"/>
              <w:marTop w:val="225"/>
              <w:marBottom w:val="750"/>
              <w:divBdr>
                <w:top w:val="none" w:sz="0" w:space="0" w:color="auto"/>
                <w:left w:val="none" w:sz="0" w:space="0" w:color="auto"/>
                <w:bottom w:val="none" w:sz="0" w:space="0" w:color="auto"/>
                <w:right w:val="none" w:sz="0" w:space="0" w:color="auto"/>
              </w:divBdr>
              <w:divsChild>
                <w:div w:id="656303968">
                  <w:marLeft w:val="0"/>
                  <w:marRight w:val="0"/>
                  <w:marTop w:val="0"/>
                  <w:marBottom w:val="0"/>
                  <w:divBdr>
                    <w:top w:val="none" w:sz="0" w:space="0" w:color="auto"/>
                    <w:left w:val="none" w:sz="0" w:space="0" w:color="auto"/>
                    <w:bottom w:val="none" w:sz="0" w:space="0" w:color="auto"/>
                    <w:right w:val="none" w:sz="0" w:space="0" w:color="auto"/>
                  </w:divBdr>
                  <w:divsChild>
                    <w:div w:id="656304179">
                      <w:marLeft w:val="0"/>
                      <w:marRight w:val="0"/>
                      <w:marTop w:val="0"/>
                      <w:marBottom w:val="0"/>
                      <w:divBdr>
                        <w:top w:val="none" w:sz="0" w:space="0" w:color="auto"/>
                        <w:left w:val="none" w:sz="0" w:space="0" w:color="auto"/>
                        <w:bottom w:val="none" w:sz="0" w:space="0" w:color="auto"/>
                        <w:right w:val="none" w:sz="0" w:space="0" w:color="auto"/>
                      </w:divBdr>
                      <w:divsChild>
                        <w:div w:id="656303951">
                          <w:marLeft w:val="0"/>
                          <w:marRight w:val="0"/>
                          <w:marTop w:val="0"/>
                          <w:marBottom w:val="0"/>
                          <w:divBdr>
                            <w:top w:val="none" w:sz="0" w:space="0" w:color="auto"/>
                            <w:left w:val="none" w:sz="0" w:space="0" w:color="auto"/>
                            <w:bottom w:val="none" w:sz="0" w:space="0" w:color="auto"/>
                            <w:right w:val="none" w:sz="0" w:space="0" w:color="auto"/>
                          </w:divBdr>
                          <w:divsChild>
                            <w:div w:id="656303828">
                              <w:marLeft w:val="0"/>
                              <w:marRight w:val="0"/>
                              <w:marTop w:val="0"/>
                              <w:marBottom w:val="0"/>
                              <w:divBdr>
                                <w:top w:val="none" w:sz="0" w:space="0" w:color="auto"/>
                                <w:left w:val="none" w:sz="0" w:space="0" w:color="auto"/>
                                <w:bottom w:val="none" w:sz="0" w:space="0" w:color="auto"/>
                                <w:right w:val="none" w:sz="0" w:space="0" w:color="auto"/>
                              </w:divBdr>
                              <w:divsChild>
                                <w:div w:id="656303890">
                                  <w:marLeft w:val="0"/>
                                  <w:marRight w:val="0"/>
                                  <w:marTop w:val="0"/>
                                  <w:marBottom w:val="0"/>
                                  <w:divBdr>
                                    <w:top w:val="none" w:sz="0" w:space="0" w:color="auto"/>
                                    <w:left w:val="none" w:sz="0" w:space="0" w:color="auto"/>
                                    <w:bottom w:val="none" w:sz="0" w:space="0" w:color="auto"/>
                                    <w:right w:val="none" w:sz="0" w:space="0" w:color="auto"/>
                                  </w:divBdr>
                                  <w:divsChild>
                                    <w:div w:id="656303658">
                                      <w:marLeft w:val="0"/>
                                      <w:marRight w:val="0"/>
                                      <w:marTop w:val="0"/>
                                      <w:marBottom w:val="0"/>
                                      <w:divBdr>
                                        <w:top w:val="none" w:sz="0" w:space="0" w:color="auto"/>
                                        <w:left w:val="none" w:sz="0" w:space="0" w:color="auto"/>
                                        <w:bottom w:val="none" w:sz="0" w:space="0" w:color="auto"/>
                                        <w:right w:val="none" w:sz="0" w:space="0" w:color="auto"/>
                                      </w:divBdr>
                                      <w:divsChild>
                                        <w:div w:id="656303272">
                                          <w:marLeft w:val="0"/>
                                          <w:marRight w:val="0"/>
                                          <w:marTop w:val="0"/>
                                          <w:marBottom w:val="0"/>
                                          <w:divBdr>
                                            <w:top w:val="none" w:sz="0" w:space="0" w:color="auto"/>
                                            <w:left w:val="none" w:sz="0" w:space="0" w:color="auto"/>
                                            <w:bottom w:val="none" w:sz="0" w:space="0" w:color="auto"/>
                                            <w:right w:val="none" w:sz="0" w:space="0" w:color="auto"/>
                                          </w:divBdr>
                                          <w:divsChild>
                                            <w:div w:id="656303273">
                                              <w:marLeft w:val="0"/>
                                              <w:marRight w:val="0"/>
                                              <w:marTop w:val="0"/>
                                              <w:marBottom w:val="0"/>
                                              <w:divBdr>
                                                <w:top w:val="none" w:sz="0" w:space="0" w:color="auto"/>
                                                <w:left w:val="none" w:sz="0" w:space="0" w:color="auto"/>
                                                <w:bottom w:val="none" w:sz="0" w:space="0" w:color="auto"/>
                                                <w:right w:val="none" w:sz="0" w:space="0" w:color="auto"/>
                                              </w:divBdr>
                                              <w:divsChild>
                                                <w:div w:id="656304034">
                                                  <w:marLeft w:val="0"/>
                                                  <w:marRight w:val="0"/>
                                                  <w:marTop w:val="100"/>
                                                  <w:marBottom w:val="100"/>
                                                  <w:divBdr>
                                                    <w:top w:val="none" w:sz="0" w:space="0" w:color="auto"/>
                                                    <w:left w:val="none" w:sz="0" w:space="0" w:color="auto"/>
                                                    <w:bottom w:val="none" w:sz="0" w:space="0" w:color="auto"/>
                                                    <w:right w:val="none" w:sz="0" w:space="0" w:color="auto"/>
                                                  </w:divBdr>
                                                  <w:divsChild>
                                                    <w:div w:id="656303646">
                                                      <w:marLeft w:val="0"/>
                                                      <w:marRight w:val="0"/>
                                                      <w:marTop w:val="0"/>
                                                      <w:marBottom w:val="0"/>
                                                      <w:divBdr>
                                                        <w:top w:val="none" w:sz="0" w:space="0" w:color="auto"/>
                                                        <w:left w:val="none" w:sz="0" w:space="0" w:color="auto"/>
                                                        <w:bottom w:val="none" w:sz="0" w:space="0" w:color="auto"/>
                                                        <w:right w:val="none" w:sz="0" w:space="0" w:color="auto"/>
                                                      </w:divBdr>
                                                      <w:divsChild>
                                                        <w:div w:id="656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80">
      <w:marLeft w:val="0"/>
      <w:marRight w:val="0"/>
      <w:marTop w:val="0"/>
      <w:marBottom w:val="0"/>
      <w:divBdr>
        <w:top w:val="none" w:sz="0" w:space="0" w:color="auto"/>
        <w:left w:val="none" w:sz="0" w:space="0" w:color="auto"/>
        <w:bottom w:val="none" w:sz="0" w:space="0" w:color="auto"/>
        <w:right w:val="none" w:sz="0" w:space="0" w:color="auto"/>
      </w:divBdr>
    </w:div>
    <w:div w:id="656303287">
      <w:marLeft w:val="0"/>
      <w:marRight w:val="0"/>
      <w:marTop w:val="0"/>
      <w:marBottom w:val="0"/>
      <w:divBdr>
        <w:top w:val="none" w:sz="0" w:space="0" w:color="auto"/>
        <w:left w:val="none" w:sz="0" w:space="0" w:color="auto"/>
        <w:bottom w:val="none" w:sz="0" w:space="0" w:color="auto"/>
        <w:right w:val="none" w:sz="0" w:space="0" w:color="auto"/>
      </w:divBdr>
      <w:divsChild>
        <w:div w:id="656303443">
          <w:marLeft w:val="0"/>
          <w:marRight w:val="0"/>
          <w:marTop w:val="100"/>
          <w:marBottom w:val="100"/>
          <w:divBdr>
            <w:top w:val="none" w:sz="0" w:space="0" w:color="auto"/>
            <w:left w:val="none" w:sz="0" w:space="0" w:color="auto"/>
            <w:bottom w:val="none" w:sz="0" w:space="0" w:color="auto"/>
            <w:right w:val="none" w:sz="0" w:space="0" w:color="auto"/>
          </w:divBdr>
          <w:divsChild>
            <w:div w:id="656304102">
              <w:marLeft w:val="0"/>
              <w:marRight w:val="0"/>
              <w:marTop w:val="225"/>
              <w:marBottom w:val="750"/>
              <w:divBdr>
                <w:top w:val="none" w:sz="0" w:space="0" w:color="auto"/>
                <w:left w:val="none" w:sz="0" w:space="0" w:color="auto"/>
                <w:bottom w:val="none" w:sz="0" w:space="0" w:color="auto"/>
                <w:right w:val="none" w:sz="0" w:space="0" w:color="auto"/>
              </w:divBdr>
              <w:divsChild>
                <w:div w:id="656303476">
                  <w:marLeft w:val="0"/>
                  <w:marRight w:val="0"/>
                  <w:marTop w:val="0"/>
                  <w:marBottom w:val="0"/>
                  <w:divBdr>
                    <w:top w:val="none" w:sz="0" w:space="0" w:color="auto"/>
                    <w:left w:val="none" w:sz="0" w:space="0" w:color="auto"/>
                    <w:bottom w:val="none" w:sz="0" w:space="0" w:color="auto"/>
                    <w:right w:val="none" w:sz="0" w:space="0" w:color="auto"/>
                  </w:divBdr>
                  <w:divsChild>
                    <w:div w:id="656303319">
                      <w:marLeft w:val="0"/>
                      <w:marRight w:val="0"/>
                      <w:marTop w:val="0"/>
                      <w:marBottom w:val="0"/>
                      <w:divBdr>
                        <w:top w:val="none" w:sz="0" w:space="0" w:color="auto"/>
                        <w:left w:val="none" w:sz="0" w:space="0" w:color="auto"/>
                        <w:bottom w:val="none" w:sz="0" w:space="0" w:color="auto"/>
                        <w:right w:val="none" w:sz="0" w:space="0" w:color="auto"/>
                      </w:divBdr>
                      <w:divsChild>
                        <w:div w:id="656303856">
                          <w:marLeft w:val="0"/>
                          <w:marRight w:val="0"/>
                          <w:marTop w:val="0"/>
                          <w:marBottom w:val="0"/>
                          <w:divBdr>
                            <w:top w:val="none" w:sz="0" w:space="0" w:color="auto"/>
                            <w:left w:val="none" w:sz="0" w:space="0" w:color="auto"/>
                            <w:bottom w:val="none" w:sz="0" w:space="0" w:color="auto"/>
                            <w:right w:val="none" w:sz="0" w:space="0" w:color="auto"/>
                          </w:divBdr>
                          <w:divsChild>
                            <w:div w:id="656303705">
                              <w:marLeft w:val="0"/>
                              <w:marRight w:val="0"/>
                              <w:marTop w:val="0"/>
                              <w:marBottom w:val="0"/>
                              <w:divBdr>
                                <w:top w:val="none" w:sz="0" w:space="0" w:color="auto"/>
                                <w:left w:val="none" w:sz="0" w:space="0" w:color="auto"/>
                                <w:bottom w:val="none" w:sz="0" w:space="0" w:color="auto"/>
                                <w:right w:val="none" w:sz="0" w:space="0" w:color="auto"/>
                              </w:divBdr>
                              <w:divsChild>
                                <w:div w:id="656304081">
                                  <w:marLeft w:val="0"/>
                                  <w:marRight w:val="0"/>
                                  <w:marTop w:val="0"/>
                                  <w:marBottom w:val="0"/>
                                  <w:divBdr>
                                    <w:top w:val="none" w:sz="0" w:space="0" w:color="auto"/>
                                    <w:left w:val="none" w:sz="0" w:space="0" w:color="auto"/>
                                    <w:bottom w:val="none" w:sz="0" w:space="0" w:color="auto"/>
                                    <w:right w:val="none" w:sz="0" w:space="0" w:color="auto"/>
                                  </w:divBdr>
                                  <w:divsChild>
                                    <w:div w:id="656303606">
                                      <w:marLeft w:val="0"/>
                                      <w:marRight w:val="0"/>
                                      <w:marTop w:val="0"/>
                                      <w:marBottom w:val="0"/>
                                      <w:divBdr>
                                        <w:top w:val="none" w:sz="0" w:space="0" w:color="auto"/>
                                        <w:left w:val="none" w:sz="0" w:space="0" w:color="auto"/>
                                        <w:bottom w:val="none" w:sz="0" w:space="0" w:color="auto"/>
                                        <w:right w:val="none" w:sz="0" w:space="0" w:color="auto"/>
                                      </w:divBdr>
                                      <w:divsChild>
                                        <w:div w:id="656303392">
                                          <w:marLeft w:val="0"/>
                                          <w:marRight w:val="0"/>
                                          <w:marTop w:val="0"/>
                                          <w:marBottom w:val="0"/>
                                          <w:divBdr>
                                            <w:top w:val="none" w:sz="0" w:space="0" w:color="auto"/>
                                            <w:left w:val="none" w:sz="0" w:space="0" w:color="auto"/>
                                            <w:bottom w:val="none" w:sz="0" w:space="0" w:color="auto"/>
                                            <w:right w:val="none" w:sz="0" w:space="0" w:color="auto"/>
                                          </w:divBdr>
                                          <w:divsChild>
                                            <w:div w:id="656303943">
                                              <w:marLeft w:val="0"/>
                                              <w:marRight w:val="0"/>
                                              <w:marTop w:val="0"/>
                                              <w:marBottom w:val="0"/>
                                              <w:divBdr>
                                                <w:top w:val="none" w:sz="0" w:space="0" w:color="auto"/>
                                                <w:left w:val="none" w:sz="0" w:space="0" w:color="auto"/>
                                                <w:bottom w:val="none" w:sz="0" w:space="0" w:color="auto"/>
                                                <w:right w:val="none" w:sz="0" w:space="0" w:color="auto"/>
                                              </w:divBdr>
                                              <w:divsChild>
                                                <w:div w:id="656304203">
                                                  <w:marLeft w:val="0"/>
                                                  <w:marRight w:val="0"/>
                                                  <w:marTop w:val="100"/>
                                                  <w:marBottom w:val="100"/>
                                                  <w:divBdr>
                                                    <w:top w:val="none" w:sz="0" w:space="0" w:color="auto"/>
                                                    <w:left w:val="none" w:sz="0" w:space="0" w:color="auto"/>
                                                    <w:bottom w:val="none" w:sz="0" w:space="0" w:color="auto"/>
                                                    <w:right w:val="none" w:sz="0" w:space="0" w:color="auto"/>
                                                  </w:divBdr>
                                                  <w:divsChild>
                                                    <w:div w:id="656303372">
                                                      <w:marLeft w:val="0"/>
                                                      <w:marRight w:val="0"/>
                                                      <w:marTop w:val="0"/>
                                                      <w:marBottom w:val="0"/>
                                                      <w:divBdr>
                                                        <w:top w:val="none" w:sz="0" w:space="0" w:color="auto"/>
                                                        <w:left w:val="none" w:sz="0" w:space="0" w:color="auto"/>
                                                        <w:bottom w:val="none" w:sz="0" w:space="0" w:color="auto"/>
                                                        <w:right w:val="none" w:sz="0" w:space="0" w:color="auto"/>
                                                      </w:divBdr>
                                                      <w:divsChild>
                                                        <w:div w:id="656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18">
      <w:marLeft w:val="0"/>
      <w:marRight w:val="0"/>
      <w:marTop w:val="0"/>
      <w:marBottom w:val="0"/>
      <w:divBdr>
        <w:top w:val="none" w:sz="0" w:space="0" w:color="auto"/>
        <w:left w:val="none" w:sz="0" w:space="0" w:color="auto"/>
        <w:bottom w:val="none" w:sz="0" w:space="0" w:color="auto"/>
        <w:right w:val="none" w:sz="0" w:space="0" w:color="auto"/>
      </w:divBdr>
      <w:divsChild>
        <w:div w:id="656303269">
          <w:marLeft w:val="0"/>
          <w:marRight w:val="0"/>
          <w:marTop w:val="100"/>
          <w:marBottom w:val="100"/>
          <w:divBdr>
            <w:top w:val="none" w:sz="0" w:space="0" w:color="auto"/>
            <w:left w:val="none" w:sz="0" w:space="0" w:color="auto"/>
            <w:bottom w:val="none" w:sz="0" w:space="0" w:color="auto"/>
            <w:right w:val="none" w:sz="0" w:space="0" w:color="auto"/>
          </w:divBdr>
          <w:divsChild>
            <w:div w:id="656303965">
              <w:marLeft w:val="0"/>
              <w:marRight w:val="0"/>
              <w:marTop w:val="225"/>
              <w:marBottom w:val="750"/>
              <w:divBdr>
                <w:top w:val="none" w:sz="0" w:space="0" w:color="auto"/>
                <w:left w:val="none" w:sz="0" w:space="0" w:color="auto"/>
                <w:bottom w:val="none" w:sz="0" w:space="0" w:color="auto"/>
                <w:right w:val="none" w:sz="0" w:space="0" w:color="auto"/>
              </w:divBdr>
              <w:divsChild>
                <w:div w:id="656304208">
                  <w:marLeft w:val="0"/>
                  <w:marRight w:val="0"/>
                  <w:marTop w:val="0"/>
                  <w:marBottom w:val="0"/>
                  <w:divBdr>
                    <w:top w:val="none" w:sz="0" w:space="0" w:color="auto"/>
                    <w:left w:val="none" w:sz="0" w:space="0" w:color="auto"/>
                    <w:bottom w:val="none" w:sz="0" w:space="0" w:color="auto"/>
                    <w:right w:val="none" w:sz="0" w:space="0" w:color="auto"/>
                  </w:divBdr>
                  <w:divsChild>
                    <w:div w:id="656303357">
                      <w:marLeft w:val="0"/>
                      <w:marRight w:val="0"/>
                      <w:marTop w:val="0"/>
                      <w:marBottom w:val="0"/>
                      <w:divBdr>
                        <w:top w:val="none" w:sz="0" w:space="0" w:color="auto"/>
                        <w:left w:val="none" w:sz="0" w:space="0" w:color="auto"/>
                        <w:bottom w:val="none" w:sz="0" w:space="0" w:color="auto"/>
                        <w:right w:val="none" w:sz="0" w:space="0" w:color="auto"/>
                      </w:divBdr>
                      <w:divsChild>
                        <w:div w:id="656303507">
                          <w:marLeft w:val="0"/>
                          <w:marRight w:val="0"/>
                          <w:marTop w:val="0"/>
                          <w:marBottom w:val="0"/>
                          <w:divBdr>
                            <w:top w:val="none" w:sz="0" w:space="0" w:color="auto"/>
                            <w:left w:val="none" w:sz="0" w:space="0" w:color="auto"/>
                            <w:bottom w:val="none" w:sz="0" w:space="0" w:color="auto"/>
                            <w:right w:val="none" w:sz="0" w:space="0" w:color="auto"/>
                          </w:divBdr>
                          <w:divsChild>
                            <w:div w:id="656304187">
                              <w:marLeft w:val="0"/>
                              <w:marRight w:val="0"/>
                              <w:marTop w:val="0"/>
                              <w:marBottom w:val="0"/>
                              <w:divBdr>
                                <w:top w:val="none" w:sz="0" w:space="0" w:color="auto"/>
                                <w:left w:val="none" w:sz="0" w:space="0" w:color="auto"/>
                                <w:bottom w:val="none" w:sz="0" w:space="0" w:color="auto"/>
                                <w:right w:val="none" w:sz="0" w:space="0" w:color="auto"/>
                              </w:divBdr>
                              <w:divsChild>
                                <w:div w:id="656303442">
                                  <w:marLeft w:val="0"/>
                                  <w:marRight w:val="0"/>
                                  <w:marTop w:val="0"/>
                                  <w:marBottom w:val="0"/>
                                  <w:divBdr>
                                    <w:top w:val="none" w:sz="0" w:space="0" w:color="auto"/>
                                    <w:left w:val="none" w:sz="0" w:space="0" w:color="auto"/>
                                    <w:bottom w:val="none" w:sz="0" w:space="0" w:color="auto"/>
                                    <w:right w:val="none" w:sz="0" w:space="0" w:color="auto"/>
                                  </w:divBdr>
                                  <w:divsChild>
                                    <w:div w:id="656303259">
                                      <w:marLeft w:val="0"/>
                                      <w:marRight w:val="0"/>
                                      <w:marTop w:val="0"/>
                                      <w:marBottom w:val="0"/>
                                      <w:divBdr>
                                        <w:top w:val="none" w:sz="0" w:space="0" w:color="auto"/>
                                        <w:left w:val="none" w:sz="0" w:space="0" w:color="auto"/>
                                        <w:bottom w:val="none" w:sz="0" w:space="0" w:color="auto"/>
                                        <w:right w:val="none" w:sz="0" w:space="0" w:color="auto"/>
                                      </w:divBdr>
                                      <w:divsChild>
                                        <w:div w:id="656303628">
                                          <w:marLeft w:val="0"/>
                                          <w:marRight w:val="0"/>
                                          <w:marTop w:val="0"/>
                                          <w:marBottom w:val="0"/>
                                          <w:divBdr>
                                            <w:top w:val="none" w:sz="0" w:space="0" w:color="auto"/>
                                            <w:left w:val="none" w:sz="0" w:space="0" w:color="auto"/>
                                            <w:bottom w:val="none" w:sz="0" w:space="0" w:color="auto"/>
                                            <w:right w:val="none" w:sz="0" w:space="0" w:color="auto"/>
                                          </w:divBdr>
                                          <w:divsChild>
                                            <w:div w:id="656303654">
                                              <w:marLeft w:val="0"/>
                                              <w:marRight w:val="0"/>
                                              <w:marTop w:val="0"/>
                                              <w:marBottom w:val="0"/>
                                              <w:divBdr>
                                                <w:top w:val="none" w:sz="0" w:space="0" w:color="auto"/>
                                                <w:left w:val="none" w:sz="0" w:space="0" w:color="auto"/>
                                                <w:bottom w:val="none" w:sz="0" w:space="0" w:color="auto"/>
                                                <w:right w:val="none" w:sz="0" w:space="0" w:color="auto"/>
                                              </w:divBdr>
                                              <w:divsChild>
                                                <w:div w:id="656304106">
                                                  <w:marLeft w:val="0"/>
                                                  <w:marRight w:val="0"/>
                                                  <w:marTop w:val="100"/>
                                                  <w:marBottom w:val="100"/>
                                                  <w:divBdr>
                                                    <w:top w:val="none" w:sz="0" w:space="0" w:color="auto"/>
                                                    <w:left w:val="none" w:sz="0" w:space="0" w:color="auto"/>
                                                    <w:bottom w:val="none" w:sz="0" w:space="0" w:color="auto"/>
                                                    <w:right w:val="none" w:sz="0" w:space="0" w:color="auto"/>
                                                  </w:divBdr>
                                                  <w:divsChild>
                                                    <w:div w:id="656303407">
                                                      <w:marLeft w:val="0"/>
                                                      <w:marRight w:val="0"/>
                                                      <w:marTop w:val="0"/>
                                                      <w:marBottom w:val="0"/>
                                                      <w:divBdr>
                                                        <w:top w:val="none" w:sz="0" w:space="0" w:color="auto"/>
                                                        <w:left w:val="none" w:sz="0" w:space="0" w:color="auto"/>
                                                        <w:bottom w:val="none" w:sz="0" w:space="0" w:color="auto"/>
                                                        <w:right w:val="none" w:sz="0" w:space="0" w:color="auto"/>
                                                      </w:divBdr>
                                                      <w:divsChild>
                                                        <w:div w:id="6563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2">
      <w:marLeft w:val="0"/>
      <w:marRight w:val="0"/>
      <w:marTop w:val="0"/>
      <w:marBottom w:val="0"/>
      <w:divBdr>
        <w:top w:val="none" w:sz="0" w:space="0" w:color="auto"/>
        <w:left w:val="none" w:sz="0" w:space="0" w:color="auto"/>
        <w:bottom w:val="none" w:sz="0" w:space="0" w:color="auto"/>
        <w:right w:val="none" w:sz="0" w:space="0" w:color="auto"/>
      </w:divBdr>
      <w:divsChild>
        <w:div w:id="656303991">
          <w:marLeft w:val="0"/>
          <w:marRight w:val="0"/>
          <w:marTop w:val="100"/>
          <w:marBottom w:val="100"/>
          <w:divBdr>
            <w:top w:val="none" w:sz="0" w:space="0" w:color="auto"/>
            <w:left w:val="none" w:sz="0" w:space="0" w:color="auto"/>
            <w:bottom w:val="none" w:sz="0" w:space="0" w:color="auto"/>
            <w:right w:val="none" w:sz="0" w:space="0" w:color="auto"/>
          </w:divBdr>
          <w:divsChild>
            <w:div w:id="656304035">
              <w:marLeft w:val="0"/>
              <w:marRight w:val="0"/>
              <w:marTop w:val="225"/>
              <w:marBottom w:val="750"/>
              <w:divBdr>
                <w:top w:val="none" w:sz="0" w:space="0" w:color="auto"/>
                <w:left w:val="none" w:sz="0" w:space="0" w:color="auto"/>
                <w:bottom w:val="none" w:sz="0" w:space="0" w:color="auto"/>
                <w:right w:val="none" w:sz="0" w:space="0" w:color="auto"/>
              </w:divBdr>
              <w:divsChild>
                <w:div w:id="656303312">
                  <w:marLeft w:val="0"/>
                  <w:marRight w:val="0"/>
                  <w:marTop w:val="0"/>
                  <w:marBottom w:val="0"/>
                  <w:divBdr>
                    <w:top w:val="none" w:sz="0" w:space="0" w:color="auto"/>
                    <w:left w:val="none" w:sz="0" w:space="0" w:color="auto"/>
                    <w:bottom w:val="none" w:sz="0" w:space="0" w:color="auto"/>
                    <w:right w:val="none" w:sz="0" w:space="0" w:color="auto"/>
                  </w:divBdr>
                  <w:divsChild>
                    <w:div w:id="656303529">
                      <w:marLeft w:val="0"/>
                      <w:marRight w:val="0"/>
                      <w:marTop w:val="0"/>
                      <w:marBottom w:val="0"/>
                      <w:divBdr>
                        <w:top w:val="none" w:sz="0" w:space="0" w:color="auto"/>
                        <w:left w:val="none" w:sz="0" w:space="0" w:color="auto"/>
                        <w:bottom w:val="none" w:sz="0" w:space="0" w:color="auto"/>
                        <w:right w:val="none" w:sz="0" w:space="0" w:color="auto"/>
                      </w:divBdr>
                      <w:divsChild>
                        <w:div w:id="656303955">
                          <w:marLeft w:val="0"/>
                          <w:marRight w:val="0"/>
                          <w:marTop w:val="0"/>
                          <w:marBottom w:val="0"/>
                          <w:divBdr>
                            <w:top w:val="none" w:sz="0" w:space="0" w:color="auto"/>
                            <w:left w:val="none" w:sz="0" w:space="0" w:color="auto"/>
                            <w:bottom w:val="none" w:sz="0" w:space="0" w:color="auto"/>
                            <w:right w:val="none" w:sz="0" w:space="0" w:color="auto"/>
                          </w:divBdr>
                          <w:divsChild>
                            <w:div w:id="656304191">
                              <w:marLeft w:val="0"/>
                              <w:marRight w:val="0"/>
                              <w:marTop w:val="0"/>
                              <w:marBottom w:val="0"/>
                              <w:divBdr>
                                <w:top w:val="none" w:sz="0" w:space="0" w:color="auto"/>
                                <w:left w:val="none" w:sz="0" w:space="0" w:color="auto"/>
                                <w:bottom w:val="none" w:sz="0" w:space="0" w:color="auto"/>
                                <w:right w:val="none" w:sz="0" w:space="0" w:color="auto"/>
                              </w:divBdr>
                              <w:divsChild>
                                <w:div w:id="656303724">
                                  <w:marLeft w:val="0"/>
                                  <w:marRight w:val="0"/>
                                  <w:marTop w:val="0"/>
                                  <w:marBottom w:val="0"/>
                                  <w:divBdr>
                                    <w:top w:val="none" w:sz="0" w:space="0" w:color="auto"/>
                                    <w:left w:val="none" w:sz="0" w:space="0" w:color="auto"/>
                                    <w:bottom w:val="none" w:sz="0" w:space="0" w:color="auto"/>
                                    <w:right w:val="none" w:sz="0" w:space="0" w:color="auto"/>
                                  </w:divBdr>
                                  <w:divsChild>
                                    <w:div w:id="656303780">
                                      <w:marLeft w:val="0"/>
                                      <w:marRight w:val="0"/>
                                      <w:marTop w:val="0"/>
                                      <w:marBottom w:val="0"/>
                                      <w:divBdr>
                                        <w:top w:val="none" w:sz="0" w:space="0" w:color="auto"/>
                                        <w:left w:val="none" w:sz="0" w:space="0" w:color="auto"/>
                                        <w:bottom w:val="none" w:sz="0" w:space="0" w:color="auto"/>
                                        <w:right w:val="none" w:sz="0" w:space="0" w:color="auto"/>
                                      </w:divBdr>
                                      <w:divsChild>
                                        <w:div w:id="656303616">
                                          <w:marLeft w:val="0"/>
                                          <w:marRight w:val="0"/>
                                          <w:marTop w:val="0"/>
                                          <w:marBottom w:val="0"/>
                                          <w:divBdr>
                                            <w:top w:val="none" w:sz="0" w:space="0" w:color="auto"/>
                                            <w:left w:val="none" w:sz="0" w:space="0" w:color="auto"/>
                                            <w:bottom w:val="none" w:sz="0" w:space="0" w:color="auto"/>
                                            <w:right w:val="none" w:sz="0" w:space="0" w:color="auto"/>
                                          </w:divBdr>
                                          <w:divsChild>
                                            <w:div w:id="656303526">
                                              <w:marLeft w:val="0"/>
                                              <w:marRight w:val="0"/>
                                              <w:marTop w:val="0"/>
                                              <w:marBottom w:val="0"/>
                                              <w:divBdr>
                                                <w:top w:val="none" w:sz="0" w:space="0" w:color="auto"/>
                                                <w:left w:val="none" w:sz="0" w:space="0" w:color="auto"/>
                                                <w:bottom w:val="none" w:sz="0" w:space="0" w:color="auto"/>
                                                <w:right w:val="none" w:sz="0" w:space="0" w:color="auto"/>
                                              </w:divBdr>
                                              <w:divsChild>
                                                <w:div w:id="656303967">
                                                  <w:marLeft w:val="0"/>
                                                  <w:marRight w:val="0"/>
                                                  <w:marTop w:val="100"/>
                                                  <w:marBottom w:val="100"/>
                                                  <w:divBdr>
                                                    <w:top w:val="none" w:sz="0" w:space="0" w:color="auto"/>
                                                    <w:left w:val="none" w:sz="0" w:space="0" w:color="auto"/>
                                                    <w:bottom w:val="none" w:sz="0" w:space="0" w:color="auto"/>
                                                    <w:right w:val="none" w:sz="0" w:space="0" w:color="auto"/>
                                                  </w:divBdr>
                                                  <w:divsChild>
                                                    <w:div w:id="656303639">
                                                      <w:marLeft w:val="0"/>
                                                      <w:marRight w:val="0"/>
                                                      <w:marTop w:val="0"/>
                                                      <w:marBottom w:val="0"/>
                                                      <w:divBdr>
                                                        <w:top w:val="none" w:sz="0" w:space="0" w:color="auto"/>
                                                        <w:left w:val="none" w:sz="0" w:space="0" w:color="auto"/>
                                                        <w:bottom w:val="none" w:sz="0" w:space="0" w:color="auto"/>
                                                        <w:right w:val="none" w:sz="0" w:space="0" w:color="auto"/>
                                                      </w:divBdr>
                                                      <w:divsChild>
                                                        <w:div w:id="6563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7">
      <w:marLeft w:val="0"/>
      <w:marRight w:val="0"/>
      <w:marTop w:val="0"/>
      <w:marBottom w:val="0"/>
      <w:divBdr>
        <w:top w:val="none" w:sz="0" w:space="0" w:color="auto"/>
        <w:left w:val="none" w:sz="0" w:space="0" w:color="auto"/>
        <w:bottom w:val="none" w:sz="0" w:space="0" w:color="auto"/>
        <w:right w:val="none" w:sz="0" w:space="0" w:color="auto"/>
      </w:divBdr>
      <w:divsChild>
        <w:div w:id="656303857">
          <w:marLeft w:val="0"/>
          <w:marRight w:val="0"/>
          <w:marTop w:val="100"/>
          <w:marBottom w:val="100"/>
          <w:divBdr>
            <w:top w:val="none" w:sz="0" w:space="0" w:color="auto"/>
            <w:left w:val="none" w:sz="0" w:space="0" w:color="auto"/>
            <w:bottom w:val="none" w:sz="0" w:space="0" w:color="auto"/>
            <w:right w:val="none" w:sz="0" w:space="0" w:color="auto"/>
          </w:divBdr>
          <w:divsChild>
            <w:div w:id="656303756">
              <w:marLeft w:val="0"/>
              <w:marRight w:val="0"/>
              <w:marTop w:val="225"/>
              <w:marBottom w:val="750"/>
              <w:divBdr>
                <w:top w:val="none" w:sz="0" w:space="0" w:color="auto"/>
                <w:left w:val="none" w:sz="0" w:space="0" w:color="auto"/>
                <w:bottom w:val="none" w:sz="0" w:space="0" w:color="auto"/>
                <w:right w:val="none" w:sz="0" w:space="0" w:color="auto"/>
              </w:divBdr>
              <w:divsChild>
                <w:div w:id="656304210">
                  <w:marLeft w:val="0"/>
                  <w:marRight w:val="0"/>
                  <w:marTop w:val="0"/>
                  <w:marBottom w:val="0"/>
                  <w:divBdr>
                    <w:top w:val="none" w:sz="0" w:space="0" w:color="auto"/>
                    <w:left w:val="none" w:sz="0" w:space="0" w:color="auto"/>
                    <w:bottom w:val="none" w:sz="0" w:space="0" w:color="auto"/>
                    <w:right w:val="none" w:sz="0" w:space="0" w:color="auto"/>
                  </w:divBdr>
                  <w:divsChild>
                    <w:div w:id="656303999">
                      <w:marLeft w:val="0"/>
                      <w:marRight w:val="0"/>
                      <w:marTop w:val="0"/>
                      <w:marBottom w:val="0"/>
                      <w:divBdr>
                        <w:top w:val="none" w:sz="0" w:space="0" w:color="auto"/>
                        <w:left w:val="none" w:sz="0" w:space="0" w:color="auto"/>
                        <w:bottom w:val="none" w:sz="0" w:space="0" w:color="auto"/>
                        <w:right w:val="none" w:sz="0" w:space="0" w:color="auto"/>
                      </w:divBdr>
                      <w:divsChild>
                        <w:div w:id="656303370">
                          <w:marLeft w:val="0"/>
                          <w:marRight w:val="0"/>
                          <w:marTop w:val="0"/>
                          <w:marBottom w:val="0"/>
                          <w:divBdr>
                            <w:top w:val="none" w:sz="0" w:space="0" w:color="auto"/>
                            <w:left w:val="none" w:sz="0" w:space="0" w:color="auto"/>
                            <w:bottom w:val="none" w:sz="0" w:space="0" w:color="auto"/>
                            <w:right w:val="none" w:sz="0" w:space="0" w:color="auto"/>
                          </w:divBdr>
                          <w:divsChild>
                            <w:div w:id="656304138">
                              <w:marLeft w:val="0"/>
                              <w:marRight w:val="0"/>
                              <w:marTop w:val="0"/>
                              <w:marBottom w:val="0"/>
                              <w:divBdr>
                                <w:top w:val="none" w:sz="0" w:space="0" w:color="auto"/>
                                <w:left w:val="none" w:sz="0" w:space="0" w:color="auto"/>
                                <w:bottom w:val="none" w:sz="0" w:space="0" w:color="auto"/>
                                <w:right w:val="none" w:sz="0" w:space="0" w:color="auto"/>
                              </w:divBdr>
                              <w:divsChild>
                                <w:div w:id="656304200">
                                  <w:marLeft w:val="0"/>
                                  <w:marRight w:val="0"/>
                                  <w:marTop w:val="0"/>
                                  <w:marBottom w:val="0"/>
                                  <w:divBdr>
                                    <w:top w:val="none" w:sz="0" w:space="0" w:color="auto"/>
                                    <w:left w:val="none" w:sz="0" w:space="0" w:color="auto"/>
                                    <w:bottom w:val="none" w:sz="0" w:space="0" w:color="auto"/>
                                    <w:right w:val="none" w:sz="0" w:space="0" w:color="auto"/>
                                  </w:divBdr>
                                  <w:divsChild>
                                    <w:div w:id="656303974">
                                      <w:marLeft w:val="0"/>
                                      <w:marRight w:val="0"/>
                                      <w:marTop w:val="0"/>
                                      <w:marBottom w:val="0"/>
                                      <w:divBdr>
                                        <w:top w:val="none" w:sz="0" w:space="0" w:color="auto"/>
                                        <w:left w:val="none" w:sz="0" w:space="0" w:color="auto"/>
                                        <w:bottom w:val="none" w:sz="0" w:space="0" w:color="auto"/>
                                        <w:right w:val="none" w:sz="0" w:space="0" w:color="auto"/>
                                      </w:divBdr>
                                      <w:divsChild>
                                        <w:div w:id="656303916">
                                          <w:marLeft w:val="0"/>
                                          <w:marRight w:val="0"/>
                                          <w:marTop w:val="0"/>
                                          <w:marBottom w:val="0"/>
                                          <w:divBdr>
                                            <w:top w:val="none" w:sz="0" w:space="0" w:color="auto"/>
                                            <w:left w:val="none" w:sz="0" w:space="0" w:color="auto"/>
                                            <w:bottom w:val="none" w:sz="0" w:space="0" w:color="auto"/>
                                            <w:right w:val="none" w:sz="0" w:space="0" w:color="auto"/>
                                          </w:divBdr>
                                          <w:divsChild>
                                            <w:div w:id="656303477">
                                              <w:marLeft w:val="0"/>
                                              <w:marRight w:val="0"/>
                                              <w:marTop w:val="0"/>
                                              <w:marBottom w:val="0"/>
                                              <w:divBdr>
                                                <w:top w:val="none" w:sz="0" w:space="0" w:color="auto"/>
                                                <w:left w:val="none" w:sz="0" w:space="0" w:color="auto"/>
                                                <w:bottom w:val="none" w:sz="0" w:space="0" w:color="auto"/>
                                                <w:right w:val="none" w:sz="0" w:space="0" w:color="auto"/>
                                              </w:divBdr>
                                              <w:divsChild>
                                                <w:div w:id="656303953">
                                                  <w:marLeft w:val="0"/>
                                                  <w:marRight w:val="0"/>
                                                  <w:marTop w:val="100"/>
                                                  <w:marBottom w:val="100"/>
                                                  <w:divBdr>
                                                    <w:top w:val="none" w:sz="0" w:space="0" w:color="auto"/>
                                                    <w:left w:val="none" w:sz="0" w:space="0" w:color="auto"/>
                                                    <w:bottom w:val="none" w:sz="0" w:space="0" w:color="auto"/>
                                                    <w:right w:val="none" w:sz="0" w:space="0" w:color="auto"/>
                                                  </w:divBdr>
                                                  <w:divsChild>
                                                    <w:div w:id="656303909">
                                                      <w:marLeft w:val="0"/>
                                                      <w:marRight w:val="0"/>
                                                      <w:marTop w:val="0"/>
                                                      <w:marBottom w:val="0"/>
                                                      <w:divBdr>
                                                        <w:top w:val="none" w:sz="0" w:space="0" w:color="auto"/>
                                                        <w:left w:val="none" w:sz="0" w:space="0" w:color="auto"/>
                                                        <w:bottom w:val="none" w:sz="0" w:space="0" w:color="auto"/>
                                                        <w:right w:val="none" w:sz="0" w:space="0" w:color="auto"/>
                                                      </w:divBdr>
                                                      <w:divsChild>
                                                        <w:div w:id="656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32">
      <w:marLeft w:val="0"/>
      <w:marRight w:val="0"/>
      <w:marTop w:val="0"/>
      <w:marBottom w:val="0"/>
      <w:divBdr>
        <w:top w:val="none" w:sz="0" w:space="0" w:color="auto"/>
        <w:left w:val="none" w:sz="0" w:space="0" w:color="auto"/>
        <w:bottom w:val="none" w:sz="0" w:space="0" w:color="auto"/>
        <w:right w:val="none" w:sz="0" w:space="0" w:color="auto"/>
      </w:divBdr>
      <w:divsChild>
        <w:div w:id="656304115">
          <w:marLeft w:val="0"/>
          <w:marRight w:val="0"/>
          <w:marTop w:val="0"/>
          <w:marBottom w:val="0"/>
          <w:divBdr>
            <w:top w:val="none" w:sz="0" w:space="0" w:color="auto"/>
            <w:left w:val="none" w:sz="0" w:space="0" w:color="auto"/>
            <w:bottom w:val="none" w:sz="0" w:space="0" w:color="auto"/>
            <w:right w:val="none" w:sz="0" w:space="0" w:color="auto"/>
          </w:divBdr>
        </w:div>
      </w:divsChild>
    </w:div>
    <w:div w:id="656303344">
      <w:marLeft w:val="0"/>
      <w:marRight w:val="0"/>
      <w:marTop w:val="0"/>
      <w:marBottom w:val="0"/>
      <w:divBdr>
        <w:top w:val="none" w:sz="0" w:space="0" w:color="auto"/>
        <w:left w:val="none" w:sz="0" w:space="0" w:color="auto"/>
        <w:bottom w:val="none" w:sz="0" w:space="0" w:color="auto"/>
        <w:right w:val="none" w:sz="0" w:space="0" w:color="auto"/>
      </w:divBdr>
      <w:divsChild>
        <w:div w:id="656304105">
          <w:marLeft w:val="0"/>
          <w:marRight w:val="0"/>
          <w:marTop w:val="100"/>
          <w:marBottom w:val="100"/>
          <w:divBdr>
            <w:top w:val="none" w:sz="0" w:space="0" w:color="auto"/>
            <w:left w:val="none" w:sz="0" w:space="0" w:color="auto"/>
            <w:bottom w:val="none" w:sz="0" w:space="0" w:color="auto"/>
            <w:right w:val="none" w:sz="0" w:space="0" w:color="auto"/>
          </w:divBdr>
          <w:divsChild>
            <w:div w:id="656303723">
              <w:marLeft w:val="0"/>
              <w:marRight w:val="0"/>
              <w:marTop w:val="225"/>
              <w:marBottom w:val="750"/>
              <w:divBdr>
                <w:top w:val="none" w:sz="0" w:space="0" w:color="auto"/>
                <w:left w:val="none" w:sz="0" w:space="0" w:color="auto"/>
                <w:bottom w:val="none" w:sz="0" w:space="0" w:color="auto"/>
                <w:right w:val="none" w:sz="0" w:space="0" w:color="auto"/>
              </w:divBdr>
              <w:divsChild>
                <w:div w:id="656303737">
                  <w:marLeft w:val="0"/>
                  <w:marRight w:val="0"/>
                  <w:marTop w:val="0"/>
                  <w:marBottom w:val="0"/>
                  <w:divBdr>
                    <w:top w:val="none" w:sz="0" w:space="0" w:color="auto"/>
                    <w:left w:val="none" w:sz="0" w:space="0" w:color="auto"/>
                    <w:bottom w:val="none" w:sz="0" w:space="0" w:color="auto"/>
                    <w:right w:val="none" w:sz="0" w:space="0" w:color="auto"/>
                  </w:divBdr>
                  <w:divsChild>
                    <w:div w:id="656303545">
                      <w:marLeft w:val="0"/>
                      <w:marRight w:val="0"/>
                      <w:marTop w:val="0"/>
                      <w:marBottom w:val="0"/>
                      <w:divBdr>
                        <w:top w:val="none" w:sz="0" w:space="0" w:color="auto"/>
                        <w:left w:val="none" w:sz="0" w:space="0" w:color="auto"/>
                        <w:bottom w:val="none" w:sz="0" w:space="0" w:color="auto"/>
                        <w:right w:val="none" w:sz="0" w:space="0" w:color="auto"/>
                      </w:divBdr>
                      <w:divsChild>
                        <w:div w:id="656303836">
                          <w:marLeft w:val="0"/>
                          <w:marRight w:val="0"/>
                          <w:marTop w:val="0"/>
                          <w:marBottom w:val="0"/>
                          <w:divBdr>
                            <w:top w:val="none" w:sz="0" w:space="0" w:color="auto"/>
                            <w:left w:val="none" w:sz="0" w:space="0" w:color="auto"/>
                            <w:bottom w:val="none" w:sz="0" w:space="0" w:color="auto"/>
                            <w:right w:val="none" w:sz="0" w:space="0" w:color="auto"/>
                          </w:divBdr>
                          <w:divsChild>
                            <w:div w:id="656304004">
                              <w:marLeft w:val="0"/>
                              <w:marRight w:val="0"/>
                              <w:marTop w:val="0"/>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656304155">
                                      <w:marLeft w:val="0"/>
                                      <w:marRight w:val="0"/>
                                      <w:marTop w:val="0"/>
                                      <w:marBottom w:val="0"/>
                                      <w:divBdr>
                                        <w:top w:val="none" w:sz="0" w:space="0" w:color="auto"/>
                                        <w:left w:val="none" w:sz="0" w:space="0" w:color="auto"/>
                                        <w:bottom w:val="none" w:sz="0" w:space="0" w:color="auto"/>
                                        <w:right w:val="none" w:sz="0" w:space="0" w:color="auto"/>
                                      </w:divBdr>
                                      <w:divsChild>
                                        <w:div w:id="656304192">
                                          <w:marLeft w:val="0"/>
                                          <w:marRight w:val="0"/>
                                          <w:marTop w:val="0"/>
                                          <w:marBottom w:val="0"/>
                                          <w:divBdr>
                                            <w:top w:val="none" w:sz="0" w:space="0" w:color="auto"/>
                                            <w:left w:val="none" w:sz="0" w:space="0" w:color="auto"/>
                                            <w:bottom w:val="none" w:sz="0" w:space="0" w:color="auto"/>
                                            <w:right w:val="none" w:sz="0" w:space="0" w:color="auto"/>
                                          </w:divBdr>
                                          <w:divsChild>
                                            <w:div w:id="656303224">
                                              <w:marLeft w:val="0"/>
                                              <w:marRight w:val="0"/>
                                              <w:marTop w:val="0"/>
                                              <w:marBottom w:val="0"/>
                                              <w:divBdr>
                                                <w:top w:val="none" w:sz="0" w:space="0" w:color="auto"/>
                                                <w:left w:val="none" w:sz="0" w:space="0" w:color="auto"/>
                                                <w:bottom w:val="none" w:sz="0" w:space="0" w:color="auto"/>
                                                <w:right w:val="none" w:sz="0" w:space="0" w:color="auto"/>
                                              </w:divBdr>
                                              <w:divsChild>
                                                <w:div w:id="656303742">
                                                  <w:marLeft w:val="0"/>
                                                  <w:marRight w:val="0"/>
                                                  <w:marTop w:val="100"/>
                                                  <w:marBottom w:val="100"/>
                                                  <w:divBdr>
                                                    <w:top w:val="none" w:sz="0" w:space="0" w:color="auto"/>
                                                    <w:left w:val="none" w:sz="0" w:space="0" w:color="auto"/>
                                                    <w:bottom w:val="none" w:sz="0" w:space="0" w:color="auto"/>
                                                    <w:right w:val="none" w:sz="0" w:space="0" w:color="auto"/>
                                                  </w:divBdr>
                                                  <w:divsChild>
                                                    <w:div w:id="656303274">
                                                      <w:marLeft w:val="0"/>
                                                      <w:marRight w:val="0"/>
                                                      <w:marTop w:val="0"/>
                                                      <w:marBottom w:val="0"/>
                                                      <w:divBdr>
                                                        <w:top w:val="none" w:sz="0" w:space="0" w:color="auto"/>
                                                        <w:left w:val="none" w:sz="0" w:space="0" w:color="auto"/>
                                                        <w:bottom w:val="none" w:sz="0" w:space="0" w:color="auto"/>
                                                        <w:right w:val="none" w:sz="0" w:space="0" w:color="auto"/>
                                                      </w:divBdr>
                                                      <w:divsChild>
                                                        <w:div w:id="6563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63">
      <w:marLeft w:val="0"/>
      <w:marRight w:val="0"/>
      <w:marTop w:val="0"/>
      <w:marBottom w:val="0"/>
      <w:divBdr>
        <w:top w:val="none" w:sz="0" w:space="0" w:color="auto"/>
        <w:left w:val="none" w:sz="0" w:space="0" w:color="auto"/>
        <w:bottom w:val="none" w:sz="0" w:space="0" w:color="auto"/>
        <w:right w:val="none" w:sz="0" w:space="0" w:color="auto"/>
      </w:divBdr>
      <w:divsChild>
        <w:div w:id="656303424">
          <w:marLeft w:val="0"/>
          <w:marRight w:val="0"/>
          <w:marTop w:val="100"/>
          <w:marBottom w:val="100"/>
          <w:divBdr>
            <w:top w:val="none" w:sz="0" w:space="0" w:color="auto"/>
            <w:left w:val="none" w:sz="0" w:space="0" w:color="auto"/>
            <w:bottom w:val="none" w:sz="0" w:space="0" w:color="auto"/>
            <w:right w:val="none" w:sz="0" w:space="0" w:color="auto"/>
          </w:divBdr>
          <w:divsChild>
            <w:div w:id="656303722">
              <w:marLeft w:val="0"/>
              <w:marRight w:val="0"/>
              <w:marTop w:val="225"/>
              <w:marBottom w:val="750"/>
              <w:divBdr>
                <w:top w:val="none" w:sz="0" w:space="0" w:color="auto"/>
                <w:left w:val="none" w:sz="0" w:space="0" w:color="auto"/>
                <w:bottom w:val="none" w:sz="0" w:space="0" w:color="auto"/>
                <w:right w:val="none" w:sz="0" w:space="0" w:color="auto"/>
              </w:divBdr>
              <w:divsChild>
                <w:div w:id="656303682">
                  <w:marLeft w:val="0"/>
                  <w:marRight w:val="0"/>
                  <w:marTop w:val="0"/>
                  <w:marBottom w:val="0"/>
                  <w:divBdr>
                    <w:top w:val="none" w:sz="0" w:space="0" w:color="auto"/>
                    <w:left w:val="none" w:sz="0" w:space="0" w:color="auto"/>
                    <w:bottom w:val="none" w:sz="0" w:space="0" w:color="auto"/>
                    <w:right w:val="none" w:sz="0" w:space="0" w:color="auto"/>
                  </w:divBdr>
                  <w:divsChild>
                    <w:div w:id="656303578">
                      <w:marLeft w:val="0"/>
                      <w:marRight w:val="0"/>
                      <w:marTop w:val="0"/>
                      <w:marBottom w:val="0"/>
                      <w:divBdr>
                        <w:top w:val="none" w:sz="0" w:space="0" w:color="auto"/>
                        <w:left w:val="none" w:sz="0" w:space="0" w:color="auto"/>
                        <w:bottom w:val="none" w:sz="0" w:space="0" w:color="auto"/>
                        <w:right w:val="none" w:sz="0" w:space="0" w:color="auto"/>
                      </w:divBdr>
                      <w:divsChild>
                        <w:div w:id="656303998">
                          <w:marLeft w:val="0"/>
                          <w:marRight w:val="0"/>
                          <w:marTop w:val="0"/>
                          <w:marBottom w:val="0"/>
                          <w:divBdr>
                            <w:top w:val="none" w:sz="0" w:space="0" w:color="auto"/>
                            <w:left w:val="none" w:sz="0" w:space="0" w:color="auto"/>
                            <w:bottom w:val="none" w:sz="0" w:space="0" w:color="auto"/>
                            <w:right w:val="none" w:sz="0" w:space="0" w:color="auto"/>
                          </w:divBdr>
                          <w:divsChild>
                            <w:div w:id="656304067">
                              <w:marLeft w:val="0"/>
                              <w:marRight w:val="0"/>
                              <w:marTop w:val="0"/>
                              <w:marBottom w:val="0"/>
                              <w:divBdr>
                                <w:top w:val="none" w:sz="0" w:space="0" w:color="auto"/>
                                <w:left w:val="none" w:sz="0" w:space="0" w:color="auto"/>
                                <w:bottom w:val="none" w:sz="0" w:space="0" w:color="auto"/>
                                <w:right w:val="none" w:sz="0" w:space="0" w:color="auto"/>
                              </w:divBdr>
                              <w:divsChild>
                                <w:div w:id="656303496">
                                  <w:marLeft w:val="0"/>
                                  <w:marRight w:val="0"/>
                                  <w:marTop w:val="0"/>
                                  <w:marBottom w:val="0"/>
                                  <w:divBdr>
                                    <w:top w:val="none" w:sz="0" w:space="0" w:color="auto"/>
                                    <w:left w:val="none" w:sz="0" w:space="0" w:color="auto"/>
                                    <w:bottom w:val="none" w:sz="0" w:space="0" w:color="auto"/>
                                    <w:right w:val="none" w:sz="0" w:space="0" w:color="auto"/>
                                  </w:divBdr>
                                  <w:divsChild>
                                    <w:div w:id="656303614">
                                      <w:marLeft w:val="0"/>
                                      <w:marRight w:val="0"/>
                                      <w:marTop w:val="0"/>
                                      <w:marBottom w:val="0"/>
                                      <w:divBdr>
                                        <w:top w:val="none" w:sz="0" w:space="0" w:color="auto"/>
                                        <w:left w:val="none" w:sz="0" w:space="0" w:color="auto"/>
                                        <w:bottom w:val="none" w:sz="0" w:space="0" w:color="auto"/>
                                        <w:right w:val="none" w:sz="0" w:space="0" w:color="auto"/>
                                      </w:divBdr>
                                      <w:divsChild>
                                        <w:div w:id="656303618">
                                          <w:marLeft w:val="0"/>
                                          <w:marRight w:val="0"/>
                                          <w:marTop w:val="0"/>
                                          <w:marBottom w:val="0"/>
                                          <w:divBdr>
                                            <w:top w:val="none" w:sz="0" w:space="0" w:color="auto"/>
                                            <w:left w:val="none" w:sz="0" w:space="0" w:color="auto"/>
                                            <w:bottom w:val="none" w:sz="0" w:space="0" w:color="auto"/>
                                            <w:right w:val="none" w:sz="0" w:space="0" w:color="auto"/>
                                          </w:divBdr>
                                          <w:divsChild>
                                            <w:div w:id="656303509">
                                              <w:marLeft w:val="0"/>
                                              <w:marRight w:val="0"/>
                                              <w:marTop w:val="0"/>
                                              <w:marBottom w:val="0"/>
                                              <w:divBdr>
                                                <w:top w:val="none" w:sz="0" w:space="0" w:color="auto"/>
                                                <w:left w:val="none" w:sz="0" w:space="0" w:color="auto"/>
                                                <w:bottom w:val="none" w:sz="0" w:space="0" w:color="auto"/>
                                                <w:right w:val="none" w:sz="0" w:space="0" w:color="auto"/>
                                              </w:divBdr>
                                              <w:divsChild>
                                                <w:div w:id="656303657">
                                                  <w:marLeft w:val="0"/>
                                                  <w:marRight w:val="0"/>
                                                  <w:marTop w:val="100"/>
                                                  <w:marBottom w:val="100"/>
                                                  <w:divBdr>
                                                    <w:top w:val="none" w:sz="0" w:space="0" w:color="auto"/>
                                                    <w:left w:val="none" w:sz="0" w:space="0" w:color="auto"/>
                                                    <w:bottom w:val="none" w:sz="0" w:space="0" w:color="auto"/>
                                                    <w:right w:val="none" w:sz="0" w:space="0" w:color="auto"/>
                                                  </w:divBdr>
                                                  <w:divsChild>
                                                    <w:div w:id="656303222">
                                                      <w:marLeft w:val="0"/>
                                                      <w:marRight w:val="0"/>
                                                      <w:marTop w:val="0"/>
                                                      <w:marBottom w:val="0"/>
                                                      <w:divBdr>
                                                        <w:top w:val="none" w:sz="0" w:space="0" w:color="auto"/>
                                                        <w:left w:val="none" w:sz="0" w:space="0" w:color="auto"/>
                                                        <w:bottom w:val="none" w:sz="0" w:space="0" w:color="auto"/>
                                                        <w:right w:val="none" w:sz="0" w:space="0" w:color="auto"/>
                                                      </w:divBdr>
                                                      <w:divsChild>
                                                        <w:div w:id="6563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83">
      <w:marLeft w:val="0"/>
      <w:marRight w:val="0"/>
      <w:marTop w:val="0"/>
      <w:marBottom w:val="0"/>
      <w:divBdr>
        <w:top w:val="none" w:sz="0" w:space="0" w:color="auto"/>
        <w:left w:val="none" w:sz="0" w:space="0" w:color="auto"/>
        <w:bottom w:val="none" w:sz="0" w:space="0" w:color="auto"/>
        <w:right w:val="none" w:sz="0" w:space="0" w:color="auto"/>
      </w:divBdr>
      <w:divsChild>
        <w:div w:id="656303978">
          <w:marLeft w:val="0"/>
          <w:marRight w:val="0"/>
          <w:marTop w:val="0"/>
          <w:marBottom w:val="0"/>
          <w:divBdr>
            <w:top w:val="none" w:sz="0" w:space="0" w:color="auto"/>
            <w:left w:val="none" w:sz="0" w:space="0" w:color="auto"/>
            <w:bottom w:val="none" w:sz="0" w:space="0" w:color="auto"/>
            <w:right w:val="none" w:sz="0" w:space="0" w:color="auto"/>
          </w:divBdr>
        </w:div>
      </w:divsChild>
    </w:div>
    <w:div w:id="656303386">
      <w:marLeft w:val="0"/>
      <w:marRight w:val="0"/>
      <w:marTop w:val="0"/>
      <w:marBottom w:val="0"/>
      <w:divBdr>
        <w:top w:val="none" w:sz="0" w:space="0" w:color="auto"/>
        <w:left w:val="none" w:sz="0" w:space="0" w:color="auto"/>
        <w:bottom w:val="none" w:sz="0" w:space="0" w:color="auto"/>
        <w:right w:val="none" w:sz="0" w:space="0" w:color="auto"/>
      </w:divBdr>
      <w:divsChild>
        <w:div w:id="656303352">
          <w:marLeft w:val="0"/>
          <w:marRight w:val="0"/>
          <w:marTop w:val="100"/>
          <w:marBottom w:val="100"/>
          <w:divBdr>
            <w:top w:val="none" w:sz="0" w:space="0" w:color="auto"/>
            <w:left w:val="none" w:sz="0" w:space="0" w:color="auto"/>
            <w:bottom w:val="none" w:sz="0" w:space="0" w:color="auto"/>
            <w:right w:val="none" w:sz="0" w:space="0" w:color="auto"/>
          </w:divBdr>
          <w:divsChild>
            <w:div w:id="656303667">
              <w:marLeft w:val="0"/>
              <w:marRight w:val="0"/>
              <w:marTop w:val="225"/>
              <w:marBottom w:val="750"/>
              <w:divBdr>
                <w:top w:val="none" w:sz="0" w:space="0" w:color="auto"/>
                <w:left w:val="none" w:sz="0" w:space="0" w:color="auto"/>
                <w:bottom w:val="none" w:sz="0" w:space="0" w:color="auto"/>
                <w:right w:val="none" w:sz="0" w:space="0" w:color="auto"/>
              </w:divBdr>
              <w:divsChild>
                <w:div w:id="656303653">
                  <w:marLeft w:val="0"/>
                  <w:marRight w:val="0"/>
                  <w:marTop w:val="0"/>
                  <w:marBottom w:val="0"/>
                  <w:divBdr>
                    <w:top w:val="none" w:sz="0" w:space="0" w:color="auto"/>
                    <w:left w:val="none" w:sz="0" w:space="0" w:color="auto"/>
                    <w:bottom w:val="none" w:sz="0" w:space="0" w:color="auto"/>
                    <w:right w:val="none" w:sz="0" w:space="0" w:color="auto"/>
                  </w:divBdr>
                  <w:divsChild>
                    <w:div w:id="656303901">
                      <w:marLeft w:val="0"/>
                      <w:marRight w:val="0"/>
                      <w:marTop w:val="0"/>
                      <w:marBottom w:val="0"/>
                      <w:divBdr>
                        <w:top w:val="none" w:sz="0" w:space="0" w:color="auto"/>
                        <w:left w:val="none" w:sz="0" w:space="0" w:color="auto"/>
                        <w:bottom w:val="none" w:sz="0" w:space="0" w:color="auto"/>
                        <w:right w:val="none" w:sz="0" w:space="0" w:color="auto"/>
                      </w:divBdr>
                      <w:divsChild>
                        <w:div w:id="656303600">
                          <w:marLeft w:val="0"/>
                          <w:marRight w:val="0"/>
                          <w:marTop w:val="0"/>
                          <w:marBottom w:val="0"/>
                          <w:divBdr>
                            <w:top w:val="none" w:sz="0" w:space="0" w:color="auto"/>
                            <w:left w:val="none" w:sz="0" w:space="0" w:color="auto"/>
                            <w:bottom w:val="none" w:sz="0" w:space="0" w:color="auto"/>
                            <w:right w:val="none" w:sz="0" w:space="0" w:color="auto"/>
                          </w:divBdr>
                          <w:divsChild>
                            <w:div w:id="656303473">
                              <w:marLeft w:val="0"/>
                              <w:marRight w:val="0"/>
                              <w:marTop w:val="0"/>
                              <w:marBottom w:val="0"/>
                              <w:divBdr>
                                <w:top w:val="none" w:sz="0" w:space="0" w:color="auto"/>
                                <w:left w:val="none" w:sz="0" w:space="0" w:color="auto"/>
                                <w:bottom w:val="none" w:sz="0" w:space="0" w:color="auto"/>
                                <w:right w:val="none" w:sz="0" w:space="0" w:color="auto"/>
                              </w:divBdr>
                              <w:divsChild>
                                <w:div w:id="656303837">
                                  <w:marLeft w:val="0"/>
                                  <w:marRight w:val="0"/>
                                  <w:marTop w:val="0"/>
                                  <w:marBottom w:val="0"/>
                                  <w:divBdr>
                                    <w:top w:val="none" w:sz="0" w:space="0" w:color="auto"/>
                                    <w:left w:val="none" w:sz="0" w:space="0" w:color="auto"/>
                                    <w:bottom w:val="none" w:sz="0" w:space="0" w:color="auto"/>
                                    <w:right w:val="none" w:sz="0" w:space="0" w:color="auto"/>
                                  </w:divBdr>
                                  <w:divsChild>
                                    <w:div w:id="656304147">
                                      <w:marLeft w:val="0"/>
                                      <w:marRight w:val="0"/>
                                      <w:marTop w:val="0"/>
                                      <w:marBottom w:val="0"/>
                                      <w:divBdr>
                                        <w:top w:val="none" w:sz="0" w:space="0" w:color="auto"/>
                                        <w:left w:val="none" w:sz="0" w:space="0" w:color="auto"/>
                                        <w:bottom w:val="none" w:sz="0" w:space="0" w:color="auto"/>
                                        <w:right w:val="none" w:sz="0" w:space="0" w:color="auto"/>
                                      </w:divBdr>
                                      <w:divsChild>
                                        <w:div w:id="656303485">
                                          <w:marLeft w:val="0"/>
                                          <w:marRight w:val="0"/>
                                          <w:marTop w:val="0"/>
                                          <w:marBottom w:val="0"/>
                                          <w:divBdr>
                                            <w:top w:val="none" w:sz="0" w:space="0" w:color="auto"/>
                                            <w:left w:val="none" w:sz="0" w:space="0" w:color="auto"/>
                                            <w:bottom w:val="none" w:sz="0" w:space="0" w:color="auto"/>
                                            <w:right w:val="none" w:sz="0" w:space="0" w:color="auto"/>
                                          </w:divBdr>
                                          <w:divsChild>
                                            <w:div w:id="656303585">
                                              <w:marLeft w:val="0"/>
                                              <w:marRight w:val="0"/>
                                              <w:marTop w:val="0"/>
                                              <w:marBottom w:val="0"/>
                                              <w:divBdr>
                                                <w:top w:val="none" w:sz="0" w:space="0" w:color="auto"/>
                                                <w:left w:val="none" w:sz="0" w:space="0" w:color="auto"/>
                                                <w:bottom w:val="none" w:sz="0" w:space="0" w:color="auto"/>
                                                <w:right w:val="none" w:sz="0" w:space="0" w:color="auto"/>
                                              </w:divBdr>
                                              <w:divsChild>
                                                <w:div w:id="656303783">
                                                  <w:marLeft w:val="0"/>
                                                  <w:marRight w:val="0"/>
                                                  <w:marTop w:val="100"/>
                                                  <w:marBottom w:val="100"/>
                                                  <w:divBdr>
                                                    <w:top w:val="none" w:sz="0" w:space="0" w:color="auto"/>
                                                    <w:left w:val="none" w:sz="0" w:space="0" w:color="auto"/>
                                                    <w:bottom w:val="none" w:sz="0" w:space="0" w:color="auto"/>
                                                    <w:right w:val="none" w:sz="0" w:space="0" w:color="auto"/>
                                                  </w:divBdr>
                                                  <w:divsChild>
                                                    <w:div w:id="656303571">
                                                      <w:marLeft w:val="0"/>
                                                      <w:marRight w:val="0"/>
                                                      <w:marTop w:val="0"/>
                                                      <w:marBottom w:val="0"/>
                                                      <w:divBdr>
                                                        <w:top w:val="none" w:sz="0" w:space="0" w:color="auto"/>
                                                        <w:left w:val="none" w:sz="0" w:space="0" w:color="auto"/>
                                                        <w:bottom w:val="none" w:sz="0" w:space="0" w:color="auto"/>
                                                        <w:right w:val="none" w:sz="0" w:space="0" w:color="auto"/>
                                                      </w:divBdr>
                                                      <w:divsChild>
                                                        <w:div w:id="656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90">
      <w:marLeft w:val="0"/>
      <w:marRight w:val="0"/>
      <w:marTop w:val="0"/>
      <w:marBottom w:val="0"/>
      <w:divBdr>
        <w:top w:val="none" w:sz="0" w:space="0" w:color="auto"/>
        <w:left w:val="none" w:sz="0" w:space="0" w:color="auto"/>
        <w:bottom w:val="none" w:sz="0" w:space="0" w:color="auto"/>
        <w:right w:val="none" w:sz="0" w:space="0" w:color="auto"/>
      </w:divBdr>
    </w:div>
    <w:div w:id="656303399">
      <w:marLeft w:val="0"/>
      <w:marRight w:val="0"/>
      <w:marTop w:val="0"/>
      <w:marBottom w:val="0"/>
      <w:divBdr>
        <w:top w:val="none" w:sz="0" w:space="0" w:color="auto"/>
        <w:left w:val="none" w:sz="0" w:space="0" w:color="auto"/>
        <w:bottom w:val="none" w:sz="0" w:space="0" w:color="auto"/>
        <w:right w:val="none" w:sz="0" w:space="0" w:color="auto"/>
      </w:divBdr>
      <w:divsChild>
        <w:div w:id="656303986">
          <w:marLeft w:val="0"/>
          <w:marRight w:val="0"/>
          <w:marTop w:val="100"/>
          <w:marBottom w:val="100"/>
          <w:divBdr>
            <w:top w:val="none" w:sz="0" w:space="0" w:color="auto"/>
            <w:left w:val="none" w:sz="0" w:space="0" w:color="auto"/>
            <w:bottom w:val="none" w:sz="0" w:space="0" w:color="auto"/>
            <w:right w:val="none" w:sz="0" w:space="0" w:color="auto"/>
          </w:divBdr>
          <w:divsChild>
            <w:div w:id="656303868">
              <w:marLeft w:val="0"/>
              <w:marRight w:val="0"/>
              <w:marTop w:val="225"/>
              <w:marBottom w:val="750"/>
              <w:divBdr>
                <w:top w:val="none" w:sz="0" w:space="0" w:color="auto"/>
                <w:left w:val="none" w:sz="0" w:space="0" w:color="auto"/>
                <w:bottom w:val="none" w:sz="0" w:space="0" w:color="auto"/>
                <w:right w:val="none" w:sz="0" w:space="0" w:color="auto"/>
              </w:divBdr>
              <w:divsChild>
                <w:div w:id="656303489">
                  <w:marLeft w:val="0"/>
                  <w:marRight w:val="0"/>
                  <w:marTop w:val="0"/>
                  <w:marBottom w:val="0"/>
                  <w:divBdr>
                    <w:top w:val="none" w:sz="0" w:space="0" w:color="auto"/>
                    <w:left w:val="none" w:sz="0" w:space="0" w:color="auto"/>
                    <w:bottom w:val="none" w:sz="0" w:space="0" w:color="auto"/>
                    <w:right w:val="none" w:sz="0" w:space="0" w:color="auto"/>
                  </w:divBdr>
                  <w:divsChild>
                    <w:div w:id="656303396">
                      <w:marLeft w:val="0"/>
                      <w:marRight w:val="0"/>
                      <w:marTop w:val="0"/>
                      <w:marBottom w:val="0"/>
                      <w:divBdr>
                        <w:top w:val="none" w:sz="0" w:space="0" w:color="auto"/>
                        <w:left w:val="none" w:sz="0" w:space="0" w:color="auto"/>
                        <w:bottom w:val="none" w:sz="0" w:space="0" w:color="auto"/>
                        <w:right w:val="none" w:sz="0" w:space="0" w:color="auto"/>
                      </w:divBdr>
                      <w:divsChild>
                        <w:div w:id="656303721">
                          <w:marLeft w:val="0"/>
                          <w:marRight w:val="0"/>
                          <w:marTop w:val="0"/>
                          <w:marBottom w:val="0"/>
                          <w:divBdr>
                            <w:top w:val="none" w:sz="0" w:space="0" w:color="auto"/>
                            <w:left w:val="none" w:sz="0" w:space="0" w:color="auto"/>
                            <w:bottom w:val="none" w:sz="0" w:space="0" w:color="auto"/>
                            <w:right w:val="none" w:sz="0" w:space="0" w:color="auto"/>
                          </w:divBdr>
                          <w:divsChild>
                            <w:div w:id="656304185">
                              <w:marLeft w:val="0"/>
                              <w:marRight w:val="0"/>
                              <w:marTop w:val="0"/>
                              <w:marBottom w:val="0"/>
                              <w:divBdr>
                                <w:top w:val="none" w:sz="0" w:space="0" w:color="auto"/>
                                <w:left w:val="none" w:sz="0" w:space="0" w:color="auto"/>
                                <w:bottom w:val="none" w:sz="0" w:space="0" w:color="auto"/>
                                <w:right w:val="none" w:sz="0" w:space="0" w:color="auto"/>
                              </w:divBdr>
                              <w:divsChild>
                                <w:div w:id="656304098">
                                  <w:marLeft w:val="0"/>
                                  <w:marRight w:val="0"/>
                                  <w:marTop w:val="0"/>
                                  <w:marBottom w:val="0"/>
                                  <w:divBdr>
                                    <w:top w:val="none" w:sz="0" w:space="0" w:color="auto"/>
                                    <w:left w:val="none" w:sz="0" w:space="0" w:color="auto"/>
                                    <w:bottom w:val="none" w:sz="0" w:space="0" w:color="auto"/>
                                    <w:right w:val="none" w:sz="0" w:space="0" w:color="auto"/>
                                  </w:divBdr>
                                  <w:divsChild>
                                    <w:div w:id="656303486">
                                      <w:marLeft w:val="0"/>
                                      <w:marRight w:val="0"/>
                                      <w:marTop w:val="0"/>
                                      <w:marBottom w:val="0"/>
                                      <w:divBdr>
                                        <w:top w:val="none" w:sz="0" w:space="0" w:color="auto"/>
                                        <w:left w:val="none" w:sz="0" w:space="0" w:color="auto"/>
                                        <w:bottom w:val="none" w:sz="0" w:space="0" w:color="auto"/>
                                        <w:right w:val="none" w:sz="0" w:space="0" w:color="auto"/>
                                      </w:divBdr>
                                      <w:divsChild>
                                        <w:div w:id="656303674">
                                          <w:marLeft w:val="0"/>
                                          <w:marRight w:val="0"/>
                                          <w:marTop w:val="0"/>
                                          <w:marBottom w:val="0"/>
                                          <w:divBdr>
                                            <w:top w:val="none" w:sz="0" w:space="0" w:color="auto"/>
                                            <w:left w:val="none" w:sz="0" w:space="0" w:color="auto"/>
                                            <w:bottom w:val="none" w:sz="0" w:space="0" w:color="auto"/>
                                            <w:right w:val="none" w:sz="0" w:space="0" w:color="auto"/>
                                          </w:divBdr>
                                          <w:divsChild>
                                            <w:div w:id="656304042">
                                              <w:marLeft w:val="0"/>
                                              <w:marRight w:val="0"/>
                                              <w:marTop w:val="0"/>
                                              <w:marBottom w:val="0"/>
                                              <w:divBdr>
                                                <w:top w:val="none" w:sz="0" w:space="0" w:color="auto"/>
                                                <w:left w:val="none" w:sz="0" w:space="0" w:color="auto"/>
                                                <w:bottom w:val="none" w:sz="0" w:space="0" w:color="auto"/>
                                                <w:right w:val="none" w:sz="0" w:space="0" w:color="auto"/>
                                              </w:divBdr>
                                              <w:divsChild>
                                                <w:div w:id="656303662">
                                                  <w:marLeft w:val="0"/>
                                                  <w:marRight w:val="0"/>
                                                  <w:marTop w:val="100"/>
                                                  <w:marBottom w:val="100"/>
                                                  <w:divBdr>
                                                    <w:top w:val="none" w:sz="0" w:space="0" w:color="auto"/>
                                                    <w:left w:val="none" w:sz="0" w:space="0" w:color="auto"/>
                                                    <w:bottom w:val="none" w:sz="0" w:space="0" w:color="auto"/>
                                                    <w:right w:val="none" w:sz="0" w:space="0" w:color="auto"/>
                                                  </w:divBdr>
                                                  <w:divsChild>
                                                    <w:div w:id="656303964">
                                                      <w:marLeft w:val="0"/>
                                                      <w:marRight w:val="0"/>
                                                      <w:marTop w:val="0"/>
                                                      <w:marBottom w:val="0"/>
                                                      <w:divBdr>
                                                        <w:top w:val="none" w:sz="0" w:space="0" w:color="auto"/>
                                                        <w:left w:val="none" w:sz="0" w:space="0" w:color="auto"/>
                                                        <w:bottom w:val="none" w:sz="0" w:space="0" w:color="auto"/>
                                                        <w:right w:val="none" w:sz="0" w:space="0" w:color="auto"/>
                                                      </w:divBdr>
                                                      <w:divsChild>
                                                        <w:div w:id="6563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12">
      <w:marLeft w:val="0"/>
      <w:marRight w:val="0"/>
      <w:marTop w:val="0"/>
      <w:marBottom w:val="0"/>
      <w:divBdr>
        <w:top w:val="none" w:sz="0" w:space="0" w:color="auto"/>
        <w:left w:val="none" w:sz="0" w:space="0" w:color="auto"/>
        <w:bottom w:val="none" w:sz="0" w:space="0" w:color="auto"/>
        <w:right w:val="none" w:sz="0" w:space="0" w:color="auto"/>
      </w:divBdr>
      <w:divsChild>
        <w:div w:id="656303959">
          <w:marLeft w:val="0"/>
          <w:marRight w:val="0"/>
          <w:marTop w:val="100"/>
          <w:marBottom w:val="100"/>
          <w:divBdr>
            <w:top w:val="none" w:sz="0" w:space="0" w:color="auto"/>
            <w:left w:val="none" w:sz="0" w:space="0" w:color="auto"/>
            <w:bottom w:val="none" w:sz="0" w:space="0" w:color="auto"/>
            <w:right w:val="none" w:sz="0" w:space="0" w:color="auto"/>
          </w:divBdr>
          <w:divsChild>
            <w:div w:id="656303800">
              <w:marLeft w:val="0"/>
              <w:marRight w:val="0"/>
              <w:marTop w:val="225"/>
              <w:marBottom w:val="750"/>
              <w:divBdr>
                <w:top w:val="none" w:sz="0" w:space="0" w:color="auto"/>
                <w:left w:val="none" w:sz="0" w:space="0" w:color="auto"/>
                <w:bottom w:val="none" w:sz="0" w:space="0" w:color="auto"/>
                <w:right w:val="none" w:sz="0" w:space="0" w:color="auto"/>
              </w:divBdr>
              <w:divsChild>
                <w:div w:id="656304125">
                  <w:marLeft w:val="0"/>
                  <w:marRight w:val="0"/>
                  <w:marTop w:val="0"/>
                  <w:marBottom w:val="0"/>
                  <w:divBdr>
                    <w:top w:val="none" w:sz="0" w:space="0" w:color="auto"/>
                    <w:left w:val="none" w:sz="0" w:space="0" w:color="auto"/>
                    <w:bottom w:val="none" w:sz="0" w:space="0" w:color="auto"/>
                    <w:right w:val="none" w:sz="0" w:space="0" w:color="auto"/>
                  </w:divBdr>
                  <w:divsChild>
                    <w:div w:id="656303631">
                      <w:marLeft w:val="0"/>
                      <w:marRight w:val="0"/>
                      <w:marTop w:val="0"/>
                      <w:marBottom w:val="0"/>
                      <w:divBdr>
                        <w:top w:val="none" w:sz="0" w:space="0" w:color="auto"/>
                        <w:left w:val="none" w:sz="0" w:space="0" w:color="auto"/>
                        <w:bottom w:val="none" w:sz="0" w:space="0" w:color="auto"/>
                        <w:right w:val="none" w:sz="0" w:space="0" w:color="auto"/>
                      </w:divBdr>
                      <w:divsChild>
                        <w:div w:id="656303637">
                          <w:marLeft w:val="0"/>
                          <w:marRight w:val="0"/>
                          <w:marTop w:val="0"/>
                          <w:marBottom w:val="0"/>
                          <w:divBdr>
                            <w:top w:val="none" w:sz="0" w:space="0" w:color="auto"/>
                            <w:left w:val="none" w:sz="0" w:space="0" w:color="auto"/>
                            <w:bottom w:val="none" w:sz="0" w:space="0" w:color="auto"/>
                            <w:right w:val="none" w:sz="0" w:space="0" w:color="auto"/>
                          </w:divBdr>
                          <w:divsChild>
                            <w:div w:id="656303433">
                              <w:marLeft w:val="0"/>
                              <w:marRight w:val="0"/>
                              <w:marTop w:val="0"/>
                              <w:marBottom w:val="0"/>
                              <w:divBdr>
                                <w:top w:val="none" w:sz="0" w:space="0" w:color="auto"/>
                                <w:left w:val="none" w:sz="0" w:space="0" w:color="auto"/>
                                <w:bottom w:val="none" w:sz="0" w:space="0" w:color="auto"/>
                                <w:right w:val="none" w:sz="0" w:space="0" w:color="auto"/>
                              </w:divBdr>
                              <w:divsChild>
                                <w:div w:id="656303729">
                                  <w:marLeft w:val="0"/>
                                  <w:marRight w:val="0"/>
                                  <w:marTop w:val="0"/>
                                  <w:marBottom w:val="0"/>
                                  <w:divBdr>
                                    <w:top w:val="none" w:sz="0" w:space="0" w:color="auto"/>
                                    <w:left w:val="none" w:sz="0" w:space="0" w:color="auto"/>
                                    <w:bottom w:val="none" w:sz="0" w:space="0" w:color="auto"/>
                                    <w:right w:val="none" w:sz="0" w:space="0" w:color="auto"/>
                                  </w:divBdr>
                                  <w:divsChild>
                                    <w:div w:id="656303647">
                                      <w:marLeft w:val="0"/>
                                      <w:marRight w:val="0"/>
                                      <w:marTop w:val="0"/>
                                      <w:marBottom w:val="0"/>
                                      <w:divBdr>
                                        <w:top w:val="none" w:sz="0" w:space="0" w:color="auto"/>
                                        <w:left w:val="none" w:sz="0" w:space="0" w:color="auto"/>
                                        <w:bottom w:val="none" w:sz="0" w:space="0" w:color="auto"/>
                                        <w:right w:val="none" w:sz="0" w:space="0" w:color="auto"/>
                                      </w:divBdr>
                                      <w:divsChild>
                                        <w:div w:id="656303457">
                                          <w:marLeft w:val="0"/>
                                          <w:marRight w:val="0"/>
                                          <w:marTop w:val="0"/>
                                          <w:marBottom w:val="0"/>
                                          <w:divBdr>
                                            <w:top w:val="none" w:sz="0" w:space="0" w:color="auto"/>
                                            <w:left w:val="none" w:sz="0" w:space="0" w:color="auto"/>
                                            <w:bottom w:val="none" w:sz="0" w:space="0" w:color="auto"/>
                                            <w:right w:val="none" w:sz="0" w:space="0" w:color="auto"/>
                                          </w:divBdr>
                                          <w:divsChild>
                                            <w:div w:id="656303779">
                                              <w:marLeft w:val="0"/>
                                              <w:marRight w:val="0"/>
                                              <w:marTop w:val="0"/>
                                              <w:marBottom w:val="0"/>
                                              <w:divBdr>
                                                <w:top w:val="none" w:sz="0" w:space="0" w:color="auto"/>
                                                <w:left w:val="none" w:sz="0" w:space="0" w:color="auto"/>
                                                <w:bottom w:val="none" w:sz="0" w:space="0" w:color="auto"/>
                                                <w:right w:val="none" w:sz="0" w:space="0" w:color="auto"/>
                                              </w:divBdr>
                                              <w:divsChild>
                                                <w:div w:id="656304177">
                                                  <w:marLeft w:val="0"/>
                                                  <w:marRight w:val="0"/>
                                                  <w:marTop w:val="100"/>
                                                  <w:marBottom w:val="10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656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26">
      <w:marLeft w:val="0"/>
      <w:marRight w:val="0"/>
      <w:marTop w:val="0"/>
      <w:marBottom w:val="0"/>
      <w:divBdr>
        <w:top w:val="none" w:sz="0" w:space="0" w:color="auto"/>
        <w:left w:val="none" w:sz="0" w:space="0" w:color="auto"/>
        <w:bottom w:val="none" w:sz="0" w:space="0" w:color="auto"/>
        <w:right w:val="none" w:sz="0" w:space="0" w:color="auto"/>
      </w:divBdr>
      <w:divsChild>
        <w:div w:id="656303726">
          <w:marLeft w:val="0"/>
          <w:marRight w:val="0"/>
          <w:marTop w:val="0"/>
          <w:marBottom w:val="0"/>
          <w:divBdr>
            <w:top w:val="none" w:sz="0" w:space="0" w:color="auto"/>
            <w:left w:val="none" w:sz="0" w:space="0" w:color="auto"/>
            <w:bottom w:val="none" w:sz="0" w:space="0" w:color="auto"/>
            <w:right w:val="none" w:sz="0" w:space="0" w:color="auto"/>
          </w:divBdr>
        </w:div>
      </w:divsChild>
    </w:div>
    <w:div w:id="656303427">
      <w:marLeft w:val="0"/>
      <w:marRight w:val="0"/>
      <w:marTop w:val="0"/>
      <w:marBottom w:val="0"/>
      <w:divBdr>
        <w:top w:val="none" w:sz="0" w:space="0" w:color="auto"/>
        <w:left w:val="none" w:sz="0" w:space="0" w:color="auto"/>
        <w:bottom w:val="none" w:sz="0" w:space="0" w:color="auto"/>
        <w:right w:val="none" w:sz="0" w:space="0" w:color="auto"/>
      </w:divBdr>
    </w:div>
    <w:div w:id="656303430">
      <w:marLeft w:val="0"/>
      <w:marRight w:val="0"/>
      <w:marTop w:val="0"/>
      <w:marBottom w:val="0"/>
      <w:divBdr>
        <w:top w:val="none" w:sz="0" w:space="0" w:color="auto"/>
        <w:left w:val="none" w:sz="0" w:space="0" w:color="auto"/>
        <w:bottom w:val="none" w:sz="0" w:space="0" w:color="auto"/>
        <w:right w:val="none" w:sz="0" w:space="0" w:color="auto"/>
      </w:divBdr>
      <w:divsChild>
        <w:div w:id="656304127">
          <w:marLeft w:val="0"/>
          <w:marRight w:val="0"/>
          <w:marTop w:val="100"/>
          <w:marBottom w:val="100"/>
          <w:divBdr>
            <w:top w:val="none" w:sz="0" w:space="0" w:color="auto"/>
            <w:left w:val="none" w:sz="0" w:space="0" w:color="auto"/>
            <w:bottom w:val="none" w:sz="0" w:space="0" w:color="auto"/>
            <w:right w:val="none" w:sz="0" w:space="0" w:color="auto"/>
          </w:divBdr>
          <w:divsChild>
            <w:div w:id="656304074">
              <w:marLeft w:val="0"/>
              <w:marRight w:val="0"/>
              <w:marTop w:val="225"/>
              <w:marBottom w:val="750"/>
              <w:divBdr>
                <w:top w:val="none" w:sz="0" w:space="0" w:color="auto"/>
                <w:left w:val="none" w:sz="0" w:space="0" w:color="auto"/>
                <w:bottom w:val="none" w:sz="0" w:space="0" w:color="auto"/>
                <w:right w:val="none" w:sz="0" w:space="0" w:color="auto"/>
              </w:divBdr>
              <w:divsChild>
                <w:div w:id="656304132">
                  <w:marLeft w:val="0"/>
                  <w:marRight w:val="0"/>
                  <w:marTop w:val="0"/>
                  <w:marBottom w:val="0"/>
                  <w:divBdr>
                    <w:top w:val="none" w:sz="0" w:space="0" w:color="auto"/>
                    <w:left w:val="none" w:sz="0" w:space="0" w:color="auto"/>
                    <w:bottom w:val="none" w:sz="0" w:space="0" w:color="auto"/>
                    <w:right w:val="none" w:sz="0" w:space="0" w:color="auto"/>
                  </w:divBdr>
                  <w:divsChild>
                    <w:div w:id="656303270">
                      <w:marLeft w:val="0"/>
                      <w:marRight w:val="0"/>
                      <w:marTop w:val="0"/>
                      <w:marBottom w:val="0"/>
                      <w:divBdr>
                        <w:top w:val="none" w:sz="0" w:space="0" w:color="auto"/>
                        <w:left w:val="none" w:sz="0" w:space="0" w:color="auto"/>
                        <w:bottom w:val="none" w:sz="0" w:space="0" w:color="auto"/>
                        <w:right w:val="none" w:sz="0" w:space="0" w:color="auto"/>
                      </w:divBdr>
                      <w:divsChild>
                        <w:div w:id="656303869">
                          <w:marLeft w:val="0"/>
                          <w:marRight w:val="0"/>
                          <w:marTop w:val="0"/>
                          <w:marBottom w:val="0"/>
                          <w:divBdr>
                            <w:top w:val="none" w:sz="0" w:space="0" w:color="auto"/>
                            <w:left w:val="none" w:sz="0" w:space="0" w:color="auto"/>
                            <w:bottom w:val="none" w:sz="0" w:space="0" w:color="auto"/>
                            <w:right w:val="none" w:sz="0" w:space="0" w:color="auto"/>
                          </w:divBdr>
                          <w:divsChild>
                            <w:div w:id="656303670">
                              <w:marLeft w:val="0"/>
                              <w:marRight w:val="0"/>
                              <w:marTop w:val="0"/>
                              <w:marBottom w:val="0"/>
                              <w:divBdr>
                                <w:top w:val="none" w:sz="0" w:space="0" w:color="auto"/>
                                <w:left w:val="none" w:sz="0" w:space="0" w:color="auto"/>
                                <w:bottom w:val="none" w:sz="0" w:space="0" w:color="auto"/>
                                <w:right w:val="none" w:sz="0" w:space="0" w:color="auto"/>
                              </w:divBdr>
                              <w:divsChild>
                                <w:div w:id="656303292">
                                  <w:marLeft w:val="0"/>
                                  <w:marRight w:val="0"/>
                                  <w:marTop w:val="0"/>
                                  <w:marBottom w:val="0"/>
                                  <w:divBdr>
                                    <w:top w:val="none" w:sz="0" w:space="0" w:color="auto"/>
                                    <w:left w:val="none" w:sz="0" w:space="0" w:color="auto"/>
                                    <w:bottom w:val="none" w:sz="0" w:space="0" w:color="auto"/>
                                    <w:right w:val="none" w:sz="0" w:space="0" w:color="auto"/>
                                  </w:divBdr>
                                  <w:divsChild>
                                    <w:div w:id="656303934">
                                      <w:marLeft w:val="0"/>
                                      <w:marRight w:val="0"/>
                                      <w:marTop w:val="0"/>
                                      <w:marBottom w:val="0"/>
                                      <w:divBdr>
                                        <w:top w:val="none" w:sz="0" w:space="0" w:color="auto"/>
                                        <w:left w:val="none" w:sz="0" w:space="0" w:color="auto"/>
                                        <w:bottom w:val="none" w:sz="0" w:space="0" w:color="auto"/>
                                        <w:right w:val="none" w:sz="0" w:space="0" w:color="auto"/>
                                      </w:divBdr>
                                      <w:divsChild>
                                        <w:div w:id="656304003">
                                          <w:marLeft w:val="0"/>
                                          <w:marRight w:val="0"/>
                                          <w:marTop w:val="0"/>
                                          <w:marBottom w:val="0"/>
                                          <w:divBdr>
                                            <w:top w:val="none" w:sz="0" w:space="0" w:color="auto"/>
                                            <w:left w:val="none" w:sz="0" w:space="0" w:color="auto"/>
                                            <w:bottom w:val="none" w:sz="0" w:space="0" w:color="auto"/>
                                            <w:right w:val="none" w:sz="0" w:space="0" w:color="auto"/>
                                          </w:divBdr>
                                          <w:divsChild>
                                            <w:div w:id="656303282">
                                              <w:marLeft w:val="0"/>
                                              <w:marRight w:val="0"/>
                                              <w:marTop w:val="0"/>
                                              <w:marBottom w:val="0"/>
                                              <w:divBdr>
                                                <w:top w:val="none" w:sz="0" w:space="0" w:color="auto"/>
                                                <w:left w:val="none" w:sz="0" w:space="0" w:color="auto"/>
                                                <w:bottom w:val="none" w:sz="0" w:space="0" w:color="auto"/>
                                                <w:right w:val="none" w:sz="0" w:space="0" w:color="auto"/>
                                              </w:divBdr>
                                              <w:divsChild>
                                                <w:div w:id="656303942">
                                                  <w:marLeft w:val="0"/>
                                                  <w:marRight w:val="0"/>
                                                  <w:marTop w:val="0"/>
                                                  <w:marBottom w:val="0"/>
                                                  <w:divBdr>
                                                    <w:top w:val="none" w:sz="0" w:space="0" w:color="auto"/>
                                                    <w:left w:val="none" w:sz="0" w:space="0" w:color="auto"/>
                                                    <w:bottom w:val="none" w:sz="0" w:space="0" w:color="auto"/>
                                                    <w:right w:val="none" w:sz="0" w:space="0" w:color="auto"/>
                                                  </w:divBdr>
                                                  <w:divsChild>
                                                    <w:div w:id="656303253">
                                                      <w:marLeft w:val="0"/>
                                                      <w:marRight w:val="0"/>
                                                      <w:marTop w:val="0"/>
                                                      <w:marBottom w:val="0"/>
                                                      <w:divBdr>
                                                        <w:top w:val="none" w:sz="0" w:space="0" w:color="auto"/>
                                                        <w:left w:val="none" w:sz="0" w:space="0" w:color="auto"/>
                                                        <w:bottom w:val="none" w:sz="0" w:space="0" w:color="auto"/>
                                                        <w:right w:val="none" w:sz="0" w:space="0" w:color="auto"/>
                                                      </w:divBdr>
                                                      <w:divsChild>
                                                        <w:div w:id="656303258">
                                                          <w:marLeft w:val="0"/>
                                                          <w:marRight w:val="0"/>
                                                          <w:marTop w:val="0"/>
                                                          <w:marBottom w:val="0"/>
                                                          <w:divBdr>
                                                            <w:top w:val="none" w:sz="0" w:space="0" w:color="auto"/>
                                                            <w:left w:val="none" w:sz="0" w:space="0" w:color="auto"/>
                                                            <w:bottom w:val="none" w:sz="0" w:space="0" w:color="auto"/>
                                                            <w:right w:val="none" w:sz="0" w:space="0" w:color="auto"/>
                                                          </w:divBdr>
                                                          <w:divsChild>
                                                            <w:div w:id="656303231">
                                                              <w:marLeft w:val="0"/>
                                                              <w:marRight w:val="0"/>
                                                              <w:marTop w:val="0"/>
                                                              <w:marBottom w:val="0"/>
                                                              <w:divBdr>
                                                                <w:top w:val="none" w:sz="0" w:space="0" w:color="auto"/>
                                                                <w:left w:val="none" w:sz="0" w:space="0" w:color="auto"/>
                                                                <w:bottom w:val="none" w:sz="0" w:space="0" w:color="auto"/>
                                                                <w:right w:val="none" w:sz="0" w:space="0" w:color="auto"/>
                                                              </w:divBdr>
                                                              <w:divsChild>
                                                                <w:div w:id="656304152">
                                                                  <w:marLeft w:val="0"/>
                                                                  <w:marRight w:val="0"/>
                                                                  <w:marTop w:val="0"/>
                                                                  <w:marBottom w:val="0"/>
                                                                  <w:divBdr>
                                                                    <w:top w:val="none" w:sz="0" w:space="0" w:color="auto"/>
                                                                    <w:left w:val="none" w:sz="0" w:space="0" w:color="auto"/>
                                                                    <w:bottom w:val="none" w:sz="0" w:space="0" w:color="auto"/>
                                                                    <w:right w:val="none" w:sz="0" w:space="0" w:color="auto"/>
                                                                  </w:divBdr>
                                                                </w:div>
                                                              </w:divsChild>
                                                            </w:div>
                                                            <w:div w:id="656303342">
                                                              <w:marLeft w:val="0"/>
                                                              <w:marRight w:val="0"/>
                                                              <w:marTop w:val="0"/>
                                                              <w:marBottom w:val="0"/>
                                                              <w:divBdr>
                                                                <w:top w:val="none" w:sz="0" w:space="0" w:color="auto"/>
                                                                <w:left w:val="none" w:sz="0" w:space="0" w:color="auto"/>
                                                                <w:bottom w:val="none" w:sz="0" w:space="0" w:color="auto"/>
                                                                <w:right w:val="none" w:sz="0" w:space="0" w:color="auto"/>
                                                              </w:divBdr>
                                                            </w:div>
                                                            <w:div w:id="656303912">
                                                              <w:marLeft w:val="0"/>
                                                              <w:marRight w:val="0"/>
                                                              <w:marTop w:val="0"/>
                                                              <w:marBottom w:val="0"/>
                                                              <w:divBdr>
                                                                <w:top w:val="none" w:sz="0" w:space="0" w:color="auto"/>
                                                                <w:left w:val="none" w:sz="0" w:space="0" w:color="auto"/>
                                                                <w:bottom w:val="none" w:sz="0" w:space="0" w:color="auto"/>
                                                                <w:right w:val="none" w:sz="0" w:space="0" w:color="auto"/>
                                                              </w:divBdr>
                                                            </w:div>
                                                          </w:divsChild>
                                                        </w:div>
                                                        <w:div w:id="656303367">
                                                          <w:marLeft w:val="0"/>
                                                          <w:marRight w:val="0"/>
                                                          <w:marTop w:val="0"/>
                                                          <w:marBottom w:val="0"/>
                                                          <w:divBdr>
                                                            <w:top w:val="none" w:sz="0" w:space="0" w:color="auto"/>
                                                            <w:left w:val="none" w:sz="0" w:space="0" w:color="auto"/>
                                                            <w:bottom w:val="none" w:sz="0" w:space="0" w:color="auto"/>
                                                            <w:right w:val="none" w:sz="0" w:space="0" w:color="auto"/>
                                                          </w:divBdr>
                                                          <w:divsChild>
                                                            <w:div w:id="656303411">
                                                              <w:marLeft w:val="0"/>
                                                              <w:marRight w:val="0"/>
                                                              <w:marTop w:val="0"/>
                                                              <w:marBottom w:val="0"/>
                                                              <w:divBdr>
                                                                <w:top w:val="none" w:sz="0" w:space="0" w:color="auto"/>
                                                                <w:left w:val="none" w:sz="0" w:space="0" w:color="auto"/>
                                                                <w:bottom w:val="none" w:sz="0" w:space="0" w:color="auto"/>
                                                                <w:right w:val="none" w:sz="0" w:space="0" w:color="auto"/>
                                                              </w:divBdr>
                                                              <w:divsChild>
                                                                <w:div w:id="656303325">
                                                                  <w:marLeft w:val="0"/>
                                                                  <w:marRight w:val="0"/>
                                                                  <w:marTop w:val="0"/>
                                                                  <w:marBottom w:val="0"/>
                                                                  <w:divBdr>
                                                                    <w:top w:val="none" w:sz="0" w:space="0" w:color="auto"/>
                                                                    <w:left w:val="none" w:sz="0" w:space="0" w:color="auto"/>
                                                                    <w:bottom w:val="none" w:sz="0" w:space="0" w:color="auto"/>
                                                                    <w:right w:val="none" w:sz="0" w:space="0" w:color="auto"/>
                                                                  </w:divBdr>
                                                                </w:div>
                                                              </w:divsChild>
                                                            </w:div>
                                                            <w:div w:id="656303650">
                                                              <w:marLeft w:val="0"/>
                                                              <w:marRight w:val="0"/>
                                                              <w:marTop w:val="0"/>
                                                              <w:marBottom w:val="0"/>
                                                              <w:divBdr>
                                                                <w:top w:val="none" w:sz="0" w:space="0" w:color="auto"/>
                                                                <w:left w:val="none" w:sz="0" w:space="0" w:color="auto"/>
                                                                <w:bottom w:val="none" w:sz="0" w:space="0" w:color="auto"/>
                                                                <w:right w:val="none" w:sz="0" w:space="0" w:color="auto"/>
                                                              </w:divBdr>
                                                            </w:div>
                                                            <w:div w:id="656303894">
                                                              <w:marLeft w:val="0"/>
                                                              <w:marRight w:val="0"/>
                                                              <w:marTop w:val="0"/>
                                                              <w:marBottom w:val="0"/>
                                                              <w:divBdr>
                                                                <w:top w:val="none" w:sz="0" w:space="0" w:color="auto"/>
                                                                <w:left w:val="none" w:sz="0" w:space="0" w:color="auto"/>
                                                                <w:bottom w:val="none" w:sz="0" w:space="0" w:color="auto"/>
                                                                <w:right w:val="none" w:sz="0" w:space="0" w:color="auto"/>
                                                              </w:divBdr>
                                                            </w:div>
                                                          </w:divsChild>
                                                        </w:div>
                                                        <w:div w:id="656303402">
                                                          <w:marLeft w:val="0"/>
                                                          <w:marRight w:val="0"/>
                                                          <w:marTop w:val="0"/>
                                                          <w:marBottom w:val="0"/>
                                                          <w:divBdr>
                                                            <w:top w:val="none" w:sz="0" w:space="0" w:color="auto"/>
                                                            <w:left w:val="none" w:sz="0" w:space="0" w:color="auto"/>
                                                            <w:bottom w:val="none" w:sz="0" w:space="0" w:color="auto"/>
                                                            <w:right w:val="none" w:sz="0" w:space="0" w:color="auto"/>
                                                          </w:divBdr>
                                                          <w:divsChild>
                                                            <w:div w:id="656303301">
                                                              <w:marLeft w:val="0"/>
                                                              <w:marRight w:val="0"/>
                                                              <w:marTop w:val="0"/>
                                                              <w:marBottom w:val="0"/>
                                                              <w:divBdr>
                                                                <w:top w:val="none" w:sz="0" w:space="0" w:color="auto"/>
                                                                <w:left w:val="none" w:sz="0" w:space="0" w:color="auto"/>
                                                                <w:bottom w:val="none" w:sz="0" w:space="0" w:color="auto"/>
                                                                <w:right w:val="none" w:sz="0" w:space="0" w:color="auto"/>
                                                              </w:divBdr>
                                                              <w:divsChild>
                                                                <w:div w:id="656303932">
                                                                  <w:marLeft w:val="0"/>
                                                                  <w:marRight w:val="0"/>
                                                                  <w:marTop w:val="0"/>
                                                                  <w:marBottom w:val="0"/>
                                                                  <w:divBdr>
                                                                    <w:top w:val="none" w:sz="0" w:space="0" w:color="auto"/>
                                                                    <w:left w:val="none" w:sz="0" w:space="0" w:color="auto"/>
                                                                    <w:bottom w:val="none" w:sz="0" w:space="0" w:color="auto"/>
                                                                    <w:right w:val="none" w:sz="0" w:space="0" w:color="auto"/>
                                                                  </w:divBdr>
                                                                </w:div>
                                                              </w:divsChild>
                                                            </w:div>
                                                            <w:div w:id="656303305">
                                                              <w:marLeft w:val="0"/>
                                                              <w:marRight w:val="0"/>
                                                              <w:marTop w:val="0"/>
                                                              <w:marBottom w:val="0"/>
                                                              <w:divBdr>
                                                                <w:top w:val="none" w:sz="0" w:space="0" w:color="auto"/>
                                                                <w:left w:val="none" w:sz="0" w:space="0" w:color="auto"/>
                                                                <w:bottom w:val="none" w:sz="0" w:space="0" w:color="auto"/>
                                                                <w:right w:val="none" w:sz="0" w:space="0" w:color="auto"/>
                                                              </w:divBdr>
                                                            </w:div>
                                                            <w:div w:id="656303365">
                                                              <w:marLeft w:val="0"/>
                                                              <w:marRight w:val="0"/>
                                                              <w:marTop w:val="0"/>
                                                              <w:marBottom w:val="0"/>
                                                              <w:divBdr>
                                                                <w:top w:val="none" w:sz="0" w:space="0" w:color="auto"/>
                                                                <w:left w:val="none" w:sz="0" w:space="0" w:color="auto"/>
                                                                <w:bottom w:val="none" w:sz="0" w:space="0" w:color="auto"/>
                                                                <w:right w:val="none" w:sz="0" w:space="0" w:color="auto"/>
                                                              </w:divBdr>
                                                            </w:div>
                                                          </w:divsChild>
                                                        </w:div>
                                                        <w:div w:id="656303467">
                                                          <w:marLeft w:val="0"/>
                                                          <w:marRight w:val="0"/>
                                                          <w:marTop w:val="0"/>
                                                          <w:marBottom w:val="0"/>
                                                          <w:divBdr>
                                                            <w:top w:val="none" w:sz="0" w:space="0" w:color="auto"/>
                                                            <w:left w:val="none" w:sz="0" w:space="0" w:color="auto"/>
                                                            <w:bottom w:val="none" w:sz="0" w:space="0" w:color="auto"/>
                                                            <w:right w:val="none" w:sz="0" w:space="0" w:color="auto"/>
                                                          </w:divBdr>
                                                          <w:divsChild>
                                                            <w:div w:id="656303355">
                                                              <w:marLeft w:val="0"/>
                                                              <w:marRight w:val="0"/>
                                                              <w:marTop w:val="0"/>
                                                              <w:marBottom w:val="0"/>
                                                              <w:divBdr>
                                                                <w:top w:val="none" w:sz="0" w:space="0" w:color="auto"/>
                                                                <w:left w:val="none" w:sz="0" w:space="0" w:color="auto"/>
                                                                <w:bottom w:val="none" w:sz="0" w:space="0" w:color="auto"/>
                                                                <w:right w:val="none" w:sz="0" w:space="0" w:color="auto"/>
                                                              </w:divBdr>
                                                            </w:div>
                                                            <w:div w:id="656303598">
                                                              <w:marLeft w:val="0"/>
                                                              <w:marRight w:val="0"/>
                                                              <w:marTop w:val="0"/>
                                                              <w:marBottom w:val="0"/>
                                                              <w:divBdr>
                                                                <w:top w:val="none" w:sz="0" w:space="0" w:color="auto"/>
                                                                <w:left w:val="none" w:sz="0" w:space="0" w:color="auto"/>
                                                                <w:bottom w:val="none" w:sz="0" w:space="0" w:color="auto"/>
                                                                <w:right w:val="none" w:sz="0" w:space="0" w:color="auto"/>
                                                              </w:divBdr>
                                                            </w:div>
                                                            <w:div w:id="656304064">
                                                              <w:marLeft w:val="0"/>
                                                              <w:marRight w:val="0"/>
                                                              <w:marTop w:val="0"/>
                                                              <w:marBottom w:val="0"/>
                                                              <w:divBdr>
                                                                <w:top w:val="none" w:sz="0" w:space="0" w:color="auto"/>
                                                                <w:left w:val="none" w:sz="0" w:space="0" w:color="auto"/>
                                                                <w:bottom w:val="none" w:sz="0" w:space="0" w:color="auto"/>
                                                                <w:right w:val="none" w:sz="0" w:space="0" w:color="auto"/>
                                                              </w:divBdr>
                                                              <w:divsChild>
                                                                <w:div w:id="6563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547">
                                                          <w:marLeft w:val="0"/>
                                                          <w:marRight w:val="0"/>
                                                          <w:marTop w:val="0"/>
                                                          <w:marBottom w:val="0"/>
                                                          <w:divBdr>
                                                            <w:top w:val="none" w:sz="0" w:space="0" w:color="auto"/>
                                                            <w:left w:val="none" w:sz="0" w:space="0" w:color="auto"/>
                                                            <w:bottom w:val="none" w:sz="0" w:space="0" w:color="auto"/>
                                                            <w:right w:val="none" w:sz="0" w:space="0" w:color="auto"/>
                                                          </w:divBdr>
                                                          <w:divsChild>
                                                            <w:div w:id="656303409">
                                                              <w:marLeft w:val="0"/>
                                                              <w:marRight w:val="0"/>
                                                              <w:marTop w:val="0"/>
                                                              <w:marBottom w:val="0"/>
                                                              <w:divBdr>
                                                                <w:top w:val="none" w:sz="0" w:space="0" w:color="auto"/>
                                                                <w:left w:val="none" w:sz="0" w:space="0" w:color="auto"/>
                                                                <w:bottom w:val="none" w:sz="0" w:space="0" w:color="auto"/>
                                                                <w:right w:val="none" w:sz="0" w:space="0" w:color="auto"/>
                                                              </w:divBdr>
                                                            </w:div>
                                                            <w:div w:id="656303599">
                                                              <w:marLeft w:val="0"/>
                                                              <w:marRight w:val="0"/>
                                                              <w:marTop w:val="0"/>
                                                              <w:marBottom w:val="0"/>
                                                              <w:divBdr>
                                                                <w:top w:val="none" w:sz="0" w:space="0" w:color="auto"/>
                                                                <w:left w:val="none" w:sz="0" w:space="0" w:color="auto"/>
                                                                <w:bottom w:val="none" w:sz="0" w:space="0" w:color="auto"/>
                                                                <w:right w:val="none" w:sz="0" w:space="0" w:color="auto"/>
                                                              </w:divBdr>
                                                              <w:divsChild>
                                                                <w:div w:id="656303494">
                                                                  <w:marLeft w:val="0"/>
                                                                  <w:marRight w:val="0"/>
                                                                  <w:marTop w:val="0"/>
                                                                  <w:marBottom w:val="0"/>
                                                                  <w:divBdr>
                                                                    <w:top w:val="none" w:sz="0" w:space="0" w:color="auto"/>
                                                                    <w:left w:val="none" w:sz="0" w:space="0" w:color="auto"/>
                                                                    <w:bottom w:val="none" w:sz="0" w:space="0" w:color="auto"/>
                                                                    <w:right w:val="none" w:sz="0" w:space="0" w:color="auto"/>
                                                                  </w:divBdr>
                                                                </w:div>
                                                              </w:divsChild>
                                                            </w:div>
                                                            <w:div w:id="656303971">
                                                              <w:marLeft w:val="0"/>
                                                              <w:marRight w:val="0"/>
                                                              <w:marTop w:val="0"/>
                                                              <w:marBottom w:val="0"/>
                                                              <w:divBdr>
                                                                <w:top w:val="none" w:sz="0" w:space="0" w:color="auto"/>
                                                                <w:left w:val="none" w:sz="0" w:space="0" w:color="auto"/>
                                                                <w:bottom w:val="none" w:sz="0" w:space="0" w:color="auto"/>
                                                                <w:right w:val="none" w:sz="0" w:space="0" w:color="auto"/>
                                                              </w:divBdr>
                                                            </w:div>
                                                          </w:divsChild>
                                                        </w:div>
                                                        <w:div w:id="656303627">
                                                          <w:marLeft w:val="0"/>
                                                          <w:marRight w:val="0"/>
                                                          <w:marTop w:val="0"/>
                                                          <w:marBottom w:val="0"/>
                                                          <w:divBdr>
                                                            <w:top w:val="none" w:sz="0" w:space="0" w:color="auto"/>
                                                            <w:left w:val="none" w:sz="0" w:space="0" w:color="auto"/>
                                                            <w:bottom w:val="none" w:sz="0" w:space="0" w:color="auto"/>
                                                            <w:right w:val="none" w:sz="0" w:space="0" w:color="auto"/>
                                                          </w:divBdr>
                                                        </w:div>
                                                        <w:div w:id="656303948">
                                                          <w:marLeft w:val="0"/>
                                                          <w:marRight w:val="0"/>
                                                          <w:marTop w:val="0"/>
                                                          <w:marBottom w:val="0"/>
                                                          <w:divBdr>
                                                            <w:top w:val="none" w:sz="0" w:space="0" w:color="auto"/>
                                                            <w:left w:val="none" w:sz="0" w:space="0" w:color="auto"/>
                                                            <w:bottom w:val="none" w:sz="0" w:space="0" w:color="auto"/>
                                                            <w:right w:val="none" w:sz="0" w:space="0" w:color="auto"/>
                                                          </w:divBdr>
                                                          <w:divsChild>
                                                            <w:div w:id="656303226">
                                                              <w:marLeft w:val="0"/>
                                                              <w:marRight w:val="0"/>
                                                              <w:marTop w:val="0"/>
                                                              <w:marBottom w:val="0"/>
                                                              <w:divBdr>
                                                                <w:top w:val="none" w:sz="0" w:space="0" w:color="auto"/>
                                                                <w:left w:val="none" w:sz="0" w:space="0" w:color="auto"/>
                                                                <w:bottom w:val="none" w:sz="0" w:space="0" w:color="auto"/>
                                                                <w:right w:val="none" w:sz="0" w:space="0" w:color="auto"/>
                                                              </w:divBdr>
                                                            </w:div>
                                                            <w:div w:id="656303428">
                                                              <w:marLeft w:val="0"/>
                                                              <w:marRight w:val="0"/>
                                                              <w:marTop w:val="0"/>
                                                              <w:marBottom w:val="0"/>
                                                              <w:divBdr>
                                                                <w:top w:val="none" w:sz="0" w:space="0" w:color="auto"/>
                                                                <w:left w:val="none" w:sz="0" w:space="0" w:color="auto"/>
                                                                <w:bottom w:val="none" w:sz="0" w:space="0" w:color="auto"/>
                                                                <w:right w:val="none" w:sz="0" w:space="0" w:color="auto"/>
                                                              </w:divBdr>
                                                            </w:div>
                                                            <w:div w:id="656304146">
                                                              <w:marLeft w:val="0"/>
                                                              <w:marRight w:val="0"/>
                                                              <w:marTop w:val="0"/>
                                                              <w:marBottom w:val="0"/>
                                                              <w:divBdr>
                                                                <w:top w:val="none" w:sz="0" w:space="0" w:color="auto"/>
                                                                <w:left w:val="none" w:sz="0" w:space="0" w:color="auto"/>
                                                                <w:bottom w:val="none" w:sz="0" w:space="0" w:color="auto"/>
                                                                <w:right w:val="none" w:sz="0" w:space="0" w:color="auto"/>
                                                              </w:divBdr>
                                                              <w:divsChild>
                                                                <w:div w:id="656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0">
                                                          <w:marLeft w:val="0"/>
                                                          <w:marRight w:val="0"/>
                                                          <w:marTop w:val="0"/>
                                                          <w:marBottom w:val="0"/>
                                                          <w:divBdr>
                                                            <w:top w:val="none" w:sz="0" w:space="0" w:color="auto"/>
                                                            <w:left w:val="none" w:sz="0" w:space="0" w:color="auto"/>
                                                            <w:bottom w:val="none" w:sz="0" w:space="0" w:color="auto"/>
                                                            <w:right w:val="none" w:sz="0" w:space="0" w:color="auto"/>
                                                          </w:divBdr>
                                                          <w:divsChild>
                                                            <w:div w:id="656303438">
                                                              <w:marLeft w:val="0"/>
                                                              <w:marRight w:val="0"/>
                                                              <w:marTop w:val="0"/>
                                                              <w:marBottom w:val="0"/>
                                                              <w:divBdr>
                                                                <w:top w:val="none" w:sz="0" w:space="0" w:color="auto"/>
                                                                <w:left w:val="none" w:sz="0" w:space="0" w:color="auto"/>
                                                                <w:bottom w:val="none" w:sz="0" w:space="0" w:color="auto"/>
                                                                <w:right w:val="none" w:sz="0" w:space="0" w:color="auto"/>
                                                              </w:divBdr>
                                                            </w:div>
                                                            <w:div w:id="656303601">
                                                              <w:marLeft w:val="0"/>
                                                              <w:marRight w:val="0"/>
                                                              <w:marTop w:val="0"/>
                                                              <w:marBottom w:val="0"/>
                                                              <w:divBdr>
                                                                <w:top w:val="none" w:sz="0" w:space="0" w:color="auto"/>
                                                                <w:left w:val="none" w:sz="0" w:space="0" w:color="auto"/>
                                                                <w:bottom w:val="none" w:sz="0" w:space="0" w:color="auto"/>
                                                                <w:right w:val="none" w:sz="0" w:space="0" w:color="auto"/>
                                                              </w:divBdr>
                                                            </w:div>
                                                            <w:div w:id="656303952">
                                                              <w:marLeft w:val="0"/>
                                                              <w:marRight w:val="0"/>
                                                              <w:marTop w:val="0"/>
                                                              <w:marBottom w:val="0"/>
                                                              <w:divBdr>
                                                                <w:top w:val="none" w:sz="0" w:space="0" w:color="auto"/>
                                                                <w:left w:val="none" w:sz="0" w:space="0" w:color="auto"/>
                                                                <w:bottom w:val="none" w:sz="0" w:space="0" w:color="auto"/>
                                                                <w:right w:val="none" w:sz="0" w:space="0" w:color="auto"/>
                                                              </w:divBdr>
                                                              <w:divsChild>
                                                                <w:div w:id="6563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5">
                                                          <w:marLeft w:val="0"/>
                                                          <w:marRight w:val="0"/>
                                                          <w:marTop w:val="0"/>
                                                          <w:marBottom w:val="0"/>
                                                          <w:divBdr>
                                                            <w:top w:val="none" w:sz="0" w:space="0" w:color="auto"/>
                                                            <w:left w:val="none" w:sz="0" w:space="0" w:color="auto"/>
                                                            <w:bottom w:val="none" w:sz="0" w:space="0" w:color="auto"/>
                                                            <w:right w:val="none" w:sz="0" w:space="0" w:color="auto"/>
                                                          </w:divBdr>
                                                          <w:divsChild>
                                                            <w:div w:id="656303247">
                                                              <w:marLeft w:val="0"/>
                                                              <w:marRight w:val="0"/>
                                                              <w:marTop w:val="0"/>
                                                              <w:marBottom w:val="0"/>
                                                              <w:divBdr>
                                                                <w:top w:val="none" w:sz="0" w:space="0" w:color="auto"/>
                                                                <w:left w:val="none" w:sz="0" w:space="0" w:color="auto"/>
                                                                <w:bottom w:val="none" w:sz="0" w:space="0" w:color="auto"/>
                                                                <w:right w:val="none" w:sz="0" w:space="0" w:color="auto"/>
                                                              </w:divBdr>
                                                            </w:div>
                                                            <w:div w:id="656303336">
                                                              <w:marLeft w:val="0"/>
                                                              <w:marRight w:val="0"/>
                                                              <w:marTop w:val="0"/>
                                                              <w:marBottom w:val="0"/>
                                                              <w:divBdr>
                                                                <w:top w:val="none" w:sz="0" w:space="0" w:color="auto"/>
                                                                <w:left w:val="none" w:sz="0" w:space="0" w:color="auto"/>
                                                                <w:bottom w:val="none" w:sz="0" w:space="0" w:color="auto"/>
                                                                <w:right w:val="none" w:sz="0" w:space="0" w:color="auto"/>
                                                              </w:divBdr>
                                                            </w:div>
                                                            <w:div w:id="656303817">
                                                              <w:marLeft w:val="0"/>
                                                              <w:marRight w:val="0"/>
                                                              <w:marTop w:val="0"/>
                                                              <w:marBottom w:val="0"/>
                                                              <w:divBdr>
                                                                <w:top w:val="none" w:sz="0" w:space="0" w:color="auto"/>
                                                                <w:left w:val="none" w:sz="0" w:space="0" w:color="auto"/>
                                                                <w:bottom w:val="none" w:sz="0" w:space="0" w:color="auto"/>
                                                                <w:right w:val="none" w:sz="0" w:space="0" w:color="auto"/>
                                                              </w:divBdr>
                                                              <w:divsChild>
                                                                <w:div w:id="6563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97">
                                                          <w:marLeft w:val="0"/>
                                                          <w:marRight w:val="0"/>
                                                          <w:marTop w:val="0"/>
                                                          <w:marBottom w:val="0"/>
                                                          <w:divBdr>
                                                            <w:top w:val="none" w:sz="0" w:space="0" w:color="auto"/>
                                                            <w:left w:val="none" w:sz="0" w:space="0" w:color="auto"/>
                                                            <w:bottom w:val="none" w:sz="0" w:space="0" w:color="auto"/>
                                                            <w:right w:val="none" w:sz="0" w:space="0" w:color="auto"/>
                                                          </w:divBdr>
                                                          <w:divsChild>
                                                            <w:div w:id="656303295">
                                                              <w:marLeft w:val="0"/>
                                                              <w:marRight w:val="0"/>
                                                              <w:marTop w:val="0"/>
                                                              <w:marBottom w:val="0"/>
                                                              <w:divBdr>
                                                                <w:top w:val="none" w:sz="0" w:space="0" w:color="auto"/>
                                                                <w:left w:val="none" w:sz="0" w:space="0" w:color="auto"/>
                                                                <w:bottom w:val="none" w:sz="0" w:space="0" w:color="auto"/>
                                                                <w:right w:val="none" w:sz="0" w:space="0" w:color="auto"/>
                                                              </w:divBdr>
                                                            </w:div>
                                                            <w:div w:id="656303343">
                                                              <w:marLeft w:val="0"/>
                                                              <w:marRight w:val="0"/>
                                                              <w:marTop w:val="0"/>
                                                              <w:marBottom w:val="0"/>
                                                              <w:divBdr>
                                                                <w:top w:val="none" w:sz="0" w:space="0" w:color="auto"/>
                                                                <w:left w:val="none" w:sz="0" w:space="0" w:color="auto"/>
                                                                <w:bottom w:val="none" w:sz="0" w:space="0" w:color="auto"/>
                                                                <w:right w:val="none" w:sz="0" w:space="0" w:color="auto"/>
                                                              </w:divBdr>
                                                              <w:divsChild>
                                                                <w:div w:id="656303795">
                                                                  <w:marLeft w:val="0"/>
                                                                  <w:marRight w:val="0"/>
                                                                  <w:marTop w:val="0"/>
                                                                  <w:marBottom w:val="0"/>
                                                                  <w:divBdr>
                                                                    <w:top w:val="none" w:sz="0" w:space="0" w:color="auto"/>
                                                                    <w:left w:val="none" w:sz="0" w:space="0" w:color="auto"/>
                                                                    <w:bottom w:val="none" w:sz="0" w:space="0" w:color="auto"/>
                                                                    <w:right w:val="none" w:sz="0" w:space="0" w:color="auto"/>
                                                                  </w:divBdr>
                                                                </w:div>
                                                              </w:divsChild>
                                                            </w:div>
                                                            <w:div w:id="656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03440">
      <w:marLeft w:val="0"/>
      <w:marRight w:val="0"/>
      <w:marTop w:val="0"/>
      <w:marBottom w:val="0"/>
      <w:divBdr>
        <w:top w:val="none" w:sz="0" w:space="0" w:color="auto"/>
        <w:left w:val="none" w:sz="0" w:space="0" w:color="auto"/>
        <w:bottom w:val="none" w:sz="0" w:space="0" w:color="auto"/>
        <w:right w:val="none" w:sz="0" w:space="0" w:color="auto"/>
      </w:divBdr>
      <w:divsChild>
        <w:div w:id="656303710">
          <w:marLeft w:val="0"/>
          <w:marRight w:val="0"/>
          <w:marTop w:val="100"/>
          <w:marBottom w:val="100"/>
          <w:divBdr>
            <w:top w:val="none" w:sz="0" w:space="0" w:color="auto"/>
            <w:left w:val="none" w:sz="0" w:space="0" w:color="auto"/>
            <w:bottom w:val="none" w:sz="0" w:space="0" w:color="auto"/>
            <w:right w:val="none" w:sz="0" w:space="0" w:color="auto"/>
          </w:divBdr>
          <w:divsChild>
            <w:div w:id="656303398">
              <w:marLeft w:val="0"/>
              <w:marRight w:val="0"/>
              <w:marTop w:val="225"/>
              <w:marBottom w:val="750"/>
              <w:divBdr>
                <w:top w:val="none" w:sz="0" w:space="0" w:color="auto"/>
                <w:left w:val="none" w:sz="0" w:space="0" w:color="auto"/>
                <w:bottom w:val="none" w:sz="0" w:space="0" w:color="auto"/>
                <w:right w:val="none" w:sz="0" w:space="0" w:color="auto"/>
              </w:divBdr>
              <w:divsChild>
                <w:div w:id="656303290">
                  <w:marLeft w:val="0"/>
                  <w:marRight w:val="0"/>
                  <w:marTop w:val="0"/>
                  <w:marBottom w:val="0"/>
                  <w:divBdr>
                    <w:top w:val="none" w:sz="0" w:space="0" w:color="auto"/>
                    <w:left w:val="none" w:sz="0" w:space="0" w:color="auto"/>
                    <w:bottom w:val="none" w:sz="0" w:space="0" w:color="auto"/>
                    <w:right w:val="none" w:sz="0" w:space="0" w:color="auto"/>
                  </w:divBdr>
                  <w:divsChild>
                    <w:div w:id="656304055">
                      <w:marLeft w:val="0"/>
                      <w:marRight w:val="0"/>
                      <w:marTop w:val="0"/>
                      <w:marBottom w:val="0"/>
                      <w:divBdr>
                        <w:top w:val="none" w:sz="0" w:space="0" w:color="auto"/>
                        <w:left w:val="none" w:sz="0" w:space="0" w:color="auto"/>
                        <w:bottom w:val="none" w:sz="0" w:space="0" w:color="auto"/>
                        <w:right w:val="none" w:sz="0" w:space="0" w:color="auto"/>
                      </w:divBdr>
                      <w:divsChild>
                        <w:div w:id="656303692">
                          <w:marLeft w:val="0"/>
                          <w:marRight w:val="0"/>
                          <w:marTop w:val="0"/>
                          <w:marBottom w:val="0"/>
                          <w:divBdr>
                            <w:top w:val="none" w:sz="0" w:space="0" w:color="auto"/>
                            <w:left w:val="none" w:sz="0" w:space="0" w:color="auto"/>
                            <w:bottom w:val="none" w:sz="0" w:space="0" w:color="auto"/>
                            <w:right w:val="none" w:sz="0" w:space="0" w:color="auto"/>
                          </w:divBdr>
                          <w:divsChild>
                            <w:div w:id="656303441">
                              <w:marLeft w:val="0"/>
                              <w:marRight w:val="0"/>
                              <w:marTop w:val="0"/>
                              <w:marBottom w:val="0"/>
                              <w:divBdr>
                                <w:top w:val="none" w:sz="0" w:space="0" w:color="auto"/>
                                <w:left w:val="none" w:sz="0" w:space="0" w:color="auto"/>
                                <w:bottom w:val="none" w:sz="0" w:space="0" w:color="auto"/>
                                <w:right w:val="none" w:sz="0" w:space="0" w:color="auto"/>
                              </w:divBdr>
                              <w:divsChild>
                                <w:div w:id="656304171">
                                  <w:marLeft w:val="0"/>
                                  <w:marRight w:val="0"/>
                                  <w:marTop w:val="0"/>
                                  <w:marBottom w:val="0"/>
                                  <w:divBdr>
                                    <w:top w:val="none" w:sz="0" w:space="0" w:color="auto"/>
                                    <w:left w:val="none" w:sz="0" w:space="0" w:color="auto"/>
                                    <w:bottom w:val="none" w:sz="0" w:space="0" w:color="auto"/>
                                    <w:right w:val="none" w:sz="0" w:space="0" w:color="auto"/>
                                  </w:divBdr>
                                  <w:divsChild>
                                    <w:div w:id="656304167">
                                      <w:marLeft w:val="0"/>
                                      <w:marRight w:val="0"/>
                                      <w:marTop w:val="0"/>
                                      <w:marBottom w:val="0"/>
                                      <w:divBdr>
                                        <w:top w:val="none" w:sz="0" w:space="0" w:color="auto"/>
                                        <w:left w:val="none" w:sz="0" w:space="0" w:color="auto"/>
                                        <w:bottom w:val="none" w:sz="0" w:space="0" w:color="auto"/>
                                        <w:right w:val="none" w:sz="0" w:space="0" w:color="auto"/>
                                      </w:divBdr>
                                      <w:divsChild>
                                        <w:div w:id="656303328">
                                          <w:marLeft w:val="0"/>
                                          <w:marRight w:val="0"/>
                                          <w:marTop w:val="0"/>
                                          <w:marBottom w:val="0"/>
                                          <w:divBdr>
                                            <w:top w:val="none" w:sz="0" w:space="0" w:color="auto"/>
                                            <w:left w:val="none" w:sz="0" w:space="0" w:color="auto"/>
                                            <w:bottom w:val="none" w:sz="0" w:space="0" w:color="auto"/>
                                            <w:right w:val="none" w:sz="0" w:space="0" w:color="auto"/>
                                          </w:divBdr>
                                          <w:divsChild>
                                            <w:div w:id="656303713">
                                              <w:marLeft w:val="0"/>
                                              <w:marRight w:val="0"/>
                                              <w:marTop w:val="0"/>
                                              <w:marBottom w:val="0"/>
                                              <w:divBdr>
                                                <w:top w:val="none" w:sz="0" w:space="0" w:color="auto"/>
                                                <w:left w:val="none" w:sz="0" w:space="0" w:color="auto"/>
                                                <w:bottom w:val="none" w:sz="0" w:space="0" w:color="auto"/>
                                                <w:right w:val="none" w:sz="0" w:space="0" w:color="auto"/>
                                              </w:divBdr>
                                              <w:divsChild>
                                                <w:div w:id="656303648">
                                                  <w:marLeft w:val="0"/>
                                                  <w:marRight w:val="0"/>
                                                  <w:marTop w:val="100"/>
                                                  <w:marBottom w:val="100"/>
                                                  <w:divBdr>
                                                    <w:top w:val="none" w:sz="0" w:space="0" w:color="auto"/>
                                                    <w:left w:val="none" w:sz="0" w:space="0" w:color="auto"/>
                                                    <w:bottom w:val="none" w:sz="0" w:space="0" w:color="auto"/>
                                                    <w:right w:val="none" w:sz="0" w:space="0" w:color="auto"/>
                                                  </w:divBdr>
                                                  <w:divsChild>
                                                    <w:div w:id="656303508">
                                                      <w:marLeft w:val="0"/>
                                                      <w:marRight w:val="0"/>
                                                      <w:marTop w:val="0"/>
                                                      <w:marBottom w:val="0"/>
                                                      <w:divBdr>
                                                        <w:top w:val="none" w:sz="0" w:space="0" w:color="auto"/>
                                                        <w:left w:val="none" w:sz="0" w:space="0" w:color="auto"/>
                                                        <w:bottom w:val="none" w:sz="0" w:space="0" w:color="auto"/>
                                                        <w:right w:val="none" w:sz="0" w:space="0" w:color="auto"/>
                                                      </w:divBdr>
                                                      <w:divsChild>
                                                        <w:div w:id="656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51">
      <w:marLeft w:val="0"/>
      <w:marRight w:val="0"/>
      <w:marTop w:val="0"/>
      <w:marBottom w:val="0"/>
      <w:divBdr>
        <w:top w:val="none" w:sz="0" w:space="0" w:color="auto"/>
        <w:left w:val="none" w:sz="0" w:space="0" w:color="auto"/>
        <w:bottom w:val="none" w:sz="0" w:space="0" w:color="auto"/>
        <w:right w:val="none" w:sz="0" w:space="0" w:color="auto"/>
      </w:divBdr>
    </w:div>
    <w:div w:id="656303458">
      <w:marLeft w:val="0"/>
      <w:marRight w:val="0"/>
      <w:marTop w:val="0"/>
      <w:marBottom w:val="0"/>
      <w:divBdr>
        <w:top w:val="none" w:sz="0" w:space="0" w:color="auto"/>
        <w:left w:val="none" w:sz="0" w:space="0" w:color="auto"/>
        <w:bottom w:val="none" w:sz="0" w:space="0" w:color="auto"/>
        <w:right w:val="none" w:sz="0" w:space="0" w:color="auto"/>
      </w:divBdr>
      <w:divsChild>
        <w:div w:id="656303806">
          <w:marLeft w:val="0"/>
          <w:marRight w:val="0"/>
          <w:marTop w:val="100"/>
          <w:marBottom w:val="100"/>
          <w:divBdr>
            <w:top w:val="none" w:sz="0" w:space="0" w:color="auto"/>
            <w:left w:val="none" w:sz="0" w:space="0" w:color="auto"/>
            <w:bottom w:val="none" w:sz="0" w:space="0" w:color="auto"/>
            <w:right w:val="none" w:sz="0" w:space="0" w:color="auto"/>
          </w:divBdr>
          <w:divsChild>
            <w:div w:id="656303294">
              <w:marLeft w:val="0"/>
              <w:marRight w:val="0"/>
              <w:marTop w:val="225"/>
              <w:marBottom w:val="750"/>
              <w:divBdr>
                <w:top w:val="none" w:sz="0" w:space="0" w:color="auto"/>
                <w:left w:val="none" w:sz="0" w:space="0" w:color="auto"/>
                <w:bottom w:val="none" w:sz="0" w:space="0" w:color="auto"/>
                <w:right w:val="none" w:sz="0" w:space="0" w:color="auto"/>
              </w:divBdr>
              <w:divsChild>
                <w:div w:id="656303436">
                  <w:marLeft w:val="0"/>
                  <w:marRight w:val="0"/>
                  <w:marTop w:val="0"/>
                  <w:marBottom w:val="0"/>
                  <w:divBdr>
                    <w:top w:val="none" w:sz="0" w:space="0" w:color="auto"/>
                    <w:left w:val="none" w:sz="0" w:space="0" w:color="auto"/>
                    <w:bottom w:val="none" w:sz="0" w:space="0" w:color="auto"/>
                    <w:right w:val="none" w:sz="0" w:space="0" w:color="auto"/>
                  </w:divBdr>
                  <w:divsChild>
                    <w:div w:id="656303576">
                      <w:marLeft w:val="0"/>
                      <w:marRight w:val="0"/>
                      <w:marTop w:val="0"/>
                      <w:marBottom w:val="0"/>
                      <w:divBdr>
                        <w:top w:val="none" w:sz="0" w:space="0" w:color="auto"/>
                        <w:left w:val="none" w:sz="0" w:space="0" w:color="auto"/>
                        <w:bottom w:val="none" w:sz="0" w:space="0" w:color="auto"/>
                        <w:right w:val="none" w:sz="0" w:space="0" w:color="auto"/>
                      </w:divBdr>
                      <w:divsChild>
                        <w:div w:id="656303313">
                          <w:marLeft w:val="0"/>
                          <w:marRight w:val="0"/>
                          <w:marTop w:val="0"/>
                          <w:marBottom w:val="0"/>
                          <w:divBdr>
                            <w:top w:val="none" w:sz="0" w:space="0" w:color="auto"/>
                            <w:left w:val="none" w:sz="0" w:space="0" w:color="auto"/>
                            <w:bottom w:val="none" w:sz="0" w:space="0" w:color="auto"/>
                            <w:right w:val="none" w:sz="0" w:space="0" w:color="auto"/>
                          </w:divBdr>
                          <w:divsChild>
                            <w:div w:id="656304211">
                              <w:marLeft w:val="0"/>
                              <w:marRight w:val="0"/>
                              <w:marTop w:val="0"/>
                              <w:marBottom w:val="0"/>
                              <w:divBdr>
                                <w:top w:val="none" w:sz="0" w:space="0" w:color="auto"/>
                                <w:left w:val="none" w:sz="0" w:space="0" w:color="auto"/>
                                <w:bottom w:val="none" w:sz="0" w:space="0" w:color="auto"/>
                                <w:right w:val="none" w:sz="0" w:space="0" w:color="auto"/>
                              </w:divBdr>
                              <w:divsChild>
                                <w:div w:id="656303225">
                                  <w:marLeft w:val="0"/>
                                  <w:marRight w:val="0"/>
                                  <w:marTop w:val="0"/>
                                  <w:marBottom w:val="0"/>
                                  <w:divBdr>
                                    <w:top w:val="none" w:sz="0" w:space="0" w:color="auto"/>
                                    <w:left w:val="none" w:sz="0" w:space="0" w:color="auto"/>
                                    <w:bottom w:val="none" w:sz="0" w:space="0" w:color="auto"/>
                                    <w:right w:val="none" w:sz="0" w:space="0" w:color="auto"/>
                                  </w:divBdr>
                                  <w:divsChild>
                                    <w:div w:id="656303891">
                                      <w:marLeft w:val="0"/>
                                      <w:marRight w:val="0"/>
                                      <w:marTop w:val="0"/>
                                      <w:marBottom w:val="0"/>
                                      <w:divBdr>
                                        <w:top w:val="none" w:sz="0" w:space="0" w:color="auto"/>
                                        <w:left w:val="none" w:sz="0" w:space="0" w:color="auto"/>
                                        <w:bottom w:val="none" w:sz="0" w:space="0" w:color="auto"/>
                                        <w:right w:val="none" w:sz="0" w:space="0" w:color="auto"/>
                                      </w:divBdr>
                                      <w:divsChild>
                                        <w:div w:id="656303321">
                                          <w:marLeft w:val="0"/>
                                          <w:marRight w:val="0"/>
                                          <w:marTop w:val="0"/>
                                          <w:marBottom w:val="0"/>
                                          <w:divBdr>
                                            <w:top w:val="none" w:sz="0" w:space="0" w:color="auto"/>
                                            <w:left w:val="none" w:sz="0" w:space="0" w:color="auto"/>
                                            <w:bottom w:val="none" w:sz="0" w:space="0" w:color="auto"/>
                                            <w:right w:val="none" w:sz="0" w:space="0" w:color="auto"/>
                                          </w:divBdr>
                                          <w:divsChild>
                                            <w:div w:id="656304141">
                                              <w:marLeft w:val="0"/>
                                              <w:marRight w:val="0"/>
                                              <w:marTop w:val="0"/>
                                              <w:marBottom w:val="0"/>
                                              <w:divBdr>
                                                <w:top w:val="none" w:sz="0" w:space="0" w:color="auto"/>
                                                <w:left w:val="none" w:sz="0" w:space="0" w:color="auto"/>
                                                <w:bottom w:val="none" w:sz="0" w:space="0" w:color="auto"/>
                                                <w:right w:val="none" w:sz="0" w:space="0" w:color="auto"/>
                                              </w:divBdr>
                                              <w:divsChild>
                                                <w:div w:id="656303549">
                                                  <w:marLeft w:val="0"/>
                                                  <w:marRight w:val="0"/>
                                                  <w:marTop w:val="100"/>
                                                  <w:marBottom w:val="100"/>
                                                  <w:divBdr>
                                                    <w:top w:val="none" w:sz="0" w:space="0" w:color="auto"/>
                                                    <w:left w:val="none" w:sz="0" w:space="0" w:color="auto"/>
                                                    <w:bottom w:val="none" w:sz="0" w:space="0" w:color="auto"/>
                                                    <w:right w:val="none" w:sz="0" w:space="0" w:color="auto"/>
                                                  </w:divBdr>
                                                  <w:divsChild>
                                                    <w:div w:id="656304031">
                                                      <w:marLeft w:val="0"/>
                                                      <w:marRight w:val="0"/>
                                                      <w:marTop w:val="0"/>
                                                      <w:marBottom w:val="0"/>
                                                      <w:divBdr>
                                                        <w:top w:val="none" w:sz="0" w:space="0" w:color="auto"/>
                                                        <w:left w:val="none" w:sz="0" w:space="0" w:color="auto"/>
                                                        <w:bottom w:val="none" w:sz="0" w:space="0" w:color="auto"/>
                                                        <w:right w:val="none" w:sz="0" w:space="0" w:color="auto"/>
                                                      </w:divBdr>
                                                      <w:divsChild>
                                                        <w:div w:id="656304128">
                                                          <w:marLeft w:val="0"/>
                                                          <w:marRight w:val="0"/>
                                                          <w:marTop w:val="0"/>
                                                          <w:marBottom w:val="0"/>
                                                          <w:divBdr>
                                                            <w:top w:val="none" w:sz="0" w:space="0" w:color="auto"/>
                                                            <w:left w:val="none" w:sz="0" w:space="0" w:color="auto"/>
                                                            <w:bottom w:val="none" w:sz="0" w:space="0" w:color="auto"/>
                                                            <w:right w:val="none" w:sz="0" w:space="0" w:color="auto"/>
                                                          </w:divBdr>
                                                          <w:divsChild>
                                                            <w:div w:id="656303574">
                                                              <w:marLeft w:val="0"/>
                                                              <w:marRight w:val="0"/>
                                                              <w:marTop w:val="0"/>
                                                              <w:marBottom w:val="0"/>
                                                              <w:divBdr>
                                                                <w:top w:val="none" w:sz="0" w:space="0" w:color="auto"/>
                                                                <w:left w:val="none" w:sz="0" w:space="0" w:color="auto"/>
                                                                <w:bottom w:val="none" w:sz="0" w:space="0" w:color="auto"/>
                                                                <w:right w:val="none" w:sz="0" w:space="0" w:color="auto"/>
                                                              </w:divBdr>
                                                              <w:divsChild>
                                                                <w:div w:id="656303923">
                                                                  <w:marLeft w:val="0"/>
                                                                  <w:marRight w:val="0"/>
                                                                  <w:marTop w:val="0"/>
                                                                  <w:marBottom w:val="0"/>
                                                                  <w:divBdr>
                                                                    <w:top w:val="none" w:sz="0" w:space="0" w:color="auto"/>
                                                                    <w:left w:val="none" w:sz="0" w:space="0" w:color="auto"/>
                                                                    <w:bottom w:val="none" w:sz="0" w:space="0" w:color="auto"/>
                                                                    <w:right w:val="none" w:sz="0" w:space="0" w:color="auto"/>
                                                                  </w:divBdr>
                                                                </w:div>
                                                                <w:div w:id="656304157">
                                                                  <w:marLeft w:val="0"/>
                                                                  <w:marRight w:val="0"/>
                                                                  <w:marTop w:val="0"/>
                                                                  <w:marBottom w:val="0"/>
                                                                  <w:divBdr>
                                                                    <w:top w:val="none" w:sz="0" w:space="0" w:color="auto"/>
                                                                    <w:left w:val="none" w:sz="0" w:space="0" w:color="auto"/>
                                                                    <w:bottom w:val="none" w:sz="0" w:space="0" w:color="auto"/>
                                                                    <w:right w:val="none" w:sz="0" w:space="0" w:color="auto"/>
                                                                  </w:divBdr>
                                                                </w:div>
                                                              </w:divsChild>
                                                            </w:div>
                                                            <w:div w:id="656303588">
                                                              <w:marLeft w:val="0"/>
                                                              <w:marRight w:val="0"/>
                                                              <w:marTop w:val="0"/>
                                                              <w:marBottom w:val="0"/>
                                                              <w:divBdr>
                                                                <w:top w:val="none" w:sz="0" w:space="0" w:color="auto"/>
                                                                <w:left w:val="none" w:sz="0" w:space="0" w:color="auto"/>
                                                                <w:bottom w:val="none" w:sz="0" w:space="0" w:color="auto"/>
                                                                <w:right w:val="none" w:sz="0" w:space="0" w:color="auto"/>
                                                              </w:divBdr>
                                                              <w:divsChild>
                                                                <w:div w:id="656304065">
                                                                  <w:marLeft w:val="0"/>
                                                                  <w:marRight w:val="0"/>
                                                                  <w:marTop w:val="0"/>
                                                                  <w:marBottom w:val="0"/>
                                                                  <w:divBdr>
                                                                    <w:top w:val="none" w:sz="0" w:space="0" w:color="auto"/>
                                                                    <w:left w:val="none" w:sz="0" w:space="0" w:color="auto"/>
                                                                    <w:bottom w:val="none" w:sz="0" w:space="0" w:color="auto"/>
                                                                    <w:right w:val="none" w:sz="0" w:space="0" w:color="auto"/>
                                                                  </w:divBdr>
                                                                </w:div>
                                                                <w:div w:id="656304069">
                                                                  <w:marLeft w:val="0"/>
                                                                  <w:marRight w:val="0"/>
                                                                  <w:marTop w:val="0"/>
                                                                  <w:marBottom w:val="0"/>
                                                                  <w:divBdr>
                                                                    <w:top w:val="none" w:sz="0" w:space="0" w:color="auto"/>
                                                                    <w:left w:val="none" w:sz="0" w:space="0" w:color="auto"/>
                                                                    <w:bottom w:val="none" w:sz="0" w:space="0" w:color="auto"/>
                                                                    <w:right w:val="none" w:sz="0" w:space="0" w:color="auto"/>
                                                                  </w:divBdr>
                                                                </w:div>
                                                              </w:divsChild>
                                                            </w:div>
                                                            <w:div w:id="656303630">
                                                              <w:marLeft w:val="0"/>
                                                              <w:marRight w:val="0"/>
                                                              <w:marTop w:val="0"/>
                                                              <w:marBottom w:val="0"/>
                                                              <w:divBdr>
                                                                <w:top w:val="none" w:sz="0" w:space="0" w:color="auto"/>
                                                                <w:left w:val="none" w:sz="0" w:space="0" w:color="auto"/>
                                                                <w:bottom w:val="none" w:sz="0" w:space="0" w:color="auto"/>
                                                                <w:right w:val="none" w:sz="0" w:space="0" w:color="auto"/>
                                                              </w:divBdr>
                                                              <w:divsChild>
                                                                <w:div w:id="656303448">
                                                                  <w:marLeft w:val="0"/>
                                                                  <w:marRight w:val="0"/>
                                                                  <w:marTop w:val="0"/>
                                                                  <w:marBottom w:val="0"/>
                                                                  <w:divBdr>
                                                                    <w:top w:val="none" w:sz="0" w:space="0" w:color="auto"/>
                                                                    <w:left w:val="none" w:sz="0" w:space="0" w:color="auto"/>
                                                                    <w:bottom w:val="none" w:sz="0" w:space="0" w:color="auto"/>
                                                                    <w:right w:val="none" w:sz="0" w:space="0" w:color="auto"/>
                                                                  </w:divBdr>
                                                                </w:div>
                                                                <w:div w:id="656303751">
                                                                  <w:marLeft w:val="0"/>
                                                                  <w:marRight w:val="0"/>
                                                                  <w:marTop w:val="0"/>
                                                                  <w:marBottom w:val="0"/>
                                                                  <w:divBdr>
                                                                    <w:top w:val="none" w:sz="0" w:space="0" w:color="auto"/>
                                                                    <w:left w:val="none" w:sz="0" w:space="0" w:color="auto"/>
                                                                    <w:bottom w:val="none" w:sz="0" w:space="0" w:color="auto"/>
                                                                    <w:right w:val="none" w:sz="0" w:space="0" w:color="auto"/>
                                                                  </w:divBdr>
                                                                </w:div>
                                                              </w:divsChild>
                                                            </w:div>
                                                            <w:div w:id="656303635">
                                                              <w:marLeft w:val="0"/>
                                                              <w:marRight w:val="0"/>
                                                              <w:marTop w:val="0"/>
                                                              <w:marBottom w:val="0"/>
                                                              <w:divBdr>
                                                                <w:top w:val="none" w:sz="0" w:space="0" w:color="auto"/>
                                                                <w:left w:val="none" w:sz="0" w:space="0" w:color="auto"/>
                                                                <w:bottom w:val="none" w:sz="0" w:space="0" w:color="auto"/>
                                                                <w:right w:val="none" w:sz="0" w:space="0" w:color="auto"/>
                                                              </w:divBdr>
                                                              <w:divsChild>
                                                                <w:div w:id="656303580">
                                                                  <w:marLeft w:val="0"/>
                                                                  <w:marRight w:val="0"/>
                                                                  <w:marTop w:val="0"/>
                                                                  <w:marBottom w:val="0"/>
                                                                  <w:divBdr>
                                                                    <w:top w:val="none" w:sz="0" w:space="0" w:color="auto"/>
                                                                    <w:left w:val="none" w:sz="0" w:space="0" w:color="auto"/>
                                                                    <w:bottom w:val="none" w:sz="0" w:space="0" w:color="auto"/>
                                                                    <w:right w:val="none" w:sz="0" w:space="0" w:color="auto"/>
                                                                  </w:divBdr>
                                                                </w:div>
                                                                <w:div w:id="656303745">
                                                                  <w:marLeft w:val="0"/>
                                                                  <w:marRight w:val="0"/>
                                                                  <w:marTop w:val="0"/>
                                                                  <w:marBottom w:val="0"/>
                                                                  <w:divBdr>
                                                                    <w:top w:val="none" w:sz="0" w:space="0" w:color="auto"/>
                                                                    <w:left w:val="none" w:sz="0" w:space="0" w:color="auto"/>
                                                                    <w:bottom w:val="none" w:sz="0" w:space="0" w:color="auto"/>
                                                                    <w:right w:val="none" w:sz="0" w:space="0" w:color="auto"/>
                                                                  </w:divBdr>
                                                                </w:div>
                                                              </w:divsChild>
                                                            </w:div>
                                                            <w:div w:id="656303706">
                                                              <w:marLeft w:val="0"/>
                                                              <w:marRight w:val="0"/>
                                                              <w:marTop w:val="0"/>
                                                              <w:marBottom w:val="0"/>
                                                              <w:divBdr>
                                                                <w:top w:val="none" w:sz="0" w:space="0" w:color="auto"/>
                                                                <w:left w:val="none" w:sz="0" w:space="0" w:color="auto"/>
                                                                <w:bottom w:val="none" w:sz="0" w:space="0" w:color="auto"/>
                                                                <w:right w:val="none" w:sz="0" w:space="0" w:color="auto"/>
                                                              </w:divBdr>
                                                              <w:divsChild>
                                                                <w:div w:id="656303554">
                                                                  <w:marLeft w:val="0"/>
                                                                  <w:marRight w:val="0"/>
                                                                  <w:marTop w:val="0"/>
                                                                  <w:marBottom w:val="0"/>
                                                                  <w:divBdr>
                                                                    <w:top w:val="none" w:sz="0" w:space="0" w:color="auto"/>
                                                                    <w:left w:val="none" w:sz="0" w:space="0" w:color="auto"/>
                                                                    <w:bottom w:val="none" w:sz="0" w:space="0" w:color="auto"/>
                                                                    <w:right w:val="none" w:sz="0" w:space="0" w:color="auto"/>
                                                                  </w:divBdr>
                                                                </w:div>
                                                                <w:div w:id="656303620">
                                                                  <w:marLeft w:val="0"/>
                                                                  <w:marRight w:val="0"/>
                                                                  <w:marTop w:val="0"/>
                                                                  <w:marBottom w:val="0"/>
                                                                  <w:divBdr>
                                                                    <w:top w:val="none" w:sz="0" w:space="0" w:color="auto"/>
                                                                    <w:left w:val="none" w:sz="0" w:space="0" w:color="auto"/>
                                                                    <w:bottom w:val="none" w:sz="0" w:space="0" w:color="auto"/>
                                                                    <w:right w:val="none" w:sz="0" w:space="0" w:color="auto"/>
                                                                  </w:divBdr>
                                                                </w:div>
                                                              </w:divsChild>
                                                            </w:div>
                                                            <w:div w:id="656303735">
                                                              <w:marLeft w:val="0"/>
                                                              <w:marRight w:val="0"/>
                                                              <w:marTop w:val="0"/>
                                                              <w:marBottom w:val="0"/>
                                                              <w:divBdr>
                                                                <w:top w:val="none" w:sz="0" w:space="0" w:color="auto"/>
                                                                <w:left w:val="none" w:sz="0" w:space="0" w:color="auto"/>
                                                                <w:bottom w:val="none" w:sz="0" w:space="0" w:color="auto"/>
                                                                <w:right w:val="none" w:sz="0" w:space="0" w:color="auto"/>
                                                              </w:divBdr>
                                                              <w:divsChild>
                                                                <w:div w:id="656303466">
                                                                  <w:marLeft w:val="0"/>
                                                                  <w:marRight w:val="0"/>
                                                                  <w:marTop w:val="0"/>
                                                                  <w:marBottom w:val="0"/>
                                                                  <w:divBdr>
                                                                    <w:top w:val="none" w:sz="0" w:space="0" w:color="auto"/>
                                                                    <w:left w:val="none" w:sz="0" w:space="0" w:color="auto"/>
                                                                    <w:bottom w:val="none" w:sz="0" w:space="0" w:color="auto"/>
                                                                    <w:right w:val="none" w:sz="0" w:space="0" w:color="auto"/>
                                                                  </w:divBdr>
                                                                </w:div>
                                                                <w:div w:id="656304052">
                                                                  <w:marLeft w:val="0"/>
                                                                  <w:marRight w:val="0"/>
                                                                  <w:marTop w:val="0"/>
                                                                  <w:marBottom w:val="0"/>
                                                                  <w:divBdr>
                                                                    <w:top w:val="none" w:sz="0" w:space="0" w:color="auto"/>
                                                                    <w:left w:val="none" w:sz="0" w:space="0" w:color="auto"/>
                                                                    <w:bottom w:val="none" w:sz="0" w:space="0" w:color="auto"/>
                                                                    <w:right w:val="none" w:sz="0" w:space="0" w:color="auto"/>
                                                                  </w:divBdr>
                                                                </w:div>
                                                              </w:divsChild>
                                                            </w:div>
                                                            <w:div w:id="656303766">
                                                              <w:marLeft w:val="0"/>
                                                              <w:marRight w:val="0"/>
                                                              <w:marTop w:val="0"/>
                                                              <w:marBottom w:val="0"/>
                                                              <w:divBdr>
                                                                <w:top w:val="none" w:sz="0" w:space="0" w:color="auto"/>
                                                                <w:left w:val="none" w:sz="0" w:space="0" w:color="auto"/>
                                                                <w:bottom w:val="none" w:sz="0" w:space="0" w:color="auto"/>
                                                                <w:right w:val="none" w:sz="0" w:space="0" w:color="auto"/>
                                                              </w:divBdr>
                                                              <w:divsChild>
                                                                <w:div w:id="656303425">
                                                                  <w:marLeft w:val="0"/>
                                                                  <w:marRight w:val="0"/>
                                                                  <w:marTop w:val="0"/>
                                                                  <w:marBottom w:val="0"/>
                                                                  <w:divBdr>
                                                                    <w:top w:val="none" w:sz="0" w:space="0" w:color="auto"/>
                                                                    <w:left w:val="none" w:sz="0" w:space="0" w:color="auto"/>
                                                                    <w:bottom w:val="none" w:sz="0" w:space="0" w:color="auto"/>
                                                                    <w:right w:val="none" w:sz="0" w:space="0" w:color="auto"/>
                                                                  </w:divBdr>
                                                                </w:div>
                                                                <w:div w:id="656303768">
                                                                  <w:marLeft w:val="0"/>
                                                                  <w:marRight w:val="0"/>
                                                                  <w:marTop w:val="0"/>
                                                                  <w:marBottom w:val="0"/>
                                                                  <w:divBdr>
                                                                    <w:top w:val="none" w:sz="0" w:space="0" w:color="auto"/>
                                                                    <w:left w:val="none" w:sz="0" w:space="0" w:color="auto"/>
                                                                    <w:bottom w:val="none" w:sz="0" w:space="0" w:color="auto"/>
                                                                    <w:right w:val="none" w:sz="0" w:space="0" w:color="auto"/>
                                                                  </w:divBdr>
                                                                </w:div>
                                                              </w:divsChild>
                                                            </w:div>
                                                            <w:div w:id="656303814">
                                                              <w:marLeft w:val="0"/>
                                                              <w:marRight w:val="0"/>
                                                              <w:marTop w:val="0"/>
                                                              <w:marBottom w:val="0"/>
                                                              <w:divBdr>
                                                                <w:top w:val="none" w:sz="0" w:space="0" w:color="auto"/>
                                                                <w:left w:val="none" w:sz="0" w:space="0" w:color="auto"/>
                                                                <w:bottom w:val="none" w:sz="0" w:space="0" w:color="auto"/>
                                                                <w:right w:val="none" w:sz="0" w:space="0" w:color="auto"/>
                                                              </w:divBdr>
                                                              <w:divsChild>
                                                                <w:div w:id="656303853">
                                                                  <w:marLeft w:val="0"/>
                                                                  <w:marRight w:val="0"/>
                                                                  <w:marTop w:val="0"/>
                                                                  <w:marBottom w:val="0"/>
                                                                  <w:divBdr>
                                                                    <w:top w:val="none" w:sz="0" w:space="0" w:color="auto"/>
                                                                    <w:left w:val="none" w:sz="0" w:space="0" w:color="auto"/>
                                                                    <w:bottom w:val="none" w:sz="0" w:space="0" w:color="auto"/>
                                                                    <w:right w:val="none" w:sz="0" w:space="0" w:color="auto"/>
                                                                  </w:divBdr>
                                                                </w:div>
                                                                <w:div w:id="656304024">
                                                                  <w:marLeft w:val="0"/>
                                                                  <w:marRight w:val="0"/>
                                                                  <w:marTop w:val="0"/>
                                                                  <w:marBottom w:val="0"/>
                                                                  <w:divBdr>
                                                                    <w:top w:val="none" w:sz="0" w:space="0" w:color="auto"/>
                                                                    <w:left w:val="none" w:sz="0" w:space="0" w:color="auto"/>
                                                                    <w:bottom w:val="none" w:sz="0" w:space="0" w:color="auto"/>
                                                                    <w:right w:val="none" w:sz="0" w:space="0" w:color="auto"/>
                                                                  </w:divBdr>
                                                                </w:div>
                                                              </w:divsChild>
                                                            </w:div>
                                                            <w:div w:id="656303865">
                                                              <w:marLeft w:val="0"/>
                                                              <w:marRight w:val="0"/>
                                                              <w:marTop w:val="0"/>
                                                              <w:marBottom w:val="0"/>
                                                              <w:divBdr>
                                                                <w:top w:val="none" w:sz="0" w:space="0" w:color="auto"/>
                                                                <w:left w:val="none" w:sz="0" w:space="0" w:color="auto"/>
                                                                <w:bottom w:val="none" w:sz="0" w:space="0" w:color="auto"/>
                                                                <w:right w:val="none" w:sz="0" w:space="0" w:color="auto"/>
                                                              </w:divBdr>
                                                            </w:div>
                                                            <w:div w:id="656303941">
                                                              <w:marLeft w:val="0"/>
                                                              <w:marRight w:val="0"/>
                                                              <w:marTop w:val="0"/>
                                                              <w:marBottom w:val="0"/>
                                                              <w:divBdr>
                                                                <w:top w:val="none" w:sz="0" w:space="0" w:color="auto"/>
                                                                <w:left w:val="none" w:sz="0" w:space="0" w:color="auto"/>
                                                                <w:bottom w:val="none" w:sz="0" w:space="0" w:color="auto"/>
                                                                <w:right w:val="none" w:sz="0" w:space="0" w:color="auto"/>
                                                              </w:divBdr>
                                                              <w:divsChild>
                                                                <w:div w:id="656303361">
                                                                  <w:marLeft w:val="0"/>
                                                                  <w:marRight w:val="0"/>
                                                                  <w:marTop w:val="0"/>
                                                                  <w:marBottom w:val="0"/>
                                                                  <w:divBdr>
                                                                    <w:top w:val="none" w:sz="0" w:space="0" w:color="auto"/>
                                                                    <w:left w:val="none" w:sz="0" w:space="0" w:color="auto"/>
                                                                    <w:bottom w:val="none" w:sz="0" w:space="0" w:color="auto"/>
                                                                    <w:right w:val="none" w:sz="0" w:space="0" w:color="auto"/>
                                                                  </w:divBdr>
                                                                </w:div>
                                                                <w:div w:id="656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459">
      <w:marLeft w:val="0"/>
      <w:marRight w:val="0"/>
      <w:marTop w:val="0"/>
      <w:marBottom w:val="0"/>
      <w:divBdr>
        <w:top w:val="none" w:sz="0" w:space="0" w:color="auto"/>
        <w:left w:val="none" w:sz="0" w:space="0" w:color="auto"/>
        <w:bottom w:val="none" w:sz="0" w:space="0" w:color="auto"/>
        <w:right w:val="none" w:sz="0" w:space="0" w:color="auto"/>
      </w:divBdr>
      <w:divsChild>
        <w:div w:id="656303915">
          <w:marLeft w:val="0"/>
          <w:marRight w:val="0"/>
          <w:marTop w:val="100"/>
          <w:marBottom w:val="100"/>
          <w:divBdr>
            <w:top w:val="none" w:sz="0" w:space="0" w:color="auto"/>
            <w:left w:val="none" w:sz="0" w:space="0" w:color="auto"/>
            <w:bottom w:val="none" w:sz="0" w:space="0" w:color="auto"/>
            <w:right w:val="none" w:sz="0" w:space="0" w:color="auto"/>
          </w:divBdr>
          <w:divsChild>
            <w:div w:id="656303877">
              <w:marLeft w:val="0"/>
              <w:marRight w:val="0"/>
              <w:marTop w:val="225"/>
              <w:marBottom w:val="750"/>
              <w:divBdr>
                <w:top w:val="none" w:sz="0" w:space="0" w:color="auto"/>
                <w:left w:val="none" w:sz="0" w:space="0" w:color="auto"/>
                <w:bottom w:val="none" w:sz="0" w:space="0" w:color="auto"/>
                <w:right w:val="none" w:sz="0" w:space="0" w:color="auto"/>
              </w:divBdr>
              <w:divsChild>
                <w:div w:id="656304149">
                  <w:marLeft w:val="0"/>
                  <w:marRight w:val="0"/>
                  <w:marTop w:val="0"/>
                  <w:marBottom w:val="0"/>
                  <w:divBdr>
                    <w:top w:val="none" w:sz="0" w:space="0" w:color="auto"/>
                    <w:left w:val="none" w:sz="0" w:space="0" w:color="auto"/>
                    <w:bottom w:val="none" w:sz="0" w:space="0" w:color="auto"/>
                    <w:right w:val="none" w:sz="0" w:space="0" w:color="auto"/>
                  </w:divBdr>
                  <w:divsChild>
                    <w:div w:id="656304068">
                      <w:marLeft w:val="0"/>
                      <w:marRight w:val="0"/>
                      <w:marTop w:val="0"/>
                      <w:marBottom w:val="0"/>
                      <w:divBdr>
                        <w:top w:val="none" w:sz="0" w:space="0" w:color="auto"/>
                        <w:left w:val="none" w:sz="0" w:space="0" w:color="auto"/>
                        <w:bottom w:val="none" w:sz="0" w:space="0" w:color="auto"/>
                        <w:right w:val="none" w:sz="0" w:space="0" w:color="auto"/>
                      </w:divBdr>
                      <w:divsChild>
                        <w:div w:id="656303805">
                          <w:marLeft w:val="0"/>
                          <w:marRight w:val="0"/>
                          <w:marTop w:val="0"/>
                          <w:marBottom w:val="0"/>
                          <w:divBdr>
                            <w:top w:val="none" w:sz="0" w:space="0" w:color="auto"/>
                            <w:left w:val="none" w:sz="0" w:space="0" w:color="auto"/>
                            <w:bottom w:val="none" w:sz="0" w:space="0" w:color="auto"/>
                            <w:right w:val="none" w:sz="0" w:space="0" w:color="auto"/>
                          </w:divBdr>
                          <w:divsChild>
                            <w:div w:id="656304012">
                              <w:marLeft w:val="0"/>
                              <w:marRight w:val="0"/>
                              <w:marTop w:val="0"/>
                              <w:marBottom w:val="0"/>
                              <w:divBdr>
                                <w:top w:val="none" w:sz="0" w:space="0" w:color="auto"/>
                                <w:left w:val="none" w:sz="0" w:space="0" w:color="auto"/>
                                <w:bottom w:val="none" w:sz="0" w:space="0" w:color="auto"/>
                                <w:right w:val="none" w:sz="0" w:space="0" w:color="auto"/>
                              </w:divBdr>
                              <w:divsChild>
                                <w:div w:id="656303377">
                                  <w:marLeft w:val="0"/>
                                  <w:marRight w:val="0"/>
                                  <w:marTop w:val="0"/>
                                  <w:marBottom w:val="0"/>
                                  <w:divBdr>
                                    <w:top w:val="none" w:sz="0" w:space="0" w:color="auto"/>
                                    <w:left w:val="none" w:sz="0" w:space="0" w:color="auto"/>
                                    <w:bottom w:val="none" w:sz="0" w:space="0" w:color="auto"/>
                                    <w:right w:val="none" w:sz="0" w:space="0" w:color="auto"/>
                                  </w:divBdr>
                                  <w:divsChild>
                                    <w:div w:id="656304142">
                                      <w:marLeft w:val="0"/>
                                      <w:marRight w:val="0"/>
                                      <w:marTop w:val="0"/>
                                      <w:marBottom w:val="0"/>
                                      <w:divBdr>
                                        <w:top w:val="none" w:sz="0" w:space="0" w:color="auto"/>
                                        <w:left w:val="none" w:sz="0" w:space="0" w:color="auto"/>
                                        <w:bottom w:val="none" w:sz="0" w:space="0" w:color="auto"/>
                                        <w:right w:val="none" w:sz="0" w:space="0" w:color="auto"/>
                                      </w:divBdr>
                                      <w:divsChild>
                                        <w:div w:id="656303413">
                                          <w:marLeft w:val="0"/>
                                          <w:marRight w:val="0"/>
                                          <w:marTop w:val="0"/>
                                          <w:marBottom w:val="0"/>
                                          <w:divBdr>
                                            <w:top w:val="none" w:sz="0" w:space="0" w:color="auto"/>
                                            <w:left w:val="none" w:sz="0" w:space="0" w:color="auto"/>
                                            <w:bottom w:val="none" w:sz="0" w:space="0" w:color="auto"/>
                                            <w:right w:val="none" w:sz="0" w:space="0" w:color="auto"/>
                                          </w:divBdr>
                                          <w:divsChild>
                                            <w:div w:id="656303944">
                                              <w:marLeft w:val="0"/>
                                              <w:marRight w:val="0"/>
                                              <w:marTop w:val="0"/>
                                              <w:marBottom w:val="0"/>
                                              <w:divBdr>
                                                <w:top w:val="none" w:sz="0" w:space="0" w:color="auto"/>
                                                <w:left w:val="none" w:sz="0" w:space="0" w:color="auto"/>
                                                <w:bottom w:val="none" w:sz="0" w:space="0" w:color="auto"/>
                                                <w:right w:val="none" w:sz="0" w:space="0" w:color="auto"/>
                                              </w:divBdr>
                                              <w:divsChild>
                                                <w:div w:id="656303675">
                                                  <w:marLeft w:val="0"/>
                                                  <w:marRight w:val="0"/>
                                                  <w:marTop w:val="100"/>
                                                  <w:marBottom w:val="100"/>
                                                  <w:divBdr>
                                                    <w:top w:val="none" w:sz="0" w:space="0" w:color="auto"/>
                                                    <w:left w:val="none" w:sz="0" w:space="0" w:color="auto"/>
                                                    <w:bottom w:val="none" w:sz="0" w:space="0" w:color="auto"/>
                                                    <w:right w:val="none" w:sz="0" w:space="0" w:color="auto"/>
                                                  </w:divBdr>
                                                  <w:divsChild>
                                                    <w:div w:id="656303807">
                                                      <w:marLeft w:val="0"/>
                                                      <w:marRight w:val="0"/>
                                                      <w:marTop w:val="0"/>
                                                      <w:marBottom w:val="0"/>
                                                      <w:divBdr>
                                                        <w:top w:val="none" w:sz="0" w:space="0" w:color="auto"/>
                                                        <w:left w:val="none" w:sz="0" w:space="0" w:color="auto"/>
                                                        <w:bottom w:val="none" w:sz="0" w:space="0" w:color="auto"/>
                                                        <w:right w:val="none" w:sz="0" w:space="0" w:color="auto"/>
                                                      </w:divBdr>
                                                      <w:divsChild>
                                                        <w:div w:id="6563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2">
      <w:marLeft w:val="0"/>
      <w:marRight w:val="0"/>
      <w:marTop w:val="0"/>
      <w:marBottom w:val="0"/>
      <w:divBdr>
        <w:top w:val="none" w:sz="0" w:space="0" w:color="auto"/>
        <w:left w:val="none" w:sz="0" w:space="0" w:color="auto"/>
        <w:bottom w:val="none" w:sz="0" w:space="0" w:color="auto"/>
        <w:right w:val="none" w:sz="0" w:space="0" w:color="auto"/>
      </w:divBdr>
      <w:divsChild>
        <w:div w:id="656303237">
          <w:marLeft w:val="0"/>
          <w:marRight w:val="0"/>
          <w:marTop w:val="100"/>
          <w:marBottom w:val="100"/>
          <w:divBdr>
            <w:top w:val="none" w:sz="0" w:space="0" w:color="auto"/>
            <w:left w:val="none" w:sz="0" w:space="0" w:color="auto"/>
            <w:bottom w:val="none" w:sz="0" w:space="0" w:color="auto"/>
            <w:right w:val="none" w:sz="0" w:space="0" w:color="auto"/>
          </w:divBdr>
          <w:divsChild>
            <w:div w:id="656303271">
              <w:marLeft w:val="0"/>
              <w:marRight w:val="0"/>
              <w:marTop w:val="225"/>
              <w:marBottom w:val="750"/>
              <w:divBdr>
                <w:top w:val="none" w:sz="0" w:space="0" w:color="auto"/>
                <w:left w:val="none" w:sz="0" w:space="0" w:color="auto"/>
                <w:bottom w:val="none" w:sz="0" w:space="0" w:color="auto"/>
                <w:right w:val="none" w:sz="0" w:space="0" w:color="auto"/>
              </w:divBdr>
              <w:divsChild>
                <w:div w:id="656303669">
                  <w:marLeft w:val="0"/>
                  <w:marRight w:val="0"/>
                  <w:marTop w:val="0"/>
                  <w:marBottom w:val="0"/>
                  <w:divBdr>
                    <w:top w:val="none" w:sz="0" w:space="0" w:color="auto"/>
                    <w:left w:val="none" w:sz="0" w:space="0" w:color="auto"/>
                    <w:bottom w:val="none" w:sz="0" w:space="0" w:color="auto"/>
                    <w:right w:val="none" w:sz="0" w:space="0" w:color="auto"/>
                  </w:divBdr>
                  <w:divsChild>
                    <w:div w:id="656303716">
                      <w:marLeft w:val="0"/>
                      <w:marRight w:val="0"/>
                      <w:marTop w:val="0"/>
                      <w:marBottom w:val="0"/>
                      <w:divBdr>
                        <w:top w:val="none" w:sz="0" w:space="0" w:color="auto"/>
                        <w:left w:val="none" w:sz="0" w:space="0" w:color="auto"/>
                        <w:bottom w:val="none" w:sz="0" w:space="0" w:color="auto"/>
                        <w:right w:val="none" w:sz="0" w:space="0" w:color="auto"/>
                      </w:divBdr>
                      <w:divsChild>
                        <w:div w:id="656303899">
                          <w:marLeft w:val="0"/>
                          <w:marRight w:val="0"/>
                          <w:marTop w:val="0"/>
                          <w:marBottom w:val="0"/>
                          <w:divBdr>
                            <w:top w:val="none" w:sz="0" w:space="0" w:color="auto"/>
                            <w:left w:val="none" w:sz="0" w:space="0" w:color="auto"/>
                            <w:bottom w:val="none" w:sz="0" w:space="0" w:color="auto"/>
                            <w:right w:val="none" w:sz="0" w:space="0" w:color="auto"/>
                          </w:divBdr>
                          <w:divsChild>
                            <w:div w:id="656304013">
                              <w:marLeft w:val="0"/>
                              <w:marRight w:val="0"/>
                              <w:marTop w:val="0"/>
                              <w:marBottom w:val="0"/>
                              <w:divBdr>
                                <w:top w:val="none" w:sz="0" w:space="0" w:color="auto"/>
                                <w:left w:val="none" w:sz="0" w:space="0" w:color="auto"/>
                                <w:bottom w:val="none" w:sz="0" w:space="0" w:color="auto"/>
                                <w:right w:val="none" w:sz="0" w:space="0" w:color="auto"/>
                              </w:divBdr>
                              <w:divsChild>
                                <w:div w:id="656303811">
                                  <w:marLeft w:val="0"/>
                                  <w:marRight w:val="0"/>
                                  <w:marTop w:val="0"/>
                                  <w:marBottom w:val="0"/>
                                  <w:divBdr>
                                    <w:top w:val="none" w:sz="0" w:space="0" w:color="auto"/>
                                    <w:left w:val="none" w:sz="0" w:space="0" w:color="auto"/>
                                    <w:bottom w:val="none" w:sz="0" w:space="0" w:color="auto"/>
                                    <w:right w:val="none" w:sz="0" w:space="0" w:color="auto"/>
                                  </w:divBdr>
                                  <w:divsChild>
                                    <w:div w:id="656303760">
                                      <w:marLeft w:val="0"/>
                                      <w:marRight w:val="0"/>
                                      <w:marTop w:val="0"/>
                                      <w:marBottom w:val="0"/>
                                      <w:divBdr>
                                        <w:top w:val="none" w:sz="0" w:space="0" w:color="auto"/>
                                        <w:left w:val="none" w:sz="0" w:space="0" w:color="auto"/>
                                        <w:bottom w:val="none" w:sz="0" w:space="0" w:color="auto"/>
                                        <w:right w:val="none" w:sz="0" w:space="0" w:color="auto"/>
                                      </w:divBdr>
                                      <w:divsChild>
                                        <w:div w:id="656303695">
                                          <w:marLeft w:val="0"/>
                                          <w:marRight w:val="0"/>
                                          <w:marTop w:val="0"/>
                                          <w:marBottom w:val="0"/>
                                          <w:divBdr>
                                            <w:top w:val="none" w:sz="0" w:space="0" w:color="auto"/>
                                            <w:left w:val="none" w:sz="0" w:space="0" w:color="auto"/>
                                            <w:bottom w:val="none" w:sz="0" w:space="0" w:color="auto"/>
                                            <w:right w:val="none" w:sz="0" w:space="0" w:color="auto"/>
                                          </w:divBdr>
                                          <w:divsChild>
                                            <w:div w:id="656304073">
                                              <w:marLeft w:val="0"/>
                                              <w:marRight w:val="0"/>
                                              <w:marTop w:val="0"/>
                                              <w:marBottom w:val="0"/>
                                              <w:divBdr>
                                                <w:top w:val="none" w:sz="0" w:space="0" w:color="auto"/>
                                                <w:left w:val="none" w:sz="0" w:space="0" w:color="auto"/>
                                                <w:bottom w:val="none" w:sz="0" w:space="0" w:color="auto"/>
                                                <w:right w:val="none" w:sz="0" w:space="0" w:color="auto"/>
                                              </w:divBdr>
                                              <w:divsChild>
                                                <w:div w:id="656303333">
                                                  <w:marLeft w:val="0"/>
                                                  <w:marRight w:val="0"/>
                                                  <w:marTop w:val="100"/>
                                                  <w:marBottom w:val="100"/>
                                                  <w:divBdr>
                                                    <w:top w:val="none" w:sz="0" w:space="0" w:color="auto"/>
                                                    <w:left w:val="none" w:sz="0" w:space="0" w:color="auto"/>
                                                    <w:bottom w:val="none" w:sz="0" w:space="0" w:color="auto"/>
                                                    <w:right w:val="none" w:sz="0" w:space="0" w:color="auto"/>
                                                  </w:divBdr>
                                                  <w:divsChild>
                                                    <w:div w:id="656303326">
                                                      <w:marLeft w:val="0"/>
                                                      <w:marRight w:val="0"/>
                                                      <w:marTop w:val="0"/>
                                                      <w:marBottom w:val="0"/>
                                                      <w:divBdr>
                                                        <w:top w:val="none" w:sz="0" w:space="0" w:color="auto"/>
                                                        <w:left w:val="none" w:sz="0" w:space="0" w:color="auto"/>
                                                        <w:bottom w:val="none" w:sz="0" w:space="0" w:color="auto"/>
                                                        <w:right w:val="none" w:sz="0" w:space="0" w:color="auto"/>
                                                      </w:divBdr>
                                                      <w:divsChild>
                                                        <w:div w:id="656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3">
      <w:marLeft w:val="0"/>
      <w:marRight w:val="0"/>
      <w:marTop w:val="0"/>
      <w:marBottom w:val="0"/>
      <w:divBdr>
        <w:top w:val="none" w:sz="0" w:space="0" w:color="auto"/>
        <w:left w:val="none" w:sz="0" w:space="0" w:color="auto"/>
        <w:bottom w:val="none" w:sz="0" w:space="0" w:color="auto"/>
        <w:right w:val="none" w:sz="0" w:space="0" w:color="auto"/>
      </w:divBdr>
    </w:div>
    <w:div w:id="656303468">
      <w:marLeft w:val="0"/>
      <w:marRight w:val="0"/>
      <w:marTop w:val="0"/>
      <w:marBottom w:val="0"/>
      <w:divBdr>
        <w:top w:val="none" w:sz="0" w:space="0" w:color="auto"/>
        <w:left w:val="none" w:sz="0" w:space="0" w:color="auto"/>
        <w:bottom w:val="none" w:sz="0" w:space="0" w:color="auto"/>
        <w:right w:val="none" w:sz="0" w:space="0" w:color="auto"/>
      </w:divBdr>
      <w:divsChild>
        <w:div w:id="656303230">
          <w:marLeft w:val="0"/>
          <w:marRight w:val="0"/>
          <w:marTop w:val="100"/>
          <w:marBottom w:val="100"/>
          <w:divBdr>
            <w:top w:val="none" w:sz="0" w:space="0" w:color="auto"/>
            <w:left w:val="none" w:sz="0" w:space="0" w:color="auto"/>
            <w:bottom w:val="none" w:sz="0" w:space="0" w:color="auto"/>
            <w:right w:val="none" w:sz="0" w:space="0" w:color="auto"/>
          </w:divBdr>
          <w:divsChild>
            <w:div w:id="656303824">
              <w:marLeft w:val="0"/>
              <w:marRight w:val="0"/>
              <w:marTop w:val="225"/>
              <w:marBottom w:val="750"/>
              <w:divBdr>
                <w:top w:val="none" w:sz="0" w:space="0" w:color="auto"/>
                <w:left w:val="none" w:sz="0" w:space="0" w:color="auto"/>
                <w:bottom w:val="none" w:sz="0" w:space="0" w:color="auto"/>
                <w:right w:val="none" w:sz="0" w:space="0" w:color="auto"/>
              </w:divBdr>
              <w:divsChild>
                <w:div w:id="656304021">
                  <w:marLeft w:val="0"/>
                  <w:marRight w:val="0"/>
                  <w:marTop w:val="0"/>
                  <w:marBottom w:val="0"/>
                  <w:divBdr>
                    <w:top w:val="none" w:sz="0" w:space="0" w:color="auto"/>
                    <w:left w:val="none" w:sz="0" w:space="0" w:color="auto"/>
                    <w:bottom w:val="none" w:sz="0" w:space="0" w:color="auto"/>
                    <w:right w:val="none" w:sz="0" w:space="0" w:color="auto"/>
                  </w:divBdr>
                  <w:divsChild>
                    <w:div w:id="656304119">
                      <w:marLeft w:val="0"/>
                      <w:marRight w:val="0"/>
                      <w:marTop w:val="0"/>
                      <w:marBottom w:val="0"/>
                      <w:divBdr>
                        <w:top w:val="none" w:sz="0" w:space="0" w:color="auto"/>
                        <w:left w:val="none" w:sz="0" w:space="0" w:color="auto"/>
                        <w:bottom w:val="none" w:sz="0" w:space="0" w:color="auto"/>
                        <w:right w:val="none" w:sz="0" w:space="0" w:color="auto"/>
                      </w:divBdr>
                      <w:divsChild>
                        <w:div w:id="656303847">
                          <w:marLeft w:val="0"/>
                          <w:marRight w:val="0"/>
                          <w:marTop w:val="0"/>
                          <w:marBottom w:val="0"/>
                          <w:divBdr>
                            <w:top w:val="none" w:sz="0" w:space="0" w:color="auto"/>
                            <w:left w:val="none" w:sz="0" w:space="0" w:color="auto"/>
                            <w:bottom w:val="none" w:sz="0" w:space="0" w:color="auto"/>
                            <w:right w:val="none" w:sz="0" w:space="0" w:color="auto"/>
                          </w:divBdr>
                          <w:divsChild>
                            <w:div w:id="656304025">
                              <w:marLeft w:val="0"/>
                              <w:marRight w:val="0"/>
                              <w:marTop w:val="0"/>
                              <w:marBottom w:val="0"/>
                              <w:divBdr>
                                <w:top w:val="none" w:sz="0" w:space="0" w:color="auto"/>
                                <w:left w:val="none" w:sz="0" w:space="0" w:color="auto"/>
                                <w:bottom w:val="none" w:sz="0" w:space="0" w:color="auto"/>
                                <w:right w:val="none" w:sz="0" w:space="0" w:color="auto"/>
                              </w:divBdr>
                              <w:divsChild>
                                <w:div w:id="656303297">
                                  <w:marLeft w:val="0"/>
                                  <w:marRight w:val="0"/>
                                  <w:marTop w:val="0"/>
                                  <w:marBottom w:val="0"/>
                                  <w:divBdr>
                                    <w:top w:val="none" w:sz="0" w:space="0" w:color="auto"/>
                                    <w:left w:val="none" w:sz="0" w:space="0" w:color="auto"/>
                                    <w:bottom w:val="none" w:sz="0" w:space="0" w:color="auto"/>
                                    <w:right w:val="none" w:sz="0" w:space="0" w:color="auto"/>
                                  </w:divBdr>
                                  <w:divsChild>
                                    <w:div w:id="656304018">
                                      <w:marLeft w:val="0"/>
                                      <w:marRight w:val="0"/>
                                      <w:marTop w:val="0"/>
                                      <w:marBottom w:val="0"/>
                                      <w:divBdr>
                                        <w:top w:val="none" w:sz="0" w:space="0" w:color="auto"/>
                                        <w:left w:val="none" w:sz="0" w:space="0" w:color="auto"/>
                                        <w:bottom w:val="none" w:sz="0" w:space="0" w:color="auto"/>
                                        <w:right w:val="none" w:sz="0" w:space="0" w:color="auto"/>
                                      </w:divBdr>
                                      <w:divsChild>
                                        <w:div w:id="656303299">
                                          <w:marLeft w:val="0"/>
                                          <w:marRight w:val="0"/>
                                          <w:marTop w:val="0"/>
                                          <w:marBottom w:val="0"/>
                                          <w:divBdr>
                                            <w:top w:val="none" w:sz="0" w:space="0" w:color="auto"/>
                                            <w:left w:val="none" w:sz="0" w:space="0" w:color="auto"/>
                                            <w:bottom w:val="none" w:sz="0" w:space="0" w:color="auto"/>
                                            <w:right w:val="none" w:sz="0" w:space="0" w:color="auto"/>
                                          </w:divBdr>
                                          <w:divsChild>
                                            <w:div w:id="656303625">
                                              <w:marLeft w:val="0"/>
                                              <w:marRight w:val="0"/>
                                              <w:marTop w:val="0"/>
                                              <w:marBottom w:val="0"/>
                                              <w:divBdr>
                                                <w:top w:val="none" w:sz="0" w:space="0" w:color="auto"/>
                                                <w:left w:val="none" w:sz="0" w:space="0" w:color="auto"/>
                                                <w:bottom w:val="none" w:sz="0" w:space="0" w:color="auto"/>
                                                <w:right w:val="none" w:sz="0" w:space="0" w:color="auto"/>
                                              </w:divBdr>
                                              <w:divsChild>
                                                <w:div w:id="656303264">
                                                  <w:marLeft w:val="0"/>
                                                  <w:marRight w:val="0"/>
                                                  <w:marTop w:val="100"/>
                                                  <w:marBottom w:val="100"/>
                                                  <w:divBdr>
                                                    <w:top w:val="none" w:sz="0" w:space="0" w:color="auto"/>
                                                    <w:left w:val="none" w:sz="0" w:space="0" w:color="auto"/>
                                                    <w:bottom w:val="none" w:sz="0" w:space="0" w:color="auto"/>
                                                    <w:right w:val="none" w:sz="0" w:space="0" w:color="auto"/>
                                                  </w:divBdr>
                                                  <w:divsChild>
                                                    <w:div w:id="656303557">
                                                      <w:marLeft w:val="0"/>
                                                      <w:marRight w:val="0"/>
                                                      <w:marTop w:val="0"/>
                                                      <w:marBottom w:val="0"/>
                                                      <w:divBdr>
                                                        <w:top w:val="none" w:sz="0" w:space="0" w:color="auto"/>
                                                        <w:left w:val="none" w:sz="0" w:space="0" w:color="auto"/>
                                                        <w:bottom w:val="none" w:sz="0" w:space="0" w:color="auto"/>
                                                        <w:right w:val="none" w:sz="0" w:space="0" w:color="auto"/>
                                                      </w:divBdr>
                                                      <w:divsChild>
                                                        <w:div w:id="656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01">
      <w:marLeft w:val="0"/>
      <w:marRight w:val="0"/>
      <w:marTop w:val="0"/>
      <w:marBottom w:val="0"/>
      <w:divBdr>
        <w:top w:val="none" w:sz="0" w:space="0" w:color="auto"/>
        <w:left w:val="none" w:sz="0" w:space="0" w:color="auto"/>
        <w:bottom w:val="none" w:sz="0" w:space="0" w:color="auto"/>
        <w:right w:val="none" w:sz="0" w:space="0" w:color="auto"/>
      </w:divBdr>
    </w:div>
    <w:div w:id="656303510">
      <w:marLeft w:val="0"/>
      <w:marRight w:val="0"/>
      <w:marTop w:val="0"/>
      <w:marBottom w:val="0"/>
      <w:divBdr>
        <w:top w:val="none" w:sz="0" w:space="0" w:color="auto"/>
        <w:left w:val="none" w:sz="0" w:space="0" w:color="auto"/>
        <w:bottom w:val="none" w:sz="0" w:space="0" w:color="auto"/>
        <w:right w:val="none" w:sz="0" w:space="0" w:color="auto"/>
      </w:divBdr>
      <w:divsChild>
        <w:div w:id="656304170">
          <w:marLeft w:val="0"/>
          <w:marRight w:val="0"/>
          <w:marTop w:val="100"/>
          <w:marBottom w:val="100"/>
          <w:divBdr>
            <w:top w:val="none" w:sz="0" w:space="0" w:color="auto"/>
            <w:left w:val="none" w:sz="0" w:space="0" w:color="auto"/>
            <w:bottom w:val="none" w:sz="0" w:space="0" w:color="auto"/>
            <w:right w:val="none" w:sz="0" w:space="0" w:color="auto"/>
          </w:divBdr>
          <w:divsChild>
            <w:div w:id="656303481">
              <w:marLeft w:val="0"/>
              <w:marRight w:val="0"/>
              <w:marTop w:val="225"/>
              <w:marBottom w:val="750"/>
              <w:divBdr>
                <w:top w:val="none" w:sz="0" w:space="0" w:color="auto"/>
                <w:left w:val="none" w:sz="0" w:space="0" w:color="auto"/>
                <w:bottom w:val="none" w:sz="0" w:space="0" w:color="auto"/>
                <w:right w:val="none" w:sz="0" w:space="0" w:color="auto"/>
              </w:divBdr>
              <w:divsChild>
                <w:div w:id="656303958">
                  <w:marLeft w:val="0"/>
                  <w:marRight w:val="0"/>
                  <w:marTop w:val="0"/>
                  <w:marBottom w:val="0"/>
                  <w:divBdr>
                    <w:top w:val="none" w:sz="0" w:space="0" w:color="auto"/>
                    <w:left w:val="none" w:sz="0" w:space="0" w:color="auto"/>
                    <w:bottom w:val="none" w:sz="0" w:space="0" w:color="auto"/>
                    <w:right w:val="none" w:sz="0" w:space="0" w:color="auto"/>
                  </w:divBdr>
                  <w:divsChild>
                    <w:div w:id="656303435">
                      <w:marLeft w:val="0"/>
                      <w:marRight w:val="0"/>
                      <w:marTop w:val="0"/>
                      <w:marBottom w:val="0"/>
                      <w:divBdr>
                        <w:top w:val="none" w:sz="0" w:space="0" w:color="auto"/>
                        <w:left w:val="none" w:sz="0" w:space="0" w:color="auto"/>
                        <w:bottom w:val="none" w:sz="0" w:space="0" w:color="auto"/>
                        <w:right w:val="none" w:sz="0" w:space="0" w:color="auto"/>
                      </w:divBdr>
                      <w:divsChild>
                        <w:div w:id="656304020">
                          <w:marLeft w:val="0"/>
                          <w:marRight w:val="0"/>
                          <w:marTop w:val="0"/>
                          <w:marBottom w:val="0"/>
                          <w:divBdr>
                            <w:top w:val="none" w:sz="0" w:space="0" w:color="auto"/>
                            <w:left w:val="none" w:sz="0" w:space="0" w:color="auto"/>
                            <w:bottom w:val="none" w:sz="0" w:space="0" w:color="auto"/>
                            <w:right w:val="none" w:sz="0" w:space="0" w:color="auto"/>
                          </w:divBdr>
                          <w:divsChild>
                            <w:div w:id="656303519">
                              <w:marLeft w:val="0"/>
                              <w:marRight w:val="0"/>
                              <w:marTop w:val="0"/>
                              <w:marBottom w:val="0"/>
                              <w:divBdr>
                                <w:top w:val="none" w:sz="0" w:space="0" w:color="auto"/>
                                <w:left w:val="none" w:sz="0" w:space="0" w:color="auto"/>
                                <w:bottom w:val="none" w:sz="0" w:space="0" w:color="auto"/>
                                <w:right w:val="none" w:sz="0" w:space="0" w:color="auto"/>
                              </w:divBdr>
                              <w:divsChild>
                                <w:div w:id="656303990">
                                  <w:marLeft w:val="0"/>
                                  <w:marRight w:val="0"/>
                                  <w:marTop w:val="0"/>
                                  <w:marBottom w:val="0"/>
                                  <w:divBdr>
                                    <w:top w:val="none" w:sz="0" w:space="0" w:color="auto"/>
                                    <w:left w:val="none" w:sz="0" w:space="0" w:color="auto"/>
                                    <w:bottom w:val="none" w:sz="0" w:space="0" w:color="auto"/>
                                    <w:right w:val="none" w:sz="0" w:space="0" w:color="auto"/>
                                  </w:divBdr>
                                  <w:divsChild>
                                    <w:div w:id="656303961">
                                      <w:marLeft w:val="0"/>
                                      <w:marRight w:val="0"/>
                                      <w:marTop w:val="0"/>
                                      <w:marBottom w:val="0"/>
                                      <w:divBdr>
                                        <w:top w:val="none" w:sz="0" w:space="0" w:color="auto"/>
                                        <w:left w:val="none" w:sz="0" w:space="0" w:color="auto"/>
                                        <w:bottom w:val="none" w:sz="0" w:space="0" w:color="auto"/>
                                        <w:right w:val="none" w:sz="0" w:space="0" w:color="auto"/>
                                      </w:divBdr>
                                      <w:divsChild>
                                        <w:div w:id="656304197">
                                          <w:marLeft w:val="0"/>
                                          <w:marRight w:val="0"/>
                                          <w:marTop w:val="0"/>
                                          <w:marBottom w:val="0"/>
                                          <w:divBdr>
                                            <w:top w:val="none" w:sz="0" w:space="0" w:color="auto"/>
                                            <w:left w:val="none" w:sz="0" w:space="0" w:color="auto"/>
                                            <w:bottom w:val="none" w:sz="0" w:space="0" w:color="auto"/>
                                            <w:right w:val="none" w:sz="0" w:space="0" w:color="auto"/>
                                          </w:divBdr>
                                          <w:divsChild>
                                            <w:div w:id="656303888">
                                              <w:marLeft w:val="0"/>
                                              <w:marRight w:val="0"/>
                                              <w:marTop w:val="0"/>
                                              <w:marBottom w:val="0"/>
                                              <w:divBdr>
                                                <w:top w:val="none" w:sz="0" w:space="0" w:color="auto"/>
                                                <w:left w:val="none" w:sz="0" w:space="0" w:color="auto"/>
                                                <w:bottom w:val="none" w:sz="0" w:space="0" w:color="auto"/>
                                                <w:right w:val="none" w:sz="0" w:space="0" w:color="auto"/>
                                              </w:divBdr>
                                              <w:divsChild>
                                                <w:div w:id="656303535">
                                                  <w:marLeft w:val="0"/>
                                                  <w:marRight w:val="0"/>
                                                  <w:marTop w:val="100"/>
                                                  <w:marBottom w:val="100"/>
                                                  <w:divBdr>
                                                    <w:top w:val="none" w:sz="0" w:space="0" w:color="auto"/>
                                                    <w:left w:val="none" w:sz="0" w:space="0" w:color="auto"/>
                                                    <w:bottom w:val="none" w:sz="0" w:space="0" w:color="auto"/>
                                                    <w:right w:val="none" w:sz="0" w:space="0" w:color="auto"/>
                                                  </w:divBdr>
                                                  <w:divsChild>
                                                    <w:div w:id="656303626">
                                                      <w:marLeft w:val="0"/>
                                                      <w:marRight w:val="0"/>
                                                      <w:marTop w:val="0"/>
                                                      <w:marBottom w:val="0"/>
                                                      <w:divBdr>
                                                        <w:top w:val="none" w:sz="0" w:space="0" w:color="auto"/>
                                                        <w:left w:val="none" w:sz="0" w:space="0" w:color="auto"/>
                                                        <w:bottom w:val="none" w:sz="0" w:space="0" w:color="auto"/>
                                                        <w:right w:val="none" w:sz="0" w:space="0" w:color="auto"/>
                                                      </w:divBdr>
                                                      <w:divsChild>
                                                        <w:div w:id="656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12">
      <w:marLeft w:val="0"/>
      <w:marRight w:val="0"/>
      <w:marTop w:val="0"/>
      <w:marBottom w:val="0"/>
      <w:divBdr>
        <w:top w:val="none" w:sz="0" w:space="0" w:color="auto"/>
        <w:left w:val="none" w:sz="0" w:space="0" w:color="auto"/>
        <w:bottom w:val="none" w:sz="0" w:space="0" w:color="auto"/>
        <w:right w:val="none" w:sz="0" w:space="0" w:color="auto"/>
      </w:divBdr>
      <w:divsChild>
        <w:div w:id="656303671">
          <w:marLeft w:val="0"/>
          <w:marRight w:val="0"/>
          <w:marTop w:val="100"/>
          <w:marBottom w:val="100"/>
          <w:divBdr>
            <w:top w:val="none" w:sz="0" w:space="0" w:color="auto"/>
            <w:left w:val="none" w:sz="0" w:space="0" w:color="auto"/>
            <w:bottom w:val="none" w:sz="0" w:space="0" w:color="auto"/>
            <w:right w:val="none" w:sz="0" w:space="0" w:color="auto"/>
          </w:divBdr>
          <w:divsChild>
            <w:div w:id="656304129">
              <w:marLeft w:val="0"/>
              <w:marRight w:val="0"/>
              <w:marTop w:val="225"/>
              <w:marBottom w:val="750"/>
              <w:divBdr>
                <w:top w:val="none" w:sz="0" w:space="0" w:color="auto"/>
                <w:left w:val="none" w:sz="0" w:space="0" w:color="auto"/>
                <w:bottom w:val="none" w:sz="0" w:space="0" w:color="auto"/>
                <w:right w:val="none" w:sz="0" w:space="0" w:color="auto"/>
              </w:divBdr>
              <w:divsChild>
                <w:div w:id="656303525">
                  <w:marLeft w:val="0"/>
                  <w:marRight w:val="0"/>
                  <w:marTop w:val="0"/>
                  <w:marBottom w:val="0"/>
                  <w:divBdr>
                    <w:top w:val="none" w:sz="0" w:space="0" w:color="auto"/>
                    <w:left w:val="none" w:sz="0" w:space="0" w:color="auto"/>
                    <w:bottom w:val="none" w:sz="0" w:space="0" w:color="auto"/>
                    <w:right w:val="none" w:sz="0" w:space="0" w:color="auto"/>
                  </w:divBdr>
                  <w:divsChild>
                    <w:div w:id="656303776">
                      <w:marLeft w:val="0"/>
                      <w:marRight w:val="0"/>
                      <w:marTop w:val="0"/>
                      <w:marBottom w:val="0"/>
                      <w:divBdr>
                        <w:top w:val="none" w:sz="0" w:space="0" w:color="auto"/>
                        <w:left w:val="none" w:sz="0" w:space="0" w:color="auto"/>
                        <w:bottom w:val="none" w:sz="0" w:space="0" w:color="auto"/>
                        <w:right w:val="none" w:sz="0" w:space="0" w:color="auto"/>
                      </w:divBdr>
                      <w:divsChild>
                        <w:div w:id="656303743">
                          <w:marLeft w:val="0"/>
                          <w:marRight w:val="0"/>
                          <w:marTop w:val="0"/>
                          <w:marBottom w:val="0"/>
                          <w:divBdr>
                            <w:top w:val="none" w:sz="0" w:space="0" w:color="auto"/>
                            <w:left w:val="none" w:sz="0" w:space="0" w:color="auto"/>
                            <w:bottom w:val="none" w:sz="0" w:space="0" w:color="auto"/>
                            <w:right w:val="none" w:sz="0" w:space="0" w:color="auto"/>
                          </w:divBdr>
                          <w:divsChild>
                            <w:div w:id="656303555">
                              <w:marLeft w:val="0"/>
                              <w:marRight w:val="0"/>
                              <w:marTop w:val="0"/>
                              <w:marBottom w:val="0"/>
                              <w:divBdr>
                                <w:top w:val="none" w:sz="0" w:space="0" w:color="auto"/>
                                <w:left w:val="none" w:sz="0" w:space="0" w:color="auto"/>
                                <w:bottom w:val="none" w:sz="0" w:space="0" w:color="auto"/>
                                <w:right w:val="none" w:sz="0" w:space="0" w:color="auto"/>
                              </w:divBdr>
                              <w:divsChild>
                                <w:div w:id="656303537">
                                  <w:marLeft w:val="0"/>
                                  <w:marRight w:val="0"/>
                                  <w:marTop w:val="0"/>
                                  <w:marBottom w:val="0"/>
                                  <w:divBdr>
                                    <w:top w:val="none" w:sz="0" w:space="0" w:color="auto"/>
                                    <w:left w:val="none" w:sz="0" w:space="0" w:color="auto"/>
                                    <w:bottom w:val="none" w:sz="0" w:space="0" w:color="auto"/>
                                    <w:right w:val="none" w:sz="0" w:space="0" w:color="auto"/>
                                  </w:divBdr>
                                  <w:divsChild>
                                    <w:div w:id="656304120">
                                      <w:marLeft w:val="0"/>
                                      <w:marRight w:val="0"/>
                                      <w:marTop w:val="0"/>
                                      <w:marBottom w:val="0"/>
                                      <w:divBdr>
                                        <w:top w:val="none" w:sz="0" w:space="0" w:color="auto"/>
                                        <w:left w:val="none" w:sz="0" w:space="0" w:color="auto"/>
                                        <w:bottom w:val="none" w:sz="0" w:space="0" w:color="auto"/>
                                        <w:right w:val="none" w:sz="0" w:space="0" w:color="auto"/>
                                      </w:divBdr>
                                      <w:divsChild>
                                        <w:div w:id="656303788">
                                          <w:marLeft w:val="0"/>
                                          <w:marRight w:val="0"/>
                                          <w:marTop w:val="0"/>
                                          <w:marBottom w:val="0"/>
                                          <w:divBdr>
                                            <w:top w:val="none" w:sz="0" w:space="0" w:color="auto"/>
                                            <w:left w:val="none" w:sz="0" w:space="0" w:color="auto"/>
                                            <w:bottom w:val="none" w:sz="0" w:space="0" w:color="auto"/>
                                            <w:right w:val="none" w:sz="0" w:space="0" w:color="auto"/>
                                          </w:divBdr>
                                          <w:divsChild>
                                            <w:div w:id="656303216">
                                              <w:marLeft w:val="0"/>
                                              <w:marRight w:val="0"/>
                                              <w:marTop w:val="0"/>
                                              <w:marBottom w:val="0"/>
                                              <w:divBdr>
                                                <w:top w:val="none" w:sz="0" w:space="0" w:color="auto"/>
                                                <w:left w:val="none" w:sz="0" w:space="0" w:color="auto"/>
                                                <w:bottom w:val="none" w:sz="0" w:space="0" w:color="auto"/>
                                                <w:right w:val="none" w:sz="0" w:space="0" w:color="auto"/>
                                              </w:divBdr>
                                              <w:divsChild>
                                                <w:div w:id="656303401">
                                                  <w:marLeft w:val="0"/>
                                                  <w:marRight w:val="0"/>
                                                  <w:marTop w:val="100"/>
                                                  <w:marBottom w:val="100"/>
                                                  <w:divBdr>
                                                    <w:top w:val="none" w:sz="0" w:space="0" w:color="auto"/>
                                                    <w:left w:val="none" w:sz="0" w:space="0" w:color="auto"/>
                                                    <w:bottom w:val="none" w:sz="0" w:space="0" w:color="auto"/>
                                                    <w:right w:val="none" w:sz="0" w:space="0" w:color="auto"/>
                                                  </w:divBdr>
                                                  <w:divsChild>
                                                    <w:div w:id="656304188">
                                                      <w:marLeft w:val="0"/>
                                                      <w:marRight w:val="0"/>
                                                      <w:marTop w:val="0"/>
                                                      <w:marBottom w:val="0"/>
                                                      <w:divBdr>
                                                        <w:top w:val="none" w:sz="0" w:space="0" w:color="auto"/>
                                                        <w:left w:val="none" w:sz="0" w:space="0" w:color="auto"/>
                                                        <w:bottom w:val="none" w:sz="0" w:space="0" w:color="auto"/>
                                                        <w:right w:val="none" w:sz="0" w:space="0" w:color="auto"/>
                                                      </w:divBdr>
                                                      <w:divsChild>
                                                        <w:div w:id="6563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3">
      <w:marLeft w:val="0"/>
      <w:marRight w:val="0"/>
      <w:marTop w:val="0"/>
      <w:marBottom w:val="0"/>
      <w:divBdr>
        <w:top w:val="none" w:sz="0" w:space="0" w:color="auto"/>
        <w:left w:val="none" w:sz="0" w:space="0" w:color="auto"/>
        <w:bottom w:val="none" w:sz="0" w:space="0" w:color="auto"/>
        <w:right w:val="none" w:sz="0" w:space="0" w:color="auto"/>
      </w:divBdr>
      <w:divsChild>
        <w:div w:id="656304113">
          <w:marLeft w:val="0"/>
          <w:marRight w:val="0"/>
          <w:marTop w:val="100"/>
          <w:marBottom w:val="100"/>
          <w:divBdr>
            <w:top w:val="none" w:sz="0" w:space="0" w:color="auto"/>
            <w:left w:val="none" w:sz="0" w:space="0" w:color="auto"/>
            <w:bottom w:val="none" w:sz="0" w:space="0" w:color="auto"/>
            <w:right w:val="none" w:sz="0" w:space="0" w:color="auto"/>
          </w:divBdr>
          <w:divsChild>
            <w:div w:id="656304100">
              <w:marLeft w:val="0"/>
              <w:marRight w:val="0"/>
              <w:marTop w:val="225"/>
              <w:marBottom w:val="750"/>
              <w:divBdr>
                <w:top w:val="none" w:sz="0" w:space="0" w:color="auto"/>
                <w:left w:val="none" w:sz="0" w:space="0" w:color="auto"/>
                <w:bottom w:val="none" w:sz="0" w:space="0" w:color="auto"/>
                <w:right w:val="none" w:sz="0" w:space="0" w:color="auto"/>
              </w:divBdr>
              <w:divsChild>
                <w:div w:id="656304103">
                  <w:marLeft w:val="0"/>
                  <w:marRight w:val="0"/>
                  <w:marTop w:val="0"/>
                  <w:marBottom w:val="0"/>
                  <w:divBdr>
                    <w:top w:val="none" w:sz="0" w:space="0" w:color="auto"/>
                    <w:left w:val="none" w:sz="0" w:space="0" w:color="auto"/>
                    <w:bottom w:val="none" w:sz="0" w:space="0" w:color="auto"/>
                    <w:right w:val="none" w:sz="0" w:space="0" w:color="auto"/>
                  </w:divBdr>
                  <w:divsChild>
                    <w:div w:id="656303362">
                      <w:marLeft w:val="0"/>
                      <w:marRight w:val="0"/>
                      <w:marTop w:val="0"/>
                      <w:marBottom w:val="0"/>
                      <w:divBdr>
                        <w:top w:val="none" w:sz="0" w:space="0" w:color="auto"/>
                        <w:left w:val="none" w:sz="0" w:space="0" w:color="auto"/>
                        <w:bottom w:val="none" w:sz="0" w:space="0" w:color="auto"/>
                        <w:right w:val="none" w:sz="0" w:space="0" w:color="auto"/>
                      </w:divBdr>
                      <w:divsChild>
                        <w:div w:id="656303645">
                          <w:marLeft w:val="0"/>
                          <w:marRight w:val="0"/>
                          <w:marTop w:val="0"/>
                          <w:marBottom w:val="0"/>
                          <w:divBdr>
                            <w:top w:val="none" w:sz="0" w:space="0" w:color="auto"/>
                            <w:left w:val="none" w:sz="0" w:space="0" w:color="auto"/>
                            <w:bottom w:val="none" w:sz="0" w:space="0" w:color="auto"/>
                            <w:right w:val="none" w:sz="0" w:space="0" w:color="auto"/>
                          </w:divBdr>
                          <w:divsChild>
                            <w:div w:id="656303676">
                              <w:marLeft w:val="0"/>
                              <w:marRight w:val="0"/>
                              <w:marTop w:val="0"/>
                              <w:marBottom w:val="0"/>
                              <w:divBdr>
                                <w:top w:val="none" w:sz="0" w:space="0" w:color="auto"/>
                                <w:left w:val="none" w:sz="0" w:space="0" w:color="auto"/>
                                <w:bottom w:val="none" w:sz="0" w:space="0" w:color="auto"/>
                                <w:right w:val="none" w:sz="0" w:space="0" w:color="auto"/>
                              </w:divBdr>
                              <w:divsChild>
                                <w:div w:id="656303335">
                                  <w:marLeft w:val="0"/>
                                  <w:marRight w:val="0"/>
                                  <w:marTop w:val="0"/>
                                  <w:marBottom w:val="0"/>
                                  <w:divBdr>
                                    <w:top w:val="none" w:sz="0" w:space="0" w:color="auto"/>
                                    <w:left w:val="none" w:sz="0" w:space="0" w:color="auto"/>
                                    <w:bottom w:val="none" w:sz="0" w:space="0" w:color="auto"/>
                                    <w:right w:val="none" w:sz="0" w:space="0" w:color="auto"/>
                                  </w:divBdr>
                                  <w:divsChild>
                                    <w:div w:id="656303937">
                                      <w:marLeft w:val="0"/>
                                      <w:marRight w:val="0"/>
                                      <w:marTop w:val="0"/>
                                      <w:marBottom w:val="0"/>
                                      <w:divBdr>
                                        <w:top w:val="none" w:sz="0" w:space="0" w:color="auto"/>
                                        <w:left w:val="none" w:sz="0" w:space="0" w:color="auto"/>
                                        <w:bottom w:val="none" w:sz="0" w:space="0" w:color="auto"/>
                                        <w:right w:val="none" w:sz="0" w:space="0" w:color="auto"/>
                                      </w:divBdr>
                                      <w:divsChild>
                                        <w:div w:id="656303347">
                                          <w:marLeft w:val="0"/>
                                          <w:marRight w:val="0"/>
                                          <w:marTop w:val="0"/>
                                          <w:marBottom w:val="0"/>
                                          <w:divBdr>
                                            <w:top w:val="none" w:sz="0" w:space="0" w:color="auto"/>
                                            <w:left w:val="none" w:sz="0" w:space="0" w:color="auto"/>
                                            <w:bottom w:val="none" w:sz="0" w:space="0" w:color="auto"/>
                                            <w:right w:val="none" w:sz="0" w:space="0" w:color="auto"/>
                                          </w:divBdr>
                                          <w:divsChild>
                                            <w:div w:id="656303854">
                                              <w:marLeft w:val="0"/>
                                              <w:marRight w:val="0"/>
                                              <w:marTop w:val="0"/>
                                              <w:marBottom w:val="0"/>
                                              <w:divBdr>
                                                <w:top w:val="none" w:sz="0" w:space="0" w:color="auto"/>
                                                <w:left w:val="none" w:sz="0" w:space="0" w:color="auto"/>
                                                <w:bottom w:val="none" w:sz="0" w:space="0" w:color="auto"/>
                                                <w:right w:val="none" w:sz="0" w:space="0" w:color="auto"/>
                                              </w:divBdr>
                                              <w:divsChild>
                                                <w:div w:id="656303465">
                                                  <w:marLeft w:val="0"/>
                                                  <w:marRight w:val="0"/>
                                                  <w:marTop w:val="100"/>
                                                  <w:marBottom w:val="100"/>
                                                  <w:divBdr>
                                                    <w:top w:val="none" w:sz="0" w:space="0" w:color="auto"/>
                                                    <w:left w:val="none" w:sz="0" w:space="0" w:color="auto"/>
                                                    <w:bottom w:val="none" w:sz="0" w:space="0" w:color="auto"/>
                                                    <w:right w:val="none" w:sz="0" w:space="0" w:color="auto"/>
                                                  </w:divBdr>
                                                  <w:divsChild>
                                                    <w:div w:id="656304215">
                                                      <w:marLeft w:val="0"/>
                                                      <w:marRight w:val="0"/>
                                                      <w:marTop w:val="0"/>
                                                      <w:marBottom w:val="0"/>
                                                      <w:divBdr>
                                                        <w:top w:val="none" w:sz="0" w:space="0" w:color="auto"/>
                                                        <w:left w:val="none" w:sz="0" w:space="0" w:color="auto"/>
                                                        <w:bottom w:val="none" w:sz="0" w:space="0" w:color="auto"/>
                                                        <w:right w:val="none" w:sz="0" w:space="0" w:color="auto"/>
                                                      </w:divBdr>
                                                      <w:divsChild>
                                                        <w:div w:id="656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7">
      <w:marLeft w:val="0"/>
      <w:marRight w:val="0"/>
      <w:marTop w:val="0"/>
      <w:marBottom w:val="0"/>
      <w:divBdr>
        <w:top w:val="none" w:sz="0" w:space="0" w:color="auto"/>
        <w:left w:val="none" w:sz="0" w:space="0" w:color="auto"/>
        <w:bottom w:val="none" w:sz="0" w:space="0" w:color="auto"/>
        <w:right w:val="none" w:sz="0" w:space="0" w:color="auto"/>
      </w:divBdr>
      <w:divsChild>
        <w:div w:id="656303221">
          <w:marLeft w:val="0"/>
          <w:marRight w:val="0"/>
          <w:marTop w:val="100"/>
          <w:marBottom w:val="100"/>
          <w:divBdr>
            <w:top w:val="none" w:sz="0" w:space="0" w:color="auto"/>
            <w:left w:val="none" w:sz="0" w:space="0" w:color="auto"/>
            <w:bottom w:val="none" w:sz="0" w:space="0" w:color="auto"/>
            <w:right w:val="none" w:sz="0" w:space="0" w:color="auto"/>
          </w:divBdr>
          <w:divsChild>
            <w:div w:id="656303946">
              <w:marLeft w:val="0"/>
              <w:marRight w:val="0"/>
              <w:marTop w:val="225"/>
              <w:marBottom w:val="750"/>
              <w:divBdr>
                <w:top w:val="none" w:sz="0" w:space="0" w:color="auto"/>
                <w:left w:val="none" w:sz="0" w:space="0" w:color="auto"/>
                <w:bottom w:val="none" w:sz="0" w:space="0" w:color="auto"/>
                <w:right w:val="none" w:sz="0" w:space="0" w:color="auto"/>
              </w:divBdr>
              <w:divsChild>
                <w:div w:id="656303374">
                  <w:marLeft w:val="0"/>
                  <w:marRight w:val="0"/>
                  <w:marTop w:val="0"/>
                  <w:marBottom w:val="0"/>
                  <w:divBdr>
                    <w:top w:val="none" w:sz="0" w:space="0" w:color="auto"/>
                    <w:left w:val="none" w:sz="0" w:space="0" w:color="auto"/>
                    <w:bottom w:val="none" w:sz="0" w:space="0" w:color="auto"/>
                    <w:right w:val="none" w:sz="0" w:space="0" w:color="auto"/>
                  </w:divBdr>
                  <w:divsChild>
                    <w:div w:id="656303881">
                      <w:marLeft w:val="0"/>
                      <w:marRight w:val="0"/>
                      <w:marTop w:val="0"/>
                      <w:marBottom w:val="0"/>
                      <w:divBdr>
                        <w:top w:val="none" w:sz="0" w:space="0" w:color="auto"/>
                        <w:left w:val="none" w:sz="0" w:space="0" w:color="auto"/>
                        <w:bottom w:val="none" w:sz="0" w:space="0" w:color="auto"/>
                        <w:right w:val="none" w:sz="0" w:space="0" w:color="auto"/>
                      </w:divBdr>
                      <w:divsChild>
                        <w:div w:id="656303503">
                          <w:marLeft w:val="0"/>
                          <w:marRight w:val="0"/>
                          <w:marTop w:val="0"/>
                          <w:marBottom w:val="0"/>
                          <w:divBdr>
                            <w:top w:val="none" w:sz="0" w:space="0" w:color="auto"/>
                            <w:left w:val="none" w:sz="0" w:space="0" w:color="auto"/>
                            <w:bottom w:val="none" w:sz="0" w:space="0" w:color="auto"/>
                            <w:right w:val="none" w:sz="0" w:space="0" w:color="auto"/>
                          </w:divBdr>
                          <w:divsChild>
                            <w:div w:id="656303235">
                              <w:marLeft w:val="0"/>
                              <w:marRight w:val="0"/>
                              <w:marTop w:val="0"/>
                              <w:marBottom w:val="0"/>
                              <w:divBdr>
                                <w:top w:val="none" w:sz="0" w:space="0" w:color="auto"/>
                                <w:left w:val="none" w:sz="0" w:space="0" w:color="auto"/>
                                <w:bottom w:val="none" w:sz="0" w:space="0" w:color="auto"/>
                                <w:right w:val="none" w:sz="0" w:space="0" w:color="auto"/>
                              </w:divBdr>
                              <w:divsChild>
                                <w:div w:id="656303781">
                                  <w:marLeft w:val="0"/>
                                  <w:marRight w:val="0"/>
                                  <w:marTop w:val="0"/>
                                  <w:marBottom w:val="0"/>
                                  <w:divBdr>
                                    <w:top w:val="none" w:sz="0" w:space="0" w:color="auto"/>
                                    <w:left w:val="none" w:sz="0" w:space="0" w:color="auto"/>
                                    <w:bottom w:val="none" w:sz="0" w:space="0" w:color="auto"/>
                                    <w:right w:val="none" w:sz="0" w:space="0" w:color="auto"/>
                                  </w:divBdr>
                                  <w:divsChild>
                                    <w:div w:id="656303556">
                                      <w:marLeft w:val="0"/>
                                      <w:marRight w:val="0"/>
                                      <w:marTop w:val="0"/>
                                      <w:marBottom w:val="0"/>
                                      <w:divBdr>
                                        <w:top w:val="none" w:sz="0" w:space="0" w:color="auto"/>
                                        <w:left w:val="none" w:sz="0" w:space="0" w:color="auto"/>
                                        <w:bottom w:val="none" w:sz="0" w:space="0" w:color="auto"/>
                                        <w:right w:val="none" w:sz="0" w:space="0" w:color="auto"/>
                                      </w:divBdr>
                                      <w:divsChild>
                                        <w:div w:id="656303228">
                                          <w:marLeft w:val="0"/>
                                          <w:marRight w:val="0"/>
                                          <w:marTop w:val="0"/>
                                          <w:marBottom w:val="0"/>
                                          <w:divBdr>
                                            <w:top w:val="none" w:sz="0" w:space="0" w:color="auto"/>
                                            <w:left w:val="none" w:sz="0" w:space="0" w:color="auto"/>
                                            <w:bottom w:val="none" w:sz="0" w:space="0" w:color="auto"/>
                                            <w:right w:val="none" w:sz="0" w:space="0" w:color="auto"/>
                                          </w:divBdr>
                                          <w:divsChild>
                                            <w:div w:id="656303663">
                                              <w:marLeft w:val="0"/>
                                              <w:marRight w:val="0"/>
                                              <w:marTop w:val="0"/>
                                              <w:marBottom w:val="0"/>
                                              <w:divBdr>
                                                <w:top w:val="none" w:sz="0" w:space="0" w:color="auto"/>
                                                <w:left w:val="none" w:sz="0" w:space="0" w:color="auto"/>
                                                <w:bottom w:val="none" w:sz="0" w:space="0" w:color="auto"/>
                                                <w:right w:val="none" w:sz="0" w:space="0" w:color="auto"/>
                                              </w:divBdr>
                                              <w:divsChild>
                                                <w:div w:id="656303796">
                                                  <w:marLeft w:val="0"/>
                                                  <w:marRight w:val="0"/>
                                                  <w:marTop w:val="100"/>
                                                  <w:marBottom w:val="100"/>
                                                  <w:divBdr>
                                                    <w:top w:val="none" w:sz="0" w:space="0" w:color="auto"/>
                                                    <w:left w:val="none" w:sz="0" w:space="0" w:color="auto"/>
                                                    <w:bottom w:val="none" w:sz="0" w:space="0" w:color="auto"/>
                                                    <w:right w:val="none" w:sz="0" w:space="0" w:color="auto"/>
                                                  </w:divBdr>
                                                  <w:divsChild>
                                                    <w:div w:id="656303595">
                                                      <w:marLeft w:val="0"/>
                                                      <w:marRight w:val="0"/>
                                                      <w:marTop w:val="0"/>
                                                      <w:marBottom w:val="0"/>
                                                      <w:divBdr>
                                                        <w:top w:val="none" w:sz="0" w:space="0" w:color="auto"/>
                                                        <w:left w:val="none" w:sz="0" w:space="0" w:color="auto"/>
                                                        <w:bottom w:val="none" w:sz="0" w:space="0" w:color="auto"/>
                                                        <w:right w:val="none" w:sz="0" w:space="0" w:color="auto"/>
                                                      </w:divBdr>
                                                      <w:divsChild>
                                                        <w:div w:id="656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72">
      <w:marLeft w:val="0"/>
      <w:marRight w:val="0"/>
      <w:marTop w:val="0"/>
      <w:marBottom w:val="0"/>
      <w:divBdr>
        <w:top w:val="none" w:sz="0" w:space="0" w:color="auto"/>
        <w:left w:val="none" w:sz="0" w:space="0" w:color="auto"/>
        <w:bottom w:val="none" w:sz="0" w:space="0" w:color="auto"/>
        <w:right w:val="none" w:sz="0" w:space="0" w:color="auto"/>
      </w:divBdr>
    </w:div>
    <w:div w:id="656303582">
      <w:marLeft w:val="0"/>
      <w:marRight w:val="0"/>
      <w:marTop w:val="0"/>
      <w:marBottom w:val="0"/>
      <w:divBdr>
        <w:top w:val="none" w:sz="0" w:space="0" w:color="auto"/>
        <w:left w:val="none" w:sz="0" w:space="0" w:color="auto"/>
        <w:bottom w:val="none" w:sz="0" w:space="0" w:color="auto"/>
        <w:right w:val="none" w:sz="0" w:space="0" w:color="auto"/>
      </w:divBdr>
      <w:divsChild>
        <w:div w:id="656303841">
          <w:marLeft w:val="0"/>
          <w:marRight w:val="0"/>
          <w:marTop w:val="100"/>
          <w:marBottom w:val="100"/>
          <w:divBdr>
            <w:top w:val="none" w:sz="0" w:space="0" w:color="auto"/>
            <w:left w:val="none" w:sz="0" w:space="0" w:color="auto"/>
            <w:bottom w:val="none" w:sz="0" w:space="0" w:color="auto"/>
            <w:right w:val="none" w:sz="0" w:space="0" w:color="auto"/>
          </w:divBdr>
          <w:divsChild>
            <w:div w:id="656303591">
              <w:marLeft w:val="0"/>
              <w:marRight w:val="0"/>
              <w:marTop w:val="225"/>
              <w:marBottom w:val="750"/>
              <w:divBdr>
                <w:top w:val="none" w:sz="0" w:space="0" w:color="auto"/>
                <w:left w:val="none" w:sz="0" w:space="0" w:color="auto"/>
                <w:bottom w:val="none" w:sz="0" w:space="0" w:color="auto"/>
                <w:right w:val="none" w:sz="0" w:space="0" w:color="auto"/>
              </w:divBdr>
              <w:divsChild>
                <w:div w:id="656304162">
                  <w:marLeft w:val="0"/>
                  <w:marRight w:val="0"/>
                  <w:marTop w:val="0"/>
                  <w:marBottom w:val="0"/>
                  <w:divBdr>
                    <w:top w:val="none" w:sz="0" w:space="0" w:color="auto"/>
                    <w:left w:val="none" w:sz="0" w:space="0" w:color="auto"/>
                    <w:bottom w:val="none" w:sz="0" w:space="0" w:color="auto"/>
                    <w:right w:val="none" w:sz="0" w:space="0" w:color="auto"/>
                  </w:divBdr>
                  <w:divsChild>
                    <w:div w:id="656303516">
                      <w:marLeft w:val="0"/>
                      <w:marRight w:val="0"/>
                      <w:marTop w:val="0"/>
                      <w:marBottom w:val="0"/>
                      <w:divBdr>
                        <w:top w:val="none" w:sz="0" w:space="0" w:color="auto"/>
                        <w:left w:val="none" w:sz="0" w:space="0" w:color="auto"/>
                        <w:bottom w:val="none" w:sz="0" w:space="0" w:color="auto"/>
                        <w:right w:val="none" w:sz="0" w:space="0" w:color="auto"/>
                      </w:divBdr>
                      <w:divsChild>
                        <w:div w:id="656303474">
                          <w:marLeft w:val="0"/>
                          <w:marRight w:val="0"/>
                          <w:marTop w:val="0"/>
                          <w:marBottom w:val="0"/>
                          <w:divBdr>
                            <w:top w:val="none" w:sz="0" w:space="0" w:color="auto"/>
                            <w:left w:val="none" w:sz="0" w:space="0" w:color="auto"/>
                            <w:bottom w:val="none" w:sz="0" w:space="0" w:color="auto"/>
                            <w:right w:val="none" w:sz="0" w:space="0" w:color="auto"/>
                          </w:divBdr>
                          <w:divsChild>
                            <w:div w:id="656303777">
                              <w:marLeft w:val="0"/>
                              <w:marRight w:val="0"/>
                              <w:marTop w:val="0"/>
                              <w:marBottom w:val="0"/>
                              <w:divBdr>
                                <w:top w:val="none" w:sz="0" w:space="0" w:color="auto"/>
                                <w:left w:val="none" w:sz="0" w:space="0" w:color="auto"/>
                                <w:bottom w:val="none" w:sz="0" w:space="0" w:color="auto"/>
                                <w:right w:val="none" w:sz="0" w:space="0" w:color="auto"/>
                              </w:divBdr>
                              <w:divsChild>
                                <w:div w:id="656303483">
                                  <w:marLeft w:val="0"/>
                                  <w:marRight w:val="0"/>
                                  <w:marTop w:val="0"/>
                                  <w:marBottom w:val="0"/>
                                  <w:divBdr>
                                    <w:top w:val="none" w:sz="0" w:space="0" w:color="auto"/>
                                    <w:left w:val="none" w:sz="0" w:space="0" w:color="auto"/>
                                    <w:bottom w:val="none" w:sz="0" w:space="0" w:color="auto"/>
                                    <w:right w:val="none" w:sz="0" w:space="0" w:color="auto"/>
                                  </w:divBdr>
                                  <w:divsChild>
                                    <w:div w:id="656303437">
                                      <w:marLeft w:val="0"/>
                                      <w:marRight w:val="0"/>
                                      <w:marTop w:val="0"/>
                                      <w:marBottom w:val="0"/>
                                      <w:divBdr>
                                        <w:top w:val="none" w:sz="0" w:space="0" w:color="auto"/>
                                        <w:left w:val="none" w:sz="0" w:space="0" w:color="auto"/>
                                        <w:bottom w:val="none" w:sz="0" w:space="0" w:color="auto"/>
                                        <w:right w:val="none" w:sz="0" w:space="0" w:color="auto"/>
                                      </w:divBdr>
                                      <w:divsChild>
                                        <w:div w:id="656303681">
                                          <w:marLeft w:val="0"/>
                                          <w:marRight w:val="0"/>
                                          <w:marTop w:val="0"/>
                                          <w:marBottom w:val="0"/>
                                          <w:divBdr>
                                            <w:top w:val="none" w:sz="0" w:space="0" w:color="auto"/>
                                            <w:left w:val="none" w:sz="0" w:space="0" w:color="auto"/>
                                            <w:bottom w:val="none" w:sz="0" w:space="0" w:color="auto"/>
                                            <w:right w:val="none" w:sz="0" w:space="0" w:color="auto"/>
                                          </w:divBdr>
                                          <w:divsChild>
                                            <w:div w:id="656303686">
                                              <w:marLeft w:val="0"/>
                                              <w:marRight w:val="0"/>
                                              <w:marTop w:val="0"/>
                                              <w:marBottom w:val="0"/>
                                              <w:divBdr>
                                                <w:top w:val="none" w:sz="0" w:space="0" w:color="auto"/>
                                                <w:left w:val="none" w:sz="0" w:space="0" w:color="auto"/>
                                                <w:bottom w:val="none" w:sz="0" w:space="0" w:color="auto"/>
                                                <w:right w:val="none" w:sz="0" w:space="0" w:color="auto"/>
                                              </w:divBdr>
                                              <w:divsChild>
                                                <w:div w:id="656304002">
                                                  <w:marLeft w:val="0"/>
                                                  <w:marRight w:val="0"/>
                                                  <w:marTop w:val="100"/>
                                                  <w:marBottom w:val="100"/>
                                                  <w:divBdr>
                                                    <w:top w:val="none" w:sz="0" w:space="0" w:color="auto"/>
                                                    <w:left w:val="none" w:sz="0" w:space="0" w:color="auto"/>
                                                    <w:bottom w:val="none" w:sz="0" w:space="0" w:color="auto"/>
                                                    <w:right w:val="none" w:sz="0" w:space="0" w:color="auto"/>
                                                  </w:divBdr>
                                                  <w:divsChild>
                                                    <w:div w:id="656303368">
                                                      <w:marLeft w:val="0"/>
                                                      <w:marRight w:val="0"/>
                                                      <w:marTop w:val="0"/>
                                                      <w:marBottom w:val="0"/>
                                                      <w:divBdr>
                                                        <w:top w:val="none" w:sz="0" w:space="0" w:color="auto"/>
                                                        <w:left w:val="none" w:sz="0" w:space="0" w:color="auto"/>
                                                        <w:bottom w:val="none" w:sz="0" w:space="0" w:color="auto"/>
                                                        <w:right w:val="none" w:sz="0" w:space="0" w:color="auto"/>
                                                      </w:divBdr>
                                                      <w:divsChild>
                                                        <w:div w:id="6563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19">
      <w:marLeft w:val="0"/>
      <w:marRight w:val="0"/>
      <w:marTop w:val="0"/>
      <w:marBottom w:val="0"/>
      <w:divBdr>
        <w:top w:val="none" w:sz="0" w:space="0" w:color="auto"/>
        <w:left w:val="none" w:sz="0" w:space="0" w:color="auto"/>
        <w:bottom w:val="none" w:sz="0" w:space="0" w:color="auto"/>
        <w:right w:val="none" w:sz="0" w:space="0" w:color="auto"/>
      </w:divBdr>
      <w:divsChild>
        <w:div w:id="656303774">
          <w:marLeft w:val="0"/>
          <w:marRight w:val="0"/>
          <w:marTop w:val="100"/>
          <w:marBottom w:val="100"/>
          <w:divBdr>
            <w:top w:val="none" w:sz="0" w:space="0" w:color="auto"/>
            <w:left w:val="none" w:sz="0" w:space="0" w:color="auto"/>
            <w:bottom w:val="none" w:sz="0" w:space="0" w:color="auto"/>
            <w:right w:val="none" w:sz="0" w:space="0" w:color="auto"/>
          </w:divBdr>
          <w:divsChild>
            <w:div w:id="656303701">
              <w:marLeft w:val="0"/>
              <w:marRight w:val="0"/>
              <w:marTop w:val="225"/>
              <w:marBottom w:val="750"/>
              <w:divBdr>
                <w:top w:val="none" w:sz="0" w:space="0" w:color="auto"/>
                <w:left w:val="none" w:sz="0" w:space="0" w:color="auto"/>
                <w:bottom w:val="none" w:sz="0" w:space="0" w:color="auto"/>
                <w:right w:val="none" w:sz="0" w:space="0" w:color="auto"/>
              </w:divBdr>
              <w:divsChild>
                <w:div w:id="656303655">
                  <w:marLeft w:val="0"/>
                  <w:marRight w:val="0"/>
                  <w:marTop w:val="0"/>
                  <w:marBottom w:val="0"/>
                  <w:divBdr>
                    <w:top w:val="none" w:sz="0" w:space="0" w:color="auto"/>
                    <w:left w:val="none" w:sz="0" w:space="0" w:color="auto"/>
                    <w:bottom w:val="none" w:sz="0" w:space="0" w:color="auto"/>
                    <w:right w:val="none" w:sz="0" w:space="0" w:color="auto"/>
                  </w:divBdr>
                  <w:divsChild>
                    <w:div w:id="656303802">
                      <w:marLeft w:val="0"/>
                      <w:marRight w:val="0"/>
                      <w:marTop w:val="0"/>
                      <w:marBottom w:val="0"/>
                      <w:divBdr>
                        <w:top w:val="none" w:sz="0" w:space="0" w:color="auto"/>
                        <w:left w:val="none" w:sz="0" w:space="0" w:color="auto"/>
                        <w:bottom w:val="none" w:sz="0" w:space="0" w:color="auto"/>
                        <w:right w:val="none" w:sz="0" w:space="0" w:color="auto"/>
                      </w:divBdr>
                      <w:divsChild>
                        <w:div w:id="656304091">
                          <w:marLeft w:val="0"/>
                          <w:marRight w:val="0"/>
                          <w:marTop w:val="0"/>
                          <w:marBottom w:val="0"/>
                          <w:divBdr>
                            <w:top w:val="none" w:sz="0" w:space="0" w:color="auto"/>
                            <w:left w:val="none" w:sz="0" w:space="0" w:color="auto"/>
                            <w:bottom w:val="none" w:sz="0" w:space="0" w:color="auto"/>
                            <w:right w:val="none" w:sz="0" w:space="0" w:color="auto"/>
                          </w:divBdr>
                          <w:divsChild>
                            <w:div w:id="656303935">
                              <w:marLeft w:val="0"/>
                              <w:marRight w:val="0"/>
                              <w:marTop w:val="0"/>
                              <w:marBottom w:val="0"/>
                              <w:divBdr>
                                <w:top w:val="none" w:sz="0" w:space="0" w:color="auto"/>
                                <w:left w:val="none" w:sz="0" w:space="0" w:color="auto"/>
                                <w:bottom w:val="none" w:sz="0" w:space="0" w:color="auto"/>
                                <w:right w:val="none" w:sz="0" w:space="0" w:color="auto"/>
                              </w:divBdr>
                              <w:divsChild>
                                <w:div w:id="656303679">
                                  <w:marLeft w:val="0"/>
                                  <w:marRight w:val="0"/>
                                  <w:marTop w:val="0"/>
                                  <w:marBottom w:val="0"/>
                                  <w:divBdr>
                                    <w:top w:val="none" w:sz="0" w:space="0" w:color="auto"/>
                                    <w:left w:val="none" w:sz="0" w:space="0" w:color="auto"/>
                                    <w:bottom w:val="none" w:sz="0" w:space="0" w:color="auto"/>
                                    <w:right w:val="none" w:sz="0" w:space="0" w:color="auto"/>
                                  </w:divBdr>
                                  <w:divsChild>
                                    <w:div w:id="656303351">
                                      <w:marLeft w:val="0"/>
                                      <w:marRight w:val="0"/>
                                      <w:marTop w:val="0"/>
                                      <w:marBottom w:val="0"/>
                                      <w:divBdr>
                                        <w:top w:val="none" w:sz="0" w:space="0" w:color="auto"/>
                                        <w:left w:val="none" w:sz="0" w:space="0" w:color="auto"/>
                                        <w:bottom w:val="none" w:sz="0" w:space="0" w:color="auto"/>
                                        <w:right w:val="none" w:sz="0" w:space="0" w:color="auto"/>
                                      </w:divBdr>
                                      <w:divsChild>
                                        <w:div w:id="656303819">
                                          <w:marLeft w:val="0"/>
                                          <w:marRight w:val="0"/>
                                          <w:marTop w:val="0"/>
                                          <w:marBottom w:val="0"/>
                                          <w:divBdr>
                                            <w:top w:val="none" w:sz="0" w:space="0" w:color="auto"/>
                                            <w:left w:val="none" w:sz="0" w:space="0" w:color="auto"/>
                                            <w:bottom w:val="none" w:sz="0" w:space="0" w:color="auto"/>
                                            <w:right w:val="none" w:sz="0" w:space="0" w:color="auto"/>
                                          </w:divBdr>
                                          <w:divsChild>
                                            <w:div w:id="656304168">
                                              <w:marLeft w:val="0"/>
                                              <w:marRight w:val="0"/>
                                              <w:marTop w:val="0"/>
                                              <w:marBottom w:val="0"/>
                                              <w:divBdr>
                                                <w:top w:val="none" w:sz="0" w:space="0" w:color="auto"/>
                                                <w:left w:val="none" w:sz="0" w:space="0" w:color="auto"/>
                                                <w:bottom w:val="none" w:sz="0" w:space="0" w:color="auto"/>
                                                <w:right w:val="none" w:sz="0" w:space="0" w:color="auto"/>
                                              </w:divBdr>
                                              <w:divsChild>
                                                <w:div w:id="656303331">
                                                  <w:marLeft w:val="0"/>
                                                  <w:marRight w:val="0"/>
                                                  <w:marTop w:val="100"/>
                                                  <w:marBottom w:val="100"/>
                                                  <w:divBdr>
                                                    <w:top w:val="none" w:sz="0" w:space="0" w:color="auto"/>
                                                    <w:left w:val="none" w:sz="0" w:space="0" w:color="auto"/>
                                                    <w:bottom w:val="none" w:sz="0" w:space="0" w:color="auto"/>
                                                    <w:right w:val="none" w:sz="0" w:space="0" w:color="auto"/>
                                                  </w:divBdr>
                                                  <w:divsChild>
                                                    <w:div w:id="656303989">
                                                      <w:marLeft w:val="0"/>
                                                      <w:marRight w:val="0"/>
                                                      <w:marTop w:val="0"/>
                                                      <w:marBottom w:val="0"/>
                                                      <w:divBdr>
                                                        <w:top w:val="none" w:sz="0" w:space="0" w:color="auto"/>
                                                        <w:left w:val="none" w:sz="0" w:space="0" w:color="auto"/>
                                                        <w:bottom w:val="none" w:sz="0" w:space="0" w:color="auto"/>
                                                        <w:right w:val="none" w:sz="0" w:space="0" w:color="auto"/>
                                                      </w:divBdr>
                                                      <w:divsChild>
                                                        <w:div w:id="656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29">
      <w:marLeft w:val="0"/>
      <w:marRight w:val="0"/>
      <w:marTop w:val="0"/>
      <w:marBottom w:val="0"/>
      <w:divBdr>
        <w:top w:val="none" w:sz="0" w:space="0" w:color="auto"/>
        <w:left w:val="none" w:sz="0" w:space="0" w:color="auto"/>
        <w:bottom w:val="none" w:sz="0" w:space="0" w:color="auto"/>
        <w:right w:val="none" w:sz="0" w:space="0" w:color="auto"/>
      </w:divBdr>
    </w:div>
    <w:div w:id="656303644">
      <w:marLeft w:val="0"/>
      <w:marRight w:val="0"/>
      <w:marTop w:val="0"/>
      <w:marBottom w:val="0"/>
      <w:divBdr>
        <w:top w:val="none" w:sz="0" w:space="0" w:color="auto"/>
        <w:left w:val="none" w:sz="0" w:space="0" w:color="auto"/>
        <w:bottom w:val="none" w:sz="0" w:space="0" w:color="auto"/>
        <w:right w:val="none" w:sz="0" w:space="0" w:color="auto"/>
      </w:divBdr>
    </w:div>
    <w:div w:id="656303652">
      <w:marLeft w:val="0"/>
      <w:marRight w:val="0"/>
      <w:marTop w:val="0"/>
      <w:marBottom w:val="0"/>
      <w:divBdr>
        <w:top w:val="none" w:sz="0" w:space="0" w:color="auto"/>
        <w:left w:val="none" w:sz="0" w:space="0" w:color="auto"/>
        <w:bottom w:val="none" w:sz="0" w:space="0" w:color="auto"/>
        <w:right w:val="none" w:sz="0" w:space="0" w:color="auto"/>
      </w:divBdr>
      <w:divsChild>
        <w:div w:id="656303816">
          <w:marLeft w:val="0"/>
          <w:marRight w:val="0"/>
          <w:marTop w:val="100"/>
          <w:marBottom w:val="100"/>
          <w:divBdr>
            <w:top w:val="none" w:sz="0" w:space="0" w:color="auto"/>
            <w:left w:val="none" w:sz="0" w:space="0" w:color="auto"/>
            <w:bottom w:val="none" w:sz="0" w:space="0" w:color="auto"/>
            <w:right w:val="none" w:sz="0" w:space="0" w:color="auto"/>
          </w:divBdr>
          <w:divsChild>
            <w:div w:id="656303238">
              <w:marLeft w:val="0"/>
              <w:marRight w:val="0"/>
              <w:marTop w:val="225"/>
              <w:marBottom w:val="750"/>
              <w:divBdr>
                <w:top w:val="none" w:sz="0" w:space="0" w:color="auto"/>
                <w:left w:val="none" w:sz="0" w:space="0" w:color="auto"/>
                <w:bottom w:val="none" w:sz="0" w:space="0" w:color="auto"/>
                <w:right w:val="none" w:sz="0" w:space="0" w:color="auto"/>
              </w:divBdr>
              <w:divsChild>
                <w:div w:id="656303388">
                  <w:marLeft w:val="0"/>
                  <w:marRight w:val="0"/>
                  <w:marTop w:val="0"/>
                  <w:marBottom w:val="0"/>
                  <w:divBdr>
                    <w:top w:val="none" w:sz="0" w:space="0" w:color="auto"/>
                    <w:left w:val="none" w:sz="0" w:space="0" w:color="auto"/>
                    <w:bottom w:val="none" w:sz="0" w:space="0" w:color="auto"/>
                    <w:right w:val="none" w:sz="0" w:space="0" w:color="auto"/>
                  </w:divBdr>
                  <w:divsChild>
                    <w:div w:id="656304108">
                      <w:marLeft w:val="0"/>
                      <w:marRight w:val="0"/>
                      <w:marTop w:val="0"/>
                      <w:marBottom w:val="0"/>
                      <w:divBdr>
                        <w:top w:val="none" w:sz="0" w:space="0" w:color="auto"/>
                        <w:left w:val="none" w:sz="0" w:space="0" w:color="auto"/>
                        <w:bottom w:val="none" w:sz="0" w:space="0" w:color="auto"/>
                        <w:right w:val="none" w:sz="0" w:space="0" w:color="auto"/>
                      </w:divBdr>
                      <w:divsChild>
                        <w:div w:id="656303840">
                          <w:marLeft w:val="0"/>
                          <w:marRight w:val="0"/>
                          <w:marTop w:val="0"/>
                          <w:marBottom w:val="0"/>
                          <w:divBdr>
                            <w:top w:val="none" w:sz="0" w:space="0" w:color="auto"/>
                            <w:left w:val="none" w:sz="0" w:space="0" w:color="auto"/>
                            <w:bottom w:val="none" w:sz="0" w:space="0" w:color="auto"/>
                            <w:right w:val="none" w:sz="0" w:space="0" w:color="auto"/>
                          </w:divBdr>
                          <w:divsChild>
                            <w:div w:id="656303561">
                              <w:marLeft w:val="0"/>
                              <w:marRight w:val="0"/>
                              <w:marTop w:val="0"/>
                              <w:marBottom w:val="0"/>
                              <w:divBdr>
                                <w:top w:val="none" w:sz="0" w:space="0" w:color="auto"/>
                                <w:left w:val="none" w:sz="0" w:space="0" w:color="auto"/>
                                <w:bottom w:val="none" w:sz="0" w:space="0" w:color="auto"/>
                                <w:right w:val="none" w:sz="0" w:space="0" w:color="auto"/>
                              </w:divBdr>
                              <w:divsChild>
                                <w:div w:id="656304111">
                                  <w:marLeft w:val="0"/>
                                  <w:marRight w:val="0"/>
                                  <w:marTop w:val="0"/>
                                  <w:marBottom w:val="0"/>
                                  <w:divBdr>
                                    <w:top w:val="none" w:sz="0" w:space="0" w:color="auto"/>
                                    <w:left w:val="none" w:sz="0" w:space="0" w:color="auto"/>
                                    <w:bottom w:val="none" w:sz="0" w:space="0" w:color="auto"/>
                                    <w:right w:val="none" w:sz="0" w:space="0" w:color="auto"/>
                                  </w:divBdr>
                                  <w:divsChild>
                                    <w:div w:id="656303536">
                                      <w:marLeft w:val="0"/>
                                      <w:marRight w:val="0"/>
                                      <w:marTop w:val="0"/>
                                      <w:marBottom w:val="0"/>
                                      <w:divBdr>
                                        <w:top w:val="none" w:sz="0" w:space="0" w:color="auto"/>
                                        <w:left w:val="none" w:sz="0" w:space="0" w:color="auto"/>
                                        <w:bottom w:val="none" w:sz="0" w:space="0" w:color="auto"/>
                                        <w:right w:val="none" w:sz="0" w:space="0" w:color="auto"/>
                                      </w:divBdr>
                                      <w:divsChild>
                                        <w:div w:id="656304169">
                                          <w:marLeft w:val="0"/>
                                          <w:marRight w:val="0"/>
                                          <w:marTop w:val="0"/>
                                          <w:marBottom w:val="0"/>
                                          <w:divBdr>
                                            <w:top w:val="none" w:sz="0" w:space="0" w:color="auto"/>
                                            <w:left w:val="none" w:sz="0" w:space="0" w:color="auto"/>
                                            <w:bottom w:val="none" w:sz="0" w:space="0" w:color="auto"/>
                                            <w:right w:val="none" w:sz="0" w:space="0" w:color="auto"/>
                                          </w:divBdr>
                                          <w:divsChild>
                                            <w:div w:id="656303727">
                                              <w:marLeft w:val="0"/>
                                              <w:marRight w:val="0"/>
                                              <w:marTop w:val="0"/>
                                              <w:marBottom w:val="0"/>
                                              <w:divBdr>
                                                <w:top w:val="none" w:sz="0" w:space="0" w:color="auto"/>
                                                <w:left w:val="none" w:sz="0" w:space="0" w:color="auto"/>
                                                <w:bottom w:val="none" w:sz="0" w:space="0" w:color="auto"/>
                                                <w:right w:val="none" w:sz="0" w:space="0" w:color="auto"/>
                                              </w:divBdr>
                                              <w:divsChild>
                                                <w:div w:id="656303218">
                                                  <w:marLeft w:val="0"/>
                                                  <w:marRight w:val="0"/>
                                                  <w:marTop w:val="100"/>
                                                  <w:marBottom w:val="100"/>
                                                  <w:divBdr>
                                                    <w:top w:val="none" w:sz="0" w:space="0" w:color="auto"/>
                                                    <w:left w:val="none" w:sz="0" w:space="0" w:color="auto"/>
                                                    <w:bottom w:val="none" w:sz="0" w:space="0" w:color="auto"/>
                                                    <w:right w:val="none" w:sz="0" w:space="0" w:color="auto"/>
                                                  </w:divBdr>
                                                  <w:divsChild>
                                                    <w:div w:id="656303813">
                                                      <w:marLeft w:val="0"/>
                                                      <w:marRight w:val="0"/>
                                                      <w:marTop w:val="0"/>
                                                      <w:marBottom w:val="0"/>
                                                      <w:divBdr>
                                                        <w:top w:val="none" w:sz="0" w:space="0" w:color="auto"/>
                                                        <w:left w:val="none" w:sz="0" w:space="0" w:color="auto"/>
                                                        <w:bottom w:val="none" w:sz="0" w:space="0" w:color="auto"/>
                                                        <w:right w:val="none" w:sz="0" w:space="0" w:color="auto"/>
                                                      </w:divBdr>
                                                      <w:divsChild>
                                                        <w:div w:id="656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72">
      <w:marLeft w:val="0"/>
      <w:marRight w:val="0"/>
      <w:marTop w:val="0"/>
      <w:marBottom w:val="0"/>
      <w:divBdr>
        <w:top w:val="none" w:sz="0" w:space="0" w:color="auto"/>
        <w:left w:val="none" w:sz="0" w:space="0" w:color="auto"/>
        <w:bottom w:val="none" w:sz="0" w:space="0" w:color="auto"/>
        <w:right w:val="none" w:sz="0" w:space="0" w:color="auto"/>
      </w:divBdr>
      <w:divsChild>
        <w:div w:id="656303532">
          <w:marLeft w:val="0"/>
          <w:marRight w:val="0"/>
          <w:marTop w:val="100"/>
          <w:marBottom w:val="100"/>
          <w:divBdr>
            <w:top w:val="none" w:sz="0" w:space="0" w:color="auto"/>
            <w:left w:val="none" w:sz="0" w:space="0" w:color="auto"/>
            <w:bottom w:val="none" w:sz="0" w:space="0" w:color="auto"/>
            <w:right w:val="none" w:sz="0" w:space="0" w:color="auto"/>
          </w:divBdr>
          <w:divsChild>
            <w:div w:id="656304205">
              <w:marLeft w:val="0"/>
              <w:marRight w:val="0"/>
              <w:marTop w:val="225"/>
              <w:marBottom w:val="750"/>
              <w:divBdr>
                <w:top w:val="none" w:sz="0" w:space="0" w:color="auto"/>
                <w:left w:val="none" w:sz="0" w:space="0" w:color="auto"/>
                <w:bottom w:val="none" w:sz="0" w:space="0" w:color="auto"/>
                <w:right w:val="none" w:sz="0" w:space="0" w:color="auto"/>
              </w:divBdr>
              <w:divsChild>
                <w:div w:id="656303284">
                  <w:marLeft w:val="0"/>
                  <w:marRight w:val="0"/>
                  <w:marTop w:val="0"/>
                  <w:marBottom w:val="0"/>
                  <w:divBdr>
                    <w:top w:val="none" w:sz="0" w:space="0" w:color="auto"/>
                    <w:left w:val="none" w:sz="0" w:space="0" w:color="auto"/>
                    <w:bottom w:val="none" w:sz="0" w:space="0" w:color="auto"/>
                    <w:right w:val="none" w:sz="0" w:space="0" w:color="auto"/>
                  </w:divBdr>
                  <w:divsChild>
                    <w:div w:id="656303490">
                      <w:marLeft w:val="0"/>
                      <w:marRight w:val="0"/>
                      <w:marTop w:val="0"/>
                      <w:marBottom w:val="0"/>
                      <w:divBdr>
                        <w:top w:val="none" w:sz="0" w:space="0" w:color="auto"/>
                        <w:left w:val="none" w:sz="0" w:space="0" w:color="auto"/>
                        <w:bottom w:val="none" w:sz="0" w:space="0" w:color="auto"/>
                        <w:right w:val="none" w:sz="0" w:space="0" w:color="auto"/>
                      </w:divBdr>
                      <w:divsChild>
                        <w:div w:id="656303449">
                          <w:marLeft w:val="0"/>
                          <w:marRight w:val="0"/>
                          <w:marTop w:val="0"/>
                          <w:marBottom w:val="0"/>
                          <w:divBdr>
                            <w:top w:val="none" w:sz="0" w:space="0" w:color="auto"/>
                            <w:left w:val="none" w:sz="0" w:space="0" w:color="auto"/>
                            <w:bottom w:val="none" w:sz="0" w:space="0" w:color="auto"/>
                            <w:right w:val="none" w:sz="0" w:space="0" w:color="auto"/>
                          </w:divBdr>
                          <w:divsChild>
                            <w:div w:id="656304096">
                              <w:marLeft w:val="0"/>
                              <w:marRight w:val="0"/>
                              <w:marTop w:val="0"/>
                              <w:marBottom w:val="0"/>
                              <w:divBdr>
                                <w:top w:val="none" w:sz="0" w:space="0" w:color="auto"/>
                                <w:left w:val="none" w:sz="0" w:space="0" w:color="auto"/>
                                <w:bottom w:val="none" w:sz="0" w:space="0" w:color="auto"/>
                                <w:right w:val="none" w:sz="0" w:space="0" w:color="auto"/>
                              </w:divBdr>
                              <w:divsChild>
                                <w:div w:id="656303731">
                                  <w:marLeft w:val="0"/>
                                  <w:marRight w:val="0"/>
                                  <w:marTop w:val="0"/>
                                  <w:marBottom w:val="0"/>
                                  <w:divBdr>
                                    <w:top w:val="none" w:sz="0" w:space="0" w:color="auto"/>
                                    <w:left w:val="none" w:sz="0" w:space="0" w:color="auto"/>
                                    <w:bottom w:val="none" w:sz="0" w:space="0" w:color="auto"/>
                                    <w:right w:val="none" w:sz="0" w:space="0" w:color="auto"/>
                                  </w:divBdr>
                                  <w:divsChild>
                                    <w:div w:id="656303623">
                                      <w:marLeft w:val="0"/>
                                      <w:marRight w:val="0"/>
                                      <w:marTop w:val="0"/>
                                      <w:marBottom w:val="0"/>
                                      <w:divBdr>
                                        <w:top w:val="none" w:sz="0" w:space="0" w:color="auto"/>
                                        <w:left w:val="none" w:sz="0" w:space="0" w:color="auto"/>
                                        <w:bottom w:val="none" w:sz="0" w:space="0" w:color="auto"/>
                                        <w:right w:val="none" w:sz="0" w:space="0" w:color="auto"/>
                                      </w:divBdr>
                                      <w:divsChild>
                                        <w:div w:id="656303285">
                                          <w:marLeft w:val="0"/>
                                          <w:marRight w:val="0"/>
                                          <w:marTop w:val="0"/>
                                          <w:marBottom w:val="0"/>
                                          <w:divBdr>
                                            <w:top w:val="none" w:sz="0" w:space="0" w:color="auto"/>
                                            <w:left w:val="none" w:sz="0" w:space="0" w:color="auto"/>
                                            <w:bottom w:val="none" w:sz="0" w:space="0" w:color="auto"/>
                                            <w:right w:val="none" w:sz="0" w:space="0" w:color="auto"/>
                                          </w:divBdr>
                                          <w:divsChild>
                                            <w:div w:id="656303511">
                                              <w:marLeft w:val="0"/>
                                              <w:marRight w:val="0"/>
                                              <w:marTop w:val="0"/>
                                              <w:marBottom w:val="0"/>
                                              <w:divBdr>
                                                <w:top w:val="none" w:sz="0" w:space="0" w:color="auto"/>
                                                <w:left w:val="none" w:sz="0" w:space="0" w:color="auto"/>
                                                <w:bottom w:val="none" w:sz="0" w:space="0" w:color="auto"/>
                                                <w:right w:val="none" w:sz="0" w:space="0" w:color="auto"/>
                                              </w:divBdr>
                                              <w:divsChild>
                                                <w:div w:id="656304107">
                                                  <w:marLeft w:val="0"/>
                                                  <w:marRight w:val="0"/>
                                                  <w:marTop w:val="100"/>
                                                  <w:marBottom w:val="100"/>
                                                  <w:divBdr>
                                                    <w:top w:val="none" w:sz="0" w:space="0" w:color="auto"/>
                                                    <w:left w:val="none" w:sz="0" w:space="0" w:color="auto"/>
                                                    <w:bottom w:val="none" w:sz="0" w:space="0" w:color="auto"/>
                                                    <w:right w:val="none" w:sz="0" w:space="0" w:color="auto"/>
                                                  </w:divBdr>
                                                  <w:divsChild>
                                                    <w:div w:id="656304082">
                                                      <w:marLeft w:val="0"/>
                                                      <w:marRight w:val="0"/>
                                                      <w:marTop w:val="0"/>
                                                      <w:marBottom w:val="0"/>
                                                      <w:divBdr>
                                                        <w:top w:val="none" w:sz="0" w:space="0" w:color="auto"/>
                                                        <w:left w:val="none" w:sz="0" w:space="0" w:color="auto"/>
                                                        <w:bottom w:val="none" w:sz="0" w:space="0" w:color="auto"/>
                                                        <w:right w:val="none" w:sz="0" w:space="0" w:color="auto"/>
                                                      </w:divBdr>
                                                      <w:divsChild>
                                                        <w:div w:id="656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91">
      <w:marLeft w:val="0"/>
      <w:marRight w:val="0"/>
      <w:marTop w:val="0"/>
      <w:marBottom w:val="0"/>
      <w:divBdr>
        <w:top w:val="none" w:sz="0" w:space="0" w:color="auto"/>
        <w:left w:val="none" w:sz="0" w:space="0" w:color="auto"/>
        <w:bottom w:val="none" w:sz="0" w:space="0" w:color="auto"/>
        <w:right w:val="none" w:sz="0" w:space="0" w:color="auto"/>
      </w:divBdr>
    </w:div>
    <w:div w:id="656303693">
      <w:marLeft w:val="0"/>
      <w:marRight w:val="0"/>
      <w:marTop w:val="0"/>
      <w:marBottom w:val="0"/>
      <w:divBdr>
        <w:top w:val="none" w:sz="0" w:space="0" w:color="auto"/>
        <w:left w:val="none" w:sz="0" w:space="0" w:color="auto"/>
        <w:bottom w:val="none" w:sz="0" w:space="0" w:color="auto"/>
        <w:right w:val="none" w:sz="0" w:space="0" w:color="auto"/>
      </w:divBdr>
      <w:divsChild>
        <w:div w:id="656303728">
          <w:marLeft w:val="0"/>
          <w:marRight w:val="0"/>
          <w:marTop w:val="0"/>
          <w:marBottom w:val="0"/>
          <w:divBdr>
            <w:top w:val="none" w:sz="0" w:space="0" w:color="auto"/>
            <w:left w:val="none" w:sz="0" w:space="0" w:color="auto"/>
            <w:bottom w:val="none" w:sz="0" w:space="0" w:color="auto"/>
            <w:right w:val="none" w:sz="0" w:space="0" w:color="auto"/>
          </w:divBdr>
          <w:divsChild>
            <w:div w:id="656303369">
              <w:marLeft w:val="0"/>
              <w:marRight w:val="0"/>
              <w:marTop w:val="0"/>
              <w:marBottom w:val="0"/>
              <w:divBdr>
                <w:top w:val="none" w:sz="0" w:space="0" w:color="auto"/>
                <w:left w:val="none" w:sz="0" w:space="0" w:color="auto"/>
                <w:bottom w:val="none" w:sz="0" w:space="0" w:color="auto"/>
                <w:right w:val="none" w:sz="0" w:space="0" w:color="auto"/>
              </w:divBdr>
            </w:div>
            <w:div w:id="656304099">
              <w:marLeft w:val="0"/>
              <w:marRight w:val="0"/>
              <w:marTop w:val="0"/>
              <w:marBottom w:val="0"/>
              <w:divBdr>
                <w:top w:val="none" w:sz="0" w:space="0" w:color="auto"/>
                <w:left w:val="none" w:sz="0" w:space="0" w:color="auto"/>
                <w:bottom w:val="none" w:sz="0" w:space="0" w:color="auto"/>
                <w:right w:val="none" w:sz="0" w:space="0" w:color="auto"/>
              </w:divBdr>
            </w:div>
          </w:divsChild>
        </w:div>
        <w:div w:id="656303822">
          <w:marLeft w:val="0"/>
          <w:marRight w:val="0"/>
          <w:marTop w:val="0"/>
          <w:marBottom w:val="0"/>
          <w:divBdr>
            <w:top w:val="none" w:sz="0" w:space="0" w:color="auto"/>
            <w:left w:val="none" w:sz="0" w:space="0" w:color="auto"/>
            <w:bottom w:val="none" w:sz="0" w:space="0" w:color="auto"/>
            <w:right w:val="none" w:sz="0" w:space="0" w:color="auto"/>
          </w:divBdr>
          <w:divsChild>
            <w:div w:id="656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96">
      <w:marLeft w:val="0"/>
      <w:marRight w:val="0"/>
      <w:marTop w:val="0"/>
      <w:marBottom w:val="0"/>
      <w:divBdr>
        <w:top w:val="none" w:sz="0" w:space="0" w:color="auto"/>
        <w:left w:val="none" w:sz="0" w:space="0" w:color="auto"/>
        <w:bottom w:val="none" w:sz="0" w:space="0" w:color="auto"/>
        <w:right w:val="none" w:sz="0" w:space="0" w:color="auto"/>
      </w:divBdr>
      <w:divsChild>
        <w:div w:id="656303405">
          <w:marLeft w:val="0"/>
          <w:marRight w:val="0"/>
          <w:marTop w:val="100"/>
          <w:marBottom w:val="100"/>
          <w:divBdr>
            <w:top w:val="none" w:sz="0" w:space="0" w:color="auto"/>
            <w:left w:val="none" w:sz="0" w:space="0" w:color="auto"/>
            <w:bottom w:val="none" w:sz="0" w:space="0" w:color="auto"/>
            <w:right w:val="none" w:sz="0" w:space="0" w:color="auto"/>
          </w:divBdr>
          <w:divsChild>
            <w:div w:id="656303940">
              <w:marLeft w:val="0"/>
              <w:marRight w:val="0"/>
              <w:marTop w:val="225"/>
              <w:marBottom w:val="750"/>
              <w:divBdr>
                <w:top w:val="none" w:sz="0" w:space="0" w:color="auto"/>
                <w:left w:val="none" w:sz="0" w:space="0" w:color="auto"/>
                <w:bottom w:val="none" w:sz="0" w:space="0" w:color="auto"/>
                <w:right w:val="none" w:sz="0" w:space="0" w:color="auto"/>
              </w:divBdr>
              <w:divsChild>
                <w:div w:id="656304222">
                  <w:marLeft w:val="0"/>
                  <w:marRight w:val="0"/>
                  <w:marTop w:val="0"/>
                  <w:marBottom w:val="0"/>
                  <w:divBdr>
                    <w:top w:val="none" w:sz="0" w:space="0" w:color="auto"/>
                    <w:left w:val="none" w:sz="0" w:space="0" w:color="auto"/>
                    <w:bottom w:val="none" w:sz="0" w:space="0" w:color="auto"/>
                    <w:right w:val="none" w:sz="0" w:space="0" w:color="auto"/>
                  </w:divBdr>
                  <w:divsChild>
                    <w:div w:id="656303499">
                      <w:marLeft w:val="0"/>
                      <w:marRight w:val="0"/>
                      <w:marTop w:val="0"/>
                      <w:marBottom w:val="0"/>
                      <w:divBdr>
                        <w:top w:val="none" w:sz="0" w:space="0" w:color="auto"/>
                        <w:left w:val="none" w:sz="0" w:space="0" w:color="auto"/>
                        <w:bottom w:val="none" w:sz="0" w:space="0" w:color="auto"/>
                        <w:right w:val="none" w:sz="0" w:space="0" w:color="auto"/>
                      </w:divBdr>
                      <w:divsChild>
                        <w:div w:id="656303611">
                          <w:marLeft w:val="0"/>
                          <w:marRight w:val="0"/>
                          <w:marTop w:val="0"/>
                          <w:marBottom w:val="0"/>
                          <w:divBdr>
                            <w:top w:val="none" w:sz="0" w:space="0" w:color="auto"/>
                            <w:left w:val="none" w:sz="0" w:space="0" w:color="auto"/>
                            <w:bottom w:val="none" w:sz="0" w:space="0" w:color="auto"/>
                            <w:right w:val="none" w:sz="0" w:space="0" w:color="auto"/>
                          </w:divBdr>
                          <w:divsChild>
                            <w:div w:id="656303249">
                              <w:marLeft w:val="0"/>
                              <w:marRight w:val="0"/>
                              <w:marTop w:val="0"/>
                              <w:marBottom w:val="0"/>
                              <w:divBdr>
                                <w:top w:val="none" w:sz="0" w:space="0" w:color="auto"/>
                                <w:left w:val="none" w:sz="0" w:space="0" w:color="auto"/>
                                <w:bottom w:val="none" w:sz="0" w:space="0" w:color="auto"/>
                                <w:right w:val="none" w:sz="0" w:space="0" w:color="auto"/>
                              </w:divBdr>
                              <w:divsChild>
                                <w:div w:id="656304051">
                                  <w:marLeft w:val="0"/>
                                  <w:marRight w:val="0"/>
                                  <w:marTop w:val="0"/>
                                  <w:marBottom w:val="0"/>
                                  <w:divBdr>
                                    <w:top w:val="none" w:sz="0" w:space="0" w:color="auto"/>
                                    <w:left w:val="none" w:sz="0" w:space="0" w:color="auto"/>
                                    <w:bottom w:val="none" w:sz="0" w:space="0" w:color="auto"/>
                                    <w:right w:val="none" w:sz="0" w:space="0" w:color="auto"/>
                                  </w:divBdr>
                                  <w:divsChild>
                                    <w:div w:id="656303782">
                                      <w:marLeft w:val="0"/>
                                      <w:marRight w:val="0"/>
                                      <w:marTop w:val="0"/>
                                      <w:marBottom w:val="0"/>
                                      <w:divBdr>
                                        <w:top w:val="none" w:sz="0" w:space="0" w:color="auto"/>
                                        <w:left w:val="none" w:sz="0" w:space="0" w:color="auto"/>
                                        <w:bottom w:val="none" w:sz="0" w:space="0" w:color="auto"/>
                                        <w:right w:val="none" w:sz="0" w:space="0" w:color="auto"/>
                                      </w:divBdr>
                                      <w:divsChild>
                                        <w:div w:id="656304015">
                                          <w:marLeft w:val="0"/>
                                          <w:marRight w:val="0"/>
                                          <w:marTop w:val="0"/>
                                          <w:marBottom w:val="0"/>
                                          <w:divBdr>
                                            <w:top w:val="none" w:sz="0" w:space="0" w:color="auto"/>
                                            <w:left w:val="none" w:sz="0" w:space="0" w:color="auto"/>
                                            <w:bottom w:val="none" w:sz="0" w:space="0" w:color="auto"/>
                                            <w:right w:val="none" w:sz="0" w:space="0" w:color="auto"/>
                                          </w:divBdr>
                                          <w:divsChild>
                                            <w:div w:id="656304174">
                                              <w:marLeft w:val="0"/>
                                              <w:marRight w:val="0"/>
                                              <w:marTop w:val="0"/>
                                              <w:marBottom w:val="0"/>
                                              <w:divBdr>
                                                <w:top w:val="none" w:sz="0" w:space="0" w:color="auto"/>
                                                <w:left w:val="none" w:sz="0" w:space="0" w:color="auto"/>
                                                <w:bottom w:val="none" w:sz="0" w:space="0" w:color="auto"/>
                                                <w:right w:val="none" w:sz="0" w:space="0" w:color="auto"/>
                                              </w:divBdr>
                                              <w:divsChild>
                                                <w:div w:id="656303324">
                                                  <w:marLeft w:val="0"/>
                                                  <w:marRight w:val="0"/>
                                                  <w:marTop w:val="100"/>
                                                  <w:marBottom w:val="100"/>
                                                  <w:divBdr>
                                                    <w:top w:val="none" w:sz="0" w:space="0" w:color="auto"/>
                                                    <w:left w:val="none" w:sz="0" w:space="0" w:color="auto"/>
                                                    <w:bottom w:val="none" w:sz="0" w:space="0" w:color="auto"/>
                                                    <w:right w:val="none" w:sz="0" w:space="0" w:color="auto"/>
                                                  </w:divBdr>
                                                  <w:divsChild>
                                                    <w:div w:id="656303609">
                                                      <w:marLeft w:val="0"/>
                                                      <w:marRight w:val="0"/>
                                                      <w:marTop w:val="0"/>
                                                      <w:marBottom w:val="0"/>
                                                      <w:divBdr>
                                                        <w:top w:val="none" w:sz="0" w:space="0" w:color="auto"/>
                                                        <w:left w:val="none" w:sz="0" w:space="0" w:color="auto"/>
                                                        <w:bottom w:val="none" w:sz="0" w:space="0" w:color="auto"/>
                                                        <w:right w:val="none" w:sz="0" w:space="0" w:color="auto"/>
                                                      </w:divBdr>
                                                      <w:divsChild>
                                                        <w:div w:id="65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3">
      <w:marLeft w:val="0"/>
      <w:marRight w:val="0"/>
      <w:marTop w:val="0"/>
      <w:marBottom w:val="0"/>
      <w:divBdr>
        <w:top w:val="none" w:sz="0" w:space="0" w:color="auto"/>
        <w:left w:val="none" w:sz="0" w:space="0" w:color="auto"/>
        <w:bottom w:val="none" w:sz="0" w:space="0" w:color="auto"/>
        <w:right w:val="none" w:sz="0" w:space="0" w:color="auto"/>
      </w:divBdr>
      <w:divsChild>
        <w:div w:id="656303904">
          <w:marLeft w:val="0"/>
          <w:marRight w:val="0"/>
          <w:marTop w:val="100"/>
          <w:marBottom w:val="100"/>
          <w:divBdr>
            <w:top w:val="none" w:sz="0" w:space="0" w:color="auto"/>
            <w:left w:val="none" w:sz="0" w:space="0" w:color="auto"/>
            <w:bottom w:val="none" w:sz="0" w:space="0" w:color="auto"/>
            <w:right w:val="none" w:sz="0" w:space="0" w:color="auto"/>
          </w:divBdr>
          <w:divsChild>
            <w:div w:id="656304007">
              <w:marLeft w:val="0"/>
              <w:marRight w:val="0"/>
              <w:marTop w:val="225"/>
              <w:marBottom w:val="750"/>
              <w:divBdr>
                <w:top w:val="none" w:sz="0" w:space="0" w:color="auto"/>
                <w:left w:val="none" w:sz="0" w:space="0" w:color="auto"/>
                <w:bottom w:val="none" w:sz="0" w:space="0" w:color="auto"/>
                <w:right w:val="none" w:sz="0" w:space="0" w:color="auto"/>
              </w:divBdr>
              <w:divsChild>
                <w:div w:id="656303590">
                  <w:marLeft w:val="0"/>
                  <w:marRight w:val="0"/>
                  <w:marTop w:val="0"/>
                  <w:marBottom w:val="0"/>
                  <w:divBdr>
                    <w:top w:val="none" w:sz="0" w:space="0" w:color="auto"/>
                    <w:left w:val="none" w:sz="0" w:space="0" w:color="auto"/>
                    <w:bottom w:val="none" w:sz="0" w:space="0" w:color="auto"/>
                    <w:right w:val="none" w:sz="0" w:space="0" w:color="auto"/>
                  </w:divBdr>
                  <w:divsChild>
                    <w:div w:id="656303732">
                      <w:marLeft w:val="0"/>
                      <w:marRight w:val="0"/>
                      <w:marTop w:val="0"/>
                      <w:marBottom w:val="0"/>
                      <w:divBdr>
                        <w:top w:val="none" w:sz="0" w:space="0" w:color="auto"/>
                        <w:left w:val="none" w:sz="0" w:space="0" w:color="auto"/>
                        <w:bottom w:val="none" w:sz="0" w:space="0" w:color="auto"/>
                        <w:right w:val="none" w:sz="0" w:space="0" w:color="auto"/>
                      </w:divBdr>
                      <w:divsChild>
                        <w:div w:id="656303699">
                          <w:marLeft w:val="0"/>
                          <w:marRight w:val="0"/>
                          <w:marTop w:val="0"/>
                          <w:marBottom w:val="0"/>
                          <w:divBdr>
                            <w:top w:val="none" w:sz="0" w:space="0" w:color="auto"/>
                            <w:left w:val="none" w:sz="0" w:space="0" w:color="auto"/>
                            <w:bottom w:val="none" w:sz="0" w:space="0" w:color="auto"/>
                            <w:right w:val="none" w:sz="0" w:space="0" w:color="auto"/>
                          </w:divBdr>
                          <w:divsChild>
                            <w:div w:id="656303584">
                              <w:marLeft w:val="0"/>
                              <w:marRight w:val="0"/>
                              <w:marTop w:val="0"/>
                              <w:marBottom w:val="0"/>
                              <w:divBdr>
                                <w:top w:val="none" w:sz="0" w:space="0" w:color="auto"/>
                                <w:left w:val="none" w:sz="0" w:space="0" w:color="auto"/>
                                <w:bottom w:val="none" w:sz="0" w:space="0" w:color="auto"/>
                                <w:right w:val="none" w:sz="0" w:space="0" w:color="auto"/>
                              </w:divBdr>
                              <w:divsChild>
                                <w:div w:id="656303922">
                                  <w:marLeft w:val="0"/>
                                  <w:marRight w:val="0"/>
                                  <w:marTop w:val="0"/>
                                  <w:marBottom w:val="0"/>
                                  <w:divBdr>
                                    <w:top w:val="none" w:sz="0" w:space="0" w:color="auto"/>
                                    <w:left w:val="none" w:sz="0" w:space="0" w:color="auto"/>
                                    <w:bottom w:val="none" w:sz="0" w:space="0" w:color="auto"/>
                                    <w:right w:val="none" w:sz="0" w:space="0" w:color="auto"/>
                                  </w:divBdr>
                                  <w:divsChild>
                                    <w:div w:id="656303589">
                                      <w:marLeft w:val="0"/>
                                      <w:marRight w:val="0"/>
                                      <w:marTop w:val="0"/>
                                      <w:marBottom w:val="0"/>
                                      <w:divBdr>
                                        <w:top w:val="none" w:sz="0" w:space="0" w:color="auto"/>
                                        <w:left w:val="none" w:sz="0" w:space="0" w:color="auto"/>
                                        <w:bottom w:val="none" w:sz="0" w:space="0" w:color="auto"/>
                                        <w:right w:val="none" w:sz="0" w:space="0" w:color="auto"/>
                                      </w:divBdr>
                                      <w:divsChild>
                                        <w:div w:id="656304080">
                                          <w:marLeft w:val="0"/>
                                          <w:marRight w:val="0"/>
                                          <w:marTop w:val="0"/>
                                          <w:marBottom w:val="0"/>
                                          <w:divBdr>
                                            <w:top w:val="none" w:sz="0" w:space="0" w:color="auto"/>
                                            <w:left w:val="none" w:sz="0" w:space="0" w:color="auto"/>
                                            <w:bottom w:val="none" w:sz="0" w:space="0" w:color="auto"/>
                                            <w:right w:val="none" w:sz="0" w:space="0" w:color="auto"/>
                                          </w:divBdr>
                                          <w:divsChild>
                                            <w:div w:id="656304123">
                                              <w:marLeft w:val="0"/>
                                              <w:marRight w:val="0"/>
                                              <w:marTop w:val="0"/>
                                              <w:marBottom w:val="0"/>
                                              <w:divBdr>
                                                <w:top w:val="none" w:sz="0" w:space="0" w:color="auto"/>
                                                <w:left w:val="none" w:sz="0" w:space="0" w:color="auto"/>
                                                <w:bottom w:val="none" w:sz="0" w:space="0" w:color="auto"/>
                                                <w:right w:val="none" w:sz="0" w:space="0" w:color="auto"/>
                                              </w:divBdr>
                                              <w:divsChild>
                                                <w:div w:id="656304184">
                                                  <w:marLeft w:val="0"/>
                                                  <w:marRight w:val="0"/>
                                                  <w:marTop w:val="100"/>
                                                  <w:marBottom w:val="100"/>
                                                  <w:divBdr>
                                                    <w:top w:val="none" w:sz="0" w:space="0" w:color="auto"/>
                                                    <w:left w:val="none" w:sz="0" w:space="0" w:color="auto"/>
                                                    <w:bottom w:val="none" w:sz="0" w:space="0" w:color="auto"/>
                                                    <w:right w:val="none" w:sz="0" w:space="0" w:color="auto"/>
                                                  </w:divBdr>
                                                  <w:divsChild>
                                                    <w:div w:id="656303700">
                                                      <w:marLeft w:val="0"/>
                                                      <w:marRight w:val="0"/>
                                                      <w:marTop w:val="0"/>
                                                      <w:marBottom w:val="0"/>
                                                      <w:divBdr>
                                                        <w:top w:val="none" w:sz="0" w:space="0" w:color="auto"/>
                                                        <w:left w:val="none" w:sz="0" w:space="0" w:color="auto"/>
                                                        <w:bottom w:val="none" w:sz="0" w:space="0" w:color="auto"/>
                                                        <w:right w:val="none" w:sz="0" w:space="0" w:color="auto"/>
                                                      </w:divBdr>
                                                      <w:divsChild>
                                                        <w:div w:id="656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9">
      <w:marLeft w:val="0"/>
      <w:marRight w:val="0"/>
      <w:marTop w:val="0"/>
      <w:marBottom w:val="0"/>
      <w:divBdr>
        <w:top w:val="none" w:sz="0" w:space="0" w:color="auto"/>
        <w:left w:val="none" w:sz="0" w:space="0" w:color="auto"/>
        <w:bottom w:val="none" w:sz="0" w:space="0" w:color="auto"/>
        <w:right w:val="none" w:sz="0" w:space="0" w:color="auto"/>
      </w:divBdr>
    </w:div>
    <w:div w:id="656303718">
      <w:marLeft w:val="0"/>
      <w:marRight w:val="0"/>
      <w:marTop w:val="0"/>
      <w:marBottom w:val="0"/>
      <w:divBdr>
        <w:top w:val="none" w:sz="0" w:space="0" w:color="auto"/>
        <w:left w:val="none" w:sz="0" w:space="0" w:color="auto"/>
        <w:bottom w:val="none" w:sz="0" w:space="0" w:color="auto"/>
        <w:right w:val="none" w:sz="0" w:space="0" w:color="auto"/>
      </w:divBdr>
    </w:div>
    <w:div w:id="656303719">
      <w:marLeft w:val="0"/>
      <w:marRight w:val="0"/>
      <w:marTop w:val="0"/>
      <w:marBottom w:val="0"/>
      <w:divBdr>
        <w:top w:val="none" w:sz="0" w:space="0" w:color="auto"/>
        <w:left w:val="none" w:sz="0" w:space="0" w:color="auto"/>
        <w:bottom w:val="none" w:sz="0" w:space="0" w:color="auto"/>
        <w:right w:val="none" w:sz="0" w:space="0" w:color="auto"/>
      </w:divBdr>
      <w:divsChild>
        <w:div w:id="656303375">
          <w:marLeft w:val="0"/>
          <w:marRight w:val="0"/>
          <w:marTop w:val="0"/>
          <w:marBottom w:val="0"/>
          <w:divBdr>
            <w:top w:val="none" w:sz="0" w:space="0" w:color="auto"/>
            <w:left w:val="none" w:sz="0" w:space="0" w:color="auto"/>
            <w:bottom w:val="none" w:sz="0" w:space="0" w:color="auto"/>
            <w:right w:val="none" w:sz="0" w:space="0" w:color="auto"/>
          </w:divBdr>
        </w:div>
      </w:divsChild>
    </w:div>
    <w:div w:id="656303748">
      <w:marLeft w:val="0"/>
      <w:marRight w:val="0"/>
      <w:marTop w:val="0"/>
      <w:marBottom w:val="0"/>
      <w:divBdr>
        <w:top w:val="none" w:sz="0" w:space="0" w:color="auto"/>
        <w:left w:val="none" w:sz="0" w:space="0" w:color="auto"/>
        <w:bottom w:val="none" w:sz="0" w:space="0" w:color="auto"/>
        <w:right w:val="none" w:sz="0" w:space="0" w:color="auto"/>
      </w:divBdr>
      <w:divsChild>
        <w:div w:id="656303829">
          <w:marLeft w:val="0"/>
          <w:marRight w:val="0"/>
          <w:marTop w:val="100"/>
          <w:marBottom w:val="100"/>
          <w:divBdr>
            <w:top w:val="none" w:sz="0" w:space="0" w:color="auto"/>
            <w:left w:val="none" w:sz="0" w:space="0" w:color="auto"/>
            <w:bottom w:val="none" w:sz="0" w:space="0" w:color="auto"/>
            <w:right w:val="none" w:sz="0" w:space="0" w:color="auto"/>
          </w:divBdr>
          <w:divsChild>
            <w:div w:id="656303994">
              <w:marLeft w:val="0"/>
              <w:marRight w:val="0"/>
              <w:marTop w:val="225"/>
              <w:marBottom w:val="750"/>
              <w:divBdr>
                <w:top w:val="none" w:sz="0" w:space="0" w:color="auto"/>
                <w:left w:val="none" w:sz="0" w:space="0" w:color="auto"/>
                <w:bottom w:val="none" w:sz="0" w:space="0" w:color="auto"/>
                <w:right w:val="none" w:sz="0" w:space="0" w:color="auto"/>
              </w:divBdr>
              <w:divsChild>
                <w:div w:id="656303455">
                  <w:marLeft w:val="0"/>
                  <w:marRight w:val="0"/>
                  <w:marTop w:val="0"/>
                  <w:marBottom w:val="0"/>
                  <w:divBdr>
                    <w:top w:val="none" w:sz="0" w:space="0" w:color="auto"/>
                    <w:left w:val="none" w:sz="0" w:space="0" w:color="auto"/>
                    <w:bottom w:val="none" w:sz="0" w:space="0" w:color="auto"/>
                    <w:right w:val="none" w:sz="0" w:space="0" w:color="auto"/>
                  </w:divBdr>
                  <w:divsChild>
                    <w:div w:id="656303966">
                      <w:marLeft w:val="0"/>
                      <w:marRight w:val="0"/>
                      <w:marTop w:val="0"/>
                      <w:marBottom w:val="0"/>
                      <w:divBdr>
                        <w:top w:val="none" w:sz="0" w:space="0" w:color="auto"/>
                        <w:left w:val="none" w:sz="0" w:space="0" w:color="auto"/>
                        <w:bottom w:val="none" w:sz="0" w:space="0" w:color="auto"/>
                        <w:right w:val="none" w:sz="0" w:space="0" w:color="auto"/>
                      </w:divBdr>
                      <w:divsChild>
                        <w:div w:id="656303863">
                          <w:marLeft w:val="0"/>
                          <w:marRight w:val="0"/>
                          <w:marTop w:val="0"/>
                          <w:marBottom w:val="0"/>
                          <w:divBdr>
                            <w:top w:val="none" w:sz="0" w:space="0" w:color="auto"/>
                            <w:left w:val="none" w:sz="0" w:space="0" w:color="auto"/>
                            <w:bottom w:val="none" w:sz="0" w:space="0" w:color="auto"/>
                            <w:right w:val="none" w:sz="0" w:space="0" w:color="auto"/>
                          </w:divBdr>
                          <w:divsChild>
                            <w:div w:id="656303291">
                              <w:marLeft w:val="0"/>
                              <w:marRight w:val="0"/>
                              <w:marTop w:val="0"/>
                              <w:marBottom w:val="0"/>
                              <w:divBdr>
                                <w:top w:val="none" w:sz="0" w:space="0" w:color="auto"/>
                                <w:left w:val="none" w:sz="0" w:space="0" w:color="auto"/>
                                <w:bottom w:val="none" w:sz="0" w:space="0" w:color="auto"/>
                                <w:right w:val="none" w:sz="0" w:space="0" w:color="auto"/>
                              </w:divBdr>
                              <w:divsChild>
                                <w:div w:id="656303649">
                                  <w:marLeft w:val="0"/>
                                  <w:marRight w:val="0"/>
                                  <w:marTop w:val="0"/>
                                  <w:marBottom w:val="0"/>
                                  <w:divBdr>
                                    <w:top w:val="none" w:sz="0" w:space="0" w:color="auto"/>
                                    <w:left w:val="none" w:sz="0" w:space="0" w:color="auto"/>
                                    <w:bottom w:val="none" w:sz="0" w:space="0" w:color="auto"/>
                                    <w:right w:val="none" w:sz="0" w:space="0" w:color="auto"/>
                                  </w:divBdr>
                                  <w:divsChild>
                                    <w:div w:id="656304036">
                                      <w:marLeft w:val="0"/>
                                      <w:marRight w:val="0"/>
                                      <w:marTop w:val="0"/>
                                      <w:marBottom w:val="0"/>
                                      <w:divBdr>
                                        <w:top w:val="none" w:sz="0" w:space="0" w:color="auto"/>
                                        <w:left w:val="none" w:sz="0" w:space="0" w:color="auto"/>
                                        <w:bottom w:val="none" w:sz="0" w:space="0" w:color="auto"/>
                                        <w:right w:val="none" w:sz="0" w:space="0" w:color="auto"/>
                                      </w:divBdr>
                                      <w:divsChild>
                                        <w:div w:id="656304217">
                                          <w:marLeft w:val="0"/>
                                          <w:marRight w:val="0"/>
                                          <w:marTop w:val="0"/>
                                          <w:marBottom w:val="0"/>
                                          <w:divBdr>
                                            <w:top w:val="none" w:sz="0" w:space="0" w:color="auto"/>
                                            <w:left w:val="none" w:sz="0" w:space="0" w:color="auto"/>
                                            <w:bottom w:val="none" w:sz="0" w:space="0" w:color="auto"/>
                                            <w:right w:val="none" w:sz="0" w:space="0" w:color="auto"/>
                                          </w:divBdr>
                                          <w:divsChild>
                                            <w:div w:id="656303551">
                                              <w:marLeft w:val="0"/>
                                              <w:marRight w:val="0"/>
                                              <w:marTop w:val="0"/>
                                              <w:marBottom w:val="0"/>
                                              <w:divBdr>
                                                <w:top w:val="none" w:sz="0" w:space="0" w:color="auto"/>
                                                <w:left w:val="none" w:sz="0" w:space="0" w:color="auto"/>
                                                <w:bottom w:val="none" w:sz="0" w:space="0" w:color="auto"/>
                                                <w:right w:val="none" w:sz="0" w:space="0" w:color="auto"/>
                                              </w:divBdr>
                                              <w:divsChild>
                                                <w:div w:id="656303283">
                                                  <w:marLeft w:val="0"/>
                                                  <w:marRight w:val="0"/>
                                                  <w:marTop w:val="100"/>
                                                  <w:marBottom w:val="100"/>
                                                  <w:divBdr>
                                                    <w:top w:val="none" w:sz="0" w:space="0" w:color="auto"/>
                                                    <w:left w:val="none" w:sz="0" w:space="0" w:color="auto"/>
                                                    <w:bottom w:val="none" w:sz="0" w:space="0" w:color="auto"/>
                                                    <w:right w:val="none" w:sz="0" w:space="0" w:color="auto"/>
                                                  </w:divBdr>
                                                  <w:divsChild>
                                                    <w:div w:id="656304104">
                                                      <w:marLeft w:val="0"/>
                                                      <w:marRight w:val="0"/>
                                                      <w:marTop w:val="0"/>
                                                      <w:marBottom w:val="0"/>
                                                      <w:divBdr>
                                                        <w:top w:val="none" w:sz="0" w:space="0" w:color="auto"/>
                                                        <w:left w:val="none" w:sz="0" w:space="0" w:color="auto"/>
                                                        <w:bottom w:val="none" w:sz="0" w:space="0" w:color="auto"/>
                                                        <w:right w:val="none" w:sz="0" w:space="0" w:color="auto"/>
                                                      </w:divBdr>
                                                      <w:divsChild>
                                                        <w:div w:id="656304139">
                                                          <w:marLeft w:val="0"/>
                                                          <w:marRight w:val="0"/>
                                                          <w:marTop w:val="0"/>
                                                          <w:marBottom w:val="0"/>
                                                          <w:divBdr>
                                                            <w:top w:val="none" w:sz="0" w:space="0" w:color="auto"/>
                                                            <w:left w:val="none" w:sz="0" w:space="0" w:color="auto"/>
                                                            <w:bottom w:val="none" w:sz="0" w:space="0" w:color="auto"/>
                                                            <w:right w:val="none" w:sz="0" w:space="0" w:color="auto"/>
                                                          </w:divBdr>
                                                          <w:divsChild>
                                                            <w:div w:id="656303341">
                                                              <w:marLeft w:val="0"/>
                                                              <w:marRight w:val="0"/>
                                                              <w:marTop w:val="0"/>
                                                              <w:marBottom w:val="0"/>
                                                              <w:divBdr>
                                                                <w:top w:val="none" w:sz="0" w:space="0" w:color="auto"/>
                                                                <w:left w:val="none" w:sz="0" w:space="0" w:color="auto"/>
                                                                <w:bottom w:val="none" w:sz="0" w:space="0" w:color="auto"/>
                                                                <w:right w:val="none" w:sz="0" w:space="0" w:color="auto"/>
                                                              </w:divBdr>
                                                              <w:divsChild>
                                                                <w:div w:id="656303673">
                                                                  <w:marLeft w:val="0"/>
                                                                  <w:marRight w:val="0"/>
                                                                  <w:marTop w:val="0"/>
                                                                  <w:marBottom w:val="0"/>
                                                                  <w:divBdr>
                                                                    <w:top w:val="none" w:sz="0" w:space="0" w:color="auto"/>
                                                                    <w:left w:val="none" w:sz="0" w:space="0" w:color="auto"/>
                                                                    <w:bottom w:val="none" w:sz="0" w:space="0" w:color="auto"/>
                                                                    <w:right w:val="none" w:sz="0" w:space="0" w:color="auto"/>
                                                                  </w:divBdr>
                                                                </w:div>
                                                                <w:div w:id="656303831">
                                                                  <w:marLeft w:val="0"/>
                                                                  <w:marRight w:val="0"/>
                                                                  <w:marTop w:val="0"/>
                                                                  <w:marBottom w:val="0"/>
                                                                  <w:divBdr>
                                                                    <w:top w:val="none" w:sz="0" w:space="0" w:color="auto"/>
                                                                    <w:left w:val="none" w:sz="0" w:space="0" w:color="auto"/>
                                                                    <w:bottom w:val="none" w:sz="0" w:space="0" w:color="auto"/>
                                                                    <w:right w:val="none" w:sz="0" w:space="0" w:color="auto"/>
                                                                  </w:divBdr>
                                                                </w:div>
                                                              </w:divsChild>
                                                            </w:div>
                                                            <w:div w:id="656303469">
                                                              <w:marLeft w:val="0"/>
                                                              <w:marRight w:val="0"/>
                                                              <w:marTop w:val="0"/>
                                                              <w:marBottom w:val="0"/>
                                                              <w:divBdr>
                                                                <w:top w:val="none" w:sz="0" w:space="0" w:color="auto"/>
                                                                <w:left w:val="none" w:sz="0" w:space="0" w:color="auto"/>
                                                                <w:bottom w:val="none" w:sz="0" w:space="0" w:color="auto"/>
                                                                <w:right w:val="none" w:sz="0" w:space="0" w:color="auto"/>
                                                              </w:divBdr>
                                                              <w:divsChild>
                                                                <w:div w:id="656303391">
                                                                  <w:marLeft w:val="0"/>
                                                                  <w:marRight w:val="0"/>
                                                                  <w:marTop w:val="0"/>
                                                                  <w:marBottom w:val="0"/>
                                                                  <w:divBdr>
                                                                    <w:top w:val="none" w:sz="0" w:space="0" w:color="auto"/>
                                                                    <w:left w:val="none" w:sz="0" w:space="0" w:color="auto"/>
                                                                    <w:bottom w:val="none" w:sz="0" w:space="0" w:color="auto"/>
                                                                    <w:right w:val="none" w:sz="0" w:space="0" w:color="auto"/>
                                                                  </w:divBdr>
                                                                </w:div>
                                                                <w:div w:id="656304136">
                                                                  <w:marLeft w:val="0"/>
                                                                  <w:marRight w:val="0"/>
                                                                  <w:marTop w:val="0"/>
                                                                  <w:marBottom w:val="0"/>
                                                                  <w:divBdr>
                                                                    <w:top w:val="none" w:sz="0" w:space="0" w:color="auto"/>
                                                                    <w:left w:val="none" w:sz="0" w:space="0" w:color="auto"/>
                                                                    <w:bottom w:val="none" w:sz="0" w:space="0" w:color="auto"/>
                                                                    <w:right w:val="none" w:sz="0" w:space="0" w:color="auto"/>
                                                                  </w:divBdr>
                                                                </w:div>
                                                              </w:divsChild>
                                                            </w:div>
                                                            <w:div w:id="656303624">
                                                              <w:marLeft w:val="0"/>
                                                              <w:marRight w:val="0"/>
                                                              <w:marTop w:val="0"/>
                                                              <w:marBottom w:val="0"/>
                                                              <w:divBdr>
                                                                <w:top w:val="none" w:sz="0" w:space="0" w:color="auto"/>
                                                                <w:left w:val="none" w:sz="0" w:space="0" w:color="auto"/>
                                                                <w:bottom w:val="none" w:sz="0" w:space="0" w:color="auto"/>
                                                                <w:right w:val="none" w:sz="0" w:space="0" w:color="auto"/>
                                                              </w:divBdr>
                                                              <w:divsChild>
                                                                <w:div w:id="656303254">
                                                                  <w:marLeft w:val="0"/>
                                                                  <w:marRight w:val="0"/>
                                                                  <w:marTop w:val="0"/>
                                                                  <w:marBottom w:val="0"/>
                                                                  <w:divBdr>
                                                                    <w:top w:val="none" w:sz="0" w:space="0" w:color="auto"/>
                                                                    <w:left w:val="none" w:sz="0" w:space="0" w:color="auto"/>
                                                                    <w:bottom w:val="none" w:sz="0" w:space="0" w:color="auto"/>
                                                                    <w:right w:val="none" w:sz="0" w:space="0" w:color="auto"/>
                                                                  </w:divBdr>
                                                                </w:div>
                                                                <w:div w:id="656303698">
                                                                  <w:marLeft w:val="0"/>
                                                                  <w:marRight w:val="0"/>
                                                                  <w:marTop w:val="0"/>
                                                                  <w:marBottom w:val="0"/>
                                                                  <w:divBdr>
                                                                    <w:top w:val="none" w:sz="0" w:space="0" w:color="auto"/>
                                                                    <w:left w:val="none" w:sz="0" w:space="0" w:color="auto"/>
                                                                    <w:bottom w:val="none" w:sz="0" w:space="0" w:color="auto"/>
                                                                    <w:right w:val="none" w:sz="0" w:space="0" w:color="auto"/>
                                                                  </w:divBdr>
                                                                </w:div>
                                                              </w:divsChild>
                                                            </w:div>
                                                            <w:div w:id="656303688">
                                                              <w:marLeft w:val="0"/>
                                                              <w:marRight w:val="0"/>
                                                              <w:marTop w:val="0"/>
                                                              <w:marBottom w:val="0"/>
                                                              <w:divBdr>
                                                                <w:top w:val="none" w:sz="0" w:space="0" w:color="auto"/>
                                                                <w:left w:val="none" w:sz="0" w:space="0" w:color="auto"/>
                                                                <w:bottom w:val="none" w:sz="0" w:space="0" w:color="auto"/>
                                                                <w:right w:val="none" w:sz="0" w:space="0" w:color="auto"/>
                                                              </w:divBdr>
                                                              <w:divsChild>
                                                                <w:div w:id="656303804">
                                                                  <w:marLeft w:val="0"/>
                                                                  <w:marRight w:val="0"/>
                                                                  <w:marTop w:val="0"/>
                                                                  <w:marBottom w:val="0"/>
                                                                  <w:divBdr>
                                                                    <w:top w:val="none" w:sz="0" w:space="0" w:color="auto"/>
                                                                    <w:left w:val="none" w:sz="0" w:space="0" w:color="auto"/>
                                                                    <w:bottom w:val="none" w:sz="0" w:space="0" w:color="auto"/>
                                                                    <w:right w:val="none" w:sz="0" w:space="0" w:color="auto"/>
                                                                  </w:divBdr>
                                                                </w:div>
                                                                <w:div w:id="656304056">
                                                                  <w:marLeft w:val="0"/>
                                                                  <w:marRight w:val="0"/>
                                                                  <w:marTop w:val="0"/>
                                                                  <w:marBottom w:val="0"/>
                                                                  <w:divBdr>
                                                                    <w:top w:val="none" w:sz="0" w:space="0" w:color="auto"/>
                                                                    <w:left w:val="none" w:sz="0" w:space="0" w:color="auto"/>
                                                                    <w:bottom w:val="none" w:sz="0" w:space="0" w:color="auto"/>
                                                                    <w:right w:val="none" w:sz="0" w:space="0" w:color="auto"/>
                                                                  </w:divBdr>
                                                                </w:div>
                                                              </w:divsChild>
                                                            </w:div>
                                                            <w:div w:id="656303750">
                                                              <w:marLeft w:val="0"/>
                                                              <w:marRight w:val="0"/>
                                                              <w:marTop w:val="0"/>
                                                              <w:marBottom w:val="0"/>
                                                              <w:divBdr>
                                                                <w:top w:val="none" w:sz="0" w:space="0" w:color="auto"/>
                                                                <w:left w:val="none" w:sz="0" w:space="0" w:color="auto"/>
                                                                <w:bottom w:val="none" w:sz="0" w:space="0" w:color="auto"/>
                                                                <w:right w:val="none" w:sz="0" w:space="0" w:color="auto"/>
                                                              </w:divBdr>
                                                              <w:divsChild>
                                                                <w:div w:id="656303570">
                                                                  <w:marLeft w:val="0"/>
                                                                  <w:marRight w:val="0"/>
                                                                  <w:marTop w:val="0"/>
                                                                  <w:marBottom w:val="0"/>
                                                                  <w:divBdr>
                                                                    <w:top w:val="none" w:sz="0" w:space="0" w:color="auto"/>
                                                                    <w:left w:val="none" w:sz="0" w:space="0" w:color="auto"/>
                                                                    <w:bottom w:val="none" w:sz="0" w:space="0" w:color="auto"/>
                                                                    <w:right w:val="none" w:sz="0" w:space="0" w:color="auto"/>
                                                                  </w:divBdr>
                                                                </w:div>
                                                                <w:div w:id="656304214">
                                                                  <w:marLeft w:val="0"/>
                                                                  <w:marRight w:val="0"/>
                                                                  <w:marTop w:val="0"/>
                                                                  <w:marBottom w:val="0"/>
                                                                  <w:divBdr>
                                                                    <w:top w:val="none" w:sz="0" w:space="0" w:color="auto"/>
                                                                    <w:left w:val="none" w:sz="0" w:space="0" w:color="auto"/>
                                                                    <w:bottom w:val="none" w:sz="0" w:space="0" w:color="auto"/>
                                                                    <w:right w:val="none" w:sz="0" w:space="0" w:color="auto"/>
                                                                  </w:divBdr>
                                                                </w:div>
                                                              </w:divsChild>
                                                            </w:div>
                                                            <w:div w:id="656304101">
                                                              <w:marLeft w:val="0"/>
                                                              <w:marRight w:val="0"/>
                                                              <w:marTop w:val="0"/>
                                                              <w:marBottom w:val="0"/>
                                                              <w:divBdr>
                                                                <w:top w:val="none" w:sz="0" w:space="0" w:color="auto"/>
                                                                <w:left w:val="none" w:sz="0" w:space="0" w:color="auto"/>
                                                                <w:bottom w:val="none" w:sz="0" w:space="0" w:color="auto"/>
                                                                <w:right w:val="none" w:sz="0" w:space="0" w:color="auto"/>
                                                              </w:divBdr>
                                                              <w:divsChild>
                                                                <w:div w:id="656303862">
                                                                  <w:marLeft w:val="0"/>
                                                                  <w:marRight w:val="0"/>
                                                                  <w:marTop w:val="0"/>
                                                                  <w:marBottom w:val="0"/>
                                                                  <w:divBdr>
                                                                    <w:top w:val="none" w:sz="0" w:space="0" w:color="auto"/>
                                                                    <w:left w:val="none" w:sz="0" w:space="0" w:color="auto"/>
                                                                    <w:bottom w:val="none" w:sz="0" w:space="0" w:color="auto"/>
                                                                    <w:right w:val="none" w:sz="0" w:space="0" w:color="auto"/>
                                                                  </w:divBdr>
                                                                </w:div>
                                                                <w:div w:id="656304198">
                                                                  <w:marLeft w:val="0"/>
                                                                  <w:marRight w:val="0"/>
                                                                  <w:marTop w:val="0"/>
                                                                  <w:marBottom w:val="0"/>
                                                                  <w:divBdr>
                                                                    <w:top w:val="none" w:sz="0" w:space="0" w:color="auto"/>
                                                                    <w:left w:val="none" w:sz="0" w:space="0" w:color="auto"/>
                                                                    <w:bottom w:val="none" w:sz="0" w:space="0" w:color="auto"/>
                                                                    <w:right w:val="none" w:sz="0" w:space="0" w:color="auto"/>
                                                                  </w:divBdr>
                                                                </w:div>
                                                              </w:divsChild>
                                                            </w:div>
                                                            <w:div w:id="656304118">
                                                              <w:marLeft w:val="0"/>
                                                              <w:marRight w:val="0"/>
                                                              <w:marTop w:val="0"/>
                                                              <w:marBottom w:val="0"/>
                                                              <w:divBdr>
                                                                <w:top w:val="none" w:sz="0" w:space="0" w:color="auto"/>
                                                                <w:left w:val="none" w:sz="0" w:space="0" w:color="auto"/>
                                                                <w:bottom w:val="none" w:sz="0" w:space="0" w:color="auto"/>
                                                                <w:right w:val="none" w:sz="0" w:space="0" w:color="auto"/>
                                                              </w:divBdr>
                                                              <w:divsChild>
                                                                <w:div w:id="656303592">
                                                                  <w:marLeft w:val="0"/>
                                                                  <w:marRight w:val="0"/>
                                                                  <w:marTop w:val="0"/>
                                                                  <w:marBottom w:val="0"/>
                                                                  <w:divBdr>
                                                                    <w:top w:val="none" w:sz="0" w:space="0" w:color="auto"/>
                                                                    <w:left w:val="none" w:sz="0" w:space="0" w:color="auto"/>
                                                                    <w:bottom w:val="none" w:sz="0" w:space="0" w:color="auto"/>
                                                                    <w:right w:val="none" w:sz="0" w:space="0" w:color="auto"/>
                                                                  </w:divBdr>
                                                                </w:div>
                                                                <w:div w:id="65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755">
      <w:marLeft w:val="0"/>
      <w:marRight w:val="0"/>
      <w:marTop w:val="0"/>
      <w:marBottom w:val="0"/>
      <w:divBdr>
        <w:top w:val="none" w:sz="0" w:space="0" w:color="auto"/>
        <w:left w:val="none" w:sz="0" w:space="0" w:color="auto"/>
        <w:bottom w:val="none" w:sz="0" w:space="0" w:color="auto"/>
        <w:right w:val="none" w:sz="0" w:space="0" w:color="auto"/>
      </w:divBdr>
      <w:divsChild>
        <w:div w:id="656304193">
          <w:marLeft w:val="0"/>
          <w:marRight w:val="0"/>
          <w:marTop w:val="100"/>
          <w:marBottom w:val="100"/>
          <w:divBdr>
            <w:top w:val="none" w:sz="0" w:space="0" w:color="auto"/>
            <w:left w:val="none" w:sz="0" w:space="0" w:color="auto"/>
            <w:bottom w:val="none" w:sz="0" w:space="0" w:color="auto"/>
            <w:right w:val="none" w:sz="0" w:space="0" w:color="auto"/>
          </w:divBdr>
          <w:divsChild>
            <w:div w:id="656303308">
              <w:marLeft w:val="0"/>
              <w:marRight w:val="0"/>
              <w:marTop w:val="225"/>
              <w:marBottom w:val="750"/>
              <w:divBdr>
                <w:top w:val="none" w:sz="0" w:space="0" w:color="auto"/>
                <w:left w:val="none" w:sz="0" w:space="0" w:color="auto"/>
                <w:bottom w:val="none" w:sz="0" w:space="0" w:color="auto"/>
                <w:right w:val="none" w:sz="0" w:space="0" w:color="auto"/>
              </w:divBdr>
              <w:divsChild>
                <w:div w:id="656303500">
                  <w:marLeft w:val="0"/>
                  <w:marRight w:val="0"/>
                  <w:marTop w:val="0"/>
                  <w:marBottom w:val="0"/>
                  <w:divBdr>
                    <w:top w:val="none" w:sz="0" w:space="0" w:color="auto"/>
                    <w:left w:val="none" w:sz="0" w:space="0" w:color="auto"/>
                    <w:bottom w:val="none" w:sz="0" w:space="0" w:color="auto"/>
                    <w:right w:val="none" w:sz="0" w:space="0" w:color="auto"/>
                  </w:divBdr>
                  <w:divsChild>
                    <w:div w:id="656303757">
                      <w:marLeft w:val="0"/>
                      <w:marRight w:val="0"/>
                      <w:marTop w:val="0"/>
                      <w:marBottom w:val="0"/>
                      <w:divBdr>
                        <w:top w:val="none" w:sz="0" w:space="0" w:color="auto"/>
                        <w:left w:val="none" w:sz="0" w:space="0" w:color="auto"/>
                        <w:bottom w:val="none" w:sz="0" w:space="0" w:color="auto"/>
                        <w:right w:val="none" w:sz="0" w:space="0" w:color="auto"/>
                      </w:divBdr>
                      <w:divsChild>
                        <w:div w:id="656304017">
                          <w:marLeft w:val="0"/>
                          <w:marRight w:val="0"/>
                          <w:marTop w:val="0"/>
                          <w:marBottom w:val="0"/>
                          <w:divBdr>
                            <w:top w:val="none" w:sz="0" w:space="0" w:color="auto"/>
                            <w:left w:val="none" w:sz="0" w:space="0" w:color="auto"/>
                            <w:bottom w:val="none" w:sz="0" w:space="0" w:color="auto"/>
                            <w:right w:val="none" w:sz="0" w:space="0" w:color="auto"/>
                          </w:divBdr>
                          <w:divsChild>
                            <w:div w:id="656303478">
                              <w:marLeft w:val="0"/>
                              <w:marRight w:val="0"/>
                              <w:marTop w:val="0"/>
                              <w:marBottom w:val="0"/>
                              <w:divBdr>
                                <w:top w:val="none" w:sz="0" w:space="0" w:color="auto"/>
                                <w:left w:val="none" w:sz="0" w:space="0" w:color="auto"/>
                                <w:bottom w:val="none" w:sz="0" w:space="0" w:color="auto"/>
                                <w:right w:val="none" w:sz="0" w:space="0" w:color="auto"/>
                              </w:divBdr>
                              <w:divsChild>
                                <w:div w:id="656303302">
                                  <w:marLeft w:val="0"/>
                                  <w:marRight w:val="0"/>
                                  <w:marTop w:val="0"/>
                                  <w:marBottom w:val="0"/>
                                  <w:divBdr>
                                    <w:top w:val="none" w:sz="0" w:space="0" w:color="auto"/>
                                    <w:left w:val="none" w:sz="0" w:space="0" w:color="auto"/>
                                    <w:bottom w:val="none" w:sz="0" w:space="0" w:color="auto"/>
                                    <w:right w:val="none" w:sz="0" w:space="0" w:color="auto"/>
                                  </w:divBdr>
                                  <w:divsChild>
                                    <w:div w:id="656303880">
                                      <w:marLeft w:val="0"/>
                                      <w:marRight w:val="0"/>
                                      <w:marTop w:val="0"/>
                                      <w:marBottom w:val="0"/>
                                      <w:divBdr>
                                        <w:top w:val="none" w:sz="0" w:space="0" w:color="auto"/>
                                        <w:left w:val="none" w:sz="0" w:space="0" w:color="auto"/>
                                        <w:bottom w:val="none" w:sz="0" w:space="0" w:color="auto"/>
                                        <w:right w:val="none" w:sz="0" w:space="0" w:color="auto"/>
                                      </w:divBdr>
                                      <w:divsChild>
                                        <w:div w:id="656303531">
                                          <w:marLeft w:val="0"/>
                                          <w:marRight w:val="0"/>
                                          <w:marTop w:val="0"/>
                                          <w:marBottom w:val="0"/>
                                          <w:divBdr>
                                            <w:top w:val="none" w:sz="0" w:space="0" w:color="auto"/>
                                            <w:left w:val="none" w:sz="0" w:space="0" w:color="auto"/>
                                            <w:bottom w:val="none" w:sz="0" w:space="0" w:color="auto"/>
                                            <w:right w:val="none" w:sz="0" w:space="0" w:color="auto"/>
                                          </w:divBdr>
                                          <w:divsChild>
                                            <w:div w:id="656303493">
                                              <w:marLeft w:val="0"/>
                                              <w:marRight w:val="0"/>
                                              <w:marTop w:val="0"/>
                                              <w:marBottom w:val="0"/>
                                              <w:divBdr>
                                                <w:top w:val="none" w:sz="0" w:space="0" w:color="auto"/>
                                                <w:left w:val="none" w:sz="0" w:space="0" w:color="auto"/>
                                                <w:bottom w:val="none" w:sz="0" w:space="0" w:color="auto"/>
                                                <w:right w:val="none" w:sz="0" w:space="0" w:color="auto"/>
                                              </w:divBdr>
                                              <w:divsChild>
                                                <w:div w:id="656303984">
                                                  <w:marLeft w:val="0"/>
                                                  <w:marRight w:val="0"/>
                                                  <w:marTop w:val="100"/>
                                                  <w:marBottom w:val="100"/>
                                                  <w:divBdr>
                                                    <w:top w:val="none" w:sz="0" w:space="0" w:color="auto"/>
                                                    <w:left w:val="none" w:sz="0" w:space="0" w:color="auto"/>
                                                    <w:bottom w:val="none" w:sz="0" w:space="0" w:color="auto"/>
                                                    <w:right w:val="none" w:sz="0" w:space="0" w:color="auto"/>
                                                  </w:divBdr>
                                                  <w:divsChild>
                                                    <w:div w:id="656303746">
                                                      <w:marLeft w:val="0"/>
                                                      <w:marRight w:val="0"/>
                                                      <w:marTop w:val="0"/>
                                                      <w:marBottom w:val="0"/>
                                                      <w:divBdr>
                                                        <w:top w:val="none" w:sz="0" w:space="0" w:color="auto"/>
                                                        <w:left w:val="none" w:sz="0" w:space="0" w:color="auto"/>
                                                        <w:bottom w:val="none" w:sz="0" w:space="0" w:color="auto"/>
                                                        <w:right w:val="none" w:sz="0" w:space="0" w:color="auto"/>
                                                      </w:divBdr>
                                                      <w:divsChild>
                                                        <w:div w:id="656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61">
      <w:marLeft w:val="0"/>
      <w:marRight w:val="0"/>
      <w:marTop w:val="0"/>
      <w:marBottom w:val="0"/>
      <w:divBdr>
        <w:top w:val="none" w:sz="0" w:space="0" w:color="auto"/>
        <w:left w:val="none" w:sz="0" w:space="0" w:color="auto"/>
        <w:bottom w:val="none" w:sz="0" w:space="0" w:color="auto"/>
        <w:right w:val="none" w:sz="0" w:space="0" w:color="auto"/>
      </w:divBdr>
      <w:divsChild>
        <w:div w:id="656303852">
          <w:marLeft w:val="0"/>
          <w:marRight w:val="0"/>
          <w:marTop w:val="100"/>
          <w:marBottom w:val="100"/>
          <w:divBdr>
            <w:top w:val="none" w:sz="0" w:space="0" w:color="auto"/>
            <w:left w:val="none" w:sz="0" w:space="0" w:color="auto"/>
            <w:bottom w:val="none" w:sz="0" w:space="0" w:color="auto"/>
            <w:right w:val="none" w:sz="0" w:space="0" w:color="auto"/>
          </w:divBdr>
          <w:divsChild>
            <w:div w:id="656303248">
              <w:marLeft w:val="0"/>
              <w:marRight w:val="0"/>
              <w:marTop w:val="225"/>
              <w:marBottom w:val="750"/>
              <w:divBdr>
                <w:top w:val="none" w:sz="0" w:space="0" w:color="auto"/>
                <w:left w:val="none" w:sz="0" w:space="0" w:color="auto"/>
                <w:bottom w:val="none" w:sz="0" w:space="0" w:color="auto"/>
                <w:right w:val="none" w:sz="0" w:space="0" w:color="auto"/>
              </w:divBdr>
              <w:divsChild>
                <w:div w:id="656303749">
                  <w:marLeft w:val="0"/>
                  <w:marRight w:val="0"/>
                  <w:marTop w:val="0"/>
                  <w:marBottom w:val="0"/>
                  <w:divBdr>
                    <w:top w:val="none" w:sz="0" w:space="0" w:color="auto"/>
                    <w:left w:val="none" w:sz="0" w:space="0" w:color="auto"/>
                    <w:bottom w:val="none" w:sz="0" w:space="0" w:color="auto"/>
                    <w:right w:val="none" w:sz="0" w:space="0" w:color="auto"/>
                  </w:divBdr>
                  <w:divsChild>
                    <w:div w:id="656303874">
                      <w:marLeft w:val="0"/>
                      <w:marRight w:val="0"/>
                      <w:marTop w:val="0"/>
                      <w:marBottom w:val="0"/>
                      <w:divBdr>
                        <w:top w:val="none" w:sz="0" w:space="0" w:color="auto"/>
                        <w:left w:val="none" w:sz="0" w:space="0" w:color="auto"/>
                        <w:bottom w:val="none" w:sz="0" w:space="0" w:color="auto"/>
                        <w:right w:val="none" w:sz="0" w:space="0" w:color="auto"/>
                      </w:divBdr>
                      <w:divsChild>
                        <w:div w:id="656303315">
                          <w:marLeft w:val="0"/>
                          <w:marRight w:val="0"/>
                          <w:marTop w:val="0"/>
                          <w:marBottom w:val="0"/>
                          <w:divBdr>
                            <w:top w:val="none" w:sz="0" w:space="0" w:color="auto"/>
                            <w:left w:val="none" w:sz="0" w:space="0" w:color="auto"/>
                            <w:bottom w:val="none" w:sz="0" w:space="0" w:color="auto"/>
                            <w:right w:val="none" w:sz="0" w:space="0" w:color="auto"/>
                          </w:divBdr>
                          <w:divsChild>
                            <w:div w:id="656303569">
                              <w:marLeft w:val="0"/>
                              <w:marRight w:val="0"/>
                              <w:marTop w:val="0"/>
                              <w:marBottom w:val="0"/>
                              <w:divBdr>
                                <w:top w:val="none" w:sz="0" w:space="0" w:color="auto"/>
                                <w:left w:val="none" w:sz="0" w:space="0" w:color="auto"/>
                                <w:bottom w:val="none" w:sz="0" w:space="0" w:color="auto"/>
                                <w:right w:val="none" w:sz="0" w:space="0" w:color="auto"/>
                              </w:divBdr>
                              <w:divsChild>
                                <w:div w:id="656303541">
                                  <w:marLeft w:val="0"/>
                                  <w:marRight w:val="0"/>
                                  <w:marTop w:val="0"/>
                                  <w:marBottom w:val="0"/>
                                  <w:divBdr>
                                    <w:top w:val="none" w:sz="0" w:space="0" w:color="auto"/>
                                    <w:left w:val="none" w:sz="0" w:space="0" w:color="auto"/>
                                    <w:bottom w:val="none" w:sz="0" w:space="0" w:color="auto"/>
                                    <w:right w:val="none" w:sz="0" w:space="0" w:color="auto"/>
                                  </w:divBdr>
                                  <w:divsChild>
                                    <w:div w:id="656303997">
                                      <w:marLeft w:val="0"/>
                                      <w:marRight w:val="0"/>
                                      <w:marTop w:val="0"/>
                                      <w:marBottom w:val="0"/>
                                      <w:divBdr>
                                        <w:top w:val="none" w:sz="0" w:space="0" w:color="auto"/>
                                        <w:left w:val="none" w:sz="0" w:space="0" w:color="auto"/>
                                        <w:bottom w:val="none" w:sz="0" w:space="0" w:color="auto"/>
                                        <w:right w:val="none" w:sz="0" w:space="0" w:color="auto"/>
                                      </w:divBdr>
                                      <w:divsChild>
                                        <w:div w:id="656303434">
                                          <w:marLeft w:val="0"/>
                                          <w:marRight w:val="0"/>
                                          <w:marTop w:val="0"/>
                                          <w:marBottom w:val="0"/>
                                          <w:divBdr>
                                            <w:top w:val="none" w:sz="0" w:space="0" w:color="auto"/>
                                            <w:left w:val="none" w:sz="0" w:space="0" w:color="auto"/>
                                            <w:bottom w:val="none" w:sz="0" w:space="0" w:color="auto"/>
                                            <w:right w:val="none" w:sz="0" w:space="0" w:color="auto"/>
                                          </w:divBdr>
                                          <w:divsChild>
                                            <w:div w:id="656304165">
                                              <w:marLeft w:val="0"/>
                                              <w:marRight w:val="0"/>
                                              <w:marTop w:val="0"/>
                                              <w:marBottom w:val="0"/>
                                              <w:divBdr>
                                                <w:top w:val="none" w:sz="0" w:space="0" w:color="auto"/>
                                                <w:left w:val="none" w:sz="0" w:space="0" w:color="auto"/>
                                                <w:bottom w:val="none" w:sz="0" w:space="0" w:color="auto"/>
                                                <w:right w:val="none" w:sz="0" w:space="0" w:color="auto"/>
                                              </w:divBdr>
                                              <w:divsChild>
                                                <w:div w:id="656303234">
                                                  <w:marLeft w:val="0"/>
                                                  <w:marRight w:val="0"/>
                                                  <w:marTop w:val="100"/>
                                                  <w:marBottom w:val="100"/>
                                                  <w:divBdr>
                                                    <w:top w:val="none" w:sz="0" w:space="0" w:color="auto"/>
                                                    <w:left w:val="none" w:sz="0" w:space="0" w:color="auto"/>
                                                    <w:bottom w:val="none" w:sz="0" w:space="0" w:color="auto"/>
                                                    <w:right w:val="none" w:sz="0" w:space="0" w:color="auto"/>
                                                  </w:divBdr>
                                                  <w:divsChild>
                                                    <w:div w:id="656303533">
                                                      <w:marLeft w:val="0"/>
                                                      <w:marRight w:val="0"/>
                                                      <w:marTop w:val="0"/>
                                                      <w:marBottom w:val="0"/>
                                                      <w:divBdr>
                                                        <w:top w:val="none" w:sz="0" w:space="0" w:color="auto"/>
                                                        <w:left w:val="none" w:sz="0" w:space="0" w:color="auto"/>
                                                        <w:bottom w:val="none" w:sz="0" w:space="0" w:color="auto"/>
                                                        <w:right w:val="none" w:sz="0" w:space="0" w:color="auto"/>
                                                      </w:divBdr>
                                                      <w:divsChild>
                                                        <w:div w:id="656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0">
      <w:marLeft w:val="0"/>
      <w:marRight w:val="0"/>
      <w:marTop w:val="0"/>
      <w:marBottom w:val="0"/>
      <w:divBdr>
        <w:top w:val="none" w:sz="0" w:space="0" w:color="auto"/>
        <w:left w:val="none" w:sz="0" w:space="0" w:color="auto"/>
        <w:bottom w:val="none" w:sz="0" w:space="0" w:color="auto"/>
        <w:right w:val="none" w:sz="0" w:space="0" w:color="auto"/>
      </w:divBdr>
      <w:divsChild>
        <w:div w:id="656303255">
          <w:marLeft w:val="0"/>
          <w:marRight w:val="0"/>
          <w:marTop w:val="100"/>
          <w:marBottom w:val="100"/>
          <w:divBdr>
            <w:top w:val="none" w:sz="0" w:space="0" w:color="auto"/>
            <w:left w:val="none" w:sz="0" w:space="0" w:color="auto"/>
            <w:bottom w:val="none" w:sz="0" w:space="0" w:color="auto"/>
            <w:right w:val="none" w:sz="0" w:space="0" w:color="auto"/>
          </w:divBdr>
          <w:divsChild>
            <w:div w:id="656303789">
              <w:marLeft w:val="0"/>
              <w:marRight w:val="0"/>
              <w:marTop w:val="225"/>
              <w:marBottom w:val="750"/>
              <w:divBdr>
                <w:top w:val="none" w:sz="0" w:space="0" w:color="auto"/>
                <w:left w:val="none" w:sz="0" w:space="0" w:color="auto"/>
                <w:bottom w:val="none" w:sz="0" w:space="0" w:color="auto"/>
                <w:right w:val="none" w:sz="0" w:space="0" w:color="auto"/>
              </w:divBdr>
              <w:divsChild>
                <w:div w:id="656303793">
                  <w:marLeft w:val="0"/>
                  <w:marRight w:val="0"/>
                  <w:marTop w:val="0"/>
                  <w:marBottom w:val="0"/>
                  <w:divBdr>
                    <w:top w:val="none" w:sz="0" w:space="0" w:color="auto"/>
                    <w:left w:val="none" w:sz="0" w:space="0" w:color="auto"/>
                    <w:bottom w:val="none" w:sz="0" w:space="0" w:color="auto"/>
                    <w:right w:val="none" w:sz="0" w:space="0" w:color="auto"/>
                  </w:divBdr>
                  <w:divsChild>
                    <w:div w:id="656303792">
                      <w:marLeft w:val="0"/>
                      <w:marRight w:val="0"/>
                      <w:marTop w:val="0"/>
                      <w:marBottom w:val="0"/>
                      <w:divBdr>
                        <w:top w:val="none" w:sz="0" w:space="0" w:color="auto"/>
                        <w:left w:val="none" w:sz="0" w:space="0" w:color="auto"/>
                        <w:bottom w:val="none" w:sz="0" w:space="0" w:color="auto"/>
                        <w:right w:val="none" w:sz="0" w:space="0" w:color="auto"/>
                      </w:divBdr>
                      <w:divsChild>
                        <w:div w:id="656303339">
                          <w:marLeft w:val="0"/>
                          <w:marRight w:val="0"/>
                          <w:marTop w:val="0"/>
                          <w:marBottom w:val="0"/>
                          <w:divBdr>
                            <w:top w:val="none" w:sz="0" w:space="0" w:color="auto"/>
                            <w:left w:val="none" w:sz="0" w:space="0" w:color="auto"/>
                            <w:bottom w:val="none" w:sz="0" w:space="0" w:color="auto"/>
                            <w:right w:val="none" w:sz="0" w:space="0" w:color="auto"/>
                          </w:divBdr>
                          <w:divsChild>
                            <w:div w:id="656303522">
                              <w:marLeft w:val="0"/>
                              <w:marRight w:val="0"/>
                              <w:marTop w:val="0"/>
                              <w:marBottom w:val="0"/>
                              <w:divBdr>
                                <w:top w:val="none" w:sz="0" w:space="0" w:color="auto"/>
                                <w:left w:val="none" w:sz="0" w:space="0" w:color="auto"/>
                                <w:bottom w:val="none" w:sz="0" w:space="0" w:color="auto"/>
                                <w:right w:val="none" w:sz="0" w:space="0" w:color="auto"/>
                              </w:divBdr>
                              <w:divsChild>
                                <w:div w:id="656303329">
                                  <w:marLeft w:val="0"/>
                                  <w:marRight w:val="0"/>
                                  <w:marTop w:val="0"/>
                                  <w:marBottom w:val="0"/>
                                  <w:divBdr>
                                    <w:top w:val="none" w:sz="0" w:space="0" w:color="auto"/>
                                    <w:left w:val="none" w:sz="0" w:space="0" w:color="auto"/>
                                    <w:bottom w:val="none" w:sz="0" w:space="0" w:color="auto"/>
                                    <w:right w:val="none" w:sz="0" w:space="0" w:color="auto"/>
                                  </w:divBdr>
                                  <w:divsChild>
                                    <w:div w:id="656303898">
                                      <w:marLeft w:val="0"/>
                                      <w:marRight w:val="0"/>
                                      <w:marTop w:val="0"/>
                                      <w:marBottom w:val="0"/>
                                      <w:divBdr>
                                        <w:top w:val="none" w:sz="0" w:space="0" w:color="auto"/>
                                        <w:left w:val="none" w:sz="0" w:space="0" w:color="auto"/>
                                        <w:bottom w:val="none" w:sz="0" w:space="0" w:color="auto"/>
                                        <w:right w:val="none" w:sz="0" w:space="0" w:color="auto"/>
                                      </w:divBdr>
                                      <w:divsChild>
                                        <w:div w:id="656304207">
                                          <w:marLeft w:val="0"/>
                                          <w:marRight w:val="0"/>
                                          <w:marTop w:val="0"/>
                                          <w:marBottom w:val="0"/>
                                          <w:divBdr>
                                            <w:top w:val="none" w:sz="0" w:space="0" w:color="auto"/>
                                            <w:left w:val="none" w:sz="0" w:space="0" w:color="auto"/>
                                            <w:bottom w:val="none" w:sz="0" w:space="0" w:color="auto"/>
                                            <w:right w:val="none" w:sz="0" w:space="0" w:color="auto"/>
                                          </w:divBdr>
                                          <w:divsChild>
                                            <w:div w:id="656303334">
                                              <w:marLeft w:val="0"/>
                                              <w:marRight w:val="0"/>
                                              <w:marTop w:val="0"/>
                                              <w:marBottom w:val="0"/>
                                              <w:divBdr>
                                                <w:top w:val="none" w:sz="0" w:space="0" w:color="auto"/>
                                                <w:left w:val="none" w:sz="0" w:space="0" w:color="auto"/>
                                                <w:bottom w:val="none" w:sz="0" w:space="0" w:color="auto"/>
                                                <w:right w:val="none" w:sz="0" w:space="0" w:color="auto"/>
                                              </w:divBdr>
                                              <w:divsChild>
                                                <w:div w:id="656304053">
                                                  <w:marLeft w:val="0"/>
                                                  <w:marRight w:val="0"/>
                                                  <w:marTop w:val="100"/>
                                                  <w:marBottom w:val="100"/>
                                                  <w:divBdr>
                                                    <w:top w:val="none" w:sz="0" w:space="0" w:color="auto"/>
                                                    <w:left w:val="none" w:sz="0" w:space="0" w:color="auto"/>
                                                    <w:bottom w:val="none" w:sz="0" w:space="0" w:color="auto"/>
                                                    <w:right w:val="none" w:sz="0" w:space="0" w:color="auto"/>
                                                  </w:divBdr>
                                                  <w:divsChild>
                                                    <w:div w:id="656304145">
                                                      <w:marLeft w:val="0"/>
                                                      <w:marRight w:val="0"/>
                                                      <w:marTop w:val="0"/>
                                                      <w:marBottom w:val="0"/>
                                                      <w:divBdr>
                                                        <w:top w:val="none" w:sz="0" w:space="0" w:color="auto"/>
                                                        <w:left w:val="none" w:sz="0" w:space="0" w:color="auto"/>
                                                        <w:bottom w:val="none" w:sz="0" w:space="0" w:color="auto"/>
                                                        <w:right w:val="none" w:sz="0" w:space="0" w:color="auto"/>
                                                      </w:divBdr>
                                                      <w:divsChild>
                                                        <w:div w:id="656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4">
      <w:marLeft w:val="0"/>
      <w:marRight w:val="0"/>
      <w:marTop w:val="0"/>
      <w:marBottom w:val="0"/>
      <w:divBdr>
        <w:top w:val="none" w:sz="0" w:space="0" w:color="auto"/>
        <w:left w:val="none" w:sz="0" w:space="0" w:color="auto"/>
        <w:bottom w:val="none" w:sz="0" w:space="0" w:color="auto"/>
        <w:right w:val="none" w:sz="0" w:space="0" w:color="auto"/>
      </w:divBdr>
      <w:divsChild>
        <w:div w:id="656303740">
          <w:marLeft w:val="0"/>
          <w:marRight w:val="0"/>
          <w:marTop w:val="100"/>
          <w:marBottom w:val="100"/>
          <w:divBdr>
            <w:top w:val="none" w:sz="0" w:space="0" w:color="auto"/>
            <w:left w:val="none" w:sz="0" w:space="0" w:color="auto"/>
            <w:bottom w:val="none" w:sz="0" w:space="0" w:color="auto"/>
            <w:right w:val="none" w:sz="0" w:space="0" w:color="auto"/>
          </w:divBdr>
          <w:divsChild>
            <w:div w:id="656303453">
              <w:marLeft w:val="0"/>
              <w:marRight w:val="0"/>
              <w:marTop w:val="225"/>
              <w:marBottom w:val="750"/>
              <w:divBdr>
                <w:top w:val="none" w:sz="0" w:space="0" w:color="auto"/>
                <w:left w:val="none" w:sz="0" w:space="0" w:color="auto"/>
                <w:bottom w:val="none" w:sz="0" w:space="0" w:color="auto"/>
                <w:right w:val="none" w:sz="0" w:space="0" w:color="auto"/>
              </w:divBdr>
              <w:divsChild>
                <w:div w:id="656303982">
                  <w:marLeft w:val="0"/>
                  <w:marRight w:val="0"/>
                  <w:marTop w:val="0"/>
                  <w:marBottom w:val="0"/>
                  <w:divBdr>
                    <w:top w:val="none" w:sz="0" w:space="0" w:color="auto"/>
                    <w:left w:val="none" w:sz="0" w:space="0" w:color="auto"/>
                    <w:bottom w:val="none" w:sz="0" w:space="0" w:color="auto"/>
                    <w:right w:val="none" w:sz="0" w:space="0" w:color="auto"/>
                  </w:divBdr>
                  <w:divsChild>
                    <w:div w:id="656304126">
                      <w:marLeft w:val="0"/>
                      <w:marRight w:val="0"/>
                      <w:marTop w:val="0"/>
                      <w:marBottom w:val="0"/>
                      <w:divBdr>
                        <w:top w:val="none" w:sz="0" w:space="0" w:color="auto"/>
                        <w:left w:val="none" w:sz="0" w:space="0" w:color="auto"/>
                        <w:bottom w:val="none" w:sz="0" w:space="0" w:color="auto"/>
                        <w:right w:val="none" w:sz="0" w:space="0" w:color="auto"/>
                      </w:divBdr>
                      <w:divsChild>
                        <w:div w:id="656304075">
                          <w:marLeft w:val="0"/>
                          <w:marRight w:val="0"/>
                          <w:marTop w:val="0"/>
                          <w:marBottom w:val="0"/>
                          <w:divBdr>
                            <w:top w:val="none" w:sz="0" w:space="0" w:color="auto"/>
                            <w:left w:val="none" w:sz="0" w:space="0" w:color="auto"/>
                            <w:bottom w:val="none" w:sz="0" w:space="0" w:color="auto"/>
                            <w:right w:val="none" w:sz="0" w:space="0" w:color="auto"/>
                          </w:divBdr>
                          <w:divsChild>
                            <w:div w:id="656303664">
                              <w:marLeft w:val="0"/>
                              <w:marRight w:val="0"/>
                              <w:marTop w:val="0"/>
                              <w:marBottom w:val="0"/>
                              <w:divBdr>
                                <w:top w:val="none" w:sz="0" w:space="0" w:color="auto"/>
                                <w:left w:val="none" w:sz="0" w:space="0" w:color="auto"/>
                                <w:bottom w:val="none" w:sz="0" w:space="0" w:color="auto"/>
                                <w:right w:val="none" w:sz="0" w:space="0" w:color="auto"/>
                              </w:divBdr>
                              <w:divsChild>
                                <w:div w:id="656303389">
                                  <w:marLeft w:val="0"/>
                                  <w:marRight w:val="0"/>
                                  <w:marTop w:val="0"/>
                                  <w:marBottom w:val="0"/>
                                  <w:divBdr>
                                    <w:top w:val="none" w:sz="0" w:space="0" w:color="auto"/>
                                    <w:left w:val="none" w:sz="0" w:space="0" w:color="auto"/>
                                    <w:bottom w:val="none" w:sz="0" w:space="0" w:color="auto"/>
                                    <w:right w:val="none" w:sz="0" w:space="0" w:color="auto"/>
                                  </w:divBdr>
                                  <w:divsChild>
                                    <w:div w:id="656303597">
                                      <w:marLeft w:val="0"/>
                                      <w:marRight w:val="0"/>
                                      <w:marTop w:val="0"/>
                                      <w:marBottom w:val="0"/>
                                      <w:divBdr>
                                        <w:top w:val="none" w:sz="0" w:space="0" w:color="auto"/>
                                        <w:left w:val="none" w:sz="0" w:space="0" w:color="auto"/>
                                        <w:bottom w:val="none" w:sz="0" w:space="0" w:color="auto"/>
                                        <w:right w:val="none" w:sz="0" w:space="0" w:color="auto"/>
                                      </w:divBdr>
                                      <w:divsChild>
                                        <w:div w:id="656304204">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656303416">
                                                  <w:marLeft w:val="0"/>
                                                  <w:marRight w:val="0"/>
                                                  <w:marTop w:val="100"/>
                                                  <w:marBottom w:val="100"/>
                                                  <w:divBdr>
                                                    <w:top w:val="none" w:sz="0" w:space="0" w:color="auto"/>
                                                    <w:left w:val="none" w:sz="0" w:space="0" w:color="auto"/>
                                                    <w:bottom w:val="none" w:sz="0" w:space="0" w:color="auto"/>
                                                    <w:right w:val="none" w:sz="0" w:space="0" w:color="auto"/>
                                                  </w:divBdr>
                                                  <w:divsChild>
                                                    <w:div w:id="656303736">
                                                      <w:marLeft w:val="0"/>
                                                      <w:marRight w:val="0"/>
                                                      <w:marTop w:val="0"/>
                                                      <w:marBottom w:val="0"/>
                                                      <w:divBdr>
                                                        <w:top w:val="none" w:sz="0" w:space="0" w:color="auto"/>
                                                        <w:left w:val="none" w:sz="0" w:space="0" w:color="auto"/>
                                                        <w:bottom w:val="none" w:sz="0" w:space="0" w:color="auto"/>
                                                        <w:right w:val="none" w:sz="0" w:space="0" w:color="auto"/>
                                                      </w:divBdr>
                                                      <w:divsChild>
                                                        <w:div w:id="656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01">
      <w:marLeft w:val="0"/>
      <w:marRight w:val="0"/>
      <w:marTop w:val="0"/>
      <w:marBottom w:val="0"/>
      <w:divBdr>
        <w:top w:val="none" w:sz="0" w:space="0" w:color="auto"/>
        <w:left w:val="none" w:sz="0" w:space="0" w:color="auto"/>
        <w:bottom w:val="none" w:sz="0" w:space="0" w:color="auto"/>
        <w:right w:val="none" w:sz="0" w:space="0" w:color="auto"/>
      </w:divBdr>
      <w:divsChild>
        <w:div w:id="656303513">
          <w:marLeft w:val="0"/>
          <w:marRight w:val="0"/>
          <w:marTop w:val="100"/>
          <w:marBottom w:val="100"/>
          <w:divBdr>
            <w:top w:val="none" w:sz="0" w:space="0" w:color="auto"/>
            <w:left w:val="none" w:sz="0" w:space="0" w:color="auto"/>
            <w:bottom w:val="none" w:sz="0" w:space="0" w:color="auto"/>
            <w:right w:val="none" w:sz="0" w:space="0" w:color="auto"/>
          </w:divBdr>
          <w:divsChild>
            <w:div w:id="656303895">
              <w:marLeft w:val="0"/>
              <w:marRight w:val="0"/>
              <w:marTop w:val="225"/>
              <w:marBottom w:val="750"/>
              <w:divBdr>
                <w:top w:val="none" w:sz="0" w:space="0" w:color="auto"/>
                <w:left w:val="none" w:sz="0" w:space="0" w:color="auto"/>
                <w:bottom w:val="none" w:sz="0" w:space="0" w:color="auto"/>
                <w:right w:val="none" w:sz="0" w:space="0" w:color="auto"/>
              </w:divBdr>
              <w:divsChild>
                <w:div w:id="656304010">
                  <w:marLeft w:val="0"/>
                  <w:marRight w:val="0"/>
                  <w:marTop w:val="0"/>
                  <w:marBottom w:val="0"/>
                  <w:divBdr>
                    <w:top w:val="none" w:sz="0" w:space="0" w:color="auto"/>
                    <w:left w:val="none" w:sz="0" w:space="0" w:color="auto"/>
                    <w:bottom w:val="none" w:sz="0" w:space="0" w:color="auto"/>
                    <w:right w:val="none" w:sz="0" w:space="0" w:color="auto"/>
                  </w:divBdr>
                  <w:divsChild>
                    <w:div w:id="656303583">
                      <w:marLeft w:val="0"/>
                      <w:marRight w:val="0"/>
                      <w:marTop w:val="0"/>
                      <w:marBottom w:val="0"/>
                      <w:divBdr>
                        <w:top w:val="none" w:sz="0" w:space="0" w:color="auto"/>
                        <w:left w:val="none" w:sz="0" w:space="0" w:color="auto"/>
                        <w:bottom w:val="none" w:sz="0" w:space="0" w:color="auto"/>
                        <w:right w:val="none" w:sz="0" w:space="0" w:color="auto"/>
                      </w:divBdr>
                      <w:divsChild>
                        <w:div w:id="656303739">
                          <w:marLeft w:val="0"/>
                          <w:marRight w:val="0"/>
                          <w:marTop w:val="0"/>
                          <w:marBottom w:val="0"/>
                          <w:divBdr>
                            <w:top w:val="none" w:sz="0" w:space="0" w:color="auto"/>
                            <w:left w:val="none" w:sz="0" w:space="0" w:color="auto"/>
                            <w:bottom w:val="none" w:sz="0" w:space="0" w:color="auto"/>
                            <w:right w:val="none" w:sz="0" w:space="0" w:color="auto"/>
                          </w:divBdr>
                          <w:divsChild>
                            <w:div w:id="656303419">
                              <w:marLeft w:val="0"/>
                              <w:marRight w:val="0"/>
                              <w:marTop w:val="0"/>
                              <w:marBottom w:val="0"/>
                              <w:divBdr>
                                <w:top w:val="none" w:sz="0" w:space="0" w:color="auto"/>
                                <w:left w:val="none" w:sz="0" w:space="0" w:color="auto"/>
                                <w:bottom w:val="none" w:sz="0" w:space="0" w:color="auto"/>
                                <w:right w:val="none" w:sz="0" w:space="0" w:color="auto"/>
                              </w:divBdr>
                              <w:divsChild>
                                <w:div w:id="656303949">
                                  <w:marLeft w:val="0"/>
                                  <w:marRight w:val="0"/>
                                  <w:marTop w:val="0"/>
                                  <w:marBottom w:val="0"/>
                                  <w:divBdr>
                                    <w:top w:val="none" w:sz="0" w:space="0" w:color="auto"/>
                                    <w:left w:val="none" w:sz="0" w:space="0" w:color="auto"/>
                                    <w:bottom w:val="none" w:sz="0" w:space="0" w:color="auto"/>
                                    <w:right w:val="none" w:sz="0" w:space="0" w:color="auto"/>
                                  </w:divBdr>
                                  <w:divsChild>
                                    <w:div w:id="656303680">
                                      <w:marLeft w:val="0"/>
                                      <w:marRight w:val="0"/>
                                      <w:marTop w:val="0"/>
                                      <w:marBottom w:val="0"/>
                                      <w:divBdr>
                                        <w:top w:val="none" w:sz="0" w:space="0" w:color="auto"/>
                                        <w:left w:val="none" w:sz="0" w:space="0" w:color="auto"/>
                                        <w:bottom w:val="none" w:sz="0" w:space="0" w:color="auto"/>
                                        <w:right w:val="none" w:sz="0" w:space="0" w:color="auto"/>
                                      </w:divBdr>
                                      <w:divsChild>
                                        <w:div w:id="656303848">
                                          <w:marLeft w:val="0"/>
                                          <w:marRight w:val="0"/>
                                          <w:marTop w:val="0"/>
                                          <w:marBottom w:val="0"/>
                                          <w:divBdr>
                                            <w:top w:val="none" w:sz="0" w:space="0" w:color="auto"/>
                                            <w:left w:val="none" w:sz="0" w:space="0" w:color="auto"/>
                                            <w:bottom w:val="none" w:sz="0" w:space="0" w:color="auto"/>
                                            <w:right w:val="none" w:sz="0" w:space="0" w:color="auto"/>
                                          </w:divBdr>
                                          <w:divsChild>
                                            <w:div w:id="656303447">
                                              <w:marLeft w:val="0"/>
                                              <w:marRight w:val="0"/>
                                              <w:marTop w:val="0"/>
                                              <w:marBottom w:val="0"/>
                                              <w:divBdr>
                                                <w:top w:val="none" w:sz="0" w:space="0" w:color="auto"/>
                                                <w:left w:val="none" w:sz="0" w:space="0" w:color="auto"/>
                                                <w:bottom w:val="none" w:sz="0" w:space="0" w:color="auto"/>
                                                <w:right w:val="none" w:sz="0" w:space="0" w:color="auto"/>
                                              </w:divBdr>
                                              <w:divsChild>
                                                <w:div w:id="656303323">
                                                  <w:marLeft w:val="0"/>
                                                  <w:marRight w:val="0"/>
                                                  <w:marTop w:val="100"/>
                                                  <w:marBottom w:val="100"/>
                                                  <w:divBdr>
                                                    <w:top w:val="none" w:sz="0" w:space="0" w:color="auto"/>
                                                    <w:left w:val="none" w:sz="0" w:space="0" w:color="auto"/>
                                                    <w:bottom w:val="none" w:sz="0" w:space="0" w:color="auto"/>
                                                    <w:right w:val="none" w:sz="0" w:space="0" w:color="auto"/>
                                                  </w:divBdr>
                                                  <w:divsChild>
                                                    <w:div w:id="656304076">
                                                      <w:marLeft w:val="0"/>
                                                      <w:marRight w:val="0"/>
                                                      <w:marTop w:val="0"/>
                                                      <w:marBottom w:val="0"/>
                                                      <w:divBdr>
                                                        <w:top w:val="none" w:sz="0" w:space="0" w:color="auto"/>
                                                        <w:left w:val="none" w:sz="0" w:space="0" w:color="auto"/>
                                                        <w:bottom w:val="none" w:sz="0" w:space="0" w:color="auto"/>
                                                        <w:right w:val="none" w:sz="0" w:space="0" w:color="auto"/>
                                                      </w:divBdr>
                                                      <w:divsChild>
                                                        <w:div w:id="6563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10">
      <w:marLeft w:val="0"/>
      <w:marRight w:val="0"/>
      <w:marTop w:val="0"/>
      <w:marBottom w:val="0"/>
      <w:divBdr>
        <w:top w:val="none" w:sz="0" w:space="0" w:color="auto"/>
        <w:left w:val="none" w:sz="0" w:space="0" w:color="auto"/>
        <w:bottom w:val="none" w:sz="0" w:space="0" w:color="auto"/>
        <w:right w:val="none" w:sz="0" w:space="0" w:color="auto"/>
      </w:divBdr>
      <w:divsChild>
        <w:div w:id="656303763">
          <w:marLeft w:val="0"/>
          <w:marRight w:val="0"/>
          <w:marTop w:val="100"/>
          <w:marBottom w:val="100"/>
          <w:divBdr>
            <w:top w:val="none" w:sz="0" w:space="0" w:color="auto"/>
            <w:left w:val="none" w:sz="0" w:space="0" w:color="auto"/>
            <w:bottom w:val="none" w:sz="0" w:space="0" w:color="auto"/>
            <w:right w:val="none" w:sz="0" w:space="0" w:color="auto"/>
          </w:divBdr>
          <w:divsChild>
            <w:div w:id="656303603">
              <w:marLeft w:val="0"/>
              <w:marRight w:val="0"/>
              <w:marTop w:val="0"/>
              <w:marBottom w:val="0"/>
              <w:divBdr>
                <w:top w:val="none" w:sz="0" w:space="0" w:color="auto"/>
                <w:left w:val="none" w:sz="0" w:space="0" w:color="auto"/>
                <w:bottom w:val="none" w:sz="0" w:space="0" w:color="auto"/>
                <w:right w:val="none" w:sz="0" w:space="0" w:color="auto"/>
              </w:divBdr>
              <w:divsChild>
                <w:div w:id="656303882">
                  <w:marLeft w:val="0"/>
                  <w:marRight w:val="0"/>
                  <w:marTop w:val="0"/>
                  <w:marBottom w:val="0"/>
                  <w:divBdr>
                    <w:top w:val="none" w:sz="0" w:space="0" w:color="auto"/>
                    <w:left w:val="none" w:sz="0" w:space="0" w:color="auto"/>
                    <w:bottom w:val="none" w:sz="0" w:space="0" w:color="auto"/>
                    <w:right w:val="none" w:sz="0" w:space="0" w:color="auto"/>
                  </w:divBdr>
                  <w:divsChild>
                    <w:div w:id="656304213">
                      <w:marLeft w:val="0"/>
                      <w:marRight w:val="0"/>
                      <w:marTop w:val="0"/>
                      <w:marBottom w:val="0"/>
                      <w:divBdr>
                        <w:top w:val="none" w:sz="0" w:space="0" w:color="auto"/>
                        <w:left w:val="none" w:sz="0" w:space="0" w:color="auto"/>
                        <w:bottom w:val="none" w:sz="0" w:space="0" w:color="auto"/>
                        <w:right w:val="none" w:sz="0" w:space="0" w:color="auto"/>
                      </w:divBdr>
                      <w:divsChild>
                        <w:div w:id="656303288">
                          <w:marLeft w:val="0"/>
                          <w:marRight w:val="0"/>
                          <w:marTop w:val="0"/>
                          <w:marBottom w:val="0"/>
                          <w:divBdr>
                            <w:top w:val="none" w:sz="0" w:space="0" w:color="auto"/>
                            <w:left w:val="none" w:sz="0" w:space="0" w:color="auto"/>
                            <w:bottom w:val="none" w:sz="0" w:space="0" w:color="auto"/>
                            <w:right w:val="none" w:sz="0" w:space="0" w:color="auto"/>
                          </w:divBdr>
                          <w:divsChild>
                            <w:div w:id="656303393">
                              <w:marLeft w:val="0"/>
                              <w:marRight w:val="0"/>
                              <w:marTop w:val="0"/>
                              <w:marBottom w:val="0"/>
                              <w:divBdr>
                                <w:top w:val="none" w:sz="0" w:space="0" w:color="auto"/>
                                <w:left w:val="none" w:sz="0" w:space="0" w:color="auto"/>
                                <w:bottom w:val="none" w:sz="0" w:space="0" w:color="auto"/>
                                <w:right w:val="none" w:sz="0" w:space="0" w:color="auto"/>
                              </w:divBdr>
                              <w:divsChild>
                                <w:div w:id="656303975">
                                  <w:marLeft w:val="0"/>
                                  <w:marRight w:val="0"/>
                                  <w:marTop w:val="0"/>
                                  <w:marBottom w:val="0"/>
                                  <w:divBdr>
                                    <w:top w:val="none" w:sz="0" w:space="0" w:color="auto"/>
                                    <w:left w:val="none" w:sz="0" w:space="0" w:color="auto"/>
                                    <w:bottom w:val="none" w:sz="0" w:space="0" w:color="auto"/>
                                    <w:right w:val="none" w:sz="0" w:space="0" w:color="auto"/>
                                  </w:divBdr>
                                  <w:divsChild>
                                    <w:div w:id="656303314">
                                      <w:marLeft w:val="0"/>
                                      <w:marRight w:val="0"/>
                                      <w:marTop w:val="0"/>
                                      <w:marBottom w:val="0"/>
                                      <w:divBdr>
                                        <w:top w:val="none" w:sz="0" w:space="0" w:color="auto"/>
                                        <w:left w:val="none" w:sz="0" w:space="0" w:color="auto"/>
                                        <w:bottom w:val="none" w:sz="0" w:space="0" w:color="auto"/>
                                        <w:right w:val="none" w:sz="0" w:space="0" w:color="auto"/>
                                      </w:divBdr>
                                      <w:divsChild>
                                        <w:div w:id="656303803">
                                          <w:marLeft w:val="0"/>
                                          <w:marRight w:val="0"/>
                                          <w:marTop w:val="0"/>
                                          <w:marBottom w:val="0"/>
                                          <w:divBdr>
                                            <w:top w:val="none" w:sz="0" w:space="0" w:color="auto"/>
                                            <w:left w:val="none" w:sz="0" w:space="0" w:color="auto"/>
                                            <w:bottom w:val="none" w:sz="0" w:space="0" w:color="auto"/>
                                            <w:right w:val="none" w:sz="0" w:space="0" w:color="auto"/>
                                          </w:divBdr>
                                          <w:divsChild>
                                            <w:div w:id="656303860">
                                              <w:marLeft w:val="0"/>
                                              <w:marRight w:val="0"/>
                                              <w:marTop w:val="0"/>
                                              <w:marBottom w:val="0"/>
                                              <w:divBdr>
                                                <w:top w:val="none" w:sz="0" w:space="0" w:color="auto"/>
                                                <w:left w:val="none" w:sz="0" w:space="0" w:color="auto"/>
                                                <w:bottom w:val="none" w:sz="0" w:space="0" w:color="auto"/>
                                                <w:right w:val="none" w:sz="0" w:space="0" w:color="auto"/>
                                              </w:divBdr>
                                              <w:divsChild>
                                                <w:div w:id="656303487">
                                                  <w:marLeft w:val="0"/>
                                                  <w:marRight w:val="0"/>
                                                  <w:marTop w:val="0"/>
                                                  <w:marBottom w:val="0"/>
                                                  <w:divBdr>
                                                    <w:top w:val="none" w:sz="0" w:space="0" w:color="auto"/>
                                                    <w:left w:val="none" w:sz="0" w:space="0" w:color="auto"/>
                                                    <w:bottom w:val="none" w:sz="0" w:space="0" w:color="auto"/>
                                                    <w:right w:val="none" w:sz="0" w:space="0" w:color="auto"/>
                                                  </w:divBdr>
                                                  <w:divsChild>
                                                    <w:div w:id="656304144">
                                                      <w:marLeft w:val="0"/>
                                                      <w:marRight w:val="0"/>
                                                      <w:marTop w:val="0"/>
                                                      <w:marBottom w:val="0"/>
                                                      <w:divBdr>
                                                        <w:top w:val="none" w:sz="0" w:space="0" w:color="auto"/>
                                                        <w:left w:val="none" w:sz="0" w:space="0" w:color="auto"/>
                                                        <w:bottom w:val="none" w:sz="0" w:space="0" w:color="auto"/>
                                                        <w:right w:val="none" w:sz="0" w:space="0" w:color="auto"/>
                                                      </w:divBdr>
                                                      <w:divsChild>
                                                        <w:div w:id="656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21">
      <w:marLeft w:val="0"/>
      <w:marRight w:val="0"/>
      <w:marTop w:val="0"/>
      <w:marBottom w:val="0"/>
      <w:divBdr>
        <w:top w:val="none" w:sz="0" w:space="0" w:color="auto"/>
        <w:left w:val="none" w:sz="0" w:space="0" w:color="auto"/>
        <w:bottom w:val="none" w:sz="0" w:space="0" w:color="auto"/>
        <w:right w:val="none" w:sz="0" w:space="0" w:color="auto"/>
      </w:divBdr>
      <w:divsChild>
        <w:div w:id="656304063">
          <w:marLeft w:val="0"/>
          <w:marRight w:val="0"/>
          <w:marTop w:val="100"/>
          <w:marBottom w:val="100"/>
          <w:divBdr>
            <w:top w:val="none" w:sz="0" w:space="0" w:color="auto"/>
            <w:left w:val="none" w:sz="0" w:space="0" w:color="auto"/>
            <w:bottom w:val="none" w:sz="0" w:space="0" w:color="auto"/>
            <w:right w:val="none" w:sz="0" w:space="0" w:color="auto"/>
          </w:divBdr>
          <w:divsChild>
            <w:div w:id="656303215">
              <w:marLeft w:val="0"/>
              <w:marRight w:val="0"/>
              <w:marTop w:val="225"/>
              <w:marBottom w:val="750"/>
              <w:divBdr>
                <w:top w:val="none" w:sz="0" w:space="0" w:color="auto"/>
                <w:left w:val="none" w:sz="0" w:space="0" w:color="auto"/>
                <w:bottom w:val="none" w:sz="0" w:space="0" w:color="auto"/>
                <w:right w:val="none" w:sz="0" w:space="0" w:color="auto"/>
              </w:divBdr>
              <w:divsChild>
                <w:div w:id="656304058">
                  <w:marLeft w:val="0"/>
                  <w:marRight w:val="0"/>
                  <w:marTop w:val="0"/>
                  <w:marBottom w:val="0"/>
                  <w:divBdr>
                    <w:top w:val="none" w:sz="0" w:space="0" w:color="auto"/>
                    <w:left w:val="none" w:sz="0" w:space="0" w:color="auto"/>
                    <w:bottom w:val="none" w:sz="0" w:space="0" w:color="auto"/>
                    <w:right w:val="none" w:sz="0" w:space="0" w:color="auto"/>
                  </w:divBdr>
                  <w:divsChild>
                    <w:div w:id="656303371">
                      <w:marLeft w:val="0"/>
                      <w:marRight w:val="0"/>
                      <w:marTop w:val="0"/>
                      <w:marBottom w:val="0"/>
                      <w:divBdr>
                        <w:top w:val="none" w:sz="0" w:space="0" w:color="auto"/>
                        <w:left w:val="none" w:sz="0" w:space="0" w:color="auto"/>
                        <w:bottom w:val="none" w:sz="0" w:space="0" w:color="auto"/>
                        <w:right w:val="none" w:sz="0" w:space="0" w:color="auto"/>
                      </w:divBdr>
                      <w:divsChild>
                        <w:div w:id="656303931">
                          <w:marLeft w:val="0"/>
                          <w:marRight w:val="0"/>
                          <w:marTop w:val="0"/>
                          <w:marBottom w:val="0"/>
                          <w:divBdr>
                            <w:top w:val="none" w:sz="0" w:space="0" w:color="auto"/>
                            <w:left w:val="none" w:sz="0" w:space="0" w:color="auto"/>
                            <w:bottom w:val="none" w:sz="0" w:space="0" w:color="auto"/>
                            <w:right w:val="none" w:sz="0" w:space="0" w:color="auto"/>
                          </w:divBdr>
                          <w:divsChild>
                            <w:div w:id="656304180">
                              <w:marLeft w:val="0"/>
                              <w:marRight w:val="0"/>
                              <w:marTop w:val="0"/>
                              <w:marBottom w:val="0"/>
                              <w:divBdr>
                                <w:top w:val="none" w:sz="0" w:space="0" w:color="auto"/>
                                <w:left w:val="none" w:sz="0" w:space="0" w:color="auto"/>
                                <w:bottom w:val="none" w:sz="0" w:space="0" w:color="auto"/>
                                <w:right w:val="none" w:sz="0" w:space="0" w:color="auto"/>
                              </w:divBdr>
                              <w:divsChild>
                                <w:div w:id="656303452">
                                  <w:marLeft w:val="0"/>
                                  <w:marRight w:val="0"/>
                                  <w:marTop w:val="0"/>
                                  <w:marBottom w:val="0"/>
                                  <w:divBdr>
                                    <w:top w:val="none" w:sz="0" w:space="0" w:color="auto"/>
                                    <w:left w:val="none" w:sz="0" w:space="0" w:color="auto"/>
                                    <w:bottom w:val="none" w:sz="0" w:space="0" w:color="auto"/>
                                    <w:right w:val="none" w:sz="0" w:space="0" w:color="auto"/>
                                  </w:divBdr>
                                  <w:divsChild>
                                    <w:div w:id="656303684">
                                      <w:marLeft w:val="0"/>
                                      <w:marRight w:val="0"/>
                                      <w:marTop w:val="0"/>
                                      <w:marBottom w:val="0"/>
                                      <w:divBdr>
                                        <w:top w:val="none" w:sz="0" w:space="0" w:color="auto"/>
                                        <w:left w:val="none" w:sz="0" w:space="0" w:color="auto"/>
                                        <w:bottom w:val="none" w:sz="0" w:space="0" w:color="auto"/>
                                        <w:right w:val="none" w:sz="0" w:space="0" w:color="auto"/>
                                      </w:divBdr>
                                      <w:divsChild>
                                        <w:div w:id="656303568">
                                          <w:marLeft w:val="0"/>
                                          <w:marRight w:val="0"/>
                                          <w:marTop w:val="0"/>
                                          <w:marBottom w:val="0"/>
                                          <w:divBdr>
                                            <w:top w:val="none" w:sz="0" w:space="0" w:color="auto"/>
                                            <w:left w:val="none" w:sz="0" w:space="0" w:color="auto"/>
                                            <w:bottom w:val="none" w:sz="0" w:space="0" w:color="auto"/>
                                            <w:right w:val="none" w:sz="0" w:space="0" w:color="auto"/>
                                          </w:divBdr>
                                          <w:divsChild>
                                            <w:div w:id="656303613">
                                              <w:marLeft w:val="0"/>
                                              <w:marRight w:val="0"/>
                                              <w:marTop w:val="0"/>
                                              <w:marBottom w:val="0"/>
                                              <w:divBdr>
                                                <w:top w:val="none" w:sz="0" w:space="0" w:color="auto"/>
                                                <w:left w:val="none" w:sz="0" w:space="0" w:color="auto"/>
                                                <w:bottom w:val="none" w:sz="0" w:space="0" w:color="auto"/>
                                                <w:right w:val="none" w:sz="0" w:space="0" w:color="auto"/>
                                              </w:divBdr>
                                              <w:divsChild>
                                                <w:div w:id="656304161">
                                                  <w:marLeft w:val="0"/>
                                                  <w:marRight w:val="0"/>
                                                  <w:marTop w:val="100"/>
                                                  <w:marBottom w:val="100"/>
                                                  <w:divBdr>
                                                    <w:top w:val="none" w:sz="0" w:space="0" w:color="auto"/>
                                                    <w:left w:val="none" w:sz="0" w:space="0" w:color="auto"/>
                                                    <w:bottom w:val="none" w:sz="0" w:space="0" w:color="auto"/>
                                                    <w:right w:val="none" w:sz="0" w:space="0" w:color="auto"/>
                                                  </w:divBdr>
                                                  <w:divsChild>
                                                    <w:div w:id="656303564">
                                                      <w:marLeft w:val="0"/>
                                                      <w:marRight w:val="0"/>
                                                      <w:marTop w:val="0"/>
                                                      <w:marBottom w:val="0"/>
                                                      <w:divBdr>
                                                        <w:top w:val="none" w:sz="0" w:space="0" w:color="auto"/>
                                                        <w:left w:val="none" w:sz="0" w:space="0" w:color="auto"/>
                                                        <w:bottom w:val="none" w:sz="0" w:space="0" w:color="auto"/>
                                                        <w:right w:val="none" w:sz="0" w:space="0" w:color="auto"/>
                                                      </w:divBdr>
                                                      <w:divsChild>
                                                        <w:div w:id="6563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4">
      <w:marLeft w:val="0"/>
      <w:marRight w:val="0"/>
      <w:marTop w:val="0"/>
      <w:marBottom w:val="0"/>
      <w:divBdr>
        <w:top w:val="none" w:sz="0" w:space="0" w:color="auto"/>
        <w:left w:val="none" w:sz="0" w:space="0" w:color="auto"/>
        <w:bottom w:val="none" w:sz="0" w:space="0" w:color="auto"/>
        <w:right w:val="none" w:sz="0" w:space="0" w:color="auto"/>
      </w:divBdr>
      <w:divsChild>
        <w:div w:id="656303227">
          <w:marLeft w:val="0"/>
          <w:marRight w:val="0"/>
          <w:marTop w:val="100"/>
          <w:marBottom w:val="100"/>
          <w:divBdr>
            <w:top w:val="none" w:sz="0" w:space="0" w:color="auto"/>
            <w:left w:val="none" w:sz="0" w:space="0" w:color="auto"/>
            <w:bottom w:val="none" w:sz="0" w:space="0" w:color="auto"/>
            <w:right w:val="none" w:sz="0" w:space="0" w:color="auto"/>
          </w:divBdr>
          <w:divsChild>
            <w:div w:id="656303947">
              <w:marLeft w:val="0"/>
              <w:marRight w:val="0"/>
              <w:marTop w:val="225"/>
              <w:marBottom w:val="750"/>
              <w:divBdr>
                <w:top w:val="none" w:sz="0" w:space="0" w:color="auto"/>
                <w:left w:val="none" w:sz="0" w:space="0" w:color="auto"/>
                <w:bottom w:val="none" w:sz="0" w:space="0" w:color="auto"/>
                <w:right w:val="none" w:sz="0" w:space="0" w:color="auto"/>
              </w:divBdr>
              <w:divsChild>
                <w:div w:id="656303310">
                  <w:marLeft w:val="0"/>
                  <w:marRight w:val="0"/>
                  <w:marTop w:val="0"/>
                  <w:marBottom w:val="0"/>
                  <w:divBdr>
                    <w:top w:val="none" w:sz="0" w:space="0" w:color="auto"/>
                    <w:left w:val="none" w:sz="0" w:space="0" w:color="auto"/>
                    <w:bottom w:val="none" w:sz="0" w:space="0" w:color="auto"/>
                    <w:right w:val="none" w:sz="0" w:space="0" w:color="auto"/>
                  </w:divBdr>
                  <w:divsChild>
                    <w:div w:id="656303668">
                      <w:marLeft w:val="0"/>
                      <w:marRight w:val="0"/>
                      <w:marTop w:val="0"/>
                      <w:marBottom w:val="0"/>
                      <w:divBdr>
                        <w:top w:val="none" w:sz="0" w:space="0" w:color="auto"/>
                        <w:left w:val="none" w:sz="0" w:space="0" w:color="auto"/>
                        <w:bottom w:val="none" w:sz="0" w:space="0" w:color="auto"/>
                        <w:right w:val="none" w:sz="0" w:space="0" w:color="auto"/>
                      </w:divBdr>
                      <w:divsChild>
                        <w:div w:id="656303981">
                          <w:marLeft w:val="0"/>
                          <w:marRight w:val="0"/>
                          <w:marTop w:val="0"/>
                          <w:marBottom w:val="0"/>
                          <w:divBdr>
                            <w:top w:val="none" w:sz="0" w:space="0" w:color="auto"/>
                            <w:left w:val="none" w:sz="0" w:space="0" w:color="auto"/>
                            <w:bottom w:val="none" w:sz="0" w:space="0" w:color="auto"/>
                            <w:right w:val="none" w:sz="0" w:space="0" w:color="auto"/>
                          </w:divBdr>
                          <w:divsChild>
                            <w:div w:id="656303665">
                              <w:marLeft w:val="0"/>
                              <w:marRight w:val="0"/>
                              <w:marTop w:val="0"/>
                              <w:marBottom w:val="0"/>
                              <w:divBdr>
                                <w:top w:val="none" w:sz="0" w:space="0" w:color="auto"/>
                                <w:left w:val="none" w:sz="0" w:space="0" w:color="auto"/>
                                <w:bottom w:val="none" w:sz="0" w:space="0" w:color="auto"/>
                                <w:right w:val="none" w:sz="0" w:space="0" w:color="auto"/>
                              </w:divBdr>
                              <w:divsChild>
                                <w:div w:id="656303552">
                                  <w:marLeft w:val="0"/>
                                  <w:marRight w:val="0"/>
                                  <w:marTop w:val="0"/>
                                  <w:marBottom w:val="0"/>
                                  <w:divBdr>
                                    <w:top w:val="none" w:sz="0" w:space="0" w:color="auto"/>
                                    <w:left w:val="none" w:sz="0" w:space="0" w:color="auto"/>
                                    <w:bottom w:val="none" w:sz="0" w:space="0" w:color="auto"/>
                                    <w:right w:val="none" w:sz="0" w:space="0" w:color="auto"/>
                                  </w:divBdr>
                                  <w:divsChild>
                                    <w:div w:id="656303753">
                                      <w:marLeft w:val="0"/>
                                      <w:marRight w:val="0"/>
                                      <w:marTop w:val="0"/>
                                      <w:marBottom w:val="0"/>
                                      <w:divBdr>
                                        <w:top w:val="none" w:sz="0" w:space="0" w:color="auto"/>
                                        <w:left w:val="none" w:sz="0" w:space="0" w:color="auto"/>
                                        <w:bottom w:val="none" w:sz="0" w:space="0" w:color="auto"/>
                                        <w:right w:val="none" w:sz="0" w:space="0" w:color="auto"/>
                                      </w:divBdr>
                                      <w:divsChild>
                                        <w:div w:id="656303504">
                                          <w:marLeft w:val="0"/>
                                          <w:marRight w:val="0"/>
                                          <w:marTop w:val="0"/>
                                          <w:marBottom w:val="0"/>
                                          <w:divBdr>
                                            <w:top w:val="none" w:sz="0" w:space="0" w:color="auto"/>
                                            <w:left w:val="none" w:sz="0" w:space="0" w:color="auto"/>
                                            <w:bottom w:val="none" w:sz="0" w:space="0" w:color="auto"/>
                                            <w:right w:val="none" w:sz="0" w:space="0" w:color="auto"/>
                                          </w:divBdr>
                                          <w:divsChild>
                                            <w:div w:id="656303678">
                                              <w:marLeft w:val="0"/>
                                              <w:marRight w:val="0"/>
                                              <w:marTop w:val="0"/>
                                              <w:marBottom w:val="0"/>
                                              <w:divBdr>
                                                <w:top w:val="none" w:sz="0" w:space="0" w:color="auto"/>
                                                <w:left w:val="none" w:sz="0" w:space="0" w:color="auto"/>
                                                <w:bottom w:val="none" w:sz="0" w:space="0" w:color="auto"/>
                                                <w:right w:val="none" w:sz="0" w:space="0" w:color="auto"/>
                                              </w:divBdr>
                                              <w:divsChild>
                                                <w:div w:id="656304057">
                                                  <w:marLeft w:val="0"/>
                                                  <w:marRight w:val="0"/>
                                                  <w:marTop w:val="100"/>
                                                  <w:marBottom w:val="100"/>
                                                  <w:divBdr>
                                                    <w:top w:val="none" w:sz="0" w:space="0" w:color="auto"/>
                                                    <w:left w:val="none" w:sz="0" w:space="0" w:color="auto"/>
                                                    <w:bottom w:val="none" w:sz="0" w:space="0" w:color="auto"/>
                                                    <w:right w:val="none" w:sz="0" w:space="0" w:color="auto"/>
                                                  </w:divBdr>
                                                  <w:divsChild>
                                                    <w:div w:id="656304060">
                                                      <w:marLeft w:val="0"/>
                                                      <w:marRight w:val="0"/>
                                                      <w:marTop w:val="0"/>
                                                      <w:marBottom w:val="0"/>
                                                      <w:divBdr>
                                                        <w:top w:val="none" w:sz="0" w:space="0" w:color="auto"/>
                                                        <w:left w:val="none" w:sz="0" w:space="0" w:color="auto"/>
                                                        <w:bottom w:val="none" w:sz="0" w:space="0" w:color="auto"/>
                                                        <w:right w:val="none" w:sz="0" w:space="0" w:color="auto"/>
                                                      </w:divBdr>
                                                      <w:divsChild>
                                                        <w:div w:id="656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9">
      <w:marLeft w:val="0"/>
      <w:marRight w:val="0"/>
      <w:marTop w:val="0"/>
      <w:marBottom w:val="0"/>
      <w:divBdr>
        <w:top w:val="none" w:sz="0" w:space="0" w:color="auto"/>
        <w:left w:val="none" w:sz="0" w:space="0" w:color="auto"/>
        <w:bottom w:val="none" w:sz="0" w:space="0" w:color="auto"/>
        <w:right w:val="none" w:sz="0" w:space="0" w:color="auto"/>
      </w:divBdr>
      <w:divsChild>
        <w:div w:id="656303850">
          <w:marLeft w:val="0"/>
          <w:marRight w:val="0"/>
          <w:marTop w:val="0"/>
          <w:marBottom w:val="0"/>
          <w:divBdr>
            <w:top w:val="none" w:sz="0" w:space="0" w:color="auto"/>
            <w:left w:val="none" w:sz="0" w:space="0" w:color="auto"/>
            <w:bottom w:val="none" w:sz="0" w:space="0" w:color="auto"/>
            <w:right w:val="none" w:sz="0" w:space="0" w:color="auto"/>
          </w:divBdr>
        </w:div>
      </w:divsChild>
    </w:div>
    <w:div w:id="656303844">
      <w:marLeft w:val="0"/>
      <w:marRight w:val="0"/>
      <w:marTop w:val="0"/>
      <w:marBottom w:val="0"/>
      <w:divBdr>
        <w:top w:val="none" w:sz="0" w:space="0" w:color="auto"/>
        <w:left w:val="none" w:sz="0" w:space="0" w:color="auto"/>
        <w:bottom w:val="none" w:sz="0" w:space="0" w:color="auto"/>
        <w:right w:val="none" w:sz="0" w:space="0" w:color="auto"/>
      </w:divBdr>
    </w:div>
    <w:div w:id="656303849">
      <w:marLeft w:val="0"/>
      <w:marRight w:val="0"/>
      <w:marTop w:val="0"/>
      <w:marBottom w:val="0"/>
      <w:divBdr>
        <w:top w:val="none" w:sz="0" w:space="0" w:color="auto"/>
        <w:left w:val="none" w:sz="0" w:space="0" w:color="auto"/>
        <w:bottom w:val="none" w:sz="0" w:space="0" w:color="auto"/>
        <w:right w:val="none" w:sz="0" w:space="0" w:color="auto"/>
      </w:divBdr>
      <w:divsChild>
        <w:div w:id="656303236">
          <w:marLeft w:val="0"/>
          <w:marRight w:val="0"/>
          <w:marTop w:val="100"/>
          <w:marBottom w:val="100"/>
          <w:divBdr>
            <w:top w:val="none" w:sz="0" w:space="0" w:color="auto"/>
            <w:left w:val="none" w:sz="0" w:space="0" w:color="auto"/>
            <w:bottom w:val="none" w:sz="0" w:space="0" w:color="auto"/>
            <w:right w:val="none" w:sz="0" w:space="0" w:color="auto"/>
          </w:divBdr>
          <w:divsChild>
            <w:div w:id="656304148">
              <w:marLeft w:val="0"/>
              <w:marRight w:val="0"/>
              <w:marTop w:val="225"/>
              <w:marBottom w:val="750"/>
              <w:divBdr>
                <w:top w:val="none" w:sz="0" w:space="0" w:color="auto"/>
                <w:left w:val="none" w:sz="0" w:space="0" w:color="auto"/>
                <w:bottom w:val="none" w:sz="0" w:space="0" w:color="auto"/>
                <w:right w:val="none" w:sz="0" w:space="0" w:color="auto"/>
              </w:divBdr>
              <w:divsChild>
                <w:div w:id="656303553">
                  <w:marLeft w:val="0"/>
                  <w:marRight w:val="0"/>
                  <w:marTop w:val="0"/>
                  <w:marBottom w:val="0"/>
                  <w:divBdr>
                    <w:top w:val="none" w:sz="0" w:space="0" w:color="auto"/>
                    <w:left w:val="none" w:sz="0" w:space="0" w:color="auto"/>
                    <w:bottom w:val="none" w:sz="0" w:space="0" w:color="auto"/>
                    <w:right w:val="none" w:sz="0" w:space="0" w:color="auto"/>
                  </w:divBdr>
                  <w:divsChild>
                    <w:div w:id="656303685">
                      <w:marLeft w:val="0"/>
                      <w:marRight w:val="0"/>
                      <w:marTop w:val="0"/>
                      <w:marBottom w:val="0"/>
                      <w:divBdr>
                        <w:top w:val="none" w:sz="0" w:space="0" w:color="auto"/>
                        <w:left w:val="none" w:sz="0" w:space="0" w:color="auto"/>
                        <w:bottom w:val="none" w:sz="0" w:space="0" w:color="auto"/>
                        <w:right w:val="none" w:sz="0" w:space="0" w:color="auto"/>
                      </w:divBdr>
                      <w:divsChild>
                        <w:div w:id="656303815">
                          <w:marLeft w:val="0"/>
                          <w:marRight w:val="0"/>
                          <w:marTop w:val="0"/>
                          <w:marBottom w:val="0"/>
                          <w:divBdr>
                            <w:top w:val="none" w:sz="0" w:space="0" w:color="auto"/>
                            <w:left w:val="none" w:sz="0" w:space="0" w:color="auto"/>
                            <w:bottom w:val="none" w:sz="0" w:space="0" w:color="auto"/>
                            <w:right w:val="none" w:sz="0" w:space="0" w:color="auto"/>
                          </w:divBdr>
                          <w:divsChild>
                            <w:div w:id="656303479">
                              <w:marLeft w:val="0"/>
                              <w:marRight w:val="0"/>
                              <w:marTop w:val="0"/>
                              <w:marBottom w:val="0"/>
                              <w:divBdr>
                                <w:top w:val="none" w:sz="0" w:space="0" w:color="auto"/>
                                <w:left w:val="none" w:sz="0" w:space="0" w:color="auto"/>
                                <w:bottom w:val="none" w:sz="0" w:space="0" w:color="auto"/>
                                <w:right w:val="none" w:sz="0" w:space="0" w:color="auto"/>
                              </w:divBdr>
                              <w:divsChild>
                                <w:div w:id="656303316">
                                  <w:marLeft w:val="0"/>
                                  <w:marRight w:val="0"/>
                                  <w:marTop w:val="0"/>
                                  <w:marBottom w:val="0"/>
                                  <w:divBdr>
                                    <w:top w:val="none" w:sz="0" w:space="0" w:color="auto"/>
                                    <w:left w:val="none" w:sz="0" w:space="0" w:color="auto"/>
                                    <w:bottom w:val="none" w:sz="0" w:space="0" w:color="auto"/>
                                    <w:right w:val="none" w:sz="0" w:space="0" w:color="auto"/>
                                  </w:divBdr>
                                  <w:divsChild>
                                    <w:div w:id="656303293">
                                      <w:marLeft w:val="0"/>
                                      <w:marRight w:val="0"/>
                                      <w:marTop w:val="0"/>
                                      <w:marBottom w:val="0"/>
                                      <w:divBdr>
                                        <w:top w:val="none" w:sz="0" w:space="0" w:color="auto"/>
                                        <w:left w:val="none" w:sz="0" w:space="0" w:color="auto"/>
                                        <w:bottom w:val="none" w:sz="0" w:space="0" w:color="auto"/>
                                        <w:right w:val="none" w:sz="0" w:space="0" w:color="auto"/>
                                      </w:divBdr>
                                      <w:divsChild>
                                        <w:div w:id="656304166">
                                          <w:marLeft w:val="0"/>
                                          <w:marRight w:val="0"/>
                                          <w:marTop w:val="0"/>
                                          <w:marBottom w:val="0"/>
                                          <w:divBdr>
                                            <w:top w:val="none" w:sz="0" w:space="0" w:color="auto"/>
                                            <w:left w:val="none" w:sz="0" w:space="0" w:color="auto"/>
                                            <w:bottom w:val="none" w:sz="0" w:space="0" w:color="auto"/>
                                            <w:right w:val="none" w:sz="0" w:space="0" w:color="auto"/>
                                          </w:divBdr>
                                          <w:divsChild>
                                            <w:div w:id="656303260">
                                              <w:marLeft w:val="0"/>
                                              <w:marRight w:val="0"/>
                                              <w:marTop w:val="0"/>
                                              <w:marBottom w:val="0"/>
                                              <w:divBdr>
                                                <w:top w:val="none" w:sz="0" w:space="0" w:color="auto"/>
                                                <w:left w:val="none" w:sz="0" w:space="0" w:color="auto"/>
                                                <w:bottom w:val="none" w:sz="0" w:space="0" w:color="auto"/>
                                                <w:right w:val="none" w:sz="0" w:space="0" w:color="auto"/>
                                              </w:divBdr>
                                              <w:divsChild>
                                                <w:div w:id="656304134">
                                                  <w:marLeft w:val="0"/>
                                                  <w:marRight w:val="0"/>
                                                  <w:marTop w:val="0"/>
                                                  <w:marBottom w:val="0"/>
                                                  <w:divBdr>
                                                    <w:top w:val="none" w:sz="0" w:space="0" w:color="auto"/>
                                                    <w:left w:val="none" w:sz="0" w:space="0" w:color="auto"/>
                                                    <w:bottom w:val="none" w:sz="0" w:space="0" w:color="auto"/>
                                                    <w:right w:val="none" w:sz="0" w:space="0" w:color="auto"/>
                                                  </w:divBdr>
                                                  <w:divsChild>
                                                    <w:div w:id="656303263">
                                                      <w:marLeft w:val="0"/>
                                                      <w:marRight w:val="0"/>
                                                      <w:marTop w:val="0"/>
                                                      <w:marBottom w:val="0"/>
                                                      <w:divBdr>
                                                        <w:top w:val="none" w:sz="0" w:space="0" w:color="auto"/>
                                                        <w:left w:val="none" w:sz="0" w:space="0" w:color="auto"/>
                                                        <w:bottom w:val="none" w:sz="0" w:space="0" w:color="auto"/>
                                                        <w:right w:val="none" w:sz="0" w:space="0" w:color="auto"/>
                                                      </w:divBdr>
                                                    </w:div>
                                                    <w:div w:id="656303640">
                                                      <w:marLeft w:val="0"/>
                                                      <w:marRight w:val="0"/>
                                                      <w:marTop w:val="0"/>
                                                      <w:marBottom w:val="0"/>
                                                      <w:divBdr>
                                                        <w:top w:val="none" w:sz="0" w:space="0" w:color="auto"/>
                                                        <w:left w:val="none" w:sz="0" w:space="0" w:color="auto"/>
                                                        <w:bottom w:val="none" w:sz="0" w:space="0" w:color="auto"/>
                                                        <w:right w:val="none" w:sz="0" w:space="0" w:color="auto"/>
                                                      </w:divBdr>
                                                    </w:div>
                                                    <w:div w:id="656303711">
                                                      <w:marLeft w:val="0"/>
                                                      <w:marRight w:val="0"/>
                                                      <w:marTop w:val="0"/>
                                                      <w:marBottom w:val="0"/>
                                                      <w:divBdr>
                                                        <w:top w:val="none" w:sz="0" w:space="0" w:color="auto"/>
                                                        <w:left w:val="none" w:sz="0" w:space="0" w:color="auto"/>
                                                        <w:bottom w:val="none" w:sz="0" w:space="0" w:color="auto"/>
                                                        <w:right w:val="none" w:sz="0" w:space="0" w:color="auto"/>
                                                      </w:divBdr>
                                                    </w:div>
                                                    <w:div w:id="656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03859">
      <w:marLeft w:val="0"/>
      <w:marRight w:val="0"/>
      <w:marTop w:val="0"/>
      <w:marBottom w:val="0"/>
      <w:divBdr>
        <w:top w:val="none" w:sz="0" w:space="0" w:color="auto"/>
        <w:left w:val="none" w:sz="0" w:space="0" w:color="auto"/>
        <w:bottom w:val="none" w:sz="0" w:space="0" w:color="auto"/>
        <w:right w:val="none" w:sz="0" w:space="0" w:color="auto"/>
      </w:divBdr>
      <w:divsChild>
        <w:div w:id="656303887">
          <w:marLeft w:val="0"/>
          <w:marRight w:val="0"/>
          <w:marTop w:val="100"/>
          <w:marBottom w:val="100"/>
          <w:divBdr>
            <w:top w:val="none" w:sz="0" w:space="0" w:color="auto"/>
            <w:left w:val="none" w:sz="0" w:space="0" w:color="auto"/>
            <w:bottom w:val="none" w:sz="0" w:space="0" w:color="auto"/>
            <w:right w:val="none" w:sz="0" w:space="0" w:color="auto"/>
          </w:divBdr>
          <w:divsChild>
            <w:div w:id="656303910">
              <w:marLeft w:val="0"/>
              <w:marRight w:val="0"/>
              <w:marTop w:val="225"/>
              <w:marBottom w:val="750"/>
              <w:divBdr>
                <w:top w:val="none" w:sz="0" w:space="0" w:color="auto"/>
                <w:left w:val="none" w:sz="0" w:space="0" w:color="auto"/>
                <w:bottom w:val="none" w:sz="0" w:space="0" w:color="auto"/>
                <w:right w:val="none" w:sz="0" w:space="0" w:color="auto"/>
              </w:divBdr>
              <w:divsChild>
                <w:div w:id="656303338">
                  <w:marLeft w:val="0"/>
                  <w:marRight w:val="0"/>
                  <w:marTop w:val="0"/>
                  <w:marBottom w:val="0"/>
                  <w:divBdr>
                    <w:top w:val="none" w:sz="0" w:space="0" w:color="auto"/>
                    <w:left w:val="none" w:sz="0" w:space="0" w:color="auto"/>
                    <w:bottom w:val="none" w:sz="0" w:space="0" w:color="auto"/>
                    <w:right w:val="none" w:sz="0" w:space="0" w:color="auto"/>
                  </w:divBdr>
                  <w:divsChild>
                    <w:div w:id="656304172">
                      <w:marLeft w:val="0"/>
                      <w:marRight w:val="0"/>
                      <w:marTop w:val="0"/>
                      <w:marBottom w:val="0"/>
                      <w:divBdr>
                        <w:top w:val="none" w:sz="0" w:space="0" w:color="auto"/>
                        <w:left w:val="none" w:sz="0" w:space="0" w:color="auto"/>
                        <w:bottom w:val="none" w:sz="0" w:space="0" w:color="auto"/>
                        <w:right w:val="none" w:sz="0" w:space="0" w:color="auto"/>
                      </w:divBdr>
                      <w:divsChild>
                        <w:div w:id="656303905">
                          <w:marLeft w:val="0"/>
                          <w:marRight w:val="0"/>
                          <w:marTop w:val="0"/>
                          <w:marBottom w:val="0"/>
                          <w:divBdr>
                            <w:top w:val="none" w:sz="0" w:space="0" w:color="auto"/>
                            <w:left w:val="none" w:sz="0" w:space="0" w:color="auto"/>
                            <w:bottom w:val="none" w:sz="0" w:space="0" w:color="auto"/>
                            <w:right w:val="none" w:sz="0" w:space="0" w:color="auto"/>
                          </w:divBdr>
                          <w:divsChild>
                            <w:div w:id="656303633">
                              <w:marLeft w:val="0"/>
                              <w:marRight w:val="0"/>
                              <w:marTop w:val="0"/>
                              <w:marBottom w:val="0"/>
                              <w:divBdr>
                                <w:top w:val="none" w:sz="0" w:space="0" w:color="auto"/>
                                <w:left w:val="none" w:sz="0" w:space="0" w:color="auto"/>
                                <w:bottom w:val="none" w:sz="0" w:space="0" w:color="auto"/>
                                <w:right w:val="none" w:sz="0" w:space="0" w:color="auto"/>
                              </w:divBdr>
                              <w:divsChild>
                                <w:div w:id="656304195">
                                  <w:marLeft w:val="0"/>
                                  <w:marRight w:val="0"/>
                                  <w:marTop w:val="0"/>
                                  <w:marBottom w:val="0"/>
                                  <w:divBdr>
                                    <w:top w:val="none" w:sz="0" w:space="0" w:color="auto"/>
                                    <w:left w:val="none" w:sz="0" w:space="0" w:color="auto"/>
                                    <w:bottom w:val="none" w:sz="0" w:space="0" w:color="auto"/>
                                    <w:right w:val="none" w:sz="0" w:space="0" w:color="auto"/>
                                  </w:divBdr>
                                  <w:divsChild>
                                    <w:div w:id="656304037">
                                      <w:marLeft w:val="0"/>
                                      <w:marRight w:val="0"/>
                                      <w:marTop w:val="0"/>
                                      <w:marBottom w:val="0"/>
                                      <w:divBdr>
                                        <w:top w:val="none" w:sz="0" w:space="0" w:color="auto"/>
                                        <w:left w:val="none" w:sz="0" w:space="0" w:color="auto"/>
                                        <w:bottom w:val="none" w:sz="0" w:space="0" w:color="auto"/>
                                        <w:right w:val="none" w:sz="0" w:space="0" w:color="auto"/>
                                      </w:divBdr>
                                      <w:divsChild>
                                        <w:div w:id="656303471">
                                          <w:marLeft w:val="0"/>
                                          <w:marRight w:val="0"/>
                                          <w:marTop w:val="0"/>
                                          <w:marBottom w:val="0"/>
                                          <w:divBdr>
                                            <w:top w:val="none" w:sz="0" w:space="0" w:color="auto"/>
                                            <w:left w:val="none" w:sz="0" w:space="0" w:color="auto"/>
                                            <w:bottom w:val="none" w:sz="0" w:space="0" w:color="auto"/>
                                            <w:right w:val="none" w:sz="0" w:space="0" w:color="auto"/>
                                          </w:divBdr>
                                          <w:divsChild>
                                            <w:div w:id="656303608">
                                              <w:marLeft w:val="0"/>
                                              <w:marRight w:val="0"/>
                                              <w:marTop w:val="0"/>
                                              <w:marBottom w:val="0"/>
                                              <w:divBdr>
                                                <w:top w:val="none" w:sz="0" w:space="0" w:color="auto"/>
                                                <w:left w:val="none" w:sz="0" w:space="0" w:color="auto"/>
                                                <w:bottom w:val="none" w:sz="0" w:space="0" w:color="auto"/>
                                                <w:right w:val="none" w:sz="0" w:space="0" w:color="auto"/>
                                              </w:divBdr>
                                              <w:divsChild>
                                                <w:div w:id="656303581">
                                                  <w:marLeft w:val="0"/>
                                                  <w:marRight w:val="0"/>
                                                  <w:marTop w:val="100"/>
                                                  <w:marBottom w:val="100"/>
                                                  <w:divBdr>
                                                    <w:top w:val="none" w:sz="0" w:space="0" w:color="auto"/>
                                                    <w:left w:val="none" w:sz="0" w:space="0" w:color="auto"/>
                                                    <w:bottom w:val="none" w:sz="0" w:space="0" w:color="auto"/>
                                                    <w:right w:val="none" w:sz="0" w:space="0" w:color="auto"/>
                                                  </w:divBdr>
                                                  <w:divsChild>
                                                    <w:div w:id="656304160">
                                                      <w:marLeft w:val="0"/>
                                                      <w:marRight w:val="0"/>
                                                      <w:marTop w:val="0"/>
                                                      <w:marBottom w:val="0"/>
                                                      <w:divBdr>
                                                        <w:top w:val="none" w:sz="0" w:space="0" w:color="auto"/>
                                                        <w:left w:val="none" w:sz="0" w:space="0" w:color="auto"/>
                                                        <w:bottom w:val="none" w:sz="0" w:space="0" w:color="auto"/>
                                                        <w:right w:val="none" w:sz="0" w:space="0" w:color="auto"/>
                                                      </w:divBdr>
                                                      <w:divsChild>
                                                        <w:div w:id="656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1">
      <w:marLeft w:val="0"/>
      <w:marRight w:val="0"/>
      <w:marTop w:val="0"/>
      <w:marBottom w:val="0"/>
      <w:divBdr>
        <w:top w:val="none" w:sz="0" w:space="0" w:color="auto"/>
        <w:left w:val="none" w:sz="0" w:space="0" w:color="auto"/>
        <w:bottom w:val="none" w:sz="0" w:space="0" w:color="auto"/>
        <w:right w:val="none" w:sz="0" w:space="0" w:color="auto"/>
      </w:divBdr>
      <w:divsChild>
        <w:div w:id="656303754">
          <w:marLeft w:val="0"/>
          <w:marRight w:val="0"/>
          <w:marTop w:val="100"/>
          <w:marBottom w:val="100"/>
          <w:divBdr>
            <w:top w:val="none" w:sz="0" w:space="0" w:color="auto"/>
            <w:left w:val="none" w:sz="0" w:space="0" w:color="auto"/>
            <w:bottom w:val="none" w:sz="0" w:space="0" w:color="auto"/>
            <w:right w:val="none" w:sz="0" w:space="0" w:color="auto"/>
          </w:divBdr>
          <w:divsChild>
            <w:div w:id="656303432">
              <w:marLeft w:val="0"/>
              <w:marRight w:val="0"/>
              <w:marTop w:val="225"/>
              <w:marBottom w:val="750"/>
              <w:divBdr>
                <w:top w:val="none" w:sz="0" w:space="0" w:color="auto"/>
                <w:left w:val="none" w:sz="0" w:space="0" w:color="auto"/>
                <w:bottom w:val="none" w:sz="0" w:space="0" w:color="auto"/>
                <w:right w:val="none" w:sz="0" w:space="0" w:color="auto"/>
              </w:divBdr>
              <w:divsChild>
                <w:div w:id="656303610">
                  <w:marLeft w:val="0"/>
                  <w:marRight w:val="0"/>
                  <w:marTop w:val="0"/>
                  <w:marBottom w:val="0"/>
                  <w:divBdr>
                    <w:top w:val="none" w:sz="0" w:space="0" w:color="auto"/>
                    <w:left w:val="none" w:sz="0" w:space="0" w:color="auto"/>
                    <w:bottom w:val="none" w:sz="0" w:space="0" w:color="auto"/>
                    <w:right w:val="none" w:sz="0" w:space="0" w:color="auto"/>
                  </w:divBdr>
                  <w:divsChild>
                    <w:div w:id="656303908">
                      <w:marLeft w:val="0"/>
                      <w:marRight w:val="0"/>
                      <w:marTop w:val="0"/>
                      <w:marBottom w:val="0"/>
                      <w:divBdr>
                        <w:top w:val="none" w:sz="0" w:space="0" w:color="auto"/>
                        <w:left w:val="none" w:sz="0" w:space="0" w:color="auto"/>
                        <w:bottom w:val="none" w:sz="0" w:space="0" w:color="auto"/>
                        <w:right w:val="none" w:sz="0" w:space="0" w:color="auto"/>
                      </w:divBdr>
                      <w:divsChild>
                        <w:div w:id="656304050">
                          <w:marLeft w:val="0"/>
                          <w:marRight w:val="0"/>
                          <w:marTop w:val="0"/>
                          <w:marBottom w:val="0"/>
                          <w:divBdr>
                            <w:top w:val="none" w:sz="0" w:space="0" w:color="auto"/>
                            <w:left w:val="none" w:sz="0" w:space="0" w:color="auto"/>
                            <w:bottom w:val="none" w:sz="0" w:space="0" w:color="auto"/>
                            <w:right w:val="none" w:sz="0" w:space="0" w:color="auto"/>
                          </w:divBdr>
                          <w:divsChild>
                            <w:div w:id="656303773">
                              <w:marLeft w:val="0"/>
                              <w:marRight w:val="0"/>
                              <w:marTop w:val="0"/>
                              <w:marBottom w:val="0"/>
                              <w:divBdr>
                                <w:top w:val="none" w:sz="0" w:space="0" w:color="auto"/>
                                <w:left w:val="none" w:sz="0" w:space="0" w:color="auto"/>
                                <w:bottom w:val="none" w:sz="0" w:space="0" w:color="auto"/>
                                <w:right w:val="none" w:sz="0" w:space="0" w:color="auto"/>
                              </w:divBdr>
                              <w:divsChild>
                                <w:div w:id="656304219">
                                  <w:marLeft w:val="0"/>
                                  <w:marRight w:val="0"/>
                                  <w:marTop w:val="0"/>
                                  <w:marBottom w:val="0"/>
                                  <w:divBdr>
                                    <w:top w:val="none" w:sz="0" w:space="0" w:color="auto"/>
                                    <w:left w:val="none" w:sz="0" w:space="0" w:color="auto"/>
                                    <w:bottom w:val="none" w:sz="0" w:space="0" w:color="auto"/>
                                    <w:right w:val="none" w:sz="0" w:space="0" w:color="auto"/>
                                  </w:divBdr>
                                  <w:divsChild>
                                    <w:div w:id="656303546">
                                      <w:marLeft w:val="0"/>
                                      <w:marRight w:val="0"/>
                                      <w:marTop w:val="0"/>
                                      <w:marBottom w:val="0"/>
                                      <w:divBdr>
                                        <w:top w:val="none" w:sz="0" w:space="0" w:color="auto"/>
                                        <w:left w:val="none" w:sz="0" w:space="0" w:color="auto"/>
                                        <w:bottom w:val="none" w:sz="0" w:space="0" w:color="auto"/>
                                        <w:right w:val="none" w:sz="0" w:space="0" w:color="auto"/>
                                      </w:divBdr>
                                      <w:divsChild>
                                        <w:div w:id="656303903">
                                          <w:marLeft w:val="0"/>
                                          <w:marRight w:val="0"/>
                                          <w:marTop w:val="0"/>
                                          <w:marBottom w:val="0"/>
                                          <w:divBdr>
                                            <w:top w:val="none" w:sz="0" w:space="0" w:color="auto"/>
                                            <w:left w:val="none" w:sz="0" w:space="0" w:color="auto"/>
                                            <w:bottom w:val="none" w:sz="0" w:space="0" w:color="auto"/>
                                            <w:right w:val="none" w:sz="0" w:space="0" w:color="auto"/>
                                          </w:divBdr>
                                          <w:divsChild>
                                            <w:div w:id="656303461">
                                              <w:marLeft w:val="0"/>
                                              <w:marRight w:val="0"/>
                                              <w:marTop w:val="0"/>
                                              <w:marBottom w:val="0"/>
                                              <w:divBdr>
                                                <w:top w:val="none" w:sz="0" w:space="0" w:color="auto"/>
                                                <w:left w:val="none" w:sz="0" w:space="0" w:color="auto"/>
                                                <w:bottom w:val="none" w:sz="0" w:space="0" w:color="auto"/>
                                                <w:right w:val="none" w:sz="0" w:space="0" w:color="auto"/>
                                              </w:divBdr>
                                              <w:divsChild>
                                                <w:div w:id="656303866">
                                                  <w:marLeft w:val="0"/>
                                                  <w:marRight w:val="0"/>
                                                  <w:marTop w:val="100"/>
                                                  <w:marBottom w:val="100"/>
                                                  <w:divBdr>
                                                    <w:top w:val="none" w:sz="0" w:space="0" w:color="auto"/>
                                                    <w:left w:val="none" w:sz="0" w:space="0" w:color="auto"/>
                                                    <w:bottom w:val="none" w:sz="0" w:space="0" w:color="auto"/>
                                                    <w:right w:val="none" w:sz="0" w:space="0" w:color="auto"/>
                                                  </w:divBdr>
                                                  <w:divsChild>
                                                    <w:div w:id="656304011">
                                                      <w:marLeft w:val="0"/>
                                                      <w:marRight w:val="0"/>
                                                      <w:marTop w:val="0"/>
                                                      <w:marBottom w:val="0"/>
                                                      <w:divBdr>
                                                        <w:top w:val="none" w:sz="0" w:space="0" w:color="auto"/>
                                                        <w:left w:val="none" w:sz="0" w:space="0" w:color="auto"/>
                                                        <w:bottom w:val="none" w:sz="0" w:space="0" w:color="auto"/>
                                                        <w:right w:val="none" w:sz="0" w:space="0" w:color="auto"/>
                                                      </w:divBdr>
                                                      <w:divsChild>
                                                        <w:div w:id="656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3">
      <w:marLeft w:val="0"/>
      <w:marRight w:val="0"/>
      <w:marTop w:val="0"/>
      <w:marBottom w:val="0"/>
      <w:divBdr>
        <w:top w:val="none" w:sz="0" w:space="0" w:color="auto"/>
        <w:left w:val="none" w:sz="0" w:space="0" w:color="auto"/>
        <w:bottom w:val="none" w:sz="0" w:space="0" w:color="auto"/>
        <w:right w:val="none" w:sz="0" w:space="0" w:color="auto"/>
      </w:divBdr>
    </w:div>
    <w:div w:id="656303875">
      <w:marLeft w:val="0"/>
      <w:marRight w:val="0"/>
      <w:marTop w:val="0"/>
      <w:marBottom w:val="0"/>
      <w:divBdr>
        <w:top w:val="none" w:sz="0" w:space="0" w:color="auto"/>
        <w:left w:val="none" w:sz="0" w:space="0" w:color="auto"/>
        <w:bottom w:val="none" w:sz="0" w:space="0" w:color="auto"/>
        <w:right w:val="none" w:sz="0" w:space="0" w:color="auto"/>
      </w:divBdr>
      <w:divsChild>
        <w:div w:id="656303921">
          <w:marLeft w:val="0"/>
          <w:marRight w:val="0"/>
          <w:marTop w:val="100"/>
          <w:marBottom w:val="100"/>
          <w:divBdr>
            <w:top w:val="none" w:sz="0" w:space="0" w:color="auto"/>
            <w:left w:val="none" w:sz="0" w:space="0" w:color="auto"/>
            <w:bottom w:val="none" w:sz="0" w:space="0" w:color="auto"/>
            <w:right w:val="none" w:sz="0" w:space="0" w:color="auto"/>
          </w:divBdr>
          <w:divsChild>
            <w:div w:id="656303902">
              <w:marLeft w:val="0"/>
              <w:marRight w:val="0"/>
              <w:marTop w:val="225"/>
              <w:marBottom w:val="750"/>
              <w:divBdr>
                <w:top w:val="none" w:sz="0" w:space="0" w:color="auto"/>
                <w:left w:val="none" w:sz="0" w:space="0" w:color="auto"/>
                <w:bottom w:val="none" w:sz="0" w:space="0" w:color="auto"/>
                <w:right w:val="none" w:sz="0" w:space="0" w:color="auto"/>
              </w:divBdr>
              <w:divsChild>
                <w:div w:id="656303778">
                  <w:marLeft w:val="0"/>
                  <w:marRight w:val="0"/>
                  <w:marTop w:val="0"/>
                  <w:marBottom w:val="0"/>
                  <w:divBdr>
                    <w:top w:val="none" w:sz="0" w:space="0" w:color="auto"/>
                    <w:left w:val="none" w:sz="0" w:space="0" w:color="auto"/>
                    <w:bottom w:val="none" w:sz="0" w:space="0" w:color="auto"/>
                    <w:right w:val="none" w:sz="0" w:space="0" w:color="auto"/>
                  </w:divBdr>
                  <w:divsChild>
                    <w:div w:id="656304143">
                      <w:marLeft w:val="0"/>
                      <w:marRight w:val="0"/>
                      <w:marTop w:val="0"/>
                      <w:marBottom w:val="0"/>
                      <w:divBdr>
                        <w:top w:val="none" w:sz="0" w:space="0" w:color="auto"/>
                        <w:left w:val="none" w:sz="0" w:space="0" w:color="auto"/>
                        <w:bottom w:val="none" w:sz="0" w:space="0" w:color="auto"/>
                        <w:right w:val="none" w:sz="0" w:space="0" w:color="auto"/>
                      </w:divBdr>
                      <w:divsChild>
                        <w:div w:id="656304066">
                          <w:marLeft w:val="0"/>
                          <w:marRight w:val="0"/>
                          <w:marTop w:val="0"/>
                          <w:marBottom w:val="0"/>
                          <w:divBdr>
                            <w:top w:val="none" w:sz="0" w:space="0" w:color="auto"/>
                            <w:left w:val="none" w:sz="0" w:space="0" w:color="auto"/>
                            <w:bottom w:val="none" w:sz="0" w:space="0" w:color="auto"/>
                            <w:right w:val="none" w:sz="0" w:space="0" w:color="auto"/>
                          </w:divBdr>
                          <w:divsChild>
                            <w:div w:id="656303252">
                              <w:marLeft w:val="0"/>
                              <w:marRight w:val="0"/>
                              <w:marTop w:val="0"/>
                              <w:marBottom w:val="0"/>
                              <w:divBdr>
                                <w:top w:val="none" w:sz="0" w:space="0" w:color="auto"/>
                                <w:left w:val="none" w:sz="0" w:space="0" w:color="auto"/>
                                <w:bottom w:val="none" w:sz="0" w:space="0" w:color="auto"/>
                                <w:right w:val="none" w:sz="0" w:space="0" w:color="auto"/>
                              </w:divBdr>
                              <w:divsChild>
                                <w:div w:id="656303950">
                                  <w:marLeft w:val="0"/>
                                  <w:marRight w:val="0"/>
                                  <w:marTop w:val="0"/>
                                  <w:marBottom w:val="0"/>
                                  <w:divBdr>
                                    <w:top w:val="none" w:sz="0" w:space="0" w:color="auto"/>
                                    <w:left w:val="none" w:sz="0" w:space="0" w:color="auto"/>
                                    <w:bottom w:val="none" w:sz="0" w:space="0" w:color="auto"/>
                                    <w:right w:val="none" w:sz="0" w:space="0" w:color="auto"/>
                                  </w:divBdr>
                                  <w:divsChild>
                                    <w:div w:id="656303988">
                                      <w:marLeft w:val="0"/>
                                      <w:marRight w:val="0"/>
                                      <w:marTop w:val="0"/>
                                      <w:marBottom w:val="0"/>
                                      <w:divBdr>
                                        <w:top w:val="none" w:sz="0" w:space="0" w:color="auto"/>
                                        <w:left w:val="none" w:sz="0" w:space="0" w:color="auto"/>
                                        <w:bottom w:val="none" w:sz="0" w:space="0" w:color="auto"/>
                                        <w:right w:val="none" w:sz="0" w:space="0" w:color="auto"/>
                                      </w:divBdr>
                                      <w:divsChild>
                                        <w:div w:id="656303317">
                                          <w:marLeft w:val="0"/>
                                          <w:marRight w:val="0"/>
                                          <w:marTop w:val="0"/>
                                          <w:marBottom w:val="0"/>
                                          <w:divBdr>
                                            <w:top w:val="none" w:sz="0" w:space="0" w:color="auto"/>
                                            <w:left w:val="none" w:sz="0" w:space="0" w:color="auto"/>
                                            <w:bottom w:val="none" w:sz="0" w:space="0" w:color="auto"/>
                                            <w:right w:val="none" w:sz="0" w:space="0" w:color="auto"/>
                                          </w:divBdr>
                                          <w:divsChild>
                                            <w:div w:id="656304026">
                                              <w:marLeft w:val="0"/>
                                              <w:marRight w:val="0"/>
                                              <w:marTop w:val="0"/>
                                              <w:marBottom w:val="0"/>
                                              <w:divBdr>
                                                <w:top w:val="none" w:sz="0" w:space="0" w:color="auto"/>
                                                <w:left w:val="none" w:sz="0" w:space="0" w:color="auto"/>
                                                <w:bottom w:val="none" w:sz="0" w:space="0" w:color="auto"/>
                                                <w:right w:val="none" w:sz="0" w:space="0" w:color="auto"/>
                                              </w:divBdr>
                                              <w:divsChild>
                                                <w:div w:id="656303832">
                                                  <w:marLeft w:val="0"/>
                                                  <w:marRight w:val="0"/>
                                                  <w:marTop w:val="100"/>
                                                  <w:marBottom w:val="100"/>
                                                  <w:divBdr>
                                                    <w:top w:val="none" w:sz="0" w:space="0" w:color="auto"/>
                                                    <w:left w:val="none" w:sz="0" w:space="0" w:color="auto"/>
                                                    <w:bottom w:val="none" w:sz="0" w:space="0" w:color="auto"/>
                                                    <w:right w:val="none" w:sz="0" w:space="0" w:color="auto"/>
                                                  </w:divBdr>
                                                  <w:divsChild>
                                                    <w:div w:id="656303919">
                                                      <w:marLeft w:val="0"/>
                                                      <w:marRight w:val="0"/>
                                                      <w:marTop w:val="0"/>
                                                      <w:marBottom w:val="0"/>
                                                      <w:divBdr>
                                                        <w:top w:val="none" w:sz="0" w:space="0" w:color="auto"/>
                                                        <w:left w:val="none" w:sz="0" w:space="0" w:color="auto"/>
                                                        <w:bottom w:val="none" w:sz="0" w:space="0" w:color="auto"/>
                                                        <w:right w:val="none" w:sz="0" w:space="0" w:color="auto"/>
                                                      </w:divBdr>
                                                      <w:divsChild>
                                                        <w:div w:id="6563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9">
      <w:marLeft w:val="0"/>
      <w:marRight w:val="0"/>
      <w:marTop w:val="0"/>
      <w:marBottom w:val="0"/>
      <w:divBdr>
        <w:top w:val="none" w:sz="0" w:space="0" w:color="auto"/>
        <w:left w:val="none" w:sz="0" w:space="0" w:color="auto"/>
        <w:bottom w:val="none" w:sz="0" w:space="0" w:color="auto"/>
        <w:right w:val="none" w:sz="0" w:space="0" w:color="auto"/>
      </w:divBdr>
      <w:divsChild>
        <w:div w:id="656304047">
          <w:marLeft w:val="0"/>
          <w:marRight w:val="0"/>
          <w:marTop w:val="100"/>
          <w:marBottom w:val="100"/>
          <w:divBdr>
            <w:top w:val="none" w:sz="0" w:space="0" w:color="auto"/>
            <w:left w:val="none" w:sz="0" w:space="0" w:color="auto"/>
            <w:bottom w:val="none" w:sz="0" w:space="0" w:color="auto"/>
            <w:right w:val="none" w:sz="0" w:space="0" w:color="auto"/>
          </w:divBdr>
          <w:divsChild>
            <w:div w:id="656304087">
              <w:marLeft w:val="0"/>
              <w:marRight w:val="0"/>
              <w:marTop w:val="225"/>
              <w:marBottom w:val="750"/>
              <w:divBdr>
                <w:top w:val="none" w:sz="0" w:space="0" w:color="auto"/>
                <w:left w:val="none" w:sz="0" w:space="0" w:color="auto"/>
                <w:bottom w:val="none" w:sz="0" w:space="0" w:color="auto"/>
                <w:right w:val="none" w:sz="0" w:space="0" w:color="auto"/>
              </w:divBdr>
              <w:divsChild>
                <w:div w:id="656303973">
                  <w:marLeft w:val="0"/>
                  <w:marRight w:val="0"/>
                  <w:marTop w:val="0"/>
                  <w:marBottom w:val="0"/>
                  <w:divBdr>
                    <w:top w:val="none" w:sz="0" w:space="0" w:color="auto"/>
                    <w:left w:val="none" w:sz="0" w:space="0" w:color="auto"/>
                    <w:bottom w:val="none" w:sz="0" w:space="0" w:color="auto"/>
                    <w:right w:val="none" w:sz="0" w:space="0" w:color="auto"/>
                  </w:divBdr>
                  <w:divsChild>
                    <w:div w:id="656303883">
                      <w:marLeft w:val="0"/>
                      <w:marRight w:val="0"/>
                      <w:marTop w:val="0"/>
                      <w:marBottom w:val="0"/>
                      <w:divBdr>
                        <w:top w:val="none" w:sz="0" w:space="0" w:color="auto"/>
                        <w:left w:val="none" w:sz="0" w:space="0" w:color="auto"/>
                        <w:bottom w:val="none" w:sz="0" w:space="0" w:color="auto"/>
                        <w:right w:val="none" w:sz="0" w:space="0" w:color="auto"/>
                      </w:divBdr>
                      <w:divsChild>
                        <w:div w:id="656304095">
                          <w:marLeft w:val="0"/>
                          <w:marRight w:val="0"/>
                          <w:marTop w:val="0"/>
                          <w:marBottom w:val="0"/>
                          <w:divBdr>
                            <w:top w:val="none" w:sz="0" w:space="0" w:color="auto"/>
                            <w:left w:val="none" w:sz="0" w:space="0" w:color="auto"/>
                            <w:bottom w:val="none" w:sz="0" w:space="0" w:color="auto"/>
                            <w:right w:val="none" w:sz="0" w:space="0" w:color="auto"/>
                          </w:divBdr>
                          <w:divsChild>
                            <w:div w:id="656304048">
                              <w:marLeft w:val="0"/>
                              <w:marRight w:val="0"/>
                              <w:marTop w:val="0"/>
                              <w:marBottom w:val="0"/>
                              <w:divBdr>
                                <w:top w:val="none" w:sz="0" w:space="0" w:color="auto"/>
                                <w:left w:val="none" w:sz="0" w:space="0" w:color="auto"/>
                                <w:bottom w:val="none" w:sz="0" w:space="0" w:color="auto"/>
                                <w:right w:val="none" w:sz="0" w:space="0" w:color="auto"/>
                              </w:divBdr>
                              <w:divsChild>
                                <w:div w:id="656303562">
                                  <w:marLeft w:val="0"/>
                                  <w:marRight w:val="0"/>
                                  <w:marTop w:val="0"/>
                                  <w:marBottom w:val="0"/>
                                  <w:divBdr>
                                    <w:top w:val="none" w:sz="0" w:space="0" w:color="auto"/>
                                    <w:left w:val="none" w:sz="0" w:space="0" w:color="auto"/>
                                    <w:bottom w:val="none" w:sz="0" w:space="0" w:color="auto"/>
                                    <w:right w:val="none" w:sz="0" w:space="0" w:color="auto"/>
                                  </w:divBdr>
                                  <w:divsChild>
                                    <w:div w:id="656304220">
                                      <w:marLeft w:val="0"/>
                                      <w:marRight w:val="0"/>
                                      <w:marTop w:val="0"/>
                                      <w:marBottom w:val="0"/>
                                      <w:divBdr>
                                        <w:top w:val="none" w:sz="0" w:space="0" w:color="auto"/>
                                        <w:left w:val="none" w:sz="0" w:space="0" w:color="auto"/>
                                        <w:bottom w:val="none" w:sz="0" w:space="0" w:color="auto"/>
                                        <w:right w:val="none" w:sz="0" w:space="0" w:color="auto"/>
                                      </w:divBdr>
                                      <w:divsChild>
                                        <w:div w:id="656304189">
                                          <w:marLeft w:val="0"/>
                                          <w:marRight w:val="0"/>
                                          <w:marTop w:val="0"/>
                                          <w:marBottom w:val="0"/>
                                          <w:divBdr>
                                            <w:top w:val="none" w:sz="0" w:space="0" w:color="auto"/>
                                            <w:left w:val="none" w:sz="0" w:space="0" w:color="auto"/>
                                            <w:bottom w:val="none" w:sz="0" w:space="0" w:color="auto"/>
                                            <w:right w:val="none" w:sz="0" w:space="0" w:color="auto"/>
                                          </w:divBdr>
                                          <w:divsChild>
                                            <w:div w:id="656303415">
                                              <w:marLeft w:val="0"/>
                                              <w:marRight w:val="0"/>
                                              <w:marTop w:val="0"/>
                                              <w:marBottom w:val="0"/>
                                              <w:divBdr>
                                                <w:top w:val="none" w:sz="0" w:space="0" w:color="auto"/>
                                                <w:left w:val="none" w:sz="0" w:space="0" w:color="auto"/>
                                                <w:bottom w:val="none" w:sz="0" w:space="0" w:color="auto"/>
                                                <w:right w:val="none" w:sz="0" w:space="0" w:color="auto"/>
                                              </w:divBdr>
                                              <w:divsChild>
                                                <w:div w:id="656303380">
                                                  <w:marLeft w:val="0"/>
                                                  <w:marRight w:val="0"/>
                                                  <w:marTop w:val="100"/>
                                                  <w:marBottom w:val="100"/>
                                                  <w:divBdr>
                                                    <w:top w:val="none" w:sz="0" w:space="0" w:color="auto"/>
                                                    <w:left w:val="none" w:sz="0" w:space="0" w:color="auto"/>
                                                    <w:bottom w:val="none" w:sz="0" w:space="0" w:color="auto"/>
                                                    <w:right w:val="none" w:sz="0" w:space="0" w:color="auto"/>
                                                  </w:divBdr>
                                                  <w:divsChild>
                                                    <w:div w:id="656303907">
                                                      <w:marLeft w:val="0"/>
                                                      <w:marRight w:val="0"/>
                                                      <w:marTop w:val="0"/>
                                                      <w:marBottom w:val="0"/>
                                                      <w:divBdr>
                                                        <w:top w:val="none" w:sz="0" w:space="0" w:color="auto"/>
                                                        <w:left w:val="none" w:sz="0" w:space="0" w:color="auto"/>
                                                        <w:bottom w:val="none" w:sz="0" w:space="0" w:color="auto"/>
                                                        <w:right w:val="none" w:sz="0" w:space="0" w:color="auto"/>
                                                      </w:divBdr>
                                                      <w:divsChild>
                                                        <w:div w:id="656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4">
      <w:marLeft w:val="0"/>
      <w:marRight w:val="0"/>
      <w:marTop w:val="0"/>
      <w:marBottom w:val="0"/>
      <w:divBdr>
        <w:top w:val="none" w:sz="0" w:space="0" w:color="auto"/>
        <w:left w:val="none" w:sz="0" w:space="0" w:color="auto"/>
        <w:bottom w:val="none" w:sz="0" w:space="0" w:color="auto"/>
        <w:right w:val="none" w:sz="0" w:space="0" w:color="auto"/>
      </w:divBdr>
      <w:divsChild>
        <w:div w:id="656303289">
          <w:marLeft w:val="0"/>
          <w:marRight w:val="0"/>
          <w:marTop w:val="100"/>
          <w:marBottom w:val="100"/>
          <w:divBdr>
            <w:top w:val="none" w:sz="0" w:space="0" w:color="auto"/>
            <w:left w:val="none" w:sz="0" w:space="0" w:color="auto"/>
            <w:bottom w:val="none" w:sz="0" w:space="0" w:color="auto"/>
            <w:right w:val="none" w:sz="0" w:space="0" w:color="auto"/>
          </w:divBdr>
          <w:divsChild>
            <w:div w:id="656303530">
              <w:marLeft w:val="0"/>
              <w:marRight w:val="0"/>
              <w:marTop w:val="225"/>
              <w:marBottom w:val="750"/>
              <w:divBdr>
                <w:top w:val="none" w:sz="0" w:space="0" w:color="auto"/>
                <w:left w:val="none" w:sz="0" w:space="0" w:color="auto"/>
                <w:bottom w:val="none" w:sz="0" w:space="0" w:color="auto"/>
                <w:right w:val="none" w:sz="0" w:space="0" w:color="auto"/>
              </w:divBdr>
              <w:divsChild>
                <w:div w:id="656303896">
                  <w:marLeft w:val="0"/>
                  <w:marRight w:val="0"/>
                  <w:marTop w:val="0"/>
                  <w:marBottom w:val="0"/>
                  <w:divBdr>
                    <w:top w:val="none" w:sz="0" w:space="0" w:color="auto"/>
                    <w:left w:val="none" w:sz="0" w:space="0" w:color="auto"/>
                    <w:bottom w:val="none" w:sz="0" w:space="0" w:color="auto"/>
                    <w:right w:val="none" w:sz="0" w:space="0" w:color="auto"/>
                  </w:divBdr>
                  <w:divsChild>
                    <w:div w:id="656303579">
                      <w:marLeft w:val="0"/>
                      <w:marRight w:val="0"/>
                      <w:marTop w:val="0"/>
                      <w:marBottom w:val="0"/>
                      <w:divBdr>
                        <w:top w:val="none" w:sz="0" w:space="0" w:color="auto"/>
                        <w:left w:val="none" w:sz="0" w:space="0" w:color="auto"/>
                        <w:bottom w:val="none" w:sz="0" w:space="0" w:color="auto"/>
                        <w:right w:val="none" w:sz="0" w:space="0" w:color="auto"/>
                      </w:divBdr>
                      <w:divsChild>
                        <w:div w:id="656304029">
                          <w:marLeft w:val="0"/>
                          <w:marRight w:val="0"/>
                          <w:marTop w:val="0"/>
                          <w:marBottom w:val="0"/>
                          <w:divBdr>
                            <w:top w:val="none" w:sz="0" w:space="0" w:color="auto"/>
                            <w:left w:val="none" w:sz="0" w:space="0" w:color="auto"/>
                            <w:bottom w:val="none" w:sz="0" w:space="0" w:color="auto"/>
                            <w:right w:val="none" w:sz="0" w:space="0" w:color="auto"/>
                          </w:divBdr>
                          <w:divsChild>
                            <w:div w:id="656303373">
                              <w:marLeft w:val="0"/>
                              <w:marRight w:val="0"/>
                              <w:marTop w:val="0"/>
                              <w:marBottom w:val="0"/>
                              <w:divBdr>
                                <w:top w:val="none" w:sz="0" w:space="0" w:color="auto"/>
                                <w:left w:val="none" w:sz="0" w:space="0" w:color="auto"/>
                                <w:bottom w:val="none" w:sz="0" w:space="0" w:color="auto"/>
                                <w:right w:val="none" w:sz="0" w:space="0" w:color="auto"/>
                              </w:divBdr>
                              <w:divsChild>
                                <w:div w:id="656303506">
                                  <w:marLeft w:val="0"/>
                                  <w:marRight w:val="0"/>
                                  <w:marTop w:val="0"/>
                                  <w:marBottom w:val="0"/>
                                  <w:divBdr>
                                    <w:top w:val="none" w:sz="0" w:space="0" w:color="auto"/>
                                    <w:left w:val="none" w:sz="0" w:space="0" w:color="auto"/>
                                    <w:bottom w:val="none" w:sz="0" w:space="0" w:color="auto"/>
                                    <w:right w:val="none" w:sz="0" w:space="0" w:color="auto"/>
                                  </w:divBdr>
                                  <w:divsChild>
                                    <w:div w:id="656303524">
                                      <w:marLeft w:val="0"/>
                                      <w:marRight w:val="0"/>
                                      <w:marTop w:val="0"/>
                                      <w:marBottom w:val="0"/>
                                      <w:divBdr>
                                        <w:top w:val="none" w:sz="0" w:space="0" w:color="auto"/>
                                        <w:left w:val="none" w:sz="0" w:space="0" w:color="auto"/>
                                        <w:bottom w:val="none" w:sz="0" w:space="0" w:color="auto"/>
                                        <w:right w:val="none" w:sz="0" w:space="0" w:color="auto"/>
                                      </w:divBdr>
                                      <w:divsChild>
                                        <w:div w:id="656303687">
                                          <w:marLeft w:val="0"/>
                                          <w:marRight w:val="0"/>
                                          <w:marTop w:val="0"/>
                                          <w:marBottom w:val="0"/>
                                          <w:divBdr>
                                            <w:top w:val="none" w:sz="0" w:space="0" w:color="auto"/>
                                            <w:left w:val="none" w:sz="0" w:space="0" w:color="auto"/>
                                            <w:bottom w:val="none" w:sz="0" w:space="0" w:color="auto"/>
                                            <w:right w:val="none" w:sz="0" w:space="0" w:color="auto"/>
                                          </w:divBdr>
                                          <w:divsChild>
                                            <w:div w:id="656303827">
                                              <w:marLeft w:val="0"/>
                                              <w:marRight w:val="0"/>
                                              <w:marTop w:val="0"/>
                                              <w:marBottom w:val="0"/>
                                              <w:divBdr>
                                                <w:top w:val="none" w:sz="0" w:space="0" w:color="auto"/>
                                                <w:left w:val="none" w:sz="0" w:space="0" w:color="auto"/>
                                                <w:bottom w:val="none" w:sz="0" w:space="0" w:color="auto"/>
                                                <w:right w:val="none" w:sz="0" w:space="0" w:color="auto"/>
                                              </w:divBdr>
                                              <w:divsChild>
                                                <w:div w:id="656303612">
                                                  <w:marLeft w:val="0"/>
                                                  <w:marRight w:val="0"/>
                                                  <w:marTop w:val="100"/>
                                                  <w:marBottom w:val="100"/>
                                                  <w:divBdr>
                                                    <w:top w:val="none" w:sz="0" w:space="0" w:color="auto"/>
                                                    <w:left w:val="none" w:sz="0" w:space="0" w:color="auto"/>
                                                    <w:bottom w:val="none" w:sz="0" w:space="0" w:color="auto"/>
                                                    <w:right w:val="none" w:sz="0" w:space="0" w:color="auto"/>
                                                  </w:divBdr>
                                                  <w:divsChild>
                                                    <w:div w:id="656303382">
                                                      <w:marLeft w:val="0"/>
                                                      <w:marRight w:val="0"/>
                                                      <w:marTop w:val="0"/>
                                                      <w:marBottom w:val="0"/>
                                                      <w:divBdr>
                                                        <w:top w:val="none" w:sz="0" w:space="0" w:color="auto"/>
                                                        <w:left w:val="none" w:sz="0" w:space="0" w:color="auto"/>
                                                        <w:bottom w:val="none" w:sz="0" w:space="0" w:color="auto"/>
                                                        <w:right w:val="none" w:sz="0" w:space="0" w:color="auto"/>
                                                      </w:divBdr>
                                                      <w:divsChild>
                                                        <w:div w:id="6563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5">
      <w:marLeft w:val="0"/>
      <w:marRight w:val="0"/>
      <w:marTop w:val="0"/>
      <w:marBottom w:val="0"/>
      <w:divBdr>
        <w:top w:val="none" w:sz="0" w:space="0" w:color="auto"/>
        <w:left w:val="none" w:sz="0" w:space="0" w:color="auto"/>
        <w:bottom w:val="none" w:sz="0" w:space="0" w:color="auto"/>
        <w:right w:val="none" w:sz="0" w:space="0" w:color="auto"/>
      </w:divBdr>
      <w:divsChild>
        <w:div w:id="656303642">
          <w:marLeft w:val="0"/>
          <w:marRight w:val="0"/>
          <w:marTop w:val="100"/>
          <w:marBottom w:val="100"/>
          <w:divBdr>
            <w:top w:val="none" w:sz="0" w:space="0" w:color="auto"/>
            <w:left w:val="none" w:sz="0" w:space="0" w:color="auto"/>
            <w:bottom w:val="none" w:sz="0" w:space="0" w:color="auto"/>
            <w:right w:val="none" w:sz="0" w:space="0" w:color="auto"/>
          </w:divBdr>
          <w:divsChild>
            <w:div w:id="656303758">
              <w:marLeft w:val="0"/>
              <w:marRight w:val="0"/>
              <w:marTop w:val="225"/>
              <w:marBottom w:val="750"/>
              <w:divBdr>
                <w:top w:val="none" w:sz="0" w:space="0" w:color="auto"/>
                <w:left w:val="none" w:sz="0" w:space="0" w:color="auto"/>
                <w:bottom w:val="none" w:sz="0" w:space="0" w:color="auto"/>
                <w:right w:val="none" w:sz="0" w:space="0" w:color="auto"/>
              </w:divBdr>
              <w:divsChild>
                <w:div w:id="656303689">
                  <w:marLeft w:val="0"/>
                  <w:marRight w:val="0"/>
                  <w:marTop w:val="0"/>
                  <w:marBottom w:val="0"/>
                  <w:divBdr>
                    <w:top w:val="none" w:sz="0" w:space="0" w:color="auto"/>
                    <w:left w:val="none" w:sz="0" w:space="0" w:color="auto"/>
                    <w:bottom w:val="none" w:sz="0" w:space="0" w:color="auto"/>
                    <w:right w:val="none" w:sz="0" w:space="0" w:color="auto"/>
                  </w:divBdr>
                  <w:divsChild>
                    <w:div w:id="656303963">
                      <w:marLeft w:val="0"/>
                      <w:marRight w:val="0"/>
                      <w:marTop w:val="0"/>
                      <w:marBottom w:val="0"/>
                      <w:divBdr>
                        <w:top w:val="none" w:sz="0" w:space="0" w:color="auto"/>
                        <w:left w:val="none" w:sz="0" w:space="0" w:color="auto"/>
                        <w:bottom w:val="none" w:sz="0" w:space="0" w:color="auto"/>
                        <w:right w:val="none" w:sz="0" w:space="0" w:color="auto"/>
                      </w:divBdr>
                      <w:divsChild>
                        <w:div w:id="656303741">
                          <w:marLeft w:val="0"/>
                          <w:marRight w:val="0"/>
                          <w:marTop w:val="0"/>
                          <w:marBottom w:val="0"/>
                          <w:divBdr>
                            <w:top w:val="none" w:sz="0" w:space="0" w:color="auto"/>
                            <w:left w:val="none" w:sz="0" w:space="0" w:color="auto"/>
                            <w:bottom w:val="none" w:sz="0" w:space="0" w:color="auto"/>
                            <w:right w:val="none" w:sz="0" w:space="0" w:color="auto"/>
                          </w:divBdr>
                          <w:divsChild>
                            <w:div w:id="656304175">
                              <w:marLeft w:val="0"/>
                              <w:marRight w:val="0"/>
                              <w:marTop w:val="0"/>
                              <w:marBottom w:val="0"/>
                              <w:divBdr>
                                <w:top w:val="none" w:sz="0" w:space="0" w:color="auto"/>
                                <w:left w:val="none" w:sz="0" w:space="0" w:color="auto"/>
                                <w:bottom w:val="none" w:sz="0" w:space="0" w:color="auto"/>
                                <w:right w:val="none" w:sz="0" w:space="0" w:color="auto"/>
                              </w:divBdr>
                              <w:divsChild>
                                <w:div w:id="656303346">
                                  <w:marLeft w:val="0"/>
                                  <w:marRight w:val="0"/>
                                  <w:marTop w:val="0"/>
                                  <w:marBottom w:val="0"/>
                                  <w:divBdr>
                                    <w:top w:val="none" w:sz="0" w:space="0" w:color="auto"/>
                                    <w:left w:val="none" w:sz="0" w:space="0" w:color="auto"/>
                                    <w:bottom w:val="none" w:sz="0" w:space="0" w:color="auto"/>
                                    <w:right w:val="none" w:sz="0" w:space="0" w:color="auto"/>
                                  </w:divBdr>
                                  <w:divsChild>
                                    <w:div w:id="656303593">
                                      <w:marLeft w:val="0"/>
                                      <w:marRight w:val="0"/>
                                      <w:marTop w:val="0"/>
                                      <w:marBottom w:val="0"/>
                                      <w:divBdr>
                                        <w:top w:val="none" w:sz="0" w:space="0" w:color="auto"/>
                                        <w:left w:val="none" w:sz="0" w:space="0" w:color="auto"/>
                                        <w:bottom w:val="none" w:sz="0" w:space="0" w:color="auto"/>
                                        <w:right w:val="none" w:sz="0" w:space="0" w:color="auto"/>
                                      </w:divBdr>
                                      <w:divsChild>
                                        <w:div w:id="656303725">
                                          <w:marLeft w:val="0"/>
                                          <w:marRight w:val="0"/>
                                          <w:marTop w:val="0"/>
                                          <w:marBottom w:val="0"/>
                                          <w:divBdr>
                                            <w:top w:val="none" w:sz="0" w:space="0" w:color="auto"/>
                                            <w:left w:val="none" w:sz="0" w:space="0" w:color="auto"/>
                                            <w:bottom w:val="none" w:sz="0" w:space="0" w:color="auto"/>
                                            <w:right w:val="none" w:sz="0" w:space="0" w:color="auto"/>
                                          </w:divBdr>
                                          <w:divsChild>
                                            <w:div w:id="656304009">
                                              <w:marLeft w:val="0"/>
                                              <w:marRight w:val="0"/>
                                              <w:marTop w:val="0"/>
                                              <w:marBottom w:val="0"/>
                                              <w:divBdr>
                                                <w:top w:val="none" w:sz="0" w:space="0" w:color="auto"/>
                                                <w:left w:val="none" w:sz="0" w:space="0" w:color="auto"/>
                                                <w:bottom w:val="none" w:sz="0" w:space="0" w:color="auto"/>
                                                <w:right w:val="none" w:sz="0" w:space="0" w:color="auto"/>
                                              </w:divBdr>
                                              <w:divsChild>
                                                <w:div w:id="656303617">
                                                  <w:marLeft w:val="0"/>
                                                  <w:marRight w:val="0"/>
                                                  <w:marTop w:val="100"/>
                                                  <w:marBottom w:val="100"/>
                                                  <w:divBdr>
                                                    <w:top w:val="none" w:sz="0" w:space="0" w:color="auto"/>
                                                    <w:left w:val="none" w:sz="0" w:space="0" w:color="auto"/>
                                                    <w:bottom w:val="none" w:sz="0" w:space="0" w:color="auto"/>
                                                    <w:right w:val="none" w:sz="0" w:space="0" w:color="auto"/>
                                                  </w:divBdr>
                                                  <w:divsChild>
                                                    <w:div w:id="656303470">
                                                      <w:marLeft w:val="0"/>
                                                      <w:marRight w:val="0"/>
                                                      <w:marTop w:val="0"/>
                                                      <w:marBottom w:val="0"/>
                                                      <w:divBdr>
                                                        <w:top w:val="none" w:sz="0" w:space="0" w:color="auto"/>
                                                        <w:left w:val="none" w:sz="0" w:space="0" w:color="auto"/>
                                                        <w:bottom w:val="none" w:sz="0" w:space="0" w:color="auto"/>
                                                        <w:right w:val="none" w:sz="0" w:space="0" w:color="auto"/>
                                                      </w:divBdr>
                                                      <w:divsChild>
                                                        <w:div w:id="656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6">
      <w:marLeft w:val="0"/>
      <w:marRight w:val="0"/>
      <w:marTop w:val="0"/>
      <w:marBottom w:val="0"/>
      <w:divBdr>
        <w:top w:val="none" w:sz="0" w:space="0" w:color="auto"/>
        <w:left w:val="none" w:sz="0" w:space="0" w:color="auto"/>
        <w:bottom w:val="none" w:sz="0" w:space="0" w:color="auto"/>
        <w:right w:val="none" w:sz="0" w:space="0" w:color="auto"/>
      </w:divBdr>
      <w:divsChild>
        <w:div w:id="656303926">
          <w:marLeft w:val="0"/>
          <w:marRight w:val="0"/>
          <w:marTop w:val="0"/>
          <w:marBottom w:val="0"/>
          <w:divBdr>
            <w:top w:val="none" w:sz="0" w:space="0" w:color="auto"/>
            <w:left w:val="none" w:sz="0" w:space="0" w:color="auto"/>
            <w:bottom w:val="none" w:sz="0" w:space="0" w:color="auto"/>
            <w:right w:val="none" w:sz="0" w:space="0" w:color="auto"/>
          </w:divBdr>
        </w:div>
      </w:divsChild>
    </w:div>
    <w:div w:id="656303906">
      <w:marLeft w:val="0"/>
      <w:marRight w:val="0"/>
      <w:marTop w:val="0"/>
      <w:marBottom w:val="0"/>
      <w:divBdr>
        <w:top w:val="none" w:sz="0" w:space="0" w:color="auto"/>
        <w:left w:val="none" w:sz="0" w:space="0" w:color="auto"/>
        <w:bottom w:val="none" w:sz="0" w:space="0" w:color="auto"/>
        <w:right w:val="none" w:sz="0" w:space="0" w:color="auto"/>
      </w:divBdr>
    </w:div>
    <w:div w:id="656303913">
      <w:marLeft w:val="0"/>
      <w:marRight w:val="0"/>
      <w:marTop w:val="0"/>
      <w:marBottom w:val="0"/>
      <w:divBdr>
        <w:top w:val="none" w:sz="0" w:space="0" w:color="auto"/>
        <w:left w:val="none" w:sz="0" w:space="0" w:color="auto"/>
        <w:bottom w:val="none" w:sz="0" w:space="0" w:color="auto"/>
        <w:right w:val="none" w:sz="0" w:space="0" w:color="auto"/>
      </w:divBdr>
    </w:div>
    <w:div w:id="656303914">
      <w:marLeft w:val="0"/>
      <w:marRight w:val="0"/>
      <w:marTop w:val="0"/>
      <w:marBottom w:val="0"/>
      <w:divBdr>
        <w:top w:val="none" w:sz="0" w:space="0" w:color="auto"/>
        <w:left w:val="none" w:sz="0" w:space="0" w:color="auto"/>
        <w:bottom w:val="none" w:sz="0" w:space="0" w:color="auto"/>
        <w:right w:val="none" w:sz="0" w:space="0" w:color="auto"/>
      </w:divBdr>
      <w:divsChild>
        <w:div w:id="656303587">
          <w:marLeft w:val="0"/>
          <w:marRight w:val="0"/>
          <w:marTop w:val="0"/>
          <w:marBottom w:val="0"/>
          <w:divBdr>
            <w:top w:val="none" w:sz="0" w:space="0" w:color="auto"/>
            <w:left w:val="none" w:sz="0" w:space="0" w:color="auto"/>
            <w:bottom w:val="none" w:sz="0" w:space="0" w:color="auto"/>
            <w:right w:val="none" w:sz="0" w:space="0" w:color="auto"/>
          </w:divBdr>
        </w:div>
      </w:divsChild>
    </w:div>
    <w:div w:id="656303924">
      <w:marLeft w:val="0"/>
      <w:marRight w:val="0"/>
      <w:marTop w:val="0"/>
      <w:marBottom w:val="0"/>
      <w:divBdr>
        <w:top w:val="none" w:sz="0" w:space="0" w:color="auto"/>
        <w:left w:val="none" w:sz="0" w:space="0" w:color="auto"/>
        <w:bottom w:val="none" w:sz="0" w:space="0" w:color="auto"/>
        <w:right w:val="none" w:sz="0" w:space="0" w:color="auto"/>
      </w:divBdr>
      <w:divsChild>
        <w:div w:id="656303539">
          <w:marLeft w:val="0"/>
          <w:marRight w:val="0"/>
          <w:marTop w:val="100"/>
          <w:marBottom w:val="100"/>
          <w:divBdr>
            <w:top w:val="none" w:sz="0" w:space="0" w:color="auto"/>
            <w:left w:val="none" w:sz="0" w:space="0" w:color="auto"/>
            <w:bottom w:val="none" w:sz="0" w:space="0" w:color="auto"/>
            <w:right w:val="none" w:sz="0" w:space="0" w:color="auto"/>
          </w:divBdr>
          <w:divsChild>
            <w:div w:id="656303366">
              <w:marLeft w:val="0"/>
              <w:marRight w:val="0"/>
              <w:marTop w:val="225"/>
              <w:marBottom w:val="750"/>
              <w:divBdr>
                <w:top w:val="none" w:sz="0" w:space="0" w:color="auto"/>
                <w:left w:val="none" w:sz="0" w:space="0" w:color="auto"/>
                <w:bottom w:val="none" w:sz="0" w:space="0" w:color="auto"/>
                <w:right w:val="none" w:sz="0" w:space="0" w:color="auto"/>
              </w:divBdr>
              <w:divsChild>
                <w:div w:id="656303702">
                  <w:marLeft w:val="0"/>
                  <w:marRight w:val="0"/>
                  <w:marTop w:val="0"/>
                  <w:marBottom w:val="0"/>
                  <w:divBdr>
                    <w:top w:val="none" w:sz="0" w:space="0" w:color="auto"/>
                    <w:left w:val="none" w:sz="0" w:space="0" w:color="auto"/>
                    <w:bottom w:val="none" w:sz="0" w:space="0" w:color="auto"/>
                    <w:right w:val="none" w:sz="0" w:space="0" w:color="auto"/>
                  </w:divBdr>
                  <w:divsChild>
                    <w:div w:id="656303527">
                      <w:marLeft w:val="0"/>
                      <w:marRight w:val="0"/>
                      <w:marTop w:val="0"/>
                      <w:marBottom w:val="0"/>
                      <w:divBdr>
                        <w:top w:val="none" w:sz="0" w:space="0" w:color="auto"/>
                        <w:left w:val="none" w:sz="0" w:space="0" w:color="auto"/>
                        <w:bottom w:val="none" w:sz="0" w:space="0" w:color="auto"/>
                        <w:right w:val="none" w:sz="0" w:space="0" w:color="auto"/>
                      </w:divBdr>
                      <w:divsChild>
                        <w:div w:id="656303239">
                          <w:marLeft w:val="0"/>
                          <w:marRight w:val="0"/>
                          <w:marTop w:val="0"/>
                          <w:marBottom w:val="0"/>
                          <w:divBdr>
                            <w:top w:val="none" w:sz="0" w:space="0" w:color="auto"/>
                            <w:left w:val="none" w:sz="0" w:space="0" w:color="auto"/>
                            <w:bottom w:val="none" w:sz="0" w:space="0" w:color="auto"/>
                            <w:right w:val="none" w:sz="0" w:space="0" w:color="auto"/>
                          </w:divBdr>
                          <w:divsChild>
                            <w:div w:id="656304154">
                              <w:marLeft w:val="0"/>
                              <w:marRight w:val="0"/>
                              <w:marTop w:val="0"/>
                              <w:marBottom w:val="0"/>
                              <w:divBdr>
                                <w:top w:val="none" w:sz="0" w:space="0" w:color="auto"/>
                                <w:left w:val="none" w:sz="0" w:space="0" w:color="auto"/>
                                <w:bottom w:val="none" w:sz="0" w:space="0" w:color="auto"/>
                                <w:right w:val="none" w:sz="0" w:space="0" w:color="auto"/>
                              </w:divBdr>
                              <w:divsChild>
                                <w:div w:id="656303410">
                                  <w:marLeft w:val="0"/>
                                  <w:marRight w:val="0"/>
                                  <w:marTop w:val="0"/>
                                  <w:marBottom w:val="0"/>
                                  <w:divBdr>
                                    <w:top w:val="none" w:sz="0" w:space="0" w:color="auto"/>
                                    <w:left w:val="none" w:sz="0" w:space="0" w:color="auto"/>
                                    <w:bottom w:val="none" w:sz="0" w:space="0" w:color="auto"/>
                                    <w:right w:val="none" w:sz="0" w:space="0" w:color="auto"/>
                                  </w:divBdr>
                                  <w:divsChild>
                                    <w:div w:id="656303379">
                                      <w:marLeft w:val="0"/>
                                      <w:marRight w:val="0"/>
                                      <w:marTop w:val="0"/>
                                      <w:marBottom w:val="0"/>
                                      <w:divBdr>
                                        <w:top w:val="none" w:sz="0" w:space="0" w:color="auto"/>
                                        <w:left w:val="none" w:sz="0" w:space="0" w:color="auto"/>
                                        <w:bottom w:val="none" w:sz="0" w:space="0" w:color="auto"/>
                                        <w:right w:val="none" w:sz="0" w:space="0" w:color="auto"/>
                                      </w:divBdr>
                                      <w:divsChild>
                                        <w:div w:id="656304201">
                                          <w:marLeft w:val="0"/>
                                          <w:marRight w:val="0"/>
                                          <w:marTop w:val="0"/>
                                          <w:marBottom w:val="0"/>
                                          <w:divBdr>
                                            <w:top w:val="none" w:sz="0" w:space="0" w:color="auto"/>
                                            <w:left w:val="none" w:sz="0" w:space="0" w:color="auto"/>
                                            <w:bottom w:val="none" w:sz="0" w:space="0" w:color="auto"/>
                                            <w:right w:val="none" w:sz="0" w:space="0" w:color="auto"/>
                                          </w:divBdr>
                                          <w:divsChild>
                                            <w:div w:id="656304085">
                                              <w:marLeft w:val="0"/>
                                              <w:marRight w:val="0"/>
                                              <w:marTop w:val="0"/>
                                              <w:marBottom w:val="0"/>
                                              <w:divBdr>
                                                <w:top w:val="none" w:sz="0" w:space="0" w:color="auto"/>
                                                <w:left w:val="none" w:sz="0" w:space="0" w:color="auto"/>
                                                <w:bottom w:val="none" w:sz="0" w:space="0" w:color="auto"/>
                                                <w:right w:val="none" w:sz="0" w:space="0" w:color="auto"/>
                                              </w:divBdr>
                                              <w:divsChild>
                                                <w:div w:id="656303945">
                                                  <w:marLeft w:val="0"/>
                                                  <w:marRight w:val="0"/>
                                                  <w:marTop w:val="100"/>
                                                  <w:marBottom w:val="100"/>
                                                  <w:divBdr>
                                                    <w:top w:val="none" w:sz="0" w:space="0" w:color="auto"/>
                                                    <w:left w:val="none" w:sz="0" w:space="0" w:color="auto"/>
                                                    <w:bottom w:val="none" w:sz="0" w:space="0" w:color="auto"/>
                                                    <w:right w:val="none" w:sz="0" w:space="0" w:color="auto"/>
                                                  </w:divBdr>
                                                  <w:divsChild>
                                                    <w:div w:id="656303808">
                                                      <w:marLeft w:val="0"/>
                                                      <w:marRight w:val="0"/>
                                                      <w:marTop w:val="0"/>
                                                      <w:marBottom w:val="0"/>
                                                      <w:divBdr>
                                                        <w:top w:val="none" w:sz="0" w:space="0" w:color="auto"/>
                                                        <w:left w:val="none" w:sz="0" w:space="0" w:color="auto"/>
                                                        <w:bottom w:val="none" w:sz="0" w:space="0" w:color="auto"/>
                                                        <w:right w:val="none" w:sz="0" w:space="0" w:color="auto"/>
                                                      </w:divBdr>
                                                      <w:divsChild>
                                                        <w:div w:id="6563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936">
      <w:marLeft w:val="0"/>
      <w:marRight w:val="0"/>
      <w:marTop w:val="0"/>
      <w:marBottom w:val="0"/>
      <w:divBdr>
        <w:top w:val="none" w:sz="0" w:space="0" w:color="auto"/>
        <w:left w:val="none" w:sz="0" w:space="0" w:color="auto"/>
        <w:bottom w:val="none" w:sz="0" w:space="0" w:color="auto"/>
        <w:right w:val="none" w:sz="0" w:space="0" w:color="auto"/>
      </w:divBdr>
    </w:div>
    <w:div w:id="656303956">
      <w:marLeft w:val="0"/>
      <w:marRight w:val="0"/>
      <w:marTop w:val="0"/>
      <w:marBottom w:val="0"/>
      <w:divBdr>
        <w:top w:val="none" w:sz="0" w:space="0" w:color="auto"/>
        <w:left w:val="none" w:sz="0" w:space="0" w:color="auto"/>
        <w:bottom w:val="none" w:sz="0" w:space="0" w:color="auto"/>
        <w:right w:val="none" w:sz="0" w:space="0" w:color="auto"/>
      </w:divBdr>
    </w:div>
    <w:div w:id="656303987">
      <w:marLeft w:val="0"/>
      <w:marRight w:val="0"/>
      <w:marTop w:val="0"/>
      <w:marBottom w:val="0"/>
      <w:divBdr>
        <w:top w:val="none" w:sz="0" w:space="0" w:color="auto"/>
        <w:left w:val="none" w:sz="0" w:space="0" w:color="auto"/>
        <w:bottom w:val="none" w:sz="0" w:space="0" w:color="auto"/>
        <w:right w:val="none" w:sz="0" w:space="0" w:color="auto"/>
      </w:divBdr>
      <w:divsChild>
        <w:div w:id="656303786">
          <w:marLeft w:val="0"/>
          <w:marRight w:val="0"/>
          <w:marTop w:val="0"/>
          <w:marBottom w:val="0"/>
          <w:divBdr>
            <w:top w:val="none" w:sz="0" w:space="0" w:color="auto"/>
            <w:left w:val="none" w:sz="0" w:space="0" w:color="auto"/>
            <w:bottom w:val="none" w:sz="0" w:space="0" w:color="auto"/>
            <w:right w:val="none" w:sz="0" w:space="0" w:color="auto"/>
          </w:divBdr>
        </w:div>
      </w:divsChild>
    </w:div>
    <w:div w:id="656303995">
      <w:marLeft w:val="0"/>
      <w:marRight w:val="0"/>
      <w:marTop w:val="0"/>
      <w:marBottom w:val="0"/>
      <w:divBdr>
        <w:top w:val="none" w:sz="0" w:space="0" w:color="auto"/>
        <w:left w:val="none" w:sz="0" w:space="0" w:color="auto"/>
        <w:bottom w:val="none" w:sz="0" w:space="0" w:color="auto"/>
        <w:right w:val="none" w:sz="0" w:space="0" w:color="auto"/>
      </w:divBdr>
      <w:divsChild>
        <w:div w:id="656303246">
          <w:marLeft w:val="0"/>
          <w:marRight w:val="0"/>
          <w:marTop w:val="0"/>
          <w:marBottom w:val="0"/>
          <w:divBdr>
            <w:top w:val="none" w:sz="0" w:space="0" w:color="auto"/>
            <w:left w:val="none" w:sz="0" w:space="0" w:color="auto"/>
            <w:bottom w:val="none" w:sz="0" w:space="0" w:color="auto"/>
            <w:right w:val="none" w:sz="0" w:space="0" w:color="auto"/>
          </w:divBdr>
        </w:div>
      </w:divsChild>
    </w:div>
    <w:div w:id="656304005">
      <w:marLeft w:val="0"/>
      <w:marRight w:val="0"/>
      <w:marTop w:val="0"/>
      <w:marBottom w:val="0"/>
      <w:divBdr>
        <w:top w:val="none" w:sz="0" w:space="0" w:color="auto"/>
        <w:left w:val="none" w:sz="0" w:space="0" w:color="auto"/>
        <w:bottom w:val="none" w:sz="0" w:space="0" w:color="auto"/>
        <w:right w:val="none" w:sz="0" w:space="0" w:color="auto"/>
      </w:divBdr>
      <w:divsChild>
        <w:div w:id="656303544">
          <w:marLeft w:val="0"/>
          <w:marRight w:val="0"/>
          <w:marTop w:val="100"/>
          <w:marBottom w:val="100"/>
          <w:divBdr>
            <w:top w:val="none" w:sz="0" w:space="0" w:color="auto"/>
            <w:left w:val="none" w:sz="0" w:space="0" w:color="auto"/>
            <w:bottom w:val="none" w:sz="0" w:space="0" w:color="auto"/>
            <w:right w:val="none" w:sz="0" w:space="0" w:color="auto"/>
          </w:divBdr>
          <w:divsChild>
            <w:div w:id="656304109">
              <w:marLeft w:val="0"/>
              <w:marRight w:val="0"/>
              <w:marTop w:val="225"/>
              <w:marBottom w:val="750"/>
              <w:divBdr>
                <w:top w:val="none" w:sz="0" w:space="0" w:color="auto"/>
                <w:left w:val="none" w:sz="0" w:space="0" w:color="auto"/>
                <w:bottom w:val="none" w:sz="0" w:space="0" w:color="auto"/>
                <w:right w:val="none" w:sz="0" w:space="0" w:color="auto"/>
              </w:divBdr>
              <w:divsChild>
                <w:div w:id="656303717">
                  <w:marLeft w:val="0"/>
                  <w:marRight w:val="0"/>
                  <w:marTop w:val="0"/>
                  <w:marBottom w:val="0"/>
                  <w:divBdr>
                    <w:top w:val="none" w:sz="0" w:space="0" w:color="auto"/>
                    <w:left w:val="none" w:sz="0" w:space="0" w:color="auto"/>
                    <w:bottom w:val="none" w:sz="0" w:space="0" w:color="auto"/>
                    <w:right w:val="none" w:sz="0" w:space="0" w:color="auto"/>
                  </w:divBdr>
                  <w:divsChild>
                    <w:div w:id="656303286">
                      <w:marLeft w:val="0"/>
                      <w:marRight w:val="0"/>
                      <w:marTop w:val="0"/>
                      <w:marBottom w:val="0"/>
                      <w:divBdr>
                        <w:top w:val="none" w:sz="0" w:space="0" w:color="auto"/>
                        <w:left w:val="none" w:sz="0" w:space="0" w:color="auto"/>
                        <w:bottom w:val="none" w:sz="0" w:space="0" w:color="auto"/>
                        <w:right w:val="none" w:sz="0" w:space="0" w:color="auto"/>
                      </w:divBdr>
                      <w:divsChild>
                        <w:div w:id="656303838">
                          <w:marLeft w:val="0"/>
                          <w:marRight w:val="0"/>
                          <w:marTop w:val="0"/>
                          <w:marBottom w:val="0"/>
                          <w:divBdr>
                            <w:top w:val="none" w:sz="0" w:space="0" w:color="auto"/>
                            <w:left w:val="none" w:sz="0" w:space="0" w:color="auto"/>
                            <w:bottom w:val="none" w:sz="0" w:space="0" w:color="auto"/>
                            <w:right w:val="none" w:sz="0" w:space="0" w:color="auto"/>
                          </w:divBdr>
                          <w:divsChild>
                            <w:div w:id="656304045">
                              <w:marLeft w:val="0"/>
                              <w:marRight w:val="0"/>
                              <w:marTop w:val="0"/>
                              <w:marBottom w:val="0"/>
                              <w:divBdr>
                                <w:top w:val="none" w:sz="0" w:space="0" w:color="auto"/>
                                <w:left w:val="none" w:sz="0" w:space="0" w:color="auto"/>
                                <w:bottom w:val="none" w:sz="0" w:space="0" w:color="auto"/>
                                <w:right w:val="none" w:sz="0" w:space="0" w:color="auto"/>
                              </w:divBdr>
                              <w:divsChild>
                                <w:div w:id="656303920">
                                  <w:marLeft w:val="0"/>
                                  <w:marRight w:val="0"/>
                                  <w:marTop w:val="0"/>
                                  <w:marBottom w:val="0"/>
                                  <w:divBdr>
                                    <w:top w:val="none" w:sz="0" w:space="0" w:color="auto"/>
                                    <w:left w:val="none" w:sz="0" w:space="0" w:color="auto"/>
                                    <w:bottom w:val="none" w:sz="0" w:space="0" w:color="auto"/>
                                    <w:right w:val="none" w:sz="0" w:space="0" w:color="auto"/>
                                  </w:divBdr>
                                  <w:divsChild>
                                    <w:div w:id="656303350">
                                      <w:marLeft w:val="0"/>
                                      <w:marRight w:val="0"/>
                                      <w:marTop w:val="0"/>
                                      <w:marBottom w:val="0"/>
                                      <w:divBdr>
                                        <w:top w:val="none" w:sz="0" w:space="0" w:color="auto"/>
                                        <w:left w:val="none" w:sz="0" w:space="0" w:color="auto"/>
                                        <w:bottom w:val="none" w:sz="0" w:space="0" w:color="auto"/>
                                        <w:right w:val="none" w:sz="0" w:space="0" w:color="auto"/>
                                      </w:divBdr>
                                      <w:divsChild>
                                        <w:div w:id="656303265">
                                          <w:marLeft w:val="0"/>
                                          <w:marRight w:val="0"/>
                                          <w:marTop w:val="0"/>
                                          <w:marBottom w:val="0"/>
                                          <w:divBdr>
                                            <w:top w:val="none" w:sz="0" w:space="0" w:color="auto"/>
                                            <w:left w:val="none" w:sz="0" w:space="0" w:color="auto"/>
                                            <w:bottom w:val="none" w:sz="0" w:space="0" w:color="auto"/>
                                            <w:right w:val="none" w:sz="0" w:space="0" w:color="auto"/>
                                          </w:divBdr>
                                          <w:divsChild>
                                            <w:div w:id="656303638">
                                              <w:marLeft w:val="0"/>
                                              <w:marRight w:val="0"/>
                                              <w:marTop w:val="0"/>
                                              <w:marBottom w:val="0"/>
                                              <w:divBdr>
                                                <w:top w:val="none" w:sz="0" w:space="0" w:color="auto"/>
                                                <w:left w:val="none" w:sz="0" w:space="0" w:color="auto"/>
                                                <w:bottom w:val="none" w:sz="0" w:space="0" w:color="auto"/>
                                                <w:right w:val="none" w:sz="0" w:space="0" w:color="auto"/>
                                              </w:divBdr>
                                              <w:divsChild>
                                                <w:div w:id="656303893">
                                                  <w:marLeft w:val="0"/>
                                                  <w:marRight w:val="0"/>
                                                  <w:marTop w:val="100"/>
                                                  <w:marBottom w:val="100"/>
                                                  <w:divBdr>
                                                    <w:top w:val="none" w:sz="0" w:space="0" w:color="auto"/>
                                                    <w:left w:val="none" w:sz="0" w:space="0" w:color="auto"/>
                                                    <w:bottom w:val="none" w:sz="0" w:space="0" w:color="auto"/>
                                                    <w:right w:val="none" w:sz="0" w:space="0" w:color="auto"/>
                                                  </w:divBdr>
                                                  <w:divsChild>
                                                    <w:div w:id="656303823">
                                                      <w:marLeft w:val="0"/>
                                                      <w:marRight w:val="0"/>
                                                      <w:marTop w:val="0"/>
                                                      <w:marBottom w:val="0"/>
                                                      <w:divBdr>
                                                        <w:top w:val="none" w:sz="0" w:space="0" w:color="auto"/>
                                                        <w:left w:val="none" w:sz="0" w:space="0" w:color="auto"/>
                                                        <w:bottom w:val="none" w:sz="0" w:space="0" w:color="auto"/>
                                                        <w:right w:val="none" w:sz="0" w:space="0" w:color="auto"/>
                                                      </w:divBdr>
                                                      <w:divsChild>
                                                        <w:div w:id="656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1">
      <w:marLeft w:val="0"/>
      <w:marRight w:val="0"/>
      <w:marTop w:val="0"/>
      <w:marBottom w:val="0"/>
      <w:divBdr>
        <w:top w:val="none" w:sz="0" w:space="0" w:color="auto"/>
        <w:left w:val="none" w:sz="0" w:space="0" w:color="auto"/>
        <w:bottom w:val="none" w:sz="0" w:space="0" w:color="auto"/>
        <w:right w:val="none" w:sz="0" w:space="0" w:color="auto"/>
      </w:divBdr>
      <w:divsChild>
        <w:div w:id="656304137">
          <w:marLeft w:val="0"/>
          <w:marRight w:val="0"/>
          <w:marTop w:val="100"/>
          <w:marBottom w:val="100"/>
          <w:divBdr>
            <w:top w:val="none" w:sz="0" w:space="0" w:color="auto"/>
            <w:left w:val="none" w:sz="0" w:space="0" w:color="auto"/>
            <w:bottom w:val="none" w:sz="0" w:space="0" w:color="auto"/>
            <w:right w:val="none" w:sz="0" w:space="0" w:color="auto"/>
          </w:divBdr>
          <w:divsChild>
            <w:div w:id="656304133">
              <w:marLeft w:val="0"/>
              <w:marRight w:val="0"/>
              <w:marTop w:val="225"/>
              <w:marBottom w:val="750"/>
              <w:divBdr>
                <w:top w:val="none" w:sz="0" w:space="0" w:color="auto"/>
                <w:left w:val="none" w:sz="0" w:space="0" w:color="auto"/>
                <w:bottom w:val="none" w:sz="0" w:space="0" w:color="auto"/>
                <w:right w:val="none" w:sz="0" w:space="0" w:color="auto"/>
              </w:divBdr>
              <w:divsChild>
                <w:div w:id="656303353">
                  <w:marLeft w:val="0"/>
                  <w:marRight w:val="0"/>
                  <w:marTop w:val="0"/>
                  <w:marBottom w:val="0"/>
                  <w:divBdr>
                    <w:top w:val="none" w:sz="0" w:space="0" w:color="auto"/>
                    <w:left w:val="none" w:sz="0" w:space="0" w:color="auto"/>
                    <w:bottom w:val="none" w:sz="0" w:space="0" w:color="auto"/>
                    <w:right w:val="none" w:sz="0" w:space="0" w:color="auto"/>
                  </w:divBdr>
                  <w:divsChild>
                    <w:div w:id="656303242">
                      <w:marLeft w:val="0"/>
                      <w:marRight w:val="0"/>
                      <w:marTop w:val="0"/>
                      <w:marBottom w:val="0"/>
                      <w:divBdr>
                        <w:top w:val="none" w:sz="0" w:space="0" w:color="auto"/>
                        <w:left w:val="none" w:sz="0" w:space="0" w:color="auto"/>
                        <w:bottom w:val="none" w:sz="0" w:space="0" w:color="auto"/>
                        <w:right w:val="none" w:sz="0" w:space="0" w:color="auto"/>
                      </w:divBdr>
                      <w:divsChild>
                        <w:div w:id="656303278">
                          <w:marLeft w:val="0"/>
                          <w:marRight w:val="0"/>
                          <w:marTop w:val="0"/>
                          <w:marBottom w:val="0"/>
                          <w:divBdr>
                            <w:top w:val="none" w:sz="0" w:space="0" w:color="auto"/>
                            <w:left w:val="none" w:sz="0" w:space="0" w:color="auto"/>
                            <w:bottom w:val="none" w:sz="0" w:space="0" w:color="auto"/>
                            <w:right w:val="none" w:sz="0" w:space="0" w:color="auto"/>
                          </w:divBdr>
                          <w:divsChild>
                            <w:div w:id="656303403">
                              <w:marLeft w:val="0"/>
                              <w:marRight w:val="0"/>
                              <w:marTop w:val="0"/>
                              <w:marBottom w:val="0"/>
                              <w:divBdr>
                                <w:top w:val="none" w:sz="0" w:space="0" w:color="auto"/>
                                <w:left w:val="none" w:sz="0" w:space="0" w:color="auto"/>
                                <w:bottom w:val="none" w:sz="0" w:space="0" w:color="auto"/>
                                <w:right w:val="none" w:sz="0" w:space="0" w:color="auto"/>
                              </w:divBdr>
                              <w:divsChild>
                                <w:div w:id="656303720">
                                  <w:marLeft w:val="0"/>
                                  <w:marRight w:val="0"/>
                                  <w:marTop w:val="0"/>
                                  <w:marBottom w:val="0"/>
                                  <w:divBdr>
                                    <w:top w:val="none" w:sz="0" w:space="0" w:color="auto"/>
                                    <w:left w:val="none" w:sz="0" w:space="0" w:color="auto"/>
                                    <w:bottom w:val="none" w:sz="0" w:space="0" w:color="auto"/>
                                    <w:right w:val="none" w:sz="0" w:space="0" w:color="auto"/>
                                  </w:divBdr>
                                  <w:divsChild>
                                    <w:div w:id="656303422">
                                      <w:marLeft w:val="0"/>
                                      <w:marRight w:val="0"/>
                                      <w:marTop w:val="0"/>
                                      <w:marBottom w:val="0"/>
                                      <w:divBdr>
                                        <w:top w:val="none" w:sz="0" w:space="0" w:color="auto"/>
                                        <w:left w:val="none" w:sz="0" w:space="0" w:color="auto"/>
                                        <w:bottom w:val="none" w:sz="0" w:space="0" w:color="auto"/>
                                        <w:right w:val="none" w:sz="0" w:space="0" w:color="auto"/>
                                      </w:divBdr>
                                      <w:divsChild>
                                        <w:div w:id="656303870">
                                          <w:marLeft w:val="0"/>
                                          <w:marRight w:val="0"/>
                                          <w:marTop w:val="0"/>
                                          <w:marBottom w:val="0"/>
                                          <w:divBdr>
                                            <w:top w:val="none" w:sz="0" w:space="0" w:color="auto"/>
                                            <w:left w:val="none" w:sz="0" w:space="0" w:color="auto"/>
                                            <w:bottom w:val="none" w:sz="0" w:space="0" w:color="auto"/>
                                            <w:right w:val="none" w:sz="0" w:space="0" w:color="auto"/>
                                          </w:divBdr>
                                          <w:divsChild>
                                            <w:div w:id="656304140">
                                              <w:marLeft w:val="0"/>
                                              <w:marRight w:val="0"/>
                                              <w:marTop w:val="0"/>
                                              <w:marBottom w:val="0"/>
                                              <w:divBdr>
                                                <w:top w:val="none" w:sz="0" w:space="0" w:color="auto"/>
                                                <w:left w:val="none" w:sz="0" w:space="0" w:color="auto"/>
                                                <w:bottom w:val="none" w:sz="0" w:space="0" w:color="auto"/>
                                                <w:right w:val="none" w:sz="0" w:space="0" w:color="auto"/>
                                              </w:divBdr>
                                              <w:divsChild>
                                                <w:div w:id="656303266">
                                                  <w:marLeft w:val="0"/>
                                                  <w:marRight w:val="0"/>
                                                  <w:marTop w:val="100"/>
                                                  <w:marBottom w:val="100"/>
                                                  <w:divBdr>
                                                    <w:top w:val="none" w:sz="0" w:space="0" w:color="auto"/>
                                                    <w:left w:val="none" w:sz="0" w:space="0" w:color="auto"/>
                                                    <w:bottom w:val="none" w:sz="0" w:space="0" w:color="auto"/>
                                                    <w:right w:val="none" w:sz="0" w:space="0" w:color="auto"/>
                                                  </w:divBdr>
                                                  <w:divsChild>
                                                    <w:div w:id="656303307">
                                                      <w:marLeft w:val="0"/>
                                                      <w:marRight w:val="0"/>
                                                      <w:marTop w:val="0"/>
                                                      <w:marBottom w:val="0"/>
                                                      <w:divBdr>
                                                        <w:top w:val="none" w:sz="0" w:space="0" w:color="auto"/>
                                                        <w:left w:val="none" w:sz="0" w:space="0" w:color="auto"/>
                                                        <w:bottom w:val="none" w:sz="0" w:space="0" w:color="auto"/>
                                                        <w:right w:val="none" w:sz="0" w:space="0" w:color="auto"/>
                                                      </w:divBdr>
                                                      <w:divsChild>
                                                        <w:div w:id="656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2">
      <w:marLeft w:val="0"/>
      <w:marRight w:val="0"/>
      <w:marTop w:val="0"/>
      <w:marBottom w:val="0"/>
      <w:divBdr>
        <w:top w:val="none" w:sz="0" w:space="0" w:color="auto"/>
        <w:left w:val="none" w:sz="0" w:space="0" w:color="auto"/>
        <w:bottom w:val="none" w:sz="0" w:space="0" w:color="auto"/>
        <w:right w:val="none" w:sz="0" w:space="0" w:color="auto"/>
      </w:divBdr>
      <w:divsChild>
        <w:div w:id="656303354">
          <w:marLeft w:val="0"/>
          <w:marRight w:val="0"/>
          <w:marTop w:val="100"/>
          <w:marBottom w:val="100"/>
          <w:divBdr>
            <w:top w:val="none" w:sz="0" w:space="0" w:color="auto"/>
            <w:left w:val="none" w:sz="0" w:space="0" w:color="auto"/>
            <w:bottom w:val="none" w:sz="0" w:space="0" w:color="auto"/>
            <w:right w:val="none" w:sz="0" w:space="0" w:color="auto"/>
          </w:divBdr>
          <w:divsChild>
            <w:div w:id="656303472">
              <w:marLeft w:val="0"/>
              <w:marRight w:val="0"/>
              <w:marTop w:val="225"/>
              <w:marBottom w:val="750"/>
              <w:divBdr>
                <w:top w:val="none" w:sz="0" w:space="0" w:color="auto"/>
                <w:left w:val="none" w:sz="0" w:space="0" w:color="auto"/>
                <w:bottom w:val="none" w:sz="0" w:space="0" w:color="auto"/>
                <w:right w:val="none" w:sz="0" w:space="0" w:color="auto"/>
              </w:divBdr>
              <w:divsChild>
                <w:div w:id="656303785">
                  <w:marLeft w:val="0"/>
                  <w:marRight w:val="0"/>
                  <w:marTop w:val="0"/>
                  <w:marBottom w:val="0"/>
                  <w:divBdr>
                    <w:top w:val="none" w:sz="0" w:space="0" w:color="auto"/>
                    <w:left w:val="none" w:sz="0" w:space="0" w:color="auto"/>
                    <w:bottom w:val="none" w:sz="0" w:space="0" w:color="auto"/>
                    <w:right w:val="none" w:sz="0" w:space="0" w:color="auto"/>
                  </w:divBdr>
                  <w:divsChild>
                    <w:div w:id="656303835">
                      <w:marLeft w:val="0"/>
                      <w:marRight w:val="0"/>
                      <w:marTop w:val="0"/>
                      <w:marBottom w:val="0"/>
                      <w:divBdr>
                        <w:top w:val="none" w:sz="0" w:space="0" w:color="auto"/>
                        <w:left w:val="none" w:sz="0" w:space="0" w:color="auto"/>
                        <w:bottom w:val="none" w:sz="0" w:space="0" w:color="auto"/>
                        <w:right w:val="none" w:sz="0" w:space="0" w:color="auto"/>
                      </w:divBdr>
                      <w:divsChild>
                        <w:div w:id="656303311">
                          <w:marLeft w:val="0"/>
                          <w:marRight w:val="0"/>
                          <w:marTop w:val="0"/>
                          <w:marBottom w:val="0"/>
                          <w:divBdr>
                            <w:top w:val="none" w:sz="0" w:space="0" w:color="auto"/>
                            <w:left w:val="none" w:sz="0" w:space="0" w:color="auto"/>
                            <w:bottom w:val="none" w:sz="0" w:space="0" w:color="auto"/>
                            <w:right w:val="none" w:sz="0" w:space="0" w:color="auto"/>
                          </w:divBdr>
                          <w:divsChild>
                            <w:div w:id="656303345">
                              <w:marLeft w:val="0"/>
                              <w:marRight w:val="0"/>
                              <w:marTop w:val="0"/>
                              <w:marBottom w:val="0"/>
                              <w:divBdr>
                                <w:top w:val="none" w:sz="0" w:space="0" w:color="auto"/>
                                <w:left w:val="none" w:sz="0" w:space="0" w:color="auto"/>
                                <w:bottom w:val="none" w:sz="0" w:space="0" w:color="auto"/>
                                <w:right w:val="none" w:sz="0" w:space="0" w:color="auto"/>
                              </w:divBdr>
                              <w:divsChild>
                                <w:div w:id="656304040">
                                  <w:marLeft w:val="0"/>
                                  <w:marRight w:val="0"/>
                                  <w:marTop w:val="0"/>
                                  <w:marBottom w:val="0"/>
                                  <w:divBdr>
                                    <w:top w:val="none" w:sz="0" w:space="0" w:color="auto"/>
                                    <w:left w:val="none" w:sz="0" w:space="0" w:color="auto"/>
                                    <w:bottom w:val="none" w:sz="0" w:space="0" w:color="auto"/>
                                    <w:right w:val="none" w:sz="0" w:space="0" w:color="auto"/>
                                  </w:divBdr>
                                  <w:divsChild>
                                    <w:div w:id="656303300">
                                      <w:marLeft w:val="0"/>
                                      <w:marRight w:val="0"/>
                                      <w:marTop w:val="0"/>
                                      <w:marBottom w:val="0"/>
                                      <w:divBdr>
                                        <w:top w:val="none" w:sz="0" w:space="0" w:color="auto"/>
                                        <w:left w:val="none" w:sz="0" w:space="0" w:color="auto"/>
                                        <w:bottom w:val="none" w:sz="0" w:space="0" w:color="auto"/>
                                        <w:right w:val="none" w:sz="0" w:space="0" w:color="auto"/>
                                      </w:divBdr>
                                      <w:divsChild>
                                        <w:div w:id="656304089">
                                          <w:marLeft w:val="0"/>
                                          <w:marRight w:val="0"/>
                                          <w:marTop w:val="0"/>
                                          <w:marBottom w:val="0"/>
                                          <w:divBdr>
                                            <w:top w:val="none" w:sz="0" w:space="0" w:color="auto"/>
                                            <w:left w:val="none" w:sz="0" w:space="0" w:color="auto"/>
                                            <w:bottom w:val="none" w:sz="0" w:space="0" w:color="auto"/>
                                            <w:right w:val="none" w:sz="0" w:space="0" w:color="auto"/>
                                          </w:divBdr>
                                          <w:divsChild>
                                            <w:div w:id="656304158">
                                              <w:marLeft w:val="0"/>
                                              <w:marRight w:val="0"/>
                                              <w:marTop w:val="0"/>
                                              <w:marBottom w:val="0"/>
                                              <w:divBdr>
                                                <w:top w:val="none" w:sz="0" w:space="0" w:color="auto"/>
                                                <w:left w:val="none" w:sz="0" w:space="0" w:color="auto"/>
                                                <w:bottom w:val="none" w:sz="0" w:space="0" w:color="auto"/>
                                                <w:right w:val="none" w:sz="0" w:space="0" w:color="auto"/>
                                              </w:divBdr>
                                              <w:divsChild>
                                                <w:div w:id="656304163">
                                                  <w:marLeft w:val="0"/>
                                                  <w:marRight w:val="0"/>
                                                  <w:marTop w:val="100"/>
                                                  <w:marBottom w:val="100"/>
                                                  <w:divBdr>
                                                    <w:top w:val="none" w:sz="0" w:space="0" w:color="auto"/>
                                                    <w:left w:val="none" w:sz="0" w:space="0" w:color="auto"/>
                                                    <w:bottom w:val="none" w:sz="0" w:space="0" w:color="auto"/>
                                                    <w:right w:val="none" w:sz="0" w:space="0" w:color="auto"/>
                                                  </w:divBdr>
                                                  <w:divsChild>
                                                    <w:div w:id="656303697">
                                                      <w:marLeft w:val="0"/>
                                                      <w:marRight w:val="0"/>
                                                      <w:marTop w:val="0"/>
                                                      <w:marBottom w:val="0"/>
                                                      <w:divBdr>
                                                        <w:top w:val="none" w:sz="0" w:space="0" w:color="auto"/>
                                                        <w:left w:val="none" w:sz="0" w:space="0" w:color="auto"/>
                                                        <w:bottom w:val="none" w:sz="0" w:space="0" w:color="auto"/>
                                                        <w:right w:val="none" w:sz="0" w:space="0" w:color="auto"/>
                                                      </w:divBdr>
                                                      <w:divsChild>
                                                        <w:div w:id="6563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3">
      <w:marLeft w:val="0"/>
      <w:marRight w:val="0"/>
      <w:marTop w:val="0"/>
      <w:marBottom w:val="0"/>
      <w:divBdr>
        <w:top w:val="none" w:sz="0" w:space="0" w:color="auto"/>
        <w:left w:val="none" w:sz="0" w:space="0" w:color="auto"/>
        <w:bottom w:val="none" w:sz="0" w:space="0" w:color="auto"/>
        <w:right w:val="none" w:sz="0" w:space="0" w:color="auto"/>
      </w:divBdr>
      <w:divsChild>
        <w:div w:id="656303495">
          <w:marLeft w:val="0"/>
          <w:marRight w:val="0"/>
          <w:marTop w:val="100"/>
          <w:marBottom w:val="100"/>
          <w:divBdr>
            <w:top w:val="none" w:sz="0" w:space="0" w:color="auto"/>
            <w:left w:val="none" w:sz="0" w:space="0" w:color="auto"/>
            <w:bottom w:val="none" w:sz="0" w:space="0" w:color="auto"/>
            <w:right w:val="none" w:sz="0" w:space="0" w:color="auto"/>
          </w:divBdr>
          <w:divsChild>
            <w:div w:id="656303605">
              <w:marLeft w:val="0"/>
              <w:marRight w:val="0"/>
              <w:marTop w:val="225"/>
              <w:marBottom w:val="750"/>
              <w:divBdr>
                <w:top w:val="none" w:sz="0" w:space="0" w:color="auto"/>
                <w:left w:val="none" w:sz="0" w:space="0" w:color="auto"/>
                <w:bottom w:val="none" w:sz="0" w:space="0" w:color="auto"/>
                <w:right w:val="none" w:sz="0" w:space="0" w:color="auto"/>
              </w:divBdr>
              <w:divsChild>
                <w:div w:id="656304023">
                  <w:marLeft w:val="0"/>
                  <w:marRight w:val="0"/>
                  <w:marTop w:val="0"/>
                  <w:marBottom w:val="0"/>
                  <w:divBdr>
                    <w:top w:val="none" w:sz="0" w:space="0" w:color="auto"/>
                    <w:left w:val="none" w:sz="0" w:space="0" w:color="auto"/>
                    <w:bottom w:val="none" w:sz="0" w:space="0" w:color="auto"/>
                    <w:right w:val="none" w:sz="0" w:space="0" w:color="auto"/>
                  </w:divBdr>
                  <w:divsChild>
                    <w:div w:id="656303381">
                      <w:marLeft w:val="0"/>
                      <w:marRight w:val="0"/>
                      <w:marTop w:val="0"/>
                      <w:marBottom w:val="0"/>
                      <w:divBdr>
                        <w:top w:val="none" w:sz="0" w:space="0" w:color="auto"/>
                        <w:left w:val="none" w:sz="0" w:space="0" w:color="auto"/>
                        <w:bottom w:val="none" w:sz="0" w:space="0" w:color="auto"/>
                        <w:right w:val="none" w:sz="0" w:space="0" w:color="auto"/>
                      </w:divBdr>
                      <w:divsChild>
                        <w:div w:id="656303566">
                          <w:marLeft w:val="0"/>
                          <w:marRight w:val="0"/>
                          <w:marTop w:val="0"/>
                          <w:marBottom w:val="0"/>
                          <w:divBdr>
                            <w:top w:val="none" w:sz="0" w:space="0" w:color="auto"/>
                            <w:left w:val="none" w:sz="0" w:space="0" w:color="auto"/>
                            <w:bottom w:val="none" w:sz="0" w:space="0" w:color="auto"/>
                            <w:right w:val="none" w:sz="0" w:space="0" w:color="auto"/>
                          </w:divBdr>
                          <w:divsChild>
                            <w:div w:id="656303659">
                              <w:marLeft w:val="0"/>
                              <w:marRight w:val="0"/>
                              <w:marTop w:val="0"/>
                              <w:marBottom w:val="0"/>
                              <w:divBdr>
                                <w:top w:val="none" w:sz="0" w:space="0" w:color="auto"/>
                                <w:left w:val="none" w:sz="0" w:space="0" w:color="auto"/>
                                <w:bottom w:val="none" w:sz="0" w:space="0" w:color="auto"/>
                                <w:right w:val="none" w:sz="0" w:space="0" w:color="auto"/>
                              </w:divBdr>
                              <w:divsChild>
                                <w:div w:id="656303364">
                                  <w:marLeft w:val="0"/>
                                  <w:marRight w:val="0"/>
                                  <w:marTop w:val="0"/>
                                  <w:marBottom w:val="0"/>
                                  <w:divBdr>
                                    <w:top w:val="none" w:sz="0" w:space="0" w:color="auto"/>
                                    <w:left w:val="none" w:sz="0" w:space="0" w:color="auto"/>
                                    <w:bottom w:val="none" w:sz="0" w:space="0" w:color="auto"/>
                                    <w:right w:val="none" w:sz="0" w:space="0" w:color="auto"/>
                                  </w:divBdr>
                                  <w:divsChild>
                                    <w:div w:id="656304077">
                                      <w:marLeft w:val="0"/>
                                      <w:marRight w:val="0"/>
                                      <w:marTop w:val="0"/>
                                      <w:marBottom w:val="0"/>
                                      <w:divBdr>
                                        <w:top w:val="none" w:sz="0" w:space="0" w:color="auto"/>
                                        <w:left w:val="none" w:sz="0" w:space="0" w:color="auto"/>
                                        <w:bottom w:val="none" w:sz="0" w:space="0" w:color="auto"/>
                                        <w:right w:val="none" w:sz="0" w:space="0" w:color="auto"/>
                                      </w:divBdr>
                                      <w:divsChild>
                                        <w:div w:id="656304038">
                                          <w:marLeft w:val="0"/>
                                          <w:marRight w:val="0"/>
                                          <w:marTop w:val="0"/>
                                          <w:marBottom w:val="0"/>
                                          <w:divBdr>
                                            <w:top w:val="none" w:sz="0" w:space="0" w:color="auto"/>
                                            <w:left w:val="none" w:sz="0" w:space="0" w:color="auto"/>
                                            <w:bottom w:val="none" w:sz="0" w:space="0" w:color="auto"/>
                                            <w:right w:val="none" w:sz="0" w:space="0" w:color="auto"/>
                                          </w:divBdr>
                                          <w:divsChild>
                                            <w:div w:id="656304182">
                                              <w:marLeft w:val="0"/>
                                              <w:marRight w:val="0"/>
                                              <w:marTop w:val="0"/>
                                              <w:marBottom w:val="0"/>
                                              <w:divBdr>
                                                <w:top w:val="none" w:sz="0" w:space="0" w:color="auto"/>
                                                <w:left w:val="none" w:sz="0" w:space="0" w:color="auto"/>
                                                <w:bottom w:val="none" w:sz="0" w:space="0" w:color="auto"/>
                                                <w:right w:val="none" w:sz="0" w:space="0" w:color="auto"/>
                                              </w:divBdr>
                                              <w:divsChild>
                                                <w:div w:id="656304019">
                                                  <w:marLeft w:val="0"/>
                                                  <w:marRight w:val="0"/>
                                                  <w:marTop w:val="100"/>
                                                  <w:marBottom w:val="100"/>
                                                  <w:divBdr>
                                                    <w:top w:val="none" w:sz="0" w:space="0" w:color="auto"/>
                                                    <w:left w:val="none" w:sz="0" w:space="0" w:color="auto"/>
                                                    <w:bottom w:val="none" w:sz="0" w:space="0" w:color="auto"/>
                                                    <w:right w:val="none" w:sz="0" w:space="0" w:color="auto"/>
                                                  </w:divBdr>
                                                  <w:divsChild>
                                                    <w:div w:id="656303340">
                                                      <w:marLeft w:val="0"/>
                                                      <w:marRight w:val="0"/>
                                                      <w:marTop w:val="0"/>
                                                      <w:marBottom w:val="0"/>
                                                      <w:divBdr>
                                                        <w:top w:val="none" w:sz="0" w:space="0" w:color="auto"/>
                                                        <w:left w:val="none" w:sz="0" w:space="0" w:color="auto"/>
                                                        <w:bottom w:val="none" w:sz="0" w:space="0" w:color="auto"/>
                                                        <w:right w:val="none" w:sz="0" w:space="0" w:color="auto"/>
                                                      </w:divBdr>
                                                      <w:divsChild>
                                                        <w:div w:id="6563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4">
      <w:marLeft w:val="0"/>
      <w:marRight w:val="0"/>
      <w:marTop w:val="0"/>
      <w:marBottom w:val="0"/>
      <w:divBdr>
        <w:top w:val="none" w:sz="0" w:space="0" w:color="auto"/>
        <w:left w:val="none" w:sz="0" w:space="0" w:color="auto"/>
        <w:bottom w:val="none" w:sz="0" w:space="0" w:color="auto"/>
        <w:right w:val="none" w:sz="0" w:space="0" w:color="auto"/>
      </w:divBdr>
      <w:divsChild>
        <w:div w:id="656303762">
          <w:marLeft w:val="0"/>
          <w:marRight w:val="0"/>
          <w:marTop w:val="100"/>
          <w:marBottom w:val="100"/>
          <w:divBdr>
            <w:top w:val="none" w:sz="0" w:space="0" w:color="auto"/>
            <w:left w:val="none" w:sz="0" w:space="0" w:color="auto"/>
            <w:bottom w:val="none" w:sz="0" w:space="0" w:color="auto"/>
            <w:right w:val="none" w:sz="0" w:space="0" w:color="auto"/>
          </w:divBdr>
          <w:divsChild>
            <w:div w:id="656303845">
              <w:marLeft w:val="0"/>
              <w:marRight w:val="0"/>
              <w:marTop w:val="225"/>
              <w:marBottom w:val="750"/>
              <w:divBdr>
                <w:top w:val="none" w:sz="0" w:space="0" w:color="auto"/>
                <w:left w:val="none" w:sz="0" w:space="0" w:color="auto"/>
                <w:bottom w:val="none" w:sz="0" w:space="0" w:color="auto"/>
                <w:right w:val="none" w:sz="0" w:space="0" w:color="auto"/>
              </w:divBdr>
              <w:divsChild>
                <w:div w:id="656304150">
                  <w:marLeft w:val="0"/>
                  <w:marRight w:val="0"/>
                  <w:marTop w:val="0"/>
                  <w:marBottom w:val="0"/>
                  <w:divBdr>
                    <w:top w:val="none" w:sz="0" w:space="0" w:color="auto"/>
                    <w:left w:val="none" w:sz="0" w:space="0" w:color="auto"/>
                    <w:bottom w:val="none" w:sz="0" w:space="0" w:color="auto"/>
                    <w:right w:val="none" w:sz="0" w:space="0" w:color="auto"/>
                  </w:divBdr>
                  <w:divsChild>
                    <w:div w:id="656304194">
                      <w:marLeft w:val="0"/>
                      <w:marRight w:val="0"/>
                      <w:marTop w:val="0"/>
                      <w:marBottom w:val="0"/>
                      <w:divBdr>
                        <w:top w:val="none" w:sz="0" w:space="0" w:color="auto"/>
                        <w:left w:val="none" w:sz="0" w:space="0" w:color="auto"/>
                        <w:bottom w:val="none" w:sz="0" w:space="0" w:color="auto"/>
                        <w:right w:val="none" w:sz="0" w:space="0" w:color="auto"/>
                      </w:divBdr>
                      <w:divsChild>
                        <w:div w:id="656303420">
                          <w:marLeft w:val="0"/>
                          <w:marRight w:val="0"/>
                          <w:marTop w:val="0"/>
                          <w:marBottom w:val="0"/>
                          <w:divBdr>
                            <w:top w:val="none" w:sz="0" w:space="0" w:color="auto"/>
                            <w:left w:val="none" w:sz="0" w:space="0" w:color="auto"/>
                            <w:bottom w:val="none" w:sz="0" w:space="0" w:color="auto"/>
                            <w:right w:val="none" w:sz="0" w:space="0" w:color="auto"/>
                          </w:divBdr>
                          <w:divsChild>
                            <w:div w:id="656304206">
                              <w:marLeft w:val="0"/>
                              <w:marRight w:val="0"/>
                              <w:marTop w:val="0"/>
                              <w:marBottom w:val="0"/>
                              <w:divBdr>
                                <w:top w:val="none" w:sz="0" w:space="0" w:color="auto"/>
                                <w:left w:val="none" w:sz="0" w:space="0" w:color="auto"/>
                                <w:bottom w:val="none" w:sz="0" w:space="0" w:color="auto"/>
                                <w:right w:val="none" w:sz="0" w:space="0" w:color="auto"/>
                              </w:divBdr>
                              <w:divsChild>
                                <w:div w:id="656303615">
                                  <w:marLeft w:val="0"/>
                                  <w:marRight w:val="0"/>
                                  <w:marTop w:val="0"/>
                                  <w:marBottom w:val="0"/>
                                  <w:divBdr>
                                    <w:top w:val="none" w:sz="0" w:space="0" w:color="auto"/>
                                    <w:left w:val="none" w:sz="0" w:space="0" w:color="auto"/>
                                    <w:bottom w:val="none" w:sz="0" w:space="0" w:color="auto"/>
                                    <w:right w:val="none" w:sz="0" w:space="0" w:color="auto"/>
                                  </w:divBdr>
                                  <w:divsChild>
                                    <w:div w:id="656304028">
                                      <w:marLeft w:val="0"/>
                                      <w:marRight w:val="0"/>
                                      <w:marTop w:val="0"/>
                                      <w:marBottom w:val="0"/>
                                      <w:divBdr>
                                        <w:top w:val="none" w:sz="0" w:space="0" w:color="auto"/>
                                        <w:left w:val="none" w:sz="0" w:space="0" w:color="auto"/>
                                        <w:bottom w:val="none" w:sz="0" w:space="0" w:color="auto"/>
                                        <w:right w:val="none" w:sz="0" w:space="0" w:color="auto"/>
                                      </w:divBdr>
                                      <w:divsChild>
                                        <w:div w:id="656303406">
                                          <w:marLeft w:val="0"/>
                                          <w:marRight w:val="0"/>
                                          <w:marTop w:val="0"/>
                                          <w:marBottom w:val="0"/>
                                          <w:divBdr>
                                            <w:top w:val="none" w:sz="0" w:space="0" w:color="auto"/>
                                            <w:left w:val="none" w:sz="0" w:space="0" w:color="auto"/>
                                            <w:bottom w:val="none" w:sz="0" w:space="0" w:color="auto"/>
                                            <w:right w:val="none" w:sz="0" w:space="0" w:color="auto"/>
                                          </w:divBdr>
                                          <w:divsChild>
                                            <w:div w:id="656303992">
                                              <w:marLeft w:val="0"/>
                                              <w:marRight w:val="0"/>
                                              <w:marTop w:val="0"/>
                                              <w:marBottom w:val="0"/>
                                              <w:divBdr>
                                                <w:top w:val="none" w:sz="0" w:space="0" w:color="auto"/>
                                                <w:left w:val="none" w:sz="0" w:space="0" w:color="auto"/>
                                                <w:bottom w:val="none" w:sz="0" w:space="0" w:color="auto"/>
                                                <w:right w:val="none" w:sz="0" w:space="0" w:color="auto"/>
                                              </w:divBdr>
                                              <w:divsChild>
                                                <w:div w:id="656303666">
                                                  <w:marLeft w:val="0"/>
                                                  <w:marRight w:val="0"/>
                                                  <w:marTop w:val="0"/>
                                                  <w:marBottom w:val="0"/>
                                                  <w:divBdr>
                                                    <w:top w:val="none" w:sz="0" w:space="0" w:color="auto"/>
                                                    <w:left w:val="none" w:sz="0" w:space="0" w:color="auto"/>
                                                    <w:bottom w:val="none" w:sz="0" w:space="0" w:color="auto"/>
                                                    <w:right w:val="none" w:sz="0" w:space="0" w:color="auto"/>
                                                  </w:divBdr>
                                                  <w:divsChild>
                                                    <w:div w:id="656303515">
                                                      <w:marLeft w:val="0"/>
                                                      <w:marRight w:val="0"/>
                                                      <w:marTop w:val="0"/>
                                                      <w:marBottom w:val="0"/>
                                                      <w:divBdr>
                                                        <w:top w:val="none" w:sz="0" w:space="0" w:color="auto"/>
                                                        <w:left w:val="none" w:sz="0" w:space="0" w:color="auto"/>
                                                        <w:bottom w:val="none" w:sz="0" w:space="0" w:color="auto"/>
                                                        <w:right w:val="none" w:sz="0" w:space="0" w:color="auto"/>
                                                      </w:divBdr>
                                                      <w:divsChild>
                                                        <w:div w:id="656303229">
                                                          <w:marLeft w:val="0"/>
                                                          <w:marRight w:val="0"/>
                                                          <w:marTop w:val="0"/>
                                                          <w:marBottom w:val="0"/>
                                                          <w:divBdr>
                                                            <w:top w:val="none" w:sz="0" w:space="0" w:color="auto"/>
                                                            <w:left w:val="none" w:sz="0" w:space="0" w:color="auto"/>
                                                            <w:bottom w:val="none" w:sz="0" w:space="0" w:color="auto"/>
                                                            <w:right w:val="none" w:sz="0" w:space="0" w:color="auto"/>
                                                          </w:divBdr>
                                                          <w:divsChild>
                                                            <w:div w:id="656303548">
                                                              <w:marLeft w:val="0"/>
                                                              <w:marRight w:val="0"/>
                                                              <w:marTop w:val="0"/>
                                                              <w:marBottom w:val="0"/>
                                                              <w:divBdr>
                                                                <w:top w:val="none" w:sz="0" w:space="0" w:color="auto"/>
                                                                <w:left w:val="none" w:sz="0" w:space="0" w:color="auto"/>
                                                                <w:bottom w:val="none" w:sz="0" w:space="0" w:color="auto"/>
                                                                <w:right w:val="none" w:sz="0" w:space="0" w:color="auto"/>
                                                              </w:divBdr>
                                                              <w:divsChild>
                                                                <w:div w:id="656303771">
                                                                  <w:marLeft w:val="0"/>
                                                                  <w:marRight w:val="0"/>
                                                                  <w:marTop w:val="0"/>
                                                                  <w:marBottom w:val="0"/>
                                                                  <w:divBdr>
                                                                    <w:top w:val="none" w:sz="0" w:space="0" w:color="auto"/>
                                                                    <w:left w:val="none" w:sz="0" w:space="0" w:color="auto"/>
                                                                    <w:bottom w:val="none" w:sz="0" w:space="0" w:color="auto"/>
                                                                    <w:right w:val="none" w:sz="0" w:space="0" w:color="auto"/>
                                                                  </w:divBdr>
                                                                </w:div>
                                                              </w:divsChild>
                                                            </w:div>
                                                            <w:div w:id="656303767">
                                                              <w:marLeft w:val="0"/>
                                                              <w:marRight w:val="0"/>
                                                              <w:marTop w:val="0"/>
                                                              <w:marBottom w:val="0"/>
                                                              <w:divBdr>
                                                                <w:top w:val="none" w:sz="0" w:space="0" w:color="auto"/>
                                                                <w:left w:val="none" w:sz="0" w:space="0" w:color="auto"/>
                                                                <w:bottom w:val="none" w:sz="0" w:space="0" w:color="auto"/>
                                                                <w:right w:val="none" w:sz="0" w:space="0" w:color="auto"/>
                                                              </w:divBdr>
                                                            </w:div>
                                                            <w:div w:id="656303826">
                                                              <w:marLeft w:val="0"/>
                                                              <w:marRight w:val="0"/>
                                                              <w:marTop w:val="0"/>
                                                              <w:marBottom w:val="0"/>
                                                              <w:divBdr>
                                                                <w:top w:val="none" w:sz="0" w:space="0" w:color="auto"/>
                                                                <w:left w:val="none" w:sz="0" w:space="0" w:color="auto"/>
                                                                <w:bottom w:val="none" w:sz="0" w:space="0" w:color="auto"/>
                                                                <w:right w:val="none" w:sz="0" w:space="0" w:color="auto"/>
                                                              </w:divBdr>
                                                            </w:div>
                                                          </w:divsChild>
                                                        </w:div>
                                                        <w:div w:id="656303296">
                                                          <w:marLeft w:val="0"/>
                                                          <w:marRight w:val="0"/>
                                                          <w:marTop w:val="0"/>
                                                          <w:marBottom w:val="0"/>
                                                          <w:divBdr>
                                                            <w:top w:val="none" w:sz="0" w:space="0" w:color="auto"/>
                                                            <w:left w:val="none" w:sz="0" w:space="0" w:color="auto"/>
                                                            <w:bottom w:val="none" w:sz="0" w:space="0" w:color="auto"/>
                                                            <w:right w:val="none" w:sz="0" w:space="0" w:color="auto"/>
                                                          </w:divBdr>
                                                          <w:divsChild>
                                                            <w:div w:id="656303492">
                                                              <w:marLeft w:val="0"/>
                                                              <w:marRight w:val="0"/>
                                                              <w:marTop w:val="0"/>
                                                              <w:marBottom w:val="0"/>
                                                              <w:divBdr>
                                                                <w:top w:val="none" w:sz="0" w:space="0" w:color="auto"/>
                                                                <w:left w:val="none" w:sz="0" w:space="0" w:color="auto"/>
                                                                <w:bottom w:val="none" w:sz="0" w:space="0" w:color="auto"/>
                                                                <w:right w:val="none" w:sz="0" w:space="0" w:color="auto"/>
                                                              </w:divBdr>
                                                              <w:divsChild>
                                                                <w:div w:id="656303812">
                                                                  <w:marLeft w:val="0"/>
                                                                  <w:marRight w:val="0"/>
                                                                  <w:marTop w:val="0"/>
                                                                  <w:marBottom w:val="0"/>
                                                                  <w:divBdr>
                                                                    <w:top w:val="none" w:sz="0" w:space="0" w:color="auto"/>
                                                                    <w:left w:val="none" w:sz="0" w:space="0" w:color="auto"/>
                                                                    <w:bottom w:val="none" w:sz="0" w:space="0" w:color="auto"/>
                                                                    <w:right w:val="none" w:sz="0" w:space="0" w:color="auto"/>
                                                                  </w:divBdr>
                                                                </w:div>
                                                              </w:divsChild>
                                                            </w:div>
                                                            <w:div w:id="656303518">
                                                              <w:marLeft w:val="0"/>
                                                              <w:marRight w:val="0"/>
                                                              <w:marTop w:val="0"/>
                                                              <w:marBottom w:val="0"/>
                                                              <w:divBdr>
                                                                <w:top w:val="none" w:sz="0" w:space="0" w:color="auto"/>
                                                                <w:left w:val="none" w:sz="0" w:space="0" w:color="auto"/>
                                                                <w:bottom w:val="none" w:sz="0" w:space="0" w:color="auto"/>
                                                                <w:right w:val="none" w:sz="0" w:space="0" w:color="auto"/>
                                                              </w:divBdr>
                                                            </w:div>
                                                            <w:div w:id="656303683">
                                                              <w:marLeft w:val="0"/>
                                                              <w:marRight w:val="0"/>
                                                              <w:marTop w:val="0"/>
                                                              <w:marBottom w:val="0"/>
                                                              <w:divBdr>
                                                                <w:top w:val="none" w:sz="0" w:space="0" w:color="auto"/>
                                                                <w:left w:val="none" w:sz="0" w:space="0" w:color="auto"/>
                                                                <w:bottom w:val="none" w:sz="0" w:space="0" w:color="auto"/>
                                                                <w:right w:val="none" w:sz="0" w:space="0" w:color="auto"/>
                                                              </w:divBdr>
                                                            </w:div>
                                                          </w:divsChild>
                                                        </w:div>
                                                        <w:div w:id="656303359">
                                                          <w:marLeft w:val="0"/>
                                                          <w:marRight w:val="0"/>
                                                          <w:marTop w:val="0"/>
                                                          <w:marBottom w:val="0"/>
                                                          <w:divBdr>
                                                            <w:top w:val="none" w:sz="0" w:space="0" w:color="auto"/>
                                                            <w:left w:val="none" w:sz="0" w:space="0" w:color="auto"/>
                                                            <w:bottom w:val="none" w:sz="0" w:space="0" w:color="auto"/>
                                                            <w:right w:val="none" w:sz="0" w:space="0" w:color="auto"/>
                                                          </w:divBdr>
                                                          <w:divsChild>
                                                            <w:div w:id="656303349">
                                                              <w:marLeft w:val="0"/>
                                                              <w:marRight w:val="0"/>
                                                              <w:marTop w:val="0"/>
                                                              <w:marBottom w:val="0"/>
                                                              <w:divBdr>
                                                                <w:top w:val="none" w:sz="0" w:space="0" w:color="auto"/>
                                                                <w:left w:val="none" w:sz="0" w:space="0" w:color="auto"/>
                                                                <w:bottom w:val="none" w:sz="0" w:space="0" w:color="auto"/>
                                                                <w:right w:val="none" w:sz="0" w:space="0" w:color="auto"/>
                                                              </w:divBdr>
                                                            </w:div>
                                                            <w:div w:id="656303543">
                                                              <w:marLeft w:val="0"/>
                                                              <w:marRight w:val="0"/>
                                                              <w:marTop w:val="0"/>
                                                              <w:marBottom w:val="0"/>
                                                              <w:divBdr>
                                                                <w:top w:val="none" w:sz="0" w:space="0" w:color="auto"/>
                                                                <w:left w:val="none" w:sz="0" w:space="0" w:color="auto"/>
                                                                <w:bottom w:val="none" w:sz="0" w:space="0" w:color="auto"/>
                                                                <w:right w:val="none" w:sz="0" w:space="0" w:color="auto"/>
                                                              </w:divBdr>
                                                              <w:divsChild>
                                                                <w:div w:id="656303309">
                                                                  <w:marLeft w:val="0"/>
                                                                  <w:marRight w:val="0"/>
                                                                  <w:marTop w:val="0"/>
                                                                  <w:marBottom w:val="0"/>
                                                                  <w:divBdr>
                                                                    <w:top w:val="none" w:sz="0" w:space="0" w:color="auto"/>
                                                                    <w:left w:val="none" w:sz="0" w:space="0" w:color="auto"/>
                                                                    <w:bottom w:val="none" w:sz="0" w:space="0" w:color="auto"/>
                                                                    <w:right w:val="none" w:sz="0" w:space="0" w:color="auto"/>
                                                                  </w:divBdr>
                                                                </w:div>
                                                              </w:divsChild>
                                                            </w:div>
                                                            <w:div w:id="656304000">
                                                              <w:marLeft w:val="0"/>
                                                              <w:marRight w:val="0"/>
                                                              <w:marTop w:val="0"/>
                                                              <w:marBottom w:val="0"/>
                                                              <w:divBdr>
                                                                <w:top w:val="none" w:sz="0" w:space="0" w:color="auto"/>
                                                                <w:left w:val="none" w:sz="0" w:space="0" w:color="auto"/>
                                                                <w:bottom w:val="none" w:sz="0" w:space="0" w:color="auto"/>
                                                                <w:right w:val="none" w:sz="0" w:space="0" w:color="auto"/>
                                                              </w:divBdr>
                                                            </w:div>
                                                          </w:divsChild>
                                                        </w:div>
                                                        <w:div w:id="656303384">
                                                          <w:marLeft w:val="0"/>
                                                          <w:marRight w:val="0"/>
                                                          <w:marTop w:val="0"/>
                                                          <w:marBottom w:val="0"/>
                                                          <w:divBdr>
                                                            <w:top w:val="none" w:sz="0" w:space="0" w:color="auto"/>
                                                            <w:left w:val="none" w:sz="0" w:space="0" w:color="auto"/>
                                                            <w:bottom w:val="none" w:sz="0" w:space="0" w:color="auto"/>
                                                            <w:right w:val="none" w:sz="0" w:space="0" w:color="auto"/>
                                                          </w:divBdr>
                                                          <w:divsChild>
                                                            <w:div w:id="656303523">
                                                              <w:marLeft w:val="0"/>
                                                              <w:marRight w:val="0"/>
                                                              <w:marTop w:val="0"/>
                                                              <w:marBottom w:val="0"/>
                                                              <w:divBdr>
                                                                <w:top w:val="none" w:sz="0" w:space="0" w:color="auto"/>
                                                                <w:left w:val="none" w:sz="0" w:space="0" w:color="auto"/>
                                                                <w:bottom w:val="none" w:sz="0" w:space="0" w:color="auto"/>
                                                                <w:right w:val="none" w:sz="0" w:space="0" w:color="auto"/>
                                                              </w:divBdr>
                                                            </w:div>
                                                            <w:div w:id="656304112">
                                                              <w:marLeft w:val="0"/>
                                                              <w:marRight w:val="0"/>
                                                              <w:marTop w:val="0"/>
                                                              <w:marBottom w:val="0"/>
                                                              <w:divBdr>
                                                                <w:top w:val="none" w:sz="0" w:space="0" w:color="auto"/>
                                                                <w:left w:val="none" w:sz="0" w:space="0" w:color="auto"/>
                                                                <w:bottom w:val="none" w:sz="0" w:space="0" w:color="auto"/>
                                                                <w:right w:val="none" w:sz="0" w:space="0" w:color="auto"/>
                                                              </w:divBdr>
                                                            </w:div>
                                                            <w:div w:id="656304196">
                                                              <w:marLeft w:val="0"/>
                                                              <w:marRight w:val="0"/>
                                                              <w:marTop w:val="0"/>
                                                              <w:marBottom w:val="0"/>
                                                              <w:divBdr>
                                                                <w:top w:val="none" w:sz="0" w:space="0" w:color="auto"/>
                                                                <w:left w:val="none" w:sz="0" w:space="0" w:color="auto"/>
                                                                <w:bottom w:val="none" w:sz="0" w:space="0" w:color="auto"/>
                                                                <w:right w:val="none" w:sz="0" w:space="0" w:color="auto"/>
                                                              </w:divBdr>
                                                              <w:divsChild>
                                                                <w:div w:id="6563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22">
                                                          <w:marLeft w:val="0"/>
                                                          <w:marRight w:val="0"/>
                                                          <w:marTop w:val="0"/>
                                                          <w:marBottom w:val="0"/>
                                                          <w:divBdr>
                                                            <w:top w:val="none" w:sz="0" w:space="0" w:color="auto"/>
                                                            <w:left w:val="none" w:sz="0" w:space="0" w:color="auto"/>
                                                            <w:bottom w:val="none" w:sz="0" w:space="0" w:color="auto"/>
                                                            <w:right w:val="none" w:sz="0" w:space="0" w:color="auto"/>
                                                          </w:divBdr>
                                                          <w:divsChild>
                                                            <w:div w:id="656303387">
                                                              <w:marLeft w:val="0"/>
                                                              <w:marRight w:val="0"/>
                                                              <w:marTop w:val="0"/>
                                                              <w:marBottom w:val="0"/>
                                                              <w:divBdr>
                                                                <w:top w:val="none" w:sz="0" w:space="0" w:color="auto"/>
                                                                <w:left w:val="none" w:sz="0" w:space="0" w:color="auto"/>
                                                                <w:bottom w:val="none" w:sz="0" w:space="0" w:color="auto"/>
                                                                <w:right w:val="none" w:sz="0" w:space="0" w:color="auto"/>
                                                              </w:divBdr>
                                                              <w:divsChild>
                                                                <w:div w:id="656303708">
                                                                  <w:marLeft w:val="0"/>
                                                                  <w:marRight w:val="0"/>
                                                                  <w:marTop w:val="0"/>
                                                                  <w:marBottom w:val="0"/>
                                                                  <w:divBdr>
                                                                    <w:top w:val="none" w:sz="0" w:space="0" w:color="auto"/>
                                                                    <w:left w:val="none" w:sz="0" w:space="0" w:color="auto"/>
                                                                    <w:bottom w:val="none" w:sz="0" w:space="0" w:color="auto"/>
                                                                    <w:right w:val="none" w:sz="0" w:space="0" w:color="auto"/>
                                                                  </w:divBdr>
                                                                </w:div>
                                                              </w:divsChild>
                                                            </w:div>
                                                            <w:div w:id="656303445">
                                                              <w:marLeft w:val="0"/>
                                                              <w:marRight w:val="0"/>
                                                              <w:marTop w:val="0"/>
                                                              <w:marBottom w:val="0"/>
                                                              <w:divBdr>
                                                                <w:top w:val="none" w:sz="0" w:space="0" w:color="auto"/>
                                                                <w:left w:val="none" w:sz="0" w:space="0" w:color="auto"/>
                                                                <w:bottom w:val="none" w:sz="0" w:space="0" w:color="auto"/>
                                                                <w:right w:val="none" w:sz="0" w:space="0" w:color="auto"/>
                                                              </w:divBdr>
                                                            </w:div>
                                                            <w:div w:id="656303911">
                                                              <w:marLeft w:val="0"/>
                                                              <w:marRight w:val="0"/>
                                                              <w:marTop w:val="0"/>
                                                              <w:marBottom w:val="0"/>
                                                              <w:divBdr>
                                                                <w:top w:val="none" w:sz="0" w:space="0" w:color="auto"/>
                                                                <w:left w:val="none" w:sz="0" w:space="0" w:color="auto"/>
                                                                <w:bottom w:val="none" w:sz="0" w:space="0" w:color="auto"/>
                                                                <w:right w:val="none" w:sz="0" w:space="0" w:color="auto"/>
                                                              </w:divBdr>
                                                            </w:div>
                                                          </w:divsChild>
                                                        </w:div>
                                                        <w:div w:id="656303661">
                                                          <w:marLeft w:val="0"/>
                                                          <w:marRight w:val="0"/>
                                                          <w:marTop w:val="0"/>
                                                          <w:marBottom w:val="0"/>
                                                          <w:divBdr>
                                                            <w:top w:val="none" w:sz="0" w:space="0" w:color="auto"/>
                                                            <w:left w:val="none" w:sz="0" w:space="0" w:color="auto"/>
                                                            <w:bottom w:val="none" w:sz="0" w:space="0" w:color="auto"/>
                                                            <w:right w:val="none" w:sz="0" w:space="0" w:color="auto"/>
                                                          </w:divBdr>
                                                          <w:divsChild>
                                                            <w:div w:id="656303298">
                                                              <w:marLeft w:val="0"/>
                                                              <w:marRight w:val="0"/>
                                                              <w:marTop w:val="0"/>
                                                              <w:marBottom w:val="0"/>
                                                              <w:divBdr>
                                                                <w:top w:val="none" w:sz="0" w:space="0" w:color="auto"/>
                                                                <w:left w:val="none" w:sz="0" w:space="0" w:color="auto"/>
                                                                <w:bottom w:val="none" w:sz="0" w:space="0" w:color="auto"/>
                                                                <w:right w:val="none" w:sz="0" w:space="0" w:color="auto"/>
                                                              </w:divBdr>
                                                            </w:div>
                                                            <w:div w:id="656303330">
                                                              <w:marLeft w:val="0"/>
                                                              <w:marRight w:val="0"/>
                                                              <w:marTop w:val="0"/>
                                                              <w:marBottom w:val="0"/>
                                                              <w:divBdr>
                                                                <w:top w:val="none" w:sz="0" w:space="0" w:color="auto"/>
                                                                <w:left w:val="none" w:sz="0" w:space="0" w:color="auto"/>
                                                                <w:bottom w:val="none" w:sz="0" w:space="0" w:color="auto"/>
                                                                <w:right w:val="none" w:sz="0" w:space="0" w:color="auto"/>
                                                              </w:divBdr>
                                                              <w:divsChild>
                                                                <w:div w:id="656303542">
                                                                  <w:marLeft w:val="0"/>
                                                                  <w:marRight w:val="0"/>
                                                                  <w:marTop w:val="0"/>
                                                                  <w:marBottom w:val="0"/>
                                                                  <w:divBdr>
                                                                    <w:top w:val="none" w:sz="0" w:space="0" w:color="auto"/>
                                                                    <w:left w:val="none" w:sz="0" w:space="0" w:color="auto"/>
                                                                    <w:bottom w:val="none" w:sz="0" w:space="0" w:color="auto"/>
                                                                    <w:right w:val="none" w:sz="0" w:space="0" w:color="auto"/>
                                                                  </w:divBdr>
                                                                </w:div>
                                                              </w:divsChild>
                                                            </w:div>
                                                            <w:div w:id="656304008">
                                                              <w:marLeft w:val="0"/>
                                                              <w:marRight w:val="0"/>
                                                              <w:marTop w:val="0"/>
                                                              <w:marBottom w:val="0"/>
                                                              <w:divBdr>
                                                                <w:top w:val="none" w:sz="0" w:space="0" w:color="auto"/>
                                                                <w:left w:val="none" w:sz="0" w:space="0" w:color="auto"/>
                                                                <w:bottom w:val="none" w:sz="0" w:space="0" w:color="auto"/>
                                                                <w:right w:val="none" w:sz="0" w:space="0" w:color="auto"/>
                                                              </w:divBdr>
                                                            </w:div>
                                                          </w:divsChild>
                                                        </w:div>
                                                        <w:div w:id="656303765">
                                                          <w:marLeft w:val="0"/>
                                                          <w:marRight w:val="0"/>
                                                          <w:marTop w:val="0"/>
                                                          <w:marBottom w:val="0"/>
                                                          <w:divBdr>
                                                            <w:top w:val="none" w:sz="0" w:space="0" w:color="auto"/>
                                                            <w:left w:val="none" w:sz="0" w:space="0" w:color="auto"/>
                                                            <w:bottom w:val="none" w:sz="0" w:space="0" w:color="auto"/>
                                                            <w:right w:val="none" w:sz="0" w:space="0" w:color="auto"/>
                                                          </w:divBdr>
                                                        </w:div>
                                                        <w:div w:id="656303962">
                                                          <w:marLeft w:val="0"/>
                                                          <w:marRight w:val="0"/>
                                                          <w:marTop w:val="0"/>
                                                          <w:marBottom w:val="0"/>
                                                          <w:divBdr>
                                                            <w:top w:val="none" w:sz="0" w:space="0" w:color="auto"/>
                                                            <w:left w:val="none" w:sz="0" w:space="0" w:color="auto"/>
                                                            <w:bottom w:val="none" w:sz="0" w:space="0" w:color="auto"/>
                                                            <w:right w:val="none" w:sz="0" w:space="0" w:color="auto"/>
                                                          </w:divBdr>
                                                          <w:divsChild>
                                                            <w:div w:id="656303514">
                                                              <w:marLeft w:val="0"/>
                                                              <w:marRight w:val="0"/>
                                                              <w:marTop w:val="0"/>
                                                              <w:marBottom w:val="0"/>
                                                              <w:divBdr>
                                                                <w:top w:val="none" w:sz="0" w:space="0" w:color="auto"/>
                                                                <w:left w:val="none" w:sz="0" w:space="0" w:color="auto"/>
                                                                <w:bottom w:val="none" w:sz="0" w:space="0" w:color="auto"/>
                                                                <w:right w:val="none" w:sz="0" w:space="0" w:color="auto"/>
                                                              </w:divBdr>
                                                            </w:div>
                                                            <w:div w:id="656303851">
                                                              <w:marLeft w:val="0"/>
                                                              <w:marRight w:val="0"/>
                                                              <w:marTop w:val="0"/>
                                                              <w:marBottom w:val="0"/>
                                                              <w:divBdr>
                                                                <w:top w:val="none" w:sz="0" w:space="0" w:color="auto"/>
                                                                <w:left w:val="none" w:sz="0" w:space="0" w:color="auto"/>
                                                                <w:bottom w:val="none" w:sz="0" w:space="0" w:color="auto"/>
                                                                <w:right w:val="none" w:sz="0" w:space="0" w:color="auto"/>
                                                              </w:divBdr>
                                                            </w:div>
                                                            <w:div w:id="656303972">
                                                              <w:marLeft w:val="0"/>
                                                              <w:marRight w:val="0"/>
                                                              <w:marTop w:val="0"/>
                                                              <w:marBottom w:val="0"/>
                                                              <w:divBdr>
                                                                <w:top w:val="none" w:sz="0" w:space="0" w:color="auto"/>
                                                                <w:left w:val="none" w:sz="0" w:space="0" w:color="auto"/>
                                                                <w:bottom w:val="none" w:sz="0" w:space="0" w:color="auto"/>
                                                                <w:right w:val="none" w:sz="0" w:space="0" w:color="auto"/>
                                                              </w:divBdr>
                                                              <w:divsChild>
                                                                <w:div w:id="6563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49">
                                                          <w:marLeft w:val="0"/>
                                                          <w:marRight w:val="0"/>
                                                          <w:marTop w:val="0"/>
                                                          <w:marBottom w:val="0"/>
                                                          <w:divBdr>
                                                            <w:top w:val="none" w:sz="0" w:space="0" w:color="auto"/>
                                                            <w:left w:val="none" w:sz="0" w:space="0" w:color="auto"/>
                                                            <w:bottom w:val="none" w:sz="0" w:space="0" w:color="auto"/>
                                                            <w:right w:val="none" w:sz="0" w:space="0" w:color="auto"/>
                                                          </w:divBdr>
                                                          <w:divsChild>
                                                            <w:div w:id="656303632">
                                                              <w:marLeft w:val="0"/>
                                                              <w:marRight w:val="0"/>
                                                              <w:marTop w:val="0"/>
                                                              <w:marBottom w:val="0"/>
                                                              <w:divBdr>
                                                                <w:top w:val="none" w:sz="0" w:space="0" w:color="auto"/>
                                                                <w:left w:val="none" w:sz="0" w:space="0" w:color="auto"/>
                                                                <w:bottom w:val="none" w:sz="0" w:space="0" w:color="auto"/>
                                                                <w:right w:val="none" w:sz="0" w:space="0" w:color="auto"/>
                                                              </w:divBdr>
                                                            </w:div>
                                                            <w:div w:id="656304151">
                                                              <w:marLeft w:val="0"/>
                                                              <w:marRight w:val="0"/>
                                                              <w:marTop w:val="0"/>
                                                              <w:marBottom w:val="0"/>
                                                              <w:divBdr>
                                                                <w:top w:val="none" w:sz="0" w:space="0" w:color="auto"/>
                                                                <w:left w:val="none" w:sz="0" w:space="0" w:color="auto"/>
                                                                <w:bottom w:val="none" w:sz="0" w:space="0" w:color="auto"/>
                                                                <w:right w:val="none" w:sz="0" w:space="0" w:color="auto"/>
                                                              </w:divBdr>
                                                              <w:divsChild>
                                                                <w:div w:id="656303878">
                                                                  <w:marLeft w:val="0"/>
                                                                  <w:marRight w:val="0"/>
                                                                  <w:marTop w:val="0"/>
                                                                  <w:marBottom w:val="0"/>
                                                                  <w:divBdr>
                                                                    <w:top w:val="none" w:sz="0" w:space="0" w:color="auto"/>
                                                                    <w:left w:val="none" w:sz="0" w:space="0" w:color="auto"/>
                                                                    <w:bottom w:val="none" w:sz="0" w:space="0" w:color="auto"/>
                                                                    <w:right w:val="none" w:sz="0" w:space="0" w:color="auto"/>
                                                                  </w:divBdr>
                                                                </w:div>
                                                              </w:divsChild>
                                                            </w:div>
                                                            <w:div w:id="656304202">
                                                              <w:marLeft w:val="0"/>
                                                              <w:marRight w:val="0"/>
                                                              <w:marTop w:val="0"/>
                                                              <w:marBottom w:val="0"/>
                                                              <w:divBdr>
                                                                <w:top w:val="none" w:sz="0" w:space="0" w:color="auto"/>
                                                                <w:left w:val="none" w:sz="0" w:space="0" w:color="auto"/>
                                                                <w:bottom w:val="none" w:sz="0" w:space="0" w:color="auto"/>
                                                                <w:right w:val="none" w:sz="0" w:space="0" w:color="auto"/>
                                                              </w:divBdr>
                                                            </w:div>
                                                          </w:divsChild>
                                                        </w:div>
                                                        <w:div w:id="656304135">
                                                          <w:marLeft w:val="0"/>
                                                          <w:marRight w:val="0"/>
                                                          <w:marTop w:val="0"/>
                                                          <w:marBottom w:val="0"/>
                                                          <w:divBdr>
                                                            <w:top w:val="none" w:sz="0" w:space="0" w:color="auto"/>
                                                            <w:left w:val="none" w:sz="0" w:space="0" w:color="auto"/>
                                                            <w:bottom w:val="none" w:sz="0" w:space="0" w:color="auto"/>
                                                            <w:right w:val="none" w:sz="0" w:space="0" w:color="auto"/>
                                                          </w:divBdr>
                                                          <w:divsChild>
                                                            <w:div w:id="656303262">
                                                              <w:marLeft w:val="0"/>
                                                              <w:marRight w:val="0"/>
                                                              <w:marTop w:val="0"/>
                                                              <w:marBottom w:val="0"/>
                                                              <w:divBdr>
                                                                <w:top w:val="none" w:sz="0" w:space="0" w:color="auto"/>
                                                                <w:left w:val="none" w:sz="0" w:space="0" w:color="auto"/>
                                                                <w:bottom w:val="none" w:sz="0" w:space="0" w:color="auto"/>
                                                                <w:right w:val="none" w:sz="0" w:space="0" w:color="auto"/>
                                                              </w:divBdr>
                                                            </w:div>
                                                            <w:div w:id="656303491">
                                                              <w:marLeft w:val="0"/>
                                                              <w:marRight w:val="0"/>
                                                              <w:marTop w:val="0"/>
                                                              <w:marBottom w:val="0"/>
                                                              <w:divBdr>
                                                                <w:top w:val="none" w:sz="0" w:space="0" w:color="auto"/>
                                                                <w:left w:val="none" w:sz="0" w:space="0" w:color="auto"/>
                                                                <w:bottom w:val="none" w:sz="0" w:space="0" w:color="auto"/>
                                                                <w:right w:val="none" w:sz="0" w:space="0" w:color="auto"/>
                                                              </w:divBdr>
                                                            </w:div>
                                                            <w:div w:id="656303872">
                                                              <w:marLeft w:val="0"/>
                                                              <w:marRight w:val="0"/>
                                                              <w:marTop w:val="0"/>
                                                              <w:marBottom w:val="0"/>
                                                              <w:divBdr>
                                                                <w:top w:val="none" w:sz="0" w:space="0" w:color="auto"/>
                                                                <w:left w:val="none" w:sz="0" w:space="0" w:color="auto"/>
                                                                <w:bottom w:val="none" w:sz="0" w:space="0" w:color="auto"/>
                                                                <w:right w:val="none" w:sz="0" w:space="0" w:color="auto"/>
                                                              </w:divBdr>
                                                              <w:divsChild>
                                                                <w:div w:id="656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4110">
      <w:marLeft w:val="0"/>
      <w:marRight w:val="0"/>
      <w:marTop w:val="0"/>
      <w:marBottom w:val="0"/>
      <w:divBdr>
        <w:top w:val="none" w:sz="0" w:space="0" w:color="auto"/>
        <w:left w:val="none" w:sz="0" w:space="0" w:color="auto"/>
        <w:bottom w:val="none" w:sz="0" w:space="0" w:color="auto"/>
        <w:right w:val="none" w:sz="0" w:space="0" w:color="auto"/>
      </w:divBdr>
      <w:divsChild>
        <w:div w:id="656303715">
          <w:marLeft w:val="0"/>
          <w:marRight w:val="0"/>
          <w:marTop w:val="0"/>
          <w:marBottom w:val="0"/>
          <w:divBdr>
            <w:top w:val="none" w:sz="0" w:space="0" w:color="auto"/>
            <w:left w:val="none" w:sz="0" w:space="0" w:color="auto"/>
            <w:bottom w:val="none" w:sz="0" w:space="0" w:color="auto"/>
            <w:right w:val="none" w:sz="0" w:space="0" w:color="auto"/>
          </w:divBdr>
        </w:div>
      </w:divsChild>
    </w:div>
    <w:div w:id="656304176">
      <w:marLeft w:val="0"/>
      <w:marRight w:val="0"/>
      <w:marTop w:val="0"/>
      <w:marBottom w:val="0"/>
      <w:divBdr>
        <w:top w:val="none" w:sz="0" w:space="0" w:color="auto"/>
        <w:left w:val="none" w:sz="0" w:space="0" w:color="auto"/>
        <w:bottom w:val="none" w:sz="0" w:space="0" w:color="auto"/>
        <w:right w:val="none" w:sz="0" w:space="0" w:color="auto"/>
      </w:divBdr>
    </w:div>
    <w:div w:id="656304178">
      <w:marLeft w:val="0"/>
      <w:marRight w:val="0"/>
      <w:marTop w:val="0"/>
      <w:marBottom w:val="0"/>
      <w:divBdr>
        <w:top w:val="none" w:sz="0" w:space="0" w:color="auto"/>
        <w:left w:val="none" w:sz="0" w:space="0" w:color="auto"/>
        <w:bottom w:val="none" w:sz="0" w:space="0" w:color="auto"/>
        <w:right w:val="none" w:sz="0" w:space="0" w:color="auto"/>
      </w:divBdr>
      <w:divsChild>
        <w:div w:id="656303303">
          <w:marLeft w:val="0"/>
          <w:marRight w:val="0"/>
          <w:marTop w:val="100"/>
          <w:marBottom w:val="100"/>
          <w:divBdr>
            <w:top w:val="none" w:sz="0" w:space="0" w:color="auto"/>
            <w:left w:val="none" w:sz="0" w:space="0" w:color="auto"/>
            <w:bottom w:val="none" w:sz="0" w:space="0" w:color="auto"/>
            <w:right w:val="none" w:sz="0" w:space="0" w:color="auto"/>
          </w:divBdr>
          <w:divsChild>
            <w:div w:id="656303484">
              <w:marLeft w:val="0"/>
              <w:marRight w:val="0"/>
              <w:marTop w:val="225"/>
              <w:marBottom w:val="750"/>
              <w:divBdr>
                <w:top w:val="none" w:sz="0" w:space="0" w:color="auto"/>
                <w:left w:val="none" w:sz="0" w:space="0" w:color="auto"/>
                <w:bottom w:val="none" w:sz="0" w:space="0" w:color="auto"/>
                <w:right w:val="none" w:sz="0" w:space="0" w:color="auto"/>
              </w:divBdr>
              <w:divsChild>
                <w:div w:id="656303267">
                  <w:marLeft w:val="0"/>
                  <w:marRight w:val="0"/>
                  <w:marTop w:val="0"/>
                  <w:marBottom w:val="0"/>
                  <w:divBdr>
                    <w:top w:val="none" w:sz="0" w:space="0" w:color="auto"/>
                    <w:left w:val="none" w:sz="0" w:space="0" w:color="auto"/>
                    <w:bottom w:val="none" w:sz="0" w:space="0" w:color="auto"/>
                    <w:right w:val="none" w:sz="0" w:space="0" w:color="auto"/>
                  </w:divBdr>
                  <w:divsChild>
                    <w:div w:id="656304173">
                      <w:marLeft w:val="0"/>
                      <w:marRight w:val="0"/>
                      <w:marTop w:val="0"/>
                      <w:marBottom w:val="0"/>
                      <w:divBdr>
                        <w:top w:val="none" w:sz="0" w:space="0" w:color="auto"/>
                        <w:left w:val="none" w:sz="0" w:space="0" w:color="auto"/>
                        <w:bottom w:val="none" w:sz="0" w:space="0" w:color="auto"/>
                        <w:right w:val="none" w:sz="0" w:space="0" w:color="auto"/>
                      </w:divBdr>
                      <w:divsChild>
                        <w:div w:id="656304006">
                          <w:marLeft w:val="0"/>
                          <w:marRight w:val="0"/>
                          <w:marTop w:val="0"/>
                          <w:marBottom w:val="0"/>
                          <w:divBdr>
                            <w:top w:val="none" w:sz="0" w:space="0" w:color="auto"/>
                            <w:left w:val="none" w:sz="0" w:space="0" w:color="auto"/>
                            <w:bottom w:val="none" w:sz="0" w:space="0" w:color="auto"/>
                            <w:right w:val="none" w:sz="0" w:space="0" w:color="auto"/>
                          </w:divBdr>
                          <w:divsChild>
                            <w:div w:id="656303694">
                              <w:marLeft w:val="0"/>
                              <w:marRight w:val="0"/>
                              <w:marTop w:val="0"/>
                              <w:marBottom w:val="0"/>
                              <w:divBdr>
                                <w:top w:val="none" w:sz="0" w:space="0" w:color="auto"/>
                                <w:left w:val="none" w:sz="0" w:space="0" w:color="auto"/>
                                <w:bottom w:val="none" w:sz="0" w:space="0" w:color="auto"/>
                                <w:right w:val="none" w:sz="0" w:space="0" w:color="auto"/>
                              </w:divBdr>
                              <w:divsChild>
                                <w:div w:id="656304156">
                                  <w:marLeft w:val="0"/>
                                  <w:marRight w:val="0"/>
                                  <w:marTop w:val="0"/>
                                  <w:marBottom w:val="0"/>
                                  <w:divBdr>
                                    <w:top w:val="none" w:sz="0" w:space="0" w:color="auto"/>
                                    <w:left w:val="none" w:sz="0" w:space="0" w:color="auto"/>
                                    <w:bottom w:val="none" w:sz="0" w:space="0" w:color="auto"/>
                                    <w:right w:val="none" w:sz="0" w:space="0" w:color="auto"/>
                                  </w:divBdr>
                                  <w:divsChild>
                                    <w:div w:id="656303734">
                                      <w:marLeft w:val="0"/>
                                      <w:marRight w:val="0"/>
                                      <w:marTop w:val="0"/>
                                      <w:marBottom w:val="0"/>
                                      <w:divBdr>
                                        <w:top w:val="none" w:sz="0" w:space="0" w:color="auto"/>
                                        <w:left w:val="none" w:sz="0" w:space="0" w:color="auto"/>
                                        <w:bottom w:val="none" w:sz="0" w:space="0" w:color="auto"/>
                                        <w:right w:val="none" w:sz="0" w:space="0" w:color="auto"/>
                                      </w:divBdr>
                                      <w:divsChild>
                                        <w:div w:id="656303596">
                                          <w:marLeft w:val="0"/>
                                          <w:marRight w:val="0"/>
                                          <w:marTop w:val="0"/>
                                          <w:marBottom w:val="0"/>
                                          <w:divBdr>
                                            <w:top w:val="none" w:sz="0" w:space="0" w:color="auto"/>
                                            <w:left w:val="none" w:sz="0" w:space="0" w:color="auto"/>
                                            <w:bottom w:val="none" w:sz="0" w:space="0" w:color="auto"/>
                                            <w:right w:val="none" w:sz="0" w:space="0" w:color="auto"/>
                                          </w:divBdr>
                                          <w:divsChild>
                                            <w:div w:id="656303604">
                                              <w:marLeft w:val="0"/>
                                              <w:marRight w:val="0"/>
                                              <w:marTop w:val="0"/>
                                              <w:marBottom w:val="0"/>
                                              <w:divBdr>
                                                <w:top w:val="none" w:sz="0" w:space="0" w:color="auto"/>
                                                <w:left w:val="none" w:sz="0" w:space="0" w:color="auto"/>
                                                <w:bottom w:val="none" w:sz="0" w:space="0" w:color="auto"/>
                                                <w:right w:val="none" w:sz="0" w:space="0" w:color="auto"/>
                                              </w:divBdr>
                                              <w:divsChild>
                                                <w:div w:id="656303707">
                                                  <w:marLeft w:val="0"/>
                                                  <w:marRight w:val="0"/>
                                                  <w:marTop w:val="100"/>
                                                  <w:marBottom w:val="100"/>
                                                  <w:divBdr>
                                                    <w:top w:val="none" w:sz="0" w:space="0" w:color="auto"/>
                                                    <w:left w:val="none" w:sz="0" w:space="0" w:color="auto"/>
                                                    <w:bottom w:val="none" w:sz="0" w:space="0" w:color="auto"/>
                                                    <w:right w:val="none" w:sz="0" w:space="0" w:color="auto"/>
                                                  </w:divBdr>
                                                  <w:divsChild>
                                                    <w:div w:id="656303900">
                                                      <w:marLeft w:val="0"/>
                                                      <w:marRight w:val="0"/>
                                                      <w:marTop w:val="0"/>
                                                      <w:marBottom w:val="0"/>
                                                      <w:divBdr>
                                                        <w:top w:val="none" w:sz="0" w:space="0" w:color="auto"/>
                                                        <w:left w:val="none" w:sz="0" w:space="0" w:color="auto"/>
                                                        <w:bottom w:val="none" w:sz="0" w:space="0" w:color="auto"/>
                                                        <w:right w:val="none" w:sz="0" w:space="0" w:color="auto"/>
                                                      </w:divBdr>
                                                      <w:divsChild>
                                                        <w:div w:id="6563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190">
      <w:marLeft w:val="0"/>
      <w:marRight w:val="0"/>
      <w:marTop w:val="0"/>
      <w:marBottom w:val="0"/>
      <w:divBdr>
        <w:top w:val="none" w:sz="0" w:space="0" w:color="auto"/>
        <w:left w:val="none" w:sz="0" w:space="0" w:color="auto"/>
        <w:bottom w:val="none" w:sz="0" w:space="0" w:color="auto"/>
        <w:right w:val="none" w:sz="0" w:space="0" w:color="auto"/>
      </w:divBdr>
    </w:div>
    <w:div w:id="656304199">
      <w:marLeft w:val="0"/>
      <w:marRight w:val="0"/>
      <w:marTop w:val="0"/>
      <w:marBottom w:val="0"/>
      <w:divBdr>
        <w:top w:val="none" w:sz="0" w:space="0" w:color="auto"/>
        <w:left w:val="none" w:sz="0" w:space="0" w:color="auto"/>
        <w:bottom w:val="none" w:sz="0" w:space="0" w:color="auto"/>
        <w:right w:val="none" w:sz="0" w:space="0" w:color="auto"/>
      </w:divBdr>
      <w:divsChild>
        <w:div w:id="656304122">
          <w:marLeft w:val="0"/>
          <w:marRight w:val="0"/>
          <w:marTop w:val="100"/>
          <w:marBottom w:val="100"/>
          <w:divBdr>
            <w:top w:val="none" w:sz="0" w:space="0" w:color="auto"/>
            <w:left w:val="none" w:sz="0" w:space="0" w:color="auto"/>
            <w:bottom w:val="none" w:sz="0" w:space="0" w:color="auto"/>
            <w:right w:val="none" w:sz="0" w:space="0" w:color="auto"/>
          </w:divBdr>
          <w:divsChild>
            <w:div w:id="656304054">
              <w:marLeft w:val="0"/>
              <w:marRight w:val="0"/>
              <w:marTop w:val="225"/>
              <w:marBottom w:val="750"/>
              <w:divBdr>
                <w:top w:val="none" w:sz="0" w:space="0" w:color="auto"/>
                <w:left w:val="none" w:sz="0" w:space="0" w:color="auto"/>
                <w:bottom w:val="none" w:sz="0" w:space="0" w:color="auto"/>
                <w:right w:val="none" w:sz="0" w:space="0" w:color="auto"/>
              </w:divBdr>
              <w:divsChild>
                <w:div w:id="656304114">
                  <w:marLeft w:val="0"/>
                  <w:marRight w:val="0"/>
                  <w:marTop w:val="0"/>
                  <w:marBottom w:val="0"/>
                  <w:divBdr>
                    <w:top w:val="none" w:sz="0" w:space="0" w:color="auto"/>
                    <w:left w:val="none" w:sz="0" w:space="0" w:color="auto"/>
                    <w:bottom w:val="none" w:sz="0" w:space="0" w:color="auto"/>
                    <w:right w:val="none" w:sz="0" w:space="0" w:color="auto"/>
                  </w:divBdr>
                  <w:divsChild>
                    <w:div w:id="656303791">
                      <w:marLeft w:val="0"/>
                      <w:marRight w:val="0"/>
                      <w:marTop w:val="0"/>
                      <w:marBottom w:val="0"/>
                      <w:divBdr>
                        <w:top w:val="none" w:sz="0" w:space="0" w:color="auto"/>
                        <w:left w:val="none" w:sz="0" w:space="0" w:color="auto"/>
                        <w:bottom w:val="none" w:sz="0" w:space="0" w:color="auto"/>
                        <w:right w:val="none" w:sz="0" w:space="0" w:color="auto"/>
                      </w:divBdr>
                      <w:divsChild>
                        <w:div w:id="656303394">
                          <w:marLeft w:val="0"/>
                          <w:marRight w:val="0"/>
                          <w:marTop w:val="0"/>
                          <w:marBottom w:val="0"/>
                          <w:divBdr>
                            <w:top w:val="none" w:sz="0" w:space="0" w:color="auto"/>
                            <w:left w:val="none" w:sz="0" w:space="0" w:color="auto"/>
                            <w:bottom w:val="none" w:sz="0" w:space="0" w:color="auto"/>
                            <w:right w:val="none" w:sz="0" w:space="0" w:color="auto"/>
                          </w:divBdr>
                          <w:divsChild>
                            <w:div w:id="656303464">
                              <w:marLeft w:val="0"/>
                              <w:marRight w:val="0"/>
                              <w:marTop w:val="0"/>
                              <w:marBottom w:val="0"/>
                              <w:divBdr>
                                <w:top w:val="none" w:sz="0" w:space="0" w:color="auto"/>
                                <w:left w:val="none" w:sz="0" w:space="0" w:color="auto"/>
                                <w:bottom w:val="none" w:sz="0" w:space="0" w:color="auto"/>
                                <w:right w:val="none" w:sz="0" w:space="0" w:color="auto"/>
                              </w:divBdr>
                              <w:divsChild>
                                <w:div w:id="656304070">
                                  <w:marLeft w:val="0"/>
                                  <w:marRight w:val="0"/>
                                  <w:marTop w:val="0"/>
                                  <w:marBottom w:val="0"/>
                                  <w:divBdr>
                                    <w:top w:val="none" w:sz="0" w:space="0" w:color="auto"/>
                                    <w:left w:val="none" w:sz="0" w:space="0" w:color="auto"/>
                                    <w:bottom w:val="none" w:sz="0" w:space="0" w:color="auto"/>
                                    <w:right w:val="none" w:sz="0" w:space="0" w:color="auto"/>
                                  </w:divBdr>
                                  <w:divsChild>
                                    <w:div w:id="656303534">
                                      <w:marLeft w:val="0"/>
                                      <w:marRight w:val="0"/>
                                      <w:marTop w:val="0"/>
                                      <w:marBottom w:val="0"/>
                                      <w:divBdr>
                                        <w:top w:val="none" w:sz="0" w:space="0" w:color="auto"/>
                                        <w:left w:val="none" w:sz="0" w:space="0" w:color="auto"/>
                                        <w:bottom w:val="none" w:sz="0" w:space="0" w:color="auto"/>
                                        <w:right w:val="none" w:sz="0" w:space="0" w:color="auto"/>
                                      </w:divBdr>
                                      <w:divsChild>
                                        <w:div w:id="656304186">
                                          <w:marLeft w:val="0"/>
                                          <w:marRight w:val="0"/>
                                          <w:marTop w:val="0"/>
                                          <w:marBottom w:val="0"/>
                                          <w:divBdr>
                                            <w:top w:val="none" w:sz="0" w:space="0" w:color="auto"/>
                                            <w:left w:val="none" w:sz="0" w:space="0" w:color="auto"/>
                                            <w:bottom w:val="none" w:sz="0" w:space="0" w:color="auto"/>
                                            <w:right w:val="none" w:sz="0" w:space="0" w:color="auto"/>
                                          </w:divBdr>
                                          <w:divsChild>
                                            <w:div w:id="656303621">
                                              <w:marLeft w:val="0"/>
                                              <w:marRight w:val="0"/>
                                              <w:marTop w:val="0"/>
                                              <w:marBottom w:val="0"/>
                                              <w:divBdr>
                                                <w:top w:val="none" w:sz="0" w:space="0" w:color="auto"/>
                                                <w:left w:val="none" w:sz="0" w:space="0" w:color="auto"/>
                                                <w:bottom w:val="none" w:sz="0" w:space="0" w:color="auto"/>
                                                <w:right w:val="none" w:sz="0" w:space="0" w:color="auto"/>
                                              </w:divBdr>
                                              <w:divsChild>
                                                <w:div w:id="656303970">
                                                  <w:marLeft w:val="0"/>
                                                  <w:marRight w:val="0"/>
                                                  <w:marTop w:val="100"/>
                                                  <w:marBottom w:val="100"/>
                                                  <w:divBdr>
                                                    <w:top w:val="none" w:sz="0" w:space="0" w:color="auto"/>
                                                    <w:left w:val="none" w:sz="0" w:space="0" w:color="auto"/>
                                                    <w:bottom w:val="none" w:sz="0" w:space="0" w:color="auto"/>
                                                    <w:right w:val="none" w:sz="0" w:space="0" w:color="auto"/>
                                                  </w:divBdr>
                                                  <w:divsChild>
                                                    <w:div w:id="656303417">
                                                      <w:marLeft w:val="0"/>
                                                      <w:marRight w:val="0"/>
                                                      <w:marTop w:val="0"/>
                                                      <w:marBottom w:val="0"/>
                                                      <w:divBdr>
                                                        <w:top w:val="none" w:sz="0" w:space="0" w:color="auto"/>
                                                        <w:left w:val="none" w:sz="0" w:space="0" w:color="auto"/>
                                                        <w:bottom w:val="none" w:sz="0" w:space="0" w:color="auto"/>
                                                        <w:right w:val="none" w:sz="0" w:space="0" w:color="auto"/>
                                                      </w:divBdr>
                                                      <w:divsChild>
                                                        <w:div w:id="6563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227">
      <w:marLeft w:val="0"/>
      <w:marRight w:val="0"/>
      <w:marTop w:val="0"/>
      <w:marBottom w:val="0"/>
      <w:divBdr>
        <w:top w:val="none" w:sz="0" w:space="0" w:color="auto"/>
        <w:left w:val="none" w:sz="0" w:space="0" w:color="auto"/>
        <w:bottom w:val="none" w:sz="0" w:space="0" w:color="auto"/>
        <w:right w:val="none" w:sz="0" w:space="0" w:color="auto"/>
      </w:divBdr>
    </w:div>
    <w:div w:id="656304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400/2017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5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FAC1-219F-4A51-9ADC-C03734D6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74390</Words>
  <Characters>424023</Characters>
  <Application>Microsoft Office Word</Application>
  <DocSecurity>0</DocSecurity>
  <Lines>3533</Lines>
  <Paragraphs>994</Paragraphs>
  <ScaleCrop>false</ScaleCrop>
  <HeadingPairs>
    <vt:vector size="2" baseType="variant">
      <vt:variant>
        <vt:lpstr>Názov</vt:lpstr>
      </vt:variant>
      <vt:variant>
        <vt:i4>1</vt:i4>
      </vt:variant>
    </vt:vector>
  </HeadingPairs>
  <TitlesOfParts>
    <vt:vector size="1" baseType="lpstr">
      <vt:lpstr>(Návrh)</vt:lpstr>
    </vt:vector>
  </TitlesOfParts>
  <Company>FRSR</Company>
  <LinksUpToDate>false</LinksUpToDate>
  <CharactersWithSpaces>497419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JUDr. Peter Roháček/3482</dc:creator>
  <cp:keywords/>
  <dc:description/>
  <cp:lastModifiedBy>Marekova Janka</cp:lastModifiedBy>
  <cp:revision>20</cp:revision>
  <cp:lastPrinted>2018-09-12T06:42:00Z</cp:lastPrinted>
  <dcterms:created xsi:type="dcterms:W3CDTF">2018-09-13T07:57:00Z</dcterms:created>
  <dcterms:modified xsi:type="dcterms:W3CDTF">2018-09-17T07:42:00Z</dcterms:modified>
</cp:coreProperties>
</file>