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D" w:rsidRPr="00C10153" w:rsidRDefault="00AF7B21" w:rsidP="0047581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0153">
        <w:rPr>
          <w:rFonts w:ascii="Times New Roman" w:hAnsi="Times New Roman" w:cs="Times New Roman"/>
          <w:sz w:val="24"/>
          <w:szCs w:val="24"/>
        </w:rPr>
        <w:t xml:space="preserve">MINISTERSTVO FINANCIÍ </w:t>
      </w:r>
    </w:p>
    <w:p w:rsidR="00AF7B21" w:rsidRPr="00C10153" w:rsidRDefault="00AF7B21" w:rsidP="00F6205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C10153">
        <w:rPr>
          <w:rFonts w:ascii="Times New Roman" w:hAnsi="Times New Roman" w:cs="Times New Roman"/>
          <w:sz w:val="24"/>
          <w:szCs w:val="24"/>
          <w:u w:val="single"/>
        </w:rPr>
        <w:t>SLOVENSKEJ REPUBLIKY</w:t>
      </w:r>
    </w:p>
    <w:p w:rsidR="00D81D52" w:rsidRPr="00C10153" w:rsidRDefault="00D81D52" w:rsidP="00D81D52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Číslo: </w:t>
      </w:r>
      <w:r w:rsidRPr="00A25C19">
        <w:rPr>
          <w:rFonts w:ascii="Times New Roman" w:hAnsi="Times New Roman" w:cs="Times New Roman"/>
          <w:b w:val="0"/>
          <w:sz w:val="24"/>
          <w:szCs w:val="24"/>
        </w:rPr>
        <w:t>MF/</w:t>
      </w:r>
      <w:r>
        <w:rPr>
          <w:rFonts w:ascii="Times New Roman" w:hAnsi="Times New Roman" w:cs="Times New Roman"/>
          <w:b w:val="0"/>
          <w:sz w:val="24"/>
          <w:szCs w:val="24"/>
        </w:rPr>
        <w:t>007160</w:t>
      </w:r>
      <w:r w:rsidRPr="00A25C19">
        <w:rPr>
          <w:rFonts w:ascii="Times New Roman" w:hAnsi="Times New Roman" w:cs="Times New Roman"/>
          <w:b w:val="0"/>
          <w:sz w:val="24"/>
          <w:szCs w:val="24"/>
        </w:rPr>
        <w:t>/2018-622</w:t>
      </w:r>
    </w:p>
    <w:p w:rsidR="00D81D52" w:rsidRPr="00C10153" w:rsidRDefault="00D81D52" w:rsidP="00D81D52"/>
    <w:p w:rsidR="00AF7B21" w:rsidRPr="00C10153" w:rsidRDefault="00AF7B21" w:rsidP="00AF7B21"/>
    <w:p w:rsidR="00D81D52" w:rsidRDefault="00D81D52" w:rsidP="00D81D5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:rsidR="00AF7B21" w:rsidRPr="00C10153" w:rsidRDefault="008624E1" w:rsidP="00D81D52">
      <w:pPr>
        <w:pStyle w:val="Nadpis3"/>
        <w:spacing w:before="0" w:after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A63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062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</w:p>
    <w:p w:rsidR="00AF7B21" w:rsidRPr="00C10153" w:rsidRDefault="00AF7B21" w:rsidP="00D30138"/>
    <w:p w:rsidR="00D777AE" w:rsidRPr="00C10153" w:rsidRDefault="00D777AE" w:rsidP="00D30138">
      <w:pPr>
        <w:jc w:val="center"/>
      </w:pPr>
    </w:p>
    <w:p w:rsidR="00996543" w:rsidRPr="008B6179" w:rsidRDefault="00996543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8B6179">
        <w:rPr>
          <w:b/>
          <w:bCs/>
          <w:kern w:val="32"/>
        </w:rPr>
        <w:t>N</w:t>
      </w:r>
      <w:r w:rsidR="00D81D52" w:rsidRPr="008B6179">
        <w:rPr>
          <w:b/>
          <w:bCs/>
          <w:kern w:val="32"/>
        </w:rPr>
        <w:t>ávrh</w:t>
      </w:r>
    </w:p>
    <w:p w:rsidR="00D81D52" w:rsidRDefault="00D81D52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</w:p>
    <w:p w:rsidR="00996543" w:rsidRPr="00996543" w:rsidRDefault="00996543" w:rsidP="00D81D52">
      <w:pPr>
        <w:pStyle w:val="Zkladntext2"/>
        <w:tabs>
          <w:tab w:val="left" w:pos="0"/>
        </w:tabs>
        <w:spacing w:after="24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ZÁKON</w:t>
      </w:r>
    </w:p>
    <w:p w:rsidR="00996543" w:rsidRPr="00996543" w:rsidRDefault="00996543" w:rsidP="00D81D52">
      <w:pPr>
        <w:pStyle w:val="Zkladntext2"/>
        <w:tabs>
          <w:tab w:val="left" w:pos="0"/>
        </w:tabs>
        <w:spacing w:after="240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 ..................201</w:t>
      </w:r>
      <w:r w:rsidR="00085196">
        <w:rPr>
          <w:b/>
          <w:bCs/>
          <w:kern w:val="32"/>
        </w:rPr>
        <w:t>8</w:t>
      </w:r>
      <w:r w:rsidRPr="00996543">
        <w:rPr>
          <w:b/>
          <w:bCs/>
          <w:kern w:val="32"/>
        </w:rPr>
        <w:t>,</w:t>
      </w:r>
    </w:p>
    <w:p w:rsidR="00AF7B21" w:rsidRDefault="00996543" w:rsidP="00D81D52">
      <w:pPr>
        <w:pStyle w:val="Nadpis2"/>
        <w:jc w:val="center"/>
        <w:rPr>
          <w:kern w:val="32"/>
        </w:rPr>
      </w:pPr>
      <w:r w:rsidRPr="00996543">
        <w:rPr>
          <w:kern w:val="32"/>
        </w:rPr>
        <w:t xml:space="preserve">o hazardných hrách </w:t>
      </w:r>
      <w:r w:rsidR="006F75C5">
        <w:rPr>
          <w:kern w:val="32"/>
        </w:rPr>
        <w:t>a o zmene a doplnení niektorých zákonov</w:t>
      </w:r>
    </w:p>
    <w:p w:rsidR="00D81D52" w:rsidRPr="00D81D52" w:rsidRDefault="00D81D52" w:rsidP="00D81D52"/>
    <w:p w:rsidR="00D81D52" w:rsidRDefault="00D81D52" w:rsidP="00D81D52"/>
    <w:p w:rsidR="00D81D52" w:rsidRPr="00D81D52" w:rsidRDefault="00D81D52" w:rsidP="00D81D5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C35E58" w:rsidTr="00D81D52">
        <w:trPr>
          <w:trHeight w:val="3474"/>
        </w:trPr>
        <w:tc>
          <w:tcPr>
            <w:tcW w:w="4743" w:type="dxa"/>
          </w:tcPr>
          <w:p w:rsidR="00D81D52" w:rsidRPr="00D81D52" w:rsidRDefault="00D81D52" w:rsidP="00C35E58">
            <w:pPr>
              <w:pStyle w:val="Nadpis2"/>
              <w:outlineLvl w:val="1"/>
              <w:rPr>
                <w:b w:val="0"/>
                <w:bCs w:val="0"/>
                <w:u w:val="single"/>
              </w:rPr>
            </w:pPr>
            <w:r w:rsidRPr="00D81D52">
              <w:rPr>
                <w:b w:val="0"/>
                <w:bCs w:val="0"/>
                <w:u w:val="single"/>
              </w:rPr>
              <w:t>Podnet</w:t>
            </w:r>
          </w:p>
          <w:p w:rsidR="00D81D52" w:rsidRDefault="00D81D52" w:rsidP="00C35E58">
            <w:pPr>
              <w:pStyle w:val="Nadpis2"/>
              <w:outlineLvl w:val="1"/>
              <w:rPr>
                <w:b w:val="0"/>
                <w:bCs w:val="0"/>
              </w:rPr>
            </w:pP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 xml:space="preserve">Plán legislatívnych úloh </w:t>
            </w:r>
            <w:r w:rsidRPr="00C35E58">
              <w:rPr>
                <w:b w:val="0"/>
                <w:bCs w:val="0"/>
              </w:rPr>
              <w:tab/>
            </w: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>vlády Slovenskej republiky na rok 2018,</w:t>
            </w: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 xml:space="preserve">v súlade s Programovým vyhlásením </w:t>
            </w:r>
          </w:p>
          <w:p w:rsidR="00C35E58" w:rsidRPr="00C35E58" w:rsidRDefault="00C35E58" w:rsidP="00C35E58">
            <w:pPr>
              <w:pStyle w:val="Nadpis2"/>
              <w:outlineLvl w:val="1"/>
              <w:rPr>
                <w:b w:val="0"/>
                <w:bCs w:val="0"/>
              </w:rPr>
            </w:pPr>
            <w:r w:rsidRPr="00C35E58">
              <w:rPr>
                <w:b w:val="0"/>
                <w:bCs w:val="0"/>
              </w:rPr>
              <w:t xml:space="preserve">vlády Slovenskej republiky                     </w:t>
            </w:r>
          </w:p>
          <w:p w:rsidR="00C35E58" w:rsidRDefault="00C35E58" w:rsidP="00C35E58">
            <w:pPr>
              <w:pStyle w:val="Nadpis2"/>
              <w:outlineLvl w:val="1"/>
              <w:rPr>
                <w:b w:val="0"/>
                <w:bCs w:val="0"/>
                <w:u w:val="single"/>
              </w:rPr>
            </w:pPr>
            <w:r w:rsidRPr="00C35E58">
              <w:rPr>
                <w:b w:val="0"/>
                <w:bCs w:val="0"/>
              </w:rPr>
              <w:t>na roky 2016-2020</w:t>
            </w:r>
            <w:r w:rsidRPr="00C35E58">
              <w:rPr>
                <w:b w:val="0"/>
                <w:bCs w:val="0"/>
              </w:rPr>
              <w:tab/>
            </w:r>
          </w:p>
        </w:tc>
        <w:tc>
          <w:tcPr>
            <w:tcW w:w="4744" w:type="dxa"/>
          </w:tcPr>
          <w:p w:rsidR="00D81D52" w:rsidRPr="00D81D52" w:rsidRDefault="00D81D52" w:rsidP="00D81D52">
            <w:pPr>
              <w:pStyle w:val="Nadpis2"/>
              <w:ind w:left="389"/>
              <w:outlineLvl w:val="1"/>
              <w:rPr>
                <w:b w:val="0"/>
                <w:bCs w:val="0"/>
                <w:u w:val="single"/>
              </w:rPr>
            </w:pPr>
            <w:r w:rsidRPr="00D81D52">
              <w:rPr>
                <w:b w:val="0"/>
                <w:bCs w:val="0"/>
                <w:u w:val="single"/>
              </w:rPr>
              <w:t>Obsah materiálu</w:t>
            </w:r>
          </w:p>
          <w:p w:rsidR="00D81D52" w:rsidRDefault="00D81D52" w:rsidP="00D81D52">
            <w:pPr>
              <w:pStyle w:val="Nadpis2"/>
              <w:ind w:left="720"/>
              <w:outlineLvl w:val="1"/>
              <w:rPr>
                <w:b w:val="0"/>
                <w:bCs w:val="0"/>
              </w:rPr>
            </w:pPr>
          </w:p>
          <w:p w:rsidR="00C35E58" w:rsidRDefault="00C35E58" w:rsidP="00C35E58">
            <w:pPr>
              <w:pStyle w:val="Nadpis2"/>
              <w:numPr>
                <w:ilvl w:val="0"/>
                <w:numId w:val="1"/>
              </w:numPr>
              <w:outlineLvl w:val="1"/>
              <w:rPr>
                <w:b w:val="0"/>
                <w:bCs w:val="0"/>
              </w:rPr>
            </w:pPr>
            <w:r w:rsidRPr="00085196">
              <w:rPr>
                <w:b w:val="0"/>
                <w:bCs w:val="0"/>
              </w:rPr>
              <w:t>Návrh uznesenia vlády SR</w:t>
            </w:r>
          </w:p>
          <w:p w:rsidR="00C35E58" w:rsidRDefault="00C35E58" w:rsidP="00C35E58">
            <w:pPr>
              <w:pStyle w:val="Odsekzoznamu"/>
              <w:numPr>
                <w:ilvl w:val="0"/>
                <w:numId w:val="1"/>
              </w:numPr>
            </w:pPr>
            <w:r>
              <w:t>Vyhlásenie</w:t>
            </w:r>
          </w:p>
          <w:p w:rsidR="00C35E58" w:rsidRDefault="00C35E58" w:rsidP="00C35E58">
            <w:pPr>
              <w:pStyle w:val="Odsekzoznamu"/>
              <w:numPr>
                <w:ilvl w:val="0"/>
                <w:numId w:val="1"/>
              </w:numPr>
            </w:pPr>
            <w:r w:rsidRPr="00085196">
              <w:t>Predkladaci</w:t>
            </w:r>
            <w:r w:rsidR="00D81D52">
              <w:t>a</w:t>
            </w:r>
            <w:r w:rsidRPr="00085196">
              <w:t xml:space="preserve"> správ</w:t>
            </w:r>
            <w:r w:rsidR="00D97D4B">
              <w:t>a</w:t>
            </w:r>
            <w:bookmarkStart w:id="0" w:name="_GoBack"/>
            <w:bookmarkEnd w:id="0"/>
          </w:p>
          <w:p w:rsidR="00C35E58" w:rsidRDefault="00C35E58" w:rsidP="00C35E58">
            <w:pPr>
              <w:pStyle w:val="Odsekzoznamu"/>
              <w:numPr>
                <w:ilvl w:val="0"/>
                <w:numId w:val="1"/>
              </w:numPr>
            </w:pPr>
            <w:r w:rsidRPr="00085196">
              <w:t>Návrh zákona</w:t>
            </w:r>
            <w:r>
              <w:t xml:space="preserve"> o hazardných hrách a o zmene a doplnení niektorých zákonov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Dôvodová správa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Doložka zlučiteľnosti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Doložka vybraných vplyvov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Správa o účasti verejnosti</w:t>
            </w:r>
          </w:p>
          <w:p w:rsidR="00D81D52" w:rsidRDefault="00D81D52" w:rsidP="00D81D52">
            <w:pPr>
              <w:pStyle w:val="Odsekzoznamu"/>
              <w:numPr>
                <w:ilvl w:val="0"/>
                <w:numId w:val="1"/>
              </w:numPr>
            </w:pPr>
            <w:r>
              <w:t>Vyhodnotenie pripomienkového konania</w:t>
            </w:r>
          </w:p>
          <w:p w:rsidR="00D81D52" w:rsidRPr="00C35E58" w:rsidRDefault="00D81D52" w:rsidP="00D81D52">
            <w:pPr>
              <w:pStyle w:val="Odsekzoznamu"/>
            </w:pPr>
          </w:p>
        </w:tc>
      </w:tr>
    </w:tbl>
    <w:p w:rsidR="00D81D52" w:rsidRDefault="00D81D52" w:rsidP="000D27EF">
      <w:pPr>
        <w:tabs>
          <w:tab w:val="left" w:pos="5040"/>
        </w:tabs>
        <w:ind w:left="5040" w:hanging="5040"/>
      </w:pPr>
    </w:p>
    <w:p w:rsidR="00D81D52" w:rsidRDefault="00D81D52" w:rsidP="000D27EF">
      <w:pPr>
        <w:tabs>
          <w:tab w:val="left" w:pos="5040"/>
        </w:tabs>
        <w:ind w:left="5040" w:hanging="5040"/>
      </w:pPr>
    </w:p>
    <w:p w:rsidR="001E09ED" w:rsidRDefault="001E09ED" w:rsidP="000D27EF">
      <w:pPr>
        <w:tabs>
          <w:tab w:val="left" w:pos="5040"/>
        </w:tabs>
        <w:ind w:left="5040" w:hanging="5040"/>
      </w:pPr>
    </w:p>
    <w:p w:rsidR="00D81D52" w:rsidRDefault="00D81D52" w:rsidP="000D27EF">
      <w:pPr>
        <w:tabs>
          <w:tab w:val="left" w:pos="5040"/>
        </w:tabs>
        <w:ind w:left="5040" w:hanging="5040"/>
      </w:pPr>
    </w:p>
    <w:p w:rsidR="00D81D52" w:rsidRDefault="00D81D52" w:rsidP="000D27EF">
      <w:pPr>
        <w:tabs>
          <w:tab w:val="left" w:pos="5040"/>
        </w:tabs>
        <w:ind w:left="5040" w:hanging="5040"/>
      </w:pPr>
    </w:p>
    <w:p w:rsidR="00AF7B21" w:rsidRPr="00C10153" w:rsidRDefault="00AF7B21" w:rsidP="000D27EF">
      <w:pPr>
        <w:tabs>
          <w:tab w:val="left" w:pos="5040"/>
        </w:tabs>
        <w:ind w:left="5040" w:hanging="5040"/>
      </w:pPr>
      <w:r w:rsidRPr="00C10153">
        <w:tab/>
      </w:r>
    </w:p>
    <w:p w:rsidR="00AF7B21" w:rsidRPr="00C10153" w:rsidRDefault="008B6179" w:rsidP="00AF7B21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AF7B21" w:rsidRPr="00C10153">
        <w:rPr>
          <w:b/>
          <w:bCs/>
          <w:u w:val="single"/>
        </w:rPr>
        <w:t>redklad</w:t>
      </w:r>
      <w:r w:rsidR="00F6205D" w:rsidRPr="00C10153">
        <w:rPr>
          <w:b/>
          <w:bCs/>
          <w:u w:val="single"/>
        </w:rPr>
        <w:t>á</w:t>
      </w:r>
      <w:r w:rsidR="00AF7B21" w:rsidRPr="00C10153">
        <w:rPr>
          <w:b/>
          <w:bCs/>
          <w:u w:val="single"/>
        </w:rPr>
        <w:t>:</w:t>
      </w:r>
    </w:p>
    <w:p w:rsidR="00AF7B21" w:rsidRPr="00C10153" w:rsidRDefault="00AF7B21" w:rsidP="00AF7B21"/>
    <w:p w:rsidR="00C35E58" w:rsidRPr="008B6179" w:rsidRDefault="00BB4102" w:rsidP="00C35E58">
      <w:pPr>
        <w:pStyle w:val="Zkladntext"/>
        <w:tabs>
          <w:tab w:val="left" w:pos="6000"/>
        </w:tabs>
        <w:ind w:left="4680" w:right="-108" w:hanging="4680"/>
        <w:jc w:val="left"/>
        <w:rPr>
          <w:b w:val="0"/>
          <w:bCs w:val="0"/>
        </w:rPr>
      </w:pPr>
      <w:r w:rsidRPr="008B6179">
        <w:rPr>
          <w:b w:val="0"/>
          <w:bCs w:val="0"/>
        </w:rPr>
        <w:t>Peter Kažimír</w:t>
      </w:r>
      <w:r w:rsidR="00C35E58" w:rsidRPr="008B6179">
        <w:rPr>
          <w:b w:val="0"/>
          <w:bCs w:val="0"/>
        </w:rPr>
        <w:tab/>
      </w:r>
      <w:r w:rsidR="00C35E58" w:rsidRPr="008B6179">
        <w:rPr>
          <w:b w:val="0"/>
          <w:bCs w:val="0"/>
        </w:rPr>
        <w:tab/>
      </w:r>
    </w:p>
    <w:p w:rsidR="001C4638" w:rsidRPr="001C4638" w:rsidRDefault="00D81D52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p</w:t>
      </w:r>
      <w:r w:rsidR="00BB4102">
        <w:rPr>
          <w:b w:val="0"/>
          <w:bCs w:val="0"/>
        </w:rPr>
        <w:t>odpredseda vlády a </w:t>
      </w:r>
      <w:r>
        <w:rPr>
          <w:b w:val="0"/>
          <w:bCs w:val="0"/>
        </w:rPr>
        <w:t>m</w:t>
      </w:r>
      <w:r w:rsidR="00BB4102">
        <w:rPr>
          <w:b w:val="0"/>
          <w:bCs w:val="0"/>
        </w:rPr>
        <w:t>inister financií SR</w:t>
      </w:r>
    </w:p>
    <w:p w:rsidR="00AF7B21" w:rsidRDefault="00AF7B21" w:rsidP="00AF7B21">
      <w:pPr>
        <w:jc w:val="center"/>
      </w:pPr>
    </w:p>
    <w:p w:rsidR="00283E53" w:rsidRPr="00C10153" w:rsidRDefault="00996543" w:rsidP="007B58E1">
      <w:pPr>
        <w:jc w:val="center"/>
      </w:pPr>
      <w:r>
        <w:rPr>
          <w:b/>
          <w:bCs/>
        </w:rPr>
        <w:t>B</w:t>
      </w:r>
      <w:r w:rsidR="00AF7B21" w:rsidRPr="00C10153">
        <w:rPr>
          <w:b/>
          <w:bCs/>
        </w:rPr>
        <w:t>ratislava</w:t>
      </w:r>
      <w:r w:rsidR="007B58E1" w:rsidRPr="00C10153">
        <w:rPr>
          <w:b/>
          <w:bCs/>
        </w:rPr>
        <w:t>,</w:t>
      </w:r>
      <w:r w:rsidR="00C20623">
        <w:rPr>
          <w:b/>
          <w:bCs/>
        </w:rPr>
        <w:t xml:space="preserve"> </w:t>
      </w:r>
      <w:r w:rsidR="001A6371">
        <w:rPr>
          <w:b/>
          <w:bCs/>
        </w:rPr>
        <w:t>september</w:t>
      </w:r>
      <w:r w:rsidR="00BB4102">
        <w:rPr>
          <w:b/>
          <w:bCs/>
        </w:rPr>
        <w:t xml:space="preserve"> 2018</w:t>
      </w:r>
    </w:p>
    <w:sectPr w:rsidR="00283E53" w:rsidRPr="00C10153" w:rsidSect="0047581D">
      <w:pgSz w:w="23814" w:h="16839" w:orient="landscape" w:code="8"/>
      <w:pgMar w:top="1417" w:right="1417" w:bottom="1417" w:left="12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93" w:rsidRDefault="00134893" w:rsidP="00F96156">
      <w:r>
        <w:separator/>
      </w:r>
    </w:p>
  </w:endnote>
  <w:endnote w:type="continuationSeparator" w:id="0">
    <w:p w:rsidR="00134893" w:rsidRDefault="00134893" w:rsidP="00F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93" w:rsidRDefault="00134893" w:rsidP="00F96156">
      <w:r>
        <w:separator/>
      </w:r>
    </w:p>
  </w:footnote>
  <w:footnote w:type="continuationSeparator" w:id="0">
    <w:p w:rsidR="00134893" w:rsidRDefault="00134893" w:rsidP="00F9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DE5"/>
    <w:multiLevelType w:val="hybridMultilevel"/>
    <w:tmpl w:val="382EA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41D4E"/>
    <w:rsid w:val="0006113D"/>
    <w:rsid w:val="00066501"/>
    <w:rsid w:val="00085196"/>
    <w:rsid w:val="000D27EF"/>
    <w:rsid w:val="000D2C30"/>
    <w:rsid w:val="00134893"/>
    <w:rsid w:val="00154F50"/>
    <w:rsid w:val="001914D8"/>
    <w:rsid w:val="001A3012"/>
    <w:rsid w:val="001A6371"/>
    <w:rsid w:val="001C4638"/>
    <w:rsid w:val="001E09ED"/>
    <w:rsid w:val="00201CA5"/>
    <w:rsid w:val="00241F05"/>
    <w:rsid w:val="002676D3"/>
    <w:rsid w:val="00283E53"/>
    <w:rsid w:val="00290923"/>
    <w:rsid w:val="002C6DC9"/>
    <w:rsid w:val="002E1110"/>
    <w:rsid w:val="003014E9"/>
    <w:rsid w:val="003019FA"/>
    <w:rsid w:val="00325762"/>
    <w:rsid w:val="00347131"/>
    <w:rsid w:val="003854A4"/>
    <w:rsid w:val="003867CF"/>
    <w:rsid w:val="00392BD7"/>
    <w:rsid w:val="003A4706"/>
    <w:rsid w:val="00425D8E"/>
    <w:rsid w:val="00465353"/>
    <w:rsid w:val="0047581D"/>
    <w:rsid w:val="004E57B1"/>
    <w:rsid w:val="00515CE0"/>
    <w:rsid w:val="0053530F"/>
    <w:rsid w:val="00552FC5"/>
    <w:rsid w:val="00584054"/>
    <w:rsid w:val="00624D19"/>
    <w:rsid w:val="00657AA3"/>
    <w:rsid w:val="006F75C5"/>
    <w:rsid w:val="006F7D56"/>
    <w:rsid w:val="00704693"/>
    <w:rsid w:val="007226F4"/>
    <w:rsid w:val="00781A9D"/>
    <w:rsid w:val="00792075"/>
    <w:rsid w:val="007B58E1"/>
    <w:rsid w:val="007E3E0C"/>
    <w:rsid w:val="008624E1"/>
    <w:rsid w:val="008720B1"/>
    <w:rsid w:val="00894E60"/>
    <w:rsid w:val="008B6179"/>
    <w:rsid w:val="0090334C"/>
    <w:rsid w:val="009107BB"/>
    <w:rsid w:val="0091401C"/>
    <w:rsid w:val="0095622F"/>
    <w:rsid w:val="00994A85"/>
    <w:rsid w:val="00996543"/>
    <w:rsid w:val="009F076A"/>
    <w:rsid w:val="00A00960"/>
    <w:rsid w:val="00A25C19"/>
    <w:rsid w:val="00A5555F"/>
    <w:rsid w:val="00AF3742"/>
    <w:rsid w:val="00AF7B21"/>
    <w:rsid w:val="00B31C23"/>
    <w:rsid w:val="00B35A69"/>
    <w:rsid w:val="00B43F13"/>
    <w:rsid w:val="00B942F8"/>
    <w:rsid w:val="00BB4102"/>
    <w:rsid w:val="00C10153"/>
    <w:rsid w:val="00C20623"/>
    <w:rsid w:val="00C35E58"/>
    <w:rsid w:val="00CC7E03"/>
    <w:rsid w:val="00CF0E61"/>
    <w:rsid w:val="00D30138"/>
    <w:rsid w:val="00D5000A"/>
    <w:rsid w:val="00D777AE"/>
    <w:rsid w:val="00D81D52"/>
    <w:rsid w:val="00D97D4B"/>
    <w:rsid w:val="00F03403"/>
    <w:rsid w:val="00F0651E"/>
    <w:rsid w:val="00F6205D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F961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9615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1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96156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3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5E5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81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1D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1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81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81D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D81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8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2018-09-20T16:11:00Z</dcterms:created>
  <dcterms:modified xsi:type="dcterms:W3CDTF">2018-09-20T16:11:00Z</dcterms:modified>
</cp:coreProperties>
</file>