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3" w:rsidRPr="00BF7579" w:rsidRDefault="001C6183" w:rsidP="001C6183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1C6183" w:rsidRDefault="001C6183" w:rsidP="001C6183">
      <w:pPr>
        <w:pStyle w:val="Nadpis1"/>
        <w:jc w:val="both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sk-SK"/>
        </w:rPr>
        <w:drawing>
          <wp:inline distT="0" distB="0" distL="0" distR="0">
            <wp:extent cx="681355" cy="681355"/>
            <wp:effectExtent l="19050" t="0" r="4445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83" w:rsidRPr="000320BB" w:rsidRDefault="001C6183" w:rsidP="001C6183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0320BB">
        <w:rPr>
          <w:rFonts w:ascii="Times New Roman" w:hAnsi="Times New Roman"/>
          <w:sz w:val="20"/>
          <w:szCs w:val="20"/>
        </w:rPr>
        <w:t xml:space="preserve">Materiál na rokovanie </w:t>
      </w:r>
    </w:p>
    <w:p w:rsidR="001C6183" w:rsidRPr="000320BB" w:rsidRDefault="001C6183" w:rsidP="001C61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20BB">
        <w:rPr>
          <w:rFonts w:ascii="Times New Roman" w:hAnsi="Times New Roman" w:cs="Times New Roman"/>
          <w:b/>
          <w:bCs/>
          <w:sz w:val="20"/>
          <w:szCs w:val="20"/>
        </w:rPr>
        <w:t>Hospodárskej a sociálnej rady SR</w:t>
      </w:r>
    </w:p>
    <w:p w:rsidR="001C6183" w:rsidRPr="000320BB" w:rsidRDefault="001C6183" w:rsidP="001C6183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0320BB">
        <w:rPr>
          <w:rFonts w:ascii="Times New Roman" w:hAnsi="Times New Roman"/>
          <w:sz w:val="20"/>
          <w:szCs w:val="20"/>
        </w:rPr>
        <w:t xml:space="preserve">dňa </w:t>
      </w:r>
      <w:r>
        <w:rPr>
          <w:rFonts w:ascii="Times New Roman" w:hAnsi="Times New Roman"/>
          <w:sz w:val="20"/>
          <w:szCs w:val="20"/>
        </w:rPr>
        <w:t>24. 9.2018</w:t>
      </w:r>
      <w:r w:rsidRPr="000320BB">
        <w:rPr>
          <w:rFonts w:ascii="Times New Roman" w:hAnsi="Times New Roman"/>
          <w:sz w:val="20"/>
          <w:szCs w:val="20"/>
        </w:rPr>
        <w:t xml:space="preserve"> </w:t>
      </w:r>
    </w:p>
    <w:p w:rsidR="001C6183" w:rsidRDefault="001C6183" w:rsidP="001C6183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83" w:rsidRPr="00C82135" w:rsidRDefault="001C6183" w:rsidP="001C6183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2135">
        <w:rPr>
          <w:rFonts w:ascii="Times New Roman" w:hAnsi="Times New Roman" w:cs="Times New Roman"/>
          <w:b/>
          <w:bCs/>
          <w:sz w:val="28"/>
          <w:szCs w:val="28"/>
        </w:rPr>
        <w:t xml:space="preserve">k bodu č.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821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C6183" w:rsidRDefault="001C6183" w:rsidP="001C6183">
      <w:pPr>
        <w:shd w:val="clear" w:color="auto" w:fill="FFFFFF"/>
        <w:jc w:val="both"/>
        <w:textAlignment w:val="baseline"/>
        <w:rPr>
          <w:rFonts w:ascii="Arial Narrow" w:hAnsi="Arial Narrow" w:cs="Arial Narrow"/>
          <w:b/>
          <w:bCs/>
          <w:sz w:val="28"/>
          <w:szCs w:val="28"/>
        </w:rPr>
      </w:pPr>
    </w:p>
    <w:p w:rsidR="001C6183" w:rsidRDefault="001C6183" w:rsidP="001C6183">
      <w:pPr>
        <w:shd w:val="clear" w:color="auto" w:fill="FFFFFF"/>
        <w:jc w:val="both"/>
        <w:textAlignment w:val="baseline"/>
        <w:rPr>
          <w:rFonts w:ascii="Arial Narrow" w:hAnsi="Arial Narrow" w:cs="Arial Narrow"/>
          <w:b/>
          <w:bCs/>
          <w:sz w:val="28"/>
          <w:szCs w:val="28"/>
        </w:rPr>
      </w:pPr>
    </w:p>
    <w:p w:rsidR="001C6183" w:rsidRPr="001C6183" w:rsidRDefault="00527256" w:rsidP="001C618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Stanovisko k </w:t>
      </w:r>
      <w:hyperlink r:id="rId5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>n</w:t>
        </w:r>
        <w:r w:rsidR="001C6183" w:rsidRPr="001C6183">
          <w:rPr>
            <w:rFonts w:ascii="Times New Roman" w:hAnsi="Times New Roman" w:cs="Times New Roman"/>
            <w:b/>
            <w:bCs/>
            <w:sz w:val="28"/>
            <w:szCs w:val="28"/>
          </w:rPr>
          <w:t>ávrh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u</w:t>
        </w:r>
        <w:r w:rsidR="001C6183" w:rsidRPr="001C618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zákona</w:t>
        </w:r>
      </w:hyperlink>
      <w:r w:rsidR="001C6183" w:rsidRPr="001C6183">
        <w:rPr>
          <w:rFonts w:ascii="Times New Roman" w:hAnsi="Times New Roman" w:cs="Times New Roman"/>
          <w:b/>
          <w:sz w:val="28"/>
          <w:szCs w:val="28"/>
        </w:rPr>
        <w:t xml:space="preserve"> o výkone správy v oblasti informačných technológií verejnej správy a o zmene a doplnení niektorých zákonov</w:t>
      </w:r>
    </w:p>
    <w:p w:rsidR="001C6183" w:rsidRPr="00100091" w:rsidRDefault="001C6183" w:rsidP="001C618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C6183" w:rsidRPr="00100091" w:rsidRDefault="001C6183" w:rsidP="001C6183">
      <w:pPr>
        <w:jc w:val="both"/>
        <w:rPr>
          <w:rFonts w:ascii="Times New Roman" w:hAnsi="Times New Roman"/>
          <w:sz w:val="28"/>
          <w:szCs w:val="28"/>
        </w:rPr>
      </w:pPr>
    </w:p>
    <w:p w:rsidR="001C6183" w:rsidRDefault="001C6183" w:rsidP="001C6183">
      <w:pPr>
        <w:spacing w:after="240"/>
        <w:rPr>
          <w:rFonts w:ascii="Times New Roman" w:hAnsi="Times New Roman" w:cs="Times New Roman"/>
          <w:b/>
          <w:bCs/>
        </w:rPr>
      </w:pPr>
      <w:r w:rsidRPr="000320BB">
        <w:rPr>
          <w:rFonts w:ascii="Times New Roman" w:hAnsi="Times New Roman" w:cs="Times New Roman"/>
          <w:b/>
          <w:bCs/>
        </w:rPr>
        <w:t>Všeobecne k návrhu zákona:</w:t>
      </w:r>
    </w:p>
    <w:p w:rsidR="00043F30" w:rsidRDefault="00043F30" w:rsidP="00ED3858">
      <w:pPr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Dôvodom pre </w:t>
      </w:r>
      <w:r w:rsidRPr="00D12313">
        <w:rPr>
          <w:rStyle w:val="Textzstupnhosymbolu"/>
          <w:color w:val="000000"/>
        </w:rPr>
        <w:t>prijatie návrhu zákona o výkone správy v oblasti ITVS</w:t>
      </w:r>
      <w:r>
        <w:rPr>
          <w:rStyle w:val="Textzstupnhosymbolu"/>
          <w:color w:val="000000"/>
        </w:rPr>
        <w:t xml:space="preserve"> je  ustanovenie komplexnej právnej úpravy</w:t>
      </w:r>
      <w:r w:rsidRPr="00D12313">
        <w:rPr>
          <w:rStyle w:val="Textzstupnhosymbolu"/>
          <w:color w:val="000000"/>
        </w:rPr>
        <w:t xml:space="preserve"> správy ITVS tak, aby boli jednotným spôsobom pokryté všetky oblasti vedenia a riadenia v správe ITVS, od fázy plánovania a organizácie až po monitoring a hodnotenie. Nadväzne na to je cieľom návrhu zákona ustanoviť jednotný spôsob plnenia povinností pri výkone všetkých fáz riadenia v správe ITVS.      </w:t>
      </w:r>
    </w:p>
    <w:p w:rsidR="001C6183" w:rsidRDefault="001C6183" w:rsidP="00C1680A">
      <w:pPr>
        <w:ind w:firstLine="708"/>
        <w:jc w:val="both"/>
        <w:rPr>
          <w:rStyle w:val="Textzstupnhosymbolu"/>
          <w:color w:val="000000"/>
        </w:rPr>
      </w:pPr>
      <w:r w:rsidRPr="00C502B6">
        <w:rPr>
          <w:rStyle w:val="Textzstupnhosymbolu"/>
          <w:color w:val="000000"/>
        </w:rPr>
        <w:t>Návrh zákona bol predmetom medzirezortného pripomienkového konania od 16. októbra do 06. novembra 2017 a do medzirezortného pripomienkového konania opätovne od 02. júla 2018 do 11. júla 2018 z dôvodu času, ktorý od predošlého pripomienkovania uplynul a zmien, ktoré na základe pripomienok boli v návrhu zákona vykonané.</w:t>
      </w:r>
      <w:r>
        <w:rPr>
          <w:rStyle w:val="Textzstupnhosymbolu"/>
          <w:color w:val="000000"/>
        </w:rPr>
        <w:t xml:space="preserve"> Návrh zákona sa na rokovanie predkladá bez rozporov.</w:t>
      </w:r>
    </w:p>
    <w:p w:rsidR="001C6183" w:rsidRPr="001C6183" w:rsidRDefault="001C6183" w:rsidP="00ED5D5B">
      <w:pPr>
        <w:spacing w:after="24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F56F20">
        <w:rPr>
          <w:rFonts w:ascii="Times New Roman" w:hAnsi="Times New Roman" w:cs="Times New Roman"/>
          <w:bCs/>
        </w:rPr>
        <w:t> rámci medzirezortného</w:t>
      </w:r>
      <w:r>
        <w:rPr>
          <w:rFonts w:ascii="Times New Roman" w:hAnsi="Times New Roman" w:cs="Times New Roman"/>
          <w:bCs/>
        </w:rPr>
        <w:t xml:space="preserve"> </w:t>
      </w:r>
      <w:r w:rsidR="00F56F20">
        <w:rPr>
          <w:rFonts w:ascii="Times New Roman" w:hAnsi="Times New Roman" w:cs="Times New Roman"/>
          <w:bCs/>
        </w:rPr>
        <w:t>pripomienkového konania</w:t>
      </w:r>
      <w:r w:rsidR="00C1680A">
        <w:rPr>
          <w:rFonts w:ascii="Times New Roman" w:hAnsi="Times New Roman" w:cs="Times New Roman"/>
          <w:bCs/>
        </w:rPr>
        <w:t xml:space="preserve"> uplatnilo združenie DEUS</w:t>
      </w:r>
      <w:r>
        <w:rPr>
          <w:rFonts w:ascii="Times New Roman" w:hAnsi="Times New Roman" w:cs="Times New Roman"/>
          <w:bCs/>
        </w:rPr>
        <w:t xml:space="preserve"> </w:t>
      </w:r>
      <w:r w:rsidR="001C3B42">
        <w:rPr>
          <w:rFonts w:ascii="Times New Roman" w:hAnsi="Times New Roman" w:cs="Times New Roman"/>
          <w:bCs/>
        </w:rPr>
        <w:t xml:space="preserve">pripomienky </w:t>
      </w:r>
      <w:r>
        <w:rPr>
          <w:rFonts w:ascii="Times New Roman" w:hAnsi="Times New Roman" w:cs="Times New Roman"/>
          <w:bCs/>
        </w:rPr>
        <w:t>legislatívno-technické</w:t>
      </w:r>
      <w:r w:rsidR="001C3B42">
        <w:rPr>
          <w:rFonts w:ascii="Times New Roman" w:hAnsi="Times New Roman" w:cs="Times New Roman"/>
          <w:bCs/>
        </w:rPr>
        <w:t>ho</w:t>
      </w:r>
      <w:r>
        <w:rPr>
          <w:rFonts w:ascii="Times New Roman" w:hAnsi="Times New Roman" w:cs="Times New Roman"/>
          <w:bCs/>
        </w:rPr>
        <w:t xml:space="preserve"> </w:t>
      </w:r>
      <w:r w:rsidR="00F56F20">
        <w:rPr>
          <w:rFonts w:ascii="Times New Roman" w:hAnsi="Times New Roman" w:cs="Times New Roman"/>
          <w:bCs/>
        </w:rPr>
        <w:t>charakteru a</w:t>
      </w:r>
      <w:r w:rsidR="00ED3858">
        <w:rPr>
          <w:rFonts w:ascii="Times New Roman" w:hAnsi="Times New Roman" w:cs="Times New Roman"/>
          <w:bCs/>
        </w:rPr>
        <w:t> </w:t>
      </w:r>
      <w:r w:rsidR="00F56F20">
        <w:rPr>
          <w:rFonts w:ascii="Times New Roman" w:hAnsi="Times New Roman" w:cs="Times New Roman"/>
          <w:bCs/>
        </w:rPr>
        <w:t>zároveň</w:t>
      </w:r>
      <w:r w:rsidR="00ED3858">
        <w:rPr>
          <w:rFonts w:ascii="Times New Roman" w:hAnsi="Times New Roman" w:cs="Times New Roman"/>
          <w:bCs/>
        </w:rPr>
        <w:t xml:space="preserve"> </w:t>
      </w:r>
      <w:r w:rsidR="00C1680A">
        <w:rPr>
          <w:rFonts w:ascii="Times New Roman" w:hAnsi="Times New Roman" w:cs="Times New Roman"/>
          <w:bCs/>
        </w:rPr>
        <w:t>aj požiadavku</w:t>
      </w:r>
      <w:r w:rsidR="00F56F20">
        <w:rPr>
          <w:rFonts w:ascii="Times New Roman" w:hAnsi="Times New Roman" w:cs="Times New Roman"/>
          <w:bCs/>
        </w:rPr>
        <w:t xml:space="preserve"> vyčíslenia dopadov zákona na rozpoč</w:t>
      </w:r>
      <w:r w:rsidR="00C1680A">
        <w:rPr>
          <w:rFonts w:ascii="Times New Roman" w:hAnsi="Times New Roman" w:cs="Times New Roman"/>
          <w:bCs/>
        </w:rPr>
        <w:t>et miestnej územnej samosprávy, čo v</w:t>
      </w:r>
      <w:r w:rsidR="00F56F20">
        <w:rPr>
          <w:rFonts w:ascii="Times New Roman" w:hAnsi="Times New Roman" w:cs="Times New Roman"/>
          <w:bCs/>
        </w:rPr>
        <w:t xml:space="preserve"> </w:t>
      </w:r>
      <w:r w:rsidR="001C3B42">
        <w:rPr>
          <w:rFonts w:ascii="Times New Roman" w:hAnsi="Times New Roman" w:cs="Times New Roman"/>
          <w:bCs/>
        </w:rPr>
        <w:t xml:space="preserve"> doložke </w:t>
      </w:r>
      <w:r w:rsidR="00F56F20">
        <w:rPr>
          <w:rFonts w:ascii="Times New Roman" w:hAnsi="Times New Roman" w:cs="Times New Roman"/>
          <w:bCs/>
        </w:rPr>
        <w:t xml:space="preserve">finančných </w:t>
      </w:r>
      <w:r w:rsidR="001C3B42">
        <w:rPr>
          <w:rFonts w:ascii="Times New Roman" w:hAnsi="Times New Roman" w:cs="Times New Roman"/>
          <w:bCs/>
        </w:rPr>
        <w:t>vp</w:t>
      </w:r>
      <w:r w:rsidR="00C1680A">
        <w:rPr>
          <w:rFonts w:ascii="Times New Roman" w:hAnsi="Times New Roman" w:cs="Times New Roman"/>
          <w:bCs/>
        </w:rPr>
        <w:t xml:space="preserve">lyvov absentovalo. </w:t>
      </w:r>
      <w:r w:rsidR="00ED5D5B">
        <w:rPr>
          <w:rFonts w:ascii="Times New Roman" w:hAnsi="Times New Roman" w:cs="Times New Roman"/>
          <w:bCs/>
        </w:rPr>
        <w:t xml:space="preserve">ZMOS sa s pripomienkami združenia DEUS stotožňuje. </w:t>
      </w:r>
      <w:r w:rsidR="00C1680A">
        <w:rPr>
          <w:rFonts w:ascii="Times New Roman" w:hAnsi="Times New Roman" w:cs="Times New Roman"/>
          <w:bCs/>
        </w:rPr>
        <w:t>Uvedené pripomienky boli zo strany predkla</w:t>
      </w:r>
      <w:r w:rsidR="00ED5D5B">
        <w:rPr>
          <w:rFonts w:ascii="Times New Roman" w:hAnsi="Times New Roman" w:cs="Times New Roman"/>
          <w:bCs/>
        </w:rPr>
        <w:t>dateľa návrhu zákona akceptované.</w:t>
      </w:r>
    </w:p>
    <w:p w:rsidR="001C6183" w:rsidRDefault="001C6183" w:rsidP="001C6183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56F20" w:rsidRPr="0057714C" w:rsidRDefault="00F56F20" w:rsidP="001C618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C6183" w:rsidRPr="00480A3E" w:rsidRDefault="001C6183" w:rsidP="001C6183">
      <w:pPr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Pripomienky k návrhu zákona:</w:t>
      </w:r>
    </w:p>
    <w:p w:rsidR="001C6183" w:rsidRPr="000D413D" w:rsidRDefault="001C6183" w:rsidP="001C6183">
      <w:pPr>
        <w:jc w:val="both"/>
        <w:rPr>
          <w:rFonts w:ascii="Times New Roman" w:hAnsi="Times New Roman" w:cs="Times New Roman"/>
          <w:bCs/>
        </w:rPr>
      </w:pPr>
      <w:r w:rsidRPr="000D413D">
        <w:rPr>
          <w:rFonts w:ascii="Times New Roman" w:hAnsi="Times New Roman" w:cs="Times New Roman"/>
          <w:bCs/>
        </w:rPr>
        <w:t xml:space="preserve">ZMOS </w:t>
      </w:r>
      <w:r>
        <w:rPr>
          <w:rFonts w:ascii="Times New Roman" w:hAnsi="Times New Roman" w:cs="Times New Roman"/>
          <w:bCs/>
        </w:rPr>
        <w:t>nemá k predloženému návrhu zákona zásadné pripomienky.</w:t>
      </w:r>
    </w:p>
    <w:p w:rsidR="001C6183" w:rsidRPr="00434366" w:rsidRDefault="001C6183" w:rsidP="001C6183">
      <w:pPr>
        <w:jc w:val="both"/>
        <w:rPr>
          <w:rFonts w:ascii="Arial Narrow" w:hAnsi="Arial Narrow" w:cs="Arial Narrow"/>
          <w:bCs/>
        </w:rPr>
      </w:pPr>
    </w:p>
    <w:p w:rsidR="001C6183" w:rsidRPr="00480A3E" w:rsidRDefault="001C6183" w:rsidP="001C6183">
      <w:pPr>
        <w:jc w:val="both"/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Záver:</w:t>
      </w:r>
    </w:p>
    <w:p w:rsidR="001C6183" w:rsidRPr="00657E16" w:rsidRDefault="001C6183" w:rsidP="001C6183">
      <w:pPr>
        <w:spacing w:line="276" w:lineRule="auto"/>
        <w:jc w:val="both"/>
        <w:rPr>
          <w:rFonts w:ascii="Times New Roman" w:hAnsi="Times New Roman"/>
          <w:bCs/>
        </w:rPr>
      </w:pPr>
      <w:r w:rsidRPr="00657E16">
        <w:rPr>
          <w:rFonts w:ascii="Times New Roman" w:hAnsi="Times New Roman"/>
          <w:bCs/>
        </w:rPr>
        <w:t>ZMOS navrhuje, aby Hospodárska a sociálna rada SR  predložený návrh zákona odporučila na ďalšie legislatívne konanie</w:t>
      </w:r>
      <w:r>
        <w:rPr>
          <w:rFonts w:ascii="Times New Roman" w:hAnsi="Times New Roman"/>
          <w:bCs/>
        </w:rPr>
        <w:t>.</w:t>
      </w:r>
    </w:p>
    <w:p w:rsidR="001C6183" w:rsidRDefault="001C6183" w:rsidP="001C6183">
      <w:pPr>
        <w:jc w:val="both"/>
        <w:rPr>
          <w:rFonts w:ascii="Arial Narrow" w:hAnsi="Arial Narrow" w:cs="Arial Narrow"/>
        </w:rPr>
      </w:pPr>
    </w:p>
    <w:p w:rsidR="001C6183" w:rsidRDefault="001C6183" w:rsidP="001C6183">
      <w:pPr>
        <w:jc w:val="both"/>
        <w:rPr>
          <w:rFonts w:ascii="Arial Narrow" w:hAnsi="Arial Narrow" w:cs="Arial Narrow"/>
        </w:rPr>
      </w:pPr>
    </w:p>
    <w:p w:rsidR="001C6183" w:rsidRDefault="001C6183" w:rsidP="001C6183">
      <w:pPr>
        <w:jc w:val="both"/>
        <w:rPr>
          <w:rFonts w:ascii="Arial Narrow" w:hAnsi="Arial Narrow" w:cs="Arial Narrow"/>
        </w:rPr>
      </w:pPr>
    </w:p>
    <w:p w:rsidR="001C6183" w:rsidRPr="00E93A37" w:rsidRDefault="001C6183" w:rsidP="001C6183">
      <w:pPr>
        <w:jc w:val="both"/>
        <w:rPr>
          <w:rFonts w:ascii="Times New Roman" w:hAnsi="Times New Roman" w:cs="Times New Roman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 w:rsidRPr="00E93A37">
        <w:rPr>
          <w:rFonts w:ascii="Times New Roman" w:hAnsi="Times New Roman" w:cs="Times New Roman"/>
          <w:b/>
          <w:bCs/>
        </w:rPr>
        <w:t>Michal Sýkora</w:t>
      </w:r>
    </w:p>
    <w:p w:rsidR="001C6183" w:rsidRDefault="001C6183" w:rsidP="001C6183">
      <w:pPr>
        <w:jc w:val="both"/>
      </w:pPr>
      <w:r w:rsidRPr="00E93A3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E93A37">
        <w:rPr>
          <w:rFonts w:ascii="Times New Roman" w:hAnsi="Times New Roman" w:cs="Times New Roman"/>
          <w:b/>
          <w:bCs/>
        </w:rPr>
        <w:t>predseda ZMOS</w:t>
      </w:r>
    </w:p>
    <w:p w:rsidR="00DF1778" w:rsidRDefault="00DF1778"/>
    <w:sectPr w:rsidR="00DF1778" w:rsidSect="002D19C3">
      <w:pgSz w:w="11906" w:h="16838"/>
      <w:pgMar w:top="1134" w:right="1134" w:bottom="1079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1C6183"/>
    <w:rsid w:val="00043F30"/>
    <w:rsid w:val="001C3B42"/>
    <w:rsid w:val="001C6183"/>
    <w:rsid w:val="00527256"/>
    <w:rsid w:val="00C1680A"/>
    <w:rsid w:val="00DF1778"/>
    <w:rsid w:val="00ED3858"/>
    <w:rsid w:val="00ED5D5B"/>
    <w:rsid w:val="00F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18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618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618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183"/>
    <w:rPr>
      <w:rFonts w:ascii="Tahoma" w:eastAsia="Times New Roman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1C6183"/>
    <w:rPr>
      <w:rFonts w:ascii="Times New Roman" w:hAnsi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r.rokovania.sk/99822018-m_opv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2018-09-21T10:24:00Z</cp:lastPrinted>
  <dcterms:created xsi:type="dcterms:W3CDTF">2018-09-21T09:07:00Z</dcterms:created>
  <dcterms:modified xsi:type="dcterms:W3CDTF">2018-09-21T10:41:00Z</dcterms:modified>
</cp:coreProperties>
</file>