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7B" w:rsidRPr="00F31025" w:rsidRDefault="0036197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Vyhlásenie o</w:t>
      </w:r>
      <w:r w:rsidR="002F6D38" w:rsidRPr="00F31025">
        <w:rPr>
          <w:rFonts w:ascii="Times New Roman" w:hAnsi="Times New Roman" w:cs="Times New Roman"/>
          <w:b/>
          <w:sz w:val="20"/>
          <w:szCs w:val="20"/>
        </w:rPr>
        <w:t> </w:t>
      </w:r>
      <w:r w:rsidRPr="00F31025">
        <w:rPr>
          <w:rFonts w:ascii="Times New Roman" w:hAnsi="Times New Roman" w:cs="Times New Roman"/>
          <w:b/>
          <w:sz w:val="20"/>
          <w:szCs w:val="20"/>
        </w:rPr>
        <w:t>rozporoch</w:t>
      </w:r>
    </w:p>
    <w:p w:rsidR="002F6D38" w:rsidRPr="00F31025" w:rsidRDefault="002F6D38" w:rsidP="003232C3">
      <w:pPr>
        <w:spacing w:line="240" w:lineRule="auto"/>
        <w:contextualSpacing/>
        <w:jc w:val="center"/>
        <w:rPr>
          <w:rFonts w:ascii="Times New Roman" w:hAnsi="Times New Roman" w:cs="Times New Roman"/>
          <w:b/>
          <w:sz w:val="20"/>
          <w:szCs w:val="20"/>
        </w:rPr>
      </w:pPr>
    </w:p>
    <w:p w:rsidR="0036197B" w:rsidRPr="00F31025" w:rsidRDefault="0036197B" w:rsidP="003232C3">
      <w:pPr>
        <w:spacing w:line="240" w:lineRule="auto"/>
        <w:ind w:firstLine="567"/>
        <w:contextualSpacing/>
        <w:jc w:val="both"/>
        <w:rPr>
          <w:rFonts w:ascii="Times New Roman" w:hAnsi="Times New Roman" w:cs="Times New Roman"/>
          <w:sz w:val="20"/>
          <w:szCs w:val="20"/>
        </w:rPr>
      </w:pPr>
      <w:r w:rsidRPr="00F31025">
        <w:rPr>
          <w:rFonts w:ascii="Times New Roman" w:hAnsi="Times New Roman" w:cs="Times New Roman"/>
          <w:sz w:val="20"/>
          <w:szCs w:val="20"/>
        </w:rPr>
        <w:t xml:space="preserve">Návrh zákona </w:t>
      </w:r>
      <w:r w:rsidR="00061C80" w:rsidRPr="00F31025">
        <w:rPr>
          <w:rFonts w:ascii="Times New Roman" w:hAnsi="Times New Roman" w:cs="Times New Roman"/>
          <w:bCs/>
          <w:sz w:val="20"/>
          <w:szCs w:val="20"/>
        </w:rPr>
        <w:t>o poctivých vzťahoch v obchode s potravinami</w:t>
      </w:r>
      <w:r w:rsidR="00061C80" w:rsidRPr="00F31025">
        <w:rPr>
          <w:rFonts w:ascii="Times New Roman" w:hAnsi="Times New Roman" w:cs="Times New Roman"/>
          <w:bCs/>
        </w:rPr>
        <w:t xml:space="preserve"> </w:t>
      </w:r>
      <w:r w:rsidRPr="00F31025">
        <w:rPr>
          <w:rFonts w:ascii="Times New Roman" w:hAnsi="Times New Roman" w:cs="Times New Roman"/>
          <w:sz w:val="20"/>
          <w:szCs w:val="20"/>
        </w:rPr>
        <w:t>sa predkladá s týmito rozpormi s</w:t>
      </w:r>
      <w:r w:rsidR="002F6D38" w:rsidRPr="00F31025">
        <w:rPr>
          <w:rFonts w:ascii="Times New Roman" w:hAnsi="Times New Roman" w:cs="Times New Roman"/>
          <w:sz w:val="20"/>
          <w:szCs w:val="20"/>
        </w:rPr>
        <w:t> Asociáciou výrobcov nealkoholických nápojov a minerálnych vôd na Slovensku (ANMV), COOP Jednota Slovensko, spotrebné družstvo (CJS), Protimonopolný úrad Slovenskej republiky (PMÚSR), Slovenská aliancia moderného obchodu (SAMO), Slovenská obchodná a priemyselná komora (SOPK), Slovenské združenie pre značkové výrobky</w:t>
      </w:r>
      <w:r w:rsidR="00D568CB" w:rsidRPr="00F31025">
        <w:rPr>
          <w:rFonts w:ascii="Times New Roman" w:hAnsi="Times New Roman" w:cs="Times New Roman"/>
          <w:sz w:val="20"/>
          <w:szCs w:val="20"/>
        </w:rPr>
        <w:t xml:space="preserve"> (SZZV)</w:t>
      </w:r>
      <w:r w:rsidR="002F6D38" w:rsidRPr="00F31025">
        <w:rPr>
          <w:rFonts w:ascii="Times New Roman" w:hAnsi="Times New Roman" w:cs="Times New Roman"/>
          <w:sz w:val="20"/>
          <w:szCs w:val="20"/>
        </w:rPr>
        <w:t xml:space="preserve"> a</w:t>
      </w:r>
      <w:r w:rsidR="00D568CB" w:rsidRPr="00F31025">
        <w:rPr>
          <w:rFonts w:ascii="Times New Roman" w:hAnsi="Times New Roman" w:cs="Times New Roman"/>
          <w:sz w:val="20"/>
          <w:szCs w:val="20"/>
        </w:rPr>
        <w:t> Zväz obchodu SR (ZOSR)</w:t>
      </w:r>
      <w:r w:rsidR="002F6D38" w:rsidRPr="00F31025">
        <w:rPr>
          <w:rFonts w:ascii="Times New Roman" w:hAnsi="Times New Roman" w:cs="Times New Roman"/>
          <w:sz w:val="20"/>
          <w:szCs w:val="20"/>
        </w:rPr>
        <w:t>:</w:t>
      </w:r>
    </w:p>
    <w:p w:rsidR="0036197B" w:rsidRPr="00F31025" w:rsidRDefault="0036197B" w:rsidP="003232C3">
      <w:pPr>
        <w:spacing w:line="240" w:lineRule="auto"/>
        <w:ind w:firstLine="567"/>
        <w:contextualSpacing/>
        <w:jc w:val="both"/>
        <w:rPr>
          <w:rFonts w:ascii="Times New Roman" w:hAnsi="Times New Roman" w:cs="Times New Roman"/>
          <w:sz w:val="20"/>
          <w:szCs w:val="20"/>
        </w:rPr>
      </w:pPr>
    </w:p>
    <w:tbl>
      <w:tblPr>
        <w:tblW w:w="5591" w:type="pct"/>
        <w:jc w:val="center"/>
        <w:tblInd w:w="-190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60"/>
        <w:gridCol w:w="11363"/>
        <w:gridCol w:w="3016"/>
        <w:gridCol w:w="38"/>
      </w:tblGrid>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AVNM</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ods.4 písm. l)</w:t>
            </w:r>
            <w:r w:rsidRPr="00F31025">
              <w:rPr>
                <w:rFonts w:ascii="Times New Roman" w:hAnsi="Times New Roman" w:cs="Times New Roman"/>
                <w:sz w:val="20"/>
                <w:szCs w:val="20"/>
              </w:rPr>
              <w:br/>
              <w:t xml:space="preserve">AVNM odporúča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4 ods.4 písm. l) doplniť povinnosť pre odberateľa premietnuť zľavu poskytnutú dodávateľom odberateľovi na výrobky zaradené do predajnej akcie do spotrebiteľskej ceny. Zároveň navrhujeme doplniť navrhujeme do úvodných ustanovení definíciu „predajnej akcie“ ako časovo ohraničenej akcie odberateľa, počas ktorej ponúka výrobky v zvýhodnenej cene. Odôvodnenie: V praxi sa stáva, že odberatelia si objednajú do predajnej akcie väčšie množstvo tovaru vo zvýhodnenej cene, pričom všetok tento tovar sa v akcii nepredá a zvyšnú časť tovaru, na ktorú získal od dodávateľa výhodnejšiu cenu, predáva za cenu bežnú. V prípade nepredania akciového tovaru a v tomto dôsledku nepremietnutím zľavy z kúpnej ceny do spotrebiteľskej ceny bude dodávateľ povinný vystaviť na poskytnutú zľavu za tovar nepredaný v predajnej akcii dobropis.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A73DE0" w:rsidP="001D65B3">
            <w:pPr>
              <w:spacing w:line="240" w:lineRule="auto"/>
              <w:contextualSpacing/>
              <w:rPr>
                <w:rFonts w:ascii="Times New Roman" w:hAnsi="Times New Roman" w:cs="Times New Roman"/>
                <w:sz w:val="20"/>
                <w:szCs w:val="20"/>
              </w:rPr>
            </w:pPr>
            <w:r w:rsidRPr="008849E3">
              <w:rPr>
                <w:rFonts w:ascii="Times New Roman" w:hAnsi="Times New Roman"/>
                <w:sz w:val="21"/>
                <w:szCs w:val="21"/>
              </w:rPr>
              <w:t>Ustanovenie zabezpečuje, aby nebola svojvoľne znižovaná nákupná cena potraviny počas trvania dohody o nákupnej cene</w:t>
            </w:r>
            <w:r>
              <w:rPr>
                <w:rFonts w:ascii="Times New Roman" w:hAnsi="Times New Roman"/>
                <w:sz w:val="21"/>
                <w:szCs w:val="21"/>
              </w:rPr>
              <w:t>.</w:t>
            </w:r>
            <w:r w:rsidR="00464A89">
              <w:rPr>
                <w:rFonts w:ascii="Times New Roman" w:hAnsi="Times New Roman"/>
                <w:sz w:val="21"/>
                <w:szCs w:val="21"/>
              </w:rPr>
              <w:t xml:space="preserve"> </w:t>
            </w:r>
            <w:r w:rsidR="00464A89" w:rsidRPr="00F31025">
              <w:rPr>
                <w:rFonts w:ascii="Times New Roman" w:hAnsi="Times New Roman" w:cs="Times New Roman"/>
                <w:sz w:val="20"/>
                <w:szCs w:val="20"/>
              </w:rPr>
              <w:t>Dňa 23. 8. 2018 uskut</w:t>
            </w:r>
            <w:r w:rsidR="00464A89">
              <w:rPr>
                <w:rFonts w:ascii="Times New Roman" w:hAnsi="Times New Roman" w:cs="Times New Roman"/>
                <w:sz w:val="20"/>
                <w:szCs w:val="20"/>
              </w:rPr>
              <w:t>o</w:t>
            </w:r>
            <w:r w:rsidR="00464A89" w:rsidRPr="00F31025">
              <w:rPr>
                <w:rFonts w:ascii="Times New Roman" w:hAnsi="Times New Roman" w:cs="Times New Roman"/>
                <w:sz w:val="20"/>
                <w:szCs w:val="20"/>
              </w:rPr>
              <w:t xml:space="preserve">čnilo MPRV SR </w:t>
            </w:r>
            <w:proofErr w:type="spellStart"/>
            <w:r w:rsidR="00464A89" w:rsidRPr="00F31025">
              <w:rPr>
                <w:rFonts w:ascii="Times New Roman" w:hAnsi="Times New Roman" w:cs="Times New Roman"/>
                <w:sz w:val="20"/>
                <w:szCs w:val="20"/>
              </w:rPr>
              <w:t>rozporové</w:t>
            </w:r>
            <w:proofErr w:type="spellEnd"/>
            <w:r w:rsidR="00464A89" w:rsidRPr="00F31025">
              <w:rPr>
                <w:rFonts w:ascii="Times New Roman" w:hAnsi="Times New Roman" w:cs="Times New Roman"/>
                <w:sz w:val="20"/>
                <w:szCs w:val="20"/>
              </w:rPr>
              <w:t xml:space="preserve"> konanie s AVNM. ANMV na zásadnej pripomienke trvá.</w:t>
            </w:r>
            <w:r w:rsidR="00A84408">
              <w:rPr>
                <w:rFonts w:ascii="Times New Roman" w:hAnsi="Times New Roman" w:cs="Times New Roman"/>
                <w:sz w:val="20"/>
                <w:szCs w:val="20"/>
              </w:rPr>
              <w:t xml:space="preserve"> Vzhľadom na účel tohto ustanovenia má MPRV SR ustanovenie sa správne a vhodné pre prax.</w:t>
            </w:r>
          </w:p>
          <w:p w:rsidR="000D150E" w:rsidRPr="00F31025" w:rsidRDefault="000D150E" w:rsidP="001D65B3">
            <w:pPr>
              <w:spacing w:line="240" w:lineRule="auto"/>
              <w:contextualSpacing/>
              <w:rPr>
                <w:rFonts w:ascii="Times New Roman" w:hAnsi="Times New Roman" w:cs="Times New Roman"/>
                <w:sz w:val="20"/>
                <w:szCs w:val="20"/>
              </w:rPr>
            </w:pPr>
            <w:r>
              <w:rPr>
                <w:rFonts w:ascii="Times New Roman" w:hAnsi="Times New Roman" w:cs="Times New Roman"/>
                <w:sz w:val="20"/>
                <w:szCs w:val="20"/>
              </w:rPr>
              <w:t>Rozpor v rozsahu neakceptovania pripomienky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AVNM</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ods.5</w:t>
            </w:r>
            <w:r w:rsidRPr="00F31025">
              <w:rPr>
                <w:rFonts w:ascii="Times New Roman" w:hAnsi="Times New Roman" w:cs="Times New Roman"/>
                <w:sz w:val="20"/>
                <w:szCs w:val="20"/>
              </w:rPr>
              <w:br/>
              <w:t xml:space="preserve">AVNM žiada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4 ods. 5 vypustiť bez náhrady. Odôvodnenie: Navrhované znenie považujeme za neurčité a nezrozumiteľné pre praktickú aplikáciu v obchodných vzťahoch a vytvára pre účastníkov obchodných vzťahov právnu neistotu.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F74B68">
            <w:pPr>
              <w:spacing w:after="0"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Generálna klauzula je nevyhnutná na riadne naplnenie účelu zákona. Vyplňuje právne vákuum v prípadoch, kde sa snaží odberateľ využiť</w:t>
            </w:r>
            <w:r w:rsidR="00052077">
              <w:rPr>
                <w:rFonts w:ascii="Times New Roman" w:hAnsi="Times New Roman" w:cs="Times New Roman"/>
                <w:sz w:val="20"/>
                <w:szCs w:val="20"/>
              </w:rPr>
              <w:t xml:space="preserve"> medzeru zákona (spotrebiteľský </w:t>
            </w:r>
            <w:r w:rsidRPr="00F31025">
              <w:rPr>
                <w:rFonts w:ascii="Times New Roman" w:hAnsi="Times New Roman" w:cs="Times New Roman"/>
                <w:sz w:val="20"/>
                <w:szCs w:val="20"/>
              </w:rPr>
              <w:t>prieskum/počítačové spracovanie údajov).</w:t>
            </w:r>
          </w:p>
          <w:p w:rsidR="00517D62" w:rsidRPr="00F31025" w:rsidRDefault="00517D62" w:rsidP="00846903">
            <w:pPr>
              <w:spacing w:line="240" w:lineRule="auto"/>
              <w:contextualSpacing/>
              <w:rPr>
                <w:rFonts w:ascii="Times New Roman" w:hAnsi="Times New Roman" w:cs="Times New Roman"/>
                <w:sz w:val="20"/>
                <w:szCs w:val="20"/>
              </w:rPr>
            </w:pPr>
          </w:p>
          <w:p w:rsidR="009E3B4B" w:rsidRPr="00F31025" w:rsidRDefault="009E3B4B" w:rsidP="00052077">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Dňa 23. 8. 2018 uskut</w:t>
            </w:r>
            <w:r w:rsidR="00052077">
              <w:rPr>
                <w:rFonts w:ascii="Times New Roman" w:hAnsi="Times New Roman" w:cs="Times New Roman"/>
                <w:sz w:val="20"/>
                <w:szCs w:val="20"/>
              </w:rPr>
              <w:t>o</w:t>
            </w:r>
            <w:r w:rsidRPr="00F31025">
              <w:rPr>
                <w:rFonts w:ascii="Times New Roman" w:hAnsi="Times New Roman" w:cs="Times New Roman"/>
                <w:sz w:val="20"/>
                <w:szCs w:val="20"/>
              </w:rPr>
              <w:t xml:space="preserve">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AVNM. ANMV na zásadnej pripomienke trvá. MPRV SR nemôže pripomienku akceptovať, nakoľko generálna klauzula je jedným z nosných prvkov novej právnej úpravy.</w:t>
            </w:r>
            <w:r w:rsidR="00924B82">
              <w:rPr>
                <w:rFonts w:ascii="Times New Roman" w:hAnsi="Times New Roman" w:cs="Times New Roman"/>
                <w:sz w:val="20"/>
                <w:szCs w:val="20"/>
              </w:rPr>
              <w:t xml:space="preserve">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AVNM</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2</w:t>
            </w:r>
            <w:r w:rsidRPr="00F31025">
              <w:rPr>
                <w:rFonts w:ascii="Times New Roman" w:hAnsi="Times New Roman" w:cs="Times New Roman"/>
                <w:sz w:val="20"/>
                <w:szCs w:val="20"/>
              </w:rPr>
              <w:br/>
              <w:t xml:space="preserve">AVNM žiada v ustanovení § 2 doplniť nové písm. m), v ktorom sa zavedie vymedzenie pojmu „významná trhová sila“ nasledovne: „m) významnou trhovou silou také postavenie odberateľa, v ktorého dôsledku si dodávateľ môže vynútiť bez spravodlivého dôvodu výhodu voči </w:t>
            </w:r>
            <w:r w:rsidRPr="00F31025">
              <w:rPr>
                <w:rFonts w:ascii="Times New Roman" w:hAnsi="Times New Roman" w:cs="Times New Roman"/>
                <w:sz w:val="20"/>
                <w:szCs w:val="20"/>
              </w:rPr>
              <w:lastRenderedPageBreak/>
              <w:t xml:space="preserve">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AVNM navrhuje, aby sa v rámci vymedzenia rozsahu zákona vychádzalo z obdobnej českej právnej úpravy, zákona o významnej tržnej sile, a aj tento zákon sa vzťahoval výlučne na trhovo „silných“ odberateľov, dodávateľov, u ktorých ročný obrat presiahne určitú výšku obratu (v ČR čistý obrat je suma 5 miliárd CZK). AVNM preto navrhuje v rámci Slovenskej republiky sumu obratu najmenej vo výške 200 miliónov €. Návrh zákona bez vymedzenia rozsahu pôsobnosti môže mať negatívny dopad na podiel slovenských potravín na domácich pultoch a v konečnom dôsledku aj na zamestnanosť v potravinárskom priemysle.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052077"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Cieľom novej právnej úpravy nie je meniť pôsobnosť zákona vo vzťahu k</w:t>
            </w:r>
            <w:r w:rsidR="00052077">
              <w:rPr>
                <w:rFonts w:ascii="Times New Roman" w:hAnsi="Times New Roman" w:cs="Times New Roman"/>
                <w:sz w:val="20"/>
                <w:szCs w:val="20"/>
              </w:rPr>
              <w:t> </w:t>
            </w:r>
            <w:r w:rsidRPr="00F31025">
              <w:rPr>
                <w:rFonts w:ascii="Times New Roman" w:hAnsi="Times New Roman" w:cs="Times New Roman"/>
                <w:sz w:val="20"/>
                <w:szCs w:val="20"/>
              </w:rPr>
              <w:t>subjektom</w:t>
            </w:r>
            <w:r w:rsidR="00052077">
              <w:rPr>
                <w:rFonts w:ascii="Times New Roman" w:hAnsi="Times New Roman" w:cs="Times New Roman"/>
                <w:sz w:val="20"/>
                <w:szCs w:val="20"/>
              </w:rPr>
              <w:t>,</w:t>
            </w:r>
            <w:r w:rsidRPr="00F31025">
              <w:rPr>
                <w:rFonts w:ascii="Times New Roman" w:hAnsi="Times New Roman" w:cs="Times New Roman"/>
                <w:sz w:val="20"/>
                <w:szCs w:val="20"/>
              </w:rPr>
              <w:t xml:space="preserve"> na ktoré sa má </w:t>
            </w:r>
            <w:r w:rsidRPr="00F31025">
              <w:rPr>
                <w:rFonts w:ascii="Times New Roman" w:hAnsi="Times New Roman" w:cs="Times New Roman"/>
                <w:sz w:val="20"/>
                <w:szCs w:val="20"/>
              </w:rPr>
              <w:lastRenderedPageBreak/>
              <w:t xml:space="preserve">vzťahovať. </w:t>
            </w:r>
          </w:p>
          <w:p w:rsidR="00517D62" w:rsidRDefault="00517D6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Dňa 23. 8. 2018 uskut</w:t>
            </w:r>
            <w:r w:rsidR="00052077">
              <w:rPr>
                <w:rFonts w:ascii="Times New Roman" w:hAnsi="Times New Roman" w:cs="Times New Roman"/>
                <w:sz w:val="20"/>
                <w:szCs w:val="20"/>
              </w:rPr>
              <w:t>o</w:t>
            </w:r>
            <w:r w:rsidRPr="00F31025">
              <w:rPr>
                <w:rFonts w:ascii="Times New Roman" w:hAnsi="Times New Roman" w:cs="Times New Roman"/>
                <w:sz w:val="20"/>
                <w:szCs w:val="20"/>
              </w:rPr>
              <w:t xml:space="preserve">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AVNM. ANMV na zásadnej pripomienke trvá. MPRV SR nemôže pripomienku akceptovať, nakoľko</w:t>
            </w:r>
            <w:r w:rsidR="00052077">
              <w:rPr>
                <w:rFonts w:ascii="Times New Roman" w:hAnsi="Times New Roman" w:cs="Times New Roman"/>
                <w:sz w:val="20"/>
                <w:szCs w:val="20"/>
              </w:rPr>
              <w:t xml:space="preserve"> </w:t>
            </w:r>
            <w:r w:rsidRPr="00F31025">
              <w:rPr>
                <w:rFonts w:ascii="Times New Roman" w:hAnsi="Times New Roman" w:cs="Times New Roman"/>
                <w:sz w:val="20"/>
                <w:szCs w:val="20"/>
              </w:rPr>
              <w:t>SR (ako aj V4) sa snaží aj na EÚ úrovni presadiť plošné uplatnenie v smernici o nekalých obchodných praktikách.</w:t>
            </w:r>
            <w:r w:rsidR="00924B82">
              <w:rPr>
                <w:rFonts w:ascii="Times New Roman" w:hAnsi="Times New Roman" w:cs="Times New Roman"/>
                <w:sz w:val="20"/>
                <w:szCs w:val="20"/>
              </w:rPr>
              <w:t xml:space="preserve">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i)</w:t>
            </w:r>
            <w:r w:rsidRPr="00F31025">
              <w:rPr>
                <w:rFonts w:ascii="Times New Roman" w:hAnsi="Times New Roman" w:cs="Times New Roman"/>
                <w:sz w:val="20"/>
                <w:szCs w:val="20"/>
              </w:rPr>
              <w:br/>
              <w:t xml:space="preserve">K § 4 ods. 2 písm. i) Medzi úplne zakázanými neprimeranými podmienkami je aj peňažné plnenie umiestnenie potraviny do prevádzkarne odberateľa, a to aj v prípade, ak ide o prevádzkareň nachádzajúcu sa mimo územia SR. Pripomienka: 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Nie je možné stotožniť sa s argumentáciou, že</w:t>
            </w:r>
            <w:r w:rsidR="00517D62">
              <w:rPr>
                <w:rFonts w:ascii="Times New Roman" w:hAnsi="Times New Roman" w:cs="Times New Roman"/>
                <w:sz w:val="20"/>
                <w:szCs w:val="20"/>
              </w:rPr>
              <w:t xml:space="preserve"> návrh</w:t>
            </w:r>
            <w:r w:rsidRPr="00F31025">
              <w:rPr>
                <w:rFonts w:ascii="Times New Roman" w:hAnsi="Times New Roman" w:cs="Times New Roman"/>
                <w:sz w:val="20"/>
                <w:szCs w:val="20"/>
              </w:rPr>
              <w:t xml:space="preserve"> zákon</w:t>
            </w:r>
            <w:r w:rsidR="00517D62">
              <w:rPr>
                <w:rFonts w:ascii="Times New Roman" w:hAnsi="Times New Roman" w:cs="Times New Roman"/>
                <w:sz w:val="20"/>
                <w:szCs w:val="20"/>
              </w:rPr>
              <w:t>a</w:t>
            </w:r>
            <w:r w:rsidRPr="00F31025">
              <w:rPr>
                <w:rFonts w:ascii="Times New Roman" w:hAnsi="Times New Roman" w:cs="Times New Roman"/>
                <w:sz w:val="20"/>
                <w:szCs w:val="20"/>
              </w:rPr>
              <w:t xml:space="preserve"> nepripúšťa peňažné plnenie za umiestnenie potraviny na určitom mieste v prevádzkarni, ktoré môže prispieť k lepšiemu predaju. Takéto peňažné plnenie je povolené v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 4 ods. 3</w:t>
            </w:r>
            <w:r w:rsidR="00517D62">
              <w:rPr>
                <w:rFonts w:ascii="Times New Roman" w:hAnsi="Times New Roman" w:cs="Times New Roman"/>
                <w:sz w:val="20"/>
                <w:szCs w:val="20"/>
              </w:rPr>
              <w:t>,</w:t>
            </w:r>
            <w:r w:rsidRPr="00F31025">
              <w:rPr>
                <w:rFonts w:ascii="Times New Roman" w:hAnsi="Times New Roman" w:cs="Times New Roman"/>
                <w:sz w:val="20"/>
                <w:szCs w:val="20"/>
              </w:rPr>
              <w:t xml:space="preserve"> a to do 3 % z ročného obratu dodávateľa</w:t>
            </w:r>
            <w:r w:rsidR="00517D62">
              <w:rPr>
                <w:rFonts w:ascii="Times New Roman" w:hAnsi="Times New Roman" w:cs="Times New Roman"/>
                <w:sz w:val="20"/>
                <w:szCs w:val="20"/>
              </w:rPr>
              <w:t xml:space="preserve">; </w:t>
            </w:r>
            <w:r w:rsidRPr="00F31025">
              <w:rPr>
                <w:rFonts w:ascii="Times New Roman" w:hAnsi="Times New Roman" w:cs="Times New Roman"/>
                <w:sz w:val="20"/>
                <w:szCs w:val="20"/>
              </w:rPr>
              <w:t xml:space="preserve">rovnako to upravuje momentálne platný a účinný zákon. </w:t>
            </w:r>
          </w:p>
          <w:p w:rsidR="00517D62" w:rsidRPr="00F31025" w:rsidRDefault="00517D6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18 ods. 3 a § 20 </w:t>
            </w:r>
            <w:r w:rsidRPr="00F31025">
              <w:rPr>
                <w:rFonts w:ascii="Times New Roman" w:hAnsi="Times New Roman" w:cs="Times New Roman"/>
                <w:sz w:val="20"/>
                <w:szCs w:val="20"/>
              </w:rPr>
              <w:br/>
              <w:t xml:space="preserve">K § 18 ods. 3 a § 20 Navrhovaná účinnosť novely zákona je od 1.7.2018, pričom v zmysle prechodného ustanovenia je potrebné zmluvné vzťahy upraviť do 31.12. 2018. Pripomienka: Navrhujeme p o s u n ú ť účinnosť zákona nasledovne: a/ účinnosť zákona posunúť od </w:t>
            </w:r>
            <w:r w:rsidRPr="00F31025">
              <w:rPr>
                <w:rFonts w:ascii="Times New Roman" w:hAnsi="Times New Roman" w:cs="Times New Roman"/>
                <w:sz w:val="20"/>
                <w:szCs w:val="20"/>
              </w:rPr>
              <w:lastRenderedPageBreak/>
              <w:t xml:space="preserve">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w:t>
            </w:r>
            <w:proofErr w:type="spellStart"/>
            <w:r w:rsidRPr="00F31025">
              <w:rPr>
                <w:rFonts w:ascii="Times New Roman" w:hAnsi="Times New Roman" w:cs="Times New Roman"/>
                <w:sz w:val="20"/>
                <w:szCs w:val="20"/>
              </w:rPr>
              <w:t>množstvenného</w:t>
            </w:r>
            <w:proofErr w:type="spellEnd"/>
            <w:r w:rsidRPr="00F31025">
              <w:rPr>
                <w:rFonts w:ascii="Times New Roman" w:hAnsi="Times New Roman" w:cs="Times New Roman"/>
                <w:sz w:val="20"/>
                <w:szCs w:val="20"/>
              </w:rPr>
              <w:t xml:space="preserve">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517D62"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Úč</w:t>
            </w:r>
            <w:r w:rsidR="00C33ABB">
              <w:rPr>
                <w:rFonts w:ascii="Times New Roman" w:hAnsi="Times New Roman" w:cs="Times New Roman"/>
                <w:sz w:val="20"/>
                <w:szCs w:val="20"/>
              </w:rPr>
              <w:t xml:space="preserve">innosť zákona bude posunutá na </w:t>
            </w:r>
            <w:r w:rsidRPr="00F31025">
              <w:rPr>
                <w:rFonts w:ascii="Times New Roman" w:hAnsi="Times New Roman" w:cs="Times New Roman"/>
                <w:sz w:val="20"/>
                <w:szCs w:val="20"/>
              </w:rPr>
              <w:t>1.</w:t>
            </w:r>
            <w:r w:rsidR="00C33ABB">
              <w:rPr>
                <w:rFonts w:ascii="Times New Roman" w:hAnsi="Times New Roman" w:cs="Times New Roman"/>
                <w:sz w:val="20"/>
                <w:szCs w:val="20"/>
              </w:rPr>
              <w:t>4</w:t>
            </w:r>
            <w:r w:rsidRPr="00F31025">
              <w:rPr>
                <w:rFonts w:ascii="Times New Roman" w:hAnsi="Times New Roman" w:cs="Times New Roman"/>
                <w:sz w:val="20"/>
                <w:szCs w:val="20"/>
              </w:rPr>
              <w:t>.2019.</w:t>
            </w:r>
            <w:r w:rsidR="00517D62">
              <w:rPr>
                <w:rFonts w:ascii="Times New Roman" w:hAnsi="Times New Roman" w:cs="Times New Roman"/>
                <w:sz w:val="20"/>
                <w:szCs w:val="20"/>
              </w:rPr>
              <w:t xml:space="preserve"> </w:t>
            </w:r>
            <w:r w:rsidRPr="00F31025">
              <w:rPr>
                <w:rFonts w:ascii="Times New Roman" w:hAnsi="Times New Roman" w:cs="Times New Roman"/>
                <w:sz w:val="20"/>
                <w:szCs w:val="20"/>
              </w:rPr>
              <w:t>Združenia</w:t>
            </w:r>
            <w:r w:rsidR="00517D62">
              <w:rPr>
                <w:rFonts w:ascii="Times New Roman" w:hAnsi="Times New Roman" w:cs="Times New Roman"/>
                <w:sz w:val="20"/>
                <w:szCs w:val="20"/>
              </w:rPr>
              <w:t xml:space="preserve"> sú</w:t>
            </w:r>
            <w:r w:rsidRPr="00F31025">
              <w:rPr>
                <w:rFonts w:ascii="Times New Roman" w:hAnsi="Times New Roman" w:cs="Times New Roman"/>
                <w:sz w:val="20"/>
                <w:szCs w:val="20"/>
              </w:rPr>
              <w:t xml:space="preserve"> z návrhu vypustené.</w:t>
            </w:r>
            <w:r w:rsidR="00517D62">
              <w:rPr>
                <w:rFonts w:ascii="Times New Roman" w:hAnsi="Times New Roman" w:cs="Times New Roman"/>
                <w:sz w:val="20"/>
                <w:szCs w:val="20"/>
              </w:rPr>
              <w:t xml:space="preserve"> </w:t>
            </w:r>
            <w:r w:rsidRPr="00F31025">
              <w:rPr>
                <w:rFonts w:ascii="Times New Roman" w:hAnsi="Times New Roman" w:cs="Times New Roman"/>
                <w:sz w:val="20"/>
                <w:szCs w:val="20"/>
              </w:rPr>
              <w:t xml:space="preserve">Poverené osoby </w:t>
            </w:r>
            <w:r w:rsidR="00517D62">
              <w:rPr>
                <w:rFonts w:ascii="Times New Roman" w:hAnsi="Times New Roman" w:cs="Times New Roman"/>
                <w:sz w:val="20"/>
                <w:szCs w:val="20"/>
              </w:rPr>
              <w:t xml:space="preserve"> sú </w:t>
            </w:r>
            <w:r w:rsidRPr="00F31025">
              <w:rPr>
                <w:rFonts w:ascii="Times New Roman" w:hAnsi="Times New Roman" w:cs="Times New Roman"/>
                <w:sz w:val="20"/>
                <w:szCs w:val="20"/>
              </w:rPr>
              <w:lastRenderedPageBreak/>
              <w:t xml:space="preserve">z návrhu vypustené. </w:t>
            </w:r>
          </w:p>
          <w:p w:rsidR="00517D62" w:rsidRDefault="00517D6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v rozsahu neakceptovania trvá. MPRV SR nemôže prip</w:t>
            </w:r>
            <w:r w:rsidR="00517D62">
              <w:rPr>
                <w:rFonts w:ascii="Times New Roman" w:hAnsi="Times New Roman" w:cs="Times New Roman"/>
                <w:sz w:val="20"/>
                <w:szCs w:val="20"/>
              </w:rPr>
              <w:t xml:space="preserve">omienku akceptovať, nakoľko oddialenie účinnosti </w:t>
            </w:r>
            <w:r w:rsidRPr="00F31025">
              <w:rPr>
                <w:rFonts w:ascii="Times New Roman" w:hAnsi="Times New Roman" w:cs="Times New Roman"/>
                <w:sz w:val="20"/>
                <w:szCs w:val="20"/>
              </w:rPr>
              <w:t>je nežiaduce, najmä</w:t>
            </w:r>
            <w:r w:rsidR="00517D62">
              <w:rPr>
                <w:rFonts w:ascii="Times New Roman" w:hAnsi="Times New Roman" w:cs="Times New Roman"/>
                <w:sz w:val="20"/>
                <w:szCs w:val="20"/>
              </w:rPr>
              <w:t xml:space="preserve"> vzhľadom</w:t>
            </w:r>
            <w:r w:rsidRPr="00F31025">
              <w:rPr>
                <w:rFonts w:ascii="Times New Roman" w:hAnsi="Times New Roman" w:cs="Times New Roman"/>
                <w:sz w:val="20"/>
                <w:szCs w:val="20"/>
              </w:rPr>
              <w:t xml:space="preserve"> na predpokladaný prínos novej právnej úpravy.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9</w:t>
            </w:r>
            <w:r w:rsidRPr="00F31025">
              <w:rPr>
                <w:rFonts w:ascii="Times New Roman" w:hAnsi="Times New Roman" w:cs="Times New Roman"/>
                <w:sz w:val="20"/>
                <w:szCs w:val="20"/>
              </w:rPr>
              <w:br/>
              <w:t xml:space="preserve">K § 9 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Na tretiu osobu sa vzťahujú len povinnosti v súvislosti s poskytovaním procesnej súčinnosti, bez poskytnutia ktorej by bol výkon kontroly a odhaľovanie neprimeraných podmienok neefektívny. Súčinnosť tretích osôb je štandardnou súčasťou v rámci slov</w:t>
            </w:r>
            <w:r w:rsidR="00154A7C">
              <w:rPr>
                <w:rFonts w:ascii="Times New Roman" w:hAnsi="Times New Roman" w:cs="Times New Roman"/>
                <w:sz w:val="20"/>
                <w:szCs w:val="20"/>
              </w:rPr>
              <w:t>enského</w:t>
            </w:r>
            <w:r w:rsidRPr="00F31025">
              <w:rPr>
                <w:rFonts w:ascii="Times New Roman" w:hAnsi="Times New Roman" w:cs="Times New Roman"/>
                <w:sz w:val="20"/>
                <w:szCs w:val="20"/>
              </w:rPr>
              <w:t xml:space="preserve"> právneho poriadku (napr</w:t>
            </w:r>
            <w:r w:rsidR="00154A7C">
              <w:rPr>
                <w:rFonts w:ascii="Times New Roman" w:hAnsi="Times New Roman" w:cs="Times New Roman"/>
                <w:sz w:val="20"/>
                <w:szCs w:val="20"/>
              </w:rPr>
              <w:t>íklad</w:t>
            </w:r>
            <w:r w:rsidRPr="00F31025">
              <w:rPr>
                <w:rFonts w:ascii="Times New Roman" w:hAnsi="Times New Roman" w:cs="Times New Roman"/>
                <w:sz w:val="20"/>
                <w:szCs w:val="20"/>
              </w:rPr>
              <w:t xml:space="preserve"> zákon 357/2015 o finančnej kontrole a audite, zákon o ochrane hosp. súťaže, daňové zákony).</w:t>
            </w:r>
          </w:p>
          <w:p w:rsidR="00154A7C" w:rsidRPr="00F31025" w:rsidRDefault="00154A7C"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CJS</w:t>
            </w:r>
            <w:r w:rsidR="00154A7C">
              <w:rPr>
                <w:rFonts w:ascii="Times New Roman" w:hAnsi="Times New Roman" w:cs="Times New Roman"/>
                <w:sz w:val="20"/>
                <w:szCs w:val="20"/>
              </w:rPr>
              <w:t xml:space="preserve"> </w:t>
            </w:r>
            <w:r w:rsidRPr="00F31025">
              <w:rPr>
                <w:rFonts w:ascii="Times New Roman" w:hAnsi="Times New Roman" w:cs="Times New Roman"/>
                <w:sz w:val="20"/>
                <w:szCs w:val="20"/>
              </w:rPr>
              <w:t>trvá na tom, aby tretie subjekty nemuseli poskytovať súčinnosť pri kontrole, čo by však spôsobilo absolútnu nefunkčnosť kontroly.</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3 ods. 2</w:t>
            </w:r>
            <w:r w:rsidRPr="00F31025">
              <w:rPr>
                <w:rFonts w:ascii="Times New Roman" w:hAnsi="Times New Roman" w:cs="Times New Roman"/>
                <w:sz w:val="20"/>
                <w:szCs w:val="20"/>
              </w:rPr>
              <w:br/>
              <w:t xml:space="preserve">K § 3 ods. 2 Novela znižuje lehotu na úhradu kúpnej ceny a to: - najviac 30 dní odo dňa dodania potraviny a - 15 dní odo dňa dodania potraviny pri vybraných potravinách Pripomienka: 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w:t>
            </w:r>
            <w:r w:rsidRPr="00F31025">
              <w:rPr>
                <w:rFonts w:ascii="Times New Roman" w:hAnsi="Times New Roman" w:cs="Times New Roman"/>
                <w:sz w:val="20"/>
                <w:szCs w:val="20"/>
              </w:rPr>
              <w:lastRenderedPageBreak/>
              <w:t xml:space="preserve">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Skrátenie lehôt na úhradu kúpnej ceny je nástrojom na zlepšenie postavenia dodávateľov v rámci obchodných vzťahov. </w:t>
            </w:r>
          </w:p>
          <w:p w:rsidR="006920B7" w:rsidRPr="00F31025" w:rsidRDefault="006920B7"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navrh</w:t>
            </w:r>
            <w:r w:rsidR="006920B7">
              <w:rPr>
                <w:rFonts w:ascii="Times New Roman" w:hAnsi="Times New Roman" w:cs="Times New Roman"/>
                <w:sz w:val="20"/>
                <w:szCs w:val="20"/>
              </w:rPr>
              <w:t xml:space="preserve">uje pôvodnú lehotu 30 (45) dní. </w:t>
            </w:r>
            <w:r w:rsidRPr="00F31025">
              <w:rPr>
                <w:rFonts w:ascii="Times New Roman" w:hAnsi="Times New Roman" w:cs="Times New Roman"/>
                <w:sz w:val="20"/>
                <w:szCs w:val="20"/>
              </w:rPr>
              <w:t>CJS na zásadnej pripomienke trvá. MPRV SR nemôže vzhľadom na vyššie uvedené zdôvodnenie pripo</w:t>
            </w:r>
            <w:r w:rsidR="006920B7">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f)</w:t>
            </w:r>
            <w:r w:rsidRPr="00F31025">
              <w:rPr>
                <w:rFonts w:ascii="Times New Roman" w:hAnsi="Times New Roman" w:cs="Times New Roman"/>
                <w:sz w:val="20"/>
                <w:szCs w:val="20"/>
              </w:rPr>
              <w:br/>
              <w:t xml:space="preserve">K § 4 ods. 2 písm. f) Medzi úplne zakázanými neprimeranými podmienkami je aj peňažné alebo nepeňažné plnenie f) za službu zameranú výlučne na propagáciu odberateľa. Pripomienka: 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Cieľom zákona je umožniť peňažné plnenia len za také služby, pri ktorých možno predpokladať prospech dodávateľa. Neexistuje ekonomicky dôvod na úhradu peň</w:t>
            </w:r>
            <w:r w:rsidR="00FA097B">
              <w:rPr>
                <w:rFonts w:ascii="Times New Roman" w:hAnsi="Times New Roman" w:cs="Times New Roman"/>
                <w:sz w:val="20"/>
                <w:szCs w:val="20"/>
              </w:rPr>
              <w:t>ažného plnenia zo strany dodáva</w:t>
            </w:r>
            <w:r w:rsidRPr="00F31025">
              <w:rPr>
                <w:rFonts w:ascii="Times New Roman" w:hAnsi="Times New Roman" w:cs="Times New Roman"/>
                <w:sz w:val="20"/>
                <w:szCs w:val="20"/>
              </w:rPr>
              <w:t>teľa za aktivity smerujúce k výlučnej propagácii odberateľa. V</w:t>
            </w:r>
            <w:r w:rsidR="00FA097B">
              <w:rPr>
                <w:rFonts w:ascii="Times New Roman" w:hAnsi="Times New Roman" w:cs="Times New Roman"/>
                <w:sz w:val="20"/>
                <w:szCs w:val="20"/>
              </w:rPr>
              <w:t> </w:t>
            </w:r>
            <w:r w:rsidRPr="00F31025">
              <w:rPr>
                <w:rFonts w:ascii="Times New Roman" w:hAnsi="Times New Roman" w:cs="Times New Roman"/>
                <w:sz w:val="20"/>
                <w:szCs w:val="20"/>
              </w:rPr>
              <w:t>prípade</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ak bude peňažné plnenie poskytnuté za propagáciu oboch účastníkov obch. vzťahu</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je</w:t>
            </w:r>
            <w:r w:rsidR="00FA097B">
              <w:rPr>
                <w:rFonts w:ascii="Times New Roman" w:hAnsi="Times New Roman" w:cs="Times New Roman"/>
                <w:sz w:val="20"/>
                <w:szCs w:val="20"/>
              </w:rPr>
              <w:t xml:space="preserve"> to</w:t>
            </w:r>
            <w:r w:rsidRPr="00F31025">
              <w:rPr>
                <w:rFonts w:ascii="Times New Roman" w:hAnsi="Times New Roman" w:cs="Times New Roman"/>
                <w:sz w:val="20"/>
                <w:szCs w:val="20"/>
              </w:rPr>
              <w:t xml:space="preserve"> v súlade s navrhovanou právnou úpravou.</w:t>
            </w:r>
          </w:p>
          <w:p w:rsidR="00FA097B" w:rsidRPr="00F31025" w:rsidRDefault="00FA097B"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w:t>
            </w:r>
            <w:r w:rsidR="00FA097B">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k)</w:t>
            </w:r>
            <w:r w:rsidRPr="00F31025">
              <w:rPr>
                <w:rFonts w:ascii="Times New Roman" w:hAnsi="Times New Roman" w:cs="Times New Roman"/>
                <w:sz w:val="20"/>
                <w:szCs w:val="20"/>
              </w:rPr>
              <w:br/>
              <w:t xml:space="preserve">K § 4 ods. 2 písm. k) Zakázanou neprimeranou podmienkou je aj peňažné alebo nepeňažné plnenie za zisťovanie a spracovanie údajov o účastníkoch obchodného vzťahu. Pripomienka: Navrhujeme toto ustanovenie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spracovanie údajov bez toho aby mal dodávateľ reálny záujem o takúto činnosť.</w:t>
            </w:r>
          </w:p>
          <w:p w:rsidR="00FA097B" w:rsidRPr="00F31025" w:rsidRDefault="00FA097B"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w:t>
            </w:r>
            <w:r w:rsidRPr="00F31025">
              <w:rPr>
                <w:rFonts w:ascii="Times New Roman" w:hAnsi="Times New Roman" w:cs="Times New Roman"/>
                <w:sz w:val="20"/>
                <w:szCs w:val="20"/>
              </w:rPr>
              <w:lastRenderedPageBreak/>
              <w:t xml:space="preserve">zásadnej pripomienke trvá. CJS trvá na tom, že spoplatnenie zisťovania a spracovania údajov o účastníkoch obchodného vzťahu má byť dovolené. Na </w:t>
            </w:r>
            <w:proofErr w:type="spellStart"/>
            <w:r w:rsidRPr="00F31025">
              <w:rPr>
                <w:rFonts w:ascii="Times New Roman" w:hAnsi="Times New Roman" w:cs="Times New Roman"/>
                <w:sz w:val="20"/>
                <w:szCs w:val="20"/>
              </w:rPr>
              <w:t>rozporovom</w:t>
            </w:r>
            <w:proofErr w:type="spellEnd"/>
            <w:r w:rsidRPr="00F31025">
              <w:rPr>
                <w:rFonts w:ascii="Times New Roman" w:hAnsi="Times New Roman" w:cs="Times New Roman"/>
                <w:sz w:val="20"/>
                <w:szCs w:val="20"/>
              </w:rPr>
              <w:t xml:space="preserve"> konaní bolo vysvetlené, že ide o často zneužívanú praktiku odberateľov. MPRV SR nemôže vzhľadom na vyššie uvedené zdôvodnenie pripomienku akce</w:t>
            </w:r>
            <w:r w:rsidR="00FA097B">
              <w:rPr>
                <w:rFonts w:ascii="Times New Roman" w:hAnsi="Times New Roman" w:cs="Times New Roman"/>
                <w:sz w:val="20"/>
                <w:szCs w:val="20"/>
              </w:rPr>
              <w:t>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l)</w:t>
            </w:r>
            <w:r w:rsidRPr="00F31025">
              <w:rPr>
                <w:rFonts w:ascii="Times New Roman" w:hAnsi="Times New Roman" w:cs="Times New Roman"/>
                <w:sz w:val="20"/>
                <w:szCs w:val="20"/>
              </w:rPr>
              <w:br/>
              <w:t xml:space="preserve">K § 4 ods. 2 písm. l) Rovnako je zakázanou neprimeranou podmienkou je aj peňažné alebo nepeňažné plnenie za prieskum trhu alebo službu súvisiacu s počítačovým spracovaním údajov vykonávanú odberateľom alebo ním poverenou osobou. Pripomienka: Navrhujeme toto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p w:rsidR="009E3B4B" w:rsidRPr="00F31025" w:rsidRDefault="009E3B4B" w:rsidP="003232C3">
            <w:pPr>
              <w:spacing w:after="0" w:line="240" w:lineRule="auto"/>
              <w:contextualSpacing/>
              <w:rPr>
                <w:rFonts w:ascii="Times New Roman" w:hAnsi="Times New Roman" w:cs="Times New Roman"/>
                <w:sz w:val="20"/>
                <w:szCs w:val="20"/>
              </w:rPr>
            </w:pP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FA097B">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počítačové spracovanie údajov.</w:t>
            </w:r>
          </w:p>
          <w:p w:rsidR="00FA097B" w:rsidRPr="00F31025" w:rsidRDefault="00FA097B"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CJS trvá na tom, že spoplatňovanie prieskumu trhu je štandardné a výhodné aj pre dodávateľa. Podľa MPRV SR to tak nie je, keďže to dodávatelia nežiadajú a avizujú, že je to využívaná nekalá praktika v praxi.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3</w:t>
            </w:r>
            <w:r w:rsidRPr="00F31025">
              <w:rPr>
                <w:rFonts w:ascii="Times New Roman" w:hAnsi="Times New Roman" w:cs="Times New Roman"/>
                <w:sz w:val="20"/>
                <w:szCs w:val="20"/>
              </w:rPr>
              <w:br/>
              <w:t xml:space="preserve">K § 4 ods. 3 Podľa tohto ustanovenia je zakázanou neprimeranou podmienkou prijatie finančného plnenia nad 3 % z ročného obratu dodávateľa za služby taxatívne uvedené v tomto ustanovení. Novela rozsah poskytovaných služieb oproti platnému zákonu výrazne zúžila tým, že niektoré marketingové aktivity, ktoré je možné podľa súčasne platného zákona realizovať do limitu 3 %, v novelizovanom návrhu presunula ako úplne zakázané do § 4 ods. 2. Pripomienka: 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w:t>
            </w:r>
            <w:r w:rsidRPr="00F31025">
              <w:rPr>
                <w:rFonts w:ascii="Times New Roman" w:hAnsi="Times New Roman" w:cs="Times New Roman"/>
                <w:sz w:val="20"/>
                <w:szCs w:val="20"/>
              </w:rPr>
              <w:lastRenderedPageBreak/>
              <w:t xml:space="preserve">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Účelom zákona je umožniť peňažné plnenia zo strany dodávateľa len za aktivity, ktoré môžu byť pre dodávateľa objektívne  prospešné- teda propagáciu dodávateľa, zlepšenia predaja jeho potraviny, resp. zvýšený objem predaja jeho potraviny. Peňažné plnenia alebo činnosti často vyžadované odberateľmi sú dodávatelia nútení poskytovať vzhľadom na </w:t>
            </w:r>
            <w:r w:rsidRPr="00F31025">
              <w:rPr>
                <w:rFonts w:ascii="Times New Roman" w:hAnsi="Times New Roman" w:cs="Times New Roman"/>
                <w:sz w:val="20"/>
                <w:szCs w:val="20"/>
              </w:rPr>
              <w:lastRenderedPageBreak/>
              <w:t>nerovnovážnu ekonomickú silu subjektov a častú ekonomickú závislosť dodávateľov. Snahou uvedeného návrh</w:t>
            </w:r>
            <w:r w:rsidR="00FA097B">
              <w:rPr>
                <w:rFonts w:ascii="Times New Roman" w:hAnsi="Times New Roman" w:cs="Times New Roman"/>
                <w:sz w:val="20"/>
                <w:szCs w:val="20"/>
              </w:rPr>
              <w:t>u</w:t>
            </w:r>
            <w:r w:rsidRPr="00F31025">
              <w:rPr>
                <w:rFonts w:ascii="Times New Roman" w:hAnsi="Times New Roman" w:cs="Times New Roman"/>
                <w:sz w:val="20"/>
                <w:szCs w:val="20"/>
              </w:rPr>
              <w:t xml:space="preserve"> zákona je obmedziť takéto praktiky</w:t>
            </w:r>
            <w:r w:rsidR="00FA097B">
              <w:rPr>
                <w:rFonts w:ascii="Times New Roman" w:hAnsi="Times New Roman" w:cs="Times New Roman"/>
                <w:sz w:val="20"/>
                <w:szCs w:val="20"/>
              </w:rPr>
              <w:t>.</w:t>
            </w:r>
          </w:p>
          <w:p w:rsidR="009E3B4B" w:rsidRPr="00F31025" w:rsidRDefault="009E3B4B" w:rsidP="00CA632C">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w:t>
            </w:r>
            <w:r w:rsidR="00A27C6B">
              <w:rPr>
                <w:rFonts w:ascii="Times New Roman" w:hAnsi="Times New Roman" w:cs="Times New Roman"/>
                <w:sz w:val="20"/>
                <w:szCs w:val="20"/>
              </w:rPr>
              <w:t xml:space="preserve">Na základe </w:t>
            </w:r>
            <w:proofErr w:type="spellStart"/>
            <w:r w:rsidR="00A27C6B">
              <w:rPr>
                <w:rFonts w:ascii="Times New Roman" w:hAnsi="Times New Roman" w:cs="Times New Roman"/>
                <w:sz w:val="20"/>
                <w:szCs w:val="20"/>
              </w:rPr>
              <w:t>rozporových</w:t>
            </w:r>
            <w:proofErr w:type="spellEnd"/>
            <w:r w:rsidR="00A27C6B">
              <w:rPr>
                <w:rFonts w:ascii="Times New Roman" w:hAnsi="Times New Roman" w:cs="Times New Roman"/>
                <w:sz w:val="20"/>
                <w:szCs w:val="20"/>
              </w:rPr>
              <w:t xml:space="preserve"> konaní pr</w:t>
            </w:r>
            <w:r w:rsidR="00CA632C">
              <w:rPr>
                <w:rFonts w:ascii="Times New Roman" w:hAnsi="Times New Roman" w:cs="Times New Roman"/>
                <w:sz w:val="20"/>
                <w:szCs w:val="20"/>
              </w:rPr>
              <w:t>istúpilo</w:t>
            </w:r>
            <w:r w:rsidR="00A27C6B">
              <w:rPr>
                <w:rFonts w:ascii="Times New Roman" w:hAnsi="Times New Roman" w:cs="Times New Roman"/>
                <w:sz w:val="20"/>
                <w:szCs w:val="20"/>
              </w:rPr>
              <w:t xml:space="preserve"> MPRV SR </w:t>
            </w:r>
            <w:r w:rsidR="00CA632C">
              <w:rPr>
                <w:rFonts w:ascii="Times New Roman" w:hAnsi="Times New Roman" w:cs="Times New Roman"/>
                <w:sz w:val="20"/>
                <w:szCs w:val="20"/>
              </w:rPr>
              <w:t>k</w:t>
            </w:r>
            <w:r w:rsidR="00A27C6B">
              <w:rPr>
                <w:rFonts w:ascii="Times New Roman" w:hAnsi="Times New Roman" w:cs="Times New Roman"/>
                <w:sz w:val="20"/>
                <w:szCs w:val="20"/>
              </w:rPr>
              <w:t xml:space="preserve"> úprave ustanovenia § 4 ods. 3, </w:t>
            </w:r>
            <w:r w:rsidR="00CA632C">
              <w:rPr>
                <w:rFonts w:ascii="Times New Roman" w:hAnsi="Times New Roman" w:cs="Times New Roman"/>
                <w:sz w:val="20"/>
                <w:szCs w:val="20"/>
              </w:rPr>
              <w:t>čoho výsledkom je o.</w:t>
            </w:r>
            <w:r w:rsidR="00A27C6B">
              <w:rPr>
                <w:rFonts w:ascii="Times New Roman" w:hAnsi="Times New Roman" w:cs="Times New Roman"/>
                <w:sz w:val="20"/>
                <w:szCs w:val="20"/>
              </w:rPr>
              <w:t xml:space="preserve"> i.</w:t>
            </w:r>
            <w:r w:rsidR="00CA632C">
              <w:rPr>
                <w:rFonts w:ascii="Times New Roman" w:hAnsi="Times New Roman" w:cs="Times New Roman"/>
                <w:sz w:val="20"/>
                <w:szCs w:val="20"/>
              </w:rPr>
              <w:t>, že</w:t>
            </w:r>
            <w:r w:rsidR="00A27C6B">
              <w:rPr>
                <w:rFonts w:ascii="Times New Roman" w:hAnsi="Times New Roman" w:cs="Times New Roman"/>
                <w:sz w:val="20"/>
                <w:szCs w:val="20"/>
              </w:rPr>
              <w:t xml:space="preserve"> hodnota plnenia poskytovaného</w:t>
            </w:r>
            <w:r w:rsidR="002D67E1">
              <w:rPr>
                <w:rFonts w:ascii="Times New Roman" w:hAnsi="Times New Roman" w:cs="Times New Roman"/>
                <w:sz w:val="20"/>
                <w:szCs w:val="20"/>
              </w:rPr>
              <w:t xml:space="preserve"> dodávateľom</w:t>
            </w:r>
            <w:r w:rsidR="00A27C6B">
              <w:rPr>
                <w:rFonts w:ascii="Times New Roman" w:hAnsi="Times New Roman" w:cs="Times New Roman"/>
                <w:sz w:val="20"/>
                <w:szCs w:val="20"/>
              </w:rPr>
              <w:t xml:space="preserve"> za využitie distribúcie odberateľa nie je viazaná na súčet hodnôt ostatných plnení. </w:t>
            </w:r>
            <w:r w:rsidRPr="00F31025">
              <w:rPr>
                <w:rFonts w:ascii="Times New Roman" w:hAnsi="Times New Roman" w:cs="Times New Roman"/>
                <w:sz w:val="20"/>
                <w:szCs w:val="20"/>
              </w:rPr>
              <w:t>MPRV SR nemôže vzhľadom na vyššie uvedené zdôvodnenie pripomienku</w:t>
            </w:r>
            <w:r w:rsidR="00A27C6B">
              <w:rPr>
                <w:rFonts w:ascii="Times New Roman" w:hAnsi="Times New Roman" w:cs="Times New Roman"/>
                <w:sz w:val="20"/>
                <w:szCs w:val="20"/>
              </w:rPr>
              <w:t xml:space="preserve"> vo zvyšnej časti</w:t>
            </w:r>
            <w:r w:rsidRPr="00F31025">
              <w:rPr>
                <w:rFonts w:ascii="Times New Roman" w:hAnsi="Times New Roman" w:cs="Times New Roman"/>
                <w:sz w:val="20"/>
                <w:szCs w:val="20"/>
              </w:rPr>
              <w:t xml:space="preserve"> akceptovať. Rozpor</w:t>
            </w:r>
            <w:r w:rsidR="00FA097B">
              <w:rPr>
                <w:rFonts w:ascii="Times New Roman" w:hAnsi="Times New Roman" w:cs="Times New Roman"/>
                <w:sz w:val="20"/>
                <w:szCs w:val="20"/>
              </w:rPr>
              <w:t xml:space="preserve">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f)</w:t>
            </w:r>
            <w:r w:rsidRPr="00F31025">
              <w:rPr>
                <w:rFonts w:ascii="Times New Roman" w:hAnsi="Times New Roman" w:cs="Times New Roman"/>
                <w:sz w:val="20"/>
                <w:szCs w:val="20"/>
              </w:rPr>
              <w:br/>
              <w:t xml:space="preserve">K § 4 ods. 4 písm. f) Za neprimeranú podmienku sa považuje aj nedodržanie dohodnutej lehoty splatnosti. Pripomienka: Navrhujeme toto ustanovenie v y p u s t i ť z dôvodov uvedených nižšie pod bodom 1., ktoré považujeme za zásadné a ak táto pripomienka nebude prijatá, navrhujeme predmetné ustanovenie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pStyle w:val="Textkomentra"/>
              <w:contextualSpacing/>
              <w:rPr>
                <w:rFonts w:ascii="Times New Roman" w:hAnsi="Times New Roman"/>
              </w:rPr>
            </w:pPr>
            <w:r w:rsidRPr="00F31025">
              <w:rPr>
                <w:rFonts w:ascii="Times New Roman" w:hAnsi="Times New Roman"/>
              </w:rPr>
              <w:t>Je potrebné zdôrazniť, že pokiaľ bude mať odberateľ dostatočné informácie na to, aby kúpnu cenu za</w:t>
            </w:r>
            <w:r w:rsidR="00FA097B">
              <w:rPr>
                <w:rFonts w:ascii="Times New Roman" w:hAnsi="Times New Roman"/>
              </w:rPr>
              <w:t xml:space="preserve"> dodané potraviny uhradil  (napríklad</w:t>
            </w:r>
            <w:r w:rsidRPr="00F31025">
              <w:rPr>
                <w:rFonts w:ascii="Times New Roman" w:hAnsi="Times New Roman"/>
              </w:rPr>
              <w:t xml:space="preserve"> jednotkovú cenu a bankové spojenie) bude musieť kúpnu cenu uhradiť napriek absencii doručenej faktúry. Uvedené je možné vyvodiť aj z praxe národných súdov napr. KSPO/1Cob/36/2012</w:t>
            </w:r>
            <w:r w:rsidR="00E00A7D">
              <w:rPr>
                <w:rFonts w:ascii="Times New Roman" w:hAnsi="Times New Roman"/>
              </w:rPr>
              <w:t xml:space="preserve">. </w:t>
            </w:r>
          </w:p>
          <w:p w:rsidR="009E3B4B" w:rsidRPr="00F31025" w:rsidRDefault="009E3B4B" w:rsidP="00E80FC9">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w:t>
            </w:r>
            <w:r w:rsidR="00E00A7D">
              <w:rPr>
                <w:rFonts w:ascii="Times New Roman" w:hAnsi="Times New Roman" w:cs="Times New Roman"/>
                <w:sz w:val="20"/>
                <w:szCs w:val="20"/>
              </w:rPr>
              <w:t xml:space="preserve"> MPRV SR na základe </w:t>
            </w:r>
            <w:proofErr w:type="spellStart"/>
            <w:r w:rsidR="00E00A7D">
              <w:rPr>
                <w:rFonts w:ascii="Times New Roman" w:hAnsi="Times New Roman" w:cs="Times New Roman"/>
                <w:sz w:val="20"/>
                <w:szCs w:val="20"/>
              </w:rPr>
              <w:t>rozporových</w:t>
            </w:r>
            <w:proofErr w:type="spellEnd"/>
            <w:r w:rsidR="00E00A7D">
              <w:rPr>
                <w:rFonts w:ascii="Times New Roman" w:hAnsi="Times New Roman" w:cs="Times New Roman"/>
                <w:sz w:val="20"/>
                <w:szCs w:val="20"/>
              </w:rPr>
              <w:t xml:space="preserve"> konaní pristúpilo k vypusteniu § 3 ods. 3, ktorým sa ustanovila osobitná regulácia pre súhrnné faktúry, a teda odpadá riziko sankcie z toho vyplývajúce.</w:t>
            </w:r>
            <w:r w:rsidR="00E00A7D" w:rsidRPr="00F31025">
              <w:rPr>
                <w:rFonts w:ascii="Times New Roman" w:hAnsi="Times New Roman" w:cs="Times New Roman"/>
                <w:sz w:val="20"/>
                <w:szCs w:val="20"/>
              </w:rPr>
              <w:t xml:space="preserve"> </w:t>
            </w:r>
            <w:r w:rsidRPr="00F31025">
              <w:rPr>
                <w:rFonts w:ascii="Times New Roman" w:hAnsi="Times New Roman" w:cs="Times New Roman"/>
                <w:sz w:val="20"/>
                <w:szCs w:val="20"/>
              </w:rPr>
              <w:t>MPRV SR</w:t>
            </w:r>
            <w:r w:rsidR="00E00A7D">
              <w:rPr>
                <w:rFonts w:ascii="Times New Roman" w:hAnsi="Times New Roman" w:cs="Times New Roman"/>
                <w:sz w:val="20"/>
                <w:szCs w:val="20"/>
              </w:rPr>
              <w:t xml:space="preserve"> však</w:t>
            </w:r>
            <w:r w:rsidRPr="00F31025">
              <w:rPr>
                <w:rFonts w:ascii="Times New Roman" w:hAnsi="Times New Roman" w:cs="Times New Roman"/>
                <w:sz w:val="20"/>
                <w:szCs w:val="20"/>
              </w:rPr>
              <w:t xml:space="preserve"> </w:t>
            </w:r>
            <w:r w:rsidRPr="00F31025">
              <w:rPr>
                <w:rFonts w:ascii="Times New Roman" w:hAnsi="Times New Roman" w:cs="Times New Roman"/>
                <w:sz w:val="20"/>
                <w:szCs w:val="20"/>
              </w:rPr>
              <w:lastRenderedPageBreak/>
              <w:t>nemôže vzhľadom na vyššie uvedené zdôvodnenie</w:t>
            </w:r>
            <w:r w:rsidR="00E00A7D">
              <w:rPr>
                <w:rFonts w:ascii="Times New Roman" w:hAnsi="Times New Roman" w:cs="Times New Roman"/>
                <w:sz w:val="20"/>
                <w:szCs w:val="20"/>
              </w:rPr>
              <w:t xml:space="preserve"> </w:t>
            </w:r>
            <w:r w:rsidRPr="00F31025">
              <w:rPr>
                <w:rFonts w:ascii="Times New Roman" w:hAnsi="Times New Roman" w:cs="Times New Roman"/>
                <w:sz w:val="20"/>
                <w:szCs w:val="20"/>
              </w:rPr>
              <w:t>pripomienku</w:t>
            </w:r>
            <w:r w:rsidR="00FA097B">
              <w:rPr>
                <w:rFonts w:ascii="Times New Roman" w:hAnsi="Times New Roman" w:cs="Times New Roman"/>
                <w:sz w:val="20"/>
                <w:szCs w:val="20"/>
              </w:rPr>
              <w:t xml:space="preserve"> </w:t>
            </w:r>
            <w:r w:rsidR="00E00A7D">
              <w:rPr>
                <w:rFonts w:ascii="Times New Roman" w:hAnsi="Times New Roman" w:cs="Times New Roman"/>
                <w:sz w:val="20"/>
                <w:szCs w:val="20"/>
              </w:rPr>
              <w:t xml:space="preserve">vo zvyšnej časti </w:t>
            </w:r>
            <w:r w:rsidR="00FA097B">
              <w:rPr>
                <w:rFonts w:ascii="Times New Roman" w:hAnsi="Times New Roman" w:cs="Times New Roman"/>
                <w:sz w:val="20"/>
                <w:szCs w:val="20"/>
              </w:rPr>
              <w:t>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l) </w:t>
            </w:r>
            <w:r w:rsidRPr="00F31025">
              <w:rPr>
                <w:rFonts w:ascii="Times New Roman" w:hAnsi="Times New Roman" w:cs="Times New Roman"/>
                <w:sz w:val="20"/>
                <w:szCs w:val="20"/>
              </w:rPr>
              <w:br/>
              <w:t xml:space="preserve">K § 4 ods. 4 písm. l) Zníženie kúpnej ceny je možné iba v tom prípade, ak sa zníženie vzťahuje na obdobie trvania predajnej akcie odberateľa, počas ktorej je primerane znížená cena, pričom za trvanie akcie sa považuje aj obdobie 14 dní pred začiatkom akcie. Pripomienka: Navrhujeme „obdobie 14 dní“ zmeniť na „obdobie 21 dní“ Odôvodnenie: Návrh predĺženia lehoty vychádza z praktických skúseností realizácie akcií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037075" w:rsidRDefault="00037075" w:rsidP="00924B82">
            <w:pPr>
              <w:spacing w:line="240" w:lineRule="auto"/>
              <w:contextualSpacing/>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w:t>
            </w:r>
          </w:p>
          <w:p w:rsidR="009E3B4B" w:rsidRPr="00037075" w:rsidRDefault="00037075" w:rsidP="00924B82">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 </w:t>
            </w:r>
            <w:r>
              <w:rPr>
                <w:rFonts w:ascii="Times New Roman" w:hAnsi="Times New Roman" w:cs="Times New Roman"/>
                <w:color w:val="000000" w:themeColor="text1"/>
                <w:sz w:val="20"/>
                <w:szCs w:val="20"/>
              </w:rPr>
              <w:t>CJS</w:t>
            </w:r>
            <w:r w:rsidRPr="00F90E6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CJS</w:t>
            </w:r>
            <w:r w:rsidRPr="00F90E6C">
              <w:rPr>
                <w:rFonts w:ascii="Times New Roman" w:hAnsi="Times New Roman" w:cs="Times New Roman"/>
                <w:color w:val="000000" w:themeColor="text1"/>
                <w:sz w:val="20"/>
                <w:szCs w:val="20"/>
              </w:rPr>
              <w:t xml:space="preserve"> na zásadnej pripomienke trvá. MPRV SR nemôže vzhľadom na vyššie uvedené zdôvodnenie pripo</w:t>
            </w:r>
            <w:r>
              <w:rPr>
                <w:rFonts w:ascii="Times New Roman" w:hAnsi="Times New Roman" w:cs="Times New Roman"/>
                <w:color w:val="000000" w:themeColor="text1"/>
                <w:sz w:val="20"/>
                <w:szCs w:val="20"/>
              </w:rPr>
              <w:t>mienku akceptovať. Rozpor trvá.</w:t>
            </w:r>
          </w:p>
        </w:tc>
      </w:tr>
      <w:tr w:rsidR="00F31025" w:rsidRPr="00F31025" w:rsidTr="00F454AC">
        <w:trPr>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m)</w:t>
            </w:r>
            <w:r w:rsidRPr="00F31025">
              <w:rPr>
                <w:rFonts w:ascii="Times New Roman" w:hAnsi="Times New Roman" w:cs="Times New Roman"/>
                <w:sz w:val="20"/>
                <w:szCs w:val="20"/>
              </w:rPr>
              <w:br/>
              <w:t xml:space="preserve">K § 4 ods. 4 písm. m) Návrh zákona považuje za neprimeranú podmienku kúpa potraviny za nižšiu kúpnu cenu ako náklady vynaložené na výrobu potraviny, to neplatí ak ide o potravinu podľa ods. 4 písm. u). Pripomienka: 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 odkazom na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2 ods. 3 písm. a) zákona č. 18/1996 Z. z. o cenách v znení neskorších predpisov: </w:t>
            </w:r>
          </w:p>
          <w:p w:rsidR="00040A1D" w:rsidRDefault="009E3B4B" w:rsidP="00A442C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w:t>
            </w:r>
            <w:r w:rsidRPr="00F31025">
              <w:rPr>
                <w:rFonts w:ascii="Times New Roman" w:hAnsi="Times New Roman" w:cs="Times New Roman"/>
                <w:sz w:val="20"/>
                <w:szCs w:val="20"/>
              </w:rPr>
              <w:lastRenderedPageBreak/>
              <w:t>tovaru</w:t>
            </w:r>
            <w:r w:rsidR="00040A1D">
              <w:rPr>
                <w:rFonts w:ascii="Times New Roman" w:hAnsi="Times New Roman" w:cs="Times New Roman"/>
                <w:sz w:val="20"/>
                <w:szCs w:val="20"/>
              </w:rPr>
              <w:t>.</w:t>
            </w:r>
            <w:r w:rsidRPr="00F31025">
              <w:rPr>
                <w:rFonts w:ascii="Times New Roman" w:hAnsi="Times New Roman" w:cs="Times New Roman"/>
                <w:sz w:val="20"/>
                <w:szCs w:val="20"/>
              </w:rPr>
              <w:t>“</w:t>
            </w:r>
            <w:r w:rsidR="00040A1D">
              <w:rPr>
                <w:rFonts w:ascii="Times New Roman" w:hAnsi="Times New Roman" w:cs="Times New Roman"/>
                <w:sz w:val="20"/>
                <w:szCs w:val="20"/>
              </w:rPr>
              <w:t>.</w:t>
            </w:r>
            <w:r w:rsidRPr="00F31025">
              <w:rPr>
                <w:rFonts w:ascii="Times New Roman" w:hAnsi="Times New Roman" w:cs="Times New Roman"/>
                <w:sz w:val="20"/>
                <w:szCs w:val="20"/>
              </w:rPr>
              <w:t xml:space="preserve"> </w:t>
            </w:r>
            <w:r w:rsidR="00F74B68" w:rsidRPr="00F74B68">
              <w:rPr>
                <w:rFonts w:ascii="Times New Roman" w:hAnsi="Times New Roman" w:cs="Times New Roman"/>
                <w:sz w:val="20"/>
                <w:szCs w:val="20"/>
              </w:rPr>
              <w:t xml:space="preserve">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ustanovenie hranicu, </w:t>
            </w:r>
            <w:r w:rsidR="00F74B68" w:rsidRPr="00F74B68">
              <w:rPr>
                <w:rFonts w:ascii="Times New Roman" w:hAnsi="Times New Roman" w:cs="Times New Roman"/>
                <w:sz w:val="20"/>
                <w:szCs w:val="20"/>
              </w:rPr>
              <w:br/>
              <w:t>pod ktorú nie je možné kúpnu cenu dohodnúť.</w:t>
            </w:r>
          </w:p>
          <w:p w:rsidR="00040A1D" w:rsidRDefault="00040A1D" w:rsidP="00846903">
            <w:pPr>
              <w:spacing w:line="240" w:lineRule="auto"/>
              <w:contextualSpacing/>
              <w:rPr>
                <w:rFonts w:ascii="Times New Roman" w:hAnsi="Times New Roman" w:cs="Times New Roman"/>
                <w:sz w:val="20"/>
                <w:szCs w:val="20"/>
              </w:rPr>
            </w:pPr>
          </w:p>
          <w:p w:rsidR="009E3B4B" w:rsidRPr="00F31025" w:rsidRDefault="009E3B4B" w:rsidP="00040A1D">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w:t>
            </w:r>
            <w:r w:rsidR="00040A1D">
              <w:rPr>
                <w:rFonts w:ascii="Times New Roman" w:hAnsi="Times New Roman" w:cs="Times New Roman"/>
                <w:sz w:val="20"/>
                <w:szCs w:val="20"/>
              </w:rPr>
              <w:t>ú</w:t>
            </w:r>
            <w:r w:rsidRPr="00F31025">
              <w:rPr>
                <w:rFonts w:ascii="Times New Roman" w:hAnsi="Times New Roman" w:cs="Times New Roman"/>
                <w:sz w:val="20"/>
                <w:szCs w:val="20"/>
              </w:rPr>
              <w:t xml:space="preserve"> </w:t>
            </w:r>
            <w:r w:rsidR="00040A1D">
              <w:rPr>
                <w:rFonts w:ascii="Times New Roman" w:hAnsi="Times New Roman" w:cs="Times New Roman"/>
                <w:sz w:val="20"/>
                <w:szCs w:val="20"/>
              </w:rPr>
              <w:t>úpravu</w:t>
            </w:r>
            <w:r w:rsidRPr="00F31025">
              <w:rPr>
                <w:rFonts w:ascii="Times New Roman" w:hAnsi="Times New Roman" w:cs="Times New Roman"/>
                <w:sz w:val="20"/>
                <w:szCs w:val="20"/>
              </w:rPr>
              <w:t xml:space="preserve"> pripo</w:t>
            </w:r>
            <w:r w:rsidR="00040A1D">
              <w:rPr>
                <w:rFonts w:ascii="Times New Roman" w:hAnsi="Times New Roman" w:cs="Times New Roman"/>
                <w:sz w:val="20"/>
                <w:szCs w:val="20"/>
              </w:rPr>
              <w:t>mienku akceptovať. Rozpor trvá.</w:t>
            </w:r>
          </w:p>
        </w:tc>
        <w:tc>
          <w:tcPr>
            <w:tcW w:w="12" w:type="pct"/>
            <w:vAlign w:val="center"/>
          </w:tcPr>
          <w:p w:rsidR="009E3B4B" w:rsidRPr="00F31025" w:rsidRDefault="009E3B4B" w:rsidP="003232C3">
            <w:pPr>
              <w:spacing w:line="240" w:lineRule="auto"/>
              <w:contextualSpacing/>
              <w:jc w:val="center"/>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x)</w:t>
            </w:r>
            <w:r w:rsidRPr="00F31025">
              <w:rPr>
                <w:rFonts w:ascii="Times New Roman" w:hAnsi="Times New Roman" w:cs="Times New Roman"/>
                <w:sz w:val="20"/>
                <w:szCs w:val="20"/>
              </w:rPr>
              <w:br/>
              <w:t xml:space="preserve">K § 4 ods. 4 písm. x) Návrh zákona považuje za neprimeranú podmienku uplatňovanie zmluvnej pokuty za nedodanie tovaru dodávateľom, ak má dodávateľ voči odberateľovi pohľadávky po lehote splatnosti, Pripomienka: Navrhovaný text ustanovenia § 4 ods. 4 písm. x) zákona navrhujeme vypustiť. Odôvodnenie: Predmetné ustanovenie neprimerane zasahuje do slobodnej vôle odberateľa pri výkone jeho zákonných alebo zmluvných práv. V danom prípade ide o dva samostatné inštitúty práva, ktoré sa riešia medzi zmluvnými stranami v zmysle príslušných právnych predpisov – hmotných a procesných.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F2401D"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do návrhu zapracovaná  vzhľadom na skúsenosti z aplikačnej praxe a jej cieľom je zlepšiť postavenie dodávateľov v</w:t>
            </w:r>
            <w:r w:rsidR="00F2401D">
              <w:rPr>
                <w:rFonts w:ascii="Times New Roman" w:hAnsi="Times New Roman" w:cs="Times New Roman"/>
                <w:sz w:val="20"/>
                <w:szCs w:val="20"/>
              </w:rPr>
              <w:t> </w:t>
            </w:r>
            <w:r w:rsidRPr="00F31025">
              <w:rPr>
                <w:rFonts w:ascii="Times New Roman" w:hAnsi="Times New Roman" w:cs="Times New Roman"/>
                <w:sz w:val="20"/>
                <w:szCs w:val="20"/>
              </w:rPr>
              <w:t>prípade</w:t>
            </w:r>
            <w:r w:rsidR="00F2401D">
              <w:rPr>
                <w:rFonts w:ascii="Times New Roman" w:hAnsi="Times New Roman" w:cs="Times New Roman"/>
                <w:sz w:val="20"/>
                <w:szCs w:val="20"/>
              </w:rPr>
              <w:t>,</w:t>
            </w:r>
            <w:r w:rsidRPr="00F31025">
              <w:rPr>
                <w:rFonts w:ascii="Times New Roman" w:hAnsi="Times New Roman" w:cs="Times New Roman"/>
                <w:sz w:val="20"/>
                <w:szCs w:val="20"/>
              </w:rPr>
              <w:t xml:space="preserve"> ak majú voči odberateľovi pohľadávky po lehote splatnosti. </w:t>
            </w:r>
          </w:p>
          <w:p w:rsidR="00F2401D" w:rsidRDefault="00F2401D"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w:t>
            </w:r>
            <w:r w:rsidR="00F2401D">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5</w:t>
            </w:r>
            <w:r w:rsidRPr="00F31025">
              <w:rPr>
                <w:rFonts w:ascii="Times New Roman" w:hAnsi="Times New Roman" w:cs="Times New Roman"/>
                <w:sz w:val="20"/>
                <w:szCs w:val="20"/>
              </w:rPr>
              <w:br/>
            </w:r>
            <w:r w:rsidRPr="00F31025">
              <w:rPr>
                <w:rFonts w:ascii="Times New Roman" w:hAnsi="Times New Roman" w:cs="Times New Roman"/>
                <w:sz w:val="20"/>
                <w:szCs w:val="20"/>
              </w:rPr>
              <w:lastRenderedPageBreak/>
              <w:t xml:space="preserve">K § 4 ods. 5 Podľa tohto ustanovenia je zakázanou neprimeranou podmienkou nielen samotné konanie, ale po novom aj: - ......opomenutie konania, neuvedené v odsekoch 2 a 4, ktorého požadovaním, dohodnutím alebo uplatnením dochádza k nerovnováhe v právach a povinnostiach účastníkov obchodného vzťahu v neprospech jedného z účastníkov obchodného vzťahu. Pripomienka: Navrhujeme tento text z ustanovenia vypustiť v celom rozsahu.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962" w:type="pct"/>
            <w:tcBorders>
              <w:top w:val="outset" w:sz="6" w:space="0" w:color="000000"/>
              <w:left w:val="outset" w:sz="6" w:space="0" w:color="000000"/>
              <w:bottom w:val="outset" w:sz="6" w:space="0" w:color="000000"/>
              <w:right w:val="outset" w:sz="6" w:space="0" w:color="000000"/>
            </w:tcBorders>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Nie je</w:t>
            </w:r>
            <w:r w:rsidR="00F2401D">
              <w:rPr>
                <w:rFonts w:ascii="Times New Roman" w:hAnsi="Times New Roman" w:cs="Times New Roman"/>
                <w:sz w:val="20"/>
                <w:szCs w:val="20"/>
              </w:rPr>
              <w:t xml:space="preserve"> možné stotožniť sa so </w:t>
            </w:r>
            <w:r w:rsidR="00F2401D">
              <w:rPr>
                <w:rFonts w:ascii="Times New Roman" w:hAnsi="Times New Roman" w:cs="Times New Roman"/>
                <w:sz w:val="20"/>
                <w:szCs w:val="20"/>
              </w:rPr>
              <w:lastRenderedPageBreak/>
              <w:t xml:space="preserve">záverom. </w:t>
            </w:r>
            <w:r w:rsidRPr="00F31025">
              <w:rPr>
                <w:rFonts w:ascii="Times New Roman" w:hAnsi="Times New Roman" w:cs="Times New Roman"/>
                <w:sz w:val="20"/>
                <w:szCs w:val="20"/>
              </w:rPr>
              <w:t>Vzhľadom na zaužívanú legislatívnu prax nielen v</w:t>
            </w:r>
            <w:r w:rsidR="00F2401D">
              <w:rPr>
                <w:rFonts w:ascii="Times New Roman" w:hAnsi="Times New Roman" w:cs="Times New Roman"/>
                <w:sz w:val="20"/>
                <w:szCs w:val="20"/>
              </w:rPr>
              <w:t> </w:t>
            </w:r>
            <w:r w:rsidRPr="00F31025">
              <w:rPr>
                <w:rFonts w:ascii="Times New Roman" w:hAnsi="Times New Roman" w:cs="Times New Roman"/>
                <w:sz w:val="20"/>
                <w:szCs w:val="20"/>
              </w:rPr>
              <w:t>národnej</w:t>
            </w:r>
            <w:r w:rsidR="00F2401D">
              <w:rPr>
                <w:rFonts w:ascii="Times New Roman" w:hAnsi="Times New Roman" w:cs="Times New Roman"/>
                <w:sz w:val="20"/>
                <w:szCs w:val="20"/>
              </w:rPr>
              <w:t>,</w:t>
            </w:r>
            <w:r w:rsidRPr="00F31025">
              <w:rPr>
                <w:rFonts w:ascii="Times New Roman" w:hAnsi="Times New Roman" w:cs="Times New Roman"/>
                <w:sz w:val="20"/>
                <w:szCs w:val="20"/>
              </w:rPr>
              <w:t xml:space="preserve">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w:t>
            </w:r>
            <w:r w:rsidR="00F2401D">
              <w:rPr>
                <w:rFonts w:ascii="Times New Roman" w:hAnsi="Times New Roman" w:cs="Times New Roman"/>
                <w:sz w:val="20"/>
                <w:szCs w:val="20"/>
              </w:rPr>
              <w:t>íklad</w:t>
            </w:r>
            <w:r w:rsidRPr="00F31025">
              <w:rPr>
                <w:rFonts w:ascii="Times New Roman" w:hAnsi="Times New Roman" w:cs="Times New Roman"/>
                <w:sz w:val="20"/>
                <w:szCs w:val="20"/>
              </w:rPr>
              <w:t xml:space="preserve"> § 8 zákona č. 136/2001 Z. z. o ochrane hospodárskej súťaže, v rámci EÚ legislatívy napr</w:t>
            </w:r>
            <w:r w:rsidR="00F2401D">
              <w:rPr>
                <w:rFonts w:ascii="Times New Roman" w:hAnsi="Times New Roman" w:cs="Times New Roman"/>
                <w:sz w:val="20"/>
                <w:szCs w:val="20"/>
              </w:rPr>
              <w:t>íklad</w:t>
            </w:r>
            <w:r w:rsidRPr="00F31025">
              <w:rPr>
                <w:rFonts w:ascii="Times New Roman" w:hAnsi="Times New Roman" w:cs="Times New Roman"/>
                <w:sz w:val="20"/>
                <w:szCs w:val="20"/>
              </w:rPr>
              <w:t xml:space="preserve"> čl. 102 ZFEÚ, v rámci zahraničných právnych poriadkov napr</w:t>
            </w:r>
            <w:r w:rsidR="00F2401D">
              <w:rPr>
                <w:rFonts w:ascii="Times New Roman" w:hAnsi="Times New Roman" w:cs="Times New Roman"/>
                <w:sz w:val="20"/>
                <w:szCs w:val="20"/>
              </w:rPr>
              <w:t>íklad</w:t>
            </w:r>
            <w:r w:rsidRPr="00F31025">
              <w:rPr>
                <w:rFonts w:ascii="Times New Roman" w:hAnsi="Times New Roman" w:cs="Times New Roman"/>
                <w:sz w:val="20"/>
                <w:szCs w:val="20"/>
              </w:rPr>
              <w:t xml:space="preserve"> úprava v Nemecku a UK).  Rozhodovacia prax národných súdov (napr</w:t>
            </w:r>
            <w:r w:rsidR="00877B0C">
              <w:rPr>
                <w:rFonts w:ascii="Times New Roman" w:hAnsi="Times New Roman" w:cs="Times New Roman"/>
                <w:sz w:val="20"/>
                <w:szCs w:val="20"/>
              </w:rPr>
              <w:t>íklad</w:t>
            </w:r>
            <w:r w:rsidRPr="00F31025">
              <w:rPr>
                <w:rFonts w:ascii="Times New Roman" w:hAnsi="Times New Roman" w:cs="Times New Roman"/>
                <w:sz w:val="20"/>
                <w:szCs w:val="20"/>
              </w:rPr>
              <w:t xml:space="preserve"> 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(napr.</w:t>
            </w:r>
            <w:r w:rsidR="00403038">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Súdy označili všeobecnú konštrukciu generálnej klauzuly za nevyhnutnú, pretože nikdy nemožno normatívne podať úplný výpočet spôsobov, ktorými bude dochádzať k porušovaniu zákona. A zároveň uviedli, že správne orgány musia mať</w:t>
            </w:r>
            <w:r w:rsidR="000C33A1">
              <w:rPr>
                <w:rFonts w:ascii="Times New Roman" w:hAnsi="Times New Roman" w:cs="Times New Roman"/>
                <w:sz w:val="20"/>
                <w:szCs w:val="20"/>
              </w:rPr>
              <w:t xml:space="preserve"> možnosť</w:t>
            </w:r>
            <w:r w:rsidRPr="00F31025">
              <w:rPr>
                <w:rFonts w:ascii="Times New Roman" w:hAnsi="Times New Roman" w:cs="Times New Roman"/>
                <w:sz w:val="20"/>
                <w:szCs w:val="20"/>
              </w:rPr>
              <w:t xml:space="preserve"> na základe generálnej klauzuly for</w:t>
            </w:r>
            <w:r w:rsidR="000C33A1">
              <w:rPr>
                <w:rFonts w:ascii="Times New Roman" w:hAnsi="Times New Roman" w:cs="Times New Roman"/>
                <w:sz w:val="20"/>
                <w:szCs w:val="20"/>
              </w:rPr>
              <w:t xml:space="preserve">mulovať nové skutkové podstaty. </w:t>
            </w:r>
            <w:r w:rsidRPr="00F31025">
              <w:rPr>
                <w:rFonts w:ascii="Times New Roman" w:hAnsi="Times New Roman" w:cs="Times New Roman"/>
                <w:sz w:val="20"/>
                <w:szCs w:val="20"/>
              </w:rPr>
              <w:t>Generálna klauzula je nevyhnutná na riadne naplnenie účelu zákona. Vyplňuje právne vákuum v prípadoch, kde sa snaží odberateľ využiť medzeru zákona (spotrebiteľský prieskum/počítačové spracovanie údajov).</w:t>
            </w:r>
          </w:p>
          <w:p w:rsidR="000C33A1" w:rsidRPr="00F31025" w:rsidRDefault="000C33A1"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w:t>
            </w:r>
            <w:r w:rsidR="000C33A1">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CJS</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 4 písm. z)</w:t>
            </w:r>
            <w:r w:rsidRPr="00F31025">
              <w:rPr>
                <w:rFonts w:ascii="Times New Roman" w:hAnsi="Times New Roman" w:cs="Times New Roman"/>
                <w:sz w:val="20"/>
                <w:szCs w:val="20"/>
              </w:rPr>
              <w:br/>
              <w:t xml:space="preserve">K 4 ods. 4 písm. z) Za neprimeranú podmienku sa považuje aj „lehota viazanosti dodávateľa dohodnutou kúpnou cenou dlhšou ako dva mesiace odo dňa doručenia písomného návrhu na zmenu kúpnej ceny druhému účastníkovi obchodného vzťahu“. Tento návrh je nový nielen pokiaľ ide o lehotu viazanosti, ktorá je v súčasnosti 3 mesiace, ale novela zároveň vkladá aj novú podmienku a to doručenie písomného návrhu na zmenu kúpnej ceny odberateľovi. Podľa zákonodarcu povinnosť písomného návrhu by mala „zabrániť snahám obchádzať toto ustanovenie podpísaním dohody o novej cene na viacero období dopredu“. Pripomienka: 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nebude vypustené, ale bude preformulované:</w:t>
            </w:r>
          </w:p>
          <w:p w:rsidR="009E3B4B" w:rsidRPr="00F31025" w:rsidRDefault="00403038" w:rsidP="00846903">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9E3B4B" w:rsidRPr="00F31025">
              <w:rPr>
                <w:rFonts w:ascii="Times New Roman" w:hAnsi="Times New Roman" w:cs="Times New Roman"/>
                <w:sz w:val="20"/>
                <w:szCs w:val="20"/>
              </w:rPr>
              <w:t>požadovanie garantovanej ceny na dobu viac ako 60 dní.“</w:t>
            </w:r>
            <w:r>
              <w:rPr>
                <w:rFonts w:ascii="Times New Roman" w:hAnsi="Times New Roman" w:cs="Times New Roman"/>
                <w:sz w:val="20"/>
                <w:szCs w:val="20"/>
              </w:rPr>
              <w:t>.</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Uvedená neprimeraná podmienka bola upravená na základe skúseností z aplikačnej praxe, ktorá ukázala že 3 mesačná lehota je pre dodávateľov neprimerane dlhá. </w:t>
            </w:r>
          </w:p>
          <w:p w:rsidR="008D2E16" w:rsidRPr="00F31025" w:rsidRDefault="008D2E1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CJS. CJS na zásadnej pripomienke trvá. MPRV SR nemôže vzhľadom na vyššie uvedené zdôvodnenie pripomienku akceptovať. Rozpor </w:t>
            </w:r>
            <w:r w:rsidR="004342FF">
              <w:rPr>
                <w:rFonts w:ascii="Times New Roman" w:hAnsi="Times New Roman" w:cs="Times New Roman"/>
                <w:sz w:val="20"/>
                <w:szCs w:val="20"/>
              </w:rPr>
              <w:t>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PMÚSR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CF2914">
              <w:rPr>
                <w:rFonts w:ascii="Times New Roman" w:hAnsi="Times New Roman" w:cs="Times New Roman"/>
                <w:b/>
                <w:bCs/>
                <w:sz w:val="20"/>
                <w:szCs w:val="20"/>
              </w:rPr>
              <w:t>K § 4 ods. 4 písm. m) návrhu zákona</w:t>
            </w:r>
            <w:r w:rsidRPr="00CF2914">
              <w:rPr>
                <w:rFonts w:ascii="Times New Roman" w:hAnsi="Times New Roman" w:cs="Times New Roman"/>
                <w:sz w:val="20"/>
                <w:szCs w:val="20"/>
              </w:rPr>
              <w:br/>
              <w:t xml:space="preserve">Ustanovenie zakazuje kúpu potraviny odberateľom za nižšiu kúpnu cenu, ako sú náklady vynaložené na výrobu potraviny. K predmetnému ustanoveniu má úrad zásadné výhrady. Úradu nie je zrejmé, na základe akých informácií by bolo zo strany odberateľa možné vyhodnotiť, aké sú výrobné náklady každého produktu, ktorý od jednotlivých dodávateľov odoberá. Presné informácie o výrobných nákladoch jednotlivých produktov má len dodávateľ. Takéto informácie sú pritom citlivé a bežne predstavujú obchodné tajomstvo výrobcu/dodávateľa. Tento by teda musel s odberateľom komunikovať o svojich interných záležitostiach, ktoré môžu zároveň pre dodávateľa predstavovať konkurenčnú výhodu, resp. nevýhodu voči ostatným dodávateľom, čo môže viesť k negatívnym dopadom na jednotlivých dodávateľov a deformácii dotknutých trhov. V praxi by tiež mohlo dochádzať k uvádzaniu nepravdivých informácií o skutočných nákladoch na výrobu tovaru zo strany dodávateľa. Nie je zrejmé, ako by bez podrobnej kontroly daných skutočností zo strany odberateľa bolo možné overiť pravdivosť údajov o skutočných nákladoch na výrobu jednotlivých produktov v danom čase. Okrem uvedeného, náklady na výrobu produktov je možné počítať z rôznych hľadísk a za rôzne časové obdobia, pričom vždy ide o výpočet za nejakým konkrétnym účelom. V danej súvislosti je tiež nutné zobrať do úvahy, že napr. v začiatkoch výroby je podnikateľ stratový a bežne predáva pod náklady, návratnosť dosahuje až v dlhšom časovom horizonte. Nie je zrejmé, ako by sa napr. aj takáto skutočnosť zohľadňovala v rámci vyhodnocovania neprimeranosti uvedenej obchodnej podmienky. Problémové môže byť v konečnom dôsledku vyhodnocovanie prípadného porušenia daného ustanovenia zo strany samotného Ministerstva pôdohospodárstva a rozvoja vidieka Slovenskej republiky (ďalej len „MP SR“). Pokiaľ MP SR bude chcieť uvedenú neprimeranú podmienku vyhodnocovať, príp. sankcionovať, bude musieť podrobne analyzovať „ekonomiku“ výrobcu. Náklady na výrobu </w:t>
            </w:r>
            <w:r w:rsidRPr="00CF2914">
              <w:rPr>
                <w:rFonts w:ascii="Times New Roman" w:hAnsi="Times New Roman" w:cs="Times New Roman"/>
                <w:sz w:val="20"/>
                <w:szCs w:val="20"/>
              </w:rPr>
              <w:lastRenderedPageBreak/>
              <w:t>jednotlivých produktov pritom ovplyvňuje mnoho faktorov a premenných. Z informácií známych úradu z vlastnej činnosti ide okrem premenných vstupujúcich do výroby na úrovni vstupov napr. aj o výšku a spôsob finančnej a nefinančnej podpory či už zo strany štátu, alebo zo strany európskych inštitúcií. To platí najmä pre oblasť produkcie potravín. Bez dôslednej analýzy všetkých uvedených skutočností zo strany MP SR nebude možné podľa názoru úradu uvedené ustanovenie aplikovať. Z rovnakých dôvodov je toto ustanovenie neaplikovateľné aj pre odberateľov. Dané ustanovenie navrhujeme úplne z návrhu zákona vypustiť.</w:t>
            </w:r>
            <w:r w:rsidRPr="00F31025">
              <w:rPr>
                <w:rFonts w:ascii="Times New Roman" w:hAnsi="Times New Roman" w:cs="Times New Roman"/>
                <w:sz w:val="20"/>
                <w:szCs w:val="20"/>
              </w:rPr>
              <w:t xml:space="preserv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 odkazom na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2 ods. 3 písm. a) zákona č. 18/1996 Z. z. o cenách v znení neskorších predpisov: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w:t>
            </w:r>
            <w:r w:rsidRPr="00F31025">
              <w:rPr>
                <w:rFonts w:ascii="Times New Roman" w:hAnsi="Times New Roman" w:cs="Times New Roman"/>
                <w:sz w:val="20"/>
                <w:szCs w:val="20"/>
              </w:rPr>
              <w:lastRenderedPageBreak/>
              <w:t>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w:t>
            </w:r>
            <w:r w:rsidR="004342FF">
              <w:rPr>
                <w:rFonts w:ascii="Times New Roman" w:hAnsi="Times New Roman" w:cs="Times New Roman"/>
                <w:sz w:val="20"/>
                <w:szCs w:val="20"/>
              </w:rPr>
              <w:t>.</w:t>
            </w:r>
            <w:r w:rsidR="00403038" w:rsidRPr="00F74B68">
              <w:rPr>
                <w:rFonts w:ascii="Times New Roman" w:hAnsi="Times New Roman" w:cs="Times New Roman"/>
                <w:sz w:val="20"/>
                <w:szCs w:val="20"/>
              </w:rPr>
              <w:t xml:space="preserve"> 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ustanovenie hranicu, </w:t>
            </w:r>
            <w:r w:rsidR="00403038" w:rsidRPr="00F74B68">
              <w:rPr>
                <w:rFonts w:ascii="Times New Roman" w:hAnsi="Times New Roman" w:cs="Times New Roman"/>
                <w:sz w:val="20"/>
                <w:szCs w:val="20"/>
              </w:rPr>
              <w:br/>
              <w:t>pod ktorú nie je možné kúpnu cenu dohodnúť.</w:t>
            </w:r>
          </w:p>
          <w:p w:rsidR="004342FF" w:rsidRDefault="004342FF" w:rsidP="00846903">
            <w:pPr>
              <w:spacing w:line="240" w:lineRule="auto"/>
              <w:contextualSpacing/>
              <w:rPr>
                <w:rFonts w:ascii="Times New Roman" w:hAnsi="Times New Roman" w:cs="Times New Roman"/>
                <w:sz w:val="20"/>
                <w:szCs w:val="20"/>
              </w:rPr>
            </w:pPr>
          </w:p>
          <w:p w:rsidR="004342FF" w:rsidRPr="00F31025" w:rsidRDefault="004342FF" w:rsidP="00846903">
            <w:pPr>
              <w:spacing w:line="240" w:lineRule="auto"/>
              <w:contextualSpacing/>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Dňa 10. 8. 2018 a dňa 13.9.2018 (na úrovni štatutárnych zástupcov)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 PMÚSR. PMÚSR na  zásadnej pripomienke</w:t>
            </w:r>
            <w:r>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trvá. Rozpor trvá</w:t>
            </w:r>
            <w:r>
              <w:rPr>
                <w:rFonts w:ascii="Times New Roman" w:hAnsi="Times New Roman" w:cs="Times New Roman"/>
                <w:color w:val="000000" w:themeColor="text1"/>
                <w:sz w:val="20"/>
                <w:szCs w:val="20"/>
              </w:rPr>
              <w:t>.</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14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Správne delikty</w:t>
            </w:r>
            <w:r w:rsidRPr="00F31025">
              <w:rPr>
                <w:rFonts w:ascii="Times New Roman" w:hAnsi="Times New Roman" w:cs="Times New Roman"/>
                <w:sz w:val="20"/>
                <w:szCs w:val="20"/>
              </w:rPr>
              <w:br/>
              <w:t xml:space="preserve">K § 14 ods. 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navrhujeme upraviť tak, že bude znieť: „Správneho deliktu sa dopustí účastník obchodného vzťahu, ktorý v obchodnom vzťahu uplatní neprimeranú podmienku uvedenú v § 4, priamo alebo nepriamo znevýhodňujúcu druhého účastníka obchodného vzťahu.“ Platí rovnaké odôvodnenie ako pri zásadnej pripomienke číslo 4. K § 14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navrhujeme slovo „uloží“ zmeniť na „môže uložiť“; Navrhuje sa, aby Ministerstvo malo možnosť aj neuložiť pokutu, nakoľko každý jeden prípad správneho konania pri ukladaní pokuty je špecifický a je potrebné, aby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mal mechanizmus na odstraňovanie neprimeraných tvrdostí pri uplatňovaní </w:t>
            </w:r>
            <w:r w:rsidRPr="00F31025">
              <w:rPr>
                <w:rFonts w:ascii="Times New Roman" w:hAnsi="Times New Roman" w:cs="Times New Roman"/>
                <w:sz w:val="20"/>
                <w:szCs w:val="20"/>
              </w:rPr>
              <w:lastRenderedPageBreak/>
              <w:t xml:space="preserve">zákona v odôvodnených prípadoch. Predkladateľ pripomienok navrhuje vypustiť § 14 ods. 3, 4, 5 a 6 a nahradiť doterajším znením podľa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nasledovne § 14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„Ministerstvo môže uložiť pokutu za správny delikt od 1 000 eur do 300 000 eur.“ Dôvodom na zjednodušenie a spresnenie mechanizmu pri ukladaní pokút je ten, že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zaviedol 2 systémy ukladania pokút, čo mimoriadne nesystematické a nie je zrejmé aký mechanizmus má Ministerstvo pri ukladaní použiť, takže hrozí určitá svojvôľa pri aplikácii týchto ustanovení. Následne by ustanovenie § 14 ods. 7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sa stal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14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pri určovaní výšky pokút za správne delikty mimoriadne a neprimerane zvýšil pokuty a to až na násobky hodnoty požadovaného peňažného alebo nepeňažného plnenia.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neustanovuje, napriek skutočnosti, že sa jedná o systém ukladania peňažných pokút ako sankcií, mechanizmus, za aké časové obdobie sa má zisťovať hodnota peňažného / nepeňažného plnenia, takže aplikácia tohto ustanovenia je mimoriadne právne problematická. Podľa právneho názoru predkladateľa týchto pripomienok predkladateľ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nemá žiadny dôvod na takéto násobné zvyšovanie sankcií, keď režim podľa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umožňoval Ministerstvu na základe vyhodnotenia deliktuálnej histórie a závažnosti protiprávneho konania, jeho následkov a času trvania určiť primeranú výšku pokuty. Tento spôsob sa osvedčil a je historicky zaužívaný v správnom práve pri ukladaní sankcií za správne delikty. K § 14 ods. 10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navrhujeme pred slovo „lehotu“ doplniť slovo „primeranú“. K § 14 ods. 9, ods. 11 a ods. 12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presne upraviť mechanizmus udelenia pokuty v tomto ustanovení pre prípady opakovaného ukladania pokút tak, aby udeľovanie pokút bolo spravodlivé. V praxi môžu nastávať situácie, keď odberateľ nedokáže odstrániť neprimeranú podmienku, ak mu k tomu dodávateľ neposkytne súčinnosť. V prípade neposkytnutia súčinnosti môže byť prakticky nemožné zmeniť zmluvu, ktorá by obsahovala neprimerané podmienky, lebo na takú zmenu sa zvyčajne vyžaduje dohoda zmluvných strán (t.j. nie je možné ju zmeniť jednostranne). Predkladateľ pripomienok sa domnieva, že v týchto prípadoch by odberateľ nemal byť postihovaný za neposkytnutie potrebnej súčinnosti zo strany dodávateľa, resp. že odberateľovi by v týchto prípadoch nemala byť opakovane ukladaná pokuta. Predkladateľ pripomienok navrhuje doplnenie a zmenu tohto ustanovenia nasledovne: „Pokutu nemožno uložiť, ak druhý účastník obchodného vzťahu neposkytol potrebnú súčinnosť k odstráneniu neprimeranej podmienky.“ K § 14 ods. 12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slovo „piatich“ nahradiť slovom „dvoch“. Lehota 5 rokov odo dňa porušenia povinnosti, v ktorej Ministerstvo môže začať pokutové konanie, je neprimerane dlhá (neprimeraná povahe protiprávneho konania, ktoré má upravovať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pretože: (i) je to lehota porovnateľná s lehotami, v ktorých možno stíhať (menej závažné) trestné činy, čo sú spoločensky podstatne závažnejšie protiprávne konania ako správne delikty v zmysle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w:t>
            </w:r>
            <w:proofErr w:type="spellStart"/>
            <w:r w:rsidRPr="00F31025">
              <w:rPr>
                <w:rFonts w:ascii="Times New Roman" w:hAnsi="Times New Roman" w:cs="Times New Roman"/>
                <w:sz w:val="20"/>
                <w:szCs w:val="20"/>
              </w:rPr>
              <w:t>ii</w:t>
            </w:r>
            <w:proofErr w:type="spellEnd"/>
            <w:r w:rsidRPr="00F31025">
              <w:rPr>
                <w:rFonts w:ascii="Times New Roman" w:hAnsi="Times New Roman" w:cs="Times New Roman"/>
                <w:sz w:val="20"/>
                <w:szCs w:val="20"/>
              </w:rPr>
              <w:t>) v prípade správnych deliktov sú lehoty na začatie pokutového konania zvyčajne určené ako 1 rok alebo 2 roky od porušenia povinnosti, (</w:t>
            </w:r>
            <w:proofErr w:type="spellStart"/>
            <w:r w:rsidRPr="00F31025">
              <w:rPr>
                <w:rFonts w:ascii="Times New Roman" w:hAnsi="Times New Roman" w:cs="Times New Roman"/>
                <w:sz w:val="20"/>
                <w:szCs w:val="20"/>
              </w:rPr>
              <w:t>iii</w:t>
            </w:r>
            <w:proofErr w:type="spellEnd"/>
            <w:r w:rsidRPr="00F31025">
              <w:rPr>
                <w:rFonts w:ascii="Times New Roman" w:hAnsi="Times New Roman" w:cs="Times New Roman"/>
                <w:sz w:val="20"/>
                <w:szCs w:val="20"/>
              </w:rPr>
              <w:t xml:space="preserve">) tiež napr. priestupok možno </w:t>
            </w:r>
            <w:proofErr w:type="spellStart"/>
            <w:r w:rsidRPr="00F31025">
              <w:rPr>
                <w:rFonts w:ascii="Times New Roman" w:hAnsi="Times New Roman" w:cs="Times New Roman"/>
                <w:sz w:val="20"/>
                <w:szCs w:val="20"/>
              </w:rPr>
              <w:t>prejednať</w:t>
            </w:r>
            <w:proofErr w:type="spellEnd"/>
            <w:r w:rsidRPr="00F31025">
              <w:rPr>
                <w:rFonts w:ascii="Times New Roman" w:hAnsi="Times New Roman" w:cs="Times New Roman"/>
                <w:sz w:val="20"/>
                <w:szCs w:val="20"/>
              </w:rPr>
              <w:t xml:space="preserve"> najneskôr do 2 rokov od jeho spáchania (podľa § 20 ods. 1 zákona č. 372/1990 Zb. o priestupkoch v znení neskorších predpisov: „Priestupok nemožno </w:t>
            </w:r>
            <w:proofErr w:type="spellStart"/>
            <w:r w:rsidRPr="00F31025">
              <w:rPr>
                <w:rFonts w:ascii="Times New Roman" w:hAnsi="Times New Roman" w:cs="Times New Roman"/>
                <w:sz w:val="20"/>
                <w:szCs w:val="20"/>
              </w:rPr>
              <w:t>prejednať</w:t>
            </w:r>
            <w:proofErr w:type="spellEnd"/>
            <w:r w:rsidRPr="00F31025">
              <w:rPr>
                <w:rFonts w:ascii="Times New Roman" w:hAnsi="Times New Roman" w:cs="Times New Roman"/>
                <w:sz w:val="20"/>
                <w:szCs w:val="20"/>
              </w:rPr>
              <w:t xml:space="preserve">, ak od jeho spáchania uplynuli dva roky;“). K § 14 ods.13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na inú dlhšiu lehotu, t.j. 90 dní.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Nie je možné stotožniť sa s predkladanou argumentáciou. Nová právna úprava naopak obmedzuje svojvôľu správneho orgánu pri ukladaní výšky pokút zavedením systému diverzifikácie pokút, </w:t>
            </w:r>
            <w:r w:rsidRPr="00F31025">
              <w:rPr>
                <w:rFonts w:ascii="Times New Roman" w:hAnsi="Times New Roman" w:cs="Times New Roman"/>
                <w:sz w:val="20"/>
                <w:szCs w:val="20"/>
              </w:rPr>
              <w:lastRenderedPageBreak/>
              <w:t>násobkov peňažného plnenia a odstupňovaním závažnosti neprimeraných podmienok. Zároveň je potrebné poukázať na skutočnosť, že sankčný systém založený na násobkoch peňažného plnenia, ktoré bolo prijaté v rozpore so zákonom bude prehľadnejší a zároveň lepšie splní preventívnu a represívnu funkciu. Peňažné plnenie prijaté v rozpore so zákonom môže niekoľkonásobne presiahnuť maximálnu hranicu pokuty upravenej v zákone č. 362/2012 Z. z. V takomto prípade je preventívna a represívna funkcia sankcie podľa zákona č. 362/2012 Z. z. značne obmedzená. Správny orgán bude pri ukladaní pokuty (resp. určovaní jej výšky) posudzovať závažnosť, dĺžku trvania, negatívny dopad na účastníka obchodného vzťahu, opakované porušovanie a ďalšie relevantné skutočnosti. 5 ročná lehota na uloženie pokuty vychádza z aplikačnej praxe. Zároveň je potrebné poukázať na štandardnú 5 ročnú lehotu na prejedanie správneho deliktu v predpisoch verejného práva (napr</w:t>
            </w:r>
            <w:r w:rsidR="0088509F">
              <w:rPr>
                <w:rFonts w:ascii="Times New Roman" w:hAnsi="Times New Roman" w:cs="Times New Roman"/>
                <w:sz w:val="20"/>
                <w:szCs w:val="20"/>
              </w:rPr>
              <w:t>íklad</w:t>
            </w:r>
            <w:r w:rsidRPr="00F31025">
              <w:rPr>
                <w:rFonts w:ascii="Times New Roman" w:hAnsi="Times New Roman" w:cs="Times New Roman"/>
                <w:sz w:val="20"/>
                <w:szCs w:val="20"/>
              </w:rPr>
              <w:t xml:space="preserve"> zákon o ochrane prírody a krajiny </w:t>
            </w:r>
            <w:hyperlink r:id="rId8" w:history="1">
              <w:r w:rsidRPr="00F31025">
                <w:rPr>
                  <w:rFonts w:ascii="Times New Roman" w:hAnsi="Times New Roman" w:cs="Times New Roman"/>
                  <w:sz w:val="20"/>
                  <w:szCs w:val="20"/>
                </w:rPr>
                <w:t>543/2002 Z. z.</w:t>
              </w:r>
            </w:hyperlink>
            <w:r w:rsidRPr="00F31025">
              <w:rPr>
                <w:rFonts w:ascii="Times New Roman" w:hAnsi="Times New Roman" w:cs="Times New Roman"/>
                <w:sz w:val="20"/>
                <w:szCs w:val="20"/>
              </w:rPr>
              <w:t>)</w:t>
            </w:r>
          </w:p>
          <w:p w:rsidR="0088509F" w:rsidRPr="00F31025" w:rsidRDefault="0088509F"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372750">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pripomienku akc</w:t>
            </w:r>
            <w:r w:rsidR="0088509F">
              <w:rPr>
                <w:rFonts w:ascii="Times New Roman" w:hAnsi="Times New Roman" w:cs="Times New Roman"/>
                <w:sz w:val="20"/>
                <w:szCs w:val="20"/>
              </w:rPr>
              <w:t>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2 písm. c)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Navrhuje sa doplniť úpravu výnimky – „ak dodávateľ nemá možnosť dodať odberateľovi potravinu v dohodnutom objeme a na dohodnuté miesto“ (t.j. tak ako je upravené aj v aktuálne platnom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v § 4 ods. 5), keďže navrhované znenie v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znevýhodňuje dodávateľov, ktorí nie sú schopní dodať tovar na prevádzku odberateľa prostredníctvom vlastnej logistiky oproti dodávateľom, ktorí sú schopní dodať tovar na prevádzku odberateľa prostredníctvom vlastnej logistiky, a zároveň toto ustanovenie fakticky odopiera odberateľovi možnosť poskytnúť dodávateľovi službu (t.j. podnikať v tejto oblasti), pričom tretím osobám to umožňuje, čo je v rozpore s čl. 35 ods. 1 Ústavy Slovenskej republiky upravujúceho slobodu podnikania a čl. 12 ods. 2 Ústavy Slovenskej republiky upravujúceho zákaz diskriminácie. Táto neprimeraná podmienka teda zasahuje aj do ústavou garantovaného práva na výkon podnikateľskej činnosti podľa Ústavy Slovenskej republiky, konkrétne podľa článku 35 ods. 1 Ústavy Slovenskej republiky, v zmysle ktorého má každý právo podnikať a uskutočňovať inú zárobkovú činnosť. Ak napr. maloobchodník má v predmete podnikania napr. poskytovanie služieb prepravy či už potravinárskeho alebo nepotravinárskeho tovaru alebo zasielateľstvo, nemôže tento predmet svojho podnikania odplatne vykonávať napr. cez poverenú osobu, čo je mimoriadny a protiústavný zásah do jeho ústavných práv.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eastAsia="Times New Roman" w:hAnsi="Times New Roman" w:cs="Times New Roman"/>
                <w:sz w:val="20"/>
                <w:szCs w:val="20"/>
              </w:rPr>
              <w:t>Pri aplikácii predmetného ustanovenia v praxi často dochádzalo k obchádzaniu zákona a</w:t>
            </w:r>
            <w:r w:rsidR="0088509F">
              <w:rPr>
                <w:rFonts w:ascii="Times New Roman" w:eastAsia="Times New Roman" w:hAnsi="Times New Roman" w:cs="Times New Roman"/>
                <w:sz w:val="20"/>
                <w:szCs w:val="20"/>
              </w:rPr>
              <w:t xml:space="preserve"> k </w:t>
            </w:r>
            <w:r w:rsidRPr="00F31025">
              <w:rPr>
                <w:rFonts w:ascii="Times New Roman" w:eastAsia="Times New Roman" w:hAnsi="Times New Roman" w:cs="Times New Roman"/>
                <w:sz w:val="20"/>
                <w:szCs w:val="20"/>
              </w:rPr>
              <w:t>využívaniu praktík, ktoré neboli v súlade s účelom a filozofiou uvedenej výnimky. Medzi účastníkmi obchodného vzťahu dochádzalo k podpisovaniu p</w:t>
            </w:r>
            <w:r w:rsidR="0088509F">
              <w:rPr>
                <w:rFonts w:ascii="Times New Roman" w:eastAsia="Times New Roman" w:hAnsi="Times New Roman" w:cs="Times New Roman"/>
                <w:sz w:val="20"/>
                <w:szCs w:val="20"/>
              </w:rPr>
              <w:t>rehlásení zo strany dodávateľov</w:t>
            </w:r>
            <w:r w:rsidRPr="00F31025">
              <w:rPr>
                <w:rFonts w:ascii="Times New Roman" w:eastAsia="Times New Roman" w:hAnsi="Times New Roman" w:cs="Times New Roman"/>
                <w:sz w:val="20"/>
                <w:szCs w:val="20"/>
              </w:rPr>
              <w:t xml:space="preserve"> o  nemožnosti dodávania potraviny odberateľovi bez toho</w:t>
            </w:r>
            <w:r w:rsidR="0088509F">
              <w:rPr>
                <w:rFonts w:ascii="Times New Roman" w:eastAsia="Times New Roman" w:hAnsi="Times New Roman" w:cs="Times New Roman"/>
                <w:sz w:val="20"/>
                <w:szCs w:val="20"/>
              </w:rPr>
              <w:t>,</w:t>
            </w:r>
            <w:r w:rsidRPr="00F31025">
              <w:rPr>
                <w:rFonts w:ascii="Times New Roman" w:eastAsia="Times New Roman" w:hAnsi="Times New Roman" w:cs="Times New Roman"/>
                <w:sz w:val="20"/>
                <w:szCs w:val="20"/>
              </w:rPr>
              <w:t xml:space="preserve"> aby bola naplnená skutočná podstata citovanej výnimky. V tejto súvislosti je potrebné poukázať na skutočnosť, že dodávateľ má spravidla možnosť využiť služby ľubovoľnej spoločnosti poskytujúcej logistické služby a samotný podpis prehláseni</w:t>
            </w:r>
            <w:r w:rsidR="0088509F">
              <w:rPr>
                <w:rFonts w:ascii="Times New Roman" w:eastAsia="Times New Roman" w:hAnsi="Times New Roman" w:cs="Times New Roman"/>
                <w:sz w:val="20"/>
                <w:szCs w:val="20"/>
              </w:rPr>
              <w:t>a</w:t>
            </w:r>
            <w:r w:rsidRPr="00F31025">
              <w:rPr>
                <w:rFonts w:ascii="Times New Roman" w:eastAsia="Times New Roman" w:hAnsi="Times New Roman" w:cs="Times New Roman"/>
                <w:sz w:val="20"/>
                <w:szCs w:val="20"/>
              </w:rPr>
              <w:t xml:space="preserve"> nemôže objektívne naplniť požiadavky pre uplatnenie výnimky. Dodávateľ preto môže dodávať potravinu na dohodnuté miesto nielen v prípade využitia vlastných kapacít, ale aj v prípade využitia inej spoločnosti poskytujúcej logistické služby. </w:t>
            </w:r>
            <w:r w:rsidRPr="00F31025">
              <w:rPr>
                <w:rFonts w:ascii="Times New Roman" w:hAnsi="Times New Roman" w:cs="Times New Roman"/>
                <w:sz w:val="20"/>
                <w:szCs w:val="20"/>
              </w:rPr>
              <w:t>Zákon predmetným ustanovením zakazuje peňažné alebo nepeňažné plnenie za využitie distribúcie odberateľa úplne. To však v žiadnom prípade neznamená, že dodávateľ nebude môcť využívať distribučnú sieť odberateľa. V prípade využitia distribu</w:t>
            </w:r>
            <w:r w:rsidR="0088509F">
              <w:rPr>
                <w:rFonts w:ascii="Times New Roman" w:hAnsi="Times New Roman" w:cs="Times New Roman"/>
                <w:sz w:val="20"/>
                <w:szCs w:val="20"/>
              </w:rPr>
              <w:t>čnej siete odberateľa sa prípad</w:t>
            </w:r>
            <w:r w:rsidRPr="00F31025">
              <w:rPr>
                <w:rFonts w:ascii="Times New Roman" w:hAnsi="Times New Roman" w:cs="Times New Roman"/>
                <w:sz w:val="20"/>
                <w:szCs w:val="20"/>
              </w:rPr>
              <w:t>né náklady premie</w:t>
            </w:r>
            <w:r w:rsidR="0088509F">
              <w:rPr>
                <w:rFonts w:ascii="Times New Roman" w:hAnsi="Times New Roman" w:cs="Times New Roman"/>
                <w:sz w:val="20"/>
                <w:szCs w:val="20"/>
              </w:rPr>
              <w:t>t</w:t>
            </w:r>
            <w:r w:rsidRPr="00F31025">
              <w:rPr>
                <w:rFonts w:ascii="Times New Roman" w:hAnsi="Times New Roman" w:cs="Times New Roman"/>
                <w:sz w:val="20"/>
                <w:szCs w:val="20"/>
              </w:rPr>
              <w:t xml:space="preserve">nu do netto </w:t>
            </w:r>
            <w:proofErr w:type="spellStart"/>
            <w:r w:rsidRPr="00F31025">
              <w:rPr>
                <w:rFonts w:ascii="Times New Roman" w:hAnsi="Times New Roman" w:cs="Times New Roman"/>
                <w:sz w:val="20"/>
                <w:szCs w:val="20"/>
              </w:rPr>
              <w:t>netto</w:t>
            </w:r>
            <w:proofErr w:type="spellEnd"/>
            <w:r w:rsidRPr="00F31025">
              <w:rPr>
                <w:rFonts w:ascii="Times New Roman" w:hAnsi="Times New Roman" w:cs="Times New Roman"/>
                <w:sz w:val="20"/>
                <w:szCs w:val="20"/>
              </w:rPr>
              <w:t xml:space="preserve"> cien za dodávané potraviny.</w:t>
            </w:r>
          </w:p>
          <w:p w:rsidR="009E3B4B" w:rsidRPr="00F31025" w:rsidRDefault="009E3B4B">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372750">
              <w:rPr>
                <w:rFonts w:ascii="Times New Roman" w:hAnsi="Times New Roman" w:cs="Times New Roman"/>
                <w:sz w:val="20"/>
                <w:szCs w:val="20"/>
              </w:rPr>
              <w:t>o</w:t>
            </w:r>
            <w:r w:rsidRPr="00F31025">
              <w:rPr>
                <w:rFonts w:ascii="Times New Roman" w:hAnsi="Times New Roman" w:cs="Times New Roman"/>
                <w:sz w:val="20"/>
                <w:szCs w:val="20"/>
              </w:rPr>
              <w:t xml:space="preserve"> SAMO. </w:t>
            </w:r>
            <w:r w:rsidR="002D67E1">
              <w:rPr>
                <w:rFonts w:ascii="Times New Roman" w:hAnsi="Times New Roman" w:cs="Times New Roman"/>
                <w:sz w:val="20"/>
                <w:szCs w:val="20"/>
              </w:rPr>
              <w:t xml:space="preserve"> Na základe </w:t>
            </w:r>
            <w:proofErr w:type="spellStart"/>
            <w:r w:rsidR="002D67E1">
              <w:rPr>
                <w:rFonts w:ascii="Times New Roman" w:hAnsi="Times New Roman" w:cs="Times New Roman"/>
                <w:sz w:val="20"/>
                <w:szCs w:val="20"/>
              </w:rPr>
              <w:t>rozporových</w:t>
            </w:r>
            <w:proofErr w:type="spellEnd"/>
            <w:r w:rsidR="002D67E1">
              <w:rPr>
                <w:rFonts w:ascii="Times New Roman" w:hAnsi="Times New Roman" w:cs="Times New Roman"/>
                <w:sz w:val="20"/>
                <w:szCs w:val="20"/>
              </w:rPr>
              <w:t xml:space="preserve"> konaní </w:t>
            </w:r>
            <w:r w:rsidR="002D67E1">
              <w:rPr>
                <w:rFonts w:ascii="Times New Roman" w:hAnsi="Times New Roman" w:cs="Times New Roman"/>
                <w:sz w:val="20"/>
                <w:szCs w:val="20"/>
              </w:rPr>
              <w:lastRenderedPageBreak/>
              <w:t xml:space="preserve">pristúpilo MPRV SR k presunu ustanovenia do § 4 ods. 3, </w:t>
            </w:r>
            <w:r w:rsidR="006F7761">
              <w:rPr>
                <w:rFonts w:ascii="Times New Roman" w:hAnsi="Times New Roman" w:cs="Times New Roman"/>
                <w:sz w:val="20"/>
                <w:szCs w:val="20"/>
              </w:rPr>
              <w:t xml:space="preserve">pričom </w:t>
            </w:r>
            <w:r w:rsidR="002D67E1">
              <w:rPr>
                <w:rFonts w:ascii="Times New Roman" w:hAnsi="Times New Roman" w:cs="Times New Roman"/>
                <w:sz w:val="20"/>
                <w:szCs w:val="20"/>
              </w:rPr>
              <w:t xml:space="preserve"> hodnota plnenia poskytovaného dodávateľom za využitie distribúcie odberateľa nie je viazaná na súčet hodnôt ostatných plnení. </w:t>
            </w:r>
            <w:r w:rsidRPr="00F31025">
              <w:rPr>
                <w:rFonts w:ascii="Times New Roman" w:hAnsi="Times New Roman" w:cs="Times New Roman"/>
                <w:sz w:val="20"/>
                <w:szCs w:val="20"/>
              </w:rPr>
              <w:t>SAMO na zásadnej pripomienke trvá. MPRV SR nemôže vzhľadom na vyššie uvedené zdôvodnenie pripo</w:t>
            </w:r>
            <w:r w:rsidR="0088509F">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l) </w:t>
            </w:r>
            <w:r w:rsidRPr="00F31025">
              <w:rPr>
                <w:rFonts w:ascii="Times New Roman" w:hAnsi="Times New Roman" w:cs="Times New Roman"/>
                <w:sz w:val="20"/>
                <w:szCs w:val="20"/>
              </w:rPr>
              <w:br/>
              <w:t xml:space="preserve">Navrhuje sa ponechať stávajúce znenie ustanovenia, teda: Neprimeranou podmienkou je aj: „l) dodatočné zníženie dohodnutej ceny dodanej potraviny odberateľom na náklady dodávateľa bez osobitnej uzavretej písomnej dohody o dôvode a rozsahu zníženia "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mení znenie ustanovenia a prepojil ho s novým znením § 4 ods. 3 (teda maximálne zľava len do 3 % z obratu dodávateľa za potraviny dodané jednotlivému odberateľovi), čo je legislatívno-právne nekonzistentné a zmätočné, nakoľko § 4 ods. 3 popisuje 3 iné právne situácie. V prípade ak aj neprimeraná podmienka podľa § 4 ods. 4 písm. l)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spadá podľa predkladateľa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do § 4 ods. 3, tak by mala byť umiestnená tam a nie v ods. 4. Navrhuje sa ponechať pôvodné ustanovenie zo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nakoľko na zmenu tohto ustanovenia nie je dôvod, pôvodné ustanovenie sa v praxi osvedčilo a nespôsobuje žiadne aplikačné problémy. Novozavedená neprimeraná podmienka predstavuje zákaz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základného práva účastníka na trhu.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v praxi sa vyskytujú zľavy z mnohých dôvodov, resp. právnych titulov, ako napr. zľava z dôvodu nižšej kvality dodaného tovaru, zľava z dôvodu </w:t>
            </w:r>
            <w:proofErr w:type="spellStart"/>
            <w:r w:rsidRPr="00F31025">
              <w:rPr>
                <w:rFonts w:ascii="Times New Roman" w:hAnsi="Times New Roman" w:cs="Times New Roman"/>
                <w:sz w:val="20"/>
                <w:szCs w:val="20"/>
              </w:rPr>
              <w:t>vád</w:t>
            </w:r>
            <w:proofErr w:type="spellEnd"/>
            <w:r w:rsidRPr="00F31025">
              <w:rPr>
                <w:rFonts w:ascii="Times New Roman" w:hAnsi="Times New Roman" w:cs="Times New Roman"/>
                <w:sz w:val="20"/>
                <w:szCs w:val="20"/>
              </w:rPr>
              <w:t xml:space="preserve"> na tovare a pod. V týchto prípadoch je zákaz zliav v priamom rozpore s Obchodným zákonníkom a diskriminuje odberateľov, ktorý ako jediní majú zakázané riadiť sa príslušnými ustanoveniami Obchodného zákonníka , ktoré umožňujú uplatnenie zľavy.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503088" w:rsidP="0050308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V ustanovení bola odstránená </w:t>
            </w:r>
            <w:r w:rsidR="009E3B4B" w:rsidRPr="00F31025">
              <w:rPr>
                <w:rFonts w:ascii="Times New Roman" w:hAnsi="Times New Roman" w:cs="Times New Roman"/>
                <w:sz w:val="20"/>
                <w:szCs w:val="20"/>
              </w:rPr>
              <w:t xml:space="preserve">väzba na </w:t>
            </w:r>
            <w:proofErr w:type="spellStart"/>
            <w:r w:rsidR="009E3B4B" w:rsidRPr="00F31025">
              <w:rPr>
                <w:rFonts w:ascii="Times New Roman" w:hAnsi="Times New Roman" w:cs="Times New Roman"/>
                <w:sz w:val="20"/>
                <w:szCs w:val="20"/>
              </w:rPr>
              <w:t>ust</w:t>
            </w:r>
            <w:proofErr w:type="spellEnd"/>
            <w:r w:rsidR="009E3B4B" w:rsidRPr="00F31025">
              <w:rPr>
                <w:rFonts w:ascii="Times New Roman" w:hAnsi="Times New Roman" w:cs="Times New Roman"/>
                <w:sz w:val="20"/>
                <w:szCs w:val="20"/>
              </w:rPr>
              <w:t>. § 4 ods. 3</w:t>
            </w:r>
            <w:r>
              <w:rPr>
                <w:rFonts w:ascii="Times New Roman" w:hAnsi="Times New Roman" w:cs="Times New Roman"/>
                <w:sz w:val="20"/>
                <w:szCs w:val="20"/>
              </w:rPr>
              <w:t>. Čo sa týka zvyšnej časti pripomienky,</w:t>
            </w:r>
            <w:r w:rsidRPr="008849E3">
              <w:rPr>
                <w:rFonts w:ascii="Times New Roman" w:hAnsi="Times New Roman"/>
                <w:sz w:val="21"/>
                <w:szCs w:val="21"/>
              </w:rPr>
              <w:t xml:space="preserve"> </w:t>
            </w:r>
            <w:r>
              <w:rPr>
                <w:rFonts w:ascii="Times New Roman" w:hAnsi="Times New Roman"/>
                <w:sz w:val="21"/>
                <w:szCs w:val="21"/>
              </w:rPr>
              <w:t>u</w:t>
            </w:r>
            <w:r w:rsidRPr="008849E3">
              <w:rPr>
                <w:rFonts w:ascii="Times New Roman" w:hAnsi="Times New Roman"/>
                <w:sz w:val="21"/>
                <w:szCs w:val="21"/>
              </w:rPr>
              <w:t>stanovenie zabezpečuje, aby nebola svojvoľne znižovaná nákupná cena potraviny počas trvania dohody o nákupnej cene</w:t>
            </w:r>
            <w:r>
              <w:rPr>
                <w:rFonts w:ascii="Times New Roman" w:hAnsi="Times New Roman"/>
                <w:sz w:val="21"/>
                <w:szCs w:val="21"/>
              </w:rPr>
              <w:t xml:space="preserve">. </w:t>
            </w:r>
            <w:r w:rsidRPr="00F31025">
              <w:rPr>
                <w:rFonts w:ascii="Times New Roman" w:hAnsi="Times New Roman" w:cs="Times New Roman"/>
                <w:sz w:val="20"/>
                <w:szCs w:val="20"/>
              </w:rPr>
              <w:t xml:space="preserve">Dňa </w:t>
            </w:r>
            <w:r>
              <w:rPr>
                <w:rFonts w:ascii="Times New Roman" w:hAnsi="Times New Roman" w:cs="Times New Roman"/>
                <w:sz w:val="20"/>
                <w:szCs w:val="20"/>
              </w:rPr>
              <w:t>15</w:t>
            </w:r>
            <w:r w:rsidRPr="00F31025">
              <w:rPr>
                <w:rFonts w:ascii="Times New Roman" w:hAnsi="Times New Roman" w:cs="Times New Roman"/>
                <w:sz w:val="20"/>
                <w:szCs w:val="20"/>
              </w:rPr>
              <w:t>. 8. 2018 uskut</w:t>
            </w:r>
            <w:r>
              <w:rPr>
                <w:rFonts w:ascii="Times New Roman" w:hAnsi="Times New Roman" w:cs="Times New Roman"/>
                <w:sz w:val="20"/>
                <w:szCs w:val="20"/>
              </w:rPr>
              <w:t>o</w:t>
            </w:r>
            <w:r w:rsidRPr="00F31025">
              <w:rPr>
                <w:rFonts w:ascii="Times New Roman" w:hAnsi="Times New Roman" w:cs="Times New Roman"/>
                <w:sz w:val="20"/>
                <w:szCs w:val="20"/>
              </w:rPr>
              <w:t xml:space="preserve">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Pr>
                <w:rFonts w:ascii="Times New Roman" w:hAnsi="Times New Roman" w:cs="Times New Roman"/>
                <w:sz w:val="20"/>
                <w:szCs w:val="20"/>
              </w:rPr>
              <w:t>o</w:t>
            </w:r>
            <w:r w:rsidRPr="00F31025">
              <w:rPr>
                <w:rFonts w:ascii="Times New Roman" w:hAnsi="Times New Roman" w:cs="Times New Roman"/>
                <w:sz w:val="20"/>
                <w:szCs w:val="20"/>
              </w:rPr>
              <w:t> </w:t>
            </w:r>
            <w:r>
              <w:rPr>
                <w:rFonts w:ascii="Times New Roman" w:hAnsi="Times New Roman" w:cs="Times New Roman"/>
                <w:sz w:val="20"/>
                <w:szCs w:val="20"/>
              </w:rPr>
              <w:t>S</w:t>
            </w:r>
            <w:r w:rsidRPr="00F31025">
              <w:rPr>
                <w:rFonts w:ascii="Times New Roman" w:hAnsi="Times New Roman" w:cs="Times New Roman"/>
                <w:sz w:val="20"/>
                <w:szCs w:val="20"/>
              </w:rPr>
              <w:t>AM</w:t>
            </w:r>
            <w:r>
              <w:rPr>
                <w:rFonts w:ascii="Times New Roman" w:hAnsi="Times New Roman" w:cs="Times New Roman"/>
                <w:sz w:val="20"/>
                <w:szCs w:val="20"/>
              </w:rPr>
              <w:t>O</w:t>
            </w:r>
            <w:r w:rsidRPr="00F31025">
              <w:rPr>
                <w:rFonts w:ascii="Times New Roman" w:hAnsi="Times New Roman" w:cs="Times New Roman"/>
                <w:sz w:val="20"/>
                <w:szCs w:val="20"/>
              </w:rPr>
              <w:t xml:space="preserve">. </w:t>
            </w:r>
            <w:r>
              <w:rPr>
                <w:rFonts w:ascii="Times New Roman" w:hAnsi="Times New Roman" w:cs="Times New Roman"/>
                <w:sz w:val="20"/>
                <w:szCs w:val="20"/>
              </w:rPr>
              <w:t>SA</w:t>
            </w:r>
            <w:r w:rsidRPr="00F31025">
              <w:rPr>
                <w:rFonts w:ascii="Times New Roman" w:hAnsi="Times New Roman" w:cs="Times New Roman"/>
                <w:sz w:val="20"/>
                <w:szCs w:val="20"/>
              </w:rPr>
              <w:t>M</w:t>
            </w:r>
            <w:r>
              <w:rPr>
                <w:rFonts w:ascii="Times New Roman" w:hAnsi="Times New Roman" w:cs="Times New Roman"/>
                <w:sz w:val="20"/>
                <w:szCs w:val="20"/>
              </w:rPr>
              <w:t>O</w:t>
            </w:r>
            <w:r w:rsidRPr="00F31025">
              <w:rPr>
                <w:rFonts w:ascii="Times New Roman" w:hAnsi="Times New Roman" w:cs="Times New Roman"/>
                <w:sz w:val="20"/>
                <w:szCs w:val="20"/>
              </w:rPr>
              <w:t xml:space="preserve"> na zásadnej pripomienke trvá.</w:t>
            </w:r>
            <w:r>
              <w:rPr>
                <w:rFonts w:ascii="Times New Roman" w:hAnsi="Times New Roman" w:cs="Times New Roman"/>
                <w:sz w:val="20"/>
                <w:szCs w:val="20"/>
              </w:rPr>
              <w:t xml:space="preserve"> Vzhľadom na účel tohto ustanovenia má MPRV SR ustanovenie sa správne a vhodné pre prax.</w:t>
            </w:r>
            <w:r w:rsidR="0030675E">
              <w:rPr>
                <w:rFonts w:ascii="Times New Roman" w:hAnsi="Times New Roman" w:cs="Times New Roman"/>
                <w:sz w:val="20"/>
                <w:szCs w:val="20"/>
              </w:rPr>
              <w:t xml:space="preserve">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 xml:space="preserve">k § 4 ods. 4 písm. m) Nového </w:t>
            </w:r>
            <w:proofErr w:type="spellStart"/>
            <w:r w:rsidRPr="00F31025">
              <w:rPr>
                <w:rFonts w:ascii="Times New Roman" w:hAnsi="Times New Roman" w:cs="Times New Roman"/>
                <w:b/>
                <w:sz w:val="20"/>
                <w:szCs w:val="20"/>
              </w:rPr>
              <w:t>ZoNP</w:t>
            </w:r>
            <w:proofErr w:type="spellEnd"/>
            <w:r w:rsidRPr="00F31025">
              <w:rPr>
                <w:rFonts w:ascii="Times New Roman" w:hAnsi="Times New Roman" w:cs="Times New Roman"/>
                <w:b/>
                <w:sz w:val="20"/>
                <w:szCs w:val="20"/>
              </w:rPr>
              <w:t xml:space="preserve"> </w:t>
            </w:r>
            <w:r w:rsidRPr="00F31025">
              <w:rPr>
                <w:rFonts w:ascii="Times New Roman" w:hAnsi="Times New Roman" w:cs="Times New Roman"/>
                <w:sz w:val="20"/>
                <w:szCs w:val="20"/>
              </w:rPr>
              <w:br/>
              <w:t xml:space="preserve">Navrhuje sa úplné vypustenie tohto ustanovenia pre jeho diskriminačný charakter a nezmyselnosť alebo jeho zásadná </w:t>
            </w:r>
            <w:proofErr w:type="spellStart"/>
            <w:r w:rsidRPr="00F31025">
              <w:rPr>
                <w:rFonts w:ascii="Times New Roman" w:hAnsi="Times New Roman" w:cs="Times New Roman"/>
                <w:sz w:val="20"/>
                <w:szCs w:val="20"/>
              </w:rPr>
              <w:t>reformulácia</w:t>
            </w:r>
            <w:proofErr w:type="spellEnd"/>
            <w:r w:rsidRPr="00F31025">
              <w:rPr>
                <w:rFonts w:ascii="Times New Roman" w:hAnsi="Times New Roman" w:cs="Times New Roman"/>
                <w:sz w:val="20"/>
                <w:szCs w:val="20"/>
              </w:rPr>
              <w:t xml:space="preserve"> v zmysle, aby zodpovednosť za dodržanie uloženej povinnosti bola prenesená na dodávateľa, resp. výrobcu, ktorý jediný má vedomosť, aké sú jeho výrobné náklady. Odberateľ nemá objektívnu možnosť ako zistiť náklady vynaložené na výrobu potraviny a jedinou možnosťou je úplná dôvera v tvrdenia dodávateľa, čo môže byť v praxi zneužívané zo strany dodávateľov, čím je odberateľ objektívne znevýhodňovaný (diskriminovaný).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odkaz na § 4 ods. 4 písm. u) je nekonzistentný, nakoľko tam sa hovorí o „... predaji potraviny odberateľom za nižšiu cenu ako kúpna cena dodanej potraviny, ...“ a v § 4 ods. 4 písm. m) sa hovorí o „kúpe potraviny za nižšiu kúpnu cenu ako náklady vynaložené na výrobu potraviny;“ V mnohých prípadoch odberateľ ani nemá kontakt na výrobcu potraviny (napr. ak mu potraviny dodáva distribútor), resp. na subjekty, ktoré do celého procesu výroby potraviny vstupujú, takže objektívne neexistuje možnosť ako má odberateľ zistiť výrobné náklady potraviny. Taktiež je mimoriadne podstatná skutočnosť, že zisťovaním výrobných nákladov môže dôjsť k porušeniu pravidiel ochrany hospodárskej súťaže, takže týmto ustanovením sa zákonným spôsobom podporuje </w:t>
            </w:r>
            <w:proofErr w:type="spellStart"/>
            <w:r w:rsidRPr="00F31025">
              <w:rPr>
                <w:rFonts w:ascii="Times New Roman" w:hAnsi="Times New Roman" w:cs="Times New Roman"/>
                <w:sz w:val="20"/>
                <w:szCs w:val="20"/>
              </w:rPr>
              <w:t>protisúťažnosť</w:t>
            </w:r>
            <w:proofErr w:type="spellEnd"/>
            <w:r w:rsidRPr="00F31025">
              <w:rPr>
                <w:rFonts w:ascii="Times New Roman" w:hAnsi="Times New Roman" w:cs="Times New Roman"/>
                <w:sz w:val="20"/>
                <w:szCs w:val="20"/>
              </w:rPr>
              <w:t xml:space="preserve"> správania účastníkov na trhu. Podľa § 4 ods. 1 Zákona o ochrane hospodárskej súťaži: „Dohoda a zosúladený postup podnikateľov, ako aj rozhodnutie združenia </w:t>
            </w:r>
            <w:r w:rsidRPr="00F31025">
              <w:rPr>
                <w:rFonts w:ascii="Times New Roman" w:hAnsi="Times New Roman" w:cs="Times New Roman"/>
                <w:sz w:val="20"/>
                <w:szCs w:val="20"/>
              </w:rPr>
              <w:lastRenderedPageBreak/>
              <w:t xml:space="preserve">podnikateľov, ktoré majú za cieľ alebo môžu mať za následok obmedzovanie súťaže (ďalej len "dohoda obmedzujúca súťaž"), sú zakázané, ak tento zákon neustanovuje inak.“ Znenie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zavádza v podstate zosúladený postup podnikateľov pri zisťovaný výrobných cien a zároveň sa im ukladá povinnosť, aby ich kúpna cela mala určitú výšku. Obdobnú situáciu riešil Protimonopolný úrad SR vo veci Slovenskej bankovej asociácie (ďalej len „SBA“), číslo: 2014/KH/1/1/041 zo dňa 19.12.2014 (ods. 171): „V tejto súvislosti úrad uvádza, že definovanie rámcových podmienok a noriem zo strany bankových asociácií musí rešpektovať právo hospodárskej súťaže, a to najmä zákaz dohôd obmedzujúcich súťaž. Aktivity združení podnikateľov, v našom prípade bankovej asociácie, by mali byť obmedzené na stanovenie všeobecných noriem. Dizajn produktov, či špecifických obchodných modelov by mali byť v kompetencii príslušných poskytovateľov (teda v tomto prípade jednotlivých bánk, členov SBA). Čo sa týka samoregulácie bánk, jej hranice vyplývajú zo zákazu dohôd obmedzujúcich súťaž, teda banková asociácia musí stanoviť rámcové podmienky a normy tak, aby neobmedzovala hospodársku súťaž (Poznámka: Stanovisko nemeckého súťažného úradu k Zelenej knihe EK, ktorá sa týkala bankového sektora (z apríla 2012), zdroj: http://www.bundeskartellamt.de/SharedDocs/Publikation/DE/Stellungnahmen/Stellungnahme%20-%20Grünbuch%20der%20Kommission.pdf?__blob=publicationFile&amp;v=5 - str. 11 – 12). Ani samotná výzva MF SR voči SBA na prípadnú „samoreguláciu“ nemôže byť dôvodom na posúdenie následného správania SBA ako prípustného z pohľadu súťažného práva. Združenia podnikateľov nesmú reflektovať na iniciatívy orgánov verejnej moci, ktoré by mohli viesť k správaniu obmedzujúcemu súťaž. V takom prípade je minimálne vhodné odkázať príslušný orgán verejnej moci na individuálnu komunikáciu s jednotlivými členmi združenia.) Rovnako je faktom, že štandardne informácie o nákladoch sú obchodným tajomstvom alebo dôvernými informáciami výrobcov, takže odberateľ sa k nim nemôže zákonným spôsobom dopracovať. Práve preto, ak by aj vo výnimočných prípadoch výrobca bol ochotný odkryť svoje obchodné tajomstvo, tak odberateľ nemá možnosť výrobné náklady akokoľvek verifikovať, je mimoriadne nepravdepodobné, že by výrobcovia boli ochotní sprístupniť svoje účtovníctvo odberateľom na overenie výrobných nákladov. Navrhované ustanovenie teda v podstate nabáda k porušovaniu zmluvných dojednaní alebo k porušovaniu Zákona o ochrane hospodárskej súťaže.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 odkazom na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2 ods. 3 písm. a) zákona č. 18/1996 Z. z. o cenách v znení neskorších predpisov: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„ekonomicky oprávnenými nákladmi rozumejú náklady na obstaranie zodpovedajúceho množstva </w:t>
            </w:r>
            <w:r w:rsidRPr="00F31025">
              <w:rPr>
                <w:rFonts w:ascii="Times New Roman" w:hAnsi="Times New Roman" w:cs="Times New Roman"/>
                <w:sz w:val="20"/>
                <w:szCs w:val="20"/>
              </w:rPr>
              <w:lastRenderedPageBreak/>
              <w:t>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w:t>
            </w:r>
            <w:r w:rsidR="0088509F">
              <w:rPr>
                <w:rFonts w:ascii="Times New Roman" w:hAnsi="Times New Roman" w:cs="Times New Roman"/>
                <w:sz w:val="20"/>
                <w:szCs w:val="20"/>
              </w:rPr>
              <w:t>.“.</w:t>
            </w:r>
            <w:r w:rsidR="000127B8">
              <w:rPr>
                <w:rFonts w:ascii="Times New Roman" w:hAnsi="Times New Roman" w:cs="Times New Roman"/>
                <w:sz w:val="20"/>
                <w:szCs w:val="20"/>
              </w:rPr>
              <w:t xml:space="preserve"> </w:t>
            </w:r>
            <w:r w:rsidR="000127B8" w:rsidRPr="00F74B68">
              <w:rPr>
                <w:rFonts w:ascii="Times New Roman" w:hAnsi="Times New Roman" w:cs="Times New Roman"/>
                <w:sz w:val="20"/>
                <w:szCs w:val="20"/>
              </w:rPr>
              <w:t xml:space="preserve">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ustanovenie hranicu, </w:t>
            </w:r>
            <w:r w:rsidR="000127B8" w:rsidRPr="00F74B68">
              <w:rPr>
                <w:rFonts w:ascii="Times New Roman" w:hAnsi="Times New Roman" w:cs="Times New Roman"/>
                <w:sz w:val="20"/>
                <w:szCs w:val="20"/>
              </w:rPr>
              <w:br/>
              <w:t>pod ktorú nie je možné kúpnu cenu dohodnúť.</w:t>
            </w:r>
          </w:p>
          <w:p w:rsidR="003C387C" w:rsidRPr="00F31025" w:rsidRDefault="003C387C"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372750">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w:t>
            </w:r>
            <w:r w:rsidR="00372750">
              <w:rPr>
                <w:rFonts w:ascii="Times New Roman" w:hAnsi="Times New Roman" w:cs="Times New Roman"/>
                <w:sz w:val="20"/>
                <w:szCs w:val="20"/>
              </w:rPr>
              <w:t>ú</w:t>
            </w:r>
            <w:r w:rsidRPr="00F31025">
              <w:rPr>
                <w:rFonts w:ascii="Times New Roman" w:hAnsi="Times New Roman" w:cs="Times New Roman"/>
                <w:sz w:val="20"/>
                <w:szCs w:val="20"/>
              </w:rPr>
              <w:t xml:space="preserve"> </w:t>
            </w:r>
            <w:r w:rsidR="00372750">
              <w:rPr>
                <w:rFonts w:ascii="Times New Roman" w:hAnsi="Times New Roman" w:cs="Times New Roman"/>
                <w:sz w:val="20"/>
                <w:szCs w:val="20"/>
              </w:rPr>
              <w:t>zmenu</w:t>
            </w:r>
            <w:r w:rsidRPr="00F31025">
              <w:rPr>
                <w:rFonts w:ascii="Times New Roman" w:hAnsi="Times New Roman" w:cs="Times New Roman"/>
                <w:sz w:val="20"/>
                <w:szCs w:val="20"/>
              </w:rPr>
              <w:t xml:space="preserve"> pripo</w:t>
            </w:r>
            <w:r w:rsidR="00812868">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k)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r>
            <w:r w:rsidRPr="00F31025">
              <w:rPr>
                <w:rFonts w:ascii="Times New Roman" w:hAnsi="Times New Roman" w:cs="Times New Roman"/>
                <w:sz w:val="20"/>
                <w:szCs w:val="20"/>
              </w:rPr>
              <w:lastRenderedPageBreak/>
              <w:t xml:space="preserve">Navrhuje sa vypustenie tohto ustanovenia. Navrhovaná právna úprava neoprávnene zasahuje do súkromnoprávnych vzťahov odberateľa a dodávateľa,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nesystematicky, nakoľko sa má týkať len „objednávania a prevzatia potraviny zo strany odberateľa“. Iba nezávislé súdy môžu rozhodovať spory strán z určitej zmluvy, resp. či strana zmluvy splnila alebo nesplnila svoj záväzok zo zmluvy (alebo porušila povinnosti zo zmluvy). Posudzovanie týchto otázok by nemalo vykonávať Ministerstvo za účelom zistenia a hodnotenia civilných obligácií, teda či bola naplnená neprimeraná podmienka v zmysle zákona o neprimeraných podmienkach a suplovať tak úlohu súdu. Ministerstvo pravdepodobne ani nemá personálne a odborné kapacity na takéto právne posudzovanie. Je to vysoko špecializovaná činnosť, ktorú majú v kompetencii civilné súdy. Toto ustanovenie je teda v rozpore s Ústavou Slovenskej republiky aj Civilným sporovým poriadkom. Podľa názoru predkladateľa pripomienok Ministerstvo si nárokuje právo na posudzovanie zmluvných záväzkov, ktoré však môžu, v prípade sporu medzi zmluvnými stranami, interpretovať, posudzovať a rozhodovať len nezávislé súdy. Ministerstvo si protiústavne rozširuje svoje kompetencie na výkon súdnej činnosti. Právnym výkladom ad absurdum je každé (aj bezvýznamné) porušenie zmluvy aj porušením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Napr. v prípade ak sa z technických príčin nevygeneruje číslo objednávky na samotnej objednávke, alebo tovar bude doručený o 12:05 hod hoci bola dohoda, že tovar má byť doručený do 12:00 hod a pod., pričom v zmysle znenia tejto neprimeranej podmienky by malo ísť už o porušenie tohto navrhovaného ustanovenia. </w:t>
            </w:r>
          </w:p>
        </w:tc>
        <w:tc>
          <w:tcPr>
            <w:tcW w:w="962" w:type="pct"/>
            <w:tcBorders>
              <w:top w:val="outset" w:sz="6" w:space="0" w:color="000000"/>
              <w:left w:val="outset" w:sz="6" w:space="0" w:color="000000"/>
              <w:bottom w:val="outset" w:sz="6" w:space="0" w:color="000000"/>
              <w:right w:val="outset" w:sz="6" w:space="0" w:color="000000"/>
            </w:tcBorders>
            <w:vAlign w:val="center"/>
          </w:tcPr>
          <w:p w:rsidR="006F3678"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Neprimeraná podmienka</w:t>
            </w:r>
            <w:r w:rsidR="009D2AD1">
              <w:rPr>
                <w:rFonts w:ascii="Times New Roman" w:hAnsi="Times New Roman" w:cs="Times New Roman"/>
                <w:sz w:val="20"/>
                <w:szCs w:val="20"/>
              </w:rPr>
              <w:t xml:space="preserve"> je</w:t>
            </w:r>
            <w:r w:rsidRPr="00F31025">
              <w:rPr>
                <w:rFonts w:ascii="Times New Roman" w:hAnsi="Times New Roman" w:cs="Times New Roman"/>
                <w:sz w:val="20"/>
                <w:szCs w:val="20"/>
              </w:rPr>
              <w:t xml:space="preserve"> upravená </w:t>
            </w:r>
            <w:r w:rsidRPr="00F31025">
              <w:rPr>
                <w:rFonts w:ascii="Times New Roman" w:hAnsi="Times New Roman" w:cs="Times New Roman"/>
                <w:sz w:val="20"/>
                <w:szCs w:val="20"/>
              </w:rPr>
              <w:lastRenderedPageBreak/>
              <w:t>tak, aby bolo zrejmé</w:t>
            </w:r>
            <w:r w:rsidR="006F3678">
              <w:rPr>
                <w:rFonts w:ascii="Times New Roman" w:hAnsi="Times New Roman" w:cs="Times New Roman"/>
                <w:sz w:val="20"/>
                <w:szCs w:val="20"/>
              </w:rPr>
              <w:t>,</w:t>
            </w:r>
            <w:r w:rsidRPr="00F31025">
              <w:rPr>
                <w:rFonts w:ascii="Times New Roman" w:hAnsi="Times New Roman" w:cs="Times New Roman"/>
                <w:sz w:val="20"/>
                <w:szCs w:val="20"/>
              </w:rPr>
              <w:t xml:space="preserve"> že ide</w:t>
            </w:r>
            <w:r w:rsidR="00322C90">
              <w:rPr>
                <w:rFonts w:ascii="Times New Roman" w:hAnsi="Times New Roman" w:cs="Times New Roman"/>
                <w:sz w:val="20"/>
                <w:szCs w:val="20"/>
              </w:rPr>
              <w:t xml:space="preserve"> o</w:t>
            </w:r>
            <w:r w:rsidRPr="00F31025">
              <w:rPr>
                <w:rFonts w:ascii="Times New Roman" w:hAnsi="Times New Roman" w:cs="Times New Roman"/>
                <w:sz w:val="20"/>
                <w:szCs w:val="20"/>
              </w:rPr>
              <w:t xml:space="preserve"> konanie spočívajúce v bezdôvodnom neobjednaní alebo neprevzatí tovaru zo strany odberateľa, ktoré môže ohroziť existenčne ohroziť dodávateľa (napr</w:t>
            </w:r>
            <w:r w:rsidR="006F3678">
              <w:rPr>
                <w:rFonts w:ascii="Times New Roman" w:hAnsi="Times New Roman" w:cs="Times New Roman"/>
                <w:sz w:val="20"/>
                <w:szCs w:val="20"/>
              </w:rPr>
              <w:t>íklad</w:t>
            </w:r>
            <w:r w:rsidRPr="00F31025">
              <w:rPr>
                <w:rFonts w:ascii="Times New Roman" w:hAnsi="Times New Roman" w:cs="Times New Roman"/>
                <w:sz w:val="20"/>
                <w:szCs w:val="20"/>
              </w:rPr>
              <w:t xml:space="preserve"> pokiaľ nedôjde ku kvalifikovanému zániku zmluvného vzťahu)</w:t>
            </w:r>
            <w:r w:rsidR="006F3678">
              <w:rPr>
                <w:rFonts w:ascii="Times New Roman" w:hAnsi="Times New Roman" w:cs="Times New Roman"/>
                <w:sz w:val="20"/>
                <w:szCs w:val="20"/>
              </w:rPr>
              <w:t>.</w:t>
            </w:r>
            <w:r w:rsidRPr="00F31025">
              <w:rPr>
                <w:rFonts w:ascii="Times New Roman" w:hAnsi="Times New Roman" w:cs="Times New Roman"/>
                <w:sz w:val="20"/>
                <w:szCs w:val="20"/>
              </w:rPr>
              <w:t xml:space="preserve"> </w:t>
            </w:r>
          </w:p>
          <w:p w:rsidR="006F3678" w:rsidRDefault="006F3678"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6F3678">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1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Navrhuje sa vypustiť slovo v § 4 ods. 1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„Požadovať,“, takže § 4 ods. 1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bude znieť: „Dohodnúť alebo uplatniť neprimeranú podmienku medzi účastníkmi obchodného vzťahu sa zakazuje.“ Podľa názoru predkladateľa pripomienok „požadovanie“ neprijateľnej podmienky je prakticky nepreukázateľné, či už na strane dodávateľa alebo na stane odberateľa. Novým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by malo byť postihované len „uplatňovanie“ presne definovaných neprimeraných podmienok a nie „požadovanie“. Nie je ani možná kontrola „požadovania“ neprimeranej podmienky, keď v praxi by sa pravdepodobne jednalo o oznámenie účastníka obchodného vzťahu, že druhý účastník požadoval neprimeranú podmienku. Často by však mohlo ísť napr. len o vzájomné neporozumenie pri komunikácii, resp. nie najvhodnejšie usporiadanie jazykových prostriedkov. V prípade, ak by Ministerstvo plánovalo zabezpečiť iné dôkazy, tak by muselo vykonať kontrolu, kde je však minimálny predpoklad, že o „požadovaní“ existujú nejaké relevantné dôkazy. Je tu hrozba nárastu neistoty v právnych vzťahoch, ako aj oznámení, resp. udaní za v podstate nepreukázateľné „požadovanie“ neprimeranej podmienky. Aj z dôvodu praktickej neaplikovateľnosti preto predkladateľ navrhuje „požadovanie“ úplne odstrániť. Taktiež predkladateľ pripomienok zdôrazňuje, že použitý termín „požadovať“ je neurčitý a nepresný, a pokrýva mimoriadne široký rámec ľudského správania. Je požadovaním aj návrh odplaty napr. za marketingové služby, ktorý presahuje 3% limit podľa § 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Bude sa v danom prípade skúmať úmysel, prípadne zavinenie? Je potrebné opakované žiadanie („požadovať“ nie „požiadať“) alebo je postačujúce, keď je požiadané len jeden krát? Zákonná formulácia je tak ešte pred jej aplikáciou zdrojom nejednoznačnosti a sporných právnych situácií.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Cieľom uvedenej úpravy je pokryť všetky štádia neprimeraných podmienok od požadovania po uplatňo</w:t>
            </w:r>
            <w:r w:rsidR="00322C90">
              <w:rPr>
                <w:rFonts w:ascii="Times New Roman" w:hAnsi="Times New Roman" w:cs="Times New Roman"/>
                <w:sz w:val="20"/>
                <w:szCs w:val="20"/>
              </w:rPr>
              <w:t>vanie. Preukazovanie požadovania</w:t>
            </w:r>
            <w:r w:rsidRPr="00F31025">
              <w:rPr>
                <w:rFonts w:ascii="Times New Roman" w:hAnsi="Times New Roman" w:cs="Times New Roman"/>
                <w:sz w:val="20"/>
                <w:szCs w:val="20"/>
              </w:rPr>
              <w:t xml:space="preserve"> neprimeranej podmienky bude v kompetencii ministerstva.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6F3678">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3 ods. 2 a 3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Navrhuje vypustenie § 3 ods. 2 a 3 a ich nahradenie nasledujúcim znením § 3 ods. 2: „Lehota na úhradu kúpnej ceny podľa ods. 1 písm. d) je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30 dní odo dňa doručenia faktúry alebo dodania tovaru, podľa tohto ktorá skutočnosť nastane neskôr. Doručená faktúra musí mať všetky zákonné náležitosti (odkaz na § 74 Zákona o DPH) a musí byť vecne správna. V prípade, že doručená faktúra nemá všetky zákonom požadované náležitosti alebo nie je vecne správna, je adresát faktúry oprávnený pozdržať úhradu faktúry a to až do doby jej úplného doplnenia o všetky zákonom požadované náležitosti a opravy vecných chýb. Pozdržanie úhrady doručenej faktúry, ktorá nemá všetky zákonom požadované náležitosti alebo nie je vecne správne vystavená až do doby jej riadneho doplnenia alebo opravy sa nepovažuje za </w:t>
            </w:r>
            <w:r w:rsidRPr="00F31025">
              <w:rPr>
                <w:rFonts w:ascii="Times New Roman" w:hAnsi="Times New Roman" w:cs="Times New Roman"/>
                <w:sz w:val="20"/>
                <w:szCs w:val="20"/>
              </w:rPr>
              <w:lastRenderedPageBreak/>
              <w:t xml:space="preserve">prekročenie 30 dňovej lehoty jej splatnosti a čas pozdržania sa do 30 dňovej lehoty splatnosti faktúry nezapočítava. Vecná správnosť faktúry znamená najmä správne označenia odberateľa a dodávateľa, množstvo a cenu tovaru, dátum zdaniteľného plnenia a ďalšie údaje umožňujúce úhradu kúpnej ceny.“ Vzťah medzi odberateľom a dodávateľom je obchodnoprávny vzťah a vzťahuje sa naň Obchodný zákonník. Zákonodarca transponoval do § 340a Obchodného zákonníka smernicu Európskeho parlamentu a Rady 2011/7/EÚ o boji proti oneskoreným platbám v obchodných transakciách (ďalej len "Smernica“), podľa ktorej je splatnosť peňažného záväzku dlžníka z dodania tovaru alebo poskytnutia služby viazaná na doručenie faktúry alebo inej výzvy veriteľa podobnej povahy, ktorou požaduje splnenie peňažného záväzku. V zmysle pravidiel pri transponovaní smerníc EÚ, smernice sa môžu transponovať prísnejšie, ale nie tak, že sa zmení ich obsah takým zásadným spôsobom, ktorý nezodpovedá ich obsahu. V tomto prípade je teda možné v národnej úprave transponovať Smernicu tak, že sa skráti lehota splatnosti zo 60 dní na 30 dní, ale nemôže sa začiatok lehoty zmeniť z doručenia faktúry na inú právnu skutočnosť (teda len na dodanie potraviny bez doručenia účtovného dokladu). V tomto prípade je navrhované ustanovenie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v rozpore s citovanou Smernicou.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je toto ustanovenie v rozpore so Zákonom o DPH. Podľa § 73 písm. a) zákona o DPH faktúra musí byť vyhotovená do 15 dní odo dňa dodania tovaru alebo služby. Navrhované znenie § 3 ods. 2 tak v prípade vybratých potravín a splatnosti kúpnej ceny do 15 dní odo dňa dodania potraviny, požaduje zaplatenie kúpnej ceny v podstate bez riadneho daňového dokladu (podľa zákona o DPH na vyhotovenie faktúry je 15 dní), čo je podľa názoru predkladateľa pripomienok v rozpore so Zákonom o DPH. Členovia predkladateľa pripomienok majú praktické skúsenosti preukazujúce, že existujú dodávatelia, ktorý si neplnia povinnosti vystaviť riadny účtovný doklad t.j. faktúru podľa Zákona o DPH a podľa Zákona o účtovníctve a to aj v prípade, keď doručili požadovaný tovar. Podľa § 4 ods. 5 Zákona o účtovníctve: „Účtovná jednotka je povinná viesť účtovníctvo ako sústavu účtovných záznamov podľa § 31 ods. 2.“ Podľa § 4 ods. 6 Zákona o účtovníctve: „Účtovnými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svojou formuláciou § 3 ods. 2 prikazuje úhradu kúpnej ceny za tovar aj v prípade, že nebol riadne vystavený a doručený účtovný doklad, ktorým je faktúra a tým sa znemožňuje vedenie riadneho účtovníctva v zmysle Zákona o účtovníctve a Zákona o DPH, pretože ak dodávateľ nedoručí riadny účtovný doklad, tak odberateľ si nemôže riadne plniť svoje zákonné povinnosti podľa citovaných zákonov, okrem iného aj riadne vedenie účtovnej evidencie týkajúcej sa DPH, uplatňovania odpočtov dane a zasielanie správcom dane úplných a správnych kontrolných výkazov o DPH, atď. Predkladateľ pripomienok si dovoľuje zdôrazniť, že jednou z najdôležitejších priorít vlády Slovenskej republiky je riadny výber daní a s tým súvisiaca kontrola uplatňovania nadmerných odpočtov z titulu DPH. O tejto skutočnosti informovalo viacero mimoriadne dôležitých vládnych dokumentov, napr. Programové vyhlásenie vlády SR pre roky 2016 – 2020, Akčný plán boja proti daňovým podvodom, resp. dokument pripravený Ministerstvom financií SR Národný program reforiem Slovenskej republiky z apríla 2017, podľa ktorého výber daní a boj proti daňovým únikom ostáva kľúčovou prioritou slovenskej vlády a mnohé ďalšie vládne dokumenty. Napríklad podľa Programového vyhlásenie vlády SR pre roky 2016 – 2020, v časti Boj proti daňovým a colným únikom sa uvádza: „Vláda príjme opatrenia v oblasti boja proti daňovým a colným únikom, praniu špinavých peňazí a financovaniu terorizmu, pričom bude venovať pozornosť trendom v oblasti medzinárodného zdaňovania s dôrazom na vývoj situácie na európskej a globálnej úrovni. Vláda bude v oblasti priamych a nepriamych daní zvyšovať efektivitu výberu a vymáhania daní, podporovať dobrovoľné plnenie daňových povinností a posilňovať prevenciu vzniku daňových nedoplatkov. Vláda tiež bude pokračovať v plnení úloh vyplývajúcich z Aktualizovaného akčného plánu boja proti daňovým podvodom.“ Tým, že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nepodmieňuje úhradu kúpnej ceny doručením riadneho účtovného dokladu, tak ako to upravuje aspoň súčasné znenie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tak sa oslabujú povinnosti uložené účastníkom obchodných vzťahov podľa Zákona o DPH a Zákona o účtovníctve. Ako už bolo uvedené vyššie, existujú dodávatelia, ktorí, či už z nedbanlivosti alebo úmyselne, nevystavia riadny účtovný doklad faktúru za dodanie tovaru. Chýbajúce daňové doklady sťažujú kontrolu účtovnej evidencie zo strany správcu dane tak na strane dodávateľov ako aj na strane odberateľov a znemožňujú aj riadne uplatňovanie </w:t>
            </w:r>
            <w:r w:rsidRPr="00F31025">
              <w:rPr>
                <w:rFonts w:ascii="Times New Roman" w:hAnsi="Times New Roman" w:cs="Times New Roman"/>
                <w:sz w:val="20"/>
                <w:szCs w:val="20"/>
              </w:rPr>
              <w:lastRenderedPageBreak/>
              <w:t xml:space="preserve">odpočtov DPH v zmysle § 49 a </w:t>
            </w:r>
            <w:proofErr w:type="spellStart"/>
            <w:r w:rsidRPr="00F31025">
              <w:rPr>
                <w:rFonts w:ascii="Times New Roman" w:hAnsi="Times New Roman" w:cs="Times New Roman"/>
                <w:sz w:val="20"/>
                <w:szCs w:val="20"/>
              </w:rPr>
              <w:t>nasl</w:t>
            </w:r>
            <w:proofErr w:type="spellEnd"/>
            <w:r w:rsidRPr="00F31025">
              <w:rPr>
                <w:rFonts w:ascii="Times New Roman" w:hAnsi="Times New Roman" w:cs="Times New Roman"/>
                <w:sz w:val="20"/>
                <w:szCs w:val="20"/>
              </w:rPr>
              <w:t xml:space="preserve">. Zákona o DPH. Predkladateľ pripomienok preto navrhované ustanovenie § 3 ods. 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hodnotí ako krok späť, pokiaľ ide snahu vlády SR o riadnu kontrolu a výber daní. Predkladateľ pripomienok si dovoľuje uviesť a zdôrazniť, že v právnom štáte nie je prípustné, aby plnenie povinností podľa jedného právneho predpisu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spôsoboval porušovanie povinností stanovených druhým právnym predpisom (Zákon O DPH a Zákon o účtovníctve), resp. aby sa zabraňovalo uplatneniu a zákonnému využitiu práv garantovaných iným právnym predpisom. Pokiaľ ide o lehotu 15 dní na úhradu kúpnej ceny odo dňa dodania vybranej potraviny, tak v praxi, v prípade dodania tovaru a doručení faktúry v 15. deň po doručení potraviny, tak ako to vyžaduje napr. zákon o DPH, bude odberateľom robiť mimoriadne problémy, ak to nebude úplne nemožné, vykonať úhradu ešte v tento deň,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ak trvanie bankového prevodu môže trvať aj niekoľko dní. Takže odberatelia môžu porušovať toto ustanovenie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bez tohto, aby mali možnosť mu aj pri najlepšej snahe vyhovieť. Ak dodávateľ doručí faktúru 15. deň po dodaní vybranej potraviny, tak nie je pri súčasnej rýchlosti bankových operácii možné zabezpečiť, aby na účte dodávateľa ešte v ten istý deň bola pripísaná odplata za doručenú faktúru. Toto ustanovenie ignoruje realitu a zavádza ustanovenie, ktoré v prípade doručenia faktúry 15. deň od dodania potraviny bude vytvárať potenciálne porušenia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na strane odberateľa. Predkladateľ pripomienok si dovoľuje zdôrazniť, že navrhovaná právna úprava v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sa bude aplikovať na celý reťazec prvovýroby, výroby, distribúcie a predaja potravín, takže bude mať za následok vytvorenie veľkého množstva problematický situácií, ktoré sú opísané vyššie, ktoré by však mali byť práve naopak, Novým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vyriešené, resp. odstránené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Povinnosť vystaviť faktúru (účtovný doklad) obsahujú iné predpisy.</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Samotné vystavanie faktúry nie je v tomto prípade objektivizujúci faktor (tým je dostatok údajov potrebných na realizáciu platby).</w:t>
            </w:r>
          </w:p>
          <w:p w:rsidR="006F3678" w:rsidRPr="00F31025" w:rsidRDefault="006F3678"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6F3678">
              <w:rPr>
                <w:rFonts w:ascii="Times New Roman" w:hAnsi="Times New Roman" w:cs="Times New Roman"/>
                <w:sz w:val="20"/>
                <w:szCs w:val="20"/>
              </w:rPr>
              <w:t>o</w:t>
            </w:r>
            <w:r w:rsidRPr="00F31025">
              <w:rPr>
                <w:rFonts w:ascii="Times New Roman" w:hAnsi="Times New Roman" w:cs="Times New Roman"/>
                <w:sz w:val="20"/>
                <w:szCs w:val="20"/>
              </w:rPr>
              <w:t xml:space="preserve"> SAMO. SAMO na </w:t>
            </w:r>
            <w:proofErr w:type="spellStart"/>
            <w:r w:rsidRPr="00F31025">
              <w:rPr>
                <w:rFonts w:ascii="Times New Roman" w:hAnsi="Times New Roman" w:cs="Times New Roman"/>
                <w:sz w:val="20"/>
                <w:szCs w:val="20"/>
              </w:rPr>
              <w:t>rozporovom</w:t>
            </w:r>
            <w:proofErr w:type="spellEnd"/>
            <w:r w:rsidRPr="00F31025">
              <w:rPr>
                <w:rFonts w:ascii="Times New Roman" w:hAnsi="Times New Roman" w:cs="Times New Roman"/>
                <w:sz w:val="20"/>
                <w:szCs w:val="20"/>
              </w:rPr>
              <w:t xml:space="preserve"> konaní uviedla, že skrátenie lehôt splatnosti bude mať priamy negatívny dopad na malých a stredných domácich potravinárov. MPRV SR má opačný názor, ktorý vychádza z požiadaviek dodávateľov.</w:t>
            </w:r>
            <w:r w:rsidR="00B1069F">
              <w:rPr>
                <w:rFonts w:ascii="Times New Roman" w:hAnsi="Times New Roman" w:cs="Times New Roman"/>
                <w:sz w:val="20"/>
                <w:szCs w:val="20"/>
              </w:rPr>
              <w:t xml:space="preserve"> MPRV SR na základe </w:t>
            </w:r>
            <w:proofErr w:type="spellStart"/>
            <w:r w:rsidR="00B1069F">
              <w:rPr>
                <w:rFonts w:ascii="Times New Roman" w:hAnsi="Times New Roman" w:cs="Times New Roman"/>
                <w:sz w:val="20"/>
                <w:szCs w:val="20"/>
              </w:rPr>
              <w:t>rozporových</w:t>
            </w:r>
            <w:proofErr w:type="spellEnd"/>
            <w:r w:rsidR="00B1069F">
              <w:rPr>
                <w:rFonts w:ascii="Times New Roman" w:hAnsi="Times New Roman" w:cs="Times New Roman"/>
                <w:sz w:val="20"/>
                <w:szCs w:val="20"/>
              </w:rPr>
              <w:t xml:space="preserve"> konaní pristúpilo k vypusteniu § 3 ods. 3, ktorým sa ustanovila osobitná regulácia pre súhrnné faktúry, avšak vo zvyšnej časti nemôže vzhľadom na vyššie uvedené odôvodnenie pripomienku akceptovať.</w:t>
            </w:r>
            <w:r w:rsidR="00B1069F" w:rsidRPr="00F31025">
              <w:rPr>
                <w:rFonts w:ascii="Times New Roman" w:hAnsi="Times New Roman" w:cs="Times New Roman"/>
                <w:sz w:val="20"/>
                <w:szCs w:val="20"/>
              </w:rPr>
              <w:t xml:space="preserve"> </w:t>
            </w:r>
            <w:r w:rsidR="006F3678">
              <w:rPr>
                <w:rFonts w:ascii="Times New Roman" w:hAnsi="Times New Roman" w:cs="Times New Roman"/>
                <w:sz w:val="20"/>
                <w:szCs w:val="20"/>
              </w:rPr>
              <w:t xml:space="preserve"> </w:t>
            </w:r>
            <w:r w:rsidRPr="00F31025">
              <w:rPr>
                <w:rFonts w:ascii="Times New Roman" w:hAnsi="Times New Roman" w:cs="Times New Roman"/>
                <w:sz w:val="20"/>
                <w:szCs w:val="20"/>
              </w:rPr>
              <w:t>SAMO na zásadnej pripomienke trvá. Rozpor trvá.</w:t>
            </w:r>
          </w:p>
          <w:p w:rsidR="009E3B4B" w:rsidRDefault="009E3B4B"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Default="006F3678" w:rsidP="00846903">
            <w:pPr>
              <w:spacing w:line="240" w:lineRule="auto"/>
              <w:contextualSpacing/>
              <w:rPr>
                <w:rFonts w:ascii="Times New Roman" w:hAnsi="Times New Roman" w:cs="Times New Roman"/>
                <w:sz w:val="20"/>
                <w:szCs w:val="20"/>
              </w:rPr>
            </w:pPr>
          </w:p>
          <w:p w:rsidR="006F3678" w:rsidRPr="00F31025" w:rsidRDefault="006F3678"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novému zákonu o neprimeraných podmienkach v obchodných vzťahoch, ktorého predmetom sú potraviny</w:t>
            </w:r>
            <w:r w:rsidRPr="00F31025">
              <w:rPr>
                <w:rFonts w:ascii="Times New Roman" w:hAnsi="Times New Roman" w:cs="Times New Roman"/>
                <w:sz w:val="20"/>
                <w:szCs w:val="20"/>
              </w:rPr>
              <w:br/>
              <w:t xml:space="preserve">Podľa právneho názoru predkladateľa pripomienok navrhované znenie nového zákona o neprimeraných podmienkach v obchodných vzťahoch, ktorých predmetom sú potraviny (ďalej len ako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je ako celok v rozpore s Ústavou Slovenskej republiky, konkrétne v rozpore s článkom 35 ods. 1 Ústavy Slovenskej republiky, v zmysle ktorého má každý právo podnikať a uskutočňovať inú zárobkovú činnosť, ďalej v rozpore s článkom 55 ods. 1 Ústavy Slovenskej republiky, v zmysle ktorého hospodárstvo Slovenskej republiky sa zakladá na princípoch sociálne a ekologicky orientovanej trhovej ekonomiky a v rozpore s článkom 55 ods. 2 Ústavy Slovenskej republiky, v zmysle ktorého Slovenská republika chráni a podporuje hospodársku súťaž. Podľa Nálezu Ústavného súdu Slovenskej republiky, </w:t>
            </w:r>
            <w:proofErr w:type="spellStart"/>
            <w:r w:rsidRPr="00F31025">
              <w:rPr>
                <w:rFonts w:ascii="Times New Roman" w:hAnsi="Times New Roman" w:cs="Times New Roman"/>
                <w:sz w:val="20"/>
                <w:szCs w:val="20"/>
              </w:rPr>
              <w:t>sp.zn</w:t>
            </w:r>
            <w:proofErr w:type="spellEnd"/>
            <w:r w:rsidRPr="00F31025">
              <w:rPr>
                <w:rFonts w:ascii="Times New Roman" w:hAnsi="Times New Roman" w:cs="Times New Roman"/>
                <w:sz w:val="20"/>
                <w:szCs w:val="20"/>
              </w:rPr>
              <w:t xml:space="preserve">. PL. ÚS 7/96 z 27. februára 1997: „5. Právo podnikať je ústavnou zárukou slobody výkonu hospodárskej činnosti podľa uváženia. Právo podnikať možno obmedziť vo verejnom záujme. Ak z verejného záujmu vyplynie potreba obmedziť právo podnikať, obmedzenia musia byť upravené zákonom v súlade s čl. 13 ods. 2 až 4 a čl. 35 ods. 2 Ústavy Slovenskej republiky. 6. Slovenská republika ustanovením čl. 55 ods. 2 Ústavy Slovenskej republiky prijíma záväzok vytvoriť rovnaké právne podmienky na ochranu a podporu hospodárskej súťaže. Ustanovením článku 55 ods. 2 Ústavy Slovenskej republiky sa určenie týchto podmienok odkazuje na ich zákonnú úpravu bez toho, aby bolo možné upraviť ďalšie obmedzenia hospodárskej súťaže predpismi nižšej právnej sily. Hospodársku súťaž štát chráni len tam a dovtedy, kde a pokiaľ nevzniknú dôvody na obmedzenie alebo vylúčenie hospodárskej súťaže vo verejnom záujme.“ Dôvod rozporu s Ústavou Slovenskej republiky je v tom, že v navrhovanom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chýba zapracovaný inštitút či už významnej trhovej sily alebo ekonomickej závislosti, pričom inštitút významnej trhovej sily môže byť koncipovaný ako tzv. absolútny koncept alebo ako tzv. relatívny koncept. Predkladateľovi pripomienok nie je známa krajina Európskej únie, kde by sa celé odvetvie potravinárskeho obchodu, bez ohľadu na vzájomnú ekonomickú silu a veľkosť jeho jednotlivých účastníkov, stalo predmetom štátnej regulácie súkromnoprávnych obchodných inštitútov. Navrhovaný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sa vzťahuje tak na vzťahy medzi prvovýrobcom a spracovateľom potravinárskeho tovaru ako aj na vzťahy veľkých nadnárodných dodávateľov a odberateľov, kde nie žiadny, a to ani najmenší, dôvod na štátnu ingerenciu do vzájomných dodávateľsko-odberateľských vzťahov. Zahraničné právne úpravy, ktoré stanovujú zvláštne pravidlá pre nedominantných súťažiteľov sú rôzne, ale vždy vychádzajú buď z trhovej sily (napr. Maďarsko alebo Litva) alebo z ekonomickej závislosti iných súťažiteľov na nich (napr. Nemecko, Portugalsko alebo Francúzsko). Koncept navrhovaného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tak neguje zmysel obmedzovania hospodárskej súťaže tým, že celé odvetvie potravinárskeho obchodu bude podliehať navrhovanému Novému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pričom obmedzenie hospodárskej súťaže medzi dvomi rovnako </w:t>
            </w:r>
            <w:r w:rsidRPr="00F31025">
              <w:rPr>
                <w:rFonts w:ascii="Times New Roman" w:hAnsi="Times New Roman" w:cs="Times New Roman"/>
                <w:sz w:val="20"/>
                <w:szCs w:val="20"/>
              </w:rPr>
              <w:lastRenderedPageBreak/>
              <w:t xml:space="preserve">silnými alebo slabými súťažiteľmi v pozícii dodávateľa a odberateľa nemá žiadny pozitívny význam pre spotrebiteľa a nie je teda ani vo verejnom záujme. V prípade dvoch rovnako alebo približne rovnako silných súťažiteľov – podnikateľských subjektov, neexistuje žiadny dôvod na štátnu ingerenciu do ich vzájomných súkromnoprávnych obchodných vzťahov a teda na Ústavou Slovenskej republiky aprobované obmedzenie hospodárskej súťaže. V tomto vidí predkladateľ pripomienok rozpor v citovaných zneniach Ústavy Slovenskej republiky a celkovej koncepcie predkladaného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a práve preto by sa inštitút ekonomickej závislosti alebo významnej trhovej sily mal stať súčasťou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nakoľko len tak je možné selektovať a vytriediť </w:t>
            </w:r>
            <w:proofErr w:type="spellStart"/>
            <w:r w:rsidRPr="00F31025">
              <w:rPr>
                <w:rFonts w:ascii="Times New Roman" w:hAnsi="Times New Roman" w:cs="Times New Roman"/>
                <w:sz w:val="20"/>
                <w:szCs w:val="20"/>
              </w:rPr>
              <w:t>dodávateľsko-odberateľké</w:t>
            </w:r>
            <w:proofErr w:type="spellEnd"/>
            <w:r w:rsidRPr="00F31025">
              <w:rPr>
                <w:rFonts w:ascii="Times New Roman" w:hAnsi="Times New Roman" w:cs="Times New Roman"/>
                <w:sz w:val="20"/>
                <w:szCs w:val="20"/>
              </w:rPr>
              <w:t xml:space="preserve"> vzťahy, kde je namieste ochrana slabšieho a menšieho obchodného partnera štátnym zásahom, ktorý predstavuje Nová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a ochranou hospodárskej súťaže. Z tohto dôvodu predkladateľ pripomienok navrhuje, aby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bol doplnený o inštitút ekonomickej závislosti (je ako synonymum používaný aj termín „ekonomickej sily“), tak ako to upravoval zákon č. 358/2003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ktorý bol vypracovaný v súlade s čl. 55 Ústavy Slovenskej republiky. Ako je uvedené vyššie tento právny inštitút ekonomickej závislosti obsahujú obdobné právne úpravy v Nemecku a Francúzsku. Alternatívne ku konceptu ekonomickej závislosti predkladateľ pripomienok navrhuje alternatívne použiť právny inštitút významnej trhovej sily, ktorý je zavedený napr. v Českej republike.</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6F3678">
            <w:pPr>
              <w:pStyle w:val="odsek"/>
              <w:spacing w:before="120"/>
              <w:ind w:firstLine="0"/>
              <w:contextualSpacing/>
              <w:jc w:val="left"/>
              <w:rPr>
                <w:sz w:val="20"/>
                <w:szCs w:val="20"/>
              </w:rPr>
            </w:pPr>
            <w:r w:rsidRPr="00F31025">
              <w:rPr>
                <w:rStyle w:val="ppp-input-value1"/>
                <w:rFonts w:ascii="Times New Roman" w:hAnsi="Times New Roman" w:cs="Times New Roman"/>
                <w:color w:val="auto"/>
                <w:sz w:val="20"/>
                <w:szCs w:val="20"/>
              </w:rPr>
              <w:lastRenderedPageBreak/>
              <w:t>Legislatívna úprava a vymedzenie neprimeraných podmienok v obchodným vzťahoch je potrebná z dôvodu ochrany tých účastníkov obchodných vzťahov, v neprospech ktorých sú neprimerané podmienky požadované, dohodnuté alebo uplatňované. Neprimerané podmienky v obchodných vzťahoch sú dôsledkom zneužívania ekonomickej sily jedného z účastníkov obchodného vzťahu. Prejavujú sa najmä vyžadovaním, dohodnutím alebo uplatňovaním jednostranne výhodných obchodných podmienok</w:t>
            </w:r>
            <w:r w:rsidRPr="00F31025">
              <w:rPr>
                <w:sz w:val="20"/>
                <w:szCs w:val="20"/>
              </w:rPr>
              <w:t xml:space="preserve">, a to najčastejšie formou rôznych peňažných alebo nepeňažných plnení dodávateľa nad rámec dohodnutej kúpnej ceny alebo vo forme zliav z kúpnej ceny, ktoré jednoznačne zvýhodňujú odberateľa a naopak výrazne oslabujú pozíciu dodávateľa. Zneužívanie silnejšej </w:t>
            </w:r>
            <w:r w:rsidRPr="00F31025">
              <w:rPr>
                <w:sz w:val="20"/>
                <w:szCs w:val="20"/>
              </w:rPr>
              <w:lastRenderedPageBreak/>
              <w:t xml:space="preserve">pozície v obchodnom vzťahu a praktiky v podobe  uplatňovania neprimeraných obchodných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w:t>
            </w:r>
            <w:r w:rsidR="006F3678">
              <w:rPr>
                <w:sz w:val="20"/>
                <w:szCs w:val="20"/>
              </w:rPr>
              <w:t xml:space="preserve">vyjednávacou silou. </w:t>
            </w:r>
            <w:r w:rsidRPr="00F31025">
              <w:rPr>
                <w:sz w:val="20"/>
                <w:szCs w:val="20"/>
              </w:rPr>
              <w:t xml:space="preserve">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dodávateľského reťazca, a s cieľom ich eliminácie zaviedli alebo plánujú zaviesť legislatívnu reguláciu.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Problematika nekalých obchodných praktík (ako súčasť komplexnej problematiky posilnenia postavenia poľnohospodárov v potravinovom dodávateľskom reťazci), bola jednou z priorít slovenského predsedníctva </w:t>
            </w:r>
            <w:r w:rsidRPr="00F31025">
              <w:rPr>
                <w:rFonts w:ascii="Times New Roman" w:hAnsi="Times New Roman" w:cs="Times New Roman"/>
                <w:sz w:val="20"/>
                <w:szCs w:val="20"/>
              </w:rPr>
              <w:lastRenderedPageBreak/>
              <w:t>v Rade EÚ v druhej polovici roku 2016 Všetky členské štáty EÚ sa prihlásili k potrebe riešiť problematiku nekalých obchodných praktík prijatím opatrení na celoeurópskej úrovni a Slovenská republika nie je pri riešení uvedeného problému výnimkou.</w:t>
            </w:r>
          </w:p>
          <w:p w:rsidR="00AD7923" w:rsidRPr="00F31025" w:rsidRDefault="00AD792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AD7923">
              <w:rPr>
                <w:rFonts w:ascii="Times New Roman" w:hAnsi="Times New Roman" w:cs="Times New Roman"/>
                <w:sz w:val="20"/>
                <w:szCs w:val="20"/>
              </w:rPr>
              <w:t>o</w:t>
            </w:r>
            <w:r w:rsidRPr="00F31025">
              <w:rPr>
                <w:rFonts w:ascii="Times New Roman" w:hAnsi="Times New Roman" w:cs="Times New Roman"/>
                <w:sz w:val="20"/>
                <w:szCs w:val="20"/>
              </w:rPr>
              <w:t> SAMO. SAMO</w:t>
            </w:r>
            <w:r w:rsidR="00AD7923">
              <w:rPr>
                <w:rFonts w:ascii="Times New Roman" w:hAnsi="Times New Roman" w:cs="Times New Roman"/>
                <w:sz w:val="20"/>
                <w:szCs w:val="20"/>
              </w:rPr>
              <w:t xml:space="preserve"> na zásadnej pripomienke trvá. </w:t>
            </w:r>
            <w:r w:rsidRPr="00F31025">
              <w:rPr>
                <w:rFonts w:ascii="Times New Roman" w:hAnsi="Times New Roman" w:cs="Times New Roman"/>
                <w:sz w:val="20"/>
                <w:szCs w:val="20"/>
              </w:rPr>
              <w:t>Ide o všeobecnú pripomienku, t.j. ak by jej bolo vyhovené, musel by byť materiál stiahnutý z legislatívneho procesu.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 4 ods. 5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sz w:val="20"/>
                <w:szCs w:val="20"/>
              </w:rPr>
              <w:br/>
              <w:t xml:space="preserve">Predkladateľ pripomienok navrhuje celý § 4 ods. 5 vypustiť a to pre jeho rozpor s ústavne konformnými a zákonnými zásadami upravujúcimi pravidlá pre definovanie skutkových podstát správnych deliktov. Navrhované znenie § 4 ods. 5 mení celú koncepciu úpravy neprimeraných podmienok. Doterajšie znenie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vychádza z reštriktívneho a taxatívneho výpočtu neprimeraných podmienok, kde správny orgán môže za neprimeranú podmienku považovať len konanie, ktoré je ako neprimeraná podmienka presne definované v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Navrhovaný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zavádza extenzívne a demonštratívne vymedzenie neprimeraných podmienok, kde správny orgán (v našom prípade Ministerstvo) môže len na základe svojej správnej úvahy vyhodnotiť akékoľvek konanie (teda nielen konanie definované v § 4 ods. 2 a 4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ako neprimerané a to len na základe toho, že dospeje k záveru že dochádza k nerovnováhe v právach a povinnostiach účastníkov obchodného vzťahu v neprospech jedného z účastníkov obchodného vzťahu. Navrhovaná úprava je v rozpore so zásadou obsiahnutou v čl. 49 Ústavy Slovenskej republiky: „Len zákon ustanoví, ktoré konanie je trestným činom a aký trest, prípadne iné ujmy na právach alebo majetku možno uložiť za jeho spáchanie.“ Obsahom tejto zásady je to, že protiprávnym konaním má byť iba také konanie, ktoré je výslovne upravené v zákone, pričom v kontexte tejto zásady by mal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presne definovať, ktoré konanie sa považuje za neprimeranú podmienku (tzv. skutkovú podstatu správneho deliktu), pričom toto nemôže byť upravené len všeobecne (demonštratívne). Správne delikty v zmysle navrhovaného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totiž predstavujú prípad správneho trestania, v ktorom sa primerane aplikujú zásady trestného konania. Jednou z týchto zásad je aj "</w:t>
            </w:r>
            <w:proofErr w:type="spellStart"/>
            <w:r w:rsidRPr="00F31025">
              <w:rPr>
                <w:rFonts w:ascii="Times New Roman" w:hAnsi="Times New Roman" w:cs="Times New Roman"/>
                <w:sz w:val="20"/>
                <w:szCs w:val="20"/>
              </w:rPr>
              <w:t>nullum</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crimen</w:t>
            </w:r>
            <w:proofErr w:type="spellEnd"/>
            <w:r w:rsidRPr="00F31025">
              <w:rPr>
                <w:rFonts w:ascii="Times New Roman" w:hAnsi="Times New Roman" w:cs="Times New Roman"/>
                <w:sz w:val="20"/>
                <w:szCs w:val="20"/>
              </w:rPr>
              <w:t xml:space="preserve"> sine </w:t>
            </w:r>
            <w:proofErr w:type="spellStart"/>
            <w:r w:rsidRPr="00F31025">
              <w:rPr>
                <w:rFonts w:ascii="Times New Roman" w:hAnsi="Times New Roman" w:cs="Times New Roman"/>
                <w:sz w:val="20"/>
                <w:szCs w:val="20"/>
              </w:rPr>
              <w:t>lege</w:t>
            </w:r>
            <w:proofErr w:type="spellEnd"/>
            <w:r w:rsidRPr="00F31025">
              <w:rPr>
                <w:rFonts w:ascii="Times New Roman" w:hAnsi="Times New Roman" w:cs="Times New Roman"/>
                <w:sz w:val="20"/>
                <w:szCs w:val="20"/>
              </w:rPr>
              <w:t xml:space="preserve">", t.j. žiadny trestný čin bez zákona, ktorá je upravená výslovne aj v čl. 49 Ústavy SR (t.j. inými slovami, protiprávnym konaním má byť iba také konanie, ktoré je výslovne upravené v zákone). Podľa rozsiahlej odbornej právnej literatúry (časť z nej citovaná nižšie) platí, že postihovanie správnych deliktov prostredníctvom vyvodzovania zodpovednosti za správne a súdne delikty je ovládané spoločnými zásadami. Rovnako ako pri trestných činoch, aj pri správnom trestaní platí zásada zákonnosti vyjadrená slovami </w:t>
            </w:r>
            <w:proofErr w:type="spellStart"/>
            <w:r w:rsidRPr="00F31025">
              <w:rPr>
                <w:rFonts w:ascii="Times New Roman" w:hAnsi="Times New Roman" w:cs="Times New Roman"/>
                <w:sz w:val="20"/>
                <w:szCs w:val="20"/>
              </w:rPr>
              <w:t>nullun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crimen</w:t>
            </w:r>
            <w:proofErr w:type="spellEnd"/>
            <w:r w:rsidRPr="00F31025">
              <w:rPr>
                <w:rFonts w:ascii="Times New Roman" w:hAnsi="Times New Roman" w:cs="Times New Roman"/>
                <w:sz w:val="20"/>
                <w:szCs w:val="20"/>
              </w:rPr>
              <w:t xml:space="preserve"> sine </w:t>
            </w:r>
            <w:proofErr w:type="spellStart"/>
            <w:r w:rsidRPr="00F31025">
              <w:rPr>
                <w:rFonts w:ascii="Times New Roman" w:hAnsi="Times New Roman" w:cs="Times New Roman"/>
                <w:sz w:val="20"/>
                <w:szCs w:val="20"/>
              </w:rPr>
              <w:t>lege</w:t>
            </w:r>
            <w:proofErr w:type="spellEnd"/>
            <w:r w:rsidRPr="00F31025">
              <w:rPr>
                <w:rFonts w:ascii="Times New Roman" w:hAnsi="Times New Roman" w:cs="Times New Roman"/>
                <w:sz w:val="20"/>
                <w:szCs w:val="20"/>
              </w:rPr>
              <w:t xml:space="preserve"> a </w:t>
            </w:r>
            <w:proofErr w:type="spellStart"/>
            <w:r w:rsidRPr="00F31025">
              <w:rPr>
                <w:rFonts w:ascii="Times New Roman" w:hAnsi="Times New Roman" w:cs="Times New Roman"/>
                <w:sz w:val="20"/>
                <w:szCs w:val="20"/>
              </w:rPr>
              <w:t>nulla</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poena</w:t>
            </w:r>
            <w:proofErr w:type="spellEnd"/>
            <w:r w:rsidRPr="00F31025">
              <w:rPr>
                <w:rFonts w:ascii="Times New Roman" w:hAnsi="Times New Roman" w:cs="Times New Roman"/>
                <w:sz w:val="20"/>
                <w:szCs w:val="20"/>
              </w:rPr>
              <w:t xml:space="preserve"> sine </w:t>
            </w:r>
            <w:proofErr w:type="spellStart"/>
            <w:r w:rsidRPr="00F31025">
              <w:rPr>
                <w:rFonts w:ascii="Times New Roman" w:hAnsi="Times New Roman" w:cs="Times New Roman"/>
                <w:sz w:val="20"/>
                <w:szCs w:val="20"/>
              </w:rPr>
              <w:t>lege</w:t>
            </w:r>
            <w:proofErr w:type="spellEnd"/>
            <w:r w:rsidRPr="00F31025">
              <w:rPr>
                <w:rFonts w:ascii="Times New Roman" w:hAnsi="Times New Roman" w:cs="Times New Roman"/>
                <w:sz w:val="20"/>
                <w:szCs w:val="20"/>
              </w:rPr>
              <w:t xml:space="preserve">. Sankcionovať preto možno iba konanie, ktorého znaky sú vyjadrené v skutkovej podstate správneho alebo súdneho deliktu v zákone, pričom možno uplatniť iba také sankcie, ktoré sú stanovené v zákone. Uvedené vychádza aj z Odporúčania Rady Európy (91) o správnych sankciách. Ďalej v obidvoch prípadoch platí zásada zákazu retroaktivity, proporcionality (primeranosti) a s ňou spojená zásada zneužitia správnej úvahy, zásada legitímnych očakávaní, zásada rýchlosti </w:t>
            </w:r>
            <w:r w:rsidRPr="00F31025">
              <w:rPr>
                <w:rFonts w:ascii="Times New Roman" w:hAnsi="Times New Roman" w:cs="Times New Roman"/>
                <w:sz w:val="20"/>
                <w:szCs w:val="20"/>
              </w:rPr>
              <w:lastRenderedPageBreak/>
              <w:t xml:space="preserve">a hospodárnosti, zásada zisťovania materiálnej pravdy a predovšetkým zásady ne </w:t>
            </w:r>
            <w:proofErr w:type="spellStart"/>
            <w:r w:rsidRPr="00F31025">
              <w:rPr>
                <w:rFonts w:ascii="Times New Roman" w:hAnsi="Times New Roman" w:cs="Times New Roman"/>
                <w:sz w:val="20"/>
                <w:szCs w:val="20"/>
              </w:rPr>
              <w:t>bis</w:t>
            </w:r>
            <w:proofErr w:type="spellEnd"/>
            <w:r w:rsidRPr="00F31025">
              <w:rPr>
                <w:rFonts w:ascii="Times New Roman" w:hAnsi="Times New Roman" w:cs="Times New Roman"/>
                <w:sz w:val="20"/>
                <w:szCs w:val="20"/>
              </w:rPr>
              <w:t xml:space="preserve"> in idem a zásada zákazu </w:t>
            </w:r>
            <w:proofErr w:type="spellStart"/>
            <w:r w:rsidRPr="00F31025">
              <w:rPr>
                <w:rFonts w:ascii="Times New Roman" w:hAnsi="Times New Roman" w:cs="Times New Roman"/>
                <w:sz w:val="20"/>
                <w:szCs w:val="20"/>
              </w:rPr>
              <w:t>reformatio</w:t>
            </w:r>
            <w:proofErr w:type="spellEnd"/>
            <w:r w:rsidRPr="00F31025">
              <w:rPr>
                <w:rFonts w:ascii="Times New Roman" w:hAnsi="Times New Roman" w:cs="Times New Roman"/>
                <w:sz w:val="20"/>
                <w:szCs w:val="20"/>
              </w:rPr>
              <w:t xml:space="preserve"> in </w:t>
            </w:r>
            <w:proofErr w:type="spellStart"/>
            <w:r w:rsidRPr="00F31025">
              <w:rPr>
                <w:rFonts w:ascii="Times New Roman" w:hAnsi="Times New Roman" w:cs="Times New Roman"/>
                <w:sz w:val="20"/>
                <w:szCs w:val="20"/>
              </w:rPr>
              <w:t>peius</w:t>
            </w:r>
            <w:proofErr w:type="spellEnd"/>
            <w:r w:rsidRPr="00F31025">
              <w:rPr>
                <w:rFonts w:ascii="Times New Roman" w:hAnsi="Times New Roman" w:cs="Times New Roman"/>
                <w:sz w:val="20"/>
                <w:szCs w:val="20"/>
              </w:rPr>
              <w:t xml:space="preserve"> alebo zásada ukončenia konania o vine a treste rozhodnutím. Popri všeobecných procesných rozhodnutiach sa rovnako v obidvoch režimoch uplatňujú niektoré špeciálne procesné zásady ako napr.: právo byť oboznámený s obvinením, právo na primeraný čas na prípravu obhajoby, právo obvinenej osoby a jej zástupcu na oboznámenie sa s každým dôkazom, právo na vyjadrenie sa ku každej veci, o ktorej má byť v konaní o delikte rozhodnuté, a to pred vydaním rozhodnutia, právo, aby rozhodnutie o uložení sankcie bolo riadne odôvodnené, princíp prezumpcie neviny. (Zdroj: RUŽIČKA, R.: Postihovanie environmentálnych deliktov v režime správneho a trestného práva, 2015, </w:t>
            </w:r>
            <w:proofErr w:type="spellStart"/>
            <w:r w:rsidRPr="00F31025">
              <w:rPr>
                <w:rFonts w:ascii="Times New Roman" w:hAnsi="Times New Roman" w:cs="Times New Roman"/>
                <w:sz w:val="20"/>
                <w:szCs w:val="20"/>
              </w:rPr>
              <w:t>MagOff</w:t>
            </w:r>
            <w:proofErr w:type="spellEnd"/>
            <w:r w:rsidRPr="00F31025">
              <w:rPr>
                <w:rFonts w:ascii="Times New Roman" w:hAnsi="Times New Roman" w:cs="Times New Roman"/>
                <w:sz w:val="20"/>
                <w:szCs w:val="20"/>
              </w:rPr>
              <w:t xml:space="preserve"> – Magister </w:t>
            </w:r>
            <w:proofErr w:type="spellStart"/>
            <w:r w:rsidRPr="00F31025">
              <w:rPr>
                <w:rFonts w:ascii="Times New Roman" w:hAnsi="Times New Roman" w:cs="Times New Roman"/>
                <w:sz w:val="20"/>
                <w:szCs w:val="20"/>
              </w:rPr>
              <w:t>Officiorum</w:t>
            </w:r>
            <w:proofErr w:type="spellEnd"/>
            <w:r w:rsidRPr="00F31025">
              <w:rPr>
                <w:rFonts w:ascii="Times New Roman" w:hAnsi="Times New Roman" w:cs="Times New Roman"/>
                <w:sz w:val="20"/>
                <w:szCs w:val="20"/>
              </w:rPr>
              <w:t>; ďalej: KOŠIČIAROVÁ, S.: Rada Európy, princípy správneho trestania a správne disciplinárne delikty. In POTASCH, P (</w:t>
            </w:r>
            <w:proofErr w:type="spellStart"/>
            <w:r w:rsidRPr="00F31025">
              <w:rPr>
                <w:rFonts w:ascii="Times New Roman" w:hAnsi="Times New Roman" w:cs="Times New Roman"/>
                <w:sz w:val="20"/>
                <w:szCs w:val="20"/>
              </w:rPr>
              <w:t>ed</w:t>
            </w:r>
            <w:proofErr w:type="spellEnd"/>
            <w:r w:rsidRPr="00F31025">
              <w:rPr>
                <w:rFonts w:ascii="Times New Roman" w:hAnsi="Times New Roman" w:cs="Times New Roman"/>
                <w:sz w:val="20"/>
                <w:szCs w:val="20"/>
              </w:rPr>
              <w:t>) Správne delikty a správne trestanie v stredoeurópskom právnom priestore – súčasnosť a vízie. Zborník príspevkov z odborného seminára s medzinárodnou účasťou, október 2010, Paneurópska vysoká škola/</w:t>
            </w:r>
            <w:proofErr w:type="spellStart"/>
            <w:r w:rsidRPr="00F31025">
              <w:rPr>
                <w:rFonts w:ascii="Times New Roman" w:hAnsi="Times New Roman" w:cs="Times New Roman"/>
                <w:sz w:val="20"/>
                <w:szCs w:val="20"/>
              </w:rPr>
              <w:t>Eurokodex</w:t>
            </w:r>
            <w:proofErr w:type="spellEnd"/>
            <w:r w:rsidRPr="00F31025">
              <w:rPr>
                <w:rFonts w:ascii="Times New Roman" w:hAnsi="Times New Roman" w:cs="Times New Roman"/>
                <w:sz w:val="20"/>
                <w:szCs w:val="20"/>
              </w:rPr>
              <w:t xml:space="preserve">: Bratislava/Žilina, 2010; ďalej: BOHADLO, D., POTĚŠIL, L., POTMĚŠIL, J.: Správni </w:t>
            </w:r>
            <w:proofErr w:type="spellStart"/>
            <w:r w:rsidRPr="00F31025">
              <w:rPr>
                <w:rFonts w:ascii="Times New Roman" w:hAnsi="Times New Roman" w:cs="Times New Roman"/>
                <w:sz w:val="20"/>
                <w:szCs w:val="20"/>
              </w:rPr>
              <w:t>trestání</w:t>
            </w:r>
            <w:proofErr w:type="spellEnd"/>
            <w:r w:rsidRPr="00F31025">
              <w:rPr>
                <w:rFonts w:ascii="Times New Roman" w:hAnsi="Times New Roman" w:cs="Times New Roman"/>
                <w:sz w:val="20"/>
                <w:szCs w:val="20"/>
              </w:rPr>
              <w:t xml:space="preserve"> z </w:t>
            </w:r>
            <w:proofErr w:type="spellStart"/>
            <w:r w:rsidRPr="00F31025">
              <w:rPr>
                <w:rFonts w:ascii="Times New Roman" w:hAnsi="Times New Roman" w:cs="Times New Roman"/>
                <w:sz w:val="20"/>
                <w:szCs w:val="20"/>
              </w:rPr>
              <w:t>hlediska</w:t>
            </w:r>
            <w:proofErr w:type="spellEnd"/>
            <w:r w:rsidRPr="00F31025">
              <w:rPr>
                <w:rFonts w:ascii="Times New Roman" w:hAnsi="Times New Roman" w:cs="Times New Roman"/>
                <w:sz w:val="20"/>
                <w:szCs w:val="20"/>
              </w:rPr>
              <w:t xml:space="preserve"> praxe a </w:t>
            </w:r>
            <w:proofErr w:type="spellStart"/>
            <w:r w:rsidRPr="00F31025">
              <w:rPr>
                <w:rFonts w:ascii="Times New Roman" w:hAnsi="Times New Roman" w:cs="Times New Roman"/>
                <w:sz w:val="20"/>
                <w:szCs w:val="20"/>
              </w:rPr>
              <w:t>judikatury</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Vydání</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první</w:t>
            </w:r>
            <w:proofErr w:type="spellEnd"/>
            <w:r w:rsidRPr="00F31025">
              <w:rPr>
                <w:rFonts w:ascii="Times New Roman" w:hAnsi="Times New Roman" w:cs="Times New Roman"/>
                <w:sz w:val="20"/>
                <w:szCs w:val="20"/>
              </w:rPr>
              <w:t xml:space="preserve">. Praha: C. H. </w:t>
            </w:r>
            <w:proofErr w:type="spellStart"/>
            <w:r w:rsidRPr="00F31025">
              <w:rPr>
                <w:rFonts w:ascii="Times New Roman" w:hAnsi="Times New Roman" w:cs="Times New Roman"/>
                <w:sz w:val="20"/>
                <w:szCs w:val="20"/>
              </w:rPr>
              <w:t>Beck</w:t>
            </w:r>
            <w:proofErr w:type="spellEnd"/>
            <w:r w:rsidRPr="00F31025">
              <w:rPr>
                <w:rFonts w:ascii="Times New Roman" w:hAnsi="Times New Roman" w:cs="Times New Roman"/>
                <w:sz w:val="20"/>
                <w:szCs w:val="20"/>
              </w:rPr>
              <w:t xml:space="preserve">, 2013.; ďalej BABIAKOVÁ, E.: Analógia v oblasti správneho trestania. In justičné revue, roč. 64, č. 3, 2012) Pri navrhovanom znení § 4 ods. 5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nie je daná právna istota účastníkov zmluvných vzťahov, nakoľko kritérium „nerovnováha v právach a povinnostiach“ je príliš neurčité a umožňuje viacero výkladov a bude zdrojom problémov v aplikačnej praxi. Pôjde v tomto prípade o zásadnú nerovnováhu alebo len nepatrnú nerovnováhu? Predkladateľ pripomienok si nevie predstaviť ako bude Ministerstvo vyhodnocovať nerovnováhu, nakoľko absolútne „rovnovážny“ obchodný vzťah je pojem mimoriadne subjektívny. Pri aplikácii navrhovaného § 4 ods. 5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tak je narušených viacero právnych princípov a zásad, takže navrhované znenie by prinieslo neistotu do právnych vzťahov, do ktorých má zasahovať a nie právnu istotu a jednoznačnosť.</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Nie je</w:t>
            </w:r>
            <w:r w:rsidR="00F34B52">
              <w:rPr>
                <w:rFonts w:ascii="Times New Roman" w:hAnsi="Times New Roman" w:cs="Times New Roman"/>
                <w:sz w:val="20"/>
                <w:szCs w:val="20"/>
              </w:rPr>
              <w:t xml:space="preserve"> možné stotožniť sa so záverom. </w:t>
            </w:r>
            <w:r w:rsidRPr="00F31025">
              <w:rPr>
                <w:rFonts w:ascii="Times New Roman" w:hAnsi="Times New Roman" w:cs="Times New Roman"/>
                <w:sz w:val="20"/>
                <w:szCs w:val="20"/>
              </w:rPr>
              <w:t>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w:t>
            </w:r>
            <w:r w:rsidR="00F34B52">
              <w:rPr>
                <w:rFonts w:ascii="Times New Roman" w:hAnsi="Times New Roman" w:cs="Times New Roman"/>
                <w:sz w:val="20"/>
                <w:szCs w:val="20"/>
              </w:rPr>
              <w:t>íklad</w:t>
            </w:r>
            <w:r w:rsidRPr="00F31025">
              <w:rPr>
                <w:rFonts w:ascii="Times New Roman" w:hAnsi="Times New Roman" w:cs="Times New Roman"/>
                <w:sz w:val="20"/>
                <w:szCs w:val="20"/>
              </w:rPr>
              <w:t xml:space="preserve"> § 8 zákona č. 136/2001 Z. z. o ochrane hospodárskej súťaže, v rámci EÚ legislatívy</w:t>
            </w:r>
            <w:r w:rsidR="00F34B52">
              <w:rPr>
                <w:rFonts w:ascii="Times New Roman" w:hAnsi="Times New Roman" w:cs="Times New Roman"/>
                <w:sz w:val="20"/>
                <w:szCs w:val="20"/>
              </w:rPr>
              <w:t xml:space="preserve"> </w:t>
            </w:r>
            <w:r w:rsidR="00F34B52" w:rsidRPr="00F31025">
              <w:rPr>
                <w:rFonts w:ascii="Times New Roman" w:hAnsi="Times New Roman" w:cs="Times New Roman"/>
                <w:sz w:val="20"/>
                <w:szCs w:val="20"/>
              </w:rPr>
              <w:t>napr</w:t>
            </w:r>
            <w:r w:rsidR="00F34B52">
              <w:rPr>
                <w:rFonts w:ascii="Times New Roman" w:hAnsi="Times New Roman" w:cs="Times New Roman"/>
                <w:sz w:val="20"/>
                <w:szCs w:val="20"/>
              </w:rPr>
              <w:t>íklad</w:t>
            </w:r>
            <w:r w:rsidRPr="00F31025">
              <w:rPr>
                <w:rFonts w:ascii="Times New Roman" w:hAnsi="Times New Roman" w:cs="Times New Roman"/>
                <w:sz w:val="20"/>
                <w:szCs w:val="20"/>
              </w:rPr>
              <w:t xml:space="preserve"> čl. 102 ZFEÚ, v rámci zahraničných právnych poriadkov </w:t>
            </w:r>
            <w:r w:rsidR="00F34B52" w:rsidRPr="00F31025">
              <w:rPr>
                <w:rFonts w:ascii="Times New Roman" w:hAnsi="Times New Roman" w:cs="Times New Roman"/>
                <w:sz w:val="20"/>
                <w:szCs w:val="20"/>
              </w:rPr>
              <w:t>napr</w:t>
            </w:r>
            <w:r w:rsidR="00F34B52">
              <w:rPr>
                <w:rFonts w:ascii="Times New Roman" w:hAnsi="Times New Roman" w:cs="Times New Roman"/>
                <w:sz w:val="20"/>
                <w:szCs w:val="20"/>
              </w:rPr>
              <w:t>íklad</w:t>
            </w:r>
            <w:r w:rsidR="00F34B52" w:rsidRPr="00F31025">
              <w:rPr>
                <w:rFonts w:ascii="Times New Roman" w:hAnsi="Times New Roman" w:cs="Times New Roman"/>
                <w:sz w:val="20"/>
                <w:szCs w:val="20"/>
              </w:rPr>
              <w:t xml:space="preserve"> </w:t>
            </w:r>
            <w:r w:rsidRPr="00F31025">
              <w:rPr>
                <w:rFonts w:ascii="Times New Roman" w:hAnsi="Times New Roman" w:cs="Times New Roman"/>
                <w:sz w:val="20"/>
                <w:szCs w:val="20"/>
              </w:rPr>
              <w:t>úprava v Nemecku a UK).  Rozhodovacia prax národných súdov (</w:t>
            </w:r>
            <w:r w:rsidR="00F34B52" w:rsidRPr="00F31025">
              <w:rPr>
                <w:rFonts w:ascii="Times New Roman" w:hAnsi="Times New Roman" w:cs="Times New Roman"/>
                <w:sz w:val="20"/>
                <w:szCs w:val="20"/>
              </w:rPr>
              <w:t>napr</w:t>
            </w:r>
            <w:r w:rsidR="00F34B52">
              <w:rPr>
                <w:rFonts w:ascii="Times New Roman" w:hAnsi="Times New Roman" w:cs="Times New Roman"/>
                <w:sz w:val="20"/>
                <w:szCs w:val="20"/>
              </w:rPr>
              <w:t>íklad</w:t>
            </w:r>
            <w:r w:rsidR="00F34B52" w:rsidRPr="00F31025">
              <w:rPr>
                <w:rFonts w:ascii="Times New Roman" w:hAnsi="Times New Roman" w:cs="Times New Roman"/>
                <w:sz w:val="20"/>
                <w:szCs w:val="20"/>
              </w:rPr>
              <w:t xml:space="preserve"> </w:t>
            </w:r>
            <w:r w:rsidRPr="00F31025">
              <w:rPr>
                <w:rFonts w:ascii="Times New Roman" w:hAnsi="Times New Roman" w:cs="Times New Roman"/>
                <w:sz w:val="20"/>
                <w:szCs w:val="20"/>
              </w:rPr>
              <w:t xml:space="preserve">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xml:space="preserve">. zn. 8Sžhpu/1/2012 zo dňa 23.05.2013 a) </w:t>
            </w:r>
            <w:r w:rsidRPr="00F31025">
              <w:rPr>
                <w:rFonts w:ascii="Times New Roman" w:hAnsi="Times New Roman" w:cs="Times New Roman"/>
                <w:sz w:val="20"/>
                <w:szCs w:val="20"/>
              </w:rPr>
              <w:lastRenderedPageBreak/>
              <w:t>a ESD (</w:t>
            </w:r>
            <w:proofErr w:type="spellStart"/>
            <w:r w:rsidRPr="00F31025">
              <w:rPr>
                <w:rFonts w:ascii="Times New Roman" w:hAnsi="Times New Roman" w:cs="Times New Roman"/>
                <w:sz w:val="20"/>
                <w:szCs w:val="20"/>
              </w:rPr>
              <w:t>napr.Hoffmann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Generálny klauzula je nevyhnutná na riadne naplnenie účelu zákona. Vyplňuje právne vákuum v prípadoch, kde sa snaží odberateľ využiť medzeru zákona (spotrebiteľský prieskum/počítačové spracovanie údajov).</w:t>
            </w:r>
          </w:p>
          <w:p w:rsidR="00F34B52" w:rsidRPr="00F31025" w:rsidRDefault="00F34B5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A44949">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w:t>
            </w:r>
            <w:r w:rsidR="00F34B52">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5 až 12 Nového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Predkladateľ pripomienok navrhujeme zachovať pôvodnú úpravu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pričom pod týmto bodom sú uvedené všetky pripomienky k § 5 až 12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ktoré sa týkajú tohto navrhovaného ustanovenia a „Kontroly“ podľa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ako celku: Navrhované znenie predkladateľa pripomienok týkajúce sa kontroly v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5 Kontrola (1) Kontrolu neprimeraných podmienok vykonáva Ministerstvo pôdohospodárstva a rozvoja vidieka Slovenskej republiky (ďalej len "ministerstvo"). (2) Ministerstvo vykoná kontrolu u odberateľa alebo dodávateľa z podnetu účastníka obchodného vzťahu. (3) Podnet na vykonanie kontroly u odberateľa alebo dodávateľa musí obsahovať a) identifikačné údaje predkladateľa podnetu, b) identifikačné údaje toho, proti komu je podnet podaný, c) opis predmetu podnetu podľa § 4. (4) Ak podnet neobsahuje náležitosti podľa odseku 3, ministerstvo vyzve predkladateľa podnetu, aby ich v určenej lehote doplnil, a súčasne ho poučí, že inak kontrolu nezačne. (5) Predmetom kontroly sú údaje, informácie, doklady a písomnosti, z ktorých sa dá zistiť dohodnutie a uplatňovanie neprimeraných podmienok medzi účastníkmi obchodného vzťahu. (6) Zamestnanec ministerstva poverený výkonom kontroly (ďalej len "kontrolór") sa pri výkone kontroly preukazuje služobným preukazom a písomným poverením vydaným ministerstvom. (7) Kontrola sa ukončí a) záznamom o vykonanej kontrole, ak neboli zistené porušenia tohto zákona, b) protokolom o vykonanej kontrole, ktorý obsahuje opatrenia na odstránenie zistených porušení tohto zákona. (8) Na výkon kontroly sa </w:t>
            </w:r>
            <w:r w:rsidRPr="00F31025">
              <w:rPr>
                <w:rFonts w:ascii="Times New Roman" w:hAnsi="Times New Roman" w:cs="Times New Roman"/>
                <w:sz w:val="20"/>
                <w:szCs w:val="20"/>
              </w:rPr>
              <w:lastRenderedPageBreak/>
              <w:t xml:space="preserve">vzťahujú primerane ustanovenia osobitného predpisu,7) ak odseky 1 až 7 neustanovujú inak.“ Dôvodom na zachovanie pôvodnej koncepcie kontroly Zákona č. 362/2012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je ten, že navrhovaná právna úprava zasahuje neprimeraným spôsobom do základných práv a slobôd fyzických a právnických osôb, ktorá je garantovaná Ústavou Slovenskej republiky, medzinárodnými zmluvami a právom EÚ. Predkladateľ pripomienok jednoznačnej identifikoval snahu Ministerstva o duálnu právnu úpravu vo vzťahu k právnym predpisom upravujúcim ochranu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úplne </w:t>
            </w:r>
            <w:proofErr w:type="spellStart"/>
            <w:r w:rsidRPr="00F31025">
              <w:rPr>
                <w:rFonts w:ascii="Times New Roman" w:hAnsi="Times New Roman" w:cs="Times New Roman"/>
                <w:sz w:val="20"/>
                <w:szCs w:val="20"/>
              </w:rPr>
              <w:t>postráda</w:t>
            </w:r>
            <w:proofErr w:type="spellEnd"/>
            <w:r w:rsidRPr="00F31025">
              <w:rPr>
                <w:rFonts w:ascii="Times New Roman" w:hAnsi="Times New Roman" w:cs="Times New Roman"/>
                <w:sz w:val="20"/>
                <w:szCs w:val="20"/>
              </w:rPr>
              <w:t xml:space="preserve">. Taktiež spoločenský význam na ochrane hospodárskej súťaže a ochrana spotrebiteľa z toho vyplývajúca je pri tzv. súťažnom práve považovaná za jeden zo základných pilierov európskeho ako aj vnútroštátneho práva, kde je na prvom mieste predovšetkým ochrana spotrebiteľa. Pri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ide naproti tomu o reguláciu obchodno-právnych vzťahov podnikateľských subjektov, ktorí majú vlastný aparát a finančné zdroje na ochranu svojich práv, takže nie sú vo vzťahu k obchodnému partnerovi, tak ako je to v súťažnom práve pri spotrebiteľovi, v zásadnom nerovnovážnom postavení. Nový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reguluje dokonca právne vzťahy medzi rovnako silnými či slabšími zmluvnými stranami (to znamená bez zavedenia inštitútu ekonomickej závislosti v akejkoľvek forme), čo je situácia napr. v súťažnom práve, z ktorej ako je uvedené vyššie, navrhovaná úprava procesu kontroly vychádza, neakceptovateľná a v priamom rozpore s ochranou hospodárskej súťaže. Z tohto dôvodu nie je právne odôvodniteľné, aby výkon kontroly podľa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bol v podstate na jednej úrovni, resp. ešte bol prísnejší ako kontrola podľa Zákona o ochrane hospodárskej súťaže, pričom </w:t>
            </w:r>
            <w:proofErr w:type="spellStart"/>
            <w:r w:rsidRPr="00F31025">
              <w:rPr>
                <w:rFonts w:ascii="Times New Roman" w:hAnsi="Times New Roman" w:cs="Times New Roman"/>
                <w:sz w:val="20"/>
                <w:szCs w:val="20"/>
              </w:rPr>
              <w:t>naviac</w:t>
            </w:r>
            <w:proofErr w:type="spellEnd"/>
            <w:r w:rsidRPr="00F31025">
              <w:rPr>
                <w:rFonts w:ascii="Times New Roman" w:hAnsi="Times New Roman" w:cs="Times New Roman"/>
                <w:sz w:val="20"/>
                <w:szCs w:val="20"/>
              </w:rPr>
              <w:t xml:space="preserve"> chýbajú zásadné kontrolné mechanizmy ako je napr. súhlasu súdu z inšpekciou podľa § 22a Zákona o ochrane hospodárskej súťaže. V prípade, ak by Ministerstvo akceptovalo návrh na zachovanie stávajúcej právnej úpravy, tak predkladateľ pripomienok v navrhovanom ustanovení § 5 ods. 2 navrhuje ešte vypustiť slová z „vlastného podnetu“ a slová „z podnetu inej osoby“ nakoľko sa jedná o kontrolu zmluvných vzťahov súkromnoprávnych subjektov a je neprimerané, aby táto bola kontrolovaná z vlastného podnetu orgánu štátnej správy. V prípade „podnetu inej osoby“, môže ísť o akúkoľvek tretiu osobu, ktorá nie je účastníkom zmluvného vzťahu a ktorá na vykonaní kontroly nemá právny záujem. Predkladateľ pripomienok ďalej navrhuje doplniť nové písm. c) v § 5 ods. 3 tak, aby bol uvedený konkrétny výpočet paragrafov, porušenia ktorých má byť predmetom kontroly, t.j.: „odkaz na príslušné ustanovenia zákona, porušenie ktorých má byť predmetom kontroly.“ K navrhovanému § 5 ods. 3 taktiež smeruje pripomienka, že toto ustanovenie by umožnilo podávanie anonymných podnetov na vykonanie kontroly v zmysle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Predkladateľ pripomienok má za to, že podávanie anonymných podnetov by nemalo byť umožnené, lebo je to v rozpore s princípmi demokratického štátu – takéto podnety môžu byť bez rizika zneužité na šikanovanie odberateľov alebo dodávateľov. K § 5 ods. 2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predkladateľ pripomienok navrhuje toto ustanovenie vypustiť. Dôvodom na vypustenie tohto ustanovenia je ten, že návrh vlastného procesného postupu Ministerstva pri výkone kontroly je v návrhu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nedostatočný a nezabezpečujúci dostatočnú ochranu základných procesných práv fyzických a právnických osôb, tak ako to zabezpečuje Správny poriadok. Správny poriadok je platný mimoriadne dlhú dobu, správne orgány, súdy ako aj fyzické a právnické osoby sa s ním naučili pracovať a obsahuje dostatočnú ochranu procesných práv účastníkov administratívneho konania, čo navrhovaná úprava ani zďaleka neupravuje a tým odníma kontrolovaným subjektom uplatňovanie a ochranu ich procesných práv a právom chránených záujmov. Platí taktiež zásadná pripomienka uvedená ku kontrole ako celku. K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úplné vypustenie tohto ustanovenia. Platí taktiež zásadná pripomienka uvedená ku kontrole ako celku. Dôvodom na vypustenie tohto ustanovenia je ten, že zasahuje neprimeraným spôsobom do základných práv a slobôd fyzických a právnických osôb. Právna úprava ochrany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úplne </w:t>
            </w:r>
            <w:proofErr w:type="spellStart"/>
            <w:r w:rsidRPr="00F31025">
              <w:rPr>
                <w:rFonts w:ascii="Times New Roman" w:hAnsi="Times New Roman" w:cs="Times New Roman"/>
                <w:sz w:val="20"/>
                <w:szCs w:val="20"/>
              </w:rPr>
              <w:t>postráda</w:t>
            </w:r>
            <w:proofErr w:type="spellEnd"/>
            <w:r w:rsidRPr="00F31025">
              <w:rPr>
                <w:rFonts w:ascii="Times New Roman" w:hAnsi="Times New Roman" w:cs="Times New Roman"/>
                <w:sz w:val="20"/>
                <w:szCs w:val="20"/>
              </w:rPr>
              <w:t xml:space="preserve">. Absurdnosť a neodôvodnenosť navrhovanej právnej úpravy sa dá jednoznačne preukázať, keď sa porovnaná navrhovaná novela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s kontrolou podľa Zákona o ochrane hospodárskej súťaže. Podľa § 22a ods. 8 Zákona o ochrane hospodárskej súťaže, sa výslovne vyžaduje súhlas súdu s inšpekciou a to práve s </w:t>
            </w:r>
            <w:r w:rsidRPr="00F31025">
              <w:rPr>
                <w:rFonts w:ascii="Times New Roman" w:hAnsi="Times New Roman" w:cs="Times New Roman"/>
                <w:sz w:val="20"/>
                <w:szCs w:val="20"/>
              </w:rPr>
              <w:lastRenderedPageBreak/>
              <w:t xml:space="preserve">poukazom na závažnosť uvedeného zásahu do základných práv a slobôd, ktorý v zmysle Ústavy Slovenskej republiky môže byť realizovaný len v zákonom aprobovaných prípadoch a len v nevyhnutnej miere a na nevyhnutný čas. K § 7 písm. b)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„b) vyžadovať a odoberať od kontrolovaného subjektu originály dokladov, dokumentov alebo akýchkoľvek iných písomností a podkladov súvisiacich s kontrolou a vyhotovovať si ich kópie a výpisy.“ Platí taktiež zásadná pripomienka uvedená ku kontrole ako celku. K § 7 písm. c)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vypustenie tohto ustanovenia. Platí taktiež zásadná pripomienka uvedená ku kontrole ako celku.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 § 7 písm. d)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vypustenie tohto ustanovenia. Platí taktiež zásadná pripomienka uvedená ku kontrole ako celku.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 § 7 písm. e)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„e) požadovať od kontrolovaného subjektu vysvetlenie skutočností súvisiacich s kontrolou," Platí taktiež zásadná pripomienka uvedená ku kontrole ako celku. K § 7 písm. f)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dané ustanovenie tak, že bude znieť: „f) požadovať od zástupcu kontrolovaného subjektu preukázanie totožnosti,“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Platí taktiež zásadná pripomienka uvedená ku kontrole ako celku. K § 8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„a) oznámiť kontrolovanému subjektu začatie a predmet výkonu kontroly,“ Zároveň sa navrhuje doplniť povinnosť poskytnúť kontrolovanému subjektu dostatočnú lehotu na predloženie vyžiadaných materiálov/dokladov súvisiacich s kontrolou. Navrhuje sa to uviesť ako nové písmeno. Platí taktiež zásadná pripomienka uvedená ku kontrole ako celku. K § 8 písm. c)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„c) potvrdiť kontrolovanému subjektu odobratie dokladov, dokumentov alebo akýchkoľvek iných písomností a podkladov súvisiacich s kontrolou a zabezpečiť ich riadnu ochranu pred stratou, zničením, poškodením a zneužitím a originály odovzdať po skončení výkonu kontroly kontrolovanému subjektu,“ Platí taktiež zásadná pripomienka uvedená ku kontrole ako celku. K § 8 písm. d)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doplniť na začiatok tohto bodu nasledovný text: „poskytnúť kontrolovanému subjektu lehotu na predloženie námietok najmenej v trvaní 15 dní a “ Platí taktiež zásadná pripomienka uvedená ku kontrole ako celku. K § 8 písm. f)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“f) zachovávať mlčanlivosť o skutočnostiach, o ktorých sa dozvedeli pri výkone kontroly,“. Platí taktiež zásadná pripomienka uvedená ku kontrole ako celku. K § 8 písm. g)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Ide o všeobecnú povinnosť každého štátneho orgánu podľa § 3 zákona č. 301/2005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Trestného poriadku v znení neskorších predpisov, takže uvedenie tohto ustanovenia je vnímanie ako duplicitné a zastrašujúce. K § 9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Platí zásadná pripomienka uvedená ku kontrole ako celku. K § 9 písm. b)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„b) poskytnúť originály dokladov, dokumentov alebo akýchkoľvek iných písomností a podkladov súvisiacich s kontrolou a umožniť ich odobranie, vyhotoviť ich kópie a výpisy v určenej dostatočnej lehote“, Platí zásadná pripomienka uvedená ku kontrole ako celku. K § 9 písm. d)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upraviť tak, že bude znieť: „c) podať vysvetlenie podľa § 7 písm. e),“ Platí zásadná pripomienka uvedená ku kontrole ako celku. K § 10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Platí zásadná pripomienka uvedená ku kontrole ako celku. § 10 ods. 2 – navrhuje sa vypustiť.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 § 11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Rovnaké odôvodnenie ako pri § 7 písm. a)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K § 12 ods. 4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doplniť poslednú vetu tohto ustanovenia tak, že znie: „Podanie námietok má odkladný účinok.“ Platí zásadná pripomienka uvedená kontrole ako celku. K § 12 ods. 7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Platí zásadná pripomienka uvedená ku kontrole ako celku. K § 12 ods. 10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navrhuje sa vypustiť. Navrhované ustanovenie je v priamom rozpore so zásadou hospodárnosti podľa Správneho poriadku, podľa ktorého svoje náklady v správnom konaní znáša účastník sám (teda aj sám o nich rozhoduje). Podľa § 31 ods. 1 Správneho poriadku: „Trovy konania, ktoré vznikli správnemu orgánu, znáša tento orgán. Trovy, ktoré v konaní vznikli účastníkovi konania, znáša účastník. Trovy, ktoré v konaní vznikli zúčastnenej osobe, znáša zúčastnená osoba.“ V navrhovanom znení však rôzne typy nákladov (cestovné náklady, náklady na preklady, </w:t>
            </w:r>
            <w:proofErr w:type="spellStart"/>
            <w:r w:rsidRPr="00F31025">
              <w:rPr>
                <w:rFonts w:ascii="Times New Roman" w:hAnsi="Times New Roman" w:cs="Times New Roman"/>
                <w:sz w:val="20"/>
                <w:szCs w:val="20"/>
              </w:rPr>
              <w:t>znalečné</w:t>
            </w:r>
            <w:proofErr w:type="spellEnd"/>
            <w:r w:rsidRPr="00F31025">
              <w:rPr>
                <w:rFonts w:ascii="Times New Roman" w:hAnsi="Times New Roman" w:cs="Times New Roman"/>
                <w:sz w:val="20"/>
                <w:szCs w:val="20"/>
              </w:rPr>
              <w:t xml:space="preserve">, atď.) môžu byť neprimerane generované Ministerstvom alebo z podnetu Ministerstva, ale hradí ich kontrolovaný subjekt. Toto je v priamom rozpore s princípmi uplatňovanými vo všetkých typoch administratívnych (správnych) konaní. Platí zásadná pripomienka ku kontrole ako celku. </w:t>
            </w:r>
          </w:p>
        </w:tc>
        <w:tc>
          <w:tcPr>
            <w:tcW w:w="962" w:type="pct"/>
            <w:tcBorders>
              <w:top w:val="outset" w:sz="6" w:space="0" w:color="000000"/>
              <w:left w:val="outset" w:sz="6" w:space="0" w:color="000000"/>
              <w:bottom w:val="outset" w:sz="6" w:space="0" w:color="000000"/>
              <w:right w:val="outset" w:sz="6" w:space="0" w:color="000000"/>
            </w:tcBorders>
            <w:vAlign w:val="center"/>
          </w:tcPr>
          <w:p w:rsidR="003E2572" w:rsidRDefault="003E2572" w:rsidP="003E2572">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Nie je možné stotožniť sa so závermi predkladateľa pripomienky. Súčasnú právnu úpravu regulujúcu proces výkonu kontroly je nutné považovať za nedostatočnú. (napr. nedostatočný kontrolný proces, neadekvátne poriadkové pokuty) Aplikačná prax odhalila viaceré nedostatky pri uplatňovaní procesných pravidiel upravených v</w:t>
            </w:r>
            <w:r w:rsidR="00B5340C">
              <w:rPr>
                <w:rFonts w:ascii="Times New Roman" w:hAnsi="Times New Roman" w:cs="Times New Roman"/>
                <w:color w:val="000000" w:themeColor="text1"/>
                <w:sz w:val="20"/>
                <w:szCs w:val="20"/>
              </w:rPr>
              <w:t> </w:t>
            </w:r>
            <w:r w:rsidRPr="00F90E6C">
              <w:rPr>
                <w:rFonts w:ascii="Times New Roman" w:hAnsi="Times New Roman" w:cs="Times New Roman"/>
                <w:color w:val="000000" w:themeColor="text1"/>
                <w:sz w:val="20"/>
                <w:szCs w:val="20"/>
              </w:rPr>
              <w:t>zákone</w:t>
            </w:r>
            <w:r w:rsidR="00B5340C">
              <w:rPr>
                <w:rFonts w:ascii="Times New Roman" w:hAnsi="Times New Roman" w:cs="Times New Roman"/>
                <w:color w:val="000000" w:themeColor="text1"/>
                <w:sz w:val="20"/>
                <w:szCs w:val="20"/>
              </w:rPr>
              <w:t xml:space="preserve"> NRSR</w:t>
            </w:r>
            <w:r w:rsidRPr="00F90E6C">
              <w:rPr>
                <w:rFonts w:ascii="Times New Roman" w:hAnsi="Times New Roman" w:cs="Times New Roman"/>
                <w:color w:val="000000" w:themeColor="text1"/>
                <w:sz w:val="20"/>
                <w:szCs w:val="20"/>
              </w:rPr>
              <w:t xml:space="preserve"> č. 10/1996 Z. z. o kontrole v štátnej správe</w:t>
            </w:r>
            <w:r w:rsidR="00B5340C">
              <w:rPr>
                <w:rFonts w:ascii="Times New Roman" w:hAnsi="Times New Roman" w:cs="Times New Roman"/>
                <w:color w:val="000000" w:themeColor="text1"/>
                <w:sz w:val="20"/>
                <w:szCs w:val="20"/>
              </w:rPr>
              <w:t xml:space="preserve"> v znení neskorších predpisov</w:t>
            </w:r>
            <w:r w:rsidRPr="00F90E6C">
              <w:rPr>
                <w:rFonts w:ascii="Times New Roman" w:hAnsi="Times New Roman" w:cs="Times New Roman"/>
                <w:color w:val="000000" w:themeColor="text1"/>
                <w:sz w:val="20"/>
                <w:szCs w:val="20"/>
              </w:rPr>
              <w:t xml:space="preserve">, ktorý je primárne určený na vnútornú </w:t>
            </w:r>
            <w:r w:rsidRPr="00F90E6C">
              <w:rPr>
                <w:rFonts w:ascii="Times New Roman" w:hAnsi="Times New Roman" w:cs="Times New Roman"/>
                <w:color w:val="000000" w:themeColor="text1"/>
                <w:sz w:val="20"/>
                <w:szCs w:val="20"/>
              </w:rPr>
              <w:lastRenderedPageBreak/>
              <w:t xml:space="preserve">kontrolu v štátnych orgánoch.  Jedným zo základných konceptov pri kreovaní nových procesných pravidiel bolo umožniť podať aj anonymný podnet z dôvodu odstránenia faktoru strachu. Je objektívne možné predpokladať, že účastník obchodného vzťahu, voči  ktorému sú zo strany odberateľa uplatňované neprimerané podmienky uvedenú skutočnosť ministerstvu neoznámi z dôvodu obavy o možné ohrozenie existujúceho obchodného vzťahu. Podávanie anonymného podnetu by malo prispieť k zvýšeniu počtu podnetov zo strany subjektov, voči ktorým sú neprimerané podmienky uplatňované a zároveň k zvýšeniu preventívnej funkcie zákona. Nie je možné stotožniť sa so záverom, že navrhovaný proces kontroly je prísnejší ako v zákone o ochrane hosp. súťaže. Je potrebné zdôrazniť, že súhlas súdu s inšpekciou, ktorý predkladateľa pripomienky v rámci argumentácie uvádza, je potrebné zo strany PMÚ získať len v prípade vstupu do obydlia, ktoré nie je používané na podnikanie alebo vykonávanie inej hospodárskej činnosti. </w:t>
            </w:r>
            <w:r w:rsidR="00F12990">
              <w:rPr>
                <w:rFonts w:ascii="Times New Roman" w:hAnsi="Times New Roman" w:cs="Times New Roman"/>
                <w:color w:val="000000" w:themeColor="text1"/>
                <w:sz w:val="20"/>
                <w:szCs w:val="20"/>
              </w:rPr>
              <w:t>Návrh</w:t>
            </w:r>
            <w:r w:rsidRPr="00F90E6C">
              <w:rPr>
                <w:rFonts w:ascii="Times New Roman" w:hAnsi="Times New Roman" w:cs="Times New Roman"/>
                <w:color w:val="000000" w:themeColor="text1"/>
                <w:sz w:val="20"/>
                <w:szCs w:val="20"/>
              </w:rPr>
              <w:t xml:space="preserve"> vôbec neumožňuje kontrolu obydlia v prípade, že sa nepoužíva na podnikanie alebo vykonávanie inej hosp. činnosti. Taktiež poriadkové pokuty, ktoré je možné uložiť podľa </w:t>
            </w:r>
            <w:r w:rsidR="00E36833">
              <w:rPr>
                <w:rFonts w:ascii="Times New Roman" w:hAnsi="Times New Roman" w:cs="Times New Roman"/>
                <w:color w:val="000000" w:themeColor="text1"/>
                <w:sz w:val="20"/>
                <w:szCs w:val="20"/>
              </w:rPr>
              <w:t>návrhu</w:t>
            </w:r>
            <w:r w:rsidRPr="00F90E6C">
              <w:rPr>
                <w:rFonts w:ascii="Times New Roman" w:hAnsi="Times New Roman" w:cs="Times New Roman"/>
                <w:color w:val="000000" w:themeColor="text1"/>
                <w:sz w:val="20"/>
                <w:szCs w:val="20"/>
              </w:rPr>
              <w:t xml:space="preserve"> sú ohraničené sumou 100 000 eur, pričom podľa zákona o ochrane hosp. súťaže je možné uložiť </w:t>
            </w:r>
            <w:r w:rsidRPr="00F90E6C">
              <w:rPr>
                <w:rFonts w:ascii="Times New Roman" w:hAnsi="Times New Roman" w:cs="Times New Roman"/>
                <w:color w:val="000000" w:themeColor="text1"/>
                <w:sz w:val="20"/>
                <w:szCs w:val="20"/>
              </w:rPr>
              <w:lastRenderedPageBreak/>
              <w:t xml:space="preserve">poriadkovú pokutu vo výške odvíjajúcej sa od ročného obratu kontrolovaného subjektu, čo môže byť nepomerne vyššia suma ako 100 000 eur podľa </w:t>
            </w:r>
            <w:proofErr w:type="spellStart"/>
            <w:r w:rsidRPr="00F90E6C">
              <w:rPr>
                <w:rFonts w:ascii="Times New Roman" w:hAnsi="Times New Roman" w:cs="Times New Roman"/>
                <w:color w:val="000000" w:themeColor="text1"/>
                <w:sz w:val="20"/>
                <w:szCs w:val="20"/>
              </w:rPr>
              <w:t>ZoNP</w:t>
            </w:r>
            <w:proofErr w:type="spellEnd"/>
            <w:r w:rsidRPr="00F90E6C">
              <w:rPr>
                <w:rFonts w:ascii="Times New Roman" w:hAnsi="Times New Roman" w:cs="Times New Roman"/>
                <w:color w:val="000000" w:themeColor="text1"/>
                <w:sz w:val="20"/>
                <w:szCs w:val="20"/>
              </w:rPr>
              <w:t xml:space="preserve">. Vyjadrenie o neodôvodnenom zásahu do základných práv a slobôd je nutné považovať za subjektívne bez predloženia relevantných argumentov. Ústava SR nevylučuje zásah  do nedotknuteľnosti obydlia. Podľa čl. 21 ústavy SR „Ak sa obydlie používa aj na podnikanie alebo vykonávanie inej hospodárskej činnosti, takéto zásahy môžu byť zákonom dovolené aj vtedy, keď je to nevyhnutné na plnenie úloh verejnej správy.“ Z uvedeného je evidentné, že zákon môže pripustiť zásah do nedotknuteľnosti obydlia a pokiaľ ide o obydlie, ktoré sa používa na podnikateľskú činnosť, zásah nemusí byť odôvodnený ani ochranou života, zdravia a verejného poriadku. Neodôvodnený zásah do nedotknuteľnosti obydlia nie je možné namietať ex </w:t>
            </w:r>
            <w:proofErr w:type="spellStart"/>
            <w:r w:rsidRPr="00F90E6C">
              <w:rPr>
                <w:rFonts w:ascii="Times New Roman" w:hAnsi="Times New Roman" w:cs="Times New Roman"/>
                <w:color w:val="000000" w:themeColor="text1"/>
                <w:sz w:val="20"/>
                <w:szCs w:val="20"/>
              </w:rPr>
              <w:t>ante</w:t>
            </w:r>
            <w:proofErr w:type="spellEnd"/>
            <w:r w:rsidRPr="00F90E6C">
              <w:rPr>
                <w:rFonts w:ascii="Times New Roman" w:hAnsi="Times New Roman" w:cs="Times New Roman"/>
                <w:color w:val="000000" w:themeColor="text1"/>
                <w:sz w:val="20"/>
                <w:szCs w:val="20"/>
              </w:rPr>
              <w:t xml:space="preserve"> len z dôvodu samotnej existencie oprávnenia na takýto zásah v právnom predpise, keďže Ústava SR umožňuje v právnom predpise takýto zásah upraviť.    Neodôvodnenosť zásahu do základných práv a slobôd možno konštatovať až pri samotnej aplikácii predmetných procesných pravidiel. Predkladateľ pripomienky navrhuje ponechanie doterajšej právnej úpravy kontrolného procesu</w:t>
            </w:r>
            <w:r w:rsidR="00E36833">
              <w:rPr>
                <w:rFonts w:ascii="Times New Roman" w:hAnsi="Times New Roman" w:cs="Times New Roman"/>
                <w:color w:val="000000" w:themeColor="text1"/>
                <w:sz w:val="20"/>
                <w:szCs w:val="20"/>
              </w:rPr>
              <w:t xml:space="preserve"> a</w:t>
            </w:r>
            <w:r w:rsidRPr="00F90E6C">
              <w:rPr>
                <w:rFonts w:ascii="Times New Roman" w:hAnsi="Times New Roman" w:cs="Times New Roman"/>
                <w:color w:val="000000" w:themeColor="text1"/>
                <w:sz w:val="20"/>
                <w:szCs w:val="20"/>
              </w:rPr>
              <w:t xml:space="preserve"> na druhej </w:t>
            </w:r>
            <w:r w:rsidRPr="00F90E6C">
              <w:rPr>
                <w:rFonts w:ascii="Times New Roman" w:hAnsi="Times New Roman" w:cs="Times New Roman"/>
                <w:color w:val="000000" w:themeColor="text1"/>
                <w:sz w:val="20"/>
                <w:szCs w:val="20"/>
              </w:rPr>
              <w:lastRenderedPageBreak/>
              <w:t xml:space="preserve">strane konštatuje nedostatočnosť a </w:t>
            </w:r>
            <w:proofErr w:type="spellStart"/>
            <w:r w:rsidRPr="00F90E6C">
              <w:rPr>
                <w:rFonts w:ascii="Times New Roman" w:hAnsi="Times New Roman" w:cs="Times New Roman"/>
                <w:color w:val="000000" w:themeColor="text1"/>
                <w:sz w:val="20"/>
                <w:szCs w:val="20"/>
              </w:rPr>
              <w:t>nekomplexnosť</w:t>
            </w:r>
            <w:proofErr w:type="spellEnd"/>
            <w:r w:rsidRPr="00F90E6C">
              <w:rPr>
                <w:rFonts w:ascii="Times New Roman" w:hAnsi="Times New Roman" w:cs="Times New Roman"/>
                <w:color w:val="000000" w:themeColor="text1"/>
                <w:sz w:val="20"/>
                <w:szCs w:val="20"/>
              </w:rPr>
              <w:t xml:space="preserve"> </w:t>
            </w:r>
            <w:r w:rsidR="00E36833">
              <w:rPr>
                <w:rFonts w:ascii="Times New Roman" w:hAnsi="Times New Roman" w:cs="Times New Roman"/>
                <w:color w:val="000000" w:themeColor="text1"/>
                <w:sz w:val="20"/>
                <w:szCs w:val="20"/>
              </w:rPr>
              <w:t>novo navrhovanej právnej úpravy</w:t>
            </w:r>
            <w:r w:rsidRPr="00F90E6C">
              <w:rPr>
                <w:rFonts w:ascii="Times New Roman" w:hAnsi="Times New Roman" w:cs="Times New Roman"/>
                <w:color w:val="000000" w:themeColor="text1"/>
                <w:sz w:val="20"/>
                <w:szCs w:val="20"/>
              </w:rPr>
              <w:t>, pričom sa odoláva na ustanovenia Správneho poriadku. Je potrebné zdôrazniť, že ani pri aplikácii pôvodných ustanovení kontrolného procesu sa správny poriadok neaplikuje, predkladateľovi návrhu preto nie je zrejmá odôvodnenosť argumentácie. Je potrebné rozlíšiť kontrolný proces (kde sa nevydáva rozhodnutie v správnom konaní) a až následné správne konanie, v rámci ktorého sa správny poriadok uplatňuje v plnej miere. Úvahu o komplexnejšej úprave inšpekcie podľa zákona o ochrane hosp. súťaže (§22 a až 23) je nutné považovať za subjektívnu bez predloženia relevantných argumentov. Kontrolný proces upravený v </w:t>
            </w:r>
            <w:r w:rsidR="00E36833">
              <w:rPr>
                <w:rFonts w:ascii="Times New Roman" w:hAnsi="Times New Roman" w:cs="Times New Roman"/>
                <w:color w:val="000000" w:themeColor="text1"/>
                <w:sz w:val="20"/>
                <w:szCs w:val="20"/>
              </w:rPr>
              <w:t>návrhu</w:t>
            </w:r>
            <w:r w:rsidRPr="00F90E6C">
              <w:rPr>
                <w:rFonts w:ascii="Times New Roman" w:hAnsi="Times New Roman" w:cs="Times New Roman"/>
                <w:color w:val="000000" w:themeColor="text1"/>
                <w:sz w:val="20"/>
                <w:szCs w:val="20"/>
              </w:rPr>
              <w:t>, obsahuje podobné inštitúty (poverenie, práva a povinnosti kontrolórov, práva a povinnosti kontrolovaného subjektu, poriadkové pokuty) ako zákon o ochrane hosp. súťaže a iné zákony upravujúce kontrolný proces. Návrhy na úpravu navrhovaného kontrolného procesu nie je možné akceptovať, vzhľadom na skutočnosť že oprávnenia  práva kontrolórov (vrátane prístupu k pamäťovým dátam) majú zabezpečiť efektívny výkon kontroly. Je potrebné zdôrazniť, že oprávnenia kontrolórov je možné uplatniť za rešpektovania princípu pr</w:t>
            </w:r>
            <w:r>
              <w:rPr>
                <w:rFonts w:ascii="Times New Roman" w:hAnsi="Times New Roman" w:cs="Times New Roman"/>
                <w:color w:val="000000" w:themeColor="text1"/>
                <w:sz w:val="20"/>
                <w:szCs w:val="20"/>
              </w:rPr>
              <w:t xml:space="preserve">oporcionality a subsidiarity. </w:t>
            </w:r>
            <w:r w:rsidRPr="00F90E6C">
              <w:rPr>
                <w:rFonts w:ascii="Times New Roman" w:hAnsi="Times New Roman" w:cs="Times New Roman"/>
                <w:color w:val="000000" w:themeColor="text1"/>
                <w:sz w:val="20"/>
                <w:szCs w:val="20"/>
              </w:rPr>
              <w:t xml:space="preserve"> Záver, podľa ktorého </w:t>
            </w:r>
            <w:r w:rsidRPr="00F90E6C">
              <w:rPr>
                <w:rFonts w:ascii="Times New Roman" w:hAnsi="Times New Roman" w:cs="Times New Roman"/>
                <w:color w:val="000000" w:themeColor="text1"/>
                <w:sz w:val="20"/>
                <w:szCs w:val="20"/>
              </w:rPr>
              <w:lastRenderedPageBreak/>
              <w:t xml:space="preserve">náklady ministerstva pri výkone kontroly hradí kontrolovaný subjekt je nesprávny.  Kontrolovaný subjekt pri výkone kontroly hradí len svoje vlastné náklady. Podľa navrhovaného znenia : „Náklady, ktoré kontrolovanému subjektu vznikli v súvislosti s výkonom kontroly, </w:t>
            </w:r>
            <w:r w:rsidR="00E36833">
              <w:rPr>
                <w:rFonts w:ascii="Times New Roman" w:hAnsi="Times New Roman" w:cs="Times New Roman"/>
                <w:color w:val="000000" w:themeColor="text1"/>
                <w:sz w:val="20"/>
                <w:szCs w:val="20"/>
              </w:rPr>
              <w:t>uhrádza</w:t>
            </w:r>
            <w:r w:rsidRPr="00F90E6C">
              <w:rPr>
                <w:rFonts w:ascii="Times New Roman" w:hAnsi="Times New Roman" w:cs="Times New Roman"/>
                <w:color w:val="000000" w:themeColor="text1"/>
                <w:sz w:val="20"/>
                <w:szCs w:val="20"/>
              </w:rPr>
              <w:t xml:space="preserve"> kontrolovaný subjekt.“</w:t>
            </w:r>
          </w:p>
          <w:p w:rsidR="003E2572" w:rsidRPr="00F90E6C" w:rsidRDefault="003E2572" w:rsidP="003E2572">
            <w:pPr>
              <w:spacing w:line="240" w:lineRule="auto"/>
              <w:contextualSpacing/>
              <w:rPr>
                <w:rFonts w:ascii="Times New Roman" w:hAnsi="Times New Roman" w:cs="Times New Roman"/>
                <w:color w:val="000000" w:themeColor="text1"/>
                <w:sz w:val="20"/>
                <w:szCs w:val="20"/>
              </w:rPr>
            </w:pPr>
          </w:p>
          <w:p w:rsidR="003E2572" w:rsidRPr="003E2572" w:rsidRDefault="003E2572" w:rsidP="003E2572">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15.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so SAMO. SAMO odmieta navrhnutý systém kontroly, a to napriek skutočnosti, že na </w:t>
            </w:r>
            <w:proofErr w:type="spellStart"/>
            <w:r w:rsidRPr="00F90E6C">
              <w:rPr>
                <w:rFonts w:ascii="Times New Roman" w:hAnsi="Times New Roman" w:cs="Times New Roman"/>
                <w:color w:val="000000" w:themeColor="text1"/>
                <w:sz w:val="20"/>
                <w:szCs w:val="20"/>
              </w:rPr>
              <w:t>rozporovom</w:t>
            </w:r>
            <w:proofErr w:type="spellEnd"/>
            <w:r w:rsidRPr="00F90E6C">
              <w:rPr>
                <w:rFonts w:ascii="Times New Roman" w:hAnsi="Times New Roman" w:cs="Times New Roman"/>
                <w:color w:val="000000" w:themeColor="text1"/>
                <w:sz w:val="20"/>
                <w:szCs w:val="20"/>
              </w:rPr>
              <w:t xml:space="preserve"> konaní bolo vysvetlené podrobne, prečo je navrhnutý systém kontrol nevyhnutný.   SAMO na zásadnej pripomienke trvá. MPRV SR nemôže vzhľadom na vyššie uvedené zdôvodnenie pripomienku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q) </w:t>
            </w:r>
            <w:proofErr w:type="spellStart"/>
            <w:r w:rsidRPr="00F31025">
              <w:rPr>
                <w:rFonts w:ascii="Times New Roman" w:hAnsi="Times New Roman" w:cs="Times New Roman"/>
                <w:b/>
                <w:bCs/>
                <w:sz w:val="20"/>
                <w:szCs w:val="20"/>
              </w:rPr>
              <w:t>ZoNP</w:t>
            </w:r>
            <w:proofErr w:type="spellEnd"/>
            <w:r w:rsidRPr="00F31025">
              <w:rPr>
                <w:rFonts w:ascii="Times New Roman" w:hAnsi="Times New Roman" w:cs="Times New Roman"/>
                <w:b/>
                <w:bCs/>
                <w:sz w:val="20"/>
                <w:szCs w:val="20"/>
              </w:rPr>
              <w:t xml:space="preserve"> </w:t>
            </w:r>
            <w:r w:rsidRPr="00F31025">
              <w:rPr>
                <w:rFonts w:ascii="Times New Roman" w:hAnsi="Times New Roman" w:cs="Times New Roman"/>
                <w:sz w:val="20"/>
                <w:szCs w:val="20"/>
              </w:rPr>
              <w:br/>
              <w:t xml:space="preserve">Toto ustanovenie sa navrhuje vypustiť. V zmysle Občianskeho aj Obchodného zákonníka sa započítanie pohľadávok považuje za štandardný právny inštitút súkromného práva, ktorý nie je ničím kontroverzný a ani nespravodlivý, práve naopak, umožňuje vyrovnanie vzájomných platieb medzi zmluvnými stranami bez potreby realizovania bankových prevodov, takže šetrí náklady a znižuje administratívnu záťaž oboch zmluvných strán. V navrhovanom znení je zrejmá nejasnosť, kedy (z časového okamihu), má byť započítanie namietané, ako ani nie je zrejmé, v akej forme sa má namietanie započítania uskutočniť a či má byť namietanie odôvodnené. Generálne vylúčenie možnosti započítania na základe „námietky“ účastníka obchodného vzťahu, bez toho, aby sa čo i len skúmalo, či sa jedná o dôvodnú námietku alebo len o námietku </w:t>
            </w:r>
            <w:proofErr w:type="spellStart"/>
            <w:r w:rsidRPr="00F31025">
              <w:rPr>
                <w:rFonts w:ascii="Times New Roman" w:hAnsi="Times New Roman" w:cs="Times New Roman"/>
                <w:sz w:val="20"/>
                <w:szCs w:val="20"/>
              </w:rPr>
              <w:t>pro</w:t>
            </w:r>
            <w:proofErr w:type="spellEnd"/>
            <w:r w:rsidRPr="00F31025">
              <w:rPr>
                <w:rFonts w:ascii="Times New Roman" w:hAnsi="Times New Roman" w:cs="Times New Roman"/>
                <w:sz w:val="20"/>
                <w:szCs w:val="20"/>
              </w:rPr>
              <w:t xml:space="preserve"> forma, dochádza k popretiu účelu a zmyslu inštitútu započítania. Zároveň v prípade ak bude existovať spor medzi účastníkmi obchodného vzťahu v súvislosti so započítaním, je v Slovenskej republike vytvorená sústava všeobecných súdov, ako orgánov ochrany práva, ktoré majú právomoc </w:t>
            </w:r>
            <w:proofErr w:type="spellStart"/>
            <w:r w:rsidRPr="00F31025">
              <w:rPr>
                <w:rFonts w:ascii="Times New Roman" w:hAnsi="Times New Roman" w:cs="Times New Roman"/>
                <w:sz w:val="20"/>
                <w:szCs w:val="20"/>
              </w:rPr>
              <w:t>prejednať</w:t>
            </w:r>
            <w:proofErr w:type="spellEnd"/>
            <w:r w:rsidRPr="00F31025">
              <w:rPr>
                <w:rFonts w:ascii="Times New Roman" w:hAnsi="Times New Roman" w:cs="Times New Roman"/>
                <w:sz w:val="20"/>
                <w:szCs w:val="20"/>
              </w:rPr>
              <w:t xml:space="preserve"> a rozhodnúť spor prameniaci zo záväzkovo-právneho vzťahu. Taktiež podľa českej právnej úpravy Zákona o významnej trhovej sile sa započítanie nepovažuje za vopred vylúčený právny inštitút pri obchodných vzťahoch, ktorých predmetom sú potraviny. Na základe uvedeného sa navrhuje toto navrhované ustanovenie vypustiť.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 4 ods. 4 písm. q) nebude vypustené, ale bude preformulované.</w:t>
            </w:r>
          </w:p>
          <w:p w:rsidR="003E2572" w:rsidRDefault="009E3B4B" w:rsidP="00E3683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„q)započítanie pohľadávok účastníkov obchodného vzťahu bez predchádzajúceho súhlasu druhého účastníka, ak ide o neoprávnené alebo bezdôvodné započítanie,“</w:t>
            </w:r>
            <w:r w:rsidR="003E2572">
              <w:rPr>
                <w:rFonts w:ascii="Times New Roman" w:hAnsi="Times New Roman" w:cs="Times New Roman"/>
                <w:sz w:val="20"/>
                <w:szCs w:val="20"/>
              </w:rPr>
              <w:t>.</w:t>
            </w:r>
            <w:r w:rsidRPr="00F31025">
              <w:rPr>
                <w:rFonts w:ascii="Times New Roman" w:hAnsi="Times New Roman" w:cs="Times New Roman"/>
                <w:sz w:val="20"/>
                <w:szCs w:val="20"/>
              </w:rPr>
              <w:t xml:space="preserve"> </w:t>
            </w:r>
            <w:r w:rsidR="00E36833">
              <w:rPr>
                <w:rFonts w:ascii="Times New Roman" w:hAnsi="Times New Roman" w:cs="Times New Roman"/>
                <w:sz w:val="20"/>
                <w:szCs w:val="20"/>
                <w:lang w:eastAsia="x-none"/>
              </w:rPr>
              <w:t>Návrh</w:t>
            </w:r>
            <w:r w:rsidR="00E36833" w:rsidRPr="00E36833">
              <w:rPr>
                <w:rFonts w:ascii="Times New Roman" w:hAnsi="Times New Roman" w:cs="Times New Roman"/>
                <w:sz w:val="20"/>
                <w:szCs w:val="20"/>
                <w:lang w:eastAsia="x-none"/>
              </w:rPr>
              <w:t xml:space="preserve"> týmto ustanovením reaguje na často sa vyskytujúcu prax v obchodných vzťahoch s potravinami, kedy sú jednostranne započítavané pohľadávky odberateľa, napríklad na zmluvnú pokutu s pohľadávkami dodávateľa na zaplatenie kúpnej ceny, bez toho, </w:t>
            </w:r>
            <w:r w:rsidR="00E36833" w:rsidRPr="00E36833">
              <w:rPr>
                <w:rFonts w:ascii="Times New Roman" w:hAnsi="Times New Roman" w:cs="Times New Roman"/>
                <w:sz w:val="20"/>
                <w:szCs w:val="20"/>
                <w:lang w:eastAsia="x-none"/>
              </w:rPr>
              <w:br/>
            </w:r>
            <w:r w:rsidR="00E36833" w:rsidRPr="00E36833">
              <w:rPr>
                <w:rFonts w:ascii="Times New Roman" w:hAnsi="Times New Roman" w:cs="Times New Roman"/>
                <w:sz w:val="20"/>
                <w:szCs w:val="20"/>
                <w:lang w:eastAsia="x-none"/>
              </w:rPr>
              <w:lastRenderedPageBreak/>
              <w:t>aby boli splnené podmienky na započítanie ustanovené súkromnoprávnymi predpismi. Osobitne závažnými prípadmi sú prípady tzv. vyfabrikovania fiktívnej pohľadávky odberateľom a jej následného započítania, pričom sa predpokladá nedostatočné personálne a kapitálové zabezpečenie dodávateľa, resp. predpokladá sa, že sa dodávateľ nebude domáhať svojich práv na súde.</w:t>
            </w:r>
          </w:p>
          <w:p w:rsidR="003E2572" w:rsidRDefault="003E257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AC78AF">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w:t>
            </w:r>
            <w:r w:rsidR="003E2572">
              <w:rPr>
                <w:rFonts w:ascii="Times New Roman" w:hAnsi="Times New Roman" w:cs="Times New Roman"/>
                <w:sz w:val="20"/>
                <w:szCs w:val="20"/>
              </w:rPr>
              <w:t xml:space="preserve"> </w:t>
            </w:r>
            <w:r w:rsidR="006D0D05">
              <w:rPr>
                <w:rFonts w:ascii="Times New Roman" w:hAnsi="Times New Roman" w:cs="Times New Roman"/>
                <w:sz w:val="20"/>
                <w:szCs w:val="20"/>
              </w:rPr>
              <w:t>nutnosť</w:t>
            </w:r>
            <w:r w:rsidR="003E2572">
              <w:rPr>
                <w:rFonts w:ascii="Times New Roman" w:hAnsi="Times New Roman" w:cs="Times New Roman"/>
                <w:sz w:val="20"/>
                <w:szCs w:val="20"/>
              </w:rPr>
              <w:t xml:space="preserve"> zákazu</w:t>
            </w:r>
            <w:r w:rsidRPr="00F31025">
              <w:rPr>
                <w:rFonts w:ascii="Times New Roman" w:hAnsi="Times New Roman" w:cs="Times New Roman"/>
                <w:sz w:val="20"/>
                <w:szCs w:val="20"/>
              </w:rPr>
              <w:t xml:space="preserve"> uveden</w:t>
            </w:r>
            <w:r w:rsidR="003E2572">
              <w:rPr>
                <w:rFonts w:ascii="Times New Roman" w:hAnsi="Times New Roman" w:cs="Times New Roman"/>
                <w:sz w:val="20"/>
                <w:szCs w:val="20"/>
              </w:rPr>
              <w:t>ej neprimeranej podmienky</w:t>
            </w:r>
            <w:r w:rsidRPr="00F31025">
              <w:rPr>
                <w:rFonts w:ascii="Times New Roman" w:hAnsi="Times New Roman" w:cs="Times New Roman"/>
                <w:sz w:val="20"/>
                <w:szCs w:val="20"/>
              </w:rPr>
              <w:t xml:space="preserv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SAMO</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 xml:space="preserve">k § 4 ods. 3 Nového </w:t>
            </w:r>
            <w:proofErr w:type="spellStart"/>
            <w:r w:rsidRPr="00F31025">
              <w:rPr>
                <w:rFonts w:ascii="Times New Roman" w:hAnsi="Times New Roman" w:cs="Times New Roman"/>
                <w:b/>
                <w:sz w:val="20"/>
                <w:szCs w:val="20"/>
              </w:rPr>
              <w:t>ZoNP</w:t>
            </w:r>
            <w:proofErr w:type="spellEnd"/>
            <w:r w:rsidRPr="00F31025">
              <w:rPr>
                <w:rFonts w:ascii="Times New Roman" w:hAnsi="Times New Roman" w:cs="Times New Roman"/>
                <w:b/>
                <w:sz w:val="20"/>
                <w:szCs w:val="20"/>
              </w:rPr>
              <w:t xml:space="preserve"> </w:t>
            </w:r>
            <w:r w:rsidRPr="00F31025">
              <w:rPr>
                <w:rFonts w:ascii="Times New Roman" w:hAnsi="Times New Roman" w:cs="Times New Roman"/>
                <w:sz w:val="20"/>
                <w:szCs w:val="20"/>
              </w:rPr>
              <w:br/>
              <w:t xml:space="preserve">zavedenie úplne nového typu neprimeranej podmienky v prípade prekročenia prahu 3 % z obratu dodávateľa za potraviny dodané jednotlivému odberateľovi. Predkladateľ pripomienok navrhuje vypustiť časť § 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 za splnenie podmienky dohodnutej účastníkmi obchodného vzťahu, týkajúcej sa odberu určitého množstva, alebo objemu potraviny ktoré je účtované samostatne,“ Zároveň predkladateľ pripomienok navrhuje doplnenie slova „, odberateľa“, tak ako je zvýraznené v navrhovanom texte ustanovenia § 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Predkladateľ pripomienok navrhuje nasledovné znenie § 4 ods. 3 Nového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„Neprimeranou podmienkou je peňažné plnenie alebo nepeňažné plnenie dodávateľa odberateľovi alebo ním poverenej osobe za službu odberateľa alebo ním poverenej osoby zameranú na propagáciu dodávateľa, odberateľa alebo oboch účastníkov obchodného vzťahu súčasne, alebo za umiestnenie potraviny na určitom mieste v prevádzkarni odberateľa; to neplatí, ak ide o peňažné plnenie alebo nepeňažné plnenie dohodnuté písomne vopred medzi účastníkmi obchodného vzťahu vo výške najviac 3 % z obratu )dodávateľa za potraviny dodané jednotlivému odberateľovi v kalendárnom roku.“ Novozavedená neprimeraná podmienka predstavuje zákaz tzv. vernostnej zľavy, resp. rastového bonusu, ktorou dodávateľ motivuje odberateľov k vyšším odberom jeho tovaru a to za odmenu, ktorá je účtovaná a fakturovaná samostatne vo väzbe na vopred dohodnutý objem alebo množstvo tohto tovaru. Vernostné zľavy sú bežným obchodným dojednaním, ide o pozitívnu podpora obchodu, avšak v Novom </w:t>
            </w:r>
            <w:proofErr w:type="spellStart"/>
            <w:r w:rsidRPr="00F31025">
              <w:rPr>
                <w:rFonts w:ascii="Times New Roman" w:hAnsi="Times New Roman" w:cs="Times New Roman"/>
                <w:sz w:val="20"/>
                <w:szCs w:val="20"/>
              </w:rPr>
              <w:t>ZoNP</w:t>
            </w:r>
            <w:proofErr w:type="spellEnd"/>
            <w:r w:rsidRPr="00F31025">
              <w:rPr>
                <w:rFonts w:ascii="Times New Roman" w:hAnsi="Times New Roman" w:cs="Times New Roman"/>
                <w:sz w:val="20"/>
                <w:szCs w:val="20"/>
              </w:rPr>
              <w:t xml:space="preserve"> to bude možné len do 3 % z obratu dodávateľa za potraviny dodané jednotlivému odberateľovi. Novo navrhovaný zákaz tzv. vernostných zliav zasahuje do kontraktuálnej slobody účastníkov obchodného vzťahu, keď dohoda o cene ako aj dohoda o zľave z ceny tovaru v prípade ak odberateľ odoberie tovar v určitom vopred dohodnutom množstve alebo objeme je úplne základným právom pokiaľ ide o právo na zmluvnú voľnosť. Podľa článku 35 ods. 1 Ústavy Slovenskej republiky každý má právo podnikať a uskutočňovať inú zárobkovú činnosť. </w:t>
            </w:r>
            <w:r w:rsidRPr="00F31025">
              <w:rPr>
                <w:rFonts w:ascii="Times New Roman" w:hAnsi="Times New Roman" w:cs="Times New Roman"/>
                <w:sz w:val="20"/>
                <w:szCs w:val="20"/>
              </w:rPr>
              <w:lastRenderedPageBreak/>
              <w:t xml:space="preserve">Zákazom slobodne dohadovať výšku kúpnej ceny a zľavy z kúpnej ceny sa neodôvodnene zasahuje do tohto základné práva. Predkladateľ pripomienok nepozná žiadny ekonomický či právny argument, ktorý odôvodňuje zakázanie dohody, že za zvýšený predaj dodávaného tovaru v budúcom období má odberateľ možnosť dostať určitú odmenu. Na väčšom predaji dodávaných potravín má predsa záujem aj sám dodávateľ. Rastový bonus je pozitívny </w:t>
            </w:r>
            <w:proofErr w:type="spellStart"/>
            <w:r w:rsidRPr="00F31025">
              <w:rPr>
                <w:rFonts w:ascii="Times New Roman" w:hAnsi="Times New Roman" w:cs="Times New Roman"/>
                <w:sz w:val="20"/>
                <w:szCs w:val="20"/>
              </w:rPr>
              <w:t>motivátor</w:t>
            </w:r>
            <w:proofErr w:type="spellEnd"/>
            <w:r w:rsidRPr="00F31025">
              <w:rPr>
                <w:rFonts w:ascii="Times New Roman" w:hAnsi="Times New Roman" w:cs="Times New Roman"/>
                <w:sz w:val="20"/>
                <w:szCs w:val="20"/>
              </w:rPr>
              <w:t xml:space="preserve"> odberateľa k väčším predajom, čím zvyšuje tržby dodávateľa a pomáha tak k jeho ekonomickému rastu a rozvoju. Tento druh bonusu zabezpečuje motiváciu odberateľa na udržiavaní a zvyšovaní objemu predaného tovaru. Zákazom týchto bonusov nepríde k odstráneniu akýchkoľvek osobitných poplatkov, ale tie môžu byť iba prenesené do zmluvných nákupných cien. Týmto bude znížená flexibilita na strane dodávateľa pri rokovaní o zmluvných podmienkach. Na rozdiel od flexibility osobitných poplatkov, ktoré sú aktualizované celoročne, rokovania o cene prebiehajú raz ročne. Prenesenie všetkých poplatkov do ceny by tak spôsobilo spomalenie celého systému a znemožnilo by pružne reagovať na potreby trhu a predovšetkým spotrebiteľov (napr. zmien v oblasti logistiky a súvisiaceho poklesu alebo nárastu nákladov, zmien v preferenciách spotrebiteľov, ktoré sa odrážajú v zmenách vystavenia produktov v obchodoch, atd.) Skryté poplatky by tak neboli eliminované, len by sa skryli do ceny.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683E1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Predkladateľ považuje za vyhovujúcu koncepciu, v ktorej je zoznam taxatívne vymedzených neprimeraných podmienok + výluky pre špecifikované neprimerané podmienky (3%) + generálna klauzula na vyplnenie medzier v zákone. </w:t>
            </w:r>
          </w:p>
          <w:p w:rsidR="00683E15" w:rsidRDefault="00683E15"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683E15">
              <w:rPr>
                <w:rFonts w:ascii="Times New Roman" w:hAnsi="Times New Roman" w:cs="Times New Roman"/>
                <w:sz w:val="20"/>
                <w:szCs w:val="20"/>
              </w:rPr>
              <w:t>o</w:t>
            </w:r>
            <w:r w:rsidRPr="00F31025">
              <w:rPr>
                <w:rFonts w:ascii="Times New Roman" w:hAnsi="Times New Roman" w:cs="Times New Roman"/>
                <w:sz w:val="20"/>
                <w:szCs w:val="20"/>
              </w:rPr>
              <w:t> SAMO. SAMO na zásadnej pripomienke trvá. MPRV SR nemôže vzhľadom na vyššie uvedené zdôvodnenie pripomienku akceptovať. Rozpor trvá.</w:t>
            </w:r>
          </w:p>
          <w:p w:rsidR="009E3B4B" w:rsidRDefault="009E3B4B"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Default="00E86FC2" w:rsidP="00846903">
            <w:pPr>
              <w:spacing w:line="240" w:lineRule="auto"/>
              <w:contextualSpacing/>
              <w:rPr>
                <w:rFonts w:ascii="Times New Roman" w:hAnsi="Times New Roman" w:cs="Times New Roman"/>
                <w:sz w:val="20"/>
                <w:szCs w:val="20"/>
              </w:rPr>
            </w:pPr>
          </w:p>
          <w:p w:rsidR="00E86FC2" w:rsidRPr="00F31025" w:rsidRDefault="00E86FC2"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2 písm. b), c), d)</w:t>
            </w:r>
            <w:r w:rsidRPr="00F31025">
              <w:rPr>
                <w:rFonts w:ascii="Times New Roman" w:hAnsi="Times New Roman" w:cs="Times New Roman"/>
                <w:sz w:val="20"/>
                <w:szCs w:val="20"/>
              </w:rPr>
              <w:br/>
              <w:t xml:space="preserve">a/ Subjekty uvedené pod písmenom b) (odberateľ – združenie odberateľov) a pod písmenom d) (poverená osoba) navrhujeme z pojmov pre účely tohto návrhu zákona v y p u s t i ť. b/ Subjekt uvedený pod písm. c) (dodávateľ – združenie dodávateľov) navrhujeme tiež vypustiť z nižšie uvedených dôvodov pod č. 1. alebo alternatívne z m e n i ť z dôvodov uvedených nižšie pod číslom 2. tak, že za dodávateľa sa bude považovať účastník obchodného vzťahu, ktorý je prevádzkovateľom potravinárskeho podniku2) a dodáva potravinu odberateľovi, a ktorého celkový hrubý obchodný obrat za kalendárny rok nepresiahol 10 000 </w:t>
            </w:r>
            <w:proofErr w:type="spellStart"/>
            <w:r w:rsidRPr="00F31025">
              <w:rPr>
                <w:rFonts w:ascii="Times New Roman" w:hAnsi="Times New Roman" w:cs="Times New Roman"/>
                <w:sz w:val="20"/>
                <w:szCs w:val="20"/>
              </w:rPr>
              <w:t>000</w:t>
            </w:r>
            <w:proofErr w:type="spellEnd"/>
            <w:r w:rsidRPr="00F31025">
              <w:rPr>
                <w:rFonts w:ascii="Times New Roman" w:hAnsi="Times New Roman" w:cs="Times New Roman"/>
                <w:sz w:val="20"/>
                <w:szCs w:val="20"/>
              </w:rPr>
              <w:t>,- Eur x), ---------------------------------------------------------------------- x) § 4 ods. 7 zákona. č. 222/2004 Z. z. v znení neskorších predpisov.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w:t>
            </w:r>
            <w:bookmarkStart w:id="0" w:name="_GoBack"/>
            <w:bookmarkEnd w:id="0"/>
            <w:r w:rsidRPr="00F31025">
              <w:rPr>
                <w:rFonts w:ascii="Times New Roman" w:hAnsi="Times New Roman" w:cs="Times New Roman"/>
                <w:sz w:val="20"/>
                <w:szCs w:val="20"/>
              </w:rPr>
              <w:t xml:space="preserve">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A73DE0" w:rsidRDefault="00A73DE0" w:rsidP="00846903">
            <w:pPr>
              <w:spacing w:line="240" w:lineRule="auto"/>
              <w:contextualSpacing/>
              <w:rPr>
                <w:rFonts w:ascii="Times New Roman" w:hAnsi="Times New Roman" w:cs="Times New Roman"/>
                <w:sz w:val="20"/>
                <w:szCs w:val="20"/>
              </w:rPr>
            </w:pP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Združenia a poverená osoba z návrhu vypustené.</w:t>
            </w:r>
          </w:p>
          <w:p w:rsidR="00683E15" w:rsidRPr="00F31025" w:rsidRDefault="00683E15"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15.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MPRV SR nepovažuje za žiaduce ustanoviť pôsobnosť zákona len na vybraných účastníkov obchodných vzťahov. Rozpor trvá.</w:t>
            </w:r>
          </w:p>
          <w:p w:rsidR="009E3B4B" w:rsidRDefault="009E3B4B"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Default="00A73DE0" w:rsidP="00846903">
            <w:pPr>
              <w:spacing w:line="240" w:lineRule="auto"/>
              <w:contextualSpacing/>
              <w:rPr>
                <w:rFonts w:ascii="Times New Roman" w:hAnsi="Times New Roman" w:cs="Times New Roman"/>
                <w:sz w:val="20"/>
                <w:szCs w:val="20"/>
              </w:rPr>
            </w:pPr>
          </w:p>
          <w:p w:rsidR="00A73DE0" w:rsidRPr="00F31025" w:rsidRDefault="00A73DE0"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x)</w:t>
            </w:r>
            <w:r w:rsidRPr="00F31025">
              <w:rPr>
                <w:rFonts w:ascii="Times New Roman" w:hAnsi="Times New Roman" w:cs="Times New Roman"/>
                <w:sz w:val="20"/>
                <w:szCs w:val="20"/>
              </w:rPr>
              <w:br/>
              <w:t xml:space="preserve">Navrhovaný text ustanovenia § 4 ods. 4 písm. x) zákona navrhujeme vypustiť. Odôvodnenie: Predmetné ustanovenie neprimerane zasahuje do slobodnej vôle odberateľa pri výkone jeho zákonných alebo zmluvných práv.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do návrhu zapracovaná  vzhľadom na skúsenosti z aplikačnej praxe a jej cieľom je zlepšiť postavenie dodávateľov v</w:t>
            </w:r>
            <w:r w:rsidR="00683E15">
              <w:rPr>
                <w:rFonts w:ascii="Times New Roman" w:hAnsi="Times New Roman" w:cs="Times New Roman"/>
                <w:sz w:val="20"/>
                <w:szCs w:val="20"/>
              </w:rPr>
              <w:t> </w:t>
            </w:r>
            <w:r w:rsidRPr="00F31025">
              <w:rPr>
                <w:rFonts w:ascii="Times New Roman" w:hAnsi="Times New Roman" w:cs="Times New Roman"/>
                <w:sz w:val="20"/>
                <w:szCs w:val="20"/>
              </w:rPr>
              <w:t>prípade</w:t>
            </w:r>
            <w:r w:rsidR="00683E15">
              <w:rPr>
                <w:rFonts w:ascii="Times New Roman" w:hAnsi="Times New Roman" w:cs="Times New Roman"/>
                <w:sz w:val="20"/>
                <w:szCs w:val="20"/>
              </w:rPr>
              <w:t>,</w:t>
            </w:r>
            <w:r w:rsidRPr="00F31025">
              <w:rPr>
                <w:rFonts w:ascii="Times New Roman" w:hAnsi="Times New Roman" w:cs="Times New Roman"/>
                <w:sz w:val="20"/>
                <w:szCs w:val="20"/>
              </w:rPr>
              <w:t xml:space="preserve"> ak </w:t>
            </w:r>
            <w:r w:rsidRPr="00F31025">
              <w:rPr>
                <w:rFonts w:ascii="Times New Roman" w:hAnsi="Times New Roman" w:cs="Times New Roman"/>
                <w:sz w:val="20"/>
                <w:szCs w:val="20"/>
              </w:rPr>
              <w:lastRenderedPageBreak/>
              <w:t>majú voči odberateľovi pohľadávky po lehote splatnosti.</w:t>
            </w:r>
          </w:p>
          <w:p w:rsidR="00683E15" w:rsidRPr="00F31025" w:rsidRDefault="00683E15" w:rsidP="00846903">
            <w:pPr>
              <w:spacing w:line="240" w:lineRule="auto"/>
              <w:contextualSpacing/>
              <w:rPr>
                <w:rFonts w:ascii="Times New Roman" w:hAnsi="Times New Roman" w:cs="Times New Roman"/>
                <w:sz w:val="20"/>
                <w:szCs w:val="20"/>
              </w:rPr>
            </w:pPr>
          </w:p>
          <w:p w:rsidR="009E3B4B" w:rsidRPr="00683E15" w:rsidRDefault="009E3B4B" w:rsidP="00E86FC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nesúhlas</w:t>
            </w:r>
            <w:r w:rsidR="00E86FC2">
              <w:rPr>
                <w:rFonts w:ascii="Times New Roman" w:hAnsi="Times New Roman" w:cs="Times New Roman"/>
                <w:sz w:val="20"/>
                <w:szCs w:val="20"/>
              </w:rPr>
              <w:t>í</w:t>
            </w:r>
            <w:r w:rsidRPr="00F31025">
              <w:rPr>
                <w:rFonts w:ascii="Times New Roman" w:hAnsi="Times New Roman" w:cs="Times New Roman"/>
                <w:sz w:val="20"/>
                <w:szCs w:val="20"/>
              </w:rPr>
              <w:t xml:space="preserve"> s akýmkoľvek zásahom štátu do obligačného vzťahu a na zásadnej pripomienke trvá. MPRV SR nemôže vzhľadom na vyššie uvedené zdôvodnenie pripo</w:t>
            </w:r>
            <w:r w:rsidR="00683E15">
              <w:rPr>
                <w:rFonts w:ascii="Times New Roman" w:hAnsi="Times New Roman" w:cs="Times New Roman"/>
                <w:sz w:val="20"/>
                <w:szCs w:val="20"/>
              </w:rPr>
              <w:t>mienku akceptovať.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18 ods. 3 a § 20 </w:t>
            </w:r>
            <w:r w:rsidRPr="00F31025">
              <w:rPr>
                <w:rFonts w:ascii="Times New Roman" w:hAnsi="Times New Roman" w:cs="Times New Roman"/>
                <w:sz w:val="20"/>
                <w:szCs w:val="20"/>
              </w:rPr>
              <w:br/>
              <w:t xml:space="preserve">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združenia odberateľov ako účastníkov obchodných vzťahov • poverená osoba • neprimeranej podmienky, spočívajúcej v peňažnom alebo nepeňažnom plnení za splnenie dohodnutej podmienky , týkajúcej sa odberu určitého množstva alebo objemu potraviny • neprimeranej podmienky, spočívajúcej v peňažnom alebo nepeňažnom plnení za využitie distribúcie účastníka obchodného vzťahu alebo ním poverenej osoby • neprimeranej podmienky spočívajúcej v nedodržaní lehôt splatnosti uvedených v § 3 ods. 2 a 3,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Účinnosť zákona posunutá na 1.4.2019</w:t>
            </w:r>
            <w:r w:rsidR="00E86FC2">
              <w:rPr>
                <w:rFonts w:ascii="Times New Roman" w:hAnsi="Times New Roman" w:cs="Times New Roman"/>
                <w:sz w:val="20"/>
                <w:szCs w:val="20"/>
              </w:rPr>
              <w:t>.</w:t>
            </w:r>
          </w:p>
          <w:p w:rsidR="00683E15" w:rsidRDefault="00683E15"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MPRV SR nemôže pripomienku akceptovať, nakoľko od</w:t>
            </w:r>
            <w:r w:rsidR="00683E15">
              <w:rPr>
                <w:rFonts w:ascii="Times New Roman" w:hAnsi="Times New Roman" w:cs="Times New Roman"/>
                <w:sz w:val="20"/>
                <w:szCs w:val="20"/>
              </w:rPr>
              <w:t>dialenie</w:t>
            </w:r>
            <w:r w:rsidRPr="00F31025">
              <w:rPr>
                <w:rFonts w:ascii="Times New Roman" w:hAnsi="Times New Roman" w:cs="Times New Roman"/>
                <w:sz w:val="20"/>
                <w:szCs w:val="20"/>
              </w:rPr>
              <w:t xml:space="preserve"> účinnosti je nežiaduce, najmä</w:t>
            </w:r>
            <w:r w:rsidR="00683E15">
              <w:rPr>
                <w:rFonts w:ascii="Times New Roman" w:hAnsi="Times New Roman" w:cs="Times New Roman"/>
                <w:sz w:val="20"/>
                <w:szCs w:val="20"/>
              </w:rPr>
              <w:t xml:space="preserve"> vzhľadom</w:t>
            </w:r>
            <w:r w:rsidRPr="00F31025">
              <w:rPr>
                <w:rFonts w:ascii="Times New Roman" w:hAnsi="Times New Roman" w:cs="Times New Roman"/>
                <w:sz w:val="20"/>
                <w:szCs w:val="20"/>
              </w:rPr>
              <w:t xml:space="preserve"> na predpokladaný prínos novej právnej úpravy.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l) </w:t>
            </w:r>
            <w:r w:rsidRPr="00F31025">
              <w:rPr>
                <w:rFonts w:ascii="Times New Roman" w:hAnsi="Times New Roman" w:cs="Times New Roman"/>
                <w:sz w:val="20"/>
                <w:szCs w:val="20"/>
              </w:rPr>
              <w:br/>
              <w:t xml:space="preserve">Navrhujeme „obdobie 14 dní“ zmeniť na „obdobie 21 dní“ Odôvodnenie: Návrh predĺženia lehoty vychádza z praktických skúseností realizácie akcií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F70322" w:rsidRDefault="00F70322" w:rsidP="00924B82">
            <w:pPr>
              <w:spacing w:line="240" w:lineRule="auto"/>
              <w:contextualSpacing/>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w:t>
            </w:r>
          </w:p>
          <w:p w:rsidR="00F70322" w:rsidRDefault="00F70322" w:rsidP="00F70322">
            <w:pPr>
              <w:spacing w:line="240" w:lineRule="auto"/>
              <w:contextualSpacing/>
              <w:jc w:val="center"/>
              <w:rPr>
                <w:rFonts w:ascii="Times New Roman" w:hAnsi="Times New Roman" w:cs="Times New Roman"/>
                <w:color w:val="000000" w:themeColor="text1"/>
                <w:sz w:val="20"/>
                <w:szCs w:val="20"/>
              </w:rPr>
            </w:pPr>
          </w:p>
          <w:p w:rsidR="009E3B4B" w:rsidRPr="00F31025" w:rsidRDefault="00F70322" w:rsidP="00F70322">
            <w:pPr>
              <w:spacing w:line="240" w:lineRule="auto"/>
              <w:contextualSpacing/>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Dňa 27.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 SOPK. SOPK na zásadnej pripomienke trvá.</w:t>
            </w:r>
            <w:r w:rsidR="00924B82">
              <w:rPr>
                <w:rFonts w:ascii="Times New Roman" w:hAnsi="Times New Roman" w:cs="Times New Roman"/>
                <w:color w:val="000000" w:themeColor="text1"/>
                <w:sz w:val="20"/>
                <w:szCs w:val="20"/>
              </w:rPr>
              <w:t xml:space="preserve"> Rozpor trvá.</w:t>
            </w:r>
            <w:r w:rsidRPr="00F90E6C">
              <w:rPr>
                <w:rFonts w:ascii="Times New Roman" w:hAnsi="Times New Roman" w:cs="Times New Roman"/>
                <w:color w:val="000000" w:themeColor="text1"/>
                <w:sz w:val="20"/>
                <w:szCs w:val="20"/>
              </w:rPr>
              <w:t xml:space="preserve">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d) a e)</w:t>
            </w:r>
            <w:r w:rsidRPr="00F31025">
              <w:rPr>
                <w:rFonts w:ascii="Times New Roman" w:hAnsi="Times New Roman" w:cs="Times New Roman"/>
                <w:sz w:val="20"/>
                <w:szCs w:val="20"/>
              </w:rPr>
              <w:br/>
              <w:t xml:space="preserve">Navrhujeme doplnený text „okrem prípadov ustanovených v § 422 a 428Obchodným zákonníkom“. z ustanovenia vypustiť a ponechať súčasne platné znenie. Odôvodnenie: V obchodnej praxi sa môžu vyskytnúť prípady, kedy vznikne dôvod na vrátenie alebo výmenu potraviny, ktorý je akceptovateľný pre dodávateľa aj odberateľa. V takom prípade by zákon v záujme nenarušenia zmluvnej voľnosti nemal striktne zakazovať takýto úkon, a jeho realizáciu by mal nechať na okolnostiach konkrétneho prípadu a záujme subjektov ktorých sa týka.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Navrhovaná úprava precizuje predmetnú neprimeranú podmienku odkazom na konkrétne ustanovenia Obchodného zákonníka. Vrátiť/vymeniť tovar bude možné </w:t>
            </w:r>
            <w:r w:rsidRPr="00F31025">
              <w:rPr>
                <w:rFonts w:ascii="Times New Roman" w:hAnsi="Times New Roman" w:cs="Times New Roman"/>
                <w:sz w:val="20"/>
                <w:szCs w:val="20"/>
              </w:rPr>
              <w:lastRenderedPageBreak/>
              <w:t xml:space="preserve">len v prípade, že tovar bude mať </w:t>
            </w:r>
            <w:proofErr w:type="spellStart"/>
            <w:r w:rsidRPr="00F31025">
              <w:rPr>
                <w:rFonts w:ascii="Times New Roman" w:hAnsi="Times New Roman" w:cs="Times New Roman"/>
                <w:sz w:val="20"/>
                <w:szCs w:val="20"/>
              </w:rPr>
              <w:t>vady</w:t>
            </w:r>
            <w:proofErr w:type="spellEnd"/>
            <w:r w:rsidRPr="00F31025">
              <w:rPr>
                <w:rFonts w:ascii="Times New Roman" w:hAnsi="Times New Roman" w:cs="Times New Roman"/>
                <w:sz w:val="20"/>
                <w:szCs w:val="20"/>
              </w:rPr>
              <w:t xml:space="preserve"> podľa § 420 </w:t>
            </w:r>
            <w:proofErr w:type="spellStart"/>
            <w:r w:rsidRPr="00F31025">
              <w:rPr>
                <w:rFonts w:ascii="Times New Roman" w:hAnsi="Times New Roman" w:cs="Times New Roman"/>
                <w:sz w:val="20"/>
                <w:szCs w:val="20"/>
              </w:rPr>
              <w:t>Obz</w:t>
            </w:r>
            <w:proofErr w:type="spellEnd"/>
            <w:r w:rsidRPr="00F31025">
              <w:rPr>
                <w:rFonts w:ascii="Times New Roman" w:hAnsi="Times New Roman" w:cs="Times New Roman"/>
                <w:sz w:val="20"/>
                <w:szCs w:val="20"/>
              </w:rPr>
              <w:t>.</w:t>
            </w:r>
          </w:p>
          <w:p w:rsidR="009862B6" w:rsidRPr="00F31025" w:rsidRDefault="009862B6" w:rsidP="00846903">
            <w:pPr>
              <w:spacing w:line="240" w:lineRule="auto"/>
              <w:contextualSpacing/>
              <w:rPr>
                <w:rFonts w:ascii="Times New Roman" w:hAnsi="Times New Roman" w:cs="Times New Roman"/>
                <w:sz w:val="20"/>
                <w:szCs w:val="20"/>
              </w:rPr>
            </w:pPr>
          </w:p>
          <w:p w:rsidR="009E3B4B" w:rsidRPr="00F31025" w:rsidRDefault="009E3B4B" w:rsidP="009862B6">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SOPK na zásadnej pripomienke trvá.  MPRV SR uvádza, že SOPK žiada takmer pri všetkých pripomienkach ponechať teraz plat</w:t>
            </w:r>
            <w:r w:rsidR="009862B6">
              <w:rPr>
                <w:rFonts w:ascii="Times New Roman" w:hAnsi="Times New Roman" w:cs="Times New Roman"/>
                <w:sz w:val="20"/>
                <w:szCs w:val="20"/>
              </w:rPr>
              <w:t>nú legislatívu (t.j. vôbec nepri</w:t>
            </w:r>
            <w:r w:rsidRPr="00F31025">
              <w:rPr>
                <w:rFonts w:ascii="Times New Roman" w:hAnsi="Times New Roman" w:cs="Times New Roman"/>
                <w:sz w:val="20"/>
                <w:szCs w:val="20"/>
              </w:rPr>
              <w:t>jať nový zákon) alebo dokonca žiadna zrušenie aj teraz platnýc</w:t>
            </w:r>
            <w:r w:rsidR="009862B6">
              <w:rPr>
                <w:rFonts w:ascii="Times New Roman" w:hAnsi="Times New Roman" w:cs="Times New Roman"/>
                <w:sz w:val="20"/>
                <w:szCs w:val="20"/>
              </w:rPr>
              <w:t>h ustanovení. Uvedené je v pria</w:t>
            </w:r>
            <w:r w:rsidRPr="00F31025">
              <w:rPr>
                <w:rFonts w:ascii="Times New Roman" w:hAnsi="Times New Roman" w:cs="Times New Roman"/>
                <w:sz w:val="20"/>
                <w:szCs w:val="20"/>
              </w:rPr>
              <w:t>mom rozpore s praxou, ktorá ukázala potrebu prísnejšej regulácie a tiež je v rozpore s legislatívnym</w:t>
            </w:r>
            <w:r w:rsidR="009862B6">
              <w:rPr>
                <w:rFonts w:ascii="Times New Roman" w:hAnsi="Times New Roman" w:cs="Times New Roman"/>
                <w:sz w:val="20"/>
                <w:szCs w:val="20"/>
              </w:rPr>
              <w:t>i úlohami vlá</w:t>
            </w:r>
            <w:r w:rsidRPr="00F31025">
              <w:rPr>
                <w:rFonts w:ascii="Times New Roman" w:hAnsi="Times New Roman" w:cs="Times New Roman"/>
                <w:sz w:val="20"/>
                <w:szCs w:val="20"/>
              </w:rPr>
              <w:t>dy</w:t>
            </w:r>
            <w:r w:rsidR="009862B6">
              <w:rPr>
                <w:rFonts w:ascii="Times New Roman" w:hAnsi="Times New Roman" w:cs="Times New Roman"/>
                <w:sz w:val="20"/>
                <w:szCs w:val="20"/>
              </w:rPr>
              <w:t xml:space="preserve"> SR</w:t>
            </w:r>
            <w:r w:rsidRPr="00F31025">
              <w:rPr>
                <w:rFonts w:ascii="Times New Roman" w:hAnsi="Times New Roman" w:cs="Times New Roman"/>
                <w:sz w:val="20"/>
                <w:szCs w:val="20"/>
              </w:rPr>
              <w:t>, ktoré rovnako deklarujú potrebu prijať nový predpis v danej oblasti.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3 ods. 3</w:t>
            </w:r>
            <w:r w:rsidRPr="00F31025">
              <w:rPr>
                <w:rFonts w:ascii="Times New Roman" w:hAnsi="Times New Roman" w:cs="Times New Roman"/>
                <w:sz w:val="20"/>
                <w:szCs w:val="20"/>
              </w:rPr>
              <w:br/>
              <w:t xml:space="preserve">Navrhujeme nové znenie pre "súhrnnú fakturáciu": „Ak dodávateľ vystavuje súhrnnú faktúru4) za obdobie, v ktorom prebehlo niekoľko dodaní potraviny, lehota na úhradu kúpnej ceny podľa odseku 1 písm. d) je najviac 30 dní a pri vybraných potravinách 15 dní odo dňa dodania potraviny z poslednej dodávky, ktorá je zahrnutá v súhrnnej faktúre. /5 § 75 zákona č. 222/2004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o dani z pridanej hodnoty v znení neskorších predpisov“ Odôvodnenie: Zákon č. 222/2004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o dani z pridanej hodnoty sa za dátum dodania (dátum zdaniteľného plnenia) považuje dátum posledného dodania plnenia (dodanie potraviny z 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w:t>
            </w:r>
            <w:proofErr w:type="spellStart"/>
            <w:r w:rsidRPr="00F31025">
              <w:rPr>
                <w:rFonts w:ascii="Times New Roman" w:hAnsi="Times New Roman" w:cs="Times New Roman"/>
                <w:sz w:val="20"/>
                <w:szCs w:val="20"/>
              </w:rPr>
              <w:t>Z.z</w:t>
            </w:r>
            <w:proofErr w:type="spellEnd"/>
            <w:r w:rsidRPr="00F31025">
              <w:rPr>
                <w:rFonts w:ascii="Times New Roman" w:hAnsi="Times New Roman" w:cs="Times New Roman"/>
                <w:sz w:val="20"/>
                <w:szCs w:val="20"/>
              </w:rPr>
              <w:t xml:space="preserve">.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Mohlo by byť odberateľmi zneužívané na posúvanie splatnosti spôsobom, že by si vyžiadali poslednú dodávku až 30. Deň, čím by bola splatnosť </w:t>
            </w:r>
            <w:proofErr w:type="spellStart"/>
            <w:r w:rsidRPr="00F31025">
              <w:rPr>
                <w:rFonts w:ascii="Times New Roman" w:hAnsi="Times New Roman" w:cs="Times New Roman"/>
                <w:sz w:val="20"/>
                <w:szCs w:val="20"/>
              </w:rPr>
              <w:t>de</w:t>
            </w:r>
            <w:proofErr w:type="spellEnd"/>
            <w:r w:rsidRPr="00F31025">
              <w:rPr>
                <w:rFonts w:ascii="Times New Roman" w:hAnsi="Times New Roman" w:cs="Times New Roman"/>
                <w:sz w:val="20"/>
                <w:szCs w:val="20"/>
              </w:rPr>
              <w:t xml:space="preserve"> facto 45 dní od prvej dodávky potraviny. Spustilo by to plošné využívanie tohto systému. Zmluvné strany si musia upraviť vzťah spôsobom, aby mal odberateľ dostatok času na úhradu faktúry (max. súhrnná faktúra za 7 dní).</w:t>
            </w:r>
          </w:p>
          <w:p w:rsidR="009862B6" w:rsidRPr="00F31025" w:rsidRDefault="009862B6" w:rsidP="00846903">
            <w:pPr>
              <w:spacing w:line="240" w:lineRule="auto"/>
              <w:contextualSpacing/>
              <w:rPr>
                <w:rFonts w:ascii="Times New Roman" w:hAnsi="Times New Roman" w:cs="Times New Roman"/>
                <w:sz w:val="20"/>
                <w:szCs w:val="20"/>
              </w:rPr>
            </w:pPr>
          </w:p>
          <w:p w:rsidR="009E3B4B" w:rsidRPr="00F31025" w:rsidRDefault="009E3B4B">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w:t>
            </w:r>
            <w:r w:rsidR="00453EE0">
              <w:rPr>
                <w:rFonts w:ascii="Times New Roman" w:hAnsi="Times New Roman" w:cs="Times New Roman"/>
                <w:sz w:val="20"/>
                <w:szCs w:val="20"/>
              </w:rPr>
              <w:t xml:space="preserve"> MPRV SR na základe </w:t>
            </w:r>
            <w:proofErr w:type="spellStart"/>
            <w:r w:rsidR="00453EE0">
              <w:rPr>
                <w:rFonts w:ascii="Times New Roman" w:hAnsi="Times New Roman" w:cs="Times New Roman"/>
                <w:sz w:val="20"/>
                <w:szCs w:val="20"/>
              </w:rPr>
              <w:t>rozporových</w:t>
            </w:r>
            <w:proofErr w:type="spellEnd"/>
            <w:r w:rsidR="00453EE0">
              <w:rPr>
                <w:rFonts w:ascii="Times New Roman" w:hAnsi="Times New Roman" w:cs="Times New Roman"/>
                <w:sz w:val="20"/>
                <w:szCs w:val="20"/>
              </w:rPr>
              <w:t xml:space="preserve"> konaní pristúpilo k vypusteniu § 3 </w:t>
            </w:r>
            <w:r w:rsidR="00453EE0">
              <w:rPr>
                <w:rFonts w:ascii="Times New Roman" w:hAnsi="Times New Roman" w:cs="Times New Roman"/>
                <w:sz w:val="20"/>
                <w:szCs w:val="20"/>
              </w:rPr>
              <w:lastRenderedPageBreak/>
              <w:t>ods. 3, ktorým sa ustanovila osobitná regulácia pre súhrnné faktúry.</w:t>
            </w:r>
            <w:r w:rsidR="00453EE0" w:rsidRPr="00F31025">
              <w:rPr>
                <w:rFonts w:ascii="Times New Roman" w:hAnsi="Times New Roman" w:cs="Times New Roman"/>
                <w:sz w:val="20"/>
                <w:szCs w:val="20"/>
              </w:rPr>
              <w:t xml:space="preserve"> </w:t>
            </w:r>
            <w:r w:rsidRPr="00F31025">
              <w:rPr>
                <w:rFonts w:ascii="Times New Roman" w:hAnsi="Times New Roman" w:cs="Times New Roman"/>
                <w:sz w:val="20"/>
                <w:szCs w:val="20"/>
              </w:rPr>
              <w:t xml:space="preserve">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2 písm. c)</w:t>
            </w:r>
            <w:r w:rsidRPr="00F31025">
              <w:rPr>
                <w:rFonts w:ascii="Times New Roman" w:hAnsi="Times New Roman" w:cs="Times New Roman"/>
                <w:sz w:val="20"/>
                <w:szCs w:val="20"/>
              </w:rPr>
              <w:br/>
              <w:t xml:space="preserve">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w:t>
            </w:r>
            <w:proofErr w:type="spellStart"/>
            <w:r w:rsidRPr="00F31025">
              <w:rPr>
                <w:rFonts w:ascii="Times New Roman" w:hAnsi="Times New Roman" w:cs="Times New Roman"/>
                <w:sz w:val="20"/>
                <w:szCs w:val="20"/>
              </w:rPr>
              <w:t>vysporiadal</w:t>
            </w:r>
            <w:proofErr w:type="spellEnd"/>
            <w:r w:rsidRPr="00F31025">
              <w:rPr>
                <w:rFonts w:ascii="Times New Roman" w:hAnsi="Times New Roman" w:cs="Times New Roman"/>
                <w:sz w:val="20"/>
                <w:szCs w:val="20"/>
              </w:rPr>
              <w:t xml:space="preserve">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Do 3% za predpokladu, že dodávateľ  nie je schopný dodať potravinu v dohodnutom objeme na určené miesto.</w:t>
            </w:r>
          </w:p>
          <w:p w:rsidR="009862B6" w:rsidRPr="00F31025" w:rsidRDefault="009862B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w:t>
            </w:r>
            <w:r w:rsidR="00B24011">
              <w:rPr>
                <w:rFonts w:ascii="Times New Roman" w:hAnsi="Times New Roman" w:cs="Times New Roman"/>
                <w:sz w:val="20"/>
                <w:szCs w:val="20"/>
              </w:rPr>
              <w:t xml:space="preserve">Na základe </w:t>
            </w:r>
            <w:proofErr w:type="spellStart"/>
            <w:r w:rsidR="00B24011">
              <w:rPr>
                <w:rFonts w:ascii="Times New Roman" w:hAnsi="Times New Roman" w:cs="Times New Roman"/>
                <w:sz w:val="20"/>
                <w:szCs w:val="20"/>
              </w:rPr>
              <w:t>rozporových</w:t>
            </w:r>
            <w:proofErr w:type="spellEnd"/>
            <w:r w:rsidR="00B24011">
              <w:rPr>
                <w:rFonts w:ascii="Times New Roman" w:hAnsi="Times New Roman" w:cs="Times New Roman"/>
                <w:sz w:val="20"/>
                <w:szCs w:val="20"/>
              </w:rPr>
              <w:t xml:space="preserve"> konaní pristúpilo MPRV SR k úprave ustanovenia § 4 ods. 3, čoho výsledkom je o. i., že hodnota plnenia poskytovaného dodávateľom za využitie distribúcie odberateľa nie je viazaná na súčet hodnôt ostatných plnení. </w:t>
            </w:r>
            <w:r w:rsidRPr="00F31025">
              <w:rPr>
                <w:rFonts w:ascii="Times New Roman" w:hAnsi="Times New Roman" w:cs="Times New Roman"/>
                <w:sz w:val="20"/>
                <w:szCs w:val="20"/>
              </w:rPr>
              <w:t xml:space="preserve">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3</w:t>
            </w:r>
            <w:r w:rsidRPr="00F31025">
              <w:rPr>
                <w:rFonts w:ascii="Times New Roman" w:hAnsi="Times New Roman" w:cs="Times New Roman"/>
                <w:sz w:val="20"/>
                <w:szCs w:val="20"/>
              </w:rPr>
              <w:br/>
              <w:t xml:space="preserve">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Účelom zákona je umožniť peňažné plnenia zo strany dodávateľa len za aktivity, ktoré môžu byť pre dodávateľa objektívne  prospešné- teda propagáciu dodávateľa, zlepšenia predaja jeho potraviny, resp. zvýšený objem predaja jeho potraviny. Peňažné plnenia alebo činnosti často vyžadované odberateľmi sú dodávatelia nútení poskytovať vzhľadom na nerovnovážnu ekonomickú silu subjektov a častú ekonomickú závislosť dodávateľov. Snahou uvedeného návrh zákona je </w:t>
            </w:r>
            <w:r w:rsidRPr="00F31025">
              <w:rPr>
                <w:rFonts w:ascii="Times New Roman" w:hAnsi="Times New Roman" w:cs="Times New Roman"/>
                <w:sz w:val="20"/>
                <w:szCs w:val="20"/>
              </w:rPr>
              <w:lastRenderedPageBreak/>
              <w:t>obmedziť takéto praktiky.</w:t>
            </w:r>
          </w:p>
          <w:p w:rsidR="001C3771" w:rsidRPr="00F31025" w:rsidRDefault="001C3771"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w:t>
            </w:r>
            <w:r w:rsidR="003E52DD">
              <w:rPr>
                <w:rFonts w:ascii="Times New Roman" w:hAnsi="Times New Roman" w:cs="Times New Roman"/>
                <w:sz w:val="20"/>
                <w:szCs w:val="20"/>
              </w:rPr>
              <w:t xml:space="preserve">Na základe </w:t>
            </w:r>
            <w:proofErr w:type="spellStart"/>
            <w:r w:rsidR="003E52DD">
              <w:rPr>
                <w:rFonts w:ascii="Times New Roman" w:hAnsi="Times New Roman" w:cs="Times New Roman"/>
                <w:sz w:val="20"/>
                <w:szCs w:val="20"/>
              </w:rPr>
              <w:t>rozporových</w:t>
            </w:r>
            <w:proofErr w:type="spellEnd"/>
            <w:r w:rsidR="003E52DD">
              <w:rPr>
                <w:rFonts w:ascii="Times New Roman" w:hAnsi="Times New Roman" w:cs="Times New Roman"/>
                <w:sz w:val="20"/>
                <w:szCs w:val="20"/>
              </w:rPr>
              <w:t xml:space="preserve"> konaní pristúpilo MPRV SR k úprave ustanovenia § 4 ods. 3, čoho výsledkom je o. i., že hodnota plnenia poskytovaného dodávateľom za využitie distribúcie odberateľa nie je viazaná na súčet hodnôt ostatných plnení. SOPK však ž</w:t>
            </w:r>
            <w:r w:rsidR="001C3771" w:rsidRPr="00F31025">
              <w:rPr>
                <w:rFonts w:ascii="Times New Roman" w:hAnsi="Times New Roman" w:cs="Times New Roman"/>
                <w:sz w:val="20"/>
                <w:szCs w:val="20"/>
              </w:rPr>
              <w:t xml:space="preserve">iada </w:t>
            </w:r>
            <w:r w:rsidR="003E52DD">
              <w:rPr>
                <w:rFonts w:ascii="Times New Roman" w:hAnsi="Times New Roman" w:cs="Times New Roman"/>
                <w:sz w:val="20"/>
                <w:szCs w:val="20"/>
              </w:rPr>
              <w:t xml:space="preserve">celkové </w:t>
            </w:r>
            <w:r w:rsidR="001C3771" w:rsidRPr="00F31025">
              <w:rPr>
                <w:rFonts w:ascii="Times New Roman" w:hAnsi="Times New Roman" w:cs="Times New Roman"/>
                <w:sz w:val="20"/>
                <w:szCs w:val="20"/>
              </w:rPr>
              <w:t>zvýšenie limitu na 6%</w:t>
            </w:r>
            <w:r w:rsidR="003E52DD">
              <w:rPr>
                <w:rFonts w:ascii="Times New Roman" w:hAnsi="Times New Roman" w:cs="Times New Roman"/>
                <w:sz w:val="20"/>
                <w:szCs w:val="20"/>
              </w:rPr>
              <w:t xml:space="preserve">, čo nie je vzhľadom na vyššie uvedené odôvodnenie nie je účelné </w:t>
            </w:r>
            <w:r w:rsidR="001C3771" w:rsidRPr="00F31025">
              <w:rPr>
                <w:rFonts w:ascii="Times New Roman" w:hAnsi="Times New Roman" w:cs="Times New Roman"/>
                <w:sz w:val="20"/>
                <w:szCs w:val="20"/>
              </w:rPr>
              <w:t xml:space="preserve"> </w:t>
            </w:r>
            <w:r w:rsidRPr="00F31025">
              <w:rPr>
                <w:rFonts w:ascii="Times New Roman" w:hAnsi="Times New Roman" w:cs="Times New Roman"/>
                <w:sz w:val="20"/>
                <w:szCs w:val="20"/>
              </w:rPr>
              <w:t>SOPK na zásadnej pripomienke trvá.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4 písm. h)</w:t>
            </w:r>
            <w:r w:rsidRPr="00F31025">
              <w:rPr>
                <w:rFonts w:ascii="Times New Roman" w:hAnsi="Times New Roman" w:cs="Times New Roman"/>
                <w:sz w:val="20"/>
                <w:szCs w:val="20"/>
              </w:rPr>
              <w:br/>
              <w:t xml:space="preserve">Navrhujeme ponechať súčasne platné znenie a rovnako ponechať aj znenie súčasne platného písm. l), podľa ktorého je neprimeranou podmienkou „dodatočné zníženie dohodnutej ceny dodanej potraviny odberateľom na náklady dodávateľa bez osobitnej uzavretej písomnej dohody o dôvode a rozsahu zníženia“. Odôvodnenie: Hoci porovnateľné znenie je aj v súčasne platnom zákone, nie je také striktné, pretože súčasný zákon neuzatvára možnosti vývoja trhu len týmto ustanovením, ale súčasne platným znením § 4 ods. 4 písm. l) umožňuje zmluvným stranám dodatočne znížiť dohodnutú cenu dodanej potraviny na základe osobitnej písomnej dohody, ktorá bude obsahovať dôvod a rozsah zníženia. Novela však túto možnosť vylúčila, pretože písm. l) z návrhu zákona vypustila. Neprijatím nami navrhovanej úpravy by išlo o ignorovanie vývoja trhu, pretože predložený návrh novely v tomto ustanovení akékoľvek obchodne opodstatnené dôvody oboch účastníkov obchodných vzťahov smerujúce k zníženiu ceny nepripúšťa. Takéto opatrenie v rámci dodávateľsko-odberateľských vzťahov je v neprospech nielen odberateľov, ale aj dodávateľov. Predkladateľ by si mal uvedomiť, že v týchto obchodných vzťahoch nie je regulovaná nákupná cena udržateľná .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Nejedná sa o regulovanie ceny. Žiadnym spôsobom</w:t>
            </w:r>
            <w:r w:rsidR="001C3771">
              <w:rPr>
                <w:rFonts w:ascii="Times New Roman" w:hAnsi="Times New Roman" w:cs="Times New Roman"/>
                <w:sz w:val="20"/>
                <w:szCs w:val="20"/>
              </w:rPr>
              <w:t xml:space="preserve"> sa</w:t>
            </w:r>
            <w:r w:rsidRPr="00F31025">
              <w:rPr>
                <w:rFonts w:ascii="Times New Roman" w:hAnsi="Times New Roman" w:cs="Times New Roman"/>
                <w:sz w:val="20"/>
                <w:szCs w:val="20"/>
              </w:rPr>
              <w:t xml:space="preserve"> neobmedzuje cenotvorb</w:t>
            </w:r>
            <w:r w:rsidR="001C3771">
              <w:rPr>
                <w:rFonts w:ascii="Times New Roman" w:hAnsi="Times New Roman" w:cs="Times New Roman"/>
                <w:sz w:val="20"/>
                <w:szCs w:val="20"/>
              </w:rPr>
              <w:t>a</w:t>
            </w:r>
            <w:r w:rsidRPr="00F31025">
              <w:rPr>
                <w:rFonts w:ascii="Times New Roman" w:hAnsi="Times New Roman" w:cs="Times New Roman"/>
                <w:sz w:val="20"/>
                <w:szCs w:val="20"/>
              </w:rPr>
              <w:t>. Zmluvné strany môžu reagovať na zníženie/zvýšenie ceny vstupných surovín a pod. novou negociáciou o cene.</w:t>
            </w:r>
          </w:p>
          <w:p w:rsidR="001C3771" w:rsidRPr="00F31025" w:rsidRDefault="001C3771" w:rsidP="00846903">
            <w:pPr>
              <w:spacing w:line="240" w:lineRule="auto"/>
              <w:contextualSpacing/>
              <w:rPr>
                <w:rFonts w:ascii="Times New Roman" w:hAnsi="Times New Roman" w:cs="Times New Roman"/>
                <w:sz w:val="20"/>
                <w:szCs w:val="20"/>
              </w:rPr>
            </w:pPr>
          </w:p>
          <w:p w:rsidR="009E3B4B" w:rsidRPr="00F31025" w:rsidRDefault="009E3B4B" w:rsidP="00E86FC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 4 písm. z)</w:t>
            </w:r>
            <w:r w:rsidRPr="00F31025">
              <w:rPr>
                <w:rFonts w:ascii="Times New Roman" w:hAnsi="Times New Roman" w:cs="Times New Roman"/>
                <w:sz w:val="20"/>
                <w:szCs w:val="20"/>
              </w:rPr>
              <w:br/>
              <w:t xml:space="preserve">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w:t>
            </w:r>
            <w:r w:rsidRPr="00F31025">
              <w:rPr>
                <w:rFonts w:ascii="Times New Roman" w:hAnsi="Times New Roman" w:cs="Times New Roman"/>
                <w:sz w:val="20"/>
                <w:szCs w:val="20"/>
              </w:rPr>
              <w:lastRenderedPageBreak/>
              <w:t xml:space="preserve">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Ustanovenie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„požadovanie garantovanej ceny na dobu viac ako 60 dní.“</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Uvedená neprimeraná podmienka bola upravená na základe skúseností </w:t>
            </w:r>
            <w:r w:rsidRPr="00F31025">
              <w:rPr>
                <w:rFonts w:ascii="Times New Roman" w:hAnsi="Times New Roman" w:cs="Times New Roman"/>
                <w:sz w:val="20"/>
                <w:szCs w:val="20"/>
              </w:rPr>
              <w:lastRenderedPageBreak/>
              <w:t>z aplikačnej praxe, ktorá ukázala</w:t>
            </w:r>
            <w:r w:rsidR="00671CA5">
              <w:rPr>
                <w:rFonts w:ascii="Times New Roman" w:hAnsi="Times New Roman" w:cs="Times New Roman"/>
                <w:sz w:val="20"/>
                <w:szCs w:val="20"/>
              </w:rPr>
              <w:t>,</w:t>
            </w:r>
            <w:r w:rsidRPr="00F31025">
              <w:rPr>
                <w:rFonts w:ascii="Times New Roman" w:hAnsi="Times New Roman" w:cs="Times New Roman"/>
                <w:sz w:val="20"/>
                <w:szCs w:val="20"/>
              </w:rPr>
              <w:t xml:space="preserve"> že 3 mesačná lehota je pre dodávateľov neprimerane dlhá.</w:t>
            </w:r>
          </w:p>
          <w:p w:rsidR="00671CA5" w:rsidRPr="00F31025" w:rsidRDefault="00671CA5" w:rsidP="00846903">
            <w:pPr>
              <w:spacing w:line="240" w:lineRule="auto"/>
              <w:contextualSpacing/>
              <w:rPr>
                <w:rFonts w:ascii="Times New Roman" w:hAnsi="Times New Roman" w:cs="Times New Roman"/>
                <w:sz w:val="20"/>
                <w:szCs w:val="20"/>
              </w:rPr>
            </w:pPr>
          </w:p>
          <w:p w:rsidR="009E3B4B" w:rsidRPr="00F31025" w:rsidRDefault="009E3B4B" w:rsidP="00E86FC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13</w:t>
            </w:r>
            <w:r w:rsidRPr="00F31025">
              <w:rPr>
                <w:rFonts w:ascii="Times New Roman" w:hAnsi="Times New Roman" w:cs="Times New Roman"/>
                <w:sz w:val="20"/>
                <w:szCs w:val="20"/>
              </w:rPr>
              <w:br/>
              <w:t xml:space="preserve">Navrhujeme ponechať súčasne platné znenie. Odôvodnenie: V súčasnosti platí 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Súčasná výška poriadkových pokút upravená v</w:t>
            </w:r>
            <w:r w:rsidR="00671CA5">
              <w:rPr>
                <w:rFonts w:ascii="Times New Roman" w:hAnsi="Times New Roman" w:cs="Times New Roman"/>
                <w:sz w:val="20"/>
                <w:szCs w:val="20"/>
              </w:rPr>
              <w:t> </w:t>
            </w:r>
            <w:r w:rsidRPr="00F31025">
              <w:rPr>
                <w:rFonts w:ascii="Times New Roman" w:hAnsi="Times New Roman" w:cs="Times New Roman"/>
                <w:sz w:val="20"/>
                <w:szCs w:val="20"/>
              </w:rPr>
              <w:t>zákone</w:t>
            </w:r>
            <w:r w:rsidR="00671CA5">
              <w:rPr>
                <w:rFonts w:ascii="Times New Roman" w:hAnsi="Times New Roman" w:cs="Times New Roman"/>
                <w:sz w:val="20"/>
                <w:szCs w:val="20"/>
              </w:rPr>
              <w:t xml:space="preserve"> Národnej rady Slovenskej republiky č</w:t>
            </w:r>
            <w:r w:rsidRPr="00F31025">
              <w:rPr>
                <w:rFonts w:ascii="Times New Roman" w:hAnsi="Times New Roman" w:cs="Times New Roman"/>
                <w:sz w:val="20"/>
                <w:szCs w:val="20"/>
              </w:rPr>
              <w:t xml:space="preserve"> 10/1996 Z. z.</w:t>
            </w:r>
            <w:r w:rsidR="00671CA5">
              <w:rPr>
                <w:rFonts w:ascii="Times New Roman" w:hAnsi="Times New Roman" w:cs="Times New Roman"/>
                <w:sz w:val="20"/>
                <w:szCs w:val="20"/>
              </w:rPr>
              <w:t xml:space="preserve"> v znení neskorších predpisov</w:t>
            </w:r>
            <w:r w:rsidRPr="00F31025">
              <w:rPr>
                <w:rFonts w:ascii="Times New Roman" w:hAnsi="Times New Roman" w:cs="Times New Roman"/>
                <w:sz w:val="20"/>
                <w:szCs w:val="20"/>
              </w:rPr>
              <w:t xml:space="preserve"> (650 až 6500 eur) je na zabezpečenie efektívneho výkonu kontroly vzhľadom na ekonomickú silu kontrolovaných subjektov výrazne nedostatočná. Pri ukladaní pokút bude ministerstvo vždy prihliadať na povahu, závažnosť, čas trvania a následky porušenia povinnosti.</w:t>
            </w:r>
          </w:p>
          <w:p w:rsidR="005C7A0E" w:rsidRPr="00F31025" w:rsidRDefault="005C7A0E" w:rsidP="00846903">
            <w:pPr>
              <w:spacing w:line="240" w:lineRule="auto"/>
              <w:contextualSpacing/>
              <w:rPr>
                <w:rFonts w:ascii="Times New Roman" w:hAnsi="Times New Roman" w:cs="Times New Roman"/>
                <w:sz w:val="20"/>
                <w:szCs w:val="20"/>
              </w:rPr>
            </w:pPr>
          </w:p>
          <w:p w:rsidR="009E3B4B" w:rsidRPr="00F31025" w:rsidRDefault="009E3B4B" w:rsidP="0030451C">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5-12</w:t>
            </w:r>
            <w:r w:rsidRPr="00F31025">
              <w:rPr>
                <w:rFonts w:ascii="Times New Roman" w:hAnsi="Times New Roman" w:cs="Times New Roman"/>
                <w:sz w:val="20"/>
                <w:szCs w:val="20"/>
              </w:rPr>
              <w:br/>
              <w:t xml:space="preserve">Navrhujeme ponechať súčasnú právnu úpravu kontroly vrátane aplikácie správneho poriadku. Odôvodnenie: Zdôrazňujeme, že novelizované ustanovenia a najmä ustanovenia týkajúce sa kontroly sú v priamom rozpore so základnými právami a slobodami subjektov ich obmedzením v práve na podnikanie, v práve vlastniť majetok, ako aj v právach na súkromie. Odmietame takto nastavený proces kontroly, ktorý hraničí s praktikami mocenskej neobmedzenosti a protiústavnosti. Odmietame </w:t>
            </w:r>
            <w:proofErr w:type="spellStart"/>
            <w:r w:rsidRPr="00F31025">
              <w:rPr>
                <w:rFonts w:ascii="Times New Roman" w:hAnsi="Times New Roman" w:cs="Times New Roman"/>
                <w:sz w:val="20"/>
                <w:szCs w:val="20"/>
              </w:rPr>
              <w:t>anonymizáciu</w:t>
            </w:r>
            <w:proofErr w:type="spellEnd"/>
            <w:r w:rsidRPr="00F31025">
              <w:rPr>
                <w:rFonts w:ascii="Times New Roman" w:hAnsi="Times New Roman" w:cs="Times New Roman"/>
                <w:sz w:val="20"/>
                <w:szCs w:val="20"/>
              </w:rPr>
              <w:t xml:space="preserve"> podaní. Každý podnet má byť identifikovateľný – kto ho podáva a je povinnosťou prijímateľa podnetu – ministerstva pôdohospodárstva, aby identitu predkladateľa ochránilo tak, ako príslušné </w:t>
            </w:r>
            <w:r w:rsidRPr="00F31025">
              <w:rPr>
                <w:rFonts w:ascii="Times New Roman" w:hAnsi="Times New Roman" w:cs="Times New Roman"/>
                <w:sz w:val="20"/>
                <w:szCs w:val="20"/>
              </w:rPr>
              <w:lastRenderedPageBreak/>
              <w:t xml:space="preserve">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Trestného 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Je potrebné zdôrazniť</w:t>
            </w:r>
            <w:r w:rsidR="00D42399">
              <w:rPr>
                <w:rFonts w:ascii="Times New Roman" w:hAnsi="Times New Roman" w:cs="Times New Roman"/>
                <w:sz w:val="20"/>
                <w:szCs w:val="20"/>
              </w:rPr>
              <w:t>,</w:t>
            </w:r>
            <w:r w:rsidRPr="00F31025">
              <w:rPr>
                <w:rFonts w:ascii="Times New Roman" w:hAnsi="Times New Roman" w:cs="Times New Roman"/>
                <w:sz w:val="20"/>
                <w:szCs w:val="20"/>
              </w:rPr>
              <w:t xml:space="preserve"> že správny poriadok sa neuplatňuje ani na súčasný kontrolný proces upravený v zákone</w:t>
            </w:r>
            <w:r w:rsidR="00D42399">
              <w:rPr>
                <w:rFonts w:ascii="Times New Roman" w:hAnsi="Times New Roman" w:cs="Times New Roman"/>
                <w:sz w:val="20"/>
                <w:szCs w:val="20"/>
              </w:rPr>
              <w:t xml:space="preserve"> Národnej rady Slovenskej republiky č</w:t>
            </w:r>
            <w:r w:rsidR="00D42399" w:rsidRPr="00F31025">
              <w:rPr>
                <w:rFonts w:ascii="Times New Roman" w:hAnsi="Times New Roman" w:cs="Times New Roman"/>
                <w:sz w:val="20"/>
                <w:szCs w:val="20"/>
              </w:rPr>
              <w:t xml:space="preserve"> 10/1996 Z. z.</w:t>
            </w:r>
            <w:r w:rsidR="00D42399">
              <w:rPr>
                <w:rFonts w:ascii="Times New Roman" w:hAnsi="Times New Roman" w:cs="Times New Roman"/>
                <w:sz w:val="20"/>
                <w:szCs w:val="20"/>
              </w:rPr>
              <w:t xml:space="preserve"> v znení neskorších predpisov.</w:t>
            </w:r>
            <w:r w:rsidRPr="00F31025">
              <w:rPr>
                <w:rFonts w:ascii="Times New Roman" w:hAnsi="Times New Roman" w:cs="Times New Roman"/>
                <w:sz w:val="20"/>
                <w:szCs w:val="20"/>
              </w:rPr>
              <w:t xml:space="preserve"> Správny </w:t>
            </w:r>
            <w:r w:rsidRPr="00F31025">
              <w:rPr>
                <w:rFonts w:ascii="Times New Roman" w:hAnsi="Times New Roman" w:cs="Times New Roman"/>
                <w:sz w:val="20"/>
                <w:szCs w:val="20"/>
              </w:rPr>
              <w:lastRenderedPageBreak/>
              <w:t>poriadok sa uplatňuje a aj podľa návrhu zákona uplatní až v rámci následného správneho konania. Kontrolný proces je plne v súlade s uvedenými zásadami a inšpir</w:t>
            </w:r>
            <w:r w:rsidR="00816353">
              <w:rPr>
                <w:rFonts w:ascii="Times New Roman" w:hAnsi="Times New Roman" w:cs="Times New Roman"/>
                <w:sz w:val="20"/>
                <w:szCs w:val="20"/>
              </w:rPr>
              <w:t>uje sa podobnými procesmi (napríklad</w:t>
            </w:r>
            <w:r w:rsidRPr="00F31025">
              <w:rPr>
                <w:rFonts w:ascii="Times New Roman" w:hAnsi="Times New Roman" w:cs="Times New Roman"/>
                <w:sz w:val="20"/>
                <w:szCs w:val="20"/>
              </w:rPr>
              <w:t xml:space="preserve"> zákon na ochranu hosp. súťaže, zákon o finančnej kontrole a audite, daňový poriadok</w:t>
            </w:r>
            <w:r w:rsidR="00816353">
              <w:rPr>
                <w:rFonts w:ascii="Times New Roman" w:hAnsi="Times New Roman" w:cs="Times New Roman"/>
                <w:sz w:val="20"/>
                <w:szCs w:val="20"/>
              </w:rPr>
              <w:t>).</w:t>
            </w:r>
            <w:r w:rsidRPr="00F31025">
              <w:rPr>
                <w:rFonts w:ascii="Times New Roman" w:hAnsi="Times New Roman" w:cs="Times New Roman"/>
                <w:sz w:val="20"/>
                <w:szCs w:val="20"/>
              </w:rPr>
              <w:t xml:space="preserve"> Inštitúty ako spolupráca tretej osoby, zapečatenie priestorov na nevyhnutý čas, vstup do obydlia pokiaľ sa využíva na podnikanie alebo inú hosp. činnosť sú štandardne upravené v citovaných právnych poriadkoch a sú plne v súlade s ústavnými princípmi. Anonymita subjektov pri podávaní podnetov je základnou požiadavkou v súvislosti s odstránením faktoru strachu pri vzhľadom na ekonomickú nerovnováhu v</w:t>
            </w:r>
            <w:r w:rsidR="00816353">
              <w:rPr>
                <w:rFonts w:ascii="Times New Roman" w:hAnsi="Times New Roman" w:cs="Times New Roman"/>
                <w:sz w:val="20"/>
                <w:szCs w:val="20"/>
              </w:rPr>
              <w:t> </w:t>
            </w:r>
            <w:r w:rsidRPr="00F31025">
              <w:rPr>
                <w:rFonts w:ascii="Times New Roman" w:hAnsi="Times New Roman" w:cs="Times New Roman"/>
                <w:sz w:val="20"/>
                <w:szCs w:val="20"/>
              </w:rPr>
              <w:t>dodávateľsko</w:t>
            </w:r>
            <w:r w:rsidR="00816353">
              <w:rPr>
                <w:rFonts w:ascii="Times New Roman" w:hAnsi="Times New Roman" w:cs="Times New Roman"/>
                <w:sz w:val="20"/>
                <w:szCs w:val="20"/>
              </w:rPr>
              <w:t>-</w:t>
            </w:r>
            <w:r w:rsidRPr="00F31025">
              <w:rPr>
                <w:rFonts w:ascii="Times New Roman" w:hAnsi="Times New Roman" w:cs="Times New Roman"/>
                <w:sz w:val="20"/>
                <w:szCs w:val="20"/>
              </w:rPr>
              <w:t xml:space="preserve">odberateľských vzťahoch. V súvislosti s testom proporcionality je potrebné zdôrazniť, že súčasné procesné prostriedky neumožňujú vo viacerých prípadoch dosiahnuť cieľ kontroly.  </w:t>
            </w:r>
          </w:p>
          <w:p w:rsidR="00020469" w:rsidRPr="00F31025" w:rsidRDefault="00020469" w:rsidP="00846903">
            <w:pPr>
              <w:spacing w:line="240" w:lineRule="auto"/>
              <w:contextualSpacing/>
              <w:rPr>
                <w:rFonts w:ascii="Times New Roman" w:hAnsi="Times New Roman" w:cs="Times New Roman"/>
                <w:sz w:val="20"/>
                <w:szCs w:val="20"/>
              </w:rPr>
            </w:pPr>
          </w:p>
          <w:p w:rsidR="009E3B4B" w:rsidRPr="00F31025" w:rsidRDefault="009E3B4B" w:rsidP="0030451C">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b) a c)</w:t>
            </w:r>
            <w:r w:rsidRPr="00F31025">
              <w:rPr>
                <w:rFonts w:ascii="Times New Roman" w:hAnsi="Times New Roman" w:cs="Times New Roman"/>
                <w:sz w:val="20"/>
                <w:szCs w:val="20"/>
              </w:rPr>
              <w:br/>
              <w:t xml:space="preserve">Navrhujeme tieto ustanovenia úplne vypustiť. Odôvodnenie: Uvedené ustanovenia sú v priamom rozpore s § 4 ods. 2 písm. a) zákona č. 152/1995 Z. z. o potravinách v platnom znení, v zmysle ktorého: „Prevádzkovatelia potravinárskych podnikov sú ďalej povinní: a) </w:t>
            </w:r>
            <w:r w:rsidRPr="00F31025">
              <w:rPr>
                <w:rFonts w:ascii="Times New Roman" w:hAnsi="Times New Roman" w:cs="Times New Roman"/>
                <w:sz w:val="20"/>
                <w:szCs w:val="20"/>
              </w:rPr>
              <w:lastRenderedPageBreak/>
              <w:t xml:space="preserve">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w:t>
            </w:r>
            <w:proofErr w:type="spellStart"/>
            <w:r w:rsidRPr="00F31025">
              <w:rPr>
                <w:rFonts w:ascii="Times New Roman" w:hAnsi="Times New Roman" w:cs="Times New Roman"/>
                <w:sz w:val="20"/>
                <w:szCs w:val="20"/>
              </w:rPr>
              <w:t>krmivárskych</w:t>
            </w:r>
            <w:proofErr w:type="spellEnd"/>
            <w:r w:rsidRPr="00F31025">
              <w:rPr>
                <w:rFonts w:ascii="Times New Roman" w:hAnsi="Times New Roman" w:cs="Times New Roman"/>
                <w:sz w:val="20"/>
                <w:szCs w:val="20"/>
              </w:rPr>
              <w:t xml:space="preserve">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Ustanovenie neodníma odberateľom európskou a národnou legislatívou garantované právo na prehliadku </w:t>
            </w:r>
            <w:r w:rsidRPr="00F31025">
              <w:rPr>
                <w:rFonts w:ascii="Times New Roman" w:hAnsi="Times New Roman" w:cs="Times New Roman"/>
                <w:sz w:val="20"/>
                <w:szCs w:val="20"/>
              </w:rPr>
              <w:lastRenderedPageBreak/>
              <w:t>priestorov, prípadne vykonávanie iných kontrol, zakazuje len spoplatnenie takýchto kontrol. Možno konštatovať, že návrh zákona zakazuje len neprimerané kontroly vykonávané na náklady dodávateľa.</w:t>
            </w:r>
          </w:p>
          <w:p w:rsidR="00E65C33" w:rsidRPr="00F31025" w:rsidRDefault="00E65C3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Na </w:t>
            </w:r>
            <w:proofErr w:type="spellStart"/>
            <w:r w:rsidRPr="00F31025">
              <w:rPr>
                <w:rFonts w:ascii="Times New Roman" w:hAnsi="Times New Roman" w:cs="Times New Roman"/>
                <w:sz w:val="20"/>
                <w:szCs w:val="20"/>
              </w:rPr>
              <w:t>rozporovom</w:t>
            </w:r>
            <w:proofErr w:type="spellEnd"/>
            <w:r w:rsidRPr="00F31025">
              <w:rPr>
                <w:rFonts w:ascii="Times New Roman" w:hAnsi="Times New Roman" w:cs="Times New Roman"/>
                <w:sz w:val="20"/>
                <w:szCs w:val="20"/>
              </w:rPr>
              <w:t xml:space="preserve"> konaní</w:t>
            </w:r>
            <w:r w:rsidR="008C4ED5">
              <w:rPr>
                <w:rFonts w:ascii="Times New Roman" w:hAnsi="Times New Roman" w:cs="Times New Roman"/>
                <w:sz w:val="20"/>
                <w:szCs w:val="20"/>
              </w:rPr>
              <w:t xml:space="preserve"> bola</w:t>
            </w:r>
            <w:r w:rsidRPr="00F31025">
              <w:rPr>
                <w:rFonts w:ascii="Times New Roman" w:hAnsi="Times New Roman" w:cs="Times New Roman"/>
                <w:sz w:val="20"/>
                <w:szCs w:val="20"/>
              </w:rPr>
              <w:t xml:space="preserve"> doplnená povinnosť súhlasu dodávateľa len p</w:t>
            </w:r>
            <w:r w:rsidR="00E65C33">
              <w:rPr>
                <w:rFonts w:ascii="Times New Roman" w:hAnsi="Times New Roman" w:cs="Times New Roman"/>
                <w:sz w:val="20"/>
                <w:szCs w:val="20"/>
              </w:rPr>
              <w:t>ri návštevách, t.j. nie pri rozb</w:t>
            </w:r>
            <w:r w:rsidRPr="00F31025">
              <w:rPr>
                <w:rFonts w:ascii="Times New Roman" w:hAnsi="Times New Roman" w:cs="Times New Roman"/>
                <w:sz w:val="20"/>
                <w:szCs w:val="20"/>
              </w:rPr>
              <w:t>oroch a skúškach. V ostatnej časti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b) a c) - pokračovanie odôvodnenia</w:t>
            </w:r>
            <w:r w:rsidRPr="00F31025">
              <w:rPr>
                <w:rFonts w:ascii="Times New Roman" w:hAnsi="Times New Roman" w:cs="Times New Roman"/>
                <w:sz w:val="20"/>
                <w:szCs w:val="20"/>
              </w:rPr>
              <w:br/>
              <w:t xml:space="preserve">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w:t>
            </w:r>
            <w:proofErr w:type="spellStart"/>
            <w:r w:rsidRPr="00F31025">
              <w:rPr>
                <w:rFonts w:ascii="Times New Roman" w:hAnsi="Times New Roman" w:cs="Times New Roman"/>
                <w:sz w:val="20"/>
                <w:szCs w:val="20"/>
              </w:rPr>
              <w:t>krmivárskych</w:t>
            </w:r>
            <w:proofErr w:type="spellEnd"/>
            <w:r w:rsidRPr="00F31025">
              <w:rPr>
                <w:rFonts w:ascii="Times New Roman" w:hAnsi="Times New Roman" w:cs="Times New Roman"/>
                <w:sz w:val="20"/>
                <w:szCs w:val="20"/>
              </w:rPr>
              <w:t xml:space="preserve">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neodníma odberateľom európskou legislatívou garantované právo na prehliadku priestorov, prípadne vykonávanie iných kontrol, zakazuje len spoplatnenie takýchto kontrol. Možno konštatovať, že návrh zákona zakazuje len neprimerané kontroly vykonávané na náklady dodávateľa.</w:t>
            </w:r>
          </w:p>
          <w:p w:rsidR="008C4ED5" w:rsidRPr="00F31025" w:rsidRDefault="008C4ED5"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Na </w:t>
            </w:r>
            <w:proofErr w:type="spellStart"/>
            <w:r w:rsidRPr="00F31025">
              <w:rPr>
                <w:rFonts w:ascii="Times New Roman" w:hAnsi="Times New Roman" w:cs="Times New Roman"/>
                <w:sz w:val="20"/>
                <w:szCs w:val="20"/>
              </w:rPr>
              <w:t>rozporovom</w:t>
            </w:r>
            <w:proofErr w:type="spellEnd"/>
            <w:r w:rsidRPr="00F31025">
              <w:rPr>
                <w:rFonts w:ascii="Times New Roman" w:hAnsi="Times New Roman" w:cs="Times New Roman"/>
                <w:sz w:val="20"/>
                <w:szCs w:val="20"/>
              </w:rPr>
              <w:t xml:space="preserve"> konaní</w:t>
            </w:r>
            <w:r w:rsidR="008C4ED5">
              <w:rPr>
                <w:rFonts w:ascii="Times New Roman" w:hAnsi="Times New Roman" w:cs="Times New Roman"/>
                <w:sz w:val="20"/>
                <w:szCs w:val="20"/>
              </w:rPr>
              <w:t xml:space="preserve"> bola</w:t>
            </w:r>
            <w:r w:rsidRPr="00F31025">
              <w:rPr>
                <w:rFonts w:ascii="Times New Roman" w:hAnsi="Times New Roman" w:cs="Times New Roman"/>
                <w:sz w:val="20"/>
                <w:szCs w:val="20"/>
              </w:rPr>
              <w:t xml:space="preserve"> doplnená povinnosť súhlasu dodávateľa len p</w:t>
            </w:r>
            <w:r w:rsidR="008C4ED5">
              <w:rPr>
                <w:rFonts w:ascii="Times New Roman" w:hAnsi="Times New Roman" w:cs="Times New Roman"/>
                <w:sz w:val="20"/>
                <w:szCs w:val="20"/>
              </w:rPr>
              <w:t>ri návštevách, t.j. nie pri rozb</w:t>
            </w:r>
            <w:r w:rsidRPr="00F31025">
              <w:rPr>
                <w:rFonts w:ascii="Times New Roman" w:hAnsi="Times New Roman" w:cs="Times New Roman"/>
                <w:sz w:val="20"/>
                <w:szCs w:val="20"/>
              </w:rPr>
              <w:t>oroch a skúškach. V ostatnej časti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f)</w:t>
            </w:r>
            <w:r w:rsidRPr="00F31025">
              <w:rPr>
                <w:rFonts w:ascii="Times New Roman" w:hAnsi="Times New Roman" w:cs="Times New Roman"/>
                <w:sz w:val="20"/>
                <w:szCs w:val="20"/>
              </w:rPr>
              <w:br/>
              <w:t xml:space="preserve">Navrhujeme toto ustanovenie v y p u s t i ť z dôvodov uvedených nižšie pod bodom 1. alebo alternatívne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w:t>
            </w:r>
            <w:r w:rsidRPr="00F31025">
              <w:rPr>
                <w:rFonts w:ascii="Times New Roman" w:hAnsi="Times New Roman" w:cs="Times New Roman"/>
                <w:sz w:val="20"/>
                <w:szCs w:val="20"/>
              </w:rPr>
              <w:lastRenderedPageBreak/>
              <w:t xml:space="preserve">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Je potrebné zdôrazniť, že pokiaľ bude mať odberateľ dostatočné informácie na to, aby kúpnu cenu za dodané potraviny uhradil  (jednotkovú cenu, a bankové spojenie) bude musieť kúpnu cenu uhradiť napriek absencii doručenej </w:t>
            </w:r>
            <w:r w:rsidRPr="00F31025">
              <w:rPr>
                <w:rFonts w:ascii="Times New Roman" w:hAnsi="Times New Roman" w:cs="Times New Roman"/>
                <w:sz w:val="20"/>
                <w:szCs w:val="20"/>
              </w:rPr>
              <w:lastRenderedPageBreak/>
              <w:t>faktúry. Uvedené je možné vyvodiť aj z praxe národných súdov</w:t>
            </w:r>
            <w:r w:rsidR="002F3558">
              <w:rPr>
                <w:rFonts w:ascii="Times New Roman" w:hAnsi="Times New Roman" w:cs="Times New Roman"/>
                <w:sz w:val="20"/>
                <w:szCs w:val="20"/>
              </w:rPr>
              <w:t>,</w:t>
            </w:r>
            <w:r w:rsidRPr="00F31025">
              <w:rPr>
                <w:rFonts w:ascii="Times New Roman" w:hAnsi="Times New Roman" w:cs="Times New Roman"/>
                <w:sz w:val="20"/>
                <w:szCs w:val="20"/>
              </w:rPr>
              <w:t xml:space="preserve">   napr</w:t>
            </w:r>
            <w:r w:rsidR="002F3558">
              <w:rPr>
                <w:rFonts w:ascii="Times New Roman" w:hAnsi="Times New Roman" w:cs="Times New Roman"/>
                <w:sz w:val="20"/>
                <w:szCs w:val="20"/>
              </w:rPr>
              <w:t>íklad</w:t>
            </w:r>
            <w:r w:rsidRPr="00F31025">
              <w:rPr>
                <w:rFonts w:ascii="Times New Roman" w:hAnsi="Times New Roman" w:cs="Times New Roman"/>
                <w:sz w:val="20"/>
                <w:szCs w:val="20"/>
              </w:rPr>
              <w:t xml:space="preserve"> KSPO/1Cob/36/2012</w:t>
            </w:r>
          </w:p>
          <w:p w:rsidR="002F3558" w:rsidRPr="00F31025" w:rsidRDefault="002F3558"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w:t>
            </w:r>
            <w:r w:rsidR="00453EE0">
              <w:rPr>
                <w:rFonts w:ascii="Times New Roman" w:hAnsi="Times New Roman" w:cs="Times New Roman"/>
                <w:sz w:val="20"/>
                <w:szCs w:val="20"/>
              </w:rPr>
              <w:t xml:space="preserve">MPRV SR na základe </w:t>
            </w:r>
            <w:proofErr w:type="spellStart"/>
            <w:r w:rsidR="00453EE0">
              <w:rPr>
                <w:rFonts w:ascii="Times New Roman" w:hAnsi="Times New Roman" w:cs="Times New Roman"/>
                <w:sz w:val="20"/>
                <w:szCs w:val="20"/>
              </w:rPr>
              <w:t>rozporových</w:t>
            </w:r>
            <w:proofErr w:type="spellEnd"/>
            <w:r w:rsidR="00453EE0">
              <w:rPr>
                <w:rFonts w:ascii="Times New Roman" w:hAnsi="Times New Roman" w:cs="Times New Roman"/>
                <w:sz w:val="20"/>
                <w:szCs w:val="20"/>
              </w:rPr>
              <w:t xml:space="preserve"> konaní pristúpilo k vypusteniu § 3 ods. 3, ktorým sa ustanovila osobitná regulácia pre súhrnné faktúry, v čoho dôsledku v tomto prípade odpadlo riziko sankcie. Vo zvyšnej časti však MPRVSR nemôže vzhľadom na vyššie uvedené odôvodnenie pripomienku akceptovať.</w:t>
            </w:r>
            <w:r w:rsidR="00453EE0" w:rsidRPr="00F31025">
              <w:rPr>
                <w:rFonts w:ascii="Times New Roman" w:hAnsi="Times New Roman" w:cs="Times New Roman"/>
                <w:sz w:val="20"/>
                <w:szCs w:val="20"/>
              </w:rPr>
              <w:t xml:space="preserve"> </w:t>
            </w:r>
            <w:r w:rsidRPr="00F31025">
              <w:rPr>
                <w:rFonts w:ascii="Times New Roman" w:hAnsi="Times New Roman" w:cs="Times New Roman"/>
                <w:sz w:val="20"/>
                <w:szCs w:val="20"/>
              </w:rPr>
              <w:t xml:space="preserve">SOPK na zásadnej pripomienke trvá.  Rozpor trvá </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4 písm. m)</w:t>
            </w:r>
            <w:r w:rsidRPr="00F31025">
              <w:rPr>
                <w:rFonts w:ascii="Times New Roman" w:hAnsi="Times New Roman" w:cs="Times New Roman"/>
                <w:sz w:val="20"/>
                <w:szCs w:val="20"/>
              </w:rPr>
              <w:br/>
              <w:t xml:space="preserve">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842B53" w:rsidP="00846903">
            <w:pPr>
              <w:spacing w:line="240" w:lineRule="auto"/>
              <w:contextualSpacing/>
              <w:rPr>
                <w:rFonts w:ascii="Times New Roman" w:hAnsi="Times New Roman" w:cs="Times New Roman"/>
                <w:sz w:val="20"/>
                <w:szCs w:val="20"/>
              </w:rPr>
            </w:pPr>
            <w:r>
              <w:rPr>
                <w:rFonts w:ascii="Times New Roman" w:hAnsi="Times New Roman" w:cs="Times New Roman"/>
                <w:sz w:val="20"/>
                <w:szCs w:val="20"/>
              </w:rPr>
              <w:t>s</w:t>
            </w:r>
            <w:r w:rsidR="009E3B4B" w:rsidRPr="00F31025">
              <w:rPr>
                <w:rFonts w:ascii="Times New Roman" w:hAnsi="Times New Roman" w:cs="Times New Roman"/>
                <w:sz w:val="20"/>
                <w:szCs w:val="20"/>
              </w:rPr>
              <w:t xml:space="preserve"> odkazom na </w:t>
            </w:r>
            <w:proofErr w:type="spellStart"/>
            <w:r w:rsidR="009E3B4B" w:rsidRPr="00F31025">
              <w:rPr>
                <w:rFonts w:ascii="Times New Roman" w:hAnsi="Times New Roman" w:cs="Times New Roman"/>
                <w:sz w:val="20"/>
                <w:szCs w:val="20"/>
              </w:rPr>
              <w:t>ust</w:t>
            </w:r>
            <w:proofErr w:type="spellEnd"/>
            <w:r w:rsidR="009E3B4B" w:rsidRPr="00F31025">
              <w:rPr>
                <w:rFonts w:ascii="Times New Roman" w:hAnsi="Times New Roman" w:cs="Times New Roman"/>
                <w:sz w:val="20"/>
                <w:szCs w:val="20"/>
              </w:rPr>
              <w:t xml:space="preserve">. § 2 ods. 3 písm. a) zákona č. 18/1996 Z. z. o cenách v znení neskorších predpisov: </w:t>
            </w:r>
          </w:p>
          <w:p w:rsidR="00701164" w:rsidRPr="00701164" w:rsidRDefault="009E3B4B" w:rsidP="00701164">
            <w:pPr>
              <w:pStyle w:val="odsek"/>
              <w:ind w:firstLine="0"/>
              <w:jc w:val="left"/>
              <w:rPr>
                <w:b/>
                <w:sz w:val="20"/>
                <w:szCs w:val="20"/>
              </w:rPr>
            </w:pPr>
            <w:r w:rsidRPr="00F31025">
              <w:rPr>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w:t>
            </w:r>
            <w:r w:rsidRPr="00F31025">
              <w:rPr>
                <w:sz w:val="20"/>
                <w:szCs w:val="20"/>
              </w:rPr>
              <w:lastRenderedPageBreak/>
              <w:t>oprávnených nákladov sa vychádza z vývoja obvyklej úrovne týchto nákladov v porovnateľných ekonomických podmienkach s prihliadnutím na osobitosti daného tovaru</w:t>
            </w:r>
            <w:r w:rsidR="0022410E">
              <w:rPr>
                <w:sz w:val="20"/>
                <w:szCs w:val="20"/>
              </w:rPr>
              <w:t>.</w:t>
            </w:r>
            <w:r w:rsidRPr="00F31025">
              <w:rPr>
                <w:sz w:val="20"/>
                <w:szCs w:val="20"/>
              </w:rPr>
              <w:t>“</w:t>
            </w:r>
            <w:r w:rsidR="0022410E">
              <w:rPr>
                <w:sz w:val="20"/>
                <w:szCs w:val="20"/>
              </w:rPr>
              <w:t>.</w:t>
            </w:r>
            <w:r w:rsidR="00701164">
              <w:rPr>
                <w:sz w:val="20"/>
                <w:szCs w:val="20"/>
              </w:rPr>
              <w:t xml:space="preserve"> </w:t>
            </w:r>
            <w:r w:rsidR="00701164" w:rsidRPr="00701164">
              <w:rPr>
                <w:sz w:val="20"/>
                <w:szCs w:val="20"/>
              </w:rPr>
              <w:t xml:space="preserve">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zistená kúpna cena potraviny vo výške 1 cent, zavádza predmetné ustanovenie hranicu, </w:t>
            </w:r>
            <w:r w:rsidR="00701164" w:rsidRPr="00701164">
              <w:rPr>
                <w:sz w:val="20"/>
                <w:szCs w:val="20"/>
              </w:rPr>
              <w:br/>
              <w:t>pod ktorú nie je možné kúpnu cenu dohodnúť.</w:t>
            </w:r>
          </w:p>
          <w:p w:rsidR="0022410E" w:rsidRPr="00F31025" w:rsidRDefault="0022410E" w:rsidP="00846903">
            <w:pPr>
              <w:spacing w:line="240" w:lineRule="auto"/>
              <w:contextualSpacing/>
              <w:rPr>
                <w:rFonts w:ascii="Times New Roman" w:hAnsi="Times New Roman" w:cs="Times New Roman"/>
                <w:sz w:val="20"/>
                <w:szCs w:val="20"/>
              </w:rPr>
            </w:pPr>
          </w:p>
          <w:p w:rsidR="009E3B4B" w:rsidRPr="00F31025" w:rsidRDefault="009E3B4B" w:rsidP="002044B1">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4 písm. u)</w:t>
            </w:r>
            <w:r w:rsidRPr="00F31025">
              <w:rPr>
                <w:rFonts w:ascii="Times New Roman" w:hAnsi="Times New Roman" w:cs="Times New Roman"/>
                <w:sz w:val="20"/>
                <w:szCs w:val="20"/>
              </w:rPr>
              <w:br/>
              <w:t xml:space="preserve">Navrhujeme toto ustanovenie vypustiť. Odôvodnenie: Zakazovanie tejto obchodnej činností je neoprávnenou a neodôvodnenou cenovou reguláciou, odporujúcou bežným obchodným praktikám, ako aj zákonom stanoveným princípom podnikania. Toto ustanovenie prekračuje regulatívny rámec zákona, keďže reguluje slobodnú cenotvorbu odberateľa aj vo vzťahu k spotrebiteľovi v jeho neprospech. Okrem toho dodávateľ by predajom tovaru pod kúpnu cenu nebol poškodený, pretože on svoju kúpnu cenu dostane zaplatenú. V strate by bol na základe vlastného rozhodnutia iba odberateľ, pričom na zákaz takéhoto konania by negatívne doplatil najmä spotrebiteľ.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Predaj potravín spotrebiteľovi pod kúpnu cenu spôsobuje dlhodobo viacero problémov v potravinárskom sektore. Niektor</w:t>
            </w:r>
            <w:r w:rsidR="005A0C5B">
              <w:rPr>
                <w:rFonts w:ascii="Times New Roman" w:hAnsi="Times New Roman" w:cs="Times New Roman"/>
                <w:sz w:val="20"/>
                <w:szCs w:val="20"/>
              </w:rPr>
              <w:t>í</w:t>
            </w:r>
            <w:r w:rsidRPr="00F31025">
              <w:rPr>
                <w:rFonts w:ascii="Times New Roman" w:hAnsi="Times New Roman" w:cs="Times New Roman"/>
                <w:sz w:val="20"/>
                <w:szCs w:val="20"/>
              </w:rPr>
              <w:t xml:space="preserve"> dodávatelia (napr. hydinári) sú nútení umelo znižovať kúpne ceny obchodným reťazcom, ktoré väčšinu produkcie (90%) predajú v akciových cenách.</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Vyspelé západné štáty, konkrétne Francúzsko</w:t>
            </w:r>
            <w:r w:rsidR="005A0C5B">
              <w:rPr>
                <w:rFonts w:ascii="Times New Roman" w:hAnsi="Times New Roman" w:cs="Times New Roman"/>
                <w:sz w:val="20"/>
                <w:szCs w:val="20"/>
              </w:rPr>
              <w:t>,</w:t>
            </w:r>
            <w:r w:rsidRPr="00F31025">
              <w:rPr>
                <w:rFonts w:ascii="Times New Roman" w:hAnsi="Times New Roman" w:cs="Times New Roman"/>
                <w:sz w:val="20"/>
                <w:szCs w:val="20"/>
              </w:rPr>
              <w:t xml:space="preserve"> preto pristúpil</w:t>
            </w:r>
            <w:r w:rsidR="005A0C5B">
              <w:rPr>
                <w:rFonts w:ascii="Times New Roman" w:hAnsi="Times New Roman" w:cs="Times New Roman"/>
                <w:sz w:val="20"/>
                <w:szCs w:val="20"/>
              </w:rPr>
              <w:t>i</w:t>
            </w:r>
            <w:r w:rsidRPr="00F31025">
              <w:rPr>
                <w:rFonts w:ascii="Times New Roman" w:hAnsi="Times New Roman" w:cs="Times New Roman"/>
                <w:sz w:val="20"/>
                <w:szCs w:val="20"/>
              </w:rPr>
              <w:t xml:space="preserve"> k značne radikálnejším krokom, ktorým je úplný zákaz určitých typov (napr. dva za cenu jedného) predajných akcií v danom sektore.</w:t>
            </w:r>
          </w:p>
          <w:p w:rsidR="005A0C5B" w:rsidRPr="00F31025" w:rsidRDefault="005A0C5B"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Pri tejto pripomienke žiada</w:t>
            </w:r>
            <w:r w:rsidR="00C57FE1">
              <w:rPr>
                <w:rFonts w:ascii="Times New Roman" w:hAnsi="Times New Roman" w:cs="Times New Roman"/>
                <w:sz w:val="20"/>
                <w:szCs w:val="20"/>
              </w:rPr>
              <w:t xml:space="preserve"> SOPK</w:t>
            </w:r>
            <w:r w:rsidRPr="00F31025">
              <w:rPr>
                <w:rFonts w:ascii="Times New Roman" w:hAnsi="Times New Roman" w:cs="Times New Roman"/>
                <w:sz w:val="20"/>
                <w:szCs w:val="20"/>
              </w:rPr>
              <w:t xml:space="preserve"> vypustiť skutkovú podstatu, ktorá </w:t>
            </w:r>
            <w:r w:rsidR="00677FA1">
              <w:rPr>
                <w:rFonts w:ascii="Times New Roman" w:hAnsi="Times New Roman" w:cs="Times New Roman"/>
                <w:sz w:val="20"/>
                <w:szCs w:val="20"/>
              </w:rPr>
              <w:t xml:space="preserve">je </w:t>
            </w:r>
            <w:r w:rsidRPr="00F31025">
              <w:rPr>
                <w:rFonts w:ascii="Times New Roman" w:hAnsi="Times New Roman" w:cs="Times New Roman"/>
                <w:sz w:val="20"/>
                <w:szCs w:val="20"/>
              </w:rPr>
              <w:t>neprimeranou podmienkou aj podľa platného zákona.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k)</w:t>
            </w:r>
            <w:r w:rsidRPr="00F31025">
              <w:rPr>
                <w:rFonts w:ascii="Times New Roman" w:hAnsi="Times New Roman" w:cs="Times New Roman"/>
                <w:sz w:val="20"/>
                <w:szCs w:val="20"/>
              </w:rPr>
              <w:br/>
              <w:t xml:space="preserve">Navrhujeme ustanovenie "za zisťovanie a spracovanie údajov o účastníkoch obchodného vzťahu."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7F4136">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 </w:t>
            </w:r>
            <w:r w:rsidR="007F4136">
              <w:rPr>
                <w:rFonts w:ascii="Times New Roman" w:hAnsi="Times New Roman" w:cs="Times New Roman"/>
                <w:sz w:val="20"/>
                <w:szCs w:val="20"/>
              </w:rPr>
              <w:t>,</w:t>
            </w:r>
            <w:r w:rsidRPr="00F31025">
              <w:rPr>
                <w:rFonts w:ascii="Times New Roman" w:hAnsi="Times New Roman" w:cs="Times New Roman"/>
                <w:sz w:val="20"/>
                <w:szCs w:val="20"/>
              </w:rPr>
              <w:t>spočívajúce v  neoprávnenom účtovaní platieb</w:t>
            </w:r>
            <w:r w:rsidR="007F4136">
              <w:rPr>
                <w:rFonts w:ascii="Times New Roman" w:hAnsi="Times New Roman" w:cs="Times New Roman"/>
                <w:sz w:val="20"/>
                <w:szCs w:val="20"/>
              </w:rPr>
              <w:t xml:space="preserve"> za spracovanie údajov bez toho, </w:t>
            </w:r>
            <w:r w:rsidRPr="00F31025">
              <w:rPr>
                <w:rFonts w:ascii="Times New Roman" w:hAnsi="Times New Roman" w:cs="Times New Roman"/>
                <w:sz w:val="20"/>
                <w:szCs w:val="20"/>
              </w:rPr>
              <w:t xml:space="preserve">aby mal dodávateľ reálny záujem o takúto činnosť. </w:t>
            </w:r>
          </w:p>
          <w:p w:rsidR="007F4136" w:rsidRPr="00F31025" w:rsidRDefault="007F4136" w:rsidP="00846903">
            <w:pPr>
              <w:spacing w:line="240" w:lineRule="auto"/>
              <w:contextualSpacing/>
              <w:rPr>
                <w:rFonts w:ascii="Times New Roman" w:hAnsi="Times New Roman" w:cs="Times New Roman"/>
                <w:sz w:val="20"/>
                <w:szCs w:val="20"/>
              </w:rPr>
            </w:pPr>
          </w:p>
          <w:p w:rsidR="009E3B4B" w:rsidRPr="00F31025" w:rsidRDefault="009E3B4B" w:rsidP="005C00D8">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i)</w:t>
            </w:r>
            <w:r w:rsidRPr="00F31025">
              <w:rPr>
                <w:rFonts w:ascii="Times New Roman" w:hAnsi="Times New Roman" w:cs="Times New Roman"/>
                <w:sz w:val="20"/>
                <w:szCs w:val="20"/>
              </w:rPr>
              <w:br/>
              <w:t xml:space="preserve">Navrhujeme ustanovenie vypustiť. Odôvodnenie: Ide o nedôvodné ustanovenie, pretože ak by odberateľ požadoval uhradenie sankcie od dodávateľa, ktorá nemá právny dôvod, t.j. nie je zapríčinená v rozsahu činností vykonávaných dodávateľom, dodávateľ ju jednoducho neuhradí, pretože na to ani účtovne nemá právny titul. Avšak v zmysle tohto ustanovenia by dochádzalo k situáciám, kedy obchodník zaplatil za chyby dodávateľa/ výrobcu tým, že: za jeho nevyhovujúce potraviny dostal sám pokutu, v dôsledku toho bolo v médiách poškodené jeho obchodné meno a v štatistických správach o úradnej kontrole potravín by bol označovaný ako ten, kto porušil zákon, hoci by išlo o porušenie zo strany dodávateľa, ktorý by sa tomu bránil. Odberateľovi by vznikli mal ďalšie náklady so spoplatnením následných kontrol, musel by </w:t>
            </w:r>
            <w:r w:rsidRPr="00F31025">
              <w:rPr>
                <w:rFonts w:ascii="Times New Roman" w:hAnsi="Times New Roman" w:cs="Times New Roman"/>
                <w:sz w:val="20"/>
                <w:szCs w:val="20"/>
              </w:rPr>
              <w:lastRenderedPageBreak/>
              <w:t xml:space="preserve">sťahovať tovary z trhu, ktorý by mu prirodzene v sortimente chýbal, čo by sa odrazilo aj na tržbách, čo mu spôsobí ďalšiu škodu nielen pri prezentácií svojho mena voči spotrebiteľovi, ale aj na </w:t>
            </w:r>
            <w:proofErr w:type="spellStart"/>
            <w:r w:rsidRPr="00F31025">
              <w:rPr>
                <w:rFonts w:ascii="Times New Roman" w:hAnsi="Times New Roman" w:cs="Times New Roman"/>
                <w:sz w:val="20"/>
                <w:szCs w:val="20"/>
              </w:rPr>
              <w:t>ušlom</w:t>
            </w:r>
            <w:proofErr w:type="spellEnd"/>
            <w:r w:rsidRPr="00F31025">
              <w:rPr>
                <w:rFonts w:ascii="Times New Roman" w:hAnsi="Times New Roman" w:cs="Times New Roman"/>
                <w:sz w:val="20"/>
                <w:szCs w:val="20"/>
              </w:rPr>
              <w:t xml:space="preserve"> zisku. Tieto situácie zohľadňuje aj Obchodný zákonník vo svojich ustanoveniach § 373 až 386, ktoré riešia prípady náhrady škody. V zmysle uvedeného je predmetné ustanovenie v rozpore so zákonom vyššej právnej sily.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Náhradu sankcie  ktorá bola uložená odberateľovi nie je možné považovať za oprávnenú, pokiaľ bola sankcia uložená bez zavinenia dodávateľa. Takéto vynútené konanie je nutné považovať za nekalú obchodnú praktiku zo strany odberateľa.</w:t>
            </w:r>
          </w:p>
          <w:p w:rsidR="00DD1074" w:rsidRPr="00F31025" w:rsidRDefault="00DD1074" w:rsidP="00846903">
            <w:pPr>
              <w:spacing w:line="240" w:lineRule="auto"/>
              <w:contextualSpacing/>
              <w:rPr>
                <w:rFonts w:ascii="Times New Roman" w:hAnsi="Times New Roman" w:cs="Times New Roman"/>
                <w:sz w:val="20"/>
                <w:szCs w:val="20"/>
              </w:rPr>
            </w:pPr>
          </w:p>
          <w:p w:rsidR="009E3B4B" w:rsidRPr="00F31025" w:rsidRDefault="009E3B4B" w:rsidP="005C00D8">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l)</w:t>
            </w:r>
            <w:r w:rsidRPr="00F31025">
              <w:rPr>
                <w:rFonts w:ascii="Times New Roman" w:hAnsi="Times New Roman" w:cs="Times New Roman"/>
                <w:sz w:val="20"/>
                <w:szCs w:val="20"/>
              </w:rPr>
              <w:br/>
              <w:t xml:space="preserve">Navrhujeme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DD1074">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DD1074">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počítačové spracovanie údajov</w:t>
            </w:r>
          </w:p>
          <w:p w:rsidR="009E3B4B" w:rsidRPr="00F31025" w:rsidRDefault="009E3B4B" w:rsidP="005C00D8">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2 písm. k)</w:t>
            </w:r>
            <w:r w:rsidRPr="00F31025">
              <w:rPr>
                <w:rFonts w:ascii="Times New Roman" w:hAnsi="Times New Roman" w:cs="Times New Roman"/>
                <w:sz w:val="20"/>
                <w:szCs w:val="20"/>
              </w:rPr>
              <w:br/>
              <w:t xml:space="preserve">Navrhujeme vypustiť pojem „tretia osoba“ a s ňou súvisiace ustanovenia. Odôvodnenie: V danom prípade môže byť označená za tretiu osobu aj osoba, ktorá žiadne podklady súvisiace s riešením neprimeraných podmienok nemá, a tým by bola neobjektívne obťažovaná v súvislosti s týmto procesom.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pStyle w:val="Textkomentra"/>
              <w:contextualSpacing/>
              <w:rPr>
                <w:rFonts w:ascii="Times New Roman" w:hAnsi="Times New Roman"/>
              </w:rPr>
            </w:pPr>
            <w:r w:rsidRPr="00F31025">
              <w:rPr>
                <w:rFonts w:ascii="Times New Roman" w:hAnsi="Times New Roman"/>
              </w:rPr>
              <w:t>Pri požadovaní súčinnosti od tretej osoby musí existovať dôvodný predpoklad o disponovaní relevantnými informáciami za zachovania princípu subsidiarity a proporcionality. Súčinnosť tretích osôb je štandardným inštitútom v rámci predpisov verejného práva. Napr.</w:t>
            </w:r>
            <w:r w:rsidR="001E4BB1">
              <w:rPr>
                <w:rFonts w:ascii="Times New Roman" w:hAnsi="Times New Roman"/>
              </w:rPr>
              <w:t xml:space="preserve"> prípad</w:t>
            </w:r>
            <w:r w:rsidRPr="00F31025">
              <w:rPr>
                <w:rFonts w:ascii="Times New Roman" w:hAnsi="Times New Roman"/>
              </w:rPr>
              <w:t xml:space="preserve"> zmluv</w:t>
            </w:r>
            <w:r w:rsidR="001E4BB1">
              <w:rPr>
                <w:rFonts w:ascii="Times New Roman" w:hAnsi="Times New Roman"/>
              </w:rPr>
              <w:t>y</w:t>
            </w:r>
            <w:r w:rsidRPr="00F31025">
              <w:rPr>
                <w:rFonts w:ascii="Times New Roman" w:hAnsi="Times New Roman"/>
              </w:rPr>
              <w:t xml:space="preserve"> o predaji časti podniku a simultánna existencia oboch subjektov</w:t>
            </w:r>
          </w:p>
          <w:p w:rsidR="001E4BB1" w:rsidRPr="00F31025" w:rsidRDefault="001E4BB1" w:rsidP="00846903">
            <w:pPr>
              <w:pStyle w:val="Textkomentra"/>
              <w:contextualSpacing/>
              <w:rPr>
                <w:rFonts w:ascii="Times New Roman" w:hAnsi="Times New Roman"/>
              </w:rPr>
            </w:pPr>
          </w:p>
          <w:p w:rsidR="009E3B4B" w:rsidRPr="00F31025" w:rsidRDefault="009E3B4B" w:rsidP="00F61593">
            <w:pPr>
              <w:pStyle w:val="Textkomentra"/>
              <w:contextualSpacing/>
              <w:rPr>
                <w:rFonts w:ascii="Times New Roman" w:hAnsi="Times New Roman"/>
              </w:rPr>
            </w:pPr>
            <w:r w:rsidRPr="00F31025">
              <w:rPr>
                <w:rFonts w:ascii="Times New Roman" w:hAnsi="Times New Roman"/>
              </w:rPr>
              <w:t xml:space="preserve">Dňa 27. 8. 2018 uskutočnilo MPRV SR </w:t>
            </w:r>
            <w:proofErr w:type="spellStart"/>
            <w:r w:rsidRPr="00F31025">
              <w:rPr>
                <w:rFonts w:ascii="Times New Roman" w:hAnsi="Times New Roman"/>
              </w:rPr>
              <w:t>rozporové</w:t>
            </w:r>
            <w:proofErr w:type="spellEnd"/>
            <w:r w:rsidRPr="00F31025">
              <w:rPr>
                <w:rFonts w:ascii="Times New Roman" w:hAnsi="Times New Roman"/>
              </w:rPr>
              <w:t xml:space="preserve"> konanie s SOPK. SOPK na zásadnej pripomienke trvá.  SOPK v rámci </w:t>
            </w:r>
            <w:proofErr w:type="spellStart"/>
            <w:r w:rsidRPr="00F31025">
              <w:rPr>
                <w:rFonts w:ascii="Times New Roman" w:hAnsi="Times New Roman"/>
              </w:rPr>
              <w:t>rozporového</w:t>
            </w:r>
            <w:proofErr w:type="spellEnd"/>
            <w:r w:rsidRPr="00F31025">
              <w:rPr>
                <w:rFonts w:ascii="Times New Roman" w:hAnsi="Times New Roman"/>
              </w:rPr>
              <w:t xml:space="preserve"> konania </w:t>
            </w:r>
            <w:r w:rsidRPr="00F31025">
              <w:rPr>
                <w:rFonts w:ascii="Times New Roman" w:hAnsi="Times New Roman"/>
              </w:rPr>
              <w:lastRenderedPageBreak/>
              <w:t>žiada ponechať pôvodnú úpravu, prípadne zrušiť ustanovenia aj z pôvodnej úpravy (zmierniť ju).</w:t>
            </w:r>
            <w:r w:rsidR="000C0E9D">
              <w:rPr>
                <w:rFonts w:ascii="Times New Roman" w:hAnsi="Times New Roman"/>
              </w:rPr>
              <w:t xml:space="preserve">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5</w:t>
            </w:r>
            <w:r w:rsidRPr="00F31025">
              <w:rPr>
                <w:rFonts w:ascii="Times New Roman" w:hAnsi="Times New Roman" w:cs="Times New Roman"/>
                <w:sz w:val="20"/>
                <w:szCs w:val="20"/>
              </w:rPr>
              <w:br/>
              <w:t xml:space="preserve">Navrhujeme vypustiť text "opomenutie konania, neuvedené v odsekoch 2 a 4, ktorého požadovaním, dohodnutím alebo uplatnením dochádza k nerovnováhe v právach a povinnostiach účastníkov obchodného vzťahu v neprospech jedného z účastníkov obchodného vzťahu."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Nie je</w:t>
            </w:r>
            <w:r w:rsidR="000C0E9D">
              <w:rPr>
                <w:rFonts w:ascii="Times New Roman" w:hAnsi="Times New Roman" w:cs="Times New Roman"/>
                <w:sz w:val="20"/>
                <w:szCs w:val="20"/>
              </w:rPr>
              <w:t xml:space="preserve"> možné stotožniť sa so záverom. </w:t>
            </w:r>
            <w:r w:rsidRPr="00F31025">
              <w:rPr>
                <w:rFonts w:ascii="Times New Roman" w:hAnsi="Times New Roman" w:cs="Times New Roman"/>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(napr.</w:t>
            </w:r>
            <w:r w:rsidR="00244427">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Generálny klauzula je nevyhnutná na riadne naplnenie účelu zákona. </w:t>
            </w:r>
            <w:r w:rsidRPr="00F31025">
              <w:rPr>
                <w:rFonts w:ascii="Times New Roman" w:hAnsi="Times New Roman" w:cs="Times New Roman"/>
                <w:sz w:val="20"/>
                <w:szCs w:val="20"/>
              </w:rPr>
              <w:lastRenderedPageBreak/>
              <w:t>Vyplňuje právne vákuum v prípadoch, kde sa snaží odberateľ využiť medzeru zákona (spotrebiteľský prieskum/počítačové spracovanie údajov).</w:t>
            </w:r>
          </w:p>
          <w:p w:rsidR="00244427" w:rsidRPr="00F31025" w:rsidRDefault="00244427"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f)</w:t>
            </w:r>
            <w:r w:rsidRPr="00F31025">
              <w:rPr>
                <w:rFonts w:ascii="Times New Roman" w:hAnsi="Times New Roman" w:cs="Times New Roman"/>
                <w:sz w:val="20"/>
                <w:szCs w:val="20"/>
              </w:rPr>
              <w:br/>
              <w:t xml:space="preserve">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Cieľom zákona je umožniť peňažné plnenia len za také služby, pri ktorých možno predpokladať prospech dodávateľa. Neexistuje ekonomicky dôvod na úhradu peň</w:t>
            </w:r>
            <w:r w:rsidR="000C2134">
              <w:rPr>
                <w:rFonts w:ascii="Times New Roman" w:hAnsi="Times New Roman" w:cs="Times New Roman"/>
                <w:sz w:val="20"/>
                <w:szCs w:val="20"/>
              </w:rPr>
              <w:t>ažného plnenia zo strany dodáva</w:t>
            </w:r>
            <w:r w:rsidRPr="00F31025">
              <w:rPr>
                <w:rFonts w:ascii="Times New Roman" w:hAnsi="Times New Roman" w:cs="Times New Roman"/>
                <w:sz w:val="20"/>
                <w:szCs w:val="20"/>
              </w:rPr>
              <w:t>teľa za aktivity smerujúce k výlučnej propagácii odberateľa. V</w:t>
            </w:r>
            <w:r w:rsidR="00BE493A">
              <w:rPr>
                <w:rFonts w:ascii="Times New Roman" w:hAnsi="Times New Roman" w:cs="Times New Roman"/>
                <w:sz w:val="20"/>
                <w:szCs w:val="20"/>
              </w:rPr>
              <w:t> </w:t>
            </w:r>
            <w:r w:rsidRPr="00F31025">
              <w:rPr>
                <w:rFonts w:ascii="Times New Roman" w:hAnsi="Times New Roman" w:cs="Times New Roman"/>
                <w:sz w:val="20"/>
                <w:szCs w:val="20"/>
              </w:rPr>
              <w:t>prípade</w:t>
            </w:r>
            <w:r w:rsidR="00BE493A">
              <w:rPr>
                <w:rFonts w:ascii="Times New Roman" w:hAnsi="Times New Roman" w:cs="Times New Roman"/>
                <w:sz w:val="20"/>
                <w:szCs w:val="20"/>
              </w:rPr>
              <w:t>,</w:t>
            </w:r>
            <w:r w:rsidRPr="00F31025">
              <w:rPr>
                <w:rFonts w:ascii="Times New Roman" w:hAnsi="Times New Roman" w:cs="Times New Roman"/>
                <w:sz w:val="20"/>
                <w:szCs w:val="20"/>
              </w:rPr>
              <w:t xml:space="preserve"> ak bude peňažné plnenie poskytnuté za propagáciu oboch účastníkov obch. vzťahu</w:t>
            </w:r>
            <w:r w:rsidR="00BE493A">
              <w:rPr>
                <w:rFonts w:ascii="Times New Roman" w:hAnsi="Times New Roman" w:cs="Times New Roman"/>
                <w:sz w:val="20"/>
                <w:szCs w:val="20"/>
              </w:rPr>
              <w:t>,</w:t>
            </w:r>
            <w:r w:rsidRPr="00F31025">
              <w:rPr>
                <w:rFonts w:ascii="Times New Roman" w:hAnsi="Times New Roman" w:cs="Times New Roman"/>
                <w:sz w:val="20"/>
                <w:szCs w:val="20"/>
              </w:rPr>
              <w:t xml:space="preserve"> je</w:t>
            </w:r>
            <w:r w:rsidR="00BE493A">
              <w:rPr>
                <w:rFonts w:ascii="Times New Roman" w:hAnsi="Times New Roman" w:cs="Times New Roman"/>
                <w:sz w:val="20"/>
                <w:szCs w:val="20"/>
              </w:rPr>
              <w:t xml:space="preserve"> to</w:t>
            </w:r>
            <w:r w:rsidRPr="00F31025">
              <w:rPr>
                <w:rFonts w:ascii="Times New Roman" w:hAnsi="Times New Roman" w:cs="Times New Roman"/>
                <w:sz w:val="20"/>
                <w:szCs w:val="20"/>
              </w:rPr>
              <w:t xml:space="preserve"> v súlade s navrhovanou právnou úpravou.</w:t>
            </w:r>
          </w:p>
          <w:p w:rsidR="00BE493A" w:rsidRPr="00F31025" w:rsidRDefault="00BE493A" w:rsidP="00846903">
            <w:pPr>
              <w:spacing w:line="240" w:lineRule="auto"/>
              <w:contextualSpacing/>
              <w:rPr>
                <w:rFonts w:ascii="Times New Roman" w:hAnsi="Times New Roman" w:cs="Times New Roman"/>
                <w:sz w:val="20"/>
                <w:szCs w:val="20"/>
              </w:rPr>
            </w:pPr>
          </w:p>
          <w:p w:rsidR="009E3B4B" w:rsidRPr="00F31025" w:rsidRDefault="009E3B4B" w:rsidP="000C2134">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3 ods. 2</w:t>
            </w:r>
            <w:r w:rsidRPr="00F31025">
              <w:rPr>
                <w:rFonts w:ascii="Times New Roman" w:hAnsi="Times New Roman" w:cs="Times New Roman"/>
                <w:sz w:val="20"/>
                <w:szCs w:val="20"/>
              </w:rPr>
              <w:br/>
              <w:t xml:space="preserve">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w:t>
            </w:r>
            <w:r w:rsidRPr="00F31025">
              <w:rPr>
                <w:rFonts w:ascii="Times New Roman" w:hAnsi="Times New Roman" w:cs="Times New Roman"/>
                <w:sz w:val="20"/>
                <w:szCs w:val="20"/>
              </w:rPr>
              <w:lastRenderedPageBreak/>
              <w:t xml:space="preserve">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Skrátenie lehôt na úhradu kúpnej ceny je nástrojom na zlepšenie postavenia dodávateľov v rámci obchodných vzťahov. </w:t>
            </w:r>
          </w:p>
          <w:p w:rsidR="00A22C5A" w:rsidRPr="00F31025" w:rsidRDefault="00A22C5A" w:rsidP="00846903">
            <w:pPr>
              <w:spacing w:line="240" w:lineRule="auto"/>
              <w:contextualSpacing/>
              <w:rPr>
                <w:rFonts w:ascii="Times New Roman" w:hAnsi="Times New Roman" w:cs="Times New Roman"/>
                <w:sz w:val="20"/>
                <w:szCs w:val="20"/>
              </w:rPr>
            </w:pPr>
          </w:p>
          <w:p w:rsidR="009E3B4B" w:rsidRPr="00F31025" w:rsidRDefault="009E3B4B" w:rsidP="000C2134">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27. 8. 2018 uskutočnilo MPRV </w:t>
            </w:r>
            <w:r w:rsidRPr="00F31025">
              <w:rPr>
                <w:rFonts w:ascii="Times New Roman" w:hAnsi="Times New Roman" w:cs="Times New Roman"/>
                <w:sz w:val="20"/>
                <w:szCs w:val="20"/>
              </w:rPr>
              <w:lastRenderedPageBreak/>
              <w:t xml:space="preserve">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 SOPK. SOPK na zásadnej pripomienke trvá.  SOPK v rámci </w:t>
            </w:r>
            <w:proofErr w:type="spellStart"/>
            <w:r w:rsidRPr="00F31025">
              <w:rPr>
                <w:rFonts w:ascii="Times New Roman" w:hAnsi="Times New Roman" w:cs="Times New Roman"/>
                <w:sz w:val="20"/>
                <w:szCs w:val="20"/>
              </w:rPr>
              <w:t>rozporového</w:t>
            </w:r>
            <w:proofErr w:type="spellEnd"/>
            <w:r w:rsidRPr="00F31025">
              <w:rPr>
                <w:rFonts w:ascii="Times New Roman" w:hAnsi="Times New Roman" w:cs="Times New Roman"/>
                <w:sz w:val="20"/>
                <w:szCs w:val="20"/>
              </w:rPr>
              <w:t xml:space="preserve"> konania žiada ponechať pôvodnú úpravu, prípadne zrušiť ustanovenia aj z pôvodnej úpravy (zmierniť ju). 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lastRenderedPageBreak/>
              <w:t>SOPK</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3 ods. 1 písm. c)</w:t>
            </w:r>
            <w:r w:rsidRPr="00F31025">
              <w:rPr>
                <w:rFonts w:ascii="Times New Roman" w:hAnsi="Times New Roman" w:cs="Times New Roman"/>
                <w:sz w:val="20"/>
                <w:szCs w:val="20"/>
              </w:rPr>
              <w:br/>
              <w:t xml:space="preserve">Pre účely tohto návrhu zákona navrhujeme znenie § 3 ods. 1. písm. c) v celom rozsahu vypustiť. Odôvodnenie: Uvedené obmedzenie je neodôvodneným zásahom do obchodného, súkromnoprávneho zmluvného vzťahu medzi dodávateľom a odberateľom, limitujúcim princíp zmluvnej voľnosti zmluvných strán pri cenotvorbe (§ 263 Obch. zák.). V praxi účastníkov obchodného vzťahu je dohoda o zľave z kúpnej ceny zaužívanou a bežnou praktikou, výhodnou nielen pre obidve zmluvné strany, ale aj pre spotrebiteľa. Dodávateľ takýmto spôsobom predá väčšie množstvo tovaru, rovnako odberateľ má väčší odbyt a pre spotrebiteľa sa stáva tovar dodaný dodávateľom za nižšiu kúpnu cenu ľahšie dostupný a za nižšiu spotrebiteľskú cenu.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893E31" w:rsidRPr="00F90E6C" w:rsidRDefault="00893E31" w:rsidP="00893E31">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3 ods. 1 písm. c) nezakazuje dohodnúť zníženie kúpnej ceny. Ustanovenie preformulované:</w:t>
            </w:r>
          </w:p>
          <w:p w:rsidR="00893E31" w:rsidRDefault="00893E31" w:rsidP="00893E31">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„c) zníženie z alebo zvýšenie kúpnej ceny, ak sa má uplatniť“, </w:t>
            </w:r>
          </w:p>
          <w:p w:rsidR="00893E31" w:rsidRDefault="00893E31" w:rsidP="00893E31">
            <w:pPr>
              <w:spacing w:line="240" w:lineRule="auto"/>
              <w:contextualSpacing/>
              <w:rPr>
                <w:rFonts w:ascii="Times New Roman" w:hAnsi="Times New Roman" w:cs="Times New Roman"/>
                <w:color w:val="000000" w:themeColor="text1"/>
                <w:sz w:val="20"/>
                <w:szCs w:val="20"/>
              </w:rPr>
            </w:pPr>
          </w:p>
          <w:p w:rsidR="009E3B4B" w:rsidRPr="00F31025" w:rsidRDefault="00893E31" w:rsidP="00893E31">
            <w:pPr>
              <w:spacing w:line="240" w:lineRule="auto"/>
              <w:contextualSpacing/>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Dňa 27.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 SOPK. SOPK na zásadnej pripomienke trvá. Rozpor trvá</w:t>
            </w:r>
            <w:r w:rsidR="00F108D6">
              <w:rPr>
                <w:rFonts w:ascii="Times New Roman" w:hAnsi="Times New Roman" w:cs="Times New Roman"/>
                <w:color w:val="000000" w:themeColor="text1"/>
                <w:sz w:val="20"/>
                <w:szCs w:val="20"/>
              </w:rPr>
              <w:t>.</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SZZV</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Ustanovenie § 17 – Spoločné ustanovenia</w:t>
            </w:r>
            <w:r w:rsidRPr="00F31025">
              <w:rPr>
                <w:rFonts w:ascii="Times New Roman" w:hAnsi="Times New Roman" w:cs="Times New Roman"/>
                <w:sz w:val="20"/>
                <w:szCs w:val="20"/>
              </w:rPr>
              <w:br/>
            </w:r>
            <w:proofErr w:type="spellStart"/>
            <w:r w:rsidRPr="00F31025">
              <w:rPr>
                <w:rFonts w:ascii="Times New Roman" w:hAnsi="Times New Roman" w:cs="Times New Roman"/>
                <w:sz w:val="20"/>
                <w:szCs w:val="20"/>
              </w:rPr>
              <w:t>Podľa</w:t>
            </w:r>
            <w:proofErr w:type="spellEnd"/>
            <w:r w:rsidRPr="00F31025">
              <w:rPr>
                <w:rFonts w:ascii="Times New Roman" w:hAnsi="Times New Roman" w:cs="Times New Roman"/>
                <w:sz w:val="20"/>
                <w:szCs w:val="20"/>
              </w:rPr>
              <w:t xml:space="preserve"> tohto zákona sa posudzuje aj požadovanie, dohodnutie alebo uplatnenie neprimeranej podmienky medzi </w:t>
            </w:r>
            <w:proofErr w:type="spellStart"/>
            <w:r w:rsidRPr="00F31025">
              <w:rPr>
                <w:rFonts w:ascii="Times New Roman" w:hAnsi="Times New Roman" w:cs="Times New Roman"/>
                <w:sz w:val="20"/>
                <w:szCs w:val="20"/>
              </w:rPr>
              <w:t>účastníkmi</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ktoré bolo </w:t>
            </w:r>
            <w:proofErr w:type="spellStart"/>
            <w:r w:rsidRPr="00F31025">
              <w:rPr>
                <w:rFonts w:ascii="Times New Roman" w:hAnsi="Times New Roman" w:cs="Times New Roman"/>
                <w:sz w:val="20"/>
                <w:szCs w:val="20"/>
              </w:rPr>
              <w:t>uskutočnené</w:t>
            </w:r>
            <w:proofErr w:type="spellEnd"/>
            <w:r w:rsidRPr="00F31025">
              <w:rPr>
                <w:rFonts w:ascii="Times New Roman" w:hAnsi="Times New Roman" w:cs="Times New Roman"/>
                <w:sz w:val="20"/>
                <w:szCs w:val="20"/>
              </w:rPr>
              <w:t xml:space="preserve"> v cudzine alebo bez </w:t>
            </w:r>
            <w:proofErr w:type="spellStart"/>
            <w:r w:rsidRPr="00F31025">
              <w:rPr>
                <w:rFonts w:ascii="Times New Roman" w:hAnsi="Times New Roman" w:cs="Times New Roman"/>
                <w:sz w:val="20"/>
                <w:szCs w:val="20"/>
              </w:rPr>
              <w:t>ohľadu</w:t>
            </w:r>
            <w:proofErr w:type="spellEnd"/>
            <w:r w:rsidRPr="00F31025">
              <w:rPr>
                <w:rFonts w:ascii="Times New Roman" w:hAnsi="Times New Roman" w:cs="Times New Roman"/>
                <w:sz w:val="20"/>
                <w:szCs w:val="20"/>
              </w:rPr>
              <w:t xml:space="preserve"> na právo, ktoré je inak </w:t>
            </w:r>
            <w:proofErr w:type="spellStart"/>
            <w:r w:rsidRPr="00F31025">
              <w:rPr>
                <w:rFonts w:ascii="Times New Roman" w:hAnsi="Times New Roman" w:cs="Times New Roman"/>
                <w:sz w:val="20"/>
                <w:szCs w:val="20"/>
              </w:rPr>
              <w:t>podľa</w:t>
            </w:r>
            <w:proofErr w:type="spellEnd"/>
            <w:r w:rsidRPr="00F31025">
              <w:rPr>
                <w:rFonts w:ascii="Times New Roman" w:hAnsi="Times New Roman" w:cs="Times New Roman"/>
                <w:sz w:val="20"/>
                <w:szCs w:val="20"/>
              </w:rPr>
              <w:t xml:space="preserve"> predpisov medzinárodného práva súkromného rozhodným pre zmluvu uzavretú medzi </w:t>
            </w:r>
            <w:proofErr w:type="spellStart"/>
            <w:r w:rsidRPr="00F31025">
              <w:rPr>
                <w:rFonts w:ascii="Times New Roman" w:hAnsi="Times New Roman" w:cs="Times New Roman"/>
                <w:sz w:val="20"/>
                <w:szCs w:val="20"/>
              </w:rPr>
              <w:t>účastníkmi</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pokiaľ</w:t>
            </w:r>
            <w:proofErr w:type="spellEnd"/>
            <w:r w:rsidRPr="00F31025">
              <w:rPr>
                <w:rFonts w:ascii="Times New Roman" w:hAnsi="Times New Roman" w:cs="Times New Roman"/>
                <w:sz w:val="20"/>
                <w:szCs w:val="20"/>
              </w:rPr>
              <w:t xml:space="preserve"> jeho </w:t>
            </w:r>
            <w:proofErr w:type="spellStart"/>
            <w:r w:rsidRPr="00F31025">
              <w:rPr>
                <w:rFonts w:ascii="Times New Roman" w:hAnsi="Times New Roman" w:cs="Times New Roman"/>
                <w:sz w:val="20"/>
                <w:szCs w:val="20"/>
              </w:rPr>
              <w:t>účinky</w:t>
            </w:r>
            <w:proofErr w:type="spellEnd"/>
            <w:r w:rsidRPr="00F31025">
              <w:rPr>
                <w:rFonts w:ascii="Times New Roman" w:hAnsi="Times New Roman" w:cs="Times New Roman"/>
                <w:sz w:val="20"/>
                <w:szCs w:val="20"/>
              </w:rPr>
              <w:t xml:space="preserve"> nastali alebo mohli </w:t>
            </w:r>
            <w:proofErr w:type="spellStart"/>
            <w:r w:rsidRPr="00F31025">
              <w:rPr>
                <w:rFonts w:ascii="Times New Roman" w:hAnsi="Times New Roman" w:cs="Times New Roman"/>
                <w:sz w:val="20"/>
                <w:szCs w:val="20"/>
              </w:rPr>
              <w:t>nastať</w:t>
            </w:r>
            <w:proofErr w:type="spellEnd"/>
            <w:r w:rsidRPr="00F31025">
              <w:rPr>
                <w:rFonts w:ascii="Times New Roman" w:hAnsi="Times New Roman" w:cs="Times New Roman"/>
                <w:sz w:val="20"/>
                <w:szCs w:val="20"/>
              </w:rPr>
              <w:t xml:space="preserve"> na území Slovenskej republiky Uvedené ustanovenie je možné </w:t>
            </w:r>
            <w:proofErr w:type="spellStart"/>
            <w:r w:rsidRPr="00F31025">
              <w:rPr>
                <w:rFonts w:ascii="Times New Roman" w:hAnsi="Times New Roman" w:cs="Times New Roman"/>
                <w:sz w:val="20"/>
                <w:szCs w:val="20"/>
              </w:rPr>
              <w:t>vykladať</w:t>
            </w:r>
            <w:proofErr w:type="spellEnd"/>
            <w:r w:rsidRPr="00F31025">
              <w:rPr>
                <w:rFonts w:ascii="Times New Roman" w:hAnsi="Times New Roman" w:cs="Times New Roman"/>
                <w:sz w:val="20"/>
                <w:szCs w:val="20"/>
              </w:rPr>
              <w:t xml:space="preserve"> aj ako </w:t>
            </w:r>
            <w:proofErr w:type="spellStart"/>
            <w:r w:rsidRPr="00F31025">
              <w:rPr>
                <w:rFonts w:ascii="Times New Roman" w:hAnsi="Times New Roman" w:cs="Times New Roman"/>
                <w:sz w:val="20"/>
                <w:szCs w:val="20"/>
              </w:rPr>
              <w:t>možnosť</w:t>
            </w:r>
            <w:proofErr w:type="spellEnd"/>
            <w:r w:rsidRPr="00F31025">
              <w:rPr>
                <w:rFonts w:ascii="Times New Roman" w:hAnsi="Times New Roman" w:cs="Times New Roman"/>
                <w:sz w:val="20"/>
                <w:szCs w:val="20"/>
              </w:rPr>
              <w:t xml:space="preserve"> exteritoriálneho pôsobenia zákona, </w:t>
            </w:r>
            <w:proofErr w:type="spellStart"/>
            <w:r w:rsidRPr="00F31025">
              <w:rPr>
                <w:rFonts w:ascii="Times New Roman" w:hAnsi="Times New Roman" w:cs="Times New Roman"/>
                <w:sz w:val="20"/>
                <w:szCs w:val="20"/>
              </w:rPr>
              <w:t>čo</w:t>
            </w:r>
            <w:proofErr w:type="spellEnd"/>
            <w:r w:rsidRPr="00F31025">
              <w:rPr>
                <w:rFonts w:ascii="Times New Roman" w:hAnsi="Times New Roman" w:cs="Times New Roman"/>
                <w:sz w:val="20"/>
                <w:szCs w:val="20"/>
              </w:rPr>
              <w:t xml:space="preserve"> je v rozpore so základnými požiadavkami teórie práva. Považujeme za arbitrárne zo strany Ministerstva stanovovanie podmienok pre zmluvné </w:t>
            </w:r>
            <w:proofErr w:type="spellStart"/>
            <w:r w:rsidRPr="00F31025">
              <w:rPr>
                <w:rFonts w:ascii="Times New Roman" w:hAnsi="Times New Roman" w:cs="Times New Roman"/>
                <w:sz w:val="20"/>
                <w:szCs w:val="20"/>
              </w:rPr>
              <w:t>vzťahy</w:t>
            </w:r>
            <w:proofErr w:type="spellEnd"/>
            <w:r w:rsidRPr="00F31025">
              <w:rPr>
                <w:rFonts w:ascii="Times New Roman" w:hAnsi="Times New Roman" w:cs="Times New Roman"/>
                <w:sz w:val="20"/>
                <w:szCs w:val="20"/>
              </w:rPr>
              <w:t xml:space="preserve">, ktorých dopad na územie Slovenskej republiky z celkového objemu celosvetovo upravovaných právnych </w:t>
            </w:r>
            <w:proofErr w:type="spellStart"/>
            <w:r w:rsidRPr="00F31025">
              <w:rPr>
                <w:rFonts w:ascii="Times New Roman" w:hAnsi="Times New Roman" w:cs="Times New Roman"/>
                <w:sz w:val="20"/>
                <w:szCs w:val="20"/>
              </w:rPr>
              <w:t>vzťahov</w:t>
            </w:r>
            <w:proofErr w:type="spellEnd"/>
            <w:r w:rsidRPr="00F31025">
              <w:rPr>
                <w:rFonts w:ascii="Times New Roman" w:hAnsi="Times New Roman" w:cs="Times New Roman"/>
                <w:sz w:val="20"/>
                <w:szCs w:val="20"/>
              </w:rPr>
              <w:t xml:space="preserve"> je možné </w:t>
            </w:r>
            <w:proofErr w:type="spellStart"/>
            <w:r w:rsidRPr="00F31025">
              <w:rPr>
                <w:rFonts w:ascii="Times New Roman" w:hAnsi="Times New Roman" w:cs="Times New Roman"/>
                <w:sz w:val="20"/>
                <w:szCs w:val="20"/>
              </w:rPr>
              <w:t>počítať</w:t>
            </w:r>
            <w:proofErr w:type="spellEnd"/>
            <w:r w:rsidRPr="00F31025">
              <w:rPr>
                <w:rFonts w:ascii="Times New Roman" w:hAnsi="Times New Roman" w:cs="Times New Roman"/>
                <w:sz w:val="20"/>
                <w:szCs w:val="20"/>
              </w:rPr>
              <w:t xml:space="preserve"> v jednotkách percent. Uvedené ustanovenie je v zmysle tu uvedeného ustanovenie obsolentné, ktoré nie je možné v praxi </w:t>
            </w:r>
            <w:proofErr w:type="spellStart"/>
            <w:r w:rsidRPr="00F31025">
              <w:rPr>
                <w:rFonts w:ascii="Times New Roman" w:hAnsi="Times New Roman" w:cs="Times New Roman"/>
                <w:sz w:val="20"/>
                <w:szCs w:val="20"/>
              </w:rPr>
              <w:t>použiť</w:t>
            </w:r>
            <w:proofErr w:type="spellEnd"/>
            <w:r w:rsidRPr="00F31025">
              <w:rPr>
                <w:rFonts w:ascii="Times New Roman" w:hAnsi="Times New Roman" w:cs="Times New Roman"/>
                <w:sz w:val="20"/>
                <w:szCs w:val="20"/>
              </w:rPr>
              <w:t>. Z uvedeného dôvodu žiadame navrhované ustanovenie vypustiť.</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F108D6"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Uvedené ustanovenie je do zákona zavedené z dôvodu predchádzania možného obchádzania zákona napr. voľbou cudzieho práva. Predmetné ustanovenie zároveň zabráni možnému znevýhodneniu  domácich dodávateľov oproti dodávateľom zo zahraničia, na ktorých sa národná právna úprava neprimeraných podmienok nevzťahuje. </w:t>
            </w:r>
          </w:p>
          <w:p w:rsidR="00F108D6" w:rsidRDefault="00F108D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24.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0C2134">
              <w:rPr>
                <w:rFonts w:ascii="Times New Roman" w:hAnsi="Times New Roman" w:cs="Times New Roman"/>
                <w:sz w:val="20"/>
                <w:szCs w:val="20"/>
              </w:rPr>
              <w:t>o</w:t>
            </w:r>
            <w:r w:rsidRPr="00F31025">
              <w:rPr>
                <w:rFonts w:ascii="Times New Roman" w:hAnsi="Times New Roman" w:cs="Times New Roman"/>
                <w:sz w:val="20"/>
                <w:szCs w:val="20"/>
              </w:rPr>
              <w:t> SZZV. SZZV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t>SZZV</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Neprimeranou podmienkou je aj konanie alebo opomenutie konania neuvedené v odsekoch 2 a 4, ktorého požadovaním, dohodnutím alebo uplatnením dochádza k nerovnováhe v právach a povinnostiach </w:t>
            </w:r>
            <w:proofErr w:type="spellStart"/>
            <w:r w:rsidRPr="00F31025">
              <w:rPr>
                <w:rFonts w:ascii="Times New Roman" w:hAnsi="Times New Roman" w:cs="Times New Roman"/>
                <w:sz w:val="20"/>
                <w:szCs w:val="20"/>
              </w:rPr>
              <w:t>účastníkov</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v neprospech jedného z </w:t>
            </w:r>
            <w:proofErr w:type="spellStart"/>
            <w:r w:rsidRPr="00F31025">
              <w:rPr>
                <w:rFonts w:ascii="Times New Roman" w:hAnsi="Times New Roman" w:cs="Times New Roman"/>
                <w:sz w:val="20"/>
                <w:szCs w:val="20"/>
              </w:rPr>
              <w:t>účastníkov</w:t>
            </w:r>
            <w:proofErr w:type="spellEnd"/>
            <w:r w:rsidRPr="00F31025">
              <w:rPr>
                <w:rFonts w:ascii="Times New Roman" w:hAnsi="Times New Roman" w:cs="Times New Roman"/>
                <w:sz w:val="20"/>
                <w:szCs w:val="20"/>
              </w:rPr>
              <w:t xml:space="preserve"> </w:t>
            </w:r>
            <w:r w:rsidRPr="00F31025">
              <w:rPr>
                <w:rFonts w:ascii="Times New Roman" w:hAnsi="Times New Roman" w:cs="Times New Roman"/>
                <w:sz w:val="20"/>
                <w:szCs w:val="20"/>
              </w:rPr>
              <w:lastRenderedPageBreak/>
              <w:t xml:space="preserve">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 4 </w:t>
            </w:r>
            <w:proofErr w:type="spellStart"/>
            <w:r w:rsidRPr="00F31025">
              <w:rPr>
                <w:rFonts w:ascii="Times New Roman" w:hAnsi="Times New Roman" w:cs="Times New Roman"/>
                <w:sz w:val="20"/>
                <w:szCs w:val="20"/>
              </w:rPr>
              <w:t>odst</w:t>
            </w:r>
            <w:proofErr w:type="spellEnd"/>
            <w:r w:rsidRPr="00F31025">
              <w:rPr>
                <w:rFonts w:ascii="Times New Roman" w:hAnsi="Times New Roman" w:cs="Times New Roman"/>
                <w:sz w:val="20"/>
                <w:szCs w:val="20"/>
              </w:rPr>
              <w:t>. 5)</w:t>
            </w:r>
            <w:r w:rsidRPr="00F31025">
              <w:rPr>
                <w:rFonts w:ascii="Times New Roman" w:hAnsi="Times New Roman" w:cs="Times New Roman"/>
                <w:b/>
                <w:sz w:val="20"/>
                <w:szCs w:val="20"/>
              </w:rPr>
              <w:t xml:space="preserve"> </w:t>
            </w:r>
            <w:r w:rsidRPr="00F31025">
              <w:rPr>
                <w:rFonts w:ascii="Times New Roman" w:hAnsi="Times New Roman" w:cs="Times New Roman"/>
                <w:sz w:val="20"/>
                <w:szCs w:val="20"/>
              </w:rPr>
              <w:br/>
              <w:t xml:space="preserve">Stanovenie generálnej klauzuly je v zmysle </w:t>
            </w:r>
            <w:proofErr w:type="spellStart"/>
            <w:r w:rsidRPr="00F31025">
              <w:rPr>
                <w:rFonts w:ascii="Times New Roman" w:hAnsi="Times New Roman" w:cs="Times New Roman"/>
                <w:sz w:val="20"/>
                <w:szCs w:val="20"/>
              </w:rPr>
              <w:t>skutočností</w:t>
            </w:r>
            <w:proofErr w:type="spellEnd"/>
            <w:r w:rsidRPr="00F31025">
              <w:rPr>
                <w:rFonts w:ascii="Times New Roman" w:hAnsi="Times New Roman" w:cs="Times New Roman"/>
                <w:sz w:val="20"/>
                <w:szCs w:val="20"/>
              </w:rPr>
              <w:t xml:space="preserve"> uvádzaných v úvode tejto </w:t>
            </w:r>
            <w:proofErr w:type="spellStart"/>
            <w:r w:rsidRPr="00F31025">
              <w:rPr>
                <w:rFonts w:ascii="Times New Roman" w:hAnsi="Times New Roman" w:cs="Times New Roman"/>
                <w:sz w:val="20"/>
                <w:szCs w:val="20"/>
              </w:rPr>
              <w:t>časti</w:t>
            </w:r>
            <w:proofErr w:type="spellEnd"/>
            <w:r w:rsidRPr="00F31025">
              <w:rPr>
                <w:rFonts w:ascii="Times New Roman" w:hAnsi="Times New Roman" w:cs="Times New Roman"/>
                <w:sz w:val="20"/>
                <w:szCs w:val="20"/>
              </w:rPr>
              <w:t xml:space="preserve"> pripomienok (všeobecné pripomienky k taxatívnemu </w:t>
            </w:r>
            <w:proofErr w:type="spellStart"/>
            <w:r w:rsidRPr="00F31025">
              <w:rPr>
                <w:rFonts w:ascii="Times New Roman" w:hAnsi="Times New Roman" w:cs="Times New Roman"/>
                <w:sz w:val="20"/>
                <w:szCs w:val="20"/>
              </w:rPr>
              <w:t>výpočtu</w:t>
            </w:r>
            <w:proofErr w:type="spellEnd"/>
            <w:r w:rsidRPr="00F31025">
              <w:rPr>
                <w:rFonts w:ascii="Times New Roman" w:hAnsi="Times New Roman" w:cs="Times New Roman"/>
                <w:sz w:val="20"/>
                <w:szCs w:val="20"/>
              </w:rPr>
              <w:t xml:space="preserve"> neprimeraných podmienok) príliš široko koncipované, </w:t>
            </w:r>
            <w:proofErr w:type="spellStart"/>
            <w:r w:rsidRPr="00F31025">
              <w:rPr>
                <w:rFonts w:ascii="Times New Roman" w:hAnsi="Times New Roman" w:cs="Times New Roman"/>
                <w:sz w:val="20"/>
                <w:szCs w:val="20"/>
              </w:rPr>
              <w:t>pričom</w:t>
            </w:r>
            <w:proofErr w:type="spellEnd"/>
            <w:r w:rsidRPr="00F31025">
              <w:rPr>
                <w:rFonts w:ascii="Times New Roman" w:hAnsi="Times New Roman" w:cs="Times New Roman"/>
                <w:sz w:val="20"/>
                <w:szCs w:val="20"/>
              </w:rPr>
              <w:t xml:space="preserve"> Ministerstvu dáva právomoc </w:t>
            </w:r>
            <w:proofErr w:type="spellStart"/>
            <w:r w:rsidRPr="00F31025">
              <w:rPr>
                <w:rFonts w:ascii="Times New Roman" w:hAnsi="Times New Roman" w:cs="Times New Roman"/>
                <w:sz w:val="20"/>
                <w:szCs w:val="20"/>
              </w:rPr>
              <w:t>rozhodovať</w:t>
            </w:r>
            <w:proofErr w:type="spellEnd"/>
            <w:r w:rsidRPr="00F31025">
              <w:rPr>
                <w:rFonts w:ascii="Times New Roman" w:hAnsi="Times New Roman" w:cs="Times New Roman"/>
                <w:sz w:val="20"/>
                <w:szCs w:val="20"/>
              </w:rPr>
              <w:t xml:space="preserve"> o tej </w:t>
            </w:r>
            <w:proofErr w:type="spellStart"/>
            <w:r w:rsidRPr="00F31025">
              <w:rPr>
                <w:rFonts w:ascii="Times New Roman" w:hAnsi="Times New Roman" w:cs="Times New Roman"/>
                <w:sz w:val="20"/>
                <w:szCs w:val="20"/>
              </w:rPr>
              <w:t>skutočnosti</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či</w:t>
            </w:r>
            <w:proofErr w:type="spellEnd"/>
            <w:r w:rsidRPr="00F31025">
              <w:rPr>
                <w:rFonts w:ascii="Times New Roman" w:hAnsi="Times New Roman" w:cs="Times New Roman"/>
                <w:sz w:val="20"/>
                <w:szCs w:val="20"/>
              </w:rPr>
              <w:t xml:space="preserve"> daná podmienka (konanie) </w:t>
            </w:r>
            <w:proofErr w:type="spellStart"/>
            <w:r w:rsidRPr="00F31025">
              <w:rPr>
                <w:rFonts w:ascii="Times New Roman" w:hAnsi="Times New Roman" w:cs="Times New Roman"/>
                <w:sz w:val="20"/>
                <w:szCs w:val="20"/>
              </w:rPr>
              <w:t>účastníkov</w:t>
            </w:r>
            <w:proofErr w:type="spellEnd"/>
            <w:r w:rsidRPr="00F31025">
              <w:rPr>
                <w:rFonts w:ascii="Times New Roman" w:hAnsi="Times New Roman" w:cs="Times New Roman"/>
                <w:sz w:val="20"/>
                <w:szCs w:val="20"/>
              </w:rPr>
              <w:t xml:space="preserve"> obchodného </w:t>
            </w:r>
            <w:proofErr w:type="spellStart"/>
            <w:r w:rsidRPr="00F31025">
              <w:rPr>
                <w:rFonts w:ascii="Times New Roman" w:hAnsi="Times New Roman" w:cs="Times New Roman"/>
                <w:sz w:val="20"/>
                <w:szCs w:val="20"/>
              </w:rPr>
              <w:t>vzťahu</w:t>
            </w:r>
            <w:proofErr w:type="spellEnd"/>
            <w:r w:rsidRPr="00F31025">
              <w:rPr>
                <w:rFonts w:ascii="Times New Roman" w:hAnsi="Times New Roman" w:cs="Times New Roman"/>
                <w:sz w:val="20"/>
                <w:szCs w:val="20"/>
              </w:rPr>
              <w:t xml:space="preserve"> spôsobuje alebo nespôsobuje nerovnováhu v právach a povinnostiach v neprospech jedného z </w:t>
            </w:r>
            <w:proofErr w:type="spellStart"/>
            <w:r w:rsidRPr="00F31025">
              <w:rPr>
                <w:rFonts w:ascii="Times New Roman" w:hAnsi="Times New Roman" w:cs="Times New Roman"/>
                <w:sz w:val="20"/>
                <w:szCs w:val="20"/>
              </w:rPr>
              <w:t>účastníkov</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pričom</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podľa</w:t>
            </w:r>
            <w:proofErr w:type="spellEnd"/>
            <w:r w:rsidRPr="00F31025">
              <w:rPr>
                <w:rFonts w:ascii="Times New Roman" w:hAnsi="Times New Roman" w:cs="Times New Roman"/>
                <w:sz w:val="20"/>
                <w:szCs w:val="20"/>
              </w:rPr>
              <w:t xml:space="preserve"> nášho názoru, pri vyššie popísaných rámcových zmluvách dohodnutých na úrovni matky </w:t>
            </w:r>
            <w:proofErr w:type="spellStart"/>
            <w:r w:rsidRPr="00F31025">
              <w:rPr>
                <w:rFonts w:ascii="Times New Roman" w:hAnsi="Times New Roman" w:cs="Times New Roman"/>
                <w:sz w:val="20"/>
                <w:szCs w:val="20"/>
              </w:rPr>
              <w:t>dodávateľa</w:t>
            </w:r>
            <w:proofErr w:type="spellEnd"/>
            <w:r w:rsidRPr="00F31025">
              <w:rPr>
                <w:rFonts w:ascii="Times New Roman" w:hAnsi="Times New Roman" w:cs="Times New Roman"/>
                <w:sz w:val="20"/>
                <w:szCs w:val="20"/>
              </w:rPr>
              <w:t xml:space="preserve"> a </w:t>
            </w:r>
            <w:proofErr w:type="spellStart"/>
            <w:r w:rsidRPr="00F31025">
              <w:rPr>
                <w:rFonts w:ascii="Times New Roman" w:hAnsi="Times New Roman" w:cs="Times New Roman"/>
                <w:sz w:val="20"/>
                <w:szCs w:val="20"/>
              </w:rPr>
              <w:t>odberateľa</w:t>
            </w:r>
            <w:proofErr w:type="spellEnd"/>
            <w:r w:rsidRPr="00F31025">
              <w:rPr>
                <w:rFonts w:ascii="Times New Roman" w:hAnsi="Times New Roman" w:cs="Times New Roman"/>
                <w:sz w:val="20"/>
                <w:szCs w:val="20"/>
              </w:rPr>
              <w:t xml:space="preserve">, ktorých dôsledkom je uzatvorenie </w:t>
            </w:r>
            <w:proofErr w:type="spellStart"/>
            <w:r w:rsidRPr="00F31025">
              <w:rPr>
                <w:rFonts w:ascii="Times New Roman" w:hAnsi="Times New Roman" w:cs="Times New Roman"/>
                <w:sz w:val="20"/>
                <w:szCs w:val="20"/>
              </w:rPr>
              <w:t>čiastkovej</w:t>
            </w:r>
            <w:proofErr w:type="spellEnd"/>
            <w:r w:rsidRPr="00F31025">
              <w:rPr>
                <w:rFonts w:ascii="Times New Roman" w:hAnsi="Times New Roman" w:cs="Times New Roman"/>
                <w:sz w:val="20"/>
                <w:szCs w:val="20"/>
              </w:rPr>
              <w:t xml:space="preserve"> zmluvy pre Slovenskú republiku, nemá Ministerstvo reálnu </w:t>
            </w:r>
            <w:proofErr w:type="spellStart"/>
            <w:r w:rsidRPr="00F31025">
              <w:rPr>
                <w:rFonts w:ascii="Times New Roman" w:hAnsi="Times New Roman" w:cs="Times New Roman"/>
                <w:sz w:val="20"/>
                <w:szCs w:val="20"/>
              </w:rPr>
              <w:t>možnosť</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zhodnotiť</w:t>
            </w:r>
            <w:proofErr w:type="spellEnd"/>
            <w:r w:rsidRPr="00F31025">
              <w:rPr>
                <w:rFonts w:ascii="Times New Roman" w:hAnsi="Times New Roman" w:cs="Times New Roman"/>
                <w:sz w:val="20"/>
                <w:szCs w:val="20"/>
              </w:rPr>
              <w:t xml:space="preserve"> celkový globálny dopad posudzovaného konania (resp. podmienky) a tým, nemôže </w:t>
            </w:r>
            <w:proofErr w:type="spellStart"/>
            <w:r w:rsidRPr="00F31025">
              <w:rPr>
                <w:rFonts w:ascii="Times New Roman" w:hAnsi="Times New Roman" w:cs="Times New Roman"/>
                <w:sz w:val="20"/>
                <w:szCs w:val="20"/>
              </w:rPr>
              <w:t>dôjsť</w:t>
            </w:r>
            <w:proofErr w:type="spellEnd"/>
            <w:r w:rsidRPr="00F31025">
              <w:rPr>
                <w:rFonts w:ascii="Times New Roman" w:hAnsi="Times New Roman" w:cs="Times New Roman"/>
                <w:sz w:val="20"/>
                <w:szCs w:val="20"/>
              </w:rPr>
              <w:t xml:space="preserve"> k objektívnemu zhodnoteniu tej </w:t>
            </w:r>
            <w:proofErr w:type="spellStart"/>
            <w:r w:rsidRPr="00F31025">
              <w:rPr>
                <w:rFonts w:ascii="Times New Roman" w:hAnsi="Times New Roman" w:cs="Times New Roman"/>
                <w:sz w:val="20"/>
                <w:szCs w:val="20"/>
              </w:rPr>
              <w:t>skutočnosti</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či</w:t>
            </w:r>
            <w:proofErr w:type="spellEnd"/>
            <w:r w:rsidRPr="00F31025">
              <w:rPr>
                <w:rFonts w:ascii="Times New Roman" w:hAnsi="Times New Roman" w:cs="Times New Roman"/>
                <w:sz w:val="20"/>
                <w:szCs w:val="20"/>
              </w:rPr>
              <w:t xml:space="preserve"> k nerovnováhe dôjde alebo nedôjde. Predmetné ustanovenie generálnej klauzuly </w:t>
            </w:r>
            <w:proofErr w:type="spellStart"/>
            <w:r w:rsidRPr="00F31025">
              <w:rPr>
                <w:rFonts w:ascii="Times New Roman" w:hAnsi="Times New Roman" w:cs="Times New Roman"/>
                <w:sz w:val="20"/>
                <w:szCs w:val="20"/>
              </w:rPr>
              <w:t>zároveň</w:t>
            </w:r>
            <w:proofErr w:type="spellEnd"/>
            <w:r w:rsidRPr="00F31025">
              <w:rPr>
                <w:rFonts w:ascii="Times New Roman" w:hAnsi="Times New Roman" w:cs="Times New Roman"/>
                <w:sz w:val="20"/>
                <w:szCs w:val="20"/>
              </w:rPr>
              <w:t xml:space="preserve"> dáva príliš širokú právomoc Ministerstvu na to, aby </w:t>
            </w:r>
            <w:proofErr w:type="spellStart"/>
            <w:r w:rsidRPr="00F31025">
              <w:rPr>
                <w:rFonts w:ascii="Times New Roman" w:hAnsi="Times New Roman" w:cs="Times New Roman"/>
                <w:sz w:val="20"/>
                <w:szCs w:val="20"/>
              </w:rPr>
              <w:t>určovalo</w:t>
            </w:r>
            <w:proofErr w:type="spellEnd"/>
            <w:r w:rsidRPr="00F31025">
              <w:rPr>
                <w:rFonts w:ascii="Times New Roman" w:hAnsi="Times New Roman" w:cs="Times New Roman"/>
                <w:sz w:val="20"/>
                <w:szCs w:val="20"/>
              </w:rPr>
              <w:t xml:space="preserve">, kedy dochádza k nerovnováhe, </w:t>
            </w:r>
            <w:proofErr w:type="spellStart"/>
            <w:r w:rsidRPr="00F31025">
              <w:rPr>
                <w:rFonts w:ascii="Times New Roman" w:hAnsi="Times New Roman" w:cs="Times New Roman"/>
                <w:sz w:val="20"/>
                <w:szCs w:val="20"/>
              </w:rPr>
              <w:t>pričom</w:t>
            </w:r>
            <w:proofErr w:type="spellEnd"/>
            <w:r w:rsidRPr="00F31025">
              <w:rPr>
                <w:rFonts w:ascii="Times New Roman" w:hAnsi="Times New Roman" w:cs="Times New Roman"/>
                <w:sz w:val="20"/>
                <w:szCs w:val="20"/>
              </w:rPr>
              <w:t xml:space="preserve"> takúto najmä pri </w:t>
            </w:r>
            <w:proofErr w:type="spellStart"/>
            <w:r w:rsidRPr="00F31025">
              <w:rPr>
                <w:rFonts w:ascii="Times New Roman" w:hAnsi="Times New Roman" w:cs="Times New Roman"/>
                <w:sz w:val="20"/>
                <w:szCs w:val="20"/>
              </w:rPr>
              <w:t>vzťahoch</w:t>
            </w:r>
            <w:proofErr w:type="spellEnd"/>
            <w:r w:rsidRPr="00F31025">
              <w:rPr>
                <w:rFonts w:ascii="Times New Roman" w:hAnsi="Times New Roman" w:cs="Times New Roman"/>
                <w:sz w:val="20"/>
                <w:szCs w:val="20"/>
              </w:rPr>
              <w:t xml:space="preserve"> ako sú popísané v bode 1 týchto pripomienok nie je možné </w:t>
            </w:r>
            <w:proofErr w:type="spellStart"/>
            <w:r w:rsidRPr="00F31025">
              <w:rPr>
                <w:rFonts w:ascii="Times New Roman" w:hAnsi="Times New Roman" w:cs="Times New Roman"/>
                <w:sz w:val="20"/>
                <w:szCs w:val="20"/>
              </w:rPr>
              <w:t>vzťahovať</w:t>
            </w:r>
            <w:proofErr w:type="spellEnd"/>
            <w:r w:rsidRPr="00F31025">
              <w:rPr>
                <w:rFonts w:ascii="Times New Roman" w:hAnsi="Times New Roman" w:cs="Times New Roman"/>
                <w:sz w:val="20"/>
                <w:szCs w:val="20"/>
              </w:rPr>
              <w:t xml:space="preserve"> len na právne </w:t>
            </w:r>
            <w:proofErr w:type="spellStart"/>
            <w:r w:rsidRPr="00F31025">
              <w:rPr>
                <w:rFonts w:ascii="Times New Roman" w:hAnsi="Times New Roman" w:cs="Times New Roman"/>
                <w:sz w:val="20"/>
                <w:szCs w:val="20"/>
              </w:rPr>
              <w:t>vzťahy</w:t>
            </w:r>
            <w:proofErr w:type="spellEnd"/>
            <w:r w:rsidRPr="00F31025">
              <w:rPr>
                <w:rFonts w:ascii="Times New Roman" w:hAnsi="Times New Roman" w:cs="Times New Roman"/>
                <w:sz w:val="20"/>
                <w:szCs w:val="20"/>
              </w:rPr>
              <w:t xml:space="preserve">, ktoré majú </w:t>
            </w:r>
            <w:proofErr w:type="spellStart"/>
            <w:r w:rsidRPr="00F31025">
              <w:rPr>
                <w:rFonts w:ascii="Times New Roman" w:hAnsi="Times New Roman" w:cs="Times New Roman"/>
                <w:sz w:val="20"/>
                <w:szCs w:val="20"/>
              </w:rPr>
              <w:t>vzťah</w:t>
            </w:r>
            <w:proofErr w:type="spellEnd"/>
            <w:r w:rsidRPr="00F31025">
              <w:rPr>
                <w:rFonts w:ascii="Times New Roman" w:hAnsi="Times New Roman" w:cs="Times New Roman"/>
                <w:sz w:val="20"/>
                <w:szCs w:val="20"/>
              </w:rPr>
              <w:t xml:space="preserve"> k Slovenskej republike, ale hlavne s prihliadnutím na celkový efekt, ktorý konkrétna dohodnutá zmluvná podmienka prinesie skupine, do ktorej patrí </w:t>
            </w:r>
            <w:proofErr w:type="spellStart"/>
            <w:r w:rsidRPr="00F31025">
              <w:rPr>
                <w:rFonts w:ascii="Times New Roman" w:hAnsi="Times New Roman" w:cs="Times New Roman"/>
                <w:sz w:val="20"/>
                <w:szCs w:val="20"/>
              </w:rPr>
              <w:t>dodávateľ</w:t>
            </w:r>
            <w:proofErr w:type="spellEnd"/>
            <w:r w:rsidRPr="00F31025">
              <w:rPr>
                <w:rFonts w:ascii="Times New Roman" w:hAnsi="Times New Roman" w:cs="Times New Roman"/>
                <w:sz w:val="20"/>
                <w:szCs w:val="20"/>
              </w:rPr>
              <w:t xml:space="preserve"> a/alebo </w:t>
            </w:r>
            <w:proofErr w:type="spellStart"/>
            <w:r w:rsidRPr="00F31025">
              <w:rPr>
                <w:rFonts w:ascii="Times New Roman" w:hAnsi="Times New Roman" w:cs="Times New Roman"/>
                <w:sz w:val="20"/>
                <w:szCs w:val="20"/>
              </w:rPr>
              <w:t>odberateľ</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pričom</w:t>
            </w:r>
            <w:proofErr w:type="spellEnd"/>
            <w:r w:rsidRPr="00F31025">
              <w:rPr>
                <w:rFonts w:ascii="Times New Roman" w:hAnsi="Times New Roman" w:cs="Times New Roman"/>
                <w:sz w:val="20"/>
                <w:szCs w:val="20"/>
              </w:rPr>
              <w:t xml:space="preserve"> Ministerstvo </w:t>
            </w:r>
            <w:proofErr w:type="spellStart"/>
            <w:r w:rsidRPr="00F31025">
              <w:rPr>
                <w:rFonts w:ascii="Times New Roman" w:hAnsi="Times New Roman" w:cs="Times New Roman"/>
                <w:sz w:val="20"/>
                <w:szCs w:val="20"/>
              </w:rPr>
              <w:t>podľa</w:t>
            </w:r>
            <w:proofErr w:type="spellEnd"/>
            <w:r w:rsidRPr="00F31025">
              <w:rPr>
                <w:rFonts w:ascii="Times New Roman" w:hAnsi="Times New Roman" w:cs="Times New Roman"/>
                <w:sz w:val="20"/>
                <w:szCs w:val="20"/>
              </w:rPr>
              <w:t xml:space="preserve"> zákona nemá žiadnu právomoc takto nastavené </w:t>
            </w:r>
            <w:proofErr w:type="spellStart"/>
            <w:r w:rsidRPr="00F31025">
              <w:rPr>
                <w:rFonts w:ascii="Times New Roman" w:hAnsi="Times New Roman" w:cs="Times New Roman"/>
                <w:sz w:val="20"/>
                <w:szCs w:val="20"/>
              </w:rPr>
              <w:t>vzťahy</w:t>
            </w:r>
            <w:proofErr w:type="spellEnd"/>
            <w:r w:rsidRPr="00F31025">
              <w:rPr>
                <w:rFonts w:ascii="Times New Roman" w:hAnsi="Times New Roman" w:cs="Times New Roman"/>
                <w:sz w:val="20"/>
                <w:szCs w:val="20"/>
              </w:rPr>
              <w:t xml:space="preserve"> ani </w:t>
            </w:r>
            <w:proofErr w:type="spellStart"/>
            <w:r w:rsidRPr="00F31025">
              <w:rPr>
                <w:rFonts w:ascii="Times New Roman" w:hAnsi="Times New Roman" w:cs="Times New Roman"/>
                <w:sz w:val="20"/>
                <w:szCs w:val="20"/>
              </w:rPr>
              <w:t>skúmať</w:t>
            </w:r>
            <w:proofErr w:type="spellEnd"/>
            <w:r w:rsidRPr="00F31025">
              <w:rPr>
                <w:rFonts w:ascii="Times New Roman" w:hAnsi="Times New Roman" w:cs="Times New Roman"/>
                <w:sz w:val="20"/>
                <w:szCs w:val="20"/>
              </w:rPr>
              <w:t xml:space="preserve"> ani </w:t>
            </w:r>
            <w:proofErr w:type="spellStart"/>
            <w:r w:rsidRPr="00F31025">
              <w:rPr>
                <w:rFonts w:ascii="Times New Roman" w:hAnsi="Times New Roman" w:cs="Times New Roman"/>
                <w:sz w:val="20"/>
                <w:szCs w:val="20"/>
              </w:rPr>
              <w:t>posudzovať</w:t>
            </w:r>
            <w:proofErr w:type="spellEnd"/>
            <w:r w:rsidRPr="00F31025">
              <w:rPr>
                <w:rFonts w:ascii="Times New Roman" w:hAnsi="Times New Roman" w:cs="Times New Roman"/>
                <w:sz w:val="20"/>
                <w:szCs w:val="20"/>
              </w:rPr>
              <w:t>. Z uvedeného dôvodu žiadame navrhované ustanovenie vypustiť.</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Nie je možné stotožniť sa so záverom.</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w:t>
            </w:r>
            <w:proofErr w:type="spellStart"/>
            <w:r w:rsidRPr="00F31025">
              <w:rPr>
                <w:rFonts w:ascii="Times New Roman" w:hAnsi="Times New Roman" w:cs="Times New Roman"/>
                <w:sz w:val="20"/>
                <w:szCs w:val="20"/>
              </w:rPr>
              <w:t>napr.Hoffmann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  </w:t>
            </w:r>
          </w:p>
          <w:p w:rsidR="00F108D6"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Generálny klauzula je nevyhnutná na riadne naplnenie účelu zákona. Vyplňuje právne vákuum v prípadoch, kde sa snaží odberateľ využiť medzeru zákona (spotrebiteľský prieskum/počítačové spracovanie údajov). </w:t>
            </w:r>
          </w:p>
          <w:p w:rsidR="00F108D6" w:rsidRDefault="00F108D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Dňa 24.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w:t>
            </w:r>
            <w:r w:rsidR="000C2134">
              <w:rPr>
                <w:rFonts w:ascii="Times New Roman" w:hAnsi="Times New Roman" w:cs="Times New Roman"/>
                <w:sz w:val="20"/>
                <w:szCs w:val="20"/>
              </w:rPr>
              <w:t>o</w:t>
            </w:r>
            <w:r w:rsidRPr="00F31025">
              <w:rPr>
                <w:rFonts w:ascii="Times New Roman" w:hAnsi="Times New Roman" w:cs="Times New Roman"/>
                <w:sz w:val="20"/>
                <w:szCs w:val="20"/>
              </w:rPr>
              <w:t> SZZV. SZZV na zásadnej pripomienke trvá. MPRV SR nemôže vzhľadom na vyššie uvedené zdôvodnenie pripo</w:t>
            </w:r>
            <w:r w:rsidR="000C2134">
              <w:rPr>
                <w:rFonts w:ascii="Times New Roman" w:hAnsi="Times New Roman" w:cs="Times New Roman"/>
                <w:sz w:val="20"/>
                <w:szCs w:val="20"/>
              </w:rPr>
              <w:t>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i)</w:t>
            </w:r>
            <w:r w:rsidRPr="00F31025">
              <w:rPr>
                <w:rFonts w:ascii="Times New Roman" w:hAnsi="Times New Roman" w:cs="Times New Roman"/>
                <w:sz w:val="20"/>
                <w:szCs w:val="20"/>
              </w:rPr>
              <w:br/>
              <w:t xml:space="preserve">Medzi úplne zakázanými neprimeranými podmienkami je aj peňažné plnenie umiestnenie potraviny do prevádzkarne odberateľa, a to aj v prípade, ak ide o prevádzkareň nachádzajúcu sa mimo územia SR. Pripomienka: 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F108D6"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Platba za umiestnenie potraviny na určitom mieste v predajni (teda nie umiestnenie do predajne bez ďalšieho) je zákon umožnená a zároveň limitovaná v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4 ods. 3. </w:t>
            </w:r>
          </w:p>
          <w:p w:rsidR="00F108D6" w:rsidRDefault="00F108D6"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MPRV SR nemôže vzhľadom na </w:t>
            </w:r>
            <w:r w:rsidR="00F108D6">
              <w:rPr>
                <w:rFonts w:ascii="Times New Roman" w:hAnsi="Times New Roman" w:cs="Times New Roman"/>
                <w:sz w:val="20"/>
                <w:szCs w:val="20"/>
              </w:rPr>
              <w:t>účel úpravy predmetného ustanovenia</w:t>
            </w:r>
            <w:r w:rsidRPr="00F31025">
              <w:rPr>
                <w:rFonts w:ascii="Times New Roman" w:hAnsi="Times New Roman" w:cs="Times New Roman"/>
                <w:sz w:val="20"/>
                <w:szCs w:val="20"/>
              </w:rPr>
              <w:t xml:space="preserv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 4 ods. 2 písm. c)</w:t>
            </w:r>
            <w:r w:rsidRPr="00F31025">
              <w:rPr>
                <w:rFonts w:ascii="Times New Roman" w:hAnsi="Times New Roman" w:cs="Times New Roman"/>
                <w:sz w:val="20"/>
                <w:szCs w:val="20"/>
              </w:rPr>
              <w:br/>
              <w:t xml:space="preserve">Medzi úplne zakázanými neprimeranými podmienkami je aj peňažné plnenie za využitie distribučnej siete účastníka obchodného vzťahu alebo ním poverenej osoby, pričom sa súčasne vypúšťa aj aktuálne platná výnimka podľa § 4 ods. 5 platného znenia zákona. Pripomienka: 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w:t>
            </w:r>
            <w:proofErr w:type="spellStart"/>
            <w:r w:rsidRPr="00F31025">
              <w:rPr>
                <w:rFonts w:ascii="Times New Roman" w:hAnsi="Times New Roman" w:cs="Times New Roman"/>
                <w:sz w:val="20"/>
                <w:szCs w:val="20"/>
              </w:rPr>
              <w:t>vysporiadal</w:t>
            </w:r>
            <w:proofErr w:type="spellEnd"/>
            <w:r w:rsidRPr="00F31025">
              <w:rPr>
                <w:rFonts w:ascii="Times New Roman" w:hAnsi="Times New Roman" w:cs="Times New Roman"/>
                <w:sz w:val="20"/>
                <w:szCs w:val="20"/>
              </w:rPr>
              <w:t xml:space="preserve">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Do 3% za predpokladu, že dodávateľ  nie je schopný dodať potravinu v dohodnutom objeme na určené miesto.</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w:t>
            </w:r>
          </w:p>
          <w:p w:rsidR="009E3B4B" w:rsidRPr="00F31025" w:rsidRDefault="00FF194A" w:rsidP="000C2134">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Na základe </w:t>
            </w:r>
            <w:proofErr w:type="spellStart"/>
            <w:r>
              <w:rPr>
                <w:rFonts w:ascii="Times New Roman" w:hAnsi="Times New Roman" w:cs="Times New Roman"/>
                <w:sz w:val="20"/>
                <w:szCs w:val="20"/>
              </w:rPr>
              <w:t>rozporových</w:t>
            </w:r>
            <w:proofErr w:type="spellEnd"/>
            <w:r>
              <w:rPr>
                <w:rFonts w:ascii="Times New Roman" w:hAnsi="Times New Roman" w:cs="Times New Roman"/>
                <w:sz w:val="20"/>
                <w:szCs w:val="20"/>
              </w:rPr>
              <w:t xml:space="preserve"> konaní pristúpilo MPRV SR k úprave ustanovenia § 4 ods. 3, čoho výsledkom je o. i., že hodnota plnenia poskytovaného dodávateľom za využitie distribúcie odberateľa nie je viazaná na súčet hodnôt ostatných plnení. </w:t>
            </w:r>
            <w:r w:rsidR="009E3B4B" w:rsidRPr="00F31025">
              <w:rPr>
                <w:rFonts w:ascii="Times New Roman" w:hAnsi="Times New Roman" w:cs="Times New Roman"/>
                <w:sz w:val="20"/>
                <w:szCs w:val="20"/>
              </w:rPr>
              <w:t>ZOSR žiada povoliť úplne bez obmedzenia alebo zvýšiť na 4-</w:t>
            </w:r>
            <w:r w:rsidR="009E3B4B" w:rsidRPr="00F31025">
              <w:rPr>
                <w:rFonts w:ascii="Times New Roman" w:hAnsi="Times New Roman" w:cs="Times New Roman"/>
                <w:sz w:val="20"/>
                <w:szCs w:val="20"/>
              </w:rPr>
              <w:lastRenderedPageBreak/>
              <w:t>6%.Rozpor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m)</w:t>
            </w:r>
            <w:r w:rsidRPr="00F31025">
              <w:rPr>
                <w:rFonts w:ascii="Times New Roman" w:hAnsi="Times New Roman" w:cs="Times New Roman"/>
                <w:sz w:val="20"/>
                <w:szCs w:val="20"/>
              </w:rPr>
              <w:br/>
              <w:t xml:space="preserve">Návrh zákona považuje za neprimeranú podmienku kúpa potraviny za nižšiu kúpnu cenu ako náklady vynaložené na výrobu potraviny, to neplatí ak ide o potravinu podľa ods. 4 písm. u). Pripomienka: 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 4 ods. 4 písm. m)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„m) kúpa potraviny odberateľom za nižšiu kúpnu cenu ako ekonomicky oprávnené náklady dodávateľa.“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 odkazom na </w:t>
            </w:r>
            <w:proofErr w:type="spellStart"/>
            <w:r w:rsidRPr="00F31025">
              <w:rPr>
                <w:rFonts w:ascii="Times New Roman" w:hAnsi="Times New Roman" w:cs="Times New Roman"/>
                <w:sz w:val="20"/>
                <w:szCs w:val="20"/>
              </w:rPr>
              <w:t>ust</w:t>
            </w:r>
            <w:proofErr w:type="spellEnd"/>
            <w:r w:rsidRPr="00F31025">
              <w:rPr>
                <w:rFonts w:ascii="Times New Roman" w:hAnsi="Times New Roman" w:cs="Times New Roman"/>
                <w:sz w:val="20"/>
                <w:szCs w:val="20"/>
              </w:rPr>
              <w:t xml:space="preserve">. § 2 ods. 3 písm. a) zákona č. 18/1996 Z. z. o cenách v znení neskorších predpisov: </w:t>
            </w:r>
          </w:p>
          <w:p w:rsidR="00393348" w:rsidRPr="000C2134" w:rsidRDefault="009E3B4B" w:rsidP="000C2134">
            <w:pPr>
              <w:pStyle w:val="odsek"/>
              <w:ind w:firstLine="0"/>
              <w:jc w:val="left"/>
              <w:rPr>
                <w:b/>
                <w:sz w:val="20"/>
                <w:szCs w:val="20"/>
              </w:rPr>
            </w:pPr>
            <w:r w:rsidRPr="00F31025">
              <w:rPr>
                <w:sz w:val="20"/>
                <w:szCs w:val="20"/>
              </w:rPr>
              <w:t>„ekonomicky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w:t>
            </w:r>
            <w:r w:rsidR="00393348">
              <w:rPr>
                <w:sz w:val="20"/>
                <w:szCs w:val="20"/>
              </w:rPr>
              <w:t>.</w:t>
            </w:r>
            <w:r w:rsidRPr="00F31025">
              <w:rPr>
                <w:sz w:val="20"/>
                <w:szCs w:val="20"/>
              </w:rPr>
              <w:t>“</w:t>
            </w:r>
            <w:r w:rsidR="00393348">
              <w:rPr>
                <w:sz w:val="20"/>
                <w:szCs w:val="20"/>
              </w:rPr>
              <w:t>.</w:t>
            </w:r>
            <w:r w:rsidRPr="00F31025">
              <w:rPr>
                <w:sz w:val="20"/>
                <w:szCs w:val="20"/>
              </w:rPr>
              <w:t xml:space="preserve"> </w:t>
            </w:r>
            <w:r w:rsidR="000C2134" w:rsidRPr="000C2134">
              <w:rPr>
                <w:sz w:val="20"/>
                <w:szCs w:val="20"/>
              </w:rPr>
              <w:t xml:space="preserve">Slabšia vyjednávacia pozícia prevažne malých dodávateľov sa odráža práve v oblasti cenotvorby a pri deľbe marže v potravinovom dodávateľskom reťazci, kedy sú dodávatelia nútení realizovať svoju produkciu za podmienok, ktoré často nepokrývajú ich oprávnené náklady. Z týchto dôvodov, ako aj na základe kontrolných zistení, kedy v niektorých prípadoch bola </w:t>
            </w:r>
            <w:r w:rsidR="000C2134" w:rsidRPr="000C2134">
              <w:rPr>
                <w:sz w:val="20"/>
                <w:szCs w:val="20"/>
              </w:rPr>
              <w:lastRenderedPageBreak/>
              <w:t xml:space="preserve">zistená kúpna cena potraviny vo výške 1 cent, zavádza predmetné ustanovenie hranicu, </w:t>
            </w:r>
            <w:r w:rsidR="000C2134" w:rsidRPr="000C2134">
              <w:rPr>
                <w:sz w:val="20"/>
                <w:szCs w:val="20"/>
              </w:rPr>
              <w:br/>
              <w:t>pod ktorú nie je možné kúpnu cenu dohodnúť.</w:t>
            </w:r>
          </w:p>
          <w:p w:rsidR="00393348" w:rsidRDefault="00393348"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MPRV SR nemôže vzhľadom na vyššie uveden</w:t>
            </w:r>
            <w:r w:rsidR="00393348">
              <w:rPr>
                <w:rFonts w:ascii="Times New Roman" w:hAnsi="Times New Roman" w:cs="Times New Roman"/>
                <w:sz w:val="20"/>
                <w:szCs w:val="20"/>
              </w:rPr>
              <w:t>ú</w:t>
            </w:r>
            <w:r w:rsidRPr="00F31025">
              <w:rPr>
                <w:rFonts w:ascii="Times New Roman" w:hAnsi="Times New Roman" w:cs="Times New Roman"/>
                <w:sz w:val="20"/>
                <w:szCs w:val="20"/>
              </w:rPr>
              <w:t xml:space="preserve"> </w:t>
            </w:r>
            <w:r w:rsidR="00393348">
              <w:rPr>
                <w:rFonts w:ascii="Times New Roman" w:hAnsi="Times New Roman" w:cs="Times New Roman"/>
                <w:sz w:val="20"/>
                <w:szCs w:val="20"/>
              </w:rPr>
              <w:t>úpravu</w:t>
            </w:r>
            <w:r w:rsidRPr="00F31025">
              <w:rPr>
                <w:rFonts w:ascii="Times New Roman" w:hAnsi="Times New Roman" w:cs="Times New Roman"/>
                <w:sz w:val="20"/>
                <w:szCs w:val="20"/>
              </w:rPr>
              <w:t xml:space="preserv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x)</w:t>
            </w:r>
            <w:r w:rsidRPr="00F31025">
              <w:rPr>
                <w:rFonts w:ascii="Times New Roman" w:hAnsi="Times New Roman" w:cs="Times New Roman"/>
                <w:sz w:val="20"/>
                <w:szCs w:val="20"/>
              </w:rPr>
              <w:br/>
              <w:t xml:space="preserve">Návrh zákona považuje za neprimeranú podmienku uplatňovanie zmluvnej pokuty za nedodanie tovaru dodávateľom, ak má dodávateľ voči odberateľovi pohľadávky po lehote splatnosti, Pripomienka: Navrhovaný text ustanovenia § 4 ods. 4 písm. x) zákona navrhujeme vypustiť. Odôvodnenie: Predmetné ustanovenie neprimerane zasahuje do slobodnej vôle odberateľa pri výkone jeho zákonných alebo zmluvných práv. V danom prípade ide o dva samostatné inštitúty práva, ktoré sa riešia medzi zmluvnými stranami v zmysle príslušných právnych predpisov – hmotných a procesných.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do návrhu zapracovaná  vzhľadom na skúsenosti z aplikačnej praxe a jej cieľom je zlepšiť postavenie dodávateľov v</w:t>
            </w:r>
            <w:r w:rsidR="00791202">
              <w:rPr>
                <w:rFonts w:ascii="Times New Roman" w:hAnsi="Times New Roman" w:cs="Times New Roman"/>
                <w:sz w:val="20"/>
                <w:szCs w:val="20"/>
              </w:rPr>
              <w:t> </w:t>
            </w:r>
            <w:r w:rsidRPr="00F31025">
              <w:rPr>
                <w:rFonts w:ascii="Times New Roman" w:hAnsi="Times New Roman" w:cs="Times New Roman"/>
                <w:sz w:val="20"/>
                <w:szCs w:val="20"/>
              </w:rPr>
              <w:t>prípade</w:t>
            </w:r>
            <w:r w:rsidR="00791202">
              <w:rPr>
                <w:rFonts w:ascii="Times New Roman" w:hAnsi="Times New Roman" w:cs="Times New Roman"/>
                <w:sz w:val="20"/>
                <w:szCs w:val="20"/>
              </w:rPr>
              <w:t>,</w:t>
            </w:r>
            <w:r w:rsidRPr="00F31025">
              <w:rPr>
                <w:rFonts w:ascii="Times New Roman" w:hAnsi="Times New Roman" w:cs="Times New Roman"/>
                <w:sz w:val="20"/>
                <w:szCs w:val="20"/>
              </w:rPr>
              <w:t xml:space="preserve"> ak majú voči odberateľovi pohľadávky po lehote splatnosti.</w:t>
            </w:r>
          </w:p>
          <w:p w:rsidR="00791202" w:rsidRPr="00F31025" w:rsidRDefault="0079120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w:t>
            </w:r>
            <w:r w:rsidR="00791202">
              <w:rPr>
                <w:rFonts w:ascii="Times New Roman" w:hAnsi="Times New Roman" w:cs="Times New Roman"/>
                <w:sz w:val="20"/>
                <w:szCs w:val="20"/>
              </w:rPr>
              <w:t xml:space="preserve"> na zásadnej pripomienke trvá.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odmieta akýkoľvek zásah štátu do zabezpečovacích mechanizmov súkromného práva.</w:t>
            </w:r>
          </w:p>
          <w:p w:rsidR="009E3B4B" w:rsidRPr="00F31025" w:rsidRDefault="00791202" w:rsidP="00846903">
            <w:pPr>
              <w:spacing w:line="240" w:lineRule="auto"/>
              <w:contextualSpacing/>
              <w:rPr>
                <w:rFonts w:ascii="Times New Roman" w:hAnsi="Times New Roman" w:cs="Times New Roman"/>
                <w:sz w:val="20"/>
                <w:szCs w:val="20"/>
              </w:rPr>
            </w:pPr>
            <w:r>
              <w:rPr>
                <w:rFonts w:ascii="Times New Roman" w:hAnsi="Times New Roman" w:cs="Times New Roman"/>
                <w:sz w:val="20"/>
                <w:szCs w:val="20"/>
              </w:rPr>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18 ods. 3 a § 20 </w:t>
            </w:r>
            <w:r w:rsidRPr="00F31025">
              <w:rPr>
                <w:rFonts w:ascii="Times New Roman" w:hAnsi="Times New Roman" w:cs="Times New Roman"/>
                <w:sz w:val="20"/>
                <w:szCs w:val="20"/>
              </w:rPr>
              <w:br/>
              <w:t xml:space="preserve">Navrhovaná účinnosť novely zákona je od 1.7.2018, pričom v zmysle prechodného ustanovenia je potrebné zmluvné vzťahy upraviť do 31.12. 2018. Pripomienka: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w:t>
            </w:r>
            <w:proofErr w:type="spellStart"/>
            <w:r w:rsidRPr="00F31025">
              <w:rPr>
                <w:rFonts w:ascii="Times New Roman" w:hAnsi="Times New Roman" w:cs="Times New Roman"/>
                <w:sz w:val="20"/>
                <w:szCs w:val="20"/>
              </w:rPr>
              <w:t>množstvenného</w:t>
            </w:r>
            <w:proofErr w:type="spellEnd"/>
            <w:r w:rsidRPr="00F31025">
              <w:rPr>
                <w:rFonts w:ascii="Times New Roman" w:hAnsi="Times New Roman" w:cs="Times New Roman"/>
                <w:sz w:val="20"/>
                <w:szCs w:val="20"/>
              </w:rPr>
              <w:t xml:space="preserve">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w:t>
            </w:r>
            <w:r w:rsidRPr="00F31025">
              <w:rPr>
                <w:rFonts w:ascii="Times New Roman" w:hAnsi="Times New Roman" w:cs="Times New Roman"/>
                <w:sz w:val="20"/>
                <w:szCs w:val="20"/>
              </w:rPr>
              <w:lastRenderedPageBreak/>
              <w:t xml:space="preserve">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Účinnosť od 01.0</w:t>
            </w:r>
            <w:r w:rsidR="00791202">
              <w:rPr>
                <w:rFonts w:ascii="Times New Roman" w:hAnsi="Times New Roman" w:cs="Times New Roman"/>
                <w:sz w:val="20"/>
                <w:szCs w:val="20"/>
              </w:rPr>
              <w:t>4</w:t>
            </w:r>
            <w:r w:rsidRPr="00F31025">
              <w:rPr>
                <w:rFonts w:ascii="Times New Roman" w:hAnsi="Times New Roman" w:cs="Times New Roman"/>
                <w:sz w:val="20"/>
                <w:szCs w:val="20"/>
              </w:rPr>
              <w:t>.2019.</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Poverená osoba</w:t>
            </w:r>
            <w:r w:rsidR="00791202">
              <w:rPr>
                <w:rFonts w:ascii="Times New Roman" w:hAnsi="Times New Roman" w:cs="Times New Roman"/>
                <w:sz w:val="20"/>
                <w:szCs w:val="20"/>
              </w:rPr>
              <w:t xml:space="preserve"> bola</w:t>
            </w:r>
            <w:r w:rsidRPr="00F31025">
              <w:rPr>
                <w:rFonts w:ascii="Times New Roman" w:hAnsi="Times New Roman" w:cs="Times New Roman"/>
                <w:sz w:val="20"/>
                <w:szCs w:val="20"/>
              </w:rPr>
              <w:t xml:space="preserve"> vypustená.</w:t>
            </w:r>
          </w:p>
          <w:p w:rsidR="00791202" w:rsidRPr="00F31025" w:rsidRDefault="0079120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žiada účinnosť až 12 mesiacov po platnosti.</w:t>
            </w:r>
            <w:r w:rsidR="00AF20FD">
              <w:rPr>
                <w:rFonts w:ascii="Times New Roman" w:hAnsi="Times New Roman" w:cs="Times New Roman"/>
                <w:sz w:val="20"/>
                <w:szCs w:val="20"/>
              </w:rPr>
              <w:t xml:space="preserve"> </w:t>
            </w:r>
            <w:r w:rsidR="00AF20FD" w:rsidRPr="00F31025">
              <w:rPr>
                <w:rFonts w:ascii="Times New Roman" w:hAnsi="Times New Roman" w:cs="Times New Roman"/>
                <w:sz w:val="20"/>
                <w:szCs w:val="20"/>
              </w:rPr>
              <w:t>MPRV SR nemôže prip</w:t>
            </w:r>
            <w:r w:rsidR="00AF20FD">
              <w:rPr>
                <w:rFonts w:ascii="Times New Roman" w:hAnsi="Times New Roman" w:cs="Times New Roman"/>
                <w:sz w:val="20"/>
                <w:szCs w:val="20"/>
              </w:rPr>
              <w:t xml:space="preserve">omienku akceptovať, nakoľko oddialenie účinnosti </w:t>
            </w:r>
            <w:r w:rsidR="00AF20FD" w:rsidRPr="00F31025">
              <w:rPr>
                <w:rFonts w:ascii="Times New Roman" w:hAnsi="Times New Roman" w:cs="Times New Roman"/>
                <w:sz w:val="20"/>
                <w:szCs w:val="20"/>
              </w:rPr>
              <w:t>je nežiaduce, najmä</w:t>
            </w:r>
            <w:r w:rsidR="00AF20FD">
              <w:rPr>
                <w:rFonts w:ascii="Times New Roman" w:hAnsi="Times New Roman" w:cs="Times New Roman"/>
                <w:sz w:val="20"/>
                <w:szCs w:val="20"/>
              </w:rPr>
              <w:t xml:space="preserve"> vzhľadom</w:t>
            </w:r>
            <w:r w:rsidR="00AF20FD" w:rsidRPr="00F31025">
              <w:rPr>
                <w:rFonts w:ascii="Times New Roman" w:hAnsi="Times New Roman" w:cs="Times New Roman"/>
                <w:sz w:val="20"/>
                <w:szCs w:val="20"/>
              </w:rPr>
              <w:t xml:space="preserve"> na </w:t>
            </w:r>
            <w:r w:rsidR="00AF20FD" w:rsidRPr="00F31025">
              <w:rPr>
                <w:rFonts w:ascii="Times New Roman" w:hAnsi="Times New Roman" w:cs="Times New Roman"/>
                <w:sz w:val="20"/>
                <w:szCs w:val="20"/>
              </w:rPr>
              <w:lastRenderedPageBreak/>
              <w:t>predpokladaný prínos novej právnej úpravy.</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3 ods. 2</w:t>
            </w:r>
            <w:r w:rsidRPr="00F31025">
              <w:rPr>
                <w:rFonts w:ascii="Times New Roman" w:hAnsi="Times New Roman" w:cs="Times New Roman"/>
                <w:sz w:val="20"/>
                <w:szCs w:val="20"/>
              </w:rPr>
              <w:br/>
              <w:t xml:space="preserve">Novela znižuje lehotu na úhradu kúpnej ceny a to: - najviac 30 dní odo dňa dodania potraviny a - 15 dní odo dňa dodania potraviny pri vybraných potravinách Pripomienka: 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Skrátenie lehôt na úhradu kúpnej ceny je nástrojom na zlepšenie postavenia dodávateľov v rámci obchodných vzťahov.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navrhuje pôvodnú lehotu 30 (45) dní.</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5</w:t>
            </w:r>
            <w:r w:rsidRPr="00F31025">
              <w:rPr>
                <w:rFonts w:ascii="Times New Roman" w:hAnsi="Times New Roman" w:cs="Times New Roman"/>
                <w:sz w:val="20"/>
                <w:szCs w:val="20"/>
              </w:rPr>
              <w:br/>
              <w:t xml:space="preserve">Podľa tohto ustanovenia je zakázanou neprimeranou podmienkou nielen samotné konanie, ale po novom aj: - ......opomenutie konania, neuvedené v odsekoch 2 a 4, ktorého požadovaním, dohodnutím alebo uplatnením dochádza k nerovnováhe v právach a povinnostiach účastníkov obchodného vzťahu v neprospech jedného z účastníkov obchodného vzťahu. Pripomienka: Navrhujeme tento text z ustanovenia vypustiť v celom rozsahu.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Nie je možné stotožniť sa so záverom.</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w:t>
            </w:r>
            <w:proofErr w:type="spellStart"/>
            <w:r w:rsidRPr="00F31025">
              <w:rPr>
                <w:rFonts w:ascii="Times New Roman" w:hAnsi="Times New Roman" w:cs="Times New Roman"/>
                <w:sz w:val="20"/>
                <w:szCs w:val="20"/>
              </w:rPr>
              <w:t>sp</w:t>
            </w:r>
            <w:proofErr w:type="spellEnd"/>
            <w:r w:rsidRPr="00F31025">
              <w:rPr>
                <w:rFonts w:ascii="Times New Roman" w:hAnsi="Times New Roman" w:cs="Times New Roman"/>
                <w:sz w:val="20"/>
                <w:szCs w:val="20"/>
              </w:rPr>
              <w:t>. zn. 8Sžhpu/1/2012 zo dňa 23.05.2013 a) a ESD (</w:t>
            </w:r>
            <w:proofErr w:type="spellStart"/>
            <w:r w:rsidRPr="00F31025">
              <w:rPr>
                <w:rFonts w:ascii="Times New Roman" w:hAnsi="Times New Roman" w:cs="Times New Roman"/>
                <w:sz w:val="20"/>
                <w:szCs w:val="20"/>
              </w:rPr>
              <w:t>napr.Hoffmann</w:t>
            </w:r>
            <w:proofErr w:type="spellEnd"/>
            <w:r w:rsidRPr="00F31025">
              <w:rPr>
                <w:rFonts w:ascii="Times New Roman" w:hAnsi="Times New Roman" w:cs="Times New Roman"/>
                <w:sz w:val="20"/>
                <w:szCs w:val="20"/>
              </w:rPr>
              <w:t xml:space="preserve"> </w:t>
            </w:r>
            <w:proofErr w:type="spellStart"/>
            <w:r w:rsidRPr="00F31025">
              <w:rPr>
                <w:rFonts w:ascii="Times New Roman" w:hAnsi="Times New Roman" w:cs="Times New Roman"/>
                <w:sz w:val="20"/>
                <w:szCs w:val="20"/>
              </w:rPr>
              <w:t>Roche</w:t>
            </w:r>
            <w:proofErr w:type="spellEnd"/>
            <w:r w:rsidRPr="00F31025">
              <w:rPr>
                <w:rFonts w:ascii="Times New Roman" w:hAnsi="Times New Roman" w:cs="Times New Roman"/>
                <w:sz w:val="20"/>
                <w:szCs w:val="20"/>
              </w:rPr>
              <w:t xml:space="preserve"> c/a Komisia).</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 xml:space="preserve">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  </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Generálny klauzula je nevyhnutná na riadne naplnenie účelu zákona. Vyplňuje právne vákuum v prípadoch, kde sa snaží odberateľ využiť medzeru zákona (spotrebiteľský prieskum/počítačové spracovanie údajov).</w:t>
            </w:r>
          </w:p>
          <w:p w:rsidR="00791202" w:rsidRPr="00F31025" w:rsidRDefault="00791202"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3</w:t>
            </w:r>
            <w:r w:rsidRPr="00F31025">
              <w:rPr>
                <w:rFonts w:ascii="Times New Roman" w:hAnsi="Times New Roman" w:cs="Times New Roman"/>
                <w:sz w:val="20"/>
                <w:szCs w:val="20"/>
              </w:rPr>
              <w:br/>
              <w:t xml:space="preserve">Podľa tohto ustanovenia je zakázanou neprimeranou podmienkou prijatie finančného plnenia nad 3 % z ročného obratu dodávateľa za služby taxatívne uvedené v tomto ustanovení. Novela rozsah poskytovaných služieb oproti platnému zákonu výrazne zúžila tým, že niektoré marketingové aktivity, ktoré je možné podľa súčasne platného zákona realizovať do limitu 3 %, v novelizovanom návrhu presunula ako úplne zakázané do § 4 ods. 2. Pripomienka: 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w:t>
            </w:r>
            <w:r w:rsidRPr="00F31025">
              <w:rPr>
                <w:rFonts w:ascii="Times New Roman" w:hAnsi="Times New Roman" w:cs="Times New Roman"/>
                <w:sz w:val="20"/>
                <w:szCs w:val="20"/>
              </w:rPr>
              <w:lastRenderedPageBreak/>
              <w:t xml:space="preserve">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791202" w:rsidP="00846903">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MPRVSR má na základe aplikačnej praxe</w:t>
            </w:r>
            <w:r w:rsidR="009E3B4B" w:rsidRPr="00F31025">
              <w:rPr>
                <w:rFonts w:ascii="Times New Roman" w:hAnsi="Times New Roman" w:cs="Times New Roman"/>
                <w:sz w:val="20"/>
                <w:szCs w:val="20"/>
              </w:rPr>
              <w:t xml:space="preserve"> výšku 3% za postačujúcu.</w:t>
            </w:r>
          </w:p>
          <w:p w:rsidR="001109FD" w:rsidRPr="00F31025" w:rsidRDefault="001109FD"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w:t>
            </w:r>
            <w:r w:rsidR="00DB77A5">
              <w:rPr>
                <w:rFonts w:ascii="Times New Roman" w:hAnsi="Times New Roman" w:cs="Times New Roman"/>
                <w:sz w:val="20"/>
                <w:szCs w:val="20"/>
              </w:rPr>
              <w:t xml:space="preserve"> Na základe </w:t>
            </w:r>
            <w:proofErr w:type="spellStart"/>
            <w:r w:rsidR="00DB77A5">
              <w:rPr>
                <w:rFonts w:ascii="Times New Roman" w:hAnsi="Times New Roman" w:cs="Times New Roman"/>
                <w:sz w:val="20"/>
                <w:szCs w:val="20"/>
              </w:rPr>
              <w:t>rozporových</w:t>
            </w:r>
            <w:proofErr w:type="spellEnd"/>
            <w:r w:rsidR="00DB77A5">
              <w:rPr>
                <w:rFonts w:ascii="Times New Roman" w:hAnsi="Times New Roman" w:cs="Times New Roman"/>
                <w:sz w:val="20"/>
                <w:szCs w:val="20"/>
              </w:rPr>
              <w:t xml:space="preserve"> konaní pristúpilo MPRV SR k úprave ustanovenia § 4 ods. 3, čoho výsledkom je o. i., že hodnota plnenia poskytovaného dodávateľom za využitie distribúcie odberateľa nie je viazaná na súčet hodnôt ostatných plnení.</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w:t>
            </w:r>
            <w:r w:rsidR="00DB77A5">
              <w:rPr>
                <w:rFonts w:ascii="Times New Roman" w:hAnsi="Times New Roman" w:cs="Times New Roman"/>
                <w:sz w:val="20"/>
                <w:szCs w:val="20"/>
              </w:rPr>
              <w:t xml:space="preserve"> však</w:t>
            </w:r>
            <w:r w:rsidR="004B0900">
              <w:rPr>
                <w:rFonts w:ascii="Times New Roman" w:hAnsi="Times New Roman" w:cs="Times New Roman"/>
                <w:sz w:val="20"/>
                <w:szCs w:val="20"/>
              </w:rPr>
              <w:t xml:space="preserve"> trvá</w:t>
            </w:r>
            <w:r w:rsidRPr="00F31025">
              <w:rPr>
                <w:rFonts w:ascii="Times New Roman" w:hAnsi="Times New Roman" w:cs="Times New Roman"/>
                <w:sz w:val="20"/>
                <w:szCs w:val="20"/>
              </w:rPr>
              <w:t xml:space="preserve"> na</w:t>
            </w:r>
            <w:r w:rsidR="00DB77A5">
              <w:rPr>
                <w:rFonts w:ascii="Times New Roman" w:hAnsi="Times New Roman" w:cs="Times New Roman"/>
                <w:sz w:val="20"/>
                <w:szCs w:val="20"/>
              </w:rPr>
              <w:t xml:space="preserve"> celkovom</w:t>
            </w:r>
            <w:r w:rsidRPr="00F31025">
              <w:rPr>
                <w:rFonts w:ascii="Times New Roman" w:hAnsi="Times New Roman" w:cs="Times New Roman"/>
                <w:sz w:val="20"/>
                <w:szCs w:val="20"/>
              </w:rPr>
              <w:t xml:space="preserve"> </w:t>
            </w:r>
            <w:r w:rsidRPr="00F31025">
              <w:rPr>
                <w:rFonts w:ascii="Times New Roman" w:hAnsi="Times New Roman" w:cs="Times New Roman"/>
                <w:sz w:val="20"/>
                <w:szCs w:val="20"/>
              </w:rPr>
              <w:lastRenderedPageBreak/>
              <w:t>zvýšení na 4% až 6%</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Rozpor trvá.</w:t>
            </w:r>
          </w:p>
          <w:p w:rsidR="009E3B4B" w:rsidRDefault="009E3B4B" w:rsidP="00846903">
            <w:pPr>
              <w:spacing w:line="240" w:lineRule="auto"/>
              <w:contextualSpacing/>
              <w:rPr>
                <w:rFonts w:ascii="Times New Roman" w:hAnsi="Times New Roman" w:cs="Times New Roman"/>
                <w:sz w:val="20"/>
                <w:szCs w:val="20"/>
              </w:rPr>
            </w:pPr>
          </w:p>
          <w:p w:rsidR="0062670B" w:rsidRDefault="0062670B" w:rsidP="00846903">
            <w:pPr>
              <w:spacing w:line="240" w:lineRule="auto"/>
              <w:contextualSpacing/>
              <w:rPr>
                <w:rFonts w:ascii="Times New Roman" w:hAnsi="Times New Roman" w:cs="Times New Roman"/>
                <w:sz w:val="20"/>
                <w:szCs w:val="20"/>
              </w:rPr>
            </w:pPr>
          </w:p>
          <w:p w:rsidR="0062670B" w:rsidRDefault="0062670B" w:rsidP="00846903">
            <w:pPr>
              <w:spacing w:line="240" w:lineRule="auto"/>
              <w:contextualSpacing/>
              <w:rPr>
                <w:rFonts w:ascii="Times New Roman" w:hAnsi="Times New Roman" w:cs="Times New Roman"/>
                <w:sz w:val="20"/>
                <w:szCs w:val="20"/>
              </w:rPr>
            </w:pPr>
          </w:p>
          <w:p w:rsidR="0062670B" w:rsidRDefault="0062670B" w:rsidP="00846903">
            <w:pPr>
              <w:spacing w:line="240" w:lineRule="auto"/>
              <w:contextualSpacing/>
              <w:rPr>
                <w:rFonts w:ascii="Times New Roman" w:hAnsi="Times New Roman" w:cs="Times New Roman"/>
                <w:sz w:val="20"/>
                <w:szCs w:val="20"/>
              </w:rPr>
            </w:pPr>
          </w:p>
          <w:p w:rsidR="0062670B" w:rsidRPr="00F31025" w:rsidRDefault="0062670B" w:rsidP="00846903">
            <w:pPr>
              <w:spacing w:line="240" w:lineRule="auto"/>
              <w:contextualSpacing/>
              <w:rPr>
                <w:rFonts w:ascii="Times New Roman" w:hAnsi="Times New Roman" w:cs="Times New Roman"/>
                <w:sz w:val="20"/>
                <w:szCs w:val="20"/>
              </w:rPr>
            </w:pP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9</w:t>
            </w:r>
            <w:r w:rsidRPr="00F31025">
              <w:rPr>
                <w:rFonts w:ascii="Times New Roman" w:hAnsi="Times New Roman" w:cs="Times New Roman"/>
                <w:sz w:val="20"/>
                <w:szCs w:val="20"/>
              </w:rPr>
              <w:br/>
              <w:t xml:space="preserve">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Na tretiu osobu sa vzťahujú len povinnosti v súvislosti s poskytovaním procesnej súčinnosti, bez poskytnutia ktorej by bol výkon kontroly a odhaľovanie neprimeraných podmienok neefektívny. Súčinnosť tretích osôb je št</w:t>
            </w:r>
            <w:r w:rsidR="001109FD">
              <w:rPr>
                <w:rFonts w:ascii="Times New Roman" w:hAnsi="Times New Roman" w:cs="Times New Roman"/>
                <w:sz w:val="20"/>
                <w:szCs w:val="20"/>
              </w:rPr>
              <w:t>andardnou súčasťou v rámci slovenského</w:t>
            </w:r>
            <w:r w:rsidRPr="00F31025">
              <w:rPr>
                <w:rFonts w:ascii="Times New Roman" w:hAnsi="Times New Roman" w:cs="Times New Roman"/>
                <w:sz w:val="20"/>
                <w:szCs w:val="20"/>
              </w:rPr>
              <w:t xml:space="preserve"> právneho poriadku (napr. zákon 357/2015 o finančnej kontrole a audite, zákon o ochrane hosp. súťaže, daňové zákony).</w:t>
            </w:r>
          </w:p>
          <w:p w:rsidR="001109FD" w:rsidRPr="00F31025" w:rsidRDefault="001109FD"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trvá na tom, aby tretie subjekty nemuseli poskytovať súčinnosť pri kontrole. To by však spôsobilo absolútnu nefunkčnosť kontroly.</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l)</w:t>
            </w:r>
            <w:r w:rsidRPr="00F31025">
              <w:rPr>
                <w:rFonts w:ascii="Times New Roman" w:hAnsi="Times New Roman" w:cs="Times New Roman"/>
                <w:sz w:val="20"/>
                <w:szCs w:val="20"/>
              </w:rPr>
              <w:br/>
              <w:t xml:space="preserve">Rovnako je zakázanou neprimeranou podmienkou je aj peňažné alebo nepeňažné plnenie za prieskum trhu alebo službu súvisiacu s počítačovým spracovaním údajov vykonávanú odberateľom alebo ním poverenou osobou. Pripomienka: Navrhujeme toto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w:t>
            </w:r>
            <w:r w:rsidRPr="00F31025">
              <w:rPr>
                <w:rFonts w:ascii="Times New Roman" w:hAnsi="Times New Roman" w:cs="Times New Roman"/>
                <w:sz w:val="20"/>
                <w:szCs w:val="20"/>
              </w:rPr>
              <w:lastRenderedPageBreak/>
              <w:t xml:space="preserve">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lastRenderedPageBreak/>
              <w:t>Uvedené ustanovenie neobmedzuje právo slobodne podnikať. Zakazuje len konanie</w:t>
            </w:r>
            <w:r w:rsidR="000E00D3">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0E00D3">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počítačové spracovanie údajov</w:t>
            </w:r>
            <w:r w:rsidR="000E00D3">
              <w:rPr>
                <w:rFonts w:ascii="Times New Roman" w:hAnsi="Times New Roman" w:cs="Times New Roman"/>
                <w:sz w:val="20"/>
                <w:szCs w:val="20"/>
              </w:rPr>
              <w:t>.</w:t>
            </w:r>
          </w:p>
          <w:p w:rsidR="000E00D3" w:rsidRPr="00F31025" w:rsidRDefault="000E00D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Dňa 13. 8. 2018 uskutočnilo MPRV</w:t>
            </w:r>
            <w:r w:rsidR="000E00D3">
              <w:rPr>
                <w:rFonts w:ascii="Times New Roman" w:hAnsi="Times New Roman" w:cs="Times New Roman"/>
                <w:sz w:val="20"/>
                <w:szCs w:val="20"/>
              </w:rPr>
              <w:t xml:space="preserve"> SR </w:t>
            </w:r>
            <w:proofErr w:type="spellStart"/>
            <w:r w:rsidR="000E00D3">
              <w:rPr>
                <w:rFonts w:ascii="Times New Roman" w:hAnsi="Times New Roman" w:cs="Times New Roman"/>
                <w:sz w:val="20"/>
                <w:szCs w:val="20"/>
              </w:rPr>
              <w:t>rozporové</w:t>
            </w:r>
            <w:proofErr w:type="spellEnd"/>
            <w:r w:rsidR="000E00D3">
              <w:rPr>
                <w:rFonts w:ascii="Times New Roman" w:hAnsi="Times New Roman" w:cs="Times New Roman"/>
                <w:sz w:val="20"/>
                <w:szCs w:val="20"/>
              </w:rPr>
              <w:t xml:space="preserve"> konanie so ZO SR.</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ZOSR trvá na tom, že spoplatňovanie prieskumu trhu je </w:t>
            </w:r>
            <w:r w:rsidRPr="00F31025">
              <w:rPr>
                <w:rFonts w:ascii="Times New Roman" w:hAnsi="Times New Roman" w:cs="Times New Roman"/>
                <w:sz w:val="20"/>
                <w:szCs w:val="20"/>
              </w:rPr>
              <w:lastRenderedPageBreak/>
              <w:t xml:space="preserve">štandardné a výhodné aj pre dodávateľa. Podľa MPRV SR to tak nie je, keďže to dodávatelia nežiadajú a avizujú, že je to využívaná nekalá praktika v praxi. </w:t>
            </w:r>
          </w:p>
          <w:p w:rsidR="009E3B4B" w:rsidRPr="00F31025" w:rsidRDefault="009E3B4B" w:rsidP="00924B82">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Rozpor trvá.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sz w:val="20"/>
                <w:szCs w:val="20"/>
              </w:rPr>
            </w:pPr>
            <w:r w:rsidRPr="00F31025">
              <w:rPr>
                <w:rFonts w:ascii="Times New Roman" w:hAnsi="Times New Roman" w:cs="Times New Roman"/>
                <w:b/>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sz w:val="20"/>
                <w:szCs w:val="20"/>
              </w:rPr>
              <w:t>K 4 ods. 4 písm. z)</w:t>
            </w:r>
            <w:r w:rsidRPr="00F31025">
              <w:rPr>
                <w:rFonts w:ascii="Times New Roman" w:hAnsi="Times New Roman" w:cs="Times New Roman"/>
                <w:sz w:val="20"/>
                <w:szCs w:val="20"/>
              </w:rPr>
              <w:br/>
              <w:t xml:space="preserve">Za neprimeranú podmienku sa považuje aj „lehota viazanosti dodávateľa dohodnutou kúpnou cenou dlhšou ako dva mesiace odo dňa doručenia písomného návrhu na zmenu kúpnej ceny druhému účastníkovi obchodného vzťahu“. Tento návrh je nový nielen pokiaľ ide o lehotu viazanosti, ktorá je v súčasnosti 3 mesiace, ale novela zároveň vkladá aj novú podmienku a to doručenie písomného návrhu na zmenu kúpnej ceny odberateľovi. Podľa zákonodarcu povinnosť písomného návrhu by mala „zabrániť snahám obchádzať toto ustanovenie podpísaním dohody o novej cene na viacero období dopredu“. Pripomienka: 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Ustanovenie nebude vypustené, ale bude preformulované:</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„požadovanie garantovanej ceny na dobu viac ako 60 dní.“</w:t>
            </w:r>
            <w:r w:rsidR="0062670B">
              <w:rPr>
                <w:rFonts w:ascii="Times New Roman" w:hAnsi="Times New Roman" w:cs="Times New Roman"/>
                <w:sz w:val="20"/>
                <w:szCs w:val="20"/>
              </w:rPr>
              <w:t>.</w:t>
            </w:r>
          </w:p>
          <w:p w:rsidR="009E3B4B"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Uvedená neprimeraná podmienka bola upravená na základe skúseností z aplikačnej praxe, ktorá ukázala že 3 mesačná lehota je pre dodávateľov neprimerane dlhá.</w:t>
            </w:r>
          </w:p>
          <w:p w:rsidR="000E00D3" w:rsidRPr="00F31025" w:rsidRDefault="000E00D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Dňa 13. 8. 2018 uskutočnilo MPR</w:t>
            </w:r>
            <w:r w:rsidR="000E00D3">
              <w:rPr>
                <w:rFonts w:ascii="Times New Roman" w:hAnsi="Times New Roman" w:cs="Times New Roman"/>
                <w:sz w:val="20"/>
                <w:szCs w:val="20"/>
              </w:rPr>
              <w:t xml:space="preserve">V SR </w:t>
            </w:r>
            <w:proofErr w:type="spellStart"/>
            <w:r w:rsidR="000E00D3">
              <w:rPr>
                <w:rFonts w:ascii="Times New Roman" w:hAnsi="Times New Roman" w:cs="Times New Roman"/>
                <w:sz w:val="20"/>
                <w:szCs w:val="20"/>
              </w:rPr>
              <w:t>rozporové</w:t>
            </w:r>
            <w:proofErr w:type="spellEnd"/>
            <w:r w:rsidR="000E00D3">
              <w:rPr>
                <w:rFonts w:ascii="Times New Roman" w:hAnsi="Times New Roman" w:cs="Times New Roman"/>
                <w:sz w:val="20"/>
                <w:szCs w:val="20"/>
              </w:rPr>
              <w:t xml:space="preserve"> konanie so ZO SR</w:t>
            </w:r>
            <w:r w:rsidRPr="00F31025">
              <w:rPr>
                <w:rFonts w:ascii="Times New Roman" w:hAnsi="Times New Roman" w:cs="Times New Roman"/>
                <w:sz w:val="20"/>
                <w:szCs w:val="20"/>
              </w:rPr>
              <w:t>.</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ZOSR trvá na tom, aby platila pôvodná úprava.</w:t>
            </w:r>
          </w:p>
          <w:p w:rsidR="009E3B4B" w:rsidRPr="00F31025" w:rsidRDefault="00924B82" w:rsidP="00846903">
            <w:pPr>
              <w:spacing w:line="240" w:lineRule="auto"/>
              <w:contextualSpacing/>
              <w:rPr>
                <w:rFonts w:ascii="Times New Roman" w:hAnsi="Times New Roman" w:cs="Times New Roman"/>
                <w:b/>
                <w:sz w:val="20"/>
                <w:szCs w:val="20"/>
              </w:rPr>
            </w:pPr>
            <w:r>
              <w:rPr>
                <w:rFonts w:ascii="Times New Roman" w:hAnsi="Times New Roman" w:cs="Times New Roman"/>
                <w:sz w:val="20"/>
                <w:szCs w:val="20"/>
              </w:rPr>
              <w:t xml:space="preserve">Rozpor trvá </w:t>
            </w:r>
            <w:r w:rsidR="009E3B4B" w:rsidRPr="00F31025">
              <w:rPr>
                <w:rFonts w:ascii="Times New Roman" w:hAnsi="Times New Roman" w:cs="Times New Roman"/>
                <w:sz w:val="20"/>
                <w:szCs w:val="20"/>
              </w:rPr>
              <w:t>.</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after="0"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4 písm. f)</w:t>
            </w:r>
            <w:r w:rsidRPr="00F31025">
              <w:rPr>
                <w:rFonts w:ascii="Times New Roman" w:hAnsi="Times New Roman" w:cs="Times New Roman"/>
                <w:sz w:val="20"/>
                <w:szCs w:val="20"/>
              </w:rPr>
              <w:br/>
              <w:t xml:space="preserve">Za neprimeranú podmienku sa považuje aj nedodržanie dohodnutej lehoty splatnosti. Pripomienka: Navrhujeme toto ustanovenie v y p u s t i ť z dôvodov uvedených nižšie pod bodom 1., ktoré považujeme za zásadné a ak táto pripomienka nebude prijatá, navrhujeme predmetné ustanovenie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0E00D3"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Je potrebné zdôrazniť, že pokiaľ bude mať odberateľ dostatočné informácie na to, aby kúpnu cenu za dodané potraviny uhradil </w:t>
            </w:r>
            <w:r w:rsidR="000E00D3">
              <w:rPr>
                <w:rFonts w:ascii="Times New Roman" w:hAnsi="Times New Roman" w:cs="Times New Roman"/>
                <w:sz w:val="20"/>
                <w:szCs w:val="20"/>
              </w:rPr>
              <w:t xml:space="preserve"> (jednotkovú cenu</w:t>
            </w:r>
            <w:r w:rsidRPr="00F31025">
              <w:rPr>
                <w:rFonts w:ascii="Times New Roman" w:hAnsi="Times New Roman" w:cs="Times New Roman"/>
                <w:sz w:val="20"/>
                <w:szCs w:val="20"/>
              </w:rPr>
              <w:t xml:space="preserve"> a bankové spojenie) bude musieť kúpnu cenu uhradiť napriek absencii doručenej faktúry. Uvedené je možné vyvodiť aj z praxe národných súdov napr. rozsudok KSPO/1Cob/36/2012.</w:t>
            </w:r>
          </w:p>
          <w:p w:rsidR="000E00D3" w:rsidRDefault="000E00D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w:t>
            </w:r>
            <w:r w:rsidR="00E80FC9">
              <w:rPr>
                <w:rFonts w:ascii="Times New Roman" w:hAnsi="Times New Roman" w:cs="Times New Roman"/>
                <w:sz w:val="20"/>
                <w:szCs w:val="20"/>
              </w:rPr>
              <w:t xml:space="preserve">MPRV SR na základe </w:t>
            </w:r>
            <w:proofErr w:type="spellStart"/>
            <w:r w:rsidR="00E80FC9">
              <w:rPr>
                <w:rFonts w:ascii="Times New Roman" w:hAnsi="Times New Roman" w:cs="Times New Roman"/>
                <w:sz w:val="20"/>
                <w:szCs w:val="20"/>
              </w:rPr>
              <w:t>rozporových</w:t>
            </w:r>
            <w:proofErr w:type="spellEnd"/>
            <w:r w:rsidR="00E80FC9">
              <w:rPr>
                <w:rFonts w:ascii="Times New Roman" w:hAnsi="Times New Roman" w:cs="Times New Roman"/>
                <w:sz w:val="20"/>
                <w:szCs w:val="20"/>
              </w:rPr>
              <w:t xml:space="preserve"> konaní pristúpilo k vypusteniu § 3 ods. 3, ktorým sa ustanovila osobitná regulácia pre súhrnné faktúry, v čoho </w:t>
            </w:r>
            <w:r w:rsidR="00E80FC9">
              <w:rPr>
                <w:rFonts w:ascii="Times New Roman" w:hAnsi="Times New Roman" w:cs="Times New Roman"/>
                <w:sz w:val="20"/>
                <w:szCs w:val="20"/>
              </w:rPr>
              <w:lastRenderedPageBreak/>
              <w:t>dôsledku v tomto prípade odpadlo riziko sankcie. Vo zvyšnej časti však MPRVSR nemôže vzhľadom na vyššie uvedené odôvodnenie pripomienku akceptovať.</w:t>
            </w:r>
            <w:r w:rsidR="00E80FC9" w:rsidRPr="00F31025">
              <w:rPr>
                <w:rFonts w:ascii="Times New Roman" w:hAnsi="Times New Roman" w:cs="Times New Roman"/>
                <w:sz w:val="20"/>
                <w:szCs w:val="20"/>
              </w:rPr>
              <w:t xml:space="preserve"> </w:t>
            </w:r>
            <w:r w:rsidRPr="00F31025">
              <w:rPr>
                <w:rFonts w:ascii="Times New Roman" w:hAnsi="Times New Roman" w:cs="Times New Roman"/>
                <w:sz w:val="20"/>
                <w:szCs w:val="20"/>
              </w:rPr>
              <w:t>Rozpor trvá.</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bCs/>
                <w:sz w:val="20"/>
                <w:szCs w:val="20"/>
              </w:rPr>
              <w:lastRenderedPageBreak/>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K § 4 ods. 2 písm. k)</w:t>
            </w:r>
            <w:r w:rsidRPr="00F31025">
              <w:rPr>
                <w:rFonts w:ascii="Times New Roman" w:hAnsi="Times New Roman" w:cs="Times New Roman"/>
                <w:sz w:val="20"/>
                <w:szCs w:val="20"/>
              </w:rPr>
              <w:br/>
              <w:t xml:space="preserve">Zakázanou neprimeranou podmienkou je aj peňažné alebo nepeňažné plnenie za zisťovanie a spracovanie údajov o účastníkoch obchodného vzťahu. Pripomienka: Navrhujeme toto ustanovenie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0E00D3"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Uvedené ustanovenie neobmedzuje právo slobodne podnikať. Zakazuje len konanie</w:t>
            </w:r>
            <w:r w:rsidR="000E00D3">
              <w:rPr>
                <w:rFonts w:ascii="Times New Roman" w:hAnsi="Times New Roman" w:cs="Times New Roman"/>
                <w:sz w:val="20"/>
                <w:szCs w:val="20"/>
              </w:rPr>
              <w:t>,</w:t>
            </w:r>
            <w:r w:rsidRPr="00F31025">
              <w:rPr>
                <w:rFonts w:ascii="Times New Roman" w:hAnsi="Times New Roman" w:cs="Times New Roman"/>
                <w:sz w:val="20"/>
                <w:szCs w:val="20"/>
              </w:rPr>
              <w:t xml:space="preserve"> ktoré je často využívané odberateľmi</w:t>
            </w:r>
            <w:r w:rsidR="000E00D3">
              <w:rPr>
                <w:rFonts w:ascii="Times New Roman" w:hAnsi="Times New Roman" w:cs="Times New Roman"/>
                <w:sz w:val="20"/>
                <w:szCs w:val="20"/>
              </w:rPr>
              <w:t>,</w:t>
            </w:r>
            <w:r w:rsidRPr="00F31025">
              <w:rPr>
                <w:rFonts w:ascii="Times New Roman" w:hAnsi="Times New Roman" w:cs="Times New Roman"/>
                <w:sz w:val="20"/>
                <w:szCs w:val="20"/>
              </w:rPr>
              <w:t xml:space="preserve"> spočívajúce v  neoprávnenom účtovaní platieb za spracovanie údajov bez toho aby mal dodávateľ reálny záujem o takúto činnosť. </w:t>
            </w:r>
          </w:p>
          <w:p w:rsidR="000E00D3" w:rsidRDefault="000E00D3" w:rsidP="00846903">
            <w:pPr>
              <w:spacing w:line="240" w:lineRule="auto"/>
              <w:contextualSpacing/>
              <w:rPr>
                <w:rFonts w:ascii="Times New Roman" w:hAnsi="Times New Roman" w:cs="Times New Roman"/>
                <w:sz w:val="20"/>
                <w:szCs w:val="20"/>
              </w:rPr>
            </w:pP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Dňa 13. 8. 2018 uskutočnilo MPRV SR </w:t>
            </w:r>
            <w:proofErr w:type="spellStart"/>
            <w:r w:rsidRPr="00F31025">
              <w:rPr>
                <w:rFonts w:ascii="Times New Roman" w:hAnsi="Times New Roman" w:cs="Times New Roman"/>
                <w:sz w:val="20"/>
                <w:szCs w:val="20"/>
              </w:rPr>
              <w:t>rozporové</w:t>
            </w:r>
            <w:proofErr w:type="spellEnd"/>
            <w:r w:rsidRPr="00F31025">
              <w:rPr>
                <w:rFonts w:ascii="Times New Roman" w:hAnsi="Times New Roman" w:cs="Times New Roman"/>
                <w:sz w:val="20"/>
                <w:szCs w:val="20"/>
              </w:rPr>
              <w:t xml:space="preserve"> konanie so ZO SR. ZO SR na zásadnej pripomienke trvá. MPRV SR nemôže vzhľadom na vyššie uvedené zdôvodnenie pripomienku akceptovať. Rozpor trvá.</w:t>
            </w:r>
          </w:p>
          <w:p w:rsidR="009E3B4B" w:rsidRPr="00F31025" w:rsidRDefault="009E3B4B" w:rsidP="00846903">
            <w:pPr>
              <w:spacing w:line="240" w:lineRule="auto"/>
              <w:contextualSpacing/>
              <w:rPr>
                <w:rFonts w:ascii="Times New Roman" w:hAnsi="Times New Roman" w:cs="Times New Roman"/>
                <w:sz w:val="20"/>
                <w:szCs w:val="20"/>
              </w:rPr>
            </w:pPr>
            <w:r w:rsidRPr="00F31025">
              <w:rPr>
                <w:rFonts w:ascii="Times New Roman" w:hAnsi="Times New Roman" w:cs="Times New Roman"/>
                <w:sz w:val="20"/>
                <w:szCs w:val="20"/>
              </w:rPr>
              <w:t xml:space="preserve"> </w:t>
            </w:r>
          </w:p>
        </w:tc>
      </w:tr>
      <w:tr w:rsidR="00F31025" w:rsidRPr="00F31025" w:rsidTr="00F454AC">
        <w:trPr>
          <w:gridAfter w:val="1"/>
          <w:wAfter w:w="12" w:type="pct"/>
          <w:trHeight w:val="148"/>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jc w:val="center"/>
              <w:rPr>
                <w:rFonts w:ascii="Times New Roman" w:hAnsi="Times New Roman" w:cs="Times New Roman"/>
                <w:b/>
                <w:bCs/>
                <w:sz w:val="20"/>
                <w:szCs w:val="20"/>
              </w:rPr>
            </w:pPr>
            <w:r w:rsidRPr="00F31025">
              <w:rPr>
                <w:rFonts w:ascii="Times New Roman" w:hAnsi="Times New Roman" w:cs="Times New Roman"/>
                <w:b/>
                <w:sz w:val="20"/>
                <w:szCs w:val="20"/>
              </w:rPr>
              <w:t>ZO SR</w:t>
            </w:r>
          </w:p>
        </w:tc>
        <w:tc>
          <w:tcPr>
            <w:tcW w:w="3624" w:type="pct"/>
            <w:tcBorders>
              <w:top w:val="outset" w:sz="6" w:space="0" w:color="000000"/>
              <w:left w:val="outset" w:sz="6" w:space="0" w:color="000000"/>
              <w:bottom w:val="outset" w:sz="6" w:space="0" w:color="000000"/>
              <w:right w:val="outset" w:sz="6" w:space="0" w:color="000000"/>
            </w:tcBorders>
            <w:vAlign w:val="center"/>
            <w:hideMark/>
          </w:tcPr>
          <w:p w:rsidR="009E3B4B" w:rsidRPr="00F31025" w:rsidRDefault="009E3B4B" w:rsidP="003232C3">
            <w:pPr>
              <w:spacing w:line="240" w:lineRule="auto"/>
              <w:contextualSpacing/>
              <w:rPr>
                <w:rFonts w:ascii="Times New Roman" w:hAnsi="Times New Roman" w:cs="Times New Roman"/>
                <w:sz w:val="20"/>
                <w:szCs w:val="20"/>
              </w:rPr>
            </w:pPr>
            <w:r w:rsidRPr="00F31025">
              <w:rPr>
                <w:rFonts w:ascii="Times New Roman" w:hAnsi="Times New Roman" w:cs="Times New Roman"/>
                <w:b/>
                <w:bCs/>
                <w:sz w:val="20"/>
                <w:szCs w:val="20"/>
              </w:rPr>
              <w:t xml:space="preserve">K § 4 ods. 4 písm. l) </w:t>
            </w:r>
            <w:r w:rsidRPr="00F31025">
              <w:rPr>
                <w:rFonts w:ascii="Times New Roman" w:hAnsi="Times New Roman" w:cs="Times New Roman"/>
                <w:sz w:val="20"/>
                <w:szCs w:val="20"/>
              </w:rPr>
              <w:br/>
              <w:t xml:space="preserve">Zníženie kúpnej ceny je možné iba v tom prípade, ak sa zníženie vzťahuje na obdobie trvania predajnej akcie odberateľa, počas ktorej je primerane znížená cena, pričom za trvanie akcie sa považuje aj obdobie 14 dní pred začiatkom akcie. Pripomienka: Navrhujeme „obdobie 14 dní“ zmeniť na „obdobie 21 dní“ Odôvodnenie: Návrh predĺženia lehoty vychádza z praktických skúseností realizácie akcií </w:t>
            </w:r>
          </w:p>
        </w:tc>
        <w:tc>
          <w:tcPr>
            <w:tcW w:w="962" w:type="pct"/>
            <w:tcBorders>
              <w:top w:val="outset" w:sz="6" w:space="0" w:color="000000"/>
              <w:left w:val="outset" w:sz="6" w:space="0" w:color="000000"/>
              <w:bottom w:val="outset" w:sz="6" w:space="0" w:color="000000"/>
              <w:right w:val="outset" w:sz="6" w:space="0" w:color="000000"/>
            </w:tcBorders>
            <w:vAlign w:val="center"/>
            <w:hideMark/>
          </w:tcPr>
          <w:p w:rsidR="00C338FB" w:rsidRDefault="00F70322" w:rsidP="00DB2640">
            <w:pPr>
              <w:spacing w:line="240" w:lineRule="auto"/>
              <w:contextualSpacing/>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Dňa 13. 8. 2018 uskutočnilo MPRV SR </w:t>
            </w:r>
            <w:proofErr w:type="spellStart"/>
            <w:r w:rsidRPr="00F90E6C">
              <w:rPr>
                <w:rFonts w:ascii="Times New Roman" w:hAnsi="Times New Roman" w:cs="Times New Roman"/>
                <w:color w:val="000000" w:themeColor="text1"/>
                <w:sz w:val="20"/>
                <w:szCs w:val="20"/>
              </w:rPr>
              <w:t>rozporové</w:t>
            </w:r>
            <w:proofErr w:type="spellEnd"/>
            <w:r w:rsidRPr="00F90E6C">
              <w:rPr>
                <w:rFonts w:ascii="Times New Roman" w:hAnsi="Times New Roman" w:cs="Times New Roman"/>
                <w:color w:val="000000" w:themeColor="text1"/>
                <w:sz w:val="20"/>
                <w:szCs w:val="20"/>
              </w:rPr>
              <w:t xml:space="preserve"> konanie so ZO SR. </w:t>
            </w:r>
          </w:p>
          <w:p w:rsidR="009E3B4B" w:rsidRPr="007B67BF" w:rsidRDefault="00F70322" w:rsidP="00DB2640">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ZO SR na zásadnej pripomienke trvá. MPRV SR nemôže vzhľadom na vyššie uvedené zdôvodnenie pripo</w:t>
            </w:r>
            <w:r w:rsidR="007B67BF">
              <w:rPr>
                <w:rFonts w:ascii="Times New Roman" w:hAnsi="Times New Roman" w:cs="Times New Roman"/>
                <w:color w:val="000000" w:themeColor="text1"/>
                <w:sz w:val="20"/>
                <w:szCs w:val="20"/>
              </w:rPr>
              <w:t>mienku akceptovať. Rozpor trvá.</w:t>
            </w:r>
          </w:p>
        </w:tc>
      </w:tr>
    </w:tbl>
    <w:p w:rsidR="0036197B" w:rsidRPr="00F31025" w:rsidRDefault="0036197B" w:rsidP="003232C3">
      <w:pPr>
        <w:spacing w:line="240" w:lineRule="auto"/>
        <w:contextualSpacing/>
        <w:jc w:val="both"/>
        <w:rPr>
          <w:rFonts w:ascii="Times New Roman" w:hAnsi="Times New Roman" w:cs="Times New Roman"/>
          <w:sz w:val="20"/>
          <w:szCs w:val="20"/>
        </w:rPr>
      </w:pPr>
    </w:p>
    <w:p w:rsidR="005376E9" w:rsidRPr="00F31025" w:rsidRDefault="005376E9" w:rsidP="003232C3">
      <w:pPr>
        <w:spacing w:line="240" w:lineRule="auto"/>
        <w:contextualSpacing/>
        <w:rPr>
          <w:rFonts w:ascii="Times New Roman" w:hAnsi="Times New Roman" w:cs="Times New Roman"/>
          <w:sz w:val="20"/>
          <w:szCs w:val="20"/>
        </w:rPr>
      </w:pPr>
    </w:p>
    <w:sectPr w:rsidR="005376E9" w:rsidRPr="00F31025" w:rsidSect="0036197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47" w:rsidRDefault="003C2247" w:rsidP="0036197B">
      <w:pPr>
        <w:spacing w:after="0" w:line="240" w:lineRule="auto"/>
      </w:pPr>
      <w:r>
        <w:separator/>
      </w:r>
    </w:p>
  </w:endnote>
  <w:endnote w:type="continuationSeparator" w:id="0">
    <w:p w:rsidR="003C2247" w:rsidRDefault="003C2247" w:rsidP="0036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8582035"/>
      <w:docPartObj>
        <w:docPartGallery w:val="Page Numbers (Bottom of Page)"/>
        <w:docPartUnique/>
      </w:docPartObj>
    </w:sdtPr>
    <w:sdtContent>
      <w:p w:rsidR="00DB2640" w:rsidRPr="00AE43BF" w:rsidRDefault="00DB2640">
        <w:pPr>
          <w:pStyle w:val="Pta"/>
          <w:jc w:val="center"/>
          <w:rPr>
            <w:rFonts w:ascii="Times New Roman" w:hAnsi="Times New Roman" w:cs="Times New Roman"/>
            <w:sz w:val="24"/>
            <w:szCs w:val="24"/>
          </w:rPr>
        </w:pPr>
        <w:r w:rsidRPr="00AE43BF">
          <w:rPr>
            <w:rFonts w:ascii="Times New Roman" w:hAnsi="Times New Roman" w:cs="Times New Roman"/>
            <w:sz w:val="24"/>
            <w:szCs w:val="24"/>
          </w:rPr>
          <w:fldChar w:fldCharType="begin"/>
        </w:r>
        <w:r w:rsidRPr="00AE43BF">
          <w:rPr>
            <w:rFonts w:ascii="Times New Roman" w:hAnsi="Times New Roman" w:cs="Times New Roman"/>
            <w:sz w:val="24"/>
            <w:szCs w:val="24"/>
          </w:rPr>
          <w:instrText>PAGE   \* MERGEFORMAT</w:instrText>
        </w:r>
        <w:r w:rsidRPr="00AE43BF">
          <w:rPr>
            <w:rFonts w:ascii="Times New Roman" w:hAnsi="Times New Roman" w:cs="Times New Roman"/>
            <w:sz w:val="24"/>
            <w:szCs w:val="24"/>
          </w:rPr>
          <w:fldChar w:fldCharType="separate"/>
        </w:r>
        <w:r w:rsidR="00622E85">
          <w:rPr>
            <w:rFonts w:ascii="Times New Roman" w:hAnsi="Times New Roman" w:cs="Times New Roman"/>
            <w:noProof/>
            <w:sz w:val="24"/>
            <w:szCs w:val="24"/>
          </w:rPr>
          <w:t>47</w:t>
        </w:r>
        <w:r w:rsidRPr="00AE43BF">
          <w:rPr>
            <w:rFonts w:ascii="Times New Roman" w:hAnsi="Times New Roman" w:cs="Times New Roman"/>
            <w:sz w:val="24"/>
            <w:szCs w:val="24"/>
          </w:rPr>
          <w:fldChar w:fldCharType="end"/>
        </w:r>
      </w:p>
    </w:sdtContent>
  </w:sdt>
  <w:p w:rsidR="00DB2640" w:rsidRPr="00AE43BF" w:rsidRDefault="00DB2640">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47" w:rsidRDefault="003C2247" w:rsidP="0036197B">
      <w:pPr>
        <w:spacing w:after="0" w:line="240" w:lineRule="auto"/>
      </w:pPr>
      <w:r>
        <w:separator/>
      </w:r>
    </w:p>
  </w:footnote>
  <w:footnote w:type="continuationSeparator" w:id="0">
    <w:p w:rsidR="003C2247" w:rsidRDefault="003C2247" w:rsidP="00361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1E31"/>
    <w:multiLevelType w:val="hybridMultilevel"/>
    <w:tmpl w:val="4D2AB5DC"/>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1">
    <w:nsid w:val="35BD4E1F"/>
    <w:multiLevelType w:val="hybridMultilevel"/>
    <w:tmpl w:val="FF7AA986"/>
    <w:lvl w:ilvl="0" w:tplc="11EAA174">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5721209"/>
    <w:multiLevelType w:val="hybridMultilevel"/>
    <w:tmpl w:val="1AE89F08"/>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
    <w:nsid w:val="6A4222E9"/>
    <w:multiLevelType w:val="hybridMultilevel"/>
    <w:tmpl w:val="FC24BC94"/>
    <w:lvl w:ilvl="0" w:tplc="22D840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E411137"/>
    <w:multiLevelType w:val="hybridMultilevel"/>
    <w:tmpl w:val="DE32C046"/>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C9"/>
    <w:rsid w:val="000127B8"/>
    <w:rsid w:val="00020469"/>
    <w:rsid w:val="00037075"/>
    <w:rsid w:val="00040A1D"/>
    <w:rsid w:val="00052077"/>
    <w:rsid w:val="00052A1D"/>
    <w:rsid w:val="000550CC"/>
    <w:rsid w:val="00061C80"/>
    <w:rsid w:val="000868C6"/>
    <w:rsid w:val="000B19F0"/>
    <w:rsid w:val="000C0E9D"/>
    <w:rsid w:val="000C2134"/>
    <w:rsid w:val="000C33A1"/>
    <w:rsid w:val="000C78C9"/>
    <w:rsid w:val="000D150E"/>
    <w:rsid w:val="000E00D3"/>
    <w:rsid w:val="001109FD"/>
    <w:rsid w:val="00154A7C"/>
    <w:rsid w:val="00160D71"/>
    <w:rsid w:val="00165044"/>
    <w:rsid w:val="001B187F"/>
    <w:rsid w:val="001C3771"/>
    <w:rsid w:val="001D65B3"/>
    <w:rsid w:val="001E4BB1"/>
    <w:rsid w:val="002044B1"/>
    <w:rsid w:val="00216AB5"/>
    <w:rsid w:val="0022410E"/>
    <w:rsid w:val="00244427"/>
    <w:rsid w:val="002737A2"/>
    <w:rsid w:val="002D67E1"/>
    <w:rsid w:val="002F3558"/>
    <w:rsid w:val="002F6D38"/>
    <w:rsid w:val="0030451C"/>
    <w:rsid w:val="0030675E"/>
    <w:rsid w:val="00322C90"/>
    <w:rsid w:val="003232C3"/>
    <w:rsid w:val="0036197B"/>
    <w:rsid w:val="00372750"/>
    <w:rsid w:val="0038660F"/>
    <w:rsid w:val="00393348"/>
    <w:rsid w:val="003B1E32"/>
    <w:rsid w:val="003B7E91"/>
    <w:rsid w:val="003C2247"/>
    <w:rsid w:val="003C387C"/>
    <w:rsid w:val="003E2572"/>
    <w:rsid w:val="003E52DD"/>
    <w:rsid w:val="00403038"/>
    <w:rsid w:val="004342FF"/>
    <w:rsid w:val="00453EE0"/>
    <w:rsid w:val="00464A89"/>
    <w:rsid w:val="004941A5"/>
    <w:rsid w:val="004B0900"/>
    <w:rsid w:val="00503088"/>
    <w:rsid w:val="005068D3"/>
    <w:rsid w:val="005133AB"/>
    <w:rsid w:val="00517D62"/>
    <w:rsid w:val="00532C02"/>
    <w:rsid w:val="005376E9"/>
    <w:rsid w:val="005A0C5B"/>
    <w:rsid w:val="005A6ACA"/>
    <w:rsid w:val="005C00D8"/>
    <w:rsid w:val="005C75E5"/>
    <w:rsid w:val="005C7A0E"/>
    <w:rsid w:val="006064B6"/>
    <w:rsid w:val="00606D3F"/>
    <w:rsid w:val="00622E85"/>
    <w:rsid w:val="0062670B"/>
    <w:rsid w:val="0067134E"/>
    <w:rsid w:val="00671CA5"/>
    <w:rsid w:val="00677FA1"/>
    <w:rsid w:val="00683E15"/>
    <w:rsid w:val="006920B7"/>
    <w:rsid w:val="006D0D05"/>
    <w:rsid w:val="006F3678"/>
    <w:rsid w:val="006F7761"/>
    <w:rsid w:val="00701164"/>
    <w:rsid w:val="00791202"/>
    <w:rsid w:val="007B67BF"/>
    <w:rsid w:val="007F4136"/>
    <w:rsid w:val="007F79D3"/>
    <w:rsid w:val="00812868"/>
    <w:rsid w:val="00816353"/>
    <w:rsid w:val="00842B53"/>
    <w:rsid w:val="00846903"/>
    <w:rsid w:val="00855F2F"/>
    <w:rsid w:val="00877B0C"/>
    <w:rsid w:val="0088509F"/>
    <w:rsid w:val="00885286"/>
    <w:rsid w:val="00893E31"/>
    <w:rsid w:val="008C4ED5"/>
    <w:rsid w:val="008D2E16"/>
    <w:rsid w:val="00914A41"/>
    <w:rsid w:val="00924B82"/>
    <w:rsid w:val="0094578F"/>
    <w:rsid w:val="009862B6"/>
    <w:rsid w:val="009A0EA6"/>
    <w:rsid w:val="009C14A0"/>
    <w:rsid w:val="009D2AD1"/>
    <w:rsid w:val="009E3B4B"/>
    <w:rsid w:val="009F17DC"/>
    <w:rsid w:val="00A13573"/>
    <w:rsid w:val="00A223CB"/>
    <w:rsid w:val="00A22C5A"/>
    <w:rsid w:val="00A27C6B"/>
    <w:rsid w:val="00A442C2"/>
    <w:rsid w:val="00A44949"/>
    <w:rsid w:val="00A629A7"/>
    <w:rsid w:val="00A73DE0"/>
    <w:rsid w:val="00A84408"/>
    <w:rsid w:val="00AC78AF"/>
    <w:rsid w:val="00AD7923"/>
    <w:rsid w:val="00AE43BF"/>
    <w:rsid w:val="00AF20FD"/>
    <w:rsid w:val="00B1069F"/>
    <w:rsid w:val="00B128C9"/>
    <w:rsid w:val="00B24011"/>
    <w:rsid w:val="00B5340C"/>
    <w:rsid w:val="00BE493A"/>
    <w:rsid w:val="00C00CAF"/>
    <w:rsid w:val="00C111CD"/>
    <w:rsid w:val="00C1553E"/>
    <w:rsid w:val="00C338FB"/>
    <w:rsid w:val="00C33ABB"/>
    <w:rsid w:val="00C33BAE"/>
    <w:rsid w:val="00C57FE1"/>
    <w:rsid w:val="00C94164"/>
    <w:rsid w:val="00CA632C"/>
    <w:rsid w:val="00CC7DDD"/>
    <w:rsid w:val="00CF2914"/>
    <w:rsid w:val="00D33B18"/>
    <w:rsid w:val="00D42399"/>
    <w:rsid w:val="00D568CB"/>
    <w:rsid w:val="00D66F08"/>
    <w:rsid w:val="00D754F5"/>
    <w:rsid w:val="00DB2640"/>
    <w:rsid w:val="00DB77A5"/>
    <w:rsid w:val="00DD1074"/>
    <w:rsid w:val="00DF01E3"/>
    <w:rsid w:val="00DF5EF5"/>
    <w:rsid w:val="00E00A7D"/>
    <w:rsid w:val="00E36833"/>
    <w:rsid w:val="00E65C33"/>
    <w:rsid w:val="00E75896"/>
    <w:rsid w:val="00E80FC9"/>
    <w:rsid w:val="00E86FC2"/>
    <w:rsid w:val="00EA470D"/>
    <w:rsid w:val="00EF2716"/>
    <w:rsid w:val="00F108D6"/>
    <w:rsid w:val="00F12990"/>
    <w:rsid w:val="00F2401D"/>
    <w:rsid w:val="00F31025"/>
    <w:rsid w:val="00F34B52"/>
    <w:rsid w:val="00F454AC"/>
    <w:rsid w:val="00F61593"/>
    <w:rsid w:val="00F70322"/>
    <w:rsid w:val="00F74B68"/>
    <w:rsid w:val="00FA097B"/>
    <w:rsid w:val="00FE588E"/>
    <w:rsid w:val="00FF19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97B"/>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6197B"/>
    <w:rPr>
      <w:color w:val="808080"/>
    </w:rPr>
  </w:style>
  <w:style w:type="paragraph" w:styleId="Textbubliny">
    <w:name w:val="Balloon Text"/>
    <w:basedOn w:val="Normlny"/>
    <w:link w:val="TextbublinyChar"/>
    <w:uiPriority w:val="99"/>
    <w:semiHidden/>
    <w:unhideWhenUsed/>
    <w:rsid w:val="003619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197B"/>
    <w:rPr>
      <w:rFonts w:ascii="Tahoma" w:eastAsiaTheme="minorEastAsia" w:hAnsi="Tahoma" w:cs="Tahoma"/>
      <w:sz w:val="16"/>
      <w:szCs w:val="16"/>
      <w:lang w:eastAsia="sk-SK"/>
    </w:rPr>
  </w:style>
  <w:style w:type="paragraph" w:styleId="Hlavika">
    <w:name w:val="header"/>
    <w:basedOn w:val="Normlny"/>
    <w:link w:val="HlavikaChar"/>
    <w:uiPriority w:val="99"/>
    <w:unhideWhenUsed/>
    <w:rsid w:val="003619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197B"/>
    <w:rPr>
      <w:rFonts w:eastAsiaTheme="minorEastAsia"/>
      <w:lang w:eastAsia="sk-SK"/>
    </w:rPr>
  </w:style>
  <w:style w:type="paragraph" w:styleId="Pta">
    <w:name w:val="footer"/>
    <w:basedOn w:val="Normlny"/>
    <w:link w:val="PtaChar"/>
    <w:uiPriority w:val="99"/>
    <w:unhideWhenUsed/>
    <w:rsid w:val="0036197B"/>
    <w:pPr>
      <w:tabs>
        <w:tab w:val="center" w:pos="4536"/>
        <w:tab w:val="right" w:pos="9072"/>
      </w:tabs>
      <w:spacing w:after="0" w:line="240" w:lineRule="auto"/>
    </w:pPr>
  </w:style>
  <w:style w:type="character" w:customStyle="1" w:styleId="PtaChar">
    <w:name w:val="Päta Char"/>
    <w:basedOn w:val="Predvolenpsmoodseku"/>
    <w:link w:val="Pta"/>
    <w:uiPriority w:val="99"/>
    <w:rsid w:val="0036197B"/>
    <w:rPr>
      <w:rFonts w:eastAsiaTheme="minorEastAsia"/>
      <w:lang w:eastAsia="sk-SK"/>
    </w:rPr>
  </w:style>
  <w:style w:type="character" w:styleId="Odkaznakomentr">
    <w:name w:val="annotation reference"/>
    <w:basedOn w:val="Predvolenpsmoodseku"/>
    <w:uiPriority w:val="99"/>
    <w:semiHidden/>
    <w:unhideWhenUsed/>
    <w:rsid w:val="0036197B"/>
    <w:rPr>
      <w:sz w:val="16"/>
      <w:szCs w:val="16"/>
    </w:rPr>
  </w:style>
  <w:style w:type="paragraph" w:styleId="Textkomentra">
    <w:name w:val="annotation text"/>
    <w:basedOn w:val="Normlny"/>
    <w:link w:val="TextkomentraChar"/>
    <w:uiPriority w:val="99"/>
    <w:unhideWhenUsed/>
    <w:rsid w:val="0036197B"/>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36197B"/>
    <w:rPr>
      <w:rFonts w:ascii="Calibri" w:eastAsia="Times New Roman" w:hAnsi="Calibri" w:cs="Times New Roman"/>
      <w:sz w:val="20"/>
      <w:szCs w:val="20"/>
      <w:lang w:eastAsia="sk-SK"/>
    </w:rPr>
  </w:style>
  <w:style w:type="paragraph" w:styleId="Zkladntext">
    <w:name w:val="Body Text"/>
    <w:basedOn w:val="Normlny"/>
    <w:link w:val="ZkladntextChar"/>
    <w:uiPriority w:val="99"/>
    <w:semiHidden/>
    <w:rsid w:val="0036197B"/>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36197B"/>
    <w:rPr>
      <w:rFonts w:ascii="Times New Roman" w:eastAsia="Times New Roman" w:hAnsi="Times New Roman" w:cs="Times New Roman"/>
      <w:b/>
      <w:bCs/>
      <w:sz w:val="28"/>
      <w:szCs w:val="28"/>
      <w:lang w:eastAsia="sk-SK"/>
    </w:rPr>
  </w:style>
  <w:style w:type="character" w:styleId="sloriadka">
    <w:name w:val="line number"/>
    <w:basedOn w:val="Predvolenpsmoodseku"/>
    <w:uiPriority w:val="99"/>
    <w:semiHidden/>
    <w:unhideWhenUsed/>
    <w:rsid w:val="0036197B"/>
  </w:style>
  <w:style w:type="paragraph" w:styleId="Odsekzoznamu">
    <w:name w:val="List Paragraph"/>
    <w:basedOn w:val="Normlny"/>
    <w:uiPriority w:val="34"/>
    <w:qFormat/>
    <w:rsid w:val="0036197B"/>
    <w:pPr>
      <w:ind w:left="720"/>
      <w:contextualSpacing/>
    </w:pPr>
  </w:style>
  <w:style w:type="paragraph" w:styleId="Predmetkomentra">
    <w:name w:val="annotation subject"/>
    <w:basedOn w:val="Textkomentra"/>
    <w:next w:val="Textkomentra"/>
    <w:link w:val="PredmetkomentraChar"/>
    <w:uiPriority w:val="99"/>
    <w:semiHidden/>
    <w:unhideWhenUsed/>
    <w:rsid w:val="0036197B"/>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6197B"/>
    <w:rPr>
      <w:rFonts w:ascii="Calibri" w:eastAsiaTheme="minorEastAsia" w:hAnsi="Calibri" w:cs="Times New Roman"/>
      <w:b/>
      <w:bCs/>
      <w:sz w:val="20"/>
      <w:szCs w:val="20"/>
      <w:lang w:eastAsia="sk-SK"/>
    </w:rPr>
  </w:style>
  <w:style w:type="character" w:customStyle="1" w:styleId="ppp-input-value1">
    <w:name w:val="ppp-input-value1"/>
    <w:rsid w:val="0036197B"/>
    <w:rPr>
      <w:rFonts w:ascii="Tahoma" w:hAnsi="Tahoma" w:cs="Tahoma" w:hint="default"/>
      <w:color w:val="837A73"/>
      <w:sz w:val="16"/>
      <w:szCs w:val="16"/>
    </w:rPr>
  </w:style>
  <w:style w:type="paragraph" w:customStyle="1" w:styleId="odsek">
    <w:name w:val="odsek"/>
    <w:basedOn w:val="Normlny"/>
    <w:qFormat/>
    <w:rsid w:val="0036197B"/>
    <w:pPr>
      <w:keepNext/>
      <w:spacing w:after="0" w:line="240" w:lineRule="auto"/>
      <w:ind w:firstLine="709"/>
      <w:jc w:val="both"/>
    </w:pPr>
    <w:rPr>
      <w:rFonts w:ascii="Times New Roman" w:eastAsia="Calibri" w:hAnsi="Times New Roman" w:cs="Times New Roman"/>
      <w:sz w:val="24"/>
      <w:szCs w:val="24"/>
    </w:rPr>
  </w:style>
  <w:style w:type="paragraph" w:styleId="Revzia">
    <w:name w:val="Revision"/>
    <w:hidden/>
    <w:uiPriority w:val="99"/>
    <w:semiHidden/>
    <w:rsid w:val="0036197B"/>
    <w:pPr>
      <w:spacing w:after="0" w:line="240" w:lineRule="auto"/>
    </w:pPr>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97B"/>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6197B"/>
    <w:rPr>
      <w:color w:val="808080"/>
    </w:rPr>
  </w:style>
  <w:style w:type="paragraph" w:styleId="Textbubliny">
    <w:name w:val="Balloon Text"/>
    <w:basedOn w:val="Normlny"/>
    <w:link w:val="TextbublinyChar"/>
    <w:uiPriority w:val="99"/>
    <w:semiHidden/>
    <w:unhideWhenUsed/>
    <w:rsid w:val="003619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197B"/>
    <w:rPr>
      <w:rFonts w:ascii="Tahoma" w:eastAsiaTheme="minorEastAsia" w:hAnsi="Tahoma" w:cs="Tahoma"/>
      <w:sz w:val="16"/>
      <w:szCs w:val="16"/>
      <w:lang w:eastAsia="sk-SK"/>
    </w:rPr>
  </w:style>
  <w:style w:type="paragraph" w:styleId="Hlavika">
    <w:name w:val="header"/>
    <w:basedOn w:val="Normlny"/>
    <w:link w:val="HlavikaChar"/>
    <w:uiPriority w:val="99"/>
    <w:unhideWhenUsed/>
    <w:rsid w:val="003619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197B"/>
    <w:rPr>
      <w:rFonts w:eastAsiaTheme="minorEastAsia"/>
      <w:lang w:eastAsia="sk-SK"/>
    </w:rPr>
  </w:style>
  <w:style w:type="paragraph" w:styleId="Pta">
    <w:name w:val="footer"/>
    <w:basedOn w:val="Normlny"/>
    <w:link w:val="PtaChar"/>
    <w:uiPriority w:val="99"/>
    <w:unhideWhenUsed/>
    <w:rsid w:val="0036197B"/>
    <w:pPr>
      <w:tabs>
        <w:tab w:val="center" w:pos="4536"/>
        <w:tab w:val="right" w:pos="9072"/>
      </w:tabs>
      <w:spacing w:after="0" w:line="240" w:lineRule="auto"/>
    </w:pPr>
  </w:style>
  <w:style w:type="character" w:customStyle="1" w:styleId="PtaChar">
    <w:name w:val="Päta Char"/>
    <w:basedOn w:val="Predvolenpsmoodseku"/>
    <w:link w:val="Pta"/>
    <w:uiPriority w:val="99"/>
    <w:rsid w:val="0036197B"/>
    <w:rPr>
      <w:rFonts w:eastAsiaTheme="minorEastAsia"/>
      <w:lang w:eastAsia="sk-SK"/>
    </w:rPr>
  </w:style>
  <w:style w:type="character" w:styleId="Odkaznakomentr">
    <w:name w:val="annotation reference"/>
    <w:basedOn w:val="Predvolenpsmoodseku"/>
    <w:uiPriority w:val="99"/>
    <w:semiHidden/>
    <w:unhideWhenUsed/>
    <w:rsid w:val="0036197B"/>
    <w:rPr>
      <w:sz w:val="16"/>
      <w:szCs w:val="16"/>
    </w:rPr>
  </w:style>
  <w:style w:type="paragraph" w:styleId="Textkomentra">
    <w:name w:val="annotation text"/>
    <w:basedOn w:val="Normlny"/>
    <w:link w:val="TextkomentraChar"/>
    <w:uiPriority w:val="99"/>
    <w:unhideWhenUsed/>
    <w:rsid w:val="0036197B"/>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36197B"/>
    <w:rPr>
      <w:rFonts w:ascii="Calibri" w:eastAsia="Times New Roman" w:hAnsi="Calibri" w:cs="Times New Roman"/>
      <w:sz w:val="20"/>
      <w:szCs w:val="20"/>
      <w:lang w:eastAsia="sk-SK"/>
    </w:rPr>
  </w:style>
  <w:style w:type="paragraph" w:styleId="Zkladntext">
    <w:name w:val="Body Text"/>
    <w:basedOn w:val="Normlny"/>
    <w:link w:val="ZkladntextChar"/>
    <w:uiPriority w:val="99"/>
    <w:semiHidden/>
    <w:rsid w:val="0036197B"/>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36197B"/>
    <w:rPr>
      <w:rFonts w:ascii="Times New Roman" w:eastAsia="Times New Roman" w:hAnsi="Times New Roman" w:cs="Times New Roman"/>
      <w:b/>
      <w:bCs/>
      <w:sz w:val="28"/>
      <w:szCs w:val="28"/>
      <w:lang w:eastAsia="sk-SK"/>
    </w:rPr>
  </w:style>
  <w:style w:type="character" w:styleId="sloriadka">
    <w:name w:val="line number"/>
    <w:basedOn w:val="Predvolenpsmoodseku"/>
    <w:uiPriority w:val="99"/>
    <w:semiHidden/>
    <w:unhideWhenUsed/>
    <w:rsid w:val="0036197B"/>
  </w:style>
  <w:style w:type="paragraph" w:styleId="Odsekzoznamu">
    <w:name w:val="List Paragraph"/>
    <w:basedOn w:val="Normlny"/>
    <w:uiPriority w:val="34"/>
    <w:qFormat/>
    <w:rsid w:val="0036197B"/>
    <w:pPr>
      <w:ind w:left="720"/>
      <w:contextualSpacing/>
    </w:pPr>
  </w:style>
  <w:style w:type="paragraph" w:styleId="Predmetkomentra">
    <w:name w:val="annotation subject"/>
    <w:basedOn w:val="Textkomentra"/>
    <w:next w:val="Textkomentra"/>
    <w:link w:val="PredmetkomentraChar"/>
    <w:uiPriority w:val="99"/>
    <w:semiHidden/>
    <w:unhideWhenUsed/>
    <w:rsid w:val="0036197B"/>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6197B"/>
    <w:rPr>
      <w:rFonts w:ascii="Calibri" w:eastAsiaTheme="minorEastAsia" w:hAnsi="Calibri" w:cs="Times New Roman"/>
      <w:b/>
      <w:bCs/>
      <w:sz w:val="20"/>
      <w:szCs w:val="20"/>
      <w:lang w:eastAsia="sk-SK"/>
    </w:rPr>
  </w:style>
  <w:style w:type="character" w:customStyle="1" w:styleId="ppp-input-value1">
    <w:name w:val="ppp-input-value1"/>
    <w:rsid w:val="0036197B"/>
    <w:rPr>
      <w:rFonts w:ascii="Tahoma" w:hAnsi="Tahoma" w:cs="Tahoma" w:hint="default"/>
      <w:color w:val="837A73"/>
      <w:sz w:val="16"/>
      <w:szCs w:val="16"/>
    </w:rPr>
  </w:style>
  <w:style w:type="paragraph" w:customStyle="1" w:styleId="odsek">
    <w:name w:val="odsek"/>
    <w:basedOn w:val="Normlny"/>
    <w:qFormat/>
    <w:rsid w:val="0036197B"/>
    <w:pPr>
      <w:keepNext/>
      <w:spacing w:after="0" w:line="240" w:lineRule="auto"/>
      <w:ind w:firstLine="709"/>
      <w:jc w:val="both"/>
    </w:pPr>
    <w:rPr>
      <w:rFonts w:ascii="Times New Roman" w:eastAsia="Calibri" w:hAnsi="Times New Roman" w:cs="Times New Roman"/>
      <w:sz w:val="24"/>
      <w:szCs w:val="24"/>
    </w:rPr>
  </w:style>
  <w:style w:type="paragraph" w:styleId="Revzia">
    <w:name w:val="Revision"/>
    <w:hidden/>
    <w:uiPriority w:val="99"/>
    <w:semiHidden/>
    <w:rsid w:val="0036197B"/>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02-54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50</Pages>
  <Words>26736</Words>
  <Characters>152399</Characters>
  <Application>Microsoft Office Word</Application>
  <DocSecurity>0</DocSecurity>
  <Lines>1269</Lines>
  <Paragraphs>357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Nemec Roman</cp:lastModifiedBy>
  <cp:revision>136</cp:revision>
  <dcterms:created xsi:type="dcterms:W3CDTF">2018-09-19T11:55:00Z</dcterms:created>
  <dcterms:modified xsi:type="dcterms:W3CDTF">2018-09-28T13:11:00Z</dcterms:modified>
</cp:coreProperties>
</file>