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A6" w:rsidRDefault="00ED10A6" w:rsidP="00ED10A6">
      <w:pPr>
        <w:jc w:val="center"/>
        <w:rPr>
          <w:b/>
          <w:bCs/>
        </w:rPr>
      </w:pPr>
      <w:r>
        <w:rPr>
          <w:b/>
          <w:bCs/>
        </w:rPr>
        <w:t>Záznam</w:t>
      </w:r>
    </w:p>
    <w:p w:rsidR="00ED10A6" w:rsidRDefault="00ED10A6" w:rsidP="00ED10A6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zo 64. zasadnutia Legislatívnej rady vlády </w:t>
      </w:r>
      <w:r w:rsidR="00CF73CC">
        <w:rPr>
          <w:b/>
          <w:bCs/>
        </w:rPr>
        <w:t>Slovenskej republiky konaného 22</w:t>
      </w:r>
      <w:r>
        <w:rPr>
          <w:b/>
          <w:bCs/>
        </w:rPr>
        <w:t>. októbra 2018</w:t>
      </w:r>
    </w:p>
    <w:p w:rsidR="00ED10A6" w:rsidRDefault="00ED10A6" w:rsidP="00ED10A6">
      <w:pPr>
        <w:rPr>
          <w:b/>
          <w:bCs/>
        </w:rPr>
      </w:pPr>
    </w:p>
    <w:p w:rsidR="00ED10A6" w:rsidRDefault="00ED10A6" w:rsidP="00ED10A6">
      <w:r>
        <w:rPr>
          <w:b/>
          <w:bCs/>
        </w:rPr>
        <w:t xml:space="preserve">Prítomní: </w:t>
      </w:r>
      <w:r>
        <w:t>podľa prezenčnej listiny</w:t>
      </w:r>
    </w:p>
    <w:p w:rsidR="00ED10A6" w:rsidRDefault="00ED10A6" w:rsidP="00ED10A6">
      <w:pPr>
        <w:keepNext/>
        <w:jc w:val="both"/>
        <w:outlineLvl w:val="0"/>
        <w:rPr>
          <w:rFonts w:eastAsia="Calibri"/>
          <w:noProof w:val="0"/>
          <w:lang w:eastAsia="en-US"/>
        </w:rPr>
      </w:pPr>
    </w:p>
    <w:p w:rsidR="00ED10A6" w:rsidRDefault="00ED10A6" w:rsidP="00ED10A6">
      <w:pPr>
        <w:keepNext/>
        <w:jc w:val="both"/>
        <w:outlineLvl w:val="0"/>
        <w:rPr>
          <w:rFonts w:eastAsia="Calibri"/>
          <w:noProof w:val="0"/>
          <w:lang w:eastAsia="en-US"/>
        </w:rPr>
      </w:pPr>
    </w:p>
    <w:p w:rsidR="00ED10A6" w:rsidRDefault="00ED10A6" w:rsidP="00ED10A6">
      <w:pPr>
        <w:keepNext/>
        <w:jc w:val="both"/>
        <w:outlineLvl w:val="0"/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 xml:space="preserve">Rokovanie Legislatívnej rady vlády Slovenskej republiky viedla Monika </w:t>
      </w:r>
      <w:proofErr w:type="spellStart"/>
      <w:r>
        <w:rPr>
          <w:rFonts w:eastAsia="Calibri"/>
          <w:noProof w:val="0"/>
          <w:lang w:eastAsia="en-US"/>
        </w:rPr>
        <w:t>Jankovská</w:t>
      </w:r>
      <w:proofErr w:type="spellEnd"/>
      <w:r>
        <w:rPr>
          <w:rFonts w:eastAsia="Calibri"/>
          <w:noProof w:val="0"/>
          <w:lang w:eastAsia="en-US"/>
        </w:rPr>
        <w:t xml:space="preserve">, podpredsedníčka Legislatívnej rady vlády Slovenskej republiky. </w:t>
      </w:r>
    </w:p>
    <w:p w:rsidR="00ED10A6" w:rsidRDefault="00ED10A6" w:rsidP="00ED10A6">
      <w:pPr>
        <w:keepNext/>
        <w:jc w:val="both"/>
        <w:outlineLvl w:val="0"/>
        <w:rPr>
          <w:bCs/>
          <w:noProof w:val="0"/>
        </w:rPr>
      </w:pPr>
    </w:p>
    <w:p w:rsidR="00ED10A6" w:rsidRDefault="00ED10A6" w:rsidP="00ED10A6">
      <w:pPr>
        <w:keepNext/>
        <w:jc w:val="both"/>
        <w:outlineLvl w:val="0"/>
        <w:rPr>
          <w:bCs/>
          <w:noProof w:val="0"/>
        </w:rPr>
      </w:pPr>
    </w:p>
    <w:p w:rsidR="00ED10A6" w:rsidRDefault="00ED10A6" w:rsidP="00ED10A6">
      <w:pPr>
        <w:keepNext/>
        <w:jc w:val="both"/>
        <w:outlineLvl w:val="0"/>
        <w:rPr>
          <w:bCs/>
          <w:noProof w:val="0"/>
        </w:rPr>
      </w:pPr>
      <w:r>
        <w:rPr>
          <w:bCs/>
          <w:noProof w:val="0"/>
        </w:rPr>
        <w:t>Legislatívna rada prerokovala tieto body programu a uzniesla sa na týchto záveroch:</w:t>
      </w:r>
    </w:p>
    <w:p w:rsidR="00ED10A6" w:rsidRDefault="00ED10A6" w:rsidP="00ED10A6">
      <w:pPr>
        <w:ind w:left="720"/>
        <w:jc w:val="both"/>
        <w:rPr>
          <w:rFonts w:eastAsia="Calibri"/>
          <w:iCs/>
          <w:noProof w:val="0"/>
          <w:lang w:eastAsia="en-US"/>
        </w:rPr>
      </w:pPr>
    </w:p>
    <w:p w:rsidR="00BA60EC" w:rsidRPr="00BA60EC" w:rsidRDefault="00BA60EC" w:rsidP="00BA60EC">
      <w:pPr>
        <w:jc w:val="both"/>
        <w:rPr>
          <w:rFonts w:eastAsia="Calibri"/>
          <w:iCs/>
          <w:noProof w:val="0"/>
          <w:lang w:eastAsia="en-US"/>
        </w:rPr>
      </w:pPr>
    </w:p>
    <w:p w:rsidR="00BA60EC" w:rsidRPr="00BA60EC" w:rsidRDefault="00BA60EC" w:rsidP="00BA60EC">
      <w:pPr>
        <w:numPr>
          <w:ilvl w:val="0"/>
          <w:numId w:val="3"/>
        </w:numPr>
        <w:rPr>
          <w:noProof w:val="0"/>
          <w:u w:val="single"/>
        </w:rPr>
      </w:pPr>
      <w:r w:rsidRPr="00BA60EC">
        <w:rPr>
          <w:noProof w:val="0"/>
          <w:u w:val="single"/>
        </w:rPr>
        <w:t xml:space="preserve">Návrh skupiny poslancov na vydanie zákona, ktorým sa dopĺňa zákon č. 301/2005 </w:t>
      </w:r>
    </w:p>
    <w:p w:rsidR="00BA60EC" w:rsidRPr="00BA60EC" w:rsidRDefault="00BA60EC" w:rsidP="00BA60EC">
      <w:pPr>
        <w:ind w:left="720"/>
        <w:rPr>
          <w:noProof w:val="0"/>
          <w:u w:val="single"/>
        </w:rPr>
      </w:pPr>
      <w:r w:rsidRPr="00BA60EC">
        <w:rPr>
          <w:noProof w:val="0"/>
          <w:u w:val="single"/>
        </w:rPr>
        <w:t>Z. z. Trestný poriadok v znení neskorších predpisov (tlač 1099) (č. m. 32233/2018)</w:t>
      </w:r>
    </w:p>
    <w:p w:rsidR="00BA60EC" w:rsidRPr="00BA60EC" w:rsidRDefault="00CB71F8" w:rsidP="00CC4861">
      <w:pPr>
        <w:suppressAutoHyphens/>
        <w:autoSpaceDN w:val="0"/>
        <w:ind w:left="720"/>
        <w:jc w:val="both"/>
        <w:rPr>
          <w:noProof w:val="0"/>
        </w:rPr>
      </w:pPr>
      <w:r w:rsidRPr="00CB71F8">
        <w:rPr>
          <w:noProof w:val="0"/>
        </w:rPr>
        <w:t>Legislatívna  rada  po  prerokovaní  tohto  poslaneckého  návrhu  zákona  odporučila     vláde s predloženým n</w:t>
      </w:r>
      <w:r w:rsidR="007475A7">
        <w:rPr>
          <w:noProof w:val="0"/>
        </w:rPr>
        <w:t xml:space="preserve">ávrhom vysloviť súhlas, ale len po zapracovaní </w:t>
      </w:r>
      <w:r w:rsidR="003D28F4">
        <w:rPr>
          <w:noProof w:val="0"/>
        </w:rPr>
        <w:t xml:space="preserve">jej </w:t>
      </w:r>
      <w:r w:rsidR="007475A7">
        <w:rPr>
          <w:noProof w:val="0"/>
        </w:rPr>
        <w:t>pripomienok</w:t>
      </w:r>
      <w:r w:rsidRPr="00CB71F8">
        <w:rPr>
          <w:noProof w:val="0"/>
        </w:rPr>
        <w:t>.</w:t>
      </w:r>
    </w:p>
    <w:p w:rsidR="00BA60EC" w:rsidRPr="00BA60EC" w:rsidRDefault="00BA60EC" w:rsidP="00BA60EC">
      <w:pPr>
        <w:ind w:left="708"/>
        <w:rPr>
          <w:bCs/>
          <w:noProof w:val="0"/>
        </w:rPr>
      </w:pPr>
    </w:p>
    <w:p w:rsidR="00BA60EC" w:rsidRPr="00BA60EC" w:rsidRDefault="00BA60EC" w:rsidP="00BA60EC">
      <w:pPr>
        <w:numPr>
          <w:ilvl w:val="0"/>
          <w:numId w:val="3"/>
        </w:numPr>
        <w:jc w:val="both"/>
        <w:rPr>
          <w:rFonts w:eastAsia="Calibri"/>
          <w:noProof w:val="0"/>
          <w:u w:val="single"/>
          <w:lang w:eastAsia="en-US"/>
        </w:rPr>
      </w:pPr>
      <w:r w:rsidRPr="00BA60EC">
        <w:rPr>
          <w:rFonts w:eastAsia="Calibri"/>
          <w:bCs/>
          <w:noProof w:val="0"/>
          <w:u w:val="single"/>
          <w:lang w:eastAsia="en-US"/>
        </w:rPr>
        <w:t xml:space="preserve">Návrh </w:t>
      </w:r>
      <w:r w:rsidRPr="00BA60EC">
        <w:rPr>
          <w:rFonts w:eastAsia="Calibri"/>
          <w:iCs/>
          <w:noProof w:val="0"/>
          <w:u w:val="single"/>
          <w:lang w:eastAsia="en-US"/>
        </w:rPr>
        <w:t>na ratifikáciu dodatkov k článku 8 Rímskeho štatútu Medzinárodného trestného súdu</w:t>
      </w:r>
      <w:r w:rsidRPr="00BA60EC">
        <w:rPr>
          <w:rFonts w:eastAsia="Calibri"/>
          <w:bCs/>
          <w:noProof w:val="0"/>
          <w:u w:val="single"/>
          <w:lang w:eastAsia="en-US"/>
        </w:rPr>
        <w:t xml:space="preserve"> (34835/2018)</w:t>
      </w:r>
    </w:p>
    <w:p w:rsidR="00BA60EC" w:rsidRDefault="00BA60EC" w:rsidP="00BA60EC">
      <w:pPr>
        <w:autoSpaceDN w:val="0"/>
        <w:ind w:right="148"/>
        <w:jc w:val="both"/>
        <w:rPr>
          <w:noProof w:val="0"/>
        </w:rPr>
      </w:pPr>
      <w:r>
        <w:rPr>
          <w:noProof w:val="0"/>
        </w:rPr>
        <w:t xml:space="preserve">            Legislatívna rada po prerokovaní tohto návrhu na ratifikáciu dodatkov odporučila </w:t>
      </w:r>
    </w:p>
    <w:p w:rsidR="00BA60EC" w:rsidRDefault="00BA60EC" w:rsidP="00BA60EC">
      <w:pPr>
        <w:autoSpaceDN w:val="0"/>
        <w:ind w:right="148"/>
        <w:jc w:val="both"/>
        <w:rPr>
          <w:noProof w:val="0"/>
        </w:rPr>
      </w:pPr>
      <w:r>
        <w:rPr>
          <w:noProof w:val="0"/>
        </w:rPr>
        <w:t xml:space="preserve">            návrh  upraviť podľa jej pripomienok  a na  rokovanie vlády predložiť jeho nové, </w:t>
      </w:r>
    </w:p>
    <w:p w:rsidR="00BA60EC" w:rsidRDefault="00BA60EC" w:rsidP="00BA60EC">
      <w:pPr>
        <w:autoSpaceDN w:val="0"/>
        <w:ind w:right="148"/>
        <w:jc w:val="both"/>
        <w:rPr>
          <w:noProof w:val="0"/>
        </w:rPr>
      </w:pPr>
      <w:r>
        <w:rPr>
          <w:noProof w:val="0"/>
        </w:rPr>
        <w:t xml:space="preserve">            upravené znenie.</w:t>
      </w:r>
    </w:p>
    <w:p w:rsidR="00BA60EC" w:rsidRPr="00BA60EC" w:rsidRDefault="00BA60EC" w:rsidP="00CC4861">
      <w:pPr>
        <w:rPr>
          <w:noProof w:val="0"/>
        </w:rPr>
      </w:pPr>
    </w:p>
    <w:p w:rsidR="00BA60EC" w:rsidRPr="00BA60EC" w:rsidRDefault="00BA60EC" w:rsidP="00BA60EC">
      <w:pPr>
        <w:numPr>
          <w:ilvl w:val="0"/>
          <w:numId w:val="3"/>
        </w:numPr>
        <w:jc w:val="both"/>
        <w:rPr>
          <w:rFonts w:eastAsia="Calibri"/>
          <w:noProof w:val="0"/>
          <w:u w:val="single"/>
          <w:lang w:eastAsia="en-US"/>
        </w:rPr>
      </w:pPr>
      <w:r w:rsidRPr="00BA60EC">
        <w:rPr>
          <w:rFonts w:eastAsia="Calibri"/>
          <w:noProof w:val="0"/>
          <w:u w:val="single"/>
          <w:lang w:eastAsia="en-US"/>
        </w:rPr>
        <w:t>Návrh zákona o šľachtení a plemenitbe hospodárskych zvierat, ostatných hospodárskych zvierat a zveri z farmového chovu (zákon o plemenitbe zvierat) a o zmene a doplnení niektorých zákonov (č. m. 35632/2018)</w:t>
      </w:r>
    </w:p>
    <w:p w:rsidR="00BA60EC" w:rsidRPr="00FA33AA" w:rsidRDefault="00BA60EC" w:rsidP="00BA60EC">
      <w:pPr>
        <w:jc w:val="both"/>
      </w:pPr>
      <w:r>
        <w:rPr>
          <w:noProof w:val="0"/>
        </w:rPr>
        <w:t xml:space="preserve">            </w:t>
      </w:r>
      <w:r w:rsidRPr="00FA33AA">
        <w:rPr>
          <w:noProof w:val="0"/>
        </w:rPr>
        <w:t xml:space="preserve">Legislatívna  rada   po  prerokovaní tohto  návrhu  zákona  odporučila   návrh  upraviť </w:t>
      </w:r>
    </w:p>
    <w:p w:rsidR="00BA60EC" w:rsidRPr="00FA33AA" w:rsidRDefault="00BA60EC" w:rsidP="00BA60EC">
      <w:pPr>
        <w:suppressAutoHyphens/>
        <w:autoSpaceDN w:val="0"/>
        <w:jc w:val="both"/>
        <w:rPr>
          <w:noProof w:val="0"/>
        </w:rPr>
      </w:pPr>
      <w:r w:rsidRPr="00FA33AA">
        <w:rPr>
          <w:noProof w:val="0"/>
        </w:rPr>
        <w:t xml:space="preserve">            podľa jej pripomienok a na rokovanie vlády predložiť jeho nové, upravené znenie.</w:t>
      </w:r>
    </w:p>
    <w:p w:rsidR="00BA60EC" w:rsidRPr="00BA60EC" w:rsidRDefault="00BA60EC" w:rsidP="00BA60EC">
      <w:pPr>
        <w:jc w:val="both"/>
        <w:rPr>
          <w:noProof w:val="0"/>
        </w:rPr>
      </w:pPr>
    </w:p>
    <w:p w:rsidR="00BA60EC" w:rsidRPr="00743519" w:rsidRDefault="00BA60EC" w:rsidP="00BA60EC">
      <w:pPr>
        <w:numPr>
          <w:ilvl w:val="0"/>
          <w:numId w:val="3"/>
        </w:numPr>
        <w:jc w:val="both"/>
        <w:rPr>
          <w:rFonts w:eastAsia="Calibri"/>
          <w:noProof w:val="0"/>
          <w:u w:val="single"/>
          <w:lang w:eastAsia="en-US"/>
        </w:rPr>
      </w:pPr>
      <w:r w:rsidRPr="00BA60EC">
        <w:rPr>
          <w:rFonts w:eastAsia="Calibri"/>
          <w:noProof w:val="0"/>
          <w:u w:val="single"/>
          <w:lang w:eastAsia="en-US"/>
        </w:rPr>
        <w:t xml:space="preserve">Návrh zákona o neprimeraných podmienkach v obchode s potravinami </w:t>
      </w:r>
      <w:r w:rsidRPr="00743519">
        <w:rPr>
          <w:rFonts w:eastAsia="Calibri"/>
          <w:noProof w:val="0"/>
          <w:u w:val="single"/>
          <w:lang w:eastAsia="en-US"/>
        </w:rPr>
        <w:t>(č. m. 35880/ 2018)</w:t>
      </w:r>
    </w:p>
    <w:p w:rsidR="00CB71F8" w:rsidRPr="00FA33AA" w:rsidRDefault="00CB71F8" w:rsidP="00CB71F8">
      <w:pPr>
        <w:jc w:val="both"/>
      </w:pPr>
      <w:r>
        <w:rPr>
          <w:noProof w:val="0"/>
        </w:rPr>
        <w:t xml:space="preserve">            </w:t>
      </w:r>
      <w:r w:rsidRPr="00FA33AA">
        <w:rPr>
          <w:noProof w:val="0"/>
        </w:rPr>
        <w:t xml:space="preserve">Legislatívna  rada   po  prerokovaní tohto  návrhu  zákona  odporučila   návrh  upraviť </w:t>
      </w:r>
    </w:p>
    <w:p w:rsidR="00CB71F8" w:rsidRPr="00CC4861" w:rsidRDefault="00CB71F8" w:rsidP="00CC4861">
      <w:pPr>
        <w:suppressAutoHyphens/>
        <w:autoSpaceDN w:val="0"/>
        <w:jc w:val="both"/>
        <w:rPr>
          <w:noProof w:val="0"/>
        </w:rPr>
      </w:pPr>
      <w:r w:rsidRPr="00FA33AA">
        <w:rPr>
          <w:noProof w:val="0"/>
        </w:rPr>
        <w:t xml:space="preserve">            podľa jej pripomienok a na rokovanie vlády predložiť jeho nové, upravené znenie.</w:t>
      </w:r>
    </w:p>
    <w:p w:rsidR="00F931D1" w:rsidRDefault="00F931D1" w:rsidP="00F931D1">
      <w:pPr>
        <w:jc w:val="both"/>
        <w:rPr>
          <w:bCs/>
        </w:rPr>
      </w:pPr>
    </w:p>
    <w:p w:rsidR="00ED10A6" w:rsidRDefault="00CC4861" w:rsidP="00CC4861">
      <w:pPr>
        <w:jc w:val="both"/>
        <w:rPr>
          <w:noProof w:val="0"/>
        </w:rPr>
      </w:pPr>
      <w:r>
        <w:t xml:space="preserve">       </w:t>
      </w:r>
    </w:p>
    <w:p w:rsidR="00ED10A6" w:rsidRDefault="00ED10A6" w:rsidP="00ED10A6"/>
    <w:p w:rsidR="00ED10A6" w:rsidRDefault="00ED10A6" w:rsidP="00ED10A6">
      <w:pPr>
        <w:keepNext/>
        <w:ind w:left="720"/>
        <w:jc w:val="center"/>
        <w:outlineLvl w:val="3"/>
        <w:rPr>
          <w:noProof w:val="0"/>
        </w:rPr>
      </w:pPr>
      <w:r>
        <w:tab/>
        <w:t xml:space="preserve">                                                          </w:t>
      </w:r>
      <w:proofErr w:type="spellStart"/>
      <w:r>
        <w:rPr>
          <w:noProof w:val="0"/>
        </w:rPr>
        <w:t>Gábor</w:t>
      </w:r>
      <w:proofErr w:type="spellEnd"/>
      <w:r>
        <w:rPr>
          <w:noProof w:val="0"/>
        </w:rPr>
        <w:t xml:space="preserve"> Gál v. r.</w:t>
      </w:r>
    </w:p>
    <w:p w:rsidR="00ED10A6" w:rsidRDefault="00ED10A6" w:rsidP="00ED10A6">
      <w:r>
        <w:t xml:space="preserve">                                                                                                minister spravodlivosti    </w:t>
      </w:r>
    </w:p>
    <w:p w:rsidR="00ED10A6" w:rsidRDefault="00ED10A6" w:rsidP="00ED10A6">
      <w:r>
        <w:t xml:space="preserve">                                                                                  a predseda Legislatívnej rady vlády SR </w:t>
      </w:r>
    </w:p>
    <w:p w:rsidR="00ED10A6" w:rsidRDefault="00ED10A6" w:rsidP="00ED10A6">
      <w:r>
        <w:t xml:space="preserve">                      </w:t>
      </w:r>
      <w:bookmarkStart w:id="0" w:name="_GoBack"/>
      <w:bookmarkEnd w:id="0"/>
    </w:p>
    <w:sectPr w:rsidR="00ED1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87FC9"/>
    <w:multiLevelType w:val="hybridMultilevel"/>
    <w:tmpl w:val="B8FAED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54705"/>
    <w:multiLevelType w:val="hybridMultilevel"/>
    <w:tmpl w:val="2BC0B3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B117E"/>
    <w:multiLevelType w:val="hybridMultilevel"/>
    <w:tmpl w:val="F60E15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A6"/>
    <w:rsid w:val="003D28F4"/>
    <w:rsid w:val="004D6AE9"/>
    <w:rsid w:val="00743519"/>
    <w:rsid w:val="007475A7"/>
    <w:rsid w:val="008235AD"/>
    <w:rsid w:val="00BA60EC"/>
    <w:rsid w:val="00C310A4"/>
    <w:rsid w:val="00CA6007"/>
    <w:rsid w:val="00CB71F8"/>
    <w:rsid w:val="00CC4861"/>
    <w:rsid w:val="00CF73CC"/>
    <w:rsid w:val="00E91318"/>
    <w:rsid w:val="00ED10A6"/>
    <w:rsid w:val="00F54290"/>
    <w:rsid w:val="00F931D1"/>
    <w:rsid w:val="00FA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10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D10A6"/>
    <w:pPr>
      <w:ind w:left="708"/>
    </w:pPr>
  </w:style>
  <w:style w:type="character" w:styleId="Zvraznenie">
    <w:name w:val="Emphasis"/>
    <w:basedOn w:val="Predvolenpsmoodseku"/>
    <w:uiPriority w:val="20"/>
    <w:qFormat/>
    <w:rsid w:val="00F931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10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D10A6"/>
    <w:pPr>
      <w:ind w:left="708"/>
    </w:pPr>
  </w:style>
  <w:style w:type="character" w:styleId="Zvraznenie">
    <w:name w:val="Emphasis"/>
    <w:basedOn w:val="Predvolenpsmoodseku"/>
    <w:uiPriority w:val="20"/>
    <w:qFormat/>
    <w:rsid w:val="00F931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2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13</cp:revision>
  <cp:lastPrinted>2018-10-22T10:35:00Z</cp:lastPrinted>
  <dcterms:created xsi:type="dcterms:W3CDTF">2018-10-17T07:31:00Z</dcterms:created>
  <dcterms:modified xsi:type="dcterms:W3CDTF">2018-10-22T11:09:00Z</dcterms:modified>
</cp:coreProperties>
</file>