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5E24B6" w:rsidRDefault="00927118" w:rsidP="00927118">
      <w:pPr>
        <w:adjustRightInd w:val="0"/>
        <w:spacing w:after="0" w:line="240" w:lineRule="auto"/>
        <w:jc w:val="center"/>
        <w:rPr>
          <w:rFonts w:ascii="Times New Roman" w:eastAsia="Times New Roman" w:hAnsi="Times New Roman" w:cs="Calibri"/>
          <w:b/>
          <w:caps/>
          <w:sz w:val="20"/>
          <w:szCs w:val="20"/>
        </w:rPr>
      </w:pPr>
      <w:bookmarkStart w:id="0" w:name="_GoBack"/>
      <w:bookmarkEnd w:id="0"/>
      <w:r w:rsidRPr="005E24B6">
        <w:rPr>
          <w:rFonts w:ascii="Times New Roman" w:eastAsia="Times New Roman" w:hAnsi="Times New Roman" w:cs="Calibri"/>
          <w:b/>
          <w:caps/>
          <w:sz w:val="20"/>
          <w:szCs w:val="20"/>
        </w:rPr>
        <w:t>Vyhodnotenie medzirezortného pripomienkového konania</w:t>
      </w:r>
    </w:p>
    <w:p w:rsidR="00927118" w:rsidRPr="005E24B6" w:rsidRDefault="00927118" w:rsidP="00927118">
      <w:pPr>
        <w:jc w:val="center"/>
        <w:rPr>
          <w:sz w:val="20"/>
          <w:szCs w:val="20"/>
        </w:rPr>
      </w:pPr>
    </w:p>
    <w:p w:rsidR="0095040A" w:rsidRPr="005E24B6" w:rsidRDefault="0095040A">
      <w:pPr>
        <w:jc w:val="center"/>
        <w:divId w:val="1143890111"/>
        <w:rPr>
          <w:rFonts w:ascii="Times" w:hAnsi="Times" w:cs="Times"/>
          <w:sz w:val="20"/>
          <w:szCs w:val="20"/>
        </w:rPr>
      </w:pPr>
      <w:r w:rsidRPr="005E24B6">
        <w:rPr>
          <w:rFonts w:ascii="Times" w:hAnsi="Times" w:cs="Times"/>
          <w:sz w:val="20"/>
          <w:szCs w:val="20"/>
        </w:rPr>
        <w:t>Zákon, ktorým sa mení a dopĺňa zákon č. 89/2016 Z. z. o výrobe, označovaní a predaji tabakových výrobkov a súvisiacich výrobkov a o zmene a doplnení niektorých zákonov</w:t>
      </w:r>
    </w:p>
    <w:p w:rsidR="00927118" w:rsidRPr="005E24B6"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 </w:t>
            </w:r>
          </w:p>
        </w:tc>
      </w:tr>
      <w:tr w:rsidR="00A251BF" w:rsidRPr="005E24B6" w:rsidTr="00B76589">
        <w:tc>
          <w:tcPr>
            <w:tcW w:w="7797" w:type="dxa"/>
            <w:tcBorders>
              <w:top w:val="nil"/>
              <w:left w:val="nil"/>
              <w:bottom w:val="nil"/>
              <w:right w:val="nil"/>
            </w:tcBorders>
          </w:tcPr>
          <w:p w:rsidR="00A251BF" w:rsidRPr="005E24B6" w:rsidRDefault="00A251BF"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5E24B6" w:rsidRDefault="0095040A" w:rsidP="0095040A">
            <w:pPr>
              <w:spacing w:after="0" w:line="240" w:lineRule="auto"/>
              <w:rPr>
                <w:rFonts w:ascii="Times New Roman" w:hAnsi="Times New Roman" w:cs="Calibri"/>
                <w:sz w:val="20"/>
                <w:szCs w:val="20"/>
              </w:rPr>
            </w:pPr>
            <w:r w:rsidRPr="005E24B6">
              <w:rPr>
                <w:rFonts w:ascii="Times" w:hAnsi="Times" w:cs="Times"/>
                <w:sz w:val="20"/>
                <w:szCs w:val="20"/>
              </w:rPr>
              <w:t>191 /99</w:t>
            </w: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5E24B6" w:rsidRDefault="0095040A" w:rsidP="0095040A">
            <w:pPr>
              <w:spacing w:after="0" w:line="240" w:lineRule="auto"/>
              <w:rPr>
                <w:rFonts w:ascii="Times New Roman" w:hAnsi="Times New Roman" w:cs="Calibri"/>
                <w:sz w:val="20"/>
                <w:szCs w:val="20"/>
              </w:rPr>
            </w:pPr>
            <w:r w:rsidRPr="005E24B6">
              <w:rPr>
                <w:rFonts w:ascii="Times" w:hAnsi="Times" w:cs="Times"/>
                <w:sz w:val="20"/>
                <w:szCs w:val="20"/>
              </w:rPr>
              <w:t>191</w:t>
            </w: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5E24B6" w:rsidRDefault="0095040A" w:rsidP="0095040A">
            <w:pPr>
              <w:spacing w:after="0" w:line="240" w:lineRule="auto"/>
              <w:rPr>
                <w:rFonts w:ascii="Times New Roman" w:hAnsi="Times New Roman" w:cs="Calibri"/>
                <w:sz w:val="20"/>
                <w:szCs w:val="20"/>
              </w:rPr>
            </w:pPr>
            <w:r w:rsidRPr="005E24B6">
              <w:rPr>
                <w:rFonts w:ascii="Times" w:hAnsi="Times" w:cs="Times"/>
                <w:sz w:val="20"/>
                <w:szCs w:val="20"/>
              </w:rPr>
              <w:t>138 /58</w:t>
            </w: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5E24B6" w:rsidRDefault="0095040A" w:rsidP="0095040A">
            <w:pPr>
              <w:spacing w:after="0" w:line="240" w:lineRule="auto"/>
              <w:rPr>
                <w:rFonts w:ascii="Times New Roman" w:hAnsi="Times New Roman" w:cs="Calibri"/>
                <w:sz w:val="20"/>
                <w:szCs w:val="20"/>
              </w:rPr>
            </w:pPr>
            <w:r w:rsidRPr="005E24B6">
              <w:rPr>
                <w:rFonts w:ascii="Times" w:hAnsi="Times" w:cs="Times"/>
                <w:sz w:val="20"/>
                <w:szCs w:val="20"/>
              </w:rPr>
              <w:t>14 /11</w:t>
            </w: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5E24B6" w:rsidRDefault="0095040A" w:rsidP="0095040A">
            <w:pPr>
              <w:spacing w:after="0" w:line="240" w:lineRule="auto"/>
              <w:rPr>
                <w:rFonts w:ascii="Times New Roman" w:hAnsi="Times New Roman" w:cs="Calibri"/>
                <w:sz w:val="20"/>
                <w:szCs w:val="20"/>
              </w:rPr>
            </w:pPr>
            <w:r w:rsidRPr="005E24B6">
              <w:rPr>
                <w:rFonts w:ascii="Times" w:hAnsi="Times" w:cs="Times"/>
                <w:sz w:val="20"/>
                <w:szCs w:val="20"/>
              </w:rPr>
              <w:t>39 /30</w:t>
            </w: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bCs/>
                <w:sz w:val="20"/>
                <w:szCs w:val="20"/>
              </w:rPr>
            </w:pPr>
            <w:r w:rsidRPr="005E24B6">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bCs/>
                <w:sz w:val="20"/>
                <w:szCs w:val="20"/>
              </w:rPr>
            </w:pPr>
            <w:r w:rsidRPr="005E24B6">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r>
    </w:tbl>
    <w:p w:rsidR="00927118" w:rsidRPr="005E24B6" w:rsidRDefault="00927118" w:rsidP="00927118">
      <w:pPr>
        <w:spacing w:after="0" w:line="240" w:lineRule="auto"/>
        <w:rPr>
          <w:rFonts w:ascii="Times New Roman" w:hAnsi="Times New Roman" w:cs="Calibri"/>
          <w:b/>
          <w:sz w:val="20"/>
          <w:szCs w:val="20"/>
        </w:rPr>
      </w:pPr>
    </w:p>
    <w:p w:rsidR="00927118" w:rsidRPr="005E24B6" w:rsidRDefault="00927118" w:rsidP="00927118">
      <w:pPr>
        <w:spacing w:after="0" w:line="240" w:lineRule="auto"/>
        <w:rPr>
          <w:sz w:val="20"/>
          <w:szCs w:val="20"/>
        </w:rPr>
      </w:pPr>
      <w:r w:rsidRPr="005E24B6">
        <w:rPr>
          <w:rFonts w:ascii="Times New Roman" w:hAnsi="Times New Roman" w:cs="Calibri"/>
          <w:sz w:val="20"/>
          <w:szCs w:val="20"/>
        </w:rPr>
        <w:t>Sumarizácia vznesených pripomienok podľa subjektov</w:t>
      </w:r>
    </w:p>
    <w:p w:rsidR="0095040A" w:rsidRPr="005E24B6" w:rsidRDefault="0095040A"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95040A" w:rsidRPr="005E24B6">
        <w:trPr>
          <w:divId w:val="692348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Vôbec nezaslali</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Asociácia distribútorov tabakových výrobkov Slovenska</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 xml:space="preserve">Asociácia </w:t>
            </w:r>
            <w:proofErr w:type="spellStart"/>
            <w:r w:rsidRPr="005E24B6">
              <w:rPr>
                <w:rFonts w:ascii="Times" w:hAnsi="Times" w:cs="Times"/>
                <w:sz w:val="20"/>
                <w:szCs w:val="20"/>
              </w:rPr>
              <w:t>zamestnávatelských</w:t>
            </w:r>
            <w:proofErr w:type="spellEnd"/>
            <w:r w:rsidRPr="005E24B6">
              <w:rPr>
                <w:rFonts w:ascii="Times" w:hAnsi="Times" w:cs="Times"/>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 xml:space="preserve">British American </w:t>
            </w:r>
            <w:proofErr w:type="spellStart"/>
            <w:r w:rsidRPr="005E24B6">
              <w:rPr>
                <w:rFonts w:ascii="Times" w:hAnsi="Times" w:cs="Times"/>
                <w:sz w:val="20"/>
                <w:szCs w:val="20"/>
              </w:rPr>
              <w:t>Tobacco</w:t>
            </w:r>
            <w:proofErr w:type="spellEnd"/>
            <w:r w:rsidRPr="005E24B6">
              <w:rPr>
                <w:rFonts w:ascii="Times" w:hAnsi="Times" w:cs="Times"/>
                <w:sz w:val="20"/>
                <w:szCs w:val="20"/>
              </w:rPr>
              <w:t xml:space="preserve"> (</w:t>
            </w:r>
            <w:proofErr w:type="spellStart"/>
            <w:r w:rsidRPr="005E24B6">
              <w:rPr>
                <w:rFonts w:ascii="Times" w:hAnsi="Times" w:cs="Times"/>
                <w:sz w:val="20"/>
                <w:szCs w:val="20"/>
              </w:rPr>
              <w:t>Czech</w:t>
            </w:r>
            <w:proofErr w:type="spellEnd"/>
            <w:r w:rsidRPr="005E24B6">
              <w:rPr>
                <w:rFonts w:ascii="Times" w:hAnsi="Times" w:cs="Times"/>
                <w:sz w:val="20"/>
                <w:szCs w:val="20"/>
              </w:rPr>
              <w:t xml:space="preserve"> </w:t>
            </w:r>
            <w:proofErr w:type="spellStart"/>
            <w:r w:rsidRPr="005E24B6">
              <w:rPr>
                <w:rFonts w:ascii="Times" w:hAnsi="Times" w:cs="Times"/>
                <w:sz w:val="20"/>
                <w:szCs w:val="20"/>
              </w:rPr>
              <w:t>Republic</w:t>
            </w:r>
            <w:proofErr w:type="spellEnd"/>
            <w:r w:rsidRPr="005E24B6">
              <w:rPr>
                <w:rFonts w:ascii="Times" w:hAnsi="Times" w:cs="Times"/>
                <w:sz w:val="20"/>
                <w:szCs w:val="20"/>
              </w:rPr>
              <w:t xml:space="preserve">), </w:t>
            </w:r>
            <w:proofErr w:type="spellStart"/>
            <w:r w:rsidRPr="005E24B6">
              <w:rPr>
                <w:rFonts w:ascii="Times" w:hAnsi="Times" w:cs="Times"/>
                <w:sz w:val="20"/>
                <w:szCs w:val="20"/>
              </w:rPr>
              <w:t>s.r.o</w:t>
            </w:r>
            <w:proofErr w:type="spellEnd"/>
            <w:r w:rsidRPr="005E24B6">
              <w:rPr>
                <w:rFonts w:ascii="Times" w:hAnsi="Times" w:cs="Times"/>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15 (4o,11z)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proofErr w:type="spellStart"/>
            <w:r w:rsidRPr="005E24B6">
              <w:rPr>
                <w:rFonts w:ascii="Times" w:hAnsi="Times" w:cs="Times"/>
                <w:sz w:val="20"/>
                <w:szCs w:val="20"/>
              </w:rPr>
              <w:t>Imperial</w:t>
            </w:r>
            <w:proofErr w:type="spellEnd"/>
            <w:r w:rsidRPr="005E24B6">
              <w:rPr>
                <w:rFonts w:ascii="Times" w:hAnsi="Times" w:cs="Times"/>
                <w:sz w:val="20"/>
                <w:szCs w:val="20"/>
              </w:rPr>
              <w:t xml:space="preserve"> </w:t>
            </w:r>
            <w:proofErr w:type="spellStart"/>
            <w:r w:rsidRPr="005E24B6">
              <w:rPr>
                <w:rFonts w:ascii="Times" w:hAnsi="Times" w:cs="Times"/>
                <w:sz w:val="20"/>
                <w:szCs w:val="20"/>
              </w:rPr>
              <w:t>Tobacco</w:t>
            </w:r>
            <w:proofErr w:type="spellEnd"/>
            <w:r w:rsidRPr="005E24B6">
              <w:rPr>
                <w:rFonts w:ascii="Times" w:hAnsi="Times" w:cs="Times"/>
                <w:sz w:val="20"/>
                <w:szCs w:val="20"/>
              </w:rPr>
              <w:t xml:space="preserve"> Slovakia </w:t>
            </w:r>
            <w:proofErr w:type="spellStart"/>
            <w:r w:rsidRPr="005E24B6">
              <w:rPr>
                <w:rFonts w:ascii="Times" w:hAnsi="Times" w:cs="Times"/>
                <w:sz w:val="20"/>
                <w:szCs w:val="20"/>
              </w:rPr>
              <w:t>a.s</w:t>
            </w:r>
            <w:proofErr w:type="spellEnd"/>
            <w:r w:rsidRPr="005E24B6">
              <w:rPr>
                <w:rFonts w:ascii="Times" w:hAnsi="Times" w:cs="Times"/>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16 (4o,12z)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 xml:space="preserve">JTI </w:t>
            </w:r>
            <w:proofErr w:type="spellStart"/>
            <w:r w:rsidRPr="005E24B6">
              <w:rPr>
                <w:rFonts w:ascii="Times" w:hAnsi="Times" w:cs="Times"/>
                <w:sz w:val="20"/>
                <w:szCs w:val="20"/>
              </w:rPr>
              <w:t>SlovakRepublic</w:t>
            </w:r>
            <w:proofErr w:type="spellEnd"/>
            <w:r w:rsidRPr="005E24B6">
              <w:rPr>
                <w:rFonts w:ascii="Times" w:hAnsi="Times" w:cs="Times"/>
                <w:sz w:val="20"/>
                <w:szCs w:val="20"/>
              </w:rPr>
              <w:t xml:space="preserve">, </w:t>
            </w:r>
            <w:proofErr w:type="spellStart"/>
            <w:r w:rsidRPr="005E24B6">
              <w:rPr>
                <w:rFonts w:ascii="Times" w:hAnsi="Times" w:cs="Times"/>
                <w:sz w:val="20"/>
                <w:szCs w:val="20"/>
              </w:rPr>
              <w:t>s.r.o</w:t>
            </w:r>
            <w:proofErr w:type="spellEnd"/>
            <w:r w:rsidRPr="005E24B6">
              <w:rPr>
                <w:rFonts w:ascii="Times" w:hAnsi="Times" w:cs="Times"/>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15 (4o,11z)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20 (18o,2z)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proofErr w:type="spellStart"/>
            <w:r w:rsidRPr="005E24B6">
              <w:rPr>
                <w:rFonts w:ascii="Times" w:hAnsi="Times" w:cs="Times"/>
                <w:sz w:val="20"/>
                <w:szCs w:val="20"/>
              </w:rPr>
              <w:t>Philip</w:t>
            </w:r>
            <w:proofErr w:type="spellEnd"/>
            <w:r w:rsidRPr="005E24B6">
              <w:rPr>
                <w:rFonts w:ascii="Times" w:hAnsi="Times" w:cs="Times"/>
                <w:sz w:val="20"/>
                <w:szCs w:val="20"/>
              </w:rPr>
              <w:t xml:space="preserve"> Morris Slovakia </w:t>
            </w:r>
            <w:proofErr w:type="spellStart"/>
            <w:r w:rsidRPr="005E24B6">
              <w:rPr>
                <w:rFonts w:ascii="Times" w:hAnsi="Times" w:cs="Times"/>
                <w:sz w:val="20"/>
                <w:szCs w:val="20"/>
              </w:rPr>
              <w:t>s.r.o</w:t>
            </w:r>
            <w:proofErr w:type="spellEnd"/>
            <w:r w:rsidRPr="005E24B6">
              <w:rPr>
                <w:rFonts w:ascii="Times" w:hAnsi="Times" w:cs="Times"/>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15 (3o,12z)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15 (4o,11z)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16 (4o,12z)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23 (5o,18z)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31.</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191 (92o,99z)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bl>
    <w:p w:rsidR="005E24B6" w:rsidRDefault="005E24B6" w:rsidP="00841FA6">
      <w:pPr>
        <w:rPr>
          <w:rFonts w:ascii="Times New Roman" w:eastAsia="Times New Roman" w:hAnsi="Times New Roman" w:cs="Times New Roman"/>
          <w:bCs/>
          <w:color w:val="000000"/>
          <w:sz w:val="20"/>
          <w:szCs w:val="20"/>
          <w:lang w:eastAsia="sk-SK"/>
        </w:rPr>
      </w:pPr>
    </w:p>
    <w:p w:rsidR="00BF7CE0" w:rsidRPr="005E24B6" w:rsidRDefault="00BF7CE0" w:rsidP="00841FA6">
      <w:pPr>
        <w:rPr>
          <w:b/>
          <w:bCs/>
          <w:color w:val="000000"/>
          <w:sz w:val="20"/>
          <w:szCs w:val="20"/>
        </w:rPr>
      </w:pPr>
      <w:r w:rsidRPr="005E24B6">
        <w:rPr>
          <w:rFonts w:ascii="Times New Roman" w:eastAsia="Times New Roman" w:hAnsi="Times New Roman" w:cs="Times New Roman"/>
          <w:bCs/>
          <w:color w:val="000000"/>
          <w:sz w:val="20"/>
          <w:szCs w:val="20"/>
          <w:lang w:eastAsia="sk-SK"/>
        </w:rPr>
        <w:t>Vyhodnotenie vecných pripomienok je uvedené v tabuľkovej časti.</w:t>
      </w:r>
    </w:p>
    <w:p w:rsidR="00BF7CE0" w:rsidRPr="005E24B6"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5E24B6" w:rsidTr="00943EB2">
        <w:trPr>
          <w:cantSplit/>
        </w:trPr>
        <w:tc>
          <w:tcPr>
            <w:tcW w:w="4928" w:type="dxa"/>
            <w:gridSpan w:val="2"/>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Vysvetlivky  k použitým skratkám v tabuľke:</w:t>
            </w:r>
          </w:p>
        </w:tc>
      </w:tr>
      <w:tr w:rsidR="00BF7CE0" w:rsidRPr="005E24B6" w:rsidTr="00943EB2">
        <w:trPr>
          <w:cantSplit/>
        </w:trPr>
        <w:tc>
          <w:tcPr>
            <w:tcW w:w="180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O – obyčajná</w:t>
            </w:r>
          </w:p>
        </w:tc>
        <w:tc>
          <w:tcPr>
            <w:tcW w:w="311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A – akceptovaná</w:t>
            </w:r>
          </w:p>
        </w:tc>
      </w:tr>
      <w:tr w:rsidR="00BF7CE0" w:rsidRPr="005E24B6" w:rsidTr="00943EB2">
        <w:trPr>
          <w:cantSplit/>
        </w:trPr>
        <w:tc>
          <w:tcPr>
            <w:tcW w:w="180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Z – zásadná</w:t>
            </w:r>
          </w:p>
        </w:tc>
        <w:tc>
          <w:tcPr>
            <w:tcW w:w="311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N – neakceptovaná</w:t>
            </w:r>
          </w:p>
        </w:tc>
      </w:tr>
      <w:tr w:rsidR="00BF7CE0" w:rsidRPr="005E24B6" w:rsidTr="00943EB2">
        <w:trPr>
          <w:cantSplit/>
        </w:trPr>
        <w:tc>
          <w:tcPr>
            <w:tcW w:w="180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ČA – čiastočne akceptovaná</w:t>
            </w:r>
          </w:p>
        </w:tc>
      </w:tr>
    </w:tbl>
    <w:p w:rsidR="00E85710" w:rsidRPr="005E24B6" w:rsidRDefault="00E85710">
      <w:pPr>
        <w:rPr>
          <w:sz w:val="20"/>
          <w:szCs w:val="20"/>
        </w:rPr>
      </w:pPr>
      <w:r w:rsidRPr="005E24B6">
        <w:rPr>
          <w:sz w:val="20"/>
          <w:szCs w:val="20"/>
        </w:rPr>
        <w:br w:type="page"/>
      </w:r>
    </w:p>
    <w:tbl>
      <w:tblPr>
        <w:tblW w:w="539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4"/>
        <w:gridCol w:w="8519"/>
        <w:gridCol w:w="361"/>
        <w:gridCol w:w="421"/>
        <w:gridCol w:w="4023"/>
      </w:tblGrid>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Subjekt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Pripomienka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Typ</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Vyh</w:t>
            </w:r>
            <w:proofErr w:type="spellEnd"/>
            <w:r w:rsidRPr="005E24B6">
              <w:rPr>
                <w:rFonts w:ascii="Times" w:hAnsi="Times" w:cs="Times"/>
                <w:b/>
                <w:bCs/>
                <w:sz w:val="20"/>
                <w:szCs w:val="20"/>
              </w:rPr>
              <w:t>.</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Spôsob vyhodnotenia</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 a ods. 5</w:t>
            </w:r>
            <w:r w:rsidRPr="005E24B6">
              <w:rPr>
                <w:rFonts w:ascii="Times" w:hAnsi="Times" w:cs="Times"/>
                <w:sz w:val="20"/>
                <w:szCs w:val="20"/>
              </w:rPr>
              <w:br/>
              <w:t>Navrhujeme na začiatok odseku doplniť vetu: „Jedinečný identifikátor sa vydáva a doručuje spravidla elektronicky“. V nasledujúcej vete navrhujeme slová „vo forme nálepky“ nahradiť slovami „na nálepke“. Odôvodnenie: Navrhujeme najvhodnejšiu formu vydávania jedinečných identifikátorov, nálepka potom predstavuje alternatívny nosič identifikátora.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výlučne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8</w:t>
            </w:r>
            <w:r w:rsidRPr="005E24B6">
              <w:rPr>
                <w:rFonts w:ascii="Times" w:hAnsi="Times" w:cs="Times"/>
                <w:sz w:val="20"/>
                <w:szCs w:val="20"/>
              </w:rPr>
              <w:br/>
              <w:t xml:space="preserve">Navrhujeme nahradiť slová „je povinný uchovávať“ slovami „je povinný zabezpečiť uchovávanie“. Odôvodnenie: Uchovávanie realizuje priamo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9 písm. b)</w:t>
            </w:r>
            <w:r w:rsidRPr="005E24B6">
              <w:rPr>
                <w:rFonts w:ascii="Times" w:hAnsi="Times" w:cs="Times"/>
                <w:sz w:val="20"/>
                <w:szCs w:val="20"/>
              </w:rPr>
              <w:br/>
              <w:t xml:space="preserve">Navrhujeme nahradiť slová „zabezpečiť na vlastné náklady“ slovami „podieľať sa na pokrytí nákladov“. Odôvodnenie: Dovozca a distribútor nezabezpečuje externý audit, keďže nominácia audítora podlieha schváleniu zo strany Európskej komisie. Navrhujeme zabezpečenie auditu vyňať spomedzi vymenovaných povinností a ponechať povinnosť podieľať sa na pokrytí nákladov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Navrhujeme aby MF SR vydalo všeobecne záväzný právny predpis najneskôr do 1. januára 2019. Tak sa všetky dotknuté subjekty lepšie a v časovom predstihu dokážu pripraviť na nové povinnosti vyplývajúce zo zákona. Dovoľujeme si pripomenúť, že dňom 1. februára 2019 dôjde k zmene sadzieb spotrebnej dane z tabakových výrobkov a dopredaju všetkých cigariet s teraz platnými KZ do 28. februára 2019. Je nereálne aby sa obchodné a distribučné spoločnosti v tomto období zaoberali testovaním akýchkoľvek noviniek.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10 a k 11. bodu - § 20 ods. 5</w:t>
            </w:r>
            <w:r w:rsidRPr="005E24B6">
              <w:rPr>
                <w:rFonts w:ascii="Times" w:hAnsi="Times" w:cs="Times"/>
                <w:sz w:val="20"/>
                <w:szCs w:val="20"/>
              </w:rPr>
              <w:br/>
              <w:t xml:space="preserve">Navrhujeme v bode 5.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Navrhujeme jednoznačné definovanie tabakových výrobkov, ktoré podnikatelia držia na vlastnú spotrebu, resp. na spotrebu vlastnej domácnosti. Podľa pôvodnej všeobecnej formulácie by bol zakázané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w:t>
            </w:r>
            <w:r w:rsidRPr="005E24B6">
              <w:rPr>
                <w:rFonts w:ascii="Times" w:hAnsi="Times" w:cs="Times"/>
                <w:sz w:val="20"/>
                <w:szCs w:val="20"/>
              </w:rPr>
              <w:br/>
              <w:t xml:space="preserve">Navrhujeme za slová „okrem čl. I bodu 11“ doplniť „a 12“. Odôvodnenie: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novelizačnému bodu - § 20 ods. 9</w:t>
            </w:r>
            <w:r w:rsidRPr="005E24B6">
              <w:rPr>
                <w:rFonts w:ascii="Times" w:hAnsi="Times" w:cs="Times"/>
                <w:sz w:val="20"/>
                <w:szCs w:val="20"/>
              </w:rPr>
              <w:br/>
              <w:t xml:space="preserve">Slovo „uloží“ navrhujeme nahradiť slovami „môže uložiť“. Odôvodnenie: Návrh umožňuje colnému úradu voľnejšie prihliadnuť na závažnosť, úmysel a spoločenskú nebezpečnosť správneho deliktu, najmä v prípadoch neúmyselného pochybenia. Historicky predmetný zákon predstavuje najvýznamnejšiu aj najnáročnejšiu právnu úpravu distribúcie tabakových výrobkov s akou nie sú žiadne skúsenosti.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13. novelizačnému bodu - § 21a</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AZZZ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predloženému návrhu</w:t>
            </w:r>
            <w:r w:rsidRPr="005E24B6">
              <w:rPr>
                <w:rFonts w:ascii="Times" w:hAnsi="Times" w:cs="Times"/>
                <w:sz w:val="20"/>
                <w:szCs w:val="20"/>
              </w:rPr>
              <w:br/>
              <w:t>nemá pripomienky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novelizačnému bodu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w:t>
            </w:r>
            <w:r w:rsidRPr="005E24B6">
              <w:rPr>
                <w:rFonts w:ascii="Times" w:hAnsi="Times" w:cs="Times"/>
                <w:sz w:val="20"/>
                <w:szCs w:val="20"/>
              </w:rPr>
              <w:br/>
              <w:t xml:space="preserve">Návrh na vytvorenie nového čl. II, ktorý znie: Zákon č. 335/2011 Z. z. o tabakových výrobkoch sa mení a dopĺňa takto: 1. V § 7 písm. e) sa pred bodku dopĺňa čiarka a slová „ak spotrebiteľské balenie nie je označené jedinečným identifikátorom1i)“ Poznámka pod čiarou k odkazu 1i znie: „1i) § 12a zákona č. 89/2016 Z. z.“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Existujúci čl. II sa prečísluje na čl. III. Celý novelizačný predpis sa premenováva tak, že za slová „a doplnení niektorých zákonov“ sa dopĺňajú slová „a zákon č. 335/2011 Z. z. o tabakových výrobkoch“.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8</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9 písm.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w:t>
            </w:r>
            <w:r w:rsidRPr="005E24B6">
              <w:rPr>
                <w:rFonts w:ascii="Times" w:hAnsi="Times" w:cs="Times"/>
                <w:sz w:val="20"/>
                <w:szCs w:val="20"/>
              </w:rPr>
              <w:lastRenderedPageBreak/>
              <w:t xml:space="preserve">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10 a k 11. bodu - §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 (po novom čl. III)</w:t>
            </w:r>
            <w:r w:rsidRPr="005E24B6">
              <w:rPr>
                <w:rFonts w:ascii="Times" w:hAnsi="Times" w:cs="Times"/>
                <w:sz w:val="20"/>
                <w:szCs w:val="20"/>
              </w:rPr>
              <w:br/>
              <w:t xml:space="preserve">Navrhujeme za slová „okrem čl. I bodu 5“ doplniť „a čl. II bodu 1“ a slova „ktorý nadobúda účinnosť“ nahradiť slovami „ktoré nadobúdajú účinnosť“ a ďalej za slová „okrem čl. I bodu 11“ doplniť „a 12“. Odôvodnenie: V prvom prípade ide o zohľadnenie potreby upraviť účinnosť novely zákona č. 335/2011 </w:t>
            </w:r>
            <w:proofErr w:type="spellStart"/>
            <w:r w:rsidRPr="005E24B6">
              <w:rPr>
                <w:rFonts w:ascii="Times" w:hAnsi="Times" w:cs="Times"/>
                <w:sz w:val="20"/>
                <w:szCs w:val="20"/>
              </w:rPr>
              <w:t>Z.z</w:t>
            </w:r>
            <w:proofErr w:type="spellEnd"/>
            <w:r w:rsidRPr="005E24B6">
              <w:rPr>
                <w:rFonts w:ascii="Times" w:hAnsi="Times" w:cs="Times"/>
                <w:sz w:val="20"/>
                <w:szCs w:val="20"/>
              </w:rPr>
              <w:t xml:space="preserve">. a v druhom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Pripomienka nebola akceptovaná.</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novelizačnému bodu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13. novelizačnému bodu - § 21a</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w:t>
            </w:r>
            <w:r w:rsidRPr="005E24B6">
              <w:rPr>
                <w:rFonts w:ascii="Times" w:hAnsi="Times" w:cs="Times"/>
                <w:sz w:val="20"/>
                <w:szCs w:val="20"/>
              </w:rPr>
              <w:lastRenderedPageBreak/>
              <w:t xml:space="preserve">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novelizačnému bodu - § 20 ods. 9</w:t>
            </w:r>
            <w:r w:rsidRPr="005E24B6">
              <w:rPr>
                <w:rFonts w:ascii="Times" w:hAnsi="Times" w:cs="Times"/>
                <w:sz w:val="20"/>
                <w:szCs w:val="20"/>
              </w:rPr>
              <w:b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GPSR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12b</w:t>
            </w:r>
            <w:r w:rsidRPr="005E24B6">
              <w:rPr>
                <w:rFonts w:ascii="Times" w:hAnsi="Times" w:cs="Times"/>
                <w:sz w:val="20"/>
                <w:szCs w:val="20"/>
              </w:rPr>
              <w:br/>
              <w:t>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11 </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2 </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w:t>
            </w:r>
            <w:r w:rsidRPr="005E24B6">
              <w:rPr>
                <w:rFonts w:ascii="Times" w:hAnsi="Times" w:cs="Times"/>
                <w:sz w:val="20"/>
                <w:szCs w:val="20"/>
              </w:rPr>
              <w:lastRenderedPageBreak/>
              <w:t xml:space="preserve">„umožňuje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5 </w:t>
            </w:r>
            <w:r w:rsidRPr="005E24B6">
              <w:rPr>
                <w:rFonts w:ascii="Times" w:hAnsi="Times" w:cs="Times"/>
                <w:sz w:val="20"/>
                <w:szCs w:val="20"/>
              </w:rPr>
              <w:br/>
              <w:t>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8 </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4 </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9 písm. b) </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13 a k čl. II </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w:t>
            </w:r>
            <w:r w:rsidRPr="005E24B6">
              <w:rPr>
                <w:rFonts w:ascii="Times" w:hAnsi="Times" w:cs="Times"/>
                <w:sz w:val="20"/>
                <w:szCs w:val="20"/>
              </w:rPr>
              <w:lastRenderedPageBreak/>
              <w:t xml:space="preserve">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10 a k 11. bodu - § 20 ods. 5 </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10 a k 11. bodu - § 20 ods. 5 </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čl. II (po novom čl. III) </w:t>
            </w:r>
            <w:r w:rsidRPr="005E24B6">
              <w:rPr>
                <w:rFonts w:ascii="Times" w:hAnsi="Times" w:cs="Times"/>
                <w:sz w:val="20"/>
                <w:szCs w:val="20"/>
              </w:rPr>
              <w:br/>
              <w:t xml:space="preserve">Navrhujeme za slová „okrem čl. I bodu 5“ doplniť „a čl. II bodu 1“ a slova „ktorý nadobúda účinnosť“ nahradiť slovami „ktoré nadobúdajú účinnosť“ a ďalej za slová „okrem čl. I bodu 11“ doplniť „a 12“. Odôvodnenie: V prvom prípade ide o zohľadnenie potreby upraviť účinnosť novely zákona č. 335/2011 </w:t>
            </w:r>
            <w:proofErr w:type="spellStart"/>
            <w:r w:rsidRPr="005E24B6">
              <w:rPr>
                <w:rFonts w:ascii="Times" w:hAnsi="Times" w:cs="Times"/>
                <w:sz w:val="20"/>
                <w:szCs w:val="20"/>
              </w:rPr>
              <w:t>Z.z</w:t>
            </w:r>
            <w:proofErr w:type="spellEnd"/>
            <w:r w:rsidRPr="005E24B6">
              <w:rPr>
                <w:rFonts w:ascii="Times" w:hAnsi="Times" w:cs="Times"/>
                <w:sz w:val="20"/>
                <w:szCs w:val="20"/>
              </w:rPr>
              <w:t xml:space="preserve">. a v druhom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Pripomienka nebola akceptovaná.</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lastRenderedPageBreak/>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novelizačný bod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Navrhovaná úprava by viedla k uplatňovaniu svojvôle pre realizácii kontrolnej činnosti, čo z hľadiska uplatňovania práva nie je žiaduce. Doplnený bol všeobecný dôvod z dôvodu okolností hodných osobitného zreteľa.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13. novelizačný bod - § 21a </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novelizačný bod - § 20 ods. 9</w:t>
            </w:r>
            <w:r w:rsidRPr="005E24B6">
              <w:rPr>
                <w:rFonts w:ascii="Times" w:hAnsi="Times" w:cs="Times"/>
                <w:sz w:val="20"/>
                <w:szCs w:val="20"/>
              </w:rPr>
              <w:b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návrh na vytvorenie nového čl. II </w:t>
            </w:r>
            <w:r w:rsidRPr="005E24B6">
              <w:rPr>
                <w:rFonts w:ascii="Times" w:hAnsi="Times" w:cs="Times"/>
                <w:sz w:val="20"/>
                <w:szCs w:val="20"/>
              </w:rPr>
              <w:br/>
              <w:t xml:space="preserve">Zákon č. 335/2011 Z. z. o tabakových výrobkoch sa mení a dopĺňa takto: 1. V § 7 písm. e) sa pred bodku dopĺňa čiarka a slová „ak spotrebiteľské balenie nie je označené jedinečným identifikátorom1i)“ Poznámka pod čiarou k odkazu 1i znie: „1i) § 12a zákona č. 89/2016 Z. z.“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Existujúci čl. II sa prečísluje na </w:t>
            </w:r>
            <w:r w:rsidRPr="005E24B6">
              <w:rPr>
                <w:rFonts w:ascii="Times" w:hAnsi="Times" w:cs="Times"/>
                <w:sz w:val="20"/>
                <w:szCs w:val="20"/>
              </w:rPr>
              <w:lastRenderedPageBreak/>
              <w:t xml:space="preserve">čl. III. Celý novelizačný predpis sa premenováva tak, že za slová „a doplnení niektorých zákonov“ sa dopĺňajú slová „a zákon č. 335/2011 Z. z. o tabakových výrobkoch“.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w:t>
            </w:r>
            <w:r w:rsidRPr="005E24B6">
              <w:rPr>
                <w:rFonts w:ascii="Times" w:hAnsi="Times" w:cs="Times"/>
                <w:sz w:val="20"/>
                <w:szCs w:val="20"/>
              </w:rPr>
              <w:lastRenderedPageBreak/>
              <w:t>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novelizačnému bodu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jednej zo zásadných pripomienok.)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w:t>
            </w:r>
            <w:r w:rsidRPr="005E24B6">
              <w:rPr>
                <w:rFonts w:ascii="Times" w:hAnsi="Times" w:cs="Times"/>
                <w:sz w:val="20"/>
                <w:szCs w:val="20"/>
              </w:rPr>
              <w:lastRenderedPageBreak/>
              <w:t xml:space="preserve">„umožňuje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8</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9 písm.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w:t>
            </w:r>
            <w:r w:rsidRPr="005E24B6">
              <w:rPr>
                <w:rFonts w:ascii="Times" w:hAnsi="Times" w:cs="Times"/>
                <w:sz w:val="20"/>
                <w:szCs w:val="20"/>
              </w:rPr>
              <w:lastRenderedPageBreak/>
              <w:t xml:space="preserve">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10 a k 11. bodu - §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 (po novom čl. III)</w:t>
            </w:r>
            <w:r w:rsidRPr="005E24B6">
              <w:rPr>
                <w:rFonts w:ascii="Times" w:hAnsi="Times" w:cs="Times"/>
                <w:sz w:val="20"/>
                <w:szCs w:val="20"/>
              </w:rPr>
              <w:br/>
              <w:t xml:space="preserve">Navrhujeme za slová „okrem čl. I bodu 5“ doplniť „a čl. II bodu 1“ a slova „ktorý nadobúda účinnosť“ nahradiť slovami „ktoré nadobúdajú účinnosť“ a ďalej za slová „okrem čl. I bodu 11“ doplniť „a 12“. Odôvodnenie: V prvom prípade ide o zohľadnenie potreby upraviť účinnosť novely zákona č. 335/2011 </w:t>
            </w:r>
            <w:proofErr w:type="spellStart"/>
            <w:r w:rsidRPr="005E24B6">
              <w:rPr>
                <w:rFonts w:ascii="Times" w:hAnsi="Times" w:cs="Times"/>
                <w:sz w:val="20"/>
                <w:szCs w:val="20"/>
              </w:rPr>
              <w:t>Z.z</w:t>
            </w:r>
            <w:proofErr w:type="spellEnd"/>
            <w:r w:rsidRPr="005E24B6">
              <w:rPr>
                <w:rFonts w:ascii="Times" w:hAnsi="Times" w:cs="Times"/>
                <w:sz w:val="20"/>
                <w:szCs w:val="20"/>
              </w:rPr>
              <w:t xml:space="preserve">. a v druhom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Pripomienka, na ktorú táto pripomienka nadväzuje, nebola akceptovaná.</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novelizačnému bodu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13. novelizačnému bodu - § 21a</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w:t>
            </w:r>
            <w:r w:rsidRPr="005E24B6">
              <w:rPr>
                <w:rFonts w:ascii="Times" w:hAnsi="Times" w:cs="Times"/>
                <w:sz w:val="20"/>
                <w:szCs w:val="20"/>
              </w:rPr>
              <w:lastRenderedPageBreak/>
              <w:t xml:space="preserve">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novelizačnému bodu - § 20 ods. 9</w:t>
            </w:r>
            <w:r w:rsidRPr="005E24B6">
              <w:rPr>
                <w:rFonts w:ascii="Times" w:hAnsi="Times" w:cs="Times"/>
                <w:sz w:val="20"/>
                <w:szCs w:val="20"/>
              </w:rPr>
              <w:b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návrh na vytvorenie nového čl. II, ktorý znie:</w:t>
            </w:r>
            <w:r w:rsidRPr="005E24B6">
              <w:rPr>
                <w:rFonts w:ascii="Times" w:hAnsi="Times" w:cs="Times"/>
                <w:sz w:val="20"/>
                <w:szCs w:val="20"/>
              </w:rPr>
              <w:br/>
              <w:t xml:space="preserve">Zákon č. 335/2011 Z. z. o tabakových výrobkoch sa mení a dopĺňa takto: 1. V § 7 písm. e) sa pred bodku dopĺňa čiarka a slová „ak spotrebiteľské balenie nie je označené jedinečným identifikátorom1i)“ Poznámka pod čiarou k odkazu 1i znie: „1i) § 12a zákona č. 89/2016 Z. z.“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Existujúci čl. II sa prečísluje na čl. III. Celý novelizačný predpis sa premenováva tak, že za slová „a doplnení niektorých zákonov“ sa dopĺňajú slová „a zákon č. 335/2011 Z. z. o tabakových výrobkoch“.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w:t>
            </w:r>
            <w:r w:rsidRPr="005E24B6">
              <w:rPr>
                <w:rFonts w:ascii="Times" w:hAnsi="Times" w:cs="Times"/>
                <w:sz w:val="20"/>
                <w:szCs w:val="20"/>
              </w:rPr>
              <w:lastRenderedPageBreak/>
              <w:t>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lastRenderedPageBreak/>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2 (§ 4 ods. 1)</w:t>
            </w:r>
            <w:r w:rsidRPr="005E24B6">
              <w:rPr>
                <w:rFonts w:ascii="Times" w:hAnsi="Times" w:cs="Times"/>
                <w:sz w:val="20"/>
                <w:szCs w:val="20"/>
              </w:rPr>
              <w:br/>
              <w:t xml:space="preserve">1. K čl. I bodu 2 (§ 4 ods. 1) Odporúčame za slová „ods. 1“ vložiť slová „a 7“ a následne vypustiť novelizačný bod 4.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K čl. I bodu 5 (úvodná veta § 12a a 12b) </w:t>
            </w:r>
            <w:r w:rsidRPr="005E24B6">
              <w:rPr>
                <w:rFonts w:ascii="Times" w:hAnsi="Times" w:cs="Times"/>
                <w:sz w:val="20"/>
                <w:szCs w:val="20"/>
              </w:rPr>
              <w:br/>
              <w:t xml:space="preserve">2. K čl. I bodu 5 (úvodná veta § 12a a 12b) V úvodnej vete odporúčame za slovo „vrátane“ vložiť slovo „nadpisov“,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5 (§ 12a)</w:t>
            </w:r>
            <w:r w:rsidRPr="005E24B6">
              <w:rPr>
                <w:rFonts w:ascii="Times" w:hAnsi="Times" w:cs="Times"/>
                <w:sz w:val="20"/>
                <w:szCs w:val="20"/>
              </w:rPr>
              <w:br/>
              <w:t xml:space="preserve">3. K čl. I bodu 5 (§ 12a) - v odseku 3 druhej vete odporúčame slová „v prípade, že“ nahradiť slovom „ak“, - v odseku 4 poslednej vete odporúčame slová „zariadení a strojov“ nahradiť slovami „kódov identifikátora zariadení a kódov identifikátora strojov“, - v poznámke pod čiarou k odkazu 5a odporúčame na koniec doplniť publikačný zdroj, - v poznámkach pod čiarou k odkazom 5b a 5c odporúčame slová „Vykonávacieho nariadenia Komisie (EÚ) 2018/574“ nahradiť slovami „vykonávacieho nariadenia (EÚ) č. 2018/574“.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5 (§ 12b)</w:t>
            </w:r>
            <w:r w:rsidRPr="005E24B6">
              <w:rPr>
                <w:rFonts w:ascii="Times" w:hAnsi="Times" w:cs="Times"/>
                <w:sz w:val="20"/>
                <w:szCs w:val="20"/>
              </w:rPr>
              <w:br/>
              <w:t xml:space="preserve">4. K čl. I bodu 5 (§ 12b) - v odseku 1 odporúčame odkaz „5e)“ nahradiť odkazom „5)“ a vypustiť poznámku pod čiarou k odkazu „5e)“ ako duplicitnú, - v odseku 3 odporúčame vypustiť slová „v súlade s osobitným predpisom“.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6 (§ 14 ods. 1)</w:t>
            </w:r>
            <w:r w:rsidRPr="005E24B6">
              <w:rPr>
                <w:rFonts w:ascii="Times" w:hAnsi="Times" w:cs="Times"/>
                <w:sz w:val="20"/>
                <w:szCs w:val="20"/>
              </w:rPr>
              <w:br/>
              <w:t xml:space="preserve">5. K čl. I bodu 6 (§ 14 ods. 1) Odporúčame za slová „§ 14 ods. 1“ vložiť slová „prvej vete“ a slová „a za „§ 4“ sa“ nahradiť slovami „v druhej vete sa za slovami „§ 4“ “.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12 (§ 20 ods. 9)</w:t>
            </w:r>
            <w:r w:rsidRPr="005E24B6">
              <w:rPr>
                <w:rFonts w:ascii="Times" w:hAnsi="Times" w:cs="Times"/>
                <w:sz w:val="20"/>
                <w:szCs w:val="20"/>
              </w:rPr>
              <w:br/>
              <w:t xml:space="preserve">6. K čl. I bodu 12 (§ 20 ods. 9) - v úvodnej vete odporúčame za slovom „sa“ vypustiť slovo „vkladá“ a za slová „odsek 8“ vložiť slovo „vkladá“, - znenie odseku 9 odporúčame vložiť do úvodzoviek.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II</w:t>
            </w:r>
            <w:r w:rsidRPr="005E24B6">
              <w:rPr>
                <w:rFonts w:ascii="Times" w:hAnsi="Times" w:cs="Times"/>
                <w:sz w:val="20"/>
                <w:szCs w:val="20"/>
              </w:rPr>
              <w:br/>
              <w:t xml:space="preserve">7. K čl. II Odporúčame za slovami „20. mája 2019 a“ vypustiť slovo „okrem“.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Všeobecne</w:t>
            </w:r>
            <w:r w:rsidRPr="005E24B6">
              <w:rPr>
                <w:rFonts w:ascii="Times" w:hAnsi="Times" w:cs="Times"/>
                <w:sz w:val="20"/>
                <w:szCs w:val="20"/>
              </w:rPr>
              <w:br/>
              <w:t xml:space="preserve">Návrh je potrebné zosúladiť s prílohou č. 1 Legislatívnych pravidiel vlády SR (napríklad v čl. I bode 5 </w:t>
            </w:r>
            <w:r w:rsidRPr="005E24B6">
              <w:rPr>
                <w:rFonts w:ascii="Times" w:hAnsi="Times" w:cs="Times"/>
                <w:sz w:val="20"/>
                <w:szCs w:val="20"/>
              </w:rPr>
              <w:lastRenderedPageBreak/>
              <w:t xml:space="preserve">úvodnej vete nahradiť slovo „nadpisu“ slovom „nadpisov“, v § 12a ods. 1 vložiť za slovo „identifikátorom5a)“ slová „vydaným podľa odseku 4“, v § 12a ods. 2 písm. c) vložiť za slovo „vyrobil“ čiarku, v § 12a ods. 2 písm. d) nahradiť slovo „odberateľov“ slovom „odberateľa“ a za slovami „tabakového výrobku“ vložiť čiarku a slová „a to“, v § 12a ods. 2 písm. e) nahradiť slovo „informácie“ slovom „informáciu“, slová „údajoch o platbách“ nahradiť slovami „údaj o platbe od“ a za slová „tabakového výrobku“ a za slovo „vyrobil“ vložiť čiarku, v § 12a ods. 5 nahradiť slová „jedinečných identifikátorov“ slovami „jedinečného identifikátora“, v § 12a ods. 7 úvodnej vete, ods. 8 a ods. 9 úvodnej vete nahradiť slová „je povinný“ slovami „sú povinní“, v § 12a ods. 8 nahradiť slovo „nesmie“ slovom „nesmú“, v § 12a ods. 11 a 12 a § 12b ods. 3 nahradiť slová „Dozor a kontrolu“ slovom „Kontrolu“, v § 12a ods. 11 nahradiť slová „súhrnného balenia“ slovami „súhrnného obalu“, v § 12b ods. 1 odkaz 5e nahradiť odkazom 5 a vypustiť poznámku pod čiarou k odkazu 5e ako nadbytočnú, v poznámkach pod čiarou k odkazom 5a a 5d doplniť publikačný zdroj, v poznámkach pod čiarou k odkazom 5a až 5c nahradiť slovo „Vykonávacieho“ slovom „vykonávacieho“, v bode 11 § 20 ods. 4 nahradiť slová „alebo 7“ slovami „alebo ods. 7“, v bode 12 znenie odseku 9 vložiť do úvodzoviek a za čísla „100“ a „10 000“ vložiť slovo „eur“, v bode 13 úvodnej vete vypustiť slovo „nový“ ako nadbytočné a v nadpise § 21a nahradiť slovo „účinné“ slovami „k úpravám účinným“, v § 21a ods. 2 vložiť za slovo „cigariet“ čiarku a slová „cigariet a tabaku na vlastnoručné zhotovenie cigariet“, v čl. II vypustiť slová „okrem“ za slovom „a“ ako nadbytočné).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 12a odporúčam spresniť znenie odseku 6 tak, aby bolo v aplikačnej praxi jednoznačne zrejmé, ktorý výrobca je povinný poskytnúť ktorým dovozcom tabakových výrobkov a distribútorom tabakových výrobkov príslušné zariadenie.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 12a ods. 1 a 6 odporúčam za slovom „Výrobca“ vypustiť slová „tabakových výrobkov“, pretože zákon č. 89/2016 Z. z. o výrobe, označovaní a predaji tabakových výrobkov a o zmene a doplnení niektorých zákonov (ďalej len „zákon č. 89/2016 Z. z.“) v § 2 ods. 3 písm. </w:t>
            </w:r>
            <w:proofErr w:type="spellStart"/>
            <w:r w:rsidRPr="005E24B6">
              <w:rPr>
                <w:rFonts w:ascii="Times" w:hAnsi="Times" w:cs="Times"/>
                <w:sz w:val="20"/>
                <w:szCs w:val="20"/>
              </w:rPr>
              <w:t>ai</w:t>
            </w:r>
            <w:proofErr w:type="spellEnd"/>
            <w:r w:rsidRPr="005E24B6">
              <w:rPr>
                <w:rFonts w:ascii="Times" w:hAnsi="Times" w:cs="Times"/>
                <w:sz w:val="20"/>
                <w:szCs w:val="20"/>
              </w:rPr>
              <w:t xml:space="preserve">) definuje výrobcu.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 12a ods. 10 odporúčam slová „Osoba oprávnená na podnikanie má zakázané“ nahradiť slovami „Osoba, ktorá je oprávnená v rámci podnikania predávať spotrebiteľské balenia tabakového výrobku nesmie“ z dôvodu jednoznačnosti navrhovaného ustanovenia.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 12a ods. 4 prvej vete odporúčam z dôvodu právnej istoty a jednoznačnej aplikácie v praxi definovať pojmy „hospodársky subjekt“, „zariadenie“ a „stroj“ odkazom na ich definície uvedené vo vykonávacom nariadení Komisie (EÚ) 2018/754 z 15 decembra 2017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 12a ods. 5 odporúčam zaviesť nový odkaz na čl. 9 ods. 4 vykonávacieho nariadenia Komisie (EÚ) 2018/574 z dôvodu, že výrobca a dovozca tabakových výrobkov žiadajú o vydanie jedinečného identifikátora elektronicky, ale zároveň majú možnosť požiadať o jeho fyzické doručenie.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 12a ods. 6 až 8 odporúčam slovo „dovozca“ vo všetkých tvaroch nahradiť slovami „dovozca tabakových výrobkov“ v príslušnom tvare, pretože zákon č. 89/2016 Z. z. v § 2 ods. 3 písm. ak) definuje dovozcu tabakových výrobkov.</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Upravené tak, aby bol uvedený pojem v návrhu používaný jednotne.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 12a ods. 7 písm. c) upozorňujem, že z navrhovaného znenia nie je zrejmé, či konečný výstup spotrebiteľského balenia z držby zahŕňa aj prípady nenávratného zničenia v dôsledku nehody, havárie, technologickej poruchy alebo vplyvom vyššej moci, resp. odcudzenia, ak sú tieto straty na základe úradného zistenia a potvrdenia uznané colným úradom ako správcom spotrebnej dane z tabakových výrobkov, resp. správcom dane v inom členskom štáte Európskej únie.</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Uvedené vyplýva priamo z nariadenia.</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 12a ods. 7 úvodnej vete odporúčam z dôvodu právnej istoty a jednoznačnej aplikácie v praxi definovať pojem „súhrnný obal“ odkazom na jeho definíciu uvedenú vo vykonávacom nariadení Komisie (EÚ) 2018/754.</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 12b ods. 3 je potrebné vypustiť slová „v súlade s osobitným predpisom.5f)“ vrátane poznámky pod čiarou k odkazu 5f. Nie je potrebné uvádzať odkaz na zákon č. 652/2004 Z. z. o orgánoch štátnej správy v colníctve a o zmene a doplnení niektorých zákonov v znení neskorších predpisov, pretože podľa § 9 ods. 3 písm. x) citovaného zákona colný úrad plní aj ďalšie úlohy, ak tak ustanovujú osobitné predpisy.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11 (§ 20 ods. 4 a 5)</w:t>
            </w:r>
            <w:r w:rsidRPr="005E24B6">
              <w:rPr>
                <w:rFonts w:ascii="Times" w:hAnsi="Times" w:cs="Times"/>
                <w:sz w:val="20"/>
                <w:szCs w:val="20"/>
              </w:rPr>
              <w:br/>
              <w:t>V § 20 ods. 5 odporúčam slová „osoba oprávnená na podnikanie, ktorá“ nahradiť slovami „osoba, ktorá je oprávnená v rámci podnikania predávať spotrebiteľské balenia tabakového výrobku a ktorá“ z dôvodu jednoznačnosti navrhovaného ustanovenia.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13 (§ 21 ods. 2 a 3)</w:t>
            </w:r>
            <w:r w:rsidRPr="005E24B6">
              <w:rPr>
                <w:rFonts w:ascii="Times" w:hAnsi="Times" w:cs="Times"/>
                <w:sz w:val="20"/>
                <w:szCs w:val="20"/>
              </w:rPr>
              <w:br/>
              <w:t>V § 21a ods. 2 a 3 odporúčam doplniť aj termín dopredania výrobkov uvedených na trh pred 20. májom 2019, resp. pred 20. májom 2024.</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Termín uvádzania na trh zahŕňa aj predaj konečnému spotrebiteľovi a teda dopredaj výrobkov.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12a ods. 3 druhej vete odporúčam slová „v prípade, že je v čase výroby dostupná, inak sa uvádza“ </w:t>
            </w:r>
            <w:r w:rsidRPr="005E24B6">
              <w:rPr>
                <w:rFonts w:ascii="Times" w:hAnsi="Times" w:cs="Times"/>
                <w:sz w:val="20"/>
                <w:szCs w:val="20"/>
              </w:rPr>
              <w:lastRenderedPageBreak/>
              <w:t xml:space="preserve">nahradiť slovami „ak je v čase výroby tabakového výrobku známa, inak musí byť dostupná“ z dôvodu jednoznačnosti navrhovaného ustanovenia.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Všeobecne</w:t>
            </w:r>
            <w:r w:rsidRPr="005E24B6">
              <w:rPr>
                <w:rFonts w:ascii="Times" w:hAnsi="Times" w:cs="Times"/>
                <w:sz w:val="20"/>
                <w:szCs w:val="20"/>
              </w:rPr>
              <w:br/>
              <w:t>V doložke vybraných vplyvov bode 4 Dotknuté subjekty druhej vete odporúčam slová „správy Ministerstva financií SR, Colného úradu a Finančného riaditeľstva SR“ nahradiť slovami „kompetencií Ministerstva financií SR, Finančného riaditeľstva SR a colných úradov“.</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Všeobecne</w:t>
            </w:r>
            <w:r w:rsidRPr="005E24B6">
              <w:rPr>
                <w:rFonts w:ascii="Times" w:hAnsi="Times" w:cs="Times"/>
                <w:sz w:val="20"/>
                <w:szCs w:val="20"/>
              </w:rPr>
              <w:br/>
              <w:t>V doložke vybraných vplyvov bode 6 Vykonávacie predpisy je potrebné uviesť, že na základe splnomocňovacieho ustanovenia uvedeného v návrhu (čl. I bod 5, § 12a ods. 13) Ministerstvo financií SR vydá všeobecne záväzný právny predpis, ktorým ustanoví náležitosti jedinečného identifikátora, spôsob vyhotovenia jedinečného identifikátora a cenu jedinečného identifikátora.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Všeobecne</w:t>
            </w:r>
            <w:r w:rsidRPr="005E24B6">
              <w:rPr>
                <w:rFonts w:ascii="Times" w:hAnsi="Times" w:cs="Times"/>
                <w:sz w:val="20"/>
                <w:szCs w:val="20"/>
              </w:rPr>
              <w:br/>
              <w:t>V návrhu žiadam jednoznačne určiť vzájomné vzťahy v rámci dodávateľsko-odberateľského reťazca, t. j. od výrobcov, dovozcov a vydavateľa jedinečného identifikátora a kódov identifikátora až po odberateľov a maloobchodné predajne.</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Ustanovenia boli upravené v záujme prehľadnosti.</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súvislosti s navrhovaným znením v § 12a ods. 6 odporúčam zvážiť spresnenie definície výrobcu uvedenej v § 2 ods. 3 písm. </w:t>
            </w:r>
            <w:proofErr w:type="spellStart"/>
            <w:r w:rsidRPr="005E24B6">
              <w:rPr>
                <w:rFonts w:ascii="Times" w:hAnsi="Times" w:cs="Times"/>
                <w:sz w:val="20"/>
                <w:szCs w:val="20"/>
              </w:rPr>
              <w:t>ai</w:t>
            </w:r>
            <w:proofErr w:type="spellEnd"/>
            <w:r w:rsidRPr="005E24B6">
              <w:rPr>
                <w:rFonts w:ascii="Times" w:hAnsi="Times" w:cs="Times"/>
                <w:sz w:val="20"/>
                <w:szCs w:val="20"/>
              </w:rPr>
              <w:t>) zákona č. 89/2016 Z. z. na účely dodržiavania povinností podľa § 12a a 12b návrhu.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súvislosti s navrhovaným znením v § 12b ods. 1 a 2 odporúčam upraviť spôsob označovania bezpečnostným prvkom tých spotrebiteľských balení, ktoré podľa zákona č. 106/2004 Z. z. o spotrebnej dani z tabakových výrobkov v znení neskorších predpisov nemusia byť označené kontrolnou známkou.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Je potrebné zaradiť do plánu legislatívnych úloh na rok 2022/2023 novelu zákona 106/2004 </w:t>
            </w:r>
            <w:proofErr w:type="spellStart"/>
            <w:r w:rsidRPr="005E24B6">
              <w:rPr>
                <w:rFonts w:ascii="Times" w:hAnsi="Times" w:cs="Times"/>
                <w:sz w:val="20"/>
                <w:szCs w:val="20"/>
              </w:rPr>
              <w:t>Z.z</w:t>
            </w:r>
            <w:proofErr w:type="spellEnd"/>
            <w:r w:rsidRPr="005E24B6">
              <w:rPr>
                <w:rFonts w:ascii="Times" w:hAnsi="Times" w:cs="Times"/>
                <w:sz w:val="20"/>
                <w:szCs w:val="20"/>
              </w:rPr>
              <w:t>. o spotrebnej dani z tabakových výrobkov v znení neskorších predpisov a vykonávacieho predpisu k označovaniu tabakových výrobkov kontrolnou známkou.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súvislosti s vykonávaním kontroly dodržiavania povinností ustanovených v § 12a a 12b návrhu, je potrebné do čl. I vložiť za bod 10 nový bod 11, ktorý znie: „11. V § 19 sa odsek 2 dopĺňa písmenom d), ktoré znie: „d) Finančné riaditeľstvo Slovenskej republiky a colné úrady.“.“.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Všeobecne</w:t>
            </w:r>
            <w:r w:rsidRPr="005E24B6">
              <w:rPr>
                <w:rFonts w:ascii="Times" w:hAnsi="Times" w:cs="Times"/>
                <w:sz w:val="20"/>
                <w:szCs w:val="20"/>
              </w:rPr>
              <w:br/>
              <w:t xml:space="preserve">Žiadam ustanoviť za vydavateľa jedinečného identifikátora a kódov identifikátora (čl. I bod 5, § 12a ods. 4) </w:t>
            </w:r>
            <w:proofErr w:type="spellStart"/>
            <w:r w:rsidRPr="005E24B6">
              <w:rPr>
                <w:rFonts w:ascii="Times" w:hAnsi="Times" w:cs="Times"/>
                <w:sz w:val="20"/>
                <w:szCs w:val="20"/>
              </w:rPr>
              <w:t>DataCentrum</w:t>
            </w:r>
            <w:proofErr w:type="spellEnd"/>
            <w:r w:rsidRPr="005E24B6">
              <w:rPr>
                <w:rFonts w:ascii="Times" w:hAnsi="Times" w:cs="Times"/>
                <w:sz w:val="20"/>
                <w:szCs w:val="20"/>
              </w:rPr>
              <w:t>, ako rozpočtovú organizáciu zapojenú na štátny rozpočet prostredníctvom Ministerstva financií SR.</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MKSR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5 - § 12a ods. 2 písm. e)</w:t>
            </w:r>
            <w:r w:rsidRPr="005E24B6">
              <w:rPr>
                <w:rFonts w:ascii="Times" w:hAnsi="Times" w:cs="Times"/>
                <w:sz w:val="20"/>
                <w:szCs w:val="20"/>
              </w:rPr>
              <w:br/>
              <w:t>V § 12a ods. 2 písm. e) odporúčame "informácie" nahradiť slovom "informáciu". Odôvodnenie: Bod 2 Prílohy č. 1 k Legislatívnym pravidlám vlády Slovenskej republiky.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MKSR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5 - § 12a ods. 10</w:t>
            </w:r>
            <w:r w:rsidRPr="005E24B6">
              <w:rPr>
                <w:rFonts w:ascii="Times" w:hAnsi="Times" w:cs="Times"/>
                <w:sz w:val="20"/>
                <w:szCs w:val="20"/>
              </w:rPr>
              <w:br/>
              <w:t>V 12a ods. 10 odporúčame slová "má zakázané" nahradiť slovom "nesmie". Odôvodnenie: Legislatívna technika (zosúladenie terminológie napríklad s odsekom 1).</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MKSR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5 - § 12a ods. 3</w:t>
            </w:r>
            <w:r w:rsidRPr="005E24B6">
              <w:rPr>
                <w:rFonts w:ascii="Times" w:hAnsi="Times" w:cs="Times"/>
                <w:sz w:val="20"/>
                <w:szCs w:val="20"/>
              </w:rPr>
              <w:br/>
              <w:t>V § 12a ods. 3 odporúčame slová "v prípade, že" nahradiť slovom "ak". Odôvodnenie: Legislatívna pripomienka.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MKSR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12</w:t>
            </w:r>
            <w:r w:rsidRPr="005E24B6">
              <w:rPr>
                <w:rFonts w:ascii="Times" w:hAnsi="Times" w:cs="Times"/>
                <w:sz w:val="20"/>
                <w:szCs w:val="20"/>
              </w:rPr>
              <w:br/>
              <w:t>V Čl. I bode 12 odporúčame za slovom "sa" vypustiť slovo "vkladá", za číslicou "8" vložiť slovo "vkladá", za dvojbodkou vložiť dolné úvodzovky a na konci za bodkou vložiť horné úvodzovky a bodku. Odôvodnenie: Legislatívna technika.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MOSR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celému materiálu</w:t>
            </w:r>
            <w:r w:rsidRPr="005E24B6">
              <w:rPr>
                <w:rFonts w:ascii="Times" w:hAnsi="Times" w:cs="Times"/>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bod 5</w:t>
            </w:r>
            <w:r w:rsidRPr="005E24B6">
              <w:rPr>
                <w:rFonts w:ascii="Times" w:hAnsi="Times" w:cs="Times"/>
                <w:sz w:val="20"/>
                <w:szCs w:val="20"/>
              </w:rPr>
              <w:br/>
              <w:t>1. V bode 5 úvodnej vete navrhujeme slovo „nadpisu“ nahradiť slovom „nadpisov“ a v ods. 2 písm. c) za slovo „vyrobil“ vložiť čiarku.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bod 11</w:t>
            </w:r>
            <w:r w:rsidRPr="005E24B6">
              <w:rPr>
                <w:rFonts w:ascii="Times" w:hAnsi="Times" w:cs="Times"/>
                <w:sz w:val="20"/>
                <w:szCs w:val="20"/>
              </w:rPr>
              <w:br/>
              <w:t>2. V bode 11 ods. 4 navrhujeme za slovo „alebo“ vložiť slovo „ods.“ a odsek 5 ukončiť úvodzovkami a bodkou.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bod 12</w:t>
            </w:r>
            <w:r w:rsidRPr="005E24B6">
              <w:rPr>
                <w:rFonts w:ascii="Times" w:hAnsi="Times" w:cs="Times"/>
                <w:sz w:val="20"/>
                <w:szCs w:val="20"/>
              </w:rPr>
              <w:br/>
              <w:t>3. V bode 12 odporúčame úvodnú vetu uviesť takto: „V § 20 sa za odsek 8 vkladá nový odsek 9, ktorý znie:“ a odsek 9 dať do úvodzoviek. V odseku 9 za číslovky „100“ a „10 000“ vložiť slovo „eur“.</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bod 13</w:t>
            </w:r>
            <w:r w:rsidRPr="005E24B6">
              <w:rPr>
                <w:rFonts w:ascii="Times" w:hAnsi="Times" w:cs="Times"/>
                <w:sz w:val="20"/>
                <w:szCs w:val="20"/>
              </w:rPr>
              <w:br/>
              <w:t>4. V bode 13 odporúčame nadpis v § 21a uviesť takto: „Prechodné ustanovenia k úprave účinnej od 1. januára 2019.“.</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MZVaEZSR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 xml:space="preserve">V doložke zlučiteľnosti je nevyhnutné vykonávacie nariadenia a delegované nariadenie vykazovať ako </w:t>
            </w:r>
            <w:proofErr w:type="spellStart"/>
            <w:r w:rsidRPr="005E24B6">
              <w:rPr>
                <w:rFonts w:ascii="Times" w:hAnsi="Times" w:cs="Times"/>
                <w:sz w:val="20"/>
                <w:szCs w:val="20"/>
              </w:rPr>
              <w:t>polisabonské</w:t>
            </w:r>
            <w:proofErr w:type="spellEnd"/>
            <w:r w:rsidRPr="005E24B6">
              <w:rPr>
                <w:rFonts w:ascii="Times" w:hAnsi="Times" w:cs="Times"/>
                <w:sz w:val="20"/>
                <w:szCs w:val="20"/>
              </w:rPr>
              <w:t xml:space="preserve"> akty.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MŽPSR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materiálu ako celku </w:t>
            </w:r>
            <w:r w:rsidRPr="005E24B6">
              <w:rPr>
                <w:rFonts w:ascii="Times" w:hAnsi="Times" w:cs="Times"/>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NBS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celému materiálu</w:t>
            </w:r>
            <w:r w:rsidRPr="005E24B6">
              <w:rPr>
                <w:rFonts w:ascii="Times" w:hAnsi="Times" w:cs="Times"/>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NBÚSR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 novelizačný bod 5. (§ 12a)</w:t>
            </w:r>
            <w:r w:rsidRPr="005E24B6">
              <w:rPr>
                <w:rFonts w:ascii="Times" w:hAnsi="Times" w:cs="Times"/>
                <w:sz w:val="20"/>
                <w:szCs w:val="20"/>
              </w:rPr>
              <w:br/>
              <w:t xml:space="preserve">1. V čl. I novelizačnom bode 5. (§ 12a) poznámky pod čiarou k odkazom 5a až 5d znejú: „5a) Čl. 6 vykonávacieho nariadenia Komisie (EÚ) 2018/574 z 15. decembra 2017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L 96/7, 16.4.2018). 5b) Čl. 8 vykonávacieho nariadenia (EÚ) 2018/574. 5c) Čl. 25 vykonávacieho nariadenia (EÚ) 2018/574. 5d) Delegované nariadenie Komisie (EÚ) 2018/573 z 15. decembra 2017 o kľúčových prvkoch zmlúv o uchovávaní údajov, ktoré sa majú uzatvárať ako súčasť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L 96/1, 16.4.2018).“ Odôvodnenie: Legislatívno-technická pripomienka.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NBÚSR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 novelizačný bod 12. (§ 20 nový odsek 9)</w:t>
            </w:r>
            <w:r w:rsidRPr="005E24B6">
              <w:rPr>
                <w:rFonts w:ascii="Times" w:hAnsi="Times" w:cs="Times"/>
                <w:sz w:val="20"/>
                <w:szCs w:val="20"/>
              </w:rPr>
              <w:br/>
              <w:t xml:space="preserve">2. V čl. I novelizačnom bode 12 (§ 20 nový odsek 9) sa za číslovky „100“ a „10 000“ vkladá slovo „eur“. Odôvodnenie: Legislatívno-technická pripomienka.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Všeobecne k návrhu zákona: </w:t>
            </w:r>
            <w:r w:rsidRPr="005E24B6">
              <w:rPr>
                <w:rFonts w:ascii="Times" w:hAnsi="Times" w:cs="Times"/>
                <w:sz w:val="20"/>
                <w:szCs w:val="20"/>
              </w:rPr>
              <w:br/>
              <w:t xml:space="preserve">1. Podľa predkladacej správy a ostatnej sprievodnej dokumentácie sa návrhom zákona do právneho poriadku Slovenskej republiky transponuje článok 15 a 16 smernice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 Tabuľka zhody k smernici 2014/40/EÚ v platnom znení však absentuje. V zmysle § 7 ods. 1 písm. e) zákona č. 400/2015 Z. z. o tvorbe právnych predpisov a o Zbierke zákonov Slovenskej republiky a o zmene a doplnení niektorých zákonov v znení neskorších predpisov tabuľka zhody predstavuje podstatnú náležitosť návrhu právneho predpisu predloženého do medzirezortného pripomienkového konania. Bez tabuľky zhody nemožno náležite posúdiť transpozíciu smernice do slovenského právneho poriadku. Ďalej upozorňujeme predkladateľa na skutočnosť, že tabuľku zhody treba vypracovať nielen k tým ustanoveniam smernice (čl. 15 a 16), ktoré návrh zákona transponuje, ale aj k tým ustanoveniam návrhu zákona, ktoré zabezpečujú transpozíciu smernice 2014/40/EÚ v platnom znení, a ktoré návrh zákona novelizuje, aby sa tak preukázala ich úplná zhoda aj po ich novelizácii. Ide napr. o čl. 5 ods. 1 smernice, ktorého transpozícia je zabezpečená § 4 ods. 1 a § 4 ods. 4 zákona; čl. 5 ods. 6 smernice, ktorého transpozícia je zabezpečená § 4 ods. 7 zákona; čl. 23 ods. 3 smernice, ktorého transpozícia je zabezpečená § 20 zákona. Za účelom preukázania správnej a úplnej transpozície, žiadame vypracovať tabuľku zhody so smernicou 2014/40/EÚ v platnom znení.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poznámkam pod čiarou:</w:t>
            </w:r>
            <w:r w:rsidRPr="005E24B6">
              <w:rPr>
                <w:rFonts w:ascii="Times" w:hAnsi="Times" w:cs="Times"/>
                <w:sz w:val="20"/>
                <w:szCs w:val="20"/>
              </w:rPr>
              <w:br/>
              <w:t xml:space="preserve">1. Poznámku pod čiarou k odkazu 5a žiadame upraviť nasledovne: „Čl. 6 vykonávacieho nariadenia Komisie (EÚ) 2018/574 z 15. decembra 2017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 xml:space="preserve">1. Uznesením vlády SR č. 251/2018 s účinnosťou od 1. júna 2018 sa menia a dopĺňajú Legislatívne pravidlá vlády Slovenskej republiky, kde sa mení Príloha č. 2 k Legislatívnym pravidlám vlády upravujúca doložku zlučiteľnosti. V súvislosti so zmenou Prílohy č. 2 Legislatívnych pravidiel vlády SR, sa bod 3 písm. b) doložky zlučiteľnosti upravujúci sekundárne právo už nerozčleňuje na sekundárne právo prijaté pred a po nadobudnutí platnosti Lisabonskej zmluvy ani na legislatívne akty a nelegislatívne akty, ale je potrebné v tomto bode uviesť len „druh, inštitúciu, číslo, názov a dátum vydania právneho aktu vzťahujúceho sa na upravovanú problematiku, vrátane jeho gestora“. V zmysle uvedeného je potrebné upraviť bod 3 písm. b) doložky zlučiteľnosti.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dôvodovej správe, osobitná časť:</w:t>
            </w:r>
            <w:r w:rsidRPr="005E24B6">
              <w:rPr>
                <w:rFonts w:ascii="Times" w:hAnsi="Times" w:cs="Times"/>
                <w:sz w:val="20"/>
                <w:szCs w:val="20"/>
              </w:rPr>
              <w:br/>
              <w:t xml:space="preserve">1. Žiadame prepracovať dôvodovú správu osobitnú časť tak, aby obsahovala vecné odôvodnenie jednotlivých navrhovaných ustanovení nariadenia. Do odôvodnenia jednotlivých navrhovaných ustanovení sa nepreberá text týchto ustanovení, ani text a argumentácia už obsiahnutá vo všeobecnej časti dôvodovej správy.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poznámkam pod čiarou:</w:t>
            </w:r>
            <w:r w:rsidRPr="005E24B6">
              <w:rPr>
                <w:rFonts w:ascii="Times" w:hAnsi="Times" w:cs="Times"/>
                <w:sz w:val="20"/>
                <w:szCs w:val="20"/>
              </w:rPr>
              <w:br/>
              <w:t>2. Poznámku pod čiarou k odkazu 5b žiadame upraviť nasledovne: „Čl. 8 vykonávacieho nariadenia (EÚ) 2018/574.“.</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 xml:space="preserve">2. V bode 3 písm. b) doložky zlučiteľnosti, v sekundárnom práve žiadame uvedené právne záväzné akty EÚ citovať nasledovne: „- Delegované nariadenie Komisie (EÚ) 2018/573 z 15. decembra 2017 o kľúčových prvkoch zmlúv o uchovávaní údajov, ktoré sa majú uzatvárať ako súčasť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 - Vykonávacie nariadenie Komisie (EÚ) 2018/574 z 15. decembra 2017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 - Vykonávacie rozhodnutie Komisie (EÚ) 2018/576 z 15. decembra 2017 o technických normách pre bezpečnostné prvky, ktoré sa aplikujú na tabakové výrobky (Ú. v. EÚ L 96, 16.4.2018). - 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 Ďalej upozorňujeme, že ku každému z uvedených právne záväzným aktov EÚ je potrebné doplniť gestora zodpovedného za transpozíciu smernice a implementáciu nariadení.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Všeobecne k návrhu zákona: </w:t>
            </w:r>
            <w:r w:rsidRPr="005E24B6">
              <w:rPr>
                <w:rFonts w:ascii="Times" w:hAnsi="Times" w:cs="Times"/>
                <w:sz w:val="20"/>
                <w:szCs w:val="20"/>
              </w:rPr>
              <w:br/>
              <w:t xml:space="preserve">2. V čl. 15 ods. 11 a 12 smernice 2014/40/EÚ v platnom znení sa Komisia splnomocňuje na prijímanie vykonávacích a delegovaných právnych aktov. Na základe toho bolo vydané delegované nariadenie Komisie (EÚ) 2018/573 z 15. decembra 2017 o kľúčových prvkoch zmlúv o uchovávaní údajov, ktoré sa majú uzatvárať ako súčasť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 vykonávacie nariadenie Komisie (EÚ) 2018/574 z 15. decembra 2017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 a vykonávacie rozhodnutie Komisie (EÚ) 2018/576 z 15. decembra 2017 o technických normách pre bezpečnostné prvky, ktoré sa aplikujú na tabakové výrobky (Ú. v. EÚ L 96, 16.4.2018). Upozorňujeme predkladateľa, že uvedené právne záväzné akty vyžadujú prijatie implementačných opatrení. Keďže sa návrhom zákona transponuje aj smernica 2014/40/EÚ v platnom znení, ktorej niektoré ustanovenia sú identické s ustanoveniami uvedených právne záväzných aktov, je potrebné dbať v celom návrhu zákona na to, aby nedochádzalo k neželanej právnej duplicite.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dôvodovej správe, osobitná časť:</w:t>
            </w:r>
            <w:r w:rsidRPr="005E24B6">
              <w:rPr>
                <w:rFonts w:ascii="Times" w:hAnsi="Times" w:cs="Times"/>
                <w:sz w:val="20"/>
                <w:szCs w:val="20"/>
              </w:rPr>
              <w:br/>
              <w:t>2. V odôvodnení čl. I k bodu 1 žiadame skrátenú citáciu smernicu upraviť nasledovne: „Podľa smernice 2014/40/EÚ v platnom znení“.</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poznámkam pod čiarou:</w:t>
            </w:r>
            <w:r w:rsidRPr="005E24B6">
              <w:rPr>
                <w:rFonts w:ascii="Times" w:hAnsi="Times" w:cs="Times"/>
                <w:sz w:val="20"/>
                <w:szCs w:val="20"/>
              </w:rPr>
              <w:br/>
              <w:t>3. Poznámku pod čiarou k odkazu 5c žiadame upraviť nasledovne: „Čl. 25 vykonávacieho nariadenia (EÚ) 2018/574.“.</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3. Upozorňujeme, že informácia, či predmet návrhu zákona je alebo nie je upravený v judikatúre Súdneho dvora Európskej únie sa uvádza v bode 3 v písmene c) doložky zlučiteľnosti a nie v bode 3 písm. b) doložky zlučiteľnosti. Žiadame upraviť.</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poznámkam pod čiarou:</w:t>
            </w:r>
            <w:r w:rsidRPr="005E24B6">
              <w:rPr>
                <w:rFonts w:ascii="Times" w:hAnsi="Times" w:cs="Times"/>
                <w:sz w:val="20"/>
                <w:szCs w:val="20"/>
              </w:rPr>
              <w:br/>
              <w:t xml:space="preserve">4. Poznámku pod čiarou k odkazu 5d žiadame upraviť nasledovne: „Delegované nariadenie Komisie (EÚ) 2018/573 z 15. decembra 2017 o kľúčových prvkoch zmlúv o uchovávaní údajov, ktoré sa majú uzatvárať ako súčasť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 xml:space="preserve">4. Upozorňujeme, že bod 4 doložky zlučiteľnosti sa už nečlení na písmená a) až d), ale na písmená a) až c).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poznámkam pod čiarou:</w:t>
            </w:r>
            <w:r w:rsidRPr="005E24B6">
              <w:rPr>
                <w:rFonts w:ascii="Times" w:hAnsi="Times" w:cs="Times"/>
                <w:sz w:val="20"/>
                <w:szCs w:val="20"/>
              </w:rPr>
              <w:br/>
              <w:t>5. Upozorňujeme, že poznámka pod čiarou k odkazu 5e je duplicitná s poznámkou pod čiarou k odkazu 5 zákona.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5. Žiadame vypustiť bod 6 doložky zlučiteľnosti.</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K čl. I § 2 ods. 3 písm. </w:t>
            </w:r>
            <w:proofErr w:type="spellStart"/>
            <w:r w:rsidRPr="005E24B6">
              <w:rPr>
                <w:rFonts w:ascii="Times" w:hAnsi="Times" w:cs="Times"/>
                <w:b/>
                <w:bCs/>
                <w:sz w:val="20"/>
                <w:szCs w:val="20"/>
              </w:rPr>
              <w:t>ap</w:t>
            </w:r>
            <w:proofErr w:type="spellEnd"/>
            <w:r w:rsidRPr="005E24B6">
              <w:rPr>
                <w:rFonts w:ascii="Times" w:hAnsi="Times" w:cs="Times"/>
                <w:b/>
                <w:bCs/>
                <w:sz w:val="20"/>
                <w:szCs w:val="20"/>
              </w:rPr>
              <w:t>) návrhu zákona:</w:t>
            </w:r>
            <w:r w:rsidRPr="005E24B6">
              <w:rPr>
                <w:rFonts w:ascii="Times" w:hAnsi="Times" w:cs="Times"/>
                <w:sz w:val="20"/>
                <w:szCs w:val="20"/>
              </w:rPr>
              <w:br/>
              <w:t xml:space="preserve">Do § 2 ods. 3 sa dopĺňa písmeno </w:t>
            </w:r>
            <w:proofErr w:type="spellStart"/>
            <w:r w:rsidRPr="005E24B6">
              <w:rPr>
                <w:rFonts w:ascii="Times" w:hAnsi="Times" w:cs="Times"/>
                <w:sz w:val="20"/>
                <w:szCs w:val="20"/>
              </w:rPr>
              <w:t>ap</w:t>
            </w:r>
            <w:proofErr w:type="spellEnd"/>
            <w:r w:rsidRPr="005E24B6">
              <w:rPr>
                <w:rFonts w:ascii="Times" w:hAnsi="Times" w:cs="Times"/>
                <w:sz w:val="20"/>
                <w:szCs w:val="20"/>
              </w:rPr>
              <w:t xml:space="preserve">), ktorým sa zavádza definícia pojmu „elektronická registračná databáza Európskej únie (EU-CEG)“. Z odôvodnenia k bodu 1 osobitnej časti dôvodovej správy vyplýva, že táto definícia sa dopĺňa podľa smernice 2014/40/EÚ v platnom znení. Predmetná smernica však definíciu registračnej databázy Európskej únie (EU-CEG) neobsahuje. Žiadame objasniť a do dôvodovej správy osobitnej časti k bodu 1 doplniť konkrétny článok smernice, ktorý definuje tento pojem. V prípade transpozície je potrebné túto transpozíciu preukázať v tabuľke zhody so smernicou 2014/40/EÚ v platnom znení.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 12a ods. 8 návrhu zákona:</w:t>
            </w:r>
            <w:r w:rsidRPr="005E24B6">
              <w:rPr>
                <w:rFonts w:ascii="Times" w:hAnsi="Times" w:cs="Times"/>
                <w:sz w:val="20"/>
                <w:szCs w:val="20"/>
              </w:rPr>
              <w:br/>
              <w:t xml:space="preserve">Podľa § 12a ods. 8 návrhu zákona výrobca, dovozca a distribútor tabakových výrobkov je povinný uchovávať úplne a presné záznamy podľa odseku 7 a nesmie v nich vykonať dodatočné zmeny. Ide o transpozíciu čl. 15 ods. 6 a 9 smernice 2014/40/EÚ v platnom znení. Smernica však v čl. 15 ods. 9 ustanovuje, že zaznamenané údaje nesmie žiadny hospodársky subjekt zapojený do obchodu s tabakovými výrobkami nielen zmeniť, ale ani vymazať. Žiadame preto do znenia § 12a ods. 8 návrhu zákona doplniť, že takéto záznamy výrobca, dovozca a distribútor tabakových výrobkov nesmie vymazať.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 12a ods. 2 návrhu zákona:</w:t>
            </w:r>
            <w:r w:rsidRPr="005E24B6">
              <w:rPr>
                <w:rFonts w:ascii="Times" w:hAnsi="Times" w:cs="Times"/>
                <w:sz w:val="20"/>
                <w:szCs w:val="20"/>
              </w:rPr>
              <w:br/>
              <w:t xml:space="preserve">Predvetie odseku 2 v § 12a návrhu zákona odporúčame upraviť tak, že namiesto slova „obsahuje“ sa uvedie slovo „umožňuje určiť“. Takáto úprava korešponduje s čl. 15 ods. 2 a 3 smernice 2014/40/EÚ v platnom znení.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 12a ods. 10 návrhu zákona:</w:t>
            </w:r>
            <w:r w:rsidRPr="005E24B6">
              <w:rPr>
                <w:rFonts w:ascii="Times" w:hAnsi="Times" w:cs="Times"/>
                <w:sz w:val="20"/>
                <w:szCs w:val="20"/>
              </w:rPr>
              <w:br/>
              <w:t xml:space="preserve">V § 12a ods. 10 návrhu zákona odporúčame slová „má zakázané“ nahradiť slovom „nesmie“. Ide o legislatívno-technickú pripomienku.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 12a ods. 4 návrhu zákona:</w:t>
            </w:r>
            <w:r w:rsidRPr="005E24B6">
              <w:rPr>
                <w:rFonts w:ascii="Times" w:hAnsi="Times" w:cs="Times"/>
                <w:sz w:val="20"/>
                <w:szCs w:val="20"/>
              </w:rPr>
              <w:br/>
              <w:t xml:space="preserve">V § 12a ods. 4 návrhu zákona odporúčame slová „pre Slovenskú republiku“ z dôvodu nadbytočnosti vypustiť. Ide o legislatívno-technickú pripomienku.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predkladacej správe:</w:t>
            </w:r>
            <w:r w:rsidRPr="005E24B6">
              <w:rPr>
                <w:rFonts w:ascii="Times" w:hAnsi="Times" w:cs="Times"/>
                <w:sz w:val="20"/>
                <w:szCs w:val="20"/>
              </w:rPr>
              <w:br/>
              <w:t xml:space="preserve">V odseku 1 predkladacej správy žiadame upraviť citáciu smernice nasledovne: „smernice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 Rovnakú úpravu citácie žiadame vykonať v dôvodovej správe všeobecnej časti, v doložke vybraných vplyvov.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k 5. novelizačnému bodu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w:t>
            </w:r>
            <w:proofErr w:type="spellStart"/>
            <w:r w:rsidRPr="005E24B6">
              <w:rPr>
                <w:rFonts w:ascii="Times" w:hAnsi="Times" w:cs="Times"/>
                <w:sz w:val="20"/>
                <w:szCs w:val="20"/>
              </w:rPr>
              <w:t>Odovodnenie</w:t>
            </w:r>
            <w:proofErr w:type="spellEnd"/>
            <w:r w:rsidRPr="005E24B6">
              <w:rPr>
                <w:rFonts w:ascii="Times" w:hAnsi="Times" w:cs="Times"/>
                <w:sz w:val="20"/>
                <w:szCs w:val="20"/>
              </w:rPr>
              <w:t xml:space="preserv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8</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9 písm. b)</w:t>
            </w:r>
            <w:r w:rsidR="00052ADD">
              <w:rPr>
                <w:rFonts w:ascii="Times" w:hAnsi="Times" w:cs="Times"/>
                <w:b/>
                <w:bCs/>
                <w:sz w:val="20"/>
                <w:szCs w:val="20"/>
              </w:rPr>
              <w:t xml:space="preserve"> </w:t>
            </w:r>
            <w:r w:rsidRPr="005E24B6">
              <w:rPr>
                <w:rFonts w:ascii="Times" w:hAnsi="Times" w:cs="Times"/>
                <w:sz w:val="20"/>
                <w:szCs w:val="20"/>
              </w:rP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13 a k čl. II</w:t>
            </w:r>
            <w:r w:rsidR="00052ADD">
              <w:rPr>
                <w:rFonts w:ascii="Times" w:hAnsi="Times" w:cs="Times"/>
                <w:b/>
                <w:bCs/>
                <w:sz w:val="20"/>
                <w:szCs w:val="20"/>
              </w:rPr>
              <w:t xml:space="preserve"> </w:t>
            </w:r>
            <w:r w:rsidRPr="005E24B6">
              <w:rPr>
                <w:rFonts w:ascii="Times" w:hAnsi="Times" w:cs="Times"/>
                <w:sz w:val="20"/>
                <w:szCs w:val="20"/>
              </w:rP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legisvakančnej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10 a k 11. bodu - §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w:t>
            </w:r>
            <w:r w:rsidRPr="005E24B6">
              <w:rPr>
                <w:rFonts w:ascii="Times" w:hAnsi="Times" w:cs="Times"/>
                <w:sz w:val="20"/>
                <w:szCs w:val="20"/>
              </w:rPr>
              <w:lastRenderedPageBreak/>
              <w:t xml:space="preserve">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II (po novom čl. III)</w:t>
            </w:r>
            <w:r w:rsidRPr="005E24B6">
              <w:rPr>
                <w:rFonts w:ascii="Times" w:hAnsi="Times" w:cs="Times"/>
                <w:sz w:val="20"/>
                <w:szCs w:val="20"/>
              </w:rPr>
              <w:br/>
              <w:t xml:space="preserve">Navrhujeme za slová „okrem čl. I bodu 5“ doplniť „a čl. II bodu 1“ a slova „ktorý nadobúda účinnosť“ nahradiť slovami „ktoré nadobúdajú účinnosť“ a ďalej za slová „okrem čl. I bodu 11“ doplniť „a 12“. Odôvodnenie: V prvom prípade ide o zohľadnenie potreby upraviť účinnosť novely zákona č. 335/2011 </w:t>
            </w:r>
            <w:proofErr w:type="spellStart"/>
            <w:r w:rsidRPr="005E24B6">
              <w:rPr>
                <w:rFonts w:ascii="Times" w:hAnsi="Times" w:cs="Times"/>
                <w:sz w:val="20"/>
                <w:szCs w:val="20"/>
              </w:rPr>
              <w:t>Z.z</w:t>
            </w:r>
            <w:proofErr w:type="spellEnd"/>
            <w:r w:rsidRPr="005E24B6">
              <w:rPr>
                <w:rFonts w:ascii="Times" w:hAnsi="Times" w:cs="Times"/>
                <w:sz w:val="20"/>
                <w:szCs w:val="20"/>
              </w:rPr>
              <w:t xml:space="preserve">. a v druhom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12. novelizačnému bodu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13. novelizačnému bodu - § 21a</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12. novelizačnému bodu - § 20 ods. 9</w:t>
            </w:r>
            <w:r w:rsidRPr="005E24B6">
              <w:rPr>
                <w:rFonts w:ascii="Times" w:hAnsi="Times" w:cs="Times"/>
                <w:sz w:val="20"/>
                <w:szCs w:val="20"/>
              </w:rPr>
              <w:b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návrh na vytvorenie nového čl. II, ktorý znie:</w:t>
            </w:r>
            <w:r w:rsidRPr="005E24B6">
              <w:rPr>
                <w:rFonts w:ascii="Times" w:hAnsi="Times" w:cs="Times"/>
                <w:sz w:val="20"/>
                <w:szCs w:val="20"/>
              </w:rPr>
              <w:br/>
              <w:t xml:space="preserve">Zákon č. 335/2011 Z. z. o tabakových výrobkoch sa mení a dopĺňa takto: 1. V § 7 písm. e) sa pred bodku dopĺňa čiarka a slová „ak spotrebiteľské balenie nie je označené jedinečným identifikátorom1i)“ Poznámka pod čiarou k odkazu 1i znie: „1i) § 12a zákona č. 89/2016 Z. z.“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Existujúci čl. II sa prečísluje na čl. III. Celý novelizačný predpis sa premenováva tak, že za slová „a doplnení niektorých zákonov“ sa dopĺňajú slová „a zákon č. 335/2011 Z. z. o tabakových výrobkoch“.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13. Pripomienka k čl. I., novelizačnému bodu 5 v časti, §12b</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7. Zásadná pripomienka k čl. I., novelizačnému bodu 5 v časti § 12a ods. 11</w:t>
            </w:r>
            <w:r w:rsidRPr="005E24B6">
              <w:rPr>
                <w:rFonts w:ascii="Times" w:hAnsi="Times" w:cs="Times"/>
                <w:sz w:val="20"/>
                <w:szCs w:val="20"/>
              </w:rPr>
              <w:br/>
              <w:t xml:space="preserve">Na záver odseku navrhujeme doplniť vetu: „Colný úrad zároveň poskytuje hospodárskym subjektom </w:t>
            </w:r>
            <w:r w:rsidRPr="005E24B6">
              <w:rPr>
                <w:rFonts w:ascii="Times" w:hAnsi="Times" w:cs="Times"/>
                <w:sz w:val="20"/>
                <w:szCs w:val="20"/>
              </w:rPr>
              <w:lastRenderedPageBreak/>
              <w:t xml:space="preserve">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Colné úrady budú v záujme uplatňovania relevantných povinností poskytovať súčinnosť. </w:t>
            </w:r>
            <w:r w:rsidRPr="005E24B6">
              <w:rPr>
                <w:rFonts w:ascii="Times" w:hAnsi="Times" w:cs="Times"/>
                <w:sz w:val="20"/>
                <w:szCs w:val="20"/>
              </w:rPr>
              <w:lastRenderedPageBreak/>
              <w:t>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 Zásadná pripomienka k čl. I., novelizačnému bodu 5 v časti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3. Zásadná pripomienka k čl. I., novelizačnému bodu 5 v časti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4. Zásadná pripomienka k čl. I., novelizačnému bodu 5 v časti § 12a ods. 8</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2. Zásadná pripomienka k čl. I., novelizačnému bodu 5 v časti § 12a ods. 2</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w:t>
            </w:r>
            <w:r w:rsidRPr="005E24B6">
              <w:rPr>
                <w:rFonts w:ascii="Times" w:hAnsi="Times" w:cs="Times"/>
                <w:sz w:val="20"/>
                <w:szCs w:val="20"/>
              </w:rPr>
              <w:lastRenderedPageBreak/>
              <w:t xml:space="preserve">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Zásadná pripomienka k čl. I., novelizačnému bodu 5 v časti § 12a ods. 9, písmeno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8. Zásadná pripomienka k čl. I., novelizačnému bodu 5 v časti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6. Zásadná pripomienka k čl. I., novelizačnému bodu 5 v časti § 12a ods. 10 a 11 a k čl. I., novelizačnému bodu 11 v časti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Pripomienka k čl. I., novelizačnému bodu 5 v časti, §12a odsek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10. Zásadná pripomienka k čl. II.</w:t>
            </w:r>
            <w:r w:rsidRPr="005E24B6">
              <w:rPr>
                <w:rFonts w:ascii="Times" w:hAnsi="Times" w:cs="Times"/>
                <w:sz w:val="20"/>
                <w:szCs w:val="20"/>
              </w:rPr>
              <w:br/>
              <w:t xml:space="preserve">Navrhujeme za slová „okrem čl. I bodu 11“ doplniť „a 12“. Odôvodnenie: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11. Zásadná pripomienka – vloženie nového článku</w:t>
            </w:r>
            <w:r w:rsidRPr="005E24B6">
              <w:rPr>
                <w:rFonts w:ascii="Times" w:hAnsi="Times" w:cs="Times"/>
                <w:sz w:val="20"/>
                <w:szCs w:val="20"/>
              </w:rPr>
              <w:br/>
              <w:t xml:space="preserve">RÚZ navrhujeme doplniť do návrhu novely nový čl. II: (a existujúci článok prečíslovať). Navrhovaným čl. II sa upraví zákon 335/2011 o tabakových výrobkoch nasledovne „1. V § 7 písm. e) sa pred bodku dopĺňa čiarka a slová „ak spotrebiteľské balenie nie je označené jedinečným identifikátorom1i)“ Poznámka pod čiarou k odkazu 1i znie: „1i) § 12a zákona č. 89/2016 Z. z.“ Doterajšie body 7 až 14 sa označujú ako body 8 až 15.“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14. Pripomienka k čl. I., novelizačnému bodu 12</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9. Zásadná pripomienka k čl. I., novelizačnému bodu 13</w:t>
            </w:r>
            <w:r w:rsidRPr="005E24B6">
              <w:rPr>
                <w:rFonts w:ascii="Times" w:hAnsi="Times" w:cs="Times"/>
                <w:sz w:val="20"/>
                <w:szCs w:val="20"/>
              </w:rPr>
              <w:br/>
              <w:t xml:space="preserve">V odseku 1 navrhujeme formuláciu „žuvací tabak a spotrebiteľské balenie šnupavého tabaku“ nahradiť </w:t>
            </w:r>
            <w:r w:rsidRPr="005E24B6">
              <w:rPr>
                <w:rFonts w:ascii="Times" w:hAnsi="Times" w:cs="Times"/>
                <w:sz w:val="20"/>
                <w:szCs w:val="20"/>
              </w:rPr>
              <w:lastRenderedPageBreak/>
              <w:t xml:space="preserve">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Zohľadnené v texte.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15. Pripomienka k čl. I., novelizačnému bodu 12 </w:t>
            </w:r>
            <w:r w:rsidRPr="005E24B6">
              <w:rPr>
                <w:rFonts w:ascii="Times" w:hAnsi="Times" w:cs="Times"/>
                <w:sz w:val="20"/>
                <w:szCs w:val="20"/>
              </w:rPr>
              <w:br/>
              <w:t xml:space="preserve">Za vyčíslenia pokút doplniť označenie meny „eur“. Odôvodnenie: Oprava chyby v písaní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w:t>
            </w:r>
            <w:r w:rsidRPr="005E24B6">
              <w:rPr>
                <w:rFonts w:ascii="Times" w:hAnsi="Times" w:cs="Times"/>
                <w:sz w:val="20"/>
                <w:szCs w:val="20"/>
              </w:rPr>
              <w:lastRenderedPageBreak/>
              <w:t xml:space="preserve">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8</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9 písm.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10 a k 11. bodu - §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10 a k 11. bodu - §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 (po novom čl. III)</w:t>
            </w:r>
            <w:r w:rsidRPr="005E24B6">
              <w:rPr>
                <w:rFonts w:ascii="Times" w:hAnsi="Times" w:cs="Times"/>
                <w:sz w:val="20"/>
                <w:szCs w:val="20"/>
              </w:rPr>
              <w:br/>
              <w:t xml:space="preserve">Navrhujeme za slová „okrem čl. I bodu 5“ doplniť „a čl. II bodu 1“ a slova „ktorý nadobúda účinnosť“ nahradiť slovami „ktoré nadobúdajú účinnosť“ a ďalej za slová „okrem čl. I bodu 11“ doplniť „a 12“. </w:t>
            </w:r>
            <w:r w:rsidRPr="005E24B6">
              <w:rPr>
                <w:rFonts w:ascii="Times" w:hAnsi="Times" w:cs="Times"/>
                <w:sz w:val="20"/>
                <w:szCs w:val="20"/>
              </w:rPr>
              <w:lastRenderedPageBreak/>
              <w:t xml:space="preserve">Odôvodnenie: V prvom prípade ide o zohľadnenie potreby upraviť účinnosť novely zákona č. 335/2011 </w:t>
            </w:r>
            <w:proofErr w:type="spellStart"/>
            <w:r w:rsidRPr="005E24B6">
              <w:rPr>
                <w:rFonts w:ascii="Times" w:hAnsi="Times" w:cs="Times"/>
                <w:sz w:val="20"/>
                <w:szCs w:val="20"/>
              </w:rPr>
              <w:t>Z.z</w:t>
            </w:r>
            <w:proofErr w:type="spellEnd"/>
            <w:r w:rsidRPr="005E24B6">
              <w:rPr>
                <w:rFonts w:ascii="Times" w:hAnsi="Times" w:cs="Times"/>
                <w:sz w:val="20"/>
                <w:szCs w:val="20"/>
              </w:rPr>
              <w:t xml:space="preserve">. a v druhom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Pripomienka, na ktorú táto pripomienka nadväzuje, nebola akceptovaná.</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novelizačný bod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13. novelizačný bod - § 21a</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novelizačný bod - § 20 ods. 9</w:t>
            </w:r>
            <w:r w:rsidRPr="005E24B6">
              <w:rPr>
                <w:rFonts w:ascii="Times" w:hAnsi="Times" w:cs="Times"/>
                <w:sz w:val="20"/>
                <w:szCs w:val="20"/>
              </w:rPr>
              <w:b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návrh na vytvorenie nového čl. II</w:t>
            </w:r>
            <w:r w:rsidRPr="005E24B6">
              <w:rPr>
                <w:rFonts w:ascii="Times" w:hAnsi="Times" w:cs="Times"/>
                <w:sz w:val="20"/>
                <w:szCs w:val="20"/>
              </w:rPr>
              <w:br/>
              <w:t xml:space="preserve">Zákon č. 335/2011 Z. z. o tabakových výrobkoch sa mení a dopĺňa takto: 1. V § 7 písm. e) sa pred bodku dopĺňa čiarka a slová „ak spotrebiteľské balenie nie je označené jedinečným identifikátorom1i)“ Poznámka pod čiarou k odkazu 1i znie: „1i) § 12a zákona č. 89/2016 Z. z.“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w:t>
            </w:r>
            <w:r w:rsidRPr="005E24B6">
              <w:rPr>
                <w:rFonts w:ascii="Times" w:hAnsi="Times" w:cs="Times"/>
                <w:sz w:val="20"/>
                <w:szCs w:val="20"/>
              </w:rPr>
              <w:lastRenderedPageBreak/>
              <w:t xml:space="preserve">zároveň zjednodušuje výrobné procesy u výrobcov tabakových výrobkov. Existujúci čl. II sa prečísluje na čl. III. Celý novelizačný predpis sa premenováva tak, že za slová „a doplnení niektorých zákonov“ sa dopĺňajú slová „a zákon č. 335/2011 Z. z. o tabakových výrobkoch“.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w:t>
            </w:r>
            <w:r w:rsidRPr="005E24B6">
              <w:rPr>
                <w:rFonts w:ascii="Times" w:hAnsi="Times" w:cs="Times"/>
                <w:sz w:val="20"/>
                <w:szCs w:val="20"/>
              </w:rPr>
              <w:lastRenderedPageBreak/>
              <w:t>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ÚJDSR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w:t>
            </w:r>
            <w:r w:rsidRPr="005E24B6">
              <w:rPr>
                <w:rFonts w:ascii="Times" w:hAnsi="Times" w:cs="Times"/>
                <w:sz w:val="20"/>
                <w:szCs w:val="20"/>
              </w:rPr>
              <w:br/>
              <w:t>Ak odložíte účinnosť čl. I bodu 11. na 20. mája 2020, akým spôsobom budete vymáhať dodržiavanie ustanovenia resp. postihovať nedodržiavanie § 12a a 12b od 20. mája 2019 do 20. mája 2020</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V uvedenom období nebude porušenie uvedenej povinnosti sankcionované.</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ÚJDSR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bodu 5.</w:t>
            </w:r>
            <w:r w:rsidRPr="005E24B6">
              <w:rPr>
                <w:rFonts w:ascii="Times" w:hAnsi="Times" w:cs="Times"/>
                <w:sz w:val="20"/>
                <w:szCs w:val="20"/>
              </w:rPr>
              <w:br/>
              <w:t>Ustanovenia § 12a ods. 11 a 12 a § 12b ods. 3 by sa mali odzrkadliť aj v doplnení ustanovenia § 19 ods. 2</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k 5. novelizačnému bodu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k 5. novelizačnému bodu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w:t>
            </w:r>
            <w:r w:rsidRPr="005E24B6">
              <w:rPr>
                <w:rFonts w:ascii="Times" w:hAnsi="Times" w:cs="Times"/>
                <w:sz w:val="20"/>
                <w:szCs w:val="20"/>
              </w:rPr>
              <w:lastRenderedPageBreak/>
              <w:t xml:space="preserve">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návrh na doplnenie novelizačného bodu</w:t>
            </w:r>
            <w:r w:rsidRPr="005E24B6">
              <w:rPr>
                <w:rFonts w:ascii="Times" w:hAnsi="Times" w:cs="Times"/>
                <w:sz w:val="20"/>
                <w:szCs w:val="20"/>
              </w:rPr>
              <w:br/>
              <w:t xml:space="preserve">Navrhujeme doplniť novelizačný bod v nasledovnom znení: „V čl. III sa za bod 6 dopĺňa nový bod 7, ktorý znie: „7. V § 7 písm. e) sa pred bodku dopĺňa čiarka a slová „ak spotrebiteľské balenie nie je označené jedinečným identifikátorom1i)“ Poznámka pod čiarou k odkazu 1i znie: „1i) § 12a zákona č. 89/2016 Z. z.“ Doterajšie body 7 až 14 sa označujú ako body 8 až 15.“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8</w:t>
            </w:r>
            <w:r w:rsidRPr="005E24B6">
              <w:rPr>
                <w:rFonts w:ascii="Times" w:hAnsi="Times" w:cs="Times"/>
                <w:sz w:val="20"/>
                <w:szCs w:val="20"/>
              </w:rPr>
              <w:br/>
              <w:t xml:space="preserve">Navrhujeme nahradiť slová „je povinný uchovávať“ slovami „je povinný zabezpečiť uchovávanie“. </w:t>
            </w:r>
            <w:r w:rsidRPr="005E24B6">
              <w:rPr>
                <w:rFonts w:ascii="Times" w:hAnsi="Times" w:cs="Times"/>
                <w:sz w:val="20"/>
                <w:szCs w:val="20"/>
              </w:rPr>
              <w:lastRenderedPageBreak/>
              <w:t xml:space="preserve">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8</w:t>
            </w:r>
            <w:r w:rsidR="00052ADD">
              <w:rPr>
                <w:rFonts w:ascii="Times" w:hAnsi="Times" w:cs="Times"/>
                <w:b/>
                <w:bCs/>
                <w:sz w:val="20"/>
                <w:szCs w:val="20"/>
              </w:rPr>
              <w:t xml:space="preserve"> </w:t>
            </w:r>
            <w:r w:rsidRPr="005E24B6">
              <w:rPr>
                <w:rFonts w:ascii="Times" w:hAnsi="Times" w:cs="Times"/>
                <w:sz w:val="20"/>
                <w:szCs w:val="20"/>
              </w:rP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9 písm.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9 písm.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w:t>
            </w:r>
            <w:r w:rsidRPr="005E24B6">
              <w:rPr>
                <w:rFonts w:ascii="Times" w:hAnsi="Times" w:cs="Times"/>
                <w:sz w:val="20"/>
                <w:szCs w:val="20"/>
              </w:rPr>
              <w:lastRenderedPageBreak/>
              <w:t xml:space="preserve">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10 a k 11. bodu - § 20 ods. 5</w:t>
            </w:r>
            <w:r w:rsidR="00052ADD">
              <w:rPr>
                <w:rFonts w:ascii="Times" w:hAnsi="Times" w:cs="Times"/>
                <w:b/>
                <w:bCs/>
                <w:sz w:val="20"/>
                <w:szCs w:val="20"/>
              </w:rPr>
              <w:t xml:space="preserve"> </w:t>
            </w:r>
            <w:r w:rsidRPr="005E24B6">
              <w:rPr>
                <w:rFonts w:ascii="Times" w:hAnsi="Times" w:cs="Times"/>
                <w:sz w:val="20"/>
                <w:szCs w:val="20"/>
              </w:rP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10 a k 11. bodu - § 20 ods. 5</w:t>
            </w:r>
            <w:r w:rsidR="00052ADD">
              <w:rPr>
                <w:rFonts w:ascii="Times" w:hAnsi="Times" w:cs="Times"/>
                <w:b/>
                <w:bCs/>
                <w:sz w:val="20"/>
                <w:szCs w:val="20"/>
              </w:rPr>
              <w:t xml:space="preserve"> </w:t>
            </w:r>
            <w:r w:rsidRPr="005E24B6">
              <w:rPr>
                <w:rFonts w:ascii="Times" w:hAnsi="Times" w:cs="Times"/>
                <w:sz w:val="20"/>
                <w:szCs w:val="20"/>
              </w:rP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11</w:t>
            </w:r>
            <w:r w:rsidR="00052ADD">
              <w:rPr>
                <w:rFonts w:ascii="Times" w:hAnsi="Times" w:cs="Times"/>
                <w:b/>
                <w:bCs/>
                <w:sz w:val="20"/>
                <w:szCs w:val="20"/>
              </w:rPr>
              <w:t xml:space="preserve"> </w:t>
            </w:r>
            <w:r w:rsidRPr="005E24B6">
              <w:rPr>
                <w:rFonts w:ascii="Times" w:hAnsi="Times" w:cs="Times"/>
                <w:sz w:val="20"/>
                <w:szCs w:val="20"/>
              </w:rP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čl. II</w:t>
            </w:r>
            <w:r w:rsidR="00052ADD">
              <w:rPr>
                <w:rFonts w:ascii="Times" w:hAnsi="Times" w:cs="Times"/>
                <w:b/>
                <w:bCs/>
                <w:sz w:val="20"/>
                <w:szCs w:val="20"/>
              </w:rPr>
              <w:t xml:space="preserve"> </w:t>
            </w:r>
            <w:r w:rsidRPr="005E24B6">
              <w:rPr>
                <w:rFonts w:ascii="Times" w:hAnsi="Times" w:cs="Times"/>
                <w:sz w:val="20"/>
                <w:szCs w:val="20"/>
              </w:rPr>
              <w:t xml:space="preserve">Navrhujeme za slová „okrem čl. I bodu 11“ doplniť „a 12“. Odôvodnenie: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12. novelizačnému bodu - § 20 ods. 9</w:t>
            </w:r>
            <w:r w:rsidRPr="005E24B6">
              <w:rPr>
                <w:rFonts w:ascii="Times" w:hAnsi="Times" w:cs="Times"/>
                <w:sz w:val="20"/>
                <w:szCs w:val="20"/>
              </w:rPr>
              <w:br/>
              <w:t>Slovo „uloží“ navrhujeme nahradiť slovami „môže uložiť“.</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12. novelizačnému bodu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Navrhovaná úprava by viedla k uplatňovaniu svojvôle pre realizácii kontrolnej činnosti, čo z hľadiska uplatňovania práva nie je žiaduce. Doplnený bol všeobecný dôvod z dôvodu okolností hodných osobitného zreteľa.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13. novelizačnému bodu - § 21a</w:t>
            </w:r>
            <w:r w:rsidR="00052ADD">
              <w:rPr>
                <w:rFonts w:ascii="Times" w:hAnsi="Times" w:cs="Times"/>
                <w:b/>
                <w:bCs/>
                <w:sz w:val="20"/>
                <w:szCs w:val="20"/>
              </w:rPr>
              <w:t xml:space="preserve"> </w:t>
            </w:r>
            <w:r w:rsidRPr="005E24B6">
              <w:rPr>
                <w:rFonts w:ascii="Times" w:hAnsi="Times" w:cs="Times"/>
                <w:sz w:val="20"/>
                <w:szCs w:val="20"/>
              </w:rP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12. novelizačnému bodu - § 20 ods. 9</w:t>
            </w:r>
            <w:r w:rsidR="00052ADD">
              <w:rPr>
                <w:rFonts w:ascii="Times" w:hAnsi="Times" w:cs="Times"/>
                <w:b/>
                <w:bCs/>
                <w:sz w:val="20"/>
                <w:szCs w:val="20"/>
              </w:rPr>
              <w:t xml:space="preserve"> </w:t>
            </w:r>
            <w:r w:rsidRPr="005E24B6">
              <w:rPr>
                <w:rFonts w:ascii="Times" w:hAnsi="Times" w:cs="Times"/>
                <w:sz w:val="20"/>
                <w:szCs w:val="20"/>
              </w:rP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bl>
    <w:p w:rsidR="00154A91" w:rsidRPr="005E24B6" w:rsidRDefault="00154A91" w:rsidP="00CE47A6">
      <w:pPr>
        <w:rPr>
          <w:sz w:val="20"/>
          <w:szCs w:val="20"/>
        </w:rPr>
      </w:pPr>
    </w:p>
    <w:sectPr w:rsidR="00154A91" w:rsidRPr="005E24B6" w:rsidSect="005E24B6">
      <w:footerReference w:type="default" r:id="rId6"/>
      <w:pgSz w:w="15840" w:h="12240" w:orient="landscape"/>
      <w:pgMar w:top="851" w:right="1417" w:bottom="851" w:left="1134"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11" w:rsidRDefault="00004211" w:rsidP="000A67D5">
      <w:pPr>
        <w:spacing w:after="0" w:line="240" w:lineRule="auto"/>
      </w:pPr>
      <w:r>
        <w:separator/>
      </w:r>
    </w:p>
  </w:endnote>
  <w:endnote w:type="continuationSeparator" w:id="0">
    <w:p w:rsidR="00004211" w:rsidRDefault="0000421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30547"/>
      <w:docPartObj>
        <w:docPartGallery w:val="Page Numbers (Bottom of Page)"/>
        <w:docPartUnique/>
      </w:docPartObj>
    </w:sdtPr>
    <w:sdtEndPr>
      <w:rPr>
        <w:sz w:val="16"/>
        <w:szCs w:val="16"/>
      </w:rPr>
    </w:sdtEndPr>
    <w:sdtContent>
      <w:p w:rsidR="00CA1CD8" w:rsidRPr="00CA1CD8" w:rsidRDefault="00CA1CD8">
        <w:pPr>
          <w:pStyle w:val="Pta"/>
          <w:jc w:val="right"/>
          <w:rPr>
            <w:sz w:val="16"/>
            <w:szCs w:val="16"/>
          </w:rPr>
        </w:pPr>
        <w:r w:rsidRPr="00CA1CD8">
          <w:rPr>
            <w:sz w:val="16"/>
            <w:szCs w:val="16"/>
          </w:rPr>
          <w:fldChar w:fldCharType="begin"/>
        </w:r>
        <w:r w:rsidRPr="00CA1CD8">
          <w:rPr>
            <w:sz w:val="16"/>
            <w:szCs w:val="16"/>
          </w:rPr>
          <w:instrText>PAGE   \* MERGEFORMAT</w:instrText>
        </w:r>
        <w:r w:rsidRPr="00CA1CD8">
          <w:rPr>
            <w:sz w:val="16"/>
            <w:szCs w:val="16"/>
          </w:rPr>
          <w:fldChar w:fldCharType="separate"/>
        </w:r>
        <w:r w:rsidR="00E065E1">
          <w:rPr>
            <w:noProof/>
            <w:sz w:val="16"/>
            <w:szCs w:val="16"/>
          </w:rPr>
          <w:t>21</w:t>
        </w:r>
        <w:r w:rsidRPr="00CA1CD8">
          <w:rPr>
            <w:sz w:val="16"/>
            <w:szCs w:val="16"/>
          </w:rPr>
          <w:fldChar w:fldCharType="end"/>
        </w:r>
      </w:p>
    </w:sdtContent>
  </w:sdt>
  <w:p w:rsidR="005E24B6" w:rsidRPr="000E4F13" w:rsidRDefault="005E24B6" w:rsidP="000E4F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11" w:rsidRDefault="00004211" w:rsidP="000A67D5">
      <w:pPr>
        <w:spacing w:after="0" w:line="240" w:lineRule="auto"/>
      </w:pPr>
      <w:r>
        <w:separator/>
      </w:r>
    </w:p>
  </w:footnote>
  <w:footnote w:type="continuationSeparator" w:id="0">
    <w:p w:rsidR="00004211" w:rsidRDefault="0000421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4211"/>
    <w:rsid w:val="00024402"/>
    <w:rsid w:val="000324A3"/>
    <w:rsid w:val="00036DB9"/>
    <w:rsid w:val="00052ADD"/>
    <w:rsid w:val="0006543E"/>
    <w:rsid w:val="000A67D5"/>
    <w:rsid w:val="000E25CA"/>
    <w:rsid w:val="000E4F13"/>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6762"/>
    <w:rsid w:val="004075B2"/>
    <w:rsid w:val="00436C44"/>
    <w:rsid w:val="00474A9D"/>
    <w:rsid w:val="00532574"/>
    <w:rsid w:val="0059081C"/>
    <w:rsid w:val="005E24B6"/>
    <w:rsid w:val="005E7C53"/>
    <w:rsid w:val="00605E6F"/>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5040A"/>
    <w:rsid w:val="0099665B"/>
    <w:rsid w:val="009C6C5C"/>
    <w:rsid w:val="009F7218"/>
    <w:rsid w:val="00A251BF"/>
    <w:rsid w:val="00A54A16"/>
    <w:rsid w:val="00B721A5"/>
    <w:rsid w:val="00B76589"/>
    <w:rsid w:val="00B8767E"/>
    <w:rsid w:val="00BD1FAB"/>
    <w:rsid w:val="00BE7302"/>
    <w:rsid w:val="00BF7CE0"/>
    <w:rsid w:val="00CA1CD8"/>
    <w:rsid w:val="00CA44D2"/>
    <w:rsid w:val="00CE47A6"/>
    <w:rsid w:val="00CF3D59"/>
    <w:rsid w:val="00D261C9"/>
    <w:rsid w:val="00D85172"/>
    <w:rsid w:val="00D969AC"/>
    <w:rsid w:val="00DF7085"/>
    <w:rsid w:val="00E065E1"/>
    <w:rsid w:val="00E85710"/>
    <w:rsid w:val="00EB772A"/>
    <w:rsid w:val="00EE5D3F"/>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875">
      <w:bodyDiv w:val="1"/>
      <w:marLeft w:val="0"/>
      <w:marRight w:val="0"/>
      <w:marTop w:val="0"/>
      <w:marBottom w:val="0"/>
      <w:divBdr>
        <w:top w:val="none" w:sz="0" w:space="0" w:color="auto"/>
        <w:left w:val="none" w:sz="0" w:space="0" w:color="auto"/>
        <w:bottom w:val="none" w:sz="0" w:space="0" w:color="auto"/>
        <w:right w:val="none" w:sz="0" w:space="0" w:color="auto"/>
      </w:divBdr>
    </w:div>
    <w:div w:id="432676699">
      <w:bodyDiv w:val="1"/>
      <w:marLeft w:val="0"/>
      <w:marRight w:val="0"/>
      <w:marTop w:val="0"/>
      <w:marBottom w:val="0"/>
      <w:divBdr>
        <w:top w:val="none" w:sz="0" w:space="0" w:color="auto"/>
        <w:left w:val="none" w:sz="0" w:space="0" w:color="auto"/>
        <w:bottom w:val="none" w:sz="0" w:space="0" w:color="auto"/>
        <w:right w:val="none" w:sz="0" w:space="0" w:color="auto"/>
      </w:divBdr>
    </w:div>
    <w:div w:id="1074086092">
      <w:bodyDiv w:val="1"/>
      <w:marLeft w:val="0"/>
      <w:marRight w:val="0"/>
      <w:marTop w:val="0"/>
      <w:marBottom w:val="0"/>
      <w:divBdr>
        <w:top w:val="none" w:sz="0" w:space="0" w:color="auto"/>
        <w:left w:val="none" w:sz="0" w:space="0" w:color="auto"/>
        <w:bottom w:val="none" w:sz="0" w:space="0" w:color="auto"/>
        <w:right w:val="none" w:sz="0" w:space="0" w:color="auto"/>
      </w:divBdr>
    </w:div>
    <w:div w:id="1143890111">
      <w:bodyDiv w:val="1"/>
      <w:marLeft w:val="0"/>
      <w:marRight w:val="0"/>
      <w:marTop w:val="0"/>
      <w:marBottom w:val="0"/>
      <w:divBdr>
        <w:top w:val="none" w:sz="0" w:space="0" w:color="auto"/>
        <w:left w:val="none" w:sz="0" w:space="0" w:color="auto"/>
        <w:bottom w:val="none" w:sz="0" w:space="0" w:color="auto"/>
        <w:right w:val="none" w:sz="0" w:space="0" w:color="auto"/>
      </w:divBdr>
    </w:div>
    <w:div w:id="1607344414">
      <w:bodyDiv w:val="1"/>
      <w:marLeft w:val="0"/>
      <w:marRight w:val="0"/>
      <w:marTop w:val="0"/>
      <w:marBottom w:val="0"/>
      <w:divBdr>
        <w:top w:val="none" w:sz="0" w:space="0" w:color="auto"/>
        <w:left w:val="none" w:sz="0" w:space="0" w:color="auto"/>
        <w:bottom w:val="none" w:sz="0" w:space="0" w:color="auto"/>
        <w:right w:val="none" w:sz="0" w:space="0" w:color="auto"/>
      </w:divBdr>
    </w:div>
    <w:div w:id="1641809602">
      <w:bodyDiv w:val="1"/>
      <w:marLeft w:val="0"/>
      <w:marRight w:val="0"/>
      <w:marTop w:val="0"/>
      <w:marBottom w:val="0"/>
      <w:divBdr>
        <w:top w:val="none" w:sz="0" w:space="0" w:color="auto"/>
        <w:left w:val="none" w:sz="0" w:space="0" w:color="auto"/>
        <w:bottom w:val="none" w:sz="0" w:space="0" w:color="auto"/>
        <w:right w:val="none" w:sz="0" w:space="0" w:color="auto"/>
      </w:divBdr>
    </w:div>
    <w:div w:id="1828476903">
      <w:bodyDiv w:val="1"/>
      <w:marLeft w:val="0"/>
      <w:marRight w:val="0"/>
      <w:marTop w:val="0"/>
      <w:marBottom w:val="0"/>
      <w:divBdr>
        <w:top w:val="none" w:sz="0" w:space="0" w:color="auto"/>
        <w:left w:val="none" w:sz="0" w:space="0" w:color="auto"/>
        <w:bottom w:val="none" w:sz="0" w:space="0" w:color="auto"/>
        <w:right w:val="none" w:sz="0" w:space="0" w:color="auto"/>
      </w:divBdr>
    </w:div>
    <w:div w:id="18379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18895</Words>
  <Characters>107706</Characters>
  <Application>Microsoft Office Word</Application>
  <DocSecurity>0</DocSecurity>
  <Lines>897</Lines>
  <Paragraphs>252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2018-10-26T10:31:00Z</dcterms:created>
  <dcterms:modified xsi:type="dcterms:W3CDTF">2018-10-26T10:45:00Z</dcterms:modified>
</cp:coreProperties>
</file>