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7C2D8D" w:rsidR="000C2162" w:rsidRDefault="00D82AD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0837570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33452" w:rsidRPr="00333452">
              <w:rPr>
                <w:sz w:val="25"/>
                <w:szCs w:val="25"/>
              </w:rPr>
              <w:t>8481</w:t>
            </w:r>
            <w:r w:rsidR="004350DA">
              <w:rPr>
                <w:sz w:val="25"/>
                <w:szCs w:val="25"/>
              </w:rPr>
              <w:t>/2018-9.1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47FE8532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333452" w:rsidRPr="00333452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98ECD4C" w:rsidR="0012409A" w:rsidRPr="000B1A49" w:rsidRDefault="00830C5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D82AD6">
        <w:rPr>
          <w:rFonts w:ascii="Times" w:hAnsi="Times" w:cs="Times"/>
          <w:b/>
          <w:bCs/>
          <w:sz w:val="25"/>
          <w:szCs w:val="25"/>
        </w:rPr>
        <w:br/>
      </w:r>
      <w:r w:rsidR="00D82AD6" w:rsidRPr="000B1A49">
        <w:rPr>
          <w:rFonts w:ascii="Times" w:hAnsi="Times" w:cs="Times"/>
          <w:b/>
          <w:bCs/>
          <w:sz w:val="25"/>
          <w:szCs w:val="25"/>
        </w:rPr>
        <w:br/>
      </w:r>
      <w:r w:rsidR="00333452" w:rsidRPr="00333452">
        <w:rPr>
          <w:b/>
          <w:bCs/>
        </w:rPr>
        <w:t>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E7501" w:rsidRPr="008E4F14" w14:paraId="7125036E" w14:textId="77777777" w:rsidTr="0080202B">
        <w:trPr>
          <w:trHeight w:val="4549"/>
        </w:trPr>
        <w:tc>
          <w:tcPr>
            <w:tcW w:w="5010" w:type="dxa"/>
          </w:tcPr>
          <w:p w14:paraId="3B2D4540" w14:textId="77777777" w:rsid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52C6817D" w14:textId="00C35B24" w:rsidR="00090EFF" w:rsidRP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  <w:u w:val="single"/>
              </w:rPr>
            </w:pPr>
            <w:r w:rsidRPr="00090EFF">
              <w:rPr>
                <w:rFonts w:ascii="Times" w:hAnsi="Times" w:cs="Times"/>
                <w:sz w:val="25"/>
                <w:szCs w:val="25"/>
                <w:u w:val="single"/>
              </w:rPr>
              <w:t>Podnet:</w:t>
            </w:r>
          </w:p>
          <w:p w14:paraId="3B9DBAF3" w14:textId="77777777" w:rsidR="00333452" w:rsidRPr="00333452" w:rsidRDefault="00333452" w:rsidP="00333452">
            <w:pPr>
              <w:pStyle w:val="Zkladntext2"/>
              <w:ind w:right="885"/>
              <w:rPr>
                <w:rFonts w:ascii="Times" w:hAnsi="Times" w:cs="Times"/>
                <w:sz w:val="25"/>
                <w:szCs w:val="25"/>
              </w:rPr>
            </w:pPr>
            <w:r w:rsidRPr="00333452">
              <w:rPr>
                <w:rFonts w:ascii="Times" w:hAnsi="Times" w:cs="Times"/>
                <w:sz w:val="25"/>
                <w:szCs w:val="25"/>
              </w:rPr>
              <w:t xml:space="preserve">Uznesenie vlády Slovenskej republiky </w:t>
            </w:r>
          </w:p>
          <w:p w14:paraId="7FF60BE4" w14:textId="2D19C961" w:rsidR="008E7501" w:rsidRPr="008E4F14" w:rsidRDefault="00333452" w:rsidP="0033345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333452">
              <w:rPr>
                <w:rFonts w:ascii="Times" w:hAnsi="Times" w:cs="Times"/>
                <w:sz w:val="25"/>
                <w:szCs w:val="25"/>
              </w:rPr>
              <w:t>č. 111 zo 14. marca 2018</w:t>
            </w:r>
          </w:p>
        </w:tc>
        <w:tc>
          <w:tcPr>
            <w:tcW w:w="5149" w:type="dxa"/>
          </w:tcPr>
          <w:p w14:paraId="1D3335F2" w14:textId="77777777" w:rsidR="008E7501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501" w14:paraId="0AC1F98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8C27DA" w14:textId="134E0940" w:rsid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  <w:r w:rsidRPr="00090EFF">
                    <w:rPr>
                      <w:sz w:val="25"/>
                      <w:szCs w:val="25"/>
                      <w:u w:val="single"/>
                    </w:rPr>
                    <w:t>Obsah materiálu:</w:t>
                  </w:r>
                </w:p>
                <w:p w14:paraId="33C58ED4" w14:textId="77777777" w:rsidR="00090EFF" w:rsidRP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</w:p>
                <w:p w14:paraId="50A9522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501" w14:paraId="36813B4E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DF1C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501" w14:paraId="50D08166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CFB4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501" w14:paraId="43490728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0FF2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501" w14:paraId="34E1010C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465C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501" w14:paraId="7ADC6AF1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1F1F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501" w14:paraId="0BE0150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F941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501" w14:paraId="77D58C7F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B99C2" w14:textId="625105B3" w:rsidR="008E7501" w:rsidRDefault="008E7501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33452">
                    <w:rPr>
                      <w:sz w:val="25"/>
                      <w:szCs w:val="25"/>
                    </w:rPr>
                    <w:t>t</w:t>
                  </w:r>
                  <w:bookmarkStart w:id="0" w:name="_GoBack"/>
                  <w:bookmarkEnd w:id="0"/>
                  <w:r w:rsidR="00333452">
                    <w:rPr>
                      <w:sz w:val="25"/>
                      <w:szCs w:val="25"/>
                    </w:rPr>
                    <w:t>abuľka zhody</w:t>
                  </w:r>
                </w:p>
                <w:p w14:paraId="2E93D16A" w14:textId="3702149F" w:rsidR="00CC32F8" w:rsidRDefault="00CC32F8" w:rsidP="003334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333452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8E7501" w14:paraId="6440542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DBD64" w14:textId="77777777" w:rsidR="008E7501" w:rsidRDefault="00BC357E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8E7501">
                    <w:rPr>
                      <w:sz w:val="25"/>
                      <w:szCs w:val="25"/>
                    </w:rPr>
                    <w:t xml:space="preserve">. </w:t>
                  </w:r>
                  <w:r w:rsidR="00CC32F8">
                    <w:rPr>
                      <w:sz w:val="25"/>
                      <w:szCs w:val="25"/>
                    </w:rPr>
                    <w:t>vyhodnotenie MPK</w:t>
                  </w:r>
                </w:p>
                <w:p w14:paraId="691EF8EC" w14:textId="1D6B54AB" w:rsidR="0095323A" w:rsidRDefault="0095323A" w:rsidP="00CC32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B86C9A0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8E430" w14:textId="72EB24B9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710CBC37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1BDD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613071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D856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30425A6" w14:textId="77777777" w:rsidR="008E7501" w:rsidRPr="008073E3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A96349C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F6D0ACF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5445B46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6E6F7D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40180A8" w14:textId="77777777" w:rsidR="008E7501" w:rsidRPr="008E4F14" w:rsidRDefault="008E7501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B183E0" w14:textId="77777777" w:rsidR="008E7501" w:rsidRDefault="008E7501" w:rsidP="008E750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14:paraId="0D1CEFDC" w14:textId="77777777" w:rsidR="008E7501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14:paraId="2A2A8957" w14:textId="77777777" w:rsidR="008E7501" w:rsidRPr="008E4F14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>a minister životného prostredia Slovenskej republiky</w:t>
      </w:r>
      <w:r w:rsidRPr="008E4F14">
        <w:rPr>
          <w:sz w:val="25"/>
          <w:szCs w:val="25"/>
        </w:rPr>
        <w:fldChar w:fldCharType="end"/>
      </w:r>
    </w:p>
    <w:p w14:paraId="284604DA" w14:textId="77099F8C" w:rsidR="00CC32F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p w14:paraId="53748304" w14:textId="77777777" w:rsidR="00CC32F8" w:rsidRPr="00CC32F8" w:rsidRDefault="00CC32F8" w:rsidP="00CC32F8">
      <w:pPr>
        <w:rPr>
          <w:sz w:val="25"/>
          <w:szCs w:val="25"/>
        </w:rPr>
      </w:pPr>
    </w:p>
    <w:p w14:paraId="34DA40F5" w14:textId="77777777" w:rsidR="00CC32F8" w:rsidRPr="00CC32F8" w:rsidRDefault="00CC32F8" w:rsidP="00CC32F8">
      <w:pPr>
        <w:rPr>
          <w:sz w:val="25"/>
          <w:szCs w:val="25"/>
        </w:rPr>
      </w:pPr>
    </w:p>
    <w:p w14:paraId="34312DEC" w14:textId="77777777" w:rsidR="00CC32F8" w:rsidRPr="00CC32F8" w:rsidRDefault="00CC32F8" w:rsidP="00CC32F8">
      <w:pPr>
        <w:rPr>
          <w:sz w:val="25"/>
          <w:szCs w:val="25"/>
        </w:rPr>
      </w:pPr>
    </w:p>
    <w:p w14:paraId="7FBD2809" w14:textId="16B5E66C" w:rsidR="009D7004" w:rsidRPr="00CC32F8" w:rsidRDefault="00CC32F8" w:rsidP="00CC32F8">
      <w:pPr>
        <w:tabs>
          <w:tab w:val="left" w:pos="754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CC32F8" w:rsidSect="00F078A2">
      <w:footerReference w:type="default" r:id="rId8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75DD" w14:textId="77777777" w:rsidR="001E185D" w:rsidRDefault="001E185D" w:rsidP="00AF1D48">
      <w:r>
        <w:separator/>
      </w:r>
    </w:p>
  </w:endnote>
  <w:endnote w:type="continuationSeparator" w:id="0">
    <w:p w14:paraId="05D46AEE" w14:textId="77777777" w:rsidR="001E185D" w:rsidRDefault="001E185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4508EC6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C32F8">
      <w:t>18</w:t>
    </w:r>
    <w:r w:rsidR="00957C09">
      <w:t>.</w:t>
    </w:r>
    <w:r w:rsidR="00CC32F8">
      <w:t xml:space="preserve"> </w:t>
    </w:r>
    <w:r w:rsidR="00333452">
      <w:t>september</w:t>
    </w:r>
    <w:r w:rsidR="00CC32F8">
      <w:t xml:space="preserve"> </w:t>
    </w:r>
    <w:r w:rsidR="00957C09">
      <w:t>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5A69" w14:textId="77777777" w:rsidR="001E185D" w:rsidRDefault="001E185D" w:rsidP="00AF1D48">
      <w:r>
        <w:separator/>
      </w:r>
    </w:p>
  </w:footnote>
  <w:footnote w:type="continuationSeparator" w:id="0">
    <w:p w14:paraId="2F5C817F" w14:textId="77777777" w:rsidR="001E185D" w:rsidRDefault="001E185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0EFF"/>
    <w:rsid w:val="00092758"/>
    <w:rsid w:val="00097D15"/>
    <w:rsid w:val="000B1A49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79DA"/>
    <w:rsid w:val="00160088"/>
    <w:rsid w:val="001630FB"/>
    <w:rsid w:val="00170FAA"/>
    <w:rsid w:val="001725A4"/>
    <w:rsid w:val="00187D83"/>
    <w:rsid w:val="00194157"/>
    <w:rsid w:val="001B7FE0"/>
    <w:rsid w:val="001C66E6"/>
    <w:rsid w:val="001D79DA"/>
    <w:rsid w:val="001E0CFD"/>
    <w:rsid w:val="001E185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33452"/>
    <w:rsid w:val="00345D7C"/>
    <w:rsid w:val="003645A5"/>
    <w:rsid w:val="00372637"/>
    <w:rsid w:val="003B2E79"/>
    <w:rsid w:val="003C64F0"/>
    <w:rsid w:val="003D115D"/>
    <w:rsid w:val="003E5660"/>
    <w:rsid w:val="00414C1D"/>
    <w:rsid w:val="00420AD8"/>
    <w:rsid w:val="00424324"/>
    <w:rsid w:val="00427B3B"/>
    <w:rsid w:val="00430C47"/>
    <w:rsid w:val="00432107"/>
    <w:rsid w:val="004350DA"/>
    <w:rsid w:val="0044273A"/>
    <w:rsid w:val="00466CAB"/>
    <w:rsid w:val="004A0CFC"/>
    <w:rsid w:val="004A1369"/>
    <w:rsid w:val="004C27D6"/>
    <w:rsid w:val="004D3726"/>
    <w:rsid w:val="004D3F6C"/>
    <w:rsid w:val="005334E1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5F49"/>
    <w:rsid w:val="006E7967"/>
    <w:rsid w:val="007140E8"/>
    <w:rsid w:val="00714FA1"/>
    <w:rsid w:val="00740418"/>
    <w:rsid w:val="00747349"/>
    <w:rsid w:val="00747BC1"/>
    <w:rsid w:val="00753713"/>
    <w:rsid w:val="0075754B"/>
    <w:rsid w:val="0078171E"/>
    <w:rsid w:val="007D453F"/>
    <w:rsid w:val="008063BD"/>
    <w:rsid w:val="008073E3"/>
    <w:rsid w:val="00821793"/>
    <w:rsid w:val="00830C51"/>
    <w:rsid w:val="00855D5A"/>
    <w:rsid w:val="00861CC6"/>
    <w:rsid w:val="00861F33"/>
    <w:rsid w:val="008E4F14"/>
    <w:rsid w:val="008E6542"/>
    <w:rsid w:val="008E7501"/>
    <w:rsid w:val="008F1F35"/>
    <w:rsid w:val="00907265"/>
    <w:rsid w:val="00912CAB"/>
    <w:rsid w:val="00922E66"/>
    <w:rsid w:val="00946CED"/>
    <w:rsid w:val="0095323A"/>
    <w:rsid w:val="00954162"/>
    <w:rsid w:val="00956422"/>
    <w:rsid w:val="00957C09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03403"/>
    <w:rsid w:val="00B17B60"/>
    <w:rsid w:val="00B42E84"/>
    <w:rsid w:val="00B61867"/>
    <w:rsid w:val="00B6475C"/>
    <w:rsid w:val="00BC2EE5"/>
    <w:rsid w:val="00BC357E"/>
    <w:rsid w:val="00BE174E"/>
    <w:rsid w:val="00BE43B4"/>
    <w:rsid w:val="00BF05E3"/>
    <w:rsid w:val="00C03565"/>
    <w:rsid w:val="00C10C10"/>
    <w:rsid w:val="00C1127B"/>
    <w:rsid w:val="00C632CF"/>
    <w:rsid w:val="00C656C8"/>
    <w:rsid w:val="00CC25B0"/>
    <w:rsid w:val="00CC32F8"/>
    <w:rsid w:val="00CE6F1C"/>
    <w:rsid w:val="00D02444"/>
    <w:rsid w:val="00D331BD"/>
    <w:rsid w:val="00D43A10"/>
    <w:rsid w:val="00D52766"/>
    <w:rsid w:val="00D54C03"/>
    <w:rsid w:val="00D57E04"/>
    <w:rsid w:val="00D82AD6"/>
    <w:rsid w:val="00D9541F"/>
    <w:rsid w:val="00DA1D25"/>
    <w:rsid w:val="00DA48B3"/>
    <w:rsid w:val="00DD100F"/>
    <w:rsid w:val="00E047F9"/>
    <w:rsid w:val="00E11820"/>
    <w:rsid w:val="00E24E88"/>
    <w:rsid w:val="00E335AA"/>
    <w:rsid w:val="00E37D9C"/>
    <w:rsid w:val="00E422D1"/>
    <w:rsid w:val="00E74698"/>
    <w:rsid w:val="00EA7A62"/>
    <w:rsid w:val="00EC6B42"/>
    <w:rsid w:val="00EE3372"/>
    <w:rsid w:val="00EE4DDD"/>
    <w:rsid w:val="00F078A2"/>
    <w:rsid w:val="00F23D08"/>
    <w:rsid w:val="00F552C7"/>
    <w:rsid w:val="00F60102"/>
    <w:rsid w:val="00F83F0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A4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A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Fajtáková Silvia</cp:lastModifiedBy>
  <cp:revision>2</cp:revision>
  <cp:lastPrinted>2018-07-24T08:04:00Z</cp:lastPrinted>
  <dcterms:created xsi:type="dcterms:W3CDTF">2018-09-20T14:14:00Z</dcterms:created>
  <dcterms:modified xsi:type="dcterms:W3CDTF">2018-09-20T14:14:00Z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