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pPr w:leftFromText="141" w:rightFromText="141" w:vertAnchor="text" w:tblpY="1"/>
        <w:tblW w:w="4992" w:type="pct"/>
        <w:tblLayout w:type="fixed"/>
        <w:tblLook w:val="0400" w:firstRow="0" w:lastRow="0" w:firstColumn="0" w:lastColumn="0" w:noHBand="0" w:noVBand="1"/>
      </w:tblPr>
      <w:tblGrid>
        <w:gridCol w:w="1577"/>
        <w:gridCol w:w="2152"/>
        <w:gridCol w:w="4497"/>
        <w:gridCol w:w="478"/>
        <w:gridCol w:w="569"/>
      </w:tblGrid>
      <w:tr w:rsidR="00BB7AC2" w:rsidRPr="006A4C72" w:rsidTr="006A002F">
        <w:trPr>
          <w:trHeight w:val="546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:rsidR="00BB7AC2" w:rsidRPr="00D950A7" w:rsidRDefault="00BB7AC2" w:rsidP="006A002F">
            <w:pPr>
              <w:pStyle w:val="Nadpis2"/>
              <w:jc w:val="center"/>
              <w:outlineLvl w:val="1"/>
              <w:rPr>
                <w:rFonts w:ascii="Times New Roman" w:hAnsi="Times New Roman" w:cs="Times New Roman"/>
                <w:b/>
                <w:color w:val="auto"/>
              </w:rPr>
            </w:pPr>
            <w:r w:rsidRPr="00D950A7">
              <w:rPr>
                <w:rFonts w:ascii="Times New Roman" w:hAnsi="Times New Roman" w:cs="Times New Roman"/>
                <w:b/>
                <w:color w:val="auto"/>
              </w:rPr>
              <w:t>Správa o účasti verejnosti na tvorbe právneho predpisu</w:t>
            </w:r>
          </w:p>
          <w:p w:rsidR="00BB7AC2" w:rsidRPr="002C5CAA" w:rsidRDefault="00BB7AC2" w:rsidP="006A002F">
            <w:pPr>
              <w:pStyle w:val="Nadpis2"/>
              <w:outlineLvl w:val="1"/>
              <w:rPr>
                <w:b/>
                <w:color w:val="000000" w:themeColor="text1"/>
                <w:sz w:val="24"/>
                <w:szCs w:val="24"/>
              </w:rPr>
            </w:pPr>
            <w:r w:rsidRPr="002C5CA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Scenár 1: Verejnosť je informovaná o tvorbe právneho predpisu</w:t>
            </w:r>
          </w:p>
        </w:tc>
      </w:tr>
      <w:tr w:rsidR="00BB7AC2" w:rsidRPr="006A4C72" w:rsidTr="006A002F">
        <w:trPr>
          <w:trHeight w:val="399"/>
        </w:trPr>
        <w:tc>
          <w:tcPr>
            <w:tcW w:w="850" w:type="pct"/>
            <w:vAlign w:val="center"/>
            <w:hideMark/>
          </w:tcPr>
          <w:p w:rsidR="00BB7AC2" w:rsidRPr="00A70AF6" w:rsidRDefault="00BB7AC2" w:rsidP="006A002F">
            <w:pP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A70AF6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Fáza procesu</w:t>
            </w:r>
          </w:p>
        </w:tc>
        <w:tc>
          <w:tcPr>
            <w:tcW w:w="1160" w:type="pct"/>
            <w:vAlign w:val="center"/>
            <w:hideMark/>
          </w:tcPr>
          <w:p w:rsidR="00BB7AC2" w:rsidRPr="00A70AF6" w:rsidRDefault="00BB7AC2" w:rsidP="006A002F">
            <w:pP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A70AF6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Subfáza</w:t>
            </w:r>
            <w:proofErr w:type="spellEnd"/>
          </w:p>
        </w:tc>
        <w:tc>
          <w:tcPr>
            <w:tcW w:w="2425" w:type="pct"/>
            <w:vAlign w:val="center"/>
            <w:hideMark/>
          </w:tcPr>
          <w:p w:rsidR="00BB7AC2" w:rsidRPr="00A70AF6" w:rsidRDefault="00BB7AC2" w:rsidP="006A002F">
            <w:pP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A70AF6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Kontrolná otázka</w:t>
            </w:r>
          </w:p>
        </w:tc>
        <w:tc>
          <w:tcPr>
            <w:tcW w:w="258" w:type="pct"/>
            <w:vAlign w:val="center"/>
          </w:tcPr>
          <w:p w:rsidR="00BB7AC2" w:rsidRPr="00A70AF6" w:rsidRDefault="00BB7AC2" w:rsidP="006A002F">
            <w:pP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A70AF6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Á</w:t>
            </w:r>
          </w:p>
        </w:tc>
        <w:tc>
          <w:tcPr>
            <w:tcW w:w="307" w:type="pct"/>
            <w:vAlign w:val="center"/>
          </w:tcPr>
          <w:p w:rsidR="00BB7AC2" w:rsidRPr="00A70AF6" w:rsidRDefault="00BB7AC2" w:rsidP="006A002F">
            <w:pP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A70AF6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N</w:t>
            </w:r>
          </w:p>
        </w:tc>
      </w:tr>
      <w:tr w:rsidR="00BB7AC2" w:rsidRPr="006A4C72" w:rsidTr="006A002F">
        <w:trPr>
          <w:trHeight w:val="560"/>
        </w:trPr>
        <w:tc>
          <w:tcPr>
            <w:tcW w:w="850" w:type="pct"/>
            <w:vMerge w:val="restart"/>
            <w:vAlign w:val="center"/>
            <w:hideMark/>
          </w:tcPr>
          <w:p w:rsidR="00BB7AC2" w:rsidRPr="00881180" w:rsidRDefault="00BB7AC2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881180">
              <w:rPr>
                <w:rFonts w:asciiTheme="majorHAnsi" w:hAnsiTheme="majorHAnsi"/>
                <w:b/>
                <w:sz w:val="20"/>
                <w:szCs w:val="20"/>
              </w:rPr>
              <w:t>1. Príprava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tvorby právneho predpisu</w:t>
            </w:r>
          </w:p>
        </w:tc>
        <w:tc>
          <w:tcPr>
            <w:tcW w:w="1160" w:type="pct"/>
            <w:vAlign w:val="center"/>
            <w:hideMark/>
          </w:tcPr>
          <w:p w:rsidR="00BB7AC2" w:rsidRPr="006A4C72" w:rsidRDefault="00BB7AC2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1.1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Identifikácia cieľ</w:t>
            </w:r>
            <w:r>
              <w:rPr>
                <w:rFonts w:asciiTheme="majorHAnsi" w:hAnsiTheme="majorHAnsi"/>
                <w:sz w:val="20"/>
                <w:szCs w:val="20"/>
              </w:rPr>
              <w:t>a</w:t>
            </w:r>
          </w:p>
        </w:tc>
        <w:tc>
          <w:tcPr>
            <w:tcW w:w="2425" w:type="pct"/>
            <w:vAlign w:val="center"/>
            <w:hideMark/>
          </w:tcPr>
          <w:p w:rsidR="00BB7AC2" w:rsidRPr="00E97160" w:rsidRDefault="00BB7AC2" w:rsidP="006A002F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  <w:highlight w:val="cyan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 xml:space="preserve">ol zadefinovaný </w:t>
            </w:r>
            <w:r>
              <w:rPr>
                <w:rFonts w:asciiTheme="majorHAnsi" w:hAnsiTheme="majorHAnsi"/>
                <w:sz w:val="20"/>
                <w:szCs w:val="20"/>
              </w:rPr>
              <w:t>c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ieľ účasti verejnosti na tvorbe právneho predpisu</w:t>
            </w: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20124035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BB7AC2" w:rsidRPr="00856606" w:rsidRDefault="000A46AE" w:rsidP="006A002F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1524132007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126272505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BB7AC2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BB7AC2" w:rsidRPr="006A4C72" w:rsidTr="006A002F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BB7AC2" w:rsidRPr="006A4C72" w:rsidRDefault="00BB7AC2" w:rsidP="006A002F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Align w:val="center"/>
            <w:hideMark/>
          </w:tcPr>
          <w:p w:rsidR="00BB7AC2" w:rsidRPr="006A4C72" w:rsidRDefault="00BB7AC2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1.2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Identifikácia problému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a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 alternatív</w:t>
            </w:r>
          </w:p>
        </w:tc>
        <w:tc>
          <w:tcPr>
            <w:tcW w:w="2425" w:type="pct"/>
            <w:vAlign w:val="center"/>
          </w:tcPr>
          <w:p w:rsidR="00BB7AC2" w:rsidRPr="006A4C72" w:rsidRDefault="00BB7AC2" w:rsidP="006A002F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</w:t>
            </w:r>
            <w:r w:rsidRPr="00133F17">
              <w:rPr>
                <w:rFonts w:asciiTheme="majorHAnsi" w:hAnsiTheme="majorHAnsi"/>
                <w:sz w:val="20"/>
                <w:szCs w:val="20"/>
              </w:rPr>
              <w:t xml:space="preserve">ola vykonaná </w:t>
            </w:r>
            <w:r>
              <w:rPr>
                <w:rFonts w:asciiTheme="majorHAnsi" w:hAnsiTheme="majorHAnsi"/>
                <w:sz w:val="20"/>
                <w:szCs w:val="20"/>
              </w:rPr>
              <w:t>i</w:t>
            </w:r>
            <w:r w:rsidRPr="00133F17">
              <w:rPr>
                <w:rFonts w:asciiTheme="majorHAnsi" w:hAnsiTheme="majorHAnsi"/>
                <w:sz w:val="20"/>
                <w:szCs w:val="20"/>
              </w:rPr>
              <w:t>dentifikácia problému a alternatív riešení</w:t>
            </w: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765262949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2067787660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C332CB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751325921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3587873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C332CB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BB7AC2" w:rsidRPr="006A4C72" w:rsidTr="006A002F">
        <w:trPr>
          <w:trHeight w:val="560"/>
        </w:trPr>
        <w:tc>
          <w:tcPr>
            <w:tcW w:w="850" w:type="pct"/>
            <w:vMerge w:val="restart"/>
            <w:vAlign w:val="center"/>
            <w:hideMark/>
          </w:tcPr>
          <w:p w:rsidR="00BB7AC2" w:rsidRPr="00881180" w:rsidRDefault="00BB7AC2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881180">
              <w:rPr>
                <w:rFonts w:asciiTheme="majorHAnsi" w:hAnsiTheme="majorHAnsi"/>
                <w:b/>
                <w:sz w:val="20"/>
                <w:szCs w:val="20"/>
              </w:rPr>
              <w:t>2. Informovanie verejnosti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o tvorbe právneho predpisu</w:t>
            </w:r>
          </w:p>
        </w:tc>
        <w:tc>
          <w:tcPr>
            <w:tcW w:w="1160" w:type="pct"/>
            <w:vMerge w:val="restart"/>
            <w:vAlign w:val="center"/>
            <w:hideMark/>
          </w:tcPr>
          <w:p w:rsidR="00BB7AC2" w:rsidRPr="006A4C72" w:rsidRDefault="00BB7AC2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2.1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Rozsah informácií</w:t>
            </w:r>
          </w:p>
        </w:tc>
        <w:tc>
          <w:tcPr>
            <w:tcW w:w="2425" w:type="pct"/>
            <w:vAlign w:val="center"/>
            <w:hideMark/>
          </w:tcPr>
          <w:p w:rsidR="00BB7AC2" w:rsidRPr="006A4C72" w:rsidRDefault="00BB7AC2" w:rsidP="006A002F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Boli v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erejnosti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poskytnuté informácie o probléme</w:t>
            </w:r>
            <w:r>
              <w:rPr>
                <w:rFonts w:asciiTheme="majorHAnsi" w:hAnsiTheme="majorHAnsi"/>
                <w:sz w:val="20"/>
                <w:szCs w:val="20"/>
              </w:rPr>
              <w:t>, ktorý má predmetný právny predpis riešiť?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1383629300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704705120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0A46AE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-79910028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20209668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BB7AC2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BB7AC2" w:rsidRPr="006A4C72" w:rsidTr="006A002F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BB7AC2" w:rsidRPr="006A4C72" w:rsidRDefault="00BB7AC2" w:rsidP="006A002F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BB7AC2" w:rsidRPr="006A4C72" w:rsidRDefault="00BB7AC2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BB7AC2" w:rsidRPr="00DA2273" w:rsidRDefault="00BB7AC2" w:rsidP="006A002F">
            <w:pPr>
              <w:jc w:val="both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Boli v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erejnosti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poskytnuté in</w:t>
            </w:r>
            <w:r>
              <w:rPr>
                <w:rFonts w:asciiTheme="majorHAnsi" w:hAnsiTheme="majorHAnsi"/>
                <w:sz w:val="20"/>
                <w:szCs w:val="20"/>
              </w:rPr>
              <w:t>formácie o cieli účasti verejnosti na tvorbe právneho predpisu spolu s časovým rámcom jeho tvorby?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593706407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20127500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C332CB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1069607743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927546995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C332CB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</w:tr>
      <w:tr w:rsidR="00BB7AC2" w:rsidRPr="006A4C72" w:rsidTr="006A002F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BB7AC2" w:rsidRPr="006A4C72" w:rsidRDefault="00BB7AC2" w:rsidP="006A002F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BB7AC2" w:rsidRPr="006A4C72" w:rsidRDefault="00BB7AC2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BB7AC2" w:rsidRPr="00DA2273" w:rsidRDefault="00BB7AC2" w:rsidP="006A002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Boli verejnosti poskytnuté informácie o plánovanom procese tvorby právneho predpisu?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980679718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910390059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C332CB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18976325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72235121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C332CB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BB7AC2" w:rsidRPr="006A4C72" w:rsidTr="006A002F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BB7AC2" w:rsidRPr="006A4C72" w:rsidRDefault="00BB7AC2" w:rsidP="006A002F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vAlign w:val="center"/>
          </w:tcPr>
          <w:p w:rsidR="00BB7AC2" w:rsidRPr="006A4C72" w:rsidRDefault="00BB7AC2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2.2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Kontinuita informovania</w:t>
            </w:r>
          </w:p>
        </w:tc>
        <w:tc>
          <w:tcPr>
            <w:tcW w:w="2425" w:type="pct"/>
            <w:vAlign w:val="center"/>
            <w:hideMark/>
          </w:tcPr>
          <w:p w:rsidR="00BB7AC2" w:rsidRPr="006A4C72" w:rsidRDefault="00BB7AC2" w:rsidP="006A002F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Boli v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erejnosti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 poskytnuté </w:t>
            </w:r>
            <w:r>
              <w:rPr>
                <w:rFonts w:asciiTheme="majorHAnsi" w:hAnsiTheme="majorHAnsi"/>
                <w:sz w:val="20"/>
                <w:szCs w:val="20"/>
              </w:rPr>
              <w:t>relevantné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 informácie pred začatím tvorby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právneho predpisu?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155105942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430656133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C332CB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-1188909565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3559328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E92775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BB7AC2" w:rsidRPr="006A4C72" w:rsidTr="006A002F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BB7AC2" w:rsidRPr="006A4C72" w:rsidRDefault="00BB7AC2" w:rsidP="006A002F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BB7AC2" w:rsidRPr="006A4C72" w:rsidRDefault="00BB7AC2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BB7AC2" w:rsidRPr="006A4C72" w:rsidRDefault="00BB7AC2" w:rsidP="006A002F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Boli v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erejnosti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 poskyt</w:t>
            </w:r>
            <w:r>
              <w:rPr>
                <w:rFonts w:asciiTheme="majorHAnsi" w:hAnsiTheme="majorHAnsi"/>
                <w:sz w:val="20"/>
                <w:szCs w:val="20"/>
              </w:rPr>
              <w:t>nuté relevantné informácie počas tvorby právneho predpisu?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271753991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11536560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BB7AC2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-1623145726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946770583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C332CB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</w:tr>
      <w:tr w:rsidR="00BB7AC2" w:rsidRPr="006A4C72" w:rsidTr="006A002F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BB7AC2" w:rsidRPr="006A4C72" w:rsidRDefault="00BB7AC2" w:rsidP="006A002F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BB7AC2" w:rsidRPr="006A4C72" w:rsidRDefault="00BB7AC2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BB7AC2" w:rsidRPr="006A4C72" w:rsidRDefault="00BB7AC2" w:rsidP="006A002F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Boli v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erejnosti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 poskytnuté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relevantné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sz w:val="20"/>
                <w:szCs w:val="20"/>
              </w:rPr>
              <w:t>nformácie aj po ukončení tvorby právneho predpisu?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2118819376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718731590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C332CB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-875627907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9699623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E92775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BB7AC2" w:rsidRPr="006A4C72" w:rsidTr="006A002F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BB7AC2" w:rsidRPr="006A4C72" w:rsidRDefault="00BB7AC2" w:rsidP="006A002F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vAlign w:val="center"/>
          </w:tcPr>
          <w:p w:rsidR="00BB7AC2" w:rsidRPr="006A4C72" w:rsidRDefault="00BB7AC2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2.3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Kvalita a včasnosť informácií</w:t>
            </w:r>
          </w:p>
        </w:tc>
        <w:tc>
          <w:tcPr>
            <w:tcW w:w="2425" w:type="pct"/>
            <w:vAlign w:val="center"/>
            <w:hideMark/>
          </w:tcPr>
          <w:p w:rsidR="00BB7AC2" w:rsidRPr="006A4C72" w:rsidRDefault="00BB7AC2" w:rsidP="006A002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Boli relevantné i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nformácie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o tvorbe právneho predpisu 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verejnosti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poskytnuté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včas?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281646579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1486741670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8247F3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-806853397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64099676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BB7AC2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BB7AC2" w:rsidRPr="006A4C72" w:rsidTr="006A002F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BB7AC2" w:rsidRPr="006A4C72" w:rsidRDefault="00BB7AC2" w:rsidP="006A002F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BB7AC2" w:rsidRPr="006A4C72" w:rsidRDefault="00BB7AC2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BB7AC2" w:rsidRPr="00E97160" w:rsidRDefault="00BB7AC2" w:rsidP="006A002F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  <w:highlight w:val="cyan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Boli relevantné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 xml:space="preserve"> informácie o tvorbe právneho predpisu a o samotnom právnom predpise poskytnuté vo vyhovujúcej technickej kvalite</w:t>
            </w: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sdt>
          <w:sdtPr>
            <w:rPr>
              <w:rFonts w:asciiTheme="majorHAnsi" w:hAnsiTheme="majorHAnsi"/>
              <w:sz w:val="20"/>
              <w:szCs w:val="20"/>
              <w:vertAlign w:val="superscript"/>
            </w:rPr>
            <w:id w:val="-499735987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468137539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8247F3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-729766453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20113549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BB7AC2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BB7AC2" w:rsidRPr="006A4C72" w:rsidTr="006A002F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BB7AC2" w:rsidRPr="006A4C72" w:rsidRDefault="00BB7AC2" w:rsidP="006A002F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tcBorders>
              <w:bottom w:val="single" w:sz="4" w:space="0" w:color="auto"/>
            </w:tcBorders>
            <w:vAlign w:val="center"/>
          </w:tcPr>
          <w:p w:rsidR="00BB7AC2" w:rsidRPr="006A4C72" w:rsidRDefault="00BB7AC2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2.4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Adresnosť informácií</w:t>
            </w:r>
          </w:p>
        </w:tc>
        <w:tc>
          <w:tcPr>
            <w:tcW w:w="2425" w:type="pct"/>
            <w:vAlign w:val="center"/>
            <w:hideMark/>
          </w:tcPr>
          <w:p w:rsidR="00BB7AC2" w:rsidRPr="006A4C72" w:rsidRDefault="00BB7AC2" w:rsidP="006A002F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Boli z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volené komunikačné kanály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dostatočné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 vzhľadom na prenos relevantných informáci</w:t>
            </w:r>
            <w:r>
              <w:rPr>
                <w:rFonts w:asciiTheme="majorHAnsi" w:hAnsiTheme="majorHAnsi"/>
                <w:sz w:val="20"/>
                <w:szCs w:val="20"/>
              </w:rPr>
              <w:t>í o  právnom predpise smerom k 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verejnosti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? 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72590606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1596126191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2F0EDE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1050889384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0055198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BB7AC2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BB7AC2" w:rsidRPr="006A4C72" w:rsidTr="006A002F">
        <w:trPr>
          <w:trHeight w:val="560"/>
        </w:trPr>
        <w:tc>
          <w:tcPr>
            <w:tcW w:w="850" w:type="pct"/>
            <w:vMerge w:val="restart"/>
            <w:vAlign w:val="center"/>
            <w:hideMark/>
          </w:tcPr>
          <w:p w:rsidR="00BB7AC2" w:rsidRPr="00881180" w:rsidRDefault="00BB7AC2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3. Vyhodnotenie procesu tvorby právneho predpisu</w:t>
            </w:r>
          </w:p>
        </w:tc>
        <w:tc>
          <w:tcPr>
            <w:tcW w:w="1160" w:type="pct"/>
            <w:vMerge w:val="restart"/>
            <w:vAlign w:val="center"/>
            <w:hideMark/>
          </w:tcPr>
          <w:p w:rsidR="00BB7AC2" w:rsidRPr="00DA2273" w:rsidRDefault="00BB7AC2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4.1 Hodnotenie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 xml:space="preserve"> procesu</w:t>
            </w:r>
          </w:p>
        </w:tc>
        <w:tc>
          <w:tcPr>
            <w:tcW w:w="2425" w:type="pct"/>
            <w:vAlign w:val="center"/>
            <w:hideMark/>
          </w:tcPr>
          <w:p w:rsidR="00BB7AC2" w:rsidRPr="00C37E80" w:rsidRDefault="00BB7AC2" w:rsidP="006A002F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</w:t>
            </w:r>
            <w:r w:rsidRPr="00C37E80">
              <w:rPr>
                <w:rFonts w:asciiTheme="majorHAnsi" w:hAnsiTheme="majorHAnsi"/>
                <w:sz w:val="20"/>
                <w:szCs w:val="20"/>
              </w:rPr>
              <w:t>olo vykonan</w:t>
            </w:r>
            <w:r>
              <w:rPr>
                <w:rFonts w:asciiTheme="majorHAnsi" w:hAnsiTheme="majorHAnsi"/>
                <w:sz w:val="20"/>
                <w:szCs w:val="20"/>
              </w:rPr>
              <w:t>é</w:t>
            </w:r>
            <w:r w:rsidRPr="00C37E8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h</w:t>
            </w:r>
            <w:r w:rsidRPr="00C37E80">
              <w:rPr>
                <w:rFonts w:asciiTheme="majorHAnsi" w:hAnsiTheme="majorHAnsi"/>
                <w:sz w:val="20"/>
                <w:szCs w:val="20"/>
              </w:rPr>
              <w:t>odnotenie procesu tvorby právneho predpisu</w:t>
            </w: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2039770004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322041544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2F0EDE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1913347216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950630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2F0EDE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BB7AC2" w:rsidRPr="006A4C72" w:rsidTr="001859CD">
        <w:trPr>
          <w:trHeight w:val="436"/>
        </w:trPr>
        <w:tc>
          <w:tcPr>
            <w:tcW w:w="850" w:type="pct"/>
            <w:vMerge/>
            <w:vAlign w:val="center"/>
            <w:hideMark/>
          </w:tcPr>
          <w:p w:rsidR="00BB7AC2" w:rsidRPr="006A4C72" w:rsidRDefault="00BB7AC2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BB7AC2" w:rsidRPr="006A4C72" w:rsidRDefault="00BB7AC2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BB7AC2" w:rsidRPr="00C37E80" w:rsidRDefault="00BB7AC2" w:rsidP="006A002F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</w:t>
            </w:r>
            <w:r w:rsidRPr="00C37E80">
              <w:rPr>
                <w:rFonts w:asciiTheme="majorHAnsi" w:hAnsiTheme="majorHAnsi"/>
                <w:sz w:val="20"/>
                <w:szCs w:val="20"/>
              </w:rPr>
              <w:t xml:space="preserve">ola zverejnená </w:t>
            </w:r>
            <w:r>
              <w:rPr>
                <w:rFonts w:asciiTheme="majorHAnsi" w:hAnsiTheme="majorHAnsi"/>
                <w:sz w:val="20"/>
                <w:szCs w:val="20"/>
              </w:rPr>
              <w:t>h</w:t>
            </w:r>
            <w:r w:rsidRPr="00C37E80">
              <w:rPr>
                <w:rFonts w:asciiTheme="majorHAnsi" w:hAnsiTheme="majorHAnsi"/>
                <w:sz w:val="20"/>
                <w:szCs w:val="20"/>
              </w:rPr>
              <w:t>odnotiaca správa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procesu tvorby právneho predpisu?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311670875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6130751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BB7AC2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1113631784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276022697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2F0EDE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</w:tr>
      <w:tr w:rsidR="00BB7AC2" w:rsidRPr="006A4C72" w:rsidTr="006A002F">
        <w:trPr>
          <w:trHeight w:val="560"/>
        </w:trPr>
        <w:tc>
          <w:tcPr>
            <w:tcW w:w="850" w:type="pct"/>
            <w:vMerge/>
            <w:vAlign w:val="center"/>
          </w:tcPr>
          <w:p w:rsidR="00BB7AC2" w:rsidRPr="006A4C72" w:rsidRDefault="00BB7AC2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</w:tcPr>
          <w:p w:rsidR="00BB7AC2" w:rsidRPr="006A4C72" w:rsidRDefault="00BB7AC2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BB7AC2" w:rsidRPr="00DA2273" w:rsidRDefault="00BB7AC2" w:rsidP="006A002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 xml:space="preserve">ol splnený </w:t>
            </w:r>
            <w:r>
              <w:rPr>
                <w:rFonts w:asciiTheme="majorHAnsi" w:hAnsiTheme="majorHAnsi"/>
                <w:sz w:val="20"/>
                <w:szCs w:val="20"/>
              </w:rPr>
              <w:t>c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ieľ účasti verejn</w:t>
            </w:r>
            <w:bookmarkStart w:id="0" w:name="_GoBack"/>
            <w:bookmarkEnd w:id="0"/>
            <w:r w:rsidRPr="00DA2273">
              <w:rPr>
                <w:rFonts w:asciiTheme="majorHAnsi" w:hAnsiTheme="majorHAnsi"/>
                <w:sz w:val="20"/>
                <w:szCs w:val="20"/>
              </w:rPr>
              <w:t>osti na tvorbe právneho predpisu</w:t>
            </w: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535268146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980529627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2F0EDE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1588495918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200873390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BB7AC2" w:rsidP="006A002F">
                    <w:pPr>
                      <w:keepNext/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</w:tbl>
    <w:p w:rsidR="00CA1F26" w:rsidRDefault="007A22FB"/>
    <w:sectPr w:rsidR="00CA1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AC2"/>
    <w:rsid w:val="000A46AE"/>
    <w:rsid w:val="001859CD"/>
    <w:rsid w:val="0024088B"/>
    <w:rsid w:val="002E5F60"/>
    <w:rsid w:val="002F0EDE"/>
    <w:rsid w:val="003541B7"/>
    <w:rsid w:val="00380130"/>
    <w:rsid w:val="003D1E22"/>
    <w:rsid w:val="006C17E1"/>
    <w:rsid w:val="00742643"/>
    <w:rsid w:val="007A22FB"/>
    <w:rsid w:val="008247F3"/>
    <w:rsid w:val="00BB7AC2"/>
    <w:rsid w:val="00BF668A"/>
    <w:rsid w:val="00C332CB"/>
    <w:rsid w:val="00D82858"/>
    <w:rsid w:val="00DA74C7"/>
    <w:rsid w:val="00E92775"/>
    <w:rsid w:val="00EE201D"/>
    <w:rsid w:val="00F5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B7AC2"/>
    <w:rPr>
      <w:rFonts w:ascii="Times New Roman" w:hAnsi="Times New Roman"/>
      <w:sz w:val="24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BB7A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BB7AC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Mriekatabuky">
    <w:name w:val="Table Grid"/>
    <w:basedOn w:val="Normlnatabuka"/>
    <w:uiPriority w:val="59"/>
    <w:rsid w:val="00BB7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B7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B7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B7AC2"/>
    <w:rPr>
      <w:rFonts w:ascii="Times New Roman" w:hAnsi="Times New Roman"/>
      <w:sz w:val="24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BB7A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BB7AC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Mriekatabuky">
    <w:name w:val="Table Grid"/>
    <w:basedOn w:val="Normlnatabuka"/>
    <w:uiPriority w:val="59"/>
    <w:rsid w:val="00BB7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B7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B7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40442194E81441B202D6BF47FB1073" ma:contentTypeVersion="0" ma:contentTypeDescription="Umožňuje vytvoriť nový dokument." ma:contentTypeScope="" ma:versionID="c52dbdecfee6270b5fcc5f30c56cc7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f:fields xmlns:f="http://schemas.fabasoft.com/folio/2007/fields">
  <f:record ref="">
    <f:field ref="objname" par="" edit="true" text="Sprava-o-ucasti-verejnosti"/>
    <f:field ref="objsubject" par="" edit="true" text=""/>
    <f:field ref="objcreatedby" par="" text="Lojková, Silvia, JUDr."/>
    <f:field ref="objcreatedat" par="" text="14.5.2018 11:56:59"/>
    <f:field ref="objchangedby" par="" text="Administrator, System"/>
    <f:field ref="objmodifiedat" par="" text="14.5.2018 11:56:59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E9ED01-6AF4-4BEC-B458-651F605BCB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E288D7E-0E5B-4EC0-BF4F-1A036BC600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4.xml><?xml version="1.0" encoding="utf-8"?>
<ds:datastoreItem xmlns:ds="http://schemas.openxmlformats.org/officeDocument/2006/customXml" ds:itemID="{C9189295-FE1A-4E2C-857F-B058788C0A7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Bystrík Antalík</dc:creator>
  <cp:lastModifiedBy>Fajtáková Silvia</cp:lastModifiedBy>
  <cp:revision>4</cp:revision>
  <cp:lastPrinted>2017-10-11T10:38:00Z</cp:lastPrinted>
  <dcterms:created xsi:type="dcterms:W3CDTF">2018-09-18T11:19:00Z</dcterms:created>
  <dcterms:modified xsi:type="dcterms:W3CDTF">2018-09-18T12:04:00Z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0x0101008240442194E81441B202D6BF47FB1073</vt:lpwstr>
  </property>
  <property fmtid="{D5CDD505-2E9C-101B-9397-08002B2CF9AE}" pid="3" name="FSC#SKEDITIONSLOVLEX@103.510:spravaucastverej">
    <vt:lpwstr>&lt;table align="left" border="1" cellpadding="0" cellspacing="0" width="99%"&gt;	&lt;tbody&gt;		&lt;tr&gt;			&lt;td colspan="5" style="width:100.0%;height:36px;"&gt;			&lt;h2 align="center"&gt;&lt;strong&gt;Správa o účasti verejnosti na tvorbe právneho predpisu&lt;/strong&gt;&lt;/h2&gt;			&lt;h2&gt;&lt;strong&gt;</vt:lpwstr>
  </property>
  <property fmtid="{D5CDD505-2E9C-101B-9397-08002B2CF9AE}" pid="4" name="FSC#SKEDITIONSLOVLEX@103.510:typpredpis">
    <vt:lpwstr>Vyhláška</vt:lpwstr>
  </property>
  <property fmtid="{D5CDD505-2E9C-101B-9397-08002B2CF9AE}" pid="5" name="FSC#SKEDITIONSLOVLEX@103.510:aktualnyrok">
    <vt:lpwstr>2018</vt:lpwstr>
  </property>
  <property fmtid="{D5CDD505-2E9C-101B-9397-08002B2CF9AE}" pid="6" name="FSC#SKEDITIONSLOVLEX@103.510:cisloparlamenttlac">
    <vt:lpwstr/>
  </property>
  <property fmtid="{D5CDD505-2E9C-101B-9397-08002B2CF9AE}" pid="7" name="FSC#SKEDITIONSLOVLEX@103.510:stavpredpis">
    <vt:lpwstr>Medzirezortné pripomienkové konanie</vt:lpwstr>
  </property>
  <property fmtid="{D5CDD505-2E9C-101B-9397-08002B2CF9AE}" pid="8" name="FSC#SKEDITIONSLOVLEX@103.510:povodpredpis">
    <vt:lpwstr>Slovlex (eLeg)</vt:lpwstr>
  </property>
  <property fmtid="{D5CDD505-2E9C-101B-9397-08002B2CF9AE}" pid="9" name="FSC#SKEDITIONSLOVLEX@103.510:legoblast">
    <vt:lpwstr>Životné prostredie</vt:lpwstr>
  </property>
  <property fmtid="{D5CDD505-2E9C-101B-9397-08002B2CF9AE}" pid="10" name="FSC#SKEDITIONSLOVLEX@103.510:uzemplat">
    <vt:lpwstr/>
  </property>
  <property fmtid="{D5CDD505-2E9C-101B-9397-08002B2CF9AE}" pid="11" name="FSC#SKEDITIONSLOVLEX@103.510:vztahypredpis">
    <vt:lpwstr/>
  </property>
  <property fmtid="{D5CDD505-2E9C-101B-9397-08002B2CF9AE}" pid="12" name="FSC#SKEDITIONSLOVLEX@103.510:predkladatel">
    <vt:lpwstr>JUDr. Silvia Lojková</vt:lpwstr>
  </property>
  <property fmtid="{D5CDD505-2E9C-101B-9397-08002B2CF9AE}" pid="13" name="FSC#SKEDITIONSLOVLEX@103.510:zodppredkladatel">
    <vt:lpwstr>László Sólymos</vt:lpwstr>
  </property>
  <property fmtid="{D5CDD505-2E9C-101B-9397-08002B2CF9AE}" pid="14" name="FSC#SKEDITIONSLOVLEX@103.510:dalsipredkladatel">
    <vt:lpwstr/>
  </property>
  <property fmtid="{D5CDD505-2E9C-101B-9397-08002B2CF9AE}" pid="15" name="FSC#SKEDITIONSLOVLEX@103.510:nazovpredpis">
    <vt:lpwstr>, ktorou sa dopĺňa vyhláška Ministerstva životného prostredia Slovenskej republiky č. 465/2013 Z. z. o technických požiadavkách na elektrické zariadenia a elektronické zariadenia v znení neskorších predpisov</vt:lpwstr>
  </property>
  <property fmtid="{D5CDD505-2E9C-101B-9397-08002B2CF9AE}" pid="16" name="FSC#SKEDITIONSLOVLEX@103.510:nazovpredpis1">
    <vt:lpwstr/>
  </property>
  <property fmtid="{D5CDD505-2E9C-101B-9397-08002B2CF9AE}" pid="17" name="FSC#SKEDITIONSLOVLEX@103.510:nazovpredpis2">
    <vt:lpwstr/>
  </property>
  <property fmtid="{D5CDD505-2E9C-101B-9397-08002B2CF9AE}" pid="18" name="FSC#SKEDITIONSLOVLEX@103.510:nazovpredpis3">
    <vt:lpwstr/>
  </property>
  <property fmtid="{D5CDD505-2E9C-101B-9397-08002B2CF9AE}" pid="19" name="FSC#SKEDITIONSLOVLEX@103.510:cislopredpis">
    <vt:lpwstr/>
  </property>
  <property fmtid="{D5CDD505-2E9C-101B-9397-08002B2CF9AE}" pid="20" name="FSC#SKEDITIONSLOVLEX@103.510:zodpinstitucia">
    <vt:lpwstr>Ministerstvo životného prostredia Slovenskej republiky</vt:lpwstr>
  </property>
  <property fmtid="{D5CDD505-2E9C-101B-9397-08002B2CF9AE}" pid="21" name="FSC#SKEDITIONSLOVLEX@103.510:pripomienkovatelia">
    <vt:lpwstr/>
  </property>
  <property fmtid="{D5CDD505-2E9C-101B-9397-08002B2CF9AE}" pid="22" name="FSC#SKEDITIONSLOVLEX@103.510:autorpredpis">
    <vt:lpwstr/>
  </property>
  <property fmtid="{D5CDD505-2E9C-101B-9397-08002B2CF9AE}" pid="23" name="FSC#SKEDITIONSLOVLEX@103.510:podnetpredpis">
    <vt:lpwstr>Uznesenie vlády Slovenskej republiky č. 111 zo 14. marca 2018_x000d_
</vt:lpwstr>
  </property>
  <property fmtid="{D5CDD505-2E9C-101B-9397-08002B2CF9AE}" pid="24" name="FSC#SKEDITIONSLOVLEX@103.510:plnynazovpredpis">
    <vt:lpwstr> Vyhláška Ministerstva životného prostredia Slovenskej republiky, ktorou sa dopĺňa vyhláška Ministerstva životného prostredia Slovenskej republiky č. 465/2013 Z. z. o technických požiadavkách na elektrické zariadenia a elektronické zariadenia v znení nesk</vt:lpwstr>
  </property>
  <property fmtid="{D5CDD505-2E9C-101B-9397-08002B2CF9AE}" pid="25" name="FSC#SKEDITIONSLOVLEX@103.510:plnynazovpredpis1">
    <vt:lpwstr>orších predpisov</vt:lpwstr>
  </property>
  <property fmtid="{D5CDD505-2E9C-101B-9397-08002B2CF9AE}" pid="26" name="FSC#SKEDITIONSLOVLEX@103.510:plnynazovpredpis2">
    <vt:lpwstr/>
  </property>
  <property fmtid="{D5CDD505-2E9C-101B-9397-08002B2CF9AE}" pid="27" name="FSC#SKEDITIONSLOVLEX@103.510:plnynazovpredpis3">
    <vt:lpwstr/>
  </property>
  <property fmtid="{D5CDD505-2E9C-101B-9397-08002B2CF9AE}" pid="28" name="FSC#SKEDITIONSLOVLEX@103.510:rezortcislopredpis">
    <vt:lpwstr>6548/2018-9.1</vt:lpwstr>
  </property>
  <property fmtid="{D5CDD505-2E9C-101B-9397-08002B2CF9AE}" pid="29" name="FSC#SKEDITIONSLOVLEX@103.510:citaciapredpis">
    <vt:lpwstr/>
  </property>
  <property fmtid="{D5CDD505-2E9C-101B-9397-08002B2CF9AE}" pid="30" name="FSC#SKEDITIONSLOVLEX@103.510:spiscislouv">
    <vt:lpwstr/>
  </property>
  <property fmtid="{D5CDD505-2E9C-101B-9397-08002B2CF9AE}" pid="31" name="FSC#SKEDITIONSLOVLEX@103.510:datumschvalpredpis">
    <vt:lpwstr/>
  </property>
  <property fmtid="{D5CDD505-2E9C-101B-9397-08002B2CF9AE}" pid="32" name="FSC#SKEDITIONSLOVLEX@103.510:platneod">
    <vt:lpwstr/>
  </property>
  <property fmtid="{D5CDD505-2E9C-101B-9397-08002B2CF9AE}" pid="33" name="FSC#SKEDITIONSLOVLEX@103.510:platnedo">
    <vt:lpwstr/>
  </property>
  <property fmtid="{D5CDD505-2E9C-101B-9397-08002B2CF9AE}" pid="34" name="FSC#SKEDITIONSLOVLEX@103.510:ucinnostod">
    <vt:lpwstr/>
  </property>
  <property fmtid="{D5CDD505-2E9C-101B-9397-08002B2CF9AE}" pid="35" name="FSC#SKEDITIONSLOVLEX@103.510:ucinnostdo">
    <vt:lpwstr/>
  </property>
  <property fmtid="{D5CDD505-2E9C-101B-9397-08002B2CF9AE}" pid="36" name="FSC#SKEDITIONSLOVLEX@103.510:datumplatnosti">
    <vt:lpwstr/>
  </property>
  <property fmtid="{D5CDD505-2E9C-101B-9397-08002B2CF9AE}" pid="37" name="FSC#SKEDITIONSLOVLEX@103.510:cislolp">
    <vt:lpwstr>LP/2018/282</vt:lpwstr>
  </property>
  <property fmtid="{D5CDD505-2E9C-101B-9397-08002B2CF9AE}" pid="38" name="FSC#SKEDITIONSLOVLEX@103.510:typsprievdok">
    <vt:lpwstr>Vznesené pripomienky v rámci medzirezortného pripomienkového konania</vt:lpwstr>
  </property>
  <property fmtid="{D5CDD505-2E9C-101B-9397-08002B2CF9AE}" pid="39" name="FSC#SKEDITIONSLOVLEX@103.510:cislopartlac">
    <vt:lpwstr/>
  </property>
  <property fmtid="{D5CDD505-2E9C-101B-9397-08002B2CF9AE}" pid="40" name="FSC#SKEDITIONSLOVLEX@103.510:AttrStrListDocPropUcelPredmetZmluvy">
    <vt:lpwstr/>
  </property>
  <property fmtid="{D5CDD505-2E9C-101B-9397-08002B2CF9AE}" pid="41" name="FSC#SKEDITIONSLOVLEX@103.510:AttrStrListDocPropUpravaPravFOPRO">
    <vt:lpwstr/>
  </property>
  <property fmtid="{D5CDD505-2E9C-101B-9397-08002B2CF9AE}" pid="42" name="FSC#SKEDITIONSLOVLEX@103.510:AttrStrListDocPropUpravaPredmetuZmluvy">
    <vt:lpwstr/>
  </property>
  <property fmtid="{D5CDD505-2E9C-101B-9397-08002B2CF9AE}" pid="43" name="FSC#SKEDITIONSLOVLEX@103.510:AttrStrListDocPropKategoriaZmluvy74">
    <vt:lpwstr/>
  </property>
  <property fmtid="{D5CDD505-2E9C-101B-9397-08002B2CF9AE}" pid="44" name="FSC#SKEDITIONSLOVLEX@103.510:AttrStrListDocPropKategoriaZmluvy75">
    <vt:lpwstr/>
  </property>
  <property fmtid="{D5CDD505-2E9C-101B-9397-08002B2CF9AE}" pid="45" name="FSC#SKEDITIONSLOVLEX@103.510:AttrStrListDocPropDopadyPrijatiaZmluvy">
    <vt:lpwstr/>
  </property>
  <property fmtid="{D5CDD505-2E9C-101B-9397-08002B2CF9AE}" pid="46" name="FSC#SKEDITIONSLOVLEX@103.510:AttrStrListDocPropProblematikaPPa">
    <vt:lpwstr>je upravená v práve Európskej únie</vt:lpwstr>
  </property>
  <property fmtid="{D5CDD505-2E9C-101B-9397-08002B2CF9AE}" pid="47" name="FSC#SKEDITIONSLOVLEX@103.510:AttrStrListDocPropPrimarnePravoEU">
    <vt:lpwstr>Čl. 114 a čl. 191 až 193 Zmluvy o fungovaní Európskej únie</vt:lpwstr>
  </property>
  <property fmtid="{D5CDD505-2E9C-101B-9397-08002B2CF9AE}" pid="48" name="FSC#SKEDITIONSLOVLEX@103.510:AttrStrListDocPropSekundarneLegPravoPO">
    <vt:lpwstr/>
  </property>
  <property fmtid="{D5CDD505-2E9C-101B-9397-08002B2CF9AE}" pid="49" name="FSC#SKEDITIONSLOVLEX@103.510:AttrStrListDocPropSekundarneNelegPravoPO">
    <vt:lpwstr>Delegovaná smernica Komisie (EÚ) 2017/1975 zo 7. augusta 2017, ktorou sa na účely prispôsobenia vedeckému a technickému pokroku mení príloha III k smernici Európskeho parlamentu a Rady 2011/65/EÚ, pokiaľ ide o výnimku platnú pre kadmium vo svetelných emis</vt:lpwstr>
  </property>
  <property fmtid="{D5CDD505-2E9C-101B-9397-08002B2CF9AE}" pid="50" name="FSC#SKEDITIONSLOVLEX@103.510:AttrStrListDocPropSekundarneLegPravoDO">
    <vt:lpwstr/>
  </property>
  <property fmtid="{D5CDD505-2E9C-101B-9397-08002B2CF9AE}" pid="51" name="FSC#SKEDITIONSLOVLEX@103.510:AttrStrListDocPropProblematikaPPb">
    <vt:lpwstr>nie je obsiahnutá v judikatúre Súdneho dvora Európskej únie</vt:lpwstr>
  </property>
  <property fmtid="{D5CDD505-2E9C-101B-9397-08002B2CF9AE}" pid="52" name="FSC#SKEDITIONSLOVLEX@103.510:AttrStrListDocPropNazovPredpisuEU">
    <vt:lpwstr/>
  </property>
  <property fmtid="{D5CDD505-2E9C-101B-9397-08002B2CF9AE}" pid="53" name="FSC#SKEDITIONSLOVLEX@103.510:AttrStrListDocPropLehotaPrebratieSmernice">
    <vt:lpwstr>20. november  2018</vt:lpwstr>
  </property>
  <property fmtid="{D5CDD505-2E9C-101B-9397-08002B2CF9AE}" pid="54" name="FSC#SKEDITIONSLOVLEX@103.510:AttrStrListDocPropLehotaNaPredlozenie">
    <vt:lpwstr>15. júl 2018 (lehota určená na prebratie delegovanej smernice a na vykonanie notifikácie)</vt:lpwstr>
  </property>
  <property fmtid="{D5CDD505-2E9C-101B-9397-08002B2CF9AE}" pid="55" name="FSC#SKEDITIONSLOVLEX@103.510:AttrStrListDocPropInfoZaciatokKonania">
    <vt:lpwstr>- </vt:lpwstr>
  </property>
  <property fmtid="{D5CDD505-2E9C-101B-9397-08002B2CF9AE}" pid="56" name="FSC#SKEDITIONSLOVLEX@103.510:AttrStrListDocPropInfoUzPreberanePP">
    <vt:lpwstr>-	Zákon č. 346/2013 Z. z. o obmedzení používania určitých nebezpečných látok v elektrických zariadeniach a elektronických zariadeniach a ktorým sa mení zákon č. 223/2001 Z. z. o odpadoch a o zmene a doplnení niektorých zákonov v znení neskorších predpisov</vt:lpwstr>
  </property>
  <property fmtid="{D5CDD505-2E9C-101B-9397-08002B2CF9AE}" pid="57" name="FSC#SKEDITIONSLOVLEX@103.510:AttrStrListDocPropStupenZlucitelnostiPP">
    <vt:lpwstr>úplný</vt:lpwstr>
  </property>
  <property fmtid="{D5CDD505-2E9C-101B-9397-08002B2CF9AE}" pid="58" name="FSC#SKEDITIONSLOVLEX@103.510:AttrStrListDocPropGestorSpolupRezorty">
    <vt:lpwstr>Ministerstvo životného prostredia Slovenskej republiky</vt:lpwstr>
  </property>
  <property fmtid="{D5CDD505-2E9C-101B-9397-08002B2CF9AE}" pid="59" name="FSC#SKEDITIONSLOVLEX@103.510:AttrDateDocPropZaciatokPKK">
    <vt:lpwstr/>
  </property>
  <property fmtid="{D5CDD505-2E9C-101B-9397-08002B2CF9AE}" pid="60" name="FSC#SKEDITIONSLOVLEX@103.510:AttrDateDocPropUkonceniePKK">
    <vt:lpwstr/>
  </property>
  <property fmtid="{D5CDD505-2E9C-101B-9397-08002B2CF9AE}" pid="61" name="FSC#SKEDITIONSLOVLEX@103.510:AttrStrDocPropVplyvRozpocetVS">
    <vt:lpwstr>Žiadne</vt:lpwstr>
  </property>
  <property fmtid="{D5CDD505-2E9C-101B-9397-08002B2CF9AE}" pid="62" name="FSC#SKEDITIONSLOVLEX@103.510:AttrStrDocPropVplyvPodnikatelskeProstr">
    <vt:lpwstr>Žiadne</vt:lpwstr>
  </property>
  <property fmtid="{D5CDD505-2E9C-101B-9397-08002B2CF9AE}" pid="63" name="FSC#SKEDITIONSLOVLEX@103.510:AttrStrDocPropVplyvSocialny">
    <vt:lpwstr>Žiadne</vt:lpwstr>
  </property>
  <property fmtid="{D5CDD505-2E9C-101B-9397-08002B2CF9AE}" pid="64" name="FSC#SKEDITIONSLOVLEX@103.510:AttrStrDocPropVplyvNaZivotProstr">
    <vt:lpwstr>Žiadne</vt:lpwstr>
  </property>
  <property fmtid="{D5CDD505-2E9C-101B-9397-08002B2CF9AE}" pid="65" name="FSC#SKEDITIONSLOVLEX@103.510:AttrStrDocPropVplyvNaInformatizaciu">
    <vt:lpwstr>Žiadne</vt:lpwstr>
  </property>
  <property fmtid="{D5CDD505-2E9C-101B-9397-08002B2CF9AE}" pid="66" name="FSC#SKEDITIONSLOVLEX@103.510:AttrStrListDocPropPoznamkaVplyv">
    <vt:lpwstr/>
  </property>
  <property fmtid="{D5CDD505-2E9C-101B-9397-08002B2CF9AE}" pid="67" name="FSC#SKEDITIONSLOVLEX@103.510:AttrStrListDocPropAltRiesenia">
    <vt:lpwstr>Alternatívne riešenia neboli posudzované vzhľadom k tomu, že ide už o šiestu aktualizáciu vyhlášky Ministerstva životného prostredia Slovenskej republiky  č. 465/2013 Z. z. a je už vytvorený spôsob transpozície delegovaných smerníc Komisie vykonávajúcich </vt:lpwstr>
  </property>
  <property fmtid="{D5CDD505-2E9C-101B-9397-08002B2CF9AE}" pid="68" name="FSC#SKEDITIONSLOVLEX@103.510:AttrStrListDocPropStanoviskoGest">
    <vt:lpwstr>--</vt:lpwstr>
  </property>
  <property fmtid="{D5CDD505-2E9C-101B-9397-08002B2CF9AE}" pid="69" name="FSC#SKEDITIONSLOVLEX@103.510:AttrStrListDocPropTextKomunike">
    <vt:lpwstr/>
  </property>
  <property fmtid="{D5CDD505-2E9C-101B-9397-08002B2CF9AE}" pid="70" name="FSC#SKEDITIONSLOVLEX@103.510:AttrStrListDocPropUznesenieCastA">
    <vt:lpwstr/>
  </property>
  <property fmtid="{D5CDD505-2E9C-101B-9397-08002B2CF9AE}" pid="71" name="FSC#SKEDITIONSLOVLEX@103.510:AttrStrListDocPropUznesenieZodpovednyA1">
    <vt:lpwstr/>
  </property>
  <property fmtid="{D5CDD505-2E9C-101B-9397-08002B2CF9AE}" pid="72" name="FSC#SKEDITIONSLOVLEX@103.510:AttrStrListDocPropUznesenieTextA1">
    <vt:lpwstr/>
  </property>
  <property fmtid="{D5CDD505-2E9C-101B-9397-08002B2CF9AE}" pid="73" name="FSC#SKEDITIONSLOVLEX@103.510:AttrStrListDocPropUznesenieTerminA1">
    <vt:lpwstr/>
  </property>
  <property fmtid="{D5CDD505-2E9C-101B-9397-08002B2CF9AE}" pid="74" name="FSC#SKEDITIONSLOVLEX@103.510:AttrStrListDocPropUznesenieBODA1">
    <vt:lpwstr/>
  </property>
  <property fmtid="{D5CDD505-2E9C-101B-9397-08002B2CF9AE}" pid="75" name="FSC#SKEDITIONSLOVLEX@103.510:AttrStrListDocPropUznesenieZodpovednyA2">
    <vt:lpwstr/>
  </property>
  <property fmtid="{D5CDD505-2E9C-101B-9397-08002B2CF9AE}" pid="76" name="FSC#SKEDITIONSLOVLEX@103.510:AttrStrListDocPropUznesenieTextA2">
    <vt:lpwstr/>
  </property>
  <property fmtid="{D5CDD505-2E9C-101B-9397-08002B2CF9AE}" pid="77" name="FSC#SKEDITIONSLOVLEX@103.510:AttrStrListDocPropUznesenieTerminA2">
    <vt:lpwstr/>
  </property>
  <property fmtid="{D5CDD505-2E9C-101B-9397-08002B2CF9AE}" pid="78" name="FSC#SKEDITIONSLOVLEX@103.510:AttrStrListDocPropUznesenieBODA3">
    <vt:lpwstr/>
  </property>
  <property fmtid="{D5CDD505-2E9C-101B-9397-08002B2CF9AE}" pid="79" name="FSC#SKEDITIONSLOVLEX@103.510:AttrStrListDocPropUznesenieZodpovednyA3">
    <vt:lpwstr/>
  </property>
  <property fmtid="{D5CDD505-2E9C-101B-9397-08002B2CF9AE}" pid="80" name="FSC#SKEDITIONSLOVLEX@103.510:AttrStrListDocPropUznesenieTextA3">
    <vt:lpwstr/>
  </property>
  <property fmtid="{D5CDD505-2E9C-101B-9397-08002B2CF9AE}" pid="81" name="FSC#SKEDITIONSLOVLEX@103.510:AttrStrListDocPropUznesenieTerminA3">
    <vt:lpwstr/>
  </property>
  <property fmtid="{D5CDD505-2E9C-101B-9397-08002B2CF9AE}" pid="82" name="FSC#SKEDITIONSLOVLEX@103.510:AttrStrListDocPropUznesenieBODA4">
    <vt:lpwstr/>
  </property>
  <property fmtid="{D5CDD505-2E9C-101B-9397-08002B2CF9AE}" pid="83" name="FSC#SKEDITIONSLOVLEX@103.510:AttrStrListDocPropUznesenieZodpovednyA4">
    <vt:lpwstr/>
  </property>
  <property fmtid="{D5CDD505-2E9C-101B-9397-08002B2CF9AE}" pid="84" name="FSC#SKEDITIONSLOVLEX@103.510:AttrStrListDocPropUznesenieTextA4">
    <vt:lpwstr/>
  </property>
  <property fmtid="{D5CDD505-2E9C-101B-9397-08002B2CF9AE}" pid="85" name="FSC#SKEDITIONSLOVLEX@103.510:AttrStrListDocPropUznesenieTerminA4">
    <vt:lpwstr/>
  </property>
  <property fmtid="{D5CDD505-2E9C-101B-9397-08002B2CF9AE}" pid="86" name="FSC#SKEDITIONSLOVLEX@103.510:AttrStrListDocPropUznesenieCastB">
    <vt:lpwstr/>
  </property>
  <property fmtid="{D5CDD505-2E9C-101B-9397-08002B2CF9AE}" pid="87" name="FSC#SKEDITIONSLOVLEX@103.510:AttrStrListDocPropUznesenieBODB1">
    <vt:lpwstr/>
  </property>
  <property fmtid="{D5CDD505-2E9C-101B-9397-08002B2CF9AE}" pid="88" name="FSC#SKEDITIONSLOVLEX@103.510:AttrStrListDocPropUznesenieZodpovednyB1">
    <vt:lpwstr/>
  </property>
  <property fmtid="{D5CDD505-2E9C-101B-9397-08002B2CF9AE}" pid="89" name="FSC#SKEDITIONSLOVLEX@103.510:AttrStrListDocPropUznesenieTextB1">
    <vt:lpwstr/>
  </property>
  <property fmtid="{D5CDD505-2E9C-101B-9397-08002B2CF9AE}" pid="90" name="FSC#SKEDITIONSLOVLEX@103.510:AttrStrListDocPropUznesenieTerminB1">
    <vt:lpwstr/>
  </property>
  <property fmtid="{D5CDD505-2E9C-101B-9397-08002B2CF9AE}" pid="91" name="FSC#SKEDITIONSLOVLEX@103.510:AttrStrListDocPropUznesenieBODB2">
    <vt:lpwstr/>
  </property>
  <property fmtid="{D5CDD505-2E9C-101B-9397-08002B2CF9AE}" pid="92" name="FSC#SKEDITIONSLOVLEX@103.510:AttrStrListDocPropUznesenieZodpovednyB2">
    <vt:lpwstr/>
  </property>
  <property fmtid="{D5CDD505-2E9C-101B-9397-08002B2CF9AE}" pid="93" name="FSC#SKEDITIONSLOVLEX@103.510:AttrStrListDocPropUznesenieTextB2">
    <vt:lpwstr/>
  </property>
  <property fmtid="{D5CDD505-2E9C-101B-9397-08002B2CF9AE}" pid="94" name="FSC#SKEDITIONSLOVLEX@103.510:AttrStrListDocPropUznesenieTerminB2">
    <vt:lpwstr/>
  </property>
  <property fmtid="{D5CDD505-2E9C-101B-9397-08002B2CF9AE}" pid="95" name="FSC#SKEDITIONSLOVLEX@103.510:AttrStrListDocPropUznesenieBODB3">
    <vt:lpwstr/>
  </property>
  <property fmtid="{D5CDD505-2E9C-101B-9397-08002B2CF9AE}" pid="96" name="FSC#SKEDITIONSLOVLEX@103.510:AttrStrListDocPropUznesenieZodpovednyB3">
    <vt:lpwstr/>
  </property>
  <property fmtid="{D5CDD505-2E9C-101B-9397-08002B2CF9AE}" pid="97" name="FSC#SKEDITIONSLOVLEX@103.510:AttrStrListDocPropUznesenieTextB3">
    <vt:lpwstr/>
  </property>
  <property fmtid="{D5CDD505-2E9C-101B-9397-08002B2CF9AE}" pid="98" name="FSC#SKEDITIONSLOVLEX@103.510:AttrStrListDocPropUznesenieTerminB3">
    <vt:lpwstr/>
  </property>
  <property fmtid="{D5CDD505-2E9C-101B-9397-08002B2CF9AE}" pid="99" name="FSC#SKEDITIONSLOVLEX@103.510:AttrStrListDocPropUznesenieBODB4">
    <vt:lpwstr/>
  </property>
  <property fmtid="{D5CDD505-2E9C-101B-9397-08002B2CF9AE}" pid="100" name="FSC#SKEDITIONSLOVLEX@103.510:AttrStrListDocPropUznesenieZodpovednyB4">
    <vt:lpwstr/>
  </property>
  <property fmtid="{D5CDD505-2E9C-101B-9397-08002B2CF9AE}" pid="101" name="FSC#SKEDITIONSLOVLEX@103.510:AttrStrListDocPropUznesenieTextB4">
    <vt:lpwstr/>
  </property>
  <property fmtid="{D5CDD505-2E9C-101B-9397-08002B2CF9AE}" pid="102" name="FSC#SKEDITIONSLOVLEX@103.510:AttrStrListDocPropUznesenieTerminB4">
    <vt:lpwstr/>
  </property>
  <property fmtid="{D5CDD505-2E9C-101B-9397-08002B2CF9AE}" pid="103" name="FSC#SKEDITIONSLOVLEX@103.510:AttrStrListDocPropUznesenieCastC">
    <vt:lpwstr/>
  </property>
  <property fmtid="{D5CDD505-2E9C-101B-9397-08002B2CF9AE}" pid="104" name="FSC#SKEDITIONSLOVLEX@103.510:AttrStrListDocPropUznesenieBODC1">
    <vt:lpwstr/>
  </property>
  <property fmtid="{D5CDD505-2E9C-101B-9397-08002B2CF9AE}" pid="105" name="FSC#SKEDITIONSLOVLEX@103.510:AttrStrListDocPropUznesenieZodpovednyC1">
    <vt:lpwstr/>
  </property>
  <property fmtid="{D5CDD505-2E9C-101B-9397-08002B2CF9AE}" pid="106" name="FSC#SKEDITIONSLOVLEX@103.510:AttrStrListDocPropUznesenieTextC1">
    <vt:lpwstr/>
  </property>
  <property fmtid="{D5CDD505-2E9C-101B-9397-08002B2CF9AE}" pid="107" name="FSC#SKEDITIONSLOVLEX@103.510:AttrStrListDocPropUznesenieTerminC1">
    <vt:lpwstr/>
  </property>
  <property fmtid="{D5CDD505-2E9C-101B-9397-08002B2CF9AE}" pid="108" name="FSC#SKEDITIONSLOVLEX@103.510:AttrStrListDocPropUznesenieBODC2">
    <vt:lpwstr/>
  </property>
  <property fmtid="{D5CDD505-2E9C-101B-9397-08002B2CF9AE}" pid="109" name="FSC#SKEDITIONSLOVLEX@103.510:AttrStrListDocPropUznesenieZodpovednyC2">
    <vt:lpwstr/>
  </property>
  <property fmtid="{D5CDD505-2E9C-101B-9397-08002B2CF9AE}" pid="110" name="FSC#SKEDITIONSLOVLEX@103.510:AttrStrListDocPropUznesenieTextC2">
    <vt:lpwstr/>
  </property>
  <property fmtid="{D5CDD505-2E9C-101B-9397-08002B2CF9AE}" pid="111" name="FSC#SKEDITIONSLOVLEX@103.510:AttrStrListDocPropUznesenieTerminC2">
    <vt:lpwstr/>
  </property>
  <property fmtid="{D5CDD505-2E9C-101B-9397-08002B2CF9AE}" pid="112" name="FSC#SKEDITIONSLOVLEX@103.510:AttrStrListDocPropUznesenieBODC3">
    <vt:lpwstr/>
  </property>
  <property fmtid="{D5CDD505-2E9C-101B-9397-08002B2CF9AE}" pid="113" name="FSC#SKEDITIONSLOVLEX@103.510:AttrStrListDocPropUznesenieZodpovednyC3">
    <vt:lpwstr/>
  </property>
  <property fmtid="{D5CDD505-2E9C-101B-9397-08002B2CF9AE}" pid="114" name="FSC#SKEDITIONSLOVLEX@103.510:AttrStrListDocPropUznesenieTextC3">
    <vt:lpwstr/>
  </property>
  <property fmtid="{D5CDD505-2E9C-101B-9397-08002B2CF9AE}" pid="115" name="FSC#SKEDITIONSLOVLEX@103.510:AttrStrListDocPropUznesenieTerminC3">
    <vt:lpwstr/>
  </property>
  <property fmtid="{D5CDD505-2E9C-101B-9397-08002B2CF9AE}" pid="116" name="FSC#SKEDITIONSLOVLEX@103.510:AttrStrListDocPropUznesenieBODC4">
    <vt:lpwstr/>
  </property>
  <property fmtid="{D5CDD505-2E9C-101B-9397-08002B2CF9AE}" pid="117" name="FSC#SKEDITIONSLOVLEX@103.510:AttrStrListDocPropUznesenieZodpovednyC4">
    <vt:lpwstr/>
  </property>
  <property fmtid="{D5CDD505-2E9C-101B-9397-08002B2CF9AE}" pid="118" name="FSC#SKEDITIONSLOVLEX@103.510:AttrStrListDocPropUznesenieTextC4">
    <vt:lpwstr/>
  </property>
  <property fmtid="{D5CDD505-2E9C-101B-9397-08002B2CF9AE}" pid="119" name="FSC#SKEDITIONSLOVLEX@103.510:AttrStrListDocPropUznesenieTerminC4">
    <vt:lpwstr/>
  </property>
  <property fmtid="{D5CDD505-2E9C-101B-9397-08002B2CF9AE}" pid="120" name="FSC#SKEDITIONSLOVLEX@103.510:AttrStrListDocPropUznesenieCastD">
    <vt:lpwstr/>
  </property>
  <property fmtid="{D5CDD505-2E9C-101B-9397-08002B2CF9AE}" pid="121" name="FSC#SKEDITIONSLOVLEX@103.510:AttrStrListDocPropUznesenieBODD1">
    <vt:lpwstr/>
  </property>
  <property fmtid="{D5CDD505-2E9C-101B-9397-08002B2CF9AE}" pid="122" name="FSC#SKEDITIONSLOVLEX@103.510:AttrStrListDocPropUznesenieZodpovednyD1">
    <vt:lpwstr/>
  </property>
  <property fmtid="{D5CDD505-2E9C-101B-9397-08002B2CF9AE}" pid="123" name="FSC#SKEDITIONSLOVLEX@103.510:AttrStrListDocPropUznesenieTextD1">
    <vt:lpwstr/>
  </property>
  <property fmtid="{D5CDD505-2E9C-101B-9397-08002B2CF9AE}" pid="124" name="FSC#SKEDITIONSLOVLEX@103.510:AttrStrListDocPropUznesenieTerminD1">
    <vt:lpwstr/>
  </property>
  <property fmtid="{D5CDD505-2E9C-101B-9397-08002B2CF9AE}" pid="125" name="FSC#SKEDITIONSLOVLEX@103.510:AttrStrListDocPropUznesenieBODD2">
    <vt:lpwstr/>
  </property>
  <property fmtid="{D5CDD505-2E9C-101B-9397-08002B2CF9AE}" pid="126" name="FSC#SKEDITIONSLOVLEX@103.510:AttrStrListDocPropUznesenieZodpovednyD2">
    <vt:lpwstr/>
  </property>
  <property fmtid="{D5CDD505-2E9C-101B-9397-08002B2CF9AE}" pid="127" name="FSC#SKEDITIONSLOVLEX@103.510:AttrStrListDocPropUznesenieTextD2">
    <vt:lpwstr/>
  </property>
  <property fmtid="{D5CDD505-2E9C-101B-9397-08002B2CF9AE}" pid="128" name="FSC#SKEDITIONSLOVLEX@103.510:AttrStrListDocPropUznesenieTerminD2">
    <vt:lpwstr/>
  </property>
  <property fmtid="{D5CDD505-2E9C-101B-9397-08002B2CF9AE}" pid="129" name="FSC#SKEDITIONSLOVLEX@103.510:AttrStrListDocPropUznesenieBODD3">
    <vt:lpwstr/>
  </property>
  <property fmtid="{D5CDD505-2E9C-101B-9397-08002B2CF9AE}" pid="130" name="FSC#SKEDITIONSLOVLEX@103.510:AttrStrListDocPropUznesenieZodpovednyD3">
    <vt:lpwstr/>
  </property>
  <property fmtid="{D5CDD505-2E9C-101B-9397-08002B2CF9AE}" pid="131" name="FSC#SKEDITIONSLOVLEX@103.510:AttrStrListDocPropUznesenieTextD3">
    <vt:lpwstr/>
  </property>
  <property fmtid="{D5CDD505-2E9C-101B-9397-08002B2CF9AE}" pid="132" name="FSC#SKEDITIONSLOVLEX@103.510:AttrStrListDocPropUznesenieTerminD3">
    <vt:lpwstr/>
  </property>
  <property fmtid="{D5CDD505-2E9C-101B-9397-08002B2CF9AE}" pid="133" name="FSC#SKEDITIONSLOVLEX@103.510:AttrStrListDocPropUznesenieBODD4">
    <vt:lpwstr/>
  </property>
  <property fmtid="{D5CDD505-2E9C-101B-9397-08002B2CF9AE}" pid="134" name="FSC#SKEDITIONSLOVLEX@103.510:AttrStrListDocPropUznesenieZodpovednyD4">
    <vt:lpwstr/>
  </property>
  <property fmtid="{D5CDD505-2E9C-101B-9397-08002B2CF9AE}" pid="135" name="FSC#SKEDITIONSLOVLEX@103.510:AttrStrListDocPropUznesenieTextD4">
    <vt:lpwstr/>
  </property>
  <property fmtid="{D5CDD505-2E9C-101B-9397-08002B2CF9AE}" pid="136" name="FSC#SKEDITIONSLOVLEX@103.510:AttrStrListDocPropUznesenieTerminD4">
    <vt:lpwstr/>
  </property>
  <property fmtid="{D5CDD505-2E9C-101B-9397-08002B2CF9AE}" pid="137" name="FSC#SKEDITIONSLOVLEX@103.510:AttrStrListDocPropUznesenieVykonaju">
    <vt:lpwstr/>
  </property>
  <property fmtid="{D5CDD505-2E9C-101B-9397-08002B2CF9AE}" pid="138" name="FSC#SKEDITIONSLOVLEX@103.510:AttrStrListDocPropUznesenieNaVedomie">
    <vt:lpwstr/>
  </property>
  <property fmtid="{D5CDD505-2E9C-101B-9397-08002B2CF9AE}" pid="139" name="FSC#SKEDITIONSLOVLEX@103.510:funkciaPred">
    <vt:lpwstr/>
  </property>
  <property fmtid="{D5CDD505-2E9C-101B-9397-08002B2CF9AE}" pid="140" name="FSC#SKEDITIONSLOVLEX@103.510:funkciaPredAkuzativ">
    <vt:lpwstr/>
  </property>
  <property fmtid="{D5CDD505-2E9C-101B-9397-08002B2CF9AE}" pid="141" name="FSC#SKEDITIONSLOVLEX@103.510:funkciaPredDativ">
    <vt:lpwstr/>
  </property>
  <property fmtid="{D5CDD505-2E9C-101B-9397-08002B2CF9AE}" pid="142" name="FSC#SKEDITIONSLOVLEX@103.510:funkciaZodpPred">
    <vt:lpwstr>minister životného prostredia Slovenskej republiky</vt:lpwstr>
  </property>
  <property fmtid="{D5CDD505-2E9C-101B-9397-08002B2CF9AE}" pid="143" name="FSC#SKEDITIONSLOVLEX@103.510:funkciaZodpPredAkuzativ">
    <vt:lpwstr>ministerovi životného prostredia Slovenskej republiky</vt:lpwstr>
  </property>
  <property fmtid="{D5CDD505-2E9C-101B-9397-08002B2CF9AE}" pid="144" name="FSC#SKEDITIONSLOVLEX@103.510:funkciaZodpPredDativ">
    <vt:lpwstr>ministera životného prostredia Slovenskej republiky</vt:lpwstr>
  </property>
  <property fmtid="{D5CDD505-2E9C-101B-9397-08002B2CF9AE}" pid="145" name="FSC#SKEDITIONSLOVLEX@103.510:funkciaDalsiPred">
    <vt:lpwstr/>
  </property>
  <property fmtid="{D5CDD505-2E9C-101B-9397-08002B2CF9AE}" pid="146" name="FSC#SKEDITIONSLOVLEX@103.510:funkciaDalsiPredAkuzativ">
    <vt:lpwstr/>
  </property>
  <property fmtid="{D5CDD505-2E9C-101B-9397-08002B2CF9AE}" pid="147" name="FSC#SKEDITIONSLOVLEX@103.510:funkciaDalsiPredDativ">
    <vt:lpwstr/>
  </property>
  <property fmtid="{D5CDD505-2E9C-101B-9397-08002B2CF9AE}" pid="148" name="FSC#SKEDITIONSLOVLEX@103.510:predkladateliaObalSD">
    <vt:lpwstr>László Sólymos_x000d_
minister životného prostredia Slovenskej republiky</vt:lpwstr>
  </property>
  <property fmtid="{D5CDD505-2E9C-101B-9397-08002B2CF9AE}" pid="149" name="FSC#SKEDITIONSLOVLEX@103.510:AttrStrListDocPropTextVseobPrilohy">
    <vt:lpwstr/>
  </property>
  <property fmtid="{D5CDD505-2E9C-101B-9397-08002B2CF9AE}" pid="150" name="FSC#SKEDITIONSLOVLEX@103.510:AttrStrListDocPropTextPredklSpravy">
    <vt:lpwstr>&lt;p style="text-align: justify;"&gt;&amp;nbsp;&amp;nbsp;&amp;nbsp;&amp;nbsp;&amp;nbsp;&amp;nbsp;&amp;nbsp;&amp;nbsp;&amp;nbsp;&amp;nbsp; Ministerstvo životného prostredia Slovenskej republiky predkladá na medzirezortné pripomienkové konanie návrh vyhlášky Ministerstva životného prostredia Slovenske</vt:lpwstr>
  </property>
  <property fmtid="{D5CDD505-2E9C-101B-9397-08002B2CF9AE}" pid="151" name="FSC#SKEDITIONSLOVLEX@103.510:vytvorenedna">
    <vt:lpwstr>14. 5. 2018</vt:lpwstr>
  </property>
  <property fmtid="{D5CDD505-2E9C-101B-9397-08002B2CF9AE}" pid="152" name="FSC#COOSYSTEM@1.1:Container">
    <vt:lpwstr>COO.2145.1000.3.2576143</vt:lpwstr>
  </property>
  <property fmtid="{D5CDD505-2E9C-101B-9397-08002B2CF9AE}" pid="153" name="FSC#FSCFOLIO@1.1001:docpropproject">
    <vt:lpwstr/>
  </property>
</Properties>
</file>