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49" w:rsidRDefault="00525A49" w:rsidP="00525A49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Predkladacia správa</w:t>
      </w:r>
    </w:p>
    <w:p w:rsidR="00525A49" w:rsidRDefault="00525A49" w:rsidP="00525A49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525A49" w:rsidRDefault="00525A49" w:rsidP="00525A49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525A49" w:rsidRDefault="00525A49" w:rsidP="00525A49">
      <w:pPr>
        <w:pStyle w:val="Normlnywebov"/>
        <w:spacing w:before="0" w:beforeAutospacing="0" w:after="0" w:afterAutospacing="0"/>
        <w:jc w:val="center"/>
      </w:pPr>
      <w:r>
        <w:t>na rokovanie vlády SR k návrhu Akčného plánu pre životné prostredie a zdravie obyvateľov Slovenskej republiky (NEHAP V.)</w:t>
      </w:r>
    </w:p>
    <w:p w:rsidR="00525A49" w:rsidRDefault="00525A49" w:rsidP="00525A49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525A49" w:rsidRDefault="00525A49" w:rsidP="00525A49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525A49" w:rsidRDefault="00525A49" w:rsidP="00525A49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525A49" w:rsidRDefault="00525A49" w:rsidP="00FB0BC5">
      <w:pPr>
        <w:pStyle w:val="Normlnywebov"/>
        <w:spacing w:before="0" w:beforeAutospacing="0" w:after="0" w:afterAutospacing="0" w:line="360" w:lineRule="auto"/>
        <w:ind w:firstLine="540"/>
        <w:jc w:val="both"/>
      </w:pPr>
      <w:r>
        <w:t xml:space="preserve">Akčný plán pre životné prostredie a zdravie obyvateľov Slovenskej republiky V. (NEHAP V.) bol vypracovaný na základe Plánu práce vlády SR na rok 2018, ktorý bol schválený uznesením vlády SR č. 30 z 24. januára 2018. </w:t>
      </w:r>
    </w:p>
    <w:p w:rsidR="00525A49" w:rsidRDefault="00525A49" w:rsidP="00FB0BC5">
      <w:pPr>
        <w:pStyle w:val="Normlnywebov"/>
        <w:spacing w:before="0" w:beforeAutospacing="0" w:after="0" w:afterAutospacing="0" w:line="360" w:lineRule="auto"/>
        <w:ind w:firstLine="540"/>
        <w:jc w:val="both"/>
      </w:pPr>
      <w:r>
        <w:t xml:space="preserve">Nový NEHAP V. bol vypracovaný za účelom implementácie záverov 6. ministerskej konferencie o životnom prostredí a zdraví konanej v Ostrave (13 - 15.6. 2017) v podmienkach Slovenskej republiky. Hlavným dokumentom, ktorý bol prijatý v rámci konferencie bola Ostravská deklarácia ministrov. V kontexte politiky Zdravie 2020 a Agendy 2030 pre udržateľný rozvoj definovala oblasti - priority, ktorým by sa členské štáty WHO/EURO počas nasledovného obdobia v oblasti environmentálneho zdravia mali prioritne venovať. </w:t>
      </w:r>
    </w:p>
    <w:p w:rsidR="00525A49" w:rsidRDefault="00525A49" w:rsidP="00FB0BC5">
      <w:pPr>
        <w:pStyle w:val="Normlnywebov"/>
        <w:spacing w:before="0" w:beforeAutospacing="0" w:after="0" w:afterAutospacing="0" w:line="360" w:lineRule="auto"/>
        <w:ind w:firstLine="540"/>
        <w:jc w:val="both"/>
      </w:pPr>
      <w:r>
        <w:t>Základným cieľom NEHAP V. je minimalizovať riziká pochádzajúce z prostredia, ktoré môžu poškodzovať a ohrozovať zdravie ľudí, a to prostredníctvom navrhnutých aktivít jednotlivých rozpracovaných prioritných oblastí.</w:t>
      </w:r>
    </w:p>
    <w:p w:rsidR="00525A49" w:rsidRDefault="00525A49" w:rsidP="00FB0BC5">
      <w:pPr>
        <w:pStyle w:val="Normlnywebov"/>
        <w:spacing w:before="0" w:beforeAutospacing="0" w:after="0" w:afterAutospacing="0" w:line="360" w:lineRule="auto"/>
        <w:ind w:firstLine="540"/>
        <w:jc w:val="both"/>
      </w:pPr>
      <w:r>
        <w:t xml:space="preserve">NEHAP V. predstavuje dôležitý nástroj na posilnenie procesov v prospech zlepšenia environmentálneho zdravia so zapojením relevantných partnerov z rôznych oblastí. </w:t>
      </w:r>
    </w:p>
    <w:p w:rsidR="00525A49" w:rsidRDefault="00525A49" w:rsidP="00FB0BC5">
      <w:pPr>
        <w:pStyle w:val="Normlnywebov"/>
        <w:spacing w:before="0" w:beforeAutospacing="0" w:after="0" w:afterAutospacing="0" w:line="360" w:lineRule="auto"/>
        <w:ind w:firstLine="540"/>
        <w:jc w:val="both"/>
      </w:pPr>
      <w:r>
        <w:t xml:space="preserve">Prekladaný akčný plán vznikol na základe medzirezortnej spolupráce na ktorého príprave sa podieľali partneri z relevantných rezortov, a to: Ministerstvo životného prostredia,  Ministerstvo pôdohospodárstva a rozvoja vidieka; Ministerstvo hospodárstva, Ministerstvo dopravy a výstavby a Ministerstvo školstva, vedy, výskumu a športu. </w:t>
      </w:r>
    </w:p>
    <w:p w:rsidR="00525A49" w:rsidRDefault="00525A49" w:rsidP="00FB0BC5">
      <w:pPr>
        <w:pStyle w:val="Normlnywebov"/>
        <w:spacing w:before="0" w:beforeAutospacing="0" w:after="0" w:afterAutospacing="0" w:line="360" w:lineRule="auto"/>
        <w:ind w:firstLine="540"/>
        <w:jc w:val="both"/>
      </w:pPr>
      <w:r>
        <w:t>Finančné prostriedky na pokrytie aktivít NEHAP V. budú čerpané zo štátneho rozpočtu v rámci kapitol jednotlivých rezortov a z prostriedkov EK v rámci operačných programov.</w:t>
      </w:r>
    </w:p>
    <w:p w:rsidR="00525A49" w:rsidRDefault="00525A49" w:rsidP="00FB0BC5">
      <w:pPr>
        <w:pStyle w:val="Normlnywebov"/>
        <w:spacing w:before="0" w:beforeAutospacing="0" w:after="0" w:afterAutospacing="0" w:line="360" w:lineRule="auto"/>
        <w:ind w:firstLine="540"/>
        <w:jc w:val="both"/>
      </w:pPr>
    </w:p>
    <w:p w:rsidR="00525A49" w:rsidRDefault="00525A49" w:rsidP="00FB0BC5">
      <w:pPr>
        <w:pStyle w:val="Normlnywebov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</w:rPr>
      </w:pPr>
      <w:r>
        <w:t xml:space="preserve"> Predkladaný materiál je nelegislatívnym dokumentom, jeho schválenie predpokladá vplyvy na rozpočet verejnej správy, podnikateľské prostredie a vplyvy na životné prostredie. Materiál nemá priame sociálne vplyvy, ani na informatizáciu </w:t>
      </w:r>
      <w:bookmarkStart w:id="0" w:name="_GoBack"/>
      <w:bookmarkEnd w:id="0"/>
      <w:r>
        <w:t xml:space="preserve"> spoločnosti a služby pre občana. </w:t>
      </w:r>
    </w:p>
    <w:p w:rsidR="00525A49" w:rsidRDefault="00525A49" w:rsidP="00FB0BC5">
      <w:pPr>
        <w:pStyle w:val="Normlnywebov"/>
        <w:spacing w:before="0" w:beforeAutospacing="0" w:after="0" w:afterAutospacing="0" w:line="360" w:lineRule="auto"/>
        <w:ind w:firstLine="540"/>
        <w:jc w:val="both"/>
      </w:pPr>
    </w:p>
    <w:p w:rsidR="002F126D" w:rsidRDefault="002F126D" w:rsidP="00FB0BC5">
      <w:pPr>
        <w:spacing w:line="360" w:lineRule="auto"/>
      </w:pPr>
    </w:p>
    <w:sectPr w:rsidR="002F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49"/>
    <w:rsid w:val="002F126D"/>
    <w:rsid w:val="00525A49"/>
    <w:rsid w:val="00F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F3E0E-096A-47B1-A6E4-80EDF65B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25A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Lukšová Anna</dc:creator>
  <cp:keywords/>
  <dc:description/>
  <cp:lastModifiedBy>Lukšová Anna</cp:lastModifiedBy>
  <cp:revision>3</cp:revision>
  <dcterms:created xsi:type="dcterms:W3CDTF">2018-12-07T10:22:00Z</dcterms:created>
  <dcterms:modified xsi:type="dcterms:W3CDTF">2018-12-07T10:32:00Z</dcterms:modified>
</cp:coreProperties>
</file>