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B8" w:rsidRPr="00E56123" w:rsidRDefault="002039B8" w:rsidP="002039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39B8" w:rsidRPr="00E56123" w:rsidRDefault="002039B8" w:rsidP="002039B8">
      <w:pPr>
        <w:pStyle w:val="Nzov"/>
        <w:rPr>
          <w:rFonts w:ascii="Times New Roman" w:eastAsiaTheme="minorEastAsia" w:hAnsi="Times New Roman"/>
          <w:b/>
          <w:szCs w:val="24"/>
        </w:rPr>
      </w:pPr>
      <w:r w:rsidRPr="00E56123">
        <w:rPr>
          <w:rFonts w:ascii="Times New Roman" w:eastAsiaTheme="minorEastAsia" w:hAnsi="Times New Roman"/>
          <w:b/>
          <w:szCs w:val="24"/>
        </w:rPr>
        <w:t>PREDKLADACIA SPRÁVA</w:t>
      </w:r>
    </w:p>
    <w:p w:rsidR="002039B8" w:rsidRPr="00E56123" w:rsidRDefault="002039B8" w:rsidP="002039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9B8" w:rsidRPr="00E56123" w:rsidRDefault="002039B8" w:rsidP="002039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39B8" w:rsidRPr="00E56123" w:rsidRDefault="002039B8" w:rsidP="002039B8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6123">
        <w:rPr>
          <w:rFonts w:ascii="Times New Roman" w:eastAsia="Times New Roman" w:hAnsi="Times New Roman"/>
          <w:bCs/>
          <w:sz w:val="24"/>
          <w:szCs w:val="24"/>
        </w:rPr>
        <w:t>Ministerstvo zdravotníctva Slovenskej republiky predkladá návrh nariadenia vlády Slovenskej republiky, ktorým sa mení nariadenie vlády Slovenskej republiky č. 115/2018 Z. z., ktorým sa ustanovuje výška úhrad zdravotnej poisťovne za poskytovanie zubno-lekárskej pohotovostnej služby a ambulantnej pohotovostnej služby, spôsob výpočtu a pravidlá výpočtu týchto úhrad, na základe § 8 ods. 6 a 9 zákona č. 581/2004 Z. z. o zdravotných poisťovniach, dohľade nad zdravotnou starostlivosťou a o zmene a doplnení niektorých zákonov v znení neskorších predpisov ako iniciatívny materiál.</w:t>
      </w:r>
    </w:p>
    <w:p w:rsidR="002039B8" w:rsidRPr="00E56123" w:rsidRDefault="002039B8" w:rsidP="002039B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6123">
        <w:rPr>
          <w:rFonts w:ascii="Times New Roman" w:eastAsia="Times New Roman" w:hAnsi="Times New Roman"/>
          <w:bCs/>
          <w:sz w:val="24"/>
          <w:szCs w:val="24"/>
        </w:rPr>
        <w:t>Navrhovaná právna úprava sa predkladá vzhľadom na potrebu upraviť výšku úhrady zdravotnej poisťovne za poskytovanie zdravotnej starostlivosti ambulanciou ambulantnej pohotovostnej služby, ktorá vyplýva z analýzy segmentu ambulantnej pohotovostnej služby po zavedení týchto ambulancií do praxe a v nadväznosti na</w:t>
      </w:r>
      <w:r w:rsidRPr="00E56123">
        <w:rPr>
          <w:rFonts w:ascii="Times New Roman" w:hAnsi="Times New Roman"/>
          <w:sz w:val="24"/>
          <w:szCs w:val="24"/>
          <w:lang w:eastAsia="en-US"/>
        </w:rPr>
        <w:t> 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 xml:space="preserve">legislatívne zmeny účinné od 1. januára 2019 súvisiace so mzdovým ohodnotením zdravotníckych pracovníkov, ktoré sa premietnu aj do zvýšenia mzdového ohodnotenia sestier slúžiacich v ambulanciách pevnej ambulantnej pohotovostnej služby a v súvislosti s dopočtom </w:t>
      </w:r>
      <w:r w:rsidRPr="00E56123">
        <w:rPr>
          <w:rFonts w:ascii="Times New Roman" w:hAnsi="Times New Roman"/>
          <w:color w:val="000000"/>
          <w:sz w:val="24"/>
          <w:szCs w:val="24"/>
        </w:rPr>
        <w:t>nepriamych nákladov (náklady s vybavením ambulancie, stravné a pod.)</w:t>
      </w:r>
      <w:r w:rsidRPr="00E56123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039B8" w:rsidRPr="00E56123" w:rsidRDefault="002039B8" w:rsidP="002039B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039B8" w:rsidRPr="00E56123" w:rsidRDefault="002039B8" w:rsidP="002039B8">
      <w:pPr>
        <w:pStyle w:val="Nzov"/>
        <w:jc w:val="both"/>
        <w:rPr>
          <w:rFonts w:ascii="Times New Roman" w:hAnsi="Times New Roman"/>
          <w:bCs/>
          <w:szCs w:val="24"/>
        </w:rPr>
      </w:pPr>
      <w:r w:rsidRPr="00E56123">
        <w:rPr>
          <w:rFonts w:ascii="Times New Roman" w:hAnsi="Times New Roman"/>
          <w:bCs/>
          <w:szCs w:val="24"/>
        </w:rPr>
        <w:t>Cieľom navrhovanej novely nariadenia je upraviť výšku úhrady pre ambulanciu ambulantnej pohotovostnej služby z prostriedkov verejného zdravotného poistenia tak, aby sa zabezpečilo primerané finančné krytie ekonomicky oprávnených nákladov u týchto poskytovateľov zdravotnej starostlivosti, aby mohli plniť svoju funkciu v požadovanej kvalite a na adekvátnej úrovni.</w:t>
      </w:r>
    </w:p>
    <w:p w:rsidR="002039B8" w:rsidRPr="00E56123" w:rsidRDefault="002039B8" w:rsidP="002039B8">
      <w:pPr>
        <w:pStyle w:val="Nzov"/>
        <w:jc w:val="both"/>
        <w:rPr>
          <w:rFonts w:ascii="Times New Roman" w:hAnsi="Times New Roman"/>
          <w:bCs/>
          <w:szCs w:val="24"/>
        </w:rPr>
      </w:pPr>
    </w:p>
    <w:p w:rsidR="002039B8" w:rsidRPr="00E56123" w:rsidRDefault="002039B8" w:rsidP="002039B8">
      <w:pPr>
        <w:pStyle w:val="Nzov"/>
        <w:jc w:val="both"/>
        <w:rPr>
          <w:rFonts w:ascii="Times New Roman" w:hAnsi="Times New Roman"/>
          <w:bCs/>
          <w:szCs w:val="24"/>
        </w:rPr>
      </w:pPr>
      <w:r w:rsidRPr="00E56123">
        <w:rPr>
          <w:rFonts w:ascii="Times New Roman" w:hAnsi="Times New Roman"/>
          <w:bCs/>
          <w:szCs w:val="24"/>
        </w:rPr>
        <w:t>Cieľom úpravy je zachovanie ambulancií pevnej ambulantnej pohotovostnej služby zo strany poskytovateľov zdravotnej starostlivosti pre účely efektívneho a epidemiologicky prípustného poskytovania zdravotnej starostlivosti v týchto ambulanciách, ktoré sú predĺžením času všeobecného lekára, tak, aby sa predišlo zneužívaniu návštev na urgentných príjmoch, ktoré slúžia na poskytovanie neodkladnej zdravotnej starostlivosti.</w:t>
      </w:r>
    </w:p>
    <w:p w:rsidR="002039B8" w:rsidRPr="00E56123" w:rsidRDefault="002039B8" w:rsidP="002039B8">
      <w:pPr>
        <w:pStyle w:val="Nzov"/>
        <w:jc w:val="both"/>
        <w:rPr>
          <w:rFonts w:ascii="Times New Roman" w:hAnsi="Times New Roman"/>
          <w:bCs/>
          <w:szCs w:val="24"/>
        </w:rPr>
      </w:pPr>
    </w:p>
    <w:p w:rsidR="002039B8" w:rsidRPr="00E56123" w:rsidRDefault="002039B8" w:rsidP="002039B8">
      <w:pPr>
        <w:pStyle w:val="Zarkazkladnhotextu"/>
        <w:ind w:firstLine="0"/>
        <w:rPr>
          <w:rFonts w:ascii="Times New Roman" w:hAnsi="Times New Roman"/>
          <w:bCs/>
          <w:szCs w:val="24"/>
        </w:rPr>
      </w:pPr>
      <w:r w:rsidRPr="00E56123">
        <w:rPr>
          <w:rFonts w:ascii="Times New Roman" w:hAnsi="Times New Roman"/>
          <w:bCs/>
          <w:szCs w:val="24"/>
        </w:rPr>
        <w:t>Návrh nariadenia vlády Slovenskej republiky obsahuje zvýšenie mesačnej paušálnej úhrady za poskytovanie zdravotnej starostlivosti ambulanciou ambulantnej pohotovostnej služby.</w:t>
      </w:r>
    </w:p>
    <w:p w:rsidR="002039B8" w:rsidRPr="00E56123" w:rsidRDefault="002039B8" w:rsidP="002039B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2039B8" w:rsidRPr="00E56123" w:rsidRDefault="002039B8" w:rsidP="002039B8">
      <w:pPr>
        <w:pStyle w:val="Nzov"/>
        <w:jc w:val="both"/>
        <w:rPr>
          <w:rFonts w:ascii="Times New Roman" w:eastAsia="Calibri" w:hAnsi="Times New Roman"/>
          <w:szCs w:val="24"/>
          <w:lang w:eastAsia="en-US"/>
        </w:rPr>
      </w:pPr>
      <w:r w:rsidRPr="00E56123">
        <w:rPr>
          <w:rFonts w:ascii="Times New Roman" w:eastAsia="Calibri" w:hAnsi="Times New Roman"/>
          <w:szCs w:val="24"/>
          <w:lang w:eastAsia="en-US"/>
        </w:rPr>
        <w:t xml:space="preserve">Úpravou výšky úhrad pre ambulancie </w:t>
      </w:r>
      <w:r w:rsidRPr="00E56123">
        <w:rPr>
          <w:rFonts w:ascii="Times New Roman" w:hAnsi="Times New Roman"/>
          <w:bCs/>
          <w:szCs w:val="24"/>
        </w:rPr>
        <w:t>ambulantnej pohotovostnej služby</w:t>
      </w:r>
      <w:r w:rsidRPr="00E56123">
        <w:rPr>
          <w:rFonts w:ascii="Times New Roman" w:eastAsia="Calibri" w:hAnsi="Times New Roman"/>
          <w:szCs w:val="24"/>
          <w:lang w:eastAsia="en-US"/>
        </w:rPr>
        <w:t xml:space="preserve"> sa zabezpečí primerané finančné krytie ekonomicky oprávnených nákladov pre tieto ambulancie </w:t>
      </w:r>
      <w:r w:rsidRPr="00E56123">
        <w:rPr>
          <w:rFonts w:ascii="Times New Roman" w:hAnsi="Times New Roman"/>
          <w:bCs/>
          <w:szCs w:val="24"/>
        </w:rPr>
        <w:t>z prostriedkov verejného zdravotného poistenia</w:t>
      </w:r>
      <w:r w:rsidRPr="00E56123">
        <w:rPr>
          <w:rFonts w:ascii="Times New Roman" w:eastAsia="Calibri" w:hAnsi="Times New Roman"/>
          <w:szCs w:val="24"/>
          <w:lang w:eastAsia="en-US"/>
        </w:rPr>
        <w:t xml:space="preserve">. </w:t>
      </w:r>
    </w:p>
    <w:p w:rsidR="002039B8" w:rsidRPr="00E56123" w:rsidRDefault="002039B8" w:rsidP="002039B8">
      <w:pPr>
        <w:pStyle w:val="Nzov"/>
        <w:jc w:val="both"/>
        <w:rPr>
          <w:rFonts w:ascii="Times New Roman" w:hAnsi="Times New Roman"/>
          <w:szCs w:val="24"/>
        </w:rPr>
      </w:pPr>
    </w:p>
    <w:p w:rsidR="002039B8" w:rsidRDefault="002039B8" w:rsidP="002039B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Návrh nariadenia vlády Slovenskej republiky bol predmetom medzirezortného pripomienkového konania a predkladá sa bez rozporov.</w:t>
      </w:r>
      <w:bookmarkStart w:id="0" w:name="_GoBack"/>
      <w:bookmarkEnd w:id="0"/>
    </w:p>
    <w:p w:rsidR="002039B8" w:rsidRPr="00E56123" w:rsidRDefault="002039B8" w:rsidP="002039B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6123">
        <w:rPr>
          <w:rFonts w:ascii="Times New Roman" w:eastAsia="Times New Roman" w:hAnsi="Times New Roman"/>
          <w:sz w:val="24"/>
          <w:szCs w:val="24"/>
        </w:rPr>
        <w:t>Vzhľadom na dĺžku legislatívneho procesu sa navrhuje účinnosť k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E56123"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 marcu</w:t>
      </w:r>
      <w:r w:rsidRPr="00E56123">
        <w:rPr>
          <w:rFonts w:ascii="Times New Roman" w:eastAsia="Times New Roman" w:hAnsi="Times New Roman"/>
          <w:sz w:val="24"/>
          <w:szCs w:val="24"/>
        </w:rPr>
        <w:t xml:space="preserve"> 2019.</w:t>
      </w:r>
    </w:p>
    <w:p w:rsidR="002039B8" w:rsidRPr="00E56123" w:rsidRDefault="002039B8" w:rsidP="002039B8">
      <w:pPr>
        <w:spacing w:line="240" w:lineRule="auto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eastAsia="Times New Roman" w:hAnsi="Times New Roman"/>
          <w:sz w:val="24"/>
          <w:szCs w:val="24"/>
        </w:rPr>
        <w:t xml:space="preserve">Návrh nariadenia nie je predmetom </w:t>
      </w:r>
      <w:proofErr w:type="spellStart"/>
      <w:r w:rsidRPr="00E56123">
        <w:rPr>
          <w:rFonts w:ascii="Times New Roman" w:eastAsia="Times New Roman" w:hAnsi="Times New Roman"/>
          <w:sz w:val="24"/>
          <w:szCs w:val="24"/>
        </w:rPr>
        <w:t>vnútrokomunitárneho</w:t>
      </w:r>
      <w:proofErr w:type="spellEnd"/>
      <w:r w:rsidRPr="00E56123">
        <w:rPr>
          <w:rFonts w:ascii="Times New Roman" w:eastAsia="Times New Roman" w:hAnsi="Times New Roman"/>
          <w:sz w:val="24"/>
          <w:szCs w:val="24"/>
        </w:rPr>
        <w:t xml:space="preserve"> pripomienkového konania. </w:t>
      </w:r>
    </w:p>
    <w:p w:rsidR="00727FAA" w:rsidRDefault="00727FAA"/>
    <w:sectPr w:rsidR="0072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B8"/>
    <w:rsid w:val="002039B8"/>
    <w:rsid w:val="0072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88B1"/>
  <w15:chartTrackingRefBased/>
  <w15:docId w15:val="{1756383E-9AA6-4F63-941C-1DE0938A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39B8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039B8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NzovChar">
    <w:name w:val="Názov Char"/>
    <w:basedOn w:val="Predvolenpsmoodseku"/>
    <w:link w:val="Nzov"/>
    <w:rsid w:val="002039B8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2039B8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039B8"/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Jakubíková Jana</dc:creator>
  <cp:keywords/>
  <dc:description/>
  <cp:lastModifiedBy>Jakubíková Jana</cp:lastModifiedBy>
  <cp:revision>1</cp:revision>
  <dcterms:created xsi:type="dcterms:W3CDTF">2019-02-06T08:02:00Z</dcterms:created>
  <dcterms:modified xsi:type="dcterms:W3CDTF">2019-02-06T08:03:00Z</dcterms:modified>
</cp:coreProperties>
</file>