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CE" w:rsidRDefault="00452E43" w:rsidP="003933CE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olor w:val="000000"/>
          <w:spacing w:val="30"/>
        </w:rPr>
        <w:t xml:space="preserve">Správa o účasti verejnosti na tvorbe právnych predpisov </w:t>
      </w:r>
    </w:p>
    <w:p w:rsidR="003933CE" w:rsidRDefault="003933CE" w:rsidP="003933CE">
      <w:pPr>
        <w:pStyle w:val="Normlnywebov"/>
      </w:pPr>
      <w:r>
        <w:t>Verejnosť bola o príprave návrhu zákona o prevencii a manažmente introdukcie a šírenia inváznych nepôvodných druhov a o zmene a doplnení niektorých zákonov informovaná prostredníctvom predbežnej informácie zverejnenej v informačnom systéme verejnej správy Slov-Lex (PI/2016/53).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726"/>
        <w:gridCol w:w="5185"/>
        <w:gridCol w:w="367"/>
        <w:gridCol w:w="398"/>
      </w:tblGrid>
      <w:tr w:rsidR="003933CE" w:rsidTr="00452E43">
        <w:trPr>
          <w:trHeight w:val="570"/>
          <w:tblCellSpacing w:w="0" w:type="dxa"/>
        </w:trPr>
        <w:tc>
          <w:tcPr>
            <w:tcW w:w="9072" w:type="dxa"/>
            <w:gridSpan w:val="5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794"/>
            </w:pPr>
            <w:r>
              <w:t> </w:t>
            </w:r>
            <w:bookmarkStart w:id="0" w:name="_GoBack"/>
            <w:bookmarkEnd w:id="0"/>
            <w:r>
              <w:rPr>
                <w:rStyle w:val="Siln"/>
              </w:rPr>
              <w:t>Správa o účasti verejnosti na tvorbe právneho predpisu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>Scenár 2: Verejnosť sa zúčastňuje na diskusii o tvorbe právneho predpisu</w:t>
            </w:r>
          </w:p>
        </w:tc>
      </w:tr>
      <w:tr w:rsidR="003933CE" w:rsidTr="00452E43">
        <w:trPr>
          <w:trHeight w:val="420"/>
          <w:tblCellSpacing w:w="0" w:type="dxa"/>
        </w:trPr>
        <w:tc>
          <w:tcPr>
            <w:tcW w:w="139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>Fáza</w:t>
            </w:r>
            <w:r>
              <w:t xml:space="preserve"> </w:t>
            </w:r>
            <w:r>
              <w:rPr>
                <w:rStyle w:val="Siln"/>
              </w:rPr>
              <w:t>procesu</w:t>
            </w: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proofErr w:type="spellStart"/>
            <w:r>
              <w:rPr>
                <w:rStyle w:val="Siln"/>
              </w:rPr>
              <w:t>Subfáza</w:t>
            </w:r>
            <w:proofErr w:type="spellEnd"/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>Kontrolná</w:t>
            </w:r>
            <w:r>
              <w:t xml:space="preserve"> </w:t>
            </w:r>
            <w:r>
              <w:rPr>
                <w:rStyle w:val="Siln"/>
              </w:rPr>
              <w:t>otázka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>Á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>N</w:t>
            </w:r>
          </w:p>
        </w:tc>
      </w:tr>
      <w:tr w:rsidR="003933CE" w:rsidTr="00452E43">
        <w:trPr>
          <w:trHeight w:val="585"/>
          <w:tblCellSpacing w:w="0" w:type="dxa"/>
        </w:trPr>
        <w:tc>
          <w:tcPr>
            <w:tcW w:w="139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>1. Príprava tvorby právne- ho predpisu</w:t>
            </w: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1.1 Identifikácia cieľa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  zadefinovaný  cieľ  účasti  verejnosti  na  tvorbe právneho predpisu?1)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1.2 Identifikácia </w:t>
            </w:r>
            <w:proofErr w:type="spellStart"/>
            <w:r>
              <w:t>prob</w:t>
            </w:r>
            <w:proofErr w:type="spellEnd"/>
            <w:r>
              <w:t xml:space="preserve">- </w:t>
            </w:r>
            <w:proofErr w:type="spellStart"/>
            <w:r>
              <w:t>lému</w:t>
            </w:r>
            <w:proofErr w:type="spellEnd"/>
            <w:r>
              <w:t xml:space="preserve"> a alternatív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Bola vykonaná identifikácia  problému a alternatív riešení?2)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1.3 Identifikácia </w:t>
            </w:r>
            <w:proofErr w:type="spellStart"/>
            <w:r>
              <w:t>zainte</w:t>
            </w:r>
            <w:proofErr w:type="spellEnd"/>
            <w:r>
              <w:t xml:space="preserve">- </w:t>
            </w:r>
            <w:proofErr w:type="spellStart"/>
            <w:r>
              <w:t>resovaných</w:t>
            </w:r>
            <w:proofErr w:type="spellEnd"/>
            <w:r>
              <w:t xml:space="preserve"> skupín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a jednotlivcov3)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Bola vykonaná identifikácia zainteresovaných skupín a jednotlivcov?2)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139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 xml:space="preserve">2. </w:t>
            </w:r>
            <w:proofErr w:type="spellStart"/>
            <w:r>
              <w:rPr>
                <w:rStyle w:val="Siln"/>
              </w:rPr>
              <w:t>Informova</w:t>
            </w:r>
            <w:proofErr w:type="spellEnd"/>
            <w:r>
              <w:rPr>
                <w:rStyle w:val="Siln"/>
              </w:rPr>
              <w:t xml:space="preserve">- nie </w:t>
            </w:r>
            <w:r>
              <w:rPr>
                <w:rStyle w:val="Siln"/>
              </w:rPr>
              <w:lastRenderedPageBreak/>
              <w:t>verejnosti o tvorbe práv- neho predpisu</w:t>
            </w:r>
          </w:p>
        </w:tc>
        <w:tc>
          <w:tcPr>
            <w:tcW w:w="172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lastRenderedPageBreak/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2.1 Rozsah informácií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Boli verejnosti poskytnuté informácie o probléme, ktorý má predmetný právny predpis riešiť?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Boli verejnosti poskytnuté informácie o cieli účasti verejnosti   na   tvorbe   právneho   predpisu   spolu s časovým rámcom jeho tvorby?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Boli verejnosti poskytnuté informácie o plánovanom procese tvorby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2.2 Kontinuita </w:t>
            </w:r>
            <w:proofErr w:type="spellStart"/>
            <w:r>
              <w:t>infor</w:t>
            </w:r>
            <w:proofErr w:type="spellEnd"/>
            <w:r>
              <w:t xml:space="preserve">- </w:t>
            </w:r>
            <w:proofErr w:type="spellStart"/>
            <w:r>
              <w:t>movania</w:t>
            </w:r>
            <w:proofErr w:type="spellEnd"/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Boli  verejnosti  poskytnuté  relevantné  informácie pred začatím tvorby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Boli  verejnosti  poskytnuté  relevantné  informácie počas tvorby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Boli verejnosti poskytnuté relevantné informácie aj po ukončení tvorby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2.3 Kvalita a včasnosť informácií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Boli relevantné informácie o tvorbe právneho </w:t>
            </w:r>
            <w:proofErr w:type="spellStart"/>
            <w:r>
              <w:t>predpi</w:t>
            </w:r>
            <w:proofErr w:type="spellEnd"/>
            <w:r>
              <w:t xml:space="preserve">- </w:t>
            </w:r>
            <w:proofErr w:type="spellStart"/>
            <w:r>
              <w:t>su</w:t>
            </w:r>
            <w:proofErr w:type="spellEnd"/>
            <w:r>
              <w:t xml:space="preserve"> verejnosti poskytnuté včas?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Boli relevantné informácie o tvorbe právneho </w:t>
            </w:r>
            <w:proofErr w:type="spellStart"/>
            <w:r>
              <w:t>predpi</w:t>
            </w:r>
            <w:proofErr w:type="spellEnd"/>
            <w:r>
              <w:t xml:space="preserve">- </w:t>
            </w:r>
            <w:proofErr w:type="spellStart"/>
            <w:r>
              <w:t>su</w:t>
            </w:r>
            <w:proofErr w:type="spellEnd"/>
            <w:r>
              <w:t xml:space="preserve"> a o samotnom právnom predpise poskytnuté vo vyhovujúcej technickej kvalite?4)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2.4 Adresnosť </w:t>
            </w:r>
            <w:proofErr w:type="spellStart"/>
            <w:r>
              <w:t>informá</w:t>
            </w:r>
            <w:proofErr w:type="spellEnd"/>
            <w:r>
              <w:t xml:space="preserve">- </w:t>
            </w:r>
            <w:proofErr w:type="spellStart"/>
            <w:r>
              <w:t>cií</w:t>
            </w:r>
            <w:proofErr w:type="spellEnd"/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Boli zvolené komunikačné kanály dostatočné </w:t>
            </w:r>
            <w:proofErr w:type="spellStart"/>
            <w:r>
              <w:t>vzhľa</w:t>
            </w:r>
            <w:proofErr w:type="spellEnd"/>
            <w:r>
              <w:t>- dom na prenos relevantných informácií o právnom predpise smerom k verejnosti?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139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 xml:space="preserve">3. Účasť </w:t>
            </w:r>
            <w:proofErr w:type="spellStart"/>
            <w:r>
              <w:rPr>
                <w:rStyle w:val="Siln"/>
              </w:rPr>
              <w:t>verej</w:t>
            </w:r>
            <w:proofErr w:type="spellEnd"/>
            <w:r>
              <w:rPr>
                <w:rStyle w:val="Siln"/>
              </w:rPr>
              <w:t xml:space="preserve">- </w:t>
            </w:r>
            <w:proofErr w:type="spellStart"/>
            <w:r>
              <w:rPr>
                <w:rStyle w:val="Siln"/>
              </w:rPr>
              <w:t>nosti</w:t>
            </w:r>
            <w:proofErr w:type="spellEnd"/>
            <w:r>
              <w:rPr>
                <w:rStyle w:val="Siln"/>
              </w:rPr>
              <w:t xml:space="preserve"> na tvorbe právneho predpisu</w:t>
            </w: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3.1 Zapojení aktéri5)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Predstavujú zapojení aktéri reprezentatívnu vzorku zainteresovaných skupín a jednotlivcov?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3.2 Spätná väzba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Bola zapojeným aktérom odoslaná spätná väzba ako bolo s ich návrhom naložené?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3.3 Zapracovanie </w:t>
            </w:r>
            <w:proofErr w:type="spellStart"/>
            <w:r>
              <w:t>návr</w:t>
            </w:r>
            <w:proofErr w:type="spellEnd"/>
            <w:r>
              <w:t xml:space="preserve">- </w:t>
            </w:r>
            <w:proofErr w:type="spellStart"/>
            <w:r>
              <w:t>hov</w:t>
            </w:r>
            <w:proofErr w:type="spellEnd"/>
            <w:r>
              <w:t xml:space="preserve"> zapojených aktérov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Boli návrhy zo strany zapojených aktérov </w:t>
            </w:r>
            <w:proofErr w:type="spellStart"/>
            <w:r>
              <w:t>zapraco</w:t>
            </w:r>
            <w:proofErr w:type="spellEnd"/>
            <w:r>
              <w:t xml:space="preserve">- </w:t>
            </w:r>
            <w:proofErr w:type="spellStart"/>
            <w:r>
              <w:t>vané</w:t>
            </w:r>
            <w:proofErr w:type="spellEnd"/>
            <w:r>
              <w:t xml:space="preserve"> do návrhu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3.4 Naplnenie cieľov a očakávaní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Boli splnené ciele a očakávania od účasti verejnosti na tvorbe právneho predpisu na strane predkladateľa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3933CE" w:rsidTr="00452E43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1726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3.5 Výstup procesu tvorby právneho pred- </w:t>
            </w:r>
            <w:proofErr w:type="spellStart"/>
            <w:r>
              <w:t>pisu</w:t>
            </w:r>
            <w:proofErr w:type="spellEnd"/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 xml:space="preserve">Bolo zapojeným aktérom umožnené pripomienkovať správu o účasti verejnosti na tvorbe právneho </w:t>
            </w:r>
            <w:proofErr w:type="spellStart"/>
            <w:r>
              <w:t>predpi</w:t>
            </w:r>
            <w:proofErr w:type="spellEnd"/>
            <w:r>
              <w:t xml:space="preserve">- </w:t>
            </w:r>
            <w:proofErr w:type="spellStart"/>
            <w:r>
              <w:t>su</w:t>
            </w:r>
            <w:proofErr w:type="spellEnd"/>
            <w:r>
              <w:t>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139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Style w:val="Siln"/>
              </w:rPr>
              <w:t xml:space="preserve">4. </w:t>
            </w:r>
            <w:proofErr w:type="spellStart"/>
            <w:r>
              <w:rPr>
                <w:rStyle w:val="Siln"/>
              </w:rPr>
              <w:t>Vyhodnote</w:t>
            </w:r>
            <w:proofErr w:type="spellEnd"/>
            <w:r>
              <w:rPr>
                <w:rStyle w:val="Siln"/>
              </w:rPr>
              <w:t>- nie procesu tvorby právne- ho predpisu</w:t>
            </w:r>
          </w:p>
        </w:tc>
        <w:tc>
          <w:tcPr>
            <w:tcW w:w="1726" w:type="dxa"/>
            <w:vMerge w:val="restart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</w:pPr>
            <w:r>
              <w:t> </w:t>
            </w:r>
          </w:p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4.1 Hodnotenie procesu</w:t>
            </w: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Bolo vykonané hodnotenie procesu tvorby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Bola zverejnená hodnotiaca správa procesu tvorby právneho predpisu?6)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</w:tr>
      <w:tr w:rsidR="003933CE" w:rsidTr="00452E43">
        <w:trPr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:rsidR="003933CE" w:rsidRDefault="003933CE">
            <w:pPr>
              <w:widowControl/>
              <w:adjustRightInd/>
            </w:pPr>
          </w:p>
        </w:tc>
        <w:tc>
          <w:tcPr>
            <w:tcW w:w="5185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t>Bol splnený cieľ účasti verejnosti na tvorbe právneho predpisu?</w:t>
            </w:r>
          </w:p>
        </w:tc>
        <w:tc>
          <w:tcPr>
            <w:tcW w:w="367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98" w:type="dxa"/>
            <w:vAlign w:val="center"/>
            <w:hideMark/>
          </w:tcPr>
          <w:p w:rsidR="003933CE" w:rsidRDefault="003933CE">
            <w:pPr>
              <w:pStyle w:val="Normlnywebov"/>
              <w:spacing w:line="276" w:lineRule="auto"/>
              <w:ind w:left="102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:rsidR="003933CE" w:rsidRDefault="003933CE" w:rsidP="003933CE">
      <w:pPr>
        <w:widowControl/>
        <w:rPr>
          <w:lang w:val="en-US"/>
        </w:rPr>
      </w:pPr>
      <w:r>
        <w:t> </w:t>
      </w:r>
    </w:p>
    <w:p w:rsidR="007B0328" w:rsidRDefault="007B0328"/>
    <w:sectPr w:rsidR="007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altName w:val="Gentium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E"/>
    <w:rsid w:val="003933CE"/>
    <w:rsid w:val="00452E43"/>
    <w:rsid w:val="007B0328"/>
    <w:rsid w:val="008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EB3B5-9517-4C6D-95BD-9EA2E89C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3C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933CE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393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Kozák Peter</cp:lastModifiedBy>
  <cp:revision>2</cp:revision>
  <dcterms:created xsi:type="dcterms:W3CDTF">2019-02-21T09:25:00Z</dcterms:created>
  <dcterms:modified xsi:type="dcterms:W3CDTF">2019-02-21T09:25:00Z</dcterms:modified>
</cp:coreProperties>
</file>