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D5" w:rsidRPr="00176871" w:rsidRDefault="00E84ED5" w:rsidP="001768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176871">
        <w:rPr>
          <w:rFonts w:ascii="Times New Roman" w:hAnsi="Times New Roman"/>
          <w:b/>
          <w:caps/>
          <w:spacing w:val="30"/>
          <w:sz w:val="24"/>
          <w:szCs w:val="24"/>
        </w:rPr>
        <w:t>Predkladacia správa</w:t>
      </w:r>
    </w:p>
    <w:p w:rsidR="0067513E" w:rsidRPr="00C3438E" w:rsidRDefault="0067513E" w:rsidP="002B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Ministerstvo spravodlivosti Slovenskej republiky predkladá na rokovanie Legislatívnej rady vlády Slovenskej republiky návrh zákona o výkone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detencie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a o zmene a doplnení niektorých zákonov (ďalej len „návrh zákona“).</w:t>
      </w:r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Návrh zákona bol vypracovaný na základe uznesenia vlády Slovenskej republiky č. 145 z 29. marca 2017 k aktualizácii úlohy o zriadení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detenčného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ústavu pri Psychiatrickej nemocnici Hronovce a Programového vyhlásenia vlády Slovenskej republiky v časti Trestná politika a väzenstvo.</w:t>
      </w:r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Návrh zákona bol vypracovaný v rámci pracovnej skupiny zriadenej Ministerstvom spravodlivosti Slovenskej republiky za účasti Ministerstvo zdravotníctva Slovenskej republiky a Zboru väzenskej a justičnej stráže.   </w:t>
      </w:r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Inštitút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detencie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bol do právneho poriadku Slovenskej republiky zavedený v rámci rekodifikácie trestného práva s účinnosťou od 1. januára 2006. Ide o taký druh ochranného opatrenia, ktorého úlohou je ochrana spoločnosti a jej členov pred tými páchateľmi, ktorí počas výkonu trestu odňatia slobody evidentne ochoreli nevyliečiteľnou duševnou chorobou a je tu obava, že aj po výkone trestu odňatia slobody ďalej pretrváva nebezpečenstvo</w:t>
      </w:r>
      <w:r w:rsidR="007A465A">
        <w:rPr>
          <w:rFonts w:ascii="Times New Roman" w:eastAsia="Times New Roman" w:hAnsi="Times New Roman" w:cs="Times New Roman"/>
          <w:sz w:val="24"/>
          <w:szCs w:val="24"/>
        </w:rPr>
        <w:t xml:space="preserve"> pre spoločnosť. Okrem toho súd</w:t>
      </w: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môže, ak to považuje za potrebné rozhodnúť o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detencii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aj v iných prípadoch – ak ide o páchateľa zločinu spáchaného zo sexuálneho motívu alebo páchateľa, ktorý opätovne spácha obzvlášť závažný zločin. Podľa platnej právnej úpravy sa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detencia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vykonáva v 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detenčnom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ústave. K dnešnému dňu nebol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detenčný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ústav zriadený. Rovnako k dnešnému dňu nebola prijatá právna úprava, ktorá by detailnejšie upravila výkon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detencie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Vláda Slovenskej republiky na svojom rokovaní dňa 29. marca 2017 prerokovala a schválila materiál Aktualizácia úlohy o zriadení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detenčného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ústavu pri Psychiatrickej nemocnici Hronovce, v ktorom sa okrem iného konštatuje, že pre naplnenie požiadavky pre reálne využívanie inštitútu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detencie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je nevyhnutné okre</w:t>
      </w:r>
      <w:r w:rsidR="007A465A">
        <w:rPr>
          <w:rFonts w:ascii="Times New Roman" w:eastAsia="Times New Roman" w:hAnsi="Times New Roman" w:cs="Times New Roman"/>
          <w:sz w:val="24"/>
          <w:szCs w:val="24"/>
        </w:rPr>
        <w:t xml:space="preserve">m zriadenia </w:t>
      </w:r>
      <w:proofErr w:type="spellStart"/>
      <w:r w:rsidR="007A465A">
        <w:rPr>
          <w:rFonts w:ascii="Times New Roman" w:eastAsia="Times New Roman" w:hAnsi="Times New Roman" w:cs="Times New Roman"/>
          <w:sz w:val="24"/>
          <w:szCs w:val="24"/>
        </w:rPr>
        <w:t>detenčného</w:t>
      </w:r>
      <w:proofErr w:type="spellEnd"/>
      <w:r w:rsidR="007A465A">
        <w:rPr>
          <w:rFonts w:ascii="Times New Roman" w:eastAsia="Times New Roman" w:hAnsi="Times New Roman" w:cs="Times New Roman"/>
          <w:sz w:val="24"/>
          <w:szCs w:val="24"/>
        </w:rPr>
        <w:t xml:space="preserve"> ústavu</w:t>
      </w: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potrebné prijatie právnej úpravy, ktorá zabezpečí bezproblémový výkon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detencie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tak, aby boli zohľadnené všetky ústavné rámce obmedzenia osobnej slobody jednotlivca, rovnako aj predkladaný zámer zriadenia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detenčného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ústavu z hľadiska organizačného zabezpečenia jeho fungovania, kompetencie zdravotníckych zamestnancov ako aj kompetencie príslušníkov Zboru väzenskej a justičnej stráže. Takto vymedzený obsahový rámec je určujúci aj pre predkladaný návrh zákona. </w:t>
      </w:r>
      <w:r w:rsidR="006E2F9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lavným cieľom návrhu zákona je v čl. I upraviť výkon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detencie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detenčnom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ústave vrátane podmienok zriaďovania, fungovania a stráženia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detenčného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ústavu, práva a povinnosti osôb umiestnených v 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detencii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, ako aj dozor a kontrolu nad výkonom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detencie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V nadväznosti na právnu úpravu výkonu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detencie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je potrebné vykonať aj zmeny a doplnenia súvisiacich zákonov. Zmeny týchto predpisov sa uvádzajú v čl. II až XIV. Ide najmä o zmeny predpisov trestného práva, predpisov v oblasti zdravotnej starostlivosti, sociálneho zabezpečenia a ochrany základných práva a slobôd (pôsobnosť verejného ochrancu práv, komisára pre deti a komisára pre osoby so zdravotným postihnutím). </w:t>
      </w:r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Účinnosť návrhu zákona sa navrhuje od 1. januára 2020. Zriadenie </w:t>
      </w:r>
      <w:proofErr w:type="spellStart"/>
      <w:r w:rsidRPr="007049BE">
        <w:rPr>
          <w:rFonts w:ascii="Times New Roman" w:eastAsia="Times New Roman" w:hAnsi="Times New Roman" w:cs="Times New Roman"/>
          <w:sz w:val="24"/>
          <w:szCs w:val="24"/>
        </w:rPr>
        <w:t>detenčného</w:t>
      </w:r>
      <w:proofErr w:type="spellEnd"/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 ústavu sa podľa uznesenia vlády Slovenskej republiky č. 145 z 29. marca 2017 predpokladá v januári 2021. </w:t>
      </w:r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Návrh zákona je v súlade s Ústavou Slovenskej republiky, ústavnými zákonmi, nálezmi Ústavného súdu Slovenskej republiky, medzinárodnými zmluvami, ktorými je Slovenská republika viazaná a zákonmi a súčasne je v súlade s právom Európskej únie. </w:t>
      </w:r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>Návrh zákona bude mať vplyv na rozpočet verejnej správy a sociálne vplyvy, nebude mať vplyvy na podnikateľské prostredie, na životné prostredie, informatizáciu spoločnosti a služby verejnej správy pre občana.</w:t>
      </w:r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BE" w:rsidRPr="007049BE" w:rsidRDefault="007049BE" w:rsidP="007049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9BE">
        <w:rPr>
          <w:rFonts w:ascii="Times New Roman" w:eastAsia="Times New Roman" w:hAnsi="Times New Roman" w:cs="Times New Roman"/>
          <w:sz w:val="24"/>
          <w:szCs w:val="24"/>
        </w:rPr>
        <w:t xml:space="preserve">Návrh zákona bol predmetom riadneho pripomienkového konania a na rokovanie sa predkladá bez rozporov. </w:t>
      </w:r>
    </w:p>
    <w:p w:rsidR="007049BE" w:rsidRPr="007049BE" w:rsidRDefault="007049BE" w:rsidP="007049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9E" w:rsidRPr="00176871" w:rsidRDefault="0072439E" w:rsidP="002B61BF">
      <w:pPr>
        <w:pStyle w:val="Normlnywebov"/>
        <w:ind w:firstLine="708"/>
        <w:jc w:val="both"/>
      </w:pPr>
    </w:p>
    <w:sectPr w:rsidR="0072439E" w:rsidRPr="00176871" w:rsidSect="00C5532A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1F" w:rsidRDefault="00763B1F" w:rsidP="00C5532A">
      <w:pPr>
        <w:spacing w:after="0" w:line="240" w:lineRule="auto"/>
      </w:pPr>
      <w:r>
        <w:separator/>
      </w:r>
    </w:p>
  </w:endnote>
  <w:endnote w:type="continuationSeparator" w:id="0">
    <w:p w:rsidR="00763B1F" w:rsidRDefault="00763B1F" w:rsidP="00C5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2098866668"/>
      <w:docPartObj>
        <w:docPartGallery w:val="Page Numbers (Bottom of Page)"/>
        <w:docPartUnique/>
      </w:docPartObj>
    </w:sdtPr>
    <w:sdtEndPr/>
    <w:sdtContent>
      <w:p w:rsidR="00C5532A" w:rsidRPr="00C5532A" w:rsidRDefault="00C5532A">
        <w:pPr>
          <w:pStyle w:val="Pta"/>
          <w:jc w:val="center"/>
          <w:rPr>
            <w:rFonts w:ascii="Times New Roman" w:hAnsi="Times New Roman"/>
            <w:sz w:val="24"/>
          </w:rPr>
        </w:pPr>
        <w:r w:rsidRPr="00C5532A">
          <w:rPr>
            <w:rFonts w:ascii="Times New Roman" w:hAnsi="Times New Roman"/>
            <w:sz w:val="24"/>
          </w:rPr>
          <w:fldChar w:fldCharType="begin"/>
        </w:r>
        <w:r w:rsidRPr="00C5532A">
          <w:rPr>
            <w:rFonts w:ascii="Times New Roman" w:hAnsi="Times New Roman"/>
            <w:sz w:val="24"/>
          </w:rPr>
          <w:instrText>PAGE   \* MERGEFORMAT</w:instrText>
        </w:r>
        <w:r w:rsidRPr="00C5532A">
          <w:rPr>
            <w:rFonts w:ascii="Times New Roman" w:hAnsi="Times New Roman"/>
            <w:sz w:val="24"/>
          </w:rPr>
          <w:fldChar w:fldCharType="separate"/>
        </w:r>
        <w:r w:rsidR="006E2F9D">
          <w:rPr>
            <w:rFonts w:ascii="Times New Roman" w:hAnsi="Times New Roman"/>
            <w:noProof/>
            <w:sz w:val="24"/>
          </w:rPr>
          <w:t>2</w:t>
        </w:r>
        <w:r w:rsidRPr="00C5532A">
          <w:rPr>
            <w:rFonts w:ascii="Times New Roman" w:hAnsi="Times New Roman"/>
            <w:sz w:val="24"/>
          </w:rPr>
          <w:fldChar w:fldCharType="end"/>
        </w:r>
      </w:p>
    </w:sdtContent>
  </w:sdt>
  <w:p w:rsidR="00C5532A" w:rsidRPr="00C5532A" w:rsidRDefault="00C5532A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1F" w:rsidRDefault="00763B1F" w:rsidP="00C5532A">
      <w:pPr>
        <w:spacing w:after="0" w:line="240" w:lineRule="auto"/>
      </w:pPr>
      <w:r>
        <w:separator/>
      </w:r>
    </w:p>
  </w:footnote>
  <w:footnote w:type="continuationSeparator" w:id="0">
    <w:p w:rsidR="00763B1F" w:rsidRDefault="00763B1F" w:rsidP="00C5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5"/>
    <w:rsid w:val="00004CE3"/>
    <w:rsid w:val="000054D3"/>
    <w:rsid w:val="00020085"/>
    <w:rsid w:val="00023C8B"/>
    <w:rsid w:val="0003616E"/>
    <w:rsid w:val="0005247B"/>
    <w:rsid w:val="00054107"/>
    <w:rsid w:val="00072460"/>
    <w:rsid w:val="00083E08"/>
    <w:rsid w:val="000C7573"/>
    <w:rsid w:val="000C7879"/>
    <w:rsid w:val="000D0299"/>
    <w:rsid w:val="000D1F8B"/>
    <w:rsid w:val="00107666"/>
    <w:rsid w:val="0011235F"/>
    <w:rsid w:val="001274C1"/>
    <w:rsid w:val="00142DE5"/>
    <w:rsid w:val="001452B6"/>
    <w:rsid w:val="00164026"/>
    <w:rsid w:val="00176871"/>
    <w:rsid w:val="00191352"/>
    <w:rsid w:val="001A43CE"/>
    <w:rsid w:val="001B13FE"/>
    <w:rsid w:val="001B673A"/>
    <w:rsid w:val="001B71AD"/>
    <w:rsid w:val="001B7CB0"/>
    <w:rsid w:val="001F0CA3"/>
    <w:rsid w:val="001F1515"/>
    <w:rsid w:val="001F53F5"/>
    <w:rsid w:val="00210391"/>
    <w:rsid w:val="00250F62"/>
    <w:rsid w:val="00254BEA"/>
    <w:rsid w:val="00272463"/>
    <w:rsid w:val="0027565A"/>
    <w:rsid w:val="00280E9E"/>
    <w:rsid w:val="00285C52"/>
    <w:rsid w:val="002B237C"/>
    <w:rsid w:val="002B2C0B"/>
    <w:rsid w:val="002B61BF"/>
    <w:rsid w:val="002C342F"/>
    <w:rsid w:val="002C61BB"/>
    <w:rsid w:val="002D7C4F"/>
    <w:rsid w:val="002E1221"/>
    <w:rsid w:val="002E4E8E"/>
    <w:rsid w:val="002E7CAD"/>
    <w:rsid w:val="002F1736"/>
    <w:rsid w:val="002F4AD9"/>
    <w:rsid w:val="003027AD"/>
    <w:rsid w:val="00346A3F"/>
    <w:rsid w:val="00346BFA"/>
    <w:rsid w:val="00371DBB"/>
    <w:rsid w:val="00371EA6"/>
    <w:rsid w:val="003859BA"/>
    <w:rsid w:val="00386803"/>
    <w:rsid w:val="003A60A5"/>
    <w:rsid w:val="003B7CF5"/>
    <w:rsid w:val="003C5778"/>
    <w:rsid w:val="003C7C79"/>
    <w:rsid w:val="003D52E4"/>
    <w:rsid w:val="00411082"/>
    <w:rsid w:val="00426D40"/>
    <w:rsid w:val="00454782"/>
    <w:rsid w:val="00454B36"/>
    <w:rsid w:val="004771E0"/>
    <w:rsid w:val="0047755E"/>
    <w:rsid w:val="004A364D"/>
    <w:rsid w:val="004A4A31"/>
    <w:rsid w:val="004A6BCB"/>
    <w:rsid w:val="004B360E"/>
    <w:rsid w:val="00542FE4"/>
    <w:rsid w:val="0055370B"/>
    <w:rsid w:val="005758F9"/>
    <w:rsid w:val="00583B78"/>
    <w:rsid w:val="005A2AB0"/>
    <w:rsid w:val="005C4908"/>
    <w:rsid w:val="005D402D"/>
    <w:rsid w:val="005E7AA9"/>
    <w:rsid w:val="006019A6"/>
    <w:rsid w:val="00626F03"/>
    <w:rsid w:val="00642DD7"/>
    <w:rsid w:val="00652BD5"/>
    <w:rsid w:val="00656058"/>
    <w:rsid w:val="0067513E"/>
    <w:rsid w:val="00677613"/>
    <w:rsid w:val="00680023"/>
    <w:rsid w:val="006A472E"/>
    <w:rsid w:val="006C53BE"/>
    <w:rsid w:val="006D0F57"/>
    <w:rsid w:val="006D2D40"/>
    <w:rsid w:val="006D5FC9"/>
    <w:rsid w:val="006D711D"/>
    <w:rsid w:val="006E2F9D"/>
    <w:rsid w:val="006F2926"/>
    <w:rsid w:val="00701EF3"/>
    <w:rsid w:val="0070418D"/>
    <w:rsid w:val="007049BE"/>
    <w:rsid w:val="00706AEB"/>
    <w:rsid w:val="0072439E"/>
    <w:rsid w:val="00753C29"/>
    <w:rsid w:val="00763B1F"/>
    <w:rsid w:val="007977AB"/>
    <w:rsid w:val="007A465A"/>
    <w:rsid w:val="007C4D07"/>
    <w:rsid w:val="007F2F55"/>
    <w:rsid w:val="00821ECF"/>
    <w:rsid w:val="00823833"/>
    <w:rsid w:val="00841AD2"/>
    <w:rsid w:val="00846926"/>
    <w:rsid w:val="008542E5"/>
    <w:rsid w:val="008548EB"/>
    <w:rsid w:val="00865022"/>
    <w:rsid w:val="00865ED0"/>
    <w:rsid w:val="00870CB2"/>
    <w:rsid w:val="00880C1B"/>
    <w:rsid w:val="00897C62"/>
    <w:rsid w:val="008C6C5A"/>
    <w:rsid w:val="008D57FF"/>
    <w:rsid w:val="008E618D"/>
    <w:rsid w:val="009048B2"/>
    <w:rsid w:val="0091697D"/>
    <w:rsid w:val="009306BD"/>
    <w:rsid w:val="00931D5F"/>
    <w:rsid w:val="00937D32"/>
    <w:rsid w:val="00937F46"/>
    <w:rsid w:val="009428BF"/>
    <w:rsid w:val="00954F48"/>
    <w:rsid w:val="00955967"/>
    <w:rsid w:val="00981E9B"/>
    <w:rsid w:val="00990B57"/>
    <w:rsid w:val="009A1DE5"/>
    <w:rsid w:val="009B6449"/>
    <w:rsid w:val="009C3BC9"/>
    <w:rsid w:val="009C660E"/>
    <w:rsid w:val="009D0EC8"/>
    <w:rsid w:val="009F5216"/>
    <w:rsid w:val="009F7B0F"/>
    <w:rsid w:val="00A02130"/>
    <w:rsid w:val="00A35300"/>
    <w:rsid w:val="00A37337"/>
    <w:rsid w:val="00A60AF2"/>
    <w:rsid w:val="00A655BD"/>
    <w:rsid w:val="00A71566"/>
    <w:rsid w:val="00A80C5A"/>
    <w:rsid w:val="00A85C9E"/>
    <w:rsid w:val="00A93BAB"/>
    <w:rsid w:val="00A93DC4"/>
    <w:rsid w:val="00A96437"/>
    <w:rsid w:val="00AB17C1"/>
    <w:rsid w:val="00AB3287"/>
    <w:rsid w:val="00AB4090"/>
    <w:rsid w:val="00AE6A44"/>
    <w:rsid w:val="00B07273"/>
    <w:rsid w:val="00B07B03"/>
    <w:rsid w:val="00B20459"/>
    <w:rsid w:val="00B3738B"/>
    <w:rsid w:val="00B45923"/>
    <w:rsid w:val="00BB47B4"/>
    <w:rsid w:val="00BD0EB9"/>
    <w:rsid w:val="00C0441A"/>
    <w:rsid w:val="00C11CD3"/>
    <w:rsid w:val="00C25956"/>
    <w:rsid w:val="00C3438E"/>
    <w:rsid w:val="00C42060"/>
    <w:rsid w:val="00C471A3"/>
    <w:rsid w:val="00C5532A"/>
    <w:rsid w:val="00C608FF"/>
    <w:rsid w:val="00C63442"/>
    <w:rsid w:val="00C73DE9"/>
    <w:rsid w:val="00C84341"/>
    <w:rsid w:val="00C86F49"/>
    <w:rsid w:val="00C92193"/>
    <w:rsid w:val="00CC6FDD"/>
    <w:rsid w:val="00CF0116"/>
    <w:rsid w:val="00CF18FD"/>
    <w:rsid w:val="00CF270B"/>
    <w:rsid w:val="00CF37E0"/>
    <w:rsid w:val="00D05300"/>
    <w:rsid w:val="00D12665"/>
    <w:rsid w:val="00D420BA"/>
    <w:rsid w:val="00D5239B"/>
    <w:rsid w:val="00D60419"/>
    <w:rsid w:val="00D6595E"/>
    <w:rsid w:val="00D95E1B"/>
    <w:rsid w:val="00DA1715"/>
    <w:rsid w:val="00DA178D"/>
    <w:rsid w:val="00DA36D0"/>
    <w:rsid w:val="00DA610C"/>
    <w:rsid w:val="00DB07F7"/>
    <w:rsid w:val="00DC62B5"/>
    <w:rsid w:val="00DC73A1"/>
    <w:rsid w:val="00DD788E"/>
    <w:rsid w:val="00E00073"/>
    <w:rsid w:val="00E06DBE"/>
    <w:rsid w:val="00E414DE"/>
    <w:rsid w:val="00E54926"/>
    <w:rsid w:val="00E56D9D"/>
    <w:rsid w:val="00E84ED5"/>
    <w:rsid w:val="00E97DDB"/>
    <w:rsid w:val="00EB1946"/>
    <w:rsid w:val="00EB7D2A"/>
    <w:rsid w:val="00EC0D83"/>
    <w:rsid w:val="00EC1B17"/>
    <w:rsid w:val="00EF6731"/>
    <w:rsid w:val="00F10761"/>
    <w:rsid w:val="00F269E3"/>
    <w:rsid w:val="00F26BA6"/>
    <w:rsid w:val="00F56F7D"/>
    <w:rsid w:val="00F62CF3"/>
    <w:rsid w:val="00F80993"/>
    <w:rsid w:val="00F82E72"/>
    <w:rsid w:val="00F96F95"/>
    <w:rsid w:val="00F970A7"/>
    <w:rsid w:val="00FB0440"/>
    <w:rsid w:val="00FB4A69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377955-1C6D-41B5-97AB-FB032A05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84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E84ED5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67513E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626F03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26F03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D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D0F5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5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32A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5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532A"/>
    <w:rPr>
      <w:rFonts w:cs="Times New Roman"/>
    </w:rPr>
  </w:style>
  <w:style w:type="paragraph" w:customStyle="1" w:styleId="a">
    <w:uiPriority w:val="99"/>
    <w:rsid w:val="001768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4F9-65C6-4C35-8461-4012B241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BALESOVA Jana</cp:lastModifiedBy>
  <cp:revision>8</cp:revision>
  <cp:lastPrinted>2018-12-18T13:54:00Z</cp:lastPrinted>
  <dcterms:created xsi:type="dcterms:W3CDTF">2019-03-19T10:19:00Z</dcterms:created>
  <dcterms:modified xsi:type="dcterms:W3CDTF">2019-04-02T07:50:00Z</dcterms:modified>
</cp:coreProperties>
</file>