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48" w:rsidRPr="00865291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865291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865291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865291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865291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865291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865291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6529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1520"/>
        <w:gridCol w:w="1327"/>
        <w:gridCol w:w="1418"/>
        <w:gridCol w:w="1417"/>
      </w:tblGrid>
      <w:tr w:rsidR="007D5748" w:rsidRPr="00865291" w:rsidTr="00311661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682" w:type="dxa"/>
            <w:gridSpan w:val="4"/>
            <w:shd w:val="clear" w:color="auto" w:fill="BFBFBF" w:themeFill="background1" w:themeFillShade="BF"/>
            <w:vAlign w:val="center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865291" w:rsidTr="00311661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shd w:val="clear" w:color="auto" w:fill="BFBFBF" w:themeFill="background1" w:themeFillShade="BF"/>
            <w:vAlign w:val="center"/>
          </w:tcPr>
          <w:p w:rsidR="007D5748" w:rsidRPr="00865291" w:rsidRDefault="002338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327" w:type="dxa"/>
            <w:shd w:val="clear" w:color="auto" w:fill="BFBFBF" w:themeFill="background1" w:themeFillShade="BF"/>
            <w:vAlign w:val="center"/>
          </w:tcPr>
          <w:p w:rsidR="007D5748" w:rsidRPr="00865291" w:rsidRDefault="002338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D5748" w:rsidRPr="00865291" w:rsidRDefault="00A85BA8" w:rsidP="002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D5748" w:rsidRPr="00865291" w:rsidRDefault="00A85BA8" w:rsidP="0045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2338C8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02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224435" w:rsidRPr="00865291" w:rsidTr="00311661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520" w:type="dxa"/>
            <w:shd w:val="clear" w:color="auto" w:fill="C0C0C0"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shd w:val="clear" w:color="auto" w:fill="C0C0C0"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24435" w:rsidRPr="00865291" w:rsidTr="00311661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520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24435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520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24435" w:rsidRPr="00865291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4435" w:rsidRPr="00865291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0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4435" w:rsidRPr="00865291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520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24435" w:rsidRPr="00865291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4435" w:rsidRPr="00865291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4435" w:rsidRPr="00865291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24435" w:rsidRPr="00865291" w:rsidRDefault="00224435" w:rsidP="0022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3FBF" w:rsidRPr="00865291" w:rsidTr="00B475D0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F3FBF" w:rsidRPr="00865291" w:rsidRDefault="002F3FBF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520" w:type="dxa"/>
            <w:shd w:val="clear" w:color="auto" w:fill="C0C0C0"/>
            <w:noWrap/>
            <w:vAlign w:val="center"/>
          </w:tcPr>
          <w:p w:rsidR="002F3FBF" w:rsidRPr="00865291" w:rsidRDefault="00F75D79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25 000 </w:t>
            </w:r>
            <w:r w:rsidR="002F3FBF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327" w:type="dxa"/>
            <w:shd w:val="clear" w:color="auto" w:fill="C0C0C0"/>
            <w:noWrap/>
          </w:tcPr>
          <w:p w:rsidR="002F3FBF" w:rsidRPr="00865291" w:rsidRDefault="00F75D79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25 000</w:t>
            </w:r>
            <w:r w:rsidR="002F3FBF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418" w:type="dxa"/>
            <w:shd w:val="clear" w:color="auto" w:fill="C0C0C0"/>
            <w:noWrap/>
          </w:tcPr>
          <w:p w:rsidR="002F3FBF" w:rsidRPr="00865291" w:rsidRDefault="00F75D79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25 000 </w:t>
            </w:r>
            <w:r w:rsidR="002F3FBF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417" w:type="dxa"/>
            <w:shd w:val="clear" w:color="auto" w:fill="C0C0C0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11661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11661" w:rsidRPr="00865291" w:rsidRDefault="00311661" w:rsidP="008C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MDV SR /0170</w:t>
            </w:r>
            <w:r w:rsidR="00F75D79"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20" w:type="dxa"/>
            <w:noWrap/>
            <w:vAlign w:val="center"/>
          </w:tcPr>
          <w:p w:rsidR="00311661" w:rsidRPr="00865291" w:rsidRDefault="00F75D79" w:rsidP="00F75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25</w:t>
            </w:r>
            <w:r w:rsidR="00311661"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327" w:type="dxa"/>
            <w:noWrap/>
          </w:tcPr>
          <w:p w:rsidR="00311661" w:rsidRPr="00865291" w:rsidRDefault="00F75D79" w:rsidP="006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</w:t>
            </w:r>
            <w:r w:rsidR="00311661"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418" w:type="dxa"/>
            <w:noWrap/>
          </w:tcPr>
          <w:p w:rsidR="00311661" w:rsidRPr="00865291" w:rsidRDefault="00F75D79" w:rsidP="006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</w:t>
            </w:r>
            <w:r w:rsidR="00311661"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417" w:type="dxa"/>
            <w:noWrap/>
          </w:tcPr>
          <w:p w:rsidR="00311661" w:rsidRPr="00865291" w:rsidRDefault="00311661" w:rsidP="0067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F3FBF" w:rsidRPr="00865291" w:rsidTr="00077DD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3FBF" w:rsidRPr="00865291" w:rsidRDefault="002F3FBF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noWrap/>
            <w:vAlign w:val="center"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50ABB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50ABB" w:rsidRPr="00865291" w:rsidRDefault="00850ABB" w:rsidP="0085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520" w:type="dxa"/>
            <w:noWrap/>
            <w:vAlign w:val="center"/>
          </w:tcPr>
          <w:p w:rsidR="00850ABB" w:rsidRPr="00865291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850ABB" w:rsidRPr="00865291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850ABB" w:rsidRPr="00865291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850ABB" w:rsidRPr="00865291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50ABB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50ABB" w:rsidRPr="00865291" w:rsidRDefault="00850ABB" w:rsidP="0085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  <w:vAlign w:val="center"/>
          </w:tcPr>
          <w:p w:rsidR="00850ABB" w:rsidRPr="00865291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850ABB" w:rsidRPr="00865291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850ABB" w:rsidRPr="00865291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850ABB" w:rsidRPr="00865291" w:rsidRDefault="00850ABB" w:rsidP="0085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75D79" w:rsidRPr="00865291" w:rsidTr="00CE7D8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75D79" w:rsidRPr="00865291" w:rsidRDefault="00F75D79" w:rsidP="002F3FBF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0" w:type="dxa"/>
            <w:noWrap/>
            <w:vAlign w:val="center"/>
          </w:tcPr>
          <w:p w:rsidR="00F75D79" w:rsidRPr="00865291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25 000 000</w:t>
            </w:r>
          </w:p>
        </w:tc>
        <w:tc>
          <w:tcPr>
            <w:tcW w:w="1327" w:type="dxa"/>
            <w:noWrap/>
          </w:tcPr>
          <w:p w:rsidR="00F75D79" w:rsidRPr="00865291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25 000 000</w:t>
            </w:r>
          </w:p>
        </w:tc>
        <w:tc>
          <w:tcPr>
            <w:tcW w:w="1418" w:type="dxa"/>
            <w:noWrap/>
          </w:tcPr>
          <w:p w:rsidR="00F75D79" w:rsidRPr="00865291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25 000 000</w:t>
            </w:r>
          </w:p>
        </w:tc>
        <w:tc>
          <w:tcPr>
            <w:tcW w:w="1417" w:type="dxa"/>
            <w:noWrap/>
          </w:tcPr>
          <w:p w:rsidR="00F75D79" w:rsidRPr="00865291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33E6" w:rsidRPr="00865291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33E6" w:rsidRPr="00865291" w:rsidTr="0031166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shd w:val="clear" w:color="auto" w:fill="BFBFBF" w:themeFill="background1" w:themeFillShade="BF"/>
            <w:noWrap/>
            <w:vAlign w:val="center"/>
          </w:tcPr>
          <w:p w:rsidR="006B33E6" w:rsidRPr="00865291" w:rsidRDefault="006B33E6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6B33E6" w:rsidRPr="00865291" w:rsidRDefault="006B33E6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6B33E6" w:rsidRPr="00865291" w:rsidRDefault="006B33E6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F3FBF" w:rsidRPr="00865291" w:rsidTr="00BC3E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F3FBF" w:rsidRPr="00865291" w:rsidRDefault="002F3FBF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shd w:val="clear" w:color="auto" w:fill="BFBFBF" w:themeFill="background1" w:themeFillShade="BF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F3FBF" w:rsidRPr="00865291" w:rsidTr="004624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F3FBF" w:rsidRPr="00865291" w:rsidRDefault="002F3FBF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</w:tcPr>
          <w:p w:rsidR="002F3FBF" w:rsidRPr="00865291" w:rsidRDefault="002F3FBF" w:rsidP="002F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33E6" w:rsidRPr="00865291" w:rsidTr="0031166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6B33E6" w:rsidRPr="00865291" w:rsidRDefault="006B33E6" w:rsidP="006B3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75D79" w:rsidRPr="00865291" w:rsidTr="00B5650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520" w:type="dxa"/>
            <w:shd w:val="clear" w:color="auto" w:fill="C0C0C0"/>
            <w:noWrap/>
            <w:vAlign w:val="center"/>
          </w:tcPr>
          <w:p w:rsidR="00F75D79" w:rsidRPr="00865291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25 000 000</w:t>
            </w:r>
          </w:p>
        </w:tc>
        <w:tc>
          <w:tcPr>
            <w:tcW w:w="1327" w:type="dxa"/>
            <w:shd w:val="clear" w:color="auto" w:fill="C0C0C0"/>
            <w:noWrap/>
          </w:tcPr>
          <w:p w:rsidR="00F75D79" w:rsidRPr="00865291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25 000 000</w:t>
            </w:r>
          </w:p>
        </w:tc>
        <w:tc>
          <w:tcPr>
            <w:tcW w:w="1418" w:type="dxa"/>
            <w:shd w:val="clear" w:color="auto" w:fill="C0C0C0"/>
            <w:noWrap/>
          </w:tcPr>
          <w:p w:rsidR="00F75D79" w:rsidRPr="00865291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25 000 000</w:t>
            </w:r>
          </w:p>
        </w:tc>
        <w:tc>
          <w:tcPr>
            <w:tcW w:w="1417" w:type="dxa"/>
            <w:shd w:val="clear" w:color="auto" w:fill="C0C0C0"/>
            <w:noWrap/>
          </w:tcPr>
          <w:p w:rsidR="00F75D79" w:rsidRPr="00865291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75D79" w:rsidRPr="00865291" w:rsidTr="005974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75D79" w:rsidRPr="00865291" w:rsidRDefault="004132C9" w:rsidP="008C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MDV SR /01705</w:t>
            </w:r>
          </w:p>
        </w:tc>
        <w:tc>
          <w:tcPr>
            <w:tcW w:w="1520" w:type="dxa"/>
            <w:noWrap/>
            <w:vAlign w:val="center"/>
          </w:tcPr>
          <w:p w:rsidR="00F75D79" w:rsidRPr="00865291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25 000 000</w:t>
            </w:r>
          </w:p>
        </w:tc>
        <w:tc>
          <w:tcPr>
            <w:tcW w:w="1327" w:type="dxa"/>
            <w:noWrap/>
          </w:tcPr>
          <w:p w:rsidR="00F75D79" w:rsidRPr="00865291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25 000 000</w:t>
            </w:r>
          </w:p>
        </w:tc>
        <w:tc>
          <w:tcPr>
            <w:tcW w:w="1418" w:type="dxa"/>
            <w:noWrap/>
          </w:tcPr>
          <w:p w:rsidR="00F75D79" w:rsidRPr="00865291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25 000 000</w:t>
            </w:r>
          </w:p>
        </w:tc>
        <w:tc>
          <w:tcPr>
            <w:tcW w:w="1417" w:type="dxa"/>
            <w:noWrap/>
          </w:tcPr>
          <w:p w:rsidR="00F75D79" w:rsidRPr="00865291" w:rsidRDefault="00F75D79" w:rsidP="0048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D25B6" w:rsidRPr="00865291" w:rsidTr="00311661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AD25B6" w:rsidRPr="00865291" w:rsidRDefault="00AD25B6" w:rsidP="00AD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</w:tcPr>
          <w:p w:rsidR="00AD25B6" w:rsidRPr="00865291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shd w:val="clear" w:color="auto" w:fill="BFBFBF" w:themeFill="background1" w:themeFillShade="BF"/>
            <w:noWrap/>
            <w:vAlign w:val="center"/>
          </w:tcPr>
          <w:p w:rsidR="00AD25B6" w:rsidRPr="00865291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AD25B6" w:rsidRPr="00865291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AD25B6" w:rsidRPr="00865291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D25B6" w:rsidRPr="00865291" w:rsidTr="00311661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AD25B6" w:rsidRPr="00865291" w:rsidRDefault="00AD25B6" w:rsidP="00AD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520" w:type="dxa"/>
            <w:shd w:val="clear" w:color="auto" w:fill="A6A6A6" w:themeFill="background1" w:themeFillShade="A6"/>
            <w:noWrap/>
            <w:vAlign w:val="center"/>
          </w:tcPr>
          <w:p w:rsidR="00AD25B6" w:rsidRPr="00865291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7" w:type="dxa"/>
            <w:shd w:val="clear" w:color="auto" w:fill="A6A6A6" w:themeFill="background1" w:themeFillShade="A6"/>
            <w:noWrap/>
            <w:vAlign w:val="center"/>
          </w:tcPr>
          <w:p w:rsidR="00AD25B6" w:rsidRPr="00865291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AD25B6" w:rsidRPr="00865291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AD25B6" w:rsidRPr="00865291" w:rsidRDefault="00AD25B6" w:rsidP="00AD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E963A3" w:rsidRPr="00865291" w:rsidRDefault="00E963A3" w:rsidP="004F23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865291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865291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865291" w:rsidRDefault="0039620A" w:rsidP="004F23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865291">
        <w:rPr>
          <w:rFonts w:ascii="Times New Roman" w:hAnsi="Times New Roman" w:cs="Times New Roman"/>
        </w:rPr>
        <w:t>Predkladaný materiál predpokladá vplyv na rozpočet verejnej správy v rokoch 201</w:t>
      </w:r>
      <w:r w:rsidR="00D45C8B" w:rsidRPr="00865291">
        <w:rPr>
          <w:rFonts w:ascii="Times New Roman" w:hAnsi="Times New Roman" w:cs="Times New Roman"/>
        </w:rPr>
        <w:t>9</w:t>
      </w:r>
      <w:r w:rsidRPr="00865291">
        <w:rPr>
          <w:rFonts w:ascii="Times New Roman" w:hAnsi="Times New Roman" w:cs="Times New Roman"/>
        </w:rPr>
        <w:t xml:space="preserve"> až 20</w:t>
      </w:r>
      <w:r w:rsidR="00900DD7" w:rsidRPr="00865291">
        <w:rPr>
          <w:rFonts w:ascii="Times New Roman" w:hAnsi="Times New Roman" w:cs="Times New Roman"/>
        </w:rPr>
        <w:t>2</w:t>
      </w:r>
      <w:r w:rsidR="00D45C8B" w:rsidRPr="00865291">
        <w:rPr>
          <w:rFonts w:ascii="Times New Roman" w:hAnsi="Times New Roman" w:cs="Times New Roman"/>
        </w:rPr>
        <w:t>2</w:t>
      </w:r>
      <w:r w:rsidRPr="00865291">
        <w:rPr>
          <w:rFonts w:ascii="Times New Roman" w:hAnsi="Times New Roman" w:cs="Times New Roman"/>
        </w:rPr>
        <w:t xml:space="preserve">. </w:t>
      </w:r>
      <w:r w:rsidR="006B33E6" w:rsidRPr="00865291">
        <w:rPr>
          <w:rFonts w:ascii="Times New Roman" w:hAnsi="Times New Roman" w:cs="Times New Roman"/>
        </w:rPr>
        <w:t>Výdavky sú zabezpečené v rámc</w:t>
      </w:r>
      <w:r w:rsidR="00DD77EE" w:rsidRPr="00865291">
        <w:rPr>
          <w:rFonts w:ascii="Times New Roman" w:hAnsi="Times New Roman" w:cs="Times New Roman"/>
        </w:rPr>
        <w:t>i limitu výdavkov rozpočtu MDV</w:t>
      </w:r>
      <w:r w:rsidR="006B33E6" w:rsidRPr="00865291">
        <w:rPr>
          <w:rFonts w:ascii="Times New Roman" w:hAnsi="Times New Roman" w:cs="Times New Roman"/>
        </w:rPr>
        <w:t xml:space="preserve"> SR na príslušný rozpočtový rok.  </w:t>
      </w:r>
    </w:p>
    <w:p w:rsidR="00BB7E9D" w:rsidRPr="00865291" w:rsidRDefault="00BB7E9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D5748" w:rsidRPr="00865291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CE1562" w:rsidRPr="00865291" w:rsidRDefault="00CE1562" w:rsidP="0015112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291">
        <w:rPr>
          <w:rFonts w:ascii="Times New Roman" w:hAnsi="Times New Roman" w:cs="Times New Roman"/>
          <w:sz w:val="24"/>
          <w:szCs w:val="24"/>
        </w:rPr>
        <w:t>Štátny fond roz</w:t>
      </w:r>
      <w:r w:rsidR="006657F0" w:rsidRPr="00865291">
        <w:rPr>
          <w:rFonts w:ascii="Times New Roman" w:hAnsi="Times New Roman" w:cs="Times New Roman"/>
          <w:sz w:val="24"/>
          <w:szCs w:val="24"/>
        </w:rPr>
        <w:t>v</w:t>
      </w:r>
      <w:r w:rsidRPr="00865291">
        <w:rPr>
          <w:rFonts w:ascii="Times New Roman" w:hAnsi="Times New Roman" w:cs="Times New Roman"/>
          <w:sz w:val="24"/>
          <w:szCs w:val="24"/>
        </w:rPr>
        <w:t xml:space="preserve">oja bývania patrí k významným nástrojom podpory rozvoja bývania. Prostredníctvom Štátneho fondu rozvoja bývania štát dlhodobo podporuje financovanie priorít, ktoré sú premietnuté v štátnej bytovej politike pri rozširovaní a zveľaďovaní bytového fondu. V súčasnosti jeho podpora smeruje predovšetkým do oblasti podpory obstarávania nájomných bytov a do obnovy bytových budov. Záujem o tento nástroj je dôkazom, že aj pri existujúcich nastavených podmienkach patrí k významným prvkom zvyšovania kvality a dostupnosti bývania pre široký okruh žiadateľov. </w:t>
      </w:r>
    </w:p>
    <w:p w:rsidR="009D026A" w:rsidRPr="00865291" w:rsidRDefault="00A442D5" w:rsidP="00B15A7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291">
        <w:rPr>
          <w:rFonts w:ascii="Times New Roman" w:hAnsi="Times New Roman" w:cs="Times New Roman"/>
          <w:sz w:val="24"/>
          <w:szCs w:val="24"/>
        </w:rPr>
        <w:t>Predloženým n</w:t>
      </w:r>
      <w:r w:rsidR="00D45C8B" w:rsidRPr="00865291">
        <w:rPr>
          <w:rFonts w:ascii="Times New Roman" w:hAnsi="Times New Roman" w:cs="Times New Roman"/>
          <w:sz w:val="24"/>
          <w:szCs w:val="24"/>
        </w:rPr>
        <w:t>ávrh</w:t>
      </w:r>
      <w:r w:rsidR="006657F0" w:rsidRPr="00865291">
        <w:rPr>
          <w:rFonts w:ascii="Times New Roman" w:hAnsi="Times New Roman" w:cs="Times New Roman"/>
          <w:sz w:val="24"/>
          <w:szCs w:val="24"/>
        </w:rPr>
        <w:t>om</w:t>
      </w:r>
      <w:r w:rsidR="00D45C8B" w:rsidRPr="00865291">
        <w:rPr>
          <w:rFonts w:ascii="Times New Roman" w:hAnsi="Times New Roman" w:cs="Times New Roman"/>
          <w:sz w:val="24"/>
          <w:szCs w:val="24"/>
        </w:rPr>
        <w:t xml:space="preserve"> zákona sa </w:t>
      </w:r>
      <w:r w:rsidR="00CE1562" w:rsidRPr="00865291">
        <w:rPr>
          <w:rFonts w:ascii="Times New Roman" w:hAnsi="Times New Roman" w:cs="Times New Roman"/>
          <w:sz w:val="24"/>
          <w:szCs w:val="24"/>
        </w:rPr>
        <w:t>dop</w:t>
      </w:r>
      <w:r w:rsidR="00D45C8B" w:rsidRPr="00865291">
        <w:rPr>
          <w:rFonts w:ascii="Times New Roman" w:hAnsi="Times New Roman" w:cs="Times New Roman"/>
          <w:sz w:val="24"/>
          <w:szCs w:val="24"/>
        </w:rPr>
        <w:t>ĺňa</w:t>
      </w:r>
      <w:r w:rsidR="00CE1562" w:rsidRPr="00865291">
        <w:rPr>
          <w:rFonts w:ascii="Times New Roman" w:hAnsi="Times New Roman" w:cs="Times New Roman"/>
          <w:sz w:val="24"/>
          <w:szCs w:val="24"/>
        </w:rPr>
        <w:t xml:space="preserve"> nov</w:t>
      </w:r>
      <w:r w:rsidR="00464414" w:rsidRPr="00865291">
        <w:rPr>
          <w:rFonts w:ascii="Times New Roman" w:hAnsi="Times New Roman" w:cs="Times New Roman"/>
          <w:sz w:val="24"/>
          <w:szCs w:val="24"/>
        </w:rPr>
        <w:t xml:space="preserve">ý </w:t>
      </w:r>
      <w:r w:rsidR="00CE1562" w:rsidRPr="00865291">
        <w:rPr>
          <w:rFonts w:ascii="Times New Roman" w:hAnsi="Times New Roman" w:cs="Times New Roman"/>
          <w:sz w:val="24"/>
          <w:szCs w:val="24"/>
        </w:rPr>
        <w:t>účel podpory, ktorý</w:t>
      </w:r>
      <w:r w:rsidR="006657F0" w:rsidRPr="00865291">
        <w:rPr>
          <w:rFonts w:ascii="Times New Roman" w:hAnsi="Times New Roman" w:cs="Times New Roman"/>
          <w:sz w:val="24"/>
          <w:szCs w:val="24"/>
        </w:rPr>
        <w:t>m</w:t>
      </w:r>
      <w:r w:rsidR="00CE1562" w:rsidRPr="00865291">
        <w:rPr>
          <w:rFonts w:ascii="Times New Roman" w:hAnsi="Times New Roman" w:cs="Times New Roman"/>
          <w:sz w:val="24"/>
          <w:szCs w:val="24"/>
        </w:rPr>
        <w:t xml:space="preserve"> </w:t>
      </w:r>
      <w:r w:rsidR="00464414" w:rsidRPr="00865291">
        <w:rPr>
          <w:rFonts w:ascii="Times New Roman" w:hAnsi="Times New Roman" w:cs="Times New Roman"/>
          <w:sz w:val="24"/>
          <w:szCs w:val="24"/>
        </w:rPr>
        <w:t xml:space="preserve">je </w:t>
      </w:r>
      <w:r w:rsidR="00CE1562" w:rsidRPr="00865291">
        <w:rPr>
          <w:rFonts w:ascii="Times New Roman" w:hAnsi="Times New Roman" w:cs="Times New Roman"/>
          <w:sz w:val="24"/>
          <w:szCs w:val="24"/>
        </w:rPr>
        <w:t xml:space="preserve"> obstaranie </w:t>
      </w:r>
      <w:r w:rsidR="00D45C8B" w:rsidRPr="00865291">
        <w:rPr>
          <w:rFonts w:ascii="Times New Roman" w:hAnsi="Times New Roman" w:cs="Times New Roman"/>
          <w:sz w:val="24"/>
          <w:szCs w:val="24"/>
        </w:rPr>
        <w:t>ubytovacieho domu</w:t>
      </w:r>
      <w:r w:rsidR="00CE1562" w:rsidRPr="00865291">
        <w:rPr>
          <w:rFonts w:ascii="Times New Roman" w:hAnsi="Times New Roman" w:cs="Times New Roman"/>
          <w:sz w:val="24"/>
          <w:szCs w:val="24"/>
        </w:rPr>
        <w:t>.</w:t>
      </w:r>
      <w:r w:rsidR="00D45C8B" w:rsidRPr="00865291">
        <w:rPr>
          <w:rFonts w:ascii="Times New Roman" w:hAnsi="Times New Roman" w:cs="Times New Roman"/>
          <w:sz w:val="24"/>
          <w:szCs w:val="24"/>
        </w:rPr>
        <w:t xml:space="preserve"> V rámci účelov výstavby a obnovy zariadení sociálnych služieb sa navrhuje rozšíriť okruh žiadateľov o inú právnickú osobu. V snahe zvýšiť záujem súkromného sektora investovať do oblasti obs</w:t>
      </w:r>
      <w:r w:rsidRPr="00865291">
        <w:rPr>
          <w:rFonts w:ascii="Times New Roman" w:hAnsi="Times New Roman" w:cs="Times New Roman"/>
          <w:sz w:val="24"/>
          <w:szCs w:val="24"/>
        </w:rPr>
        <w:t>tarania nájomných bytov navrhuje</w:t>
      </w:r>
      <w:r w:rsidR="00D45C8B" w:rsidRPr="00865291">
        <w:rPr>
          <w:rFonts w:ascii="Times New Roman" w:hAnsi="Times New Roman" w:cs="Times New Roman"/>
          <w:sz w:val="24"/>
          <w:szCs w:val="24"/>
        </w:rPr>
        <w:t xml:space="preserve"> sa </w:t>
      </w:r>
      <w:r w:rsidRPr="00865291">
        <w:rPr>
          <w:rFonts w:ascii="Times New Roman" w:hAnsi="Times New Roman" w:cs="Times New Roman"/>
          <w:sz w:val="24"/>
          <w:szCs w:val="24"/>
        </w:rPr>
        <w:t>zmena</w:t>
      </w:r>
      <w:r w:rsidR="00D45C8B" w:rsidRPr="00865291">
        <w:rPr>
          <w:rFonts w:ascii="Times New Roman" w:hAnsi="Times New Roman" w:cs="Times New Roman"/>
          <w:sz w:val="24"/>
          <w:szCs w:val="24"/>
        </w:rPr>
        <w:t xml:space="preserve"> podmien</w:t>
      </w:r>
      <w:r w:rsidRPr="00865291">
        <w:rPr>
          <w:rFonts w:ascii="Times New Roman" w:hAnsi="Times New Roman" w:cs="Times New Roman"/>
          <w:sz w:val="24"/>
          <w:szCs w:val="24"/>
        </w:rPr>
        <w:t>o</w:t>
      </w:r>
      <w:r w:rsidR="00D45C8B" w:rsidRPr="00865291">
        <w:rPr>
          <w:rFonts w:ascii="Times New Roman" w:hAnsi="Times New Roman" w:cs="Times New Roman"/>
          <w:sz w:val="24"/>
          <w:szCs w:val="24"/>
        </w:rPr>
        <w:t>k na tento účel,</w:t>
      </w:r>
      <w:r w:rsidRPr="00865291">
        <w:rPr>
          <w:rFonts w:ascii="Times New Roman" w:hAnsi="Times New Roman" w:cs="Times New Roman"/>
          <w:sz w:val="24"/>
          <w:szCs w:val="24"/>
        </w:rPr>
        <w:t xml:space="preserve"> a to</w:t>
      </w:r>
      <w:r w:rsidR="00D45C8B" w:rsidRPr="00865291">
        <w:rPr>
          <w:rFonts w:ascii="Times New Roman" w:hAnsi="Times New Roman" w:cs="Times New Roman"/>
          <w:sz w:val="24"/>
          <w:szCs w:val="24"/>
        </w:rPr>
        <w:t xml:space="preserve"> </w:t>
      </w:r>
      <w:r w:rsidRPr="00865291">
        <w:rPr>
          <w:rFonts w:ascii="Times New Roman" w:hAnsi="Times New Roman" w:cs="Times New Roman"/>
          <w:sz w:val="24"/>
          <w:szCs w:val="24"/>
        </w:rPr>
        <w:t>zvýšenie priemernej</w:t>
      </w:r>
      <w:r w:rsidR="00D45C8B" w:rsidRPr="00865291">
        <w:rPr>
          <w:rFonts w:ascii="Times New Roman" w:hAnsi="Times New Roman" w:cs="Times New Roman"/>
          <w:sz w:val="24"/>
          <w:szCs w:val="24"/>
        </w:rPr>
        <w:t xml:space="preserve"> podlahov</w:t>
      </w:r>
      <w:r w:rsidRPr="00865291">
        <w:rPr>
          <w:rFonts w:ascii="Times New Roman" w:hAnsi="Times New Roman" w:cs="Times New Roman"/>
          <w:sz w:val="24"/>
          <w:szCs w:val="24"/>
        </w:rPr>
        <w:t>ej plochy</w:t>
      </w:r>
      <w:r w:rsidR="00D45C8B" w:rsidRPr="00865291">
        <w:rPr>
          <w:rFonts w:ascii="Times New Roman" w:hAnsi="Times New Roman" w:cs="Times New Roman"/>
          <w:sz w:val="24"/>
          <w:szCs w:val="24"/>
        </w:rPr>
        <w:t xml:space="preserve"> obstarávac</w:t>
      </w:r>
      <w:r w:rsidR="006657F0" w:rsidRPr="00865291">
        <w:rPr>
          <w:rFonts w:ascii="Times New Roman" w:hAnsi="Times New Roman" w:cs="Times New Roman"/>
          <w:sz w:val="24"/>
          <w:szCs w:val="24"/>
        </w:rPr>
        <w:t>í</w:t>
      </w:r>
      <w:r w:rsidR="00D45C8B" w:rsidRPr="00865291">
        <w:rPr>
          <w:rFonts w:ascii="Times New Roman" w:hAnsi="Times New Roman" w:cs="Times New Roman"/>
          <w:sz w:val="24"/>
          <w:szCs w:val="24"/>
        </w:rPr>
        <w:t xml:space="preserve">ch nájomných bytov, </w:t>
      </w:r>
      <w:r w:rsidRPr="00865291">
        <w:rPr>
          <w:rFonts w:ascii="Times New Roman" w:hAnsi="Times New Roman" w:cs="Times New Roman"/>
          <w:sz w:val="24"/>
          <w:szCs w:val="24"/>
        </w:rPr>
        <w:t xml:space="preserve">neurčenie </w:t>
      </w:r>
      <w:r w:rsidR="00D45C8B" w:rsidRPr="00865291">
        <w:rPr>
          <w:rFonts w:ascii="Times New Roman" w:hAnsi="Times New Roman" w:cs="Times New Roman"/>
          <w:sz w:val="24"/>
          <w:szCs w:val="24"/>
        </w:rPr>
        <w:t>limit</w:t>
      </w:r>
      <w:r w:rsidRPr="00865291">
        <w:rPr>
          <w:rFonts w:ascii="Times New Roman" w:hAnsi="Times New Roman" w:cs="Times New Roman"/>
          <w:sz w:val="24"/>
          <w:szCs w:val="24"/>
        </w:rPr>
        <w:t>u</w:t>
      </w:r>
      <w:r w:rsidR="00D45C8B" w:rsidRPr="00865291">
        <w:rPr>
          <w:rFonts w:ascii="Times New Roman" w:hAnsi="Times New Roman" w:cs="Times New Roman"/>
          <w:sz w:val="24"/>
          <w:szCs w:val="24"/>
        </w:rPr>
        <w:t xml:space="preserve"> obstarávacích nákladov a povinnosť skúmať príjem domácnosti iba pri uzavretí nájomnej zmluvy.</w:t>
      </w: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8652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  <w:bookmarkStart w:id="1" w:name="_GoBack"/>
      <w:bookmarkEnd w:id="1"/>
    </w:p>
    <w:p w:rsidR="007D5748" w:rsidRPr="00865291" w:rsidRDefault="00A85BA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 </w:t>
      </w:r>
      <w:r w:rsidR="007D5748" w:rsidRPr="0086529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0A4112" w:rsidRPr="00865291" w:rsidRDefault="007D5748" w:rsidP="000A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0A4112" w:rsidRPr="00865291" w:rsidRDefault="000A4112" w:rsidP="000A4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6529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0"/>
        <w:gridCol w:w="1134"/>
        <w:gridCol w:w="1134"/>
        <w:gridCol w:w="1134"/>
        <w:gridCol w:w="1134"/>
      </w:tblGrid>
      <w:tr w:rsidR="000A4112" w:rsidRPr="00865291" w:rsidTr="00503E4D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0A4112" w:rsidRPr="00865291" w:rsidTr="00503E4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4112" w:rsidRPr="00865291" w:rsidRDefault="00CB57E4" w:rsidP="00CB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4112" w:rsidRPr="00865291" w:rsidRDefault="00CB57E4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4112" w:rsidRPr="00865291" w:rsidRDefault="00CB57E4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4112" w:rsidRPr="00865291" w:rsidRDefault="00CB57E4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0A4112" w:rsidRPr="00865291" w:rsidTr="00503E4D">
        <w:trPr>
          <w:trHeight w:val="70"/>
        </w:trPr>
        <w:tc>
          <w:tcPr>
            <w:tcW w:w="4530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A4112" w:rsidRPr="00865291" w:rsidTr="00503E4D">
        <w:trPr>
          <w:trHeight w:val="70"/>
        </w:trPr>
        <w:tc>
          <w:tcPr>
            <w:tcW w:w="4530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A4112" w:rsidRPr="00865291" w:rsidTr="00503E4D">
        <w:trPr>
          <w:trHeight w:val="70"/>
        </w:trPr>
        <w:tc>
          <w:tcPr>
            <w:tcW w:w="4530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865291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865291" w:rsidRDefault="000A4112" w:rsidP="000A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D5748" w:rsidRPr="00865291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0A4112" w:rsidRPr="00865291" w:rsidRDefault="000A4112" w:rsidP="000A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0A4112" w:rsidRPr="00865291" w:rsidRDefault="000A4112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865291" w:rsidRDefault="000A4112" w:rsidP="00B15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Predkladaný materiál </w:t>
      </w:r>
      <w:r w:rsidR="001F52DC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</w:t>
      </w: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vplyv na verejné financie v roku 20</w:t>
      </w:r>
      <w:r w:rsidR="00D45C8B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1F52DC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 aj </w:t>
      </w:r>
      <w:r w:rsidR="00900DD7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 v rokoch 20</w:t>
      </w:r>
      <w:r w:rsidR="00D45C8B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B1316C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900DD7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D45C8B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finančných prostriedk</w:t>
      </w:r>
      <w:r w:rsidR="00AD25B6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ov nevyhnutných na zabezpečenie úloh spojených s</w:t>
      </w:r>
      <w:r w:rsidR="00F75D79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D25B6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poskytnutím</w:t>
      </w:r>
      <w:r w:rsidR="00F75D79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úverov zo Štátneho fondu rozvoja bývania</w:t>
      </w:r>
      <w:r w:rsidR="001F52DC" w:rsidRPr="008652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D5748" w:rsidRPr="00865291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865291" w:rsidSect="00BF6F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991" w:bottom="1276" w:left="1417" w:header="708" w:footer="708" w:gutter="0"/>
          <w:pgNumType w:start="1"/>
          <w:cols w:space="708"/>
          <w:titlePg/>
          <w:docGrid w:linePitch="360"/>
        </w:sect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865291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865291" w:rsidTr="00667A63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865291" w:rsidTr="00667A63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2338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2338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2338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2338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D5748" w:rsidRPr="00865291" w:rsidTr="0089303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65291" w:rsidTr="0089303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65291" w:rsidTr="0089303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65291" w:rsidTr="0089303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65291" w:rsidTr="0089303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5748" w:rsidRPr="00865291" w:rsidRDefault="007A2F4C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865291" w:rsidTr="0089303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65291" w:rsidRDefault="007D5748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65291" w:rsidRDefault="007D5748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65291" w:rsidRDefault="007D5748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65291" w:rsidRDefault="007D5748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865291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86529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865291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865291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865291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865291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865291" w:rsidTr="00667A63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865291" w:rsidTr="00667A63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BB7E9D" w:rsidP="002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2338C8"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BB7E9D" w:rsidP="002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2338C8" w:rsidP="002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75D79" w:rsidRPr="00865291" w:rsidTr="008A73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865291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8A73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865291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8A73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865291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8A73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865291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F25EE" w:rsidRPr="00865291" w:rsidTr="008A73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EE" w:rsidRPr="00865291" w:rsidRDefault="000F25EE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EE" w:rsidRPr="00865291" w:rsidRDefault="000F25EE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EE" w:rsidRPr="00865291" w:rsidRDefault="000F25EE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EE" w:rsidRPr="00865291" w:rsidRDefault="000F25EE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EE" w:rsidRPr="00865291" w:rsidRDefault="000F25EE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5EE" w:rsidRPr="00865291" w:rsidRDefault="000F25EE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F25EE" w:rsidRPr="00865291" w:rsidTr="008A73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EE" w:rsidRPr="00865291" w:rsidRDefault="000F25EE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865291">
              <w:t xml:space="preserve"> </w:t>
            </w: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EE" w:rsidRPr="00865291" w:rsidRDefault="000F25EE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EE" w:rsidRPr="00865291" w:rsidRDefault="000F25EE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EE" w:rsidRPr="00865291" w:rsidRDefault="000F25EE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EE" w:rsidRPr="00865291" w:rsidRDefault="000F25EE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5EE" w:rsidRPr="00865291" w:rsidRDefault="000F25EE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75D79" w:rsidRPr="00865291" w:rsidTr="008A73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865291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8A73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865291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8A73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865291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F25EE" w:rsidRPr="00865291" w:rsidTr="008A73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EE" w:rsidRPr="00865291" w:rsidRDefault="000F25EE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F25EE" w:rsidRPr="00865291" w:rsidRDefault="000F25EE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F25EE" w:rsidRPr="00865291" w:rsidRDefault="000F25EE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F25EE" w:rsidRPr="00865291" w:rsidRDefault="000F25EE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F25EE" w:rsidRPr="00865291" w:rsidRDefault="000F25EE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5EE" w:rsidRPr="00865291" w:rsidRDefault="000F25EE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8A73D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D79" w:rsidRPr="00865291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25 000 000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25 000 000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25 000 000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5D79" w:rsidRPr="00865291" w:rsidRDefault="00F75D79" w:rsidP="008A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75D79" w:rsidRPr="00865291" w:rsidRDefault="00F75D79" w:rsidP="00F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86529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865291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865291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65291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652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865291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/>
      </w:tblPr>
      <w:tblGrid>
        <w:gridCol w:w="6188"/>
        <w:gridCol w:w="1698"/>
        <w:gridCol w:w="1788"/>
        <w:gridCol w:w="720"/>
        <w:gridCol w:w="1300"/>
        <w:gridCol w:w="1985"/>
        <w:gridCol w:w="765"/>
        <w:gridCol w:w="990"/>
      </w:tblGrid>
      <w:tr w:rsidR="007D5748" w:rsidRPr="00865291" w:rsidTr="000F25EE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8652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865291" w:rsidTr="000F25EE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DE3CC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DE3CC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DE3CC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5291" w:rsidRDefault="00DE3CCB" w:rsidP="00DE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45C8B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6529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2F3FBF" w:rsidRPr="00865291" w:rsidTr="000F25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F" w:rsidRPr="00865291" w:rsidRDefault="002F3FBF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FBF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FBF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FBF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FBF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FBF" w:rsidRPr="00865291" w:rsidRDefault="002F3FBF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0F25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75D79" w:rsidRPr="00865291" w:rsidTr="000F25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0F25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4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0F25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0F25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0F25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0F25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0F25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D79" w:rsidRPr="00865291" w:rsidRDefault="00F75D79" w:rsidP="002F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D79" w:rsidRPr="00865291" w:rsidRDefault="00F75D79" w:rsidP="002F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75D79" w:rsidRPr="00865291" w:rsidTr="000F25E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75D79" w:rsidRPr="00865291" w:rsidTr="000F25E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75D79" w:rsidRPr="00865291" w:rsidTr="000F25EE">
        <w:trPr>
          <w:trHeight w:val="255"/>
        </w:trPr>
        <w:tc>
          <w:tcPr>
            <w:tcW w:w="136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75D79" w:rsidRPr="00865291" w:rsidRDefault="00F75D79" w:rsidP="000F25E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75D79" w:rsidRPr="00865291" w:rsidTr="000F25EE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D79" w:rsidRPr="00865291" w:rsidRDefault="00F75D79" w:rsidP="000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865291" w:rsidRDefault="00CB3623"/>
    <w:sectPr w:rsidR="00CB3623" w:rsidRPr="00865291" w:rsidSect="007A2F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2B" w:rsidRDefault="00953C2B">
      <w:pPr>
        <w:spacing w:after="0" w:line="240" w:lineRule="auto"/>
      </w:pPr>
      <w:r>
        <w:separator/>
      </w:r>
    </w:p>
  </w:endnote>
  <w:endnote w:type="continuationSeparator" w:id="0">
    <w:p w:rsidR="00953C2B" w:rsidRDefault="0095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EE" w:rsidRDefault="00AF480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0F25E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F25EE">
      <w:rPr>
        <w:rStyle w:val="slostrany"/>
        <w:noProof/>
      </w:rPr>
      <w:t>10</w:t>
    </w:r>
    <w:r>
      <w:rPr>
        <w:rStyle w:val="slostrany"/>
      </w:rPr>
      <w:fldChar w:fldCharType="end"/>
    </w:r>
  </w:p>
  <w:p w:rsidR="000F25EE" w:rsidRDefault="000F25EE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1780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F6F09" w:rsidRPr="00BF6F09" w:rsidRDefault="00AF4809">
        <w:pPr>
          <w:pStyle w:val="Pta"/>
          <w:jc w:val="center"/>
          <w:rPr>
            <w:sz w:val="24"/>
            <w:szCs w:val="24"/>
          </w:rPr>
        </w:pPr>
        <w:r w:rsidRPr="00BF6F09">
          <w:rPr>
            <w:sz w:val="24"/>
            <w:szCs w:val="24"/>
          </w:rPr>
          <w:fldChar w:fldCharType="begin"/>
        </w:r>
        <w:r w:rsidR="00BF6F09" w:rsidRPr="00BF6F09">
          <w:rPr>
            <w:sz w:val="24"/>
            <w:szCs w:val="24"/>
          </w:rPr>
          <w:instrText>PAGE   \* MERGEFORMAT</w:instrText>
        </w:r>
        <w:r w:rsidRPr="00BF6F09">
          <w:rPr>
            <w:sz w:val="24"/>
            <w:szCs w:val="24"/>
          </w:rPr>
          <w:fldChar w:fldCharType="separate"/>
        </w:r>
        <w:r w:rsidR="00865291">
          <w:rPr>
            <w:noProof/>
            <w:sz w:val="24"/>
            <w:szCs w:val="24"/>
          </w:rPr>
          <w:t>5</w:t>
        </w:r>
        <w:r w:rsidRPr="00BF6F09">
          <w:rPr>
            <w:sz w:val="24"/>
            <w:szCs w:val="24"/>
          </w:rPr>
          <w:fldChar w:fldCharType="end"/>
        </w:r>
      </w:p>
    </w:sdtContent>
  </w:sdt>
  <w:p w:rsidR="000F25EE" w:rsidRDefault="000F25EE">
    <w:pPr>
      <w:pStyle w:val="Pt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EE" w:rsidRDefault="000F25E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2B" w:rsidRDefault="00953C2B">
      <w:pPr>
        <w:spacing w:after="0" w:line="240" w:lineRule="auto"/>
      </w:pPr>
      <w:r>
        <w:separator/>
      </w:r>
    </w:p>
  </w:footnote>
  <w:footnote w:type="continuationSeparator" w:id="0">
    <w:p w:rsidR="00953C2B" w:rsidRDefault="0095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EE" w:rsidRDefault="000F25EE" w:rsidP="00667A6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0F25EE" w:rsidRPr="00EB59C8" w:rsidRDefault="000F25EE" w:rsidP="00667A63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EE" w:rsidRPr="0024067A" w:rsidRDefault="000F25EE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EE" w:rsidRPr="000A15AE" w:rsidRDefault="000F25EE" w:rsidP="00667A6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6E7D18"/>
    <w:multiLevelType w:val="hybridMultilevel"/>
    <w:tmpl w:val="094C2CB6"/>
    <w:lvl w:ilvl="0" w:tplc="13E20FF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005EC"/>
    <w:rsid w:val="000125EA"/>
    <w:rsid w:val="000156B1"/>
    <w:rsid w:val="00035EB6"/>
    <w:rsid w:val="00057135"/>
    <w:rsid w:val="000644E0"/>
    <w:rsid w:val="000A4112"/>
    <w:rsid w:val="000F25EE"/>
    <w:rsid w:val="00105691"/>
    <w:rsid w:val="001127A8"/>
    <w:rsid w:val="0015112C"/>
    <w:rsid w:val="00170D2B"/>
    <w:rsid w:val="00181229"/>
    <w:rsid w:val="001B45BA"/>
    <w:rsid w:val="001F52DC"/>
    <w:rsid w:val="00200898"/>
    <w:rsid w:val="00212894"/>
    <w:rsid w:val="00224435"/>
    <w:rsid w:val="002338C8"/>
    <w:rsid w:val="00236C2A"/>
    <w:rsid w:val="002B4918"/>
    <w:rsid w:val="002F3FBF"/>
    <w:rsid w:val="002F46EF"/>
    <w:rsid w:val="00311661"/>
    <w:rsid w:val="00317B90"/>
    <w:rsid w:val="0039620A"/>
    <w:rsid w:val="003B7A63"/>
    <w:rsid w:val="003D033D"/>
    <w:rsid w:val="004060C3"/>
    <w:rsid w:val="004132C9"/>
    <w:rsid w:val="00454511"/>
    <w:rsid w:val="0045453E"/>
    <w:rsid w:val="00464414"/>
    <w:rsid w:val="00471AEF"/>
    <w:rsid w:val="00487203"/>
    <w:rsid w:val="004E3BFA"/>
    <w:rsid w:val="004F23FF"/>
    <w:rsid w:val="005005EC"/>
    <w:rsid w:val="00503E4D"/>
    <w:rsid w:val="00527308"/>
    <w:rsid w:val="00535D42"/>
    <w:rsid w:val="00551CBB"/>
    <w:rsid w:val="00551E7C"/>
    <w:rsid w:val="00611BC4"/>
    <w:rsid w:val="006657F0"/>
    <w:rsid w:val="00665ED0"/>
    <w:rsid w:val="00667A63"/>
    <w:rsid w:val="00673C87"/>
    <w:rsid w:val="00674C30"/>
    <w:rsid w:val="006961A0"/>
    <w:rsid w:val="006B33E6"/>
    <w:rsid w:val="007246BD"/>
    <w:rsid w:val="00794A9F"/>
    <w:rsid w:val="007A2F4C"/>
    <w:rsid w:val="007D5748"/>
    <w:rsid w:val="007F1FDF"/>
    <w:rsid w:val="00801D0C"/>
    <w:rsid w:val="00850ABB"/>
    <w:rsid w:val="00865291"/>
    <w:rsid w:val="00893037"/>
    <w:rsid w:val="008A73D4"/>
    <w:rsid w:val="008C17FD"/>
    <w:rsid w:val="008C4BD3"/>
    <w:rsid w:val="008D1DF4"/>
    <w:rsid w:val="008D339D"/>
    <w:rsid w:val="008E2736"/>
    <w:rsid w:val="00900DD7"/>
    <w:rsid w:val="00953C2B"/>
    <w:rsid w:val="009706B7"/>
    <w:rsid w:val="00995666"/>
    <w:rsid w:val="009D026A"/>
    <w:rsid w:val="009F4986"/>
    <w:rsid w:val="00A0285D"/>
    <w:rsid w:val="00A442D5"/>
    <w:rsid w:val="00A85BA8"/>
    <w:rsid w:val="00AD25B6"/>
    <w:rsid w:val="00AE5462"/>
    <w:rsid w:val="00AF4809"/>
    <w:rsid w:val="00B1316C"/>
    <w:rsid w:val="00B15A75"/>
    <w:rsid w:val="00B507E4"/>
    <w:rsid w:val="00B5535C"/>
    <w:rsid w:val="00B84323"/>
    <w:rsid w:val="00B869E5"/>
    <w:rsid w:val="00BB7E9D"/>
    <w:rsid w:val="00BE3A31"/>
    <w:rsid w:val="00BF6F09"/>
    <w:rsid w:val="00C118F7"/>
    <w:rsid w:val="00C15212"/>
    <w:rsid w:val="00C340CC"/>
    <w:rsid w:val="00C51FD4"/>
    <w:rsid w:val="00C941C5"/>
    <w:rsid w:val="00CB3623"/>
    <w:rsid w:val="00CB57E4"/>
    <w:rsid w:val="00CB641B"/>
    <w:rsid w:val="00CD6533"/>
    <w:rsid w:val="00CE1562"/>
    <w:rsid w:val="00CE299A"/>
    <w:rsid w:val="00CE3E9F"/>
    <w:rsid w:val="00D016F9"/>
    <w:rsid w:val="00D051CA"/>
    <w:rsid w:val="00D45C8B"/>
    <w:rsid w:val="00DD77EE"/>
    <w:rsid w:val="00DE3CCB"/>
    <w:rsid w:val="00DE5BF1"/>
    <w:rsid w:val="00E07798"/>
    <w:rsid w:val="00E07CE9"/>
    <w:rsid w:val="00E37915"/>
    <w:rsid w:val="00E532D5"/>
    <w:rsid w:val="00E75965"/>
    <w:rsid w:val="00E81BE5"/>
    <w:rsid w:val="00E963A3"/>
    <w:rsid w:val="00EA1E90"/>
    <w:rsid w:val="00EB14A7"/>
    <w:rsid w:val="00ED0BC9"/>
    <w:rsid w:val="00F11EA2"/>
    <w:rsid w:val="00F40136"/>
    <w:rsid w:val="00F75D79"/>
    <w:rsid w:val="00FA65D3"/>
    <w:rsid w:val="00FE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1D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customStyle="1" w:styleId="tl">
    <w:name w:val="Štýl"/>
    <w:basedOn w:val="Normlny"/>
    <w:uiPriority w:val="99"/>
    <w:rsid w:val="00A85BA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Normlnywebov">
    <w:name w:val="Normal (Web)"/>
    <w:basedOn w:val="Normlny"/>
    <w:rsid w:val="00A85BA8"/>
    <w:pPr>
      <w:spacing w:before="100" w:beforeAutospacing="1" w:after="100" w:afterAutospacing="1" w:line="240" w:lineRule="auto"/>
    </w:pPr>
    <w:rPr>
      <w:rFonts w:ascii="Tempo Esperanto" w:eastAsia="Times New Roman" w:hAnsi="Tempo Esperanto" w:cs="Tempo Esperanto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85BA8"/>
    <w:pPr>
      <w:ind w:left="720"/>
      <w:contextualSpacing/>
    </w:pPr>
    <w:rPr>
      <w:rFonts w:ascii="Calibri" w:eastAsia="Times New Roman" w:hAnsi="Calibri" w:cs="Iskoola Pot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admin</cp:lastModifiedBy>
  <cp:revision>27</cp:revision>
  <cp:lastPrinted>2016-09-08T11:41:00Z</cp:lastPrinted>
  <dcterms:created xsi:type="dcterms:W3CDTF">2016-11-29T10:10:00Z</dcterms:created>
  <dcterms:modified xsi:type="dcterms:W3CDTF">2019-01-18T17:52:00Z</dcterms:modified>
</cp:coreProperties>
</file>