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2CF2" w14:textId="015D3DB1" w:rsidR="00243250" w:rsidRPr="008D32BB" w:rsidRDefault="00243250" w:rsidP="0024325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D32BB">
        <w:rPr>
          <w:rFonts w:ascii="Times New Roman" w:hAnsi="Times New Roman"/>
          <w:b/>
          <w:sz w:val="28"/>
          <w:szCs w:val="28"/>
        </w:rPr>
        <w:t>Informatívna správa o vyhľadávaní a potieraní nelegálnej práce a nelegálneho zamestnávania za rok 201</w:t>
      </w:r>
      <w:r w:rsidR="006F58E6">
        <w:rPr>
          <w:rFonts w:ascii="Times New Roman" w:hAnsi="Times New Roman"/>
          <w:b/>
          <w:sz w:val="28"/>
          <w:szCs w:val="28"/>
        </w:rPr>
        <w:t>8</w:t>
      </w:r>
    </w:p>
    <w:p w14:paraId="11482200" w14:textId="77777777" w:rsidR="00243250" w:rsidRPr="008D32BB" w:rsidRDefault="00243250" w:rsidP="00243250">
      <w:pPr>
        <w:rPr>
          <w:rFonts w:ascii="Times New Roman" w:hAnsi="Times New Roman"/>
          <w:sz w:val="24"/>
          <w:szCs w:val="24"/>
        </w:rPr>
      </w:pPr>
    </w:p>
    <w:p w14:paraId="174D0490" w14:textId="77777777" w:rsidR="00243250" w:rsidRPr="008D32BB" w:rsidRDefault="00243250" w:rsidP="00044E21">
      <w:pPr>
        <w:pStyle w:val="Odsekzoznamu"/>
        <w:numPr>
          <w:ilvl w:val="0"/>
          <w:numId w:val="1"/>
        </w:numPr>
        <w:ind w:left="284" w:hanging="142"/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Úvod</w:t>
      </w:r>
    </w:p>
    <w:p w14:paraId="00B4C263" w14:textId="77777777" w:rsidR="00243250" w:rsidRPr="008D32BB" w:rsidRDefault="00243250" w:rsidP="000A2A99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14:paraId="46A8C6BB" w14:textId="7D2F8469" w:rsidR="008B6427" w:rsidRDefault="008B6427" w:rsidP="00243250">
      <w:pPr>
        <w:spacing w:after="120"/>
        <w:rPr>
          <w:rFonts w:ascii="Times New Roman" w:hAnsi="Times New Roman"/>
          <w:sz w:val="24"/>
          <w:szCs w:val="24"/>
        </w:rPr>
      </w:pPr>
      <w:r w:rsidRPr="008B6427">
        <w:rPr>
          <w:rFonts w:ascii="Times New Roman" w:hAnsi="Times New Roman"/>
          <w:sz w:val="24"/>
          <w:szCs w:val="24"/>
        </w:rPr>
        <w:t>Ministerstvo práce, sociálnych vecí a rodiny Slovenskej republiky (ďalej „ministerstvo“) predkladá Informatívnu správu o vyhľadávaní a potieraní nelegálnej práce a nelegálneho zamestnávania za rok 2018 (ďalej „správa“) na rokovanie vlády Slovenskej republiky, čím plní úlohu č. B.2 stanovenú ministrovi práce, sociálnych vecí a rodiny uznesením č. 527 z 3. októbra 2012 k Informatívnej správe o vyhľadávaní a potieraní nelegálnej práce a nelegálneho zamestnávania za I. polrok 2012.</w:t>
      </w:r>
    </w:p>
    <w:p w14:paraId="484A86DB" w14:textId="573BCB20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Účelom tejto správy je informovať o stave v oblasti vyhľadávania a potierania nelegálnej práce a nelegálneho zamestnávania za obdobie roka 201</w:t>
      </w:r>
      <w:r w:rsidR="003C6A63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. Informácie uvedené v správe vychádzajú z výsledkov kontrolnej činnosti realizovanej v sledovanom období inšpektorátmi práce, Ústredím práce, sociálnych vecí a rodiny </w:t>
      </w:r>
      <w:r w:rsidR="0070527B" w:rsidRPr="008D32BB">
        <w:rPr>
          <w:rFonts w:ascii="Times New Roman" w:hAnsi="Times New Roman"/>
          <w:sz w:val="24"/>
          <w:szCs w:val="24"/>
        </w:rPr>
        <w:t xml:space="preserve">(ďalej „ústredie práce“) </w:t>
      </w:r>
      <w:r w:rsidRPr="008D32BB">
        <w:rPr>
          <w:rFonts w:ascii="Times New Roman" w:hAnsi="Times New Roman"/>
          <w:sz w:val="24"/>
          <w:szCs w:val="24"/>
        </w:rPr>
        <w:t>a úradmi práce, sociálnych vecí a</w:t>
      </w:r>
      <w:r w:rsidR="0070527B" w:rsidRPr="008D32BB">
        <w:rPr>
          <w:rFonts w:ascii="Times New Roman" w:hAnsi="Times New Roman"/>
          <w:sz w:val="24"/>
          <w:szCs w:val="24"/>
        </w:rPr>
        <w:t> </w:t>
      </w:r>
      <w:r w:rsidRPr="008D32BB">
        <w:rPr>
          <w:rFonts w:ascii="Times New Roman" w:hAnsi="Times New Roman"/>
          <w:sz w:val="24"/>
          <w:szCs w:val="24"/>
        </w:rPr>
        <w:t>rodiny</w:t>
      </w:r>
      <w:r w:rsidR="0070527B" w:rsidRPr="008D32BB">
        <w:rPr>
          <w:rFonts w:ascii="Times New Roman" w:hAnsi="Times New Roman"/>
          <w:sz w:val="24"/>
          <w:szCs w:val="24"/>
        </w:rPr>
        <w:t xml:space="preserve"> (ďalej „úrady práce“)</w:t>
      </w:r>
      <w:r w:rsidRPr="008D32BB">
        <w:rPr>
          <w:rFonts w:ascii="Times New Roman" w:hAnsi="Times New Roman"/>
          <w:sz w:val="24"/>
          <w:szCs w:val="24"/>
        </w:rPr>
        <w:t>. Zistenia za rok 201</w:t>
      </w:r>
      <w:r w:rsidR="003C6A63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sú prezentované v porovnaní s výsledkami činnosti v predmetnej oblasti za predchádzajúce </w:t>
      </w:r>
      <w:r w:rsidR="00F27758" w:rsidRPr="008D32BB">
        <w:rPr>
          <w:rFonts w:ascii="Times New Roman" w:hAnsi="Times New Roman"/>
          <w:sz w:val="24"/>
          <w:szCs w:val="24"/>
        </w:rPr>
        <w:t>štyri</w:t>
      </w:r>
      <w:r w:rsidRPr="008D32BB">
        <w:rPr>
          <w:rFonts w:ascii="Times New Roman" w:hAnsi="Times New Roman"/>
          <w:sz w:val="24"/>
          <w:szCs w:val="24"/>
        </w:rPr>
        <w:t xml:space="preserve"> kalendárne roky.</w:t>
      </w:r>
    </w:p>
    <w:p w14:paraId="6E2453E3" w14:textId="2E0C291D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Správa obsahuje aj informácie od orgánov štátnej správy, ktoré pri výkone kontroly nelegálneho zamestnávania spolupracujú</w:t>
      </w:r>
      <w:r w:rsidR="00FB5A4D" w:rsidRPr="008D32BB">
        <w:rPr>
          <w:rFonts w:ascii="Times New Roman" w:hAnsi="Times New Roman"/>
          <w:sz w:val="24"/>
          <w:szCs w:val="24"/>
        </w:rPr>
        <w:t xml:space="preserve"> s kontrolnými orgánmi</w:t>
      </w:r>
      <w:r w:rsidRPr="008D32BB">
        <w:rPr>
          <w:rFonts w:ascii="Times New Roman" w:hAnsi="Times New Roman"/>
          <w:sz w:val="24"/>
          <w:szCs w:val="24"/>
        </w:rPr>
        <w:t>, a to Úrad</w:t>
      </w:r>
      <w:r w:rsidR="008B203F">
        <w:rPr>
          <w:rFonts w:ascii="Times New Roman" w:hAnsi="Times New Roman"/>
          <w:sz w:val="24"/>
          <w:szCs w:val="24"/>
        </w:rPr>
        <w:t>u</w:t>
      </w:r>
      <w:r w:rsidR="00CC6B90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hraničnej a cudzineckej polície Prezídi</w:t>
      </w:r>
      <w:r w:rsidR="00DC3031" w:rsidRPr="008D32BB">
        <w:rPr>
          <w:rFonts w:ascii="Times New Roman" w:hAnsi="Times New Roman"/>
          <w:sz w:val="24"/>
          <w:szCs w:val="24"/>
        </w:rPr>
        <w:t>a</w:t>
      </w:r>
      <w:r w:rsidRPr="008D32BB">
        <w:rPr>
          <w:rFonts w:ascii="Times New Roman" w:hAnsi="Times New Roman"/>
          <w:sz w:val="24"/>
          <w:szCs w:val="24"/>
        </w:rPr>
        <w:t xml:space="preserve"> Policajného zboru a krajsk</w:t>
      </w:r>
      <w:r w:rsidR="008B203F">
        <w:rPr>
          <w:rFonts w:ascii="Times New Roman" w:hAnsi="Times New Roman"/>
          <w:sz w:val="24"/>
          <w:szCs w:val="24"/>
        </w:rPr>
        <w:t>ých riaditeľstiev</w:t>
      </w:r>
      <w:r w:rsidRPr="008D32BB">
        <w:rPr>
          <w:rFonts w:ascii="Times New Roman" w:hAnsi="Times New Roman"/>
          <w:sz w:val="24"/>
          <w:szCs w:val="24"/>
        </w:rPr>
        <w:t xml:space="preserve"> Policajného zboru.</w:t>
      </w:r>
    </w:p>
    <w:p w14:paraId="02B32933" w14:textId="77777777" w:rsidR="00243250" w:rsidRPr="008D32BB" w:rsidRDefault="00243250" w:rsidP="00243250">
      <w:pPr>
        <w:rPr>
          <w:rFonts w:ascii="Times New Roman" w:hAnsi="Times New Roman"/>
          <w:sz w:val="24"/>
          <w:szCs w:val="24"/>
        </w:rPr>
      </w:pPr>
    </w:p>
    <w:p w14:paraId="2E403536" w14:textId="3DFD127E" w:rsidR="00243250" w:rsidRPr="008D32BB" w:rsidRDefault="00243250" w:rsidP="002E3BF4">
      <w:pPr>
        <w:pStyle w:val="Odsekzoznamu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Východiská vyhľadávania a potierania nelegálnej práce a nelegálneho zamestnávania</w:t>
      </w:r>
      <w:r w:rsidR="00D401A7">
        <w:rPr>
          <w:rFonts w:ascii="Times New Roman" w:hAnsi="Times New Roman"/>
          <w:b/>
          <w:sz w:val="24"/>
          <w:szCs w:val="24"/>
        </w:rPr>
        <w:t xml:space="preserve"> – zmeny v roku 2018</w:t>
      </w:r>
    </w:p>
    <w:p w14:paraId="70462E7C" w14:textId="77777777" w:rsidR="00243250" w:rsidRPr="008D32BB" w:rsidRDefault="00243250" w:rsidP="00243250">
      <w:pPr>
        <w:pStyle w:val="Odsekzoznamu"/>
        <w:rPr>
          <w:rFonts w:ascii="Times New Roman" w:hAnsi="Times New Roman"/>
          <w:b/>
          <w:sz w:val="24"/>
          <w:szCs w:val="24"/>
        </w:rPr>
      </w:pPr>
    </w:p>
    <w:p w14:paraId="4F724208" w14:textId="77777777" w:rsidR="00243250" w:rsidRPr="008D32BB" w:rsidRDefault="00F2744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Kompetencia výkonu kontroly </w:t>
      </w:r>
      <w:r w:rsidR="00243250" w:rsidRPr="008D32BB">
        <w:rPr>
          <w:rFonts w:ascii="Times New Roman" w:hAnsi="Times New Roman"/>
          <w:sz w:val="24"/>
          <w:szCs w:val="24"/>
        </w:rPr>
        <w:t xml:space="preserve">dodržiavania zákazu nelegálnej práce a nelegálneho zamestnávania </w:t>
      </w:r>
      <w:r w:rsidRPr="008D32BB">
        <w:rPr>
          <w:rFonts w:ascii="Times New Roman" w:hAnsi="Times New Roman"/>
          <w:sz w:val="24"/>
          <w:szCs w:val="24"/>
        </w:rPr>
        <w:t xml:space="preserve">je zverená </w:t>
      </w:r>
      <w:r w:rsidR="00243250" w:rsidRPr="008D32BB">
        <w:rPr>
          <w:rFonts w:ascii="Times New Roman" w:hAnsi="Times New Roman"/>
          <w:sz w:val="24"/>
          <w:szCs w:val="24"/>
        </w:rPr>
        <w:t>kontroln</w:t>
      </w:r>
      <w:r w:rsidRPr="008D32BB">
        <w:rPr>
          <w:rFonts w:ascii="Times New Roman" w:hAnsi="Times New Roman"/>
          <w:sz w:val="24"/>
          <w:szCs w:val="24"/>
        </w:rPr>
        <w:t>ým</w:t>
      </w:r>
      <w:r w:rsidR="00243250" w:rsidRPr="008D32BB">
        <w:rPr>
          <w:rFonts w:ascii="Times New Roman" w:hAnsi="Times New Roman"/>
          <w:sz w:val="24"/>
          <w:szCs w:val="24"/>
        </w:rPr>
        <w:t xml:space="preserve"> orgán</w:t>
      </w:r>
      <w:r w:rsidRPr="008D32BB">
        <w:rPr>
          <w:rFonts w:ascii="Times New Roman" w:hAnsi="Times New Roman"/>
          <w:sz w:val="24"/>
          <w:szCs w:val="24"/>
        </w:rPr>
        <w:t>om</w:t>
      </w:r>
      <w:r w:rsidR="00243250" w:rsidRPr="008D32BB">
        <w:rPr>
          <w:rFonts w:ascii="Times New Roman" w:hAnsi="Times New Roman"/>
          <w:sz w:val="24"/>
          <w:szCs w:val="24"/>
        </w:rPr>
        <w:t xml:space="preserve">, ktorými sú inšpektoráty práce, </w:t>
      </w:r>
      <w:r w:rsidR="0070527B" w:rsidRPr="008D32BB">
        <w:rPr>
          <w:rFonts w:ascii="Times New Roman" w:hAnsi="Times New Roman"/>
          <w:sz w:val="24"/>
          <w:szCs w:val="24"/>
        </w:rPr>
        <w:t>ústredie práce</w:t>
      </w:r>
      <w:r w:rsidR="00243250" w:rsidRPr="008D32BB">
        <w:rPr>
          <w:rFonts w:ascii="Times New Roman" w:hAnsi="Times New Roman"/>
          <w:sz w:val="24"/>
          <w:szCs w:val="24"/>
        </w:rPr>
        <w:t xml:space="preserve"> a úrady práce</w:t>
      </w:r>
      <w:r w:rsidR="0070527B" w:rsidRPr="008D32BB">
        <w:rPr>
          <w:rFonts w:ascii="Times New Roman" w:hAnsi="Times New Roman"/>
          <w:sz w:val="24"/>
          <w:szCs w:val="24"/>
        </w:rPr>
        <w:t>.</w:t>
      </w:r>
    </w:p>
    <w:p w14:paraId="6D5C17D4" w14:textId="55E11B36" w:rsidR="00243250" w:rsidRPr="008D32BB" w:rsidRDefault="00F2744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Pojmové vymedzenie n</w:t>
      </w:r>
      <w:r w:rsidR="00243250" w:rsidRPr="008D32BB">
        <w:rPr>
          <w:rFonts w:ascii="Times New Roman" w:hAnsi="Times New Roman"/>
          <w:sz w:val="24"/>
          <w:szCs w:val="24"/>
        </w:rPr>
        <w:t>elegáln</w:t>
      </w:r>
      <w:r w:rsidRPr="008D32BB">
        <w:rPr>
          <w:rFonts w:ascii="Times New Roman" w:hAnsi="Times New Roman"/>
          <w:sz w:val="24"/>
          <w:szCs w:val="24"/>
        </w:rPr>
        <w:t>ej</w:t>
      </w:r>
      <w:r w:rsidR="00243250" w:rsidRPr="008D32BB">
        <w:rPr>
          <w:rFonts w:ascii="Times New Roman" w:hAnsi="Times New Roman"/>
          <w:sz w:val="24"/>
          <w:szCs w:val="24"/>
        </w:rPr>
        <w:t xml:space="preserve"> prác</w:t>
      </w:r>
      <w:r w:rsidRPr="008D32BB">
        <w:rPr>
          <w:rFonts w:ascii="Times New Roman" w:hAnsi="Times New Roman"/>
          <w:sz w:val="24"/>
          <w:szCs w:val="24"/>
        </w:rPr>
        <w:t>e</w:t>
      </w:r>
      <w:r w:rsidR="00243250" w:rsidRPr="008D32BB">
        <w:rPr>
          <w:rFonts w:ascii="Times New Roman" w:hAnsi="Times New Roman"/>
          <w:sz w:val="24"/>
          <w:szCs w:val="24"/>
        </w:rPr>
        <w:t>, nelegálne</w:t>
      </w:r>
      <w:r w:rsidRPr="008D32BB">
        <w:rPr>
          <w:rFonts w:ascii="Times New Roman" w:hAnsi="Times New Roman"/>
          <w:sz w:val="24"/>
          <w:szCs w:val="24"/>
        </w:rPr>
        <w:t>ho zamestnávania</w:t>
      </w:r>
      <w:r w:rsidR="00243250" w:rsidRPr="008D32BB">
        <w:rPr>
          <w:rFonts w:ascii="Times New Roman" w:hAnsi="Times New Roman"/>
          <w:sz w:val="24"/>
          <w:szCs w:val="24"/>
        </w:rPr>
        <w:t>, zákaz</w:t>
      </w:r>
      <w:r w:rsidRPr="008D32BB">
        <w:rPr>
          <w:rFonts w:ascii="Times New Roman" w:hAnsi="Times New Roman"/>
          <w:sz w:val="24"/>
          <w:szCs w:val="24"/>
        </w:rPr>
        <w:t>u</w:t>
      </w:r>
      <w:r w:rsidR="00243250" w:rsidRPr="008D32BB">
        <w:rPr>
          <w:rFonts w:ascii="Times New Roman" w:hAnsi="Times New Roman"/>
          <w:sz w:val="24"/>
          <w:szCs w:val="24"/>
        </w:rPr>
        <w:t xml:space="preserve"> vykonávania nelegálnej práce a nelegálneho zamestnávania a výkon</w:t>
      </w:r>
      <w:r w:rsidR="00786950" w:rsidRPr="008D32BB">
        <w:rPr>
          <w:rFonts w:ascii="Times New Roman" w:hAnsi="Times New Roman"/>
          <w:sz w:val="24"/>
          <w:szCs w:val="24"/>
        </w:rPr>
        <w:t>u</w:t>
      </w:r>
      <w:r w:rsidR="00243250" w:rsidRPr="008D32BB">
        <w:rPr>
          <w:rFonts w:ascii="Times New Roman" w:hAnsi="Times New Roman"/>
          <w:sz w:val="24"/>
          <w:szCs w:val="24"/>
        </w:rPr>
        <w:t xml:space="preserve"> kontroly </w:t>
      </w:r>
      <w:r w:rsidR="00786950" w:rsidRPr="008D32BB">
        <w:rPr>
          <w:rFonts w:ascii="Times New Roman" w:hAnsi="Times New Roman"/>
          <w:sz w:val="24"/>
          <w:szCs w:val="24"/>
        </w:rPr>
        <w:t>obsahuje</w:t>
      </w:r>
      <w:r w:rsidR="007F60F2" w:rsidRPr="008D32BB">
        <w:rPr>
          <w:rFonts w:ascii="Times New Roman" w:hAnsi="Times New Roman"/>
          <w:sz w:val="24"/>
          <w:szCs w:val="24"/>
        </w:rPr>
        <w:t xml:space="preserve"> zákon č. 82/2005 Z</w:t>
      </w:r>
      <w:r w:rsidR="00A52A96" w:rsidRPr="008D32BB">
        <w:rPr>
          <w:rFonts w:ascii="Times New Roman" w:hAnsi="Times New Roman"/>
          <w:sz w:val="24"/>
          <w:szCs w:val="24"/>
        </w:rPr>
        <w:t>.</w:t>
      </w:r>
      <w:r w:rsidR="007F60F2"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 xml:space="preserve">z. o nelegálnej práci a nelegálnom zamestnávaní a o zmene a doplnení niektorých zákonov v znení neskorších predpisov (ďalej </w:t>
      </w:r>
      <w:r w:rsidR="00786950" w:rsidRPr="008D32BB">
        <w:rPr>
          <w:rFonts w:ascii="Times New Roman" w:hAnsi="Times New Roman"/>
          <w:sz w:val="24"/>
          <w:szCs w:val="24"/>
        </w:rPr>
        <w:t>„</w:t>
      </w:r>
      <w:r w:rsidR="00243250" w:rsidRPr="008D32BB">
        <w:rPr>
          <w:rFonts w:ascii="Times New Roman" w:hAnsi="Times New Roman"/>
          <w:sz w:val="24"/>
          <w:szCs w:val="24"/>
        </w:rPr>
        <w:t>zákon č. 82/2005 Z. z.</w:t>
      </w:r>
      <w:r w:rsidR="00786950" w:rsidRPr="008D32BB">
        <w:rPr>
          <w:rFonts w:ascii="Times New Roman" w:hAnsi="Times New Roman"/>
          <w:sz w:val="24"/>
          <w:szCs w:val="24"/>
        </w:rPr>
        <w:t>“</w:t>
      </w:r>
      <w:r w:rsidR="00243250" w:rsidRPr="008D32BB">
        <w:rPr>
          <w:rFonts w:ascii="Times New Roman" w:hAnsi="Times New Roman"/>
          <w:sz w:val="24"/>
          <w:szCs w:val="24"/>
        </w:rPr>
        <w:t xml:space="preserve">). </w:t>
      </w:r>
    </w:p>
    <w:p w14:paraId="716CC6BB" w14:textId="4328A15F" w:rsidR="009C033C" w:rsidRDefault="003C6A63" w:rsidP="00D40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Dôležitou zmenou v</w:t>
      </w:r>
      <w:r w:rsidR="00D401A7">
        <w:rPr>
          <w:rFonts w:ascii="Times New Roman" w:hAnsi="Times New Roman"/>
          <w:sz w:val="24"/>
          <w:szCs w:val="24"/>
        </w:rPr>
        <w:t xml:space="preserve"> oblasti </w:t>
      </w:r>
      <w:r w:rsidR="00D401A7" w:rsidRPr="00D401A7">
        <w:rPr>
          <w:rFonts w:ascii="Times New Roman" w:hAnsi="Times New Roman"/>
          <w:sz w:val="24"/>
          <w:szCs w:val="24"/>
        </w:rPr>
        <w:t xml:space="preserve">vyhľadávania a potierania nelegálnej práce a nelegálneho zamestnávania </w:t>
      </w:r>
      <w:r w:rsidR="00D401A7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roku 2018 bola novela zákona č. 82/2005 Z. z.</w:t>
      </w:r>
      <w:r w:rsidR="000C228E">
        <w:rPr>
          <w:rFonts w:ascii="Times New Roman" w:hAnsi="Times New Roman"/>
          <w:sz w:val="24"/>
          <w:szCs w:val="24"/>
        </w:rPr>
        <w:t xml:space="preserve"> účinná od 1. januára 2018</w:t>
      </w:r>
      <w:r>
        <w:rPr>
          <w:rFonts w:ascii="Times New Roman" w:hAnsi="Times New Roman"/>
          <w:sz w:val="24"/>
          <w:szCs w:val="24"/>
        </w:rPr>
        <w:t xml:space="preserve">, ktorou </w:t>
      </w:r>
      <w:r w:rsidR="00D401A7">
        <w:rPr>
          <w:rFonts w:ascii="Times New Roman" w:hAnsi="Times New Roman"/>
          <w:sz w:val="24"/>
          <w:szCs w:val="24"/>
        </w:rPr>
        <w:t>došlo k zmierneniu skutkovej podstaty nelegálneho zamestnávania spočívajúceho v oneskorenom prihlásení zamestnancov do registra  poistencov a sporiteľov starobného dôchodkového sporenia Sociálnej poisťovne.</w:t>
      </w:r>
    </w:p>
    <w:p w14:paraId="22B8D62C" w14:textId="4272FE9B" w:rsidR="00D401A7" w:rsidRDefault="00D401A7" w:rsidP="00D40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účinnosťou od 01. januára 2018 sa za nelegálne zamestnávanie v tejto súvislosti považuje </w:t>
      </w:r>
      <w:r w:rsidRPr="00D401A7">
        <w:rPr>
          <w:rFonts w:ascii="Times New Roman" w:hAnsi="Times New Roman"/>
          <w:sz w:val="24"/>
          <w:szCs w:val="24"/>
        </w:rPr>
        <w:t>využíva</w:t>
      </w:r>
      <w:r>
        <w:rPr>
          <w:rFonts w:ascii="Times New Roman" w:hAnsi="Times New Roman"/>
          <w:sz w:val="24"/>
          <w:szCs w:val="24"/>
        </w:rPr>
        <w:t>nie</w:t>
      </w:r>
      <w:r w:rsidRPr="00D401A7">
        <w:rPr>
          <w:rFonts w:ascii="Times New Roman" w:hAnsi="Times New Roman"/>
          <w:sz w:val="24"/>
          <w:szCs w:val="24"/>
        </w:rPr>
        <w:t xml:space="preserve"> závisl</w:t>
      </w:r>
      <w:r>
        <w:rPr>
          <w:rFonts w:ascii="Times New Roman" w:hAnsi="Times New Roman"/>
          <w:sz w:val="24"/>
          <w:szCs w:val="24"/>
        </w:rPr>
        <w:t xml:space="preserve">ej práce zamestnancov, ktorí majú </w:t>
      </w:r>
      <w:r w:rsidRPr="00D401A7">
        <w:rPr>
          <w:rFonts w:ascii="Times New Roman" w:hAnsi="Times New Roman"/>
          <w:sz w:val="24"/>
          <w:szCs w:val="24"/>
        </w:rPr>
        <w:t>založený pracovnoprávny vzťah alebo štátnozamestnanecký p</w:t>
      </w:r>
      <w:r>
        <w:rPr>
          <w:rFonts w:ascii="Times New Roman" w:hAnsi="Times New Roman"/>
          <w:sz w:val="24"/>
          <w:szCs w:val="24"/>
        </w:rPr>
        <w:t>omer podľa osobitného predpisu</w:t>
      </w:r>
      <w:r w:rsidRPr="00D401A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nie sú </w:t>
      </w:r>
      <w:r w:rsidRPr="00D401A7">
        <w:rPr>
          <w:rFonts w:ascii="Times New Roman" w:hAnsi="Times New Roman"/>
          <w:sz w:val="24"/>
          <w:szCs w:val="24"/>
        </w:rPr>
        <w:t>prihlás</w:t>
      </w:r>
      <w:r>
        <w:rPr>
          <w:rFonts w:ascii="Times New Roman" w:hAnsi="Times New Roman"/>
          <w:sz w:val="24"/>
          <w:szCs w:val="24"/>
        </w:rPr>
        <w:t>ení</w:t>
      </w:r>
      <w:r w:rsidRPr="00D401A7">
        <w:rPr>
          <w:rFonts w:ascii="Times New Roman" w:hAnsi="Times New Roman"/>
          <w:sz w:val="24"/>
          <w:szCs w:val="24"/>
        </w:rPr>
        <w:t xml:space="preserve"> do registra poistencov a sporiteľov starobného dôchodkového sporenia do siedmich dní od uplynutia </w:t>
      </w:r>
      <w:r w:rsidRPr="00D401A7">
        <w:rPr>
          <w:rFonts w:ascii="Times New Roman" w:hAnsi="Times New Roman"/>
          <w:sz w:val="24"/>
          <w:szCs w:val="24"/>
        </w:rPr>
        <w:lastRenderedPageBreak/>
        <w:t>le</w:t>
      </w:r>
      <w:r>
        <w:rPr>
          <w:rFonts w:ascii="Times New Roman" w:hAnsi="Times New Roman"/>
          <w:sz w:val="24"/>
          <w:szCs w:val="24"/>
        </w:rPr>
        <w:t>hoty podľa osobitného predpisu, t. j. v lehote do siedm</w:t>
      </w:r>
      <w:r w:rsidR="008B203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ch dní od začatia vykonávania práce</w:t>
      </w:r>
      <w:r w:rsidRPr="00D401A7">
        <w:rPr>
          <w:rFonts w:ascii="Times New Roman" w:hAnsi="Times New Roman"/>
          <w:sz w:val="24"/>
          <w:szCs w:val="24"/>
        </w:rPr>
        <w:t>, najneskôr však do začatia kontroly nelegálnej práce a nelegálneho zamestnávania, ak kontrola začala do siedmich dní od uplynutia le</w:t>
      </w:r>
      <w:r>
        <w:rPr>
          <w:rFonts w:ascii="Times New Roman" w:hAnsi="Times New Roman"/>
          <w:sz w:val="24"/>
          <w:szCs w:val="24"/>
        </w:rPr>
        <w:t>hoty podľa osobitného predpisu</w:t>
      </w:r>
      <w:r w:rsidRPr="00D401A7">
        <w:rPr>
          <w:rFonts w:ascii="Times New Roman" w:hAnsi="Times New Roman"/>
          <w:sz w:val="24"/>
          <w:szCs w:val="24"/>
        </w:rPr>
        <w:t xml:space="preserve"> na prihlásenie do tohto registra</w:t>
      </w:r>
      <w:r>
        <w:rPr>
          <w:rFonts w:ascii="Times New Roman" w:hAnsi="Times New Roman"/>
          <w:sz w:val="24"/>
          <w:szCs w:val="24"/>
        </w:rPr>
        <w:t>.</w:t>
      </w:r>
    </w:p>
    <w:p w14:paraId="21E3CBB6" w14:textId="6A38FFE0" w:rsidR="00D401A7" w:rsidRPr="00C54859" w:rsidRDefault="00D401A7" w:rsidP="00D40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nelegálne zamestnávanie sa teda už nepovažuje situácia, kedy zamestnávateľ prihlási svojho zamestnanca najneskôr do siedm</w:t>
      </w:r>
      <w:r w:rsidR="008B203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ch dní od začatia vykonávania práce</w:t>
      </w:r>
      <w:r w:rsidR="008B20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pokiaľ sa u neho v tejto lehote neuskutoční kontrola dodržiavania zákazu nelegálneho zamestnávania zo strany kontrolných orgánov.</w:t>
      </w:r>
    </w:p>
    <w:p w14:paraId="529B0175" w14:textId="22A8813D" w:rsidR="0074664B" w:rsidRDefault="0074664B" w:rsidP="00D401A7">
      <w:pPr>
        <w:spacing w:after="120"/>
        <w:rPr>
          <w:rFonts w:ascii="Times New Roman" w:hAnsi="Times New Roman"/>
          <w:sz w:val="24"/>
          <w:szCs w:val="24"/>
        </w:rPr>
      </w:pPr>
      <w:r w:rsidRPr="00C54859">
        <w:rPr>
          <w:rFonts w:ascii="Times New Roman" w:hAnsi="Times New Roman"/>
          <w:sz w:val="24"/>
          <w:szCs w:val="24"/>
        </w:rPr>
        <w:t xml:space="preserve">Zároveň došlo touto novelou zákona č. 82/2005 Z. z. k zakotveniu </w:t>
      </w:r>
      <w:r w:rsidR="00A650AE" w:rsidRPr="00C54859">
        <w:rPr>
          <w:rFonts w:ascii="Times New Roman" w:hAnsi="Times New Roman"/>
          <w:sz w:val="24"/>
          <w:szCs w:val="24"/>
        </w:rPr>
        <w:t>zbavenia sa zodpovednosti za nelegálne zamestnávanie</w:t>
      </w:r>
      <w:r w:rsidRPr="00C54859">
        <w:rPr>
          <w:rFonts w:ascii="Times New Roman" w:hAnsi="Times New Roman"/>
          <w:sz w:val="24"/>
          <w:szCs w:val="24"/>
        </w:rPr>
        <w:t xml:space="preserve">, uplatniteľného na základe žiadosti podanej </w:t>
      </w:r>
      <w:r>
        <w:rPr>
          <w:rFonts w:ascii="Times New Roman" w:hAnsi="Times New Roman"/>
          <w:sz w:val="24"/>
          <w:szCs w:val="24"/>
        </w:rPr>
        <w:t xml:space="preserve">Národnému inšpektorátu práce, kedy sa každá </w:t>
      </w:r>
      <w:r w:rsidRPr="0074664B">
        <w:rPr>
          <w:rFonts w:ascii="Times New Roman" w:hAnsi="Times New Roman"/>
          <w:sz w:val="24"/>
          <w:szCs w:val="24"/>
        </w:rPr>
        <w:t>právnick</w:t>
      </w:r>
      <w:r>
        <w:rPr>
          <w:rFonts w:ascii="Times New Roman" w:hAnsi="Times New Roman"/>
          <w:sz w:val="24"/>
          <w:szCs w:val="24"/>
        </w:rPr>
        <w:t>á</w:t>
      </w:r>
      <w:r w:rsidRPr="0074664B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Pr="0074664B">
        <w:rPr>
          <w:rFonts w:ascii="Times New Roman" w:hAnsi="Times New Roman"/>
          <w:sz w:val="24"/>
          <w:szCs w:val="24"/>
        </w:rPr>
        <w:t xml:space="preserve"> alebo fyzick</w:t>
      </w:r>
      <w:r>
        <w:rPr>
          <w:rFonts w:ascii="Times New Roman" w:hAnsi="Times New Roman"/>
          <w:sz w:val="24"/>
          <w:szCs w:val="24"/>
        </w:rPr>
        <w:t>á</w:t>
      </w:r>
      <w:r w:rsidRPr="0074664B">
        <w:rPr>
          <w:rFonts w:ascii="Times New Roman" w:hAnsi="Times New Roman"/>
          <w:sz w:val="24"/>
          <w:szCs w:val="24"/>
        </w:rPr>
        <w:t xml:space="preserve"> osob</w:t>
      </w:r>
      <w:r w:rsidR="00A650AE">
        <w:rPr>
          <w:rFonts w:ascii="Times New Roman" w:hAnsi="Times New Roman"/>
          <w:sz w:val="24"/>
          <w:szCs w:val="24"/>
        </w:rPr>
        <w:t>a</w:t>
      </w:r>
      <w:r w:rsidRPr="0074664B">
        <w:rPr>
          <w:rFonts w:ascii="Times New Roman" w:hAnsi="Times New Roman"/>
          <w:sz w:val="24"/>
          <w:szCs w:val="24"/>
        </w:rPr>
        <w:t>, ktorá je podnikateľom</w:t>
      </w:r>
      <w:r w:rsidR="00A650AE">
        <w:rPr>
          <w:rFonts w:ascii="Times New Roman" w:hAnsi="Times New Roman"/>
          <w:sz w:val="24"/>
          <w:szCs w:val="24"/>
        </w:rPr>
        <w:t xml:space="preserve">, v prípade spĺňania zákonných podmienok </w:t>
      </w:r>
      <w:r>
        <w:rPr>
          <w:rFonts w:ascii="Times New Roman" w:hAnsi="Times New Roman"/>
          <w:sz w:val="24"/>
          <w:szCs w:val="24"/>
        </w:rPr>
        <w:t>môže</w:t>
      </w:r>
      <w:r w:rsidR="00A65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zbaviť</w:t>
      </w:r>
      <w:r w:rsidR="00A65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zodpovednosti</w:t>
      </w:r>
      <w:r w:rsidR="00A65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nelegálne zamestnávanie </w:t>
      </w:r>
      <w:r w:rsidR="00A650AE">
        <w:rPr>
          <w:rFonts w:ascii="Times New Roman" w:hAnsi="Times New Roman"/>
          <w:sz w:val="24"/>
          <w:szCs w:val="24"/>
        </w:rPr>
        <w:t>plynúcej zo zápisu v centrálnom verejne prístupnom zozname fyzických osôb a právnických osôb, ktoré v predchádzajúcich piatich rokoch porušili zákaz nelegálneho zamestnávania.</w:t>
      </w:r>
    </w:p>
    <w:p w14:paraId="794A3EC4" w14:textId="382F9F02" w:rsidR="00B23B4C" w:rsidRPr="009971DA" w:rsidRDefault="00B23B4C" w:rsidP="00D401A7">
      <w:pPr>
        <w:spacing w:after="120"/>
        <w:rPr>
          <w:rFonts w:ascii="Times New Roman" w:hAnsi="Times New Roman"/>
          <w:sz w:val="24"/>
          <w:szCs w:val="24"/>
        </w:rPr>
      </w:pPr>
      <w:r w:rsidRPr="009971DA">
        <w:rPr>
          <w:rFonts w:ascii="Times New Roman" w:hAnsi="Times New Roman"/>
          <w:sz w:val="24"/>
          <w:szCs w:val="24"/>
        </w:rPr>
        <w:t xml:space="preserve">Národný inšpektorát práce v roku 2018 zaevidoval </w:t>
      </w:r>
      <w:r w:rsidR="0059408E" w:rsidRPr="009971DA">
        <w:rPr>
          <w:rFonts w:ascii="Times New Roman" w:hAnsi="Times New Roman"/>
          <w:sz w:val="24"/>
          <w:szCs w:val="24"/>
        </w:rPr>
        <w:t>153</w:t>
      </w:r>
      <w:r w:rsidRPr="009971DA">
        <w:rPr>
          <w:rFonts w:ascii="Times New Roman" w:hAnsi="Times New Roman"/>
          <w:sz w:val="24"/>
          <w:szCs w:val="24"/>
        </w:rPr>
        <w:t xml:space="preserve"> žiadostí v zmysle vyššie uvedené</w:t>
      </w:r>
      <w:r w:rsidR="0059408E" w:rsidRPr="009971DA">
        <w:rPr>
          <w:rFonts w:ascii="Times New Roman" w:hAnsi="Times New Roman"/>
          <w:sz w:val="24"/>
          <w:szCs w:val="24"/>
        </w:rPr>
        <w:t>ho</w:t>
      </w:r>
      <w:r w:rsidR="009971DA">
        <w:rPr>
          <w:rFonts w:ascii="Times New Roman" w:hAnsi="Times New Roman"/>
          <w:sz w:val="24"/>
          <w:szCs w:val="24"/>
        </w:rPr>
        <w:t xml:space="preserve">, </w:t>
      </w:r>
      <w:r w:rsidRPr="009971DA">
        <w:rPr>
          <w:rFonts w:ascii="Times New Roman" w:hAnsi="Times New Roman"/>
          <w:sz w:val="24"/>
          <w:szCs w:val="24"/>
        </w:rPr>
        <w:t>ktorý</w:t>
      </w:r>
      <w:r w:rsidR="0059408E" w:rsidRPr="009971DA">
        <w:rPr>
          <w:rFonts w:ascii="Times New Roman" w:hAnsi="Times New Roman"/>
          <w:sz w:val="24"/>
          <w:szCs w:val="24"/>
        </w:rPr>
        <w:t>m</w:t>
      </w:r>
      <w:r w:rsidRPr="009971DA">
        <w:rPr>
          <w:rFonts w:ascii="Times New Roman" w:hAnsi="Times New Roman"/>
          <w:sz w:val="24"/>
          <w:szCs w:val="24"/>
        </w:rPr>
        <w:t xml:space="preserve"> v</w:t>
      </w:r>
      <w:r w:rsidR="0059408E" w:rsidRPr="009971DA">
        <w:rPr>
          <w:rFonts w:ascii="Times New Roman" w:hAnsi="Times New Roman"/>
          <w:sz w:val="24"/>
          <w:szCs w:val="24"/>
        </w:rPr>
        <w:t> 98 prípadoch vyhovel,</w:t>
      </w:r>
      <w:r w:rsidRPr="009971DA">
        <w:rPr>
          <w:rFonts w:ascii="Times New Roman" w:hAnsi="Times New Roman"/>
          <w:sz w:val="24"/>
          <w:szCs w:val="24"/>
        </w:rPr>
        <w:t> v </w:t>
      </w:r>
      <w:r w:rsidR="0059408E" w:rsidRPr="009971DA">
        <w:rPr>
          <w:rFonts w:ascii="Times New Roman" w:hAnsi="Times New Roman"/>
          <w:sz w:val="24"/>
          <w:szCs w:val="24"/>
        </w:rPr>
        <w:t>53</w:t>
      </w:r>
      <w:r w:rsidRPr="009971DA">
        <w:rPr>
          <w:rFonts w:ascii="Times New Roman" w:hAnsi="Times New Roman"/>
          <w:sz w:val="24"/>
          <w:szCs w:val="24"/>
        </w:rPr>
        <w:t xml:space="preserve"> prípadoch týmto žiadostiam nebolo vyhovené</w:t>
      </w:r>
      <w:r w:rsidR="0059408E" w:rsidRPr="009971DA">
        <w:rPr>
          <w:rFonts w:ascii="Times New Roman" w:hAnsi="Times New Roman"/>
          <w:sz w:val="24"/>
          <w:szCs w:val="24"/>
        </w:rPr>
        <w:t xml:space="preserve"> a 2 žiadosti boli vyhodnotené ako neopodstatnené.</w:t>
      </w:r>
    </w:p>
    <w:p w14:paraId="24B44125" w14:textId="31DB49AA" w:rsidR="00730433" w:rsidRPr="009971DA" w:rsidRDefault="00315EC0" w:rsidP="00B23B4C">
      <w:pPr>
        <w:spacing w:after="120"/>
        <w:rPr>
          <w:rFonts w:ascii="Times New Roman" w:hAnsi="Times New Roman"/>
          <w:sz w:val="24"/>
          <w:szCs w:val="24"/>
        </w:rPr>
      </w:pPr>
      <w:r w:rsidRPr="009971DA">
        <w:rPr>
          <w:rFonts w:ascii="Times New Roman" w:hAnsi="Times New Roman"/>
          <w:sz w:val="24"/>
          <w:szCs w:val="24"/>
        </w:rPr>
        <w:t xml:space="preserve">V roku 2018 sa zároveň na základe pozvania ministra práce, sociálnych vecí a rodiny začal realizovať spoločný asistenčný projekt Platformy </w:t>
      </w:r>
      <w:r w:rsidR="008B203F">
        <w:rPr>
          <w:rFonts w:ascii="Times New Roman" w:hAnsi="Times New Roman"/>
          <w:sz w:val="24"/>
          <w:szCs w:val="24"/>
        </w:rPr>
        <w:t xml:space="preserve">boja proti </w:t>
      </w:r>
      <w:r w:rsidRPr="009971DA">
        <w:rPr>
          <w:rFonts w:ascii="Times New Roman" w:hAnsi="Times New Roman"/>
          <w:sz w:val="24"/>
          <w:szCs w:val="24"/>
        </w:rPr>
        <w:t>nedeklarovanej prác</w:t>
      </w:r>
      <w:r w:rsidR="00133919">
        <w:rPr>
          <w:rFonts w:ascii="Times New Roman" w:hAnsi="Times New Roman"/>
          <w:sz w:val="24"/>
          <w:szCs w:val="24"/>
        </w:rPr>
        <w:t>i</w:t>
      </w:r>
      <w:r w:rsidRPr="009971DA">
        <w:rPr>
          <w:rFonts w:ascii="Times New Roman" w:hAnsi="Times New Roman"/>
          <w:sz w:val="24"/>
          <w:szCs w:val="24"/>
        </w:rPr>
        <w:t xml:space="preserve"> pri Európskej komisii </w:t>
      </w:r>
      <w:r w:rsidR="007878D2">
        <w:rPr>
          <w:rFonts w:ascii="Times New Roman" w:hAnsi="Times New Roman"/>
          <w:sz w:val="24"/>
          <w:szCs w:val="24"/>
        </w:rPr>
        <w:t xml:space="preserve">(ďalej „Platforma“) </w:t>
      </w:r>
      <w:r w:rsidRPr="009971DA">
        <w:rPr>
          <w:rFonts w:ascii="Times New Roman" w:hAnsi="Times New Roman"/>
          <w:sz w:val="24"/>
          <w:szCs w:val="24"/>
        </w:rPr>
        <w:t xml:space="preserve">s cieľom podporiť </w:t>
      </w:r>
      <w:r w:rsidR="009971DA" w:rsidRPr="009971DA">
        <w:rPr>
          <w:rFonts w:ascii="Times New Roman" w:hAnsi="Times New Roman"/>
          <w:sz w:val="24"/>
          <w:szCs w:val="24"/>
        </w:rPr>
        <w:t>Slovenskú republiku a najmä</w:t>
      </w:r>
      <w:r w:rsidR="00B23B4C" w:rsidRPr="009971DA">
        <w:rPr>
          <w:rFonts w:ascii="Times New Roman" w:hAnsi="Times New Roman"/>
          <w:sz w:val="24"/>
          <w:szCs w:val="24"/>
        </w:rPr>
        <w:t xml:space="preserve"> </w:t>
      </w:r>
      <w:r w:rsidR="009971DA" w:rsidRPr="009971DA">
        <w:rPr>
          <w:rFonts w:ascii="Times New Roman" w:hAnsi="Times New Roman"/>
          <w:sz w:val="24"/>
          <w:szCs w:val="24"/>
        </w:rPr>
        <w:t>Národný inšpektorát práce</w:t>
      </w:r>
      <w:r w:rsidR="00B23B4C" w:rsidRPr="009971DA">
        <w:rPr>
          <w:rFonts w:ascii="Times New Roman" w:hAnsi="Times New Roman"/>
          <w:sz w:val="24"/>
          <w:szCs w:val="24"/>
        </w:rPr>
        <w:t>, aby zlepšil svoje vlastné fungovanie prostredníctvom štruktúrovanej a systematickej spätnej väzby v rámci špecifického politického, inštitucionálneho a organizačného kontextu v súvislosti s problematikou nelegálneho zamestnávania.</w:t>
      </w:r>
    </w:p>
    <w:p w14:paraId="6AF25273" w14:textId="0AB04A9F" w:rsidR="00AF621E" w:rsidRPr="009971DA" w:rsidRDefault="00AF621E" w:rsidP="00B23B4C">
      <w:pPr>
        <w:spacing w:after="120"/>
        <w:rPr>
          <w:rFonts w:ascii="Times New Roman" w:hAnsi="Times New Roman"/>
          <w:sz w:val="24"/>
          <w:szCs w:val="24"/>
        </w:rPr>
      </w:pPr>
      <w:r w:rsidRPr="009971DA">
        <w:rPr>
          <w:rFonts w:ascii="Times New Roman" w:hAnsi="Times New Roman"/>
          <w:sz w:val="24"/>
          <w:szCs w:val="24"/>
        </w:rPr>
        <w:t xml:space="preserve">Národný inšpektorát práce v tejto súvislosti v mesiaci september zabezpečil hodnotiace stretnutie expertov Platformy, ktoré sa uskutočnilo aj za účasti partnerských organizácií, a to </w:t>
      </w:r>
      <w:r w:rsidR="008B203F">
        <w:rPr>
          <w:rFonts w:ascii="Times New Roman" w:hAnsi="Times New Roman"/>
          <w:sz w:val="24"/>
          <w:szCs w:val="24"/>
        </w:rPr>
        <w:t>ú</w:t>
      </w:r>
      <w:r w:rsidRPr="009971DA">
        <w:rPr>
          <w:rFonts w:ascii="Times New Roman" w:hAnsi="Times New Roman"/>
          <w:sz w:val="24"/>
          <w:szCs w:val="24"/>
        </w:rPr>
        <w:t>stredia práce, Sociálnej poisťovne, Finančnej správy, Policajného zboru a Ministerstva práce, sociálnych vecí a</w:t>
      </w:r>
      <w:r w:rsidR="00A650AE">
        <w:rPr>
          <w:rFonts w:ascii="Times New Roman" w:hAnsi="Times New Roman"/>
          <w:sz w:val="24"/>
          <w:szCs w:val="24"/>
        </w:rPr>
        <w:t> </w:t>
      </w:r>
      <w:r w:rsidRPr="009971DA">
        <w:rPr>
          <w:rFonts w:ascii="Times New Roman" w:hAnsi="Times New Roman"/>
          <w:sz w:val="24"/>
          <w:szCs w:val="24"/>
        </w:rPr>
        <w:t>rodiny</w:t>
      </w:r>
      <w:r w:rsidR="00A650AE">
        <w:rPr>
          <w:rFonts w:ascii="Times New Roman" w:hAnsi="Times New Roman"/>
          <w:sz w:val="24"/>
          <w:szCs w:val="24"/>
        </w:rPr>
        <w:t xml:space="preserve"> Slovenskej republiky</w:t>
      </w:r>
      <w:r w:rsidRPr="009971DA">
        <w:rPr>
          <w:rFonts w:ascii="Times New Roman" w:hAnsi="Times New Roman"/>
          <w:sz w:val="24"/>
          <w:szCs w:val="24"/>
        </w:rPr>
        <w:t xml:space="preserve">. </w:t>
      </w:r>
    </w:p>
    <w:p w14:paraId="3233F22C" w14:textId="468D01E0" w:rsidR="00730433" w:rsidRPr="007878D2" w:rsidRDefault="00B23B4C" w:rsidP="00D401A7">
      <w:pPr>
        <w:spacing w:after="120"/>
        <w:rPr>
          <w:rFonts w:ascii="Times New Roman" w:hAnsi="Times New Roman"/>
          <w:sz w:val="24"/>
          <w:szCs w:val="24"/>
        </w:rPr>
      </w:pPr>
      <w:r w:rsidRPr="007878D2">
        <w:rPr>
          <w:rFonts w:ascii="Times New Roman" w:hAnsi="Times New Roman"/>
          <w:sz w:val="24"/>
          <w:szCs w:val="24"/>
        </w:rPr>
        <w:t xml:space="preserve">Výsledkom uvedeného projektu v roku 2018 bolo vypracovanie hodnotiacej správy s odporúčaniami expertov Platformy s cieľom zlepšiť postupy </w:t>
      </w:r>
      <w:r w:rsidR="00A650AE">
        <w:rPr>
          <w:rFonts w:ascii="Times New Roman" w:hAnsi="Times New Roman"/>
          <w:sz w:val="24"/>
          <w:szCs w:val="24"/>
        </w:rPr>
        <w:t>v oblasti boja s nedeklarovanou prácou</w:t>
      </w:r>
      <w:r w:rsidR="00AF621E" w:rsidRPr="007878D2">
        <w:rPr>
          <w:rFonts w:ascii="Times New Roman" w:hAnsi="Times New Roman"/>
          <w:sz w:val="24"/>
          <w:szCs w:val="24"/>
        </w:rPr>
        <w:t>.</w:t>
      </w:r>
      <w:r w:rsidR="00A650AE">
        <w:rPr>
          <w:rFonts w:ascii="Times New Roman" w:hAnsi="Times New Roman"/>
          <w:sz w:val="24"/>
          <w:szCs w:val="24"/>
        </w:rPr>
        <w:t xml:space="preserve"> </w:t>
      </w:r>
      <w:r w:rsidR="004A2760">
        <w:rPr>
          <w:rFonts w:ascii="Times New Roman" w:hAnsi="Times New Roman"/>
          <w:sz w:val="24"/>
          <w:szCs w:val="24"/>
        </w:rPr>
        <w:t>Odporúčania</w:t>
      </w:r>
      <w:r w:rsidR="00A650AE">
        <w:rPr>
          <w:rFonts w:ascii="Times New Roman" w:hAnsi="Times New Roman"/>
          <w:sz w:val="24"/>
          <w:szCs w:val="24"/>
        </w:rPr>
        <w:t xml:space="preserve"> </w:t>
      </w:r>
      <w:r w:rsidR="004A2760">
        <w:rPr>
          <w:rFonts w:ascii="Times New Roman" w:hAnsi="Times New Roman"/>
          <w:sz w:val="24"/>
          <w:szCs w:val="24"/>
        </w:rPr>
        <w:t>platformy</w:t>
      </w:r>
      <w:r w:rsidR="00A650AE">
        <w:rPr>
          <w:rFonts w:ascii="Times New Roman" w:hAnsi="Times New Roman"/>
          <w:sz w:val="24"/>
          <w:szCs w:val="24"/>
        </w:rPr>
        <w:t xml:space="preserve"> </w:t>
      </w:r>
      <w:r w:rsidR="004A2760">
        <w:rPr>
          <w:rFonts w:ascii="Times New Roman" w:hAnsi="Times New Roman"/>
          <w:sz w:val="24"/>
          <w:szCs w:val="24"/>
        </w:rPr>
        <w:t>boli</w:t>
      </w:r>
      <w:r w:rsidR="00A650AE">
        <w:rPr>
          <w:rFonts w:ascii="Times New Roman" w:hAnsi="Times New Roman"/>
          <w:sz w:val="24"/>
          <w:szCs w:val="24"/>
        </w:rPr>
        <w:t xml:space="preserve"> </w:t>
      </w:r>
      <w:r w:rsidR="004A2760">
        <w:rPr>
          <w:rFonts w:ascii="Times New Roman" w:hAnsi="Times New Roman"/>
          <w:sz w:val="24"/>
          <w:szCs w:val="24"/>
        </w:rPr>
        <w:t>diferencované</w:t>
      </w:r>
      <w:r w:rsidR="00A650AE">
        <w:rPr>
          <w:rFonts w:ascii="Times New Roman" w:hAnsi="Times New Roman"/>
          <w:sz w:val="24"/>
          <w:szCs w:val="24"/>
        </w:rPr>
        <w:t xml:space="preserve"> </w:t>
      </w:r>
      <w:r w:rsidR="004A2760">
        <w:rPr>
          <w:rFonts w:ascii="Times New Roman" w:hAnsi="Times New Roman"/>
          <w:sz w:val="24"/>
          <w:szCs w:val="24"/>
        </w:rPr>
        <w:t>na</w:t>
      </w:r>
      <w:r w:rsidR="007878D2" w:rsidRPr="007878D2">
        <w:rPr>
          <w:rFonts w:ascii="Times New Roman" w:hAnsi="Times New Roman"/>
          <w:sz w:val="24"/>
          <w:szCs w:val="24"/>
        </w:rPr>
        <w:t xml:space="preserve"> politické opatrenia, ktoré by umožnili širšiu medzivládnu spoluprácu, vnútorné opatrenia, ktoré môže zaviesť Národný inšpektorát práce samostatne alebo s určitou podporou P</w:t>
      </w:r>
      <w:r w:rsidR="004A2760">
        <w:rPr>
          <w:rFonts w:ascii="Times New Roman" w:hAnsi="Times New Roman"/>
          <w:sz w:val="24"/>
          <w:szCs w:val="24"/>
        </w:rPr>
        <w:t>latformy</w:t>
      </w:r>
      <w:r w:rsidR="007878D2" w:rsidRPr="007878D2">
        <w:rPr>
          <w:rFonts w:ascii="Times New Roman" w:hAnsi="Times New Roman"/>
          <w:sz w:val="24"/>
          <w:szCs w:val="24"/>
        </w:rPr>
        <w:t xml:space="preserve"> a zapojenie sociálnych partnerov</w:t>
      </w:r>
      <w:r w:rsidR="004A2760">
        <w:rPr>
          <w:rFonts w:ascii="Times New Roman" w:hAnsi="Times New Roman"/>
          <w:sz w:val="24"/>
          <w:szCs w:val="24"/>
        </w:rPr>
        <w:t>.</w:t>
      </w:r>
    </w:p>
    <w:p w14:paraId="55195BA3" w14:textId="4BA02CC6" w:rsidR="00AF621E" w:rsidRPr="00DF1386" w:rsidRDefault="00AF621E" w:rsidP="00D401A7">
      <w:pPr>
        <w:spacing w:after="120"/>
        <w:rPr>
          <w:rFonts w:ascii="Times New Roman" w:hAnsi="Times New Roman"/>
          <w:sz w:val="24"/>
          <w:szCs w:val="24"/>
        </w:rPr>
      </w:pPr>
      <w:r w:rsidRPr="00DF1386">
        <w:rPr>
          <w:rFonts w:ascii="Times New Roman" w:hAnsi="Times New Roman"/>
          <w:sz w:val="24"/>
          <w:szCs w:val="24"/>
        </w:rPr>
        <w:t xml:space="preserve">Nedeklarovaná práca </w:t>
      </w:r>
      <w:r w:rsidR="007878D2" w:rsidRPr="00DF1386">
        <w:rPr>
          <w:rFonts w:ascii="Times New Roman" w:hAnsi="Times New Roman"/>
          <w:sz w:val="24"/>
          <w:szCs w:val="24"/>
        </w:rPr>
        <w:t xml:space="preserve">v celoeurópskom kontexte </w:t>
      </w:r>
      <w:r w:rsidRPr="00DF1386">
        <w:rPr>
          <w:rFonts w:ascii="Times New Roman" w:hAnsi="Times New Roman"/>
          <w:sz w:val="24"/>
          <w:szCs w:val="24"/>
        </w:rPr>
        <w:t>pritom predstavuje</w:t>
      </w:r>
      <w:r w:rsidR="007878D2" w:rsidRPr="00DF1386">
        <w:rPr>
          <w:rFonts w:ascii="Times New Roman" w:hAnsi="Times New Roman"/>
          <w:sz w:val="24"/>
          <w:szCs w:val="24"/>
        </w:rPr>
        <w:t xml:space="preserve"> akékoľvek platené činnosti, ktoré sú z hľadiska ich povahy zákonné, ale nie sú deklarované verejným orgánom, berúc do úvahy rozdiely v regulačných systémoch členských štátov.</w:t>
      </w:r>
    </w:p>
    <w:p w14:paraId="3EC3E22A" w14:textId="6CD458A1" w:rsidR="00A650AE" w:rsidRDefault="007878D2" w:rsidP="00D401A7">
      <w:pPr>
        <w:spacing w:after="120"/>
        <w:rPr>
          <w:rFonts w:ascii="Times New Roman" w:hAnsi="Times New Roman"/>
          <w:sz w:val="24"/>
          <w:szCs w:val="24"/>
        </w:rPr>
      </w:pPr>
      <w:r w:rsidRPr="00DF1386">
        <w:rPr>
          <w:rFonts w:ascii="Times New Roman" w:hAnsi="Times New Roman"/>
          <w:sz w:val="24"/>
          <w:szCs w:val="24"/>
        </w:rPr>
        <w:t>V podmienkach Slovenskej republiky tento pojem síce nie je zadefinovaný, avšak v praxi má významný dopad na spoločnosť či už</w:t>
      </w:r>
      <w:r w:rsidRPr="00DF1386">
        <w:t xml:space="preserve"> </w:t>
      </w:r>
      <w:r w:rsidRPr="00DF1386">
        <w:rPr>
          <w:rFonts w:ascii="Times New Roman" w:hAnsi="Times New Roman"/>
          <w:sz w:val="24"/>
          <w:szCs w:val="24"/>
        </w:rPr>
        <w:t xml:space="preserve">vo forme vyplácania častí miezd na ruku, vedení nezodpovedajúcich evidencií </w:t>
      </w:r>
      <w:r w:rsidR="00182938">
        <w:rPr>
          <w:rFonts w:ascii="Times New Roman" w:hAnsi="Times New Roman"/>
          <w:sz w:val="24"/>
          <w:szCs w:val="24"/>
        </w:rPr>
        <w:t>pracovného času, prípadne nútenia</w:t>
      </w:r>
      <w:r w:rsidRPr="00DF1386">
        <w:rPr>
          <w:rFonts w:ascii="Times New Roman" w:hAnsi="Times New Roman"/>
          <w:sz w:val="24"/>
          <w:szCs w:val="24"/>
        </w:rPr>
        <w:t xml:space="preserve"> zamestnancov k v</w:t>
      </w:r>
      <w:r w:rsidR="00D62C66" w:rsidRPr="00DF1386">
        <w:rPr>
          <w:rFonts w:ascii="Times New Roman" w:hAnsi="Times New Roman"/>
          <w:sz w:val="24"/>
          <w:szCs w:val="24"/>
        </w:rPr>
        <w:t xml:space="preserve">ýkonu závislej práce na živnosť, ktorých následkom je neodvádzanie odvodov a daní príslušným </w:t>
      </w:r>
      <w:r w:rsidR="00D62C66" w:rsidRPr="00DF1386">
        <w:rPr>
          <w:rFonts w:ascii="Times New Roman" w:hAnsi="Times New Roman"/>
          <w:sz w:val="24"/>
          <w:szCs w:val="24"/>
        </w:rPr>
        <w:lastRenderedPageBreak/>
        <w:t>inštitúciám v zodpovedajúcich výškach.</w:t>
      </w:r>
      <w:r w:rsidR="00106DE0">
        <w:rPr>
          <w:rFonts w:ascii="Times New Roman" w:hAnsi="Times New Roman"/>
          <w:sz w:val="24"/>
          <w:szCs w:val="24"/>
        </w:rPr>
        <w:t xml:space="preserve"> </w:t>
      </w:r>
      <w:r w:rsidR="00A650AE" w:rsidRPr="00A650AE">
        <w:rPr>
          <w:rFonts w:ascii="Times New Roman" w:hAnsi="Times New Roman"/>
          <w:sz w:val="24"/>
          <w:szCs w:val="24"/>
        </w:rPr>
        <w:t>V tomto kontexte sa do budúcnosti javí ako vhodné zakotviť legislatívnu úpravu, ktorá by kontrolným orgánom uľahčila odhaľovanie spomínaných foriem nedeklarovanej práce.</w:t>
      </w:r>
    </w:p>
    <w:p w14:paraId="47E4DE5B" w14:textId="4795408D" w:rsidR="00ED27D8" w:rsidRDefault="000E197F" w:rsidP="00D40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Medzi </w:t>
      </w:r>
      <w:r w:rsidR="00ED27D8">
        <w:rPr>
          <w:rFonts w:ascii="Times New Roman" w:hAnsi="Times New Roman"/>
          <w:sz w:val="24"/>
          <w:szCs w:val="24"/>
        </w:rPr>
        <w:t>zásadn</w:t>
      </w:r>
      <w:r>
        <w:rPr>
          <w:rFonts w:ascii="Times New Roman" w:hAnsi="Times New Roman"/>
          <w:sz w:val="24"/>
          <w:szCs w:val="24"/>
        </w:rPr>
        <w:t xml:space="preserve">é </w:t>
      </w:r>
      <w:r w:rsidR="00ED27D8">
        <w:rPr>
          <w:rFonts w:ascii="Times New Roman" w:hAnsi="Times New Roman"/>
          <w:sz w:val="24"/>
          <w:szCs w:val="24"/>
        </w:rPr>
        <w:t>odporúčan</w:t>
      </w:r>
      <w:r>
        <w:rPr>
          <w:rFonts w:ascii="Times New Roman" w:hAnsi="Times New Roman"/>
          <w:sz w:val="24"/>
          <w:szCs w:val="24"/>
        </w:rPr>
        <w:t>ia</w:t>
      </w:r>
      <w:r w:rsidR="00ED27D8">
        <w:rPr>
          <w:rFonts w:ascii="Times New Roman" w:hAnsi="Times New Roman"/>
          <w:sz w:val="24"/>
          <w:szCs w:val="24"/>
        </w:rPr>
        <w:t xml:space="preserve"> Platformy </w:t>
      </w:r>
      <w:r>
        <w:rPr>
          <w:rFonts w:ascii="Times New Roman" w:hAnsi="Times New Roman"/>
          <w:sz w:val="24"/>
          <w:szCs w:val="24"/>
        </w:rPr>
        <w:t>patrí</w:t>
      </w:r>
      <w:r w:rsidR="00ED27D8">
        <w:rPr>
          <w:rFonts w:ascii="Times New Roman" w:hAnsi="Times New Roman"/>
          <w:sz w:val="24"/>
          <w:szCs w:val="24"/>
        </w:rPr>
        <w:t xml:space="preserve"> taktiež zmena v prístupe orgánov presadzujúcich dodržiavanie zákazu nelegálneho zamestnávania v kontexte nedeklarovaného zamestnávania</w:t>
      </w:r>
      <w:r>
        <w:rPr>
          <w:rFonts w:ascii="Times New Roman" w:hAnsi="Times New Roman"/>
          <w:sz w:val="24"/>
          <w:szCs w:val="24"/>
        </w:rPr>
        <w:t xml:space="preserve">, a to </w:t>
      </w:r>
      <w:r w:rsidR="00A650AE">
        <w:rPr>
          <w:rFonts w:ascii="Times New Roman" w:hAnsi="Times New Roman"/>
          <w:sz w:val="24"/>
          <w:szCs w:val="24"/>
        </w:rPr>
        <w:t>spôsobom</w:t>
      </w:r>
      <w:r w:rsidR="00106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premen</w:t>
      </w:r>
      <w:r w:rsidR="00106DE0">
        <w:rPr>
          <w:rFonts w:ascii="Times New Roman" w:hAnsi="Times New Roman"/>
          <w:sz w:val="24"/>
          <w:szCs w:val="24"/>
        </w:rPr>
        <w:t>y</w:t>
      </w:r>
      <w:r w:rsidR="00ED27D8">
        <w:rPr>
          <w:rFonts w:ascii="Times New Roman" w:hAnsi="Times New Roman"/>
          <w:sz w:val="24"/>
          <w:szCs w:val="24"/>
        </w:rPr>
        <w:t> orgánov primár</w:t>
      </w:r>
      <w:r>
        <w:rPr>
          <w:rFonts w:ascii="Times New Roman" w:hAnsi="Times New Roman"/>
          <w:sz w:val="24"/>
          <w:szCs w:val="24"/>
        </w:rPr>
        <w:t xml:space="preserve">ne orientovaných na odstrašenie páchateľov nelegálneho zamestnávania </w:t>
      </w:r>
      <w:r w:rsidR="00A650AE">
        <w:rPr>
          <w:rFonts w:ascii="Times New Roman" w:hAnsi="Times New Roman"/>
          <w:sz w:val="24"/>
          <w:szCs w:val="24"/>
        </w:rPr>
        <w:t>prostredníctvom</w:t>
      </w:r>
      <w:r w:rsidR="00106DE0">
        <w:rPr>
          <w:rFonts w:ascii="Times New Roman" w:hAnsi="Times New Roman"/>
          <w:sz w:val="24"/>
          <w:szCs w:val="24"/>
        </w:rPr>
        <w:t xml:space="preserve"> ukladania sankcií </w:t>
      </w:r>
      <w:r>
        <w:rPr>
          <w:rFonts w:ascii="Times New Roman" w:hAnsi="Times New Roman"/>
          <w:sz w:val="24"/>
          <w:szCs w:val="24"/>
        </w:rPr>
        <w:t>na orgány viac orientované</w:t>
      </w:r>
      <w:r w:rsidR="00A65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65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prevenciu</w:t>
      </w:r>
      <w:r w:rsidR="00A65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 nelegálnym zamestnávaním</w:t>
      </w:r>
      <w:r w:rsidR="00106DE0">
        <w:rPr>
          <w:rFonts w:ascii="Times New Roman" w:hAnsi="Times New Roman"/>
          <w:sz w:val="24"/>
          <w:szCs w:val="24"/>
        </w:rPr>
        <w:t xml:space="preserve"> a chrániacich individuálne práva zamestnancov.</w:t>
      </w:r>
    </w:p>
    <w:p w14:paraId="3DA859A2" w14:textId="6CD16725" w:rsidR="00FE0E03" w:rsidRDefault="00FE0E03" w:rsidP="00D40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Určitým nepriamym ukazovateľom rozsahu nedeklarovaného zamestnávania v Slovenskej republike môže byť počet nedostatkov zistených orgánmi inšpekcie práce v oblasti vyplácania miezd. Inšpektoráty práce napríklad v roku 2018 zistili </w:t>
      </w:r>
      <w:r w:rsidR="00712852">
        <w:rPr>
          <w:rFonts w:ascii="Times New Roman" w:hAnsi="Times New Roman"/>
          <w:sz w:val="24"/>
          <w:szCs w:val="24"/>
        </w:rPr>
        <w:t>227</w:t>
      </w:r>
      <w:r>
        <w:rPr>
          <w:rFonts w:ascii="Times New Roman" w:hAnsi="Times New Roman"/>
          <w:sz w:val="24"/>
          <w:szCs w:val="24"/>
        </w:rPr>
        <w:t xml:space="preserve"> prípadov porušenia § 118 </w:t>
      </w:r>
      <w:r w:rsidR="00712852">
        <w:rPr>
          <w:rFonts w:ascii="Times New Roman" w:hAnsi="Times New Roman"/>
          <w:sz w:val="24"/>
          <w:szCs w:val="24"/>
        </w:rPr>
        <w:t xml:space="preserve">ods. 1 </w:t>
      </w:r>
      <w:r>
        <w:rPr>
          <w:rFonts w:ascii="Times New Roman" w:hAnsi="Times New Roman"/>
          <w:sz w:val="24"/>
          <w:szCs w:val="24"/>
        </w:rPr>
        <w:t>zákona</w:t>
      </w:r>
      <w:r w:rsidR="00712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č. 311/2001 Z. z. Zákonníka práce v znení neskorších predpisov</w:t>
      </w:r>
      <w:r w:rsidR="00FF5681">
        <w:rPr>
          <w:rFonts w:ascii="Times New Roman" w:hAnsi="Times New Roman"/>
          <w:sz w:val="24"/>
          <w:szCs w:val="24"/>
        </w:rPr>
        <w:t xml:space="preserve"> (ďalej „Zákonník práce“)</w:t>
      </w:r>
      <w:r>
        <w:rPr>
          <w:rFonts w:ascii="Times New Roman" w:hAnsi="Times New Roman"/>
          <w:sz w:val="24"/>
          <w:szCs w:val="24"/>
        </w:rPr>
        <w:t xml:space="preserve"> spočívajúcich </w:t>
      </w:r>
      <w:r w:rsidR="00FF5681">
        <w:rPr>
          <w:rFonts w:ascii="Times New Roman" w:hAnsi="Times New Roman"/>
          <w:sz w:val="24"/>
          <w:szCs w:val="24"/>
        </w:rPr>
        <w:t>v porušení povinnosti z</w:t>
      </w:r>
      <w:r w:rsidR="00FF5681" w:rsidRPr="00FF5681">
        <w:rPr>
          <w:rFonts w:ascii="Times New Roman" w:hAnsi="Times New Roman"/>
          <w:sz w:val="24"/>
          <w:szCs w:val="24"/>
        </w:rPr>
        <w:t>amestnávateľ</w:t>
      </w:r>
      <w:r w:rsidR="00FF5681">
        <w:rPr>
          <w:rFonts w:ascii="Times New Roman" w:hAnsi="Times New Roman"/>
          <w:sz w:val="24"/>
          <w:szCs w:val="24"/>
        </w:rPr>
        <w:t>a</w:t>
      </w:r>
      <w:r w:rsidR="00FF5681" w:rsidRPr="00FF5681">
        <w:rPr>
          <w:rFonts w:ascii="Times New Roman" w:hAnsi="Times New Roman"/>
          <w:sz w:val="24"/>
          <w:szCs w:val="24"/>
        </w:rPr>
        <w:t xml:space="preserve"> poskyt</w:t>
      </w:r>
      <w:r w:rsidR="008B203F">
        <w:rPr>
          <w:rFonts w:ascii="Times New Roman" w:hAnsi="Times New Roman"/>
          <w:sz w:val="24"/>
          <w:szCs w:val="24"/>
        </w:rPr>
        <w:t>núť</w:t>
      </w:r>
      <w:r w:rsidR="00FF5681" w:rsidRPr="00FF5681">
        <w:rPr>
          <w:rFonts w:ascii="Times New Roman" w:hAnsi="Times New Roman"/>
          <w:sz w:val="24"/>
          <w:szCs w:val="24"/>
        </w:rPr>
        <w:t xml:space="preserve"> zamestnancovi</w:t>
      </w:r>
      <w:r w:rsidR="008B203F">
        <w:rPr>
          <w:rFonts w:ascii="Times New Roman" w:hAnsi="Times New Roman"/>
          <w:sz w:val="24"/>
          <w:szCs w:val="24"/>
        </w:rPr>
        <w:br/>
      </w:r>
      <w:r w:rsidR="00FF5681" w:rsidRPr="00FF5681">
        <w:rPr>
          <w:rFonts w:ascii="Times New Roman" w:hAnsi="Times New Roman"/>
          <w:sz w:val="24"/>
          <w:szCs w:val="24"/>
        </w:rPr>
        <w:t>za vykonanú prácu mzdu</w:t>
      </w:r>
      <w:r w:rsidR="00FF5681">
        <w:rPr>
          <w:rFonts w:ascii="Times New Roman" w:hAnsi="Times New Roman"/>
          <w:sz w:val="24"/>
          <w:szCs w:val="24"/>
        </w:rPr>
        <w:t xml:space="preserve">. Tieto štátne orgány taktiež zistili </w:t>
      </w:r>
      <w:r w:rsidR="00712852">
        <w:rPr>
          <w:rFonts w:ascii="Times New Roman" w:hAnsi="Times New Roman"/>
          <w:sz w:val="24"/>
          <w:szCs w:val="24"/>
        </w:rPr>
        <w:t>268</w:t>
      </w:r>
      <w:r w:rsidR="00FF5681">
        <w:rPr>
          <w:rFonts w:ascii="Times New Roman" w:hAnsi="Times New Roman"/>
          <w:sz w:val="24"/>
          <w:szCs w:val="24"/>
        </w:rPr>
        <w:t xml:space="preserve"> prípadov ne</w:t>
      </w:r>
      <w:r w:rsidR="00FF5681" w:rsidRPr="00FF5681">
        <w:rPr>
          <w:rFonts w:ascii="Times New Roman" w:hAnsi="Times New Roman"/>
          <w:sz w:val="24"/>
          <w:szCs w:val="24"/>
        </w:rPr>
        <w:t>poskytn</w:t>
      </w:r>
      <w:r w:rsidR="00FF5681">
        <w:rPr>
          <w:rFonts w:ascii="Times New Roman" w:hAnsi="Times New Roman"/>
          <w:sz w:val="24"/>
          <w:szCs w:val="24"/>
        </w:rPr>
        <w:t>utia</w:t>
      </w:r>
      <w:r w:rsidR="00FF5681" w:rsidRPr="00FF5681">
        <w:rPr>
          <w:rFonts w:ascii="Times New Roman" w:hAnsi="Times New Roman"/>
          <w:sz w:val="24"/>
          <w:szCs w:val="24"/>
        </w:rPr>
        <w:t xml:space="preserve"> mzd</w:t>
      </w:r>
      <w:r w:rsidR="00FF5681">
        <w:rPr>
          <w:rFonts w:ascii="Times New Roman" w:hAnsi="Times New Roman"/>
          <w:sz w:val="24"/>
          <w:szCs w:val="24"/>
        </w:rPr>
        <w:t>y</w:t>
      </w:r>
      <w:r w:rsidR="00FF5681" w:rsidRPr="00FF5681">
        <w:rPr>
          <w:rFonts w:ascii="Times New Roman" w:hAnsi="Times New Roman"/>
          <w:sz w:val="24"/>
          <w:szCs w:val="24"/>
        </w:rPr>
        <w:t xml:space="preserve"> najmenej v sume minimálneho mzdového nároku určeného pre stupeň náročnosti práce príslušného pracovného miesta</w:t>
      </w:r>
      <w:r w:rsidR="00FF5681">
        <w:rPr>
          <w:rFonts w:ascii="Times New Roman" w:hAnsi="Times New Roman"/>
          <w:sz w:val="24"/>
          <w:szCs w:val="24"/>
        </w:rPr>
        <w:t xml:space="preserve"> (§ 120 ods. 1 Zákonníka práce).</w:t>
      </w:r>
    </w:p>
    <w:p w14:paraId="4A7038AE" w14:textId="77777777" w:rsidR="006F58E6" w:rsidRDefault="006F58E6" w:rsidP="006F58E6">
      <w:pPr>
        <w:pStyle w:val="Odsekzoznamu"/>
        <w:ind w:left="426"/>
        <w:rPr>
          <w:rFonts w:ascii="Times New Roman" w:hAnsi="Times New Roman"/>
          <w:b/>
          <w:sz w:val="24"/>
          <w:szCs w:val="24"/>
        </w:rPr>
      </w:pPr>
    </w:p>
    <w:p w14:paraId="7510DEC7" w14:textId="77777777" w:rsidR="00243250" w:rsidRPr="008D32BB" w:rsidRDefault="00243250" w:rsidP="00E44752">
      <w:pPr>
        <w:pStyle w:val="Odsekzoznamu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Kontrolná činnosť a zistenia orgánov inšpekcie práce</w:t>
      </w:r>
    </w:p>
    <w:p w14:paraId="233F7966" w14:textId="77777777" w:rsidR="00243250" w:rsidRPr="008D32BB" w:rsidRDefault="00243250" w:rsidP="00243250">
      <w:pPr>
        <w:pStyle w:val="Odsekzoznamu"/>
        <w:rPr>
          <w:rFonts w:ascii="Times New Roman" w:hAnsi="Times New Roman"/>
          <w:b/>
          <w:sz w:val="24"/>
          <w:szCs w:val="24"/>
        </w:rPr>
      </w:pPr>
    </w:p>
    <w:p w14:paraId="5520F055" w14:textId="568B646E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Výkon inšpekcie práce zameranej na kontrolu dodržiavania zákazu nelegálnej práce a nelegálneho zamestnávania bol v roku 201</w:t>
      </w:r>
      <w:r w:rsidR="00730433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realizovaný v rámci:</w:t>
      </w:r>
    </w:p>
    <w:p w14:paraId="6BB0C225" w14:textId="77777777" w:rsidR="00243250" w:rsidRPr="008D32BB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plánovaných celoslovenských </w:t>
      </w:r>
      <w:r w:rsidR="00432519" w:rsidRPr="008D32BB">
        <w:rPr>
          <w:rFonts w:ascii="Times New Roman" w:hAnsi="Times New Roman"/>
          <w:sz w:val="24"/>
          <w:szCs w:val="24"/>
        </w:rPr>
        <w:t xml:space="preserve">a krajských </w:t>
      </w:r>
      <w:r w:rsidRPr="008D32BB">
        <w:rPr>
          <w:rFonts w:ascii="Times New Roman" w:hAnsi="Times New Roman"/>
          <w:sz w:val="24"/>
          <w:szCs w:val="24"/>
        </w:rPr>
        <w:t>úloh,</w:t>
      </w:r>
      <w:r w:rsidR="00432519" w:rsidRPr="008D32BB">
        <w:rPr>
          <w:rFonts w:ascii="Times New Roman" w:hAnsi="Times New Roman"/>
          <w:sz w:val="24"/>
          <w:szCs w:val="24"/>
        </w:rPr>
        <w:t xml:space="preserve"> ako aj</w:t>
      </w:r>
    </w:p>
    <w:p w14:paraId="7714FA67" w14:textId="77777777" w:rsidR="00243250" w:rsidRPr="008D32BB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mimoriadnych úloh,</w:t>
      </w:r>
    </w:p>
    <w:p w14:paraId="7AD73015" w14:textId="77777777" w:rsidR="00243250" w:rsidRPr="008D32BB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prešetrovania p</w:t>
      </w:r>
      <w:r w:rsidR="00D227AC" w:rsidRPr="008D32BB">
        <w:rPr>
          <w:rFonts w:ascii="Times New Roman" w:hAnsi="Times New Roman"/>
          <w:sz w:val="24"/>
          <w:szCs w:val="24"/>
        </w:rPr>
        <w:t>odaní</w:t>
      </w:r>
      <w:r w:rsidRPr="008D32BB">
        <w:rPr>
          <w:rFonts w:ascii="Times New Roman" w:hAnsi="Times New Roman"/>
          <w:sz w:val="24"/>
          <w:szCs w:val="24"/>
        </w:rPr>
        <w:t xml:space="preserve"> právnických a fyzických osôb,</w:t>
      </w:r>
    </w:p>
    <w:p w14:paraId="2C5CA0C6" w14:textId="77777777" w:rsidR="00243250" w:rsidRPr="008D32BB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následnej kontroly plnenia nariadených opatrení,</w:t>
      </w:r>
    </w:p>
    <w:p w14:paraId="78908B3E" w14:textId="77777777" w:rsidR="00243250" w:rsidRPr="008D32BB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vyšetrovania udalostí (pracovných úrazov a chorôb z povolania), </w:t>
      </w:r>
    </w:p>
    <w:p w14:paraId="5C3AB605" w14:textId="77777777" w:rsidR="00243250" w:rsidRPr="008D32BB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spolupráce s inými orgánmi.</w:t>
      </w:r>
    </w:p>
    <w:p w14:paraId="5365B841" w14:textId="63FA9552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Kontrola osôb nachádzajúcich sa na pracovisku zamestnávateľa sa realizuje </w:t>
      </w:r>
      <w:r w:rsidR="00FB5A4D" w:rsidRPr="008D32BB">
        <w:rPr>
          <w:rFonts w:ascii="Times New Roman" w:hAnsi="Times New Roman"/>
          <w:sz w:val="24"/>
          <w:szCs w:val="24"/>
        </w:rPr>
        <w:t xml:space="preserve">jednak </w:t>
      </w:r>
      <w:r w:rsidRPr="008D32BB">
        <w:rPr>
          <w:rFonts w:ascii="Times New Roman" w:hAnsi="Times New Roman"/>
          <w:sz w:val="24"/>
          <w:szCs w:val="24"/>
        </w:rPr>
        <w:t xml:space="preserve">ako samostatný výkon inšpekcie práce zameraný výlučne na kontrolu dodržiavania zákazu nelegálneho zamestnávania, ale väčšinou </w:t>
      </w:r>
      <w:r w:rsidR="008B203F">
        <w:rPr>
          <w:rFonts w:ascii="Times New Roman" w:hAnsi="Times New Roman"/>
          <w:sz w:val="24"/>
          <w:szCs w:val="24"/>
        </w:rPr>
        <w:t>ako</w:t>
      </w:r>
      <w:r w:rsidR="00A52A96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s</w:t>
      </w:r>
      <w:r w:rsidR="008B203F">
        <w:rPr>
          <w:rFonts w:ascii="Times New Roman" w:hAnsi="Times New Roman"/>
          <w:sz w:val="24"/>
          <w:szCs w:val="24"/>
        </w:rPr>
        <w:t>účasť</w:t>
      </w:r>
      <w:r w:rsidRPr="008D32BB">
        <w:rPr>
          <w:rFonts w:ascii="Times New Roman" w:hAnsi="Times New Roman"/>
          <w:sz w:val="24"/>
          <w:szCs w:val="24"/>
        </w:rPr>
        <w:t xml:space="preserve"> výkonov inšpekcie práce zameraných </w:t>
      </w:r>
      <w:r w:rsidRPr="008D32BB">
        <w:rPr>
          <w:rFonts w:ascii="Times New Roman" w:hAnsi="Times New Roman"/>
          <w:sz w:val="24"/>
          <w:szCs w:val="24"/>
        </w:rPr>
        <w:br/>
        <w:t xml:space="preserve">na dodržiavanie pracovnoprávnych predpisov, predpisov na zaistenie bezpečnosti a ochrany zdravia pri práci a predpisov upravujúcich oblasť sociálnej legislatívy v doprave. </w:t>
      </w:r>
    </w:p>
    <w:p w14:paraId="29D416E8" w14:textId="7EAC7ED6" w:rsidR="00243250" w:rsidRPr="008D32BB" w:rsidRDefault="00702D76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V sústave inšpekcie práce </w:t>
      </w:r>
      <w:r w:rsidR="00065566" w:rsidRPr="008D32BB">
        <w:rPr>
          <w:rFonts w:ascii="Times New Roman" w:hAnsi="Times New Roman"/>
          <w:sz w:val="24"/>
          <w:szCs w:val="24"/>
        </w:rPr>
        <w:t>pôsobi</w:t>
      </w:r>
      <w:r w:rsidR="00133919">
        <w:rPr>
          <w:rFonts w:ascii="Times New Roman" w:hAnsi="Times New Roman"/>
          <w:sz w:val="24"/>
          <w:szCs w:val="24"/>
        </w:rPr>
        <w:t>li</w:t>
      </w:r>
      <w:r w:rsidR="00065566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od 01. 10. 2013 ú</w:t>
      </w:r>
      <w:r w:rsidR="00243250" w:rsidRPr="008D32BB">
        <w:rPr>
          <w:rFonts w:ascii="Times New Roman" w:hAnsi="Times New Roman"/>
          <w:sz w:val="24"/>
          <w:szCs w:val="24"/>
        </w:rPr>
        <w:t>tvary kontroly nelegálneho zamestnávania</w:t>
      </w:r>
      <w:r w:rsidR="00A650AE">
        <w:rPr>
          <w:rFonts w:ascii="Times New Roman" w:hAnsi="Times New Roman"/>
          <w:sz w:val="24"/>
          <w:szCs w:val="24"/>
        </w:rPr>
        <w:t xml:space="preserve"> - KOBRA</w:t>
      </w:r>
      <w:r w:rsidR="00446F49" w:rsidRPr="008D32BB">
        <w:rPr>
          <w:rFonts w:ascii="Times New Roman" w:hAnsi="Times New Roman"/>
          <w:sz w:val="24"/>
          <w:szCs w:val="24"/>
        </w:rPr>
        <w:t xml:space="preserve">. </w:t>
      </w:r>
      <w:r w:rsidR="00243250" w:rsidRPr="008D32BB">
        <w:rPr>
          <w:rFonts w:ascii="Times New Roman" w:hAnsi="Times New Roman"/>
          <w:sz w:val="24"/>
          <w:szCs w:val="24"/>
        </w:rPr>
        <w:t>Ide o</w:t>
      </w:r>
      <w:r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>špecializované tímy inšpektorov práce, ktor</w:t>
      </w:r>
      <w:r w:rsidR="00734A21" w:rsidRPr="008D32BB">
        <w:rPr>
          <w:rFonts w:ascii="Times New Roman" w:hAnsi="Times New Roman"/>
          <w:sz w:val="24"/>
          <w:szCs w:val="24"/>
        </w:rPr>
        <w:t>é</w:t>
      </w:r>
      <w:r w:rsidR="00243250" w:rsidRPr="008D32BB">
        <w:rPr>
          <w:rFonts w:ascii="Times New Roman" w:hAnsi="Times New Roman"/>
          <w:sz w:val="24"/>
          <w:szCs w:val="24"/>
        </w:rPr>
        <w:t xml:space="preserve"> vykonávajú v prevažnej miere kontrolu dodržiavania zákazu nelegálnej práce a nelegálneho zamestnávania. </w:t>
      </w:r>
      <w:r w:rsidR="0079074E" w:rsidRPr="008D32BB">
        <w:rPr>
          <w:rFonts w:ascii="Times New Roman" w:hAnsi="Times New Roman"/>
          <w:sz w:val="24"/>
          <w:szCs w:val="24"/>
        </w:rPr>
        <w:t xml:space="preserve">Od 09. 10. 2017 boli v rámci organizačnej zmeny </w:t>
      </w:r>
      <w:r w:rsidR="008B203F" w:rsidRPr="008D32BB">
        <w:rPr>
          <w:rFonts w:ascii="Times New Roman" w:hAnsi="Times New Roman"/>
          <w:sz w:val="24"/>
          <w:szCs w:val="24"/>
        </w:rPr>
        <w:t>útvary kontroly nelegálneho zamestnávania</w:t>
      </w:r>
      <w:r w:rsidR="0079074E" w:rsidRPr="008D32BB">
        <w:rPr>
          <w:rFonts w:ascii="Times New Roman" w:hAnsi="Times New Roman"/>
          <w:sz w:val="24"/>
          <w:szCs w:val="24"/>
        </w:rPr>
        <w:t xml:space="preserve"> </w:t>
      </w:r>
      <w:r w:rsidR="00A650AE">
        <w:rPr>
          <w:rFonts w:ascii="Times New Roman" w:hAnsi="Times New Roman"/>
          <w:sz w:val="24"/>
          <w:szCs w:val="24"/>
        </w:rPr>
        <w:t xml:space="preserve">- </w:t>
      </w:r>
      <w:r w:rsidR="0079074E" w:rsidRPr="008D32BB">
        <w:rPr>
          <w:rFonts w:ascii="Times New Roman" w:hAnsi="Times New Roman"/>
          <w:sz w:val="24"/>
          <w:szCs w:val="24"/>
        </w:rPr>
        <w:t>KOBRA transformované na oddelenia kontroly nelegálneho zamestnávania (</w:t>
      </w:r>
      <w:r w:rsidR="008B203F">
        <w:rPr>
          <w:rFonts w:ascii="Times New Roman" w:hAnsi="Times New Roman"/>
          <w:sz w:val="24"/>
          <w:szCs w:val="24"/>
        </w:rPr>
        <w:t>ďalej „</w:t>
      </w:r>
      <w:r w:rsidR="0079074E" w:rsidRPr="008D32BB">
        <w:rPr>
          <w:rFonts w:ascii="Times New Roman" w:hAnsi="Times New Roman"/>
          <w:sz w:val="24"/>
          <w:szCs w:val="24"/>
        </w:rPr>
        <w:t>OKNZ – KOBRA</w:t>
      </w:r>
      <w:r w:rsidR="008B203F">
        <w:rPr>
          <w:rFonts w:ascii="Times New Roman" w:hAnsi="Times New Roman"/>
          <w:sz w:val="24"/>
          <w:szCs w:val="24"/>
        </w:rPr>
        <w:t>“</w:t>
      </w:r>
      <w:r w:rsidR="0079074E" w:rsidRPr="008D32BB">
        <w:rPr>
          <w:rFonts w:ascii="Times New Roman" w:hAnsi="Times New Roman"/>
          <w:sz w:val="24"/>
          <w:szCs w:val="24"/>
        </w:rPr>
        <w:t xml:space="preserve">) a personálne posilnené o cca 10 inšpektorov práce. Tento organizačný útvar tvorilo ku koncu roka </w:t>
      </w:r>
      <w:r w:rsidR="0079074E" w:rsidRPr="00FE0E03">
        <w:rPr>
          <w:rFonts w:ascii="Times New Roman" w:hAnsi="Times New Roman"/>
          <w:sz w:val="24"/>
          <w:szCs w:val="24"/>
        </w:rPr>
        <w:t>201</w:t>
      </w:r>
      <w:r w:rsidR="00730433" w:rsidRPr="00FE0E03">
        <w:rPr>
          <w:rFonts w:ascii="Times New Roman" w:hAnsi="Times New Roman"/>
          <w:sz w:val="24"/>
          <w:szCs w:val="24"/>
        </w:rPr>
        <w:t>8</w:t>
      </w:r>
      <w:r w:rsidR="0079074E" w:rsidRPr="00FE0E03">
        <w:rPr>
          <w:rFonts w:ascii="Times New Roman" w:hAnsi="Times New Roman"/>
          <w:sz w:val="24"/>
          <w:szCs w:val="24"/>
        </w:rPr>
        <w:t xml:space="preserve"> </w:t>
      </w:r>
      <w:r w:rsidR="00FB27F4" w:rsidRPr="00FE0E03">
        <w:rPr>
          <w:rFonts w:ascii="Times New Roman" w:hAnsi="Times New Roman"/>
          <w:sz w:val="24"/>
          <w:szCs w:val="24"/>
        </w:rPr>
        <w:t xml:space="preserve">celkovo </w:t>
      </w:r>
      <w:r w:rsidR="00FE0E03" w:rsidRPr="00FE0E03">
        <w:rPr>
          <w:rFonts w:ascii="Times New Roman" w:hAnsi="Times New Roman"/>
          <w:sz w:val="24"/>
          <w:szCs w:val="24"/>
        </w:rPr>
        <w:t>44</w:t>
      </w:r>
      <w:r w:rsidR="00E3083E" w:rsidRPr="00FE0E03">
        <w:rPr>
          <w:rFonts w:ascii="Times New Roman" w:hAnsi="Times New Roman"/>
          <w:sz w:val="24"/>
          <w:szCs w:val="24"/>
        </w:rPr>
        <w:t xml:space="preserve"> inšpektorov práce.</w:t>
      </w:r>
    </w:p>
    <w:p w14:paraId="72910D49" w14:textId="772CCB74" w:rsidR="00FE0E03" w:rsidRDefault="008B203F" w:rsidP="00FE0E0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F7356" w:rsidRPr="008D32BB">
        <w:rPr>
          <w:rFonts w:ascii="Times New Roman" w:hAnsi="Times New Roman"/>
          <w:sz w:val="24"/>
          <w:szCs w:val="24"/>
        </w:rPr>
        <w:t xml:space="preserve">KNZ – KOBRA </w:t>
      </w:r>
      <w:r w:rsidR="00446F49" w:rsidRPr="008D32BB">
        <w:rPr>
          <w:rFonts w:ascii="Times New Roman" w:hAnsi="Times New Roman"/>
          <w:sz w:val="24"/>
          <w:szCs w:val="24"/>
        </w:rPr>
        <w:t xml:space="preserve">realizujú svoju činnosť </w:t>
      </w:r>
      <w:r w:rsidR="00702D76" w:rsidRPr="008D32BB">
        <w:rPr>
          <w:rFonts w:ascii="Times New Roman" w:hAnsi="Times New Roman"/>
          <w:sz w:val="24"/>
          <w:szCs w:val="24"/>
        </w:rPr>
        <w:t xml:space="preserve">okrem bežného pracovného času </w:t>
      </w:r>
      <w:r w:rsidR="00243250" w:rsidRPr="008D32BB">
        <w:rPr>
          <w:rFonts w:ascii="Times New Roman" w:hAnsi="Times New Roman"/>
          <w:sz w:val="24"/>
          <w:szCs w:val="24"/>
        </w:rPr>
        <w:t>aj</w:t>
      </w:r>
      <w:r w:rsidR="00702D76"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 xml:space="preserve">v popoludňajších a nočných hodinách, počas víkendov a sviatkov. Výsledky ich činnosti </w:t>
      </w:r>
      <w:r w:rsidR="00243250" w:rsidRPr="008D32BB">
        <w:rPr>
          <w:rFonts w:ascii="Times New Roman" w:hAnsi="Times New Roman"/>
          <w:sz w:val="24"/>
          <w:szCs w:val="24"/>
        </w:rPr>
        <w:lastRenderedPageBreak/>
        <w:t>sa</w:t>
      </w:r>
      <w:r w:rsidR="00702D76"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 xml:space="preserve">samostatne sledujú a vyhodnocujú. V tejto správe sú zistenia </w:t>
      </w:r>
      <w:r>
        <w:rPr>
          <w:rFonts w:ascii="Times New Roman" w:hAnsi="Times New Roman"/>
          <w:sz w:val="24"/>
          <w:szCs w:val="24"/>
        </w:rPr>
        <w:t>O</w:t>
      </w:r>
      <w:r w:rsidR="00243250" w:rsidRPr="008D32BB">
        <w:rPr>
          <w:rFonts w:ascii="Times New Roman" w:hAnsi="Times New Roman"/>
          <w:sz w:val="24"/>
          <w:szCs w:val="24"/>
        </w:rPr>
        <w:t xml:space="preserve">KNZ – KOBRA </w:t>
      </w:r>
      <w:r w:rsidR="00734A21" w:rsidRPr="008D32BB">
        <w:rPr>
          <w:rFonts w:ascii="Times New Roman" w:hAnsi="Times New Roman"/>
          <w:sz w:val="24"/>
          <w:szCs w:val="24"/>
        </w:rPr>
        <w:t>hodnotené</w:t>
      </w:r>
      <w:r w:rsidR="00C961A1" w:rsidRPr="008D32BB">
        <w:rPr>
          <w:rFonts w:ascii="Times New Roman" w:hAnsi="Times New Roman"/>
          <w:sz w:val="24"/>
          <w:szCs w:val="24"/>
        </w:rPr>
        <w:t xml:space="preserve"> ako súčasť</w:t>
      </w:r>
      <w:r w:rsidR="00243250" w:rsidRPr="008D32BB">
        <w:rPr>
          <w:rFonts w:ascii="Times New Roman" w:hAnsi="Times New Roman"/>
          <w:sz w:val="24"/>
          <w:szCs w:val="24"/>
        </w:rPr>
        <w:t xml:space="preserve"> výsledkov kontroly </w:t>
      </w:r>
      <w:r w:rsidR="00C961A1" w:rsidRPr="008D32BB">
        <w:rPr>
          <w:rFonts w:ascii="Times New Roman" w:hAnsi="Times New Roman"/>
          <w:sz w:val="24"/>
          <w:szCs w:val="24"/>
        </w:rPr>
        <w:t xml:space="preserve">za sústavu </w:t>
      </w:r>
      <w:r w:rsidR="00243250" w:rsidRPr="008D32BB">
        <w:rPr>
          <w:rFonts w:ascii="Times New Roman" w:hAnsi="Times New Roman"/>
          <w:sz w:val="24"/>
          <w:szCs w:val="24"/>
        </w:rPr>
        <w:t>inšpekcie práce, ale zároveň sú osob</w:t>
      </w:r>
      <w:r w:rsidR="00734A21" w:rsidRPr="008D32BB">
        <w:rPr>
          <w:rFonts w:ascii="Times New Roman" w:hAnsi="Times New Roman"/>
          <w:sz w:val="24"/>
          <w:szCs w:val="24"/>
        </w:rPr>
        <w:t>itne prezentované v časti III.B</w:t>
      </w:r>
      <w:r w:rsidR="00243250" w:rsidRPr="008D32BB">
        <w:rPr>
          <w:rFonts w:ascii="Times New Roman" w:hAnsi="Times New Roman"/>
          <w:sz w:val="24"/>
          <w:szCs w:val="24"/>
        </w:rPr>
        <w:t xml:space="preserve">, pretože </w:t>
      </w:r>
      <w:r w:rsidR="00065566" w:rsidRPr="008D32BB">
        <w:rPr>
          <w:rFonts w:ascii="Times New Roman" w:hAnsi="Times New Roman"/>
          <w:sz w:val="24"/>
          <w:szCs w:val="24"/>
        </w:rPr>
        <w:t>je</w:t>
      </w:r>
      <w:r w:rsidR="00C961A1" w:rsidRPr="008D32BB">
        <w:rPr>
          <w:rFonts w:ascii="Times New Roman" w:hAnsi="Times New Roman"/>
          <w:sz w:val="24"/>
          <w:szCs w:val="24"/>
        </w:rPr>
        <w:t xml:space="preserve"> potrebné zdôrazniť ich</w:t>
      </w:r>
      <w:r w:rsidR="00243250" w:rsidRPr="008D32BB">
        <w:rPr>
          <w:rFonts w:ascii="Times New Roman" w:hAnsi="Times New Roman"/>
          <w:sz w:val="24"/>
          <w:szCs w:val="24"/>
        </w:rPr>
        <w:t xml:space="preserve"> významný podiel na</w:t>
      </w:r>
      <w:r w:rsidR="00702D76"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>celkových výsledkoch kontrol za</w:t>
      </w:r>
      <w:r w:rsidR="003F7356"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>sústavu inšpekcie práce.</w:t>
      </w:r>
    </w:p>
    <w:p w14:paraId="5D7ACEB4" w14:textId="77777777" w:rsidR="00FE0E03" w:rsidRDefault="00FE0E03" w:rsidP="00734A21">
      <w:pPr>
        <w:rPr>
          <w:rFonts w:ascii="Times New Roman" w:hAnsi="Times New Roman"/>
          <w:b/>
          <w:sz w:val="24"/>
          <w:szCs w:val="24"/>
        </w:rPr>
      </w:pPr>
    </w:p>
    <w:p w14:paraId="06F059F6" w14:textId="55959CD0" w:rsidR="00243250" w:rsidRPr="008D32BB" w:rsidRDefault="00734A21" w:rsidP="00734A21">
      <w:pPr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III.A</w:t>
      </w:r>
      <w:r w:rsidR="00E922E7" w:rsidRPr="008D32BB">
        <w:rPr>
          <w:rFonts w:ascii="Times New Roman" w:hAnsi="Times New Roman"/>
          <w:b/>
          <w:sz w:val="24"/>
          <w:szCs w:val="24"/>
        </w:rPr>
        <w:t>.</w:t>
      </w:r>
      <w:r w:rsidR="000E62E8" w:rsidRPr="008D32BB">
        <w:rPr>
          <w:rFonts w:ascii="Times New Roman" w:hAnsi="Times New Roman"/>
          <w:b/>
          <w:sz w:val="24"/>
          <w:szCs w:val="24"/>
        </w:rPr>
        <w:tab/>
      </w:r>
      <w:r w:rsidR="00243250" w:rsidRPr="008D32BB">
        <w:rPr>
          <w:rFonts w:ascii="Times New Roman" w:hAnsi="Times New Roman"/>
          <w:b/>
          <w:sz w:val="24"/>
          <w:szCs w:val="24"/>
        </w:rPr>
        <w:t>Výsledky kontroly</w:t>
      </w:r>
    </w:p>
    <w:p w14:paraId="4DB7E3E5" w14:textId="77777777" w:rsidR="00243250" w:rsidRPr="008D32BB" w:rsidRDefault="00243250" w:rsidP="00243250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22AEA481" w14:textId="7B72DE2F" w:rsidR="00243250" w:rsidRPr="008D32BB" w:rsidRDefault="00AA2296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Inšpektoráty práce v roku 201</w:t>
      </w:r>
      <w:r w:rsidR="00730433">
        <w:rPr>
          <w:rFonts w:ascii="Times New Roman" w:hAnsi="Times New Roman"/>
          <w:sz w:val="24"/>
          <w:szCs w:val="24"/>
        </w:rPr>
        <w:t>8</w:t>
      </w:r>
      <w:r w:rsidR="00243250" w:rsidRPr="008D32BB">
        <w:rPr>
          <w:rFonts w:ascii="Times New Roman" w:hAnsi="Times New Roman"/>
          <w:sz w:val="24"/>
          <w:szCs w:val="24"/>
        </w:rPr>
        <w:t xml:space="preserve"> vykonali </w:t>
      </w:r>
      <w:r w:rsidR="00073124" w:rsidRPr="008D32BB">
        <w:rPr>
          <w:rFonts w:ascii="Times New Roman" w:hAnsi="Times New Roman"/>
          <w:sz w:val="24"/>
          <w:szCs w:val="24"/>
        </w:rPr>
        <w:t xml:space="preserve">celkovo </w:t>
      </w:r>
      <w:r w:rsidR="00BF51BC">
        <w:rPr>
          <w:rFonts w:ascii="Times New Roman" w:hAnsi="Times New Roman"/>
          <w:sz w:val="24"/>
          <w:szCs w:val="24"/>
        </w:rPr>
        <w:t>25</w:t>
      </w:r>
      <w:r w:rsidR="00243250" w:rsidRPr="008D32BB">
        <w:rPr>
          <w:rFonts w:ascii="Times New Roman" w:hAnsi="Times New Roman"/>
          <w:sz w:val="24"/>
          <w:szCs w:val="24"/>
        </w:rPr>
        <w:t> </w:t>
      </w:r>
      <w:r w:rsidR="00BF51BC">
        <w:rPr>
          <w:rFonts w:ascii="Times New Roman" w:hAnsi="Times New Roman"/>
          <w:sz w:val="24"/>
          <w:szCs w:val="24"/>
        </w:rPr>
        <w:t>769</w:t>
      </w:r>
      <w:r w:rsidR="00243250" w:rsidRPr="008D32BB">
        <w:rPr>
          <w:rFonts w:ascii="Times New Roman" w:hAnsi="Times New Roman"/>
          <w:sz w:val="24"/>
          <w:szCs w:val="24"/>
        </w:rPr>
        <w:t xml:space="preserve"> kontrol zameraných na preverenie dodržiavania zákazu nelegálnej práce a nelegálneho zamestnávania, v rámci ktorých bolo skontrolovaných </w:t>
      </w:r>
      <w:r w:rsidR="00BF51BC">
        <w:rPr>
          <w:rFonts w:ascii="Times New Roman" w:hAnsi="Times New Roman"/>
          <w:sz w:val="24"/>
          <w:szCs w:val="24"/>
        </w:rPr>
        <w:t>22</w:t>
      </w:r>
      <w:r w:rsidR="00243250" w:rsidRPr="008D32BB">
        <w:rPr>
          <w:rFonts w:ascii="Times New Roman" w:hAnsi="Times New Roman"/>
          <w:sz w:val="24"/>
          <w:szCs w:val="24"/>
        </w:rPr>
        <w:t> </w:t>
      </w:r>
      <w:r w:rsidR="00BF51BC">
        <w:rPr>
          <w:rFonts w:ascii="Times New Roman" w:hAnsi="Times New Roman"/>
          <w:sz w:val="24"/>
          <w:szCs w:val="24"/>
        </w:rPr>
        <w:t>423</w:t>
      </w:r>
      <w:r w:rsidR="00243250" w:rsidRPr="008D32BB">
        <w:rPr>
          <w:rFonts w:ascii="Times New Roman" w:hAnsi="Times New Roman"/>
          <w:sz w:val="24"/>
          <w:szCs w:val="24"/>
        </w:rPr>
        <w:t xml:space="preserve"> subjektov (právnických osôb a fyzických osôb, ktoré sú podnikateľmi) a </w:t>
      </w:r>
      <w:r w:rsidR="00BF51BC">
        <w:rPr>
          <w:rFonts w:ascii="Times New Roman" w:hAnsi="Times New Roman"/>
          <w:sz w:val="24"/>
          <w:szCs w:val="24"/>
        </w:rPr>
        <w:t>56</w:t>
      </w:r>
      <w:r w:rsidR="00243250" w:rsidRPr="008D32BB">
        <w:rPr>
          <w:rFonts w:ascii="Times New Roman" w:hAnsi="Times New Roman"/>
          <w:sz w:val="24"/>
          <w:szCs w:val="24"/>
        </w:rPr>
        <w:t> </w:t>
      </w:r>
      <w:r w:rsidR="00BF51BC">
        <w:rPr>
          <w:rFonts w:ascii="Times New Roman" w:hAnsi="Times New Roman"/>
          <w:sz w:val="24"/>
          <w:szCs w:val="24"/>
        </w:rPr>
        <w:t>636</w:t>
      </w:r>
      <w:r w:rsidR="00243250" w:rsidRPr="008D32BB">
        <w:rPr>
          <w:rFonts w:ascii="Times New Roman" w:hAnsi="Times New Roman"/>
          <w:sz w:val="24"/>
          <w:szCs w:val="24"/>
        </w:rPr>
        <w:t xml:space="preserve"> fyzických osôb vykonávajúcich prácu na pracoviskách kontrolovaných subjektov. </w:t>
      </w:r>
      <w:r w:rsidR="000319F2" w:rsidRPr="008D32BB">
        <w:rPr>
          <w:rFonts w:ascii="Times New Roman" w:hAnsi="Times New Roman"/>
          <w:sz w:val="24"/>
          <w:szCs w:val="24"/>
        </w:rPr>
        <w:t>I</w:t>
      </w:r>
      <w:r w:rsidR="00243250" w:rsidRPr="008D32BB">
        <w:rPr>
          <w:rFonts w:ascii="Times New Roman" w:hAnsi="Times New Roman"/>
          <w:sz w:val="24"/>
          <w:szCs w:val="24"/>
        </w:rPr>
        <w:t>nšpekci</w:t>
      </w:r>
      <w:r w:rsidR="000319F2" w:rsidRPr="008D32BB">
        <w:rPr>
          <w:rFonts w:ascii="Times New Roman" w:hAnsi="Times New Roman"/>
          <w:sz w:val="24"/>
          <w:szCs w:val="24"/>
        </w:rPr>
        <w:t>ou</w:t>
      </w:r>
      <w:r w:rsidR="00243250" w:rsidRPr="008D32BB">
        <w:rPr>
          <w:rFonts w:ascii="Times New Roman" w:hAnsi="Times New Roman"/>
          <w:sz w:val="24"/>
          <w:szCs w:val="24"/>
        </w:rPr>
        <w:t xml:space="preserve"> práce bolo odhalených </w:t>
      </w:r>
      <w:r w:rsidR="00BF51BC">
        <w:rPr>
          <w:rFonts w:ascii="Times New Roman" w:hAnsi="Times New Roman"/>
          <w:sz w:val="24"/>
          <w:szCs w:val="24"/>
        </w:rPr>
        <w:t>869</w:t>
      </w:r>
      <w:r w:rsidR="00080862" w:rsidRPr="008D32BB">
        <w:rPr>
          <w:rStyle w:val="Odkaznakomentr"/>
        </w:rPr>
        <w:t xml:space="preserve"> </w:t>
      </w:r>
      <w:r w:rsidR="00080862" w:rsidRPr="008D32BB">
        <w:rPr>
          <w:rStyle w:val="Odkaznakomentr"/>
          <w:rFonts w:ascii="Times New Roman" w:hAnsi="Times New Roman"/>
          <w:sz w:val="24"/>
          <w:szCs w:val="24"/>
        </w:rPr>
        <w:t>s</w:t>
      </w:r>
      <w:r w:rsidR="00243250" w:rsidRPr="008D32BB">
        <w:rPr>
          <w:rFonts w:ascii="Times New Roman" w:hAnsi="Times New Roman"/>
          <w:sz w:val="24"/>
          <w:szCs w:val="24"/>
        </w:rPr>
        <w:t>ubjektov – zamestnávateľov, ktor</w:t>
      </w:r>
      <w:r w:rsidR="00702D76" w:rsidRPr="008D32BB">
        <w:rPr>
          <w:rFonts w:ascii="Times New Roman" w:hAnsi="Times New Roman"/>
          <w:sz w:val="24"/>
          <w:szCs w:val="24"/>
        </w:rPr>
        <w:t>í</w:t>
      </w:r>
      <w:r w:rsidR="00243250" w:rsidRPr="008D32BB">
        <w:rPr>
          <w:rFonts w:ascii="Times New Roman" w:hAnsi="Times New Roman"/>
          <w:sz w:val="24"/>
          <w:szCs w:val="24"/>
        </w:rPr>
        <w:t xml:space="preserve"> porušili zákaz nelegálneho zamestnávania tým, že nelegálne zamestnávali </w:t>
      </w:r>
      <w:r w:rsidR="000319F2" w:rsidRPr="008D32BB">
        <w:rPr>
          <w:rFonts w:ascii="Times New Roman" w:hAnsi="Times New Roman"/>
          <w:sz w:val="24"/>
          <w:szCs w:val="24"/>
        </w:rPr>
        <w:t xml:space="preserve">spolu </w:t>
      </w:r>
      <w:r w:rsidR="00BF51BC">
        <w:rPr>
          <w:rFonts w:ascii="Times New Roman" w:hAnsi="Times New Roman"/>
          <w:sz w:val="24"/>
          <w:szCs w:val="24"/>
        </w:rPr>
        <w:t>2</w:t>
      </w:r>
      <w:r w:rsidR="00243250" w:rsidRPr="008D32BB">
        <w:rPr>
          <w:rFonts w:ascii="Times New Roman" w:hAnsi="Times New Roman"/>
          <w:sz w:val="24"/>
          <w:szCs w:val="24"/>
        </w:rPr>
        <w:t xml:space="preserve"> </w:t>
      </w:r>
      <w:r w:rsidR="00BF51BC">
        <w:rPr>
          <w:rFonts w:ascii="Times New Roman" w:hAnsi="Times New Roman"/>
          <w:sz w:val="24"/>
          <w:szCs w:val="24"/>
        </w:rPr>
        <w:t>470</w:t>
      </w:r>
      <w:r w:rsidR="00243250" w:rsidRPr="008D32BB">
        <w:rPr>
          <w:rFonts w:ascii="Times New Roman" w:hAnsi="Times New Roman"/>
          <w:sz w:val="24"/>
          <w:szCs w:val="24"/>
        </w:rPr>
        <w:t xml:space="preserve"> fyzických osôb.</w:t>
      </w:r>
      <w:r w:rsidR="0068696C" w:rsidRPr="008D32BB">
        <w:t xml:space="preserve"> </w:t>
      </w:r>
      <w:r w:rsidR="0068696C" w:rsidRPr="008D32BB">
        <w:rPr>
          <w:rFonts w:ascii="Times New Roman" w:hAnsi="Times New Roman"/>
          <w:sz w:val="24"/>
          <w:szCs w:val="24"/>
        </w:rPr>
        <w:t>Zdrojom uvedených údajov sú výstupy z informačného systému ochrany práce (</w:t>
      </w:r>
      <w:r w:rsidR="00BF51BC">
        <w:rPr>
          <w:rFonts w:ascii="Times New Roman" w:hAnsi="Times New Roman"/>
          <w:sz w:val="24"/>
          <w:szCs w:val="24"/>
        </w:rPr>
        <w:t>ďalej „ISOP“) aktualizované k 18</w:t>
      </w:r>
      <w:r w:rsidR="0068696C" w:rsidRPr="008D32BB">
        <w:rPr>
          <w:rFonts w:ascii="Times New Roman" w:hAnsi="Times New Roman"/>
          <w:sz w:val="24"/>
          <w:szCs w:val="24"/>
        </w:rPr>
        <w:t>. 01. 201</w:t>
      </w:r>
      <w:r w:rsidR="00BF51BC">
        <w:rPr>
          <w:rFonts w:ascii="Times New Roman" w:hAnsi="Times New Roman"/>
          <w:sz w:val="24"/>
          <w:szCs w:val="24"/>
        </w:rPr>
        <w:t>9</w:t>
      </w:r>
      <w:r w:rsidR="0068696C" w:rsidRPr="008D32BB">
        <w:rPr>
          <w:rFonts w:ascii="Times New Roman" w:hAnsi="Times New Roman"/>
          <w:sz w:val="24"/>
          <w:szCs w:val="24"/>
        </w:rPr>
        <w:t>.</w:t>
      </w:r>
    </w:p>
    <w:p w14:paraId="419D538C" w14:textId="3E7B783A" w:rsidR="00243250" w:rsidRPr="008D32BB" w:rsidRDefault="00374AA3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Ú</w:t>
      </w:r>
      <w:r w:rsidR="00243250" w:rsidRPr="008D32BB">
        <w:rPr>
          <w:rFonts w:ascii="Times New Roman" w:hAnsi="Times New Roman"/>
          <w:sz w:val="24"/>
          <w:szCs w:val="24"/>
        </w:rPr>
        <w:t xml:space="preserve">daje o vykonaných kontrolách dodržiavania zákazu nelegálnej práce a nelegálneho zamestnávania a ich </w:t>
      </w:r>
      <w:r w:rsidR="001D371C" w:rsidRPr="008D32BB">
        <w:rPr>
          <w:rFonts w:ascii="Times New Roman" w:hAnsi="Times New Roman"/>
          <w:sz w:val="24"/>
          <w:szCs w:val="24"/>
        </w:rPr>
        <w:t>výsledkoch</w:t>
      </w:r>
      <w:r w:rsidR="00243250" w:rsidRPr="008D32BB">
        <w:rPr>
          <w:rFonts w:ascii="Times New Roman" w:hAnsi="Times New Roman"/>
          <w:sz w:val="24"/>
          <w:szCs w:val="24"/>
        </w:rPr>
        <w:t xml:space="preserve"> </w:t>
      </w:r>
      <w:r w:rsidR="000319F2" w:rsidRPr="008D32BB">
        <w:rPr>
          <w:rFonts w:ascii="Times New Roman" w:hAnsi="Times New Roman"/>
          <w:sz w:val="24"/>
          <w:szCs w:val="24"/>
        </w:rPr>
        <w:t>znázorňuje</w:t>
      </w:r>
      <w:r w:rsidR="00243250" w:rsidRPr="008D32BB">
        <w:rPr>
          <w:rFonts w:ascii="Times New Roman" w:hAnsi="Times New Roman"/>
          <w:sz w:val="24"/>
          <w:szCs w:val="24"/>
        </w:rPr>
        <w:t> nasledujúc</w:t>
      </w:r>
      <w:r w:rsidR="000319F2" w:rsidRPr="008D32BB">
        <w:rPr>
          <w:rFonts w:ascii="Times New Roman" w:hAnsi="Times New Roman"/>
          <w:sz w:val="24"/>
          <w:szCs w:val="24"/>
        </w:rPr>
        <w:t>i graf</w:t>
      </w:r>
      <w:r w:rsidR="00243250" w:rsidRPr="008D32BB">
        <w:rPr>
          <w:rFonts w:ascii="Times New Roman" w:hAnsi="Times New Roman"/>
          <w:sz w:val="24"/>
          <w:szCs w:val="24"/>
        </w:rPr>
        <w:t>.</w:t>
      </w:r>
    </w:p>
    <w:p w14:paraId="4B9AFC73" w14:textId="77777777" w:rsidR="00243250" w:rsidRPr="008D32BB" w:rsidRDefault="00DD529A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321B1FC" wp14:editId="4A80FA2E">
            <wp:extent cx="5953125" cy="2562225"/>
            <wp:effectExtent l="0" t="0" r="9525" b="9525"/>
            <wp:docPr id="1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D39269" w14:textId="3E6BE204" w:rsidR="00243250" w:rsidRPr="008D32BB" w:rsidRDefault="004D4919" w:rsidP="004D4919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Graf č. 1</w:t>
      </w:r>
    </w:p>
    <w:p w14:paraId="2A98DC71" w14:textId="77777777" w:rsidR="00D8125B" w:rsidRPr="008D32BB" w:rsidRDefault="00D8125B" w:rsidP="004D4919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00E1B8AE" w14:textId="73FC56D4" w:rsidR="00D8125B" w:rsidRPr="008D32BB" w:rsidRDefault="00F01322" w:rsidP="004D4919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Z počtu </w:t>
      </w:r>
      <w:r w:rsidR="00FB27F4" w:rsidRPr="008D32BB">
        <w:rPr>
          <w:rFonts w:ascii="Times New Roman" w:hAnsi="Times New Roman"/>
          <w:sz w:val="24"/>
          <w:szCs w:val="24"/>
        </w:rPr>
        <w:t>skontrolovaných subjektov</w:t>
      </w:r>
      <w:r w:rsidR="00D8125B" w:rsidRPr="008D32BB">
        <w:rPr>
          <w:rFonts w:ascii="Times New Roman" w:hAnsi="Times New Roman"/>
          <w:sz w:val="24"/>
          <w:szCs w:val="24"/>
        </w:rPr>
        <w:t xml:space="preserve"> </w:t>
      </w:r>
      <w:r w:rsidR="000A12B6" w:rsidRPr="008D32BB">
        <w:rPr>
          <w:rFonts w:ascii="Times New Roman" w:hAnsi="Times New Roman"/>
          <w:sz w:val="24"/>
          <w:szCs w:val="24"/>
        </w:rPr>
        <w:t>(</w:t>
      </w:r>
      <w:r w:rsidR="00311690">
        <w:rPr>
          <w:rFonts w:ascii="Times New Roman" w:hAnsi="Times New Roman"/>
          <w:sz w:val="24"/>
          <w:szCs w:val="24"/>
        </w:rPr>
        <w:t>22 423</w:t>
      </w:r>
      <w:r w:rsidR="000A12B6" w:rsidRPr="008D32BB">
        <w:rPr>
          <w:rFonts w:ascii="Times New Roman" w:hAnsi="Times New Roman"/>
          <w:sz w:val="24"/>
          <w:szCs w:val="24"/>
        </w:rPr>
        <w:t>)</w:t>
      </w:r>
      <w:r w:rsidR="00D8125B" w:rsidRPr="008D32BB">
        <w:rPr>
          <w:rFonts w:ascii="Times New Roman" w:hAnsi="Times New Roman"/>
          <w:sz w:val="24"/>
          <w:szCs w:val="24"/>
        </w:rPr>
        <w:t xml:space="preserve"> bolo zistené nelegálne zamestnávanie </w:t>
      </w:r>
      <w:r w:rsidR="00311690">
        <w:rPr>
          <w:rFonts w:ascii="Times New Roman" w:hAnsi="Times New Roman"/>
          <w:sz w:val="24"/>
          <w:szCs w:val="24"/>
        </w:rPr>
        <w:t>869</w:t>
      </w:r>
      <w:r w:rsidR="00D8125B" w:rsidRPr="008D32BB">
        <w:rPr>
          <w:rFonts w:ascii="Times New Roman" w:hAnsi="Times New Roman"/>
          <w:sz w:val="24"/>
          <w:szCs w:val="24"/>
        </w:rPr>
        <w:t xml:space="preserve"> subjektov, čo predstavuje </w:t>
      </w:r>
      <w:r w:rsidR="00311690">
        <w:rPr>
          <w:rFonts w:ascii="Times New Roman" w:hAnsi="Times New Roman"/>
          <w:sz w:val="24"/>
          <w:szCs w:val="24"/>
        </w:rPr>
        <w:t>3</w:t>
      </w:r>
      <w:r w:rsidR="00D8125B" w:rsidRPr="008D32BB">
        <w:rPr>
          <w:rFonts w:ascii="Times New Roman" w:hAnsi="Times New Roman"/>
          <w:sz w:val="24"/>
          <w:szCs w:val="24"/>
        </w:rPr>
        <w:t>,</w:t>
      </w:r>
      <w:r w:rsidR="00D30DBB">
        <w:rPr>
          <w:rFonts w:ascii="Times New Roman" w:hAnsi="Times New Roman"/>
          <w:sz w:val="24"/>
          <w:szCs w:val="24"/>
        </w:rPr>
        <w:t>9</w:t>
      </w:r>
      <w:r w:rsidR="00D8125B" w:rsidRPr="008D32BB">
        <w:rPr>
          <w:rFonts w:ascii="Times New Roman" w:hAnsi="Times New Roman"/>
          <w:sz w:val="24"/>
          <w:szCs w:val="24"/>
        </w:rPr>
        <w:t xml:space="preserve"> % zo všetkých </w:t>
      </w:r>
      <w:r w:rsidR="000A12B6" w:rsidRPr="008D32BB">
        <w:rPr>
          <w:rFonts w:ascii="Times New Roman" w:hAnsi="Times New Roman"/>
          <w:sz w:val="24"/>
          <w:szCs w:val="24"/>
        </w:rPr>
        <w:t>kontrol</w:t>
      </w:r>
      <w:r w:rsidR="00A650AE">
        <w:rPr>
          <w:rFonts w:ascii="Times New Roman" w:hAnsi="Times New Roman"/>
          <w:sz w:val="24"/>
          <w:szCs w:val="24"/>
        </w:rPr>
        <w:t>ovaných subjektov</w:t>
      </w:r>
      <w:r w:rsidR="00AA6D56">
        <w:rPr>
          <w:rFonts w:ascii="Times New Roman" w:hAnsi="Times New Roman"/>
          <w:sz w:val="24"/>
          <w:szCs w:val="24"/>
        </w:rPr>
        <w:t>.</w:t>
      </w:r>
    </w:p>
    <w:p w14:paraId="0F493A87" w14:textId="77777777" w:rsidR="00243250" w:rsidRPr="008D32BB" w:rsidRDefault="00DD529A" w:rsidP="00243250">
      <w:pPr>
        <w:pStyle w:val="Odsekzoznamu"/>
        <w:spacing w:after="120"/>
        <w:ind w:left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1CB8235" wp14:editId="764B3231">
            <wp:extent cx="5953125" cy="2676525"/>
            <wp:effectExtent l="0" t="0" r="0" b="0"/>
            <wp:docPr id="2" name="Graf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570ACA" w14:textId="35F43866" w:rsidR="00243250" w:rsidRPr="008D32BB" w:rsidRDefault="004D4919" w:rsidP="00243250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Graf č. 2</w:t>
      </w:r>
    </w:p>
    <w:p w14:paraId="4BCA9648" w14:textId="77777777" w:rsidR="004D4919" w:rsidRPr="008D32BB" w:rsidRDefault="004D4919" w:rsidP="00243250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541B6F50" w14:textId="59183007" w:rsidR="00D8125B" w:rsidRPr="008D32BB" w:rsidRDefault="00D8125B" w:rsidP="00885AD1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Zo skontrolovaných </w:t>
      </w:r>
      <w:r w:rsidR="00D30DBB">
        <w:rPr>
          <w:rFonts w:ascii="Times New Roman" w:hAnsi="Times New Roman"/>
          <w:sz w:val="24"/>
          <w:szCs w:val="24"/>
        </w:rPr>
        <w:t>56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D30DBB">
        <w:rPr>
          <w:rFonts w:ascii="Times New Roman" w:hAnsi="Times New Roman"/>
          <w:sz w:val="24"/>
          <w:szCs w:val="24"/>
        </w:rPr>
        <w:t>636</w:t>
      </w:r>
      <w:r w:rsidRPr="008D32BB">
        <w:rPr>
          <w:rFonts w:ascii="Times New Roman" w:hAnsi="Times New Roman"/>
          <w:sz w:val="24"/>
          <w:szCs w:val="24"/>
        </w:rPr>
        <w:t xml:space="preserve"> fyzických osôb bolo zistené nelegálne zamestnávanie </w:t>
      </w:r>
      <w:r w:rsidR="00D30DBB">
        <w:rPr>
          <w:rFonts w:ascii="Times New Roman" w:hAnsi="Times New Roman"/>
          <w:sz w:val="24"/>
          <w:szCs w:val="24"/>
        </w:rPr>
        <w:t>2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D30DBB">
        <w:rPr>
          <w:rFonts w:ascii="Times New Roman" w:hAnsi="Times New Roman"/>
          <w:sz w:val="24"/>
          <w:szCs w:val="24"/>
        </w:rPr>
        <w:t>470</w:t>
      </w:r>
      <w:r w:rsidRPr="008D32BB">
        <w:rPr>
          <w:rFonts w:ascii="Times New Roman" w:hAnsi="Times New Roman"/>
          <w:sz w:val="24"/>
          <w:szCs w:val="24"/>
        </w:rPr>
        <w:t xml:space="preserve"> fyz</w:t>
      </w:r>
      <w:r w:rsidR="00F67725" w:rsidRPr="008D32BB">
        <w:rPr>
          <w:rFonts w:ascii="Times New Roman" w:hAnsi="Times New Roman"/>
          <w:sz w:val="24"/>
          <w:szCs w:val="24"/>
        </w:rPr>
        <w:t xml:space="preserve">ických osôb, čo predstavuje </w:t>
      </w:r>
      <w:r w:rsidR="00D30DBB">
        <w:rPr>
          <w:rFonts w:ascii="Times New Roman" w:hAnsi="Times New Roman"/>
          <w:sz w:val="24"/>
          <w:szCs w:val="24"/>
        </w:rPr>
        <w:t>4</w:t>
      </w:r>
      <w:r w:rsidR="00F67725" w:rsidRPr="008D32BB">
        <w:rPr>
          <w:rFonts w:ascii="Times New Roman" w:hAnsi="Times New Roman"/>
          <w:sz w:val="24"/>
          <w:szCs w:val="24"/>
        </w:rPr>
        <w:t>,</w:t>
      </w:r>
      <w:r w:rsidR="00D30DBB">
        <w:rPr>
          <w:rFonts w:ascii="Times New Roman" w:hAnsi="Times New Roman"/>
          <w:sz w:val="24"/>
          <w:szCs w:val="24"/>
        </w:rPr>
        <w:t>4</w:t>
      </w:r>
      <w:r w:rsidRPr="008D32BB">
        <w:rPr>
          <w:rFonts w:ascii="Times New Roman" w:hAnsi="Times New Roman"/>
          <w:sz w:val="24"/>
          <w:szCs w:val="24"/>
        </w:rPr>
        <w:t xml:space="preserve"> % zo všetkých kontrolovaných osôb. </w:t>
      </w:r>
    </w:p>
    <w:p w14:paraId="31458E46" w14:textId="1369095D" w:rsidR="00C95C59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Počet </w:t>
      </w:r>
      <w:r w:rsidR="00D30DBB">
        <w:rPr>
          <w:rFonts w:ascii="Times New Roman" w:hAnsi="Times New Roman"/>
          <w:sz w:val="24"/>
          <w:szCs w:val="24"/>
        </w:rPr>
        <w:t>2</w:t>
      </w:r>
      <w:r w:rsidR="00D37306" w:rsidRPr="008D32BB">
        <w:rPr>
          <w:rFonts w:ascii="Times New Roman" w:hAnsi="Times New Roman"/>
          <w:sz w:val="24"/>
          <w:szCs w:val="24"/>
        </w:rPr>
        <w:t> </w:t>
      </w:r>
      <w:r w:rsidR="00D30DBB">
        <w:rPr>
          <w:rFonts w:ascii="Times New Roman" w:hAnsi="Times New Roman"/>
          <w:sz w:val="24"/>
          <w:szCs w:val="24"/>
        </w:rPr>
        <w:t>470</w:t>
      </w:r>
      <w:r w:rsidR="00D37306" w:rsidRPr="008D32BB">
        <w:rPr>
          <w:rFonts w:ascii="Times New Roman" w:hAnsi="Times New Roman"/>
          <w:sz w:val="24"/>
          <w:szCs w:val="24"/>
        </w:rPr>
        <w:t xml:space="preserve"> odhalených</w:t>
      </w:r>
      <w:r w:rsidRPr="008D32BB">
        <w:rPr>
          <w:rFonts w:ascii="Times New Roman" w:hAnsi="Times New Roman"/>
          <w:sz w:val="24"/>
          <w:szCs w:val="24"/>
        </w:rPr>
        <w:t xml:space="preserve"> nelegálne zamestnávaných fyzických osôb zahŕňa </w:t>
      </w:r>
      <w:r w:rsidR="00D30DBB">
        <w:rPr>
          <w:rFonts w:ascii="Times New Roman" w:hAnsi="Times New Roman"/>
          <w:sz w:val="24"/>
          <w:szCs w:val="24"/>
        </w:rPr>
        <w:t>596</w:t>
      </w:r>
      <w:r w:rsidRPr="008D32BB">
        <w:rPr>
          <w:rFonts w:ascii="Times New Roman" w:hAnsi="Times New Roman"/>
          <w:sz w:val="24"/>
          <w:szCs w:val="24"/>
        </w:rPr>
        <w:t xml:space="preserve"> nelegálne zamestnávaných žien a </w:t>
      </w:r>
      <w:r w:rsidR="00D30DBB">
        <w:rPr>
          <w:rFonts w:ascii="Times New Roman" w:hAnsi="Times New Roman"/>
          <w:sz w:val="24"/>
          <w:szCs w:val="24"/>
        </w:rPr>
        <w:t>1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D30DBB">
        <w:rPr>
          <w:rFonts w:ascii="Times New Roman" w:hAnsi="Times New Roman"/>
          <w:sz w:val="24"/>
          <w:szCs w:val="24"/>
        </w:rPr>
        <w:t>874</w:t>
      </w:r>
      <w:r w:rsidRPr="008D32BB">
        <w:rPr>
          <w:rFonts w:ascii="Times New Roman" w:hAnsi="Times New Roman"/>
          <w:sz w:val="24"/>
          <w:szCs w:val="24"/>
        </w:rPr>
        <w:t xml:space="preserve"> nelegálne zamestnávaných mužov. Inšpektori práce v roku 201</w:t>
      </w:r>
      <w:r w:rsidR="00D30DBB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D30DBB">
        <w:rPr>
          <w:rFonts w:ascii="Times New Roman" w:hAnsi="Times New Roman"/>
          <w:sz w:val="24"/>
          <w:szCs w:val="24"/>
        </w:rPr>
        <w:t xml:space="preserve">nezistili žiadny prípad </w:t>
      </w:r>
      <w:r w:rsidRPr="008D32BB">
        <w:rPr>
          <w:rFonts w:ascii="Times New Roman" w:hAnsi="Times New Roman"/>
          <w:sz w:val="24"/>
          <w:szCs w:val="24"/>
        </w:rPr>
        <w:t>nelegálne</w:t>
      </w:r>
      <w:r w:rsidR="00D30DBB">
        <w:rPr>
          <w:rFonts w:ascii="Times New Roman" w:hAnsi="Times New Roman"/>
          <w:sz w:val="24"/>
          <w:szCs w:val="24"/>
        </w:rPr>
        <w:t>ho</w:t>
      </w:r>
      <w:r w:rsidRPr="008D32BB">
        <w:rPr>
          <w:rFonts w:ascii="Times New Roman" w:hAnsi="Times New Roman"/>
          <w:sz w:val="24"/>
          <w:szCs w:val="24"/>
        </w:rPr>
        <w:t xml:space="preserve"> zamestnávani</w:t>
      </w:r>
      <w:r w:rsidR="00D30DBB">
        <w:rPr>
          <w:rFonts w:ascii="Times New Roman" w:hAnsi="Times New Roman"/>
          <w:sz w:val="24"/>
          <w:szCs w:val="24"/>
        </w:rPr>
        <w:t>a</w:t>
      </w:r>
      <w:r w:rsidRPr="008D32BB">
        <w:rPr>
          <w:rFonts w:ascii="Times New Roman" w:hAnsi="Times New Roman"/>
          <w:sz w:val="24"/>
          <w:szCs w:val="24"/>
        </w:rPr>
        <w:t xml:space="preserve"> mladistvých fyzických osôb</w:t>
      </w:r>
      <w:r w:rsidR="00C95C59" w:rsidRPr="008D32BB">
        <w:rPr>
          <w:rFonts w:ascii="Times New Roman" w:hAnsi="Times New Roman"/>
          <w:sz w:val="24"/>
          <w:szCs w:val="24"/>
        </w:rPr>
        <w:t>.</w:t>
      </w:r>
      <w:r w:rsidR="008A530F" w:rsidRPr="008D32BB">
        <w:rPr>
          <w:rFonts w:ascii="Times New Roman" w:hAnsi="Times New Roman"/>
          <w:sz w:val="24"/>
          <w:szCs w:val="24"/>
        </w:rPr>
        <w:t xml:space="preserve"> </w:t>
      </w:r>
    </w:p>
    <w:p w14:paraId="546FD152" w14:textId="1DF37301" w:rsidR="00387D69" w:rsidRPr="008D32BB" w:rsidRDefault="00182938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Kontrolou b</w:t>
      </w:r>
      <w:r w:rsidR="00C95C59" w:rsidRPr="008D32BB">
        <w:rPr>
          <w:rFonts w:ascii="Times New Roman" w:hAnsi="Times New Roman"/>
          <w:sz w:val="24"/>
          <w:szCs w:val="24"/>
        </w:rPr>
        <w:t>olo zistené</w:t>
      </w:r>
      <w:r w:rsidR="00243250" w:rsidRPr="008D32BB">
        <w:rPr>
          <w:rFonts w:ascii="Times New Roman" w:hAnsi="Times New Roman"/>
          <w:sz w:val="24"/>
          <w:szCs w:val="24"/>
        </w:rPr>
        <w:t xml:space="preserve"> nelegálne zamestnávanie </w:t>
      </w:r>
      <w:r w:rsidR="000455F1">
        <w:rPr>
          <w:rFonts w:ascii="Times New Roman" w:hAnsi="Times New Roman"/>
          <w:sz w:val="24"/>
          <w:szCs w:val="24"/>
        </w:rPr>
        <w:t>982</w:t>
      </w:r>
      <w:r w:rsidR="00243250" w:rsidRPr="008D32BB">
        <w:rPr>
          <w:rFonts w:ascii="Times New Roman" w:hAnsi="Times New Roman"/>
          <w:sz w:val="24"/>
          <w:szCs w:val="24"/>
        </w:rPr>
        <w:t xml:space="preserve"> fyzických osôb</w:t>
      </w:r>
      <w:r w:rsidR="00C95C59" w:rsidRPr="008D32BB">
        <w:rPr>
          <w:rFonts w:ascii="Times New Roman" w:hAnsi="Times New Roman"/>
          <w:sz w:val="24"/>
          <w:szCs w:val="24"/>
        </w:rPr>
        <w:t xml:space="preserve"> </w:t>
      </w:r>
      <w:r w:rsidR="00133919">
        <w:rPr>
          <w:rFonts w:ascii="Times New Roman" w:hAnsi="Times New Roman"/>
          <w:sz w:val="24"/>
          <w:szCs w:val="24"/>
        </w:rPr>
        <w:t>–</w:t>
      </w:r>
      <w:r w:rsidR="00C95C59" w:rsidRPr="008D32BB">
        <w:rPr>
          <w:rFonts w:ascii="Times New Roman" w:hAnsi="Times New Roman"/>
          <w:sz w:val="24"/>
          <w:szCs w:val="24"/>
        </w:rPr>
        <w:t xml:space="preserve"> cudzincov</w:t>
      </w:r>
      <w:r w:rsidR="00243250" w:rsidRPr="008D32BB">
        <w:rPr>
          <w:rFonts w:ascii="Times New Roman" w:hAnsi="Times New Roman"/>
          <w:sz w:val="24"/>
          <w:szCs w:val="24"/>
        </w:rPr>
        <w:t xml:space="preserve"> (</w:t>
      </w:r>
      <w:r w:rsidR="00F44793" w:rsidRPr="008D32BB">
        <w:rPr>
          <w:rFonts w:ascii="Times New Roman" w:hAnsi="Times New Roman"/>
          <w:sz w:val="24"/>
          <w:szCs w:val="24"/>
        </w:rPr>
        <w:t xml:space="preserve">príloha k správe </w:t>
      </w:r>
      <w:r w:rsidR="00133919">
        <w:rPr>
          <w:rFonts w:ascii="Times New Roman" w:hAnsi="Times New Roman"/>
          <w:sz w:val="24"/>
          <w:szCs w:val="24"/>
        </w:rPr>
        <w:t>–</w:t>
      </w:r>
      <w:r w:rsidR="00F44793" w:rsidRPr="008D32BB">
        <w:rPr>
          <w:rFonts w:ascii="Times New Roman" w:hAnsi="Times New Roman"/>
          <w:sz w:val="24"/>
          <w:szCs w:val="24"/>
        </w:rPr>
        <w:t xml:space="preserve"> </w:t>
      </w:r>
      <w:r w:rsidR="00243250" w:rsidRPr="008D32BB">
        <w:rPr>
          <w:rFonts w:ascii="Times New Roman" w:hAnsi="Times New Roman"/>
          <w:sz w:val="24"/>
          <w:szCs w:val="24"/>
        </w:rPr>
        <w:t xml:space="preserve">tabuľka č. 2a). Do uvedeného počtu nelegálne zamestnávaných cudzincov ISOP započítava tie fyzické osoby, ktoré nie sú štátnymi príslušníkmi Slovenskej republiky. V počte </w:t>
      </w:r>
      <w:r w:rsidR="000455F1">
        <w:rPr>
          <w:rFonts w:ascii="Times New Roman" w:hAnsi="Times New Roman"/>
          <w:sz w:val="24"/>
          <w:szCs w:val="24"/>
        </w:rPr>
        <w:t>982</w:t>
      </w:r>
      <w:r>
        <w:rPr>
          <w:rFonts w:ascii="Times New Roman" w:hAnsi="Times New Roman"/>
          <w:sz w:val="24"/>
          <w:szCs w:val="24"/>
        </w:rPr>
        <w:t xml:space="preserve"> </w:t>
      </w:r>
      <w:r w:rsidR="00243250" w:rsidRPr="008D32BB">
        <w:rPr>
          <w:rFonts w:ascii="Times New Roman" w:hAnsi="Times New Roman"/>
          <w:sz w:val="24"/>
          <w:szCs w:val="24"/>
        </w:rPr>
        <w:t xml:space="preserve">je zahrnutých </w:t>
      </w:r>
      <w:r w:rsidR="000455F1">
        <w:rPr>
          <w:rFonts w:ascii="Times New Roman" w:hAnsi="Times New Roman"/>
          <w:sz w:val="24"/>
          <w:szCs w:val="24"/>
        </w:rPr>
        <w:t>24</w:t>
      </w:r>
      <w:r w:rsidR="00702D76"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>občanov členských štátov Európskej únie</w:t>
      </w:r>
      <w:r w:rsidR="00784982" w:rsidRPr="008D32BB">
        <w:rPr>
          <w:rFonts w:ascii="Times New Roman" w:hAnsi="Times New Roman"/>
          <w:sz w:val="24"/>
          <w:szCs w:val="24"/>
        </w:rPr>
        <w:t>,</w:t>
      </w:r>
      <w:r w:rsidR="00243250" w:rsidRPr="008D32BB">
        <w:rPr>
          <w:rFonts w:ascii="Times New Roman" w:hAnsi="Times New Roman"/>
          <w:sz w:val="24"/>
          <w:szCs w:val="24"/>
        </w:rPr>
        <w:t> </w:t>
      </w:r>
      <w:r w:rsidR="000455F1">
        <w:rPr>
          <w:rFonts w:ascii="Times New Roman" w:hAnsi="Times New Roman"/>
          <w:sz w:val="24"/>
          <w:szCs w:val="24"/>
        </w:rPr>
        <w:t>720</w:t>
      </w:r>
      <w:r w:rsidR="00243250" w:rsidRPr="008D32BB">
        <w:rPr>
          <w:rFonts w:ascii="Times New Roman" w:hAnsi="Times New Roman"/>
          <w:sz w:val="24"/>
          <w:szCs w:val="24"/>
        </w:rPr>
        <w:t xml:space="preserve"> štátnych príslušníkov tretích krajín, ktorí </w:t>
      </w:r>
      <w:r w:rsidR="00444C20" w:rsidRPr="008D32BB">
        <w:rPr>
          <w:rFonts w:ascii="Times New Roman" w:hAnsi="Times New Roman"/>
          <w:sz w:val="24"/>
          <w:szCs w:val="24"/>
        </w:rPr>
        <w:t>mali povolenie na pobyt</w:t>
      </w:r>
      <w:r w:rsidR="00784982" w:rsidRPr="008D32BB">
        <w:rPr>
          <w:rFonts w:ascii="Times New Roman" w:hAnsi="Times New Roman"/>
          <w:sz w:val="24"/>
          <w:szCs w:val="24"/>
        </w:rPr>
        <w:t xml:space="preserve"> a </w:t>
      </w:r>
      <w:r w:rsidR="000455F1">
        <w:rPr>
          <w:rFonts w:ascii="Times New Roman" w:hAnsi="Times New Roman"/>
          <w:sz w:val="24"/>
          <w:szCs w:val="24"/>
        </w:rPr>
        <w:t>238</w:t>
      </w:r>
      <w:r w:rsidR="00784982" w:rsidRPr="008D32BB">
        <w:rPr>
          <w:rFonts w:ascii="Times New Roman" w:hAnsi="Times New Roman"/>
          <w:sz w:val="24"/>
          <w:szCs w:val="24"/>
        </w:rPr>
        <w:t xml:space="preserve"> štátny</w:t>
      </w:r>
      <w:r w:rsidR="00510437" w:rsidRPr="008D32BB">
        <w:rPr>
          <w:rFonts w:ascii="Times New Roman" w:hAnsi="Times New Roman"/>
          <w:sz w:val="24"/>
          <w:szCs w:val="24"/>
        </w:rPr>
        <w:t>ch</w:t>
      </w:r>
      <w:r w:rsidR="00784982" w:rsidRPr="008D32BB">
        <w:rPr>
          <w:rFonts w:ascii="Times New Roman" w:hAnsi="Times New Roman"/>
          <w:sz w:val="24"/>
          <w:szCs w:val="24"/>
        </w:rPr>
        <w:t xml:space="preserve"> príslušník</w:t>
      </w:r>
      <w:r w:rsidR="00510437" w:rsidRPr="008D32BB">
        <w:rPr>
          <w:rFonts w:ascii="Times New Roman" w:hAnsi="Times New Roman"/>
          <w:sz w:val="24"/>
          <w:szCs w:val="24"/>
        </w:rPr>
        <w:t>ov</w:t>
      </w:r>
      <w:r w:rsidR="00784982" w:rsidRPr="008D32BB">
        <w:rPr>
          <w:rFonts w:ascii="Times New Roman" w:hAnsi="Times New Roman"/>
          <w:sz w:val="24"/>
          <w:szCs w:val="24"/>
        </w:rPr>
        <w:t xml:space="preserve"> tretích krajín, ktor</w:t>
      </w:r>
      <w:r w:rsidR="00510437" w:rsidRPr="008D32BB">
        <w:rPr>
          <w:rFonts w:ascii="Times New Roman" w:hAnsi="Times New Roman"/>
          <w:sz w:val="24"/>
          <w:szCs w:val="24"/>
        </w:rPr>
        <w:t>í</w:t>
      </w:r>
      <w:r w:rsidR="00784982" w:rsidRPr="008D32BB">
        <w:rPr>
          <w:rFonts w:ascii="Times New Roman" w:hAnsi="Times New Roman"/>
          <w:sz w:val="24"/>
          <w:szCs w:val="24"/>
        </w:rPr>
        <w:t xml:space="preserve"> sa na území Slovenskej republiky</w:t>
      </w:r>
      <w:r w:rsidR="00C95C59" w:rsidRPr="008D32BB">
        <w:rPr>
          <w:rFonts w:ascii="Times New Roman" w:hAnsi="Times New Roman"/>
          <w:sz w:val="24"/>
          <w:szCs w:val="24"/>
        </w:rPr>
        <w:t xml:space="preserve"> zdržiaval</w:t>
      </w:r>
      <w:r w:rsidR="00510437" w:rsidRPr="008D32BB">
        <w:rPr>
          <w:rFonts w:ascii="Times New Roman" w:hAnsi="Times New Roman"/>
          <w:sz w:val="24"/>
          <w:szCs w:val="24"/>
        </w:rPr>
        <w:t>i</w:t>
      </w:r>
      <w:r w:rsidR="00784982" w:rsidRPr="008D32BB">
        <w:rPr>
          <w:rFonts w:ascii="Times New Roman" w:hAnsi="Times New Roman"/>
          <w:sz w:val="24"/>
          <w:szCs w:val="24"/>
        </w:rPr>
        <w:t xml:space="preserve"> </w:t>
      </w:r>
      <w:r w:rsidR="008B203F">
        <w:rPr>
          <w:rFonts w:ascii="Times New Roman" w:hAnsi="Times New Roman"/>
          <w:sz w:val="24"/>
          <w:szCs w:val="24"/>
        </w:rPr>
        <w:t xml:space="preserve">v rozpore so zákonom </w:t>
      </w:r>
      <w:r w:rsidR="003B7BFD">
        <w:rPr>
          <w:rFonts w:ascii="Times New Roman" w:hAnsi="Times New Roman"/>
          <w:sz w:val="24"/>
          <w:szCs w:val="24"/>
        </w:rPr>
        <w:t xml:space="preserve">č. 404/2011 </w:t>
      </w:r>
      <w:r w:rsidR="003B7BFD" w:rsidRPr="003B7BFD">
        <w:rPr>
          <w:rFonts w:ascii="Times New Roman" w:hAnsi="Times New Roman"/>
          <w:sz w:val="24"/>
          <w:szCs w:val="24"/>
        </w:rPr>
        <w:t>o pobyte cudzincov a o zmene a doplnení niektorých zákonov</w:t>
      </w:r>
      <w:r w:rsidR="003B7BFD">
        <w:rPr>
          <w:rFonts w:ascii="Times New Roman" w:hAnsi="Times New Roman"/>
          <w:sz w:val="24"/>
          <w:szCs w:val="24"/>
        </w:rPr>
        <w:t xml:space="preserve"> v znení neskorších predpisov (ďalej „zákon o pobyte cudzincov“)</w:t>
      </w:r>
      <w:r w:rsidR="00784982" w:rsidRPr="008D32BB">
        <w:rPr>
          <w:rFonts w:ascii="Times New Roman" w:hAnsi="Times New Roman"/>
          <w:sz w:val="24"/>
          <w:szCs w:val="24"/>
        </w:rPr>
        <w:t>.</w:t>
      </w:r>
      <w:r w:rsidR="00444C20" w:rsidRPr="008D32BB">
        <w:rPr>
          <w:rFonts w:ascii="Times New Roman" w:hAnsi="Times New Roman"/>
          <w:sz w:val="24"/>
          <w:szCs w:val="24"/>
        </w:rPr>
        <w:t xml:space="preserve"> </w:t>
      </w:r>
    </w:p>
    <w:p w14:paraId="60BE11FA" w14:textId="00075ABC" w:rsidR="00243250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Využívanie práce cudzincov v rozpore so zákonom č. 82/2005 Z. z. bolo zistené u občanov niektorých členských krajín Európskej únie</w:t>
      </w:r>
      <w:r w:rsidR="00F343AC" w:rsidRPr="008D32BB">
        <w:rPr>
          <w:rFonts w:ascii="Times New Roman" w:hAnsi="Times New Roman"/>
          <w:sz w:val="24"/>
          <w:szCs w:val="24"/>
        </w:rPr>
        <w:t>. Z týchto najväčší počet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F343AC" w:rsidRPr="008D32BB">
        <w:rPr>
          <w:rFonts w:ascii="Times New Roman" w:hAnsi="Times New Roman"/>
          <w:sz w:val="24"/>
          <w:szCs w:val="24"/>
        </w:rPr>
        <w:t>tvorili</w:t>
      </w:r>
      <w:r w:rsidRPr="008D32BB">
        <w:rPr>
          <w:rFonts w:ascii="Times New Roman" w:hAnsi="Times New Roman"/>
          <w:sz w:val="24"/>
          <w:szCs w:val="24"/>
        </w:rPr>
        <w:t xml:space="preserve"> nelegálne zamestnávan</w:t>
      </w:r>
      <w:r w:rsidR="00F343AC" w:rsidRPr="008D32BB">
        <w:rPr>
          <w:rFonts w:ascii="Times New Roman" w:hAnsi="Times New Roman"/>
          <w:sz w:val="24"/>
          <w:szCs w:val="24"/>
        </w:rPr>
        <w:t>í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F343AC" w:rsidRPr="008D32BB">
        <w:rPr>
          <w:rFonts w:ascii="Times New Roman" w:hAnsi="Times New Roman"/>
          <w:sz w:val="24"/>
          <w:szCs w:val="24"/>
        </w:rPr>
        <w:t xml:space="preserve">občania </w:t>
      </w:r>
      <w:r w:rsidR="000455F1">
        <w:rPr>
          <w:rFonts w:ascii="Times New Roman" w:hAnsi="Times New Roman"/>
          <w:sz w:val="24"/>
          <w:szCs w:val="24"/>
        </w:rPr>
        <w:t>Rumunska</w:t>
      </w:r>
      <w:r w:rsidR="00A06FF2" w:rsidRPr="008D32BB">
        <w:rPr>
          <w:rFonts w:ascii="Times New Roman" w:hAnsi="Times New Roman"/>
          <w:sz w:val="24"/>
          <w:szCs w:val="24"/>
        </w:rPr>
        <w:t xml:space="preserve"> (</w:t>
      </w:r>
      <w:r w:rsidR="000455F1">
        <w:rPr>
          <w:rFonts w:ascii="Times New Roman" w:hAnsi="Times New Roman"/>
          <w:sz w:val="24"/>
          <w:szCs w:val="24"/>
        </w:rPr>
        <w:t>7</w:t>
      </w:r>
      <w:r w:rsidR="00F343AC" w:rsidRPr="008D32BB">
        <w:rPr>
          <w:rFonts w:ascii="Times New Roman" w:hAnsi="Times New Roman"/>
          <w:sz w:val="24"/>
          <w:szCs w:val="24"/>
        </w:rPr>
        <w:t xml:space="preserve"> občanov)</w:t>
      </w:r>
      <w:r w:rsidR="00AA6D56">
        <w:rPr>
          <w:rFonts w:ascii="Times New Roman" w:hAnsi="Times New Roman"/>
          <w:sz w:val="24"/>
          <w:szCs w:val="24"/>
        </w:rPr>
        <w:t>, Česka (7 občanov)</w:t>
      </w:r>
      <w:r w:rsidRPr="008D32BB">
        <w:rPr>
          <w:rFonts w:ascii="Times New Roman" w:hAnsi="Times New Roman"/>
          <w:sz w:val="24"/>
          <w:szCs w:val="24"/>
        </w:rPr>
        <w:t>,</w:t>
      </w:r>
      <w:r w:rsidR="00AA6D56">
        <w:rPr>
          <w:rFonts w:ascii="Times New Roman" w:hAnsi="Times New Roman"/>
          <w:sz w:val="24"/>
          <w:szCs w:val="24"/>
        </w:rPr>
        <w:t xml:space="preserve"> Maďarska (6 občanov)</w:t>
      </w:r>
      <w:r w:rsidRPr="008D32BB">
        <w:rPr>
          <w:rFonts w:ascii="Times New Roman" w:hAnsi="Times New Roman"/>
          <w:sz w:val="24"/>
          <w:szCs w:val="24"/>
        </w:rPr>
        <w:t xml:space="preserve"> ktorých prácu využívali zamestnávatelia pôsobiaci </w:t>
      </w:r>
      <w:r w:rsidR="00F343AC" w:rsidRPr="008D32BB">
        <w:rPr>
          <w:rFonts w:ascii="Times New Roman" w:hAnsi="Times New Roman"/>
          <w:sz w:val="24"/>
          <w:szCs w:val="24"/>
        </w:rPr>
        <w:t xml:space="preserve">najmä </w:t>
      </w:r>
      <w:r w:rsidRPr="008D32BB">
        <w:rPr>
          <w:rFonts w:ascii="Times New Roman" w:hAnsi="Times New Roman"/>
          <w:sz w:val="24"/>
          <w:szCs w:val="24"/>
        </w:rPr>
        <w:t xml:space="preserve">v odvetví </w:t>
      </w:r>
      <w:r w:rsidR="000E7142" w:rsidRPr="008D32BB">
        <w:rPr>
          <w:rFonts w:ascii="Times New Roman" w:hAnsi="Times New Roman"/>
          <w:sz w:val="24"/>
          <w:szCs w:val="24"/>
        </w:rPr>
        <w:t>stavebníctva a</w:t>
      </w:r>
      <w:r w:rsidR="000455F1">
        <w:rPr>
          <w:rFonts w:ascii="Times New Roman" w:hAnsi="Times New Roman"/>
          <w:sz w:val="24"/>
          <w:szCs w:val="24"/>
        </w:rPr>
        <w:t> veľkoobchodu a</w:t>
      </w:r>
      <w:r w:rsidR="00AA6D56">
        <w:rPr>
          <w:rFonts w:ascii="Times New Roman" w:hAnsi="Times New Roman"/>
          <w:sz w:val="24"/>
          <w:szCs w:val="24"/>
        </w:rPr>
        <w:t> </w:t>
      </w:r>
      <w:r w:rsidR="000455F1">
        <w:rPr>
          <w:rFonts w:ascii="Times New Roman" w:hAnsi="Times New Roman"/>
          <w:sz w:val="24"/>
          <w:szCs w:val="24"/>
        </w:rPr>
        <w:t>maloobchodu</w:t>
      </w:r>
      <w:r w:rsidR="00AA6D56">
        <w:rPr>
          <w:rFonts w:ascii="Times New Roman" w:hAnsi="Times New Roman"/>
          <w:sz w:val="24"/>
          <w:szCs w:val="24"/>
        </w:rPr>
        <w:t xml:space="preserve"> a administratívnych a podporných služieb</w:t>
      </w:r>
      <w:r w:rsidRPr="008D32BB">
        <w:rPr>
          <w:rFonts w:ascii="Times New Roman" w:hAnsi="Times New Roman"/>
          <w:sz w:val="24"/>
          <w:szCs w:val="24"/>
        </w:rPr>
        <w:t xml:space="preserve">. Z počtu </w:t>
      </w:r>
      <w:r w:rsidR="00867D8F">
        <w:rPr>
          <w:rFonts w:ascii="Times New Roman" w:hAnsi="Times New Roman"/>
          <w:sz w:val="24"/>
          <w:szCs w:val="24"/>
        </w:rPr>
        <w:t>958</w:t>
      </w:r>
      <w:r w:rsidRPr="008D32BB">
        <w:rPr>
          <w:rFonts w:ascii="Times New Roman" w:hAnsi="Times New Roman"/>
          <w:sz w:val="24"/>
          <w:szCs w:val="24"/>
        </w:rPr>
        <w:t xml:space="preserve"> odhalených prípadov nelegálneho zamestnávania štátnych príslušníkov tretích krajín </w:t>
      </w:r>
      <w:r w:rsidR="00717D8A" w:rsidRPr="008D32BB">
        <w:rPr>
          <w:rFonts w:ascii="Times New Roman" w:hAnsi="Times New Roman"/>
          <w:sz w:val="24"/>
          <w:szCs w:val="24"/>
        </w:rPr>
        <w:t>tvorili najväčší počet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717D8A" w:rsidRPr="008D32BB">
        <w:rPr>
          <w:rFonts w:ascii="Times New Roman" w:hAnsi="Times New Roman"/>
          <w:sz w:val="24"/>
          <w:szCs w:val="24"/>
        </w:rPr>
        <w:t>občania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717D8A" w:rsidRPr="008D32BB">
        <w:rPr>
          <w:rFonts w:ascii="Times New Roman" w:hAnsi="Times New Roman"/>
          <w:sz w:val="24"/>
          <w:szCs w:val="24"/>
        </w:rPr>
        <w:t>Srbska (</w:t>
      </w:r>
      <w:r w:rsidR="00867D8F">
        <w:rPr>
          <w:rFonts w:ascii="Times New Roman" w:hAnsi="Times New Roman"/>
          <w:sz w:val="24"/>
          <w:szCs w:val="24"/>
        </w:rPr>
        <w:t>676</w:t>
      </w:r>
      <w:r w:rsidR="005E3F34" w:rsidRPr="008D32BB">
        <w:rPr>
          <w:rFonts w:ascii="Times New Roman" w:hAnsi="Times New Roman"/>
          <w:sz w:val="24"/>
          <w:szCs w:val="24"/>
        </w:rPr>
        <w:t xml:space="preserve"> </w:t>
      </w:r>
      <w:r w:rsidR="00717D8A" w:rsidRPr="008D32BB">
        <w:rPr>
          <w:rFonts w:ascii="Times New Roman" w:hAnsi="Times New Roman"/>
          <w:sz w:val="24"/>
          <w:szCs w:val="24"/>
        </w:rPr>
        <w:t>osôb)</w:t>
      </w:r>
      <w:r w:rsidR="00F736DA" w:rsidRPr="008D32BB">
        <w:rPr>
          <w:rFonts w:ascii="Times New Roman" w:hAnsi="Times New Roman"/>
          <w:sz w:val="24"/>
          <w:szCs w:val="24"/>
        </w:rPr>
        <w:t>,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717D8A" w:rsidRPr="008D32BB">
        <w:rPr>
          <w:rFonts w:ascii="Times New Roman" w:hAnsi="Times New Roman"/>
          <w:sz w:val="24"/>
          <w:szCs w:val="24"/>
        </w:rPr>
        <w:t>ktorí boli</w:t>
      </w:r>
      <w:r w:rsidRPr="008D32BB">
        <w:rPr>
          <w:rFonts w:ascii="Times New Roman" w:hAnsi="Times New Roman"/>
          <w:sz w:val="24"/>
          <w:szCs w:val="24"/>
        </w:rPr>
        <w:t xml:space="preserve"> nelegálne zamestnáva</w:t>
      </w:r>
      <w:r w:rsidR="00717D8A" w:rsidRPr="008D32BB">
        <w:rPr>
          <w:rFonts w:ascii="Times New Roman" w:hAnsi="Times New Roman"/>
          <w:sz w:val="24"/>
          <w:szCs w:val="24"/>
        </w:rPr>
        <w:t>ní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3F7356" w:rsidRPr="008D32BB">
        <w:rPr>
          <w:rFonts w:ascii="Times New Roman" w:hAnsi="Times New Roman"/>
          <w:sz w:val="24"/>
          <w:szCs w:val="24"/>
        </w:rPr>
        <w:t xml:space="preserve">najmä </w:t>
      </w:r>
      <w:r w:rsidRPr="008D32BB">
        <w:rPr>
          <w:rFonts w:ascii="Times New Roman" w:hAnsi="Times New Roman"/>
          <w:sz w:val="24"/>
          <w:szCs w:val="24"/>
        </w:rPr>
        <w:t xml:space="preserve">zamestnávateľmi pôsobiacimi v odvetví </w:t>
      </w:r>
      <w:r w:rsidR="004477EC" w:rsidRPr="008D32BB">
        <w:rPr>
          <w:rFonts w:ascii="Times New Roman" w:hAnsi="Times New Roman"/>
          <w:sz w:val="24"/>
          <w:szCs w:val="24"/>
        </w:rPr>
        <w:t xml:space="preserve">priemyselnej výroby, odvetví </w:t>
      </w:r>
      <w:r w:rsidR="00717D8A" w:rsidRPr="008D32BB">
        <w:rPr>
          <w:rFonts w:ascii="Times New Roman" w:hAnsi="Times New Roman"/>
          <w:sz w:val="24"/>
          <w:szCs w:val="24"/>
        </w:rPr>
        <w:t>administratívnych a podporných služieb</w:t>
      </w:r>
      <w:r w:rsidR="000E7142" w:rsidRPr="008D32BB">
        <w:rPr>
          <w:rFonts w:ascii="Times New Roman" w:hAnsi="Times New Roman"/>
          <w:sz w:val="24"/>
          <w:szCs w:val="24"/>
        </w:rPr>
        <w:t xml:space="preserve"> a v odvetví </w:t>
      </w:r>
      <w:r w:rsidR="00867D8F">
        <w:rPr>
          <w:rFonts w:ascii="Times New Roman" w:hAnsi="Times New Roman"/>
          <w:sz w:val="24"/>
          <w:szCs w:val="24"/>
        </w:rPr>
        <w:t>veľkoobchodu a maloobchodu</w:t>
      </w:r>
      <w:r w:rsidR="00717D8A" w:rsidRPr="008D32BB">
        <w:rPr>
          <w:rFonts w:ascii="Times New Roman" w:hAnsi="Times New Roman"/>
          <w:sz w:val="24"/>
          <w:szCs w:val="24"/>
        </w:rPr>
        <w:t xml:space="preserve"> a občania Ukrajiny (</w:t>
      </w:r>
      <w:r w:rsidR="00867D8F">
        <w:rPr>
          <w:rFonts w:ascii="Times New Roman" w:hAnsi="Times New Roman"/>
          <w:sz w:val="24"/>
          <w:szCs w:val="24"/>
        </w:rPr>
        <w:t>1</w:t>
      </w:r>
      <w:r w:rsidR="00021F5F">
        <w:rPr>
          <w:rFonts w:ascii="Times New Roman" w:hAnsi="Times New Roman"/>
          <w:sz w:val="24"/>
          <w:szCs w:val="24"/>
        </w:rPr>
        <w:t>83</w:t>
      </w:r>
      <w:r w:rsidR="00717D8A" w:rsidRPr="008D32BB">
        <w:rPr>
          <w:rFonts w:ascii="Times New Roman" w:hAnsi="Times New Roman"/>
          <w:sz w:val="24"/>
          <w:szCs w:val="24"/>
        </w:rPr>
        <w:t xml:space="preserve"> osôb)</w:t>
      </w:r>
      <w:r w:rsidR="00F736DA" w:rsidRPr="008D32BB">
        <w:rPr>
          <w:rFonts w:ascii="Times New Roman" w:hAnsi="Times New Roman"/>
          <w:sz w:val="24"/>
          <w:szCs w:val="24"/>
        </w:rPr>
        <w:t>,</w:t>
      </w:r>
      <w:r w:rsidR="00F736DA" w:rsidRPr="008D32BB">
        <w:t xml:space="preserve"> </w:t>
      </w:r>
      <w:r w:rsidR="00F736DA" w:rsidRPr="008D32BB">
        <w:rPr>
          <w:rFonts w:ascii="Times New Roman" w:hAnsi="Times New Roman"/>
          <w:sz w:val="24"/>
          <w:szCs w:val="24"/>
        </w:rPr>
        <w:t xml:space="preserve">ktorí boli nelegálne zamestnávaní najmä </w:t>
      </w:r>
      <w:r w:rsidRPr="008D32BB">
        <w:rPr>
          <w:rFonts w:ascii="Times New Roman" w:hAnsi="Times New Roman"/>
          <w:sz w:val="24"/>
          <w:szCs w:val="24"/>
        </w:rPr>
        <w:t xml:space="preserve">v odvetví </w:t>
      </w:r>
      <w:r w:rsidR="00021F5F">
        <w:rPr>
          <w:rFonts w:ascii="Times New Roman" w:hAnsi="Times New Roman"/>
          <w:sz w:val="24"/>
          <w:szCs w:val="24"/>
        </w:rPr>
        <w:t xml:space="preserve">stavebníctva a </w:t>
      </w:r>
      <w:r w:rsidR="000E7142" w:rsidRPr="008D32BB">
        <w:rPr>
          <w:rFonts w:ascii="Times New Roman" w:hAnsi="Times New Roman"/>
          <w:sz w:val="24"/>
          <w:szCs w:val="24"/>
        </w:rPr>
        <w:t>administratívnych a podporných služieb</w:t>
      </w:r>
      <w:r w:rsidR="00580417" w:rsidRPr="008D32BB">
        <w:rPr>
          <w:rFonts w:ascii="Times New Roman" w:hAnsi="Times New Roman"/>
          <w:sz w:val="24"/>
          <w:szCs w:val="24"/>
        </w:rPr>
        <w:t xml:space="preserve"> (do ktorého patrí aj zamestnávanie agentúrami dočasného zamestnávania)</w:t>
      </w:r>
      <w:r w:rsidRPr="008D32BB">
        <w:rPr>
          <w:rFonts w:ascii="Times New Roman" w:hAnsi="Times New Roman"/>
          <w:sz w:val="24"/>
          <w:szCs w:val="24"/>
        </w:rPr>
        <w:t xml:space="preserve">. Najčastejšie bolo zistené nelegálne zamestnávanie </w:t>
      </w:r>
      <w:r w:rsidR="00021F5F">
        <w:rPr>
          <w:rFonts w:ascii="Times New Roman" w:hAnsi="Times New Roman"/>
          <w:sz w:val="24"/>
          <w:szCs w:val="24"/>
        </w:rPr>
        <w:t xml:space="preserve">cudzincov </w:t>
      </w:r>
      <w:r w:rsidR="00D37306" w:rsidRPr="008D32BB">
        <w:rPr>
          <w:rFonts w:ascii="Times New Roman" w:hAnsi="Times New Roman"/>
          <w:sz w:val="24"/>
          <w:szCs w:val="24"/>
        </w:rPr>
        <w:t>v dôsledku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021F5F">
        <w:rPr>
          <w:rFonts w:ascii="Times New Roman" w:hAnsi="Times New Roman"/>
          <w:sz w:val="24"/>
          <w:szCs w:val="24"/>
        </w:rPr>
        <w:t>nespĺňania podmienok</w:t>
      </w:r>
      <w:r w:rsidR="003B7BFD">
        <w:rPr>
          <w:rFonts w:ascii="Times New Roman" w:hAnsi="Times New Roman"/>
          <w:sz w:val="24"/>
          <w:szCs w:val="24"/>
        </w:rPr>
        <w:t xml:space="preserve"> na</w:t>
      </w:r>
      <w:r w:rsidR="00021F5F" w:rsidRPr="00021F5F">
        <w:t xml:space="preserve"> </w:t>
      </w:r>
      <w:r w:rsidR="00021F5F">
        <w:rPr>
          <w:rFonts w:ascii="Times New Roman" w:hAnsi="Times New Roman"/>
          <w:sz w:val="24"/>
          <w:szCs w:val="24"/>
        </w:rPr>
        <w:t>ich</w:t>
      </w:r>
      <w:r w:rsidR="00021F5F" w:rsidRPr="00021F5F">
        <w:rPr>
          <w:rFonts w:ascii="Times New Roman" w:hAnsi="Times New Roman"/>
          <w:sz w:val="24"/>
          <w:szCs w:val="24"/>
        </w:rPr>
        <w:t xml:space="preserve"> zamestnávanie podľa </w:t>
      </w:r>
      <w:r w:rsidR="00021F5F">
        <w:rPr>
          <w:rFonts w:ascii="Times New Roman" w:hAnsi="Times New Roman"/>
          <w:sz w:val="24"/>
          <w:szCs w:val="24"/>
        </w:rPr>
        <w:t>zákona č. 5/2004 Z. z</w:t>
      </w:r>
      <w:r w:rsidRPr="008D32BB">
        <w:rPr>
          <w:rFonts w:ascii="Times New Roman" w:hAnsi="Times New Roman"/>
          <w:sz w:val="24"/>
          <w:szCs w:val="24"/>
        </w:rPr>
        <w:t xml:space="preserve">. </w:t>
      </w:r>
      <w:r w:rsidR="00021F5F" w:rsidRPr="00021F5F">
        <w:rPr>
          <w:rFonts w:ascii="Times New Roman" w:hAnsi="Times New Roman"/>
          <w:sz w:val="24"/>
          <w:szCs w:val="24"/>
        </w:rPr>
        <w:t>o službách zamestnanosti a o zmene a doplnení niektorých zákonov v znení neskorších predpisov</w:t>
      </w:r>
      <w:r w:rsidR="007D23B7">
        <w:rPr>
          <w:rFonts w:ascii="Times New Roman" w:hAnsi="Times New Roman"/>
          <w:sz w:val="24"/>
          <w:szCs w:val="24"/>
        </w:rPr>
        <w:t xml:space="preserve"> (ďalej </w:t>
      </w:r>
      <w:r w:rsidR="007D23B7">
        <w:rPr>
          <w:rFonts w:ascii="Times New Roman" w:hAnsi="Times New Roman"/>
          <w:sz w:val="24"/>
          <w:szCs w:val="24"/>
        </w:rPr>
        <w:lastRenderedPageBreak/>
        <w:t>„zákon č. 5/2004 Z. z.“)</w:t>
      </w:r>
      <w:r w:rsidR="00021F5F" w:rsidRPr="00021F5F">
        <w:rPr>
          <w:rFonts w:ascii="Times New Roman" w:hAnsi="Times New Roman"/>
          <w:sz w:val="24"/>
          <w:szCs w:val="24"/>
        </w:rPr>
        <w:t xml:space="preserve">. </w:t>
      </w:r>
      <w:r w:rsidR="00D37306" w:rsidRPr="008D32BB">
        <w:rPr>
          <w:rFonts w:ascii="Times New Roman" w:hAnsi="Times New Roman"/>
          <w:sz w:val="24"/>
          <w:szCs w:val="24"/>
        </w:rPr>
        <w:t>P</w:t>
      </w:r>
      <w:r w:rsidRPr="008D32BB">
        <w:rPr>
          <w:rFonts w:ascii="Times New Roman" w:hAnsi="Times New Roman"/>
          <w:sz w:val="24"/>
          <w:szCs w:val="24"/>
        </w:rPr>
        <w:t>rehľad o počtoch odhalených prípadov nelegálneho zamestnávania cudzincov je uvedený v</w:t>
      </w:r>
      <w:r w:rsidR="00F44793" w:rsidRPr="008D32BB">
        <w:rPr>
          <w:rFonts w:ascii="Times New Roman" w:hAnsi="Times New Roman"/>
          <w:sz w:val="24"/>
          <w:szCs w:val="24"/>
        </w:rPr>
        <w:t xml:space="preserve"> prílohe k správe </w:t>
      </w:r>
      <w:r w:rsidR="00133919">
        <w:rPr>
          <w:rFonts w:ascii="Times New Roman" w:hAnsi="Times New Roman"/>
          <w:sz w:val="24"/>
          <w:szCs w:val="24"/>
        </w:rPr>
        <w:t>–</w:t>
      </w:r>
      <w:r w:rsidR="000E7142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tabuľk</w:t>
      </w:r>
      <w:r w:rsidR="00771CCA" w:rsidRPr="008D32BB">
        <w:rPr>
          <w:rFonts w:ascii="Times New Roman" w:hAnsi="Times New Roman"/>
          <w:sz w:val="24"/>
          <w:szCs w:val="24"/>
        </w:rPr>
        <w:t>a</w:t>
      </w:r>
      <w:r w:rsidR="00133919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č. 3a</w:t>
      </w:r>
      <w:r w:rsidR="003F7356" w:rsidRPr="008D32BB">
        <w:rPr>
          <w:rFonts w:ascii="Times New Roman" w:hAnsi="Times New Roman"/>
          <w:sz w:val="24"/>
          <w:szCs w:val="24"/>
        </w:rPr>
        <w:t xml:space="preserve">. </w:t>
      </w:r>
    </w:p>
    <w:p w14:paraId="6B68EA50" w14:textId="70D950C4" w:rsidR="00243250" w:rsidRPr="008D32BB" w:rsidRDefault="00060439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Dôležitým ukazovateľom, ktorý dotvára celkový obraz štruktúry nelegálnej práce a nelegálneho zamestnávania</w:t>
      </w:r>
      <w:r w:rsidR="00D37306" w:rsidRPr="008D32BB">
        <w:rPr>
          <w:rFonts w:ascii="Times New Roman" w:hAnsi="Times New Roman"/>
          <w:sz w:val="24"/>
          <w:szCs w:val="24"/>
        </w:rPr>
        <w:t>,</w:t>
      </w:r>
      <w:r w:rsidRPr="008D32BB">
        <w:rPr>
          <w:rFonts w:ascii="Times New Roman" w:hAnsi="Times New Roman"/>
          <w:sz w:val="24"/>
          <w:szCs w:val="24"/>
        </w:rPr>
        <w:t xml:space="preserve"> je </w:t>
      </w:r>
      <w:r w:rsidR="00243250" w:rsidRPr="008D32BB">
        <w:rPr>
          <w:rFonts w:ascii="Times New Roman" w:hAnsi="Times New Roman"/>
          <w:sz w:val="24"/>
          <w:szCs w:val="24"/>
        </w:rPr>
        <w:t>aj poč</w:t>
      </w:r>
      <w:r w:rsidRPr="008D32BB">
        <w:rPr>
          <w:rFonts w:ascii="Times New Roman" w:hAnsi="Times New Roman"/>
          <w:sz w:val="24"/>
          <w:szCs w:val="24"/>
        </w:rPr>
        <w:t>et</w:t>
      </w:r>
      <w:r w:rsidR="00243250" w:rsidRPr="008D32BB">
        <w:rPr>
          <w:rFonts w:ascii="Times New Roman" w:hAnsi="Times New Roman"/>
          <w:sz w:val="24"/>
          <w:szCs w:val="24"/>
        </w:rPr>
        <w:t xml:space="preserve"> zistení </w:t>
      </w:r>
      <w:r w:rsidRPr="008D32BB">
        <w:rPr>
          <w:rFonts w:ascii="Times New Roman" w:hAnsi="Times New Roman"/>
          <w:sz w:val="24"/>
          <w:szCs w:val="24"/>
        </w:rPr>
        <w:t xml:space="preserve">členených </w:t>
      </w:r>
      <w:r w:rsidR="00D37306" w:rsidRPr="008D32BB">
        <w:rPr>
          <w:rFonts w:ascii="Times New Roman" w:hAnsi="Times New Roman"/>
          <w:sz w:val="24"/>
          <w:szCs w:val="24"/>
        </w:rPr>
        <w:t>podľa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243250" w:rsidRPr="008D32BB">
        <w:rPr>
          <w:rFonts w:ascii="Times New Roman" w:hAnsi="Times New Roman"/>
          <w:sz w:val="24"/>
          <w:szCs w:val="24"/>
        </w:rPr>
        <w:t>najvýznamnejš</w:t>
      </w:r>
      <w:r w:rsidRPr="008D32BB">
        <w:rPr>
          <w:rFonts w:ascii="Times New Roman" w:hAnsi="Times New Roman"/>
          <w:sz w:val="24"/>
          <w:szCs w:val="24"/>
        </w:rPr>
        <w:t xml:space="preserve">ích </w:t>
      </w:r>
      <w:r w:rsidR="00243250" w:rsidRPr="008D32BB">
        <w:rPr>
          <w:rFonts w:ascii="Times New Roman" w:hAnsi="Times New Roman"/>
          <w:sz w:val="24"/>
          <w:szCs w:val="24"/>
        </w:rPr>
        <w:t>rizikov</w:t>
      </w:r>
      <w:r w:rsidRPr="008D32BB">
        <w:rPr>
          <w:rFonts w:ascii="Times New Roman" w:hAnsi="Times New Roman"/>
          <w:sz w:val="24"/>
          <w:szCs w:val="24"/>
        </w:rPr>
        <w:t>ých</w:t>
      </w:r>
      <w:r w:rsidR="00243250" w:rsidRPr="008D32BB">
        <w:rPr>
          <w:rFonts w:ascii="Times New Roman" w:hAnsi="Times New Roman"/>
          <w:sz w:val="24"/>
          <w:szCs w:val="24"/>
        </w:rPr>
        <w:t xml:space="preserve"> odvetv</w:t>
      </w:r>
      <w:r w:rsidRPr="008D32BB">
        <w:rPr>
          <w:rFonts w:ascii="Times New Roman" w:hAnsi="Times New Roman"/>
          <w:sz w:val="24"/>
          <w:szCs w:val="24"/>
        </w:rPr>
        <w:t>í</w:t>
      </w:r>
      <w:r w:rsidR="00243250" w:rsidRPr="008D32BB">
        <w:rPr>
          <w:rFonts w:ascii="Times New Roman" w:hAnsi="Times New Roman"/>
          <w:sz w:val="24"/>
          <w:szCs w:val="24"/>
        </w:rPr>
        <w:t xml:space="preserve"> ekonomických činností. Počty odhalených nelegálne zamestnávaných fyzických osôb boli v absolútnych číslach najvyššie v</w:t>
      </w:r>
      <w:r w:rsidR="00E44752"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>odvetviach</w:t>
      </w:r>
      <w:r w:rsidR="00E44752" w:rsidRPr="008D32BB">
        <w:rPr>
          <w:rFonts w:ascii="Times New Roman" w:hAnsi="Times New Roman"/>
          <w:sz w:val="24"/>
          <w:szCs w:val="24"/>
        </w:rPr>
        <w:t xml:space="preserve"> ako je</w:t>
      </w:r>
      <w:r w:rsidR="00243250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stavebníctvo (</w:t>
      </w:r>
      <w:r w:rsidR="00021F5F">
        <w:rPr>
          <w:rFonts w:ascii="Times New Roman" w:hAnsi="Times New Roman"/>
          <w:sz w:val="24"/>
          <w:szCs w:val="24"/>
        </w:rPr>
        <w:t>686</w:t>
      </w:r>
      <w:r w:rsidRPr="008D32BB">
        <w:rPr>
          <w:rFonts w:ascii="Times New Roman" w:hAnsi="Times New Roman"/>
          <w:sz w:val="24"/>
          <w:szCs w:val="24"/>
        </w:rPr>
        <w:t>)</w:t>
      </w:r>
      <w:r w:rsidR="00F44793" w:rsidRPr="008D32BB">
        <w:rPr>
          <w:rFonts w:ascii="Times New Roman" w:hAnsi="Times New Roman"/>
          <w:sz w:val="24"/>
          <w:szCs w:val="24"/>
        </w:rPr>
        <w:t>,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B2371A" w:rsidRPr="008D32BB">
        <w:rPr>
          <w:rFonts w:ascii="Times New Roman" w:hAnsi="Times New Roman"/>
          <w:sz w:val="24"/>
          <w:szCs w:val="24"/>
        </w:rPr>
        <w:t>administratívne a</w:t>
      </w:r>
      <w:r w:rsidR="003F7356" w:rsidRPr="008D32BB">
        <w:rPr>
          <w:rFonts w:ascii="Times New Roman" w:hAnsi="Times New Roman"/>
          <w:sz w:val="24"/>
          <w:szCs w:val="24"/>
        </w:rPr>
        <w:t> </w:t>
      </w:r>
      <w:r w:rsidR="00B2371A" w:rsidRPr="008D32BB">
        <w:rPr>
          <w:rFonts w:ascii="Times New Roman" w:hAnsi="Times New Roman"/>
          <w:sz w:val="24"/>
          <w:szCs w:val="24"/>
        </w:rPr>
        <w:t xml:space="preserve">podporné služby </w:t>
      </w:r>
      <w:r w:rsidR="00243250" w:rsidRPr="008D32BB">
        <w:rPr>
          <w:rFonts w:ascii="Times New Roman" w:hAnsi="Times New Roman"/>
          <w:sz w:val="24"/>
          <w:szCs w:val="24"/>
        </w:rPr>
        <w:t>(</w:t>
      </w:r>
      <w:r w:rsidR="00021F5F">
        <w:rPr>
          <w:rFonts w:ascii="Times New Roman" w:hAnsi="Times New Roman"/>
          <w:sz w:val="24"/>
          <w:szCs w:val="24"/>
        </w:rPr>
        <w:t>488</w:t>
      </w:r>
      <w:r w:rsidR="00A93803" w:rsidRPr="008D32BB">
        <w:rPr>
          <w:rFonts w:ascii="Times New Roman" w:hAnsi="Times New Roman"/>
          <w:sz w:val="24"/>
          <w:szCs w:val="24"/>
        </w:rPr>
        <w:t>)</w:t>
      </w:r>
      <w:r w:rsidR="00021F5F">
        <w:rPr>
          <w:rFonts w:ascii="Times New Roman" w:hAnsi="Times New Roman"/>
          <w:sz w:val="24"/>
          <w:szCs w:val="24"/>
        </w:rPr>
        <w:t xml:space="preserve"> a</w:t>
      </w:r>
      <w:r w:rsidR="00243250" w:rsidRPr="008D32BB">
        <w:rPr>
          <w:rFonts w:ascii="Times New Roman" w:hAnsi="Times New Roman"/>
          <w:sz w:val="24"/>
          <w:szCs w:val="24"/>
        </w:rPr>
        <w:t> </w:t>
      </w:r>
      <w:r w:rsidR="00214A81" w:rsidRPr="008D32BB">
        <w:rPr>
          <w:rFonts w:ascii="Times New Roman" w:hAnsi="Times New Roman"/>
          <w:sz w:val="24"/>
          <w:szCs w:val="24"/>
        </w:rPr>
        <w:t>priemyselná výroba</w:t>
      </w:r>
      <w:r w:rsidR="00243250" w:rsidRPr="008D32BB">
        <w:rPr>
          <w:rFonts w:ascii="Times New Roman" w:hAnsi="Times New Roman"/>
          <w:sz w:val="24"/>
          <w:szCs w:val="24"/>
        </w:rPr>
        <w:t xml:space="preserve"> (</w:t>
      </w:r>
      <w:r w:rsidR="00214A81" w:rsidRPr="008D32BB">
        <w:rPr>
          <w:rFonts w:ascii="Times New Roman" w:hAnsi="Times New Roman"/>
          <w:sz w:val="24"/>
          <w:szCs w:val="24"/>
        </w:rPr>
        <w:t>4</w:t>
      </w:r>
      <w:r w:rsidR="00021F5F">
        <w:rPr>
          <w:rFonts w:ascii="Times New Roman" w:hAnsi="Times New Roman"/>
          <w:sz w:val="24"/>
          <w:szCs w:val="24"/>
        </w:rPr>
        <w:t>40</w:t>
      </w:r>
      <w:r w:rsidR="00243250" w:rsidRPr="008D32BB">
        <w:rPr>
          <w:rFonts w:ascii="Times New Roman" w:hAnsi="Times New Roman"/>
          <w:sz w:val="24"/>
          <w:szCs w:val="24"/>
        </w:rPr>
        <w:t xml:space="preserve">). </w:t>
      </w:r>
      <w:r w:rsidR="00A93803" w:rsidRPr="008D32BB">
        <w:rPr>
          <w:rFonts w:ascii="Times New Roman" w:hAnsi="Times New Roman"/>
          <w:sz w:val="24"/>
          <w:szCs w:val="24"/>
        </w:rPr>
        <w:t>Celkový p</w:t>
      </w:r>
      <w:r w:rsidR="00243250" w:rsidRPr="008D32BB">
        <w:rPr>
          <w:rFonts w:ascii="Times New Roman" w:hAnsi="Times New Roman"/>
          <w:sz w:val="24"/>
          <w:szCs w:val="24"/>
        </w:rPr>
        <w:t xml:space="preserve">rehľad o počtoch kontrolovaných fyzických osôb a nelegálne zamestnávaných fyzických osôb v členení podľa odvetví ekonomických činností je uvedený v prílohe k správe </w:t>
      </w:r>
      <w:r w:rsidR="00133919">
        <w:rPr>
          <w:rFonts w:ascii="Times New Roman" w:hAnsi="Times New Roman"/>
          <w:sz w:val="24"/>
          <w:szCs w:val="24"/>
        </w:rPr>
        <w:t>–</w:t>
      </w:r>
      <w:r w:rsidR="00F44793" w:rsidRPr="008D32BB">
        <w:rPr>
          <w:rFonts w:ascii="Times New Roman" w:hAnsi="Times New Roman"/>
          <w:sz w:val="24"/>
          <w:szCs w:val="24"/>
        </w:rPr>
        <w:t xml:space="preserve"> </w:t>
      </w:r>
      <w:r w:rsidR="00243250" w:rsidRPr="008D32BB">
        <w:rPr>
          <w:rFonts w:ascii="Times New Roman" w:hAnsi="Times New Roman"/>
          <w:sz w:val="24"/>
          <w:szCs w:val="24"/>
        </w:rPr>
        <w:t xml:space="preserve">tabuľka č. </w:t>
      </w:r>
      <w:r w:rsidR="00F44793" w:rsidRPr="008D32BB">
        <w:rPr>
          <w:rFonts w:ascii="Times New Roman" w:hAnsi="Times New Roman"/>
          <w:sz w:val="24"/>
          <w:szCs w:val="24"/>
        </w:rPr>
        <w:t>4a</w:t>
      </w:r>
      <w:r w:rsidR="00243250" w:rsidRPr="008D32BB">
        <w:rPr>
          <w:rFonts w:ascii="Times New Roman" w:hAnsi="Times New Roman"/>
          <w:sz w:val="24"/>
          <w:szCs w:val="24"/>
        </w:rPr>
        <w:t xml:space="preserve">. </w:t>
      </w:r>
    </w:p>
    <w:p w14:paraId="356F9422" w14:textId="291D94EA" w:rsidR="00243250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Zákaz nelegálneho zamestnávania bol porušovaný najviac malými zamestnávateľmi s počtom zamestnancov 1 – 9 (</w:t>
      </w:r>
      <w:r w:rsidR="00F11DEC" w:rsidRPr="008D32BB">
        <w:rPr>
          <w:rFonts w:ascii="Times New Roman" w:hAnsi="Times New Roman"/>
          <w:sz w:val="24"/>
          <w:szCs w:val="24"/>
        </w:rPr>
        <w:t xml:space="preserve">príloha k správe </w:t>
      </w:r>
      <w:r w:rsidR="00133919">
        <w:rPr>
          <w:rFonts w:ascii="Times New Roman" w:hAnsi="Times New Roman"/>
          <w:sz w:val="24"/>
          <w:szCs w:val="24"/>
        </w:rPr>
        <w:t>–</w:t>
      </w:r>
      <w:r w:rsidR="00F11DEC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tabuľka č. 5a</w:t>
      </w:r>
      <w:r w:rsidR="00B745F8" w:rsidRPr="008D32BB">
        <w:rPr>
          <w:rFonts w:ascii="Times New Roman" w:hAnsi="Times New Roman"/>
          <w:sz w:val="24"/>
          <w:szCs w:val="24"/>
        </w:rPr>
        <w:t xml:space="preserve">), a to v absolútnych číslach </w:t>
      </w:r>
      <w:r w:rsidRPr="008D32BB">
        <w:rPr>
          <w:rFonts w:ascii="Times New Roman" w:hAnsi="Times New Roman"/>
          <w:sz w:val="24"/>
          <w:szCs w:val="24"/>
        </w:rPr>
        <w:t>1</w:t>
      </w:r>
      <w:r w:rsidR="00A01B25" w:rsidRPr="008D32BB">
        <w:rPr>
          <w:rFonts w:ascii="Times New Roman" w:hAnsi="Times New Roman"/>
          <w:sz w:val="24"/>
          <w:szCs w:val="24"/>
        </w:rPr>
        <w:t> </w:t>
      </w:r>
      <w:r w:rsidR="003423B1">
        <w:rPr>
          <w:rFonts w:ascii="Times New Roman" w:hAnsi="Times New Roman"/>
          <w:sz w:val="24"/>
          <w:szCs w:val="24"/>
        </w:rPr>
        <w:t>182</w:t>
      </w:r>
      <w:r w:rsidR="00A01B25" w:rsidRPr="008D32BB">
        <w:rPr>
          <w:rFonts w:ascii="Times New Roman" w:hAnsi="Times New Roman"/>
          <w:sz w:val="24"/>
          <w:szCs w:val="24"/>
        </w:rPr>
        <w:t xml:space="preserve"> </w:t>
      </w:r>
      <w:r w:rsidR="00E44752" w:rsidRPr="008D32BB">
        <w:rPr>
          <w:rFonts w:ascii="Times New Roman" w:hAnsi="Times New Roman"/>
          <w:sz w:val="24"/>
          <w:szCs w:val="24"/>
        </w:rPr>
        <w:t>fyzických osôb</w:t>
      </w:r>
      <w:r w:rsidR="00983F56" w:rsidRPr="008D32BB">
        <w:rPr>
          <w:rFonts w:ascii="Times New Roman" w:hAnsi="Times New Roman"/>
          <w:sz w:val="24"/>
          <w:szCs w:val="24"/>
        </w:rPr>
        <w:t>.</w:t>
      </w:r>
      <w:r w:rsidRPr="008D32BB">
        <w:rPr>
          <w:rFonts w:ascii="Times New Roman" w:hAnsi="Times New Roman"/>
          <w:sz w:val="24"/>
          <w:szCs w:val="24"/>
        </w:rPr>
        <w:t xml:space="preserve"> Táto skutočnosť bola zistená aj v predchádzajúcich </w:t>
      </w:r>
      <w:r w:rsidR="00214A81" w:rsidRPr="008D32BB">
        <w:rPr>
          <w:rFonts w:ascii="Times New Roman" w:hAnsi="Times New Roman"/>
          <w:sz w:val="24"/>
          <w:szCs w:val="24"/>
        </w:rPr>
        <w:t>4</w:t>
      </w:r>
      <w:r w:rsidRPr="008D32BB">
        <w:rPr>
          <w:rFonts w:ascii="Times New Roman" w:hAnsi="Times New Roman"/>
          <w:sz w:val="24"/>
          <w:szCs w:val="24"/>
        </w:rPr>
        <w:t xml:space="preserve"> kalendárnych rokoch. </w:t>
      </w:r>
    </w:p>
    <w:p w14:paraId="1492B4D8" w14:textId="48592796" w:rsidR="00DB4E4A" w:rsidRPr="008D32BB" w:rsidRDefault="00F03D4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V</w:t>
      </w:r>
      <w:r w:rsidR="005659B0" w:rsidRPr="008D32BB">
        <w:rPr>
          <w:rFonts w:ascii="Times New Roman" w:hAnsi="Times New Roman"/>
          <w:sz w:val="24"/>
          <w:szCs w:val="24"/>
        </w:rPr>
        <w:t> roku 201</w:t>
      </w:r>
      <w:r w:rsidR="003423B1">
        <w:rPr>
          <w:rFonts w:ascii="Times New Roman" w:hAnsi="Times New Roman"/>
          <w:sz w:val="24"/>
          <w:szCs w:val="24"/>
        </w:rPr>
        <w:t>8</w:t>
      </w:r>
      <w:r w:rsidR="00243250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 xml:space="preserve">bol </w:t>
      </w:r>
      <w:r w:rsidR="00243250" w:rsidRPr="008D32BB">
        <w:rPr>
          <w:rFonts w:ascii="Times New Roman" w:hAnsi="Times New Roman"/>
          <w:sz w:val="24"/>
          <w:szCs w:val="24"/>
        </w:rPr>
        <w:t xml:space="preserve">zákaz nelegálneho zamestnávania najviac porušovaný spoločnosťami s ručením obmedzeným (nelegálne zamestnávali </w:t>
      </w:r>
      <w:r w:rsidR="003423B1">
        <w:rPr>
          <w:rFonts w:ascii="Times New Roman" w:hAnsi="Times New Roman"/>
          <w:sz w:val="24"/>
          <w:szCs w:val="24"/>
        </w:rPr>
        <w:t>1</w:t>
      </w:r>
      <w:r w:rsidR="00A01B25" w:rsidRPr="008D32BB">
        <w:rPr>
          <w:rFonts w:ascii="Times New Roman" w:hAnsi="Times New Roman"/>
          <w:sz w:val="24"/>
          <w:szCs w:val="24"/>
        </w:rPr>
        <w:t> </w:t>
      </w:r>
      <w:r w:rsidR="003423B1">
        <w:rPr>
          <w:rFonts w:ascii="Times New Roman" w:hAnsi="Times New Roman"/>
          <w:sz w:val="24"/>
          <w:szCs w:val="24"/>
        </w:rPr>
        <w:t>365</w:t>
      </w:r>
      <w:r w:rsidR="00A01B25" w:rsidRPr="008D32BB">
        <w:rPr>
          <w:rFonts w:ascii="Times New Roman" w:hAnsi="Times New Roman"/>
          <w:sz w:val="24"/>
          <w:szCs w:val="24"/>
        </w:rPr>
        <w:t xml:space="preserve"> </w:t>
      </w:r>
      <w:r w:rsidR="00243250" w:rsidRPr="008D32BB">
        <w:rPr>
          <w:rFonts w:ascii="Times New Roman" w:hAnsi="Times New Roman"/>
          <w:sz w:val="24"/>
          <w:szCs w:val="24"/>
        </w:rPr>
        <w:t xml:space="preserve">fyzických osôb) a fyzickými osobami, ktoré sú podnikateľmi (nelegálne zamestnávali </w:t>
      </w:r>
      <w:r w:rsidR="003423B1">
        <w:rPr>
          <w:rFonts w:ascii="Times New Roman" w:hAnsi="Times New Roman"/>
          <w:sz w:val="24"/>
          <w:szCs w:val="24"/>
        </w:rPr>
        <w:t>661</w:t>
      </w:r>
      <w:r w:rsidR="00243250" w:rsidRPr="008D32BB">
        <w:rPr>
          <w:rFonts w:ascii="Times New Roman" w:hAnsi="Times New Roman"/>
          <w:sz w:val="24"/>
          <w:szCs w:val="24"/>
        </w:rPr>
        <w:t xml:space="preserve"> fyzických osôb). </w:t>
      </w:r>
      <w:r w:rsidR="005659B0" w:rsidRPr="008D32BB">
        <w:rPr>
          <w:rFonts w:ascii="Times New Roman" w:hAnsi="Times New Roman"/>
          <w:sz w:val="24"/>
          <w:szCs w:val="24"/>
        </w:rPr>
        <w:t>Rovnaký trend v porušovaní zákazu nelegálneho zamestnávania, keď z</w:t>
      </w:r>
      <w:r w:rsidR="00243250" w:rsidRPr="008D32BB">
        <w:rPr>
          <w:rFonts w:ascii="Times New Roman" w:hAnsi="Times New Roman"/>
          <w:sz w:val="24"/>
          <w:szCs w:val="24"/>
        </w:rPr>
        <w:t>amestnávatelia s uvedenými právnymi formami najčastejšie porušovali zákaz nelegálneho zamestnávania</w:t>
      </w:r>
      <w:r w:rsidR="003B7BFD">
        <w:rPr>
          <w:rFonts w:ascii="Times New Roman" w:hAnsi="Times New Roman"/>
          <w:sz w:val="24"/>
          <w:szCs w:val="24"/>
        </w:rPr>
        <w:t>,</w:t>
      </w:r>
      <w:r w:rsidR="00243250" w:rsidRPr="008D32BB">
        <w:rPr>
          <w:rFonts w:ascii="Times New Roman" w:hAnsi="Times New Roman"/>
          <w:sz w:val="24"/>
          <w:szCs w:val="24"/>
        </w:rPr>
        <w:t xml:space="preserve"> </w:t>
      </w:r>
      <w:r w:rsidR="005659B0" w:rsidRPr="008D32BB">
        <w:rPr>
          <w:rFonts w:ascii="Times New Roman" w:hAnsi="Times New Roman"/>
          <w:sz w:val="24"/>
          <w:szCs w:val="24"/>
        </w:rPr>
        <w:t xml:space="preserve">badať </w:t>
      </w:r>
      <w:r w:rsidR="00243250" w:rsidRPr="008D32BB">
        <w:rPr>
          <w:rFonts w:ascii="Times New Roman" w:hAnsi="Times New Roman"/>
          <w:sz w:val="24"/>
          <w:szCs w:val="24"/>
        </w:rPr>
        <w:t>aj v predchádzajúcich rokoch</w:t>
      </w:r>
      <w:r w:rsidR="00A01B25" w:rsidRPr="008D32BB">
        <w:rPr>
          <w:rFonts w:ascii="Times New Roman" w:hAnsi="Times New Roman"/>
          <w:sz w:val="24"/>
          <w:szCs w:val="24"/>
        </w:rPr>
        <w:t xml:space="preserve">. </w:t>
      </w:r>
      <w:r w:rsidR="003423B1">
        <w:rPr>
          <w:rFonts w:ascii="Times New Roman" w:hAnsi="Times New Roman"/>
          <w:sz w:val="24"/>
          <w:szCs w:val="24"/>
        </w:rPr>
        <w:t xml:space="preserve">Alarmujúcim ukazovateľom je pokračujúci </w:t>
      </w:r>
      <w:r w:rsidR="00A01B25" w:rsidRPr="008D32BB">
        <w:rPr>
          <w:rFonts w:ascii="Times New Roman" w:hAnsi="Times New Roman"/>
          <w:sz w:val="24"/>
          <w:szCs w:val="24"/>
        </w:rPr>
        <w:t xml:space="preserve">nárast zistení porušení zákazu nelegálneho zamestnávania v prípade zahraničných osôb, a to v celkovom počte </w:t>
      </w:r>
      <w:r w:rsidR="003423B1">
        <w:rPr>
          <w:rFonts w:ascii="Times New Roman" w:hAnsi="Times New Roman"/>
          <w:sz w:val="24"/>
          <w:szCs w:val="24"/>
        </w:rPr>
        <w:t>425</w:t>
      </w:r>
      <w:r w:rsidR="00A01B25" w:rsidRPr="008D32BB">
        <w:rPr>
          <w:rFonts w:ascii="Times New Roman" w:hAnsi="Times New Roman"/>
          <w:sz w:val="24"/>
          <w:szCs w:val="24"/>
        </w:rPr>
        <w:t xml:space="preserve"> nelegálne zamestnaných fyzických osôb</w:t>
      </w:r>
      <w:r w:rsidR="00243250" w:rsidRPr="008D32BB">
        <w:rPr>
          <w:rFonts w:ascii="Times New Roman" w:hAnsi="Times New Roman"/>
          <w:sz w:val="24"/>
          <w:szCs w:val="24"/>
        </w:rPr>
        <w:t xml:space="preserve"> (</w:t>
      </w:r>
      <w:r w:rsidR="00771CCA" w:rsidRPr="008D32BB">
        <w:rPr>
          <w:rFonts w:ascii="Times New Roman" w:hAnsi="Times New Roman"/>
          <w:sz w:val="24"/>
          <w:szCs w:val="24"/>
        </w:rPr>
        <w:t xml:space="preserve">príloha k správe </w:t>
      </w:r>
      <w:r w:rsidR="00133919">
        <w:rPr>
          <w:rFonts w:ascii="Times New Roman" w:hAnsi="Times New Roman"/>
          <w:sz w:val="24"/>
          <w:szCs w:val="24"/>
        </w:rPr>
        <w:t>–</w:t>
      </w:r>
      <w:r w:rsidR="00771CCA" w:rsidRPr="008D32BB">
        <w:rPr>
          <w:rFonts w:ascii="Times New Roman" w:hAnsi="Times New Roman"/>
          <w:sz w:val="24"/>
          <w:szCs w:val="24"/>
        </w:rPr>
        <w:t xml:space="preserve"> </w:t>
      </w:r>
      <w:r w:rsidR="003423B1">
        <w:rPr>
          <w:rFonts w:ascii="Times New Roman" w:hAnsi="Times New Roman"/>
          <w:sz w:val="24"/>
          <w:szCs w:val="24"/>
        </w:rPr>
        <w:t>tabuľka</w:t>
      </w:r>
      <w:r w:rsidR="00133919">
        <w:rPr>
          <w:rFonts w:ascii="Times New Roman" w:hAnsi="Times New Roman"/>
          <w:sz w:val="24"/>
          <w:szCs w:val="24"/>
        </w:rPr>
        <w:t xml:space="preserve"> </w:t>
      </w:r>
      <w:r w:rsidR="003423B1">
        <w:rPr>
          <w:rFonts w:ascii="Times New Roman" w:hAnsi="Times New Roman"/>
          <w:sz w:val="24"/>
          <w:szCs w:val="24"/>
        </w:rPr>
        <w:t>č. 6a).</w:t>
      </w:r>
    </w:p>
    <w:p w14:paraId="70235450" w14:textId="605FDE73" w:rsidR="009913D6" w:rsidRPr="008D32BB" w:rsidRDefault="00B059EF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Najvyšší počet nelegálne zamestnávaných fyzických osôb bol odhalený </w:t>
      </w:r>
      <w:r w:rsidR="00831403" w:rsidRPr="008D32BB">
        <w:rPr>
          <w:rFonts w:ascii="Times New Roman" w:hAnsi="Times New Roman"/>
          <w:sz w:val="24"/>
          <w:szCs w:val="24"/>
        </w:rPr>
        <w:t xml:space="preserve">u zamestnávateľov so sídlom </w:t>
      </w:r>
      <w:r w:rsidRPr="008D32BB">
        <w:rPr>
          <w:rFonts w:ascii="Times New Roman" w:hAnsi="Times New Roman"/>
          <w:sz w:val="24"/>
          <w:szCs w:val="24"/>
        </w:rPr>
        <w:t xml:space="preserve">v </w:t>
      </w:r>
      <w:r w:rsidR="00E03BE1" w:rsidRPr="008D32BB">
        <w:rPr>
          <w:rFonts w:ascii="Times New Roman" w:hAnsi="Times New Roman"/>
          <w:sz w:val="24"/>
          <w:szCs w:val="24"/>
        </w:rPr>
        <w:t>Nitrianskom</w:t>
      </w:r>
      <w:r w:rsidRPr="008D32BB">
        <w:rPr>
          <w:rFonts w:ascii="Times New Roman" w:hAnsi="Times New Roman"/>
          <w:sz w:val="24"/>
          <w:szCs w:val="24"/>
        </w:rPr>
        <w:t xml:space="preserve"> kraji</w:t>
      </w:r>
      <w:r w:rsidR="00E44752" w:rsidRPr="008D32BB">
        <w:rPr>
          <w:rFonts w:ascii="Times New Roman" w:hAnsi="Times New Roman"/>
          <w:sz w:val="24"/>
          <w:szCs w:val="24"/>
        </w:rPr>
        <w:t xml:space="preserve"> (</w:t>
      </w:r>
      <w:r w:rsidR="00A01B25" w:rsidRPr="008D32BB">
        <w:rPr>
          <w:rFonts w:ascii="Times New Roman" w:hAnsi="Times New Roman"/>
          <w:sz w:val="24"/>
          <w:szCs w:val="24"/>
        </w:rPr>
        <w:t>7</w:t>
      </w:r>
      <w:r w:rsidR="003423B1">
        <w:rPr>
          <w:rFonts w:ascii="Times New Roman" w:hAnsi="Times New Roman"/>
          <w:sz w:val="24"/>
          <w:szCs w:val="24"/>
        </w:rPr>
        <w:t>16</w:t>
      </w:r>
      <w:r w:rsidR="00E44752" w:rsidRPr="008D32BB">
        <w:rPr>
          <w:rFonts w:ascii="Times New Roman" w:hAnsi="Times New Roman"/>
          <w:sz w:val="24"/>
          <w:szCs w:val="24"/>
        </w:rPr>
        <w:t>)</w:t>
      </w:r>
      <w:r w:rsidRPr="008D32BB">
        <w:rPr>
          <w:rFonts w:ascii="Times New Roman" w:hAnsi="Times New Roman"/>
          <w:sz w:val="24"/>
          <w:szCs w:val="24"/>
        </w:rPr>
        <w:t xml:space="preserve"> a najnižší </w:t>
      </w:r>
      <w:r w:rsidR="00831403" w:rsidRPr="008D32BB">
        <w:rPr>
          <w:rFonts w:ascii="Times New Roman" w:hAnsi="Times New Roman"/>
          <w:sz w:val="24"/>
          <w:szCs w:val="24"/>
        </w:rPr>
        <w:t xml:space="preserve">u zamestnávateľov so sídlom </w:t>
      </w:r>
      <w:r w:rsidRPr="008D32BB">
        <w:rPr>
          <w:rFonts w:ascii="Times New Roman" w:hAnsi="Times New Roman"/>
          <w:sz w:val="24"/>
          <w:szCs w:val="24"/>
        </w:rPr>
        <w:t>v</w:t>
      </w:r>
      <w:r w:rsidR="003423B1">
        <w:rPr>
          <w:rFonts w:ascii="Times New Roman" w:hAnsi="Times New Roman"/>
          <w:sz w:val="24"/>
          <w:szCs w:val="24"/>
        </w:rPr>
        <w:t xml:space="preserve"> Banskobystrickom </w:t>
      </w:r>
      <w:r w:rsidRPr="008D32BB">
        <w:rPr>
          <w:rFonts w:ascii="Times New Roman" w:hAnsi="Times New Roman"/>
          <w:sz w:val="24"/>
          <w:szCs w:val="24"/>
        </w:rPr>
        <w:t>kraji</w:t>
      </w:r>
      <w:r w:rsidR="00E44752" w:rsidRPr="008D32BB">
        <w:rPr>
          <w:rFonts w:ascii="Times New Roman" w:hAnsi="Times New Roman"/>
          <w:sz w:val="24"/>
          <w:szCs w:val="24"/>
        </w:rPr>
        <w:t xml:space="preserve"> (</w:t>
      </w:r>
      <w:r w:rsidR="003423B1">
        <w:rPr>
          <w:rFonts w:ascii="Times New Roman" w:hAnsi="Times New Roman"/>
          <w:sz w:val="24"/>
          <w:szCs w:val="24"/>
        </w:rPr>
        <w:t>141</w:t>
      </w:r>
      <w:r w:rsidR="00E44752" w:rsidRPr="008D32BB">
        <w:rPr>
          <w:rFonts w:ascii="Times New Roman" w:hAnsi="Times New Roman"/>
          <w:sz w:val="24"/>
          <w:szCs w:val="24"/>
        </w:rPr>
        <w:t>)</w:t>
      </w:r>
      <w:r w:rsidRPr="008D32BB">
        <w:rPr>
          <w:rFonts w:ascii="Times New Roman" w:hAnsi="Times New Roman"/>
          <w:sz w:val="24"/>
          <w:szCs w:val="24"/>
        </w:rPr>
        <w:t xml:space="preserve"> (</w:t>
      </w:r>
      <w:r w:rsidR="008E2DCC" w:rsidRPr="008D32BB">
        <w:rPr>
          <w:rFonts w:ascii="Times New Roman" w:hAnsi="Times New Roman"/>
          <w:sz w:val="24"/>
          <w:szCs w:val="24"/>
        </w:rPr>
        <w:t xml:space="preserve">príloha k správe </w:t>
      </w:r>
      <w:r w:rsidR="00133919">
        <w:rPr>
          <w:rFonts w:ascii="Times New Roman" w:hAnsi="Times New Roman"/>
          <w:sz w:val="24"/>
          <w:szCs w:val="24"/>
        </w:rPr>
        <w:t>–</w:t>
      </w:r>
      <w:r w:rsidR="008E2DCC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tabuľka</w:t>
      </w:r>
      <w:r w:rsidR="00133919">
        <w:rPr>
          <w:rFonts w:ascii="Times New Roman" w:hAnsi="Times New Roman"/>
          <w:sz w:val="24"/>
          <w:szCs w:val="24"/>
        </w:rPr>
        <w:t xml:space="preserve"> </w:t>
      </w:r>
      <w:r w:rsidR="00884448" w:rsidRPr="008D32BB">
        <w:rPr>
          <w:rFonts w:ascii="Times New Roman" w:hAnsi="Times New Roman"/>
          <w:sz w:val="24"/>
          <w:szCs w:val="24"/>
        </w:rPr>
        <w:t xml:space="preserve">č. </w:t>
      </w:r>
      <w:r w:rsidRPr="008D32BB">
        <w:rPr>
          <w:rFonts w:ascii="Times New Roman" w:hAnsi="Times New Roman"/>
          <w:sz w:val="24"/>
          <w:szCs w:val="24"/>
        </w:rPr>
        <w:t>7a).</w:t>
      </w:r>
    </w:p>
    <w:p w14:paraId="16666EE9" w14:textId="311177AF" w:rsidR="00044E21" w:rsidRPr="008D32BB" w:rsidRDefault="00B059EF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I</w:t>
      </w:r>
      <w:r w:rsidR="00243250" w:rsidRPr="008D32BB">
        <w:rPr>
          <w:rFonts w:ascii="Times New Roman" w:hAnsi="Times New Roman"/>
          <w:sz w:val="24"/>
          <w:szCs w:val="24"/>
        </w:rPr>
        <w:t>nšpektori práce v roku 201</w:t>
      </w:r>
      <w:r w:rsidR="00D248E6">
        <w:rPr>
          <w:rFonts w:ascii="Times New Roman" w:hAnsi="Times New Roman"/>
          <w:sz w:val="24"/>
          <w:szCs w:val="24"/>
        </w:rPr>
        <w:t>8</w:t>
      </w:r>
      <w:r w:rsidR="00243250" w:rsidRPr="008D32BB">
        <w:rPr>
          <w:rFonts w:ascii="Times New Roman" w:hAnsi="Times New Roman"/>
          <w:sz w:val="24"/>
          <w:szCs w:val="24"/>
        </w:rPr>
        <w:t xml:space="preserve"> zistili nelegálne zamestnávanie </w:t>
      </w:r>
      <w:r w:rsidR="00D248E6">
        <w:rPr>
          <w:rFonts w:ascii="Times New Roman" w:hAnsi="Times New Roman"/>
          <w:sz w:val="24"/>
          <w:szCs w:val="24"/>
        </w:rPr>
        <w:t>2</w:t>
      </w:r>
      <w:r w:rsidR="00243250" w:rsidRPr="008D32BB">
        <w:rPr>
          <w:rFonts w:ascii="Times New Roman" w:hAnsi="Times New Roman"/>
          <w:sz w:val="24"/>
          <w:szCs w:val="24"/>
        </w:rPr>
        <w:t xml:space="preserve"> </w:t>
      </w:r>
      <w:r w:rsidR="00D248E6">
        <w:rPr>
          <w:rFonts w:ascii="Times New Roman" w:hAnsi="Times New Roman"/>
          <w:sz w:val="24"/>
          <w:szCs w:val="24"/>
        </w:rPr>
        <w:t>470</w:t>
      </w:r>
      <w:r w:rsidR="00243250" w:rsidRPr="008D32BB">
        <w:rPr>
          <w:rFonts w:ascii="Times New Roman" w:hAnsi="Times New Roman"/>
          <w:sz w:val="24"/>
          <w:szCs w:val="24"/>
        </w:rPr>
        <w:t xml:space="preserve"> fyzických osôb, z ktorých </w:t>
      </w:r>
      <w:r w:rsidR="0054439B" w:rsidRPr="008D32BB">
        <w:rPr>
          <w:rFonts w:ascii="Times New Roman" w:hAnsi="Times New Roman"/>
          <w:sz w:val="24"/>
          <w:szCs w:val="24"/>
        </w:rPr>
        <w:t xml:space="preserve">1 </w:t>
      </w:r>
      <w:r w:rsidR="00D248E6">
        <w:rPr>
          <w:rFonts w:ascii="Times New Roman" w:hAnsi="Times New Roman"/>
          <w:sz w:val="24"/>
          <w:szCs w:val="24"/>
        </w:rPr>
        <w:t>037</w:t>
      </w:r>
      <w:r w:rsidR="00243250" w:rsidRPr="008D32BB">
        <w:rPr>
          <w:rFonts w:ascii="Times New Roman" w:hAnsi="Times New Roman"/>
          <w:sz w:val="24"/>
          <w:szCs w:val="24"/>
        </w:rPr>
        <w:t xml:space="preserve"> vykonávalo pre zamestnávateľa závislú prácu bez založeného (písomne uzatvoreného) pracovnoprávneho vzťahu. </w:t>
      </w:r>
    </w:p>
    <w:p w14:paraId="72B99F35" w14:textId="10ECD96B" w:rsidR="00243250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V</w:t>
      </w:r>
      <w:r w:rsidR="0054439B" w:rsidRPr="008D32BB">
        <w:rPr>
          <w:rFonts w:ascii="Times New Roman" w:hAnsi="Times New Roman"/>
          <w:sz w:val="24"/>
          <w:szCs w:val="24"/>
        </w:rPr>
        <w:t> </w:t>
      </w:r>
      <w:r w:rsidR="00D248E6">
        <w:rPr>
          <w:rFonts w:ascii="Times New Roman" w:hAnsi="Times New Roman"/>
          <w:sz w:val="24"/>
          <w:szCs w:val="24"/>
        </w:rPr>
        <w:t>639</w:t>
      </w:r>
      <w:r w:rsidRPr="008D32BB">
        <w:rPr>
          <w:rFonts w:ascii="Times New Roman" w:hAnsi="Times New Roman"/>
          <w:sz w:val="24"/>
          <w:szCs w:val="24"/>
        </w:rPr>
        <w:t xml:space="preserve"> prípadoch bolo porušenie zákazu nelegálneho zamestnávania spôsobené nesplnením </w:t>
      </w:r>
      <w:r w:rsidR="000246B3" w:rsidRPr="008D32BB">
        <w:rPr>
          <w:rFonts w:ascii="Times New Roman" w:hAnsi="Times New Roman"/>
          <w:sz w:val="24"/>
          <w:szCs w:val="24"/>
        </w:rPr>
        <w:t>prihlasovacej</w:t>
      </w:r>
      <w:r w:rsidRPr="008D32BB">
        <w:rPr>
          <w:rFonts w:ascii="Times New Roman" w:hAnsi="Times New Roman"/>
          <w:sz w:val="24"/>
          <w:szCs w:val="24"/>
        </w:rPr>
        <w:t xml:space="preserve"> povinnosti zamestnávateľa voči Sociálnej poisťovni za súčasnej existencie založeného pracovnoprávneho vzťahu</w:t>
      </w:r>
      <w:r w:rsidR="00D248E6">
        <w:rPr>
          <w:rFonts w:ascii="Times New Roman" w:hAnsi="Times New Roman"/>
          <w:sz w:val="24"/>
          <w:szCs w:val="24"/>
        </w:rPr>
        <w:t xml:space="preserve"> v zmysle novely zákona č. 82/2005 Z. z. účinnej</w:t>
      </w:r>
      <w:r w:rsidR="00D248E6">
        <w:rPr>
          <w:rFonts w:ascii="Times New Roman" w:hAnsi="Times New Roman"/>
          <w:sz w:val="24"/>
          <w:szCs w:val="24"/>
        </w:rPr>
        <w:br/>
        <w:t>od 1. januára 2018.</w:t>
      </w:r>
      <w:r w:rsidRPr="008D32BB">
        <w:rPr>
          <w:rFonts w:ascii="Times New Roman" w:hAnsi="Times New Roman"/>
          <w:sz w:val="24"/>
          <w:szCs w:val="24"/>
        </w:rPr>
        <w:t xml:space="preserve"> Zamestnávanie štátneho príslušníka tretej krajiny, u ktorého neboli splnené podmienky</w:t>
      </w:r>
      <w:r w:rsidR="00D248E6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na</w:t>
      </w:r>
      <w:r w:rsidR="00D248E6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jeho</w:t>
      </w:r>
      <w:r w:rsidR="00D248E6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zamestnávanie</w:t>
      </w:r>
      <w:r w:rsidR="00D248E6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podľa</w:t>
      </w:r>
      <w:r w:rsidR="00D248E6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osobitného</w:t>
      </w:r>
      <w:r w:rsidR="00D248E6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predpisu,</w:t>
      </w:r>
      <w:r w:rsidR="00D248E6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t. j. nemal vydané povolenie na prechodný pobyt na účely zamestnania alebo povolenie na zamestnanie, bolo zistené v </w:t>
      </w:r>
      <w:r w:rsidR="00D248E6">
        <w:rPr>
          <w:rFonts w:ascii="Times New Roman" w:hAnsi="Times New Roman"/>
          <w:sz w:val="24"/>
          <w:szCs w:val="24"/>
        </w:rPr>
        <w:t>556</w:t>
      </w:r>
      <w:r w:rsidRPr="008D32BB">
        <w:rPr>
          <w:rFonts w:ascii="Times New Roman" w:hAnsi="Times New Roman"/>
          <w:sz w:val="24"/>
          <w:szCs w:val="24"/>
        </w:rPr>
        <w:t xml:space="preserve"> prípadoch. </w:t>
      </w:r>
    </w:p>
    <w:p w14:paraId="561DA7CB" w14:textId="3C448F3E" w:rsidR="00044E21" w:rsidRPr="008D32BB" w:rsidRDefault="009913D6" w:rsidP="00DC2A6A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V</w:t>
      </w:r>
      <w:r w:rsidR="00B12E97" w:rsidRPr="008D32BB">
        <w:rPr>
          <w:rFonts w:ascii="Times New Roman" w:hAnsi="Times New Roman"/>
          <w:sz w:val="24"/>
          <w:szCs w:val="24"/>
        </w:rPr>
        <w:t> roku 201</w:t>
      </w:r>
      <w:r w:rsidR="00D248E6">
        <w:rPr>
          <w:rFonts w:ascii="Times New Roman" w:hAnsi="Times New Roman"/>
          <w:sz w:val="24"/>
          <w:szCs w:val="24"/>
        </w:rPr>
        <w:t>8</w:t>
      </w:r>
      <w:r w:rsidR="00B12E97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 xml:space="preserve">bolo </w:t>
      </w:r>
      <w:r w:rsidR="00243250" w:rsidRPr="008D32BB">
        <w:rPr>
          <w:rFonts w:ascii="Times New Roman" w:hAnsi="Times New Roman"/>
          <w:sz w:val="24"/>
          <w:szCs w:val="24"/>
        </w:rPr>
        <w:t xml:space="preserve">zistené </w:t>
      </w:r>
      <w:r w:rsidR="0054439B" w:rsidRPr="008D32BB">
        <w:rPr>
          <w:rFonts w:ascii="Times New Roman" w:hAnsi="Times New Roman"/>
          <w:sz w:val="24"/>
          <w:szCs w:val="24"/>
        </w:rPr>
        <w:t xml:space="preserve">aj </w:t>
      </w:r>
      <w:r w:rsidR="00243250" w:rsidRPr="008D32BB">
        <w:rPr>
          <w:rFonts w:ascii="Times New Roman" w:hAnsi="Times New Roman"/>
          <w:sz w:val="24"/>
          <w:szCs w:val="24"/>
        </w:rPr>
        <w:t>nelegálne zamestnávanie</w:t>
      </w:r>
      <w:r w:rsidR="0090663B" w:rsidRPr="008D32BB">
        <w:rPr>
          <w:rFonts w:ascii="Times New Roman" w:hAnsi="Times New Roman"/>
          <w:sz w:val="24"/>
          <w:szCs w:val="24"/>
        </w:rPr>
        <w:t xml:space="preserve"> </w:t>
      </w:r>
      <w:r w:rsidR="00D248E6">
        <w:rPr>
          <w:rFonts w:ascii="Times New Roman" w:hAnsi="Times New Roman"/>
          <w:sz w:val="24"/>
          <w:szCs w:val="24"/>
        </w:rPr>
        <w:t>238</w:t>
      </w:r>
      <w:r w:rsidR="00243250" w:rsidRPr="008D32BB">
        <w:rPr>
          <w:rFonts w:ascii="Times New Roman" w:hAnsi="Times New Roman"/>
          <w:sz w:val="24"/>
          <w:szCs w:val="24"/>
        </w:rPr>
        <w:t xml:space="preserve"> štátn</w:t>
      </w:r>
      <w:r w:rsidR="0090663B" w:rsidRPr="008D32BB">
        <w:rPr>
          <w:rFonts w:ascii="Times New Roman" w:hAnsi="Times New Roman"/>
          <w:sz w:val="24"/>
          <w:szCs w:val="24"/>
        </w:rPr>
        <w:t>ych</w:t>
      </w:r>
      <w:r w:rsidR="00243250" w:rsidRPr="008D32BB">
        <w:rPr>
          <w:rFonts w:ascii="Times New Roman" w:hAnsi="Times New Roman"/>
          <w:sz w:val="24"/>
          <w:szCs w:val="24"/>
        </w:rPr>
        <w:t xml:space="preserve"> príslušník</w:t>
      </w:r>
      <w:r w:rsidR="0090663B" w:rsidRPr="008D32BB">
        <w:rPr>
          <w:rFonts w:ascii="Times New Roman" w:hAnsi="Times New Roman"/>
          <w:sz w:val="24"/>
          <w:szCs w:val="24"/>
        </w:rPr>
        <w:t>ov</w:t>
      </w:r>
      <w:r w:rsidR="00243250" w:rsidRPr="008D32BB">
        <w:rPr>
          <w:rFonts w:ascii="Times New Roman" w:hAnsi="Times New Roman"/>
          <w:sz w:val="24"/>
          <w:szCs w:val="24"/>
        </w:rPr>
        <w:t xml:space="preserve"> tret</w:t>
      </w:r>
      <w:r w:rsidR="0090663B" w:rsidRPr="008D32BB">
        <w:rPr>
          <w:rFonts w:ascii="Times New Roman" w:hAnsi="Times New Roman"/>
          <w:sz w:val="24"/>
          <w:szCs w:val="24"/>
        </w:rPr>
        <w:t>ích</w:t>
      </w:r>
      <w:r w:rsidR="00243250" w:rsidRPr="008D32BB">
        <w:rPr>
          <w:rFonts w:ascii="Times New Roman" w:hAnsi="Times New Roman"/>
          <w:sz w:val="24"/>
          <w:szCs w:val="24"/>
        </w:rPr>
        <w:t xml:space="preserve"> kra</w:t>
      </w:r>
      <w:r w:rsidR="0090663B" w:rsidRPr="008D32BB">
        <w:rPr>
          <w:rFonts w:ascii="Times New Roman" w:hAnsi="Times New Roman"/>
          <w:sz w:val="24"/>
          <w:szCs w:val="24"/>
        </w:rPr>
        <w:t>jín</w:t>
      </w:r>
      <w:r w:rsidR="00243250" w:rsidRPr="008D32BB">
        <w:rPr>
          <w:rFonts w:ascii="Times New Roman" w:hAnsi="Times New Roman"/>
          <w:sz w:val="24"/>
          <w:szCs w:val="24"/>
        </w:rPr>
        <w:t>, ktor</w:t>
      </w:r>
      <w:r w:rsidR="0090663B" w:rsidRPr="008D32BB">
        <w:rPr>
          <w:rFonts w:ascii="Times New Roman" w:hAnsi="Times New Roman"/>
          <w:sz w:val="24"/>
          <w:szCs w:val="24"/>
        </w:rPr>
        <w:t>í</w:t>
      </w:r>
      <w:r w:rsidR="00243250" w:rsidRPr="008D32BB">
        <w:rPr>
          <w:rFonts w:ascii="Times New Roman" w:hAnsi="Times New Roman"/>
          <w:sz w:val="24"/>
          <w:szCs w:val="24"/>
        </w:rPr>
        <w:t xml:space="preserve"> sa zdržiava</w:t>
      </w:r>
      <w:r w:rsidR="0090663B" w:rsidRPr="008D32BB">
        <w:rPr>
          <w:rFonts w:ascii="Times New Roman" w:hAnsi="Times New Roman"/>
          <w:sz w:val="24"/>
          <w:szCs w:val="24"/>
        </w:rPr>
        <w:t>li</w:t>
      </w:r>
      <w:r w:rsidR="00243250" w:rsidRPr="008D32BB">
        <w:rPr>
          <w:rFonts w:ascii="Times New Roman" w:hAnsi="Times New Roman"/>
          <w:sz w:val="24"/>
          <w:szCs w:val="24"/>
        </w:rPr>
        <w:t xml:space="preserve"> na</w:t>
      </w:r>
      <w:r w:rsidR="00244036"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>území Slovenskej republiky v rozpore s ustanoveniami zákona</w:t>
      </w:r>
      <w:r w:rsidR="00831403" w:rsidRPr="008D32BB">
        <w:rPr>
          <w:rFonts w:ascii="Times New Roman" w:hAnsi="Times New Roman"/>
          <w:sz w:val="24"/>
          <w:szCs w:val="24"/>
        </w:rPr>
        <w:br/>
      </w:r>
      <w:r w:rsidR="00243250" w:rsidRPr="008D32BB">
        <w:rPr>
          <w:rFonts w:ascii="Times New Roman" w:hAnsi="Times New Roman"/>
          <w:sz w:val="24"/>
          <w:szCs w:val="24"/>
        </w:rPr>
        <w:t>o pobyte cudzincov alebo zákona o azyle a</w:t>
      </w:r>
      <w:r w:rsidR="00631567" w:rsidRPr="008D32BB">
        <w:rPr>
          <w:rFonts w:ascii="Times New Roman" w:hAnsi="Times New Roman"/>
          <w:sz w:val="24"/>
          <w:szCs w:val="24"/>
        </w:rPr>
        <w:t xml:space="preserve"> ktorí </w:t>
      </w:r>
      <w:r w:rsidR="00243250" w:rsidRPr="008D32BB">
        <w:rPr>
          <w:rFonts w:ascii="Times New Roman" w:hAnsi="Times New Roman"/>
          <w:sz w:val="24"/>
          <w:szCs w:val="24"/>
        </w:rPr>
        <w:t>vykonáva</w:t>
      </w:r>
      <w:r w:rsidR="00631567" w:rsidRPr="008D32BB">
        <w:rPr>
          <w:rFonts w:ascii="Times New Roman" w:hAnsi="Times New Roman"/>
          <w:sz w:val="24"/>
          <w:szCs w:val="24"/>
        </w:rPr>
        <w:t>li</w:t>
      </w:r>
      <w:r w:rsidR="00243250" w:rsidRPr="008D32BB">
        <w:rPr>
          <w:rFonts w:ascii="Times New Roman" w:hAnsi="Times New Roman"/>
          <w:sz w:val="24"/>
          <w:szCs w:val="24"/>
        </w:rPr>
        <w:t xml:space="preserve"> závislú prácu (</w:t>
      </w:r>
      <w:r w:rsidR="00771CCA" w:rsidRPr="008D32BB">
        <w:rPr>
          <w:rFonts w:ascii="Times New Roman" w:hAnsi="Times New Roman"/>
          <w:sz w:val="24"/>
          <w:szCs w:val="24"/>
        </w:rPr>
        <w:t xml:space="preserve">príloha k správe </w:t>
      </w:r>
      <w:r w:rsidR="00133919">
        <w:rPr>
          <w:rFonts w:ascii="Times New Roman" w:hAnsi="Times New Roman"/>
          <w:sz w:val="24"/>
          <w:szCs w:val="24"/>
        </w:rPr>
        <w:t>–</w:t>
      </w:r>
      <w:r w:rsidR="00771CCA" w:rsidRPr="008D32BB">
        <w:rPr>
          <w:rFonts w:ascii="Times New Roman" w:hAnsi="Times New Roman"/>
          <w:sz w:val="24"/>
          <w:szCs w:val="24"/>
        </w:rPr>
        <w:t xml:space="preserve"> </w:t>
      </w:r>
      <w:r w:rsidR="00243250" w:rsidRPr="008D32BB">
        <w:rPr>
          <w:rFonts w:ascii="Times New Roman" w:hAnsi="Times New Roman"/>
          <w:sz w:val="24"/>
          <w:szCs w:val="24"/>
        </w:rPr>
        <w:t>tabuľka č. 8a).</w:t>
      </w:r>
    </w:p>
    <w:p w14:paraId="4E9A8208" w14:textId="67B20064" w:rsidR="0068696C" w:rsidRPr="008D32BB" w:rsidRDefault="0068696C" w:rsidP="00DC2A6A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Zohľadňujúc momentálny stav na pracovnom trhu Slovenskej republiky sa v priebehu roka 201</w:t>
      </w:r>
      <w:r w:rsidR="00D248E6">
        <w:rPr>
          <w:rFonts w:ascii="Times New Roman" w:hAnsi="Times New Roman"/>
          <w:sz w:val="24"/>
          <w:szCs w:val="24"/>
        </w:rPr>
        <w:t>8</w:t>
      </w:r>
      <w:r w:rsidR="00182938">
        <w:rPr>
          <w:rFonts w:ascii="Times New Roman" w:hAnsi="Times New Roman"/>
          <w:sz w:val="24"/>
          <w:szCs w:val="24"/>
        </w:rPr>
        <w:t xml:space="preserve"> uskutočnili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D248E6">
        <w:rPr>
          <w:rFonts w:ascii="Times New Roman" w:hAnsi="Times New Roman"/>
          <w:sz w:val="24"/>
          <w:szCs w:val="24"/>
        </w:rPr>
        <w:t>4</w:t>
      </w:r>
      <w:r w:rsidRPr="008D32BB">
        <w:rPr>
          <w:rFonts w:ascii="Times New Roman" w:hAnsi="Times New Roman"/>
          <w:sz w:val="24"/>
          <w:szCs w:val="24"/>
        </w:rPr>
        <w:t xml:space="preserve"> mimoriadn</w:t>
      </w:r>
      <w:r w:rsidR="00D248E6">
        <w:rPr>
          <w:rFonts w:ascii="Times New Roman" w:hAnsi="Times New Roman"/>
          <w:sz w:val="24"/>
          <w:szCs w:val="24"/>
        </w:rPr>
        <w:t>e</w:t>
      </w:r>
      <w:r w:rsidRPr="008D32BB">
        <w:rPr>
          <w:rFonts w:ascii="Times New Roman" w:hAnsi="Times New Roman"/>
          <w:sz w:val="24"/>
          <w:szCs w:val="24"/>
        </w:rPr>
        <w:t xml:space="preserve"> úloh</w:t>
      </w:r>
      <w:r w:rsidR="00D248E6">
        <w:rPr>
          <w:rFonts w:ascii="Times New Roman" w:hAnsi="Times New Roman"/>
          <w:sz w:val="24"/>
          <w:szCs w:val="24"/>
        </w:rPr>
        <w:t>y</w:t>
      </w:r>
      <w:r w:rsidRPr="008D32BB">
        <w:rPr>
          <w:rFonts w:ascii="Times New Roman" w:hAnsi="Times New Roman"/>
          <w:sz w:val="24"/>
          <w:szCs w:val="24"/>
        </w:rPr>
        <w:t xml:space="preserve"> so zameraním na kontrolu dodržiavania zákazu nelegálneho zamestnávania štátnych príslušníkov tretích krajín. </w:t>
      </w:r>
      <w:r w:rsidR="00CF49CF" w:rsidRPr="008D32BB">
        <w:rPr>
          <w:rFonts w:ascii="Times New Roman" w:hAnsi="Times New Roman"/>
          <w:sz w:val="24"/>
          <w:szCs w:val="24"/>
        </w:rPr>
        <w:t xml:space="preserve">Tieto úlohy boli </w:t>
      </w:r>
      <w:r w:rsidR="003B7BFD">
        <w:rPr>
          <w:rFonts w:ascii="Times New Roman" w:hAnsi="Times New Roman"/>
          <w:sz w:val="24"/>
          <w:szCs w:val="24"/>
        </w:rPr>
        <w:t xml:space="preserve">čiastočne </w:t>
      </w:r>
      <w:r w:rsidR="00CF49CF" w:rsidRPr="008D32BB">
        <w:rPr>
          <w:rFonts w:ascii="Times New Roman" w:hAnsi="Times New Roman"/>
          <w:sz w:val="24"/>
          <w:szCs w:val="24"/>
        </w:rPr>
        <w:t xml:space="preserve">realizované inšpektormi práce v územnom obvode iného inšpektorátu práce v rozsahu </w:t>
      </w:r>
      <w:r w:rsidR="00CF49CF" w:rsidRPr="008D32BB">
        <w:rPr>
          <w:rFonts w:ascii="Times New Roman" w:hAnsi="Times New Roman"/>
          <w:sz w:val="24"/>
          <w:szCs w:val="24"/>
        </w:rPr>
        <w:lastRenderedPageBreak/>
        <w:t>písomného poverenia generálneho riaditeľa.</w:t>
      </w:r>
      <w:r w:rsidR="00D248E6">
        <w:rPr>
          <w:rFonts w:ascii="Times New Roman" w:hAnsi="Times New Roman"/>
          <w:sz w:val="24"/>
          <w:szCs w:val="24"/>
        </w:rPr>
        <w:t xml:space="preserve"> </w:t>
      </w:r>
      <w:r w:rsidR="005A4ACA">
        <w:rPr>
          <w:rFonts w:ascii="Times New Roman" w:hAnsi="Times New Roman"/>
          <w:sz w:val="24"/>
          <w:szCs w:val="24"/>
        </w:rPr>
        <w:t>Osobitne poukazujeme na ú</w:t>
      </w:r>
      <w:r w:rsidR="00D248E6">
        <w:rPr>
          <w:rFonts w:ascii="Times New Roman" w:hAnsi="Times New Roman"/>
          <w:sz w:val="24"/>
          <w:szCs w:val="24"/>
        </w:rPr>
        <w:t>loh</w:t>
      </w:r>
      <w:r w:rsidR="005A4ACA">
        <w:rPr>
          <w:rFonts w:ascii="Times New Roman" w:hAnsi="Times New Roman"/>
          <w:sz w:val="24"/>
          <w:szCs w:val="24"/>
        </w:rPr>
        <w:t>u</w:t>
      </w:r>
      <w:r w:rsidR="00D248E6">
        <w:rPr>
          <w:rFonts w:ascii="Times New Roman" w:hAnsi="Times New Roman"/>
          <w:sz w:val="24"/>
          <w:szCs w:val="24"/>
        </w:rPr>
        <w:t xml:space="preserve"> č. 18 132 s označením „Tajpan“</w:t>
      </w:r>
      <w:r w:rsidR="005A4ACA">
        <w:rPr>
          <w:rFonts w:ascii="Times New Roman" w:hAnsi="Times New Roman"/>
          <w:sz w:val="24"/>
          <w:szCs w:val="24"/>
        </w:rPr>
        <w:t>, ktorá</w:t>
      </w:r>
      <w:r w:rsidR="00D248E6">
        <w:rPr>
          <w:rFonts w:ascii="Times New Roman" w:hAnsi="Times New Roman"/>
          <w:sz w:val="24"/>
          <w:szCs w:val="24"/>
        </w:rPr>
        <w:t xml:space="preserve"> bola výnimočná v snahe medializovať problematiku nelegálneho zamestnávania </w:t>
      </w:r>
      <w:r w:rsidR="005A4ACA">
        <w:rPr>
          <w:rFonts w:ascii="Times New Roman" w:hAnsi="Times New Roman"/>
          <w:sz w:val="24"/>
          <w:szCs w:val="24"/>
        </w:rPr>
        <w:t>a teda</w:t>
      </w:r>
      <w:r w:rsidR="002A1719">
        <w:rPr>
          <w:rFonts w:ascii="Times New Roman" w:hAnsi="Times New Roman"/>
          <w:sz w:val="24"/>
          <w:szCs w:val="24"/>
        </w:rPr>
        <w:t xml:space="preserve"> pôsobiť preventívne na potencionálnych páchateľov správneho deliktu nelegálneho zamestnávania.</w:t>
      </w:r>
    </w:p>
    <w:p w14:paraId="4ABAF42E" w14:textId="1EAA257A" w:rsidR="00421C2F" w:rsidRPr="00712852" w:rsidRDefault="00421C2F" w:rsidP="00FF5681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12852">
        <w:rPr>
          <w:rFonts w:ascii="Times New Roman" w:hAnsi="Times New Roman"/>
          <w:sz w:val="24"/>
          <w:szCs w:val="24"/>
        </w:rPr>
        <w:t>Inšpektoráty práce</w:t>
      </w:r>
      <w:r w:rsidR="002A1719" w:rsidRPr="00712852">
        <w:rPr>
          <w:rFonts w:ascii="Times New Roman" w:hAnsi="Times New Roman"/>
          <w:sz w:val="24"/>
          <w:szCs w:val="24"/>
        </w:rPr>
        <w:t xml:space="preserve"> v roku 2018 zistili </w:t>
      </w:r>
      <w:r w:rsidR="00712852" w:rsidRPr="00712852">
        <w:rPr>
          <w:rFonts w:ascii="Times New Roman" w:hAnsi="Times New Roman"/>
          <w:sz w:val="24"/>
          <w:szCs w:val="24"/>
        </w:rPr>
        <w:t>57</w:t>
      </w:r>
      <w:r w:rsidR="002A1719" w:rsidRPr="00712852">
        <w:rPr>
          <w:rFonts w:ascii="Times New Roman" w:hAnsi="Times New Roman"/>
          <w:sz w:val="24"/>
          <w:szCs w:val="24"/>
        </w:rPr>
        <w:t xml:space="preserve"> prípadov porušenia zákazu prijatia služby, resp. práce v zmysle § 7b ods. 5 zákona č. 82/2005 Z. z.</w:t>
      </w:r>
      <w:r w:rsidR="00017EC3">
        <w:rPr>
          <w:rFonts w:ascii="Times New Roman" w:hAnsi="Times New Roman"/>
          <w:sz w:val="24"/>
          <w:szCs w:val="24"/>
        </w:rPr>
        <w:t>, t. j. služby, resp. práce dodávanej odberateľovi služby subjektom, ktorý nelegálne zamestnával.</w:t>
      </w:r>
    </w:p>
    <w:p w14:paraId="013675F6" w14:textId="77777777" w:rsidR="00444C20" w:rsidRPr="008D32BB" w:rsidRDefault="00444C20" w:rsidP="00FF5681">
      <w:pPr>
        <w:pStyle w:val="Odsekzoznamu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21580B67" w14:textId="5A6934FB" w:rsidR="00243250" w:rsidRPr="008D32BB" w:rsidRDefault="00243250" w:rsidP="00FF5681">
      <w:pPr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III.B.</w:t>
      </w:r>
      <w:r w:rsidR="000E62E8" w:rsidRPr="008D32BB">
        <w:rPr>
          <w:rFonts w:ascii="Times New Roman" w:hAnsi="Times New Roman"/>
          <w:b/>
          <w:sz w:val="24"/>
          <w:szCs w:val="24"/>
        </w:rPr>
        <w:tab/>
      </w:r>
      <w:r w:rsidRPr="008D32BB">
        <w:rPr>
          <w:rFonts w:ascii="Times New Roman" w:hAnsi="Times New Roman"/>
          <w:b/>
          <w:sz w:val="24"/>
          <w:szCs w:val="24"/>
        </w:rPr>
        <w:t xml:space="preserve">Činnosť </w:t>
      </w:r>
      <w:r w:rsidR="003B7BFD">
        <w:rPr>
          <w:rFonts w:ascii="Times New Roman" w:hAnsi="Times New Roman"/>
          <w:b/>
          <w:sz w:val="24"/>
          <w:szCs w:val="24"/>
        </w:rPr>
        <w:t xml:space="preserve">oddelení </w:t>
      </w:r>
      <w:r w:rsidRPr="008D32BB">
        <w:rPr>
          <w:rFonts w:ascii="Times New Roman" w:hAnsi="Times New Roman"/>
          <w:b/>
          <w:sz w:val="24"/>
          <w:szCs w:val="24"/>
        </w:rPr>
        <w:t xml:space="preserve">kontroly nelegálneho zamestnávania </w:t>
      </w:r>
      <w:r w:rsidR="003B4E46" w:rsidRPr="008D32BB">
        <w:rPr>
          <w:rFonts w:ascii="Times New Roman" w:hAnsi="Times New Roman"/>
          <w:b/>
          <w:sz w:val="24"/>
          <w:szCs w:val="24"/>
        </w:rPr>
        <w:t>–</w:t>
      </w:r>
      <w:r w:rsidRPr="008D32BB">
        <w:rPr>
          <w:rFonts w:ascii="Times New Roman" w:hAnsi="Times New Roman"/>
          <w:b/>
          <w:sz w:val="24"/>
          <w:szCs w:val="24"/>
        </w:rPr>
        <w:t xml:space="preserve"> KOBRA</w:t>
      </w:r>
    </w:p>
    <w:p w14:paraId="6A45D663" w14:textId="77777777" w:rsidR="00FF5681" w:rsidRDefault="00FF5681" w:rsidP="00FF5681">
      <w:pPr>
        <w:rPr>
          <w:rFonts w:ascii="Times New Roman" w:hAnsi="Times New Roman"/>
          <w:sz w:val="24"/>
          <w:szCs w:val="24"/>
        </w:rPr>
      </w:pPr>
    </w:p>
    <w:p w14:paraId="05A78060" w14:textId="752D7FDF" w:rsidR="00243250" w:rsidRPr="008D32BB" w:rsidRDefault="00243250" w:rsidP="00FF5681">
      <w:pPr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Rok 201</w:t>
      </w:r>
      <w:r w:rsidR="002A1719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bol </w:t>
      </w:r>
      <w:r w:rsidR="002A1719">
        <w:rPr>
          <w:rFonts w:ascii="Times New Roman" w:hAnsi="Times New Roman"/>
          <w:sz w:val="24"/>
          <w:szCs w:val="24"/>
        </w:rPr>
        <w:t>piatym</w:t>
      </w:r>
      <w:r w:rsidRPr="008D32BB">
        <w:rPr>
          <w:rFonts w:ascii="Times New Roman" w:hAnsi="Times New Roman"/>
          <w:sz w:val="24"/>
          <w:szCs w:val="24"/>
        </w:rPr>
        <w:t xml:space="preserve"> kalendárnym rokom, za ktorý je možné vyhodnotiť činnosť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 xml:space="preserve">KNZ – KOBRA. Tieto špecializované útvary na inšpektorátoch práce pôsobia od 1. </w:t>
      </w:r>
      <w:r w:rsidR="00244036" w:rsidRPr="008D32BB">
        <w:rPr>
          <w:rFonts w:ascii="Times New Roman" w:hAnsi="Times New Roman"/>
          <w:sz w:val="24"/>
          <w:szCs w:val="24"/>
        </w:rPr>
        <w:t>októbra</w:t>
      </w:r>
      <w:r w:rsidRPr="008D32BB">
        <w:rPr>
          <w:rFonts w:ascii="Times New Roman" w:hAnsi="Times New Roman"/>
          <w:sz w:val="24"/>
          <w:szCs w:val="24"/>
        </w:rPr>
        <w:t>. 2013</w:t>
      </w:r>
      <w:r w:rsidR="003B7BFD">
        <w:rPr>
          <w:rFonts w:ascii="Times New Roman" w:hAnsi="Times New Roman"/>
          <w:sz w:val="24"/>
          <w:szCs w:val="24"/>
        </w:rPr>
        <w:t>.</w:t>
      </w:r>
      <w:r w:rsidRPr="008D32BB">
        <w:rPr>
          <w:rFonts w:ascii="Times New Roman" w:hAnsi="Times New Roman"/>
          <w:sz w:val="24"/>
          <w:szCs w:val="24"/>
        </w:rPr>
        <w:t xml:space="preserve"> Svoju činnosť zameriavajú vý</w:t>
      </w:r>
      <w:r w:rsidR="00A93929" w:rsidRPr="008D32BB">
        <w:rPr>
          <w:rFonts w:ascii="Times New Roman" w:hAnsi="Times New Roman"/>
          <w:sz w:val="24"/>
          <w:szCs w:val="24"/>
        </w:rPr>
        <w:t>hradne</w:t>
      </w:r>
      <w:r w:rsidRPr="008D32BB">
        <w:rPr>
          <w:rFonts w:ascii="Times New Roman" w:hAnsi="Times New Roman"/>
          <w:sz w:val="24"/>
          <w:szCs w:val="24"/>
        </w:rPr>
        <w:t xml:space="preserve"> na odhaľovanie porušení zákazu nelegálneho zamestnávania</w:t>
      </w:r>
      <w:r w:rsidR="00BE00BA" w:rsidRPr="008D32BB">
        <w:rPr>
          <w:rFonts w:ascii="Times New Roman" w:hAnsi="Times New Roman"/>
          <w:sz w:val="24"/>
          <w:szCs w:val="24"/>
        </w:rPr>
        <w:t>, prípadne na</w:t>
      </w:r>
      <w:r w:rsidR="00C6474E" w:rsidRPr="008D32BB">
        <w:rPr>
          <w:rFonts w:ascii="Times New Roman" w:hAnsi="Times New Roman"/>
          <w:sz w:val="24"/>
          <w:szCs w:val="24"/>
        </w:rPr>
        <w:t> </w:t>
      </w:r>
      <w:r w:rsidR="00BE00BA" w:rsidRPr="008D32BB">
        <w:rPr>
          <w:rFonts w:ascii="Times New Roman" w:hAnsi="Times New Roman"/>
          <w:sz w:val="24"/>
          <w:szCs w:val="24"/>
        </w:rPr>
        <w:t>dodržiavanie ustanovení Zákonníka práce upravu</w:t>
      </w:r>
      <w:r w:rsidR="00A93929" w:rsidRPr="008D32BB">
        <w:rPr>
          <w:rFonts w:ascii="Times New Roman" w:hAnsi="Times New Roman"/>
          <w:sz w:val="24"/>
          <w:szCs w:val="24"/>
        </w:rPr>
        <w:t>júcich výkon závislej práce</w:t>
      </w:r>
      <w:r w:rsidRPr="008D32BB">
        <w:rPr>
          <w:rFonts w:ascii="Times New Roman" w:hAnsi="Times New Roman"/>
          <w:sz w:val="24"/>
          <w:szCs w:val="24"/>
        </w:rPr>
        <w:t xml:space="preserve">. Inšpektori práce pôsobiaci </w:t>
      </w:r>
      <w:r w:rsidR="003B7BFD">
        <w:rPr>
          <w:rFonts w:ascii="Times New Roman" w:hAnsi="Times New Roman"/>
          <w:sz w:val="24"/>
          <w:szCs w:val="24"/>
        </w:rPr>
        <w:t>na</w:t>
      </w:r>
      <w:r w:rsidRPr="008D32BB">
        <w:rPr>
          <w:rFonts w:ascii="Times New Roman" w:hAnsi="Times New Roman"/>
          <w:sz w:val="24"/>
          <w:szCs w:val="24"/>
        </w:rPr>
        <w:t> 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 xml:space="preserve">KNZ – KOBRA pracujú efektívne, aktívne vyhľadávajú subjekty, v ktorých by mohlo dochádzať k porušovaniu zákazu nelegálneho zamestnávania, zisťujú informácie v teréne a pružne reagujú na potrebu vykonať inšpekciu práce. Zároveň sú materiálne a technicky vybavení na vycestovanie a konajú operatívne z hľadiska času výkonu kontroly. </w:t>
      </w:r>
    </w:p>
    <w:p w14:paraId="7D08BE8F" w14:textId="77CD931F" w:rsidR="00243250" w:rsidRPr="008D32BB" w:rsidRDefault="00243250" w:rsidP="00FA7375">
      <w:pPr>
        <w:spacing w:before="120"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Celkové výsledky činnosti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 xml:space="preserve">KNZ – KOBRA sú zahrnuté vo výsledkoch kontrol, </w:t>
      </w:r>
      <w:r w:rsidR="00884448" w:rsidRPr="008D32BB">
        <w:rPr>
          <w:rFonts w:ascii="Times New Roman" w:hAnsi="Times New Roman"/>
          <w:sz w:val="24"/>
          <w:szCs w:val="24"/>
        </w:rPr>
        <w:t>uvedených v</w:t>
      </w:r>
      <w:r w:rsidR="00C6474E" w:rsidRPr="008D32BB">
        <w:rPr>
          <w:rFonts w:ascii="Times New Roman" w:hAnsi="Times New Roman"/>
          <w:sz w:val="24"/>
          <w:szCs w:val="24"/>
        </w:rPr>
        <w:t> </w:t>
      </w:r>
      <w:r w:rsidRPr="008D32BB">
        <w:rPr>
          <w:rFonts w:ascii="Times New Roman" w:hAnsi="Times New Roman"/>
          <w:sz w:val="24"/>
          <w:szCs w:val="24"/>
        </w:rPr>
        <w:t>predchádzajúc</w:t>
      </w:r>
      <w:r w:rsidR="00884448" w:rsidRPr="008D32BB">
        <w:rPr>
          <w:rFonts w:ascii="Times New Roman" w:hAnsi="Times New Roman"/>
          <w:sz w:val="24"/>
          <w:szCs w:val="24"/>
        </w:rPr>
        <w:t>ej časti</w:t>
      </w:r>
      <w:r w:rsidRPr="008D32BB">
        <w:rPr>
          <w:rFonts w:ascii="Times New Roman" w:hAnsi="Times New Roman"/>
          <w:sz w:val="24"/>
          <w:szCs w:val="24"/>
        </w:rPr>
        <w:t xml:space="preserve"> III.A. V záujme zdôraznenia prínosu </w:t>
      </w:r>
      <w:r w:rsidR="003B7BFD">
        <w:rPr>
          <w:rFonts w:ascii="Times New Roman" w:hAnsi="Times New Roman"/>
          <w:sz w:val="24"/>
          <w:szCs w:val="24"/>
        </w:rPr>
        <w:t>oddelení</w:t>
      </w:r>
      <w:r w:rsidRPr="008D32BB">
        <w:rPr>
          <w:rFonts w:ascii="Times New Roman" w:hAnsi="Times New Roman"/>
          <w:sz w:val="24"/>
          <w:szCs w:val="24"/>
        </w:rPr>
        <w:t xml:space="preserve"> v oblasti odhaľovania nelegálneho zamestnávania </w:t>
      </w:r>
      <w:r w:rsidR="003F3328" w:rsidRPr="008D32BB">
        <w:rPr>
          <w:rFonts w:ascii="Times New Roman" w:hAnsi="Times New Roman"/>
          <w:sz w:val="24"/>
          <w:szCs w:val="24"/>
        </w:rPr>
        <w:t>správa uvádza</w:t>
      </w:r>
      <w:r w:rsidRPr="008D32BB">
        <w:rPr>
          <w:rFonts w:ascii="Times New Roman" w:hAnsi="Times New Roman"/>
          <w:sz w:val="24"/>
          <w:szCs w:val="24"/>
        </w:rPr>
        <w:t xml:space="preserve"> výsledky kontrol realizovaných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 xml:space="preserve">KNZ – KOBRA aj samostatne v tejto časti správy. Podiel výsledkov činnosti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 xml:space="preserve">KNZ – KOBRA na celkových počtoch odhalených prípadov nelegálneho zamestnávania je významný, predstavuje až </w:t>
      </w:r>
      <w:r w:rsidR="00D9631C">
        <w:rPr>
          <w:rFonts w:ascii="Times New Roman" w:hAnsi="Times New Roman"/>
          <w:sz w:val="24"/>
          <w:szCs w:val="24"/>
        </w:rPr>
        <w:t>85</w:t>
      </w:r>
      <w:r w:rsidRPr="008D32BB">
        <w:rPr>
          <w:rFonts w:ascii="Times New Roman" w:hAnsi="Times New Roman"/>
          <w:sz w:val="24"/>
          <w:szCs w:val="24"/>
        </w:rPr>
        <w:t>,</w:t>
      </w:r>
      <w:r w:rsidR="00D9631C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> %-ný podiel na celkových zisteniach orgánov inšpekcie práce</w:t>
      </w:r>
      <w:r w:rsidR="00C01AA8" w:rsidRPr="008D32BB">
        <w:rPr>
          <w:rFonts w:ascii="Times New Roman" w:hAnsi="Times New Roman"/>
          <w:sz w:val="24"/>
          <w:szCs w:val="24"/>
        </w:rPr>
        <w:t xml:space="preserve"> (počtu odhalených nelegálne zamestnaných osôb)</w:t>
      </w:r>
      <w:r w:rsidRPr="008D32BB">
        <w:rPr>
          <w:rFonts w:ascii="Times New Roman" w:hAnsi="Times New Roman"/>
          <w:sz w:val="24"/>
          <w:szCs w:val="24"/>
        </w:rPr>
        <w:t>.</w:t>
      </w:r>
      <w:r w:rsidR="001C5546" w:rsidRPr="008D32BB">
        <w:rPr>
          <w:rFonts w:ascii="Times New Roman" w:hAnsi="Times New Roman"/>
          <w:sz w:val="24"/>
          <w:szCs w:val="24"/>
        </w:rPr>
        <w:t xml:space="preserve"> Tento podiel </w:t>
      </w:r>
      <w:r w:rsidR="003B7BFD">
        <w:rPr>
          <w:rFonts w:ascii="Times New Roman" w:hAnsi="Times New Roman"/>
          <w:sz w:val="24"/>
          <w:szCs w:val="24"/>
        </w:rPr>
        <w:t>O</w:t>
      </w:r>
      <w:r w:rsidR="001C5546" w:rsidRPr="008D32BB">
        <w:rPr>
          <w:rFonts w:ascii="Times New Roman" w:hAnsi="Times New Roman"/>
          <w:sz w:val="24"/>
          <w:szCs w:val="24"/>
        </w:rPr>
        <w:t>KNZ – KOBRA na celkových výsledkoch sa zvýšil oproti roku 201</w:t>
      </w:r>
      <w:r w:rsidR="00D9631C">
        <w:rPr>
          <w:rFonts w:ascii="Times New Roman" w:hAnsi="Times New Roman"/>
          <w:sz w:val="24"/>
          <w:szCs w:val="24"/>
        </w:rPr>
        <w:t>7</w:t>
      </w:r>
      <w:r w:rsidR="00580417" w:rsidRPr="008D32BB">
        <w:rPr>
          <w:rFonts w:ascii="Times New Roman" w:hAnsi="Times New Roman"/>
          <w:sz w:val="24"/>
          <w:szCs w:val="24"/>
        </w:rPr>
        <w:t>,</w:t>
      </w:r>
      <w:r w:rsidR="001C5546" w:rsidRPr="008D32BB">
        <w:rPr>
          <w:rFonts w:ascii="Times New Roman" w:hAnsi="Times New Roman"/>
          <w:sz w:val="24"/>
          <w:szCs w:val="24"/>
        </w:rPr>
        <w:t xml:space="preserve"> kedy tvoril </w:t>
      </w:r>
      <w:r w:rsidR="00D9631C">
        <w:rPr>
          <w:rFonts w:ascii="Times New Roman" w:hAnsi="Times New Roman"/>
          <w:sz w:val="24"/>
          <w:szCs w:val="24"/>
        </w:rPr>
        <w:t>77</w:t>
      </w:r>
      <w:r w:rsidR="001C5546" w:rsidRPr="008D32BB">
        <w:rPr>
          <w:rFonts w:ascii="Times New Roman" w:hAnsi="Times New Roman"/>
          <w:sz w:val="24"/>
          <w:szCs w:val="24"/>
        </w:rPr>
        <w:t>,</w:t>
      </w:r>
      <w:r w:rsidR="009D7D1E" w:rsidRPr="008D32BB">
        <w:rPr>
          <w:rFonts w:ascii="Times New Roman" w:hAnsi="Times New Roman"/>
          <w:sz w:val="24"/>
          <w:szCs w:val="24"/>
        </w:rPr>
        <w:t>0</w:t>
      </w:r>
      <w:r w:rsidR="00AA6D56">
        <w:rPr>
          <w:rFonts w:ascii="Times New Roman" w:hAnsi="Times New Roman"/>
          <w:sz w:val="24"/>
          <w:szCs w:val="24"/>
        </w:rPr>
        <w:t>5</w:t>
      </w:r>
      <w:r w:rsidR="009D7D1E" w:rsidRPr="008D32BB">
        <w:rPr>
          <w:rFonts w:ascii="Times New Roman" w:hAnsi="Times New Roman"/>
          <w:sz w:val="24"/>
          <w:szCs w:val="24"/>
        </w:rPr>
        <w:t xml:space="preserve"> </w:t>
      </w:r>
      <w:r w:rsidR="001C5546" w:rsidRPr="008D32BB">
        <w:rPr>
          <w:rFonts w:ascii="Times New Roman" w:hAnsi="Times New Roman"/>
          <w:sz w:val="24"/>
          <w:szCs w:val="24"/>
        </w:rPr>
        <w:t>%-ný podiel.</w:t>
      </w:r>
    </w:p>
    <w:p w14:paraId="53836F48" w14:textId="0ABA110C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Inšpektori práce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>KNZ – KOBRA v roku 201</w:t>
      </w:r>
      <w:r w:rsidR="00D9631C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zrealizovali 1</w:t>
      </w:r>
      <w:r w:rsidR="00D9631C">
        <w:rPr>
          <w:rFonts w:ascii="Times New Roman" w:hAnsi="Times New Roman"/>
          <w:sz w:val="24"/>
          <w:szCs w:val="24"/>
        </w:rPr>
        <w:t>1</w:t>
      </w:r>
      <w:r w:rsidRPr="008D32BB">
        <w:rPr>
          <w:rFonts w:ascii="Times New Roman" w:hAnsi="Times New Roman"/>
          <w:sz w:val="24"/>
          <w:szCs w:val="24"/>
        </w:rPr>
        <w:t> </w:t>
      </w:r>
      <w:r w:rsidR="00D9631C">
        <w:rPr>
          <w:rFonts w:ascii="Times New Roman" w:hAnsi="Times New Roman"/>
          <w:sz w:val="24"/>
          <w:szCs w:val="24"/>
        </w:rPr>
        <w:t>969</w:t>
      </w:r>
      <w:r w:rsidRPr="008D32BB">
        <w:rPr>
          <w:rFonts w:ascii="Times New Roman" w:hAnsi="Times New Roman"/>
          <w:sz w:val="24"/>
          <w:szCs w:val="24"/>
        </w:rPr>
        <w:t xml:space="preserve"> kontrol zameraných na preverenie dodržiavania zákazu nelegálnej práce a nelegálneho zamestnávania, v rámci ktorých bolo skontrolovaných </w:t>
      </w:r>
      <w:r w:rsidR="00D9631C">
        <w:rPr>
          <w:rFonts w:ascii="Times New Roman" w:hAnsi="Times New Roman"/>
          <w:sz w:val="24"/>
          <w:szCs w:val="24"/>
        </w:rPr>
        <w:t>11</w:t>
      </w:r>
      <w:r w:rsidR="00ED712A" w:rsidRPr="008D32BB">
        <w:rPr>
          <w:rFonts w:ascii="Times New Roman" w:hAnsi="Times New Roman"/>
          <w:sz w:val="24"/>
          <w:szCs w:val="24"/>
        </w:rPr>
        <w:t xml:space="preserve"> </w:t>
      </w:r>
      <w:r w:rsidR="00D9631C">
        <w:rPr>
          <w:rFonts w:ascii="Times New Roman" w:hAnsi="Times New Roman"/>
          <w:sz w:val="24"/>
          <w:szCs w:val="24"/>
        </w:rPr>
        <w:t>185</w:t>
      </w:r>
      <w:r w:rsidRPr="008D32BB">
        <w:rPr>
          <w:rFonts w:ascii="Times New Roman" w:hAnsi="Times New Roman"/>
          <w:sz w:val="24"/>
          <w:szCs w:val="24"/>
        </w:rPr>
        <w:t xml:space="preserve"> subjektov (právnických osôb a fyzických osôb, ktoré sú podnikateľmi) a 2</w:t>
      </w:r>
      <w:r w:rsidR="00D9631C">
        <w:rPr>
          <w:rFonts w:ascii="Times New Roman" w:hAnsi="Times New Roman"/>
          <w:sz w:val="24"/>
          <w:szCs w:val="24"/>
        </w:rPr>
        <w:t>3</w:t>
      </w:r>
      <w:r w:rsidRPr="008D32BB">
        <w:rPr>
          <w:rFonts w:ascii="Times New Roman" w:hAnsi="Times New Roman"/>
          <w:sz w:val="24"/>
          <w:szCs w:val="24"/>
        </w:rPr>
        <w:t> </w:t>
      </w:r>
      <w:r w:rsidR="00D9631C">
        <w:rPr>
          <w:rFonts w:ascii="Times New Roman" w:hAnsi="Times New Roman"/>
          <w:sz w:val="24"/>
          <w:szCs w:val="24"/>
        </w:rPr>
        <w:t>459</w:t>
      </w:r>
      <w:r w:rsidRPr="008D32BB">
        <w:rPr>
          <w:rFonts w:ascii="Times New Roman" w:hAnsi="Times New Roman"/>
          <w:sz w:val="24"/>
          <w:szCs w:val="24"/>
        </w:rPr>
        <w:t xml:space="preserve"> fyzických osôb vykonávajúcich prácu na pracoviskách kontrolovaných subjektov. Porušenie zákazu nelegálneho zamestnávania zistili u </w:t>
      </w:r>
      <w:r w:rsidR="00D9631C">
        <w:rPr>
          <w:rFonts w:ascii="Times New Roman" w:hAnsi="Times New Roman"/>
          <w:sz w:val="24"/>
          <w:szCs w:val="24"/>
        </w:rPr>
        <w:t>681</w:t>
      </w:r>
      <w:r w:rsidRPr="008D32BB">
        <w:rPr>
          <w:rFonts w:ascii="Times New Roman" w:hAnsi="Times New Roman"/>
          <w:sz w:val="24"/>
          <w:szCs w:val="24"/>
        </w:rPr>
        <w:t xml:space="preserve"> (</w:t>
      </w:r>
      <w:r w:rsidR="00D9631C">
        <w:rPr>
          <w:rFonts w:ascii="Times New Roman" w:hAnsi="Times New Roman"/>
          <w:sz w:val="24"/>
          <w:szCs w:val="24"/>
        </w:rPr>
        <w:t>6</w:t>
      </w:r>
      <w:r w:rsidRPr="008D32BB">
        <w:rPr>
          <w:rFonts w:ascii="Times New Roman" w:hAnsi="Times New Roman"/>
          <w:sz w:val="24"/>
          <w:szCs w:val="24"/>
        </w:rPr>
        <w:t>,</w:t>
      </w:r>
      <w:r w:rsidR="00D9631C">
        <w:rPr>
          <w:rFonts w:ascii="Times New Roman" w:hAnsi="Times New Roman"/>
          <w:sz w:val="24"/>
          <w:szCs w:val="24"/>
        </w:rPr>
        <w:t>1</w:t>
      </w:r>
      <w:r w:rsidRPr="008D32BB">
        <w:rPr>
          <w:rFonts w:ascii="Times New Roman" w:hAnsi="Times New Roman"/>
          <w:sz w:val="24"/>
          <w:szCs w:val="24"/>
        </w:rPr>
        <w:t xml:space="preserve"> %) zamestnávateľov</w:t>
      </w:r>
      <w:r w:rsidR="00ED712A" w:rsidRPr="008D32BB">
        <w:rPr>
          <w:rFonts w:ascii="Times New Roman" w:hAnsi="Times New Roman"/>
          <w:sz w:val="24"/>
          <w:szCs w:val="24"/>
        </w:rPr>
        <w:t>, ktorí nelegálne zamestnávali 2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D9631C">
        <w:rPr>
          <w:rFonts w:ascii="Times New Roman" w:hAnsi="Times New Roman"/>
          <w:sz w:val="24"/>
          <w:szCs w:val="24"/>
        </w:rPr>
        <w:t>119</w:t>
      </w:r>
      <w:r w:rsidRPr="008D32BB">
        <w:rPr>
          <w:rFonts w:ascii="Times New Roman" w:hAnsi="Times New Roman"/>
          <w:sz w:val="24"/>
          <w:szCs w:val="24"/>
        </w:rPr>
        <w:t xml:space="preserve"> (</w:t>
      </w:r>
      <w:r w:rsidR="00D9631C">
        <w:rPr>
          <w:rFonts w:ascii="Times New Roman" w:hAnsi="Times New Roman"/>
          <w:sz w:val="24"/>
          <w:szCs w:val="24"/>
        </w:rPr>
        <w:t>9</w:t>
      </w:r>
      <w:r w:rsidR="009D7D1E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%) fyzických osôb. Úspešnosť odhaľovania prípadov porušenia nelegálneho zamestnávania je v percentuálnom vyjadrení vyššia v porovnaní s celkovými výsledkami kontrol nelegálneho zamestnávania za sústavu inšpekcie práce (</w:t>
      </w:r>
      <w:r w:rsidR="001B0182" w:rsidRPr="008D32BB">
        <w:rPr>
          <w:rFonts w:ascii="Times New Roman" w:hAnsi="Times New Roman"/>
          <w:sz w:val="24"/>
          <w:szCs w:val="24"/>
        </w:rPr>
        <w:t xml:space="preserve">príloha k správe - </w:t>
      </w:r>
      <w:r w:rsidRPr="008D32BB">
        <w:rPr>
          <w:rFonts w:ascii="Times New Roman" w:hAnsi="Times New Roman"/>
          <w:sz w:val="24"/>
          <w:szCs w:val="24"/>
        </w:rPr>
        <w:t xml:space="preserve">tabuľka č. 1a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 xml:space="preserve">KNZ – KOBRA). </w:t>
      </w:r>
    </w:p>
    <w:p w14:paraId="7450F665" w14:textId="1E73A079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Počet odhalených nelegálne zamestnávaných fyzických osôb </w:t>
      </w:r>
      <w:r w:rsidR="008A1F62" w:rsidRPr="008D32BB">
        <w:rPr>
          <w:rFonts w:ascii="Times New Roman" w:hAnsi="Times New Roman"/>
          <w:sz w:val="24"/>
          <w:szCs w:val="24"/>
        </w:rPr>
        <w:t>2</w:t>
      </w:r>
      <w:r w:rsidRPr="008D32BB">
        <w:rPr>
          <w:rFonts w:ascii="Times New Roman" w:hAnsi="Times New Roman"/>
          <w:sz w:val="24"/>
          <w:szCs w:val="24"/>
        </w:rPr>
        <w:t> </w:t>
      </w:r>
      <w:r w:rsidR="00D9631C">
        <w:rPr>
          <w:rFonts w:ascii="Times New Roman" w:hAnsi="Times New Roman"/>
          <w:sz w:val="24"/>
          <w:szCs w:val="24"/>
        </w:rPr>
        <w:t>119</w:t>
      </w:r>
      <w:r w:rsidRPr="008D32BB">
        <w:rPr>
          <w:rFonts w:ascii="Times New Roman" w:hAnsi="Times New Roman"/>
          <w:sz w:val="24"/>
          <w:szCs w:val="24"/>
        </w:rPr>
        <w:t xml:space="preserve"> zahŕňa </w:t>
      </w:r>
      <w:r w:rsidR="00D9631C">
        <w:rPr>
          <w:rFonts w:ascii="Times New Roman" w:hAnsi="Times New Roman"/>
          <w:sz w:val="24"/>
          <w:szCs w:val="24"/>
        </w:rPr>
        <w:t>453</w:t>
      </w:r>
      <w:r w:rsidRPr="008D32BB">
        <w:rPr>
          <w:rFonts w:ascii="Times New Roman" w:hAnsi="Times New Roman"/>
          <w:sz w:val="24"/>
          <w:szCs w:val="24"/>
        </w:rPr>
        <w:t xml:space="preserve"> nelegálne zamestnávaných žien a </w:t>
      </w:r>
      <w:r w:rsidR="00A9363D" w:rsidRPr="008D32BB">
        <w:rPr>
          <w:rFonts w:ascii="Times New Roman" w:hAnsi="Times New Roman"/>
          <w:sz w:val="24"/>
          <w:szCs w:val="24"/>
        </w:rPr>
        <w:t>1</w:t>
      </w:r>
      <w:r w:rsidR="00D9631C">
        <w:rPr>
          <w:rFonts w:ascii="Times New Roman" w:hAnsi="Times New Roman"/>
          <w:sz w:val="24"/>
          <w:szCs w:val="24"/>
        </w:rPr>
        <w:t>666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D9631C">
        <w:rPr>
          <w:rFonts w:ascii="Times New Roman" w:hAnsi="Times New Roman"/>
          <w:sz w:val="24"/>
          <w:szCs w:val="24"/>
        </w:rPr>
        <w:t xml:space="preserve">nelegálne zamestnávaných mužov </w:t>
      </w:r>
      <w:r w:rsidRPr="008D32BB">
        <w:rPr>
          <w:rFonts w:ascii="Times New Roman" w:hAnsi="Times New Roman"/>
          <w:sz w:val="24"/>
          <w:szCs w:val="24"/>
        </w:rPr>
        <w:t>(</w:t>
      </w:r>
      <w:r w:rsidR="00771CCA" w:rsidRPr="008D32BB">
        <w:rPr>
          <w:rFonts w:ascii="Times New Roman" w:hAnsi="Times New Roman"/>
          <w:sz w:val="24"/>
          <w:szCs w:val="24"/>
        </w:rPr>
        <w:t xml:space="preserve">príloha k správe </w:t>
      </w:r>
      <w:r w:rsidR="00133919">
        <w:rPr>
          <w:rFonts w:ascii="Times New Roman" w:hAnsi="Times New Roman"/>
          <w:sz w:val="24"/>
          <w:szCs w:val="24"/>
        </w:rPr>
        <w:t>–</w:t>
      </w:r>
      <w:r w:rsidR="00771CCA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 xml:space="preserve">tabuľka č. 2a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>KNZ – KOBRA).</w:t>
      </w:r>
    </w:p>
    <w:p w14:paraId="61096757" w14:textId="109652C2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Inšpektormi práce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 xml:space="preserve">KNZ – KOBRA bolo odhalené nelegálne zamestnávanie cudzincov v počte </w:t>
      </w:r>
      <w:r w:rsidR="00821D23">
        <w:rPr>
          <w:rFonts w:ascii="Times New Roman" w:hAnsi="Times New Roman"/>
          <w:sz w:val="24"/>
          <w:szCs w:val="24"/>
        </w:rPr>
        <w:t xml:space="preserve">874 </w:t>
      </w:r>
      <w:r w:rsidRPr="008D32BB">
        <w:rPr>
          <w:rFonts w:ascii="Times New Roman" w:hAnsi="Times New Roman"/>
          <w:sz w:val="24"/>
          <w:szCs w:val="24"/>
        </w:rPr>
        <w:t xml:space="preserve">fyzických osôb, ktorý zahŕňa </w:t>
      </w:r>
      <w:r w:rsidR="00AA6D56">
        <w:rPr>
          <w:rFonts w:ascii="Times New Roman" w:hAnsi="Times New Roman"/>
          <w:sz w:val="24"/>
          <w:szCs w:val="24"/>
        </w:rPr>
        <w:t>22</w:t>
      </w:r>
      <w:r w:rsidRPr="008D32BB">
        <w:rPr>
          <w:rFonts w:ascii="Times New Roman" w:hAnsi="Times New Roman"/>
          <w:sz w:val="24"/>
          <w:szCs w:val="24"/>
        </w:rPr>
        <w:t xml:space="preserve"> štátnych príslušníkov členských štátov Európskej únie a </w:t>
      </w:r>
      <w:r w:rsidR="00574C69">
        <w:rPr>
          <w:rFonts w:ascii="Times New Roman" w:hAnsi="Times New Roman"/>
          <w:sz w:val="24"/>
          <w:szCs w:val="24"/>
        </w:rPr>
        <w:t>852</w:t>
      </w:r>
      <w:r w:rsidRPr="008D32BB">
        <w:rPr>
          <w:rFonts w:ascii="Times New Roman" w:hAnsi="Times New Roman"/>
          <w:sz w:val="24"/>
          <w:szCs w:val="24"/>
        </w:rPr>
        <w:t> štátnych príslušníkov tretích krajín (</w:t>
      </w:r>
      <w:r w:rsidR="00CB59EF" w:rsidRPr="008D32BB">
        <w:rPr>
          <w:rFonts w:ascii="Times New Roman" w:hAnsi="Times New Roman"/>
          <w:sz w:val="24"/>
          <w:szCs w:val="24"/>
        </w:rPr>
        <w:t xml:space="preserve">príloha k správe - </w:t>
      </w:r>
      <w:r w:rsidRPr="008D32BB">
        <w:rPr>
          <w:rFonts w:ascii="Times New Roman" w:hAnsi="Times New Roman"/>
          <w:sz w:val="24"/>
          <w:szCs w:val="24"/>
        </w:rPr>
        <w:t xml:space="preserve">tabuľka č. 3a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 xml:space="preserve">KNZ – </w:t>
      </w:r>
      <w:r w:rsidRPr="008D32BB">
        <w:rPr>
          <w:rFonts w:ascii="Times New Roman" w:hAnsi="Times New Roman"/>
          <w:sz w:val="24"/>
          <w:szCs w:val="24"/>
        </w:rPr>
        <w:lastRenderedPageBreak/>
        <w:t>KOBRA). Prevažujúci</w:t>
      </w:r>
      <w:r w:rsidR="00821D23">
        <w:rPr>
          <w:rFonts w:ascii="Times New Roman" w:hAnsi="Times New Roman"/>
          <w:sz w:val="24"/>
          <w:szCs w:val="24"/>
        </w:rPr>
        <w:t>m</w:t>
      </w:r>
      <w:r w:rsidRPr="008D32BB">
        <w:rPr>
          <w:rFonts w:ascii="Times New Roman" w:hAnsi="Times New Roman"/>
          <w:sz w:val="24"/>
          <w:szCs w:val="24"/>
        </w:rPr>
        <w:t xml:space="preserve"> spôsob</w:t>
      </w:r>
      <w:r w:rsidR="00821D23">
        <w:rPr>
          <w:rFonts w:ascii="Times New Roman" w:hAnsi="Times New Roman"/>
          <w:sz w:val="24"/>
          <w:szCs w:val="24"/>
        </w:rPr>
        <w:t>om</w:t>
      </w:r>
      <w:r w:rsidRPr="008D32BB">
        <w:rPr>
          <w:rFonts w:ascii="Times New Roman" w:hAnsi="Times New Roman"/>
          <w:sz w:val="24"/>
          <w:szCs w:val="24"/>
        </w:rPr>
        <w:t xml:space="preserve"> porušovania zákazu nelegálneho zamestnávania vo vzťahu k cudzincom </w:t>
      </w:r>
      <w:r w:rsidR="001976EF" w:rsidRPr="008D32BB">
        <w:rPr>
          <w:rFonts w:ascii="Times New Roman" w:hAnsi="Times New Roman"/>
          <w:sz w:val="24"/>
          <w:szCs w:val="24"/>
        </w:rPr>
        <w:t>bol</w:t>
      </w:r>
      <w:r w:rsidR="00821D23">
        <w:rPr>
          <w:rFonts w:ascii="Times New Roman" w:hAnsi="Times New Roman"/>
          <w:sz w:val="24"/>
          <w:szCs w:val="24"/>
        </w:rPr>
        <w:t>o neplnenie</w:t>
      </w:r>
      <w:r w:rsidRPr="008D32BB">
        <w:rPr>
          <w:rFonts w:ascii="Times New Roman" w:hAnsi="Times New Roman"/>
          <w:sz w:val="24"/>
          <w:szCs w:val="24"/>
        </w:rPr>
        <w:t xml:space="preserve"> podmien</w:t>
      </w:r>
      <w:r w:rsidR="00821D23">
        <w:rPr>
          <w:rFonts w:ascii="Times New Roman" w:hAnsi="Times New Roman"/>
          <w:sz w:val="24"/>
          <w:szCs w:val="24"/>
        </w:rPr>
        <w:t>ok</w:t>
      </w:r>
      <w:r w:rsidRPr="008D32BB">
        <w:rPr>
          <w:rFonts w:ascii="Times New Roman" w:hAnsi="Times New Roman"/>
          <w:sz w:val="24"/>
          <w:szCs w:val="24"/>
        </w:rPr>
        <w:t xml:space="preserve"> na ich zamestnávanie podľa osobitného predpisu (</w:t>
      </w:r>
      <w:r w:rsidR="00821D23">
        <w:rPr>
          <w:rFonts w:ascii="Times New Roman" w:hAnsi="Times New Roman"/>
          <w:sz w:val="24"/>
          <w:szCs w:val="24"/>
        </w:rPr>
        <w:t>484</w:t>
      </w:r>
      <w:r w:rsidR="00384B0E" w:rsidRPr="008D32BB">
        <w:rPr>
          <w:rFonts w:ascii="Times New Roman" w:hAnsi="Times New Roman"/>
          <w:sz w:val="24"/>
          <w:szCs w:val="24"/>
        </w:rPr>
        <w:t xml:space="preserve"> osôb</w:t>
      </w:r>
      <w:r w:rsidRPr="008D32BB">
        <w:rPr>
          <w:rFonts w:ascii="Times New Roman" w:hAnsi="Times New Roman"/>
          <w:sz w:val="24"/>
          <w:szCs w:val="24"/>
        </w:rPr>
        <w:t>)</w:t>
      </w:r>
      <w:r w:rsidR="00FF7C3A" w:rsidRPr="008D32BB">
        <w:rPr>
          <w:rFonts w:ascii="Times New Roman" w:hAnsi="Times New Roman"/>
          <w:sz w:val="24"/>
          <w:szCs w:val="24"/>
        </w:rPr>
        <w:t xml:space="preserve"> a </w:t>
      </w:r>
      <w:r w:rsidR="00384B0E" w:rsidRPr="008D32BB">
        <w:rPr>
          <w:rFonts w:ascii="Times New Roman" w:hAnsi="Times New Roman"/>
          <w:sz w:val="24"/>
          <w:szCs w:val="24"/>
        </w:rPr>
        <w:t xml:space="preserve"> </w:t>
      </w:r>
      <w:r w:rsidR="00821D23">
        <w:rPr>
          <w:rFonts w:ascii="Times New Roman" w:hAnsi="Times New Roman"/>
          <w:sz w:val="24"/>
          <w:szCs w:val="24"/>
        </w:rPr>
        <w:t>zdržiavanie</w:t>
      </w:r>
      <w:r w:rsidR="00FF7C3A" w:rsidRPr="008D32BB">
        <w:rPr>
          <w:rFonts w:ascii="Times New Roman" w:hAnsi="Times New Roman"/>
          <w:sz w:val="24"/>
          <w:szCs w:val="24"/>
        </w:rPr>
        <w:t xml:space="preserve"> </w:t>
      </w:r>
      <w:r w:rsidR="003B7BFD">
        <w:rPr>
          <w:rFonts w:ascii="Times New Roman" w:hAnsi="Times New Roman"/>
          <w:sz w:val="24"/>
          <w:szCs w:val="24"/>
        </w:rPr>
        <w:t xml:space="preserve">sa </w:t>
      </w:r>
      <w:r w:rsidR="00FF7C3A" w:rsidRPr="008D32BB">
        <w:rPr>
          <w:rFonts w:ascii="Times New Roman" w:hAnsi="Times New Roman"/>
          <w:sz w:val="24"/>
          <w:szCs w:val="24"/>
        </w:rPr>
        <w:t>na území Slovenskej republiky v rozpore so</w:t>
      </w:r>
      <w:r w:rsidR="00244036" w:rsidRPr="008D32BB">
        <w:rPr>
          <w:rFonts w:ascii="Times New Roman" w:hAnsi="Times New Roman"/>
          <w:sz w:val="24"/>
          <w:szCs w:val="24"/>
        </w:rPr>
        <w:t> </w:t>
      </w:r>
      <w:r w:rsidR="00FF7C3A" w:rsidRPr="008D32BB">
        <w:rPr>
          <w:rFonts w:ascii="Times New Roman" w:hAnsi="Times New Roman"/>
          <w:sz w:val="24"/>
          <w:szCs w:val="24"/>
        </w:rPr>
        <w:t xml:space="preserve">zákonom č. 404/2011 Z. z. o pobyte cudzincov a o zmene a </w:t>
      </w:r>
      <w:r w:rsidR="00244036" w:rsidRPr="008D32BB">
        <w:rPr>
          <w:rFonts w:ascii="Times New Roman" w:hAnsi="Times New Roman"/>
          <w:sz w:val="24"/>
          <w:szCs w:val="24"/>
        </w:rPr>
        <w:t>doplnení niektorých zákonov v z</w:t>
      </w:r>
      <w:r w:rsidR="00FF7C3A" w:rsidRPr="008D32BB">
        <w:rPr>
          <w:rFonts w:ascii="Times New Roman" w:hAnsi="Times New Roman"/>
          <w:sz w:val="24"/>
          <w:szCs w:val="24"/>
        </w:rPr>
        <w:t>není neskorších predpisov</w:t>
      </w:r>
      <w:r w:rsidR="00384B0E" w:rsidRPr="008D32BB">
        <w:rPr>
          <w:rFonts w:ascii="Times New Roman" w:hAnsi="Times New Roman"/>
          <w:sz w:val="24"/>
          <w:szCs w:val="24"/>
        </w:rPr>
        <w:t xml:space="preserve"> (23</w:t>
      </w:r>
      <w:r w:rsidR="00821D23">
        <w:rPr>
          <w:rFonts w:ascii="Times New Roman" w:hAnsi="Times New Roman"/>
          <w:sz w:val="24"/>
          <w:szCs w:val="24"/>
        </w:rPr>
        <w:t>2</w:t>
      </w:r>
      <w:r w:rsidR="00384B0E" w:rsidRPr="008D32BB">
        <w:rPr>
          <w:rFonts w:ascii="Times New Roman" w:hAnsi="Times New Roman"/>
          <w:sz w:val="24"/>
          <w:szCs w:val="24"/>
        </w:rPr>
        <w:t xml:space="preserve"> osôb)</w:t>
      </w:r>
      <w:r w:rsidRPr="008D32BB">
        <w:rPr>
          <w:rFonts w:ascii="Times New Roman" w:hAnsi="Times New Roman"/>
          <w:sz w:val="24"/>
          <w:szCs w:val="24"/>
        </w:rPr>
        <w:t>.</w:t>
      </w:r>
      <w:r w:rsidR="00384B0E" w:rsidRPr="008D32BB">
        <w:rPr>
          <w:rFonts w:ascii="Times New Roman" w:hAnsi="Times New Roman"/>
          <w:sz w:val="24"/>
          <w:szCs w:val="24"/>
        </w:rPr>
        <w:t xml:space="preserve"> Najmenej početnými boli prípady nelegálneho zamestnávania cudzincov, ktorí nemali založený pracovnoprávny vzťah podľa osobitného predpisu, čo inšpektori práce </w:t>
      </w:r>
      <w:r w:rsidR="003B7BFD">
        <w:rPr>
          <w:rFonts w:ascii="Times New Roman" w:hAnsi="Times New Roman"/>
          <w:sz w:val="24"/>
          <w:szCs w:val="24"/>
        </w:rPr>
        <w:t>O</w:t>
      </w:r>
      <w:r w:rsidR="00384B0E" w:rsidRPr="008D32BB">
        <w:rPr>
          <w:rFonts w:ascii="Times New Roman" w:hAnsi="Times New Roman"/>
          <w:sz w:val="24"/>
          <w:szCs w:val="24"/>
        </w:rPr>
        <w:t>KNZ – KOBRA odhalili u </w:t>
      </w:r>
      <w:r w:rsidR="00821D23">
        <w:rPr>
          <w:rFonts w:ascii="Times New Roman" w:hAnsi="Times New Roman"/>
          <w:sz w:val="24"/>
          <w:szCs w:val="24"/>
        </w:rPr>
        <w:t>36</w:t>
      </w:r>
      <w:r w:rsidR="00384B0E" w:rsidRPr="008D32BB">
        <w:rPr>
          <w:rFonts w:ascii="Times New Roman" w:hAnsi="Times New Roman"/>
          <w:sz w:val="24"/>
          <w:szCs w:val="24"/>
        </w:rPr>
        <w:t xml:space="preserve"> osôb.</w:t>
      </w:r>
    </w:p>
    <w:p w14:paraId="4A8984B3" w14:textId="214452A3" w:rsidR="00243250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Štruktúra zamestnávateľov, u ktorých bolo inšpektormi práce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 xml:space="preserve">KNZ – KOBRA zistených najviac porušení zákazu nelegálneho zamestnávania, je </w:t>
      </w:r>
      <w:r w:rsidR="00EC753A" w:rsidRPr="008D32BB">
        <w:rPr>
          <w:rFonts w:ascii="Times New Roman" w:hAnsi="Times New Roman"/>
          <w:sz w:val="24"/>
          <w:szCs w:val="24"/>
        </w:rPr>
        <w:t>po</w:t>
      </w:r>
      <w:r w:rsidR="002C4706" w:rsidRPr="008D32BB">
        <w:rPr>
          <w:rFonts w:ascii="Times New Roman" w:hAnsi="Times New Roman"/>
          <w:sz w:val="24"/>
          <w:szCs w:val="24"/>
        </w:rPr>
        <w:t>dobná</w:t>
      </w:r>
      <w:r w:rsidRPr="008D32BB">
        <w:rPr>
          <w:rFonts w:ascii="Times New Roman" w:hAnsi="Times New Roman"/>
          <w:sz w:val="24"/>
          <w:szCs w:val="24"/>
        </w:rPr>
        <w:t xml:space="preserve"> ako </w:t>
      </w:r>
      <w:r w:rsidR="002C4706" w:rsidRPr="008D32BB">
        <w:rPr>
          <w:rFonts w:ascii="Times New Roman" w:hAnsi="Times New Roman"/>
          <w:sz w:val="24"/>
          <w:szCs w:val="24"/>
        </w:rPr>
        <w:t xml:space="preserve">pri </w:t>
      </w:r>
      <w:r w:rsidRPr="008D32BB">
        <w:rPr>
          <w:rFonts w:ascii="Times New Roman" w:hAnsi="Times New Roman"/>
          <w:sz w:val="24"/>
          <w:szCs w:val="24"/>
        </w:rPr>
        <w:t>výsledkoch kontrol za</w:t>
      </w:r>
      <w:r w:rsidR="00244036" w:rsidRPr="008D32BB">
        <w:rPr>
          <w:rFonts w:ascii="Times New Roman" w:hAnsi="Times New Roman"/>
          <w:sz w:val="24"/>
          <w:szCs w:val="24"/>
        </w:rPr>
        <w:t> </w:t>
      </w:r>
      <w:r w:rsidRPr="008D32BB">
        <w:rPr>
          <w:rFonts w:ascii="Times New Roman" w:hAnsi="Times New Roman"/>
          <w:sz w:val="24"/>
          <w:szCs w:val="24"/>
        </w:rPr>
        <w:t xml:space="preserve">celú sústavu inšpekcie práce. Porušovania zákazu nelegálneho zamestnávania sa dopúšťajú najmä zamestnávatelia s počtom zamestnancov 1 – 9 a z hľadiska právnej formy sú to najmä spoločnosti s ručením obmedzeným </w:t>
      </w:r>
      <w:r w:rsidR="00D671F5" w:rsidRPr="008D32BB">
        <w:rPr>
          <w:rFonts w:ascii="Times New Roman" w:hAnsi="Times New Roman"/>
          <w:sz w:val="24"/>
          <w:szCs w:val="24"/>
        </w:rPr>
        <w:t>nasledované fyzickými osobami – podnikateľmi</w:t>
      </w:r>
      <w:r w:rsidR="00D679A2" w:rsidRPr="008D32BB">
        <w:rPr>
          <w:rFonts w:ascii="Times New Roman" w:hAnsi="Times New Roman"/>
          <w:sz w:val="24"/>
          <w:szCs w:val="24"/>
        </w:rPr>
        <w:t>. Rozdielom oproti minulým rokom je nárast počtu zistení nelegálneho zamestnávania u zahraničných osôb</w:t>
      </w:r>
      <w:r w:rsidR="00D671F5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(</w:t>
      </w:r>
      <w:r w:rsidR="00771CCA" w:rsidRPr="008D32BB">
        <w:rPr>
          <w:rFonts w:ascii="Times New Roman" w:hAnsi="Times New Roman"/>
          <w:sz w:val="24"/>
          <w:szCs w:val="24"/>
        </w:rPr>
        <w:t xml:space="preserve">príloha k správe - </w:t>
      </w:r>
      <w:r w:rsidRPr="008D32BB">
        <w:rPr>
          <w:rFonts w:ascii="Times New Roman" w:hAnsi="Times New Roman"/>
          <w:sz w:val="24"/>
          <w:szCs w:val="24"/>
        </w:rPr>
        <w:t xml:space="preserve">tabuľky č. 5a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 xml:space="preserve">KNZ – KOBRA a č. 6a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>KNZ – KOBRA).</w:t>
      </w:r>
    </w:p>
    <w:p w14:paraId="18B4A6B7" w14:textId="01AD7095" w:rsidR="00243250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Z hľadiska krajov najlepšie výsledky činnosti dosiahol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 xml:space="preserve">KNZ – KOBRA Inšpektorátu práce </w:t>
      </w:r>
      <w:r w:rsidR="00821D23">
        <w:rPr>
          <w:rFonts w:ascii="Times New Roman" w:hAnsi="Times New Roman"/>
          <w:sz w:val="24"/>
          <w:szCs w:val="24"/>
        </w:rPr>
        <w:t>Nitra</w:t>
      </w:r>
      <w:r w:rsidRPr="008D32BB">
        <w:rPr>
          <w:rFonts w:ascii="Times New Roman" w:hAnsi="Times New Roman"/>
          <w:sz w:val="24"/>
          <w:szCs w:val="24"/>
        </w:rPr>
        <w:t>, ktorého inšpektori práce v roku 201</w:t>
      </w:r>
      <w:r w:rsidR="00821D23">
        <w:rPr>
          <w:rFonts w:ascii="Times New Roman" w:hAnsi="Times New Roman"/>
          <w:sz w:val="24"/>
          <w:szCs w:val="24"/>
        </w:rPr>
        <w:t>8</w:t>
      </w:r>
      <w:r w:rsidR="00D671F5" w:rsidRPr="008D32BB">
        <w:rPr>
          <w:rFonts w:ascii="Times New Roman" w:hAnsi="Times New Roman"/>
          <w:sz w:val="24"/>
          <w:szCs w:val="24"/>
        </w:rPr>
        <w:t xml:space="preserve"> odhalili </w:t>
      </w:r>
      <w:r w:rsidR="00821D23">
        <w:rPr>
          <w:rFonts w:ascii="Times New Roman" w:hAnsi="Times New Roman"/>
          <w:sz w:val="24"/>
          <w:szCs w:val="24"/>
        </w:rPr>
        <w:t>638</w:t>
      </w:r>
      <w:r w:rsidRPr="008D32BB">
        <w:rPr>
          <w:rFonts w:ascii="Times New Roman" w:hAnsi="Times New Roman"/>
          <w:sz w:val="24"/>
          <w:szCs w:val="24"/>
        </w:rPr>
        <w:t xml:space="preserve"> prípadov nelegálneho zamestnávania (</w:t>
      </w:r>
      <w:r w:rsidR="00771CCA" w:rsidRPr="008D32BB">
        <w:rPr>
          <w:rFonts w:ascii="Times New Roman" w:hAnsi="Times New Roman"/>
          <w:sz w:val="24"/>
          <w:szCs w:val="24"/>
        </w:rPr>
        <w:t xml:space="preserve">príloha k správe - </w:t>
      </w:r>
      <w:r w:rsidRPr="008D32BB">
        <w:rPr>
          <w:rFonts w:ascii="Times New Roman" w:hAnsi="Times New Roman"/>
          <w:sz w:val="24"/>
          <w:szCs w:val="24"/>
        </w:rPr>
        <w:t>tabuľka č. 7</w:t>
      </w:r>
      <w:r w:rsidR="008F09B8" w:rsidRPr="008D32BB">
        <w:rPr>
          <w:rFonts w:ascii="Times New Roman" w:hAnsi="Times New Roman"/>
          <w:sz w:val="24"/>
          <w:szCs w:val="24"/>
        </w:rPr>
        <w:t>b</w:t>
      </w:r>
      <w:r w:rsidR="009C6719" w:rsidRPr="008D32BB">
        <w:rPr>
          <w:rFonts w:ascii="Times New Roman" w:hAnsi="Times New Roman"/>
          <w:sz w:val="24"/>
          <w:szCs w:val="24"/>
        </w:rPr>
        <w:t xml:space="preserve"> </w:t>
      </w:r>
      <w:r w:rsidR="003B7BFD">
        <w:rPr>
          <w:rFonts w:ascii="Times New Roman" w:hAnsi="Times New Roman"/>
          <w:sz w:val="24"/>
          <w:szCs w:val="24"/>
        </w:rPr>
        <w:t>O</w:t>
      </w:r>
      <w:r w:rsidR="009C6719" w:rsidRPr="008D32BB">
        <w:rPr>
          <w:rFonts w:ascii="Times New Roman" w:hAnsi="Times New Roman"/>
          <w:sz w:val="24"/>
          <w:szCs w:val="24"/>
        </w:rPr>
        <w:t>KNZ – KOBRA).</w:t>
      </w:r>
    </w:p>
    <w:p w14:paraId="656C6C3B" w14:textId="36482AB4" w:rsidR="00243250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Jedným z u</w:t>
      </w:r>
      <w:r w:rsidR="00B06DE9" w:rsidRPr="008D32BB">
        <w:rPr>
          <w:rFonts w:ascii="Times New Roman" w:hAnsi="Times New Roman"/>
          <w:sz w:val="24"/>
          <w:szCs w:val="24"/>
        </w:rPr>
        <w:t>kazovateľov</w:t>
      </w:r>
      <w:r w:rsidRPr="008D32BB">
        <w:rPr>
          <w:rFonts w:ascii="Times New Roman" w:hAnsi="Times New Roman"/>
          <w:sz w:val="24"/>
          <w:szCs w:val="24"/>
        </w:rPr>
        <w:t xml:space="preserve"> výsledkov činnosti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>KNZ – KOBRA je oblasť ukladania pokút. Za porušenie zákazu nelegálneho zamestnávania bolo v roku 201</w:t>
      </w:r>
      <w:r w:rsidR="00821D23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právoplatne uložených </w:t>
      </w:r>
      <w:r w:rsidR="00821D23">
        <w:rPr>
          <w:rFonts w:ascii="Times New Roman" w:hAnsi="Times New Roman"/>
          <w:sz w:val="24"/>
          <w:szCs w:val="24"/>
        </w:rPr>
        <w:t>686</w:t>
      </w:r>
      <w:r w:rsidRPr="008D32BB">
        <w:rPr>
          <w:rFonts w:ascii="Times New Roman" w:hAnsi="Times New Roman"/>
          <w:sz w:val="24"/>
          <w:szCs w:val="24"/>
        </w:rPr>
        <w:t xml:space="preserve"> pokút v sume </w:t>
      </w:r>
      <w:r w:rsidR="00D679A2" w:rsidRPr="008D32BB">
        <w:rPr>
          <w:rFonts w:ascii="Times New Roman" w:hAnsi="Times New Roman"/>
          <w:sz w:val="24"/>
          <w:szCs w:val="24"/>
        </w:rPr>
        <w:t>3 6</w:t>
      </w:r>
      <w:r w:rsidR="00821D23">
        <w:rPr>
          <w:rFonts w:ascii="Times New Roman" w:hAnsi="Times New Roman"/>
          <w:sz w:val="24"/>
          <w:szCs w:val="24"/>
        </w:rPr>
        <w:t>09</w:t>
      </w:r>
      <w:r w:rsidR="00D679A2" w:rsidRPr="008D32BB">
        <w:rPr>
          <w:rFonts w:ascii="Times New Roman" w:hAnsi="Times New Roman"/>
          <w:sz w:val="24"/>
          <w:szCs w:val="24"/>
        </w:rPr>
        <w:t xml:space="preserve"> </w:t>
      </w:r>
      <w:r w:rsidR="00821D23">
        <w:rPr>
          <w:rFonts w:ascii="Times New Roman" w:hAnsi="Times New Roman"/>
          <w:sz w:val="24"/>
          <w:szCs w:val="24"/>
        </w:rPr>
        <w:t>250</w:t>
      </w:r>
      <w:r w:rsidRPr="008D32BB">
        <w:rPr>
          <w:rFonts w:ascii="Times New Roman" w:hAnsi="Times New Roman"/>
          <w:sz w:val="24"/>
          <w:szCs w:val="24"/>
        </w:rPr>
        <w:t xml:space="preserve"> eur</w:t>
      </w:r>
      <w:r w:rsidR="00C6474E" w:rsidRPr="008D32BB">
        <w:rPr>
          <w:rFonts w:ascii="Times New Roman" w:hAnsi="Times New Roman"/>
          <w:sz w:val="24"/>
          <w:szCs w:val="24"/>
        </w:rPr>
        <w:t xml:space="preserve"> (príloha k správe - tabuľka č. 9a </w:t>
      </w:r>
      <w:r w:rsidR="003B7BFD">
        <w:rPr>
          <w:rFonts w:ascii="Times New Roman" w:hAnsi="Times New Roman"/>
          <w:sz w:val="24"/>
          <w:szCs w:val="24"/>
        </w:rPr>
        <w:t>O</w:t>
      </w:r>
      <w:r w:rsidR="00C6474E" w:rsidRPr="008D32BB">
        <w:rPr>
          <w:rFonts w:ascii="Times New Roman" w:hAnsi="Times New Roman"/>
          <w:sz w:val="24"/>
          <w:szCs w:val="24"/>
        </w:rPr>
        <w:t>KNZ – KOBRA)</w:t>
      </w:r>
      <w:r w:rsidRPr="008D32BB">
        <w:rPr>
          <w:rFonts w:ascii="Times New Roman" w:hAnsi="Times New Roman"/>
          <w:sz w:val="24"/>
          <w:szCs w:val="24"/>
        </w:rPr>
        <w:t xml:space="preserve">. </w:t>
      </w:r>
    </w:p>
    <w:p w14:paraId="6F9C3FC0" w14:textId="1AC729EC" w:rsidR="00243250" w:rsidRPr="008D32BB" w:rsidRDefault="009C377B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Nemožno opomenúť ani prínos fungovania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>KNZ – KOBRA spočívajúci v</w:t>
      </w:r>
      <w:r w:rsidR="00243250" w:rsidRPr="008D32BB">
        <w:rPr>
          <w:rFonts w:ascii="Times New Roman" w:hAnsi="Times New Roman"/>
          <w:sz w:val="24"/>
          <w:szCs w:val="24"/>
        </w:rPr>
        <w:t xml:space="preserve"> predchádzan</w:t>
      </w:r>
      <w:r w:rsidRPr="008D32BB">
        <w:rPr>
          <w:rFonts w:ascii="Times New Roman" w:hAnsi="Times New Roman"/>
          <w:sz w:val="24"/>
          <w:szCs w:val="24"/>
        </w:rPr>
        <w:t>í</w:t>
      </w:r>
      <w:r w:rsidR="00243250" w:rsidRPr="008D32BB">
        <w:rPr>
          <w:rFonts w:ascii="Times New Roman" w:hAnsi="Times New Roman"/>
          <w:sz w:val="24"/>
          <w:szCs w:val="24"/>
        </w:rPr>
        <w:t xml:space="preserve"> nelegálnemu zamestnávaniu, čo je prínos celospoločenský spočívajúci najmä v intenzívnejšej kontrole z hľadiska počtov výkonov a denného času, v ktorom sa kontrola realizuje. </w:t>
      </w:r>
      <w:r w:rsidRPr="008D32BB">
        <w:rPr>
          <w:rFonts w:ascii="Times New Roman" w:hAnsi="Times New Roman"/>
          <w:sz w:val="24"/>
          <w:szCs w:val="24"/>
        </w:rPr>
        <w:t>Toto p</w:t>
      </w:r>
      <w:r w:rsidR="00243250" w:rsidRPr="008D32BB">
        <w:rPr>
          <w:rFonts w:ascii="Times New Roman" w:hAnsi="Times New Roman"/>
          <w:sz w:val="24"/>
          <w:szCs w:val="24"/>
        </w:rPr>
        <w:t>reventívne pôsobenie je dosahované šírením informácií o</w:t>
      </w:r>
      <w:r w:rsidR="006F5B04"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>spôsoboch</w:t>
      </w:r>
      <w:r w:rsidR="006F5B04" w:rsidRPr="008D32BB">
        <w:rPr>
          <w:rFonts w:ascii="Times New Roman" w:hAnsi="Times New Roman"/>
          <w:sz w:val="24"/>
          <w:szCs w:val="24"/>
        </w:rPr>
        <w:t>,</w:t>
      </w:r>
      <w:r w:rsidR="00243250" w:rsidRPr="008D32BB">
        <w:rPr>
          <w:rFonts w:ascii="Times New Roman" w:hAnsi="Times New Roman"/>
          <w:sz w:val="24"/>
          <w:szCs w:val="24"/>
        </w:rPr>
        <w:t xml:space="preserve"> ako účinne dodržiavať právne predpisy a upozorňovaním na negatívne dôsledky nelegálneho zamestnávania s priamym ekonomickým dopadom na zamestnávateľov neporovnateľne finančne náročnejším</w:t>
      </w:r>
      <w:r w:rsidR="000246B3" w:rsidRPr="008D32BB">
        <w:rPr>
          <w:rFonts w:ascii="Times New Roman" w:hAnsi="Times New Roman"/>
          <w:sz w:val="24"/>
          <w:szCs w:val="24"/>
        </w:rPr>
        <w:t>,</w:t>
      </w:r>
      <w:r w:rsidR="00243250" w:rsidRPr="008D32BB">
        <w:rPr>
          <w:rFonts w:ascii="Times New Roman" w:hAnsi="Times New Roman"/>
          <w:sz w:val="24"/>
          <w:szCs w:val="24"/>
        </w:rPr>
        <w:t xml:space="preserve"> ako je finančný efekt využívania nelegálneho zamestnávania.</w:t>
      </w:r>
    </w:p>
    <w:p w14:paraId="6DE9FEC1" w14:textId="77777777" w:rsidR="00280BEA" w:rsidRPr="008D32BB" w:rsidRDefault="00280BEA" w:rsidP="00CF49CF">
      <w:pPr>
        <w:pStyle w:val="Odsekzoznamu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26C44D4F" w14:textId="1F1D077A" w:rsidR="00243250" w:rsidRPr="008D32BB" w:rsidRDefault="00243250" w:rsidP="00382FE4">
      <w:pPr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III.C.</w:t>
      </w:r>
      <w:r w:rsidR="000E62E8" w:rsidRPr="008D32BB">
        <w:rPr>
          <w:rFonts w:ascii="Times New Roman" w:hAnsi="Times New Roman"/>
          <w:b/>
          <w:sz w:val="24"/>
          <w:szCs w:val="24"/>
        </w:rPr>
        <w:tab/>
      </w:r>
      <w:r w:rsidRPr="008D32BB">
        <w:rPr>
          <w:rFonts w:ascii="Times New Roman" w:hAnsi="Times New Roman"/>
          <w:b/>
          <w:sz w:val="24"/>
          <w:szCs w:val="24"/>
        </w:rPr>
        <w:t>Sankcie</w:t>
      </w:r>
    </w:p>
    <w:p w14:paraId="53D689D8" w14:textId="77777777" w:rsidR="00243250" w:rsidRPr="008D32BB" w:rsidRDefault="00243250" w:rsidP="00243250">
      <w:pPr>
        <w:pStyle w:val="Odsekzoznamu"/>
        <w:ind w:left="0" w:firstLine="142"/>
        <w:contextualSpacing w:val="0"/>
        <w:rPr>
          <w:rFonts w:ascii="Times New Roman" w:hAnsi="Times New Roman"/>
          <w:b/>
          <w:sz w:val="24"/>
          <w:szCs w:val="24"/>
        </w:rPr>
      </w:pPr>
    </w:p>
    <w:p w14:paraId="6872FB82" w14:textId="4716ABDF" w:rsidR="00243250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Inšpektoráty práce v roku 201</w:t>
      </w:r>
      <w:r w:rsidR="002C7CCD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(vrátane </w:t>
      </w:r>
      <w:r w:rsidR="003B7BFD">
        <w:rPr>
          <w:rFonts w:ascii="Times New Roman" w:hAnsi="Times New Roman"/>
          <w:sz w:val="24"/>
          <w:szCs w:val="24"/>
        </w:rPr>
        <w:t>O</w:t>
      </w:r>
      <w:r w:rsidRPr="008D32BB">
        <w:rPr>
          <w:rFonts w:ascii="Times New Roman" w:hAnsi="Times New Roman"/>
          <w:sz w:val="24"/>
          <w:szCs w:val="24"/>
        </w:rPr>
        <w:t xml:space="preserve">KNZ – KOBRA) právoplatne uložili pokuty za porušenie zákazu nelegálneho zamestnávania </w:t>
      </w:r>
      <w:r w:rsidR="000F0229">
        <w:rPr>
          <w:rFonts w:ascii="Times New Roman" w:hAnsi="Times New Roman"/>
          <w:sz w:val="24"/>
          <w:szCs w:val="24"/>
        </w:rPr>
        <w:t>856</w:t>
      </w:r>
      <w:r w:rsidRPr="008D32BB">
        <w:rPr>
          <w:rFonts w:ascii="Times New Roman" w:hAnsi="Times New Roman"/>
          <w:sz w:val="24"/>
          <w:szCs w:val="24"/>
        </w:rPr>
        <w:t xml:space="preserve"> zamestnávateľom v sume </w:t>
      </w:r>
      <w:r w:rsidR="000F0229">
        <w:rPr>
          <w:rFonts w:ascii="Times New Roman" w:hAnsi="Times New Roman"/>
          <w:sz w:val="24"/>
          <w:szCs w:val="24"/>
        </w:rPr>
        <w:t>4</w:t>
      </w:r>
      <w:r w:rsidR="00D80FB1" w:rsidRPr="008D32BB">
        <w:rPr>
          <w:rFonts w:ascii="Times New Roman" w:hAnsi="Times New Roman"/>
          <w:sz w:val="24"/>
          <w:szCs w:val="24"/>
        </w:rPr>
        <w:t xml:space="preserve"> </w:t>
      </w:r>
      <w:r w:rsidR="000F0229">
        <w:rPr>
          <w:rFonts w:ascii="Times New Roman" w:hAnsi="Times New Roman"/>
          <w:sz w:val="24"/>
          <w:szCs w:val="24"/>
        </w:rPr>
        <w:t>307</w:t>
      </w:r>
      <w:r w:rsidR="00D80FB1" w:rsidRPr="008D32BB">
        <w:rPr>
          <w:rFonts w:ascii="Times New Roman" w:hAnsi="Times New Roman"/>
          <w:sz w:val="24"/>
          <w:szCs w:val="24"/>
        </w:rPr>
        <w:t> </w:t>
      </w:r>
      <w:r w:rsidR="000F0229">
        <w:rPr>
          <w:rFonts w:ascii="Times New Roman" w:hAnsi="Times New Roman"/>
          <w:sz w:val="24"/>
          <w:szCs w:val="24"/>
        </w:rPr>
        <w:t>250</w:t>
      </w:r>
      <w:r w:rsidR="00D80FB1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eur.</w:t>
      </w:r>
    </w:p>
    <w:p w14:paraId="1E27947A" w14:textId="49AEEF6C" w:rsidR="00243250" w:rsidRPr="008D32BB" w:rsidRDefault="00AE693C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Počet p</w:t>
      </w:r>
      <w:r w:rsidR="00243250" w:rsidRPr="008D32BB">
        <w:rPr>
          <w:rFonts w:ascii="Times New Roman" w:hAnsi="Times New Roman"/>
          <w:sz w:val="24"/>
          <w:szCs w:val="24"/>
        </w:rPr>
        <w:t>rávoplatne uložen</w:t>
      </w:r>
      <w:r w:rsidRPr="008D32BB">
        <w:rPr>
          <w:rFonts w:ascii="Times New Roman" w:hAnsi="Times New Roman"/>
          <w:sz w:val="24"/>
          <w:szCs w:val="24"/>
        </w:rPr>
        <w:t>ých</w:t>
      </w:r>
      <w:r w:rsidR="00243250" w:rsidRPr="008D32BB">
        <w:rPr>
          <w:rFonts w:ascii="Times New Roman" w:hAnsi="Times New Roman"/>
          <w:sz w:val="24"/>
          <w:szCs w:val="24"/>
        </w:rPr>
        <w:t xml:space="preserve"> pok</w:t>
      </w:r>
      <w:r w:rsidRPr="008D32BB">
        <w:rPr>
          <w:rFonts w:ascii="Times New Roman" w:hAnsi="Times New Roman"/>
          <w:sz w:val="24"/>
          <w:szCs w:val="24"/>
        </w:rPr>
        <w:t>út</w:t>
      </w:r>
      <w:r w:rsidR="00243250" w:rsidRPr="008D32BB">
        <w:rPr>
          <w:rFonts w:ascii="Times New Roman" w:hAnsi="Times New Roman"/>
          <w:sz w:val="24"/>
          <w:szCs w:val="24"/>
        </w:rPr>
        <w:t xml:space="preserve"> v roku 201</w:t>
      </w:r>
      <w:r w:rsidR="000F0229">
        <w:rPr>
          <w:rFonts w:ascii="Times New Roman" w:hAnsi="Times New Roman"/>
          <w:sz w:val="24"/>
          <w:szCs w:val="24"/>
        </w:rPr>
        <w:t>8</w:t>
      </w:r>
      <w:r w:rsidR="00243250" w:rsidRPr="008D32BB">
        <w:rPr>
          <w:rFonts w:ascii="Times New Roman" w:hAnsi="Times New Roman"/>
          <w:sz w:val="24"/>
          <w:szCs w:val="24"/>
        </w:rPr>
        <w:t xml:space="preserve"> (</w:t>
      </w:r>
      <w:r w:rsidR="000F0229">
        <w:rPr>
          <w:rFonts w:ascii="Times New Roman" w:hAnsi="Times New Roman"/>
          <w:sz w:val="24"/>
          <w:szCs w:val="24"/>
        </w:rPr>
        <w:t>856</w:t>
      </w:r>
      <w:r w:rsidR="00243250" w:rsidRPr="008D32BB">
        <w:rPr>
          <w:rFonts w:ascii="Times New Roman" w:hAnsi="Times New Roman"/>
          <w:sz w:val="24"/>
          <w:szCs w:val="24"/>
        </w:rPr>
        <w:t xml:space="preserve">) </w:t>
      </w:r>
      <w:r w:rsidRPr="008D32BB">
        <w:rPr>
          <w:rFonts w:ascii="Times New Roman" w:hAnsi="Times New Roman"/>
          <w:sz w:val="24"/>
          <w:szCs w:val="24"/>
        </w:rPr>
        <w:t>je</w:t>
      </w:r>
      <w:r w:rsidR="00243250" w:rsidRPr="008D32BB">
        <w:rPr>
          <w:rFonts w:ascii="Times New Roman" w:hAnsi="Times New Roman"/>
          <w:sz w:val="24"/>
          <w:szCs w:val="24"/>
        </w:rPr>
        <w:t xml:space="preserve"> v porovnaní s rokom 201</w:t>
      </w:r>
      <w:r w:rsidR="000F0229">
        <w:rPr>
          <w:rFonts w:ascii="Times New Roman" w:hAnsi="Times New Roman"/>
          <w:sz w:val="24"/>
          <w:szCs w:val="24"/>
        </w:rPr>
        <w:t>7</w:t>
      </w:r>
      <w:r w:rsidR="00243250" w:rsidRPr="008D32BB">
        <w:rPr>
          <w:rFonts w:ascii="Times New Roman" w:hAnsi="Times New Roman"/>
          <w:sz w:val="24"/>
          <w:szCs w:val="24"/>
        </w:rPr>
        <w:t xml:space="preserve"> (</w:t>
      </w:r>
      <w:r w:rsidR="000F0229" w:rsidRPr="000F0229">
        <w:rPr>
          <w:rFonts w:ascii="Times New Roman" w:hAnsi="Times New Roman"/>
          <w:sz w:val="24"/>
          <w:szCs w:val="24"/>
        </w:rPr>
        <w:t>1 279</w:t>
      </w:r>
      <w:r w:rsidR="00243250" w:rsidRPr="008D32BB">
        <w:rPr>
          <w:rFonts w:ascii="Times New Roman" w:hAnsi="Times New Roman"/>
          <w:sz w:val="24"/>
          <w:szCs w:val="24"/>
        </w:rPr>
        <w:t xml:space="preserve">) </w:t>
      </w:r>
      <w:r w:rsidR="000F0229">
        <w:rPr>
          <w:rFonts w:ascii="Times New Roman" w:hAnsi="Times New Roman"/>
          <w:sz w:val="24"/>
          <w:szCs w:val="24"/>
        </w:rPr>
        <w:t>nižší</w:t>
      </w:r>
      <w:r w:rsidR="00243250" w:rsidRPr="008D32BB">
        <w:rPr>
          <w:rFonts w:ascii="Times New Roman" w:hAnsi="Times New Roman"/>
          <w:sz w:val="24"/>
          <w:szCs w:val="24"/>
        </w:rPr>
        <w:t xml:space="preserve"> o </w:t>
      </w:r>
      <w:r w:rsidR="000F0229">
        <w:rPr>
          <w:rFonts w:ascii="Times New Roman" w:hAnsi="Times New Roman"/>
          <w:sz w:val="24"/>
          <w:szCs w:val="24"/>
        </w:rPr>
        <w:t>33</w:t>
      </w:r>
      <w:r w:rsidR="00BB6117" w:rsidRPr="008D32BB">
        <w:rPr>
          <w:rFonts w:ascii="Times New Roman" w:hAnsi="Times New Roman"/>
          <w:sz w:val="24"/>
          <w:szCs w:val="24"/>
        </w:rPr>
        <w:t>,</w:t>
      </w:r>
      <w:r w:rsidR="000F0229">
        <w:rPr>
          <w:rFonts w:ascii="Times New Roman" w:hAnsi="Times New Roman"/>
          <w:sz w:val="24"/>
          <w:szCs w:val="24"/>
        </w:rPr>
        <w:t xml:space="preserve">1 %. Suma právoplatne uložených pokút v roku 2018 (4 307 250) </w:t>
      </w:r>
      <w:r w:rsidR="000F0229" w:rsidRPr="008D32BB">
        <w:rPr>
          <w:rFonts w:ascii="Times New Roman" w:hAnsi="Times New Roman"/>
          <w:sz w:val="24"/>
          <w:szCs w:val="24"/>
        </w:rPr>
        <w:t>je v porovnaní s rokom 201</w:t>
      </w:r>
      <w:r w:rsidR="000F0229">
        <w:rPr>
          <w:rFonts w:ascii="Times New Roman" w:hAnsi="Times New Roman"/>
          <w:sz w:val="24"/>
          <w:szCs w:val="24"/>
        </w:rPr>
        <w:t>7</w:t>
      </w:r>
      <w:r w:rsidR="000F0229" w:rsidRPr="008D32BB">
        <w:rPr>
          <w:rFonts w:ascii="Times New Roman" w:hAnsi="Times New Roman"/>
          <w:sz w:val="24"/>
          <w:szCs w:val="24"/>
        </w:rPr>
        <w:t xml:space="preserve"> </w:t>
      </w:r>
      <w:r w:rsidR="00D06501">
        <w:rPr>
          <w:rFonts w:ascii="Times New Roman" w:hAnsi="Times New Roman"/>
          <w:sz w:val="24"/>
          <w:szCs w:val="24"/>
        </w:rPr>
        <w:t>(4 746 700) nižšia o 9,3 %.</w:t>
      </w:r>
    </w:p>
    <w:p w14:paraId="6F77D586" w14:textId="7832A94F" w:rsidR="00243250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Najvyšší počet pokút bol uložený zamestnávateľom vykonávajúcim svoje činnosti v nasledujúcich odvetviach ekonomických činností: </w:t>
      </w:r>
      <w:r w:rsidR="00BB6117" w:rsidRPr="008D32BB">
        <w:rPr>
          <w:rFonts w:ascii="Times New Roman" w:hAnsi="Times New Roman"/>
          <w:sz w:val="24"/>
          <w:szCs w:val="24"/>
        </w:rPr>
        <w:t>stavebníctvo</w:t>
      </w:r>
      <w:r w:rsidR="00ED05ED" w:rsidRPr="008D32BB">
        <w:rPr>
          <w:rFonts w:ascii="Times New Roman" w:hAnsi="Times New Roman"/>
          <w:sz w:val="24"/>
          <w:szCs w:val="24"/>
        </w:rPr>
        <w:t xml:space="preserve"> – </w:t>
      </w:r>
      <w:r w:rsidR="00F11D10">
        <w:rPr>
          <w:rFonts w:ascii="Times New Roman" w:hAnsi="Times New Roman"/>
          <w:sz w:val="24"/>
          <w:szCs w:val="24"/>
        </w:rPr>
        <w:t>305</w:t>
      </w:r>
      <w:r w:rsidR="00ED05ED" w:rsidRPr="008D32BB">
        <w:rPr>
          <w:rFonts w:ascii="Times New Roman" w:hAnsi="Times New Roman"/>
          <w:sz w:val="24"/>
          <w:szCs w:val="24"/>
        </w:rPr>
        <w:t xml:space="preserve"> pokút v</w:t>
      </w:r>
      <w:r w:rsidR="00743F84" w:rsidRPr="008D32BB">
        <w:rPr>
          <w:rFonts w:ascii="Times New Roman" w:hAnsi="Times New Roman"/>
          <w:sz w:val="24"/>
          <w:szCs w:val="24"/>
        </w:rPr>
        <w:t> </w:t>
      </w:r>
      <w:r w:rsidR="00ED05ED" w:rsidRPr="008D32BB">
        <w:rPr>
          <w:rFonts w:ascii="Times New Roman" w:hAnsi="Times New Roman"/>
          <w:sz w:val="24"/>
          <w:szCs w:val="24"/>
        </w:rPr>
        <w:t>sume</w:t>
      </w:r>
      <w:r w:rsidR="00743F84" w:rsidRPr="008D32BB">
        <w:rPr>
          <w:rFonts w:ascii="Times New Roman" w:hAnsi="Times New Roman"/>
          <w:sz w:val="24"/>
          <w:szCs w:val="24"/>
        </w:rPr>
        <w:br/>
        <w:t xml:space="preserve">1 </w:t>
      </w:r>
      <w:r w:rsidR="00F11D10">
        <w:rPr>
          <w:rFonts w:ascii="Times New Roman" w:hAnsi="Times New Roman"/>
          <w:sz w:val="24"/>
          <w:szCs w:val="24"/>
        </w:rPr>
        <w:t>427</w:t>
      </w:r>
      <w:r w:rsidR="00743F84" w:rsidRPr="008D32BB">
        <w:rPr>
          <w:rFonts w:ascii="Times New Roman" w:hAnsi="Times New Roman"/>
          <w:sz w:val="24"/>
          <w:szCs w:val="24"/>
        </w:rPr>
        <w:t> </w:t>
      </w:r>
      <w:r w:rsidR="00F11D10">
        <w:rPr>
          <w:rFonts w:ascii="Times New Roman" w:hAnsi="Times New Roman"/>
          <w:sz w:val="24"/>
          <w:szCs w:val="24"/>
        </w:rPr>
        <w:t>5</w:t>
      </w:r>
      <w:r w:rsidR="00743F84" w:rsidRPr="008D32BB">
        <w:rPr>
          <w:rFonts w:ascii="Times New Roman" w:hAnsi="Times New Roman"/>
          <w:sz w:val="24"/>
          <w:szCs w:val="24"/>
        </w:rPr>
        <w:t xml:space="preserve">00 </w:t>
      </w:r>
      <w:r w:rsidR="00D06501">
        <w:rPr>
          <w:rFonts w:ascii="Times New Roman" w:hAnsi="Times New Roman"/>
          <w:sz w:val="24"/>
          <w:szCs w:val="24"/>
        </w:rPr>
        <w:t>eur a</w:t>
      </w:r>
      <w:r w:rsidR="00ED05ED" w:rsidRPr="008D32BB">
        <w:rPr>
          <w:rFonts w:ascii="Times New Roman" w:hAnsi="Times New Roman"/>
          <w:sz w:val="24"/>
          <w:szCs w:val="24"/>
        </w:rPr>
        <w:t xml:space="preserve"> </w:t>
      </w:r>
      <w:r w:rsidR="00BB6117" w:rsidRPr="008D32BB">
        <w:rPr>
          <w:rFonts w:ascii="Times New Roman" w:hAnsi="Times New Roman"/>
          <w:sz w:val="24"/>
          <w:szCs w:val="24"/>
        </w:rPr>
        <w:t>veľkoobchod a maloobchod</w:t>
      </w:r>
      <w:r w:rsidR="00CA5F67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–</w:t>
      </w:r>
      <w:r w:rsidR="00F11D10">
        <w:rPr>
          <w:rFonts w:ascii="Times New Roman" w:hAnsi="Times New Roman"/>
          <w:sz w:val="24"/>
          <w:szCs w:val="24"/>
        </w:rPr>
        <w:t xml:space="preserve"> </w:t>
      </w:r>
      <w:r w:rsidR="00D06501">
        <w:rPr>
          <w:rFonts w:ascii="Times New Roman" w:hAnsi="Times New Roman"/>
          <w:sz w:val="24"/>
          <w:szCs w:val="24"/>
        </w:rPr>
        <w:t>143 pokút v sume 579</w:t>
      </w:r>
      <w:r w:rsidR="00743F84" w:rsidRPr="008D32BB">
        <w:rPr>
          <w:rFonts w:ascii="Times New Roman" w:hAnsi="Times New Roman"/>
          <w:sz w:val="24"/>
          <w:szCs w:val="24"/>
        </w:rPr>
        <w:t> </w:t>
      </w:r>
      <w:r w:rsidR="00D06501">
        <w:rPr>
          <w:rFonts w:ascii="Times New Roman" w:hAnsi="Times New Roman"/>
          <w:sz w:val="24"/>
          <w:szCs w:val="24"/>
        </w:rPr>
        <w:t>000</w:t>
      </w:r>
      <w:r w:rsidR="00743F84" w:rsidRPr="008D32BB">
        <w:rPr>
          <w:rFonts w:ascii="Times New Roman" w:hAnsi="Times New Roman"/>
          <w:sz w:val="24"/>
          <w:szCs w:val="24"/>
        </w:rPr>
        <w:t xml:space="preserve"> </w:t>
      </w:r>
      <w:r w:rsidR="00ED05ED" w:rsidRPr="008D32BB">
        <w:rPr>
          <w:rFonts w:ascii="Times New Roman" w:hAnsi="Times New Roman"/>
          <w:sz w:val="24"/>
          <w:szCs w:val="24"/>
        </w:rPr>
        <w:t>eur</w:t>
      </w:r>
      <w:r w:rsidRPr="008D32BB">
        <w:rPr>
          <w:rFonts w:ascii="Times New Roman" w:hAnsi="Times New Roman"/>
          <w:sz w:val="24"/>
          <w:szCs w:val="24"/>
        </w:rPr>
        <w:t xml:space="preserve">. Počet uložených pokút v týchto odvetviach priamo súvisí s vysokým počtom </w:t>
      </w:r>
      <w:r w:rsidR="007E52F9" w:rsidRPr="008D32BB">
        <w:rPr>
          <w:rFonts w:ascii="Times New Roman" w:hAnsi="Times New Roman"/>
          <w:sz w:val="24"/>
          <w:szCs w:val="24"/>
        </w:rPr>
        <w:t>odhalených subjektov</w:t>
      </w:r>
      <w:r w:rsidRPr="008D32BB">
        <w:rPr>
          <w:rFonts w:ascii="Times New Roman" w:hAnsi="Times New Roman"/>
          <w:sz w:val="24"/>
          <w:szCs w:val="24"/>
        </w:rPr>
        <w:t xml:space="preserve"> prevažne v rizikových odvetviach (</w:t>
      </w:r>
      <w:r w:rsidR="00C6474E" w:rsidRPr="008D32BB">
        <w:rPr>
          <w:rFonts w:ascii="Times New Roman" w:hAnsi="Times New Roman"/>
          <w:sz w:val="24"/>
          <w:szCs w:val="24"/>
        </w:rPr>
        <w:t xml:space="preserve">príloha k správe - </w:t>
      </w:r>
      <w:r w:rsidRPr="008D32BB">
        <w:rPr>
          <w:rFonts w:ascii="Times New Roman" w:hAnsi="Times New Roman"/>
          <w:sz w:val="24"/>
          <w:szCs w:val="24"/>
        </w:rPr>
        <w:t xml:space="preserve">tabuľka č. 9a). V prílohe k správe sú </w:t>
      </w:r>
      <w:r w:rsidRPr="008D32BB">
        <w:rPr>
          <w:rFonts w:ascii="Times New Roman" w:hAnsi="Times New Roman"/>
          <w:sz w:val="24"/>
          <w:szCs w:val="24"/>
        </w:rPr>
        <w:lastRenderedPageBreak/>
        <w:t xml:space="preserve">počty a sumy právoplatne uložených pokút uvedené aj za obdobie predchádzajúcich </w:t>
      </w:r>
      <w:r w:rsidR="001A3429" w:rsidRPr="008D32BB">
        <w:rPr>
          <w:rFonts w:ascii="Times New Roman" w:hAnsi="Times New Roman"/>
          <w:sz w:val="24"/>
          <w:szCs w:val="24"/>
        </w:rPr>
        <w:t>štyroch</w:t>
      </w:r>
      <w:r w:rsidR="00F11D10">
        <w:rPr>
          <w:rFonts w:ascii="Times New Roman" w:hAnsi="Times New Roman"/>
          <w:sz w:val="24"/>
          <w:szCs w:val="24"/>
        </w:rPr>
        <w:t xml:space="preserve"> kalendárnych rokov.</w:t>
      </w:r>
    </w:p>
    <w:p w14:paraId="63476146" w14:textId="1B2BB714" w:rsidR="00243250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Z hľadiska posudzovania počtu právoplatne uložených pokút v súvislosti s veľkosťou zamestnávateľa určenou počtom zamestnancov bolo najviac pokút uložených zamestnávateľom s počtom zamestnancov 1 – 9, a to </w:t>
      </w:r>
      <w:r w:rsidR="00574C69">
        <w:rPr>
          <w:rFonts w:ascii="Times New Roman" w:hAnsi="Times New Roman"/>
          <w:sz w:val="24"/>
          <w:szCs w:val="24"/>
        </w:rPr>
        <w:t>573</w:t>
      </w:r>
      <w:r w:rsidRPr="008D32BB">
        <w:rPr>
          <w:rFonts w:ascii="Times New Roman" w:hAnsi="Times New Roman"/>
          <w:sz w:val="24"/>
          <w:szCs w:val="24"/>
        </w:rPr>
        <w:t xml:space="preserve"> pokút v sume </w:t>
      </w:r>
      <w:r w:rsidR="00574C69" w:rsidRPr="00574C69">
        <w:rPr>
          <w:rFonts w:ascii="Times New Roman" w:hAnsi="Times New Roman"/>
          <w:sz w:val="24"/>
          <w:szCs w:val="24"/>
        </w:rPr>
        <w:t>2 334</w:t>
      </w:r>
      <w:r w:rsidR="00574C69">
        <w:rPr>
          <w:rFonts w:ascii="Times New Roman" w:hAnsi="Times New Roman"/>
          <w:sz w:val="24"/>
          <w:szCs w:val="24"/>
        </w:rPr>
        <w:t> </w:t>
      </w:r>
      <w:r w:rsidR="00574C69" w:rsidRPr="00574C69">
        <w:rPr>
          <w:rFonts w:ascii="Times New Roman" w:hAnsi="Times New Roman"/>
          <w:sz w:val="24"/>
          <w:szCs w:val="24"/>
        </w:rPr>
        <w:t>000</w:t>
      </w:r>
      <w:r w:rsidR="00574C69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eur (</w:t>
      </w:r>
      <w:r w:rsidR="00771CCA" w:rsidRPr="008D32BB">
        <w:rPr>
          <w:rFonts w:ascii="Times New Roman" w:hAnsi="Times New Roman"/>
          <w:sz w:val="24"/>
          <w:szCs w:val="24"/>
        </w:rPr>
        <w:t xml:space="preserve">príloha k správe - </w:t>
      </w:r>
      <w:r w:rsidRPr="008D32BB">
        <w:rPr>
          <w:rFonts w:ascii="Times New Roman" w:hAnsi="Times New Roman"/>
          <w:sz w:val="24"/>
          <w:szCs w:val="24"/>
        </w:rPr>
        <w:t>tabuľka č. 10a). Trend v ukladaní najvyššieho počtu pokút práve tejto skupine zamestnávateľov, tzv. mikropodnikov, je rovnaký za celé sledované obdobie rokov 201</w:t>
      </w:r>
      <w:r w:rsidR="00267D92">
        <w:rPr>
          <w:rFonts w:ascii="Times New Roman" w:hAnsi="Times New Roman"/>
          <w:sz w:val="24"/>
          <w:szCs w:val="24"/>
        </w:rPr>
        <w:t>4</w:t>
      </w:r>
      <w:r w:rsidRPr="008D32BB">
        <w:rPr>
          <w:rFonts w:ascii="Times New Roman" w:hAnsi="Times New Roman"/>
          <w:sz w:val="24"/>
          <w:szCs w:val="24"/>
        </w:rPr>
        <w:t xml:space="preserve"> až 201</w:t>
      </w:r>
      <w:r w:rsidR="00267D92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>.</w:t>
      </w:r>
    </w:p>
    <w:p w14:paraId="446BB457" w14:textId="2F2FB92F" w:rsidR="00243250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Zamestnávateľmi, ktorým boli právoplatne uložené pokuty za porušenie zákazu nelegálneho zamestnávania, boli prevažne spoločnosti s ručením obmedzeným – </w:t>
      </w:r>
      <w:r w:rsidR="00267D92">
        <w:rPr>
          <w:rFonts w:ascii="Times New Roman" w:hAnsi="Times New Roman"/>
          <w:sz w:val="24"/>
          <w:szCs w:val="24"/>
        </w:rPr>
        <w:t>482</w:t>
      </w:r>
      <w:r w:rsidRPr="008D32BB">
        <w:rPr>
          <w:rFonts w:ascii="Times New Roman" w:hAnsi="Times New Roman"/>
          <w:sz w:val="24"/>
          <w:szCs w:val="24"/>
        </w:rPr>
        <w:t xml:space="preserve"> pokút v sume </w:t>
      </w:r>
      <w:r w:rsidR="00CA5F67" w:rsidRPr="008D32BB">
        <w:rPr>
          <w:rFonts w:ascii="Times New Roman" w:hAnsi="Times New Roman"/>
          <w:sz w:val="24"/>
          <w:szCs w:val="24"/>
        </w:rPr>
        <w:br/>
      </w:r>
      <w:r w:rsidR="00743F84" w:rsidRPr="008D32BB">
        <w:rPr>
          <w:rFonts w:ascii="Times New Roman" w:hAnsi="Times New Roman"/>
          <w:sz w:val="24"/>
          <w:szCs w:val="24"/>
        </w:rPr>
        <w:t xml:space="preserve">2 </w:t>
      </w:r>
      <w:r w:rsidR="00267D92">
        <w:rPr>
          <w:rFonts w:ascii="Times New Roman" w:hAnsi="Times New Roman"/>
          <w:sz w:val="24"/>
          <w:szCs w:val="24"/>
        </w:rPr>
        <w:t>481</w:t>
      </w:r>
      <w:r w:rsidR="00743F84" w:rsidRPr="008D32BB">
        <w:rPr>
          <w:rFonts w:ascii="Times New Roman" w:hAnsi="Times New Roman"/>
          <w:sz w:val="24"/>
          <w:szCs w:val="24"/>
        </w:rPr>
        <w:t> </w:t>
      </w:r>
      <w:r w:rsidR="00267D92">
        <w:rPr>
          <w:rFonts w:ascii="Times New Roman" w:hAnsi="Times New Roman"/>
          <w:sz w:val="24"/>
          <w:szCs w:val="24"/>
        </w:rPr>
        <w:t>750</w:t>
      </w:r>
      <w:r w:rsidR="00743F84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 xml:space="preserve">eur a fyzické osoby, ktoré sú podnikateľmi – </w:t>
      </w:r>
      <w:r w:rsidR="00267D92">
        <w:rPr>
          <w:rFonts w:ascii="Times New Roman" w:hAnsi="Times New Roman"/>
          <w:sz w:val="24"/>
          <w:szCs w:val="24"/>
        </w:rPr>
        <w:t>328</w:t>
      </w:r>
      <w:r w:rsidRPr="008D32BB">
        <w:rPr>
          <w:rFonts w:ascii="Times New Roman" w:hAnsi="Times New Roman"/>
          <w:sz w:val="24"/>
          <w:szCs w:val="24"/>
        </w:rPr>
        <w:t xml:space="preserve"> pokút v sume </w:t>
      </w:r>
      <w:r w:rsidR="00743F84" w:rsidRPr="008D32BB">
        <w:rPr>
          <w:rFonts w:ascii="Times New Roman" w:hAnsi="Times New Roman"/>
          <w:sz w:val="24"/>
          <w:szCs w:val="24"/>
        </w:rPr>
        <w:t xml:space="preserve">1 </w:t>
      </w:r>
      <w:r w:rsidR="00267D92">
        <w:rPr>
          <w:rFonts w:ascii="Times New Roman" w:hAnsi="Times New Roman"/>
          <w:sz w:val="24"/>
          <w:szCs w:val="24"/>
        </w:rPr>
        <w:t>247</w:t>
      </w:r>
      <w:r w:rsidR="00743F84" w:rsidRPr="008D32BB">
        <w:rPr>
          <w:rFonts w:ascii="Times New Roman" w:hAnsi="Times New Roman"/>
          <w:sz w:val="24"/>
          <w:szCs w:val="24"/>
        </w:rPr>
        <w:t> </w:t>
      </w:r>
      <w:r w:rsidR="00267D92">
        <w:rPr>
          <w:rFonts w:ascii="Times New Roman" w:hAnsi="Times New Roman"/>
          <w:sz w:val="24"/>
          <w:szCs w:val="24"/>
        </w:rPr>
        <w:t>5</w:t>
      </w:r>
      <w:r w:rsidR="00743F84" w:rsidRPr="008D32BB">
        <w:rPr>
          <w:rFonts w:ascii="Times New Roman" w:hAnsi="Times New Roman"/>
          <w:sz w:val="24"/>
          <w:szCs w:val="24"/>
        </w:rPr>
        <w:t xml:space="preserve">00 </w:t>
      </w:r>
      <w:r w:rsidRPr="008D32BB">
        <w:rPr>
          <w:rFonts w:ascii="Times New Roman" w:hAnsi="Times New Roman"/>
          <w:sz w:val="24"/>
          <w:szCs w:val="24"/>
        </w:rPr>
        <w:t>eur</w:t>
      </w:r>
      <w:r w:rsidR="00267D92">
        <w:rPr>
          <w:rFonts w:ascii="Times New Roman" w:hAnsi="Times New Roman"/>
          <w:sz w:val="24"/>
          <w:szCs w:val="24"/>
        </w:rPr>
        <w:t>. Významnejšie narástol počet a suma pokút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267D92">
        <w:rPr>
          <w:rFonts w:ascii="Times New Roman" w:hAnsi="Times New Roman"/>
          <w:sz w:val="24"/>
          <w:szCs w:val="24"/>
        </w:rPr>
        <w:t xml:space="preserve">právoplatne uložených zahraničným osobám (29 pokút v sume 505 000 eur </w:t>
      </w:r>
      <w:r w:rsidRPr="008D32BB">
        <w:rPr>
          <w:rFonts w:ascii="Times New Roman" w:hAnsi="Times New Roman"/>
          <w:sz w:val="24"/>
          <w:szCs w:val="24"/>
        </w:rPr>
        <w:t>(</w:t>
      </w:r>
      <w:r w:rsidR="00771CCA" w:rsidRPr="008D32BB">
        <w:rPr>
          <w:rFonts w:ascii="Times New Roman" w:hAnsi="Times New Roman"/>
          <w:sz w:val="24"/>
          <w:szCs w:val="24"/>
        </w:rPr>
        <w:t xml:space="preserve">príloha k správe </w:t>
      </w:r>
      <w:r w:rsidR="00133919">
        <w:rPr>
          <w:rFonts w:ascii="Times New Roman" w:hAnsi="Times New Roman"/>
          <w:sz w:val="24"/>
          <w:szCs w:val="24"/>
        </w:rPr>
        <w:t>–</w:t>
      </w:r>
      <w:r w:rsidR="00771CCA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tabuľka č. 11a).</w:t>
      </w:r>
    </w:p>
    <w:p w14:paraId="1D5B3F9A" w14:textId="7E3FE2E4" w:rsidR="008E4FA1" w:rsidRPr="008D32BB" w:rsidRDefault="008E4FA1" w:rsidP="00CF49CF">
      <w:pPr>
        <w:pStyle w:val="Odsekzoznamu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73F03AFD" w14:textId="77777777" w:rsidR="00AA560F" w:rsidRPr="008D32BB" w:rsidRDefault="00AA560F" w:rsidP="00CF49CF">
      <w:pPr>
        <w:pStyle w:val="Odsekzoznamu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72F23562" w14:textId="77777777" w:rsidR="00243250" w:rsidRPr="008D32BB" w:rsidRDefault="00243250" w:rsidP="00044E21">
      <w:pPr>
        <w:pStyle w:val="Odsekzoznamu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Kontrolná činnosť a zistenia Ústredia práce, sociálnych vecí a rodiny a úradov práce, sociálnych vecí a</w:t>
      </w:r>
      <w:r w:rsidR="003B4E46" w:rsidRPr="008D32BB">
        <w:rPr>
          <w:rFonts w:ascii="Times New Roman" w:hAnsi="Times New Roman"/>
          <w:b/>
          <w:sz w:val="24"/>
          <w:szCs w:val="24"/>
        </w:rPr>
        <w:t> </w:t>
      </w:r>
      <w:r w:rsidRPr="008D32BB">
        <w:rPr>
          <w:rFonts w:ascii="Times New Roman" w:hAnsi="Times New Roman"/>
          <w:b/>
          <w:sz w:val="24"/>
          <w:szCs w:val="24"/>
        </w:rPr>
        <w:t>rodiny</w:t>
      </w:r>
    </w:p>
    <w:p w14:paraId="50F6F141" w14:textId="77777777" w:rsidR="003B4E46" w:rsidRPr="008D32BB" w:rsidRDefault="003B4E46" w:rsidP="00FA7375">
      <w:pPr>
        <w:pStyle w:val="Odsekzoznamu"/>
        <w:rPr>
          <w:rFonts w:ascii="Times New Roman" w:hAnsi="Times New Roman"/>
          <w:sz w:val="24"/>
          <w:szCs w:val="24"/>
        </w:rPr>
      </w:pPr>
    </w:p>
    <w:p w14:paraId="2C921FCF" w14:textId="063C7A1D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Kontrolná činnosť ústredia práce a úradov práce zameraná na vyhľadávanie a potieranie nelegálnej práce a nelegálneho zamestnávania bola v roku 201</w:t>
      </w:r>
      <w:r w:rsidR="00267D92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vykonávaná v rámci:</w:t>
      </w:r>
    </w:p>
    <w:p w14:paraId="7CDB0FD4" w14:textId="603C8E43" w:rsidR="00275341" w:rsidRPr="008D32BB" w:rsidRDefault="00275341" w:rsidP="009A527E">
      <w:pPr>
        <w:pStyle w:val="Odsekzoznamu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zamerania kontrolnej činnosti na </w:t>
      </w:r>
      <w:r w:rsidR="001A3429" w:rsidRPr="008D32BB">
        <w:rPr>
          <w:rFonts w:ascii="Times New Roman" w:hAnsi="Times New Roman"/>
          <w:sz w:val="24"/>
          <w:szCs w:val="24"/>
        </w:rPr>
        <w:t>rok 201</w:t>
      </w:r>
      <w:r w:rsidR="00642044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>,</w:t>
      </w:r>
    </w:p>
    <w:p w14:paraId="7AFB2ABA" w14:textId="2109655E" w:rsidR="00275341" w:rsidRPr="008D32BB" w:rsidRDefault="00280BEA" w:rsidP="009A527E">
      <w:pPr>
        <w:pStyle w:val="Odsekzoznamu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prešetrovania</w:t>
      </w:r>
      <w:r w:rsidR="00275341" w:rsidRPr="008D32BB">
        <w:rPr>
          <w:rFonts w:ascii="Times New Roman" w:hAnsi="Times New Roman"/>
          <w:sz w:val="24"/>
          <w:szCs w:val="24"/>
        </w:rPr>
        <w:t xml:space="preserve"> písomných podnetov fyzických a právnických osôb,</w:t>
      </w:r>
    </w:p>
    <w:p w14:paraId="10A3255F" w14:textId="62EE6502" w:rsidR="00275341" w:rsidRPr="008D32BB" w:rsidRDefault="00280BEA" w:rsidP="009A527E">
      <w:pPr>
        <w:pStyle w:val="Odsekzoznamu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prešetrovania</w:t>
      </w:r>
      <w:r w:rsidR="00EC753A" w:rsidRPr="008D32BB">
        <w:rPr>
          <w:rFonts w:ascii="Times New Roman" w:hAnsi="Times New Roman"/>
          <w:sz w:val="24"/>
          <w:szCs w:val="24"/>
        </w:rPr>
        <w:t xml:space="preserve"> podnetov</w:t>
      </w:r>
      <w:r w:rsidR="00275341" w:rsidRPr="008D32BB">
        <w:rPr>
          <w:rFonts w:ascii="Times New Roman" w:hAnsi="Times New Roman"/>
          <w:sz w:val="24"/>
          <w:szCs w:val="24"/>
        </w:rPr>
        <w:t xml:space="preserve"> zaznamenaných z bezplatnej telefónnej linky zriadenej</w:t>
      </w:r>
      <w:r w:rsidR="003B7BFD">
        <w:rPr>
          <w:rFonts w:ascii="Times New Roman" w:hAnsi="Times New Roman"/>
          <w:sz w:val="24"/>
          <w:szCs w:val="24"/>
        </w:rPr>
        <w:br/>
      </w:r>
      <w:r w:rsidR="00275341" w:rsidRPr="008D32BB">
        <w:rPr>
          <w:rFonts w:ascii="Times New Roman" w:hAnsi="Times New Roman"/>
          <w:sz w:val="24"/>
          <w:szCs w:val="24"/>
        </w:rPr>
        <w:t>na ústredí</w:t>
      </w:r>
      <w:r w:rsidR="008728C2">
        <w:rPr>
          <w:rFonts w:ascii="Times New Roman" w:hAnsi="Times New Roman"/>
          <w:sz w:val="24"/>
          <w:szCs w:val="24"/>
        </w:rPr>
        <w:t xml:space="preserve"> práce</w:t>
      </w:r>
      <w:r w:rsidR="00275341" w:rsidRPr="008D32BB">
        <w:rPr>
          <w:rFonts w:ascii="Times New Roman" w:hAnsi="Times New Roman"/>
          <w:sz w:val="24"/>
          <w:szCs w:val="24"/>
        </w:rPr>
        <w:t>,</w:t>
      </w:r>
    </w:p>
    <w:p w14:paraId="5DDD7478" w14:textId="77777777" w:rsidR="00275341" w:rsidRPr="008D32BB" w:rsidRDefault="00275341" w:rsidP="009A527E">
      <w:pPr>
        <w:pStyle w:val="Odsekzoznamu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mimoriadnych celoslovenských úloh,</w:t>
      </w:r>
    </w:p>
    <w:p w14:paraId="13C9F9F6" w14:textId="3530F6ED" w:rsidR="00275341" w:rsidRPr="008D32BB" w:rsidRDefault="00275341" w:rsidP="009A527E">
      <w:pPr>
        <w:pStyle w:val="Odsekzoznamu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rozhodnutia generálneho riaditeľa ústredia</w:t>
      </w:r>
      <w:r w:rsidR="00C6474E" w:rsidRPr="008D32BB">
        <w:rPr>
          <w:rFonts w:ascii="Times New Roman" w:hAnsi="Times New Roman"/>
          <w:sz w:val="24"/>
          <w:szCs w:val="24"/>
        </w:rPr>
        <w:t xml:space="preserve"> práce</w:t>
      </w:r>
      <w:r w:rsidRPr="008D32BB">
        <w:rPr>
          <w:rFonts w:ascii="Times New Roman" w:hAnsi="Times New Roman"/>
          <w:sz w:val="24"/>
          <w:szCs w:val="24"/>
        </w:rPr>
        <w:t>, resp. riaditeľov úradov</w:t>
      </w:r>
      <w:r w:rsidR="00C6474E" w:rsidRPr="008D32BB">
        <w:rPr>
          <w:rFonts w:ascii="Times New Roman" w:hAnsi="Times New Roman"/>
          <w:sz w:val="24"/>
          <w:szCs w:val="24"/>
        </w:rPr>
        <w:t xml:space="preserve"> práce</w:t>
      </w:r>
      <w:r w:rsidR="001A3429" w:rsidRPr="008D32BB">
        <w:rPr>
          <w:rFonts w:ascii="Times New Roman" w:hAnsi="Times New Roman"/>
          <w:sz w:val="24"/>
          <w:szCs w:val="24"/>
        </w:rPr>
        <w:t>.</w:t>
      </w:r>
    </w:p>
    <w:p w14:paraId="7F48FC4E" w14:textId="77777777" w:rsidR="00CF49CF" w:rsidRPr="008D32BB" w:rsidRDefault="00CF49CF" w:rsidP="00CF49CF">
      <w:pPr>
        <w:pStyle w:val="Odsekzoznamu"/>
        <w:rPr>
          <w:rFonts w:ascii="Times New Roman" w:hAnsi="Times New Roman"/>
          <w:sz w:val="24"/>
          <w:szCs w:val="24"/>
        </w:rPr>
      </w:pPr>
    </w:p>
    <w:p w14:paraId="6591042F" w14:textId="605DEBAF" w:rsidR="00243250" w:rsidRPr="008D32BB" w:rsidRDefault="00CA1B19" w:rsidP="00382FE4">
      <w:pPr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IV.</w:t>
      </w:r>
      <w:r w:rsidR="000E62E8" w:rsidRPr="008D32BB">
        <w:rPr>
          <w:rFonts w:ascii="Times New Roman" w:hAnsi="Times New Roman"/>
          <w:b/>
          <w:sz w:val="24"/>
          <w:szCs w:val="24"/>
        </w:rPr>
        <w:t>A.</w:t>
      </w:r>
      <w:r w:rsidR="000E62E8" w:rsidRPr="008D32BB">
        <w:rPr>
          <w:rFonts w:ascii="Times New Roman" w:hAnsi="Times New Roman"/>
          <w:b/>
          <w:sz w:val="24"/>
          <w:szCs w:val="24"/>
        </w:rPr>
        <w:tab/>
      </w:r>
      <w:r w:rsidRPr="008D32BB">
        <w:rPr>
          <w:rFonts w:ascii="Times New Roman" w:hAnsi="Times New Roman"/>
          <w:b/>
          <w:sz w:val="24"/>
          <w:szCs w:val="24"/>
        </w:rPr>
        <w:t>V</w:t>
      </w:r>
      <w:r w:rsidR="00243250" w:rsidRPr="008D32BB">
        <w:rPr>
          <w:rFonts w:ascii="Times New Roman" w:hAnsi="Times New Roman"/>
          <w:b/>
          <w:sz w:val="24"/>
          <w:szCs w:val="24"/>
        </w:rPr>
        <w:t>ýsledky kontroly</w:t>
      </w:r>
    </w:p>
    <w:p w14:paraId="075A7EE8" w14:textId="77777777" w:rsidR="00243250" w:rsidRPr="008D32BB" w:rsidRDefault="00243250" w:rsidP="0024325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14:paraId="35C3391D" w14:textId="573A56AD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V roku 201</w:t>
      </w:r>
      <w:r w:rsidR="008728C2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bolo zamestnancami útvarov kontroly úradov práce a zamestnancami ústredia práce vykonaných celkom </w:t>
      </w:r>
      <w:r w:rsidR="008728C2">
        <w:rPr>
          <w:rFonts w:ascii="Times New Roman" w:hAnsi="Times New Roman"/>
          <w:sz w:val="24"/>
          <w:szCs w:val="24"/>
        </w:rPr>
        <w:t>2</w:t>
      </w:r>
      <w:r w:rsidR="000720F5" w:rsidRPr="008D32BB">
        <w:rPr>
          <w:rFonts w:ascii="Times New Roman" w:hAnsi="Times New Roman"/>
          <w:sz w:val="24"/>
          <w:szCs w:val="24"/>
        </w:rPr>
        <w:t xml:space="preserve"> 4</w:t>
      </w:r>
      <w:r w:rsidR="008728C2">
        <w:rPr>
          <w:rFonts w:ascii="Times New Roman" w:hAnsi="Times New Roman"/>
          <w:sz w:val="24"/>
          <w:szCs w:val="24"/>
        </w:rPr>
        <w:t>54</w:t>
      </w:r>
      <w:r w:rsidRPr="008D32BB">
        <w:rPr>
          <w:rFonts w:ascii="Times New Roman" w:hAnsi="Times New Roman"/>
          <w:sz w:val="24"/>
          <w:szCs w:val="24"/>
        </w:rPr>
        <w:t xml:space="preserve"> kontrol zameraných na dodržiavanie ustanovení zákona č. 82/2005 Z. z., pričom bolo skontrolovaných celkom </w:t>
      </w:r>
      <w:r w:rsidR="008728C2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8728C2">
        <w:rPr>
          <w:rFonts w:ascii="Times New Roman" w:hAnsi="Times New Roman"/>
          <w:sz w:val="24"/>
          <w:szCs w:val="24"/>
        </w:rPr>
        <w:t>888</w:t>
      </w:r>
      <w:r w:rsidRPr="008D32BB">
        <w:rPr>
          <w:rFonts w:ascii="Times New Roman" w:hAnsi="Times New Roman"/>
          <w:sz w:val="24"/>
          <w:szCs w:val="24"/>
        </w:rPr>
        <w:t xml:space="preserve"> fyzických osôb. Celkom bolo zistených </w:t>
      </w:r>
      <w:r w:rsidR="000720F5" w:rsidRPr="008D32BB">
        <w:rPr>
          <w:rFonts w:ascii="Times New Roman" w:hAnsi="Times New Roman"/>
          <w:sz w:val="24"/>
          <w:szCs w:val="24"/>
        </w:rPr>
        <w:t>54</w:t>
      </w:r>
      <w:r w:rsidRPr="008D32BB">
        <w:rPr>
          <w:rFonts w:ascii="Times New Roman" w:hAnsi="Times New Roman"/>
          <w:sz w:val="24"/>
          <w:szCs w:val="24"/>
        </w:rPr>
        <w:t xml:space="preserve"> zamestnávateľov, ktorí nelegálne zamestnávali </w:t>
      </w:r>
      <w:r w:rsidR="008728C2">
        <w:rPr>
          <w:rFonts w:ascii="Times New Roman" w:hAnsi="Times New Roman"/>
          <w:sz w:val="24"/>
          <w:szCs w:val="24"/>
        </w:rPr>
        <w:t>281</w:t>
      </w:r>
      <w:r w:rsidRPr="008D32BB">
        <w:rPr>
          <w:rFonts w:ascii="Times New Roman" w:hAnsi="Times New Roman"/>
          <w:sz w:val="24"/>
          <w:szCs w:val="24"/>
        </w:rPr>
        <w:t xml:space="preserve"> osôb (</w:t>
      </w:r>
      <w:r w:rsidR="00771CCA" w:rsidRPr="008D32BB">
        <w:rPr>
          <w:rFonts w:ascii="Times New Roman" w:hAnsi="Times New Roman"/>
          <w:sz w:val="24"/>
          <w:szCs w:val="24"/>
        </w:rPr>
        <w:t xml:space="preserve">príloha k správe - </w:t>
      </w:r>
      <w:r w:rsidRPr="008D32BB">
        <w:rPr>
          <w:rFonts w:ascii="Times New Roman" w:hAnsi="Times New Roman"/>
          <w:sz w:val="24"/>
          <w:szCs w:val="24"/>
        </w:rPr>
        <w:t>tabuľka č. 1b). Pre prehľadnosť uvádzame údaje aj v nasledujúcich grafoch.</w:t>
      </w:r>
    </w:p>
    <w:p w14:paraId="1D72D52B" w14:textId="77777777" w:rsidR="00243250" w:rsidRPr="008D32BB" w:rsidRDefault="00DD529A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FCDA116" wp14:editId="0851EDF1">
            <wp:extent cx="5972175" cy="2486025"/>
            <wp:effectExtent l="0" t="0" r="0" b="0"/>
            <wp:docPr id="3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E7CE8D" w14:textId="26EBAC20" w:rsidR="0045020C" w:rsidRPr="008D32BB" w:rsidRDefault="0045020C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Graf č. 3</w:t>
      </w:r>
    </w:p>
    <w:p w14:paraId="59689EF9" w14:textId="17F042DF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Z celkového počtu </w:t>
      </w:r>
      <w:r w:rsidR="008728C2">
        <w:rPr>
          <w:rFonts w:ascii="Times New Roman" w:hAnsi="Times New Roman"/>
          <w:sz w:val="24"/>
          <w:szCs w:val="24"/>
        </w:rPr>
        <w:t>2</w:t>
      </w:r>
      <w:r w:rsidR="000720F5" w:rsidRPr="008D32BB">
        <w:rPr>
          <w:rFonts w:ascii="Times New Roman" w:hAnsi="Times New Roman"/>
          <w:sz w:val="24"/>
          <w:szCs w:val="24"/>
        </w:rPr>
        <w:t> 4</w:t>
      </w:r>
      <w:r w:rsidR="008728C2">
        <w:rPr>
          <w:rFonts w:ascii="Times New Roman" w:hAnsi="Times New Roman"/>
          <w:sz w:val="24"/>
          <w:szCs w:val="24"/>
        </w:rPr>
        <w:t>54</w:t>
      </w:r>
      <w:r w:rsidR="000720F5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 xml:space="preserve">kontrolovaných subjektov bolo zistených </w:t>
      </w:r>
      <w:r w:rsidR="000720F5" w:rsidRPr="008D32BB">
        <w:rPr>
          <w:rFonts w:ascii="Times New Roman" w:hAnsi="Times New Roman"/>
          <w:sz w:val="24"/>
          <w:szCs w:val="24"/>
        </w:rPr>
        <w:t>54</w:t>
      </w:r>
      <w:r w:rsidRPr="008D32BB">
        <w:rPr>
          <w:rFonts w:ascii="Times New Roman" w:hAnsi="Times New Roman"/>
          <w:sz w:val="24"/>
          <w:szCs w:val="24"/>
        </w:rPr>
        <w:t xml:space="preserve"> zamestnávateľov, ktorí zamestná</w:t>
      </w:r>
      <w:r w:rsidR="00CA1B19" w:rsidRPr="008D32BB">
        <w:rPr>
          <w:rFonts w:ascii="Times New Roman" w:hAnsi="Times New Roman"/>
          <w:sz w:val="24"/>
          <w:szCs w:val="24"/>
        </w:rPr>
        <w:t xml:space="preserve">vali nelegálne, čo predstavuje </w:t>
      </w:r>
      <w:r w:rsidR="008728C2">
        <w:rPr>
          <w:rFonts w:ascii="Times New Roman" w:hAnsi="Times New Roman"/>
          <w:sz w:val="24"/>
          <w:szCs w:val="24"/>
        </w:rPr>
        <w:t>2</w:t>
      </w:r>
      <w:r w:rsidRPr="008D32BB">
        <w:rPr>
          <w:rFonts w:ascii="Times New Roman" w:hAnsi="Times New Roman"/>
          <w:sz w:val="24"/>
          <w:szCs w:val="24"/>
        </w:rPr>
        <w:t>,</w:t>
      </w:r>
      <w:r w:rsidR="008728C2">
        <w:rPr>
          <w:rFonts w:ascii="Times New Roman" w:hAnsi="Times New Roman"/>
          <w:sz w:val="24"/>
          <w:szCs w:val="24"/>
        </w:rPr>
        <w:t>2</w:t>
      </w:r>
      <w:r w:rsidR="001E6719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 xml:space="preserve">%. </w:t>
      </w:r>
    </w:p>
    <w:p w14:paraId="1DA793D2" w14:textId="171CD639" w:rsidR="00243250" w:rsidRPr="008D32BB" w:rsidRDefault="00DD529A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38916853" wp14:editId="5707E3DD">
            <wp:extent cx="5972175" cy="2514600"/>
            <wp:effectExtent l="0" t="0" r="0" b="0"/>
            <wp:docPr id="4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37043E" w14:textId="6BAA9656" w:rsidR="0045020C" w:rsidRPr="008D32BB" w:rsidRDefault="0045020C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Graf č. 4</w:t>
      </w:r>
    </w:p>
    <w:p w14:paraId="40DE9F34" w14:textId="253D6514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Z celkového počtu </w:t>
      </w:r>
      <w:r w:rsidR="008728C2">
        <w:rPr>
          <w:rFonts w:ascii="Times New Roman" w:hAnsi="Times New Roman"/>
          <w:sz w:val="24"/>
          <w:szCs w:val="24"/>
        </w:rPr>
        <w:t>8</w:t>
      </w:r>
      <w:r w:rsidR="0047580A" w:rsidRPr="008D32BB">
        <w:rPr>
          <w:rFonts w:ascii="Times New Roman" w:hAnsi="Times New Roman"/>
          <w:sz w:val="24"/>
          <w:szCs w:val="24"/>
        </w:rPr>
        <w:t> </w:t>
      </w:r>
      <w:r w:rsidR="008728C2">
        <w:rPr>
          <w:rFonts w:ascii="Times New Roman" w:hAnsi="Times New Roman"/>
          <w:sz w:val="24"/>
          <w:szCs w:val="24"/>
        </w:rPr>
        <w:t>888</w:t>
      </w:r>
      <w:r w:rsidR="0047580A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 xml:space="preserve">skontrolovaných </w:t>
      </w:r>
      <w:r w:rsidR="00F50863" w:rsidRPr="008D32BB">
        <w:rPr>
          <w:rFonts w:ascii="Times New Roman" w:hAnsi="Times New Roman"/>
          <w:sz w:val="24"/>
          <w:szCs w:val="24"/>
        </w:rPr>
        <w:t xml:space="preserve">fyzických </w:t>
      </w:r>
      <w:r w:rsidRPr="008D32BB">
        <w:rPr>
          <w:rFonts w:ascii="Times New Roman" w:hAnsi="Times New Roman"/>
          <w:sz w:val="24"/>
          <w:szCs w:val="24"/>
        </w:rPr>
        <w:t xml:space="preserve">osôb bolo nelegálne zamestnávaných </w:t>
      </w:r>
      <w:r w:rsidR="008728C2">
        <w:rPr>
          <w:rFonts w:ascii="Times New Roman" w:hAnsi="Times New Roman"/>
          <w:sz w:val="24"/>
          <w:szCs w:val="24"/>
        </w:rPr>
        <w:t>281</w:t>
      </w:r>
      <w:r w:rsidRPr="008D32BB">
        <w:rPr>
          <w:rFonts w:ascii="Times New Roman" w:hAnsi="Times New Roman"/>
          <w:sz w:val="24"/>
          <w:szCs w:val="24"/>
        </w:rPr>
        <w:t xml:space="preserve"> osôb, čo predstavuje </w:t>
      </w:r>
      <w:r w:rsidR="008728C2">
        <w:rPr>
          <w:rFonts w:ascii="Times New Roman" w:hAnsi="Times New Roman"/>
          <w:sz w:val="24"/>
          <w:szCs w:val="24"/>
        </w:rPr>
        <w:t>3</w:t>
      </w:r>
      <w:r w:rsidRPr="008D32BB">
        <w:rPr>
          <w:rFonts w:ascii="Times New Roman" w:hAnsi="Times New Roman"/>
          <w:sz w:val="24"/>
          <w:szCs w:val="24"/>
        </w:rPr>
        <w:t>,</w:t>
      </w:r>
      <w:r w:rsidR="008728C2">
        <w:rPr>
          <w:rFonts w:ascii="Times New Roman" w:hAnsi="Times New Roman"/>
          <w:sz w:val="24"/>
          <w:szCs w:val="24"/>
        </w:rPr>
        <w:t>2</w:t>
      </w:r>
      <w:r w:rsidR="001E6719" w:rsidRPr="008D32BB">
        <w:rPr>
          <w:rFonts w:ascii="Times New Roman" w:hAnsi="Times New Roman"/>
          <w:sz w:val="24"/>
          <w:szCs w:val="24"/>
        </w:rPr>
        <w:t xml:space="preserve"> %</w:t>
      </w:r>
      <w:r w:rsidRPr="008D32BB">
        <w:rPr>
          <w:rFonts w:ascii="Times New Roman" w:hAnsi="Times New Roman"/>
          <w:sz w:val="24"/>
          <w:szCs w:val="24"/>
        </w:rPr>
        <w:t xml:space="preserve"> (</w:t>
      </w:r>
      <w:r w:rsidR="007E4E02" w:rsidRPr="008D32BB">
        <w:rPr>
          <w:rFonts w:ascii="Times New Roman" w:hAnsi="Times New Roman"/>
          <w:sz w:val="24"/>
          <w:szCs w:val="24"/>
        </w:rPr>
        <w:t xml:space="preserve">príloha k správe - </w:t>
      </w:r>
      <w:r w:rsidRPr="008D32BB">
        <w:rPr>
          <w:rFonts w:ascii="Times New Roman" w:hAnsi="Times New Roman"/>
          <w:sz w:val="24"/>
          <w:szCs w:val="24"/>
        </w:rPr>
        <w:t>tabuľka č. 1b).</w:t>
      </w:r>
    </w:p>
    <w:p w14:paraId="378E6568" w14:textId="0957023D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Nelegálne zamestnávanie žien bolo zistené v </w:t>
      </w:r>
      <w:r w:rsidR="00A04718">
        <w:rPr>
          <w:rFonts w:ascii="Times New Roman" w:hAnsi="Times New Roman"/>
          <w:sz w:val="24"/>
          <w:szCs w:val="24"/>
        </w:rPr>
        <w:t>98</w:t>
      </w:r>
      <w:r w:rsidRPr="008D32BB">
        <w:rPr>
          <w:rFonts w:ascii="Times New Roman" w:hAnsi="Times New Roman"/>
          <w:sz w:val="24"/>
          <w:szCs w:val="24"/>
        </w:rPr>
        <w:t xml:space="preserve"> prípadoch</w:t>
      </w:r>
      <w:r w:rsidR="00564311">
        <w:rPr>
          <w:rFonts w:ascii="Times New Roman" w:hAnsi="Times New Roman"/>
          <w:sz w:val="24"/>
          <w:szCs w:val="24"/>
        </w:rPr>
        <w:t xml:space="preserve"> a nelegálne zamestnávanie mužov v 183 prípadoch</w:t>
      </w:r>
      <w:r w:rsidR="00F11222" w:rsidRPr="008D32BB">
        <w:rPr>
          <w:rFonts w:ascii="Times New Roman" w:hAnsi="Times New Roman"/>
          <w:sz w:val="24"/>
          <w:szCs w:val="24"/>
        </w:rPr>
        <w:t>.</w:t>
      </w:r>
      <w:r w:rsidR="00E16846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 xml:space="preserve">Nelegálne zamestnávanie mladistvých </w:t>
      </w:r>
      <w:r w:rsidR="0047580A" w:rsidRPr="008D32BB">
        <w:rPr>
          <w:rFonts w:ascii="Times New Roman" w:hAnsi="Times New Roman"/>
          <w:sz w:val="24"/>
          <w:szCs w:val="24"/>
        </w:rPr>
        <w:t>ne</w:t>
      </w:r>
      <w:r w:rsidR="00A37E85" w:rsidRPr="008D32BB">
        <w:rPr>
          <w:rFonts w:ascii="Times New Roman" w:hAnsi="Times New Roman"/>
          <w:sz w:val="24"/>
          <w:szCs w:val="24"/>
        </w:rPr>
        <w:t xml:space="preserve">bolo </w:t>
      </w:r>
      <w:r w:rsidRPr="008D32BB">
        <w:rPr>
          <w:rFonts w:ascii="Times New Roman" w:hAnsi="Times New Roman"/>
          <w:sz w:val="24"/>
          <w:szCs w:val="24"/>
        </w:rPr>
        <w:t>v roku 201</w:t>
      </w:r>
      <w:r w:rsidR="005A307D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zistené</w:t>
      </w:r>
      <w:r w:rsidR="00A37E85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(</w:t>
      </w:r>
      <w:r w:rsidR="007E4E02" w:rsidRPr="008D32BB">
        <w:rPr>
          <w:rFonts w:ascii="Times New Roman" w:hAnsi="Times New Roman"/>
          <w:sz w:val="24"/>
          <w:szCs w:val="24"/>
        </w:rPr>
        <w:t xml:space="preserve">príloha k správe - </w:t>
      </w:r>
      <w:r w:rsidRPr="008D32BB">
        <w:rPr>
          <w:rFonts w:ascii="Times New Roman" w:hAnsi="Times New Roman"/>
          <w:sz w:val="24"/>
          <w:szCs w:val="24"/>
        </w:rPr>
        <w:t>tabuľka č. 2b).</w:t>
      </w:r>
    </w:p>
    <w:p w14:paraId="5058C6D9" w14:textId="1B2DACAD" w:rsidR="0047580A" w:rsidRPr="008D32BB" w:rsidRDefault="005A307D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Ústredie práce a úrady práce sa taktiež podieľali na mimoriadnej celoslovenskej kontrolnej aktivite „Tajpan“, ktorej cieľom bolo odhaliť prípady nelegálneho zamestnávania fyzických osôb.</w:t>
      </w:r>
    </w:p>
    <w:p w14:paraId="7E2B4997" w14:textId="6EA5F53C" w:rsidR="00016329" w:rsidRPr="008D32BB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Najvyšší výskyt kontrol dodržiavania zákazu nelegálnej práce a nelegálneho zamestnávania bol v roku 201</w:t>
      </w:r>
      <w:r w:rsidR="00F75508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F75508">
        <w:rPr>
          <w:rFonts w:ascii="Times New Roman" w:hAnsi="Times New Roman"/>
          <w:sz w:val="24"/>
          <w:szCs w:val="24"/>
        </w:rPr>
        <w:t xml:space="preserve">prekvapivo </w:t>
      </w:r>
      <w:r w:rsidRPr="008D32BB">
        <w:rPr>
          <w:rFonts w:ascii="Times New Roman" w:hAnsi="Times New Roman"/>
          <w:sz w:val="24"/>
          <w:szCs w:val="24"/>
        </w:rPr>
        <w:t xml:space="preserve">zaznamenaný u zamestnávateľských subjektov s počtom zamestnancov </w:t>
      </w:r>
      <w:r w:rsidR="00F75508">
        <w:rPr>
          <w:rFonts w:ascii="Times New Roman" w:hAnsi="Times New Roman"/>
          <w:sz w:val="24"/>
          <w:szCs w:val="24"/>
        </w:rPr>
        <w:t>250 a viac</w:t>
      </w:r>
      <w:r w:rsidRPr="008D32BB">
        <w:rPr>
          <w:rFonts w:ascii="Times New Roman" w:hAnsi="Times New Roman"/>
          <w:sz w:val="24"/>
          <w:szCs w:val="24"/>
        </w:rPr>
        <w:t xml:space="preserve">. V uvedených subjektoch bolo skontrolovaných </w:t>
      </w:r>
      <w:r w:rsidR="00F75508">
        <w:rPr>
          <w:rFonts w:ascii="Times New Roman" w:hAnsi="Times New Roman"/>
          <w:sz w:val="24"/>
          <w:szCs w:val="24"/>
        </w:rPr>
        <w:t>1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F75508">
        <w:rPr>
          <w:rFonts w:ascii="Times New Roman" w:hAnsi="Times New Roman"/>
          <w:sz w:val="24"/>
          <w:szCs w:val="24"/>
        </w:rPr>
        <w:t>517</w:t>
      </w:r>
      <w:r w:rsidRPr="008D32BB">
        <w:rPr>
          <w:rFonts w:ascii="Times New Roman" w:hAnsi="Times New Roman"/>
          <w:sz w:val="24"/>
          <w:szCs w:val="24"/>
        </w:rPr>
        <w:t xml:space="preserve"> osôb (čo predstavuje </w:t>
      </w:r>
      <w:r w:rsidR="00F75508">
        <w:rPr>
          <w:rFonts w:ascii="Times New Roman" w:hAnsi="Times New Roman"/>
          <w:sz w:val="24"/>
          <w:szCs w:val="24"/>
        </w:rPr>
        <w:t>17</w:t>
      </w:r>
      <w:r w:rsidRPr="008D32BB">
        <w:rPr>
          <w:rFonts w:ascii="Times New Roman" w:hAnsi="Times New Roman"/>
          <w:sz w:val="24"/>
          <w:szCs w:val="24"/>
        </w:rPr>
        <w:t>,</w:t>
      </w:r>
      <w:r w:rsidR="00F75508">
        <w:rPr>
          <w:rFonts w:ascii="Times New Roman" w:hAnsi="Times New Roman"/>
          <w:sz w:val="24"/>
          <w:szCs w:val="24"/>
        </w:rPr>
        <w:t>1</w:t>
      </w:r>
      <w:r w:rsidRPr="008D32BB">
        <w:rPr>
          <w:rFonts w:ascii="Times New Roman" w:hAnsi="Times New Roman"/>
          <w:sz w:val="24"/>
          <w:szCs w:val="24"/>
        </w:rPr>
        <w:t xml:space="preserve"> % z celkového počtu skontrolovaných osôb)</w:t>
      </w:r>
      <w:r w:rsidR="003B7BFD">
        <w:rPr>
          <w:rFonts w:ascii="Times New Roman" w:hAnsi="Times New Roman"/>
          <w:sz w:val="24"/>
          <w:szCs w:val="24"/>
        </w:rPr>
        <w:t>,</w:t>
      </w:r>
      <w:r w:rsidRPr="008D32BB">
        <w:rPr>
          <w:rFonts w:ascii="Times New Roman" w:hAnsi="Times New Roman"/>
          <w:sz w:val="24"/>
          <w:szCs w:val="24"/>
        </w:rPr>
        <w:t xml:space="preserve"> z toho zistených nelegálne </w:t>
      </w:r>
      <w:r w:rsidRPr="008D32BB">
        <w:rPr>
          <w:rFonts w:ascii="Times New Roman" w:hAnsi="Times New Roman"/>
          <w:sz w:val="24"/>
          <w:szCs w:val="24"/>
        </w:rPr>
        <w:lastRenderedPageBreak/>
        <w:t xml:space="preserve">zamestnaných </w:t>
      </w:r>
      <w:r w:rsidR="00F75508">
        <w:rPr>
          <w:rFonts w:ascii="Times New Roman" w:hAnsi="Times New Roman"/>
          <w:sz w:val="24"/>
          <w:szCs w:val="24"/>
        </w:rPr>
        <w:t>154</w:t>
      </w:r>
      <w:r w:rsidRPr="008D32BB">
        <w:rPr>
          <w:rFonts w:ascii="Times New Roman" w:hAnsi="Times New Roman"/>
          <w:sz w:val="24"/>
          <w:szCs w:val="24"/>
        </w:rPr>
        <w:t xml:space="preserve"> osôb (5</w:t>
      </w:r>
      <w:r w:rsidR="00F75508">
        <w:rPr>
          <w:rFonts w:ascii="Times New Roman" w:hAnsi="Times New Roman"/>
          <w:sz w:val="24"/>
          <w:szCs w:val="24"/>
        </w:rPr>
        <w:t>4</w:t>
      </w:r>
      <w:r w:rsidRPr="008D32BB">
        <w:rPr>
          <w:rFonts w:ascii="Times New Roman" w:hAnsi="Times New Roman"/>
          <w:sz w:val="24"/>
          <w:szCs w:val="24"/>
        </w:rPr>
        <w:t>,</w:t>
      </w:r>
      <w:r w:rsidR="00F75508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% spomedzi všetkých zistených nelegálne pracujúcich osôb) (príloha k správe - tabuľka č. 5b). </w:t>
      </w:r>
    </w:p>
    <w:p w14:paraId="5DB31A5E" w14:textId="6FBDF422" w:rsidR="00016329" w:rsidRPr="008D32BB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U zamestnávateľa s právnou formou spoločnosť s ručením obmedzeným bolo skontrolovaných </w:t>
      </w:r>
      <w:r w:rsidR="00F75508">
        <w:rPr>
          <w:rFonts w:ascii="Times New Roman" w:hAnsi="Times New Roman"/>
          <w:sz w:val="24"/>
          <w:szCs w:val="24"/>
        </w:rPr>
        <w:t>4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F75508">
        <w:rPr>
          <w:rFonts w:ascii="Times New Roman" w:hAnsi="Times New Roman"/>
          <w:sz w:val="24"/>
          <w:szCs w:val="24"/>
        </w:rPr>
        <w:t>832</w:t>
      </w:r>
      <w:r w:rsidRPr="008D32BB">
        <w:rPr>
          <w:rFonts w:ascii="Times New Roman" w:hAnsi="Times New Roman"/>
          <w:sz w:val="24"/>
          <w:szCs w:val="24"/>
        </w:rPr>
        <w:t xml:space="preserve"> osôb, z toho zistených nelegálne zamestnaných </w:t>
      </w:r>
      <w:r w:rsidR="00F75508">
        <w:rPr>
          <w:rFonts w:ascii="Times New Roman" w:hAnsi="Times New Roman"/>
          <w:sz w:val="24"/>
          <w:szCs w:val="24"/>
        </w:rPr>
        <w:t>257</w:t>
      </w:r>
      <w:r w:rsidRPr="008D32BB">
        <w:rPr>
          <w:rFonts w:ascii="Times New Roman" w:hAnsi="Times New Roman"/>
          <w:sz w:val="24"/>
          <w:szCs w:val="24"/>
        </w:rPr>
        <w:t xml:space="preserve"> osôb. Pri zam</w:t>
      </w:r>
      <w:r w:rsidR="00F75508">
        <w:rPr>
          <w:rFonts w:ascii="Times New Roman" w:hAnsi="Times New Roman"/>
          <w:sz w:val="24"/>
          <w:szCs w:val="24"/>
        </w:rPr>
        <w:t>estnávateľoch s právnou formou f</w:t>
      </w:r>
      <w:r w:rsidRPr="008D32BB">
        <w:rPr>
          <w:rFonts w:ascii="Times New Roman" w:hAnsi="Times New Roman"/>
          <w:sz w:val="24"/>
          <w:szCs w:val="24"/>
        </w:rPr>
        <w:t>yzická osoba</w:t>
      </w:r>
      <w:r w:rsidR="00F75508">
        <w:rPr>
          <w:rFonts w:ascii="Times New Roman" w:hAnsi="Times New Roman"/>
          <w:sz w:val="24"/>
          <w:szCs w:val="24"/>
        </w:rPr>
        <w:t>, podnikateľ</w:t>
      </w:r>
      <w:r w:rsidRPr="008D32BB">
        <w:rPr>
          <w:rFonts w:ascii="Times New Roman" w:hAnsi="Times New Roman"/>
          <w:sz w:val="24"/>
          <w:szCs w:val="24"/>
        </w:rPr>
        <w:t xml:space="preserve"> bolo skontrolovaných </w:t>
      </w:r>
      <w:r w:rsidR="00F75508">
        <w:rPr>
          <w:rFonts w:ascii="Times New Roman" w:hAnsi="Times New Roman"/>
          <w:sz w:val="24"/>
          <w:szCs w:val="24"/>
        </w:rPr>
        <w:t>3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F75508">
        <w:rPr>
          <w:rFonts w:ascii="Times New Roman" w:hAnsi="Times New Roman"/>
          <w:sz w:val="24"/>
          <w:szCs w:val="24"/>
        </w:rPr>
        <w:t>129</w:t>
      </w:r>
      <w:r w:rsidRPr="008D32BB">
        <w:rPr>
          <w:rFonts w:ascii="Times New Roman" w:hAnsi="Times New Roman"/>
          <w:sz w:val="24"/>
          <w:szCs w:val="24"/>
        </w:rPr>
        <w:t xml:space="preserve"> osôb</w:t>
      </w:r>
      <w:r w:rsidR="003B7BFD">
        <w:rPr>
          <w:rFonts w:ascii="Times New Roman" w:hAnsi="Times New Roman"/>
          <w:sz w:val="24"/>
          <w:szCs w:val="24"/>
        </w:rPr>
        <w:t>,</w:t>
      </w:r>
      <w:r w:rsidRPr="008D32BB">
        <w:rPr>
          <w:rFonts w:ascii="Times New Roman" w:hAnsi="Times New Roman"/>
          <w:sz w:val="24"/>
          <w:szCs w:val="24"/>
        </w:rPr>
        <w:t xml:space="preserve"> z toho zistených nelegálne zamestnaných </w:t>
      </w:r>
      <w:r w:rsidR="00F75508">
        <w:rPr>
          <w:rFonts w:ascii="Times New Roman" w:hAnsi="Times New Roman"/>
          <w:sz w:val="24"/>
          <w:szCs w:val="24"/>
        </w:rPr>
        <w:t>13</w:t>
      </w:r>
      <w:r w:rsidRPr="008D32BB">
        <w:rPr>
          <w:rFonts w:ascii="Times New Roman" w:hAnsi="Times New Roman"/>
          <w:sz w:val="24"/>
          <w:szCs w:val="24"/>
        </w:rPr>
        <w:t xml:space="preserve"> osôb </w:t>
      </w:r>
      <w:r w:rsidR="00E16846" w:rsidRPr="008D32BB">
        <w:rPr>
          <w:rFonts w:ascii="Times New Roman" w:hAnsi="Times New Roman"/>
          <w:sz w:val="24"/>
          <w:szCs w:val="24"/>
        </w:rPr>
        <w:t>(</w:t>
      </w:r>
      <w:r w:rsidRPr="008D32BB">
        <w:rPr>
          <w:rFonts w:ascii="Times New Roman" w:hAnsi="Times New Roman"/>
          <w:sz w:val="24"/>
          <w:szCs w:val="24"/>
        </w:rPr>
        <w:t>príloha k správe - tabuľka č. 6b</w:t>
      </w:r>
      <w:r w:rsidR="00E16846" w:rsidRPr="008D32BB">
        <w:rPr>
          <w:rFonts w:ascii="Times New Roman" w:hAnsi="Times New Roman"/>
          <w:sz w:val="24"/>
          <w:szCs w:val="24"/>
        </w:rPr>
        <w:t>)</w:t>
      </w:r>
      <w:r w:rsidR="0084393D" w:rsidRPr="008D32BB">
        <w:rPr>
          <w:rFonts w:ascii="Times New Roman" w:hAnsi="Times New Roman"/>
          <w:sz w:val="24"/>
          <w:szCs w:val="24"/>
        </w:rPr>
        <w:t>.</w:t>
      </w:r>
    </w:p>
    <w:p w14:paraId="3B07735F" w14:textId="353587BA" w:rsidR="00016329" w:rsidRPr="008D32BB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Z hľadiska odvetví hospodárstva bolo v roku 201</w:t>
      </w:r>
      <w:r w:rsidR="00F75508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skontrolovaných najviac osôb v odvetviach </w:t>
      </w:r>
      <w:r w:rsidR="00F75508">
        <w:rPr>
          <w:rFonts w:ascii="Times New Roman" w:hAnsi="Times New Roman"/>
          <w:sz w:val="24"/>
          <w:szCs w:val="24"/>
        </w:rPr>
        <w:t>priemyselnej výroby</w:t>
      </w:r>
      <w:r w:rsidRPr="008D32BB">
        <w:rPr>
          <w:rFonts w:ascii="Times New Roman" w:hAnsi="Times New Roman"/>
          <w:sz w:val="24"/>
          <w:szCs w:val="24"/>
        </w:rPr>
        <w:t xml:space="preserve"> – </w:t>
      </w:r>
      <w:r w:rsidR="00F75508">
        <w:rPr>
          <w:rFonts w:ascii="Times New Roman" w:hAnsi="Times New Roman"/>
          <w:sz w:val="24"/>
          <w:szCs w:val="24"/>
        </w:rPr>
        <w:t>3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F75508">
        <w:rPr>
          <w:rFonts w:ascii="Times New Roman" w:hAnsi="Times New Roman"/>
          <w:sz w:val="24"/>
          <w:szCs w:val="24"/>
        </w:rPr>
        <w:t>176</w:t>
      </w:r>
      <w:r w:rsidRPr="008D32BB">
        <w:rPr>
          <w:rFonts w:ascii="Times New Roman" w:hAnsi="Times New Roman"/>
          <w:sz w:val="24"/>
          <w:szCs w:val="24"/>
        </w:rPr>
        <w:t xml:space="preserve"> osôb, nasledujú odvetvia </w:t>
      </w:r>
      <w:r w:rsidR="00F75508">
        <w:rPr>
          <w:rFonts w:ascii="Times New Roman" w:hAnsi="Times New Roman"/>
          <w:sz w:val="24"/>
          <w:szCs w:val="24"/>
        </w:rPr>
        <w:t>veľkoobchodu a maloobchodu</w:t>
      </w:r>
      <w:r w:rsidRPr="008D32BB">
        <w:rPr>
          <w:rFonts w:ascii="Times New Roman" w:hAnsi="Times New Roman"/>
          <w:sz w:val="24"/>
          <w:szCs w:val="24"/>
        </w:rPr>
        <w:t xml:space="preserve"> – </w:t>
      </w:r>
      <w:r w:rsidR="00F75508">
        <w:rPr>
          <w:rFonts w:ascii="Times New Roman" w:hAnsi="Times New Roman"/>
          <w:sz w:val="24"/>
          <w:szCs w:val="24"/>
        </w:rPr>
        <w:t>2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F75508">
        <w:rPr>
          <w:rFonts w:ascii="Times New Roman" w:hAnsi="Times New Roman"/>
          <w:sz w:val="24"/>
          <w:szCs w:val="24"/>
        </w:rPr>
        <w:t>172</w:t>
      </w:r>
      <w:r w:rsidRPr="008D32BB">
        <w:rPr>
          <w:rFonts w:ascii="Times New Roman" w:hAnsi="Times New Roman"/>
          <w:sz w:val="24"/>
          <w:szCs w:val="24"/>
        </w:rPr>
        <w:t xml:space="preserve"> osôb, </w:t>
      </w:r>
      <w:r w:rsidR="00F75508">
        <w:rPr>
          <w:rFonts w:ascii="Times New Roman" w:hAnsi="Times New Roman"/>
          <w:sz w:val="24"/>
          <w:szCs w:val="24"/>
        </w:rPr>
        <w:t>ubytovacích a stravovacích služieb</w:t>
      </w:r>
      <w:r w:rsidRPr="008D32BB">
        <w:rPr>
          <w:rFonts w:ascii="Times New Roman" w:hAnsi="Times New Roman"/>
          <w:sz w:val="24"/>
          <w:szCs w:val="24"/>
        </w:rPr>
        <w:t xml:space="preserve"> – </w:t>
      </w:r>
      <w:r w:rsidR="00F75508">
        <w:rPr>
          <w:rFonts w:ascii="Times New Roman" w:hAnsi="Times New Roman"/>
          <w:sz w:val="24"/>
          <w:szCs w:val="24"/>
        </w:rPr>
        <w:t>1 732</w:t>
      </w:r>
      <w:r w:rsidRPr="008D32BB">
        <w:rPr>
          <w:rFonts w:ascii="Times New Roman" w:hAnsi="Times New Roman"/>
          <w:sz w:val="24"/>
          <w:szCs w:val="24"/>
        </w:rPr>
        <w:t xml:space="preserve"> osôb a  stavebníctva – </w:t>
      </w:r>
      <w:r w:rsidR="00F75508">
        <w:rPr>
          <w:rFonts w:ascii="Times New Roman" w:hAnsi="Times New Roman"/>
          <w:sz w:val="24"/>
          <w:szCs w:val="24"/>
        </w:rPr>
        <w:t>892</w:t>
      </w:r>
      <w:r w:rsidRPr="008D32BB">
        <w:rPr>
          <w:rFonts w:ascii="Times New Roman" w:hAnsi="Times New Roman"/>
          <w:sz w:val="24"/>
          <w:szCs w:val="24"/>
        </w:rPr>
        <w:t xml:space="preserve"> osôb. </w:t>
      </w:r>
      <w:r w:rsidR="00350AC3">
        <w:rPr>
          <w:rFonts w:ascii="Times New Roman" w:hAnsi="Times New Roman"/>
          <w:sz w:val="24"/>
          <w:szCs w:val="24"/>
        </w:rPr>
        <w:t>Najviac n</w:t>
      </w:r>
      <w:r w:rsidRPr="008D32BB">
        <w:rPr>
          <w:rFonts w:ascii="Times New Roman" w:hAnsi="Times New Roman"/>
          <w:sz w:val="24"/>
          <w:szCs w:val="24"/>
        </w:rPr>
        <w:t xml:space="preserve">elegálne </w:t>
      </w:r>
      <w:r w:rsidR="00350AC3">
        <w:rPr>
          <w:rFonts w:ascii="Times New Roman" w:hAnsi="Times New Roman"/>
          <w:sz w:val="24"/>
          <w:szCs w:val="24"/>
        </w:rPr>
        <w:t>zamestnaných</w:t>
      </w:r>
      <w:r w:rsidRPr="008D32BB">
        <w:rPr>
          <w:rFonts w:ascii="Times New Roman" w:hAnsi="Times New Roman"/>
          <w:sz w:val="24"/>
          <w:szCs w:val="24"/>
        </w:rPr>
        <w:t xml:space="preserve"> osôb bolo </w:t>
      </w:r>
      <w:r w:rsidR="00350AC3">
        <w:rPr>
          <w:rFonts w:ascii="Times New Roman" w:hAnsi="Times New Roman"/>
          <w:sz w:val="24"/>
          <w:szCs w:val="24"/>
        </w:rPr>
        <w:t>zistených</w:t>
      </w:r>
      <w:r w:rsidRPr="008D32BB">
        <w:rPr>
          <w:rFonts w:ascii="Times New Roman" w:hAnsi="Times New Roman"/>
          <w:sz w:val="24"/>
          <w:szCs w:val="24"/>
        </w:rPr>
        <w:t xml:space="preserve"> v odvetví priemyselnej výroby</w:t>
      </w:r>
      <w:r w:rsidR="00350AC3">
        <w:rPr>
          <w:rFonts w:ascii="Times New Roman" w:hAnsi="Times New Roman"/>
          <w:sz w:val="24"/>
          <w:szCs w:val="24"/>
        </w:rPr>
        <w:t xml:space="preserve"> -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350AC3">
        <w:rPr>
          <w:rFonts w:ascii="Times New Roman" w:hAnsi="Times New Roman"/>
          <w:sz w:val="24"/>
          <w:szCs w:val="24"/>
        </w:rPr>
        <w:t>192 osôb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350AC3">
        <w:rPr>
          <w:rFonts w:ascii="Times New Roman" w:hAnsi="Times New Roman"/>
          <w:sz w:val="24"/>
          <w:szCs w:val="24"/>
        </w:rPr>
        <w:t xml:space="preserve">a v odvetví </w:t>
      </w:r>
      <w:r w:rsidRPr="008D32BB">
        <w:rPr>
          <w:rFonts w:ascii="Times New Roman" w:hAnsi="Times New Roman"/>
          <w:sz w:val="24"/>
          <w:szCs w:val="24"/>
        </w:rPr>
        <w:t>ubytovac</w:t>
      </w:r>
      <w:r w:rsidR="00350AC3">
        <w:rPr>
          <w:rFonts w:ascii="Times New Roman" w:hAnsi="Times New Roman"/>
          <w:sz w:val="24"/>
          <w:szCs w:val="24"/>
        </w:rPr>
        <w:t>ích</w:t>
      </w:r>
      <w:r w:rsidRPr="008D32BB">
        <w:rPr>
          <w:rFonts w:ascii="Times New Roman" w:hAnsi="Times New Roman"/>
          <w:sz w:val="24"/>
          <w:szCs w:val="24"/>
        </w:rPr>
        <w:t xml:space="preserve"> a stravovac</w:t>
      </w:r>
      <w:r w:rsidR="00350AC3">
        <w:rPr>
          <w:rFonts w:ascii="Times New Roman" w:hAnsi="Times New Roman"/>
          <w:sz w:val="24"/>
          <w:szCs w:val="24"/>
        </w:rPr>
        <w:t>ích</w:t>
      </w:r>
      <w:r w:rsidRPr="008D32BB">
        <w:rPr>
          <w:rFonts w:ascii="Times New Roman" w:hAnsi="Times New Roman"/>
          <w:sz w:val="24"/>
          <w:szCs w:val="24"/>
        </w:rPr>
        <w:t xml:space="preserve"> služ</w:t>
      </w:r>
      <w:r w:rsidR="00350AC3">
        <w:rPr>
          <w:rFonts w:ascii="Times New Roman" w:hAnsi="Times New Roman"/>
          <w:sz w:val="24"/>
          <w:szCs w:val="24"/>
        </w:rPr>
        <w:t>ieb -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350AC3">
        <w:rPr>
          <w:rFonts w:ascii="Times New Roman" w:hAnsi="Times New Roman"/>
          <w:sz w:val="24"/>
          <w:szCs w:val="24"/>
        </w:rPr>
        <w:t>49</w:t>
      </w:r>
      <w:r w:rsidRPr="008D32BB">
        <w:rPr>
          <w:rFonts w:ascii="Times New Roman" w:hAnsi="Times New Roman"/>
          <w:sz w:val="24"/>
          <w:szCs w:val="24"/>
        </w:rPr>
        <w:t xml:space="preserve"> osôb </w:t>
      </w:r>
      <w:r w:rsidR="00E16846" w:rsidRPr="008D32BB">
        <w:rPr>
          <w:rFonts w:ascii="Times New Roman" w:hAnsi="Times New Roman"/>
          <w:sz w:val="24"/>
          <w:szCs w:val="24"/>
        </w:rPr>
        <w:t xml:space="preserve">(príloha k správe - tabuľka č. </w:t>
      </w:r>
      <w:r w:rsidRPr="008D32BB">
        <w:rPr>
          <w:rFonts w:ascii="Times New Roman" w:hAnsi="Times New Roman"/>
          <w:sz w:val="24"/>
          <w:szCs w:val="24"/>
        </w:rPr>
        <w:t>4b</w:t>
      </w:r>
      <w:r w:rsidR="00E16846" w:rsidRPr="008D32BB">
        <w:rPr>
          <w:rFonts w:ascii="Times New Roman" w:hAnsi="Times New Roman"/>
          <w:sz w:val="24"/>
          <w:szCs w:val="24"/>
        </w:rPr>
        <w:t>)</w:t>
      </w:r>
      <w:r w:rsidRPr="008D32BB">
        <w:rPr>
          <w:rFonts w:ascii="Times New Roman" w:hAnsi="Times New Roman"/>
          <w:sz w:val="24"/>
          <w:szCs w:val="24"/>
        </w:rPr>
        <w:t>.</w:t>
      </w:r>
    </w:p>
    <w:p w14:paraId="76F99AFB" w14:textId="51E9066B" w:rsidR="00016329" w:rsidRPr="008D32BB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V prílohe k správe - tabuľke č. 7</w:t>
      </w:r>
      <w:r w:rsidR="0084393D" w:rsidRPr="008D32BB">
        <w:rPr>
          <w:rFonts w:ascii="Times New Roman" w:hAnsi="Times New Roman"/>
          <w:sz w:val="24"/>
          <w:szCs w:val="24"/>
        </w:rPr>
        <w:t>c</w:t>
      </w:r>
      <w:r w:rsidRPr="008D32BB">
        <w:rPr>
          <w:rFonts w:ascii="Times New Roman" w:hAnsi="Times New Roman"/>
          <w:sz w:val="24"/>
          <w:szCs w:val="24"/>
        </w:rPr>
        <w:t xml:space="preserve"> sú uvedené údaje o počte nelegálne zamestnávaných osôb podľa krajov. Výsledky  kontroly potvrdzujú trend predchádzajúcich rokov. Najviac porušení zákazu nelegálnej práce a nelegálneho zamestnávania bolo zistených v</w:t>
      </w:r>
      <w:r w:rsidR="00350AC3">
        <w:rPr>
          <w:rFonts w:ascii="Times New Roman" w:hAnsi="Times New Roman"/>
          <w:sz w:val="24"/>
          <w:szCs w:val="24"/>
        </w:rPr>
        <w:t xml:space="preserve"> Nitrianskom 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350AC3">
        <w:rPr>
          <w:rFonts w:ascii="Times New Roman" w:hAnsi="Times New Roman"/>
          <w:sz w:val="24"/>
          <w:szCs w:val="24"/>
        </w:rPr>
        <w:t>kraji a Bratislavskom kraji.</w:t>
      </w:r>
    </w:p>
    <w:p w14:paraId="53F34F8E" w14:textId="29FCB207" w:rsidR="00016329" w:rsidRPr="008D32BB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Kon</w:t>
      </w:r>
      <w:r w:rsidR="00350AC3">
        <w:rPr>
          <w:rFonts w:ascii="Times New Roman" w:hAnsi="Times New Roman"/>
          <w:sz w:val="24"/>
          <w:szCs w:val="24"/>
        </w:rPr>
        <w:t>trolóri úradov práce v roku 2018</w:t>
      </w:r>
      <w:r w:rsidRPr="008D32BB">
        <w:rPr>
          <w:rFonts w:ascii="Times New Roman" w:hAnsi="Times New Roman"/>
          <w:sz w:val="24"/>
          <w:szCs w:val="24"/>
        </w:rPr>
        <w:t xml:space="preserve"> vykonali celkom 1</w:t>
      </w:r>
      <w:r w:rsidR="00350AC3">
        <w:rPr>
          <w:rFonts w:ascii="Times New Roman" w:hAnsi="Times New Roman"/>
          <w:sz w:val="24"/>
          <w:szCs w:val="24"/>
        </w:rPr>
        <w:t>03</w:t>
      </w:r>
      <w:r w:rsidRPr="008D32BB">
        <w:rPr>
          <w:rFonts w:ascii="Times New Roman" w:hAnsi="Times New Roman"/>
          <w:sz w:val="24"/>
          <w:szCs w:val="24"/>
        </w:rPr>
        <w:t xml:space="preserve"> kontrol u zamestnávateľov, ktorí zamestnávali aj štátnych príslušníkov tretích krajín, pričom boli zistení 1</w:t>
      </w:r>
      <w:r w:rsidR="00350AC3">
        <w:rPr>
          <w:rFonts w:ascii="Times New Roman" w:hAnsi="Times New Roman"/>
          <w:sz w:val="24"/>
          <w:szCs w:val="24"/>
        </w:rPr>
        <w:t>1</w:t>
      </w:r>
      <w:r w:rsidRPr="008D32BB">
        <w:rPr>
          <w:rFonts w:ascii="Times New Roman" w:hAnsi="Times New Roman"/>
          <w:sz w:val="24"/>
          <w:szCs w:val="24"/>
        </w:rPr>
        <w:t xml:space="preserve"> zamestnávatelia, ktorí nelegálne zamestnávali 2</w:t>
      </w:r>
      <w:r w:rsidR="00350AC3">
        <w:rPr>
          <w:rFonts w:ascii="Times New Roman" w:hAnsi="Times New Roman"/>
          <w:sz w:val="24"/>
          <w:szCs w:val="24"/>
        </w:rPr>
        <w:t>12</w:t>
      </w:r>
      <w:r w:rsidRPr="008D32BB">
        <w:rPr>
          <w:rFonts w:ascii="Times New Roman" w:hAnsi="Times New Roman"/>
          <w:sz w:val="24"/>
          <w:szCs w:val="24"/>
        </w:rPr>
        <w:t xml:space="preserve"> štátnych príslušníkov tretích krajín (v rozpore s § 2 ods. 2 písm. a), b), c), § 2 ods. 3  zákona č. 82/2005 Z. z.). Jednalo sa o </w:t>
      </w:r>
      <w:r w:rsidR="00350AC3">
        <w:rPr>
          <w:rFonts w:ascii="Times New Roman" w:hAnsi="Times New Roman"/>
          <w:sz w:val="24"/>
          <w:szCs w:val="24"/>
        </w:rPr>
        <w:t>185</w:t>
      </w:r>
      <w:r w:rsidRPr="008D32BB">
        <w:rPr>
          <w:rFonts w:ascii="Times New Roman" w:hAnsi="Times New Roman"/>
          <w:sz w:val="24"/>
          <w:szCs w:val="24"/>
        </w:rPr>
        <w:t xml:space="preserve"> občanov Srbska, </w:t>
      </w:r>
      <w:r w:rsidR="00350AC3">
        <w:rPr>
          <w:rFonts w:ascii="Times New Roman" w:hAnsi="Times New Roman"/>
          <w:sz w:val="24"/>
          <w:szCs w:val="24"/>
        </w:rPr>
        <w:t>1</w:t>
      </w:r>
      <w:r w:rsidRPr="008D32BB">
        <w:rPr>
          <w:rFonts w:ascii="Times New Roman" w:hAnsi="Times New Roman"/>
          <w:sz w:val="24"/>
          <w:szCs w:val="24"/>
        </w:rPr>
        <w:t>5 z</w:t>
      </w:r>
      <w:r w:rsidR="00350AC3">
        <w:rPr>
          <w:rFonts w:ascii="Times New Roman" w:hAnsi="Times New Roman"/>
          <w:sz w:val="24"/>
          <w:szCs w:val="24"/>
        </w:rPr>
        <w:t xml:space="preserve"> Ukrajiny, 8 z </w:t>
      </w:r>
      <w:r w:rsidRPr="008D32BB">
        <w:rPr>
          <w:rFonts w:ascii="Times New Roman" w:hAnsi="Times New Roman"/>
          <w:sz w:val="24"/>
          <w:szCs w:val="24"/>
        </w:rPr>
        <w:t>Mac</w:t>
      </w:r>
      <w:r w:rsidR="00350AC3">
        <w:rPr>
          <w:rFonts w:ascii="Times New Roman" w:hAnsi="Times New Roman"/>
          <w:sz w:val="24"/>
          <w:szCs w:val="24"/>
        </w:rPr>
        <w:t>edónska, 2 z Bosny Hercegoviny</w:t>
      </w:r>
      <w:r w:rsidRPr="008D32BB">
        <w:rPr>
          <w:rFonts w:ascii="Times New Roman" w:hAnsi="Times New Roman"/>
          <w:sz w:val="24"/>
          <w:szCs w:val="24"/>
        </w:rPr>
        <w:t>, 1 z</w:t>
      </w:r>
      <w:r w:rsidR="00350AC3">
        <w:rPr>
          <w:rFonts w:ascii="Times New Roman" w:hAnsi="Times New Roman"/>
          <w:sz w:val="24"/>
          <w:szCs w:val="24"/>
        </w:rPr>
        <w:t xml:space="preserve"> Gruzínska </w:t>
      </w:r>
      <w:r w:rsidRPr="008D32BB">
        <w:rPr>
          <w:rFonts w:ascii="Times New Roman" w:hAnsi="Times New Roman"/>
          <w:sz w:val="24"/>
          <w:szCs w:val="24"/>
        </w:rPr>
        <w:t xml:space="preserve">a 1 z </w:t>
      </w:r>
      <w:r w:rsidR="00350AC3">
        <w:rPr>
          <w:rFonts w:ascii="Times New Roman" w:hAnsi="Times New Roman"/>
          <w:sz w:val="24"/>
          <w:szCs w:val="24"/>
        </w:rPr>
        <w:t>Kazachstanu</w:t>
      </w:r>
      <w:r w:rsidRPr="008D32BB">
        <w:rPr>
          <w:rFonts w:ascii="Times New Roman" w:hAnsi="Times New Roman"/>
          <w:sz w:val="24"/>
          <w:szCs w:val="24"/>
        </w:rPr>
        <w:t>, ktorí pracovali prevažne v oblasti priemyselnej výroby a ubytovacích a stravovacích službách  (príloha k správe - tabuľka č. 3b).</w:t>
      </w:r>
    </w:p>
    <w:p w14:paraId="601E0F6C" w14:textId="40A51B40" w:rsidR="00016329" w:rsidRPr="008D32BB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Z celkového počtu zistených nelegálne zamestnávaných osôb (</w:t>
      </w:r>
      <w:r w:rsidR="00350AC3">
        <w:rPr>
          <w:rFonts w:ascii="Times New Roman" w:hAnsi="Times New Roman"/>
          <w:sz w:val="24"/>
          <w:szCs w:val="24"/>
        </w:rPr>
        <w:t>281</w:t>
      </w:r>
      <w:r w:rsidRPr="008D32BB">
        <w:rPr>
          <w:rFonts w:ascii="Times New Roman" w:hAnsi="Times New Roman"/>
          <w:sz w:val="24"/>
          <w:szCs w:val="24"/>
        </w:rPr>
        <w:t>) za rok 201</w:t>
      </w:r>
      <w:r w:rsidR="00350AC3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bolo zistených </w:t>
      </w:r>
      <w:r w:rsidR="00350AC3">
        <w:rPr>
          <w:rFonts w:ascii="Times New Roman" w:hAnsi="Times New Roman"/>
          <w:sz w:val="24"/>
          <w:szCs w:val="24"/>
        </w:rPr>
        <w:t>9</w:t>
      </w:r>
      <w:r w:rsidRPr="008D32BB">
        <w:rPr>
          <w:rFonts w:ascii="Times New Roman" w:hAnsi="Times New Roman"/>
          <w:sz w:val="24"/>
          <w:szCs w:val="24"/>
        </w:rPr>
        <w:t xml:space="preserve"> uchádzačov o zamestnanie (</w:t>
      </w:r>
      <w:r w:rsidR="003B7BFD">
        <w:rPr>
          <w:rFonts w:ascii="Times New Roman" w:hAnsi="Times New Roman"/>
          <w:sz w:val="24"/>
          <w:szCs w:val="24"/>
        </w:rPr>
        <w:t>ďalej „</w:t>
      </w:r>
      <w:r w:rsidRPr="008D32BB">
        <w:rPr>
          <w:rFonts w:ascii="Times New Roman" w:hAnsi="Times New Roman"/>
          <w:sz w:val="24"/>
          <w:szCs w:val="24"/>
        </w:rPr>
        <w:t>UoZ</w:t>
      </w:r>
      <w:r w:rsidR="003B7BFD">
        <w:rPr>
          <w:rFonts w:ascii="Times New Roman" w:hAnsi="Times New Roman"/>
          <w:sz w:val="24"/>
          <w:szCs w:val="24"/>
        </w:rPr>
        <w:t>“</w:t>
      </w:r>
      <w:r w:rsidRPr="008D32BB">
        <w:rPr>
          <w:rFonts w:ascii="Times New Roman" w:hAnsi="Times New Roman"/>
          <w:sz w:val="24"/>
          <w:szCs w:val="24"/>
        </w:rPr>
        <w:t xml:space="preserve">), z toho  poberajúcich sociálne dávky </w:t>
      </w:r>
      <w:r w:rsidR="00350AC3">
        <w:rPr>
          <w:rFonts w:ascii="Times New Roman" w:hAnsi="Times New Roman"/>
          <w:sz w:val="24"/>
          <w:szCs w:val="24"/>
        </w:rPr>
        <w:t>2</w:t>
      </w:r>
      <w:r w:rsidRPr="008D32BB">
        <w:rPr>
          <w:rFonts w:ascii="Times New Roman" w:hAnsi="Times New Roman"/>
          <w:sz w:val="24"/>
          <w:szCs w:val="24"/>
        </w:rPr>
        <w:t xml:space="preserve"> UoZ. Na základe uvedených zistení bolo podaných </w:t>
      </w:r>
      <w:r w:rsidR="00350AC3">
        <w:rPr>
          <w:rFonts w:ascii="Times New Roman" w:hAnsi="Times New Roman"/>
          <w:sz w:val="24"/>
          <w:szCs w:val="24"/>
        </w:rPr>
        <w:t>6</w:t>
      </w:r>
      <w:r w:rsidRPr="008D32BB">
        <w:rPr>
          <w:rFonts w:ascii="Times New Roman" w:hAnsi="Times New Roman"/>
          <w:sz w:val="24"/>
          <w:szCs w:val="24"/>
        </w:rPr>
        <w:t xml:space="preserve"> návrhov na vyradenie z evidencie uchádzačov</w:t>
      </w:r>
      <w:r w:rsidR="003B7BFD">
        <w:rPr>
          <w:rFonts w:ascii="Times New Roman" w:hAnsi="Times New Roman"/>
          <w:sz w:val="24"/>
          <w:szCs w:val="24"/>
        </w:rPr>
        <w:br/>
      </w:r>
      <w:r w:rsidRPr="008D32BB">
        <w:rPr>
          <w:rFonts w:ascii="Times New Roman" w:hAnsi="Times New Roman"/>
          <w:sz w:val="24"/>
          <w:szCs w:val="24"/>
        </w:rPr>
        <w:t>o zamestnanie (príloha k správe - tabuľka č. 12).</w:t>
      </w:r>
    </w:p>
    <w:p w14:paraId="1545087A" w14:textId="1968E53B" w:rsidR="00016329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Z celkového počtu zistených </w:t>
      </w:r>
      <w:r w:rsidR="00E16846" w:rsidRPr="008D32BB">
        <w:rPr>
          <w:rFonts w:ascii="Times New Roman" w:hAnsi="Times New Roman"/>
          <w:sz w:val="24"/>
          <w:szCs w:val="24"/>
        </w:rPr>
        <w:t>nelegálne zamestnávaných osôb (</w:t>
      </w:r>
      <w:r w:rsidR="00265AF7">
        <w:rPr>
          <w:rFonts w:ascii="Times New Roman" w:hAnsi="Times New Roman"/>
          <w:sz w:val="24"/>
          <w:szCs w:val="24"/>
        </w:rPr>
        <w:t>281</w:t>
      </w:r>
      <w:r w:rsidRPr="008D32BB">
        <w:rPr>
          <w:rFonts w:ascii="Times New Roman" w:hAnsi="Times New Roman"/>
          <w:sz w:val="24"/>
          <w:szCs w:val="24"/>
        </w:rPr>
        <w:t>) za rok 201</w:t>
      </w:r>
      <w:r w:rsidR="00265AF7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bolo zistené porušenie zákona č.</w:t>
      </w:r>
      <w:r w:rsidR="00E16846" w:rsidRPr="008D32BB">
        <w:rPr>
          <w:rFonts w:ascii="Times New Roman" w:hAnsi="Times New Roman"/>
          <w:sz w:val="24"/>
          <w:szCs w:val="24"/>
        </w:rPr>
        <w:t xml:space="preserve"> 82/2005 Z. z.  v </w:t>
      </w:r>
      <w:r w:rsidR="00265AF7">
        <w:rPr>
          <w:rFonts w:ascii="Times New Roman" w:hAnsi="Times New Roman"/>
          <w:sz w:val="24"/>
          <w:szCs w:val="24"/>
        </w:rPr>
        <w:t>36</w:t>
      </w:r>
      <w:r w:rsidR="00E16846" w:rsidRPr="008D32BB">
        <w:rPr>
          <w:rFonts w:ascii="Times New Roman" w:hAnsi="Times New Roman"/>
          <w:sz w:val="24"/>
          <w:szCs w:val="24"/>
        </w:rPr>
        <w:t xml:space="preserve"> prípadoch bez založenia pracovnoprávneho vzťahu</w:t>
      </w:r>
      <w:r w:rsidRPr="008D32BB">
        <w:rPr>
          <w:rFonts w:ascii="Times New Roman" w:hAnsi="Times New Roman"/>
          <w:sz w:val="24"/>
          <w:szCs w:val="24"/>
        </w:rPr>
        <w:t>,</w:t>
      </w:r>
      <w:r w:rsidR="003B7BFD">
        <w:rPr>
          <w:rFonts w:ascii="Times New Roman" w:hAnsi="Times New Roman"/>
          <w:sz w:val="24"/>
          <w:szCs w:val="24"/>
        </w:rPr>
        <w:br/>
      </w:r>
      <w:r w:rsidRPr="008D32BB">
        <w:rPr>
          <w:rFonts w:ascii="Times New Roman" w:hAnsi="Times New Roman"/>
          <w:sz w:val="24"/>
          <w:szCs w:val="24"/>
        </w:rPr>
        <w:t>v 4</w:t>
      </w:r>
      <w:r w:rsidR="00265AF7">
        <w:rPr>
          <w:rFonts w:ascii="Times New Roman" w:hAnsi="Times New Roman"/>
          <w:sz w:val="24"/>
          <w:szCs w:val="24"/>
        </w:rPr>
        <w:t>2</w:t>
      </w:r>
      <w:r w:rsidRPr="008D32BB">
        <w:rPr>
          <w:rFonts w:ascii="Times New Roman" w:hAnsi="Times New Roman"/>
          <w:sz w:val="24"/>
          <w:szCs w:val="24"/>
        </w:rPr>
        <w:t xml:space="preserve"> prípadoch </w:t>
      </w:r>
      <w:r w:rsidR="00E16846" w:rsidRPr="008D32BB">
        <w:rPr>
          <w:rFonts w:ascii="Times New Roman" w:hAnsi="Times New Roman"/>
          <w:sz w:val="24"/>
          <w:szCs w:val="24"/>
        </w:rPr>
        <w:t>nedošlo k včasnému prihláseniu zamestnancov na základe založeného pracovnoprávneho vzťahu do registra poistencov a sporiteľov starobného dôchodkového sporenia Sociálnej poisťovne</w:t>
      </w:r>
      <w:r w:rsidRPr="008D32BB">
        <w:rPr>
          <w:rFonts w:ascii="Times New Roman" w:hAnsi="Times New Roman"/>
          <w:sz w:val="24"/>
          <w:szCs w:val="24"/>
        </w:rPr>
        <w:t xml:space="preserve">, v </w:t>
      </w:r>
      <w:r w:rsidR="00265AF7">
        <w:rPr>
          <w:rFonts w:ascii="Times New Roman" w:hAnsi="Times New Roman"/>
          <w:sz w:val="24"/>
          <w:szCs w:val="24"/>
        </w:rPr>
        <w:t>203</w:t>
      </w:r>
      <w:r w:rsidRPr="008D32BB">
        <w:rPr>
          <w:rFonts w:ascii="Times New Roman" w:hAnsi="Times New Roman"/>
          <w:sz w:val="24"/>
          <w:szCs w:val="24"/>
        </w:rPr>
        <w:t xml:space="preserve"> prípadoch </w:t>
      </w:r>
      <w:r w:rsidR="00E16846" w:rsidRPr="008D32BB">
        <w:rPr>
          <w:rFonts w:ascii="Times New Roman" w:hAnsi="Times New Roman"/>
          <w:sz w:val="24"/>
          <w:szCs w:val="24"/>
        </w:rPr>
        <w:t>neboli splnené podmienky na zamestnávanie podľa osobitného predpisu</w:t>
      </w:r>
      <w:r w:rsidR="00265AF7">
        <w:rPr>
          <w:rFonts w:ascii="Times New Roman" w:hAnsi="Times New Roman"/>
          <w:sz w:val="24"/>
          <w:szCs w:val="24"/>
        </w:rPr>
        <w:t>. Nelegálne zamestnávanie</w:t>
      </w:r>
      <w:r w:rsidR="00E16846" w:rsidRPr="008D32BB">
        <w:rPr>
          <w:rFonts w:ascii="Times New Roman" w:hAnsi="Times New Roman"/>
          <w:sz w:val="24"/>
          <w:szCs w:val="24"/>
        </w:rPr>
        <w:t xml:space="preserve"> štátny</w:t>
      </w:r>
      <w:r w:rsidR="00265AF7">
        <w:rPr>
          <w:rFonts w:ascii="Times New Roman" w:hAnsi="Times New Roman"/>
          <w:sz w:val="24"/>
          <w:szCs w:val="24"/>
        </w:rPr>
        <w:t>ch</w:t>
      </w:r>
      <w:r w:rsidR="00E16846" w:rsidRPr="008D32BB">
        <w:rPr>
          <w:rFonts w:ascii="Times New Roman" w:hAnsi="Times New Roman"/>
          <w:sz w:val="24"/>
          <w:szCs w:val="24"/>
        </w:rPr>
        <w:t xml:space="preserve"> príslušník</w:t>
      </w:r>
      <w:r w:rsidR="00265AF7">
        <w:rPr>
          <w:rFonts w:ascii="Times New Roman" w:hAnsi="Times New Roman"/>
          <w:sz w:val="24"/>
          <w:szCs w:val="24"/>
        </w:rPr>
        <w:t>ov</w:t>
      </w:r>
      <w:r w:rsidR="00E16846" w:rsidRPr="008D32BB">
        <w:rPr>
          <w:rFonts w:ascii="Times New Roman" w:hAnsi="Times New Roman"/>
          <w:sz w:val="24"/>
          <w:szCs w:val="24"/>
        </w:rPr>
        <w:t xml:space="preserve"> tretej krajiny</w:t>
      </w:r>
      <w:r w:rsidR="00265AF7">
        <w:rPr>
          <w:rFonts w:ascii="Times New Roman" w:hAnsi="Times New Roman"/>
          <w:sz w:val="24"/>
          <w:szCs w:val="24"/>
        </w:rPr>
        <w:t>, ktorí by sa</w:t>
      </w:r>
      <w:r w:rsidR="00E16846" w:rsidRPr="008D32BB">
        <w:rPr>
          <w:rFonts w:ascii="Times New Roman" w:hAnsi="Times New Roman"/>
          <w:sz w:val="24"/>
          <w:szCs w:val="24"/>
        </w:rPr>
        <w:t xml:space="preserve"> zdržiaval</w:t>
      </w:r>
      <w:r w:rsidR="00265AF7">
        <w:rPr>
          <w:rFonts w:ascii="Times New Roman" w:hAnsi="Times New Roman"/>
          <w:sz w:val="24"/>
          <w:szCs w:val="24"/>
        </w:rPr>
        <w:t>i</w:t>
      </w:r>
      <w:r w:rsidR="00E16846" w:rsidRPr="008D32BB">
        <w:rPr>
          <w:rFonts w:ascii="Times New Roman" w:hAnsi="Times New Roman"/>
          <w:sz w:val="24"/>
          <w:szCs w:val="24"/>
        </w:rPr>
        <w:t xml:space="preserve"> na území Slovenskej republiky v rozpore s osobitným predpisom</w:t>
      </w:r>
      <w:r w:rsidR="00265AF7">
        <w:rPr>
          <w:rFonts w:ascii="Times New Roman" w:hAnsi="Times New Roman"/>
          <w:sz w:val="24"/>
          <w:szCs w:val="24"/>
        </w:rPr>
        <w:t xml:space="preserve"> nebolo</w:t>
      </w:r>
      <w:r w:rsidR="003B7BFD">
        <w:rPr>
          <w:rFonts w:ascii="Times New Roman" w:hAnsi="Times New Roman"/>
          <w:sz w:val="24"/>
          <w:szCs w:val="24"/>
        </w:rPr>
        <w:br/>
      </w:r>
      <w:r w:rsidR="00265AF7">
        <w:rPr>
          <w:rFonts w:ascii="Times New Roman" w:hAnsi="Times New Roman"/>
          <w:sz w:val="24"/>
          <w:szCs w:val="24"/>
        </w:rPr>
        <w:t xml:space="preserve">zo strany úradov práce, resp. </w:t>
      </w:r>
      <w:r w:rsidR="003B7BFD">
        <w:rPr>
          <w:rFonts w:ascii="Times New Roman" w:hAnsi="Times New Roman"/>
          <w:sz w:val="24"/>
          <w:szCs w:val="24"/>
        </w:rPr>
        <w:t>ú</w:t>
      </w:r>
      <w:r w:rsidR="00265AF7">
        <w:rPr>
          <w:rFonts w:ascii="Times New Roman" w:hAnsi="Times New Roman"/>
          <w:sz w:val="24"/>
          <w:szCs w:val="24"/>
        </w:rPr>
        <w:t>stredia práce zistené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E16846" w:rsidRPr="008D32BB">
        <w:rPr>
          <w:rFonts w:ascii="Times New Roman" w:hAnsi="Times New Roman"/>
          <w:sz w:val="24"/>
          <w:szCs w:val="24"/>
        </w:rPr>
        <w:t>(príloha k správe - t</w:t>
      </w:r>
      <w:r w:rsidRPr="008D32BB">
        <w:rPr>
          <w:rFonts w:ascii="Times New Roman" w:hAnsi="Times New Roman"/>
          <w:sz w:val="24"/>
          <w:szCs w:val="24"/>
        </w:rPr>
        <w:t>abuľka č. 8b</w:t>
      </w:r>
      <w:r w:rsidR="00E16846" w:rsidRPr="008D32BB">
        <w:rPr>
          <w:rFonts w:ascii="Times New Roman" w:hAnsi="Times New Roman"/>
          <w:sz w:val="24"/>
          <w:szCs w:val="24"/>
        </w:rPr>
        <w:t>)</w:t>
      </w:r>
      <w:r w:rsidRPr="008D32BB">
        <w:rPr>
          <w:rFonts w:ascii="Times New Roman" w:hAnsi="Times New Roman"/>
          <w:sz w:val="24"/>
          <w:szCs w:val="24"/>
        </w:rPr>
        <w:t>.</w:t>
      </w:r>
    </w:p>
    <w:p w14:paraId="38272183" w14:textId="77777777" w:rsidR="003B7BFD" w:rsidRPr="008D32BB" w:rsidRDefault="003B7BFD" w:rsidP="00016329">
      <w:pPr>
        <w:spacing w:after="120"/>
        <w:rPr>
          <w:rFonts w:ascii="Times New Roman" w:hAnsi="Times New Roman"/>
          <w:sz w:val="24"/>
          <w:szCs w:val="24"/>
        </w:rPr>
      </w:pPr>
    </w:p>
    <w:p w14:paraId="5074972C" w14:textId="503D7608" w:rsidR="00243250" w:rsidRPr="008D32BB" w:rsidRDefault="00016329" w:rsidP="0038686F">
      <w:pPr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 xml:space="preserve"> </w:t>
      </w:r>
      <w:r w:rsidR="00883811" w:rsidRPr="008D32BB">
        <w:rPr>
          <w:rFonts w:ascii="Times New Roman" w:hAnsi="Times New Roman"/>
          <w:b/>
          <w:sz w:val="24"/>
          <w:szCs w:val="24"/>
        </w:rPr>
        <w:t>IV.B.</w:t>
      </w:r>
      <w:r w:rsidR="000E62E8" w:rsidRPr="008D32BB">
        <w:rPr>
          <w:rFonts w:ascii="Times New Roman" w:hAnsi="Times New Roman"/>
          <w:b/>
          <w:sz w:val="24"/>
          <w:szCs w:val="24"/>
        </w:rPr>
        <w:tab/>
      </w:r>
      <w:r w:rsidR="00243250" w:rsidRPr="008D32BB">
        <w:rPr>
          <w:rFonts w:ascii="Times New Roman" w:hAnsi="Times New Roman"/>
          <w:b/>
          <w:sz w:val="24"/>
          <w:szCs w:val="24"/>
        </w:rPr>
        <w:t>Sankcie</w:t>
      </w:r>
    </w:p>
    <w:p w14:paraId="23D84555" w14:textId="77777777" w:rsidR="00243250" w:rsidRPr="008D32BB" w:rsidRDefault="00243250" w:rsidP="0038686F">
      <w:pPr>
        <w:rPr>
          <w:rFonts w:ascii="Times New Roman" w:hAnsi="Times New Roman"/>
          <w:sz w:val="24"/>
          <w:szCs w:val="24"/>
        </w:rPr>
      </w:pPr>
    </w:p>
    <w:p w14:paraId="61D39B31" w14:textId="5BB91F36" w:rsidR="0038686F" w:rsidRPr="008D32BB" w:rsidRDefault="0038686F" w:rsidP="0038686F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Kontrolóri úradov práce v roku 201</w:t>
      </w:r>
      <w:r w:rsidR="007D23B7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na základe kontrolných zistení vydali v zmysle ustanovenia § 68a zákona </w:t>
      </w:r>
      <w:r w:rsidR="007D23B7">
        <w:rPr>
          <w:rFonts w:ascii="Times New Roman" w:hAnsi="Times New Roman"/>
          <w:sz w:val="24"/>
          <w:szCs w:val="24"/>
        </w:rPr>
        <w:t>č. 5/2004 Z. z.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7D23B7">
        <w:rPr>
          <w:rFonts w:ascii="Times New Roman" w:hAnsi="Times New Roman"/>
          <w:sz w:val="24"/>
          <w:szCs w:val="24"/>
        </w:rPr>
        <w:t>celkom 47</w:t>
      </w:r>
      <w:r w:rsidR="00BC14C7">
        <w:rPr>
          <w:rFonts w:ascii="Times New Roman" w:hAnsi="Times New Roman"/>
          <w:sz w:val="24"/>
          <w:szCs w:val="24"/>
        </w:rPr>
        <w:t xml:space="preserve"> právoplatných</w:t>
      </w:r>
      <w:r w:rsidRPr="008D32BB">
        <w:rPr>
          <w:rFonts w:ascii="Times New Roman" w:hAnsi="Times New Roman"/>
          <w:sz w:val="24"/>
          <w:szCs w:val="24"/>
        </w:rPr>
        <w:t xml:space="preserve"> rozhodnutí o uložení pokuty </w:t>
      </w:r>
      <w:r w:rsidR="00B472F6" w:rsidRPr="008D32BB">
        <w:rPr>
          <w:rFonts w:ascii="Times New Roman" w:hAnsi="Times New Roman"/>
          <w:sz w:val="24"/>
          <w:szCs w:val="24"/>
        </w:rPr>
        <w:t xml:space="preserve">za porušenie zákazu nelegálneho zamestnávania </w:t>
      </w:r>
      <w:r w:rsidRPr="008D32BB">
        <w:rPr>
          <w:rFonts w:ascii="Times New Roman" w:hAnsi="Times New Roman"/>
          <w:sz w:val="24"/>
          <w:szCs w:val="24"/>
        </w:rPr>
        <w:t xml:space="preserve">v celkovej výške </w:t>
      </w:r>
      <w:r w:rsidR="007D23B7">
        <w:rPr>
          <w:rFonts w:ascii="Times New Roman" w:hAnsi="Times New Roman"/>
          <w:sz w:val="24"/>
          <w:szCs w:val="24"/>
        </w:rPr>
        <w:t>394</w:t>
      </w:r>
      <w:r w:rsidR="00B472F6" w:rsidRPr="008D32BB">
        <w:rPr>
          <w:rFonts w:ascii="Times New Roman" w:hAnsi="Times New Roman"/>
          <w:sz w:val="24"/>
          <w:szCs w:val="24"/>
        </w:rPr>
        <w:t xml:space="preserve"> 000 eur.</w:t>
      </w:r>
    </w:p>
    <w:p w14:paraId="1F7AB41F" w14:textId="3EA1AEBB" w:rsidR="0038686F" w:rsidRPr="008D32BB" w:rsidRDefault="0038686F" w:rsidP="0038686F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lastRenderedPageBreak/>
        <w:t xml:space="preserve">Najčastejšie boli uložením pokút postihované zamestnávateľské subjekty s počtom zamestnancov 1 až 9, stalo sa tak v </w:t>
      </w:r>
      <w:r w:rsidR="007D23B7">
        <w:rPr>
          <w:rFonts w:ascii="Times New Roman" w:hAnsi="Times New Roman"/>
          <w:sz w:val="24"/>
          <w:szCs w:val="24"/>
        </w:rPr>
        <w:t>29</w:t>
      </w:r>
      <w:r w:rsidRPr="008D32BB">
        <w:rPr>
          <w:rFonts w:ascii="Times New Roman" w:hAnsi="Times New Roman"/>
          <w:sz w:val="24"/>
          <w:szCs w:val="24"/>
        </w:rPr>
        <w:t xml:space="preserve"> prípadoch (príloha k správe - tabuľka č. 10b). Uvedený fakt priamo súvisí  s najvyššou mierou výskytu porušení zákona č. 82/2005 Z. z. u te</w:t>
      </w:r>
      <w:r w:rsidR="007D23B7">
        <w:rPr>
          <w:rFonts w:ascii="Times New Roman" w:hAnsi="Times New Roman"/>
          <w:sz w:val="24"/>
          <w:szCs w:val="24"/>
        </w:rPr>
        <w:t>jto skupiny zamestnávateľov. V</w:t>
      </w:r>
      <w:r w:rsidRPr="008D32BB">
        <w:rPr>
          <w:rFonts w:ascii="Times New Roman" w:hAnsi="Times New Roman"/>
          <w:sz w:val="24"/>
          <w:szCs w:val="24"/>
        </w:rPr>
        <w:t xml:space="preserve"> 1</w:t>
      </w:r>
      <w:r w:rsidR="007D23B7">
        <w:rPr>
          <w:rFonts w:ascii="Times New Roman" w:hAnsi="Times New Roman"/>
          <w:sz w:val="24"/>
          <w:szCs w:val="24"/>
        </w:rPr>
        <w:t>5</w:t>
      </w:r>
      <w:r w:rsidRPr="008D32BB">
        <w:rPr>
          <w:rFonts w:ascii="Times New Roman" w:hAnsi="Times New Roman"/>
          <w:sz w:val="24"/>
          <w:szCs w:val="24"/>
        </w:rPr>
        <w:t xml:space="preserve"> prípadoch</w:t>
      </w:r>
      <w:r w:rsidR="007D23B7">
        <w:rPr>
          <w:rFonts w:ascii="Times New Roman" w:hAnsi="Times New Roman"/>
          <w:sz w:val="24"/>
          <w:szCs w:val="24"/>
        </w:rPr>
        <w:t xml:space="preserve"> bola</w:t>
      </w:r>
      <w:r w:rsidRPr="008D32BB">
        <w:rPr>
          <w:rFonts w:ascii="Times New Roman" w:hAnsi="Times New Roman"/>
          <w:sz w:val="24"/>
          <w:szCs w:val="24"/>
        </w:rPr>
        <w:t xml:space="preserve"> právoplatne uložená pokuta zamestnávateľom – fyzickým osobám v celkovej sume </w:t>
      </w:r>
      <w:r w:rsidR="007D23B7">
        <w:rPr>
          <w:rFonts w:ascii="Times New Roman" w:hAnsi="Times New Roman"/>
          <w:sz w:val="24"/>
          <w:szCs w:val="24"/>
        </w:rPr>
        <w:t>37</w:t>
      </w:r>
      <w:r w:rsidRPr="008D32BB">
        <w:rPr>
          <w:rFonts w:ascii="Times New Roman" w:hAnsi="Times New Roman"/>
          <w:sz w:val="24"/>
          <w:szCs w:val="24"/>
        </w:rPr>
        <w:t> </w:t>
      </w:r>
      <w:r w:rsidR="007D23B7">
        <w:rPr>
          <w:rFonts w:ascii="Times New Roman" w:hAnsi="Times New Roman"/>
          <w:sz w:val="24"/>
          <w:szCs w:val="24"/>
        </w:rPr>
        <w:t>7</w:t>
      </w:r>
      <w:r w:rsidR="00BC14C7">
        <w:rPr>
          <w:rFonts w:ascii="Times New Roman" w:hAnsi="Times New Roman"/>
          <w:sz w:val="24"/>
          <w:szCs w:val="24"/>
        </w:rPr>
        <w:t>00 eur,</w:t>
      </w:r>
      <w:r w:rsidRPr="008D32BB">
        <w:rPr>
          <w:rFonts w:ascii="Times New Roman" w:hAnsi="Times New Roman"/>
          <w:sz w:val="24"/>
          <w:szCs w:val="24"/>
        </w:rPr>
        <w:t xml:space="preserve"> v </w:t>
      </w:r>
      <w:r w:rsidR="007D23B7">
        <w:rPr>
          <w:rFonts w:ascii="Times New Roman" w:hAnsi="Times New Roman"/>
          <w:sz w:val="24"/>
          <w:szCs w:val="24"/>
        </w:rPr>
        <w:t>31</w:t>
      </w:r>
      <w:r w:rsidRPr="008D32BB">
        <w:rPr>
          <w:rFonts w:ascii="Times New Roman" w:hAnsi="Times New Roman"/>
          <w:sz w:val="24"/>
          <w:szCs w:val="24"/>
        </w:rPr>
        <w:t xml:space="preserve"> prípadoch spoločnostiam s ručením obmedzeným v celkovej sume </w:t>
      </w:r>
      <w:r w:rsidR="007D23B7">
        <w:rPr>
          <w:rFonts w:ascii="Times New Roman" w:hAnsi="Times New Roman"/>
          <w:sz w:val="24"/>
          <w:szCs w:val="24"/>
        </w:rPr>
        <w:t>351</w:t>
      </w:r>
      <w:r w:rsidRPr="008D32BB">
        <w:rPr>
          <w:rFonts w:ascii="Times New Roman" w:hAnsi="Times New Roman"/>
          <w:sz w:val="24"/>
          <w:szCs w:val="24"/>
        </w:rPr>
        <w:t> </w:t>
      </w:r>
      <w:r w:rsidR="007D23B7">
        <w:rPr>
          <w:rFonts w:ascii="Times New Roman" w:hAnsi="Times New Roman"/>
          <w:sz w:val="24"/>
          <w:szCs w:val="24"/>
        </w:rPr>
        <w:t>3</w:t>
      </w:r>
      <w:r w:rsidRPr="008D32BB">
        <w:rPr>
          <w:rFonts w:ascii="Times New Roman" w:hAnsi="Times New Roman"/>
          <w:sz w:val="24"/>
          <w:szCs w:val="24"/>
        </w:rPr>
        <w:t>00 eur</w:t>
      </w:r>
      <w:r w:rsidR="00BC14C7">
        <w:rPr>
          <w:rFonts w:ascii="Times New Roman" w:hAnsi="Times New Roman"/>
          <w:sz w:val="24"/>
          <w:szCs w:val="24"/>
        </w:rPr>
        <w:t xml:space="preserve"> a v jednom prípade bola uložené pokuta vo výške 5000 eur zahraničnej osobe</w:t>
      </w:r>
      <w:r w:rsidRPr="008D32BB">
        <w:rPr>
          <w:rFonts w:ascii="Times New Roman" w:hAnsi="Times New Roman"/>
          <w:sz w:val="24"/>
          <w:szCs w:val="24"/>
        </w:rPr>
        <w:t xml:space="preserve"> (príloha k správe - tabuľka č. 11b).</w:t>
      </w:r>
    </w:p>
    <w:p w14:paraId="43116125" w14:textId="4857B6DF" w:rsidR="007D23B7" w:rsidRDefault="007D23B7" w:rsidP="007917A3">
      <w:pPr>
        <w:spacing w:after="120"/>
        <w:rPr>
          <w:rFonts w:ascii="Times New Roman" w:hAnsi="Times New Roman"/>
          <w:sz w:val="24"/>
          <w:szCs w:val="24"/>
        </w:rPr>
      </w:pPr>
      <w:r w:rsidRPr="007D23B7">
        <w:rPr>
          <w:rFonts w:ascii="Times New Roman" w:hAnsi="Times New Roman"/>
          <w:sz w:val="24"/>
          <w:szCs w:val="24"/>
        </w:rPr>
        <w:t>Z hľadiska odvetví hospodárstva možno uviesť, že najviac postihov bolo uložených</w:t>
      </w:r>
      <w:r w:rsidR="003B7BFD">
        <w:rPr>
          <w:rFonts w:ascii="Times New Roman" w:hAnsi="Times New Roman"/>
          <w:sz w:val="24"/>
          <w:szCs w:val="24"/>
        </w:rPr>
        <w:br/>
      </w:r>
      <w:r w:rsidRPr="007D23B7">
        <w:rPr>
          <w:rFonts w:ascii="Times New Roman" w:hAnsi="Times New Roman"/>
          <w:sz w:val="24"/>
          <w:szCs w:val="24"/>
        </w:rPr>
        <w:t>v odvetviach ubytovacie a stravovacie služby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3B7">
        <w:rPr>
          <w:rFonts w:ascii="Times New Roman" w:hAnsi="Times New Roman"/>
          <w:sz w:val="24"/>
          <w:szCs w:val="24"/>
        </w:rPr>
        <w:t>– 16 p</w:t>
      </w:r>
      <w:r w:rsidR="003B7BFD">
        <w:rPr>
          <w:rFonts w:ascii="Times New Roman" w:hAnsi="Times New Roman"/>
          <w:sz w:val="24"/>
          <w:szCs w:val="24"/>
        </w:rPr>
        <w:t>ostihov v celkovej sume 54 000</w:t>
      </w:r>
      <w:r w:rsidRPr="007D2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</w:t>
      </w:r>
      <w:r w:rsidRPr="007D23B7">
        <w:rPr>
          <w:rFonts w:ascii="Times New Roman" w:hAnsi="Times New Roman"/>
          <w:sz w:val="24"/>
          <w:szCs w:val="24"/>
        </w:rPr>
        <w:t>, nasledujú odvetvia veľkoobchodu a maloobchodu - 8 posti</w:t>
      </w:r>
      <w:r w:rsidR="003B7BFD">
        <w:rPr>
          <w:rFonts w:ascii="Times New Roman" w:hAnsi="Times New Roman"/>
          <w:sz w:val="24"/>
          <w:szCs w:val="24"/>
        </w:rPr>
        <w:t>hov v celkovej sume  22 000</w:t>
      </w:r>
      <w:r w:rsidRPr="007D2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</w:t>
      </w:r>
      <w:r w:rsidRPr="007D23B7">
        <w:rPr>
          <w:rFonts w:ascii="Times New Roman" w:hAnsi="Times New Roman"/>
          <w:sz w:val="24"/>
          <w:szCs w:val="24"/>
        </w:rPr>
        <w:t>,   stavebníctva – 7 po</w:t>
      </w:r>
      <w:r w:rsidR="003B7BFD">
        <w:rPr>
          <w:rFonts w:ascii="Times New Roman" w:hAnsi="Times New Roman"/>
          <w:sz w:val="24"/>
          <w:szCs w:val="24"/>
        </w:rPr>
        <w:t>stihov v celkovej sume  21 700</w:t>
      </w:r>
      <w:r w:rsidRPr="007D2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</w:t>
      </w:r>
      <w:r w:rsidRPr="007D23B7">
        <w:rPr>
          <w:rFonts w:ascii="Times New Roman" w:hAnsi="Times New Roman"/>
          <w:sz w:val="24"/>
          <w:szCs w:val="24"/>
        </w:rPr>
        <w:t>,  priemyselnej výroby – 5 pos</w:t>
      </w:r>
      <w:r w:rsidR="003B7BFD">
        <w:rPr>
          <w:rFonts w:ascii="Times New Roman" w:hAnsi="Times New Roman"/>
          <w:sz w:val="24"/>
          <w:szCs w:val="24"/>
        </w:rPr>
        <w:t>tihov v celkovej sume 264 500</w:t>
      </w:r>
      <w:r w:rsidRPr="007D2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</w:t>
      </w:r>
      <w:r w:rsidRPr="007D23B7">
        <w:rPr>
          <w:rFonts w:ascii="Times New Roman" w:hAnsi="Times New Roman"/>
          <w:sz w:val="24"/>
          <w:szCs w:val="24"/>
        </w:rPr>
        <w:t>, poľnohospodárstva – 1</w:t>
      </w:r>
      <w:r w:rsidR="003B7BFD">
        <w:rPr>
          <w:rFonts w:ascii="Times New Roman" w:hAnsi="Times New Roman"/>
          <w:sz w:val="24"/>
          <w:szCs w:val="24"/>
        </w:rPr>
        <w:t xml:space="preserve"> postih v celkovej sume 2 000</w:t>
      </w:r>
      <w:r w:rsidRPr="007D2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</w:t>
      </w:r>
      <w:r w:rsidRPr="007D23B7">
        <w:rPr>
          <w:rFonts w:ascii="Times New Roman" w:hAnsi="Times New Roman"/>
          <w:sz w:val="24"/>
          <w:szCs w:val="24"/>
        </w:rPr>
        <w:t>. Prehľadné údaje o výške právoplatných pokút, členených podľa ekonomickej klasifikácie,</w:t>
      </w:r>
      <w:r w:rsidR="003B7BFD">
        <w:rPr>
          <w:rFonts w:ascii="Times New Roman" w:hAnsi="Times New Roman"/>
          <w:sz w:val="24"/>
          <w:szCs w:val="24"/>
        </w:rPr>
        <w:br/>
      </w:r>
      <w:r w:rsidRPr="007D23B7">
        <w:rPr>
          <w:rFonts w:ascii="Times New Roman" w:hAnsi="Times New Roman"/>
          <w:sz w:val="24"/>
          <w:szCs w:val="24"/>
        </w:rPr>
        <w:t>za zistené porušenie právnych predpisov v oblasti nelegálnej práce a nelegálneho zamestnávania sú uvedené v</w:t>
      </w:r>
      <w:r>
        <w:rPr>
          <w:rFonts w:ascii="Times New Roman" w:hAnsi="Times New Roman"/>
          <w:sz w:val="24"/>
          <w:szCs w:val="24"/>
        </w:rPr>
        <w:t xml:space="preserve"> prílohe k správe - </w:t>
      </w:r>
      <w:r w:rsidRPr="007D23B7">
        <w:rPr>
          <w:rFonts w:ascii="Times New Roman" w:hAnsi="Times New Roman"/>
          <w:sz w:val="24"/>
          <w:szCs w:val="24"/>
        </w:rPr>
        <w:t>Tabuľk</w:t>
      </w:r>
      <w:r>
        <w:rPr>
          <w:rFonts w:ascii="Times New Roman" w:hAnsi="Times New Roman"/>
          <w:sz w:val="24"/>
          <w:szCs w:val="24"/>
        </w:rPr>
        <w:t>a</w:t>
      </w:r>
      <w:r w:rsidRPr="007D23B7">
        <w:rPr>
          <w:rFonts w:ascii="Times New Roman" w:hAnsi="Times New Roman"/>
          <w:sz w:val="24"/>
          <w:szCs w:val="24"/>
        </w:rPr>
        <w:t xml:space="preserve"> č. 9b.</w:t>
      </w:r>
    </w:p>
    <w:p w14:paraId="677DE5C6" w14:textId="20B8CDEF" w:rsidR="00243250" w:rsidRPr="008D32BB" w:rsidRDefault="0038686F" w:rsidP="007917A3">
      <w:pPr>
        <w:spacing w:after="120"/>
        <w:rPr>
          <w:rFonts w:ascii="Times New Roman" w:hAnsi="Times New Roman"/>
          <w:sz w:val="24"/>
          <w:szCs w:val="24"/>
          <w:lang w:eastAsia="sk-SK"/>
        </w:rPr>
      </w:pPr>
      <w:r w:rsidRPr="008D32BB">
        <w:rPr>
          <w:rFonts w:ascii="Times New Roman" w:hAnsi="Times New Roman"/>
          <w:sz w:val="24"/>
          <w:szCs w:val="24"/>
        </w:rPr>
        <w:t>Poriadková</w:t>
      </w:r>
      <w:r w:rsidRPr="008D32BB">
        <w:rPr>
          <w:rFonts w:ascii="Times New Roman" w:hAnsi="Times New Roman"/>
          <w:sz w:val="24"/>
          <w:szCs w:val="24"/>
          <w:lang w:eastAsia="sk-SK"/>
        </w:rPr>
        <w:t xml:space="preserve"> pokuta v roku 201</w:t>
      </w:r>
      <w:r w:rsidR="007D23B7">
        <w:rPr>
          <w:rFonts w:ascii="Times New Roman" w:hAnsi="Times New Roman"/>
          <w:sz w:val="24"/>
          <w:szCs w:val="24"/>
          <w:lang w:eastAsia="sk-SK"/>
        </w:rPr>
        <w:t>8</w:t>
      </w:r>
      <w:r w:rsidRPr="008D32B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3B7">
        <w:rPr>
          <w:rFonts w:ascii="Times New Roman" w:hAnsi="Times New Roman"/>
          <w:sz w:val="24"/>
          <w:szCs w:val="24"/>
          <w:lang w:eastAsia="sk-SK"/>
        </w:rPr>
        <w:t>nebola uložená.</w:t>
      </w:r>
    </w:p>
    <w:p w14:paraId="28774BB2" w14:textId="77777777" w:rsidR="0038686F" w:rsidRPr="008D32BB" w:rsidRDefault="0038686F" w:rsidP="0038686F">
      <w:pPr>
        <w:rPr>
          <w:rFonts w:ascii="Times New Roman" w:hAnsi="Times New Roman"/>
          <w:sz w:val="24"/>
          <w:szCs w:val="24"/>
          <w:lang w:eastAsia="sk-SK"/>
        </w:rPr>
      </w:pPr>
    </w:p>
    <w:p w14:paraId="63E4C946" w14:textId="77777777" w:rsidR="00243250" w:rsidRPr="008D32BB" w:rsidRDefault="00243250" w:rsidP="00044E21">
      <w:pPr>
        <w:pStyle w:val="Odsekzoznamu"/>
        <w:numPr>
          <w:ilvl w:val="0"/>
          <w:numId w:val="1"/>
        </w:numPr>
        <w:ind w:left="584" w:hanging="357"/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Kontrolná činnosť a výsledky kontroly iných orgánov</w:t>
      </w:r>
    </w:p>
    <w:p w14:paraId="5B0A754B" w14:textId="77777777" w:rsidR="00243250" w:rsidRPr="008D32BB" w:rsidRDefault="00243250" w:rsidP="00243250">
      <w:pPr>
        <w:rPr>
          <w:rFonts w:ascii="Times New Roman" w:hAnsi="Times New Roman"/>
          <w:sz w:val="24"/>
          <w:szCs w:val="24"/>
        </w:rPr>
      </w:pPr>
    </w:p>
    <w:p w14:paraId="3B42A98B" w14:textId="0F9E211D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Inšpektoráty práce, ústredie práce a úrady práce spolupracujú pri výkone kontroly dodržiavania zákazu nelegálnej práce a nelegálneho zamestnávania s inými orgánmi štátnej správy a s Prezídiom Policajného zboru.</w:t>
      </w:r>
    </w:p>
    <w:p w14:paraId="406906C3" w14:textId="77777777" w:rsidR="008A629A" w:rsidRPr="008D32BB" w:rsidRDefault="008A629A" w:rsidP="008A629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7BB6AEB" w14:textId="6B6EB9CF" w:rsidR="00243250" w:rsidRPr="008D32BB" w:rsidRDefault="00243250" w:rsidP="00382FE4">
      <w:pPr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V.</w:t>
      </w:r>
      <w:r w:rsidR="00350AC3">
        <w:rPr>
          <w:rFonts w:ascii="Times New Roman" w:hAnsi="Times New Roman"/>
          <w:b/>
          <w:sz w:val="24"/>
          <w:szCs w:val="24"/>
        </w:rPr>
        <w:t>A</w:t>
      </w:r>
      <w:r w:rsidRPr="008D32BB">
        <w:rPr>
          <w:rFonts w:ascii="Times New Roman" w:hAnsi="Times New Roman"/>
          <w:b/>
          <w:sz w:val="24"/>
          <w:szCs w:val="24"/>
        </w:rPr>
        <w:t>.</w:t>
      </w:r>
      <w:r w:rsidR="000E62E8" w:rsidRPr="008D32BB">
        <w:rPr>
          <w:rFonts w:ascii="Times New Roman" w:hAnsi="Times New Roman"/>
          <w:b/>
          <w:sz w:val="24"/>
          <w:szCs w:val="24"/>
        </w:rPr>
        <w:tab/>
      </w:r>
      <w:r w:rsidRPr="008D32BB">
        <w:rPr>
          <w:rFonts w:ascii="Times New Roman" w:hAnsi="Times New Roman"/>
          <w:b/>
          <w:sz w:val="24"/>
          <w:szCs w:val="24"/>
        </w:rPr>
        <w:t>Prezídium Policajného zboru SR</w:t>
      </w:r>
    </w:p>
    <w:p w14:paraId="3C017C48" w14:textId="77777777" w:rsidR="00243250" w:rsidRPr="008D32BB" w:rsidRDefault="00243250" w:rsidP="00243250">
      <w:pPr>
        <w:rPr>
          <w:rFonts w:ascii="Times New Roman" w:hAnsi="Times New Roman"/>
          <w:sz w:val="24"/>
          <w:szCs w:val="24"/>
        </w:rPr>
      </w:pPr>
    </w:p>
    <w:p w14:paraId="2009B7DD" w14:textId="55A83A33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Súčinnostné kontroly podnikateľských subjektov zamerané na odhaľovanie prípadov nelegálnej práce a nelegálneho zamestnávania </w:t>
      </w:r>
      <w:r w:rsidR="00D12A40">
        <w:rPr>
          <w:rFonts w:ascii="Times New Roman" w:hAnsi="Times New Roman"/>
          <w:sz w:val="24"/>
          <w:szCs w:val="24"/>
        </w:rPr>
        <w:t xml:space="preserve">v roku 2018 </w:t>
      </w:r>
      <w:r w:rsidRPr="008D32BB">
        <w:rPr>
          <w:rFonts w:ascii="Times New Roman" w:hAnsi="Times New Roman"/>
          <w:sz w:val="24"/>
          <w:szCs w:val="24"/>
        </w:rPr>
        <w:t>za Policajný zbor vykonávali policajti Úradu hraničnej a cudzineckej polície Prezídia Policajného zboru a</w:t>
      </w:r>
      <w:r w:rsidR="009D3A50" w:rsidRPr="008D32BB">
        <w:rPr>
          <w:rFonts w:ascii="Times New Roman" w:hAnsi="Times New Roman"/>
          <w:sz w:val="24"/>
          <w:szCs w:val="24"/>
        </w:rPr>
        <w:t xml:space="preserve"> policajti </w:t>
      </w:r>
      <w:r w:rsidRPr="008D32BB">
        <w:rPr>
          <w:rFonts w:ascii="Times New Roman" w:hAnsi="Times New Roman"/>
          <w:sz w:val="24"/>
          <w:szCs w:val="24"/>
        </w:rPr>
        <w:t xml:space="preserve">jednotlivých krajských riaditeľstiev Policajného zboru. </w:t>
      </w:r>
    </w:p>
    <w:p w14:paraId="2FDF6DBB" w14:textId="2859F4DB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Policajti Úradu hraničnej a cudzineckej polície Prezídia Policajného zboru sa počas kontrol zameriavali predovšetkým na vyhľadávanie štátnych príslušníkov tretích krajín s nelegálnym pobytom v Slovenskej republike a ďalšie porušovanie ustanovení zákona o pobyte cudzincov a na vyhľadávanie a identifikáciu obetí obchodovania s ľuďmi v zmysle § 179 zákona č. 300/2005 Z. z. Trestný zákon v znení neskorších predpisov. Policajti krajských riaditeľstiev Policajného zboru poskytli kontrolným orgánom asistenciu pri vykonávaní kontrol v zmysle § 3 zákona č. 171/1993 Z. z. o Policajnom zbore v znení neskorších predpisov. Keďže útvary Policajného zboru nie sú kontrolným orgánom v zmysle zákona č. 82/2005 Z. z., zistenia porušenia zákazu nelegálneho zamestnávania boli realizované oprávnenými kontrolnými orgánmi.</w:t>
      </w:r>
    </w:p>
    <w:p w14:paraId="7F2D28C7" w14:textId="3A656BC9" w:rsidR="0084393D" w:rsidRDefault="0084393D" w:rsidP="008A629A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V spolupráci s</w:t>
      </w:r>
      <w:r w:rsidR="00476AFF">
        <w:rPr>
          <w:rFonts w:ascii="Times New Roman" w:hAnsi="Times New Roman"/>
          <w:sz w:val="24"/>
          <w:szCs w:val="24"/>
        </w:rPr>
        <w:t> kontrolnými orgánmi</w:t>
      </w:r>
      <w:r w:rsidR="00CF66E1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 xml:space="preserve">skontrolovali príslušníci Policajného zboru </w:t>
      </w:r>
      <w:r w:rsidR="00DC6B59">
        <w:rPr>
          <w:rFonts w:ascii="Times New Roman" w:hAnsi="Times New Roman"/>
          <w:sz w:val="24"/>
          <w:szCs w:val="24"/>
        </w:rPr>
        <w:t>332</w:t>
      </w:r>
      <w:r w:rsidR="00CF66E1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podnikateľských subjektov</w:t>
      </w:r>
      <w:r w:rsidR="00CF66E1">
        <w:rPr>
          <w:rFonts w:ascii="Times New Roman" w:hAnsi="Times New Roman"/>
          <w:sz w:val="24"/>
          <w:szCs w:val="24"/>
        </w:rPr>
        <w:t>.</w:t>
      </w:r>
      <w:r w:rsidRPr="008D32BB">
        <w:rPr>
          <w:rFonts w:ascii="Times New Roman" w:hAnsi="Times New Roman"/>
          <w:sz w:val="24"/>
          <w:szCs w:val="24"/>
        </w:rPr>
        <w:t xml:space="preserve"> V rámci uvedených kontrol, ktoré boli zamerané na dodržiavanie zákazu nelegálneho zamestnávania, kontrolu pobytu cudzincov a odhaľovanie obetí </w:t>
      </w:r>
      <w:r w:rsidRPr="008D32BB">
        <w:rPr>
          <w:rFonts w:ascii="Times New Roman" w:hAnsi="Times New Roman"/>
          <w:sz w:val="24"/>
          <w:szCs w:val="24"/>
        </w:rPr>
        <w:lastRenderedPageBreak/>
        <w:t xml:space="preserve">obchodovania s ľuďmi bolo skontrolovaných celkovo </w:t>
      </w:r>
      <w:r w:rsidR="00DC6B59">
        <w:rPr>
          <w:rFonts w:ascii="Times New Roman" w:hAnsi="Times New Roman"/>
          <w:sz w:val="24"/>
          <w:szCs w:val="24"/>
        </w:rPr>
        <w:t>2975</w:t>
      </w:r>
      <w:r w:rsidRPr="008D32BB">
        <w:rPr>
          <w:rFonts w:ascii="Times New Roman" w:hAnsi="Times New Roman"/>
          <w:sz w:val="24"/>
          <w:szCs w:val="24"/>
        </w:rPr>
        <w:t xml:space="preserve"> osôb, z toho </w:t>
      </w:r>
      <w:r w:rsidR="00DC6B59">
        <w:rPr>
          <w:rFonts w:ascii="Times New Roman" w:hAnsi="Times New Roman"/>
          <w:sz w:val="24"/>
          <w:szCs w:val="24"/>
        </w:rPr>
        <w:t>1727</w:t>
      </w:r>
      <w:r w:rsidRPr="008D32BB">
        <w:rPr>
          <w:rFonts w:ascii="Times New Roman" w:hAnsi="Times New Roman"/>
          <w:sz w:val="24"/>
          <w:szCs w:val="24"/>
        </w:rPr>
        <w:t xml:space="preserve"> občanov Slovenskej republiky a 1 </w:t>
      </w:r>
      <w:r w:rsidR="00DC6B59">
        <w:rPr>
          <w:rFonts w:ascii="Times New Roman" w:hAnsi="Times New Roman"/>
          <w:sz w:val="24"/>
          <w:szCs w:val="24"/>
        </w:rPr>
        <w:t>248</w:t>
      </w:r>
      <w:r w:rsidRPr="008D32BB">
        <w:rPr>
          <w:rFonts w:ascii="Times New Roman" w:hAnsi="Times New Roman"/>
          <w:sz w:val="24"/>
          <w:szCs w:val="24"/>
        </w:rPr>
        <w:t xml:space="preserve"> cudzincov. Vykonanými kontrolami bolo zistených </w:t>
      </w:r>
      <w:r w:rsidR="00DC6B59">
        <w:rPr>
          <w:rFonts w:ascii="Times New Roman" w:hAnsi="Times New Roman"/>
          <w:sz w:val="24"/>
          <w:szCs w:val="24"/>
        </w:rPr>
        <w:t>34</w:t>
      </w:r>
      <w:r w:rsidRPr="008D32BB">
        <w:rPr>
          <w:rFonts w:ascii="Times New Roman" w:hAnsi="Times New Roman"/>
          <w:sz w:val="24"/>
          <w:szCs w:val="24"/>
        </w:rPr>
        <w:t xml:space="preserve"> subjektov, ktoré porušili ustanovenia zákona o nelegálnej práci a nelegálnom zamestnávaní tým, že nelegálne zamestnávali </w:t>
      </w:r>
      <w:r w:rsidR="00DC6B59">
        <w:rPr>
          <w:rFonts w:ascii="Times New Roman" w:hAnsi="Times New Roman"/>
          <w:sz w:val="24"/>
          <w:szCs w:val="24"/>
        </w:rPr>
        <w:t>204</w:t>
      </w:r>
      <w:r w:rsidRPr="008D32BB">
        <w:rPr>
          <w:rFonts w:ascii="Times New Roman" w:hAnsi="Times New Roman"/>
          <w:sz w:val="24"/>
          <w:szCs w:val="24"/>
        </w:rPr>
        <w:t xml:space="preserve"> cudzincov</w:t>
      </w:r>
      <w:r w:rsidR="00476AFF">
        <w:rPr>
          <w:rFonts w:ascii="Times New Roman" w:hAnsi="Times New Roman"/>
          <w:sz w:val="24"/>
          <w:szCs w:val="24"/>
        </w:rPr>
        <w:t>, z ktorých sa 126 nachádzalo na území Slovenskej republiky nelegálne.</w:t>
      </w:r>
    </w:p>
    <w:p w14:paraId="511C9354" w14:textId="71C6FD30" w:rsidR="00DC6B59" w:rsidRPr="008D32BB" w:rsidRDefault="00DC6B59" w:rsidP="008A629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Trestné stíhanie v súvislosti s výkonom súčinnostných kontrol podnikateľských subjektov bolo začaté v</w:t>
      </w:r>
      <w:r w:rsidR="00476AFF">
        <w:rPr>
          <w:rFonts w:ascii="Times New Roman" w:hAnsi="Times New Roman"/>
          <w:sz w:val="24"/>
          <w:szCs w:val="24"/>
        </w:rPr>
        <w:t xml:space="preserve"> 5 prípadoch a k vyhosteniu nelegálne zamestnaných štátnych príslušníkov tretích krajín došlo v 198 prípadoch.</w:t>
      </w:r>
    </w:p>
    <w:p w14:paraId="5ACA6863" w14:textId="202FD008" w:rsidR="0084393D" w:rsidRPr="008D32BB" w:rsidRDefault="0084393D" w:rsidP="008A629A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Nelegálne zamestnávanie bolo zistené u cudzincov z nasledovných krajín pôvodu: Srbsko </w:t>
      </w:r>
      <w:r w:rsidR="007917A3">
        <w:rPr>
          <w:rFonts w:ascii="Times New Roman" w:hAnsi="Times New Roman"/>
          <w:sz w:val="24"/>
          <w:szCs w:val="24"/>
        </w:rPr>
        <w:t>83</w:t>
      </w:r>
      <w:r w:rsidRPr="008D32BB">
        <w:rPr>
          <w:rFonts w:ascii="Times New Roman" w:hAnsi="Times New Roman"/>
          <w:sz w:val="24"/>
          <w:szCs w:val="24"/>
        </w:rPr>
        <w:t xml:space="preserve">, Ukrajina </w:t>
      </w:r>
      <w:r w:rsidR="00DC6B59">
        <w:rPr>
          <w:rFonts w:ascii="Times New Roman" w:hAnsi="Times New Roman"/>
          <w:sz w:val="24"/>
          <w:szCs w:val="24"/>
        </w:rPr>
        <w:t>81</w:t>
      </w:r>
      <w:r w:rsidRPr="008D32BB">
        <w:rPr>
          <w:rFonts w:ascii="Times New Roman" w:hAnsi="Times New Roman"/>
          <w:sz w:val="24"/>
          <w:szCs w:val="24"/>
        </w:rPr>
        <w:t xml:space="preserve">, </w:t>
      </w:r>
      <w:r w:rsidR="00476AFF">
        <w:rPr>
          <w:rFonts w:ascii="Times New Roman" w:hAnsi="Times New Roman"/>
          <w:sz w:val="24"/>
          <w:szCs w:val="24"/>
        </w:rPr>
        <w:t>Moldavsko 38 a</w:t>
      </w:r>
      <w:r w:rsidR="007917A3">
        <w:rPr>
          <w:rFonts w:ascii="Times New Roman" w:hAnsi="Times New Roman"/>
          <w:sz w:val="24"/>
          <w:szCs w:val="24"/>
        </w:rPr>
        <w:t xml:space="preserve"> </w:t>
      </w:r>
      <w:r w:rsidR="00DC6B59">
        <w:rPr>
          <w:rFonts w:ascii="Times New Roman" w:hAnsi="Times New Roman"/>
          <w:sz w:val="24"/>
          <w:szCs w:val="24"/>
        </w:rPr>
        <w:t>Vietnam 1.</w:t>
      </w:r>
    </w:p>
    <w:p w14:paraId="221393E7" w14:textId="41130306" w:rsidR="0084393D" w:rsidRPr="008D32BB" w:rsidRDefault="0084393D" w:rsidP="008A629A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Nelegálne zamestnaní cudzinci vykonávali prácu predovšetkým v oblasti </w:t>
      </w:r>
      <w:r w:rsidR="00DC6B59">
        <w:rPr>
          <w:rFonts w:ascii="Times New Roman" w:hAnsi="Times New Roman"/>
          <w:sz w:val="24"/>
          <w:szCs w:val="24"/>
        </w:rPr>
        <w:t xml:space="preserve">stavebníctva a </w:t>
      </w:r>
      <w:r w:rsidRPr="008D32BB">
        <w:rPr>
          <w:rFonts w:ascii="Times New Roman" w:hAnsi="Times New Roman"/>
          <w:sz w:val="24"/>
          <w:szCs w:val="24"/>
        </w:rPr>
        <w:t>priemyselnej výroby</w:t>
      </w:r>
      <w:r w:rsidR="00476AFF">
        <w:rPr>
          <w:rFonts w:ascii="Times New Roman" w:hAnsi="Times New Roman"/>
          <w:sz w:val="24"/>
          <w:szCs w:val="24"/>
        </w:rPr>
        <w:t>.</w:t>
      </w:r>
    </w:p>
    <w:p w14:paraId="505CFAAA" w14:textId="12DD0ECE" w:rsidR="00CF49CF" w:rsidRPr="008D32BB" w:rsidRDefault="00CF49CF" w:rsidP="008A629A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Všetky vyššie uvedené zistenia Policajného zboru sú zahrnuté v celkových</w:t>
      </w:r>
      <w:r w:rsidR="003109E4" w:rsidRPr="008D32BB">
        <w:rPr>
          <w:rFonts w:ascii="Times New Roman" w:hAnsi="Times New Roman"/>
          <w:sz w:val="24"/>
          <w:szCs w:val="24"/>
        </w:rPr>
        <w:t xml:space="preserve"> zisteniach kontrolných orgánov podľa zákona č. 82/2005 Z. z.</w:t>
      </w:r>
    </w:p>
    <w:p w14:paraId="18AFEB51" w14:textId="77777777" w:rsidR="0084393D" w:rsidRPr="008D32BB" w:rsidRDefault="0084393D" w:rsidP="0084393D">
      <w:pPr>
        <w:rPr>
          <w:rFonts w:ascii="Times New Roman" w:hAnsi="Times New Roman"/>
          <w:sz w:val="24"/>
          <w:szCs w:val="24"/>
        </w:rPr>
      </w:pPr>
    </w:p>
    <w:p w14:paraId="4D64ECA0" w14:textId="77777777" w:rsidR="00243250" w:rsidRPr="008D32BB" w:rsidRDefault="00243250" w:rsidP="000D2A36">
      <w:pPr>
        <w:pStyle w:val="Odsekzoznamu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Spoločné závery</w:t>
      </w:r>
    </w:p>
    <w:p w14:paraId="33D69942" w14:textId="77777777" w:rsidR="000246B3" w:rsidRPr="008D32BB" w:rsidRDefault="000246B3" w:rsidP="00FA7375">
      <w:pPr>
        <w:pStyle w:val="Odsekzoznamu"/>
        <w:ind w:left="284"/>
        <w:rPr>
          <w:rFonts w:ascii="Times New Roman" w:hAnsi="Times New Roman"/>
          <w:b/>
          <w:sz w:val="24"/>
          <w:szCs w:val="24"/>
        </w:rPr>
      </w:pPr>
    </w:p>
    <w:p w14:paraId="4AC2385E" w14:textId="7EEDA3E3" w:rsidR="00243250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Kontrola dodržiavania zákazu nelegálnej práce a nelegálneho zamestnávania je jednou z priorít orgánov dozoru – inšpektorátov práce, ústredia práce a úradov práce, čo preukazuje </w:t>
      </w:r>
      <w:r w:rsidR="0038686F" w:rsidRPr="008D32BB">
        <w:rPr>
          <w:rFonts w:ascii="Times New Roman" w:hAnsi="Times New Roman"/>
          <w:sz w:val="24"/>
          <w:szCs w:val="24"/>
        </w:rPr>
        <w:t>vysoký</w:t>
      </w:r>
      <w:r w:rsidRPr="008D32BB">
        <w:rPr>
          <w:rFonts w:ascii="Times New Roman" w:hAnsi="Times New Roman"/>
          <w:sz w:val="24"/>
          <w:szCs w:val="24"/>
        </w:rPr>
        <w:t xml:space="preserve"> počet kontrol vykonaných v roku 201</w:t>
      </w:r>
      <w:r w:rsidR="007917A3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a rovnako tomu nasvedčujú aj ich výsledky.</w:t>
      </w:r>
    </w:p>
    <w:p w14:paraId="17F93B41" w14:textId="3B6DA265" w:rsidR="00243250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V roku 201</w:t>
      </w:r>
      <w:r w:rsidR="007917A3">
        <w:rPr>
          <w:rFonts w:ascii="Times New Roman" w:hAnsi="Times New Roman"/>
          <w:sz w:val="24"/>
          <w:szCs w:val="24"/>
        </w:rPr>
        <w:t>8</w:t>
      </w:r>
      <w:r w:rsidRPr="008D32BB">
        <w:rPr>
          <w:rFonts w:ascii="Times New Roman" w:hAnsi="Times New Roman"/>
          <w:sz w:val="24"/>
          <w:szCs w:val="24"/>
        </w:rPr>
        <w:t xml:space="preserve"> kontrolné orgány vykonali </w:t>
      </w:r>
      <w:r w:rsidRPr="008D32BB">
        <w:rPr>
          <w:rFonts w:ascii="Times New Roman" w:hAnsi="Times New Roman"/>
          <w:b/>
          <w:sz w:val="24"/>
          <w:szCs w:val="24"/>
        </w:rPr>
        <w:t>2</w:t>
      </w:r>
      <w:r w:rsidR="007917A3">
        <w:rPr>
          <w:rFonts w:ascii="Times New Roman" w:hAnsi="Times New Roman"/>
          <w:b/>
          <w:sz w:val="24"/>
          <w:szCs w:val="24"/>
        </w:rPr>
        <w:t>8</w:t>
      </w:r>
      <w:r w:rsidRPr="008D32BB">
        <w:rPr>
          <w:rFonts w:ascii="Times New Roman" w:hAnsi="Times New Roman"/>
          <w:b/>
          <w:sz w:val="24"/>
          <w:szCs w:val="24"/>
        </w:rPr>
        <w:t> </w:t>
      </w:r>
      <w:r w:rsidR="007917A3">
        <w:rPr>
          <w:rFonts w:ascii="Times New Roman" w:hAnsi="Times New Roman"/>
          <w:b/>
          <w:sz w:val="24"/>
          <w:szCs w:val="24"/>
        </w:rPr>
        <w:t>223</w:t>
      </w:r>
      <w:r w:rsidRPr="008D32BB">
        <w:rPr>
          <w:rFonts w:ascii="Times New Roman" w:hAnsi="Times New Roman"/>
          <w:sz w:val="24"/>
          <w:szCs w:val="24"/>
        </w:rPr>
        <w:t xml:space="preserve"> kontrol zameraných na preverenie dodržiavania zákazu nelegálnej práce a nelegálneho zamestnávania, v rámci ktorých bolo skontrolovaných </w:t>
      </w:r>
      <w:r w:rsidR="007917A3">
        <w:rPr>
          <w:rFonts w:ascii="Times New Roman" w:hAnsi="Times New Roman"/>
          <w:b/>
          <w:sz w:val="24"/>
          <w:szCs w:val="24"/>
        </w:rPr>
        <w:t>24</w:t>
      </w:r>
      <w:r w:rsidRPr="008D32BB">
        <w:rPr>
          <w:rFonts w:ascii="Times New Roman" w:hAnsi="Times New Roman"/>
          <w:b/>
          <w:sz w:val="24"/>
          <w:szCs w:val="24"/>
        </w:rPr>
        <w:t xml:space="preserve"> </w:t>
      </w:r>
      <w:r w:rsidR="007917A3">
        <w:rPr>
          <w:rFonts w:ascii="Times New Roman" w:hAnsi="Times New Roman"/>
          <w:b/>
          <w:sz w:val="24"/>
          <w:szCs w:val="24"/>
        </w:rPr>
        <w:t>877</w:t>
      </w:r>
      <w:r w:rsidRPr="008D32BB">
        <w:rPr>
          <w:rFonts w:ascii="Times New Roman" w:hAnsi="Times New Roman"/>
          <w:sz w:val="24"/>
          <w:szCs w:val="24"/>
        </w:rPr>
        <w:t xml:space="preserve"> zamestnávateľov a </w:t>
      </w:r>
      <w:r w:rsidR="007917A3">
        <w:rPr>
          <w:rFonts w:ascii="Times New Roman" w:hAnsi="Times New Roman"/>
          <w:b/>
          <w:sz w:val="24"/>
          <w:szCs w:val="24"/>
        </w:rPr>
        <w:t>65</w:t>
      </w:r>
      <w:r w:rsidR="002C041A" w:rsidRPr="008D32BB">
        <w:rPr>
          <w:rFonts w:ascii="Times New Roman" w:hAnsi="Times New Roman"/>
          <w:b/>
          <w:sz w:val="24"/>
          <w:szCs w:val="24"/>
        </w:rPr>
        <w:t> </w:t>
      </w:r>
      <w:r w:rsidR="007917A3">
        <w:rPr>
          <w:rFonts w:ascii="Times New Roman" w:hAnsi="Times New Roman"/>
          <w:b/>
          <w:sz w:val="24"/>
          <w:szCs w:val="24"/>
        </w:rPr>
        <w:t>524</w:t>
      </w:r>
      <w:r w:rsidR="002C041A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fyzických osôb vykonávajúcich prácu na</w:t>
      </w:r>
      <w:r w:rsidR="00883811" w:rsidRPr="008D32BB">
        <w:rPr>
          <w:rFonts w:ascii="Times New Roman" w:hAnsi="Times New Roman"/>
          <w:sz w:val="24"/>
          <w:szCs w:val="24"/>
        </w:rPr>
        <w:t> </w:t>
      </w:r>
      <w:r w:rsidRPr="008D32BB">
        <w:rPr>
          <w:rFonts w:ascii="Times New Roman" w:hAnsi="Times New Roman"/>
          <w:sz w:val="24"/>
          <w:szCs w:val="24"/>
        </w:rPr>
        <w:t xml:space="preserve">pracoviskách kontrolovaných zamestnávateľov. Vykonanými kontrolami bolo odhalených </w:t>
      </w:r>
      <w:r w:rsidR="007917A3">
        <w:rPr>
          <w:rFonts w:ascii="Times New Roman" w:hAnsi="Times New Roman"/>
          <w:b/>
          <w:sz w:val="24"/>
          <w:szCs w:val="24"/>
        </w:rPr>
        <w:t>923</w:t>
      </w:r>
      <w:r w:rsidR="002C041A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 xml:space="preserve">zamestnávateľov, ktorí porušili zákaz nelegálneho zamestnávania tým, že nelegálne zamestnávali </w:t>
      </w:r>
      <w:r w:rsidR="007917A3">
        <w:rPr>
          <w:rFonts w:ascii="Times New Roman" w:hAnsi="Times New Roman"/>
          <w:b/>
          <w:sz w:val="24"/>
          <w:szCs w:val="24"/>
        </w:rPr>
        <w:t>2 751</w:t>
      </w:r>
      <w:r w:rsidRPr="008D32BB">
        <w:rPr>
          <w:rFonts w:ascii="Times New Roman" w:hAnsi="Times New Roman"/>
          <w:sz w:val="24"/>
          <w:szCs w:val="24"/>
        </w:rPr>
        <w:t xml:space="preserve"> fyzických osôb. Spoločné výsledky činnosti kontrolných orgánov</w:t>
      </w:r>
      <w:r w:rsidR="00AF4C01" w:rsidRPr="008D32BB">
        <w:rPr>
          <w:rFonts w:ascii="Times New Roman" w:hAnsi="Times New Roman"/>
          <w:sz w:val="24"/>
          <w:szCs w:val="24"/>
        </w:rPr>
        <w:br/>
      </w:r>
      <w:r w:rsidRPr="008D32BB">
        <w:rPr>
          <w:rFonts w:ascii="Times New Roman" w:hAnsi="Times New Roman"/>
          <w:sz w:val="24"/>
          <w:szCs w:val="24"/>
        </w:rPr>
        <w:t>sú uvedené v</w:t>
      </w:r>
      <w:r w:rsidR="00FB5A4D" w:rsidRPr="008D32BB">
        <w:rPr>
          <w:rFonts w:ascii="Times New Roman" w:hAnsi="Times New Roman"/>
          <w:sz w:val="24"/>
          <w:szCs w:val="24"/>
        </w:rPr>
        <w:t xml:space="preserve"> prílohe k správe - </w:t>
      </w:r>
      <w:r w:rsidRPr="008D32BB">
        <w:rPr>
          <w:rFonts w:ascii="Times New Roman" w:hAnsi="Times New Roman"/>
          <w:sz w:val="24"/>
          <w:szCs w:val="24"/>
        </w:rPr>
        <w:t>tabuľk</w:t>
      </w:r>
      <w:r w:rsidR="00883811" w:rsidRPr="008D32BB">
        <w:rPr>
          <w:rFonts w:ascii="Times New Roman" w:hAnsi="Times New Roman"/>
          <w:sz w:val="24"/>
          <w:szCs w:val="24"/>
        </w:rPr>
        <w:t>a</w:t>
      </w:r>
      <w:r w:rsidRPr="008D32BB">
        <w:rPr>
          <w:rFonts w:ascii="Times New Roman" w:hAnsi="Times New Roman"/>
          <w:sz w:val="24"/>
          <w:szCs w:val="24"/>
        </w:rPr>
        <w:t xml:space="preserve"> č. 1.  </w:t>
      </w:r>
    </w:p>
    <w:p w14:paraId="5A88A011" w14:textId="3E9559BA" w:rsidR="000B3B5D" w:rsidRDefault="000B3B5D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Vplyvom novely zákona č. 82/2005 Z. z. účinnej od 1. januára 2018 došlo k zásadnému zmierneniu skutkovej podstaty správneho deliktu nelegálneho zamestnávania spočívajúceho v oneskorenom prihlásení zamestnancov do Sociálnej poisťovne. Následkom tejto zmeny zákona došlo k výraznému poklesu prípadov tohto typu nelegálneho zamestnávania, a to až o 5</w:t>
      </w:r>
      <w:r w:rsidR="005643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,7 % oproti minulému roku (pokles z počtu 1</w:t>
      </w:r>
      <w:r w:rsidR="00D12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610 nelegálne zamestnávaných osôb na 681 nelegálne zamestnávaných osôb).</w:t>
      </w:r>
    </w:p>
    <w:p w14:paraId="4F62DC91" w14:textId="0D31A8F8" w:rsidR="00243250" w:rsidRPr="008D32BB" w:rsidRDefault="000B3B5D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Následkom vyššie uvedeného, a to a</w:t>
      </w:r>
      <w:r w:rsidR="007F493B" w:rsidRPr="008D32BB">
        <w:rPr>
          <w:rFonts w:ascii="Times New Roman" w:hAnsi="Times New Roman"/>
          <w:sz w:val="24"/>
          <w:szCs w:val="24"/>
        </w:rPr>
        <w:t xml:space="preserve">j napriek skutočnosti, že </w:t>
      </w:r>
      <w:r w:rsidR="00D63F79" w:rsidRPr="008D32BB">
        <w:rPr>
          <w:rFonts w:ascii="Times New Roman" w:hAnsi="Times New Roman"/>
          <w:sz w:val="24"/>
          <w:szCs w:val="24"/>
        </w:rPr>
        <w:t xml:space="preserve">celkový </w:t>
      </w:r>
      <w:r w:rsidR="007F493B" w:rsidRPr="008D32BB">
        <w:rPr>
          <w:rFonts w:ascii="Times New Roman" w:hAnsi="Times New Roman"/>
          <w:sz w:val="24"/>
          <w:szCs w:val="24"/>
        </w:rPr>
        <w:t>p</w:t>
      </w:r>
      <w:r w:rsidR="00243250" w:rsidRPr="008D32BB">
        <w:rPr>
          <w:rFonts w:ascii="Times New Roman" w:hAnsi="Times New Roman"/>
          <w:sz w:val="24"/>
          <w:szCs w:val="24"/>
        </w:rPr>
        <w:t xml:space="preserve">očet vykonaných kontrol </w:t>
      </w:r>
      <w:r w:rsidR="007917A3">
        <w:rPr>
          <w:rFonts w:ascii="Times New Roman" w:hAnsi="Times New Roman"/>
          <w:sz w:val="24"/>
          <w:szCs w:val="24"/>
        </w:rPr>
        <w:t>stúpol</w:t>
      </w:r>
      <w:r w:rsidR="007F493B" w:rsidRPr="008D32BB">
        <w:rPr>
          <w:rFonts w:ascii="Times New Roman" w:hAnsi="Times New Roman"/>
          <w:sz w:val="24"/>
          <w:szCs w:val="24"/>
        </w:rPr>
        <w:t xml:space="preserve"> </w:t>
      </w:r>
      <w:r w:rsidR="00243250" w:rsidRPr="008D32BB">
        <w:rPr>
          <w:rFonts w:ascii="Times New Roman" w:hAnsi="Times New Roman"/>
          <w:sz w:val="24"/>
          <w:szCs w:val="24"/>
        </w:rPr>
        <w:t>v porovnaní s predchádza</w:t>
      </w:r>
      <w:r w:rsidR="00D63F79" w:rsidRPr="008D32BB">
        <w:rPr>
          <w:rFonts w:ascii="Times New Roman" w:hAnsi="Times New Roman"/>
          <w:sz w:val="24"/>
          <w:szCs w:val="24"/>
        </w:rPr>
        <w:t>júcimi</w:t>
      </w:r>
      <w:r w:rsidR="007F493B" w:rsidRPr="008D32BB">
        <w:rPr>
          <w:rFonts w:ascii="Times New Roman" w:hAnsi="Times New Roman"/>
          <w:sz w:val="24"/>
          <w:szCs w:val="24"/>
        </w:rPr>
        <w:t xml:space="preserve"> kalendárnymi rokmi</w:t>
      </w:r>
      <w:r w:rsidR="00D63F79" w:rsidRPr="008D32BB">
        <w:rPr>
          <w:rFonts w:ascii="Times New Roman" w:hAnsi="Times New Roman"/>
          <w:sz w:val="24"/>
          <w:szCs w:val="24"/>
        </w:rPr>
        <w:t>,</w:t>
      </w:r>
      <w:r w:rsidR="001E227F" w:rsidRPr="008D32BB">
        <w:rPr>
          <w:rFonts w:ascii="Times New Roman" w:hAnsi="Times New Roman"/>
          <w:sz w:val="24"/>
          <w:szCs w:val="24"/>
        </w:rPr>
        <w:t xml:space="preserve"> </w:t>
      </w:r>
      <w:r w:rsidR="000718C1">
        <w:rPr>
          <w:rFonts w:ascii="Times New Roman" w:hAnsi="Times New Roman"/>
          <w:sz w:val="24"/>
          <w:szCs w:val="24"/>
        </w:rPr>
        <w:t xml:space="preserve">vykazuje </w:t>
      </w:r>
      <w:r w:rsidR="001C67C4" w:rsidRPr="008D32BB">
        <w:rPr>
          <w:rFonts w:ascii="Times New Roman" w:hAnsi="Times New Roman"/>
          <w:sz w:val="24"/>
          <w:szCs w:val="24"/>
        </w:rPr>
        <w:t xml:space="preserve">celkový </w:t>
      </w:r>
      <w:r w:rsidR="00D63F79" w:rsidRPr="008D32BB">
        <w:rPr>
          <w:rFonts w:ascii="Times New Roman" w:hAnsi="Times New Roman"/>
          <w:sz w:val="24"/>
          <w:szCs w:val="24"/>
        </w:rPr>
        <w:t xml:space="preserve">percentuálny podiel </w:t>
      </w:r>
      <w:r w:rsidR="001E227F" w:rsidRPr="008D32BB">
        <w:rPr>
          <w:rFonts w:ascii="Times New Roman" w:hAnsi="Times New Roman"/>
          <w:sz w:val="24"/>
          <w:szCs w:val="24"/>
        </w:rPr>
        <w:t xml:space="preserve">odhalených nelegálne zamestnávaných osôb vzhľadom k </w:t>
      </w:r>
      <w:r w:rsidR="00D63F79" w:rsidRPr="008D32BB">
        <w:rPr>
          <w:rFonts w:ascii="Times New Roman" w:hAnsi="Times New Roman"/>
          <w:sz w:val="24"/>
          <w:szCs w:val="24"/>
        </w:rPr>
        <w:t>celkové</w:t>
      </w:r>
      <w:r w:rsidR="001E227F" w:rsidRPr="008D32BB">
        <w:rPr>
          <w:rFonts w:ascii="Times New Roman" w:hAnsi="Times New Roman"/>
          <w:sz w:val="24"/>
          <w:szCs w:val="24"/>
        </w:rPr>
        <w:t>mu</w:t>
      </w:r>
      <w:r w:rsidR="00D63F79" w:rsidRPr="008D32BB">
        <w:rPr>
          <w:rFonts w:ascii="Times New Roman" w:hAnsi="Times New Roman"/>
          <w:sz w:val="24"/>
          <w:szCs w:val="24"/>
        </w:rPr>
        <w:t xml:space="preserve"> počtu </w:t>
      </w:r>
      <w:r w:rsidR="001E227F" w:rsidRPr="008D32BB">
        <w:rPr>
          <w:rFonts w:ascii="Times New Roman" w:hAnsi="Times New Roman"/>
          <w:sz w:val="24"/>
          <w:szCs w:val="24"/>
        </w:rPr>
        <w:t>s</w:t>
      </w:r>
      <w:r w:rsidR="00D63F79" w:rsidRPr="008D32BB">
        <w:rPr>
          <w:rFonts w:ascii="Times New Roman" w:hAnsi="Times New Roman"/>
          <w:sz w:val="24"/>
          <w:szCs w:val="24"/>
        </w:rPr>
        <w:t>kontrolovaných osôb</w:t>
      </w:r>
      <w:r w:rsidR="00D8125B" w:rsidRPr="008D32BB">
        <w:t xml:space="preserve"> </w:t>
      </w:r>
      <w:r w:rsidR="007917A3">
        <w:rPr>
          <w:rFonts w:ascii="Times New Roman" w:hAnsi="Times New Roman"/>
          <w:sz w:val="24"/>
          <w:szCs w:val="24"/>
        </w:rPr>
        <w:t>pokles</w:t>
      </w:r>
      <w:r w:rsidR="001E227F" w:rsidRPr="008D32BB">
        <w:rPr>
          <w:rFonts w:ascii="Times New Roman" w:hAnsi="Times New Roman"/>
          <w:sz w:val="24"/>
          <w:szCs w:val="24"/>
        </w:rPr>
        <w:t xml:space="preserve"> (tento podiel bol v roku </w:t>
      </w:r>
      <w:r w:rsidR="001024C9">
        <w:rPr>
          <w:rFonts w:ascii="Times New Roman" w:hAnsi="Times New Roman"/>
          <w:sz w:val="24"/>
          <w:szCs w:val="24"/>
        </w:rPr>
        <w:t xml:space="preserve">2018 vo výške 4,2 %, </w:t>
      </w:r>
      <w:r w:rsidR="001E227F" w:rsidRPr="008D32BB">
        <w:rPr>
          <w:rFonts w:ascii="Times New Roman" w:hAnsi="Times New Roman"/>
          <w:sz w:val="24"/>
          <w:szCs w:val="24"/>
        </w:rPr>
        <w:t xml:space="preserve">zatiaľ čo v predchádzajúcom roku to bolo </w:t>
      </w:r>
      <w:r w:rsidR="001024C9">
        <w:rPr>
          <w:rFonts w:ascii="Times New Roman" w:hAnsi="Times New Roman"/>
          <w:sz w:val="24"/>
          <w:szCs w:val="24"/>
        </w:rPr>
        <w:t>6,9 %).</w:t>
      </w:r>
    </w:p>
    <w:p w14:paraId="1EB48A1C" w14:textId="3517241B" w:rsidR="00243250" w:rsidRPr="008D32BB" w:rsidRDefault="001024C9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Taktiež v</w:t>
      </w:r>
      <w:r w:rsidR="00243250" w:rsidRPr="008D32BB">
        <w:rPr>
          <w:rFonts w:ascii="Times New Roman" w:hAnsi="Times New Roman"/>
          <w:sz w:val="24"/>
          <w:szCs w:val="24"/>
        </w:rPr>
        <w:t xml:space="preserve">ýsledky vykonaných kontrol, t. j. počet odhalených </w:t>
      </w:r>
      <w:r w:rsidR="007E52F9" w:rsidRPr="008D32BB">
        <w:rPr>
          <w:rFonts w:ascii="Times New Roman" w:hAnsi="Times New Roman"/>
          <w:sz w:val="24"/>
          <w:szCs w:val="24"/>
        </w:rPr>
        <w:t xml:space="preserve">nelegálne zamestnaných fyzických osôb </w:t>
      </w:r>
      <w:r w:rsidR="00243250" w:rsidRPr="008D32BB">
        <w:rPr>
          <w:rFonts w:ascii="Times New Roman" w:hAnsi="Times New Roman"/>
          <w:sz w:val="24"/>
          <w:szCs w:val="24"/>
        </w:rPr>
        <w:t>je v porovnaní s výsledkami d</w:t>
      </w:r>
      <w:r w:rsidR="006C3445" w:rsidRPr="008D32BB">
        <w:rPr>
          <w:rFonts w:ascii="Times New Roman" w:hAnsi="Times New Roman"/>
          <w:sz w:val="24"/>
          <w:szCs w:val="24"/>
        </w:rPr>
        <w:t>osiahnutými v predchádzajúcich štyroch</w:t>
      </w:r>
      <w:r w:rsidR="00243250" w:rsidRPr="008D32BB">
        <w:rPr>
          <w:rFonts w:ascii="Times New Roman" w:hAnsi="Times New Roman"/>
          <w:sz w:val="24"/>
          <w:szCs w:val="24"/>
        </w:rPr>
        <w:t xml:space="preserve"> </w:t>
      </w:r>
      <w:r w:rsidR="00243250" w:rsidRPr="008D32BB">
        <w:rPr>
          <w:rFonts w:ascii="Times New Roman" w:hAnsi="Times New Roman"/>
          <w:sz w:val="24"/>
          <w:szCs w:val="24"/>
        </w:rPr>
        <w:lastRenderedPageBreak/>
        <w:t>kalendá</w:t>
      </w:r>
      <w:r w:rsidR="000B3B5D">
        <w:rPr>
          <w:rFonts w:ascii="Times New Roman" w:hAnsi="Times New Roman"/>
          <w:sz w:val="24"/>
          <w:szCs w:val="24"/>
        </w:rPr>
        <w:t>rnych rokoch</w:t>
      </w:r>
      <w:r>
        <w:rPr>
          <w:rFonts w:ascii="Times New Roman" w:hAnsi="Times New Roman"/>
          <w:sz w:val="24"/>
          <w:szCs w:val="24"/>
        </w:rPr>
        <w:t xml:space="preserve">  nižší</w:t>
      </w:r>
      <w:r w:rsidR="000B3B5D">
        <w:rPr>
          <w:rFonts w:ascii="Times New Roman" w:hAnsi="Times New Roman"/>
          <w:sz w:val="24"/>
          <w:szCs w:val="24"/>
        </w:rPr>
        <w:t>.</w:t>
      </w:r>
      <w:r w:rsidR="00243250" w:rsidRPr="008D32BB">
        <w:rPr>
          <w:rFonts w:ascii="Times New Roman" w:hAnsi="Times New Roman"/>
          <w:sz w:val="24"/>
          <w:szCs w:val="24"/>
        </w:rPr>
        <w:t xml:space="preserve"> V roku 201</w:t>
      </w:r>
      <w:r w:rsidR="000718C1">
        <w:rPr>
          <w:rFonts w:ascii="Times New Roman" w:hAnsi="Times New Roman"/>
          <w:sz w:val="24"/>
          <w:szCs w:val="24"/>
        </w:rPr>
        <w:t>8</w:t>
      </w:r>
      <w:r w:rsidR="006C3445" w:rsidRPr="008D32BB">
        <w:rPr>
          <w:rFonts w:ascii="Times New Roman" w:hAnsi="Times New Roman"/>
          <w:sz w:val="24"/>
          <w:szCs w:val="24"/>
        </w:rPr>
        <w:t xml:space="preserve"> bolo odhalených </w:t>
      </w:r>
      <w:r w:rsidR="000718C1">
        <w:rPr>
          <w:rFonts w:ascii="Times New Roman" w:hAnsi="Times New Roman"/>
          <w:sz w:val="24"/>
          <w:szCs w:val="24"/>
        </w:rPr>
        <w:t>2</w:t>
      </w:r>
      <w:r w:rsidR="00243250" w:rsidRPr="008D32BB">
        <w:rPr>
          <w:rFonts w:ascii="Times New Roman" w:hAnsi="Times New Roman"/>
          <w:sz w:val="24"/>
          <w:szCs w:val="24"/>
        </w:rPr>
        <w:t> </w:t>
      </w:r>
      <w:r w:rsidR="000718C1">
        <w:rPr>
          <w:rFonts w:ascii="Times New Roman" w:hAnsi="Times New Roman"/>
          <w:sz w:val="24"/>
          <w:szCs w:val="24"/>
        </w:rPr>
        <w:t>751</w:t>
      </w:r>
      <w:r w:rsidR="00243250" w:rsidRPr="008D32BB">
        <w:rPr>
          <w:rFonts w:ascii="Times New Roman" w:hAnsi="Times New Roman"/>
          <w:sz w:val="24"/>
          <w:szCs w:val="24"/>
        </w:rPr>
        <w:t xml:space="preserve"> nelegálne z</w:t>
      </w:r>
      <w:r w:rsidR="009134B5" w:rsidRPr="008D32BB">
        <w:rPr>
          <w:rFonts w:ascii="Times New Roman" w:hAnsi="Times New Roman"/>
          <w:sz w:val="24"/>
          <w:szCs w:val="24"/>
        </w:rPr>
        <w:t>amestnaných fyzických osôb, čo predstavuje</w:t>
      </w:r>
      <w:r w:rsidR="00243250" w:rsidRPr="008D32BB">
        <w:rPr>
          <w:rFonts w:ascii="Times New Roman" w:hAnsi="Times New Roman"/>
          <w:sz w:val="24"/>
          <w:szCs w:val="24"/>
        </w:rPr>
        <w:t xml:space="preserve"> v porovnaní s výsledkami dosiahnutými v roku 201</w:t>
      </w:r>
      <w:r w:rsidR="000718C1">
        <w:rPr>
          <w:rFonts w:ascii="Times New Roman" w:hAnsi="Times New Roman"/>
          <w:sz w:val="24"/>
          <w:szCs w:val="24"/>
        </w:rPr>
        <w:t>7</w:t>
      </w:r>
      <w:r w:rsidR="00243250" w:rsidRPr="008D32BB">
        <w:rPr>
          <w:rFonts w:ascii="Times New Roman" w:hAnsi="Times New Roman"/>
          <w:sz w:val="24"/>
          <w:szCs w:val="24"/>
        </w:rPr>
        <w:t xml:space="preserve"> (</w:t>
      </w:r>
      <w:r w:rsidR="000718C1">
        <w:rPr>
          <w:rFonts w:ascii="Times New Roman" w:hAnsi="Times New Roman"/>
          <w:sz w:val="24"/>
          <w:szCs w:val="24"/>
        </w:rPr>
        <w:t>3</w:t>
      </w:r>
      <w:r w:rsidR="001256F8" w:rsidRPr="008D32BB">
        <w:rPr>
          <w:rFonts w:ascii="Times New Roman" w:hAnsi="Times New Roman"/>
          <w:sz w:val="24"/>
          <w:szCs w:val="24"/>
        </w:rPr>
        <w:t xml:space="preserve"> </w:t>
      </w:r>
      <w:r w:rsidR="000718C1">
        <w:rPr>
          <w:rFonts w:ascii="Times New Roman" w:hAnsi="Times New Roman"/>
          <w:sz w:val="24"/>
          <w:szCs w:val="24"/>
        </w:rPr>
        <w:t>384</w:t>
      </w:r>
      <w:r w:rsidR="00243250" w:rsidRPr="008D32BB">
        <w:rPr>
          <w:rFonts w:ascii="Times New Roman" w:hAnsi="Times New Roman"/>
          <w:sz w:val="24"/>
          <w:szCs w:val="24"/>
        </w:rPr>
        <w:t xml:space="preserve">) </w:t>
      </w:r>
      <w:r w:rsidR="000718C1">
        <w:rPr>
          <w:rFonts w:ascii="Times New Roman" w:hAnsi="Times New Roman"/>
          <w:sz w:val="24"/>
          <w:szCs w:val="24"/>
        </w:rPr>
        <w:t>pokles.</w:t>
      </w:r>
    </w:p>
    <w:p w14:paraId="0F230913" w14:textId="259ECC48" w:rsidR="00243250" w:rsidRPr="008D32BB" w:rsidRDefault="00BA7E54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úspešnému odhaľovaniu nelegálneho zamestnávania prispeli v</w:t>
      </w:r>
      <w:r w:rsidR="00243250" w:rsidRPr="008D32BB">
        <w:rPr>
          <w:rFonts w:ascii="Times New Roman" w:hAnsi="Times New Roman"/>
          <w:sz w:val="24"/>
          <w:szCs w:val="24"/>
        </w:rPr>
        <w:t xml:space="preserve">ýznamným podielom </w:t>
      </w:r>
      <w:r w:rsidR="00D12A40">
        <w:rPr>
          <w:rFonts w:ascii="Times New Roman" w:hAnsi="Times New Roman"/>
          <w:sz w:val="24"/>
          <w:szCs w:val="24"/>
        </w:rPr>
        <w:t>O</w:t>
      </w:r>
      <w:r w:rsidR="00243250" w:rsidRPr="008D32BB">
        <w:rPr>
          <w:rFonts w:ascii="Times New Roman" w:hAnsi="Times New Roman"/>
          <w:sz w:val="24"/>
          <w:szCs w:val="24"/>
        </w:rPr>
        <w:t xml:space="preserve">KNZ – KOBRA, ktoré svojou činnosťou odhalili </w:t>
      </w:r>
      <w:r w:rsidR="002D7517" w:rsidRPr="008D32BB">
        <w:rPr>
          <w:rFonts w:ascii="Times New Roman" w:hAnsi="Times New Roman"/>
          <w:sz w:val="24"/>
          <w:szCs w:val="24"/>
        </w:rPr>
        <w:t>2</w:t>
      </w:r>
      <w:r w:rsidR="00243250" w:rsidRPr="008D32BB">
        <w:rPr>
          <w:rFonts w:ascii="Times New Roman" w:hAnsi="Times New Roman"/>
          <w:sz w:val="24"/>
          <w:szCs w:val="24"/>
        </w:rPr>
        <w:t> </w:t>
      </w:r>
      <w:r w:rsidR="000718C1">
        <w:rPr>
          <w:rFonts w:ascii="Times New Roman" w:hAnsi="Times New Roman"/>
          <w:sz w:val="24"/>
          <w:szCs w:val="24"/>
        </w:rPr>
        <w:t>119</w:t>
      </w:r>
      <w:r w:rsidR="00243250" w:rsidRPr="008D32BB">
        <w:rPr>
          <w:rFonts w:ascii="Times New Roman" w:hAnsi="Times New Roman"/>
          <w:sz w:val="24"/>
          <w:szCs w:val="24"/>
        </w:rPr>
        <w:t xml:space="preserve"> nelegálne zamestnaných fyzických osôb, čo v percentuálnom vyjadrení predstavuje </w:t>
      </w:r>
      <w:r w:rsidR="00756DD0" w:rsidRPr="008D32BB">
        <w:rPr>
          <w:rFonts w:ascii="Times New Roman" w:hAnsi="Times New Roman"/>
          <w:sz w:val="24"/>
          <w:szCs w:val="24"/>
        </w:rPr>
        <w:t>7</w:t>
      </w:r>
      <w:r w:rsidR="00A362EF">
        <w:rPr>
          <w:rFonts w:ascii="Times New Roman" w:hAnsi="Times New Roman"/>
          <w:sz w:val="24"/>
          <w:szCs w:val="24"/>
        </w:rPr>
        <w:t>7</w:t>
      </w:r>
      <w:r w:rsidR="00243250" w:rsidRPr="008D32BB">
        <w:rPr>
          <w:rFonts w:ascii="Times New Roman" w:hAnsi="Times New Roman"/>
          <w:sz w:val="24"/>
          <w:szCs w:val="24"/>
        </w:rPr>
        <w:t xml:space="preserve"> %-ný podiel na celkových výsledkoch (</w:t>
      </w:r>
      <w:r w:rsidR="000718C1">
        <w:rPr>
          <w:rFonts w:ascii="Times New Roman" w:hAnsi="Times New Roman"/>
          <w:sz w:val="24"/>
          <w:szCs w:val="24"/>
        </w:rPr>
        <w:t>2</w:t>
      </w:r>
      <w:r w:rsidR="00756DD0" w:rsidRPr="008D32BB">
        <w:rPr>
          <w:rFonts w:ascii="Times New Roman" w:hAnsi="Times New Roman"/>
          <w:sz w:val="24"/>
          <w:szCs w:val="24"/>
        </w:rPr>
        <w:t xml:space="preserve"> </w:t>
      </w:r>
      <w:r w:rsidR="000718C1">
        <w:rPr>
          <w:rFonts w:ascii="Times New Roman" w:hAnsi="Times New Roman"/>
          <w:sz w:val="24"/>
          <w:szCs w:val="24"/>
        </w:rPr>
        <w:t>751</w:t>
      </w:r>
      <w:r w:rsidR="00243250" w:rsidRPr="008D32BB">
        <w:rPr>
          <w:rFonts w:ascii="Times New Roman" w:hAnsi="Times New Roman"/>
          <w:sz w:val="24"/>
          <w:szCs w:val="24"/>
        </w:rPr>
        <w:t>)</w:t>
      </w:r>
      <w:r w:rsidR="00B52D09" w:rsidRPr="008D32BB">
        <w:rPr>
          <w:rFonts w:ascii="Times New Roman" w:hAnsi="Times New Roman"/>
          <w:sz w:val="24"/>
          <w:szCs w:val="24"/>
        </w:rPr>
        <w:t xml:space="preserve"> (príloha k správe – tabuľka č. </w:t>
      </w:r>
      <w:r>
        <w:rPr>
          <w:rFonts w:ascii="Times New Roman" w:hAnsi="Times New Roman"/>
          <w:sz w:val="24"/>
          <w:szCs w:val="24"/>
        </w:rPr>
        <w:t>1</w:t>
      </w:r>
      <w:r w:rsidR="00B52D09" w:rsidRPr="008D32BB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1</w:t>
      </w:r>
      <w:r w:rsidR="00B52D09" w:rsidRPr="008D32BB">
        <w:rPr>
          <w:rFonts w:ascii="Times New Roman" w:hAnsi="Times New Roman"/>
          <w:sz w:val="24"/>
          <w:szCs w:val="24"/>
        </w:rPr>
        <w:t xml:space="preserve">a </w:t>
      </w:r>
      <w:r w:rsidR="00D12A40">
        <w:rPr>
          <w:rFonts w:ascii="Times New Roman" w:hAnsi="Times New Roman"/>
          <w:sz w:val="24"/>
          <w:szCs w:val="24"/>
        </w:rPr>
        <w:t>O</w:t>
      </w:r>
      <w:r w:rsidR="00B52D09" w:rsidRPr="008D32BB">
        <w:rPr>
          <w:rFonts w:ascii="Times New Roman" w:hAnsi="Times New Roman"/>
          <w:sz w:val="24"/>
          <w:szCs w:val="24"/>
        </w:rPr>
        <w:t>KNZ – KOBRA).</w:t>
      </w:r>
    </w:p>
    <w:p w14:paraId="4E1FDA85" w14:textId="6C938A58" w:rsidR="002D7517" w:rsidRPr="008D32BB" w:rsidRDefault="00243250" w:rsidP="00243250">
      <w:pPr>
        <w:pStyle w:val="Odsekzoznamu"/>
        <w:spacing w:after="120"/>
        <w:ind w:left="0"/>
        <w:contextualSpacing w:val="0"/>
      </w:pPr>
      <w:r w:rsidRPr="008D32BB">
        <w:rPr>
          <w:rFonts w:ascii="Times New Roman" w:hAnsi="Times New Roman"/>
          <w:sz w:val="24"/>
          <w:szCs w:val="24"/>
        </w:rPr>
        <w:t xml:space="preserve">Počet </w:t>
      </w:r>
      <w:r w:rsidR="00A362EF">
        <w:rPr>
          <w:rFonts w:ascii="Times New Roman" w:hAnsi="Times New Roman"/>
          <w:sz w:val="24"/>
          <w:szCs w:val="24"/>
        </w:rPr>
        <w:t>2</w:t>
      </w:r>
      <w:r w:rsidRPr="008D32BB">
        <w:rPr>
          <w:rFonts w:ascii="Times New Roman" w:hAnsi="Times New Roman"/>
          <w:sz w:val="24"/>
          <w:szCs w:val="24"/>
        </w:rPr>
        <w:t> </w:t>
      </w:r>
      <w:r w:rsidR="00A362EF">
        <w:rPr>
          <w:rFonts w:ascii="Times New Roman" w:hAnsi="Times New Roman"/>
          <w:sz w:val="24"/>
          <w:szCs w:val="24"/>
        </w:rPr>
        <w:t>751</w:t>
      </w:r>
      <w:r w:rsidRPr="008D32BB">
        <w:rPr>
          <w:rFonts w:ascii="Times New Roman" w:hAnsi="Times New Roman"/>
          <w:sz w:val="24"/>
          <w:szCs w:val="24"/>
        </w:rPr>
        <w:t xml:space="preserve"> nelegálne zamestnávaných fyzických osôb zahŕňa </w:t>
      </w:r>
      <w:r w:rsidR="00A362EF">
        <w:rPr>
          <w:rFonts w:ascii="Times New Roman" w:hAnsi="Times New Roman"/>
          <w:sz w:val="24"/>
          <w:szCs w:val="24"/>
        </w:rPr>
        <w:t>694</w:t>
      </w:r>
      <w:r w:rsidRPr="008D32BB">
        <w:rPr>
          <w:rFonts w:ascii="Times New Roman" w:hAnsi="Times New Roman"/>
          <w:sz w:val="24"/>
          <w:szCs w:val="24"/>
        </w:rPr>
        <w:t xml:space="preserve"> nelegálne zamestnaných žien a </w:t>
      </w:r>
      <w:r w:rsidR="009E6F84" w:rsidRPr="008D32BB">
        <w:rPr>
          <w:rFonts w:ascii="Times New Roman" w:hAnsi="Times New Roman"/>
          <w:sz w:val="24"/>
          <w:szCs w:val="24"/>
        </w:rPr>
        <w:t>2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A362EF">
        <w:rPr>
          <w:rFonts w:ascii="Times New Roman" w:hAnsi="Times New Roman"/>
          <w:sz w:val="24"/>
          <w:szCs w:val="24"/>
        </w:rPr>
        <w:t>057 nelegálne zamestnaných mužov</w:t>
      </w:r>
      <w:r w:rsidR="0050640C" w:rsidRPr="008D32BB">
        <w:rPr>
          <w:rFonts w:ascii="Times New Roman" w:hAnsi="Times New Roman"/>
          <w:sz w:val="24"/>
          <w:szCs w:val="24"/>
        </w:rPr>
        <w:t>.</w:t>
      </w:r>
      <w:r w:rsidR="00756DD0" w:rsidRPr="008D32BB">
        <w:rPr>
          <w:rFonts w:ascii="Times New Roman" w:hAnsi="Times New Roman"/>
          <w:sz w:val="24"/>
          <w:szCs w:val="24"/>
        </w:rPr>
        <w:t xml:space="preserve"> V rámci uvedeného počtu bolo zistené nelegálne zamestnávanie</w:t>
      </w:r>
      <w:r w:rsidR="004E2CD9" w:rsidRPr="008D32BB">
        <w:rPr>
          <w:rFonts w:ascii="Times New Roman" w:hAnsi="Times New Roman"/>
          <w:sz w:val="24"/>
          <w:szCs w:val="24"/>
        </w:rPr>
        <w:t xml:space="preserve"> </w:t>
      </w:r>
      <w:r w:rsidR="00A362EF">
        <w:rPr>
          <w:rFonts w:ascii="Times New Roman" w:hAnsi="Times New Roman"/>
          <w:sz w:val="24"/>
          <w:szCs w:val="24"/>
        </w:rPr>
        <w:t>24</w:t>
      </w:r>
      <w:r w:rsidR="004E2CD9" w:rsidRPr="008D32BB">
        <w:rPr>
          <w:rFonts w:ascii="Times New Roman" w:hAnsi="Times New Roman"/>
          <w:sz w:val="24"/>
          <w:szCs w:val="24"/>
        </w:rPr>
        <w:t xml:space="preserve"> štátnych príslušníkov členských štátov Európskej únie. Taktiež bolo zistené nelegálne zamestnávanie </w:t>
      </w:r>
      <w:r w:rsidR="00A362EF">
        <w:rPr>
          <w:rFonts w:ascii="Times New Roman" w:hAnsi="Times New Roman"/>
          <w:sz w:val="24"/>
          <w:szCs w:val="24"/>
        </w:rPr>
        <w:t>932</w:t>
      </w:r>
      <w:r w:rsidRPr="008D32BB">
        <w:rPr>
          <w:rFonts w:ascii="Times New Roman" w:hAnsi="Times New Roman"/>
          <w:sz w:val="24"/>
          <w:szCs w:val="24"/>
        </w:rPr>
        <w:t xml:space="preserve"> štátnych príslušníkov tretích krajín s povolením na pobyt v Slovenskej republike</w:t>
      </w:r>
      <w:r w:rsidR="004E2CD9" w:rsidRPr="008D32BB">
        <w:rPr>
          <w:rFonts w:ascii="Times New Roman" w:hAnsi="Times New Roman"/>
          <w:sz w:val="24"/>
          <w:szCs w:val="24"/>
        </w:rPr>
        <w:t xml:space="preserve">, najmä štátnych príslušníkov Srbska </w:t>
      </w:r>
      <w:r w:rsidRPr="008D32BB">
        <w:rPr>
          <w:rFonts w:ascii="Times New Roman" w:hAnsi="Times New Roman"/>
          <w:sz w:val="24"/>
          <w:szCs w:val="24"/>
        </w:rPr>
        <w:t>(</w:t>
      </w:r>
      <w:r w:rsidR="007E4E02" w:rsidRPr="008D32BB">
        <w:rPr>
          <w:rFonts w:ascii="Times New Roman" w:hAnsi="Times New Roman"/>
          <w:sz w:val="24"/>
          <w:szCs w:val="24"/>
        </w:rPr>
        <w:t xml:space="preserve">príloha k správe - </w:t>
      </w:r>
      <w:r w:rsidRPr="008D32BB">
        <w:rPr>
          <w:rFonts w:ascii="Times New Roman" w:hAnsi="Times New Roman"/>
          <w:sz w:val="24"/>
          <w:szCs w:val="24"/>
        </w:rPr>
        <w:t>tabuľka č. 2</w:t>
      </w:r>
      <w:r w:rsidR="00D12A40">
        <w:rPr>
          <w:rFonts w:ascii="Times New Roman" w:hAnsi="Times New Roman"/>
          <w:sz w:val="24"/>
          <w:szCs w:val="24"/>
        </w:rPr>
        <w:br/>
      </w:r>
      <w:r w:rsidR="004E2CD9" w:rsidRPr="008D32BB">
        <w:rPr>
          <w:rFonts w:ascii="Times New Roman" w:hAnsi="Times New Roman"/>
          <w:sz w:val="24"/>
          <w:szCs w:val="24"/>
        </w:rPr>
        <w:t>a 3</w:t>
      </w:r>
      <w:r w:rsidRPr="008D32BB">
        <w:rPr>
          <w:rFonts w:ascii="Times New Roman" w:hAnsi="Times New Roman"/>
          <w:sz w:val="24"/>
          <w:szCs w:val="24"/>
        </w:rPr>
        <w:t>).</w:t>
      </w:r>
      <w:r w:rsidR="00E15375" w:rsidRPr="008D32BB">
        <w:rPr>
          <w:rFonts w:ascii="Times New Roman" w:hAnsi="Times New Roman"/>
          <w:sz w:val="24"/>
          <w:szCs w:val="24"/>
        </w:rPr>
        <w:t xml:space="preserve"> </w:t>
      </w:r>
      <w:r w:rsidR="00756DD0" w:rsidRPr="008D32BB">
        <w:rPr>
          <w:rFonts w:ascii="Times New Roman" w:hAnsi="Times New Roman"/>
          <w:sz w:val="24"/>
          <w:szCs w:val="24"/>
        </w:rPr>
        <w:t xml:space="preserve">Až v prípade </w:t>
      </w:r>
      <w:r w:rsidR="00A362EF">
        <w:rPr>
          <w:rFonts w:ascii="Times New Roman" w:hAnsi="Times New Roman"/>
          <w:sz w:val="24"/>
          <w:szCs w:val="24"/>
        </w:rPr>
        <w:t>238</w:t>
      </w:r>
      <w:r w:rsidR="00756DD0" w:rsidRPr="008D32BB">
        <w:rPr>
          <w:rFonts w:ascii="Times New Roman" w:hAnsi="Times New Roman"/>
          <w:sz w:val="24"/>
          <w:szCs w:val="24"/>
        </w:rPr>
        <w:t xml:space="preserve"> štátn</w:t>
      </w:r>
      <w:r w:rsidR="00BA7E54">
        <w:rPr>
          <w:rFonts w:ascii="Times New Roman" w:hAnsi="Times New Roman"/>
          <w:sz w:val="24"/>
          <w:szCs w:val="24"/>
        </w:rPr>
        <w:t xml:space="preserve">ych príslušníkov tretích krajín, opäť najmä štátnych príslušníkov Srbska, </w:t>
      </w:r>
      <w:r w:rsidR="00E15375" w:rsidRPr="008D32BB">
        <w:rPr>
          <w:rFonts w:ascii="Times New Roman" w:hAnsi="Times New Roman"/>
          <w:sz w:val="24"/>
          <w:szCs w:val="24"/>
        </w:rPr>
        <w:t xml:space="preserve">bolo </w:t>
      </w:r>
      <w:r w:rsidR="00756DD0" w:rsidRPr="008D32BB">
        <w:rPr>
          <w:rFonts w:ascii="Times New Roman" w:hAnsi="Times New Roman"/>
          <w:sz w:val="24"/>
          <w:szCs w:val="24"/>
        </w:rPr>
        <w:t>zistené</w:t>
      </w:r>
      <w:r w:rsidR="007E4E02" w:rsidRPr="008D32BB">
        <w:rPr>
          <w:rFonts w:ascii="Times New Roman" w:hAnsi="Times New Roman"/>
          <w:sz w:val="24"/>
          <w:szCs w:val="24"/>
        </w:rPr>
        <w:t xml:space="preserve"> </w:t>
      </w:r>
      <w:r w:rsidR="00E15375" w:rsidRPr="008D32BB">
        <w:rPr>
          <w:rFonts w:ascii="Times New Roman" w:hAnsi="Times New Roman"/>
          <w:sz w:val="24"/>
          <w:szCs w:val="24"/>
        </w:rPr>
        <w:t>porušenie § 2 ods. 3 zákona č. 82/2005 Z. z., t. j. sa jednalo o štátnych príslušníkov tretích krajín, ktorí sa zdržiavali na území Slovenskej republiky v rozpore s</w:t>
      </w:r>
      <w:r w:rsidR="00883811" w:rsidRPr="008D32BB">
        <w:rPr>
          <w:rFonts w:ascii="Times New Roman" w:hAnsi="Times New Roman"/>
          <w:sz w:val="24"/>
          <w:szCs w:val="24"/>
        </w:rPr>
        <w:t> </w:t>
      </w:r>
      <w:r w:rsidR="00B472F6" w:rsidRPr="008D32BB">
        <w:rPr>
          <w:rFonts w:ascii="Times New Roman" w:hAnsi="Times New Roman"/>
          <w:sz w:val="24"/>
          <w:szCs w:val="24"/>
        </w:rPr>
        <w:t xml:space="preserve">osobitným predpisom (zákonom </w:t>
      </w:r>
      <w:r w:rsidR="00E15375" w:rsidRPr="008D32BB">
        <w:rPr>
          <w:rFonts w:ascii="Times New Roman" w:hAnsi="Times New Roman"/>
          <w:sz w:val="24"/>
          <w:szCs w:val="24"/>
        </w:rPr>
        <w:t>o pobyte cudzincov, zákonom o azyle) a ktorí vykonávali závislú prácu.</w:t>
      </w:r>
      <w:r w:rsidR="00387D69" w:rsidRPr="008D32BB">
        <w:t xml:space="preserve"> </w:t>
      </w:r>
    </w:p>
    <w:p w14:paraId="370EF822" w14:textId="3A5698C0" w:rsidR="007A2099" w:rsidRPr="008D32BB" w:rsidRDefault="007A2099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Z hľadiska rozdelenia odhalených nelegálne zamestnávaných osôb podľa pohlavia </w:t>
      </w:r>
      <w:r w:rsidR="00043B98" w:rsidRPr="008D32BB">
        <w:rPr>
          <w:rFonts w:ascii="Times New Roman" w:hAnsi="Times New Roman"/>
          <w:sz w:val="24"/>
          <w:szCs w:val="24"/>
        </w:rPr>
        <w:t xml:space="preserve">bol zistený prevažujúci podiel </w:t>
      </w:r>
      <w:r w:rsidR="003372C2" w:rsidRPr="008D32BB">
        <w:rPr>
          <w:rFonts w:ascii="Times New Roman" w:hAnsi="Times New Roman"/>
          <w:sz w:val="24"/>
          <w:szCs w:val="24"/>
        </w:rPr>
        <w:t>osôb mužského pohlavia</w:t>
      </w:r>
      <w:r w:rsidR="00333D6F" w:rsidRPr="008D32BB">
        <w:rPr>
          <w:rFonts w:ascii="Times New Roman" w:hAnsi="Times New Roman"/>
          <w:sz w:val="24"/>
          <w:szCs w:val="24"/>
        </w:rPr>
        <w:t>. Podiel mužov tvoril</w:t>
      </w:r>
      <w:r w:rsidR="00043B98" w:rsidRPr="008D32BB">
        <w:rPr>
          <w:rFonts w:ascii="Times New Roman" w:hAnsi="Times New Roman"/>
          <w:sz w:val="24"/>
          <w:szCs w:val="24"/>
        </w:rPr>
        <w:t xml:space="preserve"> </w:t>
      </w:r>
      <w:r w:rsidR="00756DD0" w:rsidRPr="008D32BB">
        <w:rPr>
          <w:rFonts w:ascii="Times New Roman" w:hAnsi="Times New Roman"/>
          <w:sz w:val="24"/>
          <w:szCs w:val="24"/>
        </w:rPr>
        <w:t>7</w:t>
      </w:r>
      <w:r w:rsidR="00A362EF">
        <w:rPr>
          <w:rFonts w:ascii="Times New Roman" w:hAnsi="Times New Roman"/>
          <w:sz w:val="24"/>
          <w:szCs w:val="24"/>
        </w:rPr>
        <w:t>4,8</w:t>
      </w:r>
      <w:r w:rsidR="00043B98" w:rsidRPr="008D32BB">
        <w:rPr>
          <w:rFonts w:ascii="Times New Roman" w:hAnsi="Times New Roman"/>
          <w:sz w:val="24"/>
          <w:szCs w:val="24"/>
        </w:rPr>
        <w:t xml:space="preserve"> % na</w:t>
      </w:r>
      <w:r w:rsidR="009E7E6C" w:rsidRPr="008D32BB">
        <w:rPr>
          <w:rFonts w:ascii="Times New Roman" w:hAnsi="Times New Roman"/>
          <w:sz w:val="24"/>
          <w:szCs w:val="24"/>
        </w:rPr>
        <w:t> </w:t>
      </w:r>
      <w:r w:rsidR="00043B98" w:rsidRPr="008D32BB">
        <w:rPr>
          <w:rFonts w:ascii="Times New Roman" w:hAnsi="Times New Roman"/>
          <w:sz w:val="24"/>
          <w:szCs w:val="24"/>
        </w:rPr>
        <w:t>celkových zisteniach</w:t>
      </w:r>
      <w:r w:rsidR="003372C2" w:rsidRPr="008D32BB">
        <w:rPr>
          <w:rFonts w:ascii="Times New Roman" w:hAnsi="Times New Roman"/>
          <w:sz w:val="24"/>
          <w:szCs w:val="24"/>
        </w:rPr>
        <w:t>. P</w:t>
      </w:r>
      <w:r w:rsidR="00043B98" w:rsidRPr="008D32BB">
        <w:rPr>
          <w:rFonts w:ascii="Times New Roman" w:hAnsi="Times New Roman"/>
          <w:sz w:val="24"/>
          <w:szCs w:val="24"/>
        </w:rPr>
        <w:t>odrobné údaje o</w:t>
      </w:r>
      <w:r w:rsidR="003372C2" w:rsidRPr="008D32BB">
        <w:rPr>
          <w:rFonts w:ascii="Times New Roman" w:hAnsi="Times New Roman"/>
          <w:sz w:val="24"/>
          <w:szCs w:val="24"/>
        </w:rPr>
        <w:t> </w:t>
      </w:r>
      <w:r w:rsidR="00043B98" w:rsidRPr="008D32BB">
        <w:rPr>
          <w:rFonts w:ascii="Times New Roman" w:hAnsi="Times New Roman"/>
          <w:sz w:val="24"/>
          <w:szCs w:val="24"/>
        </w:rPr>
        <w:t>zisteniach</w:t>
      </w:r>
      <w:r w:rsidR="003372C2" w:rsidRPr="008D32BB">
        <w:rPr>
          <w:rFonts w:ascii="Times New Roman" w:hAnsi="Times New Roman"/>
          <w:sz w:val="24"/>
          <w:szCs w:val="24"/>
        </w:rPr>
        <w:t xml:space="preserve"> nelegálneho zamestnávania fyzických osôb rozdelené podľa pohlavia </w:t>
      </w:r>
      <w:r w:rsidR="00043B98" w:rsidRPr="008D32BB">
        <w:rPr>
          <w:rFonts w:ascii="Times New Roman" w:hAnsi="Times New Roman"/>
          <w:sz w:val="24"/>
          <w:szCs w:val="24"/>
        </w:rPr>
        <w:t>obsahuje príloha k správe v</w:t>
      </w:r>
      <w:r w:rsidR="003372C2" w:rsidRPr="008D32BB">
        <w:rPr>
          <w:rFonts w:ascii="Times New Roman" w:hAnsi="Times New Roman"/>
          <w:sz w:val="24"/>
          <w:szCs w:val="24"/>
        </w:rPr>
        <w:t> </w:t>
      </w:r>
      <w:r w:rsidR="00043B98" w:rsidRPr="008D32BB">
        <w:rPr>
          <w:rFonts w:ascii="Times New Roman" w:hAnsi="Times New Roman"/>
          <w:sz w:val="24"/>
          <w:szCs w:val="24"/>
        </w:rPr>
        <w:t>tabuľk</w:t>
      </w:r>
      <w:r w:rsidR="003372C2" w:rsidRPr="008D32BB">
        <w:rPr>
          <w:rFonts w:ascii="Times New Roman" w:hAnsi="Times New Roman"/>
          <w:sz w:val="24"/>
          <w:szCs w:val="24"/>
        </w:rPr>
        <w:t>e č. 2.</w:t>
      </w:r>
      <w:r w:rsidR="00043B98" w:rsidRPr="008D32BB">
        <w:rPr>
          <w:rFonts w:ascii="Times New Roman" w:hAnsi="Times New Roman"/>
          <w:sz w:val="24"/>
          <w:szCs w:val="24"/>
        </w:rPr>
        <w:t xml:space="preserve"> </w:t>
      </w:r>
    </w:p>
    <w:p w14:paraId="684C6B92" w14:textId="4188DB6C" w:rsidR="00F00954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Najviac zistených </w:t>
      </w:r>
      <w:r w:rsidR="0050640C" w:rsidRPr="008D32BB">
        <w:rPr>
          <w:rFonts w:ascii="Times New Roman" w:hAnsi="Times New Roman"/>
          <w:sz w:val="24"/>
          <w:szCs w:val="24"/>
        </w:rPr>
        <w:t xml:space="preserve">nelegálne zamestnávaných osôb </w:t>
      </w:r>
      <w:r w:rsidRPr="008D32BB">
        <w:rPr>
          <w:rFonts w:ascii="Times New Roman" w:hAnsi="Times New Roman"/>
          <w:sz w:val="24"/>
          <w:szCs w:val="24"/>
        </w:rPr>
        <w:t xml:space="preserve">bolo odhalených v odvetví </w:t>
      </w:r>
      <w:r w:rsidR="00A46937" w:rsidRPr="008D32BB">
        <w:rPr>
          <w:rFonts w:ascii="Times New Roman" w:hAnsi="Times New Roman"/>
          <w:sz w:val="24"/>
          <w:szCs w:val="24"/>
        </w:rPr>
        <w:t xml:space="preserve">stavebníctva </w:t>
      </w:r>
      <w:r w:rsidRPr="008D32BB">
        <w:rPr>
          <w:rFonts w:ascii="Times New Roman" w:hAnsi="Times New Roman"/>
          <w:sz w:val="24"/>
          <w:szCs w:val="24"/>
        </w:rPr>
        <w:t>(</w:t>
      </w:r>
      <w:r w:rsidR="00A362EF">
        <w:rPr>
          <w:rFonts w:ascii="Times New Roman" w:hAnsi="Times New Roman"/>
          <w:sz w:val="24"/>
          <w:szCs w:val="24"/>
        </w:rPr>
        <w:t>694</w:t>
      </w:r>
      <w:r w:rsidR="006E3616" w:rsidRPr="008D32BB">
        <w:rPr>
          <w:rFonts w:ascii="Times New Roman" w:hAnsi="Times New Roman"/>
          <w:sz w:val="24"/>
          <w:szCs w:val="24"/>
        </w:rPr>
        <w:t>, čo predstavuje 25,</w:t>
      </w:r>
      <w:r w:rsidR="00A362EF">
        <w:rPr>
          <w:rFonts w:ascii="Times New Roman" w:hAnsi="Times New Roman"/>
          <w:sz w:val="24"/>
          <w:szCs w:val="24"/>
        </w:rPr>
        <w:t>2</w:t>
      </w:r>
      <w:r w:rsidR="006E3616" w:rsidRPr="008D32BB">
        <w:rPr>
          <w:rFonts w:ascii="Times New Roman" w:hAnsi="Times New Roman"/>
          <w:sz w:val="24"/>
          <w:szCs w:val="24"/>
        </w:rPr>
        <w:t xml:space="preserve"> % z</w:t>
      </w:r>
      <w:r w:rsidR="00F00954" w:rsidRPr="008D32BB">
        <w:rPr>
          <w:rFonts w:ascii="Times New Roman" w:hAnsi="Times New Roman"/>
          <w:sz w:val="24"/>
          <w:szCs w:val="24"/>
        </w:rPr>
        <w:t xml:space="preserve"> celkového </w:t>
      </w:r>
      <w:r w:rsidR="006E3616" w:rsidRPr="008D32BB">
        <w:rPr>
          <w:rFonts w:ascii="Times New Roman" w:hAnsi="Times New Roman"/>
          <w:sz w:val="24"/>
          <w:szCs w:val="24"/>
        </w:rPr>
        <w:t>počtu</w:t>
      </w:r>
      <w:r w:rsidR="00F00954" w:rsidRPr="008D32BB">
        <w:rPr>
          <w:rFonts w:ascii="Times New Roman" w:hAnsi="Times New Roman"/>
          <w:sz w:val="24"/>
          <w:szCs w:val="24"/>
        </w:rPr>
        <w:t xml:space="preserve"> nelegálne zamestnávaných osôb</w:t>
      </w:r>
      <w:r w:rsidRPr="008D32BB">
        <w:rPr>
          <w:rFonts w:ascii="Times New Roman" w:hAnsi="Times New Roman"/>
          <w:sz w:val="24"/>
          <w:szCs w:val="24"/>
        </w:rPr>
        <w:t xml:space="preserve">), v odvetví </w:t>
      </w:r>
      <w:r w:rsidR="00A362EF">
        <w:rPr>
          <w:rFonts w:ascii="Times New Roman" w:hAnsi="Times New Roman"/>
          <w:sz w:val="24"/>
          <w:szCs w:val="24"/>
        </w:rPr>
        <w:t>priemyselnej výroby</w:t>
      </w:r>
      <w:r w:rsidR="003A6DCF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(</w:t>
      </w:r>
      <w:r w:rsidR="00A362EF">
        <w:rPr>
          <w:rFonts w:ascii="Times New Roman" w:hAnsi="Times New Roman"/>
          <w:sz w:val="24"/>
          <w:szCs w:val="24"/>
        </w:rPr>
        <w:t>632</w:t>
      </w:r>
      <w:r w:rsidR="006E3616" w:rsidRPr="008D32BB">
        <w:rPr>
          <w:rFonts w:ascii="Times New Roman" w:hAnsi="Times New Roman"/>
          <w:sz w:val="24"/>
          <w:szCs w:val="24"/>
        </w:rPr>
        <w:t xml:space="preserve">, čo predstavuje </w:t>
      </w:r>
      <w:r w:rsidR="00A362EF">
        <w:rPr>
          <w:rFonts w:ascii="Times New Roman" w:hAnsi="Times New Roman"/>
          <w:sz w:val="24"/>
          <w:szCs w:val="24"/>
        </w:rPr>
        <w:t>23</w:t>
      </w:r>
      <w:r w:rsidR="006E3616" w:rsidRPr="008D32BB">
        <w:rPr>
          <w:rFonts w:ascii="Times New Roman" w:hAnsi="Times New Roman"/>
          <w:sz w:val="24"/>
          <w:szCs w:val="24"/>
        </w:rPr>
        <w:t xml:space="preserve"> % </w:t>
      </w:r>
      <w:r w:rsidR="00F00954" w:rsidRPr="008D32BB">
        <w:rPr>
          <w:rFonts w:ascii="Times New Roman" w:hAnsi="Times New Roman"/>
          <w:sz w:val="24"/>
          <w:szCs w:val="24"/>
        </w:rPr>
        <w:t>z celkového počtu nelegálne zamestnávaných osôb</w:t>
      </w:r>
      <w:r w:rsidRPr="008D32BB">
        <w:rPr>
          <w:rFonts w:ascii="Times New Roman" w:hAnsi="Times New Roman"/>
          <w:sz w:val="24"/>
          <w:szCs w:val="24"/>
        </w:rPr>
        <w:t xml:space="preserve">) a v odvetví </w:t>
      </w:r>
      <w:r w:rsidR="00A362EF">
        <w:rPr>
          <w:rFonts w:ascii="Times New Roman" w:hAnsi="Times New Roman"/>
          <w:sz w:val="24"/>
          <w:szCs w:val="24"/>
        </w:rPr>
        <w:t>administratívnych a podporných služieb</w:t>
      </w:r>
      <w:r w:rsidRPr="008D32BB">
        <w:rPr>
          <w:rFonts w:ascii="Times New Roman" w:hAnsi="Times New Roman"/>
          <w:sz w:val="24"/>
          <w:szCs w:val="24"/>
        </w:rPr>
        <w:t xml:space="preserve"> (</w:t>
      </w:r>
      <w:r w:rsidR="00A362EF">
        <w:rPr>
          <w:rFonts w:ascii="Times New Roman" w:hAnsi="Times New Roman"/>
          <w:sz w:val="24"/>
          <w:szCs w:val="24"/>
        </w:rPr>
        <w:t>488</w:t>
      </w:r>
      <w:r w:rsidR="006E3616" w:rsidRPr="008D32BB">
        <w:rPr>
          <w:rFonts w:ascii="Times New Roman" w:hAnsi="Times New Roman"/>
          <w:sz w:val="24"/>
          <w:szCs w:val="24"/>
        </w:rPr>
        <w:t>, čo predstavuje 1</w:t>
      </w:r>
      <w:r w:rsidR="00D51BF3">
        <w:rPr>
          <w:rFonts w:ascii="Times New Roman" w:hAnsi="Times New Roman"/>
          <w:sz w:val="24"/>
          <w:szCs w:val="24"/>
        </w:rPr>
        <w:t>7</w:t>
      </w:r>
      <w:r w:rsidR="006E3616" w:rsidRPr="008D32BB">
        <w:rPr>
          <w:rFonts w:ascii="Times New Roman" w:hAnsi="Times New Roman"/>
          <w:sz w:val="24"/>
          <w:szCs w:val="24"/>
        </w:rPr>
        <w:t>,</w:t>
      </w:r>
      <w:r w:rsidR="00D51BF3">
        <w:rPr>
          <w:rFonts w:ascii="Times New Roman" w:hAnsi="Times New Roman"/>
          <w:sz w:val="24"/>
          <w:szCs w:val="24"/>
        </w:rPr>
        <w:t>7</w:t>
      </w:r>
      <w:r w:rsidR="006E3616" w:rsidRPr="008D32BB">
        <w:rPr>
          <w:rFonts w:ascii="Times New Roman" w:hAnsi="Times New Roman"/>
          <w:sz w:val="24"/>
          <w:szCs w:val="24"/>
        </w:rPr>
        <w:t xml:space="preserve"> %</w:t>
      </w:r>
      <w:r w:rsidR="00D12A40">
        <w:rPr>
          <w:rFonts w:ascii="Times New Roman" w:hAnsi="Times New Roman"/>
          <w:sz w:val="24"/>
          <w:szCs w:val="24"/>
        </w:rPr>
        <w:br/>
      </w:r>
      <w:r w:rsidR="00F00954" w:rsidRPr="008D32BB">
        <w:rPr>
          <w:rFonts w:ascii="Times New Roman" w:hAnsi="Times New Roman"/>
          <w:sz w:val="24"/>
          <w:szCs w:val="24"/>
        </w:rPr>
        <w:t>z celkového počtu nelegálne zamestnávaných osôb</w:t>
      </w:r>
      <w:r w:rsidRPr="008D32BB">
        <w:rPr>
          <w:rFonts w:ascii="Times New Roman" w:hAnsi="Times New Roman"/>
          <w:sz w:val="24"/>
          <w:szCs w:val="24"/>
        </w:rPr>
        <w:t>).</w:t>
      </w:r>
    </w:p>
    <w:p w14:paraId="545205B2" w14:textId="44F0C12F" w:rsidR="00243250" w:rsidRPr="008D32B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Z hľadiska členenia zamestnávateľov podľa veľkosti zákaz nelegálneho zamestnávania najviac porušujú zamestnávatelia s počtom zamestnancov od 1</w:t>
      </w:r>
      <w:r w:rsidR="006E3616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do</w:t>
      </w:r>
      <w:r w:rsidR="006E3616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9,</w:t>
      </w:r>
      <w:r w:rsidR="006E3616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 xml:space="preserve">tzv. mikropodniky. Počet odhalených prípadov nelegálneho zamestnávania je najvyšší u zamestnávateľov s právnou formou podnikania </w:t>
      </w:r>
      <w:r w:rsidR="009134B5" w:rsidRPr="008D32BB">
        <w:rPr>
          <w:rFonts w:ascii="Times New Roman" w:hAnsi="Times New Roman"/>
          <w:sz w:val="24"/>
          <w:szCs w:val="24"/>
        </w:rPr>
        <w:t>spoločnosť s ručením obmedzeným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9134B5" w:rsidRPr="008D32BB">
        <w:rPr>
          <w:rFonts w:ascii="Times New Roman" w:hAnsi="Times New Roman"/>
          <w:sz w:val="24"/>
          <w:szCs w:val="24"/>
        </w:rPr>
        <w:t>(</w:t>
      </w:r>
      <w:r w:rsidR="007E4E02" w:rsidRPr="008D32BB">
        <w:rPr>
          <w:rFonts w:ascii="Times New Roman" w:hAnsi="Times New Roman"/>
          <w:sz w:val="24"/>
          <w:szCs w:val="24"/>
        </w:rPr>
        <w:t xml:space="preserve">príloha k správe - </w:t>
      </w:r>
      <w:r w:rsidR="00E21B7B" w:rsidRPr="008D32BB">
        <w:rPr>
          <w:rFonts w:ascii="Times New Roman" w:hAnsi="Times New Roman"/>
          <w:sz w:val="24"/>
          <w:szCs w:val="24"/>
        </w:rPr>
        <w:t>tabuľky č. 4 až 6</w:t>
      </w:r>
      <w:r w:rsidR="009134B5" w:rsidRPr="008D32BB">
        <w:rPr>
          <w:rFonts w:ascii="Times New Roman" w:hAnsi="Times New Roman"/>
          <w:sz w:val="24"/>
          <w:szCs w:val="24"/>
        </w:rPr>
        <w:t>)</w:t>
      </w:r>
      <w:r w:rsidR="00E21B7B" w:rsidRPr="008D32BB">
        <w:rPr>
          <w:rFonts w:ascii="Times New Roman" w:hAnsi="Times New Roman"/>
          <w:sz w:val="24"/>
          <w:szCs w:val="24"/>
        </w:rPr>
        <w:t>.</w:t>
      </w:r>
    </w:p>
    <w:p w14:paraId="52D2E8E8" w14:textId="58247E59" w:rsidR="00243250" w:rsidRPr="008D32BB" w:rsidRDefault="0058214D" w:rsidP="00C4478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Napriek vyššie uvedenej zmene zákona </w:t>
      </w:r>
      <w:r w:rsidR="00BA7E54">
        <w:rPr>
          <w:rFonts w:ascii="Times New Roman" w:hAnsi="Times New Roman"/>
          <w:sz w:val="24"/>
          <w:szCs w:val="24"/>
        </w:rPr>
        <w:t xml:space="preserve">č. 82/2005 Z. z. účinnej od 1. januára 2018 </w:t>
      </w:r>
      <w:r>
        <w:rPr>
          <w:rFonts w:ascii="Times New Roman" w:hAnsi="Times New Roman"/>
          <w:sz w:val="24"/>
          <w:szCs w:val="24"/>
        </w:rPr>
        <w:t xml:space="preserve">vykazuje </w:t>
      </w:r>
      <w:r w:rsidR="001C3321" w:rsidRPr="008D32BB">
        <w:rPr>
          <w:rFonts w:ascii="Times New Roman" w:hAnsi="Times New Roman"/>
          <w:sz w:val="24"/>
          <w:szCs w:val="24"/>
        </w:rPr>
        <w:t>suma ukladaných pokút</w:t>
      </w:r>
      <w:r w:rsidR="00FE630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C6D4E">
        <w:rPr>
          <w:rFonts w:ascii="Times New Roman" w:hAnsi="Times New Roman"/>
          <w:sz w:val="24"/>
          <w:szCs w:val="24"/>
        </w:rPr>
        <w:t>v</w:t>
      </w:r>
      <w:r w:rsidR="00BA7E5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roku</w:t>
      </w:r>
      <w:r w:rsidR="00BA7E54">
        <w:rPr>
          <w:rFonts w:ascii="Times New Roman" w:hAnsi="Times New Roman"/>
          <w:sz w:val="24"/>
          <w:szCs w:val="24"/>
        </w:rPr>
        <w:t xml:space="preserve"> 2018</w:t>
      </w:r>
      <w:r w:rsidR="001C3321" w:rsidRPr="008D3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len mierny pokles oproti roku 2017</w:t>
      </w:r>
      <w:r w:rsidR="001C3321" w:rsidRPr="008D32BB">
        <w:rPr>
          <w:rFonts w:ascii="Times New Roman" w:hAnsi="Times New Roman"/>
          <w:sz w:val="24"/>
          <w:szCs w:val="24"/>
        </w:rPr>
        <w:t>. Zatiaľ čo v roku 201</w:t>
      </w:r>
      <w:r w:rsidR="00D12A40">
        <w:rPr>
          <w:rFonts w:ascii="Times New Roman" w:hAnsi="Times New Roman"/>
          <w:sz w:val="24"/>
          <w:szCs w:val="24"/>
        </w:rPr>
        <w:t>8</w:t>
      </w:r>
      <w:r w:rsidR="001C3321" w:rsidRPr="008D32BB">
        <w:rPr>
          <w:rFonts w:ascii="Times New Roman" w:hAnsi="Times New Roman"/>
          <w:sz w:val="24"/>
          <w:szCs w:val="24"/>
        </w:rPr>
        <w:t xml:space="preserve"> bolo orgánmi inšpekcie práce a</w:t>
      </w:r>
      <w:r w:rsidR="00663C47" w:rsidRPr="008D32BB">
        <w:rPr>
          <w:rFonts w:ascii="Times New Roman" w:hAnsi="Times New Roman"/>
          <w:sz w:val="24"/>
          <w:szCs w:val="24"/>
        </w:rPr>
        <w:t> úradmi práce</w:t>
      </w:r>
      <w:r w:rsidR="001C3321" w:rsidRPr="008D32BB">
        <w:rPr>
          <w:rFonts w:ascii="Times New Roman" w:hAnsi="Times New Roman"/>
          <w:sz w:val="24"/>
          <w:szCs w:val="24"/>
        </w:rPr>
        <w:t xml:space="preserve"> </w:t>
      </w:r>
      <w:r w:rsidR="0050640C" w:rsidRPr="008D32BB">
        <w:rPr>
          <w:rFonts w:ascii="Times New Roman" w:hAnsi="Times New Roman"/>
          <w:sz w:val="24"/>
          <w:szCs w:val="24"/>
        </w:rPr>
        <w:t xml:space="preserve">právoplatne </w:t>
      </w:r>
      <w:r w:rsidR="001C3321" w:rsidRPr="008D32BB">
        <w:rPr>
          <w:rFonts w:ascii="Times New Roman" w:hAnsi="Times New Roman"/>
          <w:sz w:val="24"/>
          <w:szCs w:val="24"/>
        </w:rPr>
        <w:t>ulož</w:t>
      </w:r>
      <w:r w:rsidR="0070527B" w:rsidRPr="008D32BB">
        <w:rPr>
          <w:rFonts w:ascii="Times New Roman" w:hAnsi="Times New Roman"/>
          <w:sz w:val="24"/>
          <w:szCs w:val="24"/>
        </w:rPr>
        <w:t xml:space="preserve">ených </w:t>
      </w:r>
      <w:r>
        <w:rPr>
          <w:rFonts w:ascii="Times New Roman" w:hAnsi="Times New Roman"/>
          <w:sz w:val="24"/>
          <w:szCs w:val="24"/>
        </w:rPr>
        <w:t>903</w:t>
      </w:r>
      <w:r w:rsidR="0070527B" w:rsidRPr="008D32BB">
        <w:rPr>
          <w:rFonts w:ascii="Times New Roman" w:hAnsi="Times New Roman"/>
          <w:sz w:val="24"/>
          <w:szCs w:val="24"/>
        </w:rPr>
        <w:t xml:space="preserve"> pokút v</w:t>
      </w:r>
      <w:r w:rsidR="00883811" w:rsidRPr="008D32BB">
        <w:rPr>
          <w:rFonts w:ascii="Times New Roman" w:hAnsi="Times New Roman"/>
          <w:sz w:val="24"/>
          <w:szCs w:val="24"/>
        </w:rPr>
        <w:t> </w:t>
      </w:r>
      <w:r w:rsidR="0070527B" w:rsidRPr="008D32BB">
        <w:rPr>
          <w:rFonts w:ascii="Times New Roman" w:hAnsi="Times New Roman"/>
          <w:sz w:val="24"/>
          <w:szCs w:val="24"/>
        </w:rPr>
        <w:t xml:space="preserve">sume </w:t>
      </w:r>
      <w:r>
        <w:rPr>
          <w:rFonts w:ascii="Times New Roman" w:hAnsi="Times New Roman"/>
          <w:sz w:val="24"/>
          <w:szCs w:val="24"/>
        </w:rPr>
        <w:t>4</w:t>
      </w:r>
      <w:r w:rsidR="003A6DCF" w:rsidRPr="008D3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701</w:t>
      </w:r>
      <w:r w:rsidR="003A6DCF" w:rsidRPr="008D32B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250</w:t>
      </w:r>
      <w:r w:rsidR="003A6DCF" w:rsidRPr="008D32BB">
        <w:rPr>
          <w:rFonts w:ascii="Times New Roman" w:hAnsi="Times New Roman"/>
          <w:sz w:val="24"/>
          <w:szCs w:val="24"/>
        </w:rPr>
        <w:t xml:space="preserve"> </w:t>
      </w:r>
      <w:r w:rsidR="001C3321" w:rsidRPr="008D32BB">
        <w:rPr>
          <w:rFonts w:ascii="Times New Roman" w:hAnsi="Times New Roman"/>
          <w:sz w:val="24"/>
          <w:szCs w:val="24"/>
        </w:rPr>
        <w:t>eur, v roku 201</w:t>
      </w:r>
      <w:r w:rsidR="0045772F" w:rsidRPr="008D32BB">
        <w:rPr>
          <w:rFonts w:ascii="Times New Roman" w:hAnsi="Times New Roman"/>
          <w:sz w:val="24"/>
          <w:szCs w:val="24"/>
        </w:rPr>
        <w:t>7</w:t>
      </w:r>
      <w:r w:rsidR="001C3321" w:rsidRPr="008D32BB">
        <w:rPr>
          <w:rFonts w:ascii="Times New Roman" w:hAnsi="Times New Roman"/>
          <w:sz w:val="24"/>
          <w:szCs w:val="24"/>
        </w:rPr>
        <w:t xml:space="preserve"> to bolo </w:t>
      </w:r>
      <w:r w:rsidR="0045772F" w:rsidRPr="008D32BB">
        <w:rPr>
          <w:rFonts w:ascii="Times New Roman" w:hAnsi="Times New Roman"/>
          <w:sz w:val="24"/>
          <w:szCs w:val="24"/>
        </w:rPr>
        <w:t>1 325</w:t>
      </w:r>
      <w:r w:rsidR="001C3321" w:rsidRPr="008D32BB">
        <w:rPr>
          <w:rFonts w:ascii="Times New Roman" w:hAnsi="Times New Roman"/>
          <w:sz w:val="24"/>
          <w:szCs w:val="24"/>
        </w:rPr>
        <w:t xml:space="preserve"> p</w:t>
      </w:r>
      <w:r w:rsidR="0070527B" w:rsidRPr="008D32BB">
        <w:rPr>
          <w:rFonts w:ascii="Times New Roman" w:hAnsi="Times New Roman"/>
          <w:sz w:val="24"/>
          <w:szCs w:val="24"/>
        </w:rPr>
        <w:t xml:space="preserve">okút v celkovej sume </w:t>
      </w:r>
      <w:r w:rsidR="003A6DCF" w:rsidRPr="008D32BB">
        <w:rPr>
          <w:rFonts w:ascii="Times New Roman" w:hAnsi="Times New Roman"/>
          <w:sz w:val="24"/>
          <w:szCs w:val="24"/>
        </w:rPr>
        <w:t xml:space="preserve">4 </w:t>
      </w:r>
      <w:r w:rsidR="0045772F" w:rsidRPr="008D32BB">
        <w:rPr>
          <w:rFonts w:ascii="Times New Roman" w:hAnsi="Times New Roman"/>
          <w:sz w:val="24"/>
          <w:szCs w:val="24"/>
        </w:rPr>
        <w:t>886</w:t>
      </w:r>
      <w:r w:rsidR="003A6DCF" w:rsidRPr="008D32BB">
        <w:rPr>
          <w:rFonts w:ascii="Times New Roman" w:hAnsi="Times New Roman"/>
          <w:sz w:val="24"/>
          <w:szCs w:val="24"/>
        </w:rPr>
        <w:t> </w:t>
      </w:r>
      <w:r w:rsidR="0045772F" w:rsidRPr="008D32BB">
        <w:rPr>
          <w:rFonts w:ascii="Times New Roman" w:hAnsi="Times New Roman"/>
          <w:sz w:val="24"/>
          <w:szCs w:val="24"/>
        </w:rPr>
        <w:t>7</w:t>
      </w:r>
      <w:r w:rsidR="003A6DCF" w:rsidRPr="008D32BB">
        <w:rPr>
          <w:rFonts w:ascii="Times New Roman" w:hAnsi="Times New Roman"/>
          <w:sz w:val="24"/>
          <w:szCs w:val="24"/>
        </w:rPr>
        <w:t xml:space="preserve">00 </w:t>
      </w:r>
      <w:r w:rsidR="001C3321" w:rsidRPr="008D32BB">
        <w:rPr>
          <w:rFonts w:ascii="Times New Roman" w:hAnsi="Times New Roman"/>
          <w:sz w:val="24"/>
          <w:szCs w:val="24"/>
        </w:rPr>
        <w:t>eur,</w:t>
      </w:r>
      <w:r w:rsidR="0050640C" w:rsidRPr="008D32BB">
        <w:rPr>
          <w:rFonts w:ascii="Times New Roman" w:hAnsi="Times New Roman"/>
          <w:sz w:val="24"/>
          <w:szCs w:val="24"/>
        </w:rPr>
        <w:t xml:space="preserve"> </w:t>
      </w:r>
      <w:r w:rsidR="001C3321" w:rsidRPr="008D32BB">
        <w:rPr>
          <w:rFonts w:ascii="Times New Roman" w:hAnsi="Times New Roman"/>
          <w:sz w:val="24"/>
          <w:szCs w:val="24"/>
        </w:rPr>
        <w:t xml:space="preserve">čo predstavuje </w:t>
      </w:r>
      <w:r>
        <w:rPr>
          <w:rFonts w:ascii="Times New Roman" w:hAnsi="Times New Roman"/>
          <w:sz w:val="24"/>
          <w:szCs w:val="24"/>
        </w:rPr>
        <w:t>3,8</w:t>
      </w:r>
      <w:r w:rsidR="001C3321" w:rsidRPr="008D32BB">
        <w:rPr>
          <w:rFonts w:ascii="Times New Roman" w:hAnsi="Times New Roman"/>
          <w:sz w:val="24"/>
          <w:szCs w:val="24"/>
        </w:rPr>
        <w:t xml:space="preserve"> %-ný </w:t>
      </w:r>
      <w:r>
        <w:rPr>
          <w:rFonts w:ascii="Times New Roman" w:hAnsi="Times New Roman"/>
          <w:sz w:val="24"/>
          <w:szCs w:val="24"/>
        </w:rPr>
        <w:t>pokles</w:t>
      </w:r>
      <w:r w:rsidR="001C3321" w:rsidRPr="008D32BB">
        <w:rPr>
          <w:rFonts w:ascii="Times New Roman" w:hAnsi="Times New Roman"/>
          <w:sz w:val="24"/>
          <w:szCs w:val="24"/>
        </w:rPr>
        <w:t xml:space="preserve"> v sume </w:t>
      </w:r>
      <w:r w:rsidR="0050640C" w:rsidRPr="008D32BB">
        <w:rPr>
          <w:rFonts w:ascii="Times New Roman" w:hAnsi="Times New Roman"/>
          <w:sz w:val="24"/>
          <w:szCs w:val="24"/>
        </w:rPr>
        <w:t>právoplatne uložených</w:t>
      </w:r>
      <w:r w:rsidR="001C3321" w:rsidRPr="008D32BB">
        <w:rPr>
          <w:rFonts w:ascii="Times New Roman" w:hAnsi="Times New Roman"/>
          <w:sz w:val="24"/>
          <w:szCs w:val="24"/>
        </w:rPr>
        <w:t xml:space="preserve"> pokút a </w:t>
      </w:r>
      <w:r>
        <w:rPr>
          <w:rFonts w:ascii="Times New Roman" w:hAnsi="Times New Roman"/>
          <w:sz w:val="24"/>
          <w:szCs w:val="24"/>
        </w:rPr>
        <w:t>31</w:t>
      </w:r>
      <w:r w:rsidR="001C3321" w:rsidRPr="008D32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="001C3321" w:rsidRPr="008D32BB">
        <w:rPr>
          <w:rFonts w:ascii="Times New Roman" w:hAnsi="Times New Roman"/>
          <w:sz w:val="24"/>
          <w:szCs w:val="24"/>
        </w:rPr>
        <w:t xml:space="preserve"> %-ný </w:t>
      </w:r>
      <w:r>
        <w:rPr>
          <w:rFonts w:ascii="Times New Roman" w:hAnsi="Times New Roman"/>
          <w:sz w:val="24"/>
          <w:szCs w:val="24"/>
        </w:rPr>
        <w:t>pokles</w:t>
      </w:r>
      <w:r w:rsidR="001C3321" w:rsidRPr="008D32BB">
        <w:rPr>
          <w:rFonts w:ascii="Times New Roman" w:hAnsi="Times New Roman"/>
          <w:sz w:val="24"/>
          <w:szCs w:val="24"/>
        </w:rPr>
        <w:t xml:space="preserve"> v počte </w:t>
      </w:r>
      <w:r w:rsidR="0050640C" w:rsidRPr="008D32BB">
        <w:rPr>
          <w:rFonts w:ascii="Times New Roman" w:hAnsi="Times New Roman"/>
          <w:sz w:val="24"/>
          <w:szCs w:val="24"/>
        </w:rPr>
        <w:t xml:space="preserve">právoplatne </w:t>
      </w:r>
      <w:r w:rsidR="001C3321" w:rsidRPr="008D32BB">
        <w:rPr>
          <w:rFonts w:ascii="Times New Roman" w:hAnsi="Times New Roman"/>
          <w:sz w:val="24"/>
          <w:szCs w:val="24"/>
        </w:rPr>
        <w:t>u</w:t>
      </w:r>
      <w:r w:rsidR="0050640C" w:rsidRPr="008D32BB">
        <w:rPr>
          <w:rFonts w:ascii="Times New Roman" w:hAnsi="Times New Roman"/>
          <w:sz w:val="24"/>
          <w:szCs w:val="24"/>
        </w:rPr>
        <w:t>ložených</w:t>
      </w:r>
      <w:r w:rsidR="001C3321" w:rsidRPr="008D32BB">
        <w:rPr>
          <w:rFonts w:ascii="Times New Roman" w:hAnsi="Times New Roman"/>
          <w:sz w:val="24"/>
          <w:szCs w:val="24"/>
        </w:rPr>
        <w:t xml:space="preserve"> pokút</w:t>
      </w:r>
      <w:r w:rsidR="00663C47" w:rsidRPr="008D32BB">
        <w:rPr>
          <w:rFonts w:ascii="Times New Roman" w:hAnsi="Times New Roman"/>
          <w:sz w:val="24"/>
          <w:szCs w:val="24"/>
        </w:rPr>
        <w:t xml:space="preserve"> (</w:t>
      </w:r>
      <w:r w:rsidR="007E4E02" w:rsidRPr="008D32BB">
        <w:rPr>
          <w:rFonts w:ascii="Times New Roman" w:hAnsi="Times New Roman"/>
          <w:sz w:val="24"/>
          <w:szCs w:val="24"/>
        </w:rPr>
        <w:t xml:space="preserve">príloha k správe - </w:t>
      </w:r>
      <w:r w:rsidR="00663C47" w:rsidRPr="008D32BB">
        <w:rPr>
          <w:rFonts w:ascii="Times New Roman" w:hAnsi="Times New Roman"/>
          <w:sz w:val="24"/>
          <w:szCs w:val="24"/>
        </w:rPr>
        <w:t>tabuľka č. 9 a 10)</w:t>
      </w:r>
      <w:r w:rsidR="001C3321" w:rsidRPr="008D32BB">
        <w:rPr>
          <w:rFonts w:ascii="Times New Roman" w:hAnsi="Times New Roman"/>
          <w:sz w:val="24"/>
          <w:szCs w:val="24"/>
        </w:rPr>
        <w:t>.</w:t>
      </w:r>
    </w:p>
    <w:p w14:paraId="38E480B9" w14:textId="115A45A8" w:rsidR="006B1D95" w:rsidRDefault="00D9309A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Z celkových výsledkov zisťovania nelegálneho zamestnávania </w:t>
      </w:r>
      <w:r w:rsidR="0058214D">
        <w:rPr>
          <w:rFonts w:ascii="Times New Roman" w:hAnsi="Times New Roman"/>
          <w:sz w:val="24"/>
          <w:szCs w:val="24"/>
        </w:rPr>
        <w:t>možno pozorovať zásadné zmeny, ale aj pokrač</w:t>
      </w:r>
      <w:r w:rsidR="006B1D95">
        <w:rPr>
          <w:rFonts w:ascii="Times New Roman" w:hAnsi="Times New Roman"/>
          <w:sz w:val="24"/>
          <w:szCs w:val="24"/>
        </w:rPr>
        <w:t>ovanie</w:t>
      </w:r>
      <w:r w:rsidR="0058214D">
        <w:rPr>
          <w:rFonts w:ascii="Times New Roman" w:hAnsi="Times New Roman"/>
          <w:sz w:val="24"/>
          <w:szCs w:val="24"/>
        </w:rPr>
        <w:t xml:space="preserve"> trend</w:t>
      </w:r>
      <w:r w:rsidR="006B1D95">
        <w:rPr>
          <w:rFonts w:ascii="Times New Roman" w:hAnsi="Times New Roman"/>
          <w:sz w:val="24"/>
          <w:szCs w:val="24"/>
        </w:rPr>
        <w:t>ov nastolených v minulých rokoch</w:t>
      </w:r>
      <w:r w:rsidR="0058214D">
        <w:rPr>
          <w:rFonts w:ascii="Times New Roman" w:hAnsi="Times New Roman"/>
          <w:sz w:val="24"/>
          <w:szCs w:val="24"/>
        </w:rPr>
        <w:t>. Najvýraznejš</w:t>
      </w:r>
      <w:r w:rsidR="006B1D95">
        <w:rPr>
          <w:rFonts w:ascii="Times New Roman" w:hAnsi="Times New Roman"/>
          <w:sz w:val="24"/>
          <w:szCs w:val="24"/>
        </w:rPr>
        <w:t>iu</w:t>
      </w:r>
      <w:r w:rsidR="0058214D">
        <w:rPr>
          <w:rFonts w:ascii="Times New Roman" w:hAnsi="Times New Roman"/>
          <w:sz w:val="24"/>
          <w:szCs w:val="24"/>
        </w:rPr>
        <w:t xml:space="preserve"> zmen</w:t>
      </w:r>
      <w:r w:rsidR="006B1D95">
        <w:rPr>
          <w:rFonts w:ascii="Times New Roman" w:hAnsi="Times New Roman"/>
          <w:sz w:val="24"/>
          <w:szCs w:val="24"/>
        </w:rPr>
        <w:t>u</w:t>
      </w:r>
      <w:r w:rsidR="0058214D">
        <w:rPr>
          <w:rFonts w:ascii="Times New Roman" w:hAnsi="Times New Roman"/>
          <w:sz w:val="24"/>
          <w:szCs w:val="24"/>
        </w:rPr>
        <w:t xml:space="preserve"> v roku 2018 </w:t>
      </w:r>
      <w:r w:rsidR="006B1D95">
        <w:rPr>
          <w:rFonts w:ascii="Times New Roman" w:hAnsi="Times New Roman"/>
          <w:sz w:val="24"/>
          <w:szCs w:val="24"/>
        </w:rPr>
        <w:t>predstavu</w:t>
      </w:r>
      <w:r w:rsidR="0058214D">
        <w:rPr>
          <w:rFonts w:ascii="Times New Roman" w:hAnsi="Times New Roman"/>
          <w:sz w:val="24"/>
          <w:szCs w:val="24"/>
        </w:rPr>
        <w:t xml:space="preserve">je pokles </w:t>
      </w:r>
      <w:r w:rsidR="006B1D95">
        <w:rPr>
          <w:rFonts w:ascii="Times New Roman" w:hAnsi="Times New Roman"/>
          <w:sz w:val="24"/>
          <w:szCs w:val="24"/>
        </w:rPr>
        <w:t xml:space="preserve">prípadov </w:t>
      </w:r>
      <w:r w:rsidR="0058214D">
        <w:rPr>
          <w:rFonts w:ascii="Times New Roman" w:hAnsi="Times New Roman"/>
          <w:sz w:val="24"/>
          <w:szCs w:val="24"/>
        </w:rPr>
        <w:t>nelegálneho zamestnávania v </w:t>
      </w:r>
      <w:r w:rsidR="00BA7E54">
        <w:rPr>
          <w:rFonts w:ascii="Times New Roman" w:hAnsi="Times New Roman"/>
          <w:sz w:val="24"/>
          <w:szCs w:val="24"/>
        </w:rPr>
        <w:t>podobe</w:t>
      </w:r>
      <w:r w:rsidR="0058214D">
        <w:rPr>
          <w:rFonts w:ascii="Times New Roman" w:hAnsi="Times New Roman"/>
          <w:sz w:val="24"/>
          <w:szCs w:val="24"/>
        </w:rPr>
        <w:t xml:space="preserve"> </w:t>
      </w:r>
      <w:r w:rsidR="00BA7E54">
        <w:rPr>
          <w:rFonts w:ascii="Times New Roman" w:hAnsi="Times New Roman"/>
          <w:sz w:val="24"/>
          <w:szCs w:val="24"/>
        </w:rPr>
        <w:t>nesplnenia si</w:t>
      </w:r>
      <w:r w:rsidR="0058214D">
        <w:rPr>
          <w:rFonts w:ascii="Times New Roman" w:hAnsi="Times New Roman"/>
          <w:sz w:val="24"/>
          <w:szCs w:val="24"/>
        </w:rPr>
        <w:t xml:space="preserve"> prihlasovacej povinnosti voči Sociálnej poisťovni</w:t>
      </w:r>
      <w:r w:rsidR="006B1D95">
        <w:rPr>
          <w:rFonts w:ascii="Times New Roman" w:hAnsi="Times New Roman"/>
          <w:sz w:val="24"/>
          <w:szCs w:val="24"/>
        </w:rPr>
        <w:t xml:space="preserve">. </w:t>
      </w:r>
      <w:r w:rsidR="00BA7E54">
        <w:rPr>
          <w:rFonts w:ascii="Times New Roman" w:hAnsi="Times New Roman"/>
          <w:sz w:val="24"/>
          <w:szCs w:val="24"/>
        </w:rPr>
        <w:t>Uvedený pokles je vša</w:t>
      </w:r>
      <w:r w:rsidR="00C35015">
        <w:rPr>
          <w:rFonts w:ascii="Times New Roman" w:hAnsi="Times New Roman"/>
          <w:sz w:val="24"/>
          <w:szCs w:val="24"/>
        </w:rPr>
        <w:t xml:space="preserve">k logickým dôsledkom zmeny zákona č. 82/2005 Z. z. spočívajúcej v zmiernení skutkovej podstaty tejto </w:t>
      </w:r>
      <w:r w:rsidR="00C35015">
        <w:rPr>
          <w:rFonts w:ascii="Times New Roman" w:hAnsi="Times New Roman"/>
          <w:sz w:val="24"/>
          <w:szCs w:val="24"/>
        </w:rPr>
        <w:lastRenderedPageBreak/>
        <w:t xml:space="preserve">formy nelegálneho zamestnávania. </w:t>
      </w:r>
      <w:r w:rsidR="006B1D95">
        <w:rPr>
          <w:rFonts w:ascii="Times New Roman" w:hAnsi="Times New Roman"/>
          <w:sz w:val="24"/>
          <w:szCs w:val="24"/>
        </w:rPr>
        <w:t>Na druhej strane možno z výsledkov v tejto správe pozorovať pokračujúci nárast v nelegálnom zamestnávaní štátnych príslušníkov tretích krajín</w:t>
      </w:r>
      <w:r w:rsidR="00E320A8">
        <w:rPr>
          <w:rFonts w:ascii="Times New Roman" w:hAnsi="Times New Roman"/>
          <w:sz w:val="24"/>
          <w:szCs w:val="24"/>
        </w:rPr>
        <w:t xml:space="preserve"> (</w:t>
      </w:r>
      <w:r w:rsidR="00E320A8" w:rsidRPr="00E320A8">
        <w:rPr>
          <w:rFonts w:ascii="Times New Roman" w:hAnsi="Times New Roman"/>
          <w:sz w:val="24"/>
          <w:szCs w:val="24"/>
        </w:rPr>
        <w:t>najmä štátnych príslušníkov tretích krajín pochádzajúcich zo Srbska a</w:t>
      </w:r>
      <w:r w:rsidR="00E320A8">
        <w:rPr>
          <w:rFonts w:ascii="Times New Roman" w:hAnsi="Times New Roman"/>
          <w:sz w:val="24"/>
          <w:szCs w:val="24"/>
        </w:rPr>
        <w:t> </w:t>
      </w:r>
      <w:r w:rsidR="00E320A8" w:rsidRPr="00E320A8">
        <w:rPr>
          <w:rFonts w:ascii="Times New Roman" w:hAnsi="Times New Roman"/>
          <w:sz w:val="24"/>
          <w:szCs w:val="24"/>
        </w:rPr>
        <w:t>Ukrajiny</w:t>
      </w:r>
      <w:r w:rsidR="00E320A8">
        <w:rPr>
          <w:rFonts w:ascii="Times New Roman" w:hAnsi="Times New Roman"/>
          <w:sz w:val="24"/>
          <w:szCs w:val="24"/>
        </w:rPr>
        <w:t>)</w:t>
      </w:r>
      <w:r w:rsidR="006B1D95">
        <w:rPr>
          <w:rFonts w:ascii="Times New Roman" w:hAnsi="Times New Roman"/>
          <w:sz w:val="24"/>
          <w:szCs w:val="24"/>
        </w:rPr>
        <w:t>, ktorí už v konečnom súčte tvoria 42,5 % všetkých nelegálne zamestnávaných osôb.</w:t>
      </w:r>
      <w:r w:rsidR="00E320A8">
        <w:rPr>
          <w:rFonts w:ascii="Times New Roman" w:hAnsi="Times New Roman"/>
          <w:sz w:val="24"/>
          <w:szCs w:val="24"/>
        </w:rPr>
        <w:t xml:space="preserve"> Zároveň možno konštatovať, že nelegálne zamestnávanie štátnych príslušníkov tretích krajín, u ktorých neboli splnené </w:t>
      </w:r>
      <w:r w:rsidR="00E320A8" w:rsidRPr="00E320A8">
        <w:rPr>
          <w:rFonts w:ascii="Times New Roman" w:hAnsi="Times New Roman"/>
          <w:sz w:val="24"/>
          <w:szCs w:val="24"/>
        </w:rPr>
        <w:t xml:space="preserve">podmienky na </w:t>
      </w:r>
      <w:r w:rsidR="00E320A8">
        <w:rPr>
          <w:rFonts w:ascii="Times New Roman" w:hAnsi="Times New Roman"/>
          <w:sz w:val="24"/>
          <w:szCs w:val="24"/>
        </w:rPr>
        <w:t>ich</w:t>
      </w:r>
      <w:r w:rsidR="00E320A8" w:rsidRPr="00E320A8">
        <w:rPr>
          <w:rFonts w:ascii="Times New Roman" w:hAnsi="Times New Roman"/>
          <w:sz w:val="24"/>
          <w:szCs w:val="24"/>
        </w:rPr>
        <w:t xml:space="preserve"> zamestnávanie podľa </w:t>
      </w:r>
      <w:r w:rsidR="00E320A8">
        <w:rPr>
          <w:rFonts w:ascii="Times New Roman" w:hAnsi="Times New Roman"/>
          <w:sz w:val="24"/>
          <w:szCs w:val="24"/>
        </w:rPr>
        <w:t>zákona o službách zamestnanosti</w:t>
      </w:r>
      <w:r w:rsidR="00D12A40">
        <w:rPr>
          <w:rFonts w:ascii="Times New Roman" w:hAnsi="Times New Roman"/>
          <w:sz w:val="24"/>
          <w:szCs w:val="24"/>
        </w:rPr>
        <w:t>,</w:t>
      </w:r>
      <w:r w:rsidR="00E320A8">
        <w:rPr>
          <w:rFonts w:ascii="Times New Roman" w:hAnsi="Times New Roman"/>
          <w:sz w:val="24"/>
          <w:szCs w:val="24"/>
        </w:rPr>
        <w:t xml:space="preserve"> predstavoval</w:t>
      </w:r>
      <w:r w:rsidR="00315DD7">
        <w:rPr>
          <w:rFonts w:ascii="Times New Roman" w:hAnsi="Times New Roman"/>
          <w:sz w:val="24"/>
          <w:szCs w:val="24"/>
        </w:rPr>
        <w:t>o</w:t>
      </w:r>
      <w:r w:rsidR="000D1ABE">
        <w:rPr>
          <w:rFonts w:ascii="Times New Roman" w:hAnsi="Times New Roman"/>
          <w:sz w:val="24"/>
          <w:szCs w:val="24"/>
        </w:rPr>
        <w:t xml:space="preserve"> v roku 2018 po prvý</w:t>
      </w:r>
      <w:r w:rsidR="00E320A8">
        <w:rPr>
          <w:rFonts w:ascii="Times New Roman" w:hAnsi="Times New Roman"/>
          <w:sz w:val="24"/>
          <w:szCs w:val="24"/>
        </w:rPr>
        <w:t xml:space="preserve">krát druhú najpočetnejšiu formu nelegálneho zamestnávania. </w:t>
      </w:r>
    </w:p>
    <w:p w14:paraId="1690A184" w14:textId="14FCC8D4" w:rsidR="00E119A2" w:rsidRDefault="00E320A8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Opätovne</w:t>
      </w:r>
      <w:r w:rsidR="0045772F" w:rsidRPr="008D32BB">
        <w:rPr>
          <w:rFonts w:ascii="Times New Roman" w:hAnsi="Times New Roman"/>
          <w:sz w:val="24"/>
          <w:szCs w:val="24"/>
        </w:rPr>
        <w:t xml:space="preserve"> je potrebné upozorniť na čoraz častejšie prípady </w:t>
      </w:r>
      <w:r w:rsidR="00594E52" w:rsidRPr="008D32BB">
        <w:rPr>
          <w:rFonts w:ascii="Times New Roman" w:hAnsi="Times New Roman"/>
          <w:sz w:val="24"/>
          <w:szCs w:val="24"/>
        </w:rPr>
        <w:t xml:space="preserve">nelegálneho zamestnávania štátnych príslušníkov tretích krajín subjektmi usadenými v zahraničí, ako aj tvorbu sofistikovaných schém zamestnávania štátnych príslušníkov tretích krajín, ktorí sú </w:t>
      </w:r>
      <w:r w:rsidR="00C35015">
        <w:rPr>
          <w:rFonts w:ascii="Times New Roman" w:hAnsi="Times New Roman"/>
          <w:sz w:val="24"/>
          <w:szCs w:val="24"/>
        </w:rPr>
        <w:t>na</w:t>
      </w:r>
      <w:r w:rsidR="00594E52" w:rsidRPr="008D32BB">
        <w:rPr>
          <w:rFonts w:ascii="Times New Roman" w:hAnsi="Times New Roman"/>
          <w:sz w:val="24"/>
          <w:szCs w:val="24"/>
        </w:rPr>
        <w:t xml:space="preserve"> ceste k</w:t>
      </w:r>
      <w:r w:rsidR="00D12A40">
        <w:rPr>
          <w:rFonts w:ascii="Times New Roman" w:hAnsi="Times New Roman"/>
          <w:sz w:val="24"/>
          <w:szCs w:val="24"/>
        </w:rPr>
        <w:t>u koncovému odberateľovi služby</w:t>
      </w:r>
      <w:r w:rsidR="00594E52" w:rsidRPr="008D32BB">
        <w:rPr>
          <w:rFonts w:ascii="Times New Roman" w:hAnsi="Times New Roman"/>
          <w:sz w:val="24"/>
          <w:szCs w:val="24"/>
        </w:rPr>
        <w:t xml:space="preserve"> alebo práce na Slovensku presúvaní reťazou viacerých subjektov. Uvedené činnosti a postupy zamestnávateľov značne sťažujú možnosti kontrolných orgánov</w:t>
      </w:r>
      <w:r w:rsidR="00D12A40">
        <w:rPr>
          <w:rFonts w:ascii="Times New Roman" w:hAnsi="Times New Roman"/>
          <w:sz w:val="24"/>
          <w:szCs w:val="24"/>
        </w:rPr>
        <w:br/>
      </w:r>
      <w:r w:rsidR="00594E52" w:rsidRPr="008D32BB">
        <w:rPr>
          <w:rFonts w:ascii="Times New Roman" w:hAnsi="Times New Roman"/>
          <w:sz w:val="24"/>
          <w:szCs w:val="24"/>
        </w:rPr>
        <w:t xml:space="preserve">pri preverovaní </w:t>
      </w:r>
      <w:r w:rsidR="009724BA" w:rsidRPr="008D32BB">
        <w:rPr>
          <w:rFonts w:ascii="Times New Roman" w:hAnsi="Times New Roman"/>
          <w:sz w:val="24"/>
          <w:szCs w:val="24"/>
        </w:rPr>
        <w:t xml:space="preserve">dodržiavania </w:t>
      </w:r>
      <w:r w:rsidR="00594E52" w:rsidRPr="008D32BB">
        <w:rPr>
          <w:rFonts w:ascii="Times New Roman" w:hAnsi="Times New Roman"/>
          <w:sz w:val="24"/>
          <w:szCs w:val="24"/>
        </w:rPr>
        <w:t>zákazu nelegálneho zamestnávania na území Slovenskej republiky a</w:t>
      </w:r>
      <w:r w:rsidR="009724BA" w:rsidRPr="008D32BB">
        <w:rPr>
          <w:rFonts w:ascii="Times New Roman" w:hAnsi="Times New Roman"/>
          <w:sz w:val="24"/>
          <w:szCs w:val="24"/>
        </w:rPr>
        <w:t xml:space="preserve"> pri následnom </w:t>
      </w:r>
      <w:r w:rsidR="00594E52" w:rsidRPr="008D32BB">
        <w:rPr>
          <w:rFonts w:ascii="Times New Roman" w:hAnsi="Times New Roman"/>
          <w:sz w:val="24"/>
          <w:szCs w:val="24"/>
        </w:rPr>
        <w:t xml:space="preserve">vyvodzovaní zodpovednosti za </w:t>
      </w:r>
      <w:r w:rsidR="009724BA" w:rsidRPr="008D32BB">
        <w:rPr>
          <w:rFonts w:ascii="Times New Roman" w:hAnsi="Times New Roman"/>
          <w:sz w:val="24"/>
          <w:szCs w:val="24"/>
        </w:rPr>
        <w:t>jeho</w:t>
      </w:r>
      <w:r w:rsidR="00594E52" w:rsidRPr="008D32BB">
        <w:rPr>
          <w:rFonts w:ascii="Times New Roman" w:hAnsi="Times New Roman"/>
          <w:sz w:val="24"/>
          <w:szCs w:val="24"/>
        </w:rPr>
        <w:t xml:space="preserve"> porušovanie.</w:t>
      </w:r>
    </w:p>
    <w:p w14:paraId="73411BD8" w14:textId="6694BB43" w:rsidR="00E320A8" w:rsidRPr="008D32BB" w:rsidRDefault="00F319C2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Čoraz aktuálnejšou sa v oblasti nelegálneho zamestnávania stáva otázka riešenia </w:t>
      </w:r>
      <w:r w:rsidR="00B23B4C">
        <w:rPr>
          <w:rFonts w:ascii="Times New Roman" w:hAnsi="Times New Roman"/>
          <w:sz w:val="24"/>
          <w:szCs w:val="24"/>
        </w:rPr>
        <w:t xml:space="preserve">tohto </w:t>
      </w:r>
      <w:r>
        <w:rPr>
          <w:rFonts w:ascii="Times New Roman" w:hAnsi="Times New Roman"/>
          <w:sz w:val="24"/>
          <w:szCs w:val="24"/>
        </w:rPr>
        <w:t xml:space="preserve">problému </w:t>
      </w:r>
      <w:r w:rsidR="00B23B4C">
        <w:rPr>
          <w:rFonts w:ascii="Times New Roman" w:hAnsi="Times New Roman"/>
          <w:sz w:val="24"/>
          <w:szCs w:val="24"/>
        </w:rPr>
        <w:t xml:space="preserve">v kontexte nedeklarovanej práce, prípadne </w:t>
      </w:r>
      <w:r>
        <w:rPr>
          <w:rFonts w:ascii="Times New Roman" w:hAnsi="Times New Roman"/>
          <w:sz w:val="24"/>
          <w:szCs w:val="24"/>
        </w:rPr>
        <w:t xml:space="preserve">nesprávne </w:t>
      </w:r>
      <w:r w:rsidR="00B23B4C">
        <w:rPr>
          <w:rFonts w:ascii="Times New Roman" w:hAnsi="Times New Roman"/>
          <w:sz w:val="24"/>
          <w:szCs w:val="24"/>
        </w:rPr>
        <w:t xml:space="preserve">alebo neúplne </w:t>
      </w:r>
      <w:r>
        <w:rPr>
          <w:rFonts w:ascii="Times New Roman" w:hAnsi="Times New Roman"/>
          <w:sz w:val="24"/>
          <w:szCs w:val="24"/>
        </w:rPr>
        <w:t>deklarovanej práce, ktorá sa prejavuje napríklad vo forme vyplácania častí miezd na ruku, vedení nezodpovedajúcich evidencií pracovného času, prípadne nútení zamestnancov k výkonu závislej práce na živnosť. Uvedené javy sú rovnako negatívne ako existujúce zákonom popísané modely nelegálneho zamestnávania a predstavujú výzvu v prístupe štátnych orgánov</w:t>
      </w:r>
      <w:r w:rsidR="00D12A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budúcnosti </w:t>
      </w:r>
      <w:r w:rsidR="00190B7D">
        <w:rPr>
          <w:rFonts w:ascii="Times New Roman" w:hAnsi="Times New Roman"/>
          <w:sz w:val="24"/>
          <w:szCs w:val="24"/>
        </w:rPr>
        <w:t xml:space="preserve">s cieľom </w:t>
      </w:r>
      <w:r w:rsidR="00B23B4C">
        <w:rPr>
          <w:rFonts w:ascii="Times New Roman" w:hAnsi="Times New Roman"/>
          <w:sz w:val="24"/>
          <w:szCs w:val="24"/>
        </w:rPr>
        <w:t>u</w:t>
      </w:r>
      <w:r w:rsidR="00190B7D">
        <w:rPr>
          <w:rFonts w:ascii="Times New Roman" w:hAnsi="Times New Roman"/>
          <w:sz w:val="24"/>
          <w:szCs w:val="24"/>
        </w:rPr>
        <w:t>držať krok s</w:t>
      </w:r>
      <w:r w:rsidR="00315DD7">
        <w:rPr>
          <w:rFonts w:ascii="Times New Roman" w:hAnsi="Times New Roman"/>
          <w:sz w:val="24"/>
          <w:szCs w:val="24"/>
        </w:rPr>
        <w:t xml:space="preserve"> aktuálnym </w:t>
      </w:r>
      <w:r w:rsidR="00190B7D">
        <w:rPr>
          <w:rFonts w:ascii="Times New Roman" w:hAnsi="Times New Roman"/>
          <w:sz w:val="24"/>
          <w:szCs w:val="24"/>
        </w:rPr>
        <w:t>vývojom v spoločnosti.</w:t>
      </w:r>
    </w:p>
    <w:sectPr w:rsidR="00E320A8" w:rsidRPr="008D32B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4106C" w14:textId="77777777" w:rsidR="002D08AE" w:rsidRDefault="002D08AE">
      <w:pPr>
        <w:spacing w:line="240" w:lineRule="auto"/>
      </w:pPr>
      <w:r>
        <w:separator/>
      </w:r>
    </w:p>
  </w:endnote>
  <w:endnote w:type="continuationSeparator" w:id="0">
    <w:p w14:paraId="1E0ED08F" w14:textId="77777777" w:rsidR="002D08AE" w:rsidRDefault="002D0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FE6C" w14:textId="7D9EE081" w:rsidR="008728C2" w:rsidRDefault="008728C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E6309">
      <w:rPr>
        <w:noProof/>
      </w:rPr>
      <w:t>14</w:t>
    </w:r>
    <w:r>
      <w:fldChar w:fldCharType="end"/>
    </w:r>
  </w:p>
  <w:p w14:paraId="0A243394" w14:textId="77777777" w:rsidR="008728C2" w:rsidRDefault="008728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FA4C1" w14:textId="77777777" w:rsidR="002D08AE" w:rsidRDefault="002D08AE">
      <w:pPr>
        <w:spacing w:line="240" w:lineRule="auto"/>
      </w:pPr>
      <w:r>
        <w:separator/>
      </w:r>
    </w:p>
  </w:footnote>
  <w:footnote w:type="continuationSeparator" w:id="0">
    <w:p w14:paraId="70E99405" w14:textId="77777777" w:rsidR="002D08AE" w:rsidRDefault="002D08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EA2"/>
    <w:multiLevelType w:val="hybridMultilevel"/>
    <w:tmpl w:val="391EB6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83F0C"/>
    <w:multiLevelType w:val="hybridMultilevel"/>
    <w:tmpl w:val="61CE703E"/>
    <w:lvl w:ilvl="0" w:tplc="65C0E8D4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932DCE"/>
    <w:multiLevelType w:val="hybridMultilevel"/>
    <w:tmpl w:val="D40EBA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06222"/>
    <w:multiLevelType w:val="hybridMultilevel"/>
    <w:tmpl w:val="111CAB54"/>
    <w:lvl w:ilvl="0" w:tplc="5CDCD02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830"/>
    <w:multiLevelType w:val="hybridMultilevel"/>
    <w:tmpl w:val="9CC24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4218"/>
    <w:multiLevelType w:val="hybridMultilevel"/>
    <w:tmpl w:val="B64AA4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73ADC"/>
    <w:multiLevelType w:val="hybridMultilevel"/>
    <w:tmpl w:val="B082F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94236"/>
    <w:multiLevelType w:val="hybridMultilevel"/>
    <w:tmpl w:val="C722F948"/>
    <w:lvl w:ilvl="0" w:tplc="041B000B">
      <w:start w:val="1"/>
      <w:numFmt w:val="bullet"/>
      <w:lvlText w:val=""/>
      <w:lvlJc w:val="left"/>
      <w:pPr>
        <w:ind w:left="24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8">
    <w:nsid w:val="3C9C70E8"/>
    <w:multiLevelType w:val="hybridMultilevel"/>
    <w:tmpl w:val="3B30F1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C605E1"/>
    <w:multiLevelType w:val="hybridMultilevel"/>
    <w:tmpl w:val="51F44CA6"/>
    <w:lvl w:ilvl="0" w:tplc="041B0017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6C6DED"/>
    <w:multiLevelType w:val="hybridMultilevel"/>
    <w:tmpl w:val="FA3218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186D7E"/>
    <w:multiLevelType w:val="hybridMultilevel"/>
    <w:tmpl w:val="89FAA3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94166A"/>
    <w:multiLevelType w:val="hybridMultilevel"/>
    <w:tmpl w:val="3EF25B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F1E36"/>
    <w:multiLevelType w:val="hybridMultilevel"/>
    <w:tmpl w:val="CDD28510"/>
    <w:lvl w:ilvl="0" w:tplc="C4E62416">
      <w:start w:val="1"/>
      <w:numFmt w:val="upp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37201"/>
    <w:multiLevelType w:val="hybridMultilevel"/>
    <w:tmpl w:val="68FAD7D8"/>
    <w:lvl w:ilvl="0" w:tplc="0B482EF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8D0FE0"/>
    <w:multiLevelType w:val="hybridMultilevel"/>
    <w:tmpl w:val="5D62EDC4"/>
    <w:lvl w:ilvl="0" w:tplc="041B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77CF113E"/>
    <w:multiLevelType w:val="hybridMultilevel"/>
    <w:tmpl w:val="71CE4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50"/>
    <w:rsid w:val="00007E32"/>
    <w:rsid w:val="00016329"/>
    <w:rsid w:val="00017EC3"/>
    <w:rsid w:val="00021E6D"/>
    <w:rsid w:val="00021F5F"/>
    <w:rsid w:val="00022BCE"/>
    <w:rsid w:val="000246B3"/>
    <w:rsid w:val="000319F2"/>
    <w:rsid w:val="000379A1"/>
    <w:rsid w:val="0004118F"/>
    <w:rsid w:val="00043B98"/>
    <w:rsid w:val="00044E21"/>
    <w:rsid w:val="000455F1"/>
    <w:rsid w:val="000459D3"/>
    <w:rsid w:val="00050DF1"/>
    <w:rsid w:val="00053CA7"/>
    <w:rsid w:val="00060439"/>
    <w:rsid w:val="000612B1"/>
    <w:rsid w:val="00061694"/>
    <w:rsid w:val="00062B68"/>
    <w:rsid w:val="00065566"/>
    <w:rsid w:val="000718C1"/>
    <w:rsid w:val="000720F5"/>
    <w:rsid w:val="00073124"/>
    <w:rsid w:val="00073300"/>
    <w:rsid w:val="0007489C"/>
    <w:rsid w:val="000773FD"/>
    <w:rsid w:val="00080862"/>
    <w:rsid w:val="00081FE7"/>
    <w:rsid w:val="000832FE"/>
    <w:rsid w:val="0008385E"/>
    <w:rsid w:val="0008553B"/>
    <w:rsid w:val="00085C2C"/>
    <w:rsid w:val="00093535"/>
    <w:rsid w:val="000A12B6"/>
    <w:rsid w:val="000A12E7"/>
    <w:rsid w:val="000A2A99"/>
    <w:rsid w:val="000B1CF3"/>
    <w:rsid w:val="000B3B5D"/>
    <w:rsid w:val="000B4604"/>
    <w:rsid w:val="000C228E"/>
    <w:rsid w:val="000C36C6"/>
    <w:rsid w:val="000C40F3"/>
    <w:rsid w:val="000C65E9"/>
    <w:rsid w:val="000C6739"/>
    <w:rsid w:val="000D1ABE"/>
    <w:rsid w:val="000D2A36"/>
    <w:rsid w:val="000E197F"/>
    <w:rsid w:val="000E5AE8"/>
    <w:rsid w:val="000E62E8"/>
    <w:rsid w:val="000E7142"/>
    <w:rsid w:val="000F0229"/>
    <w:rsid w:val="000F15B9"/>
    <w:rsid w:val="000F7F73"/>
    <w:rsid w:val="001024C9"/>
    <w:rsid w:val="00106DE0"/>
    <w:rsid w:val="00107F88"/>
    <w:rsid w:val="0011680C"/>
    <w:rsid w:val="001256F8"/>
    <w:rsid w:val="001331CC"/>
    <w:rsid w:val="001334C9"/>
    <w:rsid w:val="00133919"/>
    <w:rsid w:val="00133ACF"/>
    <w:rsid w:val="0015126B"/>
    <w:rsid w:val="00153AEF"/>
    <w:rsid w:val="00160481"/>
    <w:rsid w:val="00160880"/>
    <w:rsid w:val="00167435"/>
    <w:rsid w:val="00173576"/>
    <w:rsid w:val="0017608D"/>
    <w:rsid w:val="00180AD6"/>
    <w:rsid w:val="00182938"/>
    <w:rsid w:val="001900B4"/>
    <w:rsid w:val="00190B7D"/>
    <w:rsid w:val="00197640"/>
    <w:rsid w:val="001976EF"/>
    <w:rsid w:val="001A3429"/>
    <w:rsid w:val="001B0182"/>
    <w:rsid w:val="001C3321"/>
    <w:rsid w:val="001C392C"/>
    <w:rsid w:val="001C5546"/>
    <w:rsid w:val="001C67C4"/>
    <w:rsid w:val="001C6D3C"/>
    <w:rsid w:val="001D3687"/>
    <w:rsid w:val="001D371C"/>
    <w:rsid w:val="001E227F"/>
    <w:rsid w:val="001E6719"/>
    <w:rsid w:val="00200F49"/>
    <w:rsid w:val="00210BD6"/>
    <w:rsid w:val="00213236"/>
    <w:rsid w:val="00214A81"/>
    <w:rsid w:val="00216C43"/>
    <w:rsid w:val="002176B2"/>
    <w:rsid w:val="00224961"/>
    <w:rsid w:val="00227491"/>
    <w:rsid w:val="00231670"/>
    <w:rsid w:val="00231683"/>
    <w:rsid w:val="00241BE5"/>
    <w:rsid w:val="00243250"/>
    <w:rsid w:val="00243872"/>
    <w:rsid w:val="00244036"/>
    <w:rsid w:val="00247538"/>
    <w:rsid w:val="00247D49"/>
    <w:rsid w:val="00252555"/>
    <w:rsid w:val="00253291"/>
    <w:rsid w:val="00264CB6"/>
    <w:rsid w:val="002655F6"/>
    <w:rsid w:val="00265AF7"/>
    <w:rsid w:val="00267D92"/>
    <w:rsid w:val="002718E6"/>
    <w:rsid w:val="00275341"/>
    <w:rsid w:val="002761E1"/>
    <w:rsid w:val="00280BEA"/>
    <w:rsid w:val="00287943"/>
    <w:rsid w:val="00293753"/>
    <w:rsid w:val="002A1719"/>
    <w:rsid w:val="002A30B8"/>
    <w:rsid w:val="002A3160"/>
    <w:rsid w:val="002A366C"/>
    <w:rsid w:val="002B0D97"/>
    <w:rsid w:val="002B1B49"/>
    <w:rsid w:val="002B1C80"/>
    <w:rsid w:val="002C041A"/>
    <w:rsid w:val="002C0F20"/>
    <w:rsid w:val="002C1597"/>
    <w:rsid w:val="002C41BA"/>
    <w:rsid w:val="002C4706"/>
    <w:rsid w:val="002C7C19"/>
    <w:rsid w:val="002C7CCD"/>
    <w:rsid w:val="002D08AE"/>
    <w:rsid w:val="002D65AA"/>
    <w:rsid w:val="002D6DCC"/>
    <w:rsid w:val="002D7517"/>
    <w:rsid w:val="002E0226"/>
    <w:rsid w:val="002E3BF4"/>
    <w:rsid w:val="002E715D"/>
    <w:rsid w:val="002F0B37"/>
    <w:rsid w:val="00304D64"/>
    <w:rsid w:val="003109E4"/>
    <w:rsid w:val="00311690"/>
    <w:rsid w:val="003116CE"/>
    <w:rsid w:val="00315DD7"/>
    <w:rsid w:val="00315EC0"/>
    <w:rsid w:val="00331861"/>
    <w:rsid w:val="003334CA"/>
    <w:rsid w:val="00333D6F"/>
    <w:rsid w:val="003372C2"/>
    <w:rsid w:val="003423B1"/>
    <w:rsid w:val="003459CC"/>
    <w:rsid w:val="0034638D"/>
    <w:rsid w:val="00350AC3"/>
    <w:rsid w:val="00355192"/>
    <w:rsid w:val="00360325"/>
    <w:rsid w:val="003633DE"/>
    <w:rsid w:val="00370320"/>
    <w:rsid w:val="00371EFA"/>
    <w:rsid w:val="00372655"/>
    <w:rsid w:val="00374AA3"/>
    <w:rsid w:val="003762DD"/>
    <w:rsid w:val="00377E1F"/>
    <w:rsid w:val="00382A83"/>
    <w:rsid w:val="00382FE4"/>
    <w:rsid w:val="00384B0E"/>
    <w:rsid w:val="0038686F"/>
    <w:rsid w:val="00387D69"/>
    <w:rsid w:val="00392954"/>
    <w:rsid w:val="003A15C6"/>
    <w:rsid w:val="003A3055"/>
    <w:rsid w:val="003A6DCF"/>
    <w:rsid w:val="003B4E24"/>
    <w:rsid w:val="003B4E46"/>
    <w:rsid w:val="003B7BFD"/>
    <w:rsid w:val="003C679D"/>
    <w:rsid w:val="003C6A63"/>
    <w:rsid w:val="003C720E"/>
    <w:rsid w:val="003D053D"/>
    <w:rsid w:val="003E3C03"/>
    <w:rsid w:val="003E6227"/>
    <w:rsid w:val="003F0C96"/>
    <w:rsid w:val="003F3328"/>
    <w:rsid w:val="003F7356"/>
    <w:rsid w:val="00402AD8"/>
    <w:rsid w:val="0042014C"/>
    <w:rsid w:val="00421C2F"/>
    <w:rsid w:val="00432519"/>
    <w:rsid w:val="00444C20"/>
    <w:rsid w:val="00446F49"/>
    <w:rsid w:val="004477EC"/>
    <w:rsid w:val="0045020C"/>
    <w:rsid w:val="00456ADA"/>
    <w:rsid w:val="0045772F"/>
    <w:rsid w:val="00465EB7"/>
    <w:rsid w:val="0047580A"/>
    <w:rsid w:val="00475DA9"/>
    <w:rsid w:val="00476AFF"/>
    <w:rsid w:val="00480E0A"/>
    <w:rsid w:val="004A2760"/>
    <w:rsid w:val="004A2C6D"/>
    <w:rsid w:val="004B16D8"/>
    <w:rsid w:val="004B33DA"/>
    <w:rsid w:val="004C19BC"/>
    <w:rsid w:val="004C3964"/>
    <w:rsid w:val="004C6D2D"/>
    <w:rsid w:val="004D4919"/>
    <w:rsid w:val="004D55ED"/>
    <w:rsid w:val="004E2CD9"/>
    <w:rsid w:val="004E675C"/>
    <w:rsid w:val="0050640C"/>
    <w:rsid w:val="00506A0D"/>
    <w:rsid w:val="00510437"/>
    <w:rsid w:val="005153CC"/>
    <w:rsid w:val="005203FC"/>
    <w:rsid w:val="0053238A"/>
    <w:rsid w:val="0054397F"/>
    <w:rsid w:val="0054439B"/>
    <w:rsid w:val="0054566F"/>
    <w:rsid w:val="00564311"/>
    <w:rsid w:val="005659B0"/>
    <w:rsid w:val="00574C69"/>
    <w:rsid w:val="00580417"/>
    <w:rsid w:val="0058214D"/>
    <w:rsid w:val="00585B4C"/>
    <w:rsid w:val="00586B40"/>
    <w:rsid w:val="005907B6"/>
    <w:rsid w:val="0059408E"/>
    <w:rsid w:val="00594E52"/>
    <w:rsid w:val="005A29BB"/>
    <w:rsid w:val="005A307D"/>
    <w:rsid w:val="005A4ACA"/>
    <w:rsid w:val="005C3759"/>
    <w:rsid w:val="005D4693"/>
    <w:rsid w:val="005D6A53"/>
    <w:rsid w:val="005D77CA"/>
    <w:rsid w:val="005E241B"/>
    <w:rsid w:val="005E3F34"/>
    <w:rsid w:val="005F268E"/>
    <w:rsid w:val="005F3004"/>
    <w:rsid w:val="005F4C22"/>
    <w:rsid w:val="00603B6F"/>
    <w:rsid w:val="0060702D"/>
    <w:rsid w:val="006213B1"/>
    <w:rsid w:val="00624D27"/>
    <w:rsid w:val="00630B85"/>
    <w:rsid w:val="00631567"/>
    <w:rsid w:val="00641974"/>
    <w:rsid w:val="00642044"/>
    <w:rsid w:val="00643101"/>
    <w:rsid w:val="0065236A"/>
    <w:rsid w:val="00660374"/>
    <w:rsid w:val="00663C47"/>
    <w:rsid w:val="006740A2"/>
    <w:rsid w:val="006740F8"/>
    <w:rsid w:val="0067523A"/>
    <w:rsid w:val="00676CF9"/>
    <w:rsid w:val="00681AD5"/>
    <w:rsid w:val="00681EB1"/>
    <w:rsid w:val="00682926"/>
    <w:rsid w:val="0068671B"/>
    <w:rsid w:val="0068696C"/>
    <w:rsid w:val="00690A74"/>
    <w:rsid w:val="006A2017"/>
    <w:rsid w:val="006B1D95"/>
    <w:rsid w:val="006B61E8"/>
    <w:rsid w:val="006C09E0"/>
    <w:rsid w:val="006C1F24"/>
    <w:rsid w:val="006C277A"/>
    <w:rsid w:val="006C3445"/>
    <w:rsid w:val="006C7679"/>
    <w:rsid w:val="006D101C"/>
    <w:rsid w:val="006E1500"/>
    <w:rsid w:val="006E3616"/>
    <w:rsid w:val="006F0DF1"/>
    <w:rsid w:val="006F58E6"/>
    <w:rsid w:val="006F5B04"/>
    <w:rsid w:val="006F630A"/>
    <w:rsid w:val="006F7B63"/>
    <w:rsid w:val="007016F3"/>
    <w:rsid w:val="00702D76"/>
    <w:rsid w:val="00702E3E"/>
    <w:rsid w:val="0070527B"/>
    <w:rsid w:val="00712852"/>
    <w:rsid w:val="00717D8A"/>
    <w:rsid w:val="00730433"/>
    <w:rsid w:val="00734A21"/>
    <w:rsid w:val="00743F84"/>
    <w:rsid w:val="0074640F"/>
    <w:rsid w:val="0074664B"/>
    <w:rsid w:val="00755066"/>
    <w:rsid w:val="00756DD0"/>
    <w:rsid w:val="00764F17"/>
    <w:rsid w:val="00771CCA"/>
    <w:rsid w:val="007741E1"/>
    <w:rsid w:val="007760E4"/>
    <w:rsid w:val="00784982"/>
    <w:rsid w:val="00785578"/>
    <w:rsid w:val="00786950"/>
    <w:rsid w:val="00786AAB"/>
    <w:rsid w:val="0078747C"/>
    <w:rsid w:val="007878D2"/>
    <w:rsid w:val="00787B7C"/>
    <w:rsid w:val="0079074E"/>
    <w:rsid w:val="007917A3"/>
    <w:rsid w:val="00793CC0"/>
    <w:rsid w:val="0079575E"/>
    <w:rsid w:val="007A2099"/>
    <w:rsid w:val="007A5B2D"/>
    <w:rsid w:val="007A725A"/>
    <w:rsid w:val="007B3517"/>
    <w:rsid w:val="007B5876"/>
    <w:rsid w:val="007D21B1"/>
    <w:rsid w:val="007D23B7"/>
    <w:rsid w:val="007D5B0C"/>
    <w:rsid w:val="007D5E8F"/>
    <w:rsid w:val="007D69A3"/>
    <w:rsid w:val="007E0777"/>
    <w:rsid w:val="007E11F2"/>
    <w:rsid w:val="007E4E02"/>
    <w:rsid w:val="007E52F9"/>
    <w:rsid w:val="007F0DBF"/>
    <w:rsid w:val="007F2A72"/>
    <w:rsid w:val="007F493B"/>
    <w:rsid w:val="007F60F2"/>
    <w:rsid w:val="007F69C8"/>
    <w:rsid w:val="007F773F"/>
    <w:rsid w:val="008105FB"/>
    <w:rsid w:val="0081328F"/>
    <w:rsid w:val="00816F36"/>
    <w:rsid w:val="008173D7"/>
    <w:rsid w:val="00821D23"/>
    <w:rsid w:val="00831403"/>
    <w:rsid w:val="00840A54"/>
    <w:rsid w:val="00840A87"/>
    <w:rsid w:val="0084393D"/>
    <w:rsid w:val="00843FAF"/>
    <w:rsid w:val="008522DC"/>
    <w:rsid w:val="00867CF0"/>
    <w:rsid w:val="00867D8F"/>
    <w:rsid w:val="008728C2"/>
    <w:rsid w:val="00874BDD"/>
    <w:rsid w:val="00883811"/>
    <w:rsid w:val="00884448"/>
    <w:rsid w:val="0088470E"/>
    <w:rsid w:val="00884EA7"/>
    <w:rsid w:val="00885AD1"/>
    <w:rsid w:val="00897279"/>
    <w:rsid w:val="008A1F62"/>
    <w:rsid w:val="008A530F"/>
    <w:rsid w:val="008A629A"/>
    <w:rsid w:val="008B0D38"/>
    <w:rsid w:val="008B203F"/>
    <w:rsid w:val="008B38A4"/>
    <w:rsid w:val="008B6427"/>
    <w:rsid w:val="008C3E85"/>
    <w:rsid w:val="008D32BB"/>
    <w:rsid w:val="008D45F3"/>
    <w:rsid w:val="008D6B15"/>
    <w:rsid w:val="008E2DCC"/>
    <w:rsid w:val="008E4FA1"/>
    <w:rsid w:val="008E7994"/>
    <w:rsid w:val="008F09B8"/>
    <w:rsid w:val="008F0B8C"/>
    <w:rsid w:val="008F1D89"/>
    <w:rsid w:val="008F7F8F"/>
    <w:rsid w:val="0090663B"/>
    <w:rsid w:val="00913075"/>
    <w:rsid w:val="009134B5"/>
    <w:rsid w:val="00915135"/>
    <w:rsid w:val="00916D4B"/>
    <w:rsid w:val="00925C2D"/>
    <w:rsid w:val="009514C7"/>
    <w:rsid w:val="009543E4"/>
    <w:rsid w:val="00962573"/>
    <w:rsid w:val="009647B6"/>
    <w:rsid w:val="00970567"/>
    <w:rsid w:val="009724BA"/>
    <w:rsid w:val="009725C0"/>
    <w:rsid w:val="00983C80"/>
    <w:rsid w:val="00983F56"/>
    <w:rsid w:val="00986D1F"/>
    <w:rsid w:val="009913D6"/>
    <w:rsid w:val="009971DA"/>
    <w:rsid w:val="009A08C2"/>
    <w:rsid w:val="009A1B30"/>
    <w:rsid w:val="009A2EAB"/>
    <w:rsid w:val="009A3118"/>
    <w:rsid w:val="009A4067"/>
    <w:rsid w:val="009A527E"/>
    <w:rsid w:val="009B0B75"/>
    <w:rsid w:val="009B5680"/>
    <w:rsid w:val="009B6B51"/>
    <w:rsid w:val="009C033C"/>
    <w:rsid w:val="009C377B"/>
    <w:rsid w:val="009C51DA"/>
    <w:rsid w:val="009C6719"/>
    <w:rsid w:val="009D002F"/>
    <w:rsid w:val="009D3A50"/>
    <w:rsid w:val="009D7D1E"/>
    <w:rsid w:val="009E2D35"/>
    <w:rsid w:val="009E305F"/>
    <w:rsid w:val="009E3260"/>
    <w:rsid w:val="009E6F84"/>
    <w:rsid w:val="009E7E6C"/>
    <w:rsid w:val="009F1CDC"/>
    <w:rsid w:val="00A01B25"/>
    <w:rsid w:val="00A04718"/>
    <w:rsid w:val="00A06CCE"/>
    <w:rsid w:val="00A06FF2"/>
    <w:rsid w:val="00A10A3C"/>
    <w:rsid w:val="00A143A0"/>
    <w:rsid w:val="00A156CC"/>
    <w:rsid w:val="00A215A9"/>
    <w:rsid w:val="00A22AB0"/>
    <w:rsid w:val="00A256D8"/>
    <w:rsid w:val="00A362EF"/>
    <w:rsid w:val="00A37E85"/>
    <w:rsid w:val="00A40F2A"/>
    <w:rsid w:val="00A42DDC"/>
    <w:rsid w:val="00A44F64"/>
    <w:rsid w:val="00A46937"/>
    <w:rsid w:val="00A511B3"/>
    <w:rsid w:val="00A52180"/>
    <w:rsid w:val="00A52A96"/>
    <w:rsid w:val="00A56623"/>
    <w:rsid w:val="00A571A4"/>
    <w:rsid w:val="00A650AE"/>
    <w:rsid w:val="00A74CA7"/>
    <w:rsid w:val="00A76ADC"/>
    <w:rsid w:val="00A86623"/>
    <w:rsid w:val="00A9027E"/>
    <w:rsid w:val="00A9363D"/>
    <w:rsid w:val="00A93803"/>
    <w:rsid w:val="00A93929"/>
    <w:rsid w:val="00AA2296"/>
    <w:rsid w:val="00AA560F"/>
    <w:rsid w:val="00AA6B41"/>
    <w:rsid w:val="00AA6D56"/>
    <w:rsid w:val="00AB0C4F"/>
    <w:rsid w:val="00AB6CA9"/>
    <w:rsid w:val="00AB7CBD"/>
    <w:rsid w:val="00AC052F"/>
    <w:rsid w:val="00AC496C"/>
    <w:rsid w:val="00AD49A0"/>
    <w:rsid w:val="00AD5E59"/>
    <w:rsid w:val="00AE0ECC"/>
    <w:rsid w:val="00AE110D"/>
    <w:rsid w:val="00AE693C"/>
    <w:rsid w:val="00AF4C01"/>
    <w:rsid w:val="00AF621E"/>
    <w:rsid w:val="00B0200E"/>
    <w:rsid w:val="00B059EF"/>
    <w:rsid w:val="00B06DE9"/>
    <w:rsid w:val="00B12E97"/>
    <w:rsid w:val="00B2371A"/>
    <w:rsid w:val="00B23B4C"/>
    <w:rsid w:val="00B241D8"/>
    <w:rsid w:val="00B32CB7"/>
    <w:rsid w:val="00B36DBA"/>
    <w:rsid w:val="00B45192"/>
    <w:rsid w:val="00B472F6"/>
    <w:rsid w:val="00B52D09"/>
    <w:rsid w:val="00B558DE"/>
    <w:rsid w:val="00B63663"/>
    <w:rsid w:val="00B648C0"/>
    <w:rsid w:val="00B64D6F"/>
    <w:rsid w:val="00B745F8"/>
    <w:rsid w:val="00B76153"/>
    <w:rsid w:val="00B845A5"/>
    <w:rsid w:val="00B91DB9"/>
    <w:rsid w:val="00BA7E54"/>
    <w:rsid w:val="00BB0120"/>
    <w:rsid w:val="00BB10CA"/>
    <w:rsid w:val="00BB1494"/>
    <w:rsid w:val="00BB6117"/>
    <w:rsid w:val="00BB7F86"/>
    <w:rsid w:val="00BC14C7"/>
    <w:rsid w:val="00BC7C16"/>
    <w:rsid w:val="00BD4846"/>
    <w:rsid w:val="00BE00BA"/>
    <w:rsid w:val="00BE15B3"/>
    <w:rsid w:val="00BE53BA"/>
    <w:rsid w:val="00BF51BC"/>
    <w:rsid w:val="00C01AA8"/>
    <w:rsid w:val="00C20EDD"/>
    <w:rsid w:val="00C34B11"/>
    <w:rsid w:val="00C35015"/>
    <w:rsid w:val="00C3533F"/>
    <w:rsid w:val="00C44784"/>
    <w:rsid w:val="00C5220D"/>
    <w:rsid w:val="00C54859"/>
    <w:rsid w:val="00C6474E"/>
    <w:rsid w:val="00C86F7B"/>
    <w:rsid w:val="00C9022A"/>
    <w:rsid w:val="00C95C59"/>
    <w:rsid w:val="00C961A1"/>
    <w:rsid w:val="00C971E7"/>
    <w:rsid w:val="00CA0060"/>
    <w:rsid w:val="00CA1B19"/>
    <w:rsid w:val="00CA5F67"/>
    <w:rsid w:val="00CB134E"/>
    <w:rsid w:val="00CB3A93"/>
    <w:rsid w:val="00CB59EF"/>
    <w:rsid w:val="00CC6B90"/>
    <w:rsid w:val="00CD30CB"/>
    <w:rsid w:val="00CD6313"/>
    <w:rsid w:val="00CF49CF"/>
    <w:rsid w:val="00CF4A66"/>
    <w:rsid w:val="00CF5B23"/>
    <w:rsid w:val="00CF66E1"/>
    <w:rsid w:val="00CF72A5"/>
    <w:rsid w:val="00D06501"/>
    <w:rsid w:val="00D12A40"/>
    <w:rsid w:val="00D227AC"/>
    <w:rsid w:val="00D248E6"/>
    <w:rsid w:val="00D27937"/>
    <w:rsid w:val="00D30DBB"/>
    <w:rsid w:val="00D33C62"/>
    <w:rsid w:val="00D3623E"/>
    <w:rsid w:val="00D37306"/>
    <w:rsid w:val="00D401A7"/>
    <w:rsid w:val="00D42AB0"/>
    <w:rsid w:val="00D45569"/>
    <w:rsid w:val="00D51BF3"/>
    <w:rsid w:val="00D62C66"/>
    <w:rsid w:val="00D63F79"/>
    <w:rsid w:val="00D659B8"/>
    <w:rsid w:val="00D66F3B"/>
    <w:rsid w:val="00D671F5"/>
    <w:rsid w:val="00D672EF"/>
    <w:rsid w:val="00D679A2"/>
    <w:rsid w:val="00D71877"/>
    <w:rsid w:val="00D743FD"/>
    <w:rsid w:val="00D80FB1"/>
    <w:rsid w:val="00D8125B"/>
    <w:rsid w:val="00D91120"/>
    <w:rsid w:val="00D9309A"/>
    <w:rsid w:val="00D93267"/>
    <w:rsid w:val="00D95407"/>
    <w:rsid w:val="00D9631C"/>
    <w:rsid w:val="00DA4072"/>
    <w:rsid w:val="00DA5F53"/>
    <w:rsid w:val="00DB4E4A"/>
    <w:rsid w:val="00DC2A6A"/>
    <w:rsid w:val="00DC3031"/>
    <w:rsid w:val="00DC6B59"/>
    <w:rsid w:val="00DD529A"/>
    <w:rsid w:val="00DF0071"/>
    <w:rsid w:val="00DF1386"/>
    <w:rsid w:val="00DF33F9"/>
    <w:rsid w:val="00DF4109"/>
    <w:rsid w:val="00E03468"/>
    <w:rsid w:val="00E03BE1"/>
    <w:rsid w:val="00E07F30"/>
    <w:rsid w:val="00E119A2"/>
    <w:rsid w:val="00E1454E"/>
    <w:rsid w:val="00E15375"/>
    <w:rsid w:val="00E16846"/>
    <w:rsid w:val="00E21B7B"/>
    <w:rsid w:val="00E2420B"/>
    <w:rsid w:val="00E3083E"/>
    <w:rsid w:val="00E320A8"/>
    <w:rsid w:val="00E32A2B"/>
    <w:rsid w:val="00E41AA1"/>
    <w:rsid w:val="00E41E21"/>
    <w:rsid w:val="00E44752"/>
    <w:rsid w:val="00E45390"/>
    <w:rsid w:val="00E53DD4"/>
    <w:rsid w:val="00E57422"/>
    <w:rsid w:val="00E62A0E"/>
    <w:rsid w:val="00E6462C"/>
    <w:rsid w:val="00E73DA7"/>
    <w:rsid w:val="00E922E7"/>
    <w:rsid w:val="00EA14D2"/>
    <w:rsid w:val="00EB418E"/>
    <w:rsid w:val="00EB4D87"/>
    <w:rsid w:val="00EC0AA6"/>
    <w:rsid w:val="00EC3091"/>
    <w:rsid w:val="00EC739E"/>
    <w:rsid w:val="00EC753A"/>
    <w:rsid w:val="00ED05ED"/>
    <w:rsid w:val="00ED27D8"/>
    <w:rsid w:val="00ED712A"/>
    <w:rsid w:val="00EE4BD0"/>
    <w:rsid w:val="00F00954"/>
    <w:rsid w:val="00F01322"/>
    <w:rsid w:val="00F03D40"/>
    <w:rsid w:val="00F11010"/>
    <w:rsid w:val="00F11222"/>
    <w:rsid w:val="00F11D10"/>
    <w:rsid w:val="00F11DEC"/>
    <w:rsid w:val="00F12D23"/>
    <w:rsid w:val="00F15D8B"/>
    <w:rsid w:val="00F2191B"/>
    <w:rsid w:val="00F27440"/>
    <w:rsid w:val="00F27758"/>
    <w:rsid w:val="00F3196D"/>
    <w:rsid w:val="00F319C2"/>
    <w:rsid w:val="00F343AC"/>
    <w:rsid w:val="00F37D2F"/>
    <w:rsid w:val="00F44793"/>
    <w:rsid w:val="00F46F33"/>
    <w:rsid w:val="00F50863"/>
    <w:rsid w:val="00F572D8"/>
    <w:rsid w:val="00F57C65"/>
    <w:rsid w:val="00F67725"/>
    <w:rsid w:val="00F7021D"/>
    <w:rsid w:val="00F71F61"/>
    <w:rsid w:val="00F736DA"/>
    <w:rsid w:val="00F75508"/>
    <w:rsid w:val="00F83452"/>
    <w:rsid w:val="00F93FBF"/>
    <w:rsid w:val="00F943F3"/>
    <w:rsid w:val="00F96DA3"/>
    <w:rsid w:val="00FA7375"/>
    <w:rsid w:val="00FA7401"/>
    <w:rsid w:val="00FB0F32"/>
    <w:rsid w:val="00FB27F4"/>
    <w:rsid w:val="00FB38F5"/>
    <w:rsid w:val="00FB3C5C"/>
    <w:rsid w:val="00FB3E85"/>
    <w:rsid w:val="00FB5A4D"/>
    <w:rsid w:val="00FC6D4E"/>
    <w:rsid w:val="00FE0E03"/>
    <w:rsid w:val="00FE137C"/>
    <w:rsid w:val="00FE5B7B"/>
    <w:rsid w:val="00FE6309"/>
    <w:rsid w:val="00FF5681"/>
    <w:rsid w:val="00FF7A95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AC9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250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325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243250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4325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432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43250"/>
    <w:rPr>
      <w:rFonts w:cs="Times New Roman"/>
    </w:rPr>
  </w:style>
  <w:style w:type="table" w:styleId="Mriekatabuky">
    <w:name w:val="Table Grid"/>
    <w:basedOn w:val="Normlnatabuka"/>
    <w:uiPriority w:val="39"/>
    <w:rsid w:val="00243250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1">
    <w:name w:val="Tabuľka s mriežkou 1 – svetlá1"/>
    <w:basedOn w:val="Normlnatabuka"/>
    <w:uiPriority w:val="46"/>
    <w:rsid w:val="00243250"/>
    <w:pPr>
      <w:spacing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4325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43250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4325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432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325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153C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53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153C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53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153CC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5E241B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E241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5E24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250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325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243250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4325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432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43250"/>
    <w:rPr>
      <w:rFonts w:cs="Times New Roman"/>
    </w:rPr>
  </w:style>
  <w:style w:type="table" w:styleId="Mriekatabuky">
    <w:name w:val="Table Grid"/>
    <w:basedOn w:val="Normlnatabuka"/>
    <w:uiPriority w:val="39"/>
    <w:rsid w:val="00243250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1">
    <w:name w:val="Tabuľka s mriežkou 1 – svetlá1"/>
    <w:basedOn w:val="Normlnatabuka"/>
    <w:uiPriority w:val="46"/>
    <w:rsid w:val="00243250"/>
    <w:pPr>
      <w:spacing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4325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43250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4325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432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325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153C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53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153C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53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153CC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5E241B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E241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5E2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Kontrolované subjekty a nelegálne zamestnávajúce subjekty</a:t>
            </a:r>
          </a:p>
        </c:rich>
      </c:tx>
      <c:layout>
        <c:manualLayout>
          <c:xMode val="edge"/>
          <c:yMode val="edge"/>
          <c:x val="0.1472480419947506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93407647917132E-2"/>
          <c:y val="0.22680873401463114"/>
          <c:w val="0.89171033086640461"/>
          <c:h val="0.500434466968224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vykonané kontroly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Hárok1!$B$2:$B$6</c:f>
              <c:numCache>
                <c:formatCode>General</c:formatCode>
                <c:ptCount val="5"/>
                <c:pt idx="0">
                  <c:v>20638</c:v>
                </c:pt>
                <c:pt idx="1">
                  <c:v>21309</c:v>
                </c:pt>
                <c:pt idx="2">
                  <c:v>23372</c:v>
                </c:pt>
                <c:pt idx="3" formatCode="#,##0">
                  <c:v>19469</c:v>
                </c:pt>
                <c:pt idx="4" formatCode="#,##0">
                  <c:v>25769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51-4404-AA2A-638368668CA9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kontrolované subjekty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Hárok1!$C$2:$C$6</c:f>
              <c:numCache>
                <c:formatCode>General</c:formatCode>
                <c:ptCount val="5"/>
                <c:pt idx="0">
                  <c:v>17746</c:v>
                </c:pt>
                <c:pt idx="1">
                  <c:v>18298</c:v>
                </c:pt>
                <c:pt idx="2">
                  <c:v>20857</c:v>
                </c:pt>
                <c:pt idx="3">
                  <c:v>16935</c:v>
                </c:pt>
                <c:pt idx="4" formatCode="#,##0">
                  <c:v>22423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51-4404-AA2A-638368668CA9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nelegálne zamestnávajúce subjekty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Hárok1!$D$2:$D$6</c:f>
              <c:numCache>
                <c:formatCode>General</c:formatCode>
                <c:ptCount val="5"/>
                <c:pt idx="0">
                  <c:v>1097</c:v>
                </c:pt>
                <c:pt idx="1">
                  <c:v>1347</c:v>
                </c:pt>
                <c:pt idx="2">
                  <c:v>1228</c:v>
                </c:pt>
                <c:pt idx="3">
                  <c:v>1174</c:v>
                </c:pt>
                <c:pt idx="4">
                  <c:v>869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51-4404-AA2A-638368668C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4352384"/>
        <c:axId val="104370560"/>
        <c:axId val="0"/>
      </c:bar3DChart>
      <c:catAx>
        <c:axId val="10435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370560"/>
        <c:crosses val="autoZero"/>
        <c:auto val="1"/>
        <c:lblAlgn val="ctr"/>
        <c:lblOffset val="100"/>
        <c:noMultiLvlLbl val="0"/>
      </c:catAx>
      <c:valAx>
        <c:axId val="10437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35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Kontrolované FO a nelegálne zamestnávané FO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kontrolované FO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Hárok1!$B$2:$B$6</c:f>
              <c:numCache>
                <c:formatCode>General</c:formatCode>
                <c:ptCount val="5"/>
                <c:pt idx="0">
                  <c:v>50488</c:v>
                </c:pt>
                <c:pt idx="1">
                  <c:v>49014</c:v>
                </c:pt>
                <c:pt idx="2">
                  <c:v>54603</c:v>
                </c:pt>
                <c:pt idx="3">
                  <c:v>45130</c:v>
                </c:pt>
                <c:pt idx="4">
                  <c:v>56636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1E-4BDF-A912-AA40B6100A9D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nelegálne zamestnávané FO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Hárok1!$C$2:$C$6</c:f>
              <c:numCache>
                <c:formatCode>General</c:formatCode>
                <c:ptCount val="5"/>
                <c:pt idx="0">
                  <c:v>2138</c:v>
                </c:pt>
                <c:pt idx="1">
                  <c:v>2501</c:v>
                </c:pt>
                <c:pt idx="2">
                  <c:v>2756</c:v>
                </c:pt>
                <c:pt idx="3">
                  <c:v>3275</c:v>
                </c:pt>
                <c:pt idx="4">
                  <c:v>2470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1E-4BDF-A912-AA40B6100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408576"/>
        <c:axId val="106414464"/>
        <c:axId val="0"/>
      </c:bar3DChart>
      <c:catAx>
        <c:axId val="10640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414464"/>
        <c:crosses val="autoZero"/>
        <c:auto val="1"/>
        <c:lblAlgn val="ctr"/>
        <c:lblOffset val="100"/>
        <c:noMultiLvlLbl val="0"/>
      </c:catAx>
      <c:valAx>
        <c:axId val="10641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40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Kontrolované subjekty a nelegálne zamestnávajúce subjekty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kontrolované subjekty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Hárok1!$A$2:$A$6</c:f>
              <c:strCache>
                <c:ptCount val="5"/>
                <c:pt idx="0">
                  <c:v>rok 2014</c:v>
                </c:pt>
                <c:pt idx="1">
                  <c:v>rok 2015</c:v>
                </c:pt>
                <c:pt idx="2">
                  <c:v>rok 2016</c:v>
                </c:pt>
                <c:pt idx="3">
                  <c:v>rok 2017</c:v>
                </c:pt>
                <c:pt idx="4">
                  <c:v>rok 2018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2958</c:v>
                </c:pt>
                <c:pt idx="1">
                  <c:v>2389</c:v>
                </c:pt>
                <c:pt idx="2">
                  <c:v>2559</c:v>
                </c:pt>
                <c:pt idx="3">
                  <c:v>1476</c:v>
                </c:pt>
                <c:pt idx="4">
                  <c:v>2454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8D-41E5-8D45-FC276D2C4CF0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nelegálne zamestnávajúce subjekty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Hárok1!$A$2:$A$6</c:f>
              <c:strCache>
                <c:ptCount val="5"/>
                <c:pt idx="0">
                  <c:v>rok 2014</c:v>
                </c:pt>
                <c:pt idx="1">
                  <c:v>rok 2015</c:v>
                </c:pt>
                <c:pt idx="2">
                  <c:v>rok 2016</c:v>
                </c:pt>
                <c:pt idx="3">
                  <c:v>rok 2017</c:v>
                </c:pt>
                <c:pt idx="4">
                  <c:v>rok 2018</c:v>
                </c:pt>
              </c:strCache>
            </c:strRef>
          </c:cat>
          <c:val>
            <c:numRef>
              <c:f>Hárok1!$C$2:$C$6</c:f>
              <c:numCache>
                <c:formatCode>General</c:formatCode>
                <c:ptCount val="5"/>
                <c:pt idx="0">
                  <c:v>129</c:v>
                </c:pt>
                <c:pt idx="1">
                  <c:v>101</c:v>
                </c:pt>
                <c:pt idx="2">
                  <c:v>83</c:v>
                </c:pt>
                <c:pt idx="3">
                  <c:v>54</c:v>
                </c:pt>
                <c:pt idx="4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8D-41E5-8D45-FC276D2C4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426496"/>
        <c:axId val="104432384"/>
        <c:axId val="0"/>
      </c:bar3DChart>
      <c:catAx>
        <c:axId val="10442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432384"/>
        <c:crosses val="autoZero"/>
        <c:auto val="1"/>
        <c:lblAlgn val="ctr"/>
        <c:lblOffset val="100"/>
        <c:noMultiLvlLbl val="0"/>
      </c:catAx>
      <c:valAx>
        <c:axId val="10443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42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Kontrolované FO a nelegálne zamestnávané FO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095217264508618E-2"/>
          <c:y val="0.14718253968253969"/>
          <c:w val="0.88738626421697286"/>
          <c:h val="0.669986564179477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kontrolované FO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Hárok1!$A$2:$A$6</c:f>
              <c:strCache>
                <c:ptCount val="5"/>
                <c:pt idx="0">
                  <c:v>rok 2014</c:v>
                </c:pt>
                <c:pt idx="1">
                  <c:v>rok 2015</c:v>
                </c:pt>
                <c:pt idx="2">
                  <c:v>rok 2016</c:v>
                </c:pt>
                <c:pt idx="3">
                  <c:v>rok 2017</c:v>
                </c:pt>
                <c:pt idx="4">
                  <c:v>rok 2018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6395</c:v>
                </c:pt>
                <c:pt idx="1">
                  <c:v>6602</c:v>
                </c:pt>
                <c:pt idx="2">
                  <c:v>5746</c:v>
                </c:pt>
                <c:pt idx="3">
                  <c:v>3963</c:v>
                </c:pt>
                <c:pt idx="4">
                  <c:v>8888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D2-47CE-9BCF-B8F4E85F44BA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nelegálne zamestnávané FO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Hárok1!$A$2:$A$6</c:f>
              <c:strCache>
                <c:ptCount val="5"/>
                <c:pt idx="0">
                  <c:v>rok 2014</c:v>
                </c:pt>
                <c:pt idx="1">
                  <c:v>rok 2015</c:v>
                </c:pt>
                <c:pt idx="2">
                  <c:v>rok 2016</c:v>
                </c:pt>
                <c:pt idx="3">
                  <c:v>rok 2017</c:v>
                </c:pt>
                <c:pt idx="4">
                  <c:v>rok 2018</c:v>
                </c:pt>
              </c:strCache>
            </c:strRef>
          </c:cat>
          <c:val>
            <c:numRef>
              <c:f>Hárok1!$C$2:$C$6</c:f>
              <c:numCache>
                <c:formatCode>General</c:formatCode>
                <c:ptCount val="5"/>
                <c:pt idx="0">
                  <c:v>197</c:v>
                </c:pt>
                <c:pt idx="1">
                  <c:v>185</c:v>
                </c:pt>
                <c:pt idx="2">
                  <c:v>168</c:v>
                </c:pt>
                <c:pt idx="3">
                  <c:v>109</c:v>
                </c:pt>
                <c:pt idx="4">
                  <c:v>281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D2-47CE-9BCF-B8F4E85F4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582528"/>
        <c:axId val="104592512"/>
        <c:axId val="0"/>
      </c:bar3DChart>
      <c:catAx>
        <c:axId val="10458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592512"/>
        <c:crosses val="autoZero"/>
        <c:auto val="1"/>
        <c:lblAlgn val="ctr"/>
        <c:lblOffset val="100"/>
        <c:noMultiLvlLbl val="0"/>
      </c:catAx>
      <c:valAx>
        <c:axId val="10459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58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D4FE-428D-428B-B0F3-782520AC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5801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Kosik</dc:creator>
  <cp:keywords/>
  <dc:description/>
  <cp:lastModifiedBy>Hurtuková Romana</cp:lastModifiedBy>
  <cp:revision>28</cp:revision>
  <cp:lastPrinted>2019-02-15T14:22:00Z</cp:lastPrinted>
  <dcterms:created xsi:type="dcterms:W3CDTF">2019-02-04T07:39:00Z</dcterms:created>
  <dcterms:modified xsi:type="dcterms:W3CDTF">2019-03-11T09:52:00Z</dcterms:modified>
</cp:coreProperties>
</file>