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52" w:rsidRPr="00EA4C94" w:rsidRDefault="00B46552" w:rsidP="00B46552">
      <w:pPr>
        <w:pStyle w:val="Nadpis1"/>
        <w:ind w:firstLineChars="200" w:firstLine="482"/>
        <w:jc w:val="center"/>
        <w:rPr>
          <w:sz w:val="24"/>
          <w:szCs w:val="24"/>
        </w:rPr>
      </w:pPr>
    </w:p>
    <w:p w:rsidR="00B46552" w:rsidRPr="00EA4C94" w:rsidRDefault="00B46552" w:rsidP="00B46552">
      <w:pPr>
        <w:pStyle w:val="Nadpis1"/>
        <w:ind w:firstLineChars="200" w:firstLine="482"/>
        <w:jc w:val="center"/>
        <w:rPr>
          <w:sz w:val="24"/>
          <w:szCs w:val="24"/>
        </w:rPr>
      </w:pPr>
      <w:r w:rsidRPr="00EA4C94">
        <w:rPr>
          <w:sz w:val="24"/>
          <w:szCs w:val="24"/>
        </w:rPr>
        <w:t>Predkladacia správa</w:t>
      </w:r>
    </w:p>
    <w:p w:rsidR="00B46552" w:rsidRPr="00EA4C94" w:rsidRDefault="00B46552" w:rsidP="00B4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C94">
        <w:rPr>
          <w:rFonts w:ascii="Times New Roman" w:hAnsi="Times New Roman"/>
          <w:sz w:val="24"/>
          <w:szCs w:val="24"/>
        </w:rPr>
        <w:t> </w:t>
      </w:r>
    </w:p>
    <w:p w:rsidR="00B46552" w:rsidRPr="00EA4C94" w:rsidRDefault="00B46552" w:rsidP="00B46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552" w:rsidRPr="00D60C17" w:rsidRDefault="00D60C17" w:rsidP="00432967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46552" w:rsidRPr="00D60C17">
        <w:rPr>
          <w:rFonts w:ascii="Times New Roman" w:eastAsia="Times New Roman" w:hAnsi="Times New Roman"/>
          <w:sz w:val="24"/>
          <w:szCs w:val="24"/>
          <w:lang w:eastAsia="sk-SK"/>
        </w:rPr>
        <w:t xml:space="preserve">Ministerstvo životného prostredia Slovenskej republiky predkladá do legislatívneho procesu návrh zákona, ktorým sa mení a dopĺňa zákon č. 442/2002 Z. z. o verejných vodovodoch a verejných kanalizáciách a o zmene a doplnení zákona č. 276/2001 Z. z.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="00B46552" w:rsidRPr="00D60C17">
        <w:rPr>
          <w:rFonts w:ascii="Times New Roman" w:eastAsia="Times New Roman" w:hAnsi="Times New Roman"/>
          <w:sz w:val="24"/>
          <w:szCs w:val="24"/>
          <w:lang w:eastAsia="sk-SK"/>
        </w:rPr>
        <w:t xml:space="preserve">o regulácii v sieťových odvetviach v znení </w:t>
      </w:r>
      <w:r w:rsidRPr="00D60C17">
        <w:rPr>
          <w:rFonts w:ascii="Times New Roman" w:eastAsia="Times New Roman" w:hAnsi="Times New Roman"/>
          <w:sz w:val="24"/>
          <w:szCs w:val="24"/>
          <w:lang w:eastAsia="sk-SK"/>
        </w:rPr>
        <w:t>neskorších predpisov a ktorým sa mení a dopĺňa zákon  č. 364/2004 Z. z. o vodách a o zmene a doplnení zákona Slovenskej národnej rady č. 372/1990 Zb. o priestupkoch v znení neskorších predpisov (vodný zákon) v znení neskorších predpisov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46552" w:rsidRPr="00B46552">
        <w:rPr>
          <w:rStyle w:val="Zstupntext"/>
          <w:color w:val="auto"/>
          <w:sz w:val="24"/>
          <w:szCs w:val="24"/>
        </w:rPr>
        <w:t xml:space="preserve">(ďalej len „návrh zákona“). </w:t>
      </w:r>
    </w:p>
    <w:p w:rsidR="00B46552" w:rsidRPr="00B46552" w:rsidRDefault="00184D8C" w:rsidP="00B46552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0C17">
        <w:rPr>
          <w:rFonts w:ascii="Times New Roman" w:eastAsia="Times New Roman" w:hAnsi="Times New Roman"/>
          <w:sz w:val="24"/>
          <w:szCs w:val="24"/>
          <w:lang w:eastAsia="sk-SK"/>
        </w:rPr>
        <w:t>Ministerstvo životného prostredia Slovenskej republiky</w:t>
      </w: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46552" w:rsidRPr="00B46552">
        <w:rPr>
          <w:rFonts w:ascii="Times New Roman" w:eastAsia="Times New Roman" w:hAnsi="Times New Roman"/>
          <w:sz w:val="24"/>
          <w:szCs w:val="24"/>
          <w:lang w:eastAsia="sk-SK"/>
        </w:rPr>
        <w:t>upravilo zákonom č. 442/2002 Z. z. o verejných vodovodoch a verejných kanalizáciách</w:t>
      </w:r>
      <w:r w:rsidRPr="00184D8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D60C17">
        <w:rPr>
          <w:rFonts w:ascii="Times New Roman" w:eastAsia="Times New Roman" w:hAnsi="Times New Roman"/>
          <w:sz w:val="24"/>
          <w:szCs w:val="24"/>
          <w:lang w:eastAsia="sk-SK"/>
        </w:rPr>
        <w:t xml:space="preserve">a o zmene a doplnení zákona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D60C17">
        <w:rPr>
          <w:rFonts w:ascii="Times New Roman" w:eastAsia="Times New Roman" w:hAnsi="Times New Roman"/>
          <w:sz w:val="24"/>
          <w:szCs w:val="24"/>
          <w:lang w:eastAsia="sk-SK"/>
        </w:rPr>
        <w:t>č. 276/2001 Z. z. o regulácii v sieťových odvetviach v znení neskorších predpisov</w:t>
      </w:r>
      <w:r w:rsidR="00B46552" w:rsidRPr="00B46552">
        <w:rPr>
          <w:rFonts w:ascii="Times New Roman" w:eastAsia="Times New Roman" w:hAnsi="Times New Roman"/>
          <w:sz w:val="24"/>
          <w:szCs w:val="24"/>
          <w:lang w:eastAsia="sk-SK"/>
        </w:rPr>
        <w:t xml:space="preserve"> podmienky pre zriaďovanie, rozvoj a prevádzkovanie verejných vodovodov a verejných kanalizácií už v roku 2002. Uložilo práva a povinnosti pre vlastníkov a prevádzkovateľov verejných vodovodov a verejných kanalizácií a tiež aj pre odberateľov pitnej vody a producentov odpadových vôd. </w:t>
      </w:r>
    </w:p>
    <w:p w:rsidR="00B46552" w:rsidRDefault="00B46552" w:rsidP="00B46552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 xml:space="preserve">Doposiaľ boli vykonané len dve priame menšie novely tohto zákona, z toho naposledy v roku 2009. Od toho času vyplynula potreba novelizovať </w:t>
      </w:r>
      <w:r w:rsidR="006E0731">
        <w:rPr>
          <w:rFonts w:ascii="Times New Roman" w:eastAsia="Times New Roman" w:hAnsi="Times New Roman"/>
          <w:sz w:val="24"/>
          <w:szCs w:val="24"/>
          <w:lang w:eastAsia="sk-SK"/>
        </w:rPr>
        <w:t>niektoré</w:t>
      </w: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 xml:space="preserve"> ustanovenia, kde ukázala prax, že nie sú dostatočne účinné, resp. vyžadujú si pre jednoznačnosť doplnenie, alebo upresnenie. </w:t>
      </w:r>
    </w:p>
    <w:p w:rsidR="00B46552" w:rsidRPr="00B46552" w:rsidRDefault="00B46552" w:rsidP="00B4655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4C94">
        <w:rPr>
          <w:rFonts w:ascii="Times New Roman" w:hAnsi="Times New Roman"/>
          <w:sz w:val="24"/>
          <w:szCs w:val="24"/>
        </w:rPr>
        <w:t>V rámci legislatívneho procesu bola na portáli SLOV</w:t>
      </w:r>
      <w:r w:rsidR="00184D8C">
        <w:rPr>
          <w:rFonts w:ascii="Times New Roman" w:hAnsi="Times New Roman"/>
          <w:sz w:val="24"/>
          <w:szCs w:val="24"/>
        </w:rPr>
        <w:t>-</w:t>
      </w:r>
      <w:r w:rsidRPr="00EA4C94">
        <w:rPr>
          <w:rFonts w:ascii="Times New Roman" w:hAnsi="Times New Roman"/>
          <w:sz w:val="24"/>
          <w:szCs w:val="24"/>
        </w:rPr>
        <w:t xml:space="preserve">LEX zverejnená predbežná informácia o príprave návrhu </w:t>
      </w:r>
      <w:r w:rsidR="006E0731">
        <w:rPr>
          <w:rFonts w:ascii="Times New Roman" w:hAnsi="Times New Roman"/>
          <w:sz w:val="24"/>
          <w:szCs w:val="24"/>
        </w:rPr>
        <w:t>zákona</w:t>
      </w:r>
      <w:r w:rsidRPr="00EA4C94">
        <w:rPr>
          <w:rFonts w:ascii="Times New Roman" w:hAnsi="Times New Roman"/>
          <w:sz w:val="24"/>
          <w:szCs w:val="24"/>
        </w:rPr>
        <w:t xml:space="preserve">. Nasledovala možnosť predbežných konzultácií, kde </w:t>
      </w:r>
      <w:r>
        <w:rPr>
          <w:rFonts w:ascii="Times New Roman" w:hAnsi="Times New Roman"/>
          <w:sz w:val="24"/>
          <w:szCs w:val="24"/>
        </w:rPr>
        <w:t xml:space="preserve">si uplatnili svoje návrhy a požiadavky </w:t>
      </w:r>
      <w:r w:rsidR="007D729B">
        <w:rPr>
          <w:rFonts w:ascii="Times New Roman" w:hAnsi="Times New Roman"/>
          <w:sz w:val="24"/>
          <w:szCs w:val="24"/>
        </w:rPr>
        <w:t>Slovenský zväz bytových družstiev, Združenie spoločenstiev vlastníkov bytov na Slovensku, Združenie správcov a užívateľov nehnuteľností</w:t>
      </w:r>
      <w:r>
        <w:rPr>
          <w:rFonts w:ascii="Times New Roman" w:hAnsi="Times New Roman"/>
          <w:sz w:val="24"/>
          <w:szCs w:val="24"/>
        </w:rPr>
        <w:t xml:space="preserve"> a najmä </w:t>
      </w: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>Asociácia vodárenských spoločností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ktorá zastupuje rozhodujúce vodárenské spoločnosti na Slovensku</w:t>
      </w: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EA4C94">
        <w:rPr>
          <w:rFonts w:ascii="Times New Roman" w:hAnsi="Times New Roman"/>
          <w:sz w:val="24"/>
          <w:szCs w:val="24"/>
        </w:rPr>
        <w:t xml:space="preserve"> </w:t>
      </w:r>
    </w:p>
    <w:p w:rsidR="00B46552" w:rsidRPr="00B46552" w:rsidRDefault="00B46552" w:rsidP="00B465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 xml:space="preserve">Jednou z požiadaviek a  návrhov Asociácie vodárenských spoločností je úprava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ustanovení</w:t>
      </w: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 xml:space="preserve">, týkajúca sa pásma ochrany verejných vodovodov a verejných kanalizácií, kde navrhujú zjednotenie podmienok tak, ako to je u ostatných inžinierskych sietí (napr. u plynu), </w:t>
      </w:r>
      <w:r w:rsidR="00650F80">
        <w:rPr>
          <w:rFonts w:ascii="Times New Roman" w:eastAsia="Times New Roman" w:hAnsi="Times New Roman"/>
          <w:sz w:val="24"/>
          <w:szCs w:val="24"/>
          <w:lang w:eastAsia="sk-SK"/>
        </w:rPr>
        <w:t xml:space="preserve">v mimo zastavanom území obce </w:t>
      </w: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>ochranné pásmo by malo vznikať zo zákona ako zákonné vecné bremeno, ktoré sa zapíše záznamom do katastra nehnuteľností. Úpravou sa navrhuje odstrániť možnosť, aby aj prevádzkovateľ mohol požiadať o určenie pásma ochrany verejného vodovodu alebo verejnej kanalizácie (</w:t>
      </w:r>
      <w:r w:rsidR="006E0731">
        <w:rPr>
          <w:rFonts w:ascii="Times New Roman" w:eastAsia="Times New Roman" w:hAnsi="Times New Roman"/>
          <w:sz w:val="24"/>
          <w:szCs w:val="24"/>
          <w:lang w:eastAsia="sk-SK"/>
        </w:rPr>
        <w:t xml:space="preserve">teda </w:t>
      </w: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 xml:space="preserve">len vlastník </w:t>
      </w:r>
      <w:r w:rsidR="006E0731">
        <w:rPr>
          <w:rFonts w:ascii="Times New Roman" w:eastAsia="Times New Roman" w:hAnsi="Times New Roman"/>
          <w:sz w:val="24"/>
          <w:szCs w:val="24"/>
          <w:lang w:eastAsia="sk-SK"/>
        </w:rPr>
        <w:t>verejného vodovodu</w:t>
      </w: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 xml:space="preserve"> alebo </w:t>
      </w:r>
      <w:r w:rsidR="006E0731">
        <w:rPr>
          <w:rFonts w:ascii="Times New Roman" w:eastAsia="Times New Roman" w:hAnsi="Times New Roman"/>
          <w:sz w:val="24"/>
          <w:szCs w:val="24"/>
          <w:lang w:eastAsia="sk-SK"/>
        </w:rPr>
        <w:t>vlastník verejnej kanalizácie</w:t>
      </w: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</w:p>
    <w:p w:rsidR="00B46552" w:rsidRPr="00B46552" w:rsidRDefault="00B46552" w:rsidP="00C84909">
      <w:pPr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>Z analýzy potreby novelizovať predmetný zákon prevaž</w:t>
      </w:r>
      <w:r w:rsidR="00432967">
        <w:rPr>
          <w:rFonts w:ascii="Times New Roman" w:eastAsia="Times New Roman" w:hAnsi="Times New Roman"/>
          <w:sz w:val="24"/>
          <w:szCs w:val="24"/>
          <w:lang w:eastAsia="sk-SK"/>
        </w:rPr>
        <w:t>ovali</w:t>
      </w: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>legislatívno</w:t>
      </w:r>
      <w:proofErr w:type="spellEnd"/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 xml:space="preserve"> – technické zmeny a upresnenia kompetencií pre okresné úrady, ktoré zabezpečujú výkon štátnej správy </w:t>
      </w:r>
      <w:r w:rsidR="00432967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>na úseku verejných vodovodov a verejných kanalizácií a  dohľad nad kontrolou plnenia povinností a podmienok ustanovených týmto zákonom pre vlastníkov a prevádzkovateľov verejných vodovodov a verejných kanalizácií, odberateľov pitnej vody z verejných vodovodov a producentov odpadových vôd, ktorým sa odvádzajú a čistia odpa</w:t>
      </w:r>
      <w:r w:rsidR="00432967">
        <w:rPr>
          <w:rFonts w:ascii="Times New Roman" w:eastAsia="Times New Roman" w:hAnsi="Times New Roman"/>
          <w:sz w:val="24"/>
          <w:szCs w:val="24"/>
          <w:lang w:eastAsia="sk-SK"/>
        </w:rPr>
        <w:t>dové vody verejnou kanalizáciou.</w:t>
      </w:r>
      <w:r w:rsidR="00671E27">
        <w:rPr>
          <w:rFonts w:ascii="Times New Roman" w:eastAsia="Times New Roman" w:hAnsi="Times New Roman"/>
          <w:sz w:val="24"/>
          <w:szCs w:val="24"/>
          <w:lang w:eastAsia="sk-SK"/>
        </w:rPr>
        <w:t xml:space="preserve"> Upravujú sa ustanovenia týkajúce sa vodovodných  prípojok a kanalizačných prípojok vo verejnom priestranstve. </w:t>
      </w: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32967">
        <w:rPr>
          <w:rFonts w:ascii="Times New Roman" w:eastAsia="Times New Roman" w:hAnsi="Times New Roman"/>
          <w:sz w:val="24"/>
          <w:szCs w:val="24"/>
          <w:lang w:eastAsia="sk-SK"/>
        </w:rPr>
        <w:t>Návrh z</w:t>
      </w: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>ákon</w:t>
      </w:r>
      <w:r w:rsidR="00432967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 xml:space="preserve"> definuje aj pojmy – vodné a</w:t>
      </w:r>
      <w:r w:rsidR="00432967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B46552">
        <w:rPr>
          <w:rFonts w:ascii="Times New Roman" w:eastAsia="Times New Roman" w:hAnsi="Times New Roman"/>
          <w:sz w:val="24"/>
          <w:szCs w:val="24"/>
          <w:lang w:eastAsia="sk-SK"/>
        </w:rPr>
        <w:t>stočné</w:t>
      </w:r>
      <w:r w:rsidR="00432967">
        <w:rPr>
          <w:rFonts w:ascii="Times New Roman" w:eastAsia="Times New Roman" w:hAnsi="Times New Roman"/>
          <w:sz w:val="24"/>
          <w:szCs w:val="24"/>
          <w:lang w:eastAsia="sk-SK"/>
        </w:rPr>
        <w:t xml:space="preserve"> tak, aby boli zosúladené </w:t>
      </w:r>
      <w:r w:rsidR="00432967" w:rsidRPr="00C84909">
        <w:rPr>
          <w:rFonts w:ascii="Times New Roman" w:eastAsia="Times New Roman" w:hAnsi="Times New Roman"/>
          <w:sz w:val="24"/>
          <w:szCs w:val="24"/>
          <w:lang w:eastAsia="sk-SK"/>
        </w:rPr>
        <w:t xml:space="preserve">s prijatou Regulačnou politikou </w:t>
      </w:r>
      <w:r w:rsidR="00C84909" w:rsidRPr="00C84909">
        <w:rPr>
          <w:rFonts w:ascii="Times New Roman" w:hAnsi="Times New Roman"/>
          <w:sz w:val="24"/>
          <w:szCs w:val="24"/>
        </w:rPr>
        <w:t xml:space="preserve">v oblasti </w:t>
      </w:r>
      <w:r w:rsidR="00C84909" w:rsidRPr="009033AD">
        <w:rPr>
          <w:rFonts w:ascii="Times New Roman" w:hAnsi="Times New Roman"/>
          <w:sz w:val="24"/>
          <w:szCs w:val="24"/>
        </w:rPr>
        <w:t>vodárenstva, ktorá určila regulačné obdobie na roky 2017 až 2021</w:t>
      </w:r>
      <w:r w:rsidR="00C84909">
        <w:rPr>
          <w:rFonts w:ascii="Times New Roman" w:hAnsi="Times New Roman"/>
          <w:sz w:val="24"/>
          <w:szCs w:val="24"/>
        </w:rPr>
        <w:t>.</w:t>
      </w:r>
      <w:r w:rsidR="00C84909" w:rsidRPr="009033AD">
        <w:rPr>
          <w:rFonts w:ascii="Times New Roman" w:hAnsi="Times New Roman"/>
          <w:sz w:val="24"/>
          <w:szCs w:val="24"/>
        </w:rPr>
        <w:t xml:space="preserve"> </w:t>
      </w:r>
    </w:p>
    <w:p w:rsidR="00EC5DC0" w:rsidRPr="00EC5DC0" w:rsidRDefault="00C84909" w:rsidP="00EC5DC0">
      <w:pPr>
        <w:spacing w:after="0" w:line="240" w:lineRule="auto"/>
        <w:ind w:firstLine="567"/>
        <w:jc w:val="both"/>
        <w:rPr>
          <w:rStyle w:val="Zstupntext"/>
          <w:rFonts w:eastAsia="Times New Roman"/>
          <w:color w:val="auto"/>
          <w:sz w:val="24"/>
        </w:rPr>
      </w:pPr>
      <w:r w:rsidRPr="00C84909">
        <w:rPr>
          <w:rFonts w:ascii="Times New Roman" w:eastAsia="Times New Roman" w:hAnsi="Times New Roman"/>
          <w:sz w:val="24"/>
        </w:rPr>
        <w:t>Návrh zákona v článku II novelizuje aj zákon č. 364/2004 Z. z. o vodách a o zmene zákona Slovenskej národnej rady č. 372/1990 Zb. o priestupkoch v znení neskorších predpisov (vodný zákon) v znení neskorších predpisov</w:t>
      </w:r>
      <w:r w:rsidR="000267CB">
        <w:rPr>
          <w:rFonts w:ascii="Times New Roman" w:eastAsia="Times New Roman" w:hAnsi="Times New Roman"/>
          <w:sz w:val="24"/>
        </w:rPr>
        <w:t xml:space="preserve"> v súvislosti s pásmami ochrany vodovodných potrubí verejného vodovodu a potrubí stokovej siete verejnej kanalizácie</w:t>
      </w:r>
      <w:r w:rsidRPr="00C84909">
        <w:rPr>
          <w:rFonts w:ascii="Times New Roman" w:eastAsia="Times New Roman" w:hAnsi="Times New Roman"/>
          <w:sz w:val="24"/>
        </w:rPr>
        <w:t>. </w:t>
      </w:r>
      <w:r w:rsidR="00650F80" w:rsidRPr="00EC5DC0">
        <w:rPr>
          <w:rStyle w:val="Zstupntext"/>
          <w:rFonts w:eastAsia="Times New Roman"/>
          <w:color w:val="auto"/>
          <w:sz w:val="24"/>
        </w:rPr>
        <w:t xml:space="preserve"> </w:t>
      </w:r>
    </w:p>
    <w:p w:rsidR="00274664" w:rsidRPr="00EA4C94" w:rsidRDefault="00B46552" w:rsidP="00274664">
      <w:pPr>
        <w:spacing w:after="120" w:line="240" w:lineRule="auto"/>
        <w:ind w:firstLine="708"/>
        <w:jc w:val="both"/>
        <w:rPr>
          <w:rStyle w:val="Zstupntext"/>
          <w:color w:val="auto"/>
          <w:sz w:val="24"/>
          <w:szCs w:val="24"/>
        </w:rPr>
      </w:pPr>
      <w:r w:rsidRPr="00EC5DC0">
        <w:rPr>
          <w:rStyle w:val="Zstupntext"/>
          <w:color w:val="auto"/>
          <w:sz w:val="24"/>
          <w:szCs w:val="24"/>
        </w:rPr>
        <w:lastRenderedPageBreak/>
        <w:t xml:space="preserve">Návrh </w:t>
      </w:r>
      <w:r w:rsidR="006E0731" w:rsidRPr="00EC5DC0">
        <w:rPr>
          <w:rStyle w:val="Zstupntext"/>
          <w:color w:val="auto"/>
          <w:sz w:val="24"/>
          <w:szCs w:val="24"/>
        </w:rPr>
        <w:t>zákona</w:t>
      </w:r>
      <w:r w:rsidRPr="00EC5DC0">
        <w:rPr>
          <w:rStyle w:val="Zstupntext"/>
          <w:color w:val="auto"/>
          <w:sz w:val="24"/>
          <w:szCs w:val="24"/>
        </w:rPr>
        <w:t xml:space="preserve"> bude mať </w:t>
      </w:r>
      <w:r w:rsidR="0094112E" w:rsidRPr="00EC5DC0">
        <w:rPr>
          <w:rStyle w:val="Zstupntext"/>
          <w:color w:val="auto"/>
          <w:sz w:val="24"/>
          <w:szCs w:val="24"/>
        </w:rPr>
        <w:t xml:space="preserve">pozitívny </w:t>
      </w:r>
      <w:r w:rsidRPr="00EC5DC0">
        <w:rPr>
          <w:rStyle w:val="Zstupntext"/>
          <w:color w:val="auto"/>
          <w:sz w:val="24"/>
          <w:szCs w:val="24"/>
        </w:rPr>
        <w:t>vplyv na štátny rozpočet, rozpočty obcí</w:t>
      </w:r>
      <w:r w:rsidR="00393828" w:rsidRPr="00EC5DC0">
        <w:rPr>
          <w:rStyle w:val="Zstupntext"/>
          <w:color w:val="auto"/>
          <w:sz w:val="24"/>
          <w:szCs w:val="24"/>
        </w:rPr>
        <w:t xml:space="preserve"> a sociálny vplyv</w:t>
      </w:r>
      <w:r w:rsidR="0094112E" w:rsidRPr="00EC5DC0">
        <w:rPr>
          <w:rStyle w:val="Zstupntext"/>
          <w:color w:val="auto"/>
          <w:sz w:val="24"/>
          <w:szCs w:val="24"/>
        </w:rPr>
        <w:t>.</w:t>
      </w:r>
      <w:r w:rsidRPr="00EC5DC0">
        <w:rPr>
          <w:rStyle w:val="Zstupntext"/>
          <w:color w:val="auto"/>
          <w:sz w:val="24"/>
          <w:szCs w:val="24"/>
        </w:rPr>
        <w:t xml:space="preserve"> </w:t>
      </w:r>
      <w:r w:rsidR="0094112E" w:rsidRPr="00EC5DC0">
        <w:rPr>
          <w:rStyle w:val="Zstupntext"/>
          <w:color w:val="auto"/>
          <w:sz w:val="24"/>
          <w:szCs w:val="24"/>
        </w:rPr>
        <w:t>Návrh zákona nebude mať vplyv n</w:t>
      </w:r>
      <w:r w:rsidRPr="00EC5DC0">
        <w:rPr>
          <w:rStyle w:val="Zstupntext"/>
          <w:color w:val="auto"/>
          <w:sz w:val="24"/>
          <w:szCs w:val="24"/>
        </w:rPr>
        <w:t>a vyšš</w:t>
      </w:r>
      <w:r w:rsidR="0094112E" w:rsidRPr="00EC5DC0">
        <w:rPr>
          <w:rStyle w:val="Zstupntext"/>
          <w:color w:val="auto"/>
          <w:sz w:val="24"/>
          <w:szCs w:val="24"/>
        </w:rPr>
        <w:t>ie</w:t>
      </w:r>
      <w:r w:rsidRPr="00EC5DC0">
        <w:rPr>
          <w:rStyle w:val="Zstupntext"/>
          <w:color w:val="auto"/>
          <w:sz w:val="24"/>
          <w:szCs w:val="24"/>
        </w:rPr>
        <w:t xml:space="preserve"> územn</w:t>
      </w:r>
      <w:r w:rsidR="0094112E" w:rsidRPr="00EC5DC0">
        <w:rPr>
          <w:rStyle w:val="Zstupntext"/>
          <w:color w:val="auto"/>
          <w:sz w:val="24"/>
          <w:szCs w:val="24"/>
        </w:rPr>
        <w:t>é</w:t>
      </w:r>
      <w:r w:rsidRPr="00EC5DC0">
        <w:rPr>
          <w:rStyle w:val="Zstupntext"/>
          <w:color w:val="auto"/>
          <w:sz w:val="24"/>
          <w:szCs w:val="24"/>
        </w:rPr>
        <w:t xml:space="preserve"> celk</w:t>
      </w:r>
      <w:r w:rsidR="0094112E" w:rsidRPr="00EC5DC0">
        <w:rPr>
          <w:rStyle w:val="Zstupntext"/>
          <w:color w:val="auto"/>
          <w:sz w:val="24"/>
          <w:szCs w:val="24"/>
        </w:rPr>
        <w:t>y</w:t>
      </w:r>
      <w:r w:rsidRPr="00EC5DC0">
        <w:rPr>
          <w:rStyle w:val="Zstupntext"/>
          <w:color w:val="auto"/>
          <w:sz w:val="24"/>
          <w:szCs w:val="24"/>
        </w:rPr>
        <w:t xml:space="preserve">, vplyv na informatizáciu spoločnosti ani </w:t>
      </w:r>
      <w:r w:rsidRPr="00EC5DC0">
        <w:rPr>
          <w:rFonts w:ascii="Times New Roman" w:hAnsi="Times New Roman"/>
          <w:sz w:val="24"/>
          <w:szCs w:val="24"/>
        </w:rPr>
        <w:t>vplyvy na služby verejnej správy pre občana</w:t>
      </w:r>
      <w:r w:rsidRPr="00EC5DC0">
        <w:rPr>
          <w:rStyle w:val="Zstupntext"/>
          <w:color w:val="auto"/>
          <w:sz w:val="24"/>
          <w:szCs w:val="24"/>
        </w:rPr>
        <w:t>.</w:t>
      </w:r>
      <w:r w:rsidRPr="00EA4C94">
        <w:rPr>
          <w:rStyle w:val="Zstupntext"/>
          <w:color w:val="auto"/>
          <w:sz w:val="24"/>
          <w:szCs w:val="24"/>
        </w:rPr>
        <w:t xml:space="preserve">  </w:t>
      </w:r>
    </w:p>
    <w:p w:rsidR="00274664" w:rsidRDefault="00B46552" w:rsidP="00B4655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DDF">
        <w:rPr>
          <w:rStyle w:val="Zstupntext"/>
          <w:color w:val="auto"/>
          <w:sz w:val="24"/>
          <w:szCs w:val="24"/>
        </w:rPr>
        <w:t>P</w:t>
      </w:r>
      <w:r w:rsidRPr="00056DDF">
        <w:rPr>
          <w:rFonts w:ascii="Times New Roman" w:hAnsi="Times New Roman"/>
          <w:iCs/>
          <w:sz w:val="24"/>
          <w:szCs w:val="24"/>
        </w:rPr>
        <w:t xml:space="preserve">redpokladá sa </w:t>
      </w:r>
      <w:r w:rsidRPr="00056DDF">
        <w:rPr>
          <w:rFonts w:ascii="Times New Roman" w:hAnsi="Times New Roman"/>
          <w:sz w:val="24"/>
          <w:szCs w:val="24"/>
        </w:rPr>
        <w:t xml:space="preserve">možná mierna finančná záťaž pre </w:t>
      </w:r>
      <w:r w:rsidR="006E0731" w:rsidRPr="00056DDF">
        <w:rPr>
          <w:rFonts w:ascii="Times New Roman" w:hAnsi="Times New Roman"/>
          <w:sz w:val="24"/>
          <w:szCs w:val="24"/>
        </w:rPr>
        <w:t xml:space="preserve">vlastníkov verejných kanalizácií v súvislosti </w:t>
      </w:r>
      <w:r w:rsidR="00DC0009" w:rsidRPr="00056DDF">
        <w:rPr>
          <w:rFonts w:ascii="Times New Roman" w:hAnsi="Times New Roman"/>
          <w:sz w:val="24"/>
          <w:szCs w:val="24"/>
        </w:rPr>
        <w:t>s realizáciou zaústení, ktoré sú súčasťou verejných kanalizácií.</w:t>
      </w:r>
      <w:r w:rsidR="006E0731" w:rsidRPr="00056DDF">
        <w:rPr>
          <w:rFonts w:ascii="Times New Roman" w:hAnsi="Times New Roman"/>
          <w:sz w:val="24"/>
          <w:szCs w:val="24"/>
        </w:rPr>
        <w:t xml:space="preserve"> </w:t>
      </w:r>
      <w:r w:rsidR="003917FF">
        <w:rPr>
          <w:rFonts w:ascii="Times New Roman" w:hAnsi="Times New Roman"/>
          <w:sz w:val="24"/>
          <w:szCs w:val="24"/>
        </w:rPr>
        <w:t xml:space="preserve">Tým sa však dosiahne </w:t>
      </w:r>
      <w:r w:rsidR="008B6359">
        <w:rPr>
          <w:rFonts w:ascii="Times New Roman" w:hAnsi="Times New Roman"/>
          <w:sz w:val="24"/>
          <w:szCs w:val="24"/>
        </w:rPr>
        <w:t xml:space="preserve">jednoduchší </w:t>
      </w:r>
      <w:r w:rsidR="003917FF">
        <w:rPr>
          <w:rFonts w:ascii="Times New Roman" w:hAnsi="Times New Roman"/>
          <w:sz w:val="24"/>
          <w:szCs w:val="24"/>
        </w:rPr>
        <w:t xml:space="preserve">prístup občanom </w:t>
      </w:r>
      <w:r w:rsidR="00763CAE">
        <w:rPr>
          <w:rFonts w:ascii="Times New Roman" w:hAnsi="Times New Roman"/>
          <w:sz w:val="24"/>
          <w:szCs w:val="24"/>
        </w:rPr>
        <w:t>(ako zraniteľnej skupin</w:t>
      </w:r>
      <w:r w:rsidR="00650F80">
        <w:rPr>
          <w:rFonts w:ascii="Times New Roman" w:hAnsi="Times New Roman"/>
          <w:sz w:val="24"/>
          <w:szCs w:val="24"/>
        </w:rPr>
        <w:t>y</w:t>
      </w:r>
      <w:r w:rsidR="00763CAE">
        <w:rPr>
          <w:rFonts w:ascii="Times New Roman" w:hAnsi="Times New Roman"/>
          <w:sz w:val="24"/>
          <w:szCs w:val="24"/>
        </w:rPr>
        <w:t xml:space="preserve">) </w:t>
      </w:r>
      <w:r w:rsidR="003917FF">
        <w:rPr>
          <w:rFonts w:ascii="Times New Roman" w:hAnsi="Times New Roman"/>
          <w:sz w:val="24"/>
          <w:szCs w:val="24"/>
        </w:rPr>
        <w:t>k </w:t>
      </w:r>
      <w:r w:rsidR="00763CAE">
        <w:rPr>
          <w:rFonts w:ascii="Times New Roman" w:hAnsi="Times New Roman"/>
          <w:sz w:val="24"/>
          <w:szCs w:val="24"/>
        </w:rPr>
        <w:t>možnosti</w:t>
      </w:r>
      <w:r w:rsidR="008B6359">
        <w:rPr>
          <w:rFonts w:ascii="Times New Roman" w:hAnsi="Times New Roman"/>
          <w:sz w:val="24"/>
          <w:szCs w:val="24"/>
        </w:rPr>
        <w:t xml:space="preserve"> </w:t>
      </w:r>
      <w:r w:rsidR="00650F80">
        <w:rPr>
          <w:rFonts w:ascii="Times New Roman" w:hAnsi="Times New Roman"/>
          <w:sz w:val="24"/>
          <w:szCs w:val="24"/>
        </w:rPr>
        <w:t xml:space="preserve">pripojenia svojich nehnuteľností kanalizačnou prípojkou na </w:t>
      </w:r>
      <w:r w:rsidR="003917FF">
        <w:rPr>
          <w:rFonts w:ascii="Times New Roman" w:hAnsi="Times New Roman"/>
          <w:sz w:val="24"/>
          <w:szCs w:val="24"/>
        </w:rPr>
        <w:t xml:space="preserve">verejnou kanalizáciou, </w:t>
      </w:r>
      <w:r w:rsidR="003B1AB2">
        <w:rPr>
          <w:rFonts w:ascii="Times New Roman" w:hAnsi="Times New Roman"/>
          <w:sz w:val="24"/>
          <w:szCs w:val="24"/>
        </w:rPr>
        <w:t xml:space="preserve">čím sa </w:t>
      </w:r>
      <w:r w:rsidR="00EA2F67">
        <w:rPr>
          <w:rFonts w:ascii="Times New Roman" w:hAnsi="Times New Roman"/>
          <w:sz w:val="24"/>
          <w:szCs w:val="24"/>
        </w:rPr>
        <w:t xml:space="preserve">predpokladá </w:t>
      </w:r>
      <w:r w:rsidR="003B1AB2">
        <w:rPr>
          <w:rFonts w:ascii="Times New Roman" w:hAnsi="Times New Roman"/>
          <w:sz w:val="24"/>
          <w:szCs w:val="24"/>
        </w:rPr>
        <w:t>odstráni</w:t>
      </w:r>
      <w:r w:rsidR="00EA2F67">
        <w:rPr>
          <w:rFonts w:ascii="Times New Roman" w:hAnsi="Times New Roman"/>
          <w:sz w:val="24"/>
          <w:szCs w:val="24"/>
        </w:rPr>
        <w:t>ť</w:t>
      </w:r>
      <w:r w:rsidR="003917FF">
        <w:rPr>
          <w:rFonts w:ascii="Times New Roman" w:hAnsi="Times New Roman"/>
          <w:sz w:val="24"/>
          <w:szCs w:val="24"/>
        </w:rPr>
        <w:t xml:space="preserve"> nepovolené vypúšťani</w:t>
      </w:r>
      <w:r w:rsidR="003B1AB2">
        <w:rPr>
          <w:rFonts w:ascii="Times New Roman" w:hAnsi="Times New Roman"/>
          <w:sz w:val="24"/>
          <w:szCs w:val="24"/>
        </w:rPr>
        <w:t>e</w:t>
      </w:r>
      <w:r w:rsidR="003917FF">
        <w:rPr>
          <w:rFonts w:ascii="Times New Roman" w:hAnsi="Times New Roman"/>
          <w:sz w:val="24"/>
          <w:szCs w:val="24"/>
        </w:rPr>
        <w:t xml:space="preserve"> odpadových vôd zo žúmp nepriamo do podzemných vôd, </w:t>
      </w:r>
      <w:r w:rsidR="00056DDF">
        <w:rPr>
          <w:rFonts w:ascii="Times New Roman" w:hAnsi="Times New Roman"/>
          <w:sz w:val="24"/>
          <w:szCs w:val="24"/>
        </w:rPr>
        <w:t>resp. do povrchových vôd</w:t>
      </w:r>
      <w:r w:rsidR="00763CAE">
        <w:rPr>
          <w:rFonts w:ascii="Times New Roman" w:hAnsi="Times New Roman"/>
          <w:sz w:val="24"/>
          <w:szCs w:val="24"/>
        </w:rPr>
        <w:t xml:space="preserve"> (ktoré je v rozpore s ustanoveniami vodného zákona)</w:t>
      </w:r>
      <w:r w:rsidR="00056DDF">
        <w:rPr>
          <w:rFonts w:ascii="Times New Roman" w:hAnsi="Times New Roman"/>
          <w:sz w:val="24"/>
          <w:szCs w:val="24"/>
        </w:rPr>
        <w:t xml:space="preserve">, </w:t>
      </w:r>
      <w:r w:rsidR="003917FF">
        <w:rPr>
          <w:rFonts w:ascii="Times New Roman" w:hAnsi="Times New Roman"/>
          <w:sz w:val="24"/>
          <w:szCs w:val="24"/>
        </w:rPr>
        <w:t>čo bude mať kladný vplyv na životné prostredie</w:t>
      </w:r>
      <w:r w:rsidR="00650F80">
        <w:rPr>
          <w:rFonts w:ascii="Times New Roman" w:hAnsi="Times New Roman"/>
          <w:sz w:val="24"/>
          <w:szCs w:val="24"/>
        </w:rPr>
        <w:t xml:space="preserve"> a lepšie využitie kapacity už vybudovaných verejných kanalizácií – t. j. stokových sietí a čistiarní odpadových vôd</w:t>
      </w:r>
      <w:r w:rsidR="003917FF">
        <w:rPr>
          <w:rFonts w:ascii="Times New Roman" w:hAnsi="Times New Roman"/>
          <w:sz w:val="24"/>
          <w:szCs w:val="24"/>
        </w:rPr>
        <w:t>.</w:t>
      </w:r>
    </w:p>
    <w:p w:rsidR="00274664" w:rsidRDefault="00274664" w:rsidP="00B4655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bol na medzirezortnom pripomienkovom konaní.</w:t>
      </w:r>
      <w:r w:rsidR="007A20C2">
        <w:rPr>
          <w:rFonts w:ascii="Times New Roman" w:hAnsi="Times New Roman"/>
          <w:sz w:val="24"/>
          <w:szCs w:val="24"/>
        </w:rPr>
        <w:t xml:space="preserve"> Na rokovanie Hospodárskej a sociálnej rady Slovenskej sa predkladá s rozpormi s Asociáciou zamestnávateľských zväzov a združení Slovenskej republiky, Asociáciou vodáren</w:t>
      </w:r>
      <w:bookmarkStart w:id="0" w:name="_GoBack"/>
      <w:bookmarkEnd w:id="0"/>
      <w:r w:rsidR="007A20C2">
        <w:rPr>
          <w:rFonts w:ascii="Times New Roman" w:hAnsi="Times New Roman"/>
          <w:sz w:val="24"/>
          <w:szCs w:val="24"/>
        </w:rPr>
        <w:t>ských spoločností a Združením miest a obcí Slovenska.</w:t>
      </w:r>
    </w:p>
    <w:p w:rsidR="00B46552" w:rsidRPr="00EA4C94" w:rsidRDefault="00B46552" w:rsidP="00B46552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A4C94">
        <w:rPr>
          <w:rFonts w:ascii="Times New Roman" w:hAnsi="Times New Roman"/>
          <w:iCs/>
          <w:sz w:val="24"/>
          <w:szCs w:val="24"/>
        </w:rPr>
        <w:t xml:space="preserve">Návrh </w:t>
      </w:r>
      <w:r w:rsidR="006E0731">
        <w:rPr>
          <w:rFonts w:ascii="Times New Roman" w:hAnsi="Times New Roman"/>
          <w:iCs/>
          <w:sz w:val="24"/>
          <w:szCs w:val="24"/>
        </w:rPr>
        <w:t>zákona</w:t>
      </w:r>
      <w:r w:rsidRPr="00EA4C94">
        <w:rPr>
          <w:rFonts w:ascii="Times New Roman" w:hAnsi="Times New Roman"/>
          <w:iCs/>
          <w:sz w:val="24"/>
          <w:szCs w:val="24"/>
        </w:rPr>
        <w:t xml:space="preserve"> je v súlade s Ústavou Slovenskej republiky, ústavnými zákonmi, </w:t>
      </w:r>
      <w:r w:rsidRPr="00EA4C94">
        <w:rPr>
          <w:rFonts w:ascii="Times New Roman" w:hAnsi="Times New Roman"/>
          <w:sz w:val="24"/>
          <w:szCs w:val="17"/>
        </w:rPr>
        <w:t>nálezmi Ústavného súdu Slovenskej republiky,</w:t>
      </w:r>
      <w:r w:rsidRPr="00EA4C94">
        <w:rPr>
          <w:rFonts w:ascii="Times New Roman" w:hAnsi="Times New Roman"/>
          <w:iCs/>
          <w:sz w:val="24"/>
          <w:szCs w:val="24"/>
        </w:rPr>
        <w:t xml:space="preserve"> zákonmi a  ostatnými všeobecne záväznými právnymi predpismi, ako aj s medzinárodnými zmluvami, ktorými je Slovenská republika viazaná.</w:t>
      </w:r>
    </w:p>
    <w:p w:rsidR="00B46552" w:rsidRPr="00EA4C94" w:rsidRDefault="00B46552" w:rsidP="00B46552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A4C94">
        <w:rPr>
          <w:rFonts w:ascii="Times New Roman" w:hAnsi="Times New Roman"/>
          <w:iCs/>
          <w:sz w:val="24"/>
          <w:szCs w:val="24"/>
        </w:rPr>
        <w:t xml:space="preserve">Návrh </w:t>
      </w:r>
      <w:r w:rsidR="006E0731">
        <w:rPr>
          <w:rFonts w:ascii="Times New Roman" w:hAnsi="Times New Roman"/>
          <w:iCs/>
          <w:sz w:val="24"/>
          <w:szCs w:val="24"/>
        </w:rPr>
        <w:t>zákon</w:t>
      </w:r>
      <w:r w:rsidRPr="00EA4C94">
        <w:rPr>
          <w:rFonts w:ascii="Times New Roman" w:hAnsi="Times New Roman"/>
          <w:iCs/>
          <w:sz w:val="24"/>
          <w:szCs w:val="24"/>
        </w:rPr>
        <w:t xml:space="preserve"> je v súlade s právom Európskej únie a nebude predmetom </w:t>
      </w:r>
      <w:proofErr w:type="spellStart"/>
      <w:r w:rsidRPr="00EA4C94">
        <w:rPr>
          <w:rFonts w:ascii="Times New Roman" w:hAnsi="Times New Roman"/>
          <w:iCs/>
          <w:sz w:val="24"/>
          <w:szCs w:val="24"/>
        </w:rPr>
        <w:t>vnútrokomunitárneho</w:t>
      </w:r>
      <w:proofErr w:type="spellEnd"/>
      <w:r w:rsidRPr="00EA4C94">
        <w:rPr>
          <w:rFonts w:ascii="Times New Roman" w:hAnsi="Times New Roman"/>
          <w:iCs/>
          <w:sz w:val="24"/>
          <w:szCs w:val="24"/>
        </w:rPr>
        <w:t xml:space="preserve"> pripomienkového konania. </w:t>
      </w:r>
    </w:p>
    <w:p w:rsidR="00B46552" w:rsidRPr="00571890" w:rsidRDefault="00B46552" w:rsidP="00B46552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71890">
        <w:rPr>
          <w:rFonts w:ascii="Times New Roman" w:hAnsi="Times New Roman"/>
          <w:iCs/>
          <w:sz w:val="24"/>
          <w:szCs w:val="24"/>
        </w:rPr>
        <w:t xml:space="preserve">Dátum účinnosti </w:t>
      </w:r>
      <w:r w:rsidR="006E0731" w:rsidRPr="00571890">
        <w:rPr>
          <w:rFonts w:ascii="Times New Roman" w:hAnsi="Times New Roman"/>
          <w:iCs/>
          <w:sz w:val="24"/>
          <w:szCs w:val="24"/>
        </w:rPr>
        <w:t>návrhu zákon</w:t>
      </w:r>
      <w:r w:rsidR="008B41F2" w:rsidRPr="00571890">
        <w:rPr>
          <w:rFonts w:ascii="Times New Roman" w:hAnsi="Times New Roman"/>
          <w:iCs/>
          <w:sz w:val="24"/>
          <w:szCs w:val="24"/>
        </w:rPr>
        <w:t>a</w:t>
      </w:r>
      <w:r w:rsidR="006E0731" w:rsidRPr="00571890">
        <w:rPr>
          <w:rFonts w:ascii="Times New Roman" w:hAnsi="Times New Roman"/>
          <w:iCs/>
          <w:sz w:val="24"/>
          <w:szCs w:val="24"/>
        </w:rPr>
        <w:t xml:space="preserve">  je navrhnutý vzhľadom na predpokladanú dĺžku trvania legislatívneho procesu. </w:t>
      </w:r>
    </w:p>
    <w:p w:rsidR="00B23754" w:rsidRPr="00571890" w:rsidRDefault="00B23754" w:rsidP="00571890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sectPr w:rsidR="00B23754" w:rsidRPr="00571890" w:rsidSect="00892295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52"/>
    <w:rsid w:val="000267CB"/>
    <w:rsid w:val="00056DDF"/>
    <w:rsid w:val="0006594E"/>
    <w:rsid w:val="001001D2"/>
    <w:rsid w:val="001553AA"/>
    <w:rsid w:val="00184D8C"/>
    <w:rsid w:val="00267DA2"/>
    <w:rsid w:val="00274664"/>
    <w:rsid w:val="002D4911"/>
    <w:rsid w:val="00336884"/>
    <w:rsid w:val="003917FF"/>
    <w:rsid w:val="00393828"/>
    <w:rsid w:val="003B1AB2"/>
    <w:rsid w:val="00432967"/>
    <w:rsid w:val="00571890"/>
    <w:rsid w:val="00650F80"/>
    <w:rsid w:val="00671E27"/>
    <w:rsid w:val="006E0731"/>
    <w:rsid w:val="00722819"/>
    <w:rsid w:val="00763CAE"/>
    <w:rsid w:val="007A20C2"/>
    <w:rsid w:val="007D729B"/>
    <w:rsid w:val="00874A17"/>
    <w:rsid w:val="008A029A"/>
    <w:rsid w:val="008B41F2"/>
    <w:rsid w:val="008B6359"/>
    <w:rsid w:val="0094112E"/>
    <w:rsid w:val="009C4F1D"/>
    <w:rsid w:val="00B23754"/>
    <w:rsid w:val="00B46552"/>
    <w:rsid w:val="00BD0BD0"/>
    <w:rsid w:val="00C84909"/>
    <w:rsid w:val="00D60C17"/>
    <w:rsid w:val="00DC0009"/>
    <w:rsid w:val="00EA2F67"/>
    <w:rsid w:val="00EC5DC0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199BE-C835-43C1-A815-A7BF0B6A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55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65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4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6552"/>
    <w:rPr>
      <w:rFonts w:eastAsia="Times New Roman"/>
      <w:b/>
      <w:sz w:val="40"/>
      <w:szCs w:val="20"/>
      <w:lang w:eastAsia="sk-SK"/>
    </w:rPr>
  </w:style>
  <w:style w:type="character" w:styleId="Zstupntext">
    <w:name w:val="Placeholder Text"/>
    <w:uiPriority w:val="99"/>
    <w:semiHidden/>
    <w:rsid w:val="00B46552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rsid w:val="00D60C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D60C17"/>
    <w:rPr>
      <w:rFonts w:ascii="Arial" w:eastAsia="Times New Roman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Bekerová Lýdia</dc:creator>
  <cp:keywords/>
  <dc:description/>
  <cp:lastModifiedBy>Široký Vladimír</cp:lastModifiedBy>
  <cp:revision>4</cp:revision>
  <dcterms:created xsi:type="dcterms:W3CDTF">2019-04-09T12:45:00Z</dcterms:created>
  <dcterms:modified xsi:type="dcterms:W3CDTF">2019-04-09T12:55:00Z</dcterms:modified>
</cp:coreProperties>
</file>