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D67" w:rsidRPr="004750E2" w:rsidRDefault="00667D67" w:rsidP="00D73C50">
      <w:pPr>
        <w:pStyle w:val="Bezriadkovania"/>
        <w:jc w:val="center"/>
      </w:pPr>
    </w:p>
    <w:p w:rsidR="004D6A57" w:rsidRDefault="004D6A57" w:rsidP="004D6A57">
      <w:pPr>
        <w:framePr w:hSpace="142" w:wrap="around" w:vAnchor="text" w:hAnchor="page" w:x="939" w:y="1"/>
      </w:pPr>
      <w:r>
        <w:rPr>
          <w:noProof/>
        </w:rPr>
        <w:drawing>
          <wp:inline distT="0" distB="0" distL="0" distR="0">
            <wp:extent cx="723900" cy="3810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ln>
                      <a:noFill/>
                    </a:ln>
                  </pic:spPr>
                </pic:pic>
              </a:graphicData>
            </a:graphic>
          </wp:inline>
        </w:drawing>
      </w:r>
    </w:p>
    <w:p w:rsidR="005042CD" w:rsidRPr="004750E2" w:rsidRDefault="005042CD" w:rsidP="005042CD">
      <w:pPr>
        <w:jc w:val="center"/>
      </w:pPr>
      <w:r w:rsidRPr="004750E2">
        <w:rPr>
          <w:b/>
        </w:rPr>
        <w:t>KONFEDERÁCIA ODBOROVÝCH ZVÄZOV SLOVENSKEJ REPUBLIKY</w:t>
      </w:r>
    </w:p>
    <w:p w:rsidR="005042CD" w:rsidRPr="004750E2" w:rsidRDefault="005042CD" w:rsidP="005042CD">
      <w:pPr>
        <w:rPr>
          <w:b/>
        </w:rPr>
      </w:pPr>
      <w:r w:rsidRPr="004750E2">
        <w:tab/>
      </w:r>
    </w:p>
    <w:p w:rsidR="004D6A57" w:rsidRDefault="004D6A57" w:rsidP="005042CD">
      <w:pPr>
        <w:pStyle w:val="Nzov"/>
        <w:spacing w:before="0" w:line="276" w:lineRule="auto"/>
        <w:jc w:val="both"/>
        <w:rPr>
          <w:b w:val="0"/>
          <w:szCs w:val="24"/>
        </w:rPr>
      </w:pPr>
    </w:p>
    <w:p w:rsidR="005042CD" w:rsidRPr="004750E2" w:rsidRDefault="005042CD" w:rsidP="005042CD">
      <w:pPr>
        <w:pStyle w:val="Nzov"/>
        <w:spacing w:before="0" w:line="276" w:lineRule="auto"/>
        <w:jc w:val="both"/>
        <w:rPr>
          <w:b w:val="0"/>
          <w:szCs w:val="24"/>
        </w:rPr>
      </w:pPr>
      <w:r w:rsidRPr="004750E2">
        <w:rPr>
          <w:b w:val="0"/>
          <w:szCs w:val="24"/>
        </w:rPr>
        <w:t>Materiál na rokovanie</w:t>
      </w:r>
    </w:p>
    <w:p w:rsidR="005042CD" w:rsidRPr="004750E2" w:rsidRDefault="005042CD" w:rsidP="005042CD">
      <w:pPr>
        <w:pStyle w:val="Nzov"/>
        <w:spacing w:before="0" w:line="276" w:lineRule="auto"/>
        <w:jc w:val="both"/>
        <w:rPr>
          <w:b w:val="0"/>
          <w:szCs w:val="24"/>
        </w:rPr>
      </w:pPr>
      <w:r w:rsidRPr="004750E2">
        <w:rPr>
          <w:b w:val="0"/>
          <w:szCs w:val="24"/>
        </w:rPr>
        <w:t xml:space="preserve">HSR SR </w:t>
      </w:r>
      <w:r w:rsidR="00E77602" w:rsidRPr="004750E2">
        <w:rPr>
          <w:b w:val="0"/>
          <w:szCs w:val="24"/>
        </w:rPr>
        <w:t>1</w:t>
      </w:r>
      <w:r w:rsidRPr="004750E2">
        <w:rPr>
          <w:b w:val="0"/>
          <w:szCs w:val="24"/>
        </w:rPr>
        <w:t xml:space="preserve">5. </w:t>
      </w:r>
      <w:r w:rsidR="00E77602" w:rsidRPr="004750E2">
        <w:rPr>
          <w:b w:val="0"/>
          <w:szCs w:val="24"/>
        </w:rPr>
        <w:t>4</w:t>
      </w:r>
      <w:r w:rsidRPr="004750E2">
        <w:rPr>
          <w:b w:val="0"/>
          <w:szCs w:val="24"/>
        </w:rPr>
        <w:t>. 2019</w:t>
      </w:r>
    </w:p>
    <w:p w:rsidR="005042CD" w:rsidRPr="004750E2" w:rsidRDefault="005042CD" w:rsidP="005042CD">
      <w:pPr>
        <w:pStyle w:val="Nzov"/>
        <w:spacing w:before="0" w:line="276" w:lineRule="auto"/>
        <w:ind w:left="7080" w:firstLine="708"/>
        <w:jc w:val="both"/>
        <w:rPr>
          <w:b w:val="0"/>
          <w:szCs w:val="24"/>
        </w:rPr>
      </w:pPr>
      <w:r w:rsidRPr="004750E2">
        <w:rPr>
          <w:b w:val="0"/>
          <w:szCs w:val="24"/>
        </w:rPr>
        <w:t xml:space="preserve">bod </w:t>
      </w:r>
      <w:bookmarkStart w:id="0" w:name="_GoBack"/>
      <w:bookmarkEnd w:id="0"/>
      <w:r w:rsidRPr="004750E2">
        <w:rPr>
          <w:b w:val="0"/>
          <w:szCs w:val="24"/>
        </w:rPr>
        <w:t xml:space="preserve"> </w:t>
      </w:r>
      <w:r w:rsidR="00E77602" w:rsidRPr="004750E2">
        <w:rPr>
          <w:b w:val="0"/>
          <w:szCs w:val="24"/>
        </w:rPr>
        <w:t>20</w:t>
      </w:r>
    </w:p>
    <w:p w:rsidR="005042CD" w:rsidRPr="004750E2" w:rsidRDefault="005042CD" w:rsidP="005042CD">
      <w:pPr>
        <w:pStyle w:val="Nzov"/>
        <w:spacing w:before="0" w:line="276" w:lineRule="auto"/>
        <w:rPr>
          <w:szCs w:val="24"/>
        </w:rPr>
      </w:pPr>
    </w:p>
    <w:p w:rsidR="005042CD" w:rsidRPr="004750E2" w:rsidRDefault="005042CD" w:rsidP="005042CD">
      <w:pPr>
        <w:pStyle w:val="Nzov"/>
        <w:spacing w:before="0" w:line="276" w:lineRule="auto"/>
        <w:rPr>
          <w:szCs w:val="24"/>
        </w:rPr>
      </w:pPr>
    </w:p>
    <w:p w:rsidR="005042CD" w:rsidRPr="004750E2" w:rsidRDefault="005042CD" w:rsidP="005042CD">
      <w:pPr>
        <w:pStyle w:val="Nzov"/>
        <w:spacing w:before="0" w:line="276" w:lineRule="auto"/>
        <w:rPr>
          <w:szCs w:val="24"/>
        </w:rPr>
      </w:pPr>
      <w:r w:rsidRPr="004750E2">
        <w:rPr>
          <w:szCs w:val="24"/>
        </w:rPr>
        <w:t>S T A N O V I S K O</w:t>
      </w:r>
    </w:p>
    <w:p w:rsidR="005042CD" w:rsidRPr="004750E2" w:rsidRDefault="009F324C" w:rsidP="00C878C8">
      <w:pPr>
        <w:jc w:val="center"/>
        <w:rPr>
          <w:b/>
        </w:rPr>
      </w:pPr>
      <w:r w:rsidRPr="004750E2">
        <w:rPr>
          <w:b/>
        </w:rPr>
        <w:t xml:space="preserve">k </w:t>
      </w:r>
      <w:r w:rsidR="00C878C8">
        <w:rPr>
          <w:b/>
        </w:rPr>
        <w:t>n</w:t>
      </w:r>
      <w:r w:rsidR="005D7775" w:rsidRPr="004750E2">
        <w:rPr>
          <w:b/>
        </w:rPr>
        <w:t>ávrh</w:t>
      </w:r>
      <w:r w:rsidRPr="004750E2">
        <w:rPr>
          <w:b/>
        </w:rPr>
        <w:t>u</w:t>
      </w:r>
      <w:r w:rsidR="005D7775" w:rsidRPr="004750E2">
        <w:rPr>
          <w:b/>
        </w:rPr>
        <w:t xml:space="preserve"> zákona, ktorým sa mení a dopĺňa zákon č. 326/2005 Z. z. o lesoch v znení neskorších predpisov a o doplnení zákona č. 113/2018 Z. z. o uvádzaní dreva a výrobkov z dreva na vnútorný trh a o zmene a doplnení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p>
    <w:p w:rsidR="009F324C" w:rsidRPr="004750E2" w:rsidRDefault="009F324C" w:rsidP="009F324C">
      <w:pPr>
        <w:ind w:firstLine="567"/>
        <w:jc w:val="both"/>
      </w:pPr>
    </w:p>
    <w:p w:rsidR="005042CD" w:rsidRPr="004750E2" w:rsidRDefault="005042CD" w:rsidP="005042CD">
      <w:pPr>
        <w:widowControl/>
        <w:numPr>
          <w:ilvl w:val="0"/>
          <w:numId w:val="1"/>
        </w:numPr>
        <w:adjustRightInd/>
        <w:spacing w:before="240" w:line="276" w:lineRule="auto"/>
        <w:jc w:val="both"/>
        <w:rPr>
          <w:b/>
        </w:rPr>
      </w:pPr>
      <w:r w:rsidRPr="004750E2">
        <w:rPr>
          <w:b/>
        </w:rPr>
        <w:t>Popis návrhu</w:t>
      </w:r>
    </w:p>
    <w:p w:rsidR="001B38AB" w:rsidRPr="004750E2" w:rsidRDefault="009F324C" w:rsidP="00D73C50">
      <w:pPr>
        <w:ind w:firstLine="567"/>
        <w:jc w:val="both"/>
      </w:pPr>
      <w:r w:rsidRPr="004750E2">
        <w:t>Predložený N</w:t>
      </w:r>
      <w:r w:rsidR="005042CD" w:rsidRPr="004750E2">
        <w:t>ávrh zákona, ktorým sa mení a dopĺňa zákon č. 326/2005 Z. z. o lesoch v znení neskorších predpisov a o doplnení zákona č. 113/2018 Z. z. o uvádzaní dreva a výrobkov z dreva na vnútorný trh a o zmene a doplnení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 (ďalej len „návrh zákona</w:t>
      </w:r>
      <w:r w:rsidR="00112A02" w:rsidRPr="004750E2">
        <w:t xml:space="preserve"> o lesoch“)</w:t>
      </w:r>
      <w:r w:rsidRPr="004750E2">
        <w:t xml:space="preserve"> </w:t>
      </w:r>
      <w:r w:rsidR="001B38AB" w:rsidRPr="004750E2">
        <w:t xml:space="preserve"> predstavuje časť pôvodného </w:t>
      </w:r>
      <w:r w:rsidRPr="004750E2">
        <w:t>n</w:t>
      </w:r>
      <w:r w:rsidR="001B38AB" w:rsidRPr="004750E2">
        <w:t xml:space="preserve">ávrhu zákona, ktorý bol do pripomienkového konania predložený </w:t>
      </w:r>
      <w:r w:rsidRPr="004750E2">
        <w:t>v júli 2018 ako pokračovanie materiálu</w:t>
      </w:r>
      <w:r w:rsidR="00E85370" w:rsidRPr="004750E2">
        <w:t xml:space="preserve"> Ministerstva pôdohospodárstva a rozvoja vidieka SR z roku 2016</w:t>
      </w:r>
      <w:r w:rsidR="001B38AB" w:rsidRPr="004750E2">
        <w:t xml:space="preserve"> „Návrh komplexného organizačného, finančného a legislatívneho riešenia problémov, ktoré spomaľujú transformáciu vlastníckych a užívateľských vzťahov k lesným pozemkom, vrátane náhrad podľa zákona č. 229/1991 Zb. o úprave vlastníckych vzťahov k pôde a inému poľnohospodárskemu majetku v znení neskorších predpisov“. </w:t>
      </w:r>
    </w:p>
    <w:p w:rsidR="00E85370" w:rsidRPr="004750E2" w:rsidRDefault="00E85370" w:rsidP="00D73C50">
      <w:pPr>
        <w:ind w:firstLine="567"/>
        <w:jc w:val="both"/>
      </w:pPr>
      <w:r w:rsidRPr="004750E2">
        <w:t>Z predchádzajúceho obdobia</w:t>
      </w:r>
      <w:r w:rsidR="001B38AB" w:rsidRPr="004750E2">
        <w:t xml:space="preserve"> ostali neodstránené niektoré rozpory s Ministerstvom životného prostredia S</w:t>
      </w:r>
      <w:r w:rsidRPr="004750E2">
        <w:t>R</w:t>
      </w:r>
      <w:r w:rsidR="001B38AB" w:rsidRPr="004750E2">
        <w:t xml:space="preserve"> a časť hromadnej pripomienky. Predkladateľ preto </w:t>
      </w:r>
      <w:r w:rsidRPr="004750E2">
        <w:t xml:space="preserve">pôvodný návrh </w:t>
      </w:r>
      <w:r w:rsidR="001B38AB" w:rsidRPr="004750E2">
        <w:t xml:space="preserve">prepracoval a rozdelil ho na </w:t>
      </w:r>
      <w:r w:rsidRPr="004750E2">
        <w:t>dve časti. Prvá časť, vrátane zákona č. 326/2005 Z. z. o lesoch, je NR SR schválená v prvom čítaní (č. parlamentnej tlače 1324).</w:t>
      </w:r>
    </w:p>
    <w:p w:rsidR="00BF7EA5" w:rsidRPr="004750E2" w:rsidRDefault="00E85370" w:rsidP="00D73C50">
      <w:pPr>
        <w:ind w:firstLine="567"/>
        <w:jc w:val="both"/>
      </w:pPr>
      <w:r w:rsidRPr="004750E2">
        <w:t>D</w:t>
      </w:r>
      <w:r w:rsidR="001B38AB" w:rsidRPr="004750E2">
        <w:t xml:space="preserve">ruhá časť </w:t>
      </w:r>
      <w:r w:rsidR="00BF7EA5" w:rsidRPr="004750E2">
        <w:t xml:space="preserve">hore uvedeného </w:t>
      </w:r>
      <w:r w:rsidR="001B38AB" w:rsidRPr="004750E2">
        <w:t>materiálu je obsahom predkladaného náv</w:t>
      </w:r>
      <w:r w:rsidR="008B3E82" w:rsidRPr="004750E2">
        <w:t>rhu zákona</w:t>
      </w:r>
      <w:r w:rsidR="00BF7EA5" w:rsidRPr="004750E2">
        <w:t xml:space="preserve"> o lesoch</w:t>
      </w:r>
      <w:r w:rsidR="008B3E82" w:rsidRPr="004750E2">
        <w:t xml:space="preserve">. </w:t>
      </w:r>
      <w:r w:rsidR="00BF7EA5" w:rsidRPr="004750E2">
        <w:t xml:space="preserve">Návrh zákona obsahuje úpravy, ktoré vyplynuli z potrieb aplikačnej praxe, požiadaviek vlastníkov, obhospodarovateľov lesov a orgánov štátnej správy. Upravuje podmienky pre administratívne a odborné riadenie programov starostlivosti o lesy v súlade s plnením ekosystémových služieb pre verejnosť. Predložený Návrh zákona spresňuje pojmy a postupy pri uplatňovaní zákona a odstraňuje nejasnosti pri jeho aplikácii. </w:t>
      </w:r>
      <w:r w:rsidR="008B3E82" w:rsidRPr="004750E2">
        <w:t>Jeho cieľom je najmä úprava vzťahov v oblasti hospodárskych spôsobov pri hospodárení v</w:t>
      </w:r>
      <w:r w:rsidR="00BF7EA5" w:rsidRPr="004750E2">
        <w:t> </w:t>
      </w:r>
      <w:r w:rsidR="008B3E82" w:rsidRPr="004750E2">
        <w:t>lese</w:t>
      </w:r>
      <w:r w:rsidR="00BF7EA5" w:rsidRPr="004750E2">
        <w:t xml:space="preserve"> aj s ohľadom na klimatické zmeny</w:t>
      </w:r>
      <w:r w:rsidR="008B3E82" w:rsidRPr="004750E2">
        <w:t>,</w:t>
      </w:r>
      <w:r w:rsidR="00BF7EA5" w:rsidRPr="004750E2">
        <w:t xml:space="preserve"> precizuje ochranu lesných pozemkov,</w:t>
      </w:r>
      <w:r w:rsidR="008B3E82" w:rsidRPr="004750E2">
        <w:t xml:space="preserve"> </w:t>
      </w:r>
      <w:r w:rsidR="00712752" w:rsidRPr="004750E2">
        <w:t xml:space="preserve">významné je prehodnotenie podmienok </w:t>
      </w:r>
      <w:r w:rsidR="008B3E82" w:rsidRPr="004750E2">
        <w:t>v procese náhodných ťažieb, ktor</w:t>
      </w:r>
      <w:r w:rsidR="00712752" w:rsidRPr="004750E2">
        <w:t>é</w:t>
      </w:r>
      <w:r w:rsidR="008B3E82" w:rsidRPr="004750E2">
        <w:t xml:space="preserve"> sa sprísňuj</w:t>
      </w:r>
      <w:r w:rsidR="00712752" w:rsidRPr="004750E2">
        <w:t>ú v záujme ochrany prírody. Upravuje sa aj</w:t>
      </w:r>
      <w:r w:rsidR="008B3E82" w:rsidRPr="004750E2">
        <w:t xml:space="preserve"> oblas</w:t>
      </w:r>
      <w:r w:rsidR="00712752" w:rsidRPr="004750E2">
        <w:t>ť</w:t>
      </w:r>
      <w:r w:rsidR="008B3E82" w:rsidRPr="004750E2">
        <w:t xml:space="preserve"> hospodárskej úpravy lesa</w:t>
      </w:r>
      <w:r w:rsidR="00712752" w:rsidRPr="004750E2">
        <w:t>, najmä proces vyhotovovania programov starostlivosti o les.</w:t>
      </w:r>
    </w:p>
    <w:p w:rsidR="00D73C50" w:rsidRPr="004750E2" w:rsidRDefault="00D73C50" w:rsidP="00D73C50">
      <w:pPr>
        <w:ind w:firstLine="567"/>
        <w:jc w:val="both"/>
      </w:pPr>
      <w:r w:rsidRPr="004750E2">
        <w:t>Návrh zákona nebude mať vplyv na rozpočet verejnej správy, bude mať pozitívny aj negatívny vplyv na podnikateľskú sféru, bude mať pozitívne sociálne vplyvy, vplyv na životné prostredie, vplyv na informatizáciu spoločnosti, vplyv na služby verejnej správy pre občana a nebude mať vplyv na manželstvo, rodičovstvo a rodinu.</w:t>
      </w:r>
    </w:p>
    <w:p w:rsidR="008227F1" w:rsidRPr="004750E2" w:rsidRDefault="008227F1" w:rsidP="00D73C50">
      <w:pPr>
        <w:ind w:firstLine="567"/>
        <w:jc w:val="both"/>
      </w:pPr>
      <w:r w:rsidRPr="004750E2">
        <w:lastRenderedPageBreak/>
        <w:t>Dátum nadobudnutia účinnosti sa navrhuje ako delený s ohľadom na potrebu prípravy okresných úradov na aplikáciu konaní o evidencii lesných pozemkov a na potrebu zabezpečiť, aby adresáti zákona mali dostatok času na oboznámenie sa s novou právnou úpravou.</w:t>
      </w:r>
    </w:p>
    <w:p w:rsidR="00D67C13" w:rsidRPr="004750E2" w:rsidRDefault="00D67C13" w:rsidP="00D73C50">
      <w:pPr>
        <w:ind w:firstLine="567"/>
        <w:jc w:val="both"/>
      </w:pPr>
      <w:r w:rsidRPr="004750E2">
        <w:t>Návrh sa predkladá s pretrvávajúcim rozporom s Ministerstvom životného prostredia SR, ktorý sa týka</w:t>
      </w:r>
      <w:r w:rsidR="0010771E" w:rsidRPr="004750E2">
        <w:t xml:space="preserve"> novej</w:t>
      </w:r>
      <w:r w:rsidRPr="004750E2">
        <w:t xml:space="preserve"> úpravy § 28</w:t>
      </w:r>
      <w:r w:rsidR="0010771E" w:rsidRPr="004750E2">
        <w:t xml:space="preserve"> ods. 3 až 6</w:t>
      </w:r>
      <w:r w:rsidRPr="004750E2">
        <w:t xml:space="preserve"> zákona o lesoch.</w:t>
      </w:r>
    </w:p>
    <w:p w:rsidR="005042CD" w:rsidRPr="004750E2" w:rsidRDefault="005042CD" w:rsidP="00D73C50">
      <w:pPr>
        <w:ind w:firstLine="567"/>
        <w:jc w:val="both"/>
      </w:pPr>
    </w:p>
    <w:p w:rsidR="005042CD" w:rsidRPr="004750E2" w:rsidRDefault="005042CD" w:rsidP="005042CD">
      <w:pPr>
        <w:pStyle w:val="Odsekzoznamu"/>
        <w:numPr>
          <w:ilvl w:val="0"/>
          <w:numId w:val="1"/>
        </w:numPr>
        <w:spacing w:line="276" w:lineRule="auto"/>
        <w:jc w:val="both"/>
        <w:rPr>
          <w:rStyle w:val="Zstupntext"/>
          <w:b/>
          <w:color w:val="000000"/>
          <w:sz w:val="24"/>
          <w:szCs w:val="24"/>
        </w:rPr>
      </w:pPr>
      <w:r w:rsidRPr="004750E2">
        <w:rPr>
          <w:rStyle w:val="Zstupntext"/>
          <w:b/>
          <w:color w:val="000000"/>
          <w:sz w:val="24"/>
          <w:szCs w:val="24"/>
        </w:rPr>
        <w:t>Stanovisko KOZ SR</w:t>
      </w:r>
    </w:p>
    <w:p w:rsidR="005042CD" w:rsidRPr="004750E2" w:rsidRDefault="005042CD" w:rsidP="005042CD">
      <w:pPr>
        <w:jc w:val="both"/>
        <w:rPr>
          <w:b/>
        </w:rPr>
      </w:pPr>
    </w:p>
    <w:p w:rsidR="005042CD" w:rsidRPr="004750E2" w:rsidRDefault="005042CD" w:rsidP="005042CD">
      <w:pPr>
        <w:jc w:val="both"/>
        <w:rPr>
          <w:color w:val="000000"/>
          <w:lang w:eastAsia="cs-CZ"/>
        </w:rPr>
      </w:pPr>
      <w:r w:rsidRPr="004750E2">
        <w:rPr>
          <w:b/>
        </w:rPr>
        <w:t>2.1</w:t>
      </w:r>
      <w:r w:rsidRPr="004750E2">
        <w:t xml:space="preserve"> V rámci medzirezortného pripomienkového konania k predloženému Návrhu zákona</w:t>
      </w:r>
      <w:r w:rsidR="00FC0744" w:rsidRPr="004750E2">
        <w:t xml:space="preserve"> o lesoch mala</w:t>
      </w:r>
      <w:r w:rsidRPr="004750E2">
        <w:t xml:space="preserve"> </w:t>
      </w:r>
      <w:r w:rsidRPr="004750E2">
        <w:rPr>
          <w:color w:val="000000"/>
          <w:lang w:eastAsia="cs-CZ"/>
        </w:rPr>
        <w:t>KOZ SR</w:t>
      </w:r>
      <w:r w:rsidR="00FC0744" w:rsidRPr="004750E2">
        <w:rPr>
          <w:color w:val="000000"/>
          <w:lang w:eastAsia="cs-CZ"/>
        </w:rPr>
        <w:t xml:space="preserve"> zásadnú pripomienku </w:t>
      </w:r>
      <w:r w:rsidR="00FD3517" w:rsidRPr="004750E2">
        <w:rPr>
          <w:color w:val="000000"/>
          <w:lang w:eastAsia="cs-CZ"/>
        </w:rPr>
        <w:t xml:space="preserve">k § 68c ods. 4, ktorý žiadala vypustiť. Dôvodom je skutočnosť, že všetci dlhoroční zamestnanci, ktorí nespĺňajú kvalifikačné predpoklady stanovené v súčasne platnom zákone, prídu od 1. 1. 2019 o osobitný kvalifikačný predpoklad a možno aj o zamestnanie. </w:t>
      </w:r>
      <w:r w:rsidR="005414C0" w:rsidRPr="004750E2">
        <w:rPr>
          <w:color w:val="000000"/>
          <w:lang w:eastAsia="cs-CZ"/>
        </w:rPr>
        <w:t xml:space="preserve">Podľa názoru KOZ SR </w:t>
      </w:r>
      <w:r w:rsidR="00FD3517" w:rsidRPr="004750E2">
        <w:rPr>
          <w:color w:val="000000"/>
          <w:lang w:eastAsia="cs-CZ"/>
        </w:rPr>
        <w:t xml:space="preserve">má </w:t>
      </w:r>
      <w:r w:rsidR="005414C0" w:rsidRPr="004750E2">
        <w:rPr>
          <w:color w:val="000000"/>
          <w:lang w:eastAsia="cs-CZ"/>
        </w:rPr>
        <w:t xml:space="preserve">toto ustanovenie </w:t>
      </w:r>
      <w:r w:rsidR="00FD3517" w:rsidRPr="004750E2">
        <w:rPr>
          <w:color w:val="000000"/>
          <w:lang w:eastAsia="cs-CZ"/>
        </w:rPr>
        <w:t xml:space="preserve">retroaktívny charakter. Na </w:t>
      </w:r>
      <w:proofErr w:type="spellStart"/>
      <w:r w:rsidR="00FD3517" w:rsidRPr="004750E2">
        <w:rPr>
          <w:color w:val="000000"/>
          <w:lang w:eastAsia="cs-CZ"/>
        </w:rPr>
        <w:t>rozporovom</w:t>
      </w:r>
      <w:proofErr w:type="spellEnd"/>
      <w:r w:rsidR="00FD3517" w:rsidRPr="004750E2">
        <w:rPr>
          <w:color w:val="000000"/>
          <w:lang w:eastAsia="cs-CZ"/>
        </w:rPr>
        <w:t xml:space="preserve"> konaní v rámci MPK predkladateľ uviedol, že podľa legislatívnych pravidiel nie je možné meniť prechodné ustanovenia. Na základe toho, KOZ SR </w:t>
      </w:r>
      <w:proofErr w:type="spellStart"/>
      <w:r w:rsidR="00FD3517" w:rsidRPr="004750E2">
        <w:rPr>
          <w:color w:val="000000"/>
          <w:lang w:eastAsia="cs-CZ"/>
        </w:rPr>
        <w:t>prekvalifikovala</w:t>
      </w:r>
      <w:proofErr w:type="spellEnd"/>
      <w:r w:rsidR="00FD3517" w:rsidRPr="004750E2">
        <w:rPr>
          <w:color w:val="000000"/>
          <w:lang w:eastAsia="cs-CZ"/>
        </w:rPr>
        <w:t xml:space="preserve"> svoju pripomienku na obyčajnú.</w:t>
      </w:r>
    </w:p>
    <w:p w:rsidR="005042CD" w:rsidRPr="004750E2" w:rsidRDefault="005042CD" w:rsidP="005042CD">
      <w:pPr>
        <w:jc w:val="both"/>
        <w:rPr>
          <w:color w:val="000000"/>
          <w:lang w:eastAsia="cs-CZ"/>
        </w:rPr>
      </w:pPr>
    </w:p>
    <w:p w:rsidR="005042CD" w:rsidRPr="004750E2" w:rsidRDefault="005042CD" w:rsidP="005042CD">
      <w:pPr>
        <w:jc w:val="both"/>
        <w:rPr>
          <w:color w:val="000000"/>
          <w:lang w:eastAsia="cs-CZ"/>
        </w:rPr>
      </w:pPr>
      <w:r w:rsidRPr="004750E2">
        <w:rPr>
          <w:b/>
          <w:color w:val="000000"/>
          <w:lang w:eastAsia="cs-CZ"/>
        </w:rPr>
        <w:t>2.2</w:t>
      </w:r>
      <w:r w:rsidRPr="004750E2">
        <w:rPr>
          <w:color w:val="000000"/>
          <w:lang w:eastAsia="cs-CZ"/>
        </w:rPr>
        <w:t xml:space="preserve"> </w:t>
      </w:r>
      <w:r w:rsidRPr="004750E2">
        <w:t xml:space="preserve">K Návrhu zákona predloženému na rokovanie HSR SR má </w:t>
      </w:r>
      <w:r w:rsidRPr="004750E2">
        <w:rPr>
          <w:color w:val="000000"/>
          <w:lang w:eastAsia="cs-CZ"/>
        </w:rPr>
        <w:t>KOZ SR obyčajn</w:t>
      </w:r>
      <w:r w:rsidR="00FD3517" w:rsidRPr="004750E2">
        <w:rPr>
          <w:color w:val="000000"/>
          <w:lang w:eastAsia="cs-CZ"/>
        </w:rPr>
        <w:t>ú</w:t>
      </w:r>
      <w:r w:rsidRPr="004750E2">
        <w:rPr>
          <w:color w:val="000000"/>
          <w:lang w:eastAsia="cs-CZ"/>
        </w:rPr>
        <w:t xml:space="preserve"> pripomienk</w:t>
      </w:r>
      <w:r w:rsidR="00FD3517" w:rsidRPr="004750E2">
        <w:rPr>
          <w:color w:val="000000"/>
          <w:lang w:eastAsia="cs-CZ"/>
        </w:rPr>
        <w:t>u uvedenú v bode 2.1.</w:t>
      </w:r>
    </w:p>
    <w:p w:rsidR="005042CD" w:rsidRPr="004750E2" w:rsidRDefault="005042CD" w:rsidP="005042CD">
      <w:pPr>
        <w:jc w:val="both"/>
        <w:rPr>
          <w:color w:val="000000"/>
          <w:lang w:eastAsia="cs-CZ"/>
        </w:rPr>
      </w:pPr>
    </w:p>
    <w:p w:rsidR="005042CD" w:rsidRPr="004750E2" w:rsidRDefault="005042CD" w:rsidP="005042CD">
      <w:pPr>
        <w:jc w:val="both"/>
        <w:rPr>
          <w:color w:val="000000"/>
          <w:lang w:eastAsia="cs-CZ"/>
        </w:rPr>
      </w:pPr>
    </w:p>
    <w:p w:rsidR="005042CD" w:rsidRPr="004750E2" w:rsidRDefault="005042CD" w:rsidP="005042CD">
      <w:pPr>
        <w:pStyle w:val="Odsekzoznamu"/>
        <w:numPr>
          <w:ilvl w:val="0"/>
          <w:numId w:val="1"/>
        </w:numPr>
        <w:spacing w:before="120" w:after="120" w:line="276" w:lineRule="auto"/>
        <w:jc w:val="both"/>
        <w:rPr>
          <w:b/>
          <w:sz w:val="24"/>
          <w:szCs w:val="24"/>
        </w:rPr>
      </w:pPr>
      <w:r w:rsidRPr="004750E2">
        <w:rPr>
          <w:b/>
          <w:sz w:val="24"/>
          <w:szCs w:val="24"/>
        </w:rPr>
        <w:t>Závery a odporúčania</w:t>
      </w:r>
    </w:p>
    <w:p w:rsidR="005042CD" w:rsidRPr="004750E2" w:rsidRDefault="005042CD" w:rsidP="00AB737B">
      <w:pPr>
        <w:ind w:firstLine="360"/>
        <w:jc w:val="both"/>
      </w:pPr>
      <w:r w:rsidRPr="004750E2">
        <w:rPr>
          <w:b/>
        </w:rPr>
        <w:t>KOZ SR odporúča Návrh zákona</w:t>
      </w:r>
      <w:r w:rsidR="00FD3517" w:rsidRPr="004750E2">
        <w:rPr>
          <w:b/>
        </w:rPr>
        <w:t>,</w:t>
      </w:r>
      <w:r w:rsidRPr="004750E2">
        <w:rPr>
          <w:b/>
        </w:rPr>
        <w:t xml:space="preserve"> ktorým sa mení a dopĺňa zákon </w:t>
      </w:r>
      <w:r w:rsidR="00FD3517" w:rsidRPr="004750E2">
        <w:rPr>
          <w:b/>
        </w:rPr>
        <w:t>č. 326/2005 Z. z. o lesoch v znení neskorších predpisov a o doplnení zákona č. 113/2018 Z. z. o uvádzaní dreva a výrobkov z dreva na vnútorný trh a o zmene a doplnení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r w:rsidR="00AB737B" w:rsidRPr="004750E2">
        <w:rPr>
          <w:b/>
        </w:rPr>
        <w:t xml:space="preserve"> </w:t>
      </w:r>
      <w:r w:rsidRPr="004750E2">
        <w:rPr>
          <w:b/>
        </w:rPr>
        <w:t>na ďalšie legislatívne konanie.</w:t>
      </w:r>
    </w:p>
    <w:p w:rsidR="005042CD" w:rsidRPr="004750E2" w:rsidRDefault="005042CD" w:rsidP="005042CD">
      <w:pPr>
        <w:jc w:val="center"/>
        <w:rPr>
          <w:b/>
        </w:rPr>
      </w:pPr>
    </w:p>
    <w:p w:rsidR="005042CD" w:rsidRPr="004750E2" w:rsidRDefault="005042CD" w:rsidP="005042CD">
      <w:pPr>
        <w:jc w:val="both"/>
      </w:pPr>
    </w:p>
    <w:sectPr w:rsidR="005042CD" w:rsidRPr="004750E2" w:rsidSect="00F31A58">
      <w:footerReference w:type="default" r:id="rId9"/>
      <w:pgSz w:w="11906" w:h="16838"/>
      <w:pgMar w:top="1417" w:right="1416"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C4A" w:rsidRDefault="002C7C4A" w:rsidP="00F31A58">
      <w:r>
        <w:separator/>
      </w:r>
    </w:p>
  </w:endnote>
  <w:endnote w:type="continuationSeparator" w:id="0">
    <w:p w:rsidR="002C7C4A" w:rsidRDefault="002C7C4A" w:rsidP="00F3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523303"/>
      <w:docPartObj>
        <w:docPartGallery w:val="Page Numbers (Bottom of Page)"/>
        <w:docPartUnique/>
      </w:docPartObj>
    </w:sdtPr>
    <w:sdtEndPr/>
    <w:sdtContent>
      <w:p w:rsidR="00F31A58" w:rsidRDefault="00F31A58">
        <w:pPr>
          <w:pStyle w:val="Pta"/>
          <w:jc w:val="center"/>
        </w:pPr>
        <w:r>
          <w:fldChar w:fldCharType="begin"/>
        </w:r>
        <w:r>
          <w:instrText>PAGE   \* MERGEFORMAT</w:instrText>
        </w:r>
        <w:r>
          <w:fldChar w:fldCharType="separate"/>
        </w:r>
        <w:r w:rsidR="0010771E">
          <w:rPr>
            <w:noProof/>
          </w:rPr>
          <w:t>1</w:t>
        </w:r>
        <w:r>
          <w:fldChar w:fldCharType="end"/>
        </w:r>
      </w:p>
    </w:sdtContent>
  </w:sdt>
  <w:p w:rsidR="00F31A58" w:rsidRDefault="00F31A5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C4A" w:rsidRDefault="002C7C4A" w:rsidP="00F31A58">
      <w:r>
        <w:separator/>
      </w:r>
    </w:p>
  </w:footnote>
  <w:footnote w:type="continuationSeparator" w:id="0">
    <w:p w:rsidR="002C7C4A" w:rsidRDefault="002C7C4A" w:rsidP="00F31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E4194"/>
    <w:multiLevelType w:val="multilevel"/>
    <w:tmpl w:val="4D0C599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6DA23B72"/>
    <w:multiLevelType w:val="multilevel"/>
    <w:tmpl w:val="637C124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1A3"/>
    <w:rsid w:val="000062D5"/>
    <w:rsid w:val="0004132A"/>
    <w:rsid w:val="0006006D"/>
    <w:rsid w:val="00095C65"/>
    <w:rsid w:val="000A5B31"/>
    <w:rsid w:val="000A6F92"/>
    <w:rsid w:val="00100FEA"/>
    <w:rsid w:val="0010771E"/>
    <w:rsid w:val="00112A02"/>
    <w:rsid w:val="001555B2"/>
    <w:rsid w:val="001578A5"/>
    <w:rsid w:val="001A2739"/>
    <w:rsid w:val="001B38AB"/>
    <w:rsid w:val="001B7897"/>
    <w:rsid w:val="001D3029"/>
    <w:rsid w:val="001E063D"/>
    <w:rsid w:val="001F1EE0"/>
    <w:rsid w:val="00216C3E"/>
    <w:rsid w:val="002C3C5E"/>
    <w:rsid w:val="002C7C4A"/>
    <w:rsid w:val="00302782"/>
    <w:rsid w:val="00302B68"/>
    <w:rsid w:val="00321720"/>
    <w:rsid w:val="00366694"/>
    <w:rsid w:val="003732F8"/>
    <w:rsid w:val="003D760D"/>
    <w:rsid w:val="003E6BCA"/>
    <w:rsid w:val="003F3BA5"/>
    <w:rsid w:val="00420425"/>
    <w:rsid w:val="00445499"/>
    <w:rsid w:val="00446743"/>
    <w:rsid w:val="004551AE"/>
    <w:rsid w:val="004750E2"/>
    <w:rsid w:val="0049030F"/>
    <w:rsid w:val="00497ED3"/>
    <w:rsid w:val="004D6A57"/>
    <w:rsid w:val="004E45F4"/>
    <w:rsid w:val="004F1ABE"/>
    <w:rsid w:val="004F56AF"/>
    <w:rsid w:val="005042CD"/>
    <w:rsid w:val="00512CFC"/>
    <w:rsid w:val="00514B3E"/>
    <w:rsid w:val="00533AF4"/>
    <w:rsid w:val="005414C0"/>
    <w:rsid w:val="005A320A"/>
    <w:rsid w:val="005D7775"/>
    <w:rsid w:val="005F18D1"/>
    <w:rsid w:val="00667D67"/>
    <w:rsid w:val="006C76B8"/>
    <w:rsid w:val="006F6DCC"/>
    <w:rsid w:val="00712752"/>
    <w:rsid w:val="00720045"/>
    <w:rsid w:val="00731120"/>
    <w:rsid w:val="007457AC"/>
    <w:rsid w:val="007672CB"/>
    <w:rsid w:val="007728E3"/>
    <w:rsid w:val="00783510"/>
    <w:rsid w:val="00785CD6"/>
    <w:rsid w:val="007944AC"/>
    <w:rsid w:val="007A64CA"/>
    <w:rsid w:val="00810BB5"/>
    <w:rsid w:val="008227F1"/>
    <w:rsid w:val="0086313A"/>
    <w:rsid w:val="0089303F"/>
    <w:rsid w:val="008A4FB3"/>
    <w:rsid w:val="008B0392"/>
    <w:rsid w:val="008B3E82"/>
    <w:rsid w:val="008C293A"/>
    <w:rsid w:val="008F1F2A"/>
    <w:rsid w:val="00914E7B"/>
    <w:rsid w:val="00944EEB"/>
    <w:rsid w:val="00950810"/>
    <w:rsid w:val="00953741"/>
    <w:rsid w:val="0098442A"/>
    <w:rsid w:val="009C2925"/>
    <w:rsid w:val="009F324C"/>
    <w:rsid w:val="00A34136"/>
    <w:rsid w:val="00A864F2"/>
    <w:rsid w:val="00A9606F"/>
    <w:rsid w:val="00AA0A82"/>
    <w:rsid w:val="00AB737B"/>
    <w:rsid w:val="00AD1CF8"/>
    <w:rsid w:val="00B107E5"/>
    <w:rsid w:val="00B60656"/>
    <w:rsid w:val="00B709AE"/>
    <w:rsid w:val="00B84716"/>
    <w:rsid w:val="00BA2F7A"/>
    <w:rsid w:val="00BA36AB"/>
    <w:rsid w:val="00BB51A3"/>
    <w:rsid w:val="00BD0A3F"/>
    <w:rsid w:val="00BD2409"/>
    <w:rsid w:val="00BE1FFB"/>
    <w:rsid w:val="00BE6033"/>
    <w:rsid w:val="00BF7EA5"/>
    <w:rsid w:val="00C24C0E"/>
    <w:rsid w:val="00C27243"/>
    <w:rsid w:val="00C62213"/>
    <w:rsid w:val="00C630D4"/>
    <w:rsid w:val="00C7484A"/>
    <w:rsid w:val="00C80233"/>
    <w:rsid w:val="00C878C8"/>
    <w:rsid w:val="00CA6D3E"/>
    <w:rsid w:val="00CC287C"/>
    <w:rsid w:val="00CE3D60"/>
    <w:rsid w:val="00CF2055"/>
    <w:rsid w:val="00D60FF3"/>
    <w:rsid w:val="00D67C13"/>
    <w:rsid w:val="00D73C50"/>
    <w:rsid w:val="00D840D6"/>
    <w:rsid w:val="00D85476"/>
    <w:rsid w:val="00D929B0"/>
    <w:rsid w:val="00DB6612"/>
    <w:rsid w:val="00E041B5"/>
    <w:rsid w:val="00E546E4"/>
    <w:rsid w:val="00E77602"/>
    <w:rsid w:val="00E85370"/>
    <w:rsid w:val="00E905A9"/>
    <w:rsid w:val="00EC2BC3"/>
    <w:rsid w:val="00EC4EF8"/>
    <w:rsid w:val="00F11D4B"/>
    <w:rsid w:val="00F31A58"/>
    <w:rsid w:val="00F575D5"/>
    <w:rsid w:val="00F85C53"/>
    <w:rsid w:val="00FA618C"/>
    <w:rsid w:val="00FC0744"/>
    <w:rsid w:val="00FC0BF5"/>
    <w:rsid w:val="00FD35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DD8A9"/>
  <w15:docId w15:val="{465CF8D0-A72B-4310-B0BF-308D7C05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B51A3"/>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B51A3"/>
    <w:rPr>
      <w:rFonts w:ascii="Times New Roman" w:hAnsi="Times New Roman" w:cs="Times New Roman"/>
      <w:color w:val="808080"/>
    </w:rPr>
  </w:style>
  <w:style w:type="paragraph" w:styleId="Textpoznmkypodiarou">
    <w:name w:val="footnote text"/>
    <w:basedOn w:val="Normlny"/>
    <w:link w:val="TextpoznmkypodiarouChar"/>
    <w:uiPriority w:val="99"/>
    <w:semiHidden/>
    <w:unhideWhenUsed/>
    <w:rsid w:val="00944EEB"/>
    <w:pPr>
      <w:widowControl/>
      <w:adjustRightInd/>
    </w:pPr>
    <w:rPr>
      <w:sz w:val="20"/>
      <w:szCs w:val="20"/>
      <w:lang w:val="en-GB" w:eastAsia="en-GB"/>
    </w:rPr>
  </w:style>
  <w:style w:type="character" w:customStyle="1" w:styleId="TextpoznmkypodiarouChar">
    <w:name w:val="Text poznámky pod čiarou Char"/>
    <w:basedOn w:val="Predvolenpsmoodseku"/>
    <w:link w:val="Textpoznmkypodiarou"/>
    <w:uiPriority w:val="99"/>
    <w:semiHidden/>
    <w:rsid w:val="00944EEB"/>
    <w:rPr>
      <w:rFonts w:ascii="Times New Roman" w:eastAsia="Times New Roman" w:hAnsi="Times New Roman" w:cs="Times New Roman"/>
      <w:sz w:val="20"/>
      <w:szCs w:val="20"/>
      <w:lang w:val="en-GB" w:eastAsia="en-GB"/>
    </w:rPr>
  </w:style>
  <w:style w:type="paragraph" w:customStyle="1" w:styleId="odsek">
    <w:name w:val="odsek"/>
    <w:basedOn w:val="Normlny"/>
    <w:qFormat/>
    <w:rsid w:val="00C80233"/>
    <w:pPr>
      <w:keepNext/>
      <w:widowControl/>
      <w:autoSpaceDE w:val="0"/>
      <w:autoSpaceDN w:val="0"/>
      <w:spacing w:before="60" w:after="60"/>
      <w:ind w:firstLine="709"/>
      <w:jc w:val="both"/>
    </w:pPr>
    <w:rPr>
      <w:szCs w:val="20"/>
    </w:rPr>
  </w:style>
  <w:style w:type="paragraph" w:styleId="Textbubliny">
    <w:name w:val="Balloon Text"/>
    <w:basedOn w:val="Normlny"/>
    <w:link w:val="TextbublinyChar"/>
    <w:uiPriority w:val="99"/>
    <w:semiHidden/>
    <w:unhideWhenUsed/>
    <w:rsid w:val="00D85476"/>
    <w:rPr>
      <w:rFonts w:ascii="Tahoma" w:hAnsi="Tahoma" w:cs="Tahoma"/>
      <w:sz w:val="16"/>
      <w:szCs w:val="16"/>
    </w:rPr>
  </w:style>
  <w:style w:type="character" w:customStyle="1" w:styleId="TextbublinyChar">
    <w:name w:val="Text bubliny Char"/>
    <w:basedOn w:val="Predvolenpsmoodseku"/>
    <w:link w:val="Textbubliny"/>
    <w:uiPriority w:val="99"/>
    <w:semiHidden/>
    <w:rsid w:val="00D85476"/>
    <w:rPr>
      <w:rFonts w:ascii="Tahoma" w:eastAsia="Times New Roman" w:hAnsi="Tahoma" w:cs="Tahoma"/>
      <w:sz w:val="16"/>
      <w:szCs w:val="16"/>
      <w:lang w:eastAsia="sk-SK"/>
    </w:rPr>
  </w:style>
  <w:style w:type="paragraph" w:styleId="Bezriadkovania">
    <w:name w:val="No Spacing"/>
    <w:uiPriority w:val="1"/>
    <w:qFormat/>
    <w:rsid w:val="00667D67"/>
    <w:pPr>
      <w:widowControl w:val="0"/>
      <w:adjustRightInd w:val="0"/>
      <w:spacing w:after="0" w:line="240" w:lineRule="auto"/>
    </w:pPr>
    <w:rPr>
      <w:rFonts w:ascii="Times New Roman" w:eastAsia="Times New Roman" w:hAnsi="Times New Roman" w:cs="Times New Roman"/>
      <w:sz w:val="24"/>
      <w:szCs w:val="24"/>
      <w:lang w:eastAsia="sk-SK"/>
    </w:rPr>
  </w:style>
  <w:style w:type="character" w:customStyle="1" w:styleId="h1a2">
    <w:name w:val="h1a2"/>
    <w:basedOn w:val="Predvolenpsmoodseku"/>
    <w:rsid w:val="00C7484A"/>
    <w:rPr>
      <w:vanish w:val="0"/>
      <w:webHidden w:val="0"/>
      <w:sz w:val="24"/>
      <w:szCs w:val="24"/>
      <w:specVanish w:val="0"/>
    </w:rPr>
  </w:style>
  <w:style w:type="paragraph" w:styleId="Hlavika">
    <w:name w:val="header"/>
    <w:basedOn w:val="Normlny"/>
    <w:link w:val="HlavikaChar"/>
    <w:uiPriority w:val="99"/>
    <w:unhideWhenUsed/>
    <w:rsid w:val="00F31A58"/>
    <w:pPr>
      <w:tabs>
        <w:tab w:val="center" w:pos="4536"/>
        <w:tab w:val="right" w:pos="9072"/>
      </w:tabs>
    </w:pPr>
  </w:style>
  <w:style w:type="character" w:customStyle="1" w:styleId="HlavikaChar">
    <w:name w:val="Hlavička Char"/>
    <w:basedOn w:val="Predvolenpsmoodseku"/>
    <w:link w:val="Hlavika"/>
    <w:uiPriority w:val="99"/>
    <w:rsid w:val="00F31A5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31A58"/>
    <w:pPr>
      <w:tabs>
        <w:tab w:val="center" w:pos="4536"/>
        <w:tab w:val="right" w:pos="9072"/>
      </w:tabs>
    </w:pPr>
  </w:style>
  <w:style w:type="character" w:customStyle="1" w:styleId="PtaChar">
    <w:name w:val="Päta Char"/>
    <w:basedOn w:val="Predvolenpsmoodseku"/>
    <w:link w:val="Pta"/>
    <w:uiPriority w:val="99"/>
    <w:rsid w:val="00F31A58"/>
    <w:rPr>
      <w:rFonts w:ascii="Times New Roman" w:eastAsia="Times New Roman" w:hAnsi="Times New Roman" w:cs="Times New Roman"/>
      <w:sz w:val="24"/>
      <w:szCs w:val="24"/>
      <w:lang w:eastAsia="sk-SK"/>
    </w:rPr>
  </w:style>
  <w:style w:type="paragraph" w:styleId="Nzov">
    <w:name w:val="Title"/>
    <w:basedOn w:val="Normlny"/>
    <w:link w:val="NzovChar"/>
    <w:uiPriority w:val="10"/>
    <w:qFormat/>
    <w:rsid w:val="005042CD"/>
    <w:pPr>
      <w:widowControl/>
      <w:adjustRightInd/>
      <w:snapToGrid w:val="0"/>
      <w:spacing w:before="120"/>
      <w:jc w:val="center"/>
    </w:pPr>
    <w:rPr>
      <w:rFonts w:eastAsiaTheme="minorEastAsia"/>
      <w:b/>
      <w:szCs w:val="20"/>
    </w:rPr>
  </w:style>
  <w:style w:type="character" w:customStyle="1" w:styleId="NzovChar">
    <w:name w:val="Názov Char"/>
    <w:basedOn w:val="Predvolenpsmoodseku"/>
    <w:link w:val="Nzov"/>
    <w:uiPriority w:val="10"/>
    <w:rsid w:val="005042CD"/>
    <w:rPr>
      <w:rFonts w:ascii="Times New Roman" w:eastAsiaTheme="minorEastAsia" w:hAnsi="Times New Roman" w:cs="Times New Roman"/>
      <w:b/>
      <w:sz w:val="24"/>
      <w:szCs w:val="20"/>
      <w:lang w:eastAsia="sk-SK"/>
    </w:rPr>
  </w:style>
  <w:style w:type="paragraph" w:styleId="Odsekzoznamu">
    <w:name w:val="List Paragraph"/>
    <w:basedOn w:val="Normlny"/>
    <w:uiPriority w:val="34"/>
    <w:qFormat/>
    <w:rsid w:val="005042CD"/>
    <w:pPr>
      <w:widowControl/>
      <w:adjustRightInd/>
      <w:ind w:left="720"/>
      <w:contextualSpacing/>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3019">
      <w:bodyDiv w:val="1"/>
      <w:marLeft w:val="0"/>
      <w:marRight w:val="0"/>
      <w:marTop w:val="0"/>
      <w:marBottom w:val="0"/>
      <w:divBdr>
        <w:top w:val="none" w:sz="0" w:space="0" w:color="auto"/>
        <w:left w:val="none" w:sz="0" w:space="0" w:color="auto"/>
        <w:bottom w:val="none" w:sz="0" w:space="0" w:color="auto"/>
        <w:right w:val="none" w:sz="0" w:space="0" w:color="auto"/>
      </w:divBdr>
    </w:div>
    <w:div w:id="174117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16400-C321-45EA-BEE7-ADA63763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734</Words>
  <Characters>4186</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MPRVSR</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Emília Rajčová</dc:creator>
  <cp:lastModifiedBy>Eva Kurucová</cp:lastModifiedBy>
  <cp:revision>15</cp:revision>
  <cp:lastPrinted>2019-04-10T08:43:00Z</cp:lastPrinted>
  <dcterms:created xsi:type="dcterms:W3CDTF">2019-04-05T09:59:00Z</dcterms:created>
  <dcterms:modified xsi:type="dcterms:W3CDTF">2019-04-11T10:05:00Z</dcterms:modified>
</cp:coreProperties>
</file>