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4A0C59" w:rsidRDefault="004A0C5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4A0C59">
        <w:trPr>
          <w:divId w:val="1512330343"/>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1.  Základné údaje</w:t>
            </w:r>
          </w:p>
        </w:tc>
      </w:tr>
      <w:tr w:rsidR="004A0C59">
        <w:trPr>
          <w:divId w:val="15123303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Názov materiálu</w:t>
            </w:r>
          </w:p>
        </w:tc>
      </w:tr>
      <w:tr w:rsidR="004A0C59">
        <w:trPr>
          <w:divId w:val="15123303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Zákon, ktorým sa mení a dopĺňa zákon č. 206/2009 Z. z. o múzeách a o galériách a o ochrane predmetov kultúrnej hodnoty a o zmene zákona Slovenskej národnej rady č. 372/1990 Zb. o priestupkoch v znení neskorších predpisov v znení neskorších predpisov</w:t>
            </w:r>
          </w:p>
        </w:tc>
      </w:tr>
      <w:tr w:rsidR="004A0C59">
        <w:trPr>
          <w:divId w:val="15123303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Predkladateľ (a spolupredkladateľ)</w:t>
            </w:r>
          </w:p>
        </w:tc>
      </w:tr>
      <w:tr w:rsidR="004A0C59">
        <w:trPr>
          <w:divId w:val="1512330343"/>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Ministerstvo kultúry Slovenskej republiky</w:t>
            </w:r>
          </w:p>
        </w:tc>
      </w:tr>
      <w:tr w:rsidR="004A0C59">
        <w:trPr>
          <w:divId w:val="1512330343"/>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A0C59" w:rsidRDefault="004A0C59">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A0C59">
        <w:trPr>
          <w:divId w:val="151233034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A0C59">
        <w:trPr>
          <w:divId w:val="1512330343"/>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4A0C59">
        <w:trPr>
          <w:divId w:val="151233034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p>
        </w:tc>
      </w:tr>
      <w:tr w:rsidR="004A0C59">
        <w:trPr>
          <w:divId w:val="151233034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4A0C59">
        <w:trPr>
          <w:divId w:val="1512330343"/>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Marec 2019</w:t>
            </w:r>
          </w:p>
        </w:tc>
      </w:tr>
      <w:tr w:rsidR="004A0C59">
        <w:trPr>
          <w:divId w:val="1512330343"/>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Apríl 2019</w:t>
            </w:r>
          </w:p>
        </w:tc>
      </w:tr>
    </w:tbl>
    <w:p w:rsidR="00325440" w:rsidRDefault="00325440" w:rsidP="00C579E9">
      <w:pPr>
        <w:pStyle w:val="Normlnywebov"/>
        <w:spacing w:before="0" w:beforeAutospacing="0" w:after="0" w:afterAutospacing="0"/>
        <w:rPr>
          <w:bCs/>
          <w:sz w:val="22"/>
          <w:szCs w:val="22"/>
        </w:rPr>
      </w:pPr>
    </w:p>
    <w:p w:rsidR="004A0C59" w:rsidRDefault="004A0C5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4A0C59">
        <w:trPr>
          <w:divId w:val="6174187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2.  Definícia problému</w:t>
            </w:r>
          </w:p>
        </w:tc>
      </w:tr>
      <w:tr w:rsidR="004A0C59">
        <w:trPr>
          <w:divId w:val="6174187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Návrh zákona, ktorým sa mení a dopĺňa zákon č. 206/2009 Z. z. o múzeách a o galériách a o ochrane predmetov kultúrnej hodnoty a o zmene zákona Slovenskej národnej rady č. 372/1990 Zb. o priestupkoch v znení neskorších predpisov v znení neskorších predpisov (ďalej len „návrh zákona“) sa predkladá do legislatívneho procesu z dôvodu vyhlásenia nálezu Ústavného súdu Slovenskej republiky sp. zn. PL. ÚS 12/2016 z 19. septembra 2018 v Zbierke zákonov Slovenskej republiky pod č. 34/2019 Z. z.</w:t>
            </w:r>
            <w:r>
              <w:rPr>
                <w:rFonts w:ascii="Times" w:hAnsi="Times" w:cs="Times"/>
                <w:sz w:val="20"/>
                <w:szCs w:val="20"/>
              </w:rPr>
              <w:br/>
            </w:r>
            <w:r>
              <w:rPr>
                <w:rFonts w:ascii="Times" w:hAnsi="Times" w:cs="Times"/>
                <w:sz w:val="20"/>
                <w:szCs w:val="20"/>
              </w:rPr>
              <w:br/>
              <w:t>Ústavný súd Slovenskej republiky vo svojom náleze skonštatoval, že ,,§ 13 ods. 8 písm. a) zákona č. 206/2009 Z. z. o múzeách a o galériách a o ochrane predmetov kultúrnej hodnoty a o zmene zákona Slovenskej národnej rady č. 372/1990 Zb. o priestupkoch v znení neskorších predpisov (ďalej len ,,zákon) v časti slov „alebo Pamiatkový úrad Slovenskej republiky“ a § 13 ods. 9 zákona nie sú v súlade s Ústavou Slovenskej republiky.“.</w:t>
            </w:r>
            <w:r>
              <w:rPr>
                <w:rFonts w:ascii="Times" w:hAnsi="Times" w:cs="Times"/>
                <w:sz w:val="20"/>
                <w:szCs w:val="20"/>
              </w:rPr>
              <w:br/>
            </w:r>
            <w:r>
              <w:rPr>
                <w:rFonts w:ascii="Times" w:hAnsi="Times" w:cs="Times"/>
                <w:sz w:val="20"/>
                <w:szCs w:val="20"/>
              </w:rPr>
              <w:br/>
              <w:t>Uvedené ustanovenia stratili účinnosť a je potrebné uviesť ich do súladu s Ústavou Slovenskej republiky do šiestich mesiacov od vyhlásenia tohto nálezu v Zbierke zákonov Slovenskej republiky, inak strácajú platnosť.</w:t>
            </w:r>
          </w:p>
        </w:tc>
      </w:tr>
      <w:tr w:rsidR="004A0C59">
        <w:trPr>
          <w:divId w:val="6174187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3.  Ciele a výsledný stav</w:t>
            </w:r>
          </w:p>
        </w:tc>
      </w:tr>
      <w:tr w:rsidR="004A0C59">
        <w:trPr>
          <w:divId w:val="6174187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Cieľom návrhu zákona je uviesť ustanovenia zákona č. 206/2009 Z. z. o múzeách a o galériách a o ochrane predmetov kultúrnej hodnoty a o zmene zákona Slovenskej národnej rady č. 372/1990 Zb. o priestupkoch v znení neskorších predpisov v znení neskorších predpisov do súladu s Ústavou Slovenskej republiky.</w:t>
            </w:r>
          </w:p>
        </w:tc>
      </w:tr>
      <w:tr w:rsidR="004A0C59">
        <w:trPr>
          <w:divId w:val="6174187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4.  Dotknuté subjekty</w:t>
            </w:r>
          </w:p>
        </w:tc>
      </w:tr>
      <w:tr w:rsidR="004A0C59">
        <w:trPr>
          <w:divId w:val="6174187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Múzeá a galérie</w:t>
            </w:r>
          </w:p>
        </w:tc>
      </w:tr>
      <w:tr w:rsidR="004A0C59">
        <w:trPr>
          <w:divId w:val="6174187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5.  Alternatívne riešenia</w:t>
            </w:r>
          </w:p>
        </w:tc>
      </w:tr>
      <w:tr w:rsidR="004A0C59">
        <w:trPr>
          <w:divId w:val="6174187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Alternatívne riešenia neboli zvažované.</w:t>
            </w:r>
          </w:p>
        </w:tc>
      </w:tr>
      <w:tr w:rsidR="004A0C59">
        <w:trPr>
          <w:divId w:val="6174187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6.  Vykonávacie predpisy</w:t>
            </w:r>
          </w:p>
        </w:tc>
      </w:tr>
      <w:tr w:rsidR="004A0C59">
        <w:trPr>
          <w:divId w:val="6174187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4A0C59">
        <w:trPr>
          <w:divId w:val="6174187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xml:space="preserve">  7.  Transpozícia práva EÚ </w:t>
            </w:r>
          </w:p>
        </w:tc>
      </w:tr>
      <w:tr w:rsidR="004A0C59">
        <w:trPr>
          <w:divId w:val="6174187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Materiál sa netýka transpozície práva EÚ.</w:t>
            </w:r>
          </w:p>
        </w:tc>
      </w:tr>
      <w:tr w:rsidR="004A0C59">
        <w:trPr>
          <w:divId w:val="61741875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8.  Preskúmanie účelnosti**</w:t>
            </w:r>
          </w:p>
        </w:tc>
      </w:tr>
      <w:tr w:rsidR="004A0C59">
        <w:trPr>
          <w:divId w:val="61741875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4A0C59" w:rsidRDefault="004A0C5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4A0C59">
        <w:trPr>
          <w:divId w:val="56715151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0"/>
                <w:szCs w:val="20"/>
              </w:rPr>
            </w:pPr>
            <w:r>
              <w:rPr>
                <w:rFonts w:ascii="Times" w:hAnsi="Times" w:cs="Times"/>
                <w:b/>
                <w:bCs/>
                <w:sz w:val="20"/>
                <w:szCs w:val="20"/>
              </w:rPr>
              <w:t>  9.   Vplyvy navrhovaného materiálu</w:t>
            </w:r>
          </w:p>
        </w:tc>
      </w:tr>
      <w:tr w:rsidR="004A0C59">
        <w:trPr>
          <w:divId w:val="56715151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A0C59" w:rsidRDefault="004A0C5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A0C59">
        <w:trPr>
          <w:divId w:val="56715151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4A0C59">
        <w:trPr>
          <w:divId w:val="56715151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A0C59" w:rsidRDefault="004A0C5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A0C59">
        <w:trPr>
          <w:divId w:val="56715151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A0C59">
        <w:trPr>
          <w:divId w:val="5671515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A0C59" w:rsidRDefault="004A0C5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A0C59">
        <w:trPr>
          <w:divId w:val="5671515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A0C59" w:rsidRDefault="004A0C5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A0C59">
        <w:trPr>
          <w:divId w:val="5671515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A0C59" w:rsidRDefault="004A0C5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A0C59">
        <w:trPr>
          <w:divId w:val="56715151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A0C59" w:rsidRDefault="004A0C5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A0C59">
        <w:trPr>
          <w:divId w:val="56715151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A0C59">
        <w:trPr>
          <w:divId w:val="56715151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A0C59" w:rsidRDefault="004A0C59">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A0C59" w:rsidRDefault="004A0C5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4A0C59" w:rsidRDefault="004A0C5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4A0C59">
        <w:trPr>
          <w:divId w:val="11296612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10.  Poznámky</w:t>
            </w:r>
          </w:p>
        </w:tc>
      </w:tr>
      <w:tr w:rsidR="004A0C59">
        <w:trPr>
          <w:divId w:val="11296612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b/>
                <w:bCs/>
                <w:sz w:val="22"/>
                <w:szCs w:val="22"/>
              </w:rPr>
            </w:pPr>
          </w:p>
        </w:tc>
      </w:tr>
      <w:tr w:rsidR="004A0C59">
        <w:trPr>
          <w:divId w:val="11296612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11.  Kontakt na spracovateľa</w:t>
            </w:r>
          </w:p>
        </w:tc>
      </w:tr>
      <w:tr w:rsidR="004A0C59">
        <w:trPr>
          <w:divId w:val="11296612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Mgr. Viliam Posch, odbor legislatívy MK SR, viliam.posch@culture.gov.sk</w:t>
            </w:r>
          </w:p>
        </w:tc>
      </w:tr>
      <w:tr w:rsidR="004A0C59">
        <w:trPr>
          <w:divId w:val="11296612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12.  Zdroje</w:t>
            </w:r>
          </w:p>
        </w:tc>
      </w:tr>
      <w:tr w:rsidR="004A0C59">
        <w:trPr>
          <w:divId w:val="11296612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sz w:val="20"/>
                <w:szCs w:val="20"/>
              </w:rPr>
            </w:pPr>
            <w:r>
              <w:rPr>
                <w:rFonts w:ascii="Times" w:hAnsi="Times" w:cs="Times"/>
                <w:sz w:val="20"/>
                <w:szCs w:val="20"/>
              </w:rPr>
              <w:t>Keďže ide o zosúladenie právnej úpravy s nálezom Ústavného súdu Slovenskej republiky, predkladateľ pri získavaní relevantných údajov a informácií vychádzal z nálezu Ústavného súdu Slovenskej republiky sp. zn. PL. ÚS 12/2016 z 19. septembra 2018, ktorý bol vyhlásený v Zbierke zákonov Slovenskej republiky pod č. 34/2019 Z. z.</w:t>
            </w:r>
          </w:p>
        </w:tc>
      </w:tr>
      <w:tr w:rsidR="004A0C59">
        <w:trPr>
          <w:divId w:val="11296612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A0C59" w:rsidRDefault="004A0C59">
            <w:pPr>
              <w:rPr>
                <w:rFonts w:ascii="Times" w:hAnsi="Times" w:cs="Times"/>
                <w:b/>
                <w:bCs/>
                <w:sz w:val="22"/>
                <w:szCs w:val="22"/>
              </w:rPr>
            </w:pPr>
            <w:r>
              <w:rPr>
                <w:rFonts w:ascii="Times" w:hAnsi="Times" w:cs="Times"/>
                <w:b/>
                <w:bCs/>
                <w:sz w:val="22"/>
                <w:szCs w:val="22"/>
              </w:rPr>
              <w:t>  13.  Stanovisko Komisie pre posudzovanie vybraných vplyvov z PPK</w:t>
            </w:r>
          </w:p>
        </w:tc>
      </w:tr>
      <w:tr w:rsidR="004A0C59">
        <w:trPr>
          <w:divId w:val="1129661221"/>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A0C59" w:rsidRDefault="004A0C59">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4B" w:rsidRDefault="00420D4B">
      <w:r>
        <w:separator/>
      </w:r>
    </w:p>
  </w:endnote>
  <w:endnote w:type="continuationSeparator" w:id="0">
    <w:p w:rsidR="00420D4B" w:rsidRDefault="0042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4B" w:rsidRDefault="00420D4B">
      <w:r>
        <w:separator/>
      </w:r>
    </w:p>
  </w:footnote>
  <w:footnote w:type="continuationSeparator" w:id="0">
    <w:p w:rsidR="00420D4B" w:rsidRDefault="0042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updateFields w:val="tru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0C59"/>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88D712C-DCEF-4A4B-9271-1D677F1E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1519">
      <w:bodyDiv w:val="1"/>
      <w:marLeft w:val="0"/>
      <w:marRight w:val="0"/>
      <w:marTop w:val="0"/>
      <w:marBottom w:val="0"/>
      <w:divBdr>
        <w:top w:val="none" w:sz="0" w:space="0" w:color="auto"/>
        <w:left w:val="none" w:sz="0" w:space="0" w:color="auto"/>
        <w:bottom w:val="none" w:sz="0" w:space="0" w:color="auto"/>
        <w:right w:val="none" w:sz="0" w:space="0" w:color="auto"/>
      </w:divBdr>
    </w:div>
    <w:div w:id="617418758">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29661221">
      <w:bodyDiv w:val="1"/>
      <w:marLeft w:val="0"/>
      <w:marRight w:val="0"/>
      <w:marTop w:val="0"/>
      <w:marBottom w:val="0"/>
      <w:divBdr>
        <w:top w:val="none" w:sz="0" w:space="0" w:color="auto"/>
        <w:left w:val="none" w:sz="0" w:space="0" w:color="auto"/>
        <w:bottom w:val="none" w:sz="0" w:space="0" w:color="auto"/>
        <w:right w:val="none" w:sz="0" w:space="0" w:color="auto"/>
      </w:divBdr>
    </w:div>
    <w:div w:id="15123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3.4.2019 9:18:56"/>
    <f:field ref="objchangedby" par="" text="Administrator, System"/>
    <f:field ref="objmodifiedat" par="" text="3.4.2019 9:18:5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3603</Characters>
  <Application>Microsoft Office Word</Application>
  <DocSecurity>4</DocSecurity>
  <Lines>30</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4226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2019-04-03T07:18:00Z</dcterms:created>
  <dc:creator>grosjarova</dc:creator>
  <lastModifiedBy>ms.slx.P.fscsrv</lastModifiedBy>
  <dcterms:modified xsi:type="dcterms:W3CDTF">2019-04-03T07:18:00Z</dcterms:modified>
  <revision>2</revision>
  <dc:title>Doložka vybraných vplyvov</dc:title>
</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Kultúra</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Mgr. Viliam Posch</vt:lpwstr>
  </property>
  <property name="FSC#SKEDITIONSLOVLEX@103.510:zodppredkladatel" pid="9" fmtid="{D5CDD505-2E9C-101B-9397-08002B2CF9AE}">
    <vt:lpwstr>Ľubica Laššáková</vt:lpwstr>
  </property>
  <property name="FSC#SKEDITIONSLOVLEX@103.510:nazovpredpis" pid="10" fmtid="{D5CDD505-2E9C-101B-9397-08002B2CF9AE}">
    <vt:lpwstr>,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kultúry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Nález Ústavného súdu Slovenskej republiky sp. zn. PL. ÚS 12/2016 z 19. septembra 2018</vt:lpwstr>
  </property>
  <property name="FSC#SKEDITIONSLOVLEX@103.510:plnynazovpredpis" pid="16" fmtid="{D5CDD505-2E9C-101B-9397-08002B2CF9AE}">
    <vt:lpwstr> Zákon,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rezortcislopredpis" pid="17" fmtid="{D5CDD505-2E9C-101B-9397-08002B2CF9AE}">
    <vt:lpwstr> MK-2717/19-110/4854</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LP/2019/114</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upravený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Žiadne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
  </property>
  <property name="FSC#SKEDITIONSLOVLEX@103.510:AttrStrListDocPropAltRiesenia" pid="56" fmtid="{D5CDD505-2E9C-101B-9397-08002B2CF9AE}">
    <vt:lpwstr>Alternatívne riešenia neboli zvažované.</vt:lpwstr>
  </property>
  <property name="FSC#SKEDITIONSLOVLEX@103.510:AttrStrListDocPropStanoviskoGest" pid="57" fmtid="{D5CDD505-2E9C-101B-9397-08002B2CF9AE}">
    <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republiky_x000d__x000a_ministerka kultúry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justify;"&gt;Návrh zákona, ktorým sa mení a dopĺňa zákon č.&amp;nbsp;206/2009 Z. z. o múzeách a o galériách a o ochrane predmetov kultúrnej hodnoty a&amp;nbsp;o&amp;nbsp;zmene zákona Slovenskej národnej rady č. 372/1990 Zb. o priestupkoch v znení neskorších predpisov v znení neskorších predpisov (ďalej len ,,návrh zákona")&amp;nbsp;sa predkladá do legislatívneho procesu z&amp;nbsp;dôvodu vyhlásenia nálezu Ústavného súdu Slovenskej republiky sp. zn. PL. ÚS 12/2016 z&amp;nbsp;19. septembra 2018 v Zbierke zákonov Slovenskej republiky pod č. 34/2019 Z. z.&lt;/p&gt;&lt;p style="text-align: justify;"&gt;Ústavný súd Slovenskej republiky vo svojom náleze skonštatoval, že &lt;em&gt;,,§ 13 ods. 8 písm. a) zákona č. 206/2009 Z. z. o múzeách a o galériách a o ochrane predmetov kultúrnej hodnoty a o zmene zákona Slovenskej národnej rady č. 372/1990 Zb. o priestupkoch v znení neskorších predpisov (ďalej len ,,zákon) v časti slov „alebo Pamiatkový úrad Slovenskej republiky“ a § 13 ods. 9 zákona nie sú v súlade s Ústavou Slovenskej republiky.“.&lt;/em&gt;&lt;/p&gt;&lt;p style="text-align: justify;"&gt;&lt;span style="text-align: justify;"&gt;Uvedené ustanovenia stratili účinnosť a je potrebné uviesť ich do súladu s Ústavou Slovenskej republiky do šiestich mesiacov od vyhlásenia tohto nálezu v Zbierke zákonov Slovenskej republiky, inak strácajú platnosť.&lt;/span&gt;&lt;/p&gt;&lt;p style="text-align: justify;"&gt;Návrh zákona nemá žiadne dopady na rozpočet verejnej správy ani na podnikateľské prostredie, nemá žiadne sociálne vplyvy, vplyvy na životné prostredie, vplyvy na informatizáciu spoločnosti ani vplyvy na služby verejnej správy pre občana a vplyvy na manželstvo, rodičovstvo a rodinu. Vyhodnotenie vybraných vplyvov je uvedené v doložke vybraných vplyvov.&lt;/p&gt;&lt;p style="text-align: justify;"&gt;Účinnosť návrhu zákona, ktorý sa predkladá z dôvodu nálezu Ústavného súdu Slovenskej republiky, je v súlade s čl. 125 ods. 3 Ústavy Slovenskej republiky.&lt;/p&gt;&lt;p style="text-align: justify;"&gt;Návrh zákona nie je potrebné zaslať na vnútrokomunitárne pripomienkové konanie.&lt;/p&gt;&lt;p style="text-align: justify;"&gt;Návrh zákona je v súlade s Ústavou Slovenskej republiky, s ústavnými zákonmi a&amp;nbsp;nálezmi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výsledky sú&amp;nbsp;uvedené vo&amp;nbsp;vyhodnotení pripomienkového konania. Na rokovanie Legislatívnej rady vlády Slovenskej republiky sa predkladá bez rozporov.&lt;/p&gt;</vt:lpwstr>
  </property>
  <property name="FSC#COOSYSTEM@1.1:Container" pid="130" fmtid="{D5CDD505-2E9C-101B-9397-08002B2CF9AE}">
    <vt:lpwstr>COO.2145.1000.3.3283990</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justify;"&gt;Vzhľadom na to, že ide zosúladenie zákona č. 206/2009 Z. z. o múzeách a o galériách a&amp;nbsp;o&amp;nbsp;ochrane predmetov kultúrnej hodnoty a o zmene zákona Slovenskej národnej rady č.&amp;nbsp;372/1990 Zb. o priestupkoch v znení neskorších predpisov v znení neskorších predpisov s&amp;nbsp;nálezom Ústavného súdu Slovenskej republiky sp. zn. PL. ÚS 12/2016 z 19. septembra 2018, vyhláseným&amp;nbsp;v Zbierke zákonov Slovenskej republiky pod č. 34/2019 Z. z., verejnosť sa na tvorbe právneho predpisu nezúčastňovala.&lt;/p&gt;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ministerka kultúry</vt:lpwstr>
  </property>
  <property name="FSC#SKEDITIONSLOVLEX@103.510:funkciaZodpPredAkuzativ" pid="145" fmtid="{D5CDD505-2E9C-101B-9397-08002B2CF9AE}">
    <vt:lpwstr>ministerky kultúry</vt:lpwstr>
  </property>
  <property name="FSC#SKEDITIONSLOVLEX@103.510:funkciaZodpPredDativ" pid="146" fmtid="{D5CDD505-2E9C-101B-9397-08002B2CF9AE}">
    <vt:lpwstr>ministerke kultúry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Ľubica Laššáková_x000d__x000a_ministerka kultúry</vt:lpwstr>
  </property>
  <property name="FSC#SKEDITIONSLOVLEX@103.510:aktualnyrok" pid="151" fmtid="{D5CDD505-2E9C-101B-9397-08002B2CF9AE}">
    <vt:lpwstr>2019</vt:lpwstr>
  </property>
  <property name="FSC#SKEDITIONSLOVLEX@103.510:vytvorenedna" pid="152" fmtid="{D5CDD505-2E9C-101B-9397-08002B2CF9AE}">
    <vt:lpwstr>3. 4. 2019</vt:lpwstr>
  </property>
</Properties>
</file>