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10" w:rsidRDefault="00976429" w:rsidP="00427F1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B. </w:t>
      </w:r>
      <w:r w:rsidR="00427F10">
        <w:rPr>
          <w:b/>
          <w:bCs/>
        </w:rPr>
        <w:t>Osobitná časť</w:t>
      </w:r>
    </w:p>
    <w:p w:rsidR="00427F10" w:rsidRDefault="00427F10" w:rsidP="00427F10">
      <w:pPr>
        <w:jc w:val="both"/>
        <w:rPr>
          <w:b/>
          <w:bCs/>
        </w:rPr>
      </w:pPr>
    </w:p>
    <w:p w:rsidR="00427F10" w:rsidRDefault="00427F10" w:rsidP="00427F10">
      <w:pPr>
        <w:jc w:val="both"/>
        <w:rPr>
          <w:b/>
        </w:rPr>
      </w:pPr>
      <w:r>
        <w:rPr>
          <w:b/>
        </w:rPr>
        <w:t>K § 1</w:t>
      </w:r>
    </w:p>
    <w:p w:rsidR="00427F10" w:rsidRDefault="00427F10" w:rsidP="00427F10">
      <w:pPr>
        <w:jc w:val="both"/>
      </w:pPr>
    </w:p>
    <w:p w:rsidR="00795A8C" w:rsidRDefault="00427F10" w:rsidP="009B4134">
      <w:pPr>
        <w:jc w:val="both"/>
      </w:pPr>
      <w:r>
        <w:tab/>
      </w:r>
      <w:r w:rsidR="00B63400" w:rsidRPr="00C6034C">
        <w:t>Finančný príspevok na poskytovanie sociálnej služby v zariadeniach podmienených odkázanosťou</w:t>
      </w:r>
      <w:r w:rsidR="001D4724">
        <w:t xml:space="preserve"> podľa § 71 ods. 6  a § 78a zákona č. 448/2008 Z. z. o sociálnych službách a o zmene a doplnení zákona č. 455/1991 Zb. o živnostenskom podnikaní (živnostenský zákon) v znení neskorších predpisov v znení zákona č. 331/2017 Z. z. </w:t>
      </w:r>
      <w:r w:rsidR="00110164">
        <w:t>(</w:t>
      </w:r>
      <w:r w:rsidR="001D4724">
        <w:t xml:space="preserve">ďalej len „zákon“) </w:t>
      </w:r>
      <w:r w:rsidR="00B63400" w:rsidRPr="00C6034C">
        <w:t xml:space="preserve"> predstavuje spolufinancovanie poskytovania sociálnej služby konkrétnym poskytovateľom sociálnej služby v konkrétnom zariadení sociálnych služieb a nie je viazané na konkrétneho prijímateľa sociálnej služby v tomto zariadení s konkrétnym priznaným  stupňom jeho odkázanosti na pomoc inej </w:t>
      </w:r>
      <w:r w:rsidR="00110164">
        <w:t xml:space="preserve">fyzickej </w:t>
      </w:r>
      <w:r w:rsidR="00B63400" w:rsidRPr="00C6034C">
        <w:t xml:space="preserve">osoby. </w:t>
      </w:r>
    </w:p>
    <w:p w:rsidR="00795A8C" w:rsidRDefault="00795A8C" w:rsidP="009B4134">
      <w:pPr>
        <w:jc w:val="both"/>
      </w:pPr>
    </w:p>
    <w:p w:rsidR="00CF7F3C" w:rsidRDefault="00E52A34" w:rsidP="00CF7F3C">
      <w:pPr>
        <w:pStyle w:val="Default"/>
        <w:ind w:firstLine="708"/>
        <w:jc w:val="both"/>
      </w:pPr>
      <w:r w:rsidRPr="00E52A34">
        <w:t xml:space="preserve">Účelom poskytnutia finančného príspevku na poskytovanie sociálnej služby v zariadeniach podmienených odkázanosťou je spolufinancovanie ekonomicky oprávnených nákladov na mzdy a platy zamestnancov poskytovateľa sociálnej služby </w:t>
      </w:r>
      <w:r w:rsidR="00110164">
        <w:t xml:space="preserve">najviac </w:t>
      </w:r>
      <w:r w:rsidRPr="00E52A34">
        <w:t xml:space="preserve">vo výške, ktorá zodpovedá výške platu podľa zákona č. 553/ 2003 Z. z. o odmeňovaní niektorých zamestnancov pri výkone  práce vo verejnom záujme a o zmene a doplnení niektorých zákonov v znení neskorších predpisov a poistné na verejné zdravotné poistenie, poistné na sociálne poistenie a povinné príspevky na starobné dôchodkové sporenie platené zamestnávateľom z tohto príjmu. </w:t>
      </w:r>
      <w:r w:rsidR="00CF7F3C">
        <w:t>Poskytnutý finančný príspevok je účelovo viazaný na spolufinancovanie ekonomicky oprávnených nákladov na mzdy a odvody zamestnancov poskytovateľa sociálnej služby. Ta</w:t>
      </w:r>
      <w:r w:rsidR="0054473B">
        <w:t xml:space="preserve">kto ustanovený mechanizmus posilňuje </w:t>
      </w:r>
      <w:r w:rsidR="00CF7F3C">
        <w:t>viaczdrojové financovanie sociálnych služieb a</w:t>
      </w:r>
      <w:r w:rsidR="0054473B">
        <w:t> </w:t>
      </w:r>
      <w:r w:rsidR="00CF7F3C">
        <w:t>prisp</w:t>
      </w:r>
      <w:r w:rsidR="0054473B">
        <w:t xml:space="preserve">ieva </w:t>
      </w:r>
      <w:r w:rsidR="00CF7F3C">
        <w:t>k ich dlhodobej udržateľnosti a dostupnosti, prisp</w:t>
      </w:r>
      <w:r w:rsidR="0054473B">
        <w:t xml:space="preserve">ieva taktiež  </w:t>
      </w:r>
      <w:r w:rsidR="00CF7F3C">
        <w:t xml:space="preserve">k podpore zamestnanosti a </w:t>
      </w:r>
      <w:proofErr w:type="spellStart"/>
      <w:r w:rsidR="00CF7F3C">
        <w:t>zamestnateľnosti</w:t>
      </w:r>
      <w:proofErr w:type="spellEnd"/>
      <w:r w:rsidR="00CF7F3C">
        <w:t xml:space="preserve"> a riešeniu úrovne  odmeňovania zamestnancov v sociálnych službách.</w:t>
      </w:r>
    </w:p>
    <w:p w:rsidR="008B608E" w:rsidRPr="002A29FE" w:rsidRDefault="008B608E" w:rsidP="008B608E">
      <w:pPr>
        <w:ind w:firstLine="708"/>
        <w:jc w:val="both"/>
      </w:pPr>
      <w:r w:rsidRPr="002A29FE">
        <w:t>Podľa § 78a ods. 10 zákona výšku finančného príspevku na poskytovanie sociálnej služby v zariadeniach podmienených odkázanosťou podľa formy sociálnej služby a podľa stupňa odkázanosti fyzickej osoby na pomoc inej fyzickej osoby ustanoví na príslušný kalendárny rok vláda Slovenskej republiky nariadením vlády Slovenskej republiky.</w:t>
      </w:r>
    </w:p>
    <w:p w:rsidR="008B608E" w:rsidRDefault="008B608E" w:rsidP="008B608E">
      <w:pPr>
        <w:ind w:firstLine="708"/>
        <w:jc w:val="both"/>
      </w:pPr>
      <w:r w:rsidRPr="002A29FE">
        <w:t>Podľa § 78a ods. 11 zákona výška finančného príspevku na poskytovanie sociálnej služby v zariadeniach podmienených odkázanosťou podľa § 78a ods. 10 zákona sa ustanovuje vždy na obdobie od 1. januára do 31. decembra. Nariadenie vlády Slovenskej republiky sa uverejní v Zbierke zákonov Slovenskej republiky najneskôr do 30. júna kalendárneho roka predchádzajúceho príslušnému kalendárnemu roku.</w:t>
      </w:r>
    </w:p>
    <w:p w:rsidR="0054473B" w:rsidRPr="002A29FE" w:rsidRDefault="0054473B" w:rsidP="008B608E">
      <w:pPr>
        <w:ind w:firstLine="708"/>
        <w:jc w:val="both"/>
      </w:pPr>
    </w:p>
    <w:p w:rsidR="00201763" w:rsidRDefault="00B63400" w:rsidP="00627047">
      <w:pPr>
        <w:ind w:firstLine="708"/>
        <w:jc w:val="both"/>
      </w:pPr>
      <w:r>
        <w:t xml:space="preserve">Navrhovaná výška finančného </w:t>
      </w:r>
      <w:r w:rsidR="00BA7CC5">
        <w:t xml:space="preserve">príspevku </w:t>
      </w:r>
      <w:r>
        <w:t xml:space="preserve">na poskytovanie sociálnej služby v zariadeniach  podmienených odkázanosťou na rok </w:t>
      </w:r>
      <w:r w:rsidR="008B608E">
        <w:t>2020</w:t>
      </w:r>
      <w:r w:rsidR="0054473B">
        <w:t xml:space="preserve"> je priamo naviazaná na vývoj </w:t>
      </w:r>
      <w:r>
        <w:t xml:space="preserve">minimálnej mzdy </w:t>
      </w:r>
      <w:r w:rsidR="0077506A">
        <w:t xml:space="preserve">a jej výšku </w:t>
      </w:r>
      <w:r w:rsidR="00224AB5">
        <w:t>na</w:t>
      </w:r>
      <w:r>
        <w:t xml:space="preserve"> </w:t>
      </w:r>
      <w:r w:rsidR="008B608E">
        <w:t>rok 2019 (520 eur</w:t>
      </w:r>
      <w:r w:rsidR="0054473B">
        <w:t>/mesiac</w:t>
      </w:r>
      <w:r w:rsidR="008B608E">
        <w:t>)</w:t>
      </w:r>
      <w:r w:rsidR="0054473B">
        <w:t>.</w:t>
      </w:r>
      <w:r w:rsidR="008B608E">
        <w:t xml:space="preserve"> </w:t>
      </w:r>
      <w:r w:rsidR="00456737">
        <w:t xml:space="preserve"> </w:t>
      </w:r>
      <w:r w:rsidR="008B608E">
        <w:t xml:space="preserve">Vzhľadom na nárast </w:t>
      </w:r>
      <w:r w:rsidR="00456737">
        <w:t>sumy mesačnej minimálnej mzdy na rok 20</w:t>
      </w:r>
      <w:r w:rsidR="008B608E">
        <w:t>19</w:t>
      </w:r>
      <w:r w:rsidR="00201763">
        <w:t>,</w:t>
      </w:r>
      <w:r w:rsidR="00456737">
        <w:t xml:space="preserve"> </w:t>
      </w:r>
      <w:r w:rsidR="00684396">
        <w:t xml:space="preserve">navrhovaná </w:t>
      </w:r>
      <w:r w:rsidR="00456737">
        <w:t xml:space="preserve">výška finančného príspevku </w:t>
      </w:r>
      <w:r w:rsidR="00201763">
        <w:t xml:space="preserve">vychádza z </w:t>
      </w:r>
      <w:r w:rsidR="00456737" w:rsidRPr="00456737">
        <w:t xml:space="preserve">0,2 násobku </w:t>
      </w:r>
      <w:r w:rsidR="00EF442D">
        <w:t xml:space="preserve"> sumy </w:t>
      </w:r>
      <w:r w:rsidR="00456737" w:rsidRPr="00456737">
        <w:t xml:space="preserve">minimálnej mzdy </w:t>
      </w:r>
      <w:r w:rsidR="00456737">
        <w:t>na</w:t>
      </w:r>
      <w:r w:rsidR="00456737" w:rsidRPr="00456737">
        <w:t xml:space="preserve"> rok 201</w:t>
      </w:r>
      <w:r w:rsidR="002A29FE">
        <w:t>9</w:t>
      </w:r>
      <w:r w:rsidR="00684396">
        <w:t xml:space="preserve"> (520 eur/mesiac)</w:t>
      </w:r>
      <w:r w:rsidR="00456737" w:rsidRPr="00456737">
        <w:t xml:space="preserve">  pri II. stupni odkázanosti, 0,45 násobku</w:t>
      </w:r>
      <w:r w:rsidR="00EF442D">
        <w:t xml:space="preserve"> sumy </w:t>
      </w:r>
      <w:r w:rsidR="00456737" w:rsidRPr="00456737">
        <w:t xml:space="preserve"> minimálnej mzdy  </w:t>
      </w:r>
      <w:r w:rsidR="00456737">
        <w:t>na</w:t>
      </w:r>
      <w:r w:rsidR="00456737" w:rsidRPr="00456737">
        <w:t xml:space="preserve"> rok 20</w:t>
      </w:r>
      <w:r w:rsidR="008B608E">
        <w:t>19</w:t>
      </w:r>
      <w:r w:rsidR="00456737" w:rsidRPr="00456737">
        <w:t xml:space="preserve"> pri III. stupni odkázanosti, 0,6 násobku</w:t>
      </w:r>
      <w:r w:rsidR="00EF442D">
        <w:t xml:space="preserve"> sumy </w:t>
      </w:r>
      <w:r w:rsidR="00456737" w:rsidRPr="00456737">
        <w:t xml:space="preserve"> minimálnej mzdy </w:t>
      </w:r>
      <w:r w:rsidR="00456737">
        <w:t>na</w:t>
      </w:r>
      <w:r w:rsidR="00456737" w:rsidRPr="00456737">
        <w:t xml:space="preserve"> rok 20</w:t>
      </w:r>
      <w:r w:rsidR="002A29FE">
        <w:t>19</w:t>
      </w:r>
      <w:r w:rsidR="00456737" w:rsidRPr="00456737">
        <w:t xml:space="preserve">  pri IV. stupni odkázanosti, 0,85 násobku </w:t>
      </w:r>
      <w:r w:rsidR="00EF442D">
        <w:t xml:space="preserve">sumy </w:t>
      </w:r>
      <w:r w:rsidR="00456737" w:rsidRPr="00456737">
        <w:t xml:space="preserve">minimálnej mzdy </w:t>
      </w:r>
      <w:r w:rsidR="00456737">
        <w:t>na</w:t>
      </w:r>
      <w:r w:rsidR="00456737" w:rsidRPr="00456737">
        <w:t xml:space="preserve"> rok 20</w:t>
      </w:r>
      <w:r w:rsidR="008B608E">
        <w:t>19</w:t>
      </w:r>
      <w:r w:rsidR="00456737" w:rsidRPr="00456737">
        <w:t xml:space="preserve">  pri V. stupni odkázanosti a 1,05 násobku</w:t>
      </w:r>
      <w:r w:rsidR="00EF442D">
        <w:t xml:space="preserve"> sumy </w:t>
      </w:r>
      <w:r w:rsidR="00456737" w:rsidRPr="00456737">
        <w:t xml:space="preserve"> minimálnej mzdy </w:t>
      </w:r>
      <w:r w:rsidR="00456737">
        <w:t>na</w:t>
      </w:r>
      <w:r w:rsidR="00456737" w:rsidRPr="00456737">
        <w:t xml:space="preserve"> rok 20</w:t>
      </w:r>
      <w:r w:rsidR="002A29FE">
        <w:t>19</w:t>
      </w:r>
      <w:r w:rsidR="00456737" w:rsidRPr="00456737">
        <w:t xml:space="preserve">  pri VI. stupni odkázanosti</w:t>
      </w:r>
      <w:r w:rsidR="00201763">
        <w:t xml:space="preserve">. Pri určovaní výšky finančného príspevku </w:t>
      </w:r>
      <w:r w:rsidR="00684396">
        <w:t xml:space="preserve"> predkladaný návrh </w:t>
      </w:r>
      <w:r w:rsidR="00201763">
        <w:t xml:space="preserve"> prihliada n</w:t>
      </w:r>
      <w:r w:rsidRPr="00802BE2">
        <w:t>a vyváženú úroveň spolufinancovania jednotlivých foriem sociálnej služby (pobytovej formy sociálnej služby a ambulantnej  formy sociálnej služby)</w:t>
      </w:r>
      <w:r w:rsidR="008B3A77">
        <w:t>.</w:t>
      </w:r>
      <w:r w:rsidR="00E546CD" w:rsidRPr="00E546CD">
        <w:t xml:space="preserve"> </w:t>
      </w:r>
    </w:p>
    <w:p w:rsidR="00B63400" w:rsidRDefault="00E546CD" w:rsidP="00627047">
      <w:pPr>
        <w:ind w:firstLine="708"/>
        <w:jc w:val="both"/>
      </w:pPr>
      <w:r w:rsidRPr="00E546CD">
        <w:t xml:space="preserve">Takto diferencovane určené násobky zo sumy minimálnej mzdy pre jednotlivé stupne odkázanosti fyzickej osoby na pomoc inej fyzickej osoby ( tieto násobky sa od II. stupňa až po VI. stupeň zvyšujú), vychádzajú z diferencovaného priemerného časového rozsahu </w:t>
      </w:r>
      <w:r w:rsidRPr="00E546CD">
        <w:lastRenderedPageBreak/>
        <w:t xml:space="preserve">odkázanosti pri </w:t>
      </w:r>
      <w:proofErr w:type="spellStart"/>
      <w:r w:rsidRPr="00E546CD">
        <w:t>sebaobslužných</w:t>
      </w:r>
      <w:proofErr w:type="spellEnd"/>
      <w:r w:rsidRPr="00E546CD">
        <w:t xml:space="preserve"> úkonoch , resp. potreby dohľadu pri týchto </w:t>
      </w:r>
      <w:proofErr w:type="spellStart"/>
      <w:r w:rsidRPr="00E546CD">
        <w:t>sebaobslužných</w:t>
      </w:r>
      <w:proofErr w:type="spellEnd"/>
      <w:r w:rsidRPr="00E546CD">
        <w:t xml:space="preserve"> úkonoch pri jednotlivých stupňov odkázanosti fyzickej osoby na pomoc inej fyzickej osoby (tento priemerný časový rozsah odkázanosti sa  od II. stupňa až po VI. stupeň zvyšuje-  príloha č. 3 k zákonu o sociálnych službách).</w:t>
      </w:r>
      <w:r w:rsidR="002A29FE">
        <w:t>V</w:t>
      </w:r>
      <w:r w:rsidR="00B63400" w:rsidRPr="000C76CA">
        <w:t>ýšk</w:t>
      </w:r>
      <w:r w:rsidR="002A29FE">
        <w:t>a</w:t>
      </w:r>
      <w:r w:rsidR="00B63400" w:rsidRPr="000C76CA">
        <w:t xml:space="preserve"> finančného príspevku pri poskytovaní ambulantnej sociálnej služby v závislosti od stupňa odkázanosti</w:t>
      </w:r>
      <w:r w:rsidR="00684396">
        <w:t xml:space="preserve"> v predkladanom návrhu </w:t>
      </w:r>
      <w:r w:rsidR="00B63400" w:rsidRPr="000C76CA">
        <w:t xml:space="preserve"> </w:t>
      </w:r>
      <w:r w:rsidR="002A29FE">
        <w:t xml:space="preserve">predstavuje </w:t>
      </w:r>
      <w:r w:rsidR="0032309A" w:rsidRPr="0032309A">
        <w:t>2/3- t.j. cca 66,</w:t>
      </w:r>
      <w:r w:rsidR="00BF64DA">
        <w:t>6</w:t>
      </w:r>
      <w:r w:rsidR="0032309A" w:rsidRPr="0032309A">
        <w:t xml:space="preserve">7% z výšky finančného príspevku pri poskytovaní pobytovej služby/mesiac/miesto. </w:t>
      </w:r>
      <w:r w:rsidR="00B63400" w:rsidRPr="000C76CA">
        <w:t xml:space="preserve"> </w:t>
      </w:r>
    </w:p>
    <w:p w:rsidR="002A29FE" w:rsidRDefault="002A29FE" w:rsidP="00627047">
      <w:pPr>
        <w:ind w:firstLine="708"/>
        <w:jc w:val="both"/>
      </w:pPr>
    </w:p>
    <w:p w:rsidR="00861401" w:rsidRPr="00E022BB" w:rsidRDefault="007775F4" w:rsidP="00627047">
      <w:pPr>
        <w:ind w:firstLine="708"/>
        <w:jc w:val="both"/>
      </w:pPr>
      <w:r>
        <w:t>Výška</w:t>
      </w:r>
      <w:r w:rsidRPr="007775F4">
        <w:t xml:space="preserve"> finančného príspevku na poskytovanie sociálnej služby v zariadeniach  podmienených odkázanosťou, nepredstavuje pokrytie reálnej nákladovosti poskytovania osobnej starostlivosti</w:t>
      </w:r>
      <w:r w:rsidR="002A29FE">
        <w:t>, ale i</w:t>
      </w:r>
      <w:r>
        <w:t>de len o jeden zo zdrojov spolufinancovania sociálnej služby v zariadeniach podmienených odkázanosťou tak, ako to ustanovuje § 71 zákona o sociálnych službách.</w:t>
      </w:r>
    </w:p>
    <w:p w:rsidR="00427F10" w:rsidRDefault="007F6F59" w:rsidP="000344D0">
      <w:pPr>
        <w:pStyle w:val="Zkladntext"/>
      </w:pPr>
      <w:r>
        <w:tab/>
      </w:r>
    </w:p>
    <w:p w:rsidR="00D8773A" w:rsidRDefault="00D8773A" w:rsidP="000344D0">
      <w:pPr>
        <w:pStyle w:val="Zkladntext"/>
        <w:rPr>
          <w:b/>
        </w:rPr>
      </w:pPr>
      <w:r w:rsidRPr="00D8773A">
        <w:rPr>
          <w:b/>
        </w:rPr>
        <w:t xml:space="preserve">K § 2 </w:t>
      </w:r>
    </w:p>
    <w:p w:rsidR="00D8773A" w:rsidRPr="00D8773A" w:rsidRDefault="00D8773A" w:rsidP="000344D0">
      <w:pPr>
        <w:pStyle w:val="Zkladntext"/>
        <w:rPr>
          <w:b/>
        </w:rPr>
      </w:pPr>
    </w:p>
    <w:p w:rsidR="00D8773A" w:rsidRPr="00D8773A" w:rsidRDefault="00D8773A" w:rsidP="00D8773A">
      <w:pPr>
        <w:spacing w:after="200"/>
        <w:ind w:firstLine="708"/>
        <w:jc w:val="both"/>
        <w:rPr>
          <w:lang w:bidi="sk-SK"/>
        </w:rPr>
      </w:pPr>
      <w:r>
        <w:t xml:space="preserve">Zrušuje sa nariadenie vlády </w:t>
      </w:r>
      <w:r w:rsidRPr="00D8773A">
        <w:rPr>
          <w:lang w:bidi="sk-SK"/>
        </w:rPr>
        <w:t>Slovenskej republiky č. 185/2018 Z. z., ktor</w:t>
      </w:r>
      <w:r>
        <w:rPr>
          <w:lang w:bidi="sk-SK"/>
        </w:rPr>
        <w:t>ý</w:t>
      </w:r>
      <w:r w:rsidRPr="00D8773A">
        <w:rPr>
          <w:lang w:bidi="sk-SK"/>
        </w:rPr>
        <w:t>m sa stanov</w:t>
      </w:r>
      <w:r>
        <w:rPr>
          <w:lang w:bidi="sk-SK"/>
        </w:rPr>
        <w:t xml:space="preserve">ovalo </w:t>
      </w:r>
      <w:r w:rsidRPr="00D8773A">
        <w:rPr>
          <w:lang w:bidi="sk-SK"/>
        </w:rPr>
        <w:t>výšk</w:t>
      </w:r>
      <w:r>
        <w:rPr>
          <w:lang w:bidi="sk-SK"/>
        </w:rPr>
        <w:t>u</w:t>
      </w:r>
      <w:r w:rsidRPr="00D8773A">
        <w:rPr>
          <w:lang w:bidi="sk-SK"/>
        </w:rPr>
        <w:t xml:space="preserve"> finančného príspevku na poskytovanie sociálnej služby v zariadeniach pre fyzické osoby, ktoré sú odkázané na pomoc inej fyzickej osoby, a pre fyzické osoby, ktoré dovŕšili dôchodkový vek, na rok 2019.</w:t>
      </w:r>
    </w:p>
    <w:p w:rsidR="00D8773A" w:rsidRDefault="00D8773A" w:rsidP="000344D0">
      <w:pPr>
        <w:pStyle w:val="Zkladntext"/>
      </w:pPr>
    </w:p>
    <w:p w:rsidR="00D8773A" w:rsidRDefault="00D8773A" w:rsidP="000344D0">
      <w:pPr>
        <w:pStyle w:val="Zkladntext"/>
      </w:pPr>
    </w:p>
    <w:p w:rsidR="00427F10" w:rsidRDefault="000344D0" w:rsidP="00427F10">
      <w:pPr>
        <w:jc w:val="both"/>
        <w:rPr>
          <w:b/>
        </w:rPr>
      </w:pPr>
      <w:r>
        <w:rPr>
          <w:b/>
        </w:rPr>
        <w:t xml:space="preserve">K § </w:t>
      </w:r>
      <w:r w:rsidR="00D8773A">
        <w:rPr>
          <w:b/>
        </w:rPr>
        <w:t>3</w:t>
      </w:r>
    </w:p>
    <w:p w:rsidR="00427F10" w:rsidRDefault="00427F10" w:rsidP="00427F10">
      <w:pPr>
        <w:jc w:val="both"/>
      </w:pPr>
    </w:p>
    <w:p w:rsidR="009650D2" w:rsidRDefault="00A84DB0" w:rsidP="009650D2">
      <w:pPr>
        <w:ind w:firstLine="709"/>
        <w:jc w:val="both"/>
      </w:pPr>
      <w:r>
        <w:t xml:space="preserve">Účinnosť nariadenia vlády </w:t>
      </w:r>
      <w:r w:rsidR="009B4134">
        <w:t xml:space="preserve"> Slovenskej republiky </w:t>
      </w:r>
      <w:r>
        <w:t xml:space="preserve">sa navrhuje od 1. januára </w:t>
      </w:r>
      <w:r w:rsidR="008B3A77">
        <w:t>20</w:t>
      </w:r>
      <w:r w:rsidR="00EF70CE">
        <w:t>20</w:t>
      </w:r>
      <w:r w:rsidR="008B3A77">
        <w:t>.</w:t>
      </w:r>
    </w:p>
    <w:p w:rsidR="009650D2" w:rsidRDefault="009650D2" w:rsidP="00427F10">
      <w:pPr>
        <w:jc w:val="both"/>
      </w:pPr>
    </w:p>
    <w:p w:rsidR="009650D2" w:rsidRDefault="009650D2" w:rsidP="00427F10">
      <w:pPr>
        <w:jc w:val="both"/>
      </w:pPr>
    </w:p>
    <w:p w:rsidR="00427F10" w:rsidRDefault="00427F10" w:rsidP="00427F10"/>
    <w:p w:rsidR="009B4134" w:rsidRDefault="009B4134" w:rsidP="009B4134"/>
    <w:p w:rsidR="009B4134" w:rsidRDefault="009B4134" w:rsidP="009B4134"/>
    <w:p w:rsidR="00920389" w:rsidRDefault="00920389" w:rsidP="00E52A34"/>
    <w:sectPr w:rsidR="00920389" w:rsidSect="00E1564F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0"/>
    <w:rsid w:val="0000796F"/>
    <w:rsid w:val="0001091F"/>
    <w:rsid w:val="0001400A"/>
    <w:rsid w:val="000344D0"/>
    <w:rsid w:val="00046CD0"/>
    <w:rsid w:val="00075036"/>
    <w:rsid w:val="000A4EB6"/>
    <w:rsid w:val="000B419A"/>
    <w:rsid w:val="00110164"/>
    <w:rsid w:val="00123F0C"/>
    <w:rsid w:val="00135D6A"/>
    <w:rsid w:val="00157BFF"/>
    <w:rsid w:val="00177BEE"/>
    <w:rsid w:val="0018399C"/>
    <w:rsid w:val="00190D11"/>
    <w:rsid w:val="0019113D"/>
    <w:rsid w:val="001A2B1C"/>
    <w:rsid w:val="001B4F0F"/>
    <w:rsid w:val="001D4724"/>
    <w:rsid w:val="001D5259"/>
    <w:rsid w:val="00201763"/>
    <w:rsid w:val="00224AB5"/>
    <w:rsid w:val="002356D2"/>
    <w:rsid w:val="00284949"/>
    <w:rsid w:val="002A29FE"/>
    <w:rsid w:val="002B0B12"/>
    <w:rsid w:val="002C7800"/>
    <w:rsid w:val="002E66A0"/>
    <w:rsid w:val="003049E0"/>
    <w:rsid w:val="00317071"/>
    <w:rsid w:val="0032309A"/>
    <w:rsid w:val="00324B8D"/>
    <w:rsid w:val="00333C60"/>
    <w:rsid w:val="00340C6E"/>
    <w:rsid w:val="00344BC8"/>
    <w:rsid w:val="003560E5"/>
    <w:rsid w:val="00364EBA"/>
    <w:rsid w:val="00383724"/>
    <w:rsid w:val="00391628"/>
    <w:rsid w:val="003A0EA9"/>
    <w:rsid w:val="003B5675"/>
    <w:rsid w:val="003C429B"/>
    <w:rsid w:val="003C6DAA"/>
    <w:rsid w:val="004038B5"/>
    <w:rsid w:val="00413A15"/>
    <w:rsid w:val="00416D81"/>
    <w:rsid w:val="00427F10"/>
    <w:rsid w:val="00434D6F"/>
    <w:rsid w:val="00454BB0"/>
    <w:rsid w:val="00456737"/>
    <w:rsid w:val="0046433F"/>
    <w:rsid w:val="00476FAC"/>
    <w:rsid w:val="0054473B"/>
    <w:rsid w:val="005A0032"/>
    <w:rsid w:val="005B171B"/>
    <w:rsid w:val="005B6B67"/>
    <w:rsid w:val="00600C4C"/>
    <w:rsid w:val="00601268"/>
    <w:rsid w:val="00602ED7"/>
    <w:rsid w:val="00627047"/>
    <w:rsid w:val="00673222"/>
    <w:rsid w:val="00684396"/>
    <w:rsid w:val="006957A5"/>
    <w:rsid w:val="006B1713"/>
    <w:rsid w:val="006C0828"/>
    <w:rsid w:val="006F1FC4"/>
    <w:rsid w:val="006F4146"/>
    <w:rsid w:val="00714D41"/>
    <w:rsid w:val="00743938"/>
    <w:rsid w:val="00764D59"/>
    <w:rsid w:val="0077506A"/>
    <w:rsid w:val="007766EB"/>
    <w:rsid w:val="007775F4"/>
    <w:rsid w:val="00783A5E"/>
    <w:rsid w:val="00792F77"/>
    <w:rsid w:val="00795A8C"/>
    <w:rsid w:val="007A0538"/>
    <w:rsid w:val="007B5ABF"/>
    <w:rsid w:val="007D424D"/>
    <w:rsid w:val="007F6F59"/>
    <w:rsid w:val="00800FFF"/>
    <w:rsid w:val="00802BE2"/>
    <w:rsid w:val="00803C36"/>
    <w:rsid w:val="008143C9"/>
    <w:rsid w:val="0082553F"/>
    <w:rsid w:val="00835673"/>
    <w:rsid w:val="008407E6"/>
    <w:rsid w:val="00861401"/>
    <w:rsid w:val="0086175B"/>
    <w:rsid w:val="00862E72"/>
    <w:rsid w:val="008B3A77"/>
    <w:rsid w:val="008B608E"/>
    <w:rsid w:val="008D3926"/>
    <w:rsid w:val="008E0D7B"/>
    <w:rsid w:val="008F75DD"/>
    <w:rsid w:val="00920389"/>
    <w:rsid w:val="00922BA0"/>
    <w:rsid w:val="00922E8F"/>
    <w:rsid w:val="00931DE8"/>
    <w:rsid w:val="009650D2"/>
    <w:rsid w:val="00965CAB"/>
    <w:rsid w:val="00976429"/>
    <w:rsid w:val="0099535C"/>
    <w:rsid w:val="009B4134"/>
    <w:rsid w:val="009D077D"/>
    <w:rsid w:val="009E4750"/>
    <w:rsid w:val="009E6A2C"/>
    <w:rsid w:val="00A0203E"/>
    <w:rsid w:val="00A067CE"/>
    <w:rsid w:val="00A32A4C"/>
    <w:rsid w:val="00A84DB0"/>
    <w:rsid w:val="00AE4C12"/>
    <w:rsid w:val="00AE6D47"/>
    <w:rsid w:val="00AF5EA9"/>
    <w:rsid w:val="00B12676"/>
    <w:rsid w:val="00B1793C"/>
    <w:rsid w:val="00B63400"/>
    <w:rsid w:val="00B75827"/>
    <w:rsid w:val="00BA7CC5"/>
    <w:rsid w:val="00BD11A3"/>
    <w:rsid w:val="00BD67AF"/>
    <w:rsid w:val="00BE1257"/>
    <w:rsid w:val="00BF4DDB"/>
    <w:rsid w:val="00BF6033"/>
    <w:rsid w:val="00BF64DA"/>
    <w:rsid w:val="00C12232"/>
    <w:rsid w:val="00C3087E"/>
    <w:rsid w:val="00C62E85"/>
    <w:rsid w:val="00C67B14"/>
    <w:rsid w:val="00C7225E"/>
    <w:rsid w:val="00C7762C"/>
    <w:rsid w:val="00CE4DDA"/>
    <w:rsid w:val="00CF4622"/>
    <w:rsid w:val="00CF7F3C"/>
    <w:rsid w:val="00D13C30"/>
    <w:rsid w:val="00D24C89"/>
    <w:rsid w:val="00D3091E"/>
    <w:rsid w:val="00D336A7"/>
    <w:rsid w:val="00D737C5"/>
    <w:rsid w:val="00D82367"/>
    <w:rsid w:val="00D8468B"/>
    <w:rsid w:val="00D8773A"/>
    <w:rsid w:val="00DC5261"/>
    <w:rsid w:val="00DD3356"/>
    <w:rsid w:val="00E022BB"/>
    <w:rsid w:val="00E1564F"/>
    <w:rsid w:val="00E52A34"/>
    <w:rsid w:val="00E546CD"/>
    <w:rsid w:val="00E72CBC"/>
    <w:rsid w:val="00EC7312"/>
    <w:rsid w:val="00ED1CF6"/>
    <w:rsid w:val="00ED3993"/>
    <w:rsid w:val="00EF442D"/>
    <w:rsid w:val="00EF70CE"/>
    <w:rsid w:val="00F05EFB"/>
    <w:rsid w:val="00F0600B"/>
    <w:rsid w:val="00F20294"/>
    <w:rsid w:val="00F448AC"/>
    <w:rsid w:val="00F46310"/>
    <w:rsid w:val="00F56E14"/>
    <w:rsid w:val="00F96F6F"/>
    <w:rsid w:val="00FC458C"/>
    <w:rsid w:val="00FD3544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427F10"/>
    <w:pPr>
      <w:jc w:val="both"/>
    </w:pPr>
    <w:rPr>
      <w:lang w:eastAsia="en-US"/>
    </w:rPr>
  </w:style>
  <w:style w:type="paragraph" w:styleId="Textbubliny">
    <w:name w:val="Balloon Text"/>
    <w:basedOn w:val="Normlny"/>
    <w:link w:val="TextbublinyChar"/>
    <w:rsid w:val="00190D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90D11"/>
    <w:rPr>
      <w:rFonts w:ascii="Tahoma" w:hAnsi="Tahoma" w:cs="Tahoma"/>
      <w:sz w:val="16"/>
      <w:szCs w:val="16"/>
      <w:lang w:bidi="ar-SA"/>
    </w:rPr>
  </w:style>
  <w:style w:type="character" w:styleId="Odkaznakomentr">
    <w:name w:val="annotation reference"/>
    <w:rsid w:val="008B3A7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B3A7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B3A77"/>
  </w:style>
  <w:style w:type="paragraph" w:styleId="Predmetkomentra">
    <w:name w:val="annotation subject"/>
    <w:basedOn w:val="Textkomentra"/>
    <w:next w:val="Textkomentra"/>
    <w:link w:val="PredmetkomentraChar"/>
    <w:rsid w:val="008B3A77"/>
    <w:rPr>
      <w:b/>
      <w:bCs/>
    </w:rPr>
  </w:style>
  <w:style w:type="character" w:customStyle="1" w:styleId="PredmetkomentraChar">
    <w:name w:val="Predmet komentára Char"/>
    <w:link w:val="Predmetkomentra"/>
    <w:rsid w:val="008B3A77"/>
    <w:rPr>
      <w:b/>
      <w:bCs/>
    </w:rPr>
  </w:style>
  <w:style w:type="paragraph" w:customStyle="1" w:styleId="Default">
    <w:name w:val="Default"/>
    <w:uiPriority w:val="99"/>
    <w:rsid w:val="00CF7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427F10"/>
    <w:pPr>
      <w:jc w:val="both"/>
    </w:pPr>
    <w:rPr>
      <w:lang w:eastAsia="en-US"/>
    </w:rPr>
  </w:style>
  <w:style w:type="paragraph" w:styleId="Textbubliny">
    <w:name w:val="Balloon Text"/>
    <w:basedOn w:val="Normlny"/>
    <w:link w:val="TextbublinyChar"/>
    <w:rsid w:val="00190D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90D11"/>
    <w:rPr>
      <w:rFonts w:ascii="Tahoma" w:hAnsi="Tahoma" w:cs="Tahoma"/>
      <w:sz w:val="16"/>
      <w:szCs w:val="16"/>
      <w:lang w:bidi="ar-SA"/>
    </w:rPr>
  </w:style>
  <w:style w:type="character" w:styleId="Odkaznakomentr">
    <w:name w:val="annotation reference"/>
    <w:rsid w:val="008B3A7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B3A7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B3A77"/>
  </w:style>
  <w:style w:type="paragraph" w:styleId="Predmetkomentra">
    <w:name w:val="annotation subject"/>
    <w:basedOn w:val="Textkomentra"/>
    <w:next w:val="Textkomentra"/>
    <w:link w:val="PredmetkomentraChar"/>
    <w:rsid w:val="008B3A77"/>
    <w:rPr>
      <w:b/>
      <w:bCs/>
    </w:rPr>
  </w:style>
  <w:style w:type="character" w:customStyle="1" w:styleId="PredmetkomentraChar">
    <w:name w:val="Predmet komentára Char"/>
    <w:link w:val="Predmetkomentra"/>
    <w:rsid w:val="008B3A77"/>
    <w:rPr>
      <w:b/>
      <w:bCs/>
    </w:rPr>
  </w:style>
  <w:style w:type="paragraph" w:customStyle="1" w:styleId="Default">
    <w:name w:val="Default"/>
    <w:uiPriority w:val="99"/>
    <w:rsid w:val="00CF7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Osobitná časť</vt:lpstr>
      <vt:lpstr>Osobitná časť</vt:lpstr>
    </vt:vector>
  </TitlesOfParts>
  <Company>mpsvr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macuha</dc:creator>
  <cp:lastModifiedBy>Duricova Elena</cp:lastModifiedBy>
  <cp:revision>2</cp:revision>
  <cp:lastPrinted>2018-04-17T11:01:00Z</cp:lastPrinted>
  <dcterms:created xsi:type="dcterms:W3CDTF">2019-05-09T08:23:00Z</dcterms:created>
  <dcterms:modified xsi:type="dcterms:W3CDTF">2019-05-09T08:23:00Z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Odmena za prácu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Miroslav Mačuha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suma minimálnej mzdy na rok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23" name="FSC#SKEDITIONSLOVLEX@103.510:plnynazovpredpis">
    <vt:lpwstr> Nariadenie vlády  Slovenskej republiky, ktorým sa ustanovuje suma minimálnej mzdy na rok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16774/2017-M_OPVA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LP/2017/628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6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6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50" name="FSC#SKEDITIONSLOVLEX@103.510:vytvorenedna">
    <vt:lpwstr>11. 10. 2017</vt:lpwstr>
  </property>
  <property fmtid="{D5CDD505-2E9C-101B-9397-08002B2CF9AE}" pid="151" name="FSC#COOSYSTEM@1.1:Container">
    <vt:lpwstr>COO.2145.1000.3.2192145</vt:lpwstr>
  </property>
  <property fmtid="{D5CDD505-2E9C-101B-9397-08002B2CF9AE}" pid="152" name="FSC#FSCFOLIO@1.1001:docpropproject">
    <vt:lpwstr/>
  </property>
</Properties>
</file>