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5E" w:rsidRPr="00A342DA" w:rsidRDefault="0008145E" w:rsidP="0008145E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  <w:b/>
          <w:bCs/>
        </w:rPr>
        <w:t>DOLOŽKA ZLUČITEĽNOSTI</w:t>
      </w:r>
    </w:p>
    <w:p w:rsidR="0008145E" w:rsidRPr="00A342DA" w:rsidRDefault="0008145E" w:rsidP="0008145E">
      <w:pPr>
        <w:pStyle w:val="Default"/>
        <w:ind w:left="426"/>
        <w:jc w:val="center"/>
        <w:rPr>
          <w:rFonts w:ascii="Times New Roman" w:hAnsi="Times New Roman" w:cs="Times New Roman"/>
          <w:b/>
          <w:bCs/>
        </w:rPr>
      </w:pPr>
      <w:r w:rsidRPr="00A342DA">
        <w:rPr>
          <w:rFonts w:ascii="Times New Roman" w:hAnsi="Times New Roman" w:cs="Times New Roman"/>
          <w:b/>
          <w:bCs/>
        </w:rPr>
        <w:t>návrhu zákona s právom Európskej únie</w:t>
      </w:r>
    </w:p>
    <w:p w:rsidR="0008145E" w:rsidRPr="00DB44BA" w:rsidRDefault="0008145E" w:rsidP="0008145E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08145E" w:rsidRPr="00A342DA" w:rsidRDefault="0008145E" w:rsidP="0008145E">
      <w:pPr>
        <w:pStyle w:val="Default"/>
        <w:ind w:firstLine="426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1.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</w:rPr>
        <w:t>Navrhovateľ zákona</w:t>
      </w:r>
      <w:r w:rsidR="00C15B64">
        <w:rPr>
          <w:rFonts w:ascii="Times New Roman" w:hAnsi="Times New Roman" w:cs="Times New Roman"/>
        </w:rPr>
        <w:t>: Ministerstvo hospodárstva Slovenskej republiky</w:t>
      </w:r>
    </w:p>
    <w:p w:rsidR="0008145E" w:rsidRPr="00A342DA" w:rsidRDefault="0008145E" w:rsidP="0008145E">
      <w:pPr>
        <w:pStyle w:val="Default"/>
        <w:ind w:firstLine="426"/>
        <w:rPr>
          <w:rFonts w:ascii="Times New Roman" w:hAnsi="Times New Roman" w:cs="Times New Roman"/>
          <w:sz w:val="16"/>
          <w:szCs w:val="16"/>
        </w:rPr>
      </w:pPr>
    </w:p>
    <w:p w:rsidR="0008145E" w:rsidRPr="00A342DA" w:rsidRDefault="0008145E" w:rsidP="0008145E">
      <w:pPr>
        <w:pStyle w:val="Default"/>
        <w:ind w:left="709" w:hanging="283"/>
        <w:jc w:val="both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2.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</w:rPr>
        <w:t>Názov návrhu zákona</w:t>
      </w:r>
      <w:r w:rsidRPr="00A342DA">
        <w:rPr>
          <w:rFonts w:ascii="Times New Roman" w:hAnsi="Times New Roman" w:cs="Times New Roman"/>
        </w:rPr>
        <w:t xml:space="preserve">: Návrh zákona, ktorým sa mení a dopĺňa zákon č. 71/2013 Z. z. </w:t>
      </w:r>
      <w:r>
        <w:rPr>
          <w:rFonts w:ascii="Times New Roman" w:hAnsi="Times New Roman" w:cs="Times New Roman"/>
        </w:rPr>
        <w:br/>
      </w:r>
      <w:r w:rsidRPr="00A342DA">
        <w:rPr>
          <w:rFonts w:ascii="Times New Roman" w:hAnsi="Times New Roman" w:cs="Times New Roman"/>
        </w:rPr>
        <w:t>o poskytovaní dotácií v pôsobnosti Ministerstva hospodárstva Slovenskej republiky v znení neskorších predpisov.</w:t>
      </w:r>
    </w:p>
    <w:p w:rsidR="0008145E" w:rsidRPr="00A342DA" w:rsidRDefault="0008145E" w:rsidP="0008145E">
      <w:pPr>
        <w:pStyle w:val="Default"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</w:p>
    <w:p w:rsidR="0008145E" w:rsidRPr="00A342DA" w:rsidRDefault="0008145E" w:rsidP="0008145E">
      <w:pPr>
        <w:pStyle w:val="Default"/>
        <w:ind w:firstLine="426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3.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  <w:bCs/>
        </w:rPr>
        <w:t>Predmet návrhu zákona je upravený v práve Európskej únie</w:t>
      </w:r>
      <w:r w:rsidRPr="00A342DA">
        <w:rPr>
          <w:rFonts w:ascii="Times New Roman" w:hAnsi="Times New Roman" w:cs="Times New Roman"/>
        </w:rPr>
        <w:t xml:space="preserve">: </w:t>
      </w:r>
    </w:p>
    <w:p w:rsidR="0008145E" w:rsidRDefault="0008145E" w:rsidP="0008145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</w:rPr>
        <w:t>v primárnom práve</w:t>
      </w:r>
      <w:r>
        <w:rPr>
          <w:rFonts w:ascii="Times New Roman" w:hAnsi="Times New Roman" w:cs="Times New Roman"/>
        </w:rPr>
        <w:t xml:space="preserve">: </w:t>
      </w:r>
      <w:r w:rsidRPr="00A342DA">
        <w:rPr>
          <w:rFonts w:ascii="Times New Roman" w:hAnsi="Times New Roman" w:cs="Times New Roman"/>
        </w:rPr>
        <w:t>Zmluva o fungovaní Európskej únie – čl. 91, čl. 107, čl. 108, čl. 114 a čl.</w:t>
      </w:r>
      <w:r>
        <w:rPr>
          <w:rFonts w:ascii="Times New Roman" w:hAnsi="Times New Roman" w:cs="Times New Roman"/>
        </w:rPr>
        <w:t> 194</w:t>
      </w:r>
    </w:p>
    <w:p w:rsidR="0008145E" w:rsidRPr="00D27A0B" w:rsidRDefault="0008145E" w:rsidP="0008145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27A0B">
        <w:rPr>
          <w:rFonts w:ascii="Times New Roman" w:hAnsi="Times New Roman" w:cs="Times New Roman"/>
        </w:rPr>
        <w:t>v sekundárnom práve</w:t>
      </w:r>
      <w:r>
        <w:rPr>
          <w:rFonts w:ascii="Times New Roman" w:hAnsi="Times New Roman" w:cs="Times New Roman"/>
        </w:rPr>
        <w:t>:</w:t>
      </w:r>
    </w:p>
    <w:p w:rsidR="0008145E" w:rsidRDefault="0008145E" w:rsidP="00C15B64">
      <w:pPr>
        <w:pStyle w:val="Odsekzoznamu"/>
        <w:widowControl w:val="0"/>
        <w:adjustRightInd w:val="0"/>
        <w:ind w:left="1134"/>
        <w:jc w:val="both"/>
      </w:pPr>
      <w:r w:rsidRPr="00D10F03">
        <w:t>Nariadenie Komisie (EÚ) č. 651/2014 zo 17. júna 2014 o vyhlásení určitých kategórií pomoci za zlučiteľné s vnútorným trhom podľa článkov 107 a 108 zmluvy (Ú. v. EÚ</w:t>
      </w:r>
      <w:r>
        <w:t xml:space="preserve"> </w:t>
      </w:r>
      <w:r w:rsidRPr="00D10F03">
        <w:t>L 187, 26.</w:t>
      </w:r>
      <w:r>
        <w:t xml:space="preserve"> </w:t>
      </w:r>
      <w:r w:rsidRPr="00D10F03">
        <w:t>6.</w:t>
      </w:r>
      <w:r>
        <w:t xml:space="preserve"> </w:t>
      </w:r>
      <w:r w:rsidRPr="00D10F03">
        <w:t>2014) v platnom znení</w:t>
      </w:r>
      <w:r>
        <w:t>.</w:t>
      </w:r>
    </w:p>
    <w:p w:rsidR="0008145E" w:rsidRDefault="0008145E" w:rsidP="00C15B64">
      <w:pPr>
        <w:pStyle w:val="Odsekzoznamu"/>
        <w:widowControl w:val="0"/>
        <w:adjustRightInd w:val="0"/>
        <w:ind w:left="1134"/>
        <w:jc w:val="both"/>
      </w:pPr>
      <w:r>
        <w:t>Gestor: Protimonopolný úrad SR</w:t>
      </w:r>
    </w:p>
    <w:p w:rsidR="0008145E" w:rsidRPr="00A342DA" w:rsidRDefault="0008145E" w:rsidP="00C15B64">
      <w:pPr>
        <w:pStyle w:val="Odsekzoznamu"/>
        <w:widowControl w:val="0"/>
        <w:adjustRightInd w:val="0"/>
        <w:ind w:left="1134"/>
        <w:jc w:val="both"/>
      </w:pPr>
      <w:r w:rsidRPr="00A342DA">
        <w:t>Smernica Európskeho parlamentu a Rady 2014/94/EÚ z 22. októbra 2014 o zavádzaní infraštruktúry pre alternatívne palivá (Ú. v. EÚ L 307, 28. 10. 2014).</w:t>
      </w:r>
    </w:p>
    <w:p w:rsidR="0008145E" w:rsidRPr="00A342DA" w:rsidRDefault="0008145E" w:rsidP="00C15B64">
      <w:pPr>
        <w:pStyle w:val="Odsekzoznamu"/>
        <w:ind w:left="1134"/>
        <w:jc w:val="both"/>
      </w:pPr>
      <w:r w:rsidRPr="00A342DA">
        <w:t>Gestor: M</w:t>
      </w:r>
      <w:r>
        <w:t>inisterstvo hospodárstva</w:t>
      </w:r>
      <w:r w:rsidRPr="00A342DA">
        <w:t xml:space="preserve"> SR</w:t>
      </w:r>
    </w:p>
    <w:p w:rsidR="0008145E" w:rsidRPr="00A342DA" w:rsidRDefault="0008145E" w:rsidP="0008145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</w:rPr>
        <w:t>nie je v judikatúre Súdneho dvora Európskej únie.</w:t>
      </w:r>
    </w:p>
    <w:p w:rsidR="0008145E" w:rsidRPr="00A342DA" w:rsidRDefault="0008145E" w:rsidP="0008145E">
      <w:pPr>
        <w:pStyle w:val="Default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8145E" w:rsidRPr="00A342DA" w:rsidRDefault="0008145E" w:rsidP="0008145E">
      <w:pPr>
        <w:pStyle w:val="Default"/>
        <w:ind w:firstLine="426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4.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  <w:bCs/>
        </w:rPr>
        <w:t>Záväzky Slovenskej republiky vo vzťahu k Európskej únii</w:t>
      </w:r>
      <w:r w:rsidRPr="00A342DA">
        <w:rPr>
          <w:rFonts w:ascii="Times New Roman" w:hAnsi="Times New Roman" w:cs="Times New Roman"/>
        </w:rPr>
        <w:t xml:space="preserve">: </w:t>
      </w:r>
    </w:p>
    <w:p w:rsidR="0008145E" w:rsidRDefault="0008145E" w:rsidP="000814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</w:rPr>
        <w:t>uviesť lehotu na prebranie príslušného právneho aktu Európskej únie, príp. aj osobitnú lehotu účinnosti jeho ustanovení:</w:t>
      </w:r>
    </w:p>
    <w:p w:rsidR="0008145E" w:rsidRDefault="0008145E" w:rsidP="0008145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342DA">
        <w:rPr>
          <w:rFonts w:ascii="Times New Roman" w:hAnsi="Times New Roman" w:cs="Times New Roman"/>
        </w:rPr>
        <w:t>Smernica Európskeho parlamentu a Rad</w:t>
      </w:r>
      <w:r w:rsidR="004A4DFE">
        <w:rPr>
          <w:rFonts w:ascii="Times New Roman" w:hAnsi="Times New Roman" w:cs="Times New Roman"/>
        </w:rPr>
        <w:t>y 2014/94/EÚ: 18. november</w:t>
      </w:r>
      <w:r>
        <w:rPr>
          <w:rFonts w:ascii="Times New Roman" w:hAnsi="Times New Roman" w:cs="Times New Roman"/>
        </w:rPr>
        <w:t xml:space="preserve"> 2016;</w:t>
      </w:r>
    </w:p>
    <w:p w:rsidR="0008145E" w:rsidRPr="004A4DFE" w:rsidRDefault="0008145E" w:rsidP="000814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27A0B">
        <w:rPr>
          <w:rFonts w:ascii="Times New Roman" w:hAnsi="Times New Roman" w:cs="Times New Roman"/>
        </w:rPr>
        <w:t xml:space="preserve">uviesť informáciu o </w:t>
      </w:r>
      <w:r w:rsidRPr="004A4DFE">
        <w:rPr>
          <w:rFonts w:ascii="Times New Roman" w:hAnsi="Times New Roman" w:cs="Times New Roman"/>
        </w:rPr>
        <w:t xml:space="preserve">začatí konania v rámci „EÚ Pilot“ alebo o začatí postupu Európskej komisie, alebo o konaní Súdneho dvora Európskej únie proti Slovenskej republike podľa čl. 258 a 260 Zmluvy o fungovaní Európskej únie v jej platnom znení, spolu s uvedením konkrétnych vytýkaných nedostatkov a požiadaviek na zabezpečenie nápravy so zreteľom na </w:t>
      </w:r>
      <w:r w:rsidR="004A4DFE">
        <w:rPr>
          <w:rFonts w:ascii="Times New Roman" w:hAnsi="Times New Roman" w:cs="Times New Roman"/>
        </w:rPr>
        <w:t>n</w:t>
      </w:r>
      <w:r w:rsidRPr="004A4DFE">
        <w:rPr>
          <w:rStyle w:val="Siln"/>
          <w:rFonts w:ascii="Times New Roman" w:hAnsi="Times New Roman" w:cs="Times New Roma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4A4DFE">
        <w:rPr>
          <w:rFonts w:ascii="Times New Roman" w:hAnsi="Times New Roman" w:cs="Times New Roman"/>
          <w:b/>
        </w:rPr>
        <w:t xml:space="preserve"> –</w:t>
      </w:r>
      <w:r w:rsidRPr="004A4DFE">
        <w:rPr>
          <w:rFonts w:ascii="Times New Roman" w:hAnsi="Times New Roman" w:cs="Times New Roman"/>
        </w:rPr>
        <w:t xml:space="preserve"> bezpredmetné;</w:t>
      </w:r>
    </w:p>
    <w:p w:rsidR="0008145E" w:rsidRPr="004A4DFE" w:rsidRDefault="0008145E" w:rsidP="0008145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</w:rPr>
        <w:t>uviesť informáciu o právnych predpisoch, v ktorých sú uvádzané právne akty Európskej únie už prebrané, spolu s uvedením rozsahu ich prebrania, príp. potreby prijatia ďalších úprav:</w:t>
      </w:r>
    </w:p>
    <w:p w:rsidR="0008145E" w:rsidRPr="00D10F03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D10F03">
        <w:rPr>
          <w:rFonts w:ascii="Times New Roman" w:hAnsi="Times New Roman" w:cs="Times New Roman"/>
        </w:rPr>
        <w:t xml:space="preserve">Zákon č. 40/1964 Zb. Občiansky zákonník </w:t>
      </w:r>
    </w:p>
    <w:p w:rsidR="0008145E" w:rsidRPr="00D10F03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D10F03">
        <w:rPr>
          <w:rFonts w:ascii="Times New Roman" w:hAnsi="Times New Roman" w:cs="Times New Roman"/>
        </w:rPr>
        <w:t>Zákon Národnej rady Slovenskej republiky č. 18/1996 Z. z. o</w:t>
      </w:r>
      <w:r>
        <w:rPr>
          <w:rFonts w:ascii="Times New Roman" w:hAnsi="Times New Roman" w:cs="Times New Roman"/>
        </w:rPr>
        <w:t> </w:t>
      </w:r>
      <w:r w:rsidRPr="00D10F03">
        <w:rPr>
          <w:rFonts w:ascii="Times New Roman" w:hAnsi="Times New Roman" w:cs="Times New Roman"/>
        </w:rPr>
        <w:t>cenách</w:t>
      </w:r>
    </w:p>
    <w:p w:rsidR="0008145E" w:rsidRPr="00D10F03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D10F03">
        <w:rPr>
          <w:rFonts w:ascii="Times New Roman" w:hAnsi="Times New Roman" w:cs="Times New Roman"/>
        </w:rPr>
        <w:t xml:space="preserve">Zákon č. 365/2004 Z. z. o rovnakom zaobchádzaní v niektorých oblastiach </w:t>
      </w:r>
      <w:r w:rsidR="004A4DFE">
        <w:rPr>
          <w:rFonts w:ascii="Times New Roman" w:hAnsi="Times New Roman" w:cs="Times New Roman"/>
        </w:rPr>
        <w:t xml:space="preserve">                   </w:t>
      </w:r>
      <w:r w:rsidRPr="00D10F03">
        <w:rPr>
          <w:rFonts w:ascii="Times New Roman" w:hAnsi="Times New Roman" w:cs="Times New Roman"/>
        </w:rPr>
        <w:t>a o ochrane pred diskrimináciou a o zmene a doplnení niektorých zákonov (antidiskriminačný zákon)</w:t>
      </w:r>
    </w:p>
    <w:p w:rsidR="0008145E" w:rsidRPr="00A342DA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</w:rPr>
      </w:pPr>
      <w:r w:rsidRPr="00D10F03">
        <w:rPr>
          <w:rFonts w:ascii="Times New Roman" w:hAnsi="Times New Roman" w:cs="Times New Roman"/>
        </w:rPr>
        <w:t>Zákon č. 250/2007 Z. z. o ochrane spotrebiteľa a o zmene zákona Slovenskej národnej rady č. 372/1990 Zb. o priestupkoch v znení neskorších predpisov</w:t>
      </w:r>
    </w:p>
    <w:p w:rsidR="0008145E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color w:val="auto"/>
        </w:rPr>
      </w:pPr>
      <w:r w:rsidRPr="00A342DA">
        <w:rPr>
          <w:rFonts w:ascii="Times New Roman" w:hAnsi="Times New Roman" w:cs="Times New Roman"/>
          <w:color w:val="auto"/>
        </w:rPr>
        <w:t>Zákon č. 158/2011 Z. z. o podpore energeticky a environmentálne úsporných motorových vozidiel a o zmene a doplnení niektorých zákonov</w:t>
      </w:r>
    </w:p>
    <w:p w:rsidR="0008145E" w:rsidRPr="00D10F03" w:rsidRDefault="0008145E" w:rsidP="0008145E">
      <w:pPr>
        <w:pStyle w:val="Default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color w:val="auto"/>
        </w:rPr>
      </w:pPr>
      <w:r w:rsidRPr="00D10F03">
        <w:rPr>
          <w:rFonts w:ascii="Times New Roman" w:hAnsi="Times New Roman" w:cs="Times New Roman"/>
          <w:color w:val="auto"/>
        </w:rPr>
        <w:t>Zákon č. 251/2012 Z. z. o energetike a o zmene a doplnení niektorých zákonov</w:t>
      </w:r>
    </w:p>
    <w:p w:rsidR="0008145E" w:rsidRPr="00A342DA" w:rsidRDefault="0008145E" w:rsidP="00C163E7">
      <w:pPr>
        <w:pStyle w:val="Default"/>
        <w:numPr>
          <w:ilvl w:val="0"/>
          <w:numId w:val="2"/>
        </w:numPr>
        <w:ind w:left="1418" w:hanging="425"/>
        <w:jc w:val="both"/>
        <w:rPr>
          <w:rFonts w:ascii="Times New Roman" w:hAnsi="Times New Roman" w:cs="Times New Roman"/>
          <w:color w:val="auto"/>
        </w:rPr>
      </w:pPr>
      <w:r w:rsidRPr="00D10F03">
        <w:rPr>
          <w:rFonts w:ascii="Times New Roman" w:hAnsi="Times New Roman" w:cs="Times New Roman"/>
          <w:color w:val="auto"/>
        </w:rPr>
        <w:t>Vyhláška Ministerstva hospodárstva Slovenskej republiky č. 358/2013 Z. z., ktorou sa</w:t>
      </w:r>
      <w:r>
        <w:rPr>
          <w:rFonts w:ascii="Times New Roman" w:hAnsi="Times New Roman" w:cs="Times New Roman"/>
          <w:color w:val="auto"/>
        </w:rPr>
        <w:t> </w:t>
      </w:r>
      <w:r w:rsidRPr="00D10F03">
        <w:rPr>
          <w:rFonts w:ascii="Times New Roman" w:hAnsi="Times New Roman" w:cs="Times New Roman"/>
          <w:color w:val="auto"/>
        </w:rPr>
        <w:t>ustanovuje postup a podmienky v oblasti zavádzania a prevádzky inteligentných meracích systémov v</w:t>
      </w:r>
      <w:r>
        <w:rPr>
          <w:rFonts w:ascii="Times New Roman" w:hAnsi="Times New Roman" w:cs="Times New Roman"/>
          <w:color w:val="auto"/>
        </w:rPr>
        <w:t> </w:t>
      </w:r>
      <w:proofErr w:type="spellStart"/>
      <w:r w:rsidRPr="00D10F03">
        <w:rPr>
          <w:rFonts w:ascii="Times New Roman" w:hAnsi="Times New Roman" w:cs="Times New Roman"/>
          <w:color w:val="auto"/>
        </w:rPr>
        <w:t>elektroenergetike</w:t>
      </w:r>
      <w:proofErr w:type="spellEnd"/>
      <w:r>
        <w:rPr>
          <w:rFonts w:ascii="Times New Roman" w:hAnsi="Times New Roman" w:cs="Times New Roman"/>
          <w:color w:val="auto"/>
        </w:rPr>
        <w:t xml:space="preserve"> v znení vyhlášky </w:t>
      </w:r>
      <w:r w:rsidR="00C163E7">
        <w:rPr>
          <w:rFonts w:ascii="Times New Roman" w:hAnsi="Times New Roman" w:cs="Times New Roman"/>
          <w:color w:val="auto"/>
        </w:rPr>
        <w:t xml:space="preserve">                      </w:t>
      </w:r>
      <w:r w:rsidR="004A4DFE">
        <w:rPr>
          <w:rFonts w:ascii="Times New Roman" w:hAnsi="Times New Roman" w:cs="Times New Roman"/>
          <w:color w:val="auto"/>
        </w:rPr>
        <w:t>č. 168/2015</w:t>
      </w:r>
      <w:r w:rsidR="00C163E7">
        <w:rPr>
          <w:rFonts w:ascii="Times New Roman" w:hAnsi="Times New Roman" w:cs="Times New Roman"/>
          <w:color w:val="auto"/>
        </w:rPr>
        <w:t xml:space="preserve"> Z. z. </w:t>
      </w:r>
    </w:p>
    <w:p w:rsidR="0008145E" w:rsidRPr="00A342DA" w:rsidRDefault="0008145E" w:rsidP="004A4DFE">
      <w:pPr>
        <w:pStyle w:val="Defaul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342DA">
        <w:rPr>
          <w:rFonts w:ascii="Times New Roman" w:hAnsi="Times New Roman" w:cs="Times New Roman"/>
          <w:color w:val="auto"/>
        </w:rPr>
        <w:lastRenderedPageBreak/>
        <w:t>Vyhláška Ministerstva životného prostredia Slovenskej republiky č. 228/2014 Z. z., ktorou sa ustanovujú požiadavky na kvalitu palív a vedenie prevádzkovej evidencie o</w:t>
      </w:r>
      <w:r>
        <w:rPr>
          <w:rFonts w:ascii="Times New Roman" w:hAnsi="Times New Roman" w:cs="Times New Roman"/>
          <w:color w:val="auto"/>
        </w:rPr>
        <w:t> </w:t>
      </w:r>
      <w:r w:rsidRPr="00A342DA">
        <w:rPr>
          <w:rFonts w:ascii="Times New Roman" w:hAnsi="Times New Roman" w:cs="Times New Roman"/>
          <w:color w:val="auto"/>
        </w:rPr>
        <w:t>palivách</w:t>
      </w:r>
    </w:p>
    <w:p w:rsidR="0008145E" w:rsidRDefault="0008145E" w:rsidP="004A4DFE">
      <w:pPr>
        <w:pStyle w:val="Defaul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A342DA">
        <w:rPr>
          <w:rFonts w:ascii="Times New Roman" w:hAnsi="Times New Roman" w:cs="Times New Roman"/>
          <w:color w:val="auto"/>
        </w:rPr>
        <w:t xml:space="preserve">Vyhláška Ministerstva životného prostredia Slovenskej republiky č. 367/2015 Z. z., ktorou sa mení a dopĺňa vyhláška Ministerstva životného prostredia Slovenskej republiky č. 228/2014 Z. z., ktorou sa ustanovujú požiadavky na kvalitu palív </w:t>
      </w:r>
      <w:r w:rsidR="004A4DFE">
        <w:rPr>
          <w:rFonts w:ascii="Times New Roman" w:hAnsi="Times New Roman" w:cs="Times New Roman"/>
          <w:color w:val="auto"/>
        </w:rPr>
        <w:t xml:space="preserve">                       </w:t>
      </w:r>
      <w:r w:rsidRPr="00A342DA">
        <w:rPr>
          <w:rFonts w:ascii="Times New Roman" w:hAnsi="Times New Roman" w:cs="Times New Roman"/>
          <w:color w:val="auto"/>
        </w:rPr>
        <w:t>a vedenie prevádzkovej evidencie o</w:t>
      </w:r>
      <w:r>
        <w:rPr>
          <w:rFonts w:ascii="Times New Roman" w:hAnsi="Times New Roman" w:cs="Times New Roman"/>
          <w:color w:val="auto"/>
        </w:rPr>
        <w:t> </w:t>
      </w:r>
      <w:r w:rsidRPr="00A342DA">
        <w:rPr>
          <w:rFonts w:ascii="Times New Roman" w:hAnsi="Times New Roman" w:cs="Times New Roman"/>
          <w:color w:val="auto"/>
        </w:rPr>
        <w:t>palivách</w:t>
      </w:r>
    </w:p>
    <w:p w:rsidR="0008145E" w:rsidRDefault="0008145E" w:rsidP="004A4DFE">
      <w:pPr>
        <w:pStyle w:val="Defaul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D27A0B">
        <w:rPr>
          <w:rFonts w:ascii="Times New Roman" w:hAnsi="Times New Roman" w:cs="Times New Roman"/>
          <w:color w:val="auto"/>
        </w:rPr>
        <w:t>Národný politický rámec pre rozvoj</w:t>
      </w:r>
      <w:r w:rsidR="004A4DFE">
        <w:rPr>
          <w:rFonts w:ascii="Times New Roman" w:hAnsi="Times New Roman" w:cs="Times New Roman"/>
          <w:color w:val="auto"/>
        </w:rPr>
        <w:t xml:space="preserve"> trhu s alternatívnymi palivami</w:t>
      </w:r>
    </w:p>
    <w:p w:rsidR="0008145E" w:rsidRDefault="0008145E" w:rsidP="004A4DFE">
      <w:pPr>
        <w:pStyle w:val="Defaul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D27A0B">
        <w:rPr>
          <w:rFonts w:ascii="Times New Roman" w:hAnsi="Times New Roman" w:cs="Times New Roman"/>
          <w:color w:val="auto"/>
        </w:rPr>
        <w:t>Národná politika zavádzania infraštruktúry pre alternatívne palivá v p</w:t>
      </w:r>
      <w:r w:rsidR="004A4DFE">
        <w:rPr>
          <w:rFonts w:ascii="Times New Roman" w:hAnsi="Times New Roman" w:cs="Times New Roman"/>
          <w:color w:val="auto"/>
        </w:rPr>
        <w:t>odmienkach Slovenskej republiky</w:t>
      </w:r>
    </w:p>
    <w:p w:rsidR="0008145E" w:rsidRPr="00D27A0B" w:rsidRDefault="0008145E" w:rsidP="0008145E">
      <w:pPr>
        <w:pStyle w:val="Default"/>
        <w:ind w:left="1428"/>
        <w:jc w:val="both"/>
        <w:rPr>
          <w:rFonts w:ascii="Times New Roman" w:hAnsi="Times New Roman" w:cs="Times New Roman"/>
          <w:color w:val="auto"/>
        </w:rPr>
      </w:pPr>
    </w:p>
    <w:p w:rsidR="0008145E" w:rsidRDefault="0008145E" w:rsidP="0008145E">
      <w:pPr>
        <w:pStyle w:val="Default"/>
        <w:ind w:left="426"/>
        <w:rPr>
          <w:rFonts w:ascii="Times New Roman" w:hAnsi="Times New Roman" w:cs="Times New Roman"/>
        </w:rPr>
      </w:pPr>
      <w:r w:rsidRPr="004A4DFE">
        <w:rPr>
          <w:rFonts w:ascii="Times New Roman" w:hAnsi="Times New Roman" w:cs="Times New Roman"/>
          <w:b/>
        </w:rPr>
        <w:t>5.</w:t>
      </w:r>
      <w:r w:rsidRPr="00A342DA">
        <w:rPr>
          <w:rFonts w:ascii="Times New Roman" w:hAnsi="Times New Roman" w:cs="Times New Roman"/>
        </w:rPr>
        <w:t xml:space="preserve"> </w:t>
      </w:r>
      <w:r w:rsidRPr="00A342DA">
        <w:rPr>
          <w:rFonts w:ascii="Times New Roman" w:hAnsi="Times New Roman" w:cs="Times New Roman"/>
          <w:b/>
          <w:bCs/>
        </w:rPr>
        <w:t>Návrh zákona je zlučiteľný s právom Európskej únie</w:t>
      </w:r>
      <w:r w:rsidRPr="00A342DA">
        <w:rPr>
          <w:rFonts w:ascii="Times New Roman" w:hAnsi="Times New Roman" w:cs="Times New Roman"/>
        </w:rPr>
        <w:t>: Úplne</w:t>
      </w:r>
    </w:p>
    <w:p w:rsidR="00794ADA" w:rsidRPr="0008145E" w:rsidRDefault="00794ADA">
      <w:pPr>
        <w:rPr>
          <w:color w:val="000000"/>
        </w:rPr>
      </w:pPr>
      <w:bookmarkStart w:id="0" w:name="_GoBack"/>
      <w:bookmarkEnd w:id="0"/>
    </w:p>
    <w:sectPr w:rsidR="00794ADA" w:rsidRPr="0008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529"/>
    <w:multiLevelType w:val="hybridMultilevel"/>
    <w:tmpl w:val="76E6EF8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B027B1"/>
    <w:multiLevelType w:val="hybridMultilevel"/>
    <w:tmpl w:val="D96476B6"/>
    <w:lvl w:ilvl="0" w:tplc="49FE04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5C0EB9"/>
    <w:multiLevelType w:val="hybridMultilevel"/>
    <w:tmpl w:val="1018E864"/>
    <w:lvl w:ilvl="0" w:tplc="49FE04A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62D72745"/>
    <w:multiLevelType w:val="hybridMultilevel"/>
    <w:tmpl w:val="7A1C225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E"/>
    <w:rsid w:val="0008145E"/>
    <w:rsid w:val="004A4DFE"/>
    <w:rsid w:val="00794ADA"/>
    <w:rsid w:val="00C15B64"/>
    <w:rsid w:val="00C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145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08145E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08145E"/>
    <w:rPr>
      <w:b/>
      <w:bCs/>
    </w:rPr>
  </w:style>
  <w:style w:type="paragraph" w:customStyle="1" w:styleId="Default">
    <w:name w:val="Default"/>
    <w:rsid w:val="00081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08145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08145E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08145E"/>
    <w:rPr>
      <w:b/>
      <w:bCs/>
    </w:rPr>
  </w:style>
  <w:style w:type="paragraph" w:customStyle="1" w:styleId="Default">
    <w:name w:val="Default"/>
    <w:rsid w:val="00081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2019-05-09T13:27:00Z</dcterms:created>
  <dcterms:modified xsi:type="dcterms:W3CDTF">2019-05-09T13:27:00Z</dcterms:modified>
</cp:coreProperties>
</file>