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6A34E3" w:rsidRDefault="00EB2AD8" w:rsidP="006C2DB4">
      <w:pPr>
        <w:widowControl/>
        <w:spacing w:after="0" w:line="240" w:lineRule="auto"/>
        <w:contextualSpacing/>
        <w:jc w:val="center"/>
        <w:rPr>
          <w:rFonts w:ascii="Times New Roman" w:hAnsi="Times New Roman" w:cs="Calibri"/>
          <w:b/>
          <w:caps/>
          <w:sz w:val="28"/>
          <w:szCs w:val="28"/>
        </w:rPr>
      </w:pPr>
      <w:bookmarkStart w:id="0" w:name="_GoBack"/>
      <w:bookmarkEnd w:id="0"/>
      <w:r>
        <w:rPr>
          <w:rFonts w:ascii="Times New Roman" w:hAnsi="Times New Roman" w:cs="Calibri"/>
          <w:b/>
          <w:caps/>
          <w:sz w:val="28"/>
          <w:szCs w:val="28"/>
        </w:rPr>
        <w:t>Vyhlásenie o rozporoch</w:t>
      </w:r>
    </w:p>
    <w:p w:rsidR="002F00DB" w:rsidRPr="006A34E3" w:rsidRDefault="002F00DB" w:rsidP="006C2DB4">
      <w:pPr>
        <w:widowControl/>
        <w:spacing w:after="0" w:line="240" w:lineRule="auto"/>
        <w:contextualSpacing/>
        <w:jc w:val="center"/>
        <w:rPr>
          <w:rFonts w:ascii="Times New Roman" w:hAnsi="Times New Roman" w:cs="Calibri"/>
          <w:b/>
          <w:caps/>
          <w:sz w:val="20"/>
          <w:szCs w:val="20"/>
        </w:rPr>
      </w:pPr>
    </w:p>
    <w:p w:rsidR="00EB2AD8" w:rsidRPr="0039077B" w:rsidRDefault="00F66076" w:rsidP="006C2DB4">
      <w:pPr>
        <w:spacing w:line="240" w:lineRule="auto"/>
        <w:contextualSpacing/>
        <w:jc w:val="center"/>
        <w:divId w:val="795291670"/>
        <w:rPr>
          <w:rFonts w:ascii="Times" w:hAnsi="Times" w:cs="Times"/>
          <w:sz w:val="25"/>
          <w:szCs w:val="25"/>
        </w:rPr>
      </w:pPr>
      <w:r w:rsidRPr="006A34E3">
        <w:rPr>
          <w:rFonts w:ascii="Times" w:hAnsi="Times" w:cs="Times"/>
          <w:sz w:val="25"/>
          <w:szCs w:val="25"/>
        </w:rPr>
        <w:t>Zákon o poľovníctve a o zmene a doplnení niektorých zákonov</w:t>
      </w:r>
      <w:r w:rsidR="00C814BA">
        <w:rPr>
          <w:rFonts w:ascii="Times" w:hAnsi="Times" w:cs="Times"/>
          <w:sz w:val="25"/>
          <w:szCs w:val="25"/>
        </w:rPr>
        <w:br/>
      </w:r>
    </w:p>
    <w:p w:rsidR="00EB2AD8" w:rsidRPr="00DD1313" w:rsidRDefault="00EB2AD8" w:rsidP="006C2DB4">
      <w:pPr>
        <w:widowControl/>
        <w:spacing w:after="0" w:line="240" w:lineRule="auto"/>
        <w:contextualSpacing/>
        <w:jc w:val="both"/>
        <w:rPr>
          <w:rFonts w:ascii="Times New Roman" w:hAnsi="Times New Roman" w:cs="Calibri"/>
          <w:sz w:val="24"/>
          <w:szCs w:val="24"/>
        </w:rPr>
      </w:pPr>
      <w:r w:rsidRPr="00DD1313">
        <w:rPr>
          <w:rFonts w:ascii="Times New Roman" w:hAnsi="Times New Roman" w:cs="Calibri"/>
          <w:sz w:val="24"/>
          <w:szCs w:val="24"/>
        </w:rPr>
        <w:t xml:space="preserve">Návrh zákona o poľovníctve a o zmene a doplnení niektorých zákonov sa predkladá s rozpormi s Asociáciou zamestnávateľských zväzov </w:t>
      </w:r>
      <w:r w:rsidR="0039077B">
        <w:rPr>
          <w:rFonts w:ascii="Times New Roman" w:hAnsi="Times New Roman" w:cs="Calibri"/>
          <w:sz w:val="24"/>
          <w:szCs w:val="24"/>
        </w:rPr>
        <w:br/>
      </w:r>
      <w:r w:rsidRPr="00DD1313">
        <w:rPr>
          <w:rFonts w:ascii="Times New Roman" w:hAnsi="Times New Roman" w:cs="Calibri"/>
          <w:sz w:val="24"/>
          <w:szCs w:val="24"/>
        </w:rPr>
        <w:t>a združení Slovenskej republiky (AZZZ SR), Republikovou úniou zamestnávateľov Slovenskej republiky</w:t>
      </w:r>
      <w:r w:rsidR="00DD1313">
        <w:rPr>
          <w:rFonts w:ascii="Times New Roman" w:hAnsi="Times New Roman" w:cs="Calibri"/>
          <w:sz w:val="24"/>
          <w:szCs w:val="24"/>
        </w:rPr>
        <w:t xml:space="preserve"> (RÚZSR)</w:t>
      </w:r>
      <w:r w:rsidRPr="00DD1313">
        <w:rPr>
          <w:rFonts w:ascii="Times New Roman" w:hAnsi="Times New Roman" w:cs="Calibri"/>
          <w:sz w:val="24"/>
          <w:szCs w:val="24"/>
        </w:rPr>
        <w:t>, Slovenskou poľnohospodárskou a</w:t>
      </w:r>
      <w:r w:rsidR="00DD1313">
        <w:rPr>
          <w:rFonts w:ascii="Times New Roman" w:hAnsi="Times New Roman" w:cs="Calibri"/>
          <w:sz w:val="24"/>
          <w:szCs w:val="24"/>
        </w:rPr>
        <w:t> </w:t>
      </w:r>
      <w:r w:rsidRPr="00DD1313">
        <w:rPr>
          <w:rFonts w:ascii="Times New Roman" w:hAnsi="Times New Roman" w:cs="Calibri"/>
          <w:sz w:val="24"/>
          <w:szCs w:val="24"/>
        </w:rPr>
        <w:t>potravin</w:t>
      </w:r>
      <w:r w:rsidR="00DD1313">
        <w:rPr>
          <w:rFonts w:ascii="Times New Roman" w:hAnsi="Times New Roman" w:cs="Calibri"/>
          <w:sz w:val="24"/>
          <w:szCs w:val="24"/>
        </w:rPr>
        <w:t xml:space="preserve">árskou </w:t>
      </w:r>
      <w:r w:rsidRPr="00DD1313">
        <w:rPr>
          <w:rFonts w:ascii="Times New Roman" w:hAnsi="Times New Roman" w:cs="Calibri"/>
          <w:sz w:val="24"/>
          <w:szCs w:val="24"/>
        </w:rPr>
        <w:t>komorou</w:t>
      </w:r>
      <w:r w:rsidR="00DD1313">
        <w:rPr>
          <w:rFonts w:ascii="Times New Roman" w:hAnsi="Times New Roman" w:cs="Calibri"/>
          <w:sz w:val="24"/>
          <w:szCs w:val="24"/>
        </w:rPr>
        <w:t xml:space="preserve"> (SPPK)</w:t>
      </w:r>
      <w:r w:rsidRPr="00DD1313">
        <w:rPr>
          <w:rFonts w:ascii="Times New Roman" w:hAnsi="Times New Roman" w:cs="Calibri"/>
          <w:sz w:val="24"/>
          <w:szCs w:val="24"/>
        </w:rPr>
        <w:t xml:space="preserve"> a</w:t>
      </w:r>
      <w:r w:rsidR="00DD1313">
        <w:rPr>
          <w:rFonts w:ascii="Times New Roman" w:hAnsi="Times New Roman" w:cs="Calibri"/>
          <w:sz w:val="24"/>
          <w:szCs w:val="24"/>
        </w:rPr>
        <w:t> Úniou regionálnych združení vlastníkov neštátnych lesov Slovenska (ÚRZVNL). K </w:t>
      </w:r>
      <w:r w:rsidR="0039077B">
        <w:rPr>
          <w:rFonts w:ascii="Times New Roman" w:hAnsi="Times New Roman" w:cs="Calibri"/>
          <w:sz w:val="24"/>
          <w:szCs w:val="24"/>
        </w:rPr>
        <w:t>n</w:t>
      </w:r>
      <w:r w:rsidR="00DD1313">
        <w:rPr>
          <w:rFonts w:ascii="Times New Roman" w:hAnsi="Times New Roman" w:cs="Calibri"/>
          <w:sz w:val="24"/>
          <w:szCs w:val="24"/>
        </w:rPr>
        <w:t>ávrhu zákona</w:t>
      </w:r>
      <w:r w:rsidR="0039077B">
        <w:rPr>
          <w:rFonts w:ascii="Times New Roman" w:hAnsi="Times New Roman" w:cs="Calibri"/>
          <w:sz w:val="24"/>
          <w:szCs w:val="24"/>
        </w:rPr>
        <w:t xml:space="preserve"> o poľovníctve a o zmene a doplnení niektorých zákonov</w:t>
      </w:r>
      <w:r w:rsidR="00DD1313">
        <w:rPr>
          <w:rFonts w:ascii="Times New Roman" w:hAnsi="Times New Roman" w:cs="Calibri"/>
          <w:sz w:val="24"/>
          <w:szCs w:val="24"/>
        </w:rPr>
        <w:t xml:space="preserve"> boli uplatnené aj hromadné pripomienky verejnosti, ktoré boli prerokované so zástupcami verejnosti na </w:t>
      </w:r>
      <w:proofErr w:type="spellStart"/>
      <w:r w:rsidR="00DD1313">
        <w:rPr>
          <w:rFonts w:ascii="Times New Roman" w:hAnsi="Times New Roman" w:cs="Calibri"/>
          <w:sz w:val="24"/>
          <w:szCs w:val="24"/>
        </w:rPr>
        <w:t>rozporovom</w:t>
      </w:r>
      <w:proofErr w:type="spellEnd"/>
      <w:r w:rsidR="00DD1313">
        <w:rPr>
          <w:rFonts w:ascii="Times New Roman" w:hAnsi="Times New Roman" w:cs="Calibri"/>
          <w:sz w:val="24"/>
          <w:szCs w:val="24"/>
        </w:rPr>
        <w:t xml:space="preserve"> konaní</w:t>
      </w:r>
      <w:r w:rsidR="0039077B">
        <w:rPr>
          <w:rFonts w:ascii="Times New Roman" w:hAnsi="Times New Roman" w:cs="Calibri"/>
          <w:sz w:val="24"/>
          <w:szCs w:val="24"/>
        </w:rPr>
        <w:t>.</w:t>
      </w:r>
    </w:p>
    <w:p w:rsidR="00BA14D6" w:rsidRPr="006A34E3" w:rsidRDefault="00BA14D6" w:rsidP="006C2DB4">
      <w:pPr>
        <w:widowControl/>
        <w:spacing w:after="0" w:line="240" w:lineRule="auto"/>
        <w:contextualSpacing/>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6A34E3" w:rsidTr="005D050C">
        <w:tc>
          <w:tcPr>
            <w:tcW w:w="6379" w:type="dxa"/>
            <w:tcBorders>
              <w:top w:val="nil"/>
              <w:left w:val="nil"/>
              <w:bottom w:val="nil"/>
              <w:right w:val="nil"/>
            </w:tcBorders>
          </w:tcPr>
          <w:p w:rsidR="00D710A5" w:rsidRPr="006A34E3" w:rsidRDefault="00D710A5" w:rsidP="006C2DB4">
            <w:pPr>
              <w:widowControl/>
              <w:spacing w:after="0" w:line="240" w:lineRule="auto"/>
              <w:contextualSpacing/>
              <w:rPr>
                <w:rFonts w:ascii="Times New Roman" w:hAnsi="Times New Roman" w:cs="Calibri"/>
                <w:sz w:val="25"/>
                <w:szCs w:val="25"/>
              </w:rPr>
            </w:pPr>
          </w:p>
        </w:tc>
        <w:tc>
          <w:tcPr>
            <w:tcW w:w="7943" w:type="dxa"/>
            <w:tcBorders>
              <w:top w:val="nil"/>
              <w:left w:val="nil"/>
              <w:bottom w:val="nil"/>
              <w:right w:val="nil"/>
            </w:tcBorders>
          </w:tcPr>
          <w:p w:rsidR="00D710A5" w:rsidRPr="006A34E3" w:rsidRDefault="00D710A5" w:rsidP="006C2DB4">
            <w:pPr>
              <w:widowControl/>
              <w:spacing w:after="0" w:line="240" w:lineRule="auto"/>
              <w:contextualSpacing/>
              <w:rPr>
                <w:rFonts w:ascii="Times New Roman" w:hAnsi="Times New Roman" w:cs="Calibri"/>
                <w:sz w:val="20"/>
                <w:szCs w:val="20"/>
              </w:rPr>
            </w:pPr>
          </w:p>
        </w:tc>
      </w:tr>
    </w:tbl>
    <w:p w:rsidR="00D710A5" w:rsidRPr="006A34E3" w:rsidRDefault="00D710A5" w:rsidP="006C2DB4">
      <w:pPr>
        <w:pStyle w:val="Zkladntext"/>
        <w:widowControl/>
        <w:contextualSpacing/>
        <w:jc w:val="both"/>
        <w:rPr>
          <w:b w:val="0"/>
          <w:bCs w:val="0"/>
          <w:sz w:val="20"/>
          <w:szCs w:val="20"/>
        </w:rPr>
      </w:pPr>
    </w:p>
    <w:p w:rsidR="00F66076" w:rsidRPr="006A34E3" w:rsidRDefault="00F66076" w:rsidP="006C2DB4">
      <w:pPr>
        <w:widowControl/>
        <w:spacing w:after="0" w:line="240" w:lineRule="auto"/>
        <w:contextualSpacing/>
        <w:rPr>
          <w:rFonts w:ascii="Times New Roman" w:hAnsi="Times New Roman" w:cs="Calibri"/>
          <w:sz w:val="20"/>
          <w:szCs w:val="20"/>
        </w:rPr>
      </w:pPr>
    </w:p>
    <w:tbl>
      <w:tblPr>
        <w:tblW w:w="4804" w:type="pct"/>
        <w:jc w:val="center"/>
        <w:tblInd w:w="-190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857"/>
        <w:gridCol w:w="9623"/>
        <w:gridCol w:w="2119"/>
      </w:tblGrid>
      <w:tr w:rsidR="0039077B" w:rsidRPr="006A34E3" w:rsidTr="0039077B">
        <w:trPr>
          <w:divId w:val="139159837"/>
          <w:jc w:val="center"/>
        </w:trPr>
        <w:tc>
          <w:tcPr>
            <w:tcW w:w="683" w:type="pct"/>
            <w:tcBorders>
              <w:top w:val="outset" w:sz="6" w:space="0" w:color="000000"/>
              <w:left w:val="outset" w:sz="6" w:space="0" w:color="000000"/>
              <w:bottom w:val="outset" w:sz="6" w:space="0" w:color="000000"/>
              <w:right w:val="outset" w:sz="6" w:space="0" w:color="000000"/>
            </w:tcBorders>
            <w:hideMark/>
          </w:tcPr>
          <w:p w:rsidR="0039077B" w:rsidRPr="006A34E3" w:rsidRDefault="0039077B" w:rsidP="006C2DB4">
            <w:pPr>
              <w:spacing w:line="240" w:lineRule="auto"/>
              <w:contextualSpacing/>
              <w:jc w:val="center"/>
              <w:rPr>
                <w:rFonts w:ascii="Times" w:hAnsi="Times" w:cs="Times"/>
                <w:b/>
                <w:bCs/>
                <w:sz w:val="25"/>
                <w:szCs w:val="25"/>
              </w:rPr>
            </w:pPr>
            <w:r w:rsidRPr="006A34E3">
              <w:rPr>
                <w:rFonts w:ascii="Times" w:hAnsi="Times" w:cs="Times"/>
                <w:b/>
                <w:bCs/>
                <w:sz w:val="25"/>
                <w:szCs w:val="25"/>
              </w:rPr>
              <w:t>AZZZ SR</w:t>
            </w:r>
          </w:p>
        </w:tc>
        <w:tc>
          <w:tcPr>
            <w:tcW w:w="3538" w:type="pct"/>
            <w:tcBorders>
              <w:top w:val="outset" w:sz="6" w:space="0" w:color="000000"/>
              <w:left w:val="outset" w:sz="6" w:space="0" w:color="000000"/>
              <w:bottom w:val="outset" w:sz="6" w:space="0" w:color="000000"/>
              <w:right w:val="outset" w:sz="6" w:space="0" w:color="000000"/>
            </w:tcBorders>
            <w:vAlign w:val="center"/>
            <w:hideMark/>
          </w:tcPr>
          <w:p w:rsidR="0039077B" w:rsidRPr="006A34E3" w:rsidRDefault="0039077B" w:rsidP="006C2DB4">
            <w:pPr>
              <w:spacing w:line="240" w:lineRule="auto"/>
              <w:contextualSpacing/>
              <w:rPr>
                <w:rFonts w:ascii="Times" w:hAnsi="Times" w:cs="Times"/>
                <w:sz w:val="25"/>
                <w:szCs w:val="25"/>
              </w:rPr>
            </w:pPr>
            <w:r w:rsidRPr="006A34E3">
              <w:rPr>
                <w:rFonts w:ascii="Times" w:hAnsi="Times" w:cs="Times"/>
                <w:b/>
                <w:bCs/>
                <w:sz w:val="25"/>
                <w:szCs w:val="25"/>
              </w:rPr>
              <w:t>K Čl. I § 84 ods. 3</w:t>
            </w:r>
            <w:r w:rsidRPr="006A34E3">
              <w:rPr>
                <w:rFonts w:ascii="Times" w:hAnsi="Times" w:cs="Times"/>
                <w:sz w:val="25"/>
                <w:szCs w:val="25"/>
              </w:rPr>
              <w:br/>
              <w:t xml:space="preserve">V § 84 navrhujeme vložiť nový odsek 3 v znení: „(3) Užívateľ poľovného revíru zodpovedá za škody spôsobené zverou ak a) presahujú 3% očakávanej úrody, alebo prírastku na príslušnej parcele u poľnohospodárskych kultúr, b) presahujú 3% zničených jedincov v mladých lesných porastoch, alebo trvalo poškodených jedincov v starších lesných porastoch v rámci príslušnej jednotky priestorového rozdelenia lesa (* Metodický postup MPRV pre výpočet náhrad za poškodenie lesných porastov zverou). Zároveň navrhujeme súčasný odseky 3 až 7 primerane prečíslovať. Odôvodnenie: Pri problémoch so stanovením a určením početnosti zveri, pri problematickom vypracovávaní a plnení plánov lovu a chovu je rozhodujúca výška zistených škôd za ktorú nesie zodpovednosť užívateľ poľovného revíru ak táto škoda presahuje akceptovateľné a zákonom stanovené 3%. </w:t>
            </w:r>
          </w:p>
        </w:tc>
        <w:tc>
          <w:tcPr>
            <w:tcW w:w="779" w:type="pct"/>
            <w:tcBorders>
              <w:top w:val="outset" w:sz="6" w:space="0" w:color="000000"/>
              <w:left w:val="outset" w:sz="6" w:space="0" w:color="000000"/>
              <w:bottom w:val="outset" w:sz="6" w:space="0" w:color="000000"/>
              <w:right w:val="outset" w:sz="6" w:space="0" w:color="000000"/>
            </w:tcBorders>
            <w:vAlign w:val="center"/>
          </w:tcPr>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t>Rozpor trvá</w:t>
            </w:r>
          </w:p>
        </w:tc>
      </w:tr>
      <w:tr w:rsidR="0039077B" w:rsidRPr="006A34E3" w:rsidTr="0039077B">
        <w:trPr>
          <w:divId w:val="139159837"/>
          <w:jc w:val="center"/>
        </w:trPr>
        <w:tc>
          <w:tcPr>
            <w:tcW w:w="683" w:type="pct"/>
            <w:tcBorders>
              <w:top w:val="outset" w:sz="6" w:space="0" w:color="000000"/>
              <w:left w:val="outset" w:sz="6" w:space="0" w:color="000000"/>
              <w:bottom w:val="outset" w:sz="6" w:space="0" w:color="000000"/>
              <w:right w:val="outset" w:sz="6" w:space="0" w:color="000000"/>
            </w:tcBorders>
            <w:hideMark/>
          </w:tcPr>
          <w:p w:rsidR="0039077B" w:rsidRPr="006A34E3" w:rsidRDefault="0039077B" w:rsidP="006C2DB4">
            <w:pPr>
              <w:spacing w:line="240" w:lineRule="auto"/>
              <w:contextualSpacing/>
              <w:jc w:val="center"/>
              <w:rPr>
                <w:rFonts w:ascii="Times" w:hAnsi="Times" w:cs="Times"/>
                <w:b/>
                <w:bCs/>
                <w:sz w:val="25"/>
                <w:szCs w:val="25"/>
              </w:rPr>
            </w:pPr>
            <w:r w:rsidRPr="006A34E3">
              <w:rPr>
                <w:rFonts w:ascii="Times" w:hAnsi="Times" w:cs="Times"/>
                <w:b/>
                <w:bCs/>
                <w:sz w:val="25"/>
                <w:szCs w:val="25"/>
              </w:rPr>
              <w:t>AZZZ SR</w:t>
            </w:r>
          </w:p>
        </w:tc>
        <w:tc>
          <w:tcPr>
            <w:tcW w:w="3538" w:type="pct"/>
            <w:tcBorders>
              <w:top w:val="outset" w:sz="6" w:space="0" w:color="000000"/>
              <w:left w:val="outset" w:sz="6" w:space="0" w:color="000000"/>
              <w:bottom w:val="outset" w:sz="6" w:space="0" w:color="000000"/>
              <w:right w:val="outset" w:sz="6" w:space="0" w:color="000000"/>
            </w:tcBorders>
            <w:vAlign w:val="center"/>
            <w:hideMark/>
          </w:tcPr>
          <w:p w:rsidR="0039077B" w:rsidRPr="006A34E3" w:rsidRDefault="0039077B" w:rsidP="006C2DB4">
            <w:pPr>
              <w:spacing w:line="240" w:lineRule="auto"/>
              <w:contextualSpacing/>
              <w:rPr>
                <w:rFonts w:ascii="Times" w:hAnsi="Times" w:cs="Times"/>
                <w:sz w:val="25"/>
                <w:szCs w:val="25"/>
              </w:rPr>
            </w:pPr>
            <w:r w:rsidRPr="006A34E3">
              <w:rPr>
                <w:rFonts w:ascii="Times" w:hAnsi="Times" w:cs="Times"/>
                <w:b/>
                <w:bCs/>
                <w:sz w:val="25"/>
                <w:szCs w:val="25"/>
              </w:rPr>
              <w:t xml:space="preserve">K Čl. I § 84 ods. 8 </w:t>
            </w:r>
            <w:r w:rsidRPr="006A34E3">
              <w:rPr>
                <w:rFonts w:ascii="Times" w:hAnsi="Times" w:cs="Times"/>
                <w:sz w:val="25"/>
                <w:szCs w:val="25"/>
              </w:rPr>
              <w:br/>
              <w:t xml:space="preserve">K Čl. I § 84 ods. 8 V § 84 navrhujeme vložiť nový odsek 8 v znení: „(8) Ak je užívateľom poľovného revíru poľovnícka organizácia, ručia za náhradu škody všetci jej členovia spoločne a nerozdielne.“ Odôvodnenie: Dôrazne žiadame doplniť navrhované ustanovenie. Súčasná legislatívna úprava absolútne znemožňuje domôcť sa náhrady škody a bez tohto ustanovenia dôjde len k predlženiu existujúceho stavu, kde užívatelia poľovných pozemkov nebudú mať žiadnu reálnu možnosť domôcť sa škôd spôsobených zverou. Ustanovenie bolo súčasťou zákona o poľovníctve platného do roku 2009. </w:t>
            </w:r>
          </w:p>
        </w:tc>
        <w:tc>
          <w:tcPr>
            <w:tcW w:w="779" w:type="pct"/>
            <w:tcBorders>
              <w:top w:val="outset" w:sz="6" w:space="0" w:color="000000"/>
              <w:left w:val="outset" w:sz="6" w:space="0" w:color="000000"/>
              <w:bottom w:val="outset" w:sz="6" w:space="0" w:color="000000"/>
              <w:right w:val="outset" w:sz="6" w:space="0" w:color="000000"/>
            </w:tcBorders>
            <w:vAlign w:val="center"/>
          </w:tcPr>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t>Rozpor trvá</w:t>
            </w:r>
          </w:p>
        </w:tc>
      </w:tr>
      <w:tr w:rsidR="0039077B" w:rsidRPr="006A34E3" w:rsidTr="0039077B">
        <w:trPr>
          <w:divId w:val="139159837"/>
          <w:jc w:val="center"/>
        </w:trPr>
        <w:tc>
          <w:tcPr>
            <w:tcW w:w="683" w:type="pct"/>
            <w:tcBorders>
              <w:top w:val="outset" w:sz="6" w:space="0" w:color="000000"/>
              <w:left w:val="outset" w:sz="6" w:space="0" w:color="000000"/>
              <w:bottom w:val="outset" w:sz="6" w:space="0" w:color="000000"/>
              <w:right w:val="outset" w:sz="6" w:space="0" w:color="000000"/>
            </w:tcBorders>
            <w:hideMark/>
          </w:tcPr>
          <w:p w:rsidR="0039077B" w:rsidRPr="006A34E3" w:rsidRDefault="0039077B" w:rsidP="006C2DB4">
            <w:pPr>
              <w:spacing w:line="240" w:lineRule="auto"/>
              <w:contextualSpacing/>
              <w:jc w:val="center"/>
              <w:rPr>
                <w:rFonts w:ascii="Times" w:hAnsi="Times" w:cs="Times"/>
                <w:b/>
                <w:bCs/>
                <w:sz w:val="25"/>
                <w:szCs w:val="25"/>
              </w:rPr>
            </w:pPr>
            <w:r w:rsidRPr="006A34E3">
              <w:rPr>
                <w:rFonts w:ascii="Times" w:hAnsi="Times" w:cs="Times"/>
                <w:b/>
                <w:bCs/>
                <w:sz w:val="25"/>
                <w:szCs w:val="25"/>
              </w:rPr>
              <w:t>AZZZ SR</w:t>
            </w:r>
          </w:p>
        </w:tc>
        <w:tc>
          <w:tcPr>
            <w:tcW w:w="3538" w:type="pct"/>
            <w:tcBorders>
              <w:top w:val="outset" w:sz="6" w:space="0" w:color="000000"/>
              <w:left w:val="outset" w:sz="6" w:space="0" w:color="000000"/>
              <w:bottom w:val="outset" w:sz="6" w:space="0" w:color="000000"/>
              <w:right w:val="outset" w:sz="6" w:space="0" w:color="000000"/>
            </w:tcBorders>
            <w:vAlign w:val="center"/>
            <w:hideMark/>
          </w:tcPr>
          <w:p w:rsidR="0039077B" w:rsidRPr="006A34E3" w:rsidRDefault="0039077B" w:rsidP="006C2DB4">
            <w:pPr>
              <w:spacing w:line="240" w:lineRule="auto"/>
              <w:contextualSpacing/>
              <w:rPr>
                <w:rFonts w:ascii="Times" w:hAnsi="Times" w:cs="Times"/>
                <w:sz w:val="25"/>
                <w:szCs w:val="25"/>
              </w:rPr>
            </w:pPr>
            <w:r w:rsidRPr="006A34E3">
              <w:rPr>
                <w:rFonts w:ascii="Times" w:hAnsi="Times" w:cs="Times"/>
                <w:b/>
                <w:bCs/>
                <w:sz w:val="25"/>
                <w:szCs w:val="25"/>
              </w:rPr>
              <w:t xml:space="preserve">K Čl. I § 85 </w:t>
            </w:r>
            <w:r w:rsidRPr="006A34E3">
              <w:rPr>
                <w:rFonts w:ascii="Times" w:hAnsi="Times" w:cs="Times"/>
                <w:sz w:val="25"/>
                <w:szCs w:val="25"/>
              </w:rPr>
              <w:br/>
            </w:r>
            <w:r w:rsidRPr="006A34E3">
              <w:rPr>
                <w:rFonts w:ascii="Times" w:hAnsi="Times" w:cs="Times"/>
                <w:sz w:val="25"/>
                <w:szCs w:val="25"/>
              </w:rPr>
              <w:lastRenderedPageBreak/>
              <w:t xml:space="preserve">K Čl. I § 85 Navrhujeme vypustiť § 85 bez náhrady. Odôvodnenie: Ustanovenie považujeme za nekoncepčné a v rozpore so základnými princípmi vyvodzovania občianskoprávnej zodpovednosti v právnom poriadku Slovenskej republiky. Navrhované ustanovenie zjavne po inšpirácii právnou úpravou zodpovednosti za škodu spôsobenú zverou – zodpovednosť užívateľa poľovného revíru, nesprávne analogicky aplikuje rovnakú právnu konštrukciu podmienok zodpovednosti užívateľa poľovného pozemku. Podmienky zodpovednosti užívateľa poľovného revíru za škodu na zveri sa však tradične odlišujú od iných druhov zodpovednosti, čo je dané právnou povahou zveri v dôsledku čoho je určenie zodpovednostného subjektu problematické, a preto je potrebné osobitnou úpravou určiť podmienky objektívnej zodpovednosti užívateľa PR. Toto však v žiadnom prípade neplatí pre iné druhy zodpovednosti, vrátane zodpovednosti užívateľa poľovného pozemku za škodu na zveri. V tomto prípade ide o zodpovednosť za zavinené porušenie povinnosti konkrétneho subjektu, ktorý spôsobil škodu na zveri, a ktorá sa riadi jednak všeobecnou právnou úpravou v Občianskom zákonníku a zároveň, špecifické povinnosti užívateľa poľovného pozemku sú uvedené v návrhu zákona (viď § 37 návrhu). V žiadnom prípade nemožno pripustiť prísnejší prístup/výklad k úprave podmienok zodpovednosti za škodu. V opačnom prípade by došlo k nedovolenému zásahu do práv a právom chránených záujmov užívateľov poľovných pozemkov. Osobitne nevhodným, v nadväznosti na vyššie uvedené, je zavedenie pojmu „nesprávne užívanie poľovného pozemku“, čo možno považovať za nový právny pojem </w:t>
            </w:r>
            <w:proofErr w:type="spellStart"/>
            <w:r w:rsidRPr="006A34E3">
              <w:rPr>
                <w:rFonts w:ascii="Times" w:hAnsi="Times" w:cs="Times"/>
                <w:sz w:val="25"/>
                <w:szCs w:val="25"/>
              </w:rPr>
              <w:t>sui</w:t>
            </w:r>
            <w:proofErr w:type="spellEnd"/>
            <w:r w:rsidRPr="006A34E3">
              <w:rPr>
                <w:rFonts w:ascii="Times" w:hAnsi="Times" w:cs="Times"/>
                <w:sz w:val="25"/>
                <w:szCs w:val="25"/>
              </w:rPr>
              <w:t xml:space="preserve"> </w:t>
            </w:r>
            <w:proofErr w:type="spellStart"/>
            <w:r w:rsidRPr="006A34E3">
              <w:rPr>
                <w:rFonts w:ascii="Times" w:hAnsi="Times" w:cs="Times"/>
                <w:sz w:val="25"/>
                <w:szCs w:val="25"/>
              </w:rPr>
              <w:t>generis</w:t>
            </w:r>
            <w:proofErr w:type="spellEnd"/>
            <w:r w:rsidRPr="006A34E3">
              <w:rPr>
                <w:rFonts w:ascii="Times" w:hAnsi="Times" w:cs="Times"/>
                <w:sz w:val="25"/>
                <w:szCs w:val="25"/>
              </w:rPr>
              <w:t xml:space="preserve">, ktorý je absolútne nadbytočný a v končenom zmysle zmätočný. Aj tu je viditeľné neprípustné analogické preberanie z právnej úpravy zodpovednosti užívateľa PR. Navrhovaná osobitná úprava zodpovednosti užívateľa poľovného pozemku, nie je potrebná. Súčasné znenie zákona o poľovníctve obsahuje osobitné ustanovenia o tejto zodpovednosti a táto právna úprava je postačujúca. Formulácia odseku 3 navrhovaného ustanovenia (Za škody na zveri spôsobené externými dodávateľmi poľnohospodárskych prác zodpovedá užívateľ poľovného pozemku) je rovnako neprípustná. Každý je zodpovedný za svoje protiprávne konanie, a túto zodpovednosť (pokiaľ sa nejedná napríklad o plnenie povinností v rámci pracovnoprávneho vzťahu) nemožno prenášať na užívateľa poľovného pozemku. Ešte raz opakujeme zodpovednosť užívateľa poľovného pozemku nie je a nemôže byť objektívnou zodpovednosťou, ani nemôže byť prenášaná z iného zodpovednostného subjektu, napríklad poskytovateľa služieb alebo prác, ktorý ich poskytuje na občianskoprávnom alebo obchodnoprávnom základe. </w:t>
            </w:r>
          </w:p>
        </w:tc>
        <w:tc>
          <w:tcPr>
            <w:tcW w:w="779" w:type="pct"/>
            <w:tcBorders>
              <w:top w:val="outset" w:sz="6" w:space="0" w:color="000000"/>
              <w:left w:val="outset" w:sz="6" w:space="0" w:color="000000"/>
              <w:bottom w:val="outset" w:sz="6" w:space="0" w:color="000000"/>
              <w:right w:val="outset" w:sz="6" w:space="0" w:color="000000"/>
            </w:tcBorders>
            <w:vAlign w:val="center"/>
          </w:tcPr>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lastRenderedPageBreak/>
              <w:t>Rozpor trvá</w:t>
            </w:r>
          </w:p>
          <w:p w:rsidR="0039077B" w:rsidRPr="006A34E3" w:rsidRDefault="0039077B" w:rsidP="006C2DB4">
            <w:pPr>
              <w:spacing w:after="0" w:line="240" w:lineRule="auto"/>
              <w:contextualSpacing/>
              <w:jc w:val="center"/>
              <w:rPr>
                <w:rFonts w:ascii="Times" w:hAnsi="Times" w:cs="Times"/>
                <w:bCs/>
                <w:sz w:val="25"/>
                <w:szCs w:val="25"/>
              </w:rPr>
            </w:pPr>
          </w:p>
        </w:tc>
      </w:tr>
      <w:tr w:rsidR="0039077B" w:rsidRPr="006A34E3" w:rsidTr="0039077B">
        <w:trPr>
          <w:divId w:val="139159837"/>
          <w:jc w:val="center"/>
        </w:trPr>
        <w:tc>
          <w:tcPr>
            <w:tcW w:w="683" w:type="pct"/>
            <w:tcBorders>
              <w:top w:val="outset" w:sz="6" w:space="0" w:color="000000"/>
              <w:left w:val="outset" w:sz="6" w:space="0" w:color="000000"/>
              <w:bottom w:val="outset" w:sz="6" w:space="0" w:color="000000"/>
              <w:right w:val="outset" w:sz="6" w:space="0" w:color="000000"/>
            </w:tcBorders>
            <w:hideMark/>
          </w:tcPr>
          <w:p w:rsidR="0039077B" w:rsidRPr="006A34E3" w:rsidRDefault="0039077B" w:rsidP="006C2DB4">
            <w:pPr>
              <w:spacing w:line="240" w:lineRule="auto"/>
              <w:contextualSpacing/>
              <w:jc w:val="center"/>
              <w:rPr>
                <w:rFonts w:ascii="Times" w:hAnsi="Times" w:cs="Times"/>
                <w:b/>
                <w:bCs/>
                <w:sz w:val="25"/>
                <w:szCs w:val="25"/>
              </w:rPr>
            </w:pPr>
            <w:r w:rsidRPr="006A34E3">
              <w:rPr>
                <w:rFonts w:ascii="Times" w:hAnsi="Times" w:cs="Times"/>
                <w:b/>
                <w:bCs/>
                <w:sz w:val="25"/>
                <w:szCs w:val="25"/>
              </w:rPr>
              <w:lastRenderedPageBreak/>
              <w:t>AZZZ SR</w:t>
            </w:r>
          </w:p>
        </w:tc>
        <w:tc>
          <w:tcPr>
            <w:tcW w:w="3538" w:type="pct"/>
            <w:tcBorders>
              <w:top w:val="outset" w:sz="6" w:space="0" w:color="000000"/>
              <w:left w:val="outset" w:sz="6" w:space="0" w:color="000000"/>
              <w:bottom w:val="outset" w:sz="6" w:space="0" w:color="000000"/>
              <w:right w:val="outset" w:sz="6" w:space="0" w:color="000000"/>
            </w:tcBorders>
            <w:vAlign w:val="center"/>
            <w:hideMark/>
          </w:tcPr>
          <w:p w:rsidR="0039077B" w:rsidRPr="006A34E3" w:rsidRDefault="0039077B" w:rsidP="006C2DB4">
            <w:pPr>
              <w:spacing w:line="240" w:lineRule="auto"/>
              <w:contextualSpacing/>
              <w:rPr>
                <w:rFonts w:ascii="Times" w:hAnsi="Times" w:cs="Times"/>
                <w:sz w:val="25"/>
                <w:szCs w:val="25"/>
              </w:rPr>
            </w:pPr>
            <w:r w:rsidRPr="006A34E3">
              <w:rPr>
                <w:rFonts w:ascii="Times" w:hAnsi="Times" w:cs="Times"/>
                <w:b/>
                <w:bCs/>
                <w:sz w:val="25"/>
                <w:szCs w:val="25"/>
              </w:rPr>
              <w:t xml:space="preserve">K Čl. I § 86 ods. 2 </w:t>
            </w:r>
            <w:r w:rsidRPr="006A34E3">
              <w:rPr>
                <w:rFonts w:ascii="Times" w:hAnsi="Times" w:cs="Times"/>
                <w:sz w:val="25"/>
                <w:szCs w:val="25"/>
              </w:rPr>
              <w:br/>
            </w:r>
            <w:r w:rsidRPr="006A34E3">
              <w:rPr>
                <w:rFonts w:ascii="Times" w:hAnsi="Times" w:cs="Times"/>
                <w:sz w:val="25"/>
                <w:szCs w:val="25"/>
              </w:rPr>
              <w:lastRenderedPageBreak/>
              <w:t xml:space="preserve">K Čl. I § 86 ods. 2 V § 86 navrhujeme vypustiť ods. 2 v znení: „(2) Nárok na náhradu škody podľa § 85 si uplatní užívateľ poľovného revíru u užívateľa poľovného pozemku do 30 dní odo dňa, keď škodu zistil, do dvoch mesiacov odo dňa, keď škoda vznikla. Odôvodnenie: Pripomienka vznesená v nadväznosti na predchádzajúcu požiadavku o vypustenie § 85. </w:t>
            </w:r>
          </w:p>
        </w:tc>
        <w:tc>
          <w:tcPr>
            <w:tcW w:w="779" w:type="pct"/>
            <w:tcBorders>
              <w:top w:val="outset" w:sz="6" w:space="0" w:color="000000"/>
              <w:left w:val="outset" w:sz="6" w:space="0" w:color="000000"/>
              <w:bottom w:val="outset" w:sz="6" w:space="0" w:color="000000"/>
              <w:right w:val="outset" w:sz="6" w:space="0" w:color="000000"/>
            </w:tcBorders>
            <w:vAlign w:val="center"/>
          </w:tcPr>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lastRenderedPageBreak/>
              <w:t>Rozpor trvá</w:t>
            </w:r>
          </w:p>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lastRenderedPageBreak/>
              <w:t>Súvisí s pripomienkou k § 85</w:t>
            </w:r>
          </w:p>
        </w:tc>
      </w:tr>
      <w:tr w:rsidR="0039077B" w:rsidRPr="006A34E3" w:rsidTr="0039077B">
        <w:trPr>
          <w:divId w:val="139159837"/>
          <w:jc w:val="center"/>
        </w:trPr>
        <w:tc>
          <w:tcPr>
            <w:tcW w:w="683" w:type="pct"/>
            <w:tcBorders>
              <w:top w:val="outset" w:sz="6" w:space="0" w:color="000000"/>
              <w:left w:val="outset" w:sz="6" w:space="0" w:color="000000"/>
              <w:bottom w:val="outset" w:sz="6" w:space="0" w:color="000000"/>
              <w:right w:val="outset" w:sz="6" w:space="0" w:color="000000"/>
            </w:tcBorders>
            <w:hideMark/>
          </w:tcPr>
          <w:p w:rsidR="0039077B" w:rsidRPr="006A34E3" w:rsidRDefault="0039077B" w:rsidP="006C2DB4">
            <w:pPr>
              <w:spacing w:line="240" w:lineRule="auto"/>
              <w:contextualSpacing/>
              <w:jc w:val="center"/>
              <w:rPr>
                <w:rFonts w:ascii="Times" w:hAnsi="Times" w:cs="Times"/>
                <w:b/>
                <w:bCs/>
                <w:sz w:val="25"/>
                <w:szCs w:val="25"/>
              </w:rPr>
            </w:pPr>
            <w:r w:rsidRPr="006A34E3">
              <w:rPr>
                <w:rFonts w:ascii="Times" w:hAnsi="Times" w:cs="Times"/>
                <w:b/>
                <w:bCs/>
                <w:sz w:val="25"/>
                <w:szCs w:val="25"/>
              </w:rPr>
              <w:lastRenderedPageBreak/>
              <w:t>AZZZ SR</w:t>
            </w:r>
          </w:p>
        </w:tc>
        <w:tc>
          <w:tcPr>
            <w:tcW w:w="3538" w:type="pct"/>
            <w:tcBorders>
              <w:top w:val="outset" w:sz="6" w:space="0" w:color="000000"/>
              <w:left w:val="outset" w:sz="6" w:space="0" w:color="000000"/>
              <w:bottom w:val="outset" w:sz="6" w:space="0" w:color="000000"/>
              <w:right w:val="outset" w:sz="6" w:space="0" w:color="000000"/>
            </w:tcBorders>
            <w:vAlign w:val="center"/>
            <w:hideMark/>
          </w:tcPr>
          <w:p w:rsidR="0039077B" w:rsidRPr="006A34E3" w:rsidRDefault="0039077B" w:rsidP="006C2DB4">
            <w:pPr>
              <w:spacing w:line="240" w:lineRule="auto"/>
              <w:contextualSpacing/>
              <w:rPr>
                <w:rFonts w:ascii="Times" w:hAnsi="Times" w:cs="Times"/>
                <w:sz w:val="25"/>
                <w:szCs w:val="25"/>
              </w:rPr>
            </w:pPr>
            <w:r w:rsidRPr="006A34E3">
              <w:rPr>
                <w:rFonts w:ascii="Times" w:hAnsi="Times" w:cs="Times"/>
                <w:b/>
                <w:bCs/>
                <w:sz w:val="25"/>
                <w:szCs w:val="25"/>
              </w:rPr>
              <w:t xml:space="preserve">K Čl. I § 86 ods. 4 </w:t>
            </w:r>
            <w:r w:rsidRPr="006A34E3">
              <w:rPr>
                <w:rFonts w:ascii="Times" w:hAnsi="Times" w:cs="Times"/>
                <w:sz w:val="25"/>
                <w:szCs w:val="25"/>
              </w:rPr>
              <w:br/>
              <w:t xml:space="preserve">K Čl. I § 86 ods. 4 V § 86 ods. 4 navrhujeme vypustiť slová: „alebo užívateľ poľovného pozemku“. Odsek 4 by znel: „(4) Ak užívateľ poľovného revíru nenahradí škodu do 60 dní odo dňa, kedy poškodený uplatnil svoj nárok na náhradu škody a uviedol výšku škody alebo ak v rovnakej lehote neuzavrel s poškodeným písomnú dohodu o náhrade tejto škody, môže poškodený v lehote 3 mesiacov uplatniť svoj nárok na náhradu škody na súde. Odôvodnenie: Pripomienka vznesená v nadväznosti na predchádzajúcu požiadavku o vypustenie § 85. </w:t>
            </w:r>
          </w:p>
        </w:tc>
        <w:tc>
          <w:tcPr>
            <w:tcW w:w="779" w:type="pct"/>
            <w:tcBorders>
              <w:top w:val="outset" w:sz="6" w:space="0" w:color="000000"/>
              <w:left w:val="outset" w:sz="6" w:space="0" w:color="000000"/>
              <w:bottom w:val="outset" w:sz="6" w:space="0" w:color="000000"/>
              <w:right w:val="outset" w:sz="6" w:space="0" w:color="000000"/>
            </w:tcBorders>
            <w:vAlign w:val="center"/>
          </w:tcPr>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t>Rozpor trvá</w:t>
            </w:r>
          </w:p>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t>Súvisí s pripomienkou k § 85</w:t>
            </w:r>
          </w:p>
        </w:tc>
      </w:tr>
      <w:tr w:rsidR="0039077B" w:rsidRPr="006A34E3" w:rsidTr="0039077B">
        <w:trPr>
          <w:divId w:val="139159837"/>
          <w:jc w:val="center"/>
        </w:trPr>
        <w:tc>
          <w:tcPr>
            <w:tcW w:w="683" w:type="pct"/>
            <w:tcBorders>
              <w:top w:val="outset" w:sz="6" w:space="0" w:color="000000"/>
              <w:left w:val="outset" w:sz="6" w:space="0" w:color="000000"/>
              <w:bottom w:val="outset" w:sz="6" w:space="0" w:color="000000"/>
              <w:right w:val="outset" w:sz="6" w:space="0" w:color="000000"/>
            </w:tcBorders>
            <w:hideMark/>
          </w:tcPr>
          <w:p w:rsidR="0039077B" w:rsidRPr="006A34E3" w:rsidRDefault="0039077B" w:rsidP="006C2DB4">
            <w:pPr>
              <w:spacing w:line="240" w:lineRule="auto"/>
              <w:contextualSpacing/>
              <w:jc w:val="center"/>
              <w:rPr>
                <w:rFonts w:ascii="Times" w:hAnsi="Times" w:cs="Times"/>
                <w:b/>
                <w:bCs/>
                <w:sz w:val="25"/>
                <w:szCs w:val="25"/>
              </w:rPr>
            </w:pPr>
            <w:r w:rsidRPr="006A34E3">
              <w:rPr>
                <w:rFonts w:ascii="Times" w:hAnsi="Times" w:cs="Times"/>
                <w:b/>
                <w:bCs/>
                <w:sz w:val="25"/>
                <w:szCs w:val="25"/>
              </w:rPr>
              <w:t>RÚZSR</w:t>
            </w:r>
          </w:p>
        </w:tc>
        <w:tc>
          <w:tcPr>
            <w:tcW w:w="3538" w:type="pct"/>
            <w:tcBorders>
              <w:top w:val="outset" w:sz="6" w:space="0" w:color="000000"/>
              <w:left w:val="outset" w:sz="6" w:space="0" w:color="000000"/>
              <w:bottom w:val="outset" w:sz="6" w:space="0" w:color="000000"/>
              <w:right w:val="outset" w:sz="6" w:space="0" w:color="000000"/>
            </w:tcBorders>
            <w:vAlign w:val="center"/>
            <w:hideMark/>
          </w:tcPr>
          <w:p w:rsidR="0039077B" w:rsidRPr="006A34E3" w:rsidRDefault="0039077B" w:rsidP="006C2DB4">
            <w:pPr>
              <w:spacing w:line="240" w:lineRule="auto"/>
              <w:contextualSpacing/>
              <w:rPr>
                <w:rFonts w:ascii="Times" w:hAnsi="Times" w:cs="Times"/>
                <w:sz w:val="25"/>
                <w:szCs w:val="25"/>
              </w:rPr>
            </w:pPr>
            <w:r w:rsidRPr="006A34E3">
              <w:rPr>
                <w:rFonts w:ascii="Times" w:hAnsi="Times" w:cs="Times"/>
                <w:b/>
                <w:bCs/>
                <w:sz w:val="25"/>
                <w:szCs w:val="25"/>
              </w:rPr>
              <w:t>6. Zásadná pripomienka k čl. I., §69 odsek 2 a §85</w:t>
            </w:r>
            <w:r w:rsidRPr="006A34E3">
              <w:rPr>
                <w:rFonts w:ascii="Times" w:hAnsi="Times" w:cs="Times"/>
                <w:sz w:val="25"/>
                <w:szCs w:val="25"/>
              </w:rPr>
              <w:br/>
              <w:t xml:space="preserve">RÚZ navrhuje v §69 odsek 2 nahradiť slová „podľa § 12 ods. 1“ slovami „užívateľa poľovného pozemku s platným poľovným lístkom“. RÚZ navrhuje v §85 doplniť nový odsek 7 v nasledovnom znení: „(7) Ak sa skutočné stavy raticovej zveri nerovnajú s normovaným kmeňovým stavom raticovej zveri, užívateľ poľovného pozemku nie je povinný plniť povinnosti užívateľa poľovného pozemku uvedené v §37, má však právny nárok na celkovú výšku spôsobenej škody . Užívateľ poľovného revíru je povinný uhradiť celkovú spôsobenú škodu ako aj škody spôsobené nesprávnym užívaním poľovného revíru, ktoré sú rozpore s § 38 tohto zákona vtedy, ak si užívateľ poľovného pozemku uplatní nárok na náhradu škody zákonom stanoveným spôsobom. Odôvodnenie: Cieľom uvedeného návrhu je zabrániť škodám na poľnohospodárskych plodinách spôsobených raticovou zverou. </w:t>
            </w:r>
          </w:p>
        </w:tc>
        <w:tc>
          <w:tcPr>
            <w:tcW w:w="779" w:type="pct"/>
            <w:tcBorders>
              <w:top w:val="outset" w:sz="6" w:space="0" w:color="000000"/>
              <w:left w:val="outset" w:sz="6" w:space="0" w:color="000000"/>
              <w:bottom w:val="outset" w:sz="6" w:space="0" w:color="000000"/>
              <w:right w:val="outset" w:sz="6" w:space="0" w:color="000000"/>
            </w:tcBorders>
            <w:vAlign w:val="center"/>
          </w:tcPr>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t xml:space="preserve">Na </w:t>
            </w:r>
            <w:proofErr w:type="spellStart"/>
            <w:r w:rsidRPr="006A34E3">
              <w:rPr>
                <w:rFonts w:ascii="Times" w:hAnsi="Times" w:cs="Times"/>
                <w:bCs/>
                <w:sz w:val="25"/>
                <w:szCs w:val="25"/>
              </w:rPr>
              <w:t>rozporovom</w:t>
            </w:r>
            <w:proofErr w:type="spellEnd"/>
            <w:r w:rsidRPr="006A34E3">
              <w:rPr>
                <w:rFonts w:ascii="Times" w:hAnsi="Times" w:cs="Times"/>
                <w:bCs/>
                <w:sz w:val="25"/>
                <w:szCs w:val="25"/>
              </w:rPr>
              <w:t xml:space="preserve"> konaní bola pripomienka k § 69 ods. 2 vysvetlená a stiahnutá. </w:t>
            </w: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t xml:space="preserve">K § 85 rozpor trvá - SPPK </w:t>
            </w:r>
          </w:p>
        </w:tc>
      </w:tr>
      <w:tr w:rsidR="0039077B" w:rsidRPr="006A34E3" w:rsidTr="0039077B">
        <w:trPr>
          <w:divId w:val="139159837"/>
          <w:jc w:val="center"/>
        </w:trPr>
        <w:tc>
          <w:tcPr>
            <w:tcW w:w="683" w:type="pct"/>
            <w:tcBorders>
              <w:top w:val="outset" w:sz="6" w:space="0" w:color="000000"/>
              <w:left w:val="outset" w:sz="6" w:space="0" w:color="000000"/>
              <w:bottom w:val="outset" w:sz="6" w:space="0" w:color="000000"/>
              <w:right w:val="outset" w:sz="6" w:space="0" w:color="000000"/>
            </w:tcBorders>
            <w:hideMark/>
          </w:tcPr>
          <w:p w:rsidR="0039077B" w:rsidRPr="006A34E3" w:rsidRDefault="0039077B" w:rsidP="006C2DB4">
            <w:pPr>
              <w:spacing w:line="240" w:lineRule="auto"/>
              <w:contextualSpacing/>
              <w:jc w:val="center"/>
              <w:rPr>
                <w:rFonts w:ascii="Times" w:hAnsi="Times" w:cs="Times"/>
                <w:b/>
                <w:bCs/>
                <w:sz w:val="25"/>
                <w:szCs w:val="25"/>
              </w:rPr>
            </w:pPr>
            <w:r w:rsidRPr="006A34E3">
              <w:rPr>
                <w:rFonts w:ascii="Times" w:hAnsi="Times" w:cs="Times"/>
                <w:b/>
                <w:bCs/>
                <w:sz w:val="25"/>
                <w:szCs w:val="25"/>
              </w:rPr>
              <w:t>SPPK</w:t>
            </w:r>
          </w:p>
        </w:tc>
        <w:tc>
          <w:tcPr>
            <w:tcW w:w="3538" w:type="pct"/>
            <w:tcBorders>
              <w:top w:val="outset" w:sz="6" w:space="0" w:color="000000"/>
              <w:left w:val="outset" w:sz="6" w:space="0" w:color="000000"/>
              <w:bottom w:val="outset" w:sz="6" w:space="0" w:color="000000"/>
              <w:right w:val="outset" w:sz="6" w:space="0" w:color="000000"/>
            </w:tcBorders>
            <w:vAlign w:val="center"/>
            <w:hideMark/>
          </w:tcPr>
          <w:p w:rsidR="0039077B" w:rsidRPr="006A34E3" w:rsidRDefault="0039077B" w:rsidP="006C2DB4">
            <w:pPr>
              <w:spacing w:line="240" w:lineRule="auto"/>
              <w:contextualSpacing/>
              <w:rPr>
                <w:rFonts w:ascii="Times" w:hAnsi="Times" w:cs="Times"/>
                <w:sz w:val="25"/>
                <w:szCs w:val="25"/>
              </w:rPr>
            </w:pPr>
            <w:r w:rsidRPr="006A34E3">
              <w:rPr>
                <w:rFonts w:ascii="Times" w:hAnsi="Times" w:cs="Times"/>
                <w:b/>
                <w:bCs/>
                <w:sz w:val="25"/>
                <w:szCs w:val="25"/>
              </w:rPr>
              <w:t>K Čl. I § 84 ods. 3</w:t>
            </w:r>
            <w:r w:rsidRPr="006A34E3">
              <w:rPr>
                <w:rFonts w:ascii="Times" w:hAnsi="Times" w:cs="Times"/>
                <w:sz w:val="25"/>
                <w:szCs w:val="25"/>
              </w:rPr>
              <w:br/>
              <w:t xml:space="preserve">V § 84 navrhujeme vložiť nový odsek 3 v znení: „(3) Užívateľ poľovného revíru zodpovedá za škody spôsobené zverou ak a) presahujú 3% očakávanej úrody, alebo prírastku na príslušnej parcele u poľnohospodárskych kultúr, b) presahujú 3% zničených jedincov v mladých lesných porastoch, alebo trvalo poškodených jedincov v starších lesných porastoch v rámci príslušnej jednotky priestorového rozdelenia lesa (* Metodický postup MPRV pre výpočet náhrad za poškodenie lesných porastov zverou). Zároveň navrhujeme súčasný odseky 3 až 7 primerane prečíslovať. Odôvodnenie: Pri problémoch so stanovením a určením početnosti zveri, pri problematickom vypracovávaní a plnení plánov lovu a chovu je rozhodujúca výška zistených škôd za ktorú nesie zodpovednosť užívateľ poľovného revíru ak táto škoda presahuje </w:t>
            </w:r>
            <w:r w:rsidRPr="006A34E3">
              <w:rPr>
                <w:rFonts w:ascii="Times" w:hAnsi="Times" w:cs="Times"/>
                <w:sz w:val="25"/>
                <w:szCs w:val="25"/>
              </w:rPr>
              <w:lastRenderedPageBreak/>
              <w:t xml:space="preserve">akceptovateľné a zákonom stanovené 3%. </w:t>
            </w:r>
          </w:p>
        </w:tc>
        <w:tc>
          <w:tcPr>
            <w:tcW w:w="779" w:type="pct"/>
            <w:tcBorders>
              <w:top w:val="outset" w:sz="6" w:space="0" w:color="000000"/>
              <w:left w:val="outset" w:sz="6" w:space="0" w:color="000000"/>
              <w:bottom w:val="outset" w:sz="6" w:space="0" w:color="000000"/>
              <w:right w:val="outset" w:sz="6" w:space="0" w:color="000000"/>
            </w:tcBorders>
            <w:vAlign w:val="center"/>
          </w:tcPr>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lastRenderedPageBreak/>
              <w:t>Rozpor trvá</w:t>
            </w:r>
          </w:p>
        </w:tc>
      </w:tr>
      <w:tr w:rsidR="0039077B" w:rsidRPr="006A34E3" w:rsidTr="0039077B">
        <w:trPr>
          <w:divId w:val="139159837"/>
          <w:jc w:val="center"/>
        </w:trPr>
        <w:tc>
          <w:tcPr>
            <w:tcW w:w="683" w:type="pct"/>
            <w:tcBorders>
              <w:top w:val="outset" w:sz="6" w:space="0" w:color="000000"/>
              <w:left w:val="outset" w:sz="6" w:space="0" w:color="000000"/>
              <w:bottom w:val="outset" w:sz="6" w:space="0" w:color="000000"/>
              <w:right w:val="outset" w:sz="6" w:space="0" w:color="000000"/>
            </w:tcBorders>
            <w:hideMark/>
          </w:tcPr>
          <w:p w:rsidR="0039077B" w:rsidRPr="006A34E3" w:rsidRDefault="0039077B" w:rsidP="006C2DB4">
            <w:pPr>
              <w:spacing w:line="240" w:lineRule="auto"/>
              <w:contextualSpacing/>
              <w:jc w:val="center"/>
              <w:rPr>
                <w:rFonts w:ascii="Times" w:hAnsi="Times" w:cs="Times"/>
                <w:b/>
                <w:bCs/>
                <w:sz w:val="25"/>
                <w:szCs w:val="25"/>
              </w:rPr>
            </w:pPr>
            <w:r w:rsidRPr="006A34E3">
              <w:rPr>
                <w:rFonts w:ascii="Times" w:hAnsi="Times" w:cs="Times"/>
                <w:b/>
                <w:bCs/>
                <w:sz w:val="25"/>
                <w:szCs w:val="25"/>
              </w:rPr>
              <w:lastRenderedPageBreak/>
              <w:t>SPPK</w:t>
            </w:r>
          </w:p>
        </w:tc>
        <w:tc>
          <w:tcPr>
            <w:tcW w:w="3538" w:type="pct"/>
            <w:tcBorders>
              <w:top w:val="outset" w:sz="6" w:space="0" w:color="000000"/>
              <w:left w:val="outset" w:sz="6" w:space="0" w:color="000000"/>
              <w:bottom w:val="outset" w:sz="6" w:space="0" w:color="000000"/>
              <w:right w:val="outset" w:sz="6" w:space="0" w:color="000000"/>
            </w:tcBorders>
            <w:vAlign w:val="center"/>
            <w:hideMark/>
          </w:tcPr>
          <w:p w:rsidR="0039077B" w:rsidRPr="006A34E3" w:rsidRDefault="0039077B" w:rsidP="006C2DB4">
            <w:pPr>
              <w:spacing w:line="240" w:lineRule="auto"/>
              <w:contextualSpacing/>
              <w:rPr>
                <w:rFonts w:ascii="Times" w:hAnsi="Times" w:cs="Times"/>
                <w:sz w:val="25"/>
                <w:szCs w:val="25"/>
              </w:rPr>
            </w:pPr>
            <w:r w:rsidRPr="006A34E3">
              <w:rPr>
                <w:rFonts w:ascii="Times" w:hAnsi="Times" w:cs="Times"/>
                <w:b/>
                <w:bCs/>
                <w:sz w:val="25"/>
                <w:szCs w:val="25"/>
              </w:rPr>
              <w:t>K Čl. I § 84 ods. 8</w:t>
            </w:r>
            <w:r w:rsidRPr="006A34E3">
              <w:rPr>
                <w:rFonts w:ascii="Times" w:hAnsi="Times" w:cs="Times"/>
                <w:sz w:val="25"/>
                <w:szCs w:val="25"/>
              </w:rPr>
              <w:br/>
              <w:t xml:space="preserve">V § 84 navrhujeme vložiť nový odsek 8 v znení: „(8) Ak je užívateľom poľovného revíru poľovnícka organizácia, ručia za náhradu škody všetci jej členovia spoločne a nerozdielne.“ Odôvodnenie: Dôrazne žiadame doplniť navrhované ustanovenie. Súčasná legislatívna úprava absolútne znemožňuje domôcť sa náhrady škody a bez tohto ustanovenia dôjde len k predlženiu existujúceho stavu, kde užívatelia poľovných pozemkov nebudú mať žiadnu reálnu možnosť domôcť sa škôd spôsobených zverou. Ustanovenie bolo súčasťou zákona o poľovníctve platného do roku 2009. </w:t>
            </w:r>
          </w:p>
        </w:tc>
        <w:tc>
          <w:tcPr>
            <w:tcW w:w="779" w:type="pct"/>
            <w:tcBorders>
              <w:top w:val="outset" w:sz="6" w:space="0" w:color="000000"/>
              <w:left w:val="outset" w:sz="6" w:space="0" w:color="000000"/>
              <w:bottom w:val="outset" w:sz="6" w:space="0" w:color="000000"/>
              <w:right w:val="outset" w:sz="6" w:space="0" w:color="000000"/>
            </w:tcBorders>
            <w:vAlign w:val="center"/>
          </w:tcPr>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t>Rozpor trvá</w:t>
            </w:r>
          </w:p>
        </w:tc>
      </w:tr>
      <w:tr w:rsidR="0039077B" w:rsidRPr="006A34E3" w:rsidTr="0039077B">
        <w:trPr>
          <w:divId w:val="139159837"/>
          <w:jc w:val="center"/>
        </w:trPr>
        <w:tc>
          <w:tcPr>
            <w:tcW w:w="683" w:type="pct"/>
            <w:tcBorders>
              <w:top w:val="outset" w:sz="6" w:space="0" w:color="000000"/>
              <w:left w:val="outset" w:sz="6" w:space="0" w:color="000000"/>
              <w:bottom w:val="outset" w:sz="6" w:space="0" w:color="000000"/>
              <w:right w:val="outset" w:sz="6" w:space="0" w:color="000000"/>
            </w:tcBorders>
            <w:hideMark/>
          </w:tcPr>
          <w:p w:rsidR="0039077B" w:rsidRPr="006A34E3" w:rsidRDefault="0039077B" w:rsidP="006C2DB4">
            <w:pPr>
              <w:spacing w:line="240" w:lineRule="auto"/>
              <w:contextualSpacing/>
              <w:jc w:val="center"/>
              <w:rPr>
                <w:rFonts w:ascii="Times" w:hAnsi="Times" w:cs="Times"/>
                <w:b/>
                <w:bCs/>
                <w:sz w:val="25"/>
                <w:szCs w:val="25"/>
              </w:rPr>
            </w:pPr>
            <w:r w:rsidRPr="006A34E3">
              <w:rPr>
                <w:rFonts w:ascii="Times" w:hAnsi="Times" w:cs="Times"/>
                <w:b/>
                <w:bCs/>
                <w:sz w:val="25"/>
                <w:szCs w:val="25"/>
              </w:rPr>
              <w:t>SPPK</w:t>
            </w:r>
          </w:p>
        </w:tc>
        <w:tc>
          <w:tcPr>
            <w:tcW w:w="3538" w:type="pct"/>
            <w:tcBorders>
              <w:top w:val="outset" w:sz="6" w:space="0" w:color="000000"/>
              <w:left w:val="outset" w:sz="6" w:space="0" w:color="000000"/>
              <w:bottom w:val="outset" w:sz="6" w:space="0" w:color="000000"/>
              <w:right w:val="outset" w:sz="6" w:space="0" w:color="000000"/>
            </w:tcBorders>
            <w:vAlign w:val="center"/>
            <w:hideMark/>
          </w:tcPr>
          <w:p w:rsidR="0039077B" w:rsidRPr="006A34E3" w:rsidRDefault="0039077B" w:rsidP="006C2DB4">
            <w:pPr>
              <w:spacing w:line="240" w:lineRule="auto"/>
              <w:contextualSpacing/>
              <w:rPr>
                <w:rFonts w:ascii="Times" w:hAnsi="Times" w:cs="Times"/>
                <w:sz w:val="25"/>
                <w:szCs w:val="25"/>
              </w:rPr>
            </w:pPr>
            <w:r w:rsidRPr="006A34E3">
              <w:rPr>
                <w:rFonts w:ascii="Times" w:hAnsi="Times" w:cs="Times"/>
                <w:b/>
                <w:bCs/>
                <w:sz w:val="25"/>
                <w:szCs w:val="25"/>
              </w:rPr>
              <w:t xml:space="preserve">K Čl. I § 85 </w:t>
            </w:r>
            <w:r w:rsidRPr="006A34E3">
              <w:rPr>
                <w:rFonts w:ascii="Times" w:hAnsi="Times" w:cs="Times"/>
                <w:sz w:val="25"/>
                <w:szCs w:val="25"/>
              </w:rPr>
              <w:br/>
              <w:t xml:space="preserve">Navrhujeme vypustiť § 85 bez náhrady. Odôvodnenie: Ustanovenie považujeme za nekoncepčné a v rozpore so základnými princípmi vyvodzovania občianskoprávnej zodpovednosti v právnom poriadku Slovenskej republiky. Navrhované ustanovenie zjavne po inšpirácii právnou úpravou zodpovednosti za škodu spôsobenú zverou – zodpovednosť užívateľa poľovného revíru, nesprávne analogicky aplikuje rovnakú právnu konštrukciu podmienok zodpovednosti užívateľa poľovného pozemku. Podmienky zodpovednosti užívateľa poľovného revíru za škodu na zveri sa však tradične odlišujú od iných druhov zodpovednosti, čo je dané právnou povahou zveri v dôsledku čoho je určenie zodpovednostného subjektu problematické, a preto je potrebné osobitnou úpravou určiť podmienky objektívnej zodpovednosti užívateľa PR. Toto však v žiadnom prípade neplatí pre iné druhy zodpovednosti, vrátane zodpovednosti užívateľa poľovného pozemku za škodu na zveri. V tomto prípade ide o zodpovednosť za zavinené porušenie povinnosti konkrétneho subjektu, ktorý spôsobil škodu na zveri, a ktorá sa riadi jednak všeobecnou právnou úpravou v Občianskom zákonníku a zároveň, špecifické povinnosti užívateľa poľovného pozemku sú uvedené v návrhu zákona (viď § 37 návrhu). V žiadnom prípade nemožno pripustiť prísnejší prístup/výklad k úprave podmienok zodpovednosti za škodu. V opačnom prípade by došlo k nedovolenému zásahu do práv a právom chránených záujmov užívateľov poľovných pozemkov. Osobitne nevhodným, v nadväznosti na vyššie uvedené, je zavedenie pojmu „nesprávne užívanie poľovného pozemku“, čo možno považovať za nový právny pojem </w:t>
            </w:r>
            <w:proofErr w:type="spellStart"/>
            <w:r w:rsidRPr="006A34E3">
              <w:rPr>
                <w:rFonts w:ascii="Times" w:hAnsi="Times" w:cs="Times"/>
                <w:sz w:val="25"/>
                <w:szCs w:val="25"/>
              </w:rPr>
              <w:t>sui</w:t>
            </w:r>
            <w:proofErr w:type="spellEnd"/>
            <w:r w:rsidRPr="006A34E3">
              <w:rPr>
                <w:rFonts w:ascii="Times" w:hAnsi="Times" w:cs="Times"/>
                <w:sz w:val="25"/>
                <w:szCs w:val="25"/>
              </w:rPr>
              <w:t xml:space="preserve"> </w:t>
            </w:r>
            <w:proofErr w:type="spellStart"/>
            <w:r w:rsidRPr="006A34E3">
              <w:rPr>
                <w:rFonts w:ascii="Times" w:hAnsi="Times" w:cs="Times"/>
                <w:sz w:val="25"/>
                <w:szCs w:val="25"/>
              </w:rPr>
              <w:t>generis</w:t>
            </w:r>
            <w:proofErr w:type="spellEnd"/>
            <w:r w:rsidRPr="006A34E3">
              <w:rPr>
                <w:rFonts w:ascii="Times" w:hAnsi="Times" w:cs="Times"/>
                <w:sz w:val="25"/>
                <w:szCs w:val="25"/>
              </w:rPr>
              <w:t xml:space="preserve">, ktorý je absolútne nadbytočný a v končenom zmysle zmätočný. Aj tu je viditeľné neprípustné analogické preberanie z právnej úpravy zodpovednosti užívateľa PR. Navrhovaná osobitná úprava zodpovednosti užívateľa poľovného pozemku, nie je potrebná. Súčasné znenie zákona o poľovníctve obsahuje osobitné </w:t>
            </w:r>
            <w:r w:rsidRPr="006A34E3">
              <w:rPr>
                <w:rFonts w:ascii="Times" w:hAnsi="Times" w:cs="Times"/>
                <w:sz w:val="25"/>
                <w:szCs w:val="25"/>
              </w:rPr>
              <w:lastRenderedPageBreak/>
              <w:t xml:space="preserve">ustanovenia o tejto zodpovednosti a táto právna úprava je postačujúca. Formulácia odseku 3 navrhovaného ustanovenia (Za škody na zveri spôsobené externými dodávateľmi poľnohospodárskych prác zodpovedá užívateľ poľovného pozemku) je rovnako neprípustná. Každý je zodpovedný za svoje protiprávne konanie, a túto zodpovednosť (pokiaľ sa nejedná napríklad o plnenie povinností v rámci pracovnoprávneho vzťahu) nemožno prenášať na užívateľa poľovného pozemku. Ešte raz opakujeme zodpovednosť užívateľa poľovného pozemku nie je a nemôže byť objektívnou zodpovednosťou, ani nemôže byť prenášaná z iného zodpovednostného subjektu, napríklad poskytovateľa služieb alebo prác, ktorý ich poskytuje na občianskoprávnom alebo obchodnoprávnom základe. </w:t>
            </w:r>
          </w:p>
        </w:tc>
        <w:tc>
          <w:tcPr>
            <w:tcW w:w="779" w:type="pct"/>
            <w:tcBorders>
              <w:top w:val="outset" w:sz="6" w:space="0" w:color="000000"/>
              <w:left w:val="outset" w:sz="6" w:space="0" w:color="000000"/>
              <w:bottom w:val="outset" w:sz="6" w:space="0" w:color="000000"/>
              <w:right w:val="outset" w:sz="6" w:space="0" w:color="000000"/>
            </w:tcBorders>
            <w:vAlign w:val="center"/>
          </w:tcPr>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lastRenderedPageBreak/>
              <w:t>Rozpor trvá</w:t>
            </w:r>
          </w:p>
          <w:p w:rsidR="0039077B" w:rsidRPr="006A34E3" w:rsidRDefault="0039077B" w:rsidP="006C2DB4">
            <w:pPr>
              <w:spacing w:after="0" w:line="240" w:lineRule="auto"/>
              <w:contextualSpacing/>
              <w:jc w:val="center"/>
              <w:rPr>
                <w:rFonts w:ascii="Times" w:hAnsi="Times" w:cs="Times"/>
                <w:bCs/>
                <w:sz w:val="25"/>
                <w:szCs w:val="25"/>
              </w:rPr>
            </w:pPr>
          </w:p>
        </w:tc>
      </w:tr>
      <w:tr w:rsidR="0039077B" w:rsidRPr="006A34E3" w:rsidTr="0039077B">
        <w:trPr>
          <w:divId w:val="139159837"/>
          <w:jc w:val="center"/>
        </w:trPr>
        <w:tc>
          <w:tcPr>
            <w:tcW w:w="683" w:type="pct"/>
            <w:tcBorders>
              <w:top w:val="outset" w:sz="6" w:space="0" w:color="000000"/>
              <w:left w:val="outset" w:sz="6" w:space="0" w:color="000000"/>
              <w:bottom w:val="outset" w:sz="6" w:space="0" w:color="000000"/>
              <w:right w:val="outset" w:sz="6" w:space="0" w:color="000000"/>
            </w:tcBorders>
            <w:hideMark/>
          </w:tcPr>
          <w:p w:rsidR="0039077B" w:rsidRPr="006A34E3" w:rsidRDefault="0039077B" w:rsidP="006C2DB4">
            <w:pPr>
              <w:spacing w:line="240" w:lineRule="auto"/>
              <w:contextualSpacing/>
              <w:jc w:val="center"/>
              <w:rPr>
                <w:rFonts w:ascii="Times" w:hAnsi="Times" w:cs="Times"/>
                <w:b/>
                <w:bCs/>
                <w:sz w:val="25"/>
                <w:szCs w:val="25"/>
              </w:rPr>
            </w:pPr>
            <w:r w:rsidRPr="006A34E3">
              <w:rPr>
                <w:rFonts w:ascii="Times" w:hAnsi="Times" w:cs="Times"/>
                <w:b/>
                <w:bCs/>
                <w:sz w:val="25"/>
                <w:szCs w:val="25"/>
              </w:rPr>
              <w:lastRenderedPageBreak/>
              <w:t>SPPK</w:t>
            </w:r>
          </w:p>
        </w:tc>
        <w:tc>
          <w:tcPr>
            <w:tcW w:w="3538" w:type="pct"/>
            <w:tcBorders>
              <w:top w:val="outset" w:sz="6" w:space="0" w:color="000000"/>
              <w:left w:val="outset" w:sz="6" w:space="0" w:color="000000"/>
              <w:bottom w:val="outset" w:sz="6" w:space="0" w:color="000000"/>
              <w:right w:val="outset" w:sz="6" w:space="0" w:color="000000"/>
            </w:tcBorders>
            <w:vAlign w:val="center"/>
            <w:hideMark/>
          </w:tcPr>
          <w:p w:rsidR="0039077B" w:rsidRPr="006A34E3" w:rsidRDefault="0039077B" w:rsidP="006C2DB4">
            <w:pPr>
              <w:spacing w:line="240" w:lineRule="auto"/>
              <w:contextualSpacing/>
              <w:rPr>
                <w:rFonts w:ascii="Times" w:hAnsi="Times" w:cs="Times"/>
                <w:sz w:val="25"/>
                <w:szCs w:val="25"/>
              </w:rPr>
            </w:pPr>
            <w:r w:rsidRPr="006A34E3">
              <w:rPr>
                <w:rFonts w:ascii="Times" w:hAnsi="Times" w:cs="Times"/>
                <w:b/>
                <w:bCs/>
                <w:sz w:val="25"/>
                <w:szCs w:val="25"/>
              </w:rPr>
              <w:t xml:space="preserve">K Čl. I § 86 ods. 2 </w:t>
            </w:r>
            <w:r w:rsidRPr="006A34E3">
              <w:rPr>
                <w:rFonts w:ascii="Times" w:hAnsi="Times" w:cs="Times"/>
                <w:sz w:val="25"/>
                <w:szCs w:val="25"/>
              </w:rPr>
              <w:br/>
              <w:t xml:space="preserve">V § 86 navrhujeme vypustiť ods. 2 v znení: „(2) Nárok na náhradu škody podľa § 85 si uplatní užívateľ poľovného revíru u užívateľa poľovného pozemku do 30 dní odo dňa, keď škodu zistil, do dvoch mesiacov odo dňa, keď škoda vznikla. Odôvodnenie: Pripomienka vznesená v nadväznosti na predchádzajúcu požiadavku o vypustenie § 85. </w:t>
            </w:r>
          </w:p>
        </w:tc>
        <w:tc>
          <w:tcPr>
            <w:tcW w:w="779" w:type="pct"/>
            <w:tcBorders>
              <w:top w:val="outset" w:sz="6" w:space="0" w:color="000000"/>
              <w:left w:val="outset" w:sz="6" w:space="0" w:color="000000"/>
              <w:bottom w:val="outset" w:sz="6" w:space="0" w:color="000000"/>
              <w:right w:val="outset" w:sz="6" w:space="0" w:color="000000"/>
            </w:tcBorders>
            <w:vAlign w:val="center"/>
          </w:tcPr>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t>Rozpor trvá</w:t>
            </w:r>
          </w:p>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t>Súvisí s pripomienkou k § 85</w:t>
            </w:r>
          </w:p>
        </w:tc>
      </w:tr>
      <w:tr w:rsidR="0039077B" w:rsidRPr="006A34E3" w:rsidTr="00195827">
        <w:trPr>
          <w:divId w:val="139159837"/>
          <w:trHeight w:val="2021"/>
          <w:jc w:val="center"/>
        </w:trPr>
        <w:tc>
          <w:tcPr>
            <w:tcW w:w="683" w:type="pct"/>
            <w:tcBorders>
              <w:top w:val="outset" w:sz="6" w:space="0" w:color="000000"/>
              <w:left w:val="outset" w:sz="6" w:space="0" w:color="000000"/>
              <w:bottom w:val="outset" w:sz="6" w:space="0" w:color="000000"/>
              <w:right w:val="outset" w:sz="6" w:space="0" w:color="000000"/>
            </w:tcBorders>
            <w:hideMark/>
          </w:tcPr>
          <w:p w:rsidR="0039077B" w:rsidRPr="006A34E3" w:rsidRDefault="0039077B" w:rsidP="006C2DB4">
            <w:pPr>
              <w:spacing w:line="240" w:lineRule="auto"/>
              <w:contextualSpacing/>
              <w:jc w:val="center"/>
              <w:rPr>
                <w:rFonts w:ascii="Times" w:hAnsi="Times" w:cs="Times"/>
                <w:b/>
                <w:bCs/>
                <w:sz w:val="25"/>
                <w:szCs w:val="25"/>
              </w:rPr>
            </w:pPr>
            <w:r w:rsidRPr="006A34E3">
              <w:rPr>
                <w:rFonts w:ascii="Times" w:hAnsi="Times" w:cs="Times"/>
                <w:b/>
                <w:bCs/>
                <w:sz w:val="25"/>
                <w:szCs w:val="25"/>
              </w:rPr>
              <w:t>SPPK</w:t>
            </w:r>
          </w:p>
        </w:tc>
        <w:tc>
          <w:tcPr>
            <w:tcW w:w="3538" w:type="pct"/>
            <w:tcBorders>
              <w:top w:val="outset" w:sz="6" w:space="0" w:color="000000"/>
              <w:left w:val="outset" w:sz="6" w:space="0" w:color="000000"/>
              <w:bottom w:val="outset" w:sz="6" w:space="0" w:color="000000"/>
              <w:right w:val="outset" w:sz="6" w:space="0" w:color="000000"/>
            </w:tcBorders>
            <w:vAlign w:val="center"/>
            <w:hideMark/>
          </w:tcPr>
          <w:p w:rsidR="0039077B" w:rsidRPr="006A34E3" w:rsidRDefault="0039077B" w:rsidP="006C2DB4">
            <w:pPr>
              <w:spacing w:line="240" w:lineRule="auto"/>
              <w:contextualSpacing/>
              <w:rPr>
                <w:rFonts w:ascii="Times" w:hAnsi="Times" w:cs="Times"/>
                <w:sz w:val="25"/>
                <w:szCs w:val="25"/>
              </w:rPr>
            </w:pPr>
            <w:r w:rsidRPr="006A34E3">
              <w:rPr>
                <w:rFonts w:ascii="Times" w:hAnsi="Times" w:cs="Times"/>
                <w:b/>
                <w:bCs/>
                <w:sz w:val="25"/>
                <w:szCs w:val="25"/>
              </w:rPr>
              <w:t xml:space="preserve">K Čl. I § 86 ods. 4 </w:t>
            </w:r>
            <w:r w:rsidRPr="006A34E3">
              <w:rPr>
                <w:rFonts w:ascii="Times" w:hAnsi="Times" w:cs="Times"/>
                <w:sz w:val="25"/>
                <w:szCs w:val="25"/>
              </w:rPr>
              <w:br/>
              <w:t xml:space="preserve">V § 86 ods. 4 navrhujeme vypustiť slová: „alebo užívateľ poľovného pozemku“. Odsek 4 by znel: „(4) Ak užívateľ poľovného revíru nenahradí škodu do 60 dní odo dňa, kedy poškodený uplatnil svoj nárok na náhradu škody a uviedol výšku škody alebo ak v rovnakej lehote neuzavrel s poškodeným písomnú dohodu o náhrade tejto škody, môže poškodený v lehote 3 mesiacov uplatniť svoj nárok na náhradu škody na súde. Odôvodnenie: Pripomienka vznesená v nadväznosti na predchádzajúcu požiadavku o vypustenie § 85. </w:t>
            </w:r>
          </w:p>
        </w:tc>
        <w:tc>
          <w:tcPr>
            <w:tcW w:w="779" w:type="pct"/>
            <w:tcBorders>
              <w:top w:val="outset" w:sz="6" w:space="0" w:color="000000"/>
              <w:left w:val="outset" w:sz="6" w:space="0" w:color="000000"/>
              <w:bottom w:val="outset" w:sz="6" w:space="0" w:color="000000"/>
              <w:right w:val="outset" w:sz="6" w:space="0" w:color="000000"/>
            </w:tcBorders>
            <w:vAlign w:val="center"/>
          </w:tcPr>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t>Rozpor trvá</w:t>
            </w:r>
          </w:p>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t>Súvisí s pripomienkou k § 85</w:t>
            </w:r>
          </w:p>
        </w:tc>
      </w:tr>
      <w:tr w:rsidR="0039077B" w:rsidRPr="006A34E3" w:rsidTr="0039077B">
        <w:trPr>
          <w:divId w:val="139159837"/>
          <w:jc w:val="center"/>
        </w:trPr>
        <w:tc>
          <w:tcPr>
            <w:tcW w:w="683" w:type="pct"/>
            <w:tcBorders>
              <w:top w:val="outset" w:sz="6" w:space="0" w:color="000000"/>
              <w:left w:val="outset" w:sz="6" w:space="0" w:color="000000"/>
              <w:bottom w:val="outset" w:sz="6" w:space="0" w:color="000000"/>
              <w:right w:val="outset" w:sz="6" w:space="0" w:color="000000"/>
            </w:tcBorders>
            <w:hideMark/>
          </w:tcPr>
          <w:p w:rsidR="0039077B" w:rsidRPr="006A34E3" w:rsidRDefault="0039077B" w:rsidP="006C2DB4">
            <w:pPr>
              <w:spacing w:line="240" w:lineRule="auto"/>
              <w:contextualSpacing/>
              <w:jc w:val="center"/>
              <w:rPr>
                <w:rFonts w:ascii="Times" w:hAnsi="Times" w:cs="Times"/>
                <w:b/>
                <w:bCs/>
                <w:sz w:val="25"/>
                <w:szCs w:val="25"/>
              </w:rPr>
            </w:pPr>
            <w:r w:rsidRPr="006A34E3">
              <w:rPr>
                <w:rFonts w:ascii="Times" w:hAnsi="Times" w:cs="Times"/>
                <w:b/>
                <w:bCs/>
                <w:sz w:val="25"/>
                <w:szCs w:val="25"/>
              </w:rPr>
              <w:t>URZVNL</w:t>
            </w:r>
          </w:p>
        </w:tc>
        <w:tc>
          <w:tcPr>
            <w:tcW w:w="3538" w:type="pct"/>
            <w:tcBorders>
              <w:top w:val="outset" w:sz="6" w:space="0" w:color="000000"/>
              <w:left w:val="outset" w:sz="6" w:space="0" w:color="000000"/>
              <w:bottom w:val="outset" w:sz="6" w:space="0" w:color="000000"/>
              <w:right w:val="outset" w:sz="6" w:space="0" w:color="000000"/>
            </w:tcBorders>
            <w:vAlign w:val="center"/>
            <w:hideMark/>
          </w:tcPr>
          <w:p w:rsidR="0039077B" w:rsidRPr="006A34E3" w:rsidRDefault="0039077B" w:rsidP="006C2DB4">
            <w:pPr>
              <w:spacing w:line="240" w:lineRule="auto"/>
              <w:contextualSpacing/>
              <w:rPr>
                <w:rFonts w:ascii="Times" w:hAnsi="Times" w:cs="Times"/>
                <w:sz w:val="25"/>
                <w:szCs w:val="25"/>
              </w:rPr>
            </w:pPr>
            <w:r w:rsidRPr="006A34E3">
              <w:rPr>
                <w:rFonts w:ascii="Times" w:hAnsi="Times" w:cs="Times"/>
                <w:b/>
                <w:bCs/>
                <w:sz w:val="25"/>
                <w:szCs w:val="25"/>
              </w:rPr>
              <w:t>§84</w:t>
            </w:r>
            <w:r w:rsidRPr="006A34E3">
              <w:rPr>
                <w:rFonts w:ascii="Times" w:hAnsi="Times" w:cs="Times"/>
                <w:sz w:val="25"/>
                <w:szCs w:val="25"/>
              </w:rPr>
              <w:br/>
              <w:t>Doplniť nový ods.(3) znenia: Užívateľ poľovného revíru zodpovedá za škody zverou ak: a)Presahujú 3% očakávanej úrody, alebo prírastku na príslušnej parcele u poľnohospodárskych kultúr b)Presahujú 3% zničených jedincov v mladých lesných porastoch, alebo trvalo poškodených jedincov v starších lesných porastoch v rámci príslušnej jednotky priestorového rozdelenia lesa (*Metodický postup MPRV pre výpočet náhrad za poškodenie lesných porastov zverou). Odseky 3-7 prečíslovať na 4-8.</w:t>
            </w:r>
          </w:p>
        </w:tc>
        <w:tc>
          <w:tcPr>
            <w:tcW w:w="779" w:type="pct"/>
            <w:tcBorders>
              <w:top w:val="outset" w:sz="6" w:space="0" w:color="000000"/>
              <w:left w:val="outset" w:sz="6" w:space="0" w:color="000000"/>
              <w:bottom w:val="outset" w:sz="6" w:space="0" w:color="000000"/>
              <w:right w:val="outset" w:sz="6" w:space="0" w:color="000000"/>
            </w:tcBorders>
            <w:vAlign w:val="center"/>
          </w:tcPr>
          <w:p w:rsidR="0039077B" w:rsidRPr="006A34E3" w:rsidRDefault="0039077B" w:rsidP="006C2DB4">
            <w:pPr>
              <w:spacing w:after="0" w:line="240" w:lineRule="auto"/>
              <w:contextualSpacing/>
              <w:jc w:val="center"/>
              <w:rPr>
                <w:rFonts w:ascii="Times" w:hAnsi="Times" w:cs="Times"/>
                <w:b/>
                <w:bCs/>
                <w:sz w:val="25"/>
                <w:szCs w:val="25"/>
              </w:rPr>
            </w:pPr>
            <w:r w:rsidRPr="006A34E3">
              <w:rPr>
                <w:rFonts w:ascii="Times" w:hAnsi="Times" w:cs="Times"/>
                <w:b/>
                <w:bCs/>
                <w:sz w:val="25"/>
                <w:szCs w:val="25"/>
              </w:rPr>
              <w:t>Rozpor trvá</w:t>
            </w:r>
          </w:p>
          <w:p w:rsidR="0039077B" w:rsidRPr="006A34E3" w:rsidRDefault="0039077B" w:rsidP="006C2DB4">
            <w:pPr>
              <w:spacing w:after="0" w:line="240" w:lineRule="auto"/>
              <w:contextualSpacing/>
              <w:jc w:val="center"/>
              <w:rPr>
                <w:rFonts w:ascii="Times" w:hAnsi="Times" w:cs="Times"/>
                <w:bCs/>
                <w:sz w:val="25"/>
                <w:szCs w:val="25"/>
              </w:rPr>
            </w:pPr>
          </w:p>
        </w:tc>
      </w:tr>
      <w:tr w:rsidR="0039077B" w:rsidRPr="006A34E3" w:rsidTr="0039077B">
        <w:trPr>
          <w:divId w:val="139159837"/>
          <w:jc w:val="center"/>
        </w:trPr>
        <w:tc>
          <w:tcPr>
            <w:tcW w:w="683" w:type="pct"/>
            <w:tcBorders>
              <w:top w:val="outset" w:sz="6" w:space="0" w:color="000000"/>
              <w:left w:val="outset" w:sz="6" w:space="0" w:color="000000"/>
              <w:bottom w:val="outset" w:sz="6" w:space="0" w:color="000000"/>
              <w:right w:val="outset" w:sz="6" w:space="0" w:color="000000"/>
            </w:tcBorders>
            <w:hideMark/>
          </w:tcPr>
          <w:p w:rsidR="0039077B" w:rsidRPr="006A34E3" w:rsidRDefault="0039077B" w:rsidP="006C2DB4">
            <w:pPr>
              <w:spacing w:line="240" w:lineRule="auto"/>
              <w:contextualSpacing/>
              <w:jc w:val="center"/>
              <w:rPr>
                <w:rFonts w:ascii="Times" w:hAnsi="Times" w:cs="Times"/>
                <w:b/>
                <w:bCs/>
                <w:sz w:val="25"/>
                <w:szCs w:val="25"/>
              </w:rPr>
            </w:pPr>
            <w:r w:rsidRPr="006A34E3">
              <w:rPr>
                <w:rFonts w:ascii="Times" w:hAnsi="Times" w:cs="Times"/>
                <w:b/>
                <w:bCs/>
                <w:sz w:val="25"/>
                <w:szCs w:val="25"/>
              </w:rPr>
              <w:t>Verejnosť</w:t>
            </w:r>
          </w:p>
          <w:p w:rsidR="0039077B" w:rsidRPr="006A34E3" w:rsidRDefault="0039077B" w:rsidP="006C2DB4">
            <w:pPr>
              <w:spacing w:line="240" w:lineRule="auto"/>
              <w:contextualSpacing/>
              <w:jc w:val="center"/>
              <w:rPr>
                <w:rFonts w:ascii="Times" w:hAnsi="Times" w:cs="Times"/>
                <w:b/>
                <w:bCs/>
                <w:sz w:val="25"/>
                <w:szCs w:val="25"/>
              </w:rPr>
            </w:pPr>
            <w:proofErr w:type="spellStart"/>
            <w:r w:rsidRPr="006A34E3">
              <w:rPr>
                <w:rFonts w:ascii="Times" w:hAnsi="Times" w:cs="Times"/>
                <w:b/>
                <w:bCs/>
                <w:sz w:val="25"/>
                <w:szCs w:val="25"/>
              </w:rPr>
              <w:t>Lesoochranárske</w:t>
            </w:r>
            <w:proofErr w:type="spellEnd"/>
            <w:r w:rsidRPr="006A34E3">
              <w:rPr>
                <w:rFonts w:ascii="Times" w:hAnsi="Times" w:cs="Times"/>
                <w:b/>
                <w:bCs/>
                <w:sz w:val="25"/>
                <w:szCs w:val="25"/>
              </w:rPr>
              <w:t xml:space="preserve"> zoskupenie VLK</w:t>
            </w:r>
          </w:p>
        </w:tc>
        <w:tc>
          <w:tcPr>
            <w:tcW w:w="3538" w:type="pct"/>
            <w:tcBorders>
              <w:top w:val="outset" w:sz="6" w:space="0" w:color="000000"/>
              <w:left w:val="outset" w:sz="6" w:space="0" w:color="000000"/>
              <w:bottom w:val="outset" w:sz="6" w:space="0" w:color="000000"/>
              <w:right w:val="outset" w:sz="6" w:space="0" w:color="000000"/>
            </w:tcBorders>
            <w:vAlign w:val="center"/>
            <w:hideMark/>
          </w:tcPr>
          <w:p w:rsidR="0039077B" w:rsidRPr="006A34E3" w:rsidRDefault="0039077B" w:rsidP="006C2DB4">
            <w:pPr>
              <w:spacing w:line="240" w:lineRule="auto"/>
              <w:contextualSpacing/>
              <w:rPr>
                <w:rFonts w:ascii="Times" w:hAnsi="Times" w:cs="Times"/>
                <w:sz w:val="25"/>
                <w:szCs w:val="25"/>
              </w:rPr>
            </w:pPr>
            <w:r w:rsidRPr="006A34E3">
              <w:rPr>
                <w:rFonts w:ascii="Times" w:hAnsi="Times" w:cs="Times"/>
                <w:b/>
                <w:bCs/>
                <w:sz w:val="25"/>
                <w:szCs w:val="25"/>
              </w:rPr>
              <w:t xml:space="preserve">Hromadná pripomienka </w:t>
            </w:r>
            <w:proofErr w:type="spellStart"/>
            <w:r w:rsidRPr="006A34E3">
              <w:rPr>
                <w:rFonts w:ascii="Times" w:hAnsi="Times" w:cs="Times"/>
                <w:b/>
                <w:bCs/>
                <w:sz w:val="25"/>
                <w:szCs w:val="25"/>
              </w:rPr>
              <w:t>Lesoochranárskeho</w:t>
            </w:r>
            <w:proofErr w:type="spellEnd"/>
            <w:r w:rsidRPr="006A34E3">
              <w:rPr>
                <w:rFonts w:ascii="Times" w:hAnsi="Times" w:cs="Times"/>
                <w:b/>
                <w:bCs/>
                <w:sz w:val="25"/>
                <w:szCs w:val="25"/>
              </w:rPr>
              <w:t xml:space="preserve"> zoskupenia VLK k návrhu zákona o poľovníctve a o zmene a doplnení niektorých zákonov</w:t>
            </w:r>
            <w:r w:rsidRPr="006A34E3">
              <w:rPr>
                <w:rFonts w:ascii="Times" w:hAnsi="Times" w:cs="Times"/>
                <w:sz w:val="25"/>
                <w:szCs w:val="25"/>
              </w:rPr>
              <w:br/>
            </w:r>
            <w:proofErr w:type="spellStart"/>
            <w:r w:rsidRPr="006A34E3">
              <w:rPr>
                <w:rFonts w:ascii="Times" w:hAnsi="Times" w:cs="Times"/>
                <w:sz w:val="25"/>
                <w:szCs w:val="25"/>
              </w:rPr>
              <w:t>Lesoochranárske</w:t>
            </w:r>
            <w:proofErr w:type="spellEnd"/>
            <w:r w:rsidRPr="006A34E3">
              <w:rPr>
                <w:rFonts w:ascii="Times" w:hAnsi="Times" w:cs="Times"/>
                <w:sz w:val="25"/>
                <w:szCs w:val="25"/>
              </w:rPr>
              <w:t xml:space="preserve"> zoskupenie VLK (LZ VLK), so sídlom 082 13 Tulčík 310 predkladá hromadnú pripomienku k Návrhu zákona o poľovníctve a o zmene a doplnení niektorých </w:t>
            </w:r>
            <w:r w:rsidRPr="006A34E3">
              <w:rPr>
                <w:rFonts w:ascii="Times" w:hAnsi="Times" w:cs="Times"/>
                <w:sz w:val="25"/>
                <w:szCs w:val="25"/>
              </w:rPr>
              <w:lastRenderedPageBreak/>
              <w:t xml:space="preserve">zákonov. Pripomienkovaný materiál zverejnilo Ministerstvo pôdohospodárstva a rozvoja vidieka Slovenskej republiky dňa 29. októbra 2018 pod rezortným číslom 655/2018-730. Dátum ukončenia medzirezortného pripomienkového konania je 20. november 2018. Pripomienkovaný materiál je zverejnený na stránke https://www.slov-lex.sk/legislativne-procesy/SK/LP/2018/784 pod číslom LP/2018/784. Pripomienka je zásadná vo všetkých nižšie uvedených bodoch. </w:t>
            </w:r>
          </w:p>
          <w:p w:rsidR="0039077B" w:rsidRPr="006A34E3" w:rsidRDefault="0039077B" w:rsidP="006C2DB4">
            <w:pPr>
              <w:spacing w:line="240" w:lineRule="auto"/>
              <w:contextualSpacing/>
              <w:rPr>
                <w:rFonts w:ascii="Times" w:hAnsi="Times" w:cs="Times"/>
                <w:sz w:val="25"/>
                <w:szCs w:val="25"/>
              </w:rPr>
            </w:pPr>
            <w:r w:rsidRPr="006A34E3">
              <w:rPr>
                <w:rFonts w:ascii="Times" w:hAnsi="Times" w:cs="Times"/>
                <w:sz w:val="25"/>
                <w:szCs w:val="25"/>
              </w:rPr>
              <w:t xml:space="preserve">1. V § 2 písm. a) odstrániť nasledovné slová „vykonávaných vo verejnom záujme“ Odôvodnenie: Poľovníctvo, ktorého súčasťou je zabíjanie voľne žijúcej zveri, je súkromnou aktivitou úzkej záujmovej skupiny ľudí. Návrh zákona, ani sprievodná dokumentácia, neobjasňuje v akom význame a z akého dôvodu má ísť o aktivitu vo verejnom záujme. Na skutočnosť, že sa nejedná o verejný záujem poukazuje napríklad prístup zástupcov poľovníckeho sektora, ktorí presadzujú a realizujú lov vlkov napriek požiadavkám Ministerstva životného prostredia SR, zástupcov Štátnej ochrany prírody SR a verejnosti, aby vlci neboli zabíjaní z dôvodu ich pozitívneho vplyvu na populácie koristi (diviakov, jeleňov). Zabíjanie vlkov teda nie je vo verejnom záujme. Podobne nie sú vo verejnom záujme ani iné aktivity, ktoré sú súčasťou výkonu práva poľovníctva, z ktorých napríklad spoločné poľovačky neprimeraným spôsobom ohrozujú verejnosť. </w:t>
            </w:r>
          </w:p>
          <w:p w:rsidR="0039077B" w:rsidRPr="006A34E3" w:rsidRDefault="0039077B" w:rsidP="006C2DB4">
            <w:pPr>
              <w:spacing w:line="240" w:lineRule="auto"/>
              <w:contextualSpacing/>
              <w:rPr>
                <w:rFonts w:ascii="Times" w:hAnsi="Times" w:cs="Times"/>
                <w:sz w:val="25"/>
                <w:szCs w:val="25"/>
              </w:rPr>
            </w:pPr>
            <w:r w:rsidRPr="006A34E3">
              <w:rPr>
                <w:rFonts w:ascii="Times" w:hAnsi="Times" w:cs="Times"/>
                <w:sz w:val="25"/>
                <w:szCs w:val="25"/>
              </w:rPr>
              <w:t xml:space="preserve">2. V §2 písm. c) na koniec vety doplniť slová „okrem chránených území, v ktorých je usmrcovanie živočíchov a iné činnosti zakázané osobitným predpisom (odkaz na zákon o ochrane prírody a krajiny) Odôvodnenie: Navrhované doplnenie definície umožňuje ponechať prísne chránené územia ako súčasti poľovných revírov za súčasného rešpektovania zákazov, ktoré zabezpečujú prísnu ochranu týchto území. V prípade, že tento návrh nebude akceptovaný navrhujeme zmeniť definíciu nepoľovnej plochy spôsobom uvedeným v bode 3. </w:t>
            </w:r>
          </w:p>
          <w:p w:rsidR="0039077B" w:rsidRPr="006A34E3" w:rsidRDefault="0039077B" w:rsidP="006C2DB4">
            <w:pPr>
              <w:spacing w:line="240" w:lineRule="auto"/>
              <w:contextualSpacing/>
              <w:rPr>
                <w:rFonts w:ascii="Times" w:hAnsi="Times" w:cs="Times"/>
                <w:sz w:val="25"/>
                <w:szCs w:val="25"/>
              </w:rPr>
            </w:pPr>
            <w:r w:rsidRPr="006A34E3">
              <w:rPr>
                <w:rFonts w:ascii="Times" w:hAnsi="Times" w:cs="Times"/>
                <w:sz w:val="25"/>
                <w:szCs w:val="25"/>
              </w:rPr>
              <w:t xml:space="preserve">3. V §2 písm. l) za slová nepoľovnou plochou doplniť „územie, v ktorom je usmrcovanie živočíchov a iné činnosti zakázané osobitným predpisom (odkaz na zákon o ochrane prírody a krajiny) Odôvodnenie: Zákon o ochrane prírody a krajiny v najprísnejšom stupni ochrany zakazuje usmrcovanie živočíchov ako aj iné činnosti, ktoré sú definované v rámci práva poľovníctva v §2 písm. c). Tieto územia nie je možné považovať za poľovnú plochu, nakoľko obmedzenia, ktoré na nich platia, neumožňujú výkon práva poľovníctva. </w:t>
            </w:r>
          </w:p>
          <w:p w:rsidR="0039077B" w:rsidRPr="006A34E3" w:rsidRDefault="0039077B" w:rsidP="006C2DB4">
            <w:pPr>
              <w:spacing w:line="240" w:lineRule="auto"/>
              <w:contextualSpacing/>
              <w:rPr>
                <w:rFonts w:ascii="Times" w:hAnsi="Times" w:cs="Times"/>
                <w:sz w:val="25"/>
                <w:szCs w:val="25"/>
              </w:rPr>
            </w:pPr>
            <w:r w:rsidRPr="006A34E3">
              <w:rPr>
                <w:rFonts w:ascii="Times" w:hAnsi="Times" w:cs="Times"/>
                <w:sz w:val="25"/>
                <w:szCs w:val="25"/>
              </w:rPr>
              <w:t xml:space="preserve">5. V § 36 ods. 5 odstrániť nasledovné slová „núdze,“ Odôvodnenie: Navrhované ustanovenie neprimerane zasahuje do práv verejnosti na voľný pohyb v krajine. V §2 pís. </w:t>
            </w:r>
            <w:proofErr w:type="spellStart"/>
            <w:r w:rsidRPr="006A34E3">
              <w:rPr>
                <w:rFonts w:ascii="Times" w:hAnsi="Times" w:cs="Times"/>
                <w:sz w:val="25"/>
                <w:szCs w:val="25"/>
              </w:rPr>
              <w:t>cc</w:t>
            </w:r>
            <w:proofErr w:type="spellEnd"/>
            <w:r w:rsidRPr="006A34E3">
              <w:rPr>
                <w:rFonts w:ascii="Times" w:hAnsi="Times" w:cs="Times"/>
                <w:sz w:val="25"/>
                <w:szCs w:val="25"/>
              </w:rPr>
              <w:t xml:space="preserve"> je čas núdze definovaný ako obdobie, počas ktorého je z dôvodu poveternostných podmienok potrebné </w:t>
            </w:r>
            <w:r w:rsidRPr="006A34E3">
              <w:rPr>
                <w:rFonts w:ascii="Times" w:hAnsi="Times" w:cs="Times"/>
                <w:sz w:val="25"/>
                <w:szCs w:val="25"/>
              </w:rPr>
              <w:lastRenderedPageBreak/>
              <w:t xml:space="preserve">prikrmovať zver. Nedostatok potravných zdrojov je prirodzenou súčasťou zimného obdobia a nemôže byť dôvodom na obmedzenie voľného pohybu ľudí po krajine, ktorá je takmer všetka rozdelená do poľovných revírov. </w:t>
            </w:r>
          </w:p>
          <w:p w:rsidR="0039077B" w:rsidRPr="006A34E3" w:rsidRDefault="0039077B" w:rsidP="006C2DB4">
            <w:pPr>
              <w:spacing w:line="240" w:lineRule="auto"/>
              <w:contextualSpacing/>
              <w:rPr>
                <w:rFonts w:ascii="Times" w:hAnsi="Times" w:cs="Times"/>
                <w:sz w:val="25"/>
                <w:szCs w:val="25"/>
              </w:rPr>
            </w:pPr>
            <w:r w:rsidRPr="006A34E3">
              <w:rPr>
                <w:rFonts w:ascii="Times" w:hAnsi="Times" w:cs="Times"/>
                <w:sz w:val="25"/>
                <w:szCs w:val="25"/>
              </w:rPr>
              <w:t xml:space="preserve">6. V §38 doplniť slová „prikrmovanie zveri sa nevykonáva, ak jarné kmeňové stavy zveri sú minimálne o 10% vyššie ako normované kmeňové stavy.“ Odôvodnenie: Prirodzený stav množstva dostupnej potravy počas zimných mesiacov je jedným z </w:t>
            </w:r>
            <w:proofErr w:type="spellStart"/>
            <w:r w:rsidRPr="006A34E3">
              <w:rPr>
                <w:rFonts w:ascii="Times" w:hAnsi="Times" w:cs="Times"/>
                <w:sz w:val="25"/>
                <w:szCs w:val="25"/>
              </w:rPr>
              <w:t>autoregulačných</w:t>
            </w:r>
            <w:proofErr w:type="spellEnd"/>
            <w:r w:rsidRPr="006A34E3">
              <w:rPr>
                <w:rFonts w:ascii="Times" w:hAnsi="Times" w:cs="Times"/>
                <w:sz w:val="25"/>
                <w:szCs w:val="25"/>
              </w:rPr>
              <w:t xml:space="preserve"> nástrojov zabraňujúcich premnoženiu zveri nad únosnú hranicu úživnosti prostredia. Neprirodzené zdroje potravy dostupné aj na krmoviskách a odstrel prirodzených predátorov sú hlavnou príčinou súčasného premnoženia diviačej a jelenej zveri. </w:t>
            </w:r>
          </w:p>
          <w:p w:rsidR="0039077B" w:rsidRPr="006A34E3" w:rsidRDefault="0039077B" w:rsidP="006C2DB4">
            <w:pPr>
              <w:spacing w:line="240" w:lineRule="auto"/>
              <w:contextualSpacing/>
              <w:rPr>
                <w:rFonts w:ascii="Times" w:hAnsi="Times" w:cs="Times"/>
                <w:sz w:val="25"/>
                <w:szCs w:val="25"/>
              </w:rPr>
            </w:pPr>
            <w:r w:rsidRPr="006A34E3">
              <w:rPr>
                <w:rFonts w:ascii="Times" w:hAnsi="Times" w:cs="Times"/>
                <w:sz w:val="25"/>
                <w:szCs w:val="25"/>
              </w:rPr>
              <w:t xml:space="preserve">7. V § 68 ods. 9 odstrániť slovo „vlka“ Odôvodnenie: Stanovenie ročnej kvóty lovu a podmienky lovu vlka sú uvedené v prílohe č. 5. 2 Programu starostlivosti o vlka. Umožnenie lovu vlka v noci v programe starostlivosti uvedené nie je. </w:t>
            </w:r>
          </w:p>
          <w:p w:rsidR="0039077B" w:rsidRPr="006A34E3" w:rsidRDefault="0039077B" w:rsidP="006C2DB4">
            <w:pPr>
              <w:spacing w:line="240" w:lineRule="auto"/>
              <w:contextualSpacing/>
              <w:rPr>
                <w:rFonts w:ascii="Times" w:hAnsi="Times" w:cs="Times"/>
                <w:sz w:val="25"/>
                <w:szCs w:val="25"/>
              </w:rPr>
            </w:pPr>
            <w:r w:rsidRPr="006A34E3">
              <w:rPr>
                <w:rFonts w:ascii="Times" w:hAnsi="Times" w:cs="Times"/>
                <w:sz w:val="25"/>
                <w:szCs w:val="25"/>
              </w:rPr>
              <w:t>8. Navrhujeme nové znenie § 76 ods. 1): „</w:t>
            </w:r>
            <w:proofErr w:type="spellStart"/>
            <w:r w:rsidRPr="006A34E3">
              <w:rPr>
                <w:rFonts w:ascii="Times" w:hAnsi="Times" w:cs="Times"/>
                <w:sz w:val="25"/>
                <w:szCs w:val="25"/>
              </w:rPr>
              <w:t>Vnadiskom</w:t>
            </w:r>
            <w:proofErr w:type="spellEnd"/>
            <w:r w:rsidRPr="006A34E3">
              <w:rPr>
                <w:rFonts w:ascii="Times" w:hAnsi="Times" w:cs="Times"/>
                <w:sz w:val="25"/>
                <w:szCs w:val="25"/>
              </w:rPr>
              <w:t xml:space="preserve"> na účely tohto zákona je miesto, na ktoré sa vykladá návnada s cieľom prilákať a loviť zver. Na </w:t>
            </w:r>
            <w:proofErr w:type="spellStart"/>
            <w:r w:rsidRPr="006A34E3">
              <w:rPr>
                <w:rFonts w:ascii="Times" w:hAnsi="Times" w:cs="Times"/>
                <w:sz w:val="25"/>
                <w:szCs w:val="25"/>
              </w:rPr>
              <w:t>vnadisku</w:t>
            </w:r>
            <w:proofErr w:type="spellEnd"/>
            <w:r w:rsidRPr="006A34E3">
              <w:rPr>
                <w:rFonts w:ascii="Times" w:hAnsi="Times" w:cs="Times"/>
                <w:sz w:val="25"/>
                <w:szCs w:val="25"/>
              </w:rPr>
              <w:t xml:space="preserve"> okrem </w:t>
            </w:r>
            <w:proofErr w:type="spellStart"/>
            <w:r w:rsidRPr="006A34E3">
              <w:rPr>
                <w:rFonts w:ascii="Times" w:hAnsi="Times" w:cs="Times"/>
                <w:sz w:val="25"/>
                <w:szCs w:val="25"/>
              </w:rPr>
              <w:t>vnadiska</w:t>
            </w:r>
            <w:proofErr w:type="spellEnd"/>
            <w:r w:rsidRPr="006A34E3">
              <w:rPr>
                <w:rFonts w:ascii="Times" w:hAnsi="Times" w:cs="Times"/>
                <w:sz w:val="25"/>
                <w:szCs w:val="25"/>
              </w:rPr>
              <w:t xml:space="preserve"> vo zvernici je povolené loviť len diviačiu zver. V poľovných revíroch s výskytom medveďov je zakázané na </w:t>
            </w:r>
            <w:proofErr w:type="spellStart"/>
            <w:r w:rsidRPr="006A34E3">
              <w:rPr>
                <w:rFonts w:ascii="Times" w:hAnsi="Times" w:cs="Times"/>
                <w:sz w:val="25"/>
                <w:szCs w:val="25"/>
              </w:rPr>
              <w:t>vnadiská</w:t>
            </w:r>
            <w:proofErr w:type="spellEnd"/>
            <w:r w:rsidRPr="006A34E3">
              <w:rPr>
                <w:rFonts w:ascii="Times" w:hAnsi="Times" w:cs="Times"/>
                <w:sz w:val="25"/>
                <w:szCs w:val="25"/>
              </w:rPr>
              <w:t xml:space="preserve"> vykladať potravu atraktívnu pre medvede.“ Odôvodnenie: Akékoľvek vnadenie spôsobuje zmeny správania voľne žijúcich živočíchov a umelo zvyšuje úživnosť prostredia. Tento problém je extrémne vypuklý v súvislosti s chráneným druhom živočícha medveďom hnedým, pre ktorého sú </w:t>
            </w:r>
            <w:proofErr w:type="spellStart"/>
            <w:r w:rsidRPr="006A34E3">
              <w:rPr>
                <w:rFonts w:ascii="Times" w:hAnsi="Times" w:cs="Times"/>
                <w:sz w:val="25"/>
                <w:szCs w:val="25"/>
              </w:rPr>
              <w:t>vnadiská</w:t>
            </w:r>
            <w:proofErr w:type="spellEnd"/>
            <w:r w:rsidRPr="006A34E3">
              <w:rPr>
                <w:rFonts w:ascii="Times" w:hAnsi="Times" w:cs="Times"/>
                <w:sz w:val="25"/>
                <w:szCs w:val="25"/>
              </w:rPr>
              <w:t xml:space="preserve"> významným neprirodzeným zdrojom potravy. Medvede v dôsledku vyhľadávania atraktívnej potravy na </w:t>
            </w:r>
            <w:proofErr w:type="spellStart"/>
            <w:r w:rsidRPr="006A34E3">
              <w:rPr>
                <w:rFonts w:ascii="Times" w:hAnsi="Times" w:cs="Times"/>
                <w:sz w:val="25"/>
                <w:szCs w:val="25"/>
              </w:rPr>
              <w:t>vnadiskách</w:t>
            </w:r>
            <w:proofErr w:type="spellEnd"/>
            <w:r w:rsidRPr="006A34E3">
              <w:rPr>
                <w:rFonts w:ascii="Times" w:hAnsi="Times" w:cs="Times"/>
                <w:sz w:val="25"/>
                <w:szCs w:val="25"/>
              </w:rPr>
              <w:t xml:space="preserve"> menia svoje prirodzené správanie, navykajú si na ľudské zdroje potravy, pričom jej ľahká dostupnosť a výživnosť prispieva k nárastu populačnej hustoty medveďov. Stanovenie ročnej kvóty lovu a podmienky lovu vlka sú uvedené v prílohe č. 5. 2 Programu starostlivosti o vlka. Umožnenie lovu vlka na </w:t>
            </w:r>
            <w:proofErr w:type="spellStart"/>
            <w:r w:rsidRPr="006A34E3">
              <w:rPr>
                <w:rFonts w:ascii="Times" w:hAnsi="Times" w:cs="Times"/>
                <w:sz w:val="25"/>
                <w:szCs w:val="25"/>
              </w:rPr>
              <w:t>vnadisku</w:t>
            </w:r>
            <w:proofErr w:type="spellEnd"/>
            <w:r w:rsidRPr="006A34E3">
              <w:rPr>
                <w:rFonts w:ascii="Times" w:hAnsi="Times" w:cs="Times"/>
                <w:sz w:val="25"/>
                <w:szCs w:val="25"/>
              </w:rPr>
              <w:t xml:space="preserve"> za účelom jeho lovu v programe starostlivosti uvedené nie je. </w:t>
            </w:r>
          </w:p>
          <w:p w:rsidR="0039077B" w:rsidRPr="006A34E3" w:rsidRDefault="0039077B" w:rsidP="006C2DB4">
            <w:pPr>
              <w:spacing w:line="240" w:lineRule="auto"/>
              <w:contextualSpacing/>
              <w:rPr>
                <w:rFonts w:ascii="Times" w:hAnsi="Times" w:cs="Times"/>
                <w:sz w:val="25"/>
                <w:szCs w:val="25"/>
              </w:rPr>
            </w:pPr>
            <w:r w:rsidRPr="006A34E3">
              <w:rPr>
                <w:rFonts w:ascii="Times" w:hAnsi="Times" w:cs="Times"/>
                <w:sz w:val="25"/>
                <w:szCs w:val="25"/>
              </w:rPr>
              <w:t xml:space="preserve">9. § 80 ods. 3) písm. a) odstrániť slová „šelmách a </w:t>
            </w:r>
            <w:proofErr w:type="spellStart"/>
            <w:r w:rsidRPr="006A34E3">
              <w:rPr>
                <w:rFonts w:ascii="Times" w:hAnsi="Times" w:cs="Times"/>
                <w:sz w:val="25"/>
                <w:szCs w:val="25"/>
              </w:rPr>
              <w:t>krkavcovitých</w:t>
            </w:r>
            <w:proofErr w:type="spellEnd"/>
            <w:r w:rsidRPr="006A34E3">
              <w:rPr>
                <w:rFonts w:ascii="Times" w:hAnsi="Times" w:cs="Times"/>
                <w:sz w:val="25"/>
                <w:szCs w:val="25"/>
              </w:rPr>
              <w:t xml:space="preserve"> vtákoch“ Odôvodnenie: Ako v bode 8. </w:t>
            </w:r>
          </w:p>
          <w:p w:rsidR="0039077B" w:rsidRPr="006A34E3" w:rsidRDefault="0039077B" w:rsidP="006C2DB4">
            <w:pPr>
              <w:spacing w:line="240" w:lineRule="auto"/>
              <w:contextualSpacing/>
              <w:rPr>
                <w:rFonts w:ascii="Times" w:hAnsi="Times" w:cs="Times"/>
                <w:sz w:val="25"/>
                <w:szCs w:val="25"/>
              </w:rPr>
            </w:pPr>
            <w:r w:rsidRPr="006A34E3">
              <w:rPr>
                <w:rFonts w:ascii="Times" w:hAnsi="Times" w:cs="Times"/>
                <w:sz w:val="25"/>
                <w:szCs w:val="25"/>
              </w:rPr>
              <w:t xml:space="preserve">10. §80 ods. 3 písm. e) odstrániť slová „medveďa a “ Odôvodnenie: Medveď hnedý je celoročne chránený druh živočícha. Podmienky za akých ho je možné usmrtiť stanovuje Ministerstvo životného prostredia SR. </w:t>
            </w:r>
          </w:p>
          <w:p w:rsidR="0039077B" w:rsidRPr="006A34E3" w:rsidRDefault="0039077B" w:rsidP="006C2DB4">
            <w:pPr>
              <w:spacing w:line="240" w:lineRule="auto"/>
              <w:contextualSpacing/>
              <w:rPr>
                <w:rFonts w:ascii="Times" w:hAnsi="Times" w:cs="Times"/>
                <w:sz w:val="25"/>
                <w:szCs w:val="25"/>
              </w:rPr>
            </w:pPr>
            <w:r w:rsidRPr="006A34E3">
              <w:rPr>
                <w:rFonts w:ascii="Times" w:hAnsi="Times" w:cs="Times"/>
                <w:sz w:val="25"/>
                <w:szCs w:val="25"/>
              </w:rPr>
              <w:t xml:space="preserve">11. § 90 písm. w) doplniť za slovo schvaľuje slová „a prehľadnou formou zverejňuje na webovom sídle úradu“ Odôvodnenie: Spoločné poľovačky sú pre verejnosť extrémne riziková aktivita. Zverejňovanie plánu spoločných poľovačiek umožní verejnosti vyhnúť sa rizikovým </w:t>
            </w:r>
            <w:r w:rsidRPr="006A34E3">
              <w:rPr>
                <w:rFonts w:ascii="Times" w:hAnsi="Times" w:cs="Times"/>
                <w:sz w:val="25"/>
                <w:szCs w:val="25"/>
              </w:rPr>
              <w:lastRenderedPageBreak/>
              <w:t xml:space="preserve">lokalitám a nevystaviť sa nebezpečenstvu úrazu alebo zabitia strelnou zbraňou. </w:t>
            </w:r>
          </w:p>
          <w:p w:rsidR="0039077B" w:rsidRPr="006A34E3" w:rsidRDefault="0039077B" w:rsidP="006C2DB4">
            <w:pPr>
              <w:spacing w:line="240" w:lineRule="auto"/>
              <w:contextualSpacing/>
              <w:rPr>
                <w:rFonts w:ascii="Times" w:hAnsi="Times" w:cs="Times"/>
                <w:sz w:val="25"/>
                <w:szCs w:val="25"/>
              </w:rPr>
            </w:pPr>
            <w:r w:rsidRPr="006A34E3">
              <w:rPr>
                <w:rFonts w:ascii="Times" w:hAnsi="Times" w:cs="Times"/>
                <w:sz w:val="25"/>
                <w:szCs w:val="25"/>
              </w:rPr>
              <w:t xml:space="preserve">12. §92 ods. 1 písm. n) doplniť slová „ak to nie je trestný čin“ Odôvodnenie: Spoločenská hodnota vlka je stanovená na 2000 eur. Lov vlka v rozpore s § 68 ods. 16 (kvóta) môže vykazovať známky trestného činu a teda byť predmetom trestného stíhania a nie priestupkového konania. Zástupcovia verejnosti: Juraj Lukáč, LZ VLK, </w:t>
            </w:r>
            <w:proofErr w:type="spellStart"/>
            <w:r w:rsidRPr="006A34E3">
              <w:rPr>
                <w:rFonts w:ascii="Times" w:hAnsi="Times" w:cs="Times"/>
                <w:sz w:val="25"/>
                <w:szCs w:val="25"/>
              </w:rPr>
              <w:t>juro@osadne.sk</w:t>
            </w:r>
            <w:proofErr w:type="spellEnd"/>
            <w:r w:rsidRPr="006A34E3">
              <w:rPr>
                <w:rFonts w:ascii="Times" w:hAnsi="Times" w:cs="Times"/>
                <w:sz w:val="25"/>
                <w:szCs w:val="25"/>
              </w:rPr>
              <w:t xml:space="preserve"> Jana </w:t>
            </w:r>
            <w:proofErr w:type="spellStart"/>
            <w:r w:rsidRPr="006A34E3">
              <w:rPr>
                <w:rFonts w:ascii="Times" w:hAnsi="Times" w:cs="Times"/>
                <w:sz w:val="25"/>
                <w:szCs w:val="25"/>
              </w:rPr>
              <w:t>Zajaková</w:t>
            </w:r>
            <w:proofErr w:type="spellEnd"/>
            <w:r w:rsidRPr="006A34E3">
              <w:rPr>
                <w:rFonts w:ascii="Times" w:hAnsi="Times" w:cs="Times"/>
                <w:sz w:val="25"/>
                <w:szCs w:val="25"/>
              </w:rPr>
              <w:t xml:space="preserve">, LZ VLK, </w:t>
            </w:r>
            <w:proofErr w:type="spellStart"/>
            <w:r w:rsidRPr="006A34E3">
              <w:rPr>
                <w:rFonts w:ascii="Times" w:hAnsi="Times" w:cs="Times"/>
                <w:sz w:val="25"/>
                <w:szCs w:val="25"/>
              </w:rPr>
              <w:t>jana@wolf.sk</w:t>
            </w:r>
            <w:proofErr w:type="spellEnd"/>
            <w:r w:rsidRPr="006A34E3">
              <w:rPr>
                <w:rFonts w:ascii="Times" w:hAnsi="Times" w:cs="Times"/>
                <w:sz w:val="25"/>
                <w:szCs w:val="25"/>
              </w:rPr>
              <w:t xml:space="preserve"> Viliam </w:t>
            </w:r>
            <w:proofErr w:type="spellStart"/>
            <w:r w:rsidRPr="006A34E3">
              <w:rPr>
                <w:rFonts w:ascii="Times" w:hAnsi="Times" w:cs="Times"/>
                <w:sz w:val="25"/>
                <w:szCs w:val="25"/>
              </w:rPr>
              <w:t>Bartuš</w:t>
            </w:r>
            <w:proofErr w:type="spellEnd"/>
            <w:r w:rsidRPr="006A34E3">
              <w:rPr>
                <w:rFonts w:ascii="Times" w:hAnsi="Times" w:cs="Times"/>
                <w:sz w:val="25"/>
                <w:szCs w:val="25"/>
              </w:rPr>
              <w:t xml:space="preserve">, LZ VLK Východné Karpaty, </w:t>
            </w:r>
            <w:proofErr w:type="spellStart"/>
            <w:r w:rsidRPr="006A34E3">
              <w:rPr>
                <w:rFonts w:ascii="Times" w:hAnsi="Times" w:cs="Times"/>
                <w:sz w:val="25"/>
                <w:szCs w:val="25"/>
              </w:rPr>
              <w:t>vilo@wolf.sk</w:t>
            </w:r>
            <w:proofErr w:type="spellEnd"/>
            <w:r w:rsidRPr="006A34E3">
              <w:rPr>
                <w:rFonts w:ascii="Times" w:hAnsi="Times" w:cs="Times"/>
                <w:sz w:val="25"/>
                <w:szCs w:val="25"/>
              </w:rPr>
              <w:t xml:space="preserve"> Peter Sabo, LZ VLK Východné Karpaty, </w:t>
            </w:r>
            <w:proofErr w:type="spellStart"/>
            <w:r w:rsidRPr="006A34E3">
              <w:rPr>
                <w:rFonts w:ascii="Times" w:hAnsi="Times" w:cs="Times"/>
                <w:sz w:val="25"/>
                <w:szCs w:val="25"/>
              </w:rPr>
              <w:t>peto@wolf.sk</w:t>
            </w:r>
            <w:proofErr w:type="spellEnd"/>
            <w:r w:rsidRPr="006A34E3">
              <w:rPr>
                <w:rFonts w:ascii="Times" w:hAnsi="Times" w:cs="Times"/>
                <w:sz w:val="25"/>
                <w:szCs w:val="25"/>
              </w:rPr>
              <w:t xml:space="preserve"> Katarína </w:t>
            </w:r>
            <w:proofErr w:type="spellStart"/>
            <w:r w:rsidRPr="006A34E3">
              <w:rPr>
                <w:rFonts w:ascii="Times" w:hAnsi="Times" w:cs="Times"/>
                <w:sz w:val="25"/>
                <w:szCs w:val="25"/>
              </w:rPr>
              <w:t>Grichová</w:t>
            </w:r>
            <w:proofErr w:type="spellEnd"/>
            <w:r w:rsidRPr="006A34E3">
              <w:rPr>
                <w:rFonts w:ascii="Times" w:hAnsi="Times" w:cs="Times"/>
                <w:sz w:val="25"/>
                <w:szCs w:val="25"/>
              </w:rPr>
              <w:t xml:space="preserve">, LZ VLK </w:t>
            </w:r>
            <w:proofErr w:type="spellStart"/>
            <w:r w:rsidRPr="006A34E3">
              <w:rPr>
                <w:rFonts w:ascii="Times" w:hAnsi="Times" w:cs="Times"/>
                <w:sz w:val="25"/>
                <w:szCs w:val="25"/>
              </w:rPr>
              <w:t>Čergov</w:t>
            </w:r>
            <w:proofErr w:type="spellEnd"/>
            <w:r w:rsidRPr="006A34E3">
              <w:rPr>
                <w:rFonts w:ascii="Times" w:hAnsi="Times" w:cs="Times"/>
                <w:sz w:val="25"/>
                <w:szCs w:val="25"/>
              </w:rPr>
              <w:t xml:space="preserve">, </w:t>
            </w:r>
            <w:proofErr w:type="spellStart"/>
            <w:r w:rsidRPr="006A34E3">
              <w:rPr>
                <w:rFonts w:ascii="Times" w:hAnsi="Times" w:cs="Times"/>
                <w:sz w:val="25"/>
                <w:szCs w:val="25"/>
              </w:rPr>
              <w:t>katka@wolf.sk</w:t>
            </w:r>
            <w:proofErr w:type="spellEnd"/>
            <w:r w:rsidRPr="006A34E3">
              <w:rPr>
                <w:rFonts w:ascii="Times" w:hAnsi="Times" w:cs="Times"/>
                <w:sz w:val="25"/>
                <w:szCs w:val="25"/>
              </w:rPr>
              <w:t xml:space="preserve"> Korešpondenčná adresa: </w:t>
            </w:r>
            <w:proofErr w:type="spellStart"/>
            <w:r w:rsidRPr="006A34E3">
              <w:rPr>
                <w:rFonts w:ascii="Times" w:hAnsi="Times" w:cs="Times"/>
                <w:sz w:val="25"/>
                <w:szCs w:val="25"/>
              </w:rPr>
              <w:t>Lesoochranárske</w:t>
            </w:r>
            <w:proofErr w:type="spellEnd"/>
            <w:r w:rsidRPr="006A34E3">
              <w:rPr>
                <w:rFonts w:ascii="Times" w:hAnsi="Times" w:cs="Times"/>
                <w:sz w:val="25"/>
                <w:szCs w:val="25"/>
              </w:rPr>
              <w:t xml:space="preserve"> zoskupenie VLK, 082 13 Tulčík 310 </w:t>
            </w:r>
          </w:p>
        </w:tc>
        <w:tc>
          <w:tcPr>
            <w:tcW w:w="779" w:type="pct"/>
            <w:tcBorders>
              <w:top w:val="outset" w:sz="6" w:space="0" w:color="000000"/>
              <w:left w:val="outset" w:sz="6" w:space="0" w:color="000000"/>
              <w:bottom w:val="outset" w:sz="6" w:space="0" w:color="000000"/>
              <w:right w:val="outset" w:sz="6" w:space="0" w:color="000000"/>
            </w:tcBorders>
          </w:tcPr>
          <w:p w:rsidR="0039077B" w:rsidRPr="006A34E3" w:rsidRDefault="0039077B" w:rsidP="006C2DB4">
            <w:pPr>
              <w:spacing w:after="0" w:line="240" w:lineRule="auto"/>
              <w:contextualSpacing/>
              <w:rPr>
                <w:rFonts w:ascii="Times" w:hAnsi="Times" w:cs="Times"/>
                <w:bCs/>
                <w:sz w:val="25"/>
                <w:szCs w:val="25"/>
              </w:rPr>
            </w:pPr>
          </w:p>
          <w:p w:rsidR="0039077B" w:rsidRPr="006A34E3" w:rsidRDefault="0039077B" w:rsidP="006C2DB4">
            <w:pPr>
              <w:spacing w:after="0" w:line="240" w:lineRule="auto"/>
              <w:contextualSpacing/>
              <w:rPr>
                <w:rFonts w:ascii="Times" w:hAnsi="Times" w:cs="Times"/>
                <w:bCs/>
                <w:sz w:val="25"/>
                <w:szCs w:val="25"/>
              </w:rPr>
            </w:pPr>
          </w:p>
          <w:p w:rsidR="0039077B" w:rsidRPr="006A34E3" w:rsidRDefault="0039077B" w:rsidP="006C2DB4">
            <w:pPr>
              <w:spacing w:after="0" w:line="240" w:lineRule="auto"/>
              <w:contextualSpacing/>
              <w:rPr>
                <w:rFonts w:ascii="Times" w:hAnsi="Times" w:cs="Times"/>
                <w:bCs/>
                <w:sz w:val="25"/>
                <w:szCs w:val="25"/>
              </w:rPr>
            </w:pPr>
          </w:p>
          <w:p w:rsidR="0039077B" w:rsidRPr="006A34E3" w:rsidRDefault="0039077B" w:rsidP="006C2DB4">
            <w:pPr>
              <w:spacing w:after="0" w:line="240" w:lineRule="auto"/>
              <w:contextualSpacing/>
              <w:rPr>
                <w:rFonts w:ascii="Times" w:hAnsi="Times" w:cs="Times"/>
                <w:bCs/>
                <w:sz w:val="25"/>
                <w:szCs w:val="25"/>
              </w:rPr>
            </w:pPr>
          </w:p>
          <w:p w:rsidR="0039077B" w:rsidRPr="006A34E3" w:rsidRDefault="0039077B" w:rsidP="006C2DB4">
            <w:pPr>
              <w:spacing w:after="0" w:line="240" w:lineRule="auto"/>
              <w:contextualSpacing/>
              <w:rPr>
                <w:rFonts w:ascii="Times" w:hAnsi="Times" w:cs="Times"/>
                <w:bCs/>
                <w:sz w:val="25"/>
                <w:szCs w:val="25"/>
              </w:rPr>
            </w:pPr>
          </w:p>
          <w:p w:rsidR="0039077B" w:rsidRPr="006A34E3" w:rsidRDefault="0039077B" w:rsidP="006C2DB4">
            <w:pPr>
              <w:spacing w:after="0" w:line="240" w:lineRule="auto"/>
              <w:contextualSpacing/>
              <w:rPr>
                <w:rFonts w:ascii="Times" w:hAnsi="Times" w:cs="Times"/>
                <w:bCs/>
                <w:sz w:val="25"/>
                <w:szCs w:val="25"/>
              </w:rPr>
            </w:pPr>
          </w:p>
          <w:p w:rsidR="0039077B" w:rsidRPr="006A34E3" w:rsidRDefault="0039077B" w:rsidP="006C2DB4">
            <w:pPr>
              <w:spacing w:after="0" w:line="240" w:lineRule="auto"/>
              <w:contextualSpacing/>
              <w:rPr>
                <w:rFonts w:ascii="Times" w:hAnsi="Times" w:cs="Times"/>
                <w:bCs/>
                <w:sz w:val="25"/>
                <w:szCs w:val="25"/>
              </w:rPr>
            </w:pPr>
          </w:p>
          <w:p w:rsidR="0039077B" w:rsidRPr="006A34E3" w:rsidRDefault="0039077B" w:rsidP="006C2DB4">
            <w:pPr>
              <w:spacing w:after="0" w:line="240" w:lineRule="auto"/>
              <w:contextualSpacing/>
              <w:rPr>
                <w:rFonts w:ascii="Times" w:hAnsi="Times" w:cs="Times"/>
                <w:bCs/>
                <w:sz w:val="25"/>
                <w:szCs w:val="25"/>
              </w:rPr>
            </w:pPr>
          </w:p>
          <w:p w:rsidR="0039077B" w:rsidRPr="006A34E3" w:rsidRDefault="0039077B" w:rsidP="006C2DB4">
            <w:pPr>
              <w:spacing w:after="0" w:line="240" w:lineRule="auto"/>
              <w:contextualSpacing/>
              <w:rPr>
                <w:rFonts w:ascii="Times" w:hAnsi="Times" w:cs="Times"/>
                <w:bCs/>
                <w:sz w:val="25"/>
                <w:szCs w:val="25"/>
              </w:rPr>
            </w:pPr>
          </w:p>
          <w:p w:rsidR="0039077B" w:rsidRPr="006A34E3" w:rsidRDefault="0039077B" w:rsidP="006C2DB4">
            <w:pPr>
              <w:spacing w:after="0" w:line="240" w:lineRule="auto"/>
              <w:contextualSpacing/>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t>Úprava vychádza z Koncepcie rozvoja poľovníctva v Slovenskej republike, poľovníctvo je vykonávané vo verejnom záujme.</w:t>
            </w: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t>Upravené to bolo v jednotlivých ustanoveniach zákona, nie v definícii pojmu.</w:t>
            </w: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t xml:space="preserve">Nie je dôvod, aby takéto územie bolo </w:t>
            </w:r>
            <w:r w:rsidRPr="006A34E3">
              <w:rPr>
                <w:rFonts w:ascii="Times" w:hAnsi="Times" w:cs="Times"/>
                <w:bCs/>
                <w:sz w:val="25"/>
                <w:szCs w:val="25"/>
              </w:rPr>
              <w:lastRenderedPageBreak/>
              <w:t>nepoľovnou plochou. Prepojenie s osobitným predpisom je v jednotlivých ustanoveniach zákona.</w:t>
            </w: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t xml:space="preserve">Toto ustanovenie chráni zver, nie záujmy verejnosti na vykonávanie </w:t>
            </w:r>
            <w:proofErr w:type="spellStart"/>
            <w:r w:rsidRPr="006A34E3">
              <w:rPr>
                <w:rFonts w:ascii="Times" w:hAnsi="Times" w:cs="Times"/>
                <w:bCs/>
                <w:sz w:val="25"/>
                <w:szCs w:val="25"/>
              </w:rPr>
              <w:t>voľnočasových</w:t>
            </w:r>
            <w:proofErr w:type="spellEnd"/>
            <w:r w:rsidRPr="006A34E3">
              <w:rPr>
                <w:rFonts w:ascii="Times" w:hAnsi="Times" w:cs="Times"/>
                <w:bCs/>
                <w:sz w:val="25"/>
                <w:szCs w:val="25"/>
              </w:rPr>
              <w:t xml:space="preserve"> aktivít.</w:t>
            </w: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t>Ak sú stavy zveri vysoké a </w:t>
            </w:r>
            <w:proofErr w:type="spellStart"/>
            <w:r w:rsidRPr="006A34E3">
              <w:rPr>
                <w:rFonts w:ascii="Times" w:hAnsi="Times" w:cs="Times"/>
                <w:bCs/>
                <w:sz w:val="25"/>
                <w:szCs w:val="25"/>
              </w:rPr>
              <w:t>nebudde</w:t>
            </w:r>
            <w:proofErr w:type="spellEnd"/>
            <w:r w:rsidRPr="006A34E3">
              <w:rPr>
                <w:rFonts w:ascii="Times" w:hAnsi="Times" w:cs="Times"/>
                <w:bCs/>
                <w:sz w:val="25"/>
                <w:szCs w:val="25"/>
              </w:rPr>
              <w:t xml:space="preserve"> sa prikrmovať, enormne sa zvýši poškodenie biotopu (lesných porastov, poľnohospodárskych plôch atď.) zverou.</w:t>
            </w: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t>Podmienky lovu vlka sa stanovujú v ročnej kvóte jeho lovu (§ 68 ods. 16).</w:t>
            </w: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lastRenderedPageBreak/>
              <w:t xml:space="preserve">Nie je dôvod zakázať loviť na </w:t>
            </w:r>
            <w:proofErr w:type="spellStart"/>
            <w:r w:rsidRPr="006A34E3">
              <w:rPr>
                <w:rFonts w:ascii="Times" w:hAnsi="Times" w:cs="Times"/>
                <w:bCs/>
                <w:sz w:val="25"/>
                <w:szCs w:val="25"/>
              </w:rPr>
              <w:t>vnadisku</w:t>
            </w:r>
            <w:proofErr w:type="spellEnd"/>
            <w:r w:rsidRPr="006A34E3">
              <w:rPr>
                <w:rFonts w:ascii="Times" w:hAnsi="Times" w:cs="Times"/>
                <w:bCs/>
                <w:sz w:val="25"/>
                <w:szCs w:val="25"/>
              </w:rPr>
              <w:t xml:space="preserve"> šelmy, </w:t>
            </w:r>
            <w:proofErr w:type="spellStart"/>
            <w:r w:rsidRPr="006A34E3">
              <w:rPr>
                <w:rFonts w:ascii="Times" w:hAnsi="Times" w:cs="Times"/>
                <w:bCs/>
                <w:sz w:val="25"/>
                <w:szCs w:val="25"/>
              </w:rPr>
              <w:t>krkavcovité</w:t>
            </w:r>
            <w:proofErr w:type="spellEnd"/>
            <w:r w:rsidRPr="006A34E3">
              <w:rPr>
                <w:rFonts w:ascii="Times" w:hAnsi="Times" w:cs="Times"/>
                <w:bCs/>
                <w:sz w:val="25"/>
                <w:szCs w:val="25"/>
              </w:rPr>
              <w:t xml:space="preserve"> vtáky a invázne druhy zveri. Pre medveďa je atraktívny každý druh potravy, ktorý je atraktívny pre diviačiu zver. </w:t>
            </w: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rPr>
                <w:rFonts w:ascii="Times" w:hAnsi="Times" w:cs="Times"/>
                <w:bCs/>
                <w:sz w:val="25"/>
                <w:szCs w:val="25"/>
              </w:rPr>
            </w:pPr>
            <w:r w:rsidRPr="006A34E3">
              <w:rPr>
                <w:rFonts w:ascii="Times" w:hAnsi="Times" w:cs="Times"/>
                <w:bCs/>
                <w:sz w:val="25"/>
                <w:szCs w:val="25"/>
              </w:rPr>
              <w:t>Ako v predošlej pripomienke.</w:t>
            </w:r>
          </w:p>
          <w:p w:rsidR="0039077B" w:rsidRPr="006A34E3" w:rsidRDefault="0039077B" w:rsidP="006C2DB4">
            <w:pPr>
              <w:spacing w:after="0" w:line="240" w:lineRule="auto"/>
              <w:contextualSpacing/>
              <w:rPr>
                <w:rFonts w:ascii="Times" w:hAnsi="Times" w:cs="Times"/>
                <w:bCs/>
                <w:sz w:val="25"/>
                <w:szCs w:val="25"/>
              </w:rPr>
            </w:pPr>
          </w:p>
          <w:p w:rsidR="0039077B" w:rsidRPr="006A34E3" w:rsidRDefault="0039077B" w:rsidP="006C2DB4">
            <w:pPr>
              <w:spacing w:after="0" w:line="240" w:lineRule="auto"/>
              <w:contextualSpacing/>
              <w:rPr>
                <w:rFonts w:ascii="Times" w:hAnsi="Times" w:cs="Times"/>
                <w:bCs/>
                <w:sz w:val="25"/>
                <w:szCs w:val="25"/>
              </w:rPr>
            </w:pPr>
            <w:r w:rsidRPr="006A34E3">
              <w:rPr>
                <w:rFonts w:ascii="Times" w:hAnsi="Times" w:cs="Times"/>
                <w:bCs/>
                <w:sz w:val="25"/>
                <w:szCs w:val="25"/>
              </w:rPr>
              <w:t>Spoločnú poľovačku má povinnosť vyznačiť užívateľ poľovného revíru na prístupových komunikáciách.</w:t>
            </w:r>
          </w:p>
          <w:p w:rsidR="0039077B" w:rsidRPr="006A34E3" w:rsidRDefault="0039077B" w:rsidP="006C2DB4">
            <w:pPr>
              <w:spacing w:after="0" w:line="240" w:lineRule="auto"/>
              <w:contextualSpacing/>
              <w:rPr>
                <w:rFonts w:ascii="Times" w:hAnsi="Times" w:cs="Times"/>
                <w:bCs/>
                <w:sz w:val="25"/>
                <w:szCs w:val="25"/>
              </w:rPr>
            </w:pPr>
          </w:p>
        </w:tc>
      </w:tr>
    </w:tbl>
    <w:p w:rsidR="006173E4" w:rsidRPr="006A34E3" w:rsidRDefault="006173E4" w:rsidP="006C2DB4">
      <w:pPr>
        <w:widowControl/>
        <w:spacing w:after="0" w:line="240" w:lineRule="auto"/>
        <w:contextualSpacing/>
        <w:rPr>
          <w:rFonts w:ascii="Times New Roman" w:hAnsi="Times New Roman" w:cs="Calibri"/>
          <w:sz w:val="20"/>
          <w:szCs w:val="20"/>
        </w:rPr>
      </w:pPr>
    </w:p>
    <w:sectPr w:rsidR="006173E4" w:rsidRPr="006A34E3">
      <w:footerReference w:type="default" r:id="rId10"/>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01F" w:rsidRDefault="009F501F" w:rsidP="005364CB">
      <w:pPr>
        <w:spacing w:after="0" w:line="240" w:lineRule="auto"/>
      </w:pPr>
      <w:r>
        <w:separator/>
      </w:r>
    </w:p>
  </w:endnote>
  <w:endnote w:type="continuationSeparator" w:id="0">
    <w:p w:rsidR="009F501F" w:rsidRDefault="009F501F" w:rsidP="00536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09285"/>
      <w:docPartObj>
        <w:docPartGallery w:val="Page Numbers (Bottom of Page)"/>
        <w:docPartUnique/>
      </w:docPartObj>
    </w:sdtPr>
    <w:sdtContent>
      <w:p w:rsidR="002509F1" w:rsidRDefault="002509F1">
        <w:pPr>
          <w:pStyle w:val="Pta"/>
          <w:jc w:val="center"/>
        </w:pPr>
        <w:r>
          <w:fldChar w:fldCharType="begin"/>
        </w:r>
        <w:r>
          <w:instrText>PAGE   \* MERGEFORMAT</w:instrText>
        </w:r>
        <w:r>
          <w:fldChar w:fldCharType="separate"/>
        </w:r>
        <w:r>
          <w:rPr>
            <w:noProof/>
          </w:rPr>
          <w:t>1</w:t>
        </w:r>
        <w:r>
          <w:fldChar w:fldCharType="end"/>
        </w:r>
      </w:p>
    </w:sdtContent>
  </w:sdt>
  <w:p w:rsidR="004345A5" w:rsidRDefault="004345A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01F" w:rsidRDefault="009F501F" w:rsidP="005364CB">
      <w:pPr>
        <w:spacing w:after="0" w:line="240" w:lineRule="auto"/>
      </w:pPr>
      <w:r>
        <w:separator/>
      </w:r>
    </w:p>
  </w:footnote>
  <w:footnote w:type="continuationSeparator" w:id="0">
    <w:p w:rsidR="009F501F" w:rsidRDefault="009F501F" w:rsidP="005364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6"/>
    <w:multiLevelType w:val="multilevel"/>
    <w:tmpl w:val="00000076"/>
    <w:name w:val="WW8Num125"/>
    <w:lvl w:ilvl="0">
      <w:start w:val="1"/>
      <w:numFmt w:val="decimal"/>
      <w:lvlText w:val="(%1)"/>
      <w:lvlJc w:val="left"/>
      <w:pPr>
        <w:tabs>
          <w:tab w:val="num" w:pos="0"/>
        </w:tabs>
        <w:ind w:left="1211" w:hanging="360"/>
      </w:pPr>
      <w:rPr>
        <w:rFonts w:ascii="Times New Roman" w:eastAsia="Times New Roman" w:hAnsi="Times New Roman" w:cs="Times New Roman" w:hint="default"/>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77"/>
    <w:multiLevelType w:val="multilevel"/>
    <w:tmpl w:val="00000077"/>
    <w:name w:val="WW8Num126"/>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AD"/>
    <w:multiLevelType w:val="multilevel"/>
    <w:tmpl w:val="000000AD"/>
    <w:name w:val="WW8Num180"/>
    <w:lvl w:ilvl="0">
      <w:start w:val="1"/>
      <w:numFmt w:val="decimal"/>
      <w:pStyle w:val="odsek1"/>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nsid w:val="204415C2"/>
    <w:multiLevelType w:val="hybridMultilevel"/>
    <w:tmpl w:val="39281226"/>
    <w:lvl w:ilvl="0" w:tplc="92CE60FE">
      <w:start w:val="1"/>
      <w:numFmt w:val="decimal"/>
      <w:lvlText w:val="%1."/>
      <w:lvlJc w:val="left"/>
      <w:pPr>
        <w:ind w:left="720" w:hanging="360"/>
      </w:pPr>
      <w:rPr>
        <w:rFonts w:hint="default"/>
        <w:color w:val="00B05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A2D3AA7"/>
    <w:multiLevelType w:val="multilevel"/>
    <w:tmpl w:val="C8A26154"/>
    <w:name w:val="WW8Num13922"/>
    <w:lvl w:ilvl="0">
      <w:start w:val="1"/>
      <w:numFmt w:val="lowerLetter"/>
      <w:pStyle w:val="adda"/>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5">
    <w:nsid w:val="2B290F94"/>
    <w:multiLevelType w:val="hybridMultilevel"/>
    <w:tmpl w:val="91CCAF52"/>
    <w:name w:val="WW8Num135222"/>
    <w:lvl w:ilvl="0" w:tplc="B212F41E">
      <w:start w:val="1"/>
      <w:numFmt w:val="decimal"/>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24E226A"/>
    <w:multiLevelType w:val="hybridMultilevel"/>
    <w:tmpl w:val="B0CADE9C"/>
    <w:lvl w:ilvl="0" w:tplc="A3D80732">
      <w:start w:val="1"/>
      <w:numFmt w:val="lowerLetter"/>
      <w:lvlText w:val="%1)"/>
      <w:lvlJc w:val="left"/>
      <w:pPr>
        <w:ind w:left="720" w:hanging="360"/>
      </w:pPr>
      <w:rPr>
        <w:rFonts w:hint="default"/>
        <w:color w:val="00B05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8BF02C4"/>
    <w:multiLevelType w:val="hybridMultilevel"/>
    <w:tmpl w:val="B6242256"/>
    <w:lvl w:ilvl="0" w:tplc="C8F62802">
      <w:start w:val="1"/>
      <w:numFmt w:val="decimal"/>
      <w:lvlText w:val="%1."/>
      <w:lvlJc w:val="left"/>
      <w:pPr>
        <w:ind w:left="720" w:hanging="360"/>
      </w:pPr>
      <w:rPr>
        <w:rFonts w:hint="default"/>
        <w:color w:val="00B05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BE60BCF"/>
    <w:multiLevelType w:val="hybridMultilevel"/>
    <w:tmpl w:val="82428E4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517658A4"/>
    <w:multiLevelType w:val="hybridMultilevel"/>
    <w:tmpl w:val="D1DEB83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5AAF4689"/>
    <w:multiLevelType w:val="hybridMultilevel"/>
    <w:tmpl w:val="5016BCF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681A77E2"/>
    <w:multiLevelType w:val="hybridMultilevel"/>
    <w:tmpl w:val="E2509582"/>
    <w:lvl w:ilvl="0" w:tplc="1228EB94">
      <w:start w:val="1"/>
      <w:numFmt w:val="decimal"/>
      <w:lvlText w:val="%1."/>
      <w:lvlJc w:val="left"/>
      <w:pPr>
        <w:ind w:left="1778" w:hanging="360"/>
      </w:pPr>
      <w:rPr>
        <w:rFonts w:hint="default"/>
        <w:color w:val="00B050"/>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12">
    <w:nsid w:val="695069AF"/>
    <w:multiLevelType w:val="hybridMultilevel"/>
    <w:tmpl w:val="5D5053A6"/>
    <w:lvl w:ilvl="0" w:tplc="48E280D2">
      <w:start w:val="1"/>
      <w:numFmt w:val="lowerLetter"/>
      <w:lvlText w:val="%1)"/>
      <w:lvlJc w:val="left"/>
      <w:pPr>
        <w:ind w:left="1080" w:hanging="360"/>
      </w:pPr>
      <w:rPr>
        <w:rFonts w:hint="default"/>
        <w:color w:val="00B05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9"/>
  </w:num>
  <w:num w:numId="2">
    <w:abstractNumId w:val="6"/>
  </w:num>
  <w:num w:numId="3">
    <w:abstractNumId w:val="11"/>
  </w:num>
  <w:num w:numId="4">
    <w:abstractNumId w:val="3"/>
  </w:num>
  <w:num w:numId="5">
    <w:abstractNumId w:val="7"/>
  </w:num>
  <w:num w:numId="6">
    <w:abstractNumId w:val="2"/>
  </w:num>
  <w:num w:numId="7">
    <w:abstractNumId w:val="8"/>
  </w:num>
  <w:num w:numId="8">
    <w:abstractNumId w:val="0"/>
  </w:num>
  <w:num w:numId="9">
    <w:abstractNumId w:val="1"/>
  </w:num>
  <w:num w:numId="10">
    <w:abstractNumId w:val="4"/>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00F83"/>
    <w:rsid w:val="00001F6B"/>
    <w:rsid w:val="00002C61"/>
    <w:rsid w:val="000056C3"/>
    <w:rsid w:val="000144C3"/>
    <w:rsid w:val="00030E20"/>
    <w:rsid w:val="00035892"/>
    <w:rsid w:val="00045F95"/>
    <w:rsid w:val="000508C3"/>
    <w:rsid w:val="000530A5"/>
    <w:rsid w:val="00063547"/>
    <w:rsid w:val="0006644C"/>
    <w:rsid w:val="0006652A"/>
    <w:rsid w:val="000712E3"/>
    <w:rsid w:val="000743F8"/>
    <w:rsid w:val="000901AD"/>
    <w:rsid w:val="00091952"/>
    <w:rsid w:val="000949CB"/>
    <w:rsid w:val="000A1151"/>
    <w:rsid w:val="000B3F57"/>
    <w:rsid w:val="000B41CA"/>
    <w:rsid w:val="000B46C3"/>
    <w:rsid w:val="000C55B1"/>
    <w:rsid w:val="000D2A57"/>
    <w:rsid w:val="000D50C5"/>
    <w:rsid w:val="000E108D"/>
    <w:rsid w:val="000E6C19"/>
    <w:rsid w:val="000E6F90"/>
    <w:rsid w:val="00101E7F"/>
    <w:rsid w:val="001068B9"/>
    <w:rsid w:val="00117286"/>
    <w:rsid w:val="00130762"/>
    <w:rsid w:val="00134CAE"/>
    <w:rsid w:val="00141A96"/>
    <w:rsid w:val="00143AB5"/>
    <w:rsid w:val="00143B9B"/>
    <w:rsid w:val="00150B73"/>
    <w:rsid w:val="00167AFE"/>
    <w:rsid w:val="00174565"/>
    <w:rsid w:val="0018263D"/>
    <w:rsid w:val="001904B3"/>
    <w:rsid w:val="0019147C"/>
    <w:rsid w:val="00195827"/>
    <w:rsid w:val="001B3522"/>
    <w:rsid w:val="001C1BE1"/>
    <w:rsid w:val="001C1FA5"/>
    <w:rsid w:val="001C7844"/>
    <w:rsid w:val="001D6C81"/>
    <w:rsid w:val="001E110A"/>
    <w:rsid w:val="001E6A68"/>
    <w:rsid w:val="001F083E"/>
    <w:rsid w:val="001F1CCA"/>
    <w:rsid w:val="001F64B2"/>
    <w:rsid w:val="0020401B"/>
    <w:rsid w:val="0021387A"/>
    <w:rsid w:val="0021552E"/>
    <w:rsid w:val="00235199"/>
    <w:rsid w:val="002355AF"/>
    <w:rsid w:val="002428FC"/>
    <w:rsid w:val="002509F1"/>
    <w:rsid w:val="00257A71"/>
    <w:rsid w:val="00262AE9"/>
    <w:rsid w:val="00271FA8"/>
    <w:rsid w:val="00277C15"/>
    <w:rsid w:val="00281FD2"/>
    <w:rsid w:val="002929CF"/>
    <w:rsid w:val="00293199"/>
    <w:rsid w:val="002A017F"/>
    <w:rsid w:val="002A09FC"/>
    <w:rsid w:val="002A5209"/>
    <w:rsid w:val="002C2B40"/>
    <w:rsid w:val="002D01BE"/>
    <w:rsid w:val="002D0C46"/>
    <w:rsid w:val="002E1B6E"/>
    <w:rsid w:val="002E1DDF"/>
    <w:rsid w:val="002E3F9C"/>
    <w:rsid w:val="002F00DB"/>
    <w:rsid w:val="002F3628"/>
    <w:rsid w:val="002F6C98"/>
    <w:rsid w:val="00307536"/>
    <w:rsid w:val="0031537B"/>
    <w:rsid w:val="00327A2D"/>
    <w:rsid w:val="00353CC3"/>
    <w:rsid w:val="003546F9"/>
    <w:rsid w:val="00360173"/>
    <w:rsid w:val="00364659"/>
    <w:rsid w:val="0037024E"/>
    <w:rsid w:val="003739CB"/>
    <w:rsid w:val="00376C04"/>
    <w:rsid w:val="003776EE"/>
    <w:rsid w:val="0039077B"/>
    <w:rsid w:val="00392D9C"/>
    <w:rsid w:val="00396AC0"/>
    <w:rsid w:val="003A35EB"/>
    <w:rsid w:val="003A68CD"/>
    <w:rsid w:val="003C009A"/>
    <w:rsid w:val="003C5943"/>
    <w:rsid w:val="003D3828"/>
    <w:rsid w:val="003D415F"/>
    <w:rsid w:val="003D47EA"/>
    <w:rsid w:val="003D5C2C"/>
    <w:rsid w:val="003E2BDE"/>
    <w:rsid w:val="003E3053"/>
    <w:rsid w:val="003E5907"/>
    <w:rsid w:val="003E64CC"/>
    <w:rsid w:val="003F0EF4"/>
    <w:rsid w:val="00404C11"/>
    <w:rsid w:val="00405426"/>
    <w:rsid w:val="00415553"/>
    <w:rsid w:val="00423766"/>
    <w:rsid w:val="00432808"/>
    <w:rsid w:val="004339D9"/>
    <w:rsid w:val="004345A5"/>
    <w:rsid w:val="004427E1"/>
    <w:rsid w:val="0045249E"/>
    <w:rsid w:val="00456324"/>
    <w:rsid w:val="00456484"/>
    <w:rsid w:val="00466358"/>
    <w:rsid w:val="0047261B"/>
    <w:rsid w:val="00472B21"/>
    <w:rsid w:val="00476339"/>
    <w:rsid w:val="00490308"/>
    <w:rsid w:val="00492A93"/>
    <w:rsid w:val="00495333"/>
    <w:rsid w:val="00495796"/>
    <w:rsid w:val="004A6E29"/>
    <w:rsid w:val="004B47E5"/>
    <w:rsid w:val="004B7A73"/>
    <w:rsid w:val="004C083B"/>
    <w:rsid w:val="004C132A"/>
    <w:rsid w:val="004C2B47"/>
    <w:rsid w:val="004D5ADB"/>
    <w:rsid w:val="004D7F28"/>
    <w:rsid w:val="004F3C3E"/>
    <w:rsid w:val="004F4FDC"/>
    <w:rsid w:val="00504048"/>
    <w:rsid w:val="00510CA9"/>
    <w:rsid w:val="005119A7"/>
    <w:rsid w:val="00517071"/>
    <w:rsid w:val="00517990"/>
    <w:rsid w:val="005220EA"/>
    <w:rsid w:val="00526061"/>
    <w:rsid w:val="005268C8"/>
    <w:rsid w:val="005364CB"/>
    <w:rsid w:val="00540572"/>
    <w:rsid w:val="00552544"/>
    <w:rsid w:val="00552F37"/>
    <w:rsid w:val="00563769"/>
    <w:rsid w:val="00571136"/>
    <w:rsid w:val="005743F0"/>
    <w:rsid w:val="005858D3"/>
    <w:rsid w:val="0058738B"/>
    <w:rsid w:val="005965A4"/>
    <w:rsid w:val="005972F7"/>
    <w:rsid w:val="005A1161"/>
    <w:rsid w:val="005A4892"/>
    <w:rsid w:val="005A62EA"/>
    <w:rsid w:val="005A71E2"/>
    <w:rsid w:val="005B1D6D"/>
    <w:rsid w:val="005B21A2"/>
    <w:rsid w:val="005B5B4A"/>
    <w:rsid w:val="005C6B6C"/>
    <w:rsid w:val="005C75F1"/>
    <w:rsid w:val="005D050C"/>
    <w:rsid w:val="005D5B25"/>
    <w:rsid w:val="005D7598"/>
    <w:rsid w:val="005E27D8"/>
    <w:rsid w:val="005E4793"/>
    <w:rsid w:val="005E7111"/>
    <w:rsid w:val="005F4D44"/>
    <w:rsid w:val="005F63E8"/>
    <w:rsid w:val="006036EC"/>
    <w:rsid w:val="006173E4"/>
    <w:rsid w:val="00622E09"/>
    <w:rsid w:val="006269BA"/>
    <w:rsid w:val="00633B5C"/>
    <w:rsid w:val="00634AD0"/>
    <w:rsid w:val="00637DA2"/>
    <w:rsid w:val="0064366F"/>
    <w:rsid w:val="00651AD5"/>
    <w:rsid w:val="00660E05"/>
    <w:rsid w:val="00661635"/>
    <w:rsid w:val="006665AE"/>
    <w:rsid w:val="00676AE1"/>
    <w:rsid w:val="00684E17"/>
    <w:rsid w:val="0069513E"/>
    <w:rsid w:val="006A0E56"/>
    <w:rsid w:val="006A34E3"/>
    <w:rsid w:val="006A3F45"/>
    <w:rsid w:val="006B25FE"/>
    <w:rsid w:val="006B557E"/>
    <w:rsid w:val="006C2DB4"/>
    <w:rsid w:val="006D604B"/>
    <w:rsid w:val="006D7FBF"/>
    <w:rsid w:val="006E2157"/>
    <w:rsid w:val="006E77FA"/>
    <w:rsid w:val="006F0085"/>
    <w:rsid w:val="006F0FFF"/>
    <w:rsid w:val="007031C2"/>
    <w:rsid w:val="00705911"/>
    <w:rsid w:val="0071241D"/>
    <w:rsid w:val="00713C48"/>
    <w:rsid w:val="00721E73"/>
    <w:rsid w:val="00734211"/>
    <w:rsid w:val="0074625C"/>
    <w:rsid w:val="0074666E"/>
    <w:rsid w:val="0075375D"/>
    <w:rsid w:val="007612DB"/>
    <w:rsid w:val="00761851"/>
    <w:rsid w:val="00764852"/>
    <w:rsid w:val="00772C99"/>
    <w:rsid w:val="00773CE7"/>
    <w:rsid w:val="00784A6F"/>
    <w:rsid w:val="007912B4"/>
    <w:rsid w:val="007A3C2A"/>
    <w:rsid w:val="007A5D93"/>
    <w:rsid w:val="007A5DA4"/>
    <w:rsid w:val="007A6C55"/>
    <w:rsid w:val="007B2F0F"/>
    <w:rsid w:val="007B2F77"/>
    <w:rsid w:val="007B320C"/>
    <w:rsid w:val="007B6B02"/>
    <w:rsid w:val="007C79E0"/>
    <w:rsid w:val="007D43F0"/>
    <w:rsid w:val="007E1479"/>
    <w:rsid w:val="007E66A3"/>
    <w:rsid w:val="007F1F60"/>
    <w:rsid w:val="007F2BE9"/>
    <w:rsid w:val="007F3294"/>
    <w:rsid w:val="007F37DC"/>
    <w:rsid w:val="008012D8"/>
    <w:rsid w:val="00807959"/>
    <w:rsid w:val="00810401"/>
    <w:rsid w:val="0081552A"/>
    <w:rsid w:val="0082365C"/>
    <w:rsid w:val="00834B44"/>
    <w:rsid w:val="0083546D"/>
    <w:rsid w:val="00837C51"/>
    <w:rsid w:val="008461A5"/>
    <w:rsid w:val="008578F5"/>
    <w:rsid w:val="0087529A"/>
    <w:rsid w:val="00875B90"/>
    <w:rsid w:val="00882314"/>
    <w:rsid w:val="00882AFC"/>
    <w:rsid w:val="0089597B"/>
    <w:rsid w:val="008967F4"/>
    <w:rsid w:val="008968DF"/>
    <w:rsid w:val="008A4409"/>
    <w:rsid w:val="008A44C6"/>
    <w:rsid w:val="008A5F24"/>
    <w:rsid w:val="008B5CFC"/>
    <w:rsid w:val="008C0A4D"/>
    <w:rsid w:val="008C3284"/>
    <w:rsid w:val="008E6C3E"/>
    <w:rsid w:val="008F1A80"/>
    <w:rsid w:val="00907569"/>
    <w:rsid w:val="00913E9F"/>
    <w:rsid w:val="009158F7"/>
    <w:rsid w:val="00916A5D"/>
    <w:rsid w:val="00933F89"/>
    <w:rsid w:val="009404AA"/>
    <w:rsid w:val="00944318"/>
    <w:rsid w:val="00944763"/>
    <w:rsid w:val="00947177"/>
    <w:rsid w:val="009475AD"/>
    <w:rsid w:val="00957A74"/>
    <w:rsid w:val="00957BBA"/>
    <w:rsid w:val="009625FC"/>
    <w:rsid w:val="009663CA"/>
    <w:rsid w:val="00972957"/>
    <w:rsid w:val="009744FA"/>
    <w:rsid w:val="00983D24"/>
    <w:rsid w:val="00993C7D"/>
    <w:rsid w:val="0099481D"/>
    <w:rsid w:val="00997975"/>
    <w:rsid w:val="009B20C0"/>
    <w:rsid w:val="009B36B8"/>
    <w:rsid w:val="009B4544"/>
    <w:rsid w:val="009C52CF"/>
    <w:rsid w:val="009C7D1C"/>
    <w:rsid w:val="009D392A"/>
    <w:rsid w:val="009D75FA"/>
    <w:rsid w:val="009D7BDC"/>
    <w:rsid w:val="009E0751"/>
    <w:rsid w:val="009E777F"/>
    <w:rsid w:val="009F1BA0"/>
    <w:rsid w:val="009F501F"/>
    <w:rsid w:val="00A0356F"/>
    <w:rsid w:val="00A07A65"/>
    <w:rsid w:val="00A179D6"/>
    <w:rsid w:val="00A21D37"/>
    <w:rsid w:val="00A300B1"/>
    <w:rsid w:val="00A321C0"/>
    <w:rsid w:val="00A413BD"/>
    <w:rsid w:val="00A42F54"/>
    <w:rsid w:val="00A56287"/>
    <w:rsid w:val="00A62E9D"/>
    <w:rsid w:val="00A63046"/>
    <w:rsid w:val="00A63BD9"/>
    <w:rsid w:val="00A6481B"/>
    <w:rsid w:val="00A64999"/>
    <w:rsid w:val="00A71FF4"/>
    <w:rsid w:val="00A72649"/>
    <w:rsid w:val="00A80BC3"/>
    <w:rsid w:val="00A83966"/>
    <w:rsid w:val="00A86A55"/>
    <w:rsid w:val="00A90775"/>
    <w:rsid w:val="00A90CC2"/>
    <w:rsid w:val="00A911A5"/>
    <w:rsid w:val="00A92859"/>
    <w:rsid w:val="00A948F1"/>
    <w:rsid w:val="00AA04C0"/>
    <w:rsid w:val="00AA4FD0"/>
    <w:rsid w:val="00AB00D0"/>
    <w:rsid w:val="00AB0F52"/>
    <w:rsid w:val="00AC1255"/>
    <w:rsid w:val="00AC199F"/>
    <w:rsid w:val="00AC4FE0"/>
    <w:rsid w:val="00AD7872"/>
    <w:rsid w:val="00AE59A3"/>
    <w:rsid w:val="00AE5AFF"/>
    <w:rsid w:val="00AE6330"/>
    <w:rsid w:val="00AF55F2"/>
    <w:rsid w:val="00B07E21"/>
    <w:rsid w:val="00B126BB"/>
    <w:rsid w:val="00B12DE1"/>
    <w:rsid w:val="00B32DBC"/>
    <w:rsid w:val="00B32EBF"/>
    <w:rsid w:val="00B3505E"/>
    <w:rsid w:val="00B3514B"/>
    <w:rsid w:val="00B35AC6"/>
    <w:rsid w:val="00B4171E"/>
    <w:rsid w:val="00B50E2A"/>
    <w:rsid w:val="00B51490"/>
    <w:rsid w:val="00B61175"/>
    <w:rsid w:val="00B62FDD"/>
    <w:rsid w:val="00B6410D"/>
    <w:rsid w:val="00B65349"/>
    <w:rsid w:val="00B76CFF"/>
    <w:rsid w:val="00B77B3B"/>
    <w:rsid w:val="00B82351"/>
    <w:rsid w:val="00B82FD2"/>
    <w:rsid w:val="00B866EE"/>
    <w:rsid w:val="00B9164A"/>
    <w:rsid w:val="00BA14D6"/>
    <w:rsid w:val="00BB6D17"/>
    <w:rsid w:val="00BB7390"/>
    <w:rsid w:val="00BC3087"/>
    <w:rsid w:val="00BD457E"/>
    <w:rsid w:val="00BE1B4C"/>
    <w:rsid w:val="00BE354F"/>
    <w:rsid w:val="00BF62F5"/>
    <w:rsid w:val="00BF7848"/>
    <w:rsid w:val="00BF7970"/>
    <w:rsid w:val="00C00D36"/>
    <w:rsid w:val="00C03222"/>
    <w:rsid w:val="00C213CE"/>
    <w:rsid w:val="00C2330C"/>
    <w:rsid w:val="00C247A2"/>
    <w:rsid w:val="00C2517C"/>
    <w:rsid w:val="00C25E03"/>
    <w:rsid w:val="00C26D92"/>
    <w:rsid w:val="00C35722"/>
    <w:rsid w:val="00C35CB2"/>
    <w:rsid w:val="00C37A2E"/>
    <w:rsid w:val="00C429C7"/>
    <w:rsid w:val="00C502E1"/>
    <w:rsid w:val="00C63BDE"/>
    <w:rsid w:val="00C65972"/>
    <w:rsid w:val="00C7688C"/>
    <w:rsid w:val="00C813E5"/>
    <w:rsid w:val="00C814BA"/>
    <w:rsid w:val="00C83AE8"/>
    <w:rsid w:val="00C9043B"/>
    <w:rsid w:val="00C925E0"/>
    <w:rsid w:val="00C95D7F"/>
    <w:rsid w:val="00CA2698"/>
    <w:rsid w:val="00CA351B"/>
    <w:rsid w:val="00CA7749"/>
    <w:rsid w:val="00CB12EE"/>
    <w:rsid w:val="00CB37E1"/>
    <w:rsid w:val="00CB52B0"/>
    <w:rsid w:val="00CC090D"/>
    <w:rsid w:val="00CC2A0C"/>
    <w:rsid w:val="00CC39A7"/>
    <w:rsid w:val="00CC53A3"/>
    <w:rsid w:val="00CD613A"/>
    <w:rsid w:val="00CE1048"/>
    <w:rsid w:val="00CE6F5C"/>
    <w:rsid w:val="00D02827"/>
    <w:rsid w:val="00D17832"/>
    <w:rsid w:val="00D17ED7"/>
    <w:rsid w:val="00D33CFA"/>
    <w:rsid w:val="00D350CD"/>
    <w:rsid w:val="00D42339"/>
    <w:rsid w:val="00D43E95"/>
    <w:rsid w:val="00D4476B"/>
    <w:rsid w:val="00D459D7"/>
    <w:rsid w:val="00D463B0"/>
    <w:rsid w:val="00D63941"/>
    <w:rsid w:val="00D64AF5"/>
    <w:rsid w:val="00D67923"/>
    <w:rsid w:val="00D710A5"/>
    <w:rsid w:val="00D754E2"/>
    <w:rsid w:val="00D7646D"/>
    <w:rsid w:val="00D9012A"/>
    <w:rsid w:val="00D94DE7"/>
    <w:rsid w:val="00DA3BE2"/>
    <w:rsid w:val="00DA5D23"/>
    <w:rsid w:val="00DA662B"/>
    <w:rsid w:val="00DB185A"/>
    <w:rsid w:val="00DB7C76"/>
    <w:rsid w:val="00DD1313"/>
    <w:rsid w:val="00DD1B41"/>
    <w:rsid w:val="00DD2C9F"/>
    <w:rsid w:val="00DE313F"/>
    <w:rsid w:val="00DE3478"/>
    <w:rsid w:val="00DF7EB5"/>
    <w:rsid w:val="00E02C09"/>
    <w:rsid w:val="00E11DC4"/>
    <w:rsid w:val="00E1370C"/>
    <w:rsid w:val="00E16669"/>
    <w:rsid w:val="00E23D3D"/>
    <w:rsid w:val="00E41850"/>
    <w:rsid w:val="00E44D39"/>
    <w:rsid w:val="00E85019"/>
    <w:rsid w:val="00EA088A"/>
    <w:rsid w:val="00EA5E41"/>
    <w:rsid w:val="00EB027C"/>
    <w:rsid w:val="00EB08A4"/>
    <w:rsid w:val="00EB2AD8"/>
    <w:rsid w:val="00EB536E"/>
    <w:rsid w:val="00EC3314"/>
    <w:rsid w:val="00ED3286"/>
    <w:rsid w:val="00ED3A72"/>
    <w:rsid w:val="00ED682A"/>
    <w:rsid w:val="00EE0F67"/>
    <w:rsid w:val="00EE2BE4"/>
    <w:rsid w:val="00EE70B8"/>
    <w:rsid w:val="00F031DC"/>
    <w:rsid w:val="00F10D72"/>
    <w:rsid w:val="00F178D5"/>
    <w:rsid w:val="00F23FF8"/>
    <w:rsid w:val="00F33D1A"/>
    <w:rsid w:val="00F4032B"/>
    <w:rsid w:val="00F419EC"/>
    <w:rsid w:val="00F428AF"/>
    <w:rsid w:val="00F42CFF"/>
    <w:rsid w:val="00F43243"/>
    <w:rsid w:val="00F44C37"/>
    <w:rsid w:val="00F461DB"/>
    <w:rsid w:val="00F47DA2"/>
    <w:rsid w:val="00F66076"/>
    <w:rsid w:val="00F70012"/>
    <w:rsid w:val="00F70FA0"/>
    <w:rsid w:val="00F763B4"/>
    <w:rsid w:val="00F77D3A"/>
    <w:rsid w:val="00F80BE7"/>
    <w:rsid w:val="00F85255"/>
    <w:rsid w:val="00F85ED0"/>
    <w:rsid w:val="00F90727"/>
    <w:rsid w:val="00F95CAA"/>
    <w:rsid w:val="00FC1978"/>
    <w:rsid w:val="00FC5D6F"/>
    <w:rsid w:val="00FD2DB6"/>
    <w:rsid w:val="00FE24FC"/>
    <w:rsid w:val="00FF0885"/>
    <w:rsid w:val="00FF10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0B73"/>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5364C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364CB"/>
    <w:rPr>
      <w:rFonts w:ascii="Calibri" w:eastAsia="Times New Roman" w:hAnsi="Calibri" w:cs="Times New Roman"/>
    </w:rPr>
  </w:style>
  <w:style w:type="paragraph" w:styleId="Pta">
    <w:name w:val="footer"/>
    <w:basedOn w:val="Normlny"/>
    <w:link w:val="PtaChar"/>
    <w:uiPriority w:val="99"/>
    <w:unhideWhenUsed/>
    <w:rsid w:val="005364CB"/>
    <w:pPr>
      <w:tabs>
        <w:tab w:val="center" w:pos="4536"/>
        <w:tab w:val="right" w:pos="9072"/>
      </w:tabs>
      <w:spacing w:after="0" w:line="240" w:lineRule="auto"/>
    </w:pPr>
  </w:style>
  <w:style w:type="character" w:customStyle="1" w:styleId="PtaChar">
    <w:name w:val="Päta Char"/>
    <w:basedOn w:val="Predvolenpsmoodseku"/>
    <w:link w:val="Pta"/>
    <w:uiPriority w:val="99"/>
    <w:rsid w:val="005364CB"/>
    <w:rPr>
      <w:rFonts w:ascii="Calibri" w:eastAsia="Times New Roman" w:hAnsi="Calibri" w:cs="Times New Roman"/>
    </w:rPr>
  </w:style>
  <w:style w:type="paragraph" w:styleId="Odsekzoznamu">
    <w:name w:val="List Paragraph"/>
    <w:basedOn w:val="Normlny"/>
    <w:uiPriority w:val="34"/>
    <w:qFormat/>
    <w:rsid w:val="00807959"/>
    <w:pPr>
      <w:ind w:left="720"/>
      <w:contextualSpacing/>
    </w:pPr>
  </w:style>
  <w:style w:type="paragraph" w:customStyle="1" w:styleId="odsek1">
    <w:name w:val="odsek1"/>
    <w:basedOn w:val="Normlny"/>
    <w:rsid w:val="00143B9B"/>
    <w:pPr>
      <w:keepNext/>
      <w:widowControl/>
      <w:numPr>
        <w:numId w:val="6"/>
      </w:numPr>
      <w:suppressAutoHyphens/>
      <w:adjustRightInd/>
      <w:spacing w:before="120" w:after="120" w:line="240" w:lineRule="auto"/>
      <w:ind w:left="0" w:firstLine="709"/>
      <w:jc w:val="both"/>
    </w:pPr>
    <w:rPr>
      <w:rFonts w:ascii="Times New Roman" w:eastAsia="Calibri" w:hAnsi="Times New Roman"/>
      <w:sz w:val="24"/>
      <w:szCs w:val="24"/>
      <w:lang w:eastAsia="ar-SA"/>
    </w:rPr>
  </w:style>
  <w:style w:type="paragraph" w:customStyle="1" w:styleId="adda">
    <w:name w:val="adda"/>
    <w:basedOn w:val="Normlny"/>
    <w:rsid w:val="006E2157"/>
    <w:pPr>
      <w:keepNext/>
      <w:widowControl/>
      <w:numPr>
        <w:numId w:val="10"/>
      </w:numPr>
      <w:suppressAutoHyphens/>
      <w:adjustRightInd/>
      <w:spacing w:before="60" w:after="60" w:line="240" w:lineRule="auto"/>
      <w:jc w:val="both"/>
    </w:pPr>
    <w:rPr>
      <w:rFonts w:ascii="Times New Roman" w:eastAsia="Calibri" w:hAnsi="Times New Roman"/>
      <w:spacing w:val="-3"/>
      <w:sz w:val="24"/>
      <w:szCs w:val="24"/>
      <w:lang w:eastAsia="ar-SA"/>
    </w:rPr>
  </w:style>
  <w:style w:type="paragraph" w:styleId="Obyajntext">
    <w:name w:val="Plain Text"/>
    <w:basedOn w:val="Normlny"/>
    <w:link w:val="ObyajntextChar"/>
    <w:uiPriority w:val="99"/>
    <w:unhideWhenUsed/>
    <w:rsid w:val="009E0751"/>
    <w:pPr>
      <w:widowControl/>
      <w:adjustRightInd/>
      <w:spacing w:after="0" w:line="240" w:lineRule="auto"/>
    </w:pPr>
    <w:rPr>
      <w:rFonts w:eastAsiaTheme="minorHAnsi" w:cstheme="minorBidi"/>
      <w:szCs w:val="21"/>
    </w:rPr>
  </w:style>
  <w:style w:type="character" w:customStyle="1" w:styleId="ObyajntextChar">
    <w:name w:val="Obyčajný text Char"/>
    <w:basedOn w:val="Predvolenpsmoodseku"/>
    <w:link w:val="Obyajntext"/>
    <w:uiPriority w:val="99"/>
    <w:rsid w:val="009E075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0B73"/>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5364C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364CB"/>
    <w:rPr>
      <w:rFonts w:ascii="Calibri" w:eastAsia="Times New Roman" w:hAnsi="Calibri" w:cs="Times New Roman"/>
    </w:rPr>
  </w:style>
  <w:style w:type="paragraph" w:styleId="Pta">
    <w:name w:val="footer"/>
    <w:basedOn w:val="Normlny"/>
    <w:link w:val="PtaChar"/>
    <w:uiPriority w:val="99"/>
    <w:unhideWhenUsed/>
    <w:rsid w:val="005364CB"/>
    <w:pPr>
      <w:tabs>
        <w:tab w:val="center" w:pos="4536"/>
        <w:tab w:val="right" w:pos="9072"/>
      </w:tabs>
      <w:spacing w:after="0" w:line="240" w:lineRule="auto"/>
    </w:pPr>
  </w:style>
  <w:style w:type="character" w:customStyle="1" w:styleId="PtaChar">
    <w:name w:val="Päta Char"/>
    <w:basedOn w:val="Predvolenpsmoodseku"/>
    <w:link w:val="Pta"/>
    <w:uiPriority w:val="99"/>
    <w:rsid w:val="005364CB"/>
    <w:rPr>
      <w:rFonts w:ascii="Calibri" w:eastAsia="Times New Roman" w:hAnsi="Calibri" w:cs="Times New Roman"/>
    </w:rPr>
  </w:style>
  <w:style w:type="paragraph" w:styleId="Odsekzoznamu">
    <w:name w:val="List Paragraph"/>
    <w:basedOn w:val="Normlny"/>
    <w:uiPriority w:val="34"/>
    <w:qFormat/>
    <w:rsid w:val="00807959"/>
    <w:pPr>
      <w:ind w:left="720"/>
      <w:contextualSpacing/>
    </w:pPr>
  </w:style>
  <w:style w:type="paragraph" w:customStyle="1" w:styleId="odsek1">
    <w:name w:val="odsek1"/>
    <w:basedOn w:val="Normlny"/>
    <w:rsid w:val="00143B9B"/>
    <w:pPr>
      <w:keepNext/>
      <w:widowControl/>
      <w:numPr>
        <w:numId w:val="6"/>
      </w:numPr>
      <w:suppressAutoHyphens/>
      <w:adjustRightInd/>
      <w:spacing w:before="120" w:after="120" w:line="240" w:lineRule="auto"/>
      <w:ind w:left="0" w:firstLine="709"/>
      <w:jc w:val="both"/>
    </w:pPr>
    <w:rPr>
      <w:rFonts w:ascii="Times New Roman" w:eastAsia="Calibri" w:hAnsi="Times New Roman"/>
      <w:sz w:val="24"/>
      <w:szCs w:val="24"/>
      <w:lang w:eastAsia="ar-SA"/>
    </w:rPr>
  </w:style>
  <w:style w:type="paragraph" w:customStyle="1" w:styleId="adda">
    <w:name w:val="adda"/>
    <w:basedOn w:val="Normlny"/>
    <w:rsid w:val="006E2157"/>
    <w:pPr>
      <w:keepNext/>
      <w:widowControl/>
      <w:numPr>
        <w:numId w:val="10"/>
      </w:numPr>
      <w:suppressAutoHyphens/>
      <w:adjustRightInd/>
      <w:spacing w:before="60" w:after="60" w:line="240" w:lineRule="auto"/>
      <w:jc w:val="both"/>
    </w:pPr>
    <w:rPr>
      <w:rFonts w:ascii="Times New Roman" w:eastAsia="Calibri" w:hAnsi="Times New Roman"/>
      <w:spacing w:val="-3"/>
      <w:sz w:val="24"/>
      <w:szCs w:val="24"/>
      <w:lang w:eastAsia="ar-SA"/>
    </w:rPr>
  </w:style>
  <w:style w:type="paragraph" w:styleId="Obyajntext">
    <w:name w:val="Plain Text"/>
    <w:basedOn w:val="Normlny"/>
    <w:link w:val="ObyajntextChar"/>
    <w:uiPriority w:val="99"/>
    <w:unhideWhenUsed/>
    <w:rsid w:val="009E0751"/>
    <w:pPr>
      <w:widowControl/>
      <w:adjustRightInd/>
      <w:spacing w:after="0" w:line="240" w:lineRule="auto"/>
    </w:pPr>
    <w:rPr>
      <w:rFonts w:eastAsiaTheme="minorHAnsi" w:cstheme="minorBidi"/>
      <w:szCs w:val="21"/>
    </w:rPr>
  </w:style>
  <w:style w:type="character" w:customStyle="1" w:styleId="ObyajntextChar">
    <w:name w:val="Obyčajný text Char"/>
    <w:basedOn w:val="Predvolenpsmoodseku"/>
    <w:link w:val="Obyajntext"/>
    <w:uiPriority w:val="99"/>
    <w:rsid w:val="009E075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9837">
      <w:bodyDiv w:val="1"/>
      <w:marLeft w:val="0"/>
      <w:marRight w:val="0"/>
      <w:marTop w:val="0"/>
      <w:marBottom w:val="0"/>
      <w:divBdr>
        <w:top w:val="none" w:sz="0" w:space="0" w:color="auto"/>
        <w:left w:val="none" w:sz="0" w:space="0" w:color="auto"/>
        <w:bottom w:val="none" w:sz="0" w:space="0" w:color="auto"/>
        <w:right w:val="none" w:sz="0" w:space="0" w:color="auto"/>
      </w:divBdr>
    </w:div>
    <w:div w:id="559949871">
      <w:bodyDiv w:val="1"/>
      <w:marLeft w:val="0"/>
      <w:marRight w:val="0"/>
      <w:marTop w:val="0"/>
      <w:marBottom w:val="0"/>
      <w:divBdr>
        <w:top w:val="none" w:sz="0" w:space="0" w:color="auto"/>
        <w:left w:val="none" w:sz="0" w:space="0" w:color="auto"/>
        <w:bottom w:val="none" w:sz="0" w:space="0" w:color="auto"/>
        <w:right w:val="none" w:sz="0" w:space="0" w:color="auto"/>
      </w:divBdr>
      <w:divsChild>
        <w:div w:id="461657085">
          <w:marLeft w:val="0"/>
          <w:marRight w:val="0"/>
          <w:marTop w:val="0"/>
          <w:marBottom w:val="0"/>
          <w:divBdr>
            <w:top w:val="none" w:sz="0" w:space="0" w:color="auto"/>
            <w:left w:val="none" w:sz="0" w:space="0" w:color="auto"/>
            <w:bottom w:val="none" w:sz="0" w:space="0" w:color="auto"/>
            <w:right w:val="none" w:sz="0" w:space="0" w:color="auto"/>
          </w:divBdr>
          <w:divsChild>
            <w:div w:id="1546214537">
              <w:marLeft w:val="0"/>
              <w:marRight w:val="0"/>
              <w:marTop w:val="0"/>
              <w:marBottom w:val="0"/>
              <w:divBdr>
                <w:top w:val="none" w:sz="0" w:space="0" w:color="auto"/>
                <w:left w:val="none" w:sz="0" w:space="0" w:color="auto"/>
                <w:bottom w:val="none" w:sz="0" w:space="0" w:color="auto"/>
                <w:right w:val="none" w:sz="0" w:space="0" w:color="auto"/>
              </w:divBdr>
              <w:divsChild>
                <w:div w:id="518659163">
                  <w:marLeft w:val="0"/>
                  <w:marRight w:val="0"/>
                  <w:marTop w:val="0"/>
                  <w:marBottom w:val="0"/>
                  <w:divBdr>
                    <w:top w:val="none" w:sz="0" w:space="0" w:color="auto"/>
                    <w:left w:val="none" w:sz="0" w:space="0" w:color="auto"/>
                    <w:bottom w:val="none" w:sz="0" w:space="0" w:color="auto"/>
                    <w:right w:val="none" w:sz="0" w:space="0" w:color="auto"/>
                  </w:divBdr>
                  <w:divsChild>
                    <w:div w:id="208418527">
                      <w:marLeft w:val="0"/>
                      <w:marRight w:val="0"/>
                      <w:marTop w:val="0"/>
                      <w:marBottom w:val="0"/>
                      <w:divBdr>
                        <w:top w:val="none" w:sz="0" w:space="0" w:color="auto"/>
                        <w:left w:val="none" w:sz="0" w:space="0" w:color="auto"/>
                        <w:bottom w:val="none" w:sz="0" w:space="0" w:color="auto"/>
                        <w:right w:val="none" w:sz="0" w:space="0" w:color="auto"/>
                      </w:divBdr>
                      <w:divsChild>
                        <w:div w:id="1819179987">
                          <w:marLeft w:val="0"/>
                          <w:marRight w:val="0"/>
                          <w:marTop w:val="0"/>
                          <w:marBottom w:val="0"/>
                          <w:divBdr>
                            <w:top w:val="none" w:sz="0" w:space="0" w:color="auto"/>
                            <w:left w:val="none" w:sz="0" w:space="0" w:color="auto"/>
                            <w:bottom w:val="none" w:sz="0" w:space="0" w:color="auto"/>
                            <w:right w:val="none" w:sz="0" w:space="0" w:color="auto"/>
                          </w:divBdr>
                          <w:divsChild>
                            <w:div w:id="705256701">
                              <w:marLeft w:val="0"/>
                              <w:marRight w:val="0"/>
                              <w:marTop w:val="0"/>
                              <w:marBottom w:val="0"/>
                              <w:divBdr>
                                <w:top w:val="none" w:sz="0" w:space="0" w:color="auto"/>
                                <w:left w:val="none" w:sz="0" w:space="0" w:color="auto"/>
                                <w:bottom w:val="none" w:sz="0" w:space="0" w:color="auto"/>
                                <w:right w:val="none" w:sz="0" w:space="0" w:color="auto"/>
                              </w:divBdr>
                              <w:divsChild>
                                <w:div w:id="1006446859">
                                  <w:marLeft w:val="0"/>
                                  <w:marRight w:val="0"/>
                                  <w:marTop w:val="0"/>
                                  <w:marBottom w:val="0"/>
                                  <w:divBdr>
                                    <w:top w:val="none" w:sz="0" w:space="0" w:color="auto"/>
                                    <w:left w:val="none" w:sz="0" w:space="0" w:color="auto"/>
                                    <w:bottom w:val="none" w:sz="0" w:space="0" w:color="auto"/>
                                    <w:right w:val="none" w:sz="0" w:space="0" w:color="auto"/>
                                  </w:divBdr>
                                  <w:divsChild>
                                    <w:div w:id="1816406354">
                                      <w:marLeft w:val="0"/>
                                      <w:marRight w:val="0"/>
                                      <w:marTop w:val="0"/>
                                      <w:marBottom w:val="0"/>
                                      <w:divBdr>
                                        <w:top w:val="none" w:sz="0" w:space="0" w:color="auto"/>
                                        <w:left w:val="none" w:sz="0" w:space="0" w:color="auto"/>
                                        <w:bottom w:val="none" w:sz="0" w:space="0" w:color="auto"/>
                                        <w:right w:val="none" w:sz="0" w:space="0" w:color="auto"/>
                                      </w:divBdr>
                                      <w:divsChild>
                                        <w:div w:id="965500504">
                                          <w:marLeft w:val="0"/>
                                          <w:marRight w:val="0"/>
                                          <w:marTop w:val="0"/>
                                          <w:marBottom w:val="0"/>
                                          <w:divBdr>
                                            <w:top w:val="none" w:sz="0" w:space="0" w:color="auto"/>
                                            <w:left w:val="none" w:sz="0" w:space="0" w:color="auto"/>
                                            <w:bottom w:val="none" w:sz="0" w:space="0" w:color="auto"/>
                                            <w:right w:val="none" w:sz="0" w:space="0" w:color="auto"/>
                                          </w:divBdr>
                                          <w:divsChild>
                                            <w:div w:id="1111515531">
                                              <w:marLeft w:val="0"/>
                                              <w:marRight w:val="0"/>
                                              <w:marTop w:val="0"/>
                                              <w:marBottom w:val="0"/>
                                              <w:divBdr>
                                                <w:top w:val="none" w:sz="0" w:space="0" w:color="auto"/>
                                                <w:left w:val="none" w:sz="0" w:space="0" w:color="auto"/>
                                                <w:bottom w:val="none" w:sz="0" w:space="0" w:color="auto"/>
                                                <w:right w:val="none" w:sz="0" w:space="0" w:color="auto"/>
                                              </w:divBdr>
                                              <w:divsChild>
                                                <w:div w:id="913703084">
                                                  <w:marLeft w:val="0"/>
                                                  <w:marRight w:val="0"/>
                                                  <w:marTop w:val="0"/>
                                                  <w:marBottom w:val="0"/>
                                                  <w:divBdr>
                                                    <w:top w:val="none" w:sz="0" w:space="0" w:color="auto"/>
                                                    <w:left w:val="none" w:sz="0" w:space="0" w:color="auto"/>
                                                    <w:bottom w:val="none" w:sz="0" w:space="0" w:color="auto"/>
                                                    <w:right w:val="none" w:sz="0" w:space="0" w:color="auto"/>
                                                  </w:divBdr>
                                                  <w:divsChild>
                                                    <w:div w:id="1601523105">
                                                      <w:marLeft w:val="0"/>
                                                      <w:marRight w:val="0"/>
                                                      <w:marTop w:val="0"/>
                                                      <w:marBottom w:val="0"/>
                                                      <w:divBdr>
                                                        <w:top w:val="none" w:sz="0" w:space="0" w:color="auto"/>
                                                        <w:left w:val="none" w:sz="0" w:space="0" w:color="auto"/>
                                                        <w:bottom w:val="none" w:sz="0" w:space="0" w:color="auto"/>
                                                        <w:right w:val="none" w:sz="0" w:space="0" w:color="auto"/>
                                                      </w:divBdr>
                                                      <w:divsChild>
                                                        <w:div w:id="1708794007">
                                                          <w:marLeft w:val="0"/>
                                                          <w:marRight w:val="0"/>
                                                          <w:marTop w:val="0"/>
                                                          <w:marBottom w:val="0"/>
                                                          <w:divBdr>
                                                            <w:top w:val="none" w:sz="0" w:space="0" w:color="auto"/>
                                                            <w:left w:val="none" w:sz="0" w:space="0" w:color="auto"/>
                                                            <w:bottom w:val="none" w:sz="0" w:space="0" w:color="auto"/>
                                                            <w:right w:val="none" w:sz="0" w:space="0" w:color="auto"/>
                                                          </w:divBdr>
                                                          <w:divsChild>
                                                            <w:div w:id="444691950">
                                                              <w:marLeft w:val="0"/>
                                                              <w:marRight w:val="0"/>
                                                              <w:marTop w:val="0"/>
                                                              <w:marBottom w:val="0"/>
                                                              <w:divBdr>
                                                                <w:top w:val="none" w:sz="0" w:space="0" w:color="auto"/>
                                                                <w:left w:val="none" w:sz="0" w:space="0" w:color="auto"/>
                                                                <w:bottom w:val="none" w:sz="0" w:space="0" w:color="auto"/>
                                                                <w:right w:val="none" w:sz="0" w:space="0" w:color="auto"/>
                                                              </w:divBdr>
                                                              <w:divsChild>
                                                                <w:div w:id="98959577">
                                                                  <w:marLeft w:val="0"/>
                                                                  <w:marRight w:val="0"/>
                                                                  <w:marTop w:val="0"/>
                                                                  <w:marBottom w:val="0"/>
                                                                  <w:divBdr>
                                                                    <w:top w:val="none" w:sz="0" w:space="0" w:color="auto"/>
                                                                    <w:left w:val="none" w:sz="0" w:space="0" w:color="auto"/>
                                                                    <w:bottom w:val="none" w:sz="0" w:space="0" w:color="auto"/>
                                                                    <w:right w:val="none" w:sz="0" w:space="0" w:color="auto"/>
                                                                  </w:divBdr>
                                                                </w:div>
                                                                <w:div w:id="142935063">
                                                                  <w:marLeft w:val="0"/>
                                                                  <w:marRight w:val="0"/>
                                                                  <w:marTop w:val="0"/>
                                                                  <w:marBottom w:val="0"/>
                                                                  <w:divBdr>
                                                                    <w:top w:val="none" w:sz="0" w:space="0" w:color="auto"/>
                                                                    <w:left w:val="none" w:sz="0" w:space="0" w:color="auto"/>
                                                                    <w:bottom w:val="none" w:sz="0" w:space="0" w:color="auto"/>
                                                                    <w:right w:val="none" w:sz="0" w:space="0" w:color="auto"/>
                                                                  </w:divBdr>
                                                                </w:div>
                                                                <w:div w:id="155268741">
                                                                  <w:marLeft w:val="0"/>
                                                                  <w:marRight w:val="0"/>
                                                                  <w:marTop w:val="0"/>
                                                                  <w:marBottom w:val="0"/>
                                                                  <w:divBdr>
                                                                    <w:top w:val="none" w:sz="0" w:space="0" w:color="auto"/>
                                                                    <w:left w:val="none" w:sz="0" w:space="0" w:color="auto"/>
                                                                    <w:bottom w:val="none" w:sz="0" w:space="0" w:color="auto"/>
                                                                    <w:right w:val="none" w:sz="0" w:space="0" w:color="auto"/>
                                                                  </w:divBdr>
                                                                  <w:divsChild>
                                                                    <w:div w:id="1976988941">
                                                                      <w:marLeft w:val="0"/>
                                                                      <w:marRight w:val="0"/>
                                                                      <w:marTop w:val="0"/>
                                                                      <w:marBottom w:val="0"/>
                                                                      <w:divBdr>
                                                                        <w:top w:val="none" w:sz="0" w:space="0" w:color="auto"/>
                                                                        <w:left w:val="none" w:sz="0" w:space="0" w:color="auto"/>
                                                                        <w:bottom w:val="none" w:sz="0" w:space="0" w:color="auto"/>
                                                                        <w:right w:val="none" w:sz="0" w:space="0" w:color="auto"/>
                                                                      </w:divBdr>
                                                                    </w:div>
                                                                    <w:div w:id="645209303">
                                                                      <w:marLeft w:val="0"/>
                                                                      <w:marRight w:val="0"/>
                                                                      <w:marTop w:val="0"/>
                                                                      <w:marBottom w:val="0"/>
                                                                      <w:divBdr>
                                                                        <w:top w:val="none" w:sz="0" w:space="0" w:color="auto"/>
                                                                        <w:left w:val="none" w:sz="0" w:space="0" w:color="auto"/>
                                                                        <w:bottom w:val="none" w:sz="0" w:space="0" w:color="auto"/>
                                                                        <w:right w:val="none" w:sz="0" w:space="0" w:color="auto"/>
                                                                      </w:divBdr>
                                                                    </w:div>
                                                                    <w:div w:id="1498572276">
                                                                      <w:marLeft w:val="0"/>
                                                                      <w:marRight w:val="0"/>
                                                                      <w:marTop w:val="0"/>
                                                                      <w:marBottom w:val="0"/>
                                                                      <w:divBdr>
                                                                        <w:top w:val="none" w:sz="0" w:space="0" w:color="auto"/>
                                                                        <w:left w:val="none" w:sz="0" w:space="0" w:color="auto"/>
                                                                        <w:bottom w:val="none" w:sz="0" w:space="0" w:color="auto"/>
                                                                        <w:right w:val="none" w:sz="0" w:space="0" w:color="auto"/>
                                                                      </w:divBdr>
                                                                      <w:divsChild>
                                                                        <w:div w:id="1783265506">
                                                                          <w:marLeft w:val="0"/>
                                                                          <w:marRight w:val="0"/>
                                                                          <w:marTop w:val="0"/>
                                                                          <w:marBottom w:val="0"/>
                                                                          <w:divBdr>
                                                                            <w:top w:val="none" w:sz="0" w:space="0" w:color="auto"/>
                                                                            <w:left w:val="none" w:sz="0" w:space="0" w:color="auto"/>
                                                                            <w:bottom w:val="none" w:sz="0" w:space="0" w:color="auto"/>
                                                                            <w:right w:val="none" w:sz="0" w:space="0" w:color="auto"/>
                                                                          </w:divBdr>
                                                                        </w:div>
                                                                        <w:div w:id="546919365">
                                                                          <w:marLeft w:val="0"/>
                                                                          <w:marRight w:val="0"/>
                                                                          <w:marTop w:val="0"/>
                                                                          <w:marBottom w:val="0"/>
                                                                          <w:divBdr>
                                                                            <w:top w:val="none" w:sz="0" w:space="0" w:color="auto"/>
                                                                            <w:left w:val="none" w:sz="0" w:space="0" w:color="auto"/>
                                                                            <w:bottom w:val="none" w:sz="0" w:space="0" w:color="auto"/>
                                                                            <w:right w:val="none" w:sz="0" w:space="0" w:color="auto"/>
                                                                          </w:divBdr>
                                                                        </w:div>
                                                                      </w:divsChild>
                                                                    </w:div>
                                                                    <w:div w:id="1088648797">
                                                                      <w:marLeft w:val="0"/>
                                                                      <w:marRight w:val="0"/>
                                                                      <w:marTop w:val="0"/>
                                                                      <w:marBottom w:val="0"/>
                                                                      <w:divBdr>
                                                                        <w:top w:val="none" w:sz="0" w:space="0" w:color="auto"/>
                                                                        <w:left w:val="none" w:sz="0" w:space="0" w:color="auto"/>
                                                                        <w:bottom w:val="none" w:sz="0" w:space="0" w:color="auto"/>
                                                                        <w:right w:val="none" w:sz="0" w:space="0" w:color="auto"/>
                                                                      </w:divBdr>
                                                                      <w:divsChild>
                                                                        <w:div w:id="1904097850">
                                                                          <w:marLeft w:val="0"/>
                                                                          <w:marRight w:val="0"/>
                                                                          <w:marTop w:val="0"/>
                                                                          <w:marBottom w:val="0"/>
                                                                          <w:divBdr>
                                                                            <w:top w:val="none" w:sz="0" w:space="0" w:color="auto"/>
                                                                            <w:left w:val="none" w:sz="0" w:space="0" w:color="auto"/>
                                                                            <w:bottom w:val="none" w:sz="0" w:space="0" w:color="auto"/>
                                                                            <w:right w:val="none" w:sz="0" w:space="0" w:color="auto"/>
                                                                          </w:divBdr>
                                                                        </w:div>
                                                                        <w:div w:id="1826893218">
                                                                          <w:marLeft w:val="0"/>
                                                                          <w:marRight w:val="0"/>
                                                                          <w:marTop w:val="0"/>
                                                                          <w:marBottom w:val="0"/>
                                                                          <w:divBdr>
                                                                            <w:top w:val="none" w:sz="0" w:space="0" w:color="auto"/>
                                                                            <w:left w:val="none" w:sz="0" w:space="0" w:color="auto"/>
                                                                            <w:bottom w:val="none" w:sz="0" w:space="0" w:color="auto"/>
                                                                            <w:right w:val="none" w:sz="0" w:space="0" w:color="auto"/>
                                                                          </w:divBdr>
                                                                        </w:div>
                                                                      </w:divsChild>
                                                                    </w:div>
                                                                    <w:div w:id="1161239709">
                                                                      <w:marLeft w:val="0"/>
                                                                      <w:marRight w:val="0"/>
                                                                      <w:marTop w:val="0"/>
                                                                      <w:marBottom w:val="0"/>
                                                                      <w:divBdr>
                                                                        <w:top w:val="none" w:sz="0" w:space="0" w:color="auto"/>
                                                                        <w:left w:val="none" w:sz="0" w:space="0" w:color="auto"/>
                                                                        <w:bottom w:val="none" w:sz="0" w:space="0" w:color="auto"/>
                                                                        <w:right w:val="none" w:sz="0" w:space="0" w:color="auto"/>
                                                                      </w:divBdr>
                                                                      <w:divsChild>
                                                                        <w:div w:id="1990550452">
                                                                          <w:marLeft w:val="0"/>
                                                                          <w:marRight w:val="0"/>
                                                                          <w:marTop w:val="0"/>
                                                                          <w:marBottom w:val="0"/>
                                                                          <w:divBdr>
                                                                            <w:top w:val="none" w:sz="0" w:space="0" w:color="auto"/>
                                                                            <w:left w:val="none" w:sz="0" w:space="0" w:color="auto"/>
                                                                            <w:bottom w:val="none" w:sz="0" w:space="0" w:color="auto"/>
                                                                            <w:right w:val="none" w:sz="0" w:space="0" w:color="auto"/>
                                                                          </w:divBdr>
                                                                        </w:div>
                                                                        <w:div w:id="692724914">
                                                                          <w:marLeft w:val="0"/>
                                                                          <w:marRight w:val="0"/>
                                                                          <w:marTop w:val="0"/>
                                                                          <w:marBottom w:val="0"/>
                                                                          <w:divBdr>
                                                                            <w:top w:val="none" w:sz="0" w:space="0" w:color="auto"/>
                                                                            <w:left w:val="none" w:sz="0" w:space="0" w:color="auto"/>
                                                                            <w:bottom w:val="none" w:sz="0" w:space="0" w:color="auto"/>
                                                                            <w:right w:val="none" w:sz="0" w:space="0" w:color="auto"/>
                                                                          </w:divBdr>
                                                                        </w:div>
                                                                      </w:divsChild>
                                                                    </w:div>
                                                                    <w:div w:id="1092555131">
                                                                      <w:marLeft w:val="0"/>
                                                                      <w:marRight w:val="0"/>
                                                                      <w:marTop w:val="0"/>
                                                                      <w:marBottom w:val="0"/>
                                                                      <w:divBdr>
                                                                        <w:top w:val="none" w:sz="0" w:space="0" w:color="auto"/>
                                                                        <w:left w:val="none" w:sz="0" w:space="0" w:color="auto"/>
                                                                        <w:bottom w:val="none" w:sz="0" w:space="0" w:color="auto"/>
                                                                        <w:right w:val="none" w:sz="0" w:space="0" w:color="auto"/>
                                                                      </w:divBdr>
                                                                      <w:divsChild>
                                                                        <w:div w:id="1033455451">
                                                                          <w:marLeft w:val="0"/>
                                                                          <w:marRight w:val="0"/>
                                                                          <w:marTop w:val="0"/>
                                                                          <w:marBottom w:val="0"/>
                                                                          <w:divBdr>
                                                                            <w:top w:val="none" w:sz="0" w:space="0" w:color="auto"/>
                                                                            <w:left w:val="none" w:sz="0" w:space="0" w:color="auto"/>
                                                                            <w:bottom w:val="none" w:sz="0" w:space="0" w:color="auto"/>
                                                                            <w:right w:val="none" w:sz="0" w:space="0" w:color="auto"/>
                                                                          </w:divBdr>
                                                                        </w:div>
                                                                        <w:div w:id="353460913">
                                                                          <w:marLeft w:val="0"/>
                                                                          <w:marRight w:val="0"/>
                                                                          <w:marTop w:val="0"/>
                                                                          <w:marBottom w:val="0"/>
                                                                          <w:divBdr>
                                                                            <w:top w:val="none" w:sz="0" w:space="0" w:color="auto"/>
                                                                            <w:left w:val="none" w:sz="0" w:space="0" w:color="auto"/>
                                                                            <w:bottom w:val="none" w:sz="0" w:space="0" w:color="auto"/>
                                                                            <w:right w:val="none" w:sz="0" w:space="0" w:color="auto"/>
                                                                          </w:divBdr>
                                                                        </w:div>
                                                                      </w:divsChild>
                                                                    </w:div>
                                                                    <w:div w:id="1356464875">
                                                                      <w:marLeft w:val="0"/>
                                                                      <w:marRight w:val="0"/>
                                                                      <w:marTop w:val="0"/>
                                                                      <w:marBottom w:val="0"/>
                                                                      <w:divBdr>
                                                                        <w:top w:val="none" w:sz="0" w:space="0" w:color="auto"/>
                                                                        <w:left w:val="none" w:sz="0" w:space="0" w:color="auto"/>
                                                                        <w:bottom w:val="none" w:sz="0" w:space="0" w:color="auto"/>
                                                                        <w:right w:val="none" w:sz="0" w:space="0" w:color="auto"/>
                                                                      </w:divBdr>
                                                                      <w:divsChild>
                                                                        <w:div w:id="738555302">
                                                                          <w:marLeft w:val="0"/>
                                                                          <w:marRight w:val="0"/>
                                                                          <w:marTop w:val="0"/>
                                                                          <w:marBottom w:val="0"/>
                                                                          <w:divBdr>
                                                                            <w:top w:val="none" w:sz="0" w:space="0" w:color="auto"/>
                                                                            <w:left w:val="none" w:sz="0" w:space="0" w:color="auto"/>
                                                                            <w:bottom w:val="none" w:sz="0" w:space="0" w:color="auto"/>
                                                                            <w:right w:val="none" w:sz="0" w:space="0" w:color="auto"/>
                                                                          </w:divBdr>
                                                                        </w:div>
                                                                        <w:div w:id="245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8931">
                                                                  <w:marLeft w:val="0"/>
                                                                  <w:marRight w:val="0"/>
                                                                  <w:marTop w:val="0"/>
                                                                  <w:marBottom w:val="0"/>
                                                                  <w:divBdr>
                                                                    <w:top w:val="none" w:sz="0" w:space="0" w:color="auto"/>
                                                                    <w:left w:val="none" w:sz="0" w:space="0" w:color="auto"/>
                                                                    <w:bottom w:val="none" w:sz="0" w:space="0" w:color="auto"/>
                                                                    <w:right w:val="none" w:sz="0" w:space="0" w:color="auto"/>
                                                                  </w:divBdr>
                                                                  <w:divsChild>
                                                                    <w:div w:id="516848363">
                                                                      <w:marLeft w:val="0"/>
                                                                      <w:marRight w:val="0"/>
                                                                      <w:marTop w:val="0"/>
                                                                      <w:marBottom w:val="0"/>
                                                                      <w:divBdr>
                                                                        <w:top w:val="none" w:sz="0" w:space="0" w:color="auto"/>
                                                                        <w:left w:val="none" w:sz="0" w:space="0" w:color="auto"/>
                                                                        <w:bottom w:val="none" w:sz="0" w:space="0" w:color="auto"/>
                                                                        <w:right w:val="none" w:sz="0" w:space="0" w:color="auto"/>
                                                                      </w:divBdr>
                                                                    </w:div>
                                                                    <w:div w:id="800224834">
                                                                      <w:marLeft w:val="0"/>
                                                                      <w:marRight w:val="0"/>
                                                                      <w:marTop w:val="0"/>
                                                                      <w:marBottom w:val="0"/>
                                                                      <w:divBdr>
                                                                        <w:top w:val="none" w:sz="0" w:space="0" w:color="auto"/>
                                                                        <w:left w:val="none" w:sz="0" w:space="0" w:color="auto"/>
                                                                        <w:bottom w:val="none" w:sz="0" w:space="0" w:color="auto"/>
                                                                        <w:right w:val="none" w:sz="0" w:space="0" w:color="auto"/>
                                                                      </w:divBdr>
                                                                    </w:div>
                                                                  </w:divsChild>
                                                                </w:div>
                                                                <w:div w:id="659121790">
                                                                  <w:marLeft w:val="0"/>
                                                                  <w:marRight w:val="0"/>
                                                                  <w:marTop w:val="0"/>
                                                                  <w:marBottom w:val="0"/>
                                                                  <w:divBdr>
                                                                    <w:top w:val="none" w:sz="0" w:space="0" w:color="auto"/>
                                                                    <w:left w:val="none" w:sz="0" w:space="0" w:color="auto"/>
                                                                    <w:bottom w:val="none" w:sz="0" w:space="0" w:color="auto"/>
                                                                    <w:right w:val="none" w:sz="0" w:space="0" w:color="auto"/>
                                                                  </w:divBdr>
                                                                  <w:divsChild>
                                                                    <w:div w:id="1573081263">
                                                                      <w:marLeft w:val="0"/>
                                                                      <w:marRight w:val="0"/>
                                                                      <w:marTop w:val="0"/>
                                                                      <w:marBottom w:val="0"/>
                                                                      <w:divBdr>
                                                                        <w:top w:val="none" w:sz="0" w:space="0" w:color="auto"/>
                                                                        <w:left w:val="none" w:sz="0" w:space="0" w:color="auto"/>
                                                                        <w:bottom w:val="none" w:sz="0" w:space="0" w:color="auto"/>
                                                                        <w:right w:val="none" w:sz="0" w:space="0" w:color="auto"/>
                                                                      </w:divBdr>
                                                                    </w:div>
                                                                    <w:div w:id="18796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5566652">
      <w:bodyDiv w:val="1"/>
      <w:marLeft w:val="0"/>
      <w:marRight w:val="0"/>
      <w:marTop w:val="0"/>
      <w:marBottom w:val="0"/>
      <w:divBdr>
        <w:top w:val="none" w:sz="0" w:space="0" w:color="auto"/>
        <w:left w:val="none" w:sz="0" w:space="0" w:color="auto"/>
        <w:bottom w:val="none" w:sz="0" w:space="0" w:color="auto"/>
        <w:right w:val="none" w:sz="0" w:space="0" w:color="auto"/>
      </w:divBdr>
      <w:divsChild>
        <w:div w:id="196041692">
          <w:marLeft w:val="0"/>
          <w:marRight w:val="0"/>
          <w:marTop w:val="0"/>
          <w:marBottom w:val="0"/>
          <w:divBdr>
            <w:top w:val="none" w:sz="0" w:space="0" w:color="auto"/>
            <w:left w:val="none" w:sz="0" w:space="0" w:color="auto"/>
            <w:bottom w:val="none" w:sz="0" w:space="0" w:color="auto"/>
            <w:right w:val="none" w:sz="0" w:space="0" w:color="auto"/>
          </w:divBdr>
        </w:div>
      </w:divsChild>
    </w:div>
    <w:div w:id="795291670">
      <w:bodyDiv w:val="1"/>
      <w:marLeft w:val="0"/>
      <w:marRight w:val="0"/>
      <w:marTop w:val="0"/>
      <w:marBottom w:val="0"/>
      <w:divBdr>
        <w:top w:val="none" w:sz="0" w:space="0" w:color="auto"/>
        <w:left w:val="none" w:sz="0" w:space="0" w:color="auto"/>
        <w:bottom w:val="none" w:sz="0" w:space="0" w:color="auto"/>
        <w:right w:val="none" w:sz="0" w:space="0" w:color="auto"/>
      </w:divBdr>
    </w:div>
    <w:div w:id="214310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Administrator, System"/>
    <f:field ref="objcreatedat" par="" text="21.11.2018 10:06:12"/>
    <f:field ref="objchangedby" par="" text="Administrator, System"/>
    <f:field ref="objmodifiedat" par="" text="21.11.2018 10:06:20"/>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65D9FB7-1EF7-460C-B77F-CED0A414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2931</Words>
  <Characters>16708</Characters>
  <Application>Microsoft Office Word</Application>
  <DocSecurity>0</DocSecurity>
  <Lines>139</Lines>
  <Paragraphs>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Gilanová Zuzana</cp:lastModifiedBy>
  <cp:revision>3</cp:revision>
  <cp:lastPrinted>2018-11-22T11:32:00Z</cp:lastPrinted>
  <dcterms:created xsi:type="dcterms:W3CDTF">2019-05-16T12:55:00Z</dcterms:created>
  <dcterms:modified xsi:type="dcterms:W3CDTF">2019-05-17T08:31:00Z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Poľovníctvo a rybárstvo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Petra Kotlárová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o poľovníctve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2017</vt:lpwstr>
  </property>
  <property fmtid="{D5CDD505-2E9C-101B-9397-08002B2CF9AE}" pid="22" name="FSC#SKEDITIONSLOVLEX@103.510:plnynazovpredpis">
    <vt:lpwstr> Zákon o poľovníctve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655/2018-730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LP/2018/784</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Zmluva o fungovaní Európskej únie, čl. 191 až 193 </vt:lpwstr>
  </property>
  <property fmtid="{D5CDD505-2E9C-101B-9397-08002B2CF9AE}" pid="46" name="FSC#SKEDITIONSLOVLEX@103.510:AttrStrListDocPropSekundarneLegPravoPO">
    <vt:lpwstr>smernica Rady 92/43/EHS z 21. mája 1992 o ochrane prirodzených biotopov a voľne žijúcich živočíchov a rastlín (Mimoriadne vydanie Ú. v. EÚ, kap. 15/zv. 2) v platnom znení,_x000d_
nariadenie Európskeho parlamentu a Rady (ES) č. 1069/2009 z 14. novembra 2009, kto</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pôdohospodárstva a rozvoja vidieka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a&amp;nbsp;rozvoja vidieka Slovenskej republiky predkladá návrh zákona o poľovníctve a&amp;nbsp;o&amp;nbsp;zmene a&amp;nbsp;doplnení niektorých zákonov na základe úlohy č. 8 na mesiac december z&amp;nbsp;Plánu legislatívnych úloh vlády Sloven</vt:lpwstr>
  </property>
  <property fmtid="{D5CDD505-2E9C-101B-9397-08002B2CF9AE}" pid="149" name="FSC#COOSYSTEM@1.1:Container">
    <vt:lpwstr>COO.2145.1000.3.3070794</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21. 11. 2018</vt:lpwstr>
  </property>
</Properties>
</file>