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27" w:rsidRPr="008D2491" w:rsidRDefault="00790727" w:rsidP="008547E5">
      <w:pPr>
        <w:jc w:val="center"/>
      </w:pPr>
      <w:r w:rsidRPr="008D2491">
        <w:t>Návrh</w:t>
      </w:r>
    </w:p>
    <w:p w:rsidR="00790727" w:rsidRPr="00BE546D" w:rsidRDefault="00790727" w:rsidP="008547E5">
      <w:pPr>
        <w:rPr>
          <w:b/>
          <w:bCs/>
        </w:rPr>
      </w:pPr>
    </w:p>
    <w:p w:rsidR="00790727" w:rsidRPr="00BE546D" w:rsidRDefault="00790727" w:rsidP="008547E5">
      <w:pPr>
        <w:jc w:val="center"/>
        <w:rPr>
          <w:b/>
          <w:bCs/>
        </w:rPr>
      </w:pPr>
      <w:r w:rsidRPr="00BE546D">
        <w:rPr>
          <w:b/>
          <w:bCs/>
        </w:rPr>
        <w:t>ZÁKON</w:t>
      </w:r>
    </w:p>
    <w:p w:rsidR="00790727" w:rsidRPr="008D2491" w:rsidRDefault="00790727" w:rsidP="008547E5"/>
    <w:p w:rsidR="00790727" w:rsidRPr="008D2491" w:rsidRDefault="00790727" w:rsidP="008547E5">
      <w:pPr>
        <w:jc w:val="center"/>
      </w:pPr>
      <w:r>
        <w:t>z ............. 2019</w:t>
      </w:r>
      <w:r w:rsidRPr="008D2491">
        <w:t>,</w:t>
      </w:r>
    </w:p>
    <w:p w:rsidR="00790727" w:rsidRPr="008D2491" w:rsidRDefault="00790727" w:rsidP="008547E5"/>
    <w:p w:rsidR="00790727" w:rsidRPr="00BE546D" w:rsidRDefault="00790727" w:rsidP="008547E5">
      <w:pPr>
        <w:jc w:val="center"/>
        <w:rPr>
          <w:b/>
          <w:bCs/>
        </w:rPr>
      </w:pPr>
      <w:r w:rsidRPr="00BE546D">
        <w:rPr>
          <w:b/>
          <w:bCs/>
        </w:rPr>
        <w:t xml:space="preserve">ktorým sa mení a dopĺňa zákon č. </w:t>
      </w:r>
      <w:r>
        <w:rPr>
          <w:b/>
          <w:bCs/>
        </w:rPr>
        <w:t>314</w:t>
      </w:r>
      <w:r w:rsidRPr="00BE546D">
        <w:rPr>
          <w:b/>
          <w:bCs/>
        </w:rPr>
        <w:t>/20</w:t>
      </w:r>
      <w:r>
        <w:rPr>
          <w:b/>
          <w:bCs/>
        </w:rPr>
        <w:t>12</w:t>
      </w:r>
      <w:r w:rsidRPr="00BE546D">
        <w:rPr>
          <w:b/>
          <w:bCs/>
        </w:rPr>
        <w:t xml:space="preserve"> Z. z. </w:t>
      </w:r>
      <w:r w:rsidRPr="008547E5">
        <w:rPr>
          <w:b/>
          <w:bCs/>
        </w:rPr>
        <w:t>o pravidelnej kontrole vykurovacích systémov a klimatizačných systémov a o zmene zákona č. </w:t>
      </w:r>
      <w:hyperlink r:id="rId8" w:tooltip="Odkaz na predpis alebo ustanovenie" w:history="1">
        <w:r w:rsidRPr="008547E5">
          <w:rPr>
            <w:b/>
            <w:bCs/>
          </w:rPr>
          <w:t>455/1991 Zb.</w:t>
        </w:r>
      </w:hyperlink>
      <w:r w:rsidRPr="008547E5">
        <w:rPr>
          <w:b/>
          <w:bCs/>
        </w:rPr>
        <w:t> o živnostenskom podnikaní (živnostenský zákon) v znení neskorších predpisov</w:t>
      </w:r>
      <w:r>
        <w:rPr>
          <w:b/>
          <w:bCs/>
        </w:rPr>
        <w:t xml:space="preserve"> a ktorým sa mení a dopĺňa zákon č. 321/2014 Z. z. </w:t>
      </w:r>
      <w:r w:rsidRPr="008547E5">
        <w:rPr>
          <w:b/>
          <w:bCs/>
        </w:rPr>
        <w:t>o energetickej efektívnosti a o zmene a doplnení niektorých zákonov</w:t>
      </w:r>
      <w:r>
        <w:rPr>
          <w:b/>
          <w:bCs/>
        </w:rPr>
        <w:t xml:space="preserve"> v znení zákona č. 4/2019 Z. z.</w:t>
      </w:r>
    </w:p>
    <w:p w:rsidR="00790727" w:rsidRPr="008D2491" w:rsidRDefault="00790727" w:rsidP="008547E5"/>
    <w:p w:rsidR="00790727" w:rsidRPr="008D2491" w:rsidRDefault="00790727" w:rsidP="008547E5">
      <w:pPr>
        <w:ind w:firstLine="708"/>
        <w:jc w:val="both"/>
      </w:pPr>
      <w:r w:rsidRPr="008D2491">
        <w:t>Národná rada Slovenskej republiky sa uzniesla na tomto zákone:</w:t>
      </w:r>
    </w:p>
    <w:p w:rsidR="00790727" w:rsidRPr="008D2491" w:rsidRDefault="00790727" w:rsidP="008547E5">
      <w:pPr>
        <w:jc w:val="both"/>
      </w:pPr>
    </w:p>
    <w:p w:rsidR="00790727" w:rsidRPr="008D2491" w:rsidRDefault="00790727" w:rsidP="008547E5">
      <w:pPr>
        <w:jc w:val="center"/>
      </w:pPr>
      <w:r w:rsidRPr="008D2491">
        <w:t>Čl. I</w:t>
      </w:r>
    </w:p>
    <w:p w:rsidR="00790727" w:rsidRPr="008D2491" w:rsidRDefault="00790727" w:rsidP="008547E5">
      <w:pPr>
        <w:jc w:val="both"/>
      </w:pPr>
    </w:p>
    <w:p w:rsidR="00790727" w:rsidRDefault="00790727" w:rsidP="008547E5">
      <w:pPr>
        <w:ind w:firstLine="708"/>
        <w:jc w:val="both"/>
      </w:pPr>
      <w:r w:rsidRPr="008D2491">
        <w:t xml:space="preserve">Zákon č. </w:t>
      </w:r>
      <w:r w:rsidRPr="008547E5">
        <w:t xml:space="preserve">314/2012 Z. z. o pravidelnej kontrole vykurovacích systémov </w:t>
      </w:r>
      <w:r>
        <w:t xml:space="preserve">                                </w:t>
      </w:r>
      <w:r w:rsidRPr="008547E5">
        <w:t>a klimatizačných systémov a o zmene zákona č. </w:t>
      </w:r>
      <w:hyperlink r:id="rId9" w:tooltip="Odkaz na predpis alebo ustanovenie" w:history="1">
        <w:r w:rsidRPr="008547E5">
          <w:t>455/1991 Zb.</w:t>
        </w:r>
      </w:hyperlink>
      <w:r w:rsidRPr="008547E5">
        <w:t> o živnostenskom podnikaní (živnostenský zákon) v znení neskorších predpisov</w:t>
      </w:r>
      <w:r w:rsidRPr="008D2491">
        <w:t xml:space="preserve"> sa mení</w:t>
      </w:r>
      <w:r>
        <w:t xml:space="preserve"> </w:t>
      </w:r>
      <w:r w:rsidRPr="008D2491">
        <w:t>a dopĺňa takto:</w:t>
      </w:r>
    </w:p>
    <w:p w:rsidR="00790727" w:rsidRDefault="00790727" w:rsidP="008547E5">
      <w:pPr>
        <w:ind w:firstLine="708"/>
        <w:jc w:val="both"/>
      </w:pPr>
    </w:p>
    <w:p w:rsidR="00790727" w:rsidRDefault="00790727" w:rsidP="00E63C01">
      <w:pPr>
        <w:pStyle w:val="Odsekzoznamu"/>
        <w:numPr>
          <w:ilvl w:val="0"/>
          <w:numId w:val="1"/>
        </w:numPr>
        <w:jc w:val="both"/>
      </w:pPr>
      <w:r>
        <w:t xml:space="preserve">V § 1 </w:t>
      </w:r>
      <w:r w:rsidR="00E67055">
        <w:t>odsek</w:t>
      </w:r>
      <w:r w:rsidR="002A607F">
        <w:t>y</w:t>
      </w:r>
      <w:r w:rsidR="00E67055">
        <w:t xml:space="preserve"> 2 </w:t>
      </w:r>
      <w:r w:rsidR="002A607F">
        <w:t xml:space="preserve">a 3 </w:t>
      </w:r>
      <w:r w:rsidR="00E67055">
        <w:t>zn</w:t>
      </w:r>
      <w:r w:rsidR="002A607F">
        <w:t>ejú</w:t>
      </w:r>
      <w:r w:rsidR="00E67055">
        <w:t>:</w:t>
      </w:r>
    </w:p>
    <w:p w:rsidR="0010275F" w:rsidRDefault="0010275F" w:rsidP="0010275F">
      <w:pPr>
        <w:ind w:left="426"/>
        <w:jc w:val="both"/>
      </w:pPr>
      <w:r w:rsidRPr="0010275F">
        <w:t>„</w:t>
      </w:r>
      <w:r w:rsidR="002A607F">
        <w:t xml:space="preserve">(2) </w:t>
      </w:r>
      <w:r w:rsidRPr="0010275F">
        <w:t>Tento zákon sa vzťahuje na</w:t>
      </w:r>
    </w:p>
    <w:p w:rsidR="00790727" w:rsidRDefault="00790727" w:rsidP="00E67055">
      <w:pPr>
        <w:ind w:left="709"/>
        <w:jc w:val="both"/>
      </w:pPr>
      <w:r>
        <w:t xml:space="preserve">a) vykurovací systém </w:t>
      </w:r>
      <w:r w:rsidRPr="00082403">
        <w:t>s</w:t>
      </w:r>
      <w:r>
        <w:t xml:space="preserve"> celkovým účinným </w:t>
      </w:r>
      <w:r w:rsidRPr="00082403">
        <w:t xml:space="preserve">menovitým </w:t>
      </w:r>
      <w:r>
        <w:t xml:space="preserve">tepelným </w:t>
      </w:r>
      <w:r w:rsidRPr="00082403">
        <w:t xml:space="preserve">výkonom </w:t>
      </w:r>
      <w:r w:rsidRPr="00397AF7">
        <w:t>väčším</w:t>
      </w:r>
      <w:r w:rsidRPr="00E63C01">
        <w:rPr>
          <w:color w:val="FF0000"/>
        </w:rPr>
        <w:t xml:space="preserve"> </w:t>
      </w:r>
      <w:r>
        <w:t>ako 70 </w:t>
      </w:r>
      <w:proofErr w:type="spellStart"/>
      <w:r>
        <w:t>kW</w:t>
      </w:r>
      <w:proofErr w:type="spellEnd"/>
      <w:r>
        <w:t>, ktorý je</w:t>
      </w:r>
      <w:r w:rsidRPr="00082403">
        <w:t xml:space="preserve"> určen</w:t>
      </w:r>
      <w:r>
        <w:t>ý</w:t>
      </w:r>
      <w:r w:rsidRPr="00082403">
        <w:t xml:space="preserve"> na vykurovanie </w:t>
      </w:r>
      <w:r>
        <w:t xml:space="preserve">vnútorných </w:t>
      </w:r>
      <w:r w:rsidRPr="00082403">
        <w:t xml:space="preserve">priestorov </w:t>
      </w:r>
      <w:r>
        <w:t>budovy,</w:t>
      </w:r>
    </w:p>
    <w:p w:rsidR="00790727" w:rsidRDefault="00790727" w:rsidP="00E67055">
      <w:pPr>
        <w:ind w:left="709"/>
        <w:jc w:val="both"/>
      </w:pPr>
      <w:r>
        <w:t xml:space="preserve">b) klimatizačný systém </w:t>
      </w:r>
      <w:r w:rsidRPr="00082403">
        <w:t>s</w:t>
      </w:r>
      <w:r>
        <w:t xml:space="preserve"> celkovým účinným </w:t>
      </w:r>
      <w:r w:rsidRPr="00082403">
        <w:t xml:space="preserve">menovitým </w:t>
      </w:r>
      <w:r>
        <w:t>chladiacim v</w:t>
      </w:r>
      <w:r w:rsidRPr="00082403">
        <w:t xml:space="preserve">ýkonom </w:t>
      </w:r>
      <w:r w:rsidRPr="00397AF7">
        <w:t>väčším</w:t>
      </w:r>
      <w:r>
        <w:t xml:space="preserve"> ako</w:t>
      </w:r>
      <w:r w:rsidRPr="00082403">
        <w:t xml:space="preserve"> </w:t>
      </w:r>
      <w:r>
        <w:t>70 </w:t>
      </w:r>
      <w:proofErr w:type="spellStart"/>
      <w:r w:rsidRPr="00082403">
        <w:t>kW</w:t>
      </w:r>
      <w:proofErr w:type="spellEnd"/>
      <w:r>
        <w:t>.</w:t>
      </w:r>
    </w:p>
    <w:p w:rsidR="00790727" w:rsidRDefault="00790727" w:rsidP="00E63C01">
      <w:pPr>
        <w:jc w:val="both"/>
      </w:pPr>
    </w:p>
    <w:p w:rsidR="00790727" w:rsidRDefault="002A607F" w:rsidP="00187C1A">
      <w:pPr>
        <w:ind w:left="426"/>
        <w:jc w:val="both"/>
      </w:pPr>
      <w:r>
        <w:t xml:space="preserve"> </w:t>
      </w:r>
      <w:r w:rsidR="00790727" w:rsidRPr="00082403">
        <w:t xml:space="preserve">(3) </w:t>
      </w:r>
      <w:r w:rsidR="00790727" w:rsidRPr="00B54020">
        <w:t>Tento zákon sa nevzťahuje na</w:t>
      </w:r>
      <w:r w:rsidR="00790727" w:rsidRPr="006D1C54">
        <w:t xml:space="preserve"> </w:t>
      </w:r>
      <w:r w:rsidR="00790727" w:rsidRPr="00B54020">
        <w:t>vykurovací systém</w:t>
      </w:r>
      <w:r w:rsidR="00790727">
        <w:t xml:space="preserve"> alebo</w:t>
      </w:r>
      <w:r w:rsidR="00790727" w:rsidRPr="00B54020">
        <w:t> klimatizačný systém</w:t>
      </w:r>
      <w:r w:rsidR="00790727">
        <w:t xml:space="preserve">, ktorý je </w:t>
      </w:r>
      <w:r w:rsidR="00790727" w:rsidRPr="00B54020">
        <w:t xml:space="preserve"> </w:t>
      </w:r>
    </w:p>
    <w:p w:rsidR="00790727" w:rsidRPr="00B54020" w:rsidRDefault="00790727" w:rsidP="005F1FD0">
      <w:pPr>
        <w:ind w:left="426" w:firstLine="282"/>
        <w:jc w:val="both"/>
      </w:pPr>
      <w:r>
        <w:t xml:space="preserve">a) umiestnený </w:t>
      </w:r>
      <w:r w:rsidRPr="00B54020">
        <w:t>v budove podľa osobitného predpisu</w:t>
      </w:r>
      <w:r>
        <w:t>,</w:t>
      </w:r>
      <w:r w:rsidRPr="005F1FD0">
        <w:rPr>
          <w:vertAlign w:val="superscript"/>
        </w:rPr>
        <w:t>1</w:t>
      </w:r>
      <w:r w:rsidRPr="00B54020">
        <w:t>)</w:t>
      </w:r>
    </w:p>
    <w:p w:rsidR="00790727" w:rsidRDefault="00790727" w:rsidP="005F1FD0">
      <w:pPr>
        <w:ind w:firstLine="708"/>
        <w:jc w:val="both"/>
      </w:pPr>
      <w:r>
        <w:t>b) predmetom</w:t>
      </w:r>
      <w:r w:rsidRPr="00726972">
        <w:t xml:space="preserve"> zmluvy o energetickej efektívnosti</w:t>
      </w:r>
      <w:r>
        <w:t>,</w:t>
      </w:r>
      <w:r w:rsidRPr="005F1FD0">
        <w:rPr>
          <w:vertAlign w:val="superscript"/>
        </w:rPr>
        <w:t>2</w:t>
      </w:r>
      <w:r>
        <w:t>)</w:t>
      </w:r>
    </w:p>
    <w:p w:rsidR="00790727" w:rsidRDefault="00790727" w:rsidP="005F1FD0">
      <w:pPr>
        <w:ind w:left="708"/>
        <w:jc w:val="both"/>
      </w:pPr>
      <w:r>
        <w:t>c) súčasťou technického systému nebytovej budovy</w:t>
      </w:r>
      <w:r w:rsidRPr="007318C3">
        <w:rPr>
          <w:vertAlign w:val="superscript"/>
        </w:rPr>
        <w:t>3</w:t>
      </w:r>
      <w:r>
        <w:t xml:space="preserve">) vybavenej </w:t>
      </w:r>
      <w:r w:rsidR="00592782">
        <w:t>systémom</w:t>
      </w:r>
      <w:r w:rsidR="00592782" w:rsidRPr="00B025A9">
        <w:t xml:space="preserve"> automatizácie a riadenia budov</w:t>
      </w:r>
      <w:r w:rsidR="00592782">
        <w:t>y</w:t>
      </w:r>
      <w:r>
        <w:t xml:space="preserve"> podľa osobitného predpisu</w:t>
      </w:r>
      <w:r>
        <w:rPr>
          <w:vertAlign w:val="superscript"/>
        </w:rPr>
        <w:t>3a</w:t>
      </w:r>
      <w:r>
        <w:t>) alebo</w:t>
      </w:r>
    </w:p>
    <w:p w:rsidR="00790727" w:rsidRDefault="00790727" w:rsidP="005F1FD0">
      <w:pPr>
        <w:ind w:firstLine="708"/>
        <w:jc w:val="both"/>
      </w:pPr>
      <w:r>
        <w:t>d) súčasťou technického systému bytovej budovy</w:t>
      </w:r>
      <w:r>
        <w:rPr>
          <w:vertAlign w:val="superscript"/>
        </w:rPr>
        <w:t>3b</w:t>
      </w:r>
      <w:r>
        <w:t>) vybavenej</w:t>
      </w:r>
    </w:p>
    <w:p w:rsidR="00790727" w:rsidRDefault="00790727" w:rsidP="005F1FD0">
      <w:pPr>
        <w:ind w:left="1080"/>
        <w:jc w:val="both"/>
      </w:pPr>
      <w:r>
        <w:t>1. funkciou</w:t>
      </w:r>
      <w:r w:rsidRPr="00A541A5">
        <w:t xml:space="preserve"> priebežného elektronického monitorovania </w:t>
      </w:r>
      <w:r>
        <w:t>energetickej účinnosti</w:t>
      </w:r>
      <w:r w:rsidRPr="00A541A5">
        <w:t xml:space="preserve"> </w:t>
      </w:r>
      <w:r>
        <w:t xml:space="preserve">vykurovacieho </w:t>
      </w:r>
      <w:r w:rsidRPr="00A541A5">
        <w:t>systém</w:t>
      </w:r>
      <w:r>
        <w:t>u</w:t>
      </w:r>
      <w:r w:rsidRPr="00A541A5">
        <w:t xml:space="preserve"> </w:t>
      </w:r>
      <w:r>
        <w:t xml:space="preserve">alebo klimatizačného systému, ktorá </w:t>
      </w:r>
      <w:r w:rsidR="00E67055">
        <w:rPr>
          <w:rFonts w:ascii="Times" w:hAnsi="Times" w:cs="Times"/>
          <w:sz w:val="25"/>
          <w:szCs w:val="25"/>
        </w:rPr>
        <w:t>vlastníkovi budovy, spoločenstvu vlastníkov bytov a nebytových priestorov v dome alebo správcovi</w:t>
      </w:r>
      <w:r w:rsidR="00592782">
        <w:rPr>
          <w:vertAlign w:val="superscript"/>
        </w:rPr>
        <w:t>3c</w:t>
      </w:r>
      <w:r w:rsidR="00592782" w:rsidRPr="00B349FA">
        <w:t>)</w:t>
      </w:r>
      <w:r w:rsidRPr="00A541A5">
        <w:t xml:space="preserve"> poskytuje informácie o</w:t>
      </w:r>
      <w:r>
        <w:t> </w:t>
      </w:r>
      <w:r w:rsidRPr="00A541A5">
        <w:t xml:space="preserve">poklese </w:t>
      </w:r>
      <w:r>
        <w:t>energetickej účinnosti</w:t>
      </w:r>
      <w:r w:rsidRPr="00A541A5">
        <w:t xml:space="preserve"> </w:t>
      </w:r>
      <w:r>
        <w:t xml:space="preserve">vykurovacieho systému alebo klimatizačného systému </w:t>
      </w:r>
      <w:r w:rsidRPr="00A541A5">
        <w:t>a</w:t>
      </w:r>
      <w:r>
        <w:t> o potrebe jeho údržby</w:t>
      </w:r>
      <w:r w:rsidR="003367BA">
        <w:t>,</w:t>
      </w:r>
      <w:r>
        <w:t xml:space="preserve"> a</w:t>
      </w:r>
    </w:p>
    <w:p w:rsidR="00790727" w:rsidRDefault="00790727" w:rsidP="005F1FD0">
      <w:pPr>
        <w:ind w:left="1080"/>
        <w:jc w:val="both"/>
      </w:pPr>
      <w:r>
        <w:t xml:space="preserve">2. </w:t>
      </w:r>
      <w:r w:rsidRPr="00A541A5">
        <w:t>funkci</w:t>
      </w:r>
      <w:r w:rsidR="00592782">
        <w:t>ou</w:t>
      </w:r>
      <w:r w:rsidRPr="00A541A5">
        <w:t xml:space="preserve"> </w:t>
      </w:r>
      <w:r w:rsidR="00592782" w:rsidRPr="00A541A5">
        <w:t>zabezpeč</w:t>
      </w:r>
      <w:r w:rsidR="00592782">
        <w:t xml:space="preserve">ujúcou </w:t>
      </w:r>
      <w:r>
        <w:t xml:space="preserve">kontrolu </w:t>
      </w:r>
      <w:r w:rsidRPr="00A541A5">
        <w:t>optimálnej výroby, distribúcie, uskladňovania a spotreby energie.</w:t>
      </w:r>
      <w:r>
        <w:t>“.</w:t>
      </w:r>
    </w:p>
    <w:p w:rsidR="00790727" w:rsidRDefault="00790727" w:rsidP="005F1FD0">
      <w:pPr>
        <w:ind w:left="1080"/>
        <w:jc w:val="both"/>
      </w:pPr>
    </w:p>
    <w:p w:rsidR="00790727" w:rsidRDefault="00790727" w:rsidP="005F1FD0">
      <w:pPr>
        <w:ind w:left="426"/>
        <w:jc w:val="both"/>
      </w:pPr>
      <w:r>
        <w:t xml:space="preserve">Poznámky pod čiarou k odkazom 1 až </w:t>
      </w:r>
      <w:r w:rsidR="00592782">
        <w:t xml:space="preserve">3c </w:t>
      </w:r>
      <w:r>
        <w:t>znejú:</w:t>
      </w:r>
    </w:p>
    <w:p w:rsidR="00790727" w:rsidRDefault="00790727" w:rsidP="005F1FD0">
      <w:pPr>
        <w:ind w:left="426"/>
        <w:jc w:val="both"/>
      </w:pPr>
      <w:r>
        <w:t>„</w:t>
      </w:r>
      <w:r w:rsidRPr="005F1FD0">
        <w:rPr>
          <w:vertAlign w:val="superscript"/>
        </w:rPr>
        <w:t>1</w:t>
      </w:r>
      <w:r>
        <w:t xml:space="preserve">) </w:t>
      </w:r>
      <w:r w:rsidRPr="00B61C44">
        <w:t>§ 2 ods. 2 zákona č. 555/2005 Z. z.</w:t>
      </w:r>
      <w:r>
        <w:t xml:space="preserve"> o energetickej hospodárnosti budov a o zmene a doplnení niektorých zákonov</w:t>
      </w:r>
      <w:r w:rsidR="001A2097">
        <w:t xml:space="preserve"> v znení zákona č. 300/2012 Z. z</w:t>
      </w:r>
      <w:r>
        <w:t>.</w:t>
      </w:r>
    </w:p>
    <w:p w:rsidR="00790727" w:rsidRDefault="00790727" w:rsidP="005F1FD0">
      <w:pPr>
        <w:ind w:left="426"/>
        <w:jc w:val="both"/>
      </w:pPr>
      <w:r w:rsidRPr="005F1FD0">
        <w:rPr>
          <w:vertAlign w:val="superscript"/>
        </w:rPr>
        <w:t>2</w:t>
      </w:r>
      <w:r>
        <w:t>) § 17 ods. 3 zákona č. 321/2014 Z. z. o energetickej efektívnosti a o zmene a doplnení niektorých zákonov.</w:t>
      </w:r>
    </w:p>
    <w:p w:rsidR="00790727" w:rsidRDefault="00790727" w:rsidP="0064736B">
      <w:pPr>
        <w:ind w:left="426"/>
        <w:jc w:val="both"/>
      </w:pPr>
      <w:r>
        <w:rPr>
          <w:vertAlign w:val="superscript"/>
        </w:rPr>
        <w:t>3</w:t>
      </w:r>
      <w:r>
        <w:t xml:space="preserve">) § 43c ods. 1 zákona č. 50/1976 Zb. </w:t>
      </w:r>
      <w:r w:rsidRPr="000664CA">
        <w:t>o územnom plánovaní a stavebnom poriadku (stavebný zákon)</w:t>
      </w:r>
      <w:r>
        <w:t xml:space="preserve"> v znení zákona č. 237/2000 Z. z.</w:t>
      </w:r>
    </w:p>
    <w:p w:rsidR="00790727" w:rsidRDefault="00790727" w:rsidP="005F1FD0">
      <w:pPr>
        <w:ind w:left="426"/>
        <w:jc w:val="both"/>
      </w:pPr>
      <w:r>
        <w:rPr>
          <w:vertAlign w:val="superscript"/>
        </w:rPr>
        <w:t>3a</w:t>
      </w:r>
      <w:r>
        <w:t xml:space="preserve">) § 11 ods. </w:t>
      </w:r>
      <w:r w:rsidR="007D7786">
        <w:t>8</w:t>
      </w:r>
      <w:r w:rsidR="002A607F">
        <w:t xml:space="preserve"> </w:t>
      </w:r>
      <w:r>
        <w:t>zákona č. 321/2014 Z. z. v znení zákona č.  .../2019 Z. z.</w:t>
      </w:r>
    </w:p>
    <w:p w:rsidR="00790727" w:rsidRDefault="00790727" w:rsidP="005F1FD0">
      <w:pPr>
        <w:ind w:left="426"/>
        <w:jc w:val="both"/>
      </w:pPr>
      <w:r>
        <w:rPr>
          <w:vertAlign w:val="superscript"/>
        </w:rPr>
        <w:t>3b</w:t>
      </w:r>
      <w:r>
        <w:t>) § 43b ods. 1 zákona č. 50/1976 Zb. v znení zákona č. 237/2000 Z. z.</w:t>
      </w:r>
    </w:p>
    <w:p w:rsidR="00592782" w:rsidRDefault="00592782" w:rsidP="005F1FD0">
      <w:pPr>
        <w:ind w:left="426"/>
        <w:jc w:val="both"/>
      </w:pPr>
      <w:r w:rsidRPr="00B349FA">
        <w:rPr>
          <w:vertAlign w:val="superscript"/>
        </w:rPr>
        <w:lastRenderedPageBreak/>
        <w:t>3c</w:t>
      </w:r>
      <w:r>
        <w:t xml:space="preserve">) </w:t>
      </w:r>
      <w:hyperlink r:id="rId10" w:anchor="paragraf-8.odsek-1" w:tooltip="Odkaz na predpis alebo ustanovenie" w:history="1">
        <w:r w:rsidRPr="00B349FA">
          <w:t xml:space="preserve">§ </w:t>
        </w:r>
        <w:r w:rsidR="00E67055">
          <w:t>6</w:t>
        </w:r>
        <w:r w:rsidRPr="00B349FA">
          <w:t xml:space="preserve"> ods. 1 zákona Národnej rady Slovenskej republiky č. 182/1993 Z. z.</w:t>
        </w:r>
      </w:hyperlink>
      <w:r w:rsidRPr="00B349FA">
        <w:t xml:space="preserve"> o vlastníctve bytov a nebytových priestorov v znení </w:t>
      </w:r>
      <w:r w:rsidR="00E67055">
        <w:t>zákona č. 158/1998 Z. z</w:t>
      </w:r>
      <w:r w:rsidRPr="00B349FA">
        <w:t>.</w:t>
      </w:r>
      <w:r>
        <w:t>“.</w:t>
      </w:r>
    </w:p>
    <w:p w:rsidR="00790727" w:rsidRDefault="00790727" w:rsidP="005F1FD0">
      <w:pPr>
        <w:ind w:left="426"/>
        <w:jc w:val="both"/>
      </w:pPr>
    </w:p>
    <w:p w:rsidR="00790727" w:rsidRDefault="00790727" w:rsidP="005F1FD0">
      <w:pPr>
        <w:pStyle w:val="Odsekzoznamu"/>
        <w:numPr>
          <w:ilvl w:val="0"/>
          <w:numId w:val="1"/>
        </w:numPr>
        <w:jc w:val="both"/>
      </w:pPr>
      <w:r>
        <w:t>§ 2 znie:</w:t>
      </w:r>
    </w:p>
    <w:p w:rsidR="00790727" w:rsidRDefault="00790727" w:rsidP="007A0195">
      <w:pPr>
        <w:jc w:val="center"/>
      </w:pPr>
      <w:r>
        <w:t>„</w:t>
      </w:r>
      <w:r w:rsidRPr="00082403">
        <w:t>§ 2</w:t>
      </w:r>
    </w:p>
    <w:p w:rsidR="00790727" w:rsidRDefault="00790727" w:rsidP="007A0195">
      <w:pPr>
        <w:ind w:firstLine="340"/>
        <w:jc w:val="both"/>
      </w:pPr>
    </w:p>
    <w:p w:rsidR="00790727" w:rsidRPr="00082403" w:rsidRDefault="00790727" w:rsidP="007A0195">
      <w:pPr>
        <w:ind w:firstLine="340"/>
        <w:jc w:val="both"/>
      </w:pPr>
      <w:r w:rsidRPr="00082403">
        <w:t>Na účely tohto zákona sa rozumie</w:t>
      </w:r>
    </w:p>
    <w:p w:rsidR="00790727" w:rsidRDefault="00790727" w:rsidP="005E7C02">
      <w:pPr>
        <w:numPr>
          <w:ilvl w:val="0"/>
          <w:numId w:val="10"/>
        </w:numPr>
        <w:jc w:val="both"/>
      </w:pPr>
      <w:r w:rsidRPr="00726972">
        <w:t>zariaden</w:t>
      </w:r>
      <w:r>
        <w:t>ím</w:t>
      </w:r>
      <w:r w:rsidRPr="00726972">
        <w:t xml:space="preserve"> na výrobu </w:t>
      </w:r>
      <w:r>
        <w:t xml:space="preserve">alebo dodávku </w:t>
      </w:r>
      <w:r w:rsidRPr="00726972">
        <w:t xml:space="preserve">tepla časť vykurovacieho systému, ktorou sa vyrába teplo s využitím </w:t>
      </w:r>
    </w:p>
    <w:p w:rsidR="00790727" w:rsidRDefault="00790727" w:rsidP="005E7C02">
      <w:pPr>
        <w:ind w:left="340" w:firstLine="368"/>
        <w:jc w:val="both"/>
      </w:pPr>
      <w:r>
        <w:t>1.</w:t>
      </w:r>
      <w:r w:rsidRPr="00726972">
        <w:t xml:space="preserve"> spaľovani</w:t>
      </w:r>
      <w:r>
        <w:t>a</w:t>
      </w:r>
      <w:r w:rsidRPr="00726972">
        <w:t xml:space="preserve"> palív</w:t>
      </w:r>
      <w:r>
        <w:t>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 xml:space="preserve">2. </w:t>
      </w:r>
      <w:r w:rsidRPr="00726972">
        <w:t>elektrické</w:t>
      </w:r>
      <w:r>
        <w:t>ho</w:t>
      </w:r>
      <w:r w:rsidRPr="00726972">
        <w:t xml:space="preserve"> odporové</w:t>
      </w:r>
      <w:r>
        <w:t>ho</w:t>
      </w:r>
      <w:r w:rsidRPr="00726972">
        <w:t xml:space="preserve"> vykurovani</w:t>
      </w:r>
      <w:r>
        <w:t>a,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>3.</w:t>
      </w:r>
      <w:r w:rsidRPr="00726972">
        <w:t xml:space="preserve"> </w:t>
      </w:r>
      <w:proofErr w:type="spellStart"/>
      <w:r>
        <w:t>aerotermálnej</w:t>
      </w:r>
      <w:proofErr w:type="spellEnd"/>
      <w:r>
        <w:t xml:space="preserve">, </w:t>
      </w:r>
      <w:proofErr w:type="spellStart"/>
      <w:r>
        <w:t>hydrotermálnej</w:t>
      </w:r>
      <w:proofErr w:type="spellEnd"/>
      <w:r>
        <w:t xml:space="preserve"> alebo geotermálnej energie prostredníctvom tepelného čerpadla,</w:t>
      </w:r>
      <w:r w:rsidRPr="00726972">
        <w:t xml:space="preserve"> </w:t>
      </w:r>
    </w:p>
    <w:p w:rsidR="00790727" w:rsidRDefault="00790727" w:rsidP="005E7C02">
      <w:pPr>
        <w:ind w:left="708"/>
        <w:jc w:val="both"/>
      </w:pPr>
      <w:r>
        <w:t xml:space="preserve">4. inej formy energie, najmä solárnej energie alebo tepla dodaného z vonkajšieho rozvodu tepla, </w:t>
      </w:r>
    </w:p>
    <w:p w:rsidR="00A53E37" w:rsidRDefault="00A53E37" w:rsidP="005E7C02">
      <w:pPr>
        <w:numPr>
          <w:ilvl w:val="0"/>
          <w:numId w:val="10"/>
        </w:numPr>
        <w:jc w:val="both"/>
      </w:pPr>
      <w:r w:rsidRPr="00E741E8">
        <w:t xml:space="preserve">vykurovacím systémom </w:t>
      </w:r>
      <w:r>
        <w:t xml:space="preserve">teplovodný vykurovací systém alebo teplovzdušný vykurovací systém alebo ich kombinácia, vrátane integrovaného riadenia vetrania budovy, ktorý pozostáva z </w:t>
      </w:r>
      <w:r w:rsidRPr="00E741E8">
        <w:t xml:space="preserve">prvkov </w:t>
      </w:r>
      <w:r w:rsidRPr="00A541A5">
        <w:t xml:space="preserve">potrebných na zabezpečenie </w:t>
      </w:r>
      <w:r>
        <w:t>zvýšenia teploty</w:t>
      </w:r>
      <w:r w:rsidRPr="00A541A5">
        <w:t xml:space="preserve"> vzduchu</w:t>
      </w:r>
      <w:r w:rsidRPr="00E741E8">
        <w:t xml:space="preserve">, </w:t>
      </w:r>
      <w:r>
        <w:t xml:space="preserve"> </w:t>
      </w:r>
    </w:p>
    <w:p w:rsidR="00A53E37" w:rsidRDefault="00A53E37" w:rsidP="005E7C02">
      <w:pPr>
        <w:numPr>
          <w:ilvl w:val="0"/>
          <w:numId w:val="10"/>
        </w:numPr>
        <w:jc w:val="both"/>
      </w:pPr>
      <w:r w:rsidRPr="001B45F5">
        <w:t xml:space="preserve">klimatizačným systémom </w:t>
      </w:r>
      <w:r>
        <w:rPr>
          <w:color w:val="000000"/>
        </w:rPr>
        <w:t>súbor</w:t>
      </w:r>
      <w:r w:rsidRPr="001B45F5">
        <w:rPr>
          <w:color w:val="000000"/>
        </w:rPr>
        <w:t xml:space="preserve"> prvkov potrebných na zabezpečenie úpravy vzduchu, pri ktorej </w:t>
      </w:r>
      <w:r>
        <w:rPr>
          <w:color w:val="000000"/>
        </w:rPr>
        <w:t>sa reguluje maximálna teplota vzduchu alebo minimálna teplota vzduchu; klimatizačný systém môže zahŕňať aj prvky potrebné na zabezpečenie regulácie vetrania, vlhkosti a čistoty vzduchu,</w:t>
      </w:r>
    </w:p>
    <w:p w:rsidR="00790727" w:rsidRDefault="00790727" w:rsidP="005E7C02">
      <w:pPr>
        <w:numPr>
          <w:ilvl w:val="0"/>
          <w:numId w:val="10"/>
        </w:numPr>
        <w:jc w:val="both"/>
      </w:pPr>
      <w:r>
        <w:t xml:space="preserve">účinným </w:t>
      </w:r>
      <w:r w:rsidRPr="00D9471F">
        <w:t xml:space="preserve">menovitým </w:t>
      </w:r>
      <w:r>
        <w:t xml:space="preserve">tepelným </w:t>
      </w:r>
      <w:r w:rsidRPr="00D9471F">
        <w:t>výkonom najvyšší nepretržitý tepelný výkon</w:t>
      </w:r>
      <w:r>
        <w:t xml:space="preserve"> zariadenia na výrobu alebo dodávku tepla </w:t>
      </w:r>
      <w:r w:rsidRPr="00D9471F">
        <w:t xml:space="preserve">vyjadrený v </w:t>
      </w:r>
      <w:r>
        <w:t>kilowattoch</w:t>
      </w:r>
      <w:r w:rsidRPr="00D9471F">
        <w:t xml:space="preserve">, ktorý možno dosiahnuť </w:t>
      </w:r>
      <w:r w:rsidRPr="00D9471F">
        <w:rPr>
          <w:color w:val="000000"/>
        </w:rPr>
        <w:t>pri dodržiavaní účinnosti garantovanej výrobcom</w:t>
      </w:r>
      <w:r>
        <w:rPr>
          <w:color w:val="000000"/>
        </w:rPr>
        <w:t xml:space="preserve"> za bežných</w:t>
      </w:r>
      <w:r w:rsidRPr="004E7262">
        <w:rPr>
          <w:color w:val="000000"/>
        </w:rPr>
        <w:t xml:space="preserve"> </w:t>
      </w:r>
      <w:r w:rsidR="00A53E37">
        <w:rPr>
          <w:color w:val="000000"/>
        </w:rPr>
        <w:t xml:space="preserve">podmienok </w:t>
      </w:r>
      <w:r>
        <w:rPr>
          <w:color w:val="000000"/>
        </w:rPr>
        <w:t xml:space="preserve">alebo </w:t>
      </w:r>
      <w:r w:rsidRPr="004E7262">
        <w:rPr>
          <w:color w:val="000000"/>
        </w:rPr>
        <w:t>prevádzkových podmien</w:t>
      </w:r>
      <w:r>
        <w:rPr>
          <w:color w:val="000000"/>
        </w:rPr>
        <w:t>o</w:t>
      </w:r>
      <w:r w:rsidRPr="004E7262">
        <w:rPr>
          <w:color w:val="000000"/>
        </w:rPr>
        <w:t>k</w:t>
      </w:r>
      <w:r w:rsidRPr="00D9471F">
        <w:t xml:space="preserve">, </w:t>
      </w:r>
    </w:p>
    <w:p w:rsidR="00790727" w:rsidRDefault="00790727" w:rsidP="005E7C02">
      <w:pPr>
        <w:numPr>
          <w:ilvl w:val="0"/>
          <w:numId w:val="10"/>
        </w:numPr>
        <w:jc w:val="both"/>
      </w:pPr>
      <w:r w:rsidRPr="005B6285">
        <w:t>celkovým účinným menovitým tepelným výkonom súčet účinných menovitých tepelných výkonov všetkých zariadení na výrobu alebo dodávku tepla v budove,</w:t>
      </w:r>
    </w:p>
    <w:p w:rsidR="00790727" w:rsidRDefault="003A2429" w:rsidP="005E7C02">
      <w:pPr>
        <w:numPr>
          <w:ilvl w:val="0"/>
          <w:numId w:val="10"/>
        </w:numPr>
        <w:jc w:val="both"/>
      </w:pPr>
      <w:r>
        <w:t xml:space="preserve">celkovým </w:t>
      </w:r>
      <w:r w:rsidR="00790727">
        <w:t xml:space="preserve">účinným </w:t>
      </w:r>
      <w:r w:rsidR="00790727" w:rsidRPr="00082403">
        <w:t xml:space="preserve">menovitým </w:t>
      </w:r>
      <w:r w:rsidR="00790727">
        <w:t xml:space="preserve">chladiacim </w:t>
      </w:r>
      <w:r w:rsidR="00790727" w:rsidRPr="00082403">
        <w:t>výkonom najvyšší nepretržitý chladiaci výkon</w:t>
      </w:r>
      <w:r w:rsidR="00790727">
        <w:t xml:space="preserve"> klimatizačného systému</w:t>
      </w:r>
      <w:r w:rsidR="00790727" w:rsidRPr="00082403">
        <w:t xml:space="preserve"> vyjadrený v </w:t>
      </w:r>
      <w:r w:rsidR="00790727">
        <w:t>kilowattoch</w:t>
      </w:r>
      <w:r w:rsidR="00790727" w:rsidRPr="00082403">
        <w:t xml:space="preserve">, ktorý možno dosiahnuť </w:t>
      </w:r>
      <w:r w:rsidR="00790727" w:rsidRPr="00D9471F">
        <w:rPr>
          <w:color w:val="000000"/>
        </w:rPr>
        <w:t>pri dodržiavaní účinnosti garantovanej výrobcom</w:t>
      </w:r>
      <w:r w:rsidR="00790727">
        <w:rPr>
          <w:color w:val="000000"/>
        </w:rPr>
        <w:t xml:space="preserve"> za bežných podmienok alebo </w:t>
      </w:r>
      <w:r w:rsidR="00790727" w:rsidRPr="004E7262">
        <w:rPr>
          <w:color w:val="000000"/>
        </w:rPr>
        <w:t>prevádzkových podmien</w:t>
      </w:r>
      <w:r w:rsidR="00790727">
        <w:rPr>
          <w:color w:val="000000"/>
        </w:rPr>
        <w:t>o</w:t>
      </w:r>
      <w:r w:rsidR="00790727" w:rsidRPr="004E7262">
        <w:rPr>
          <w:color w:val="000000"/>
        </w:rPr>
        <w:t>k</w:t>
      </w:r>
      <w:r w:rsidR="00790727">
        <w:rPr>
          <w:color w:val="000000"/>
        </w:rPr>
        <w:t>,</w:t>
      </w:r>
    </w:p>
    <w:p w:rsidR="00A53E37" w:rsidRPr="00B349FA" w:rsidRDefault="00A53E37" w:rsidP="005E7C02">
      <w:pPr>
        <w:numPr>
          <w:ilvl w:val="0"/>
          <w:numId w:val="10"/>
        </w:numPr>
        <w:jc w:val="both"/>
      </w:pPr>
      <w:r w:rsidRPr="005B6285">
        <w:t xml:space="preserve">vonkajším rozvodom tepla </w:t>
      </w:r>
      <w:r>
        <w:t xml:space="preserve">zariadenie na </w:t>
      </w:r>
      <w:r w:rsidRPr="005B6285">
        <w:t>rozvod tepla,</w:t>
      </w:r>
      <w:r w:rsidR="000C728E">
        <w:rPr>
          <w:vertAlign w:val="superscript"/>
        </w:rPr>
        <w:t>3d</w:t>
      </w:r>
      <w:r w:rsidR="000C728E">
        <w:t>)</w:t>
      </w:r>
      <w:r w:rsidRPr="005B6285">
        <w:t xml:space="preserve"> </w:t>
      </w:r>
      <w:r w:rsidR="00FB6025">
        <w:t xml:space="preserve">do </w:t>
      </w:r>
      <w:r w:rsidRPr="005B6285">
        <w:t xml:space="preserve">ktorého </w:t>
      </w:r>
      <w:r w:rsidR="00FB6025">
        <w:t xml:space="preserve">dodáva teplo </w:t>
      </w:r>
      <w:r w:rsidRPr="005B6285">
        <w:t xml:space="preserve">zdroj tepla </w:t>
      </w:r>
      <w:r w:rsidR="00FB6025">
        <w:t>umiestnený</w:t>
      </w:r>
      <w:r w:rsidRPr="005B6285">
        <w:t xml:space="preserve"> mimo budovy, </w:t>
      </w:r>
    </w:p>
    <w:p w:rsidR="00790727" w:rsidRDefault="00790727" w:rsidP="005E7C02">
      <w:pPr>
        <w:pStyle w:val="Odsekzoznamu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5B6285">
        <w:rPr>
          <w:lang w:eastAsia="en-US"/>
        </w:rPr>
        <w:t>vetraním</w:t>
      </w:r>
      <w:r w:rsidRPr="005B6285">
        <w:rPr>
          <w:b/>
          <w:bCs/>
          <w:lang w:eastAsia="en-US"/>
        </w:rPr>
        <w:t xml:space="preserve"> </w:t>
      </w:r>
      <w:r w:rsidRPr="005B6285">
        <w:rPr>
          <w:lang w:eastAsia="en-US"/>
        </w:rPr>
        <w:t xml:space="preserve">proces prívodu </w:t>
      </w:r>
      <w:r>
        <w:rPr>
          <w:lang w:eastAsia="en-US"/>
        </w:rPr>
        <w:t xml:space="preserve">vzduchu </w:t>
      </w:r>
      <w:r w:rsidRPr="005B6285">
        <w:rPr>
          <w:lang w:eastAsia="en-US"/>
        </w:rPr>
        <w:t xml:space="preserve">do priestoru </w:t>
      </w:r>
      <w:r>
        <w:rPr>
          <w:lang w:eastAsia="en-US"/>
        </w:rPr>
        <w:t xml:space="preserve">v budove </w:t>
      </w:r>
      <w:r w:rsidRPr="005B6285">
        <w:rPr>
          <w:lang w:eastAsia="en-US"/>
        </w:rPr>
        <w:t xml:space="preserve">alebo do budovy alebo odvodu vzduchu z priestoru </w:t>
      </w:r>
      <w:r>
        <w:rPr>
          <w:lang w:eastAsia="en-US"/>
        </w:rPr>
        <w:t xml:space="preserve">v budove </w:t>
      </w:r>
      <w:r w:rsidRPr="005B6285">
        <w:rPr>
          <w:lang w:eastAsia="en-US"/>
        </w:rPr>
        <w:t xml:space="preserve">alebo z budovy, a to prirodzeným </w:t>
      </w:r>
      <w:r>
        <w:rPr>
          <w:lang w:eastAsia="en-US"/>
        </w:rPr>
        <w:t xml:space="preserve">spôsobom </w:t>
      </w:r>
      <w:r w:rsidRPr="005B6285">
        <w:rPr>
          <w:lang w:eastAsia="en-US"/>
        </w:rPr>
        <w:t>alebo núteným spôsobom</w:t>
      </w:r>
      <w:r>
        <w:rPr>
          <w:lang w:eastAsia="en-US"/>
        </w:rPr>
        <w:t>.</w:t>
      </w:r>
      <w:r w:rsidR="008A3EAE">
        <w:rPr>
          <w:lang w:eastAsia="en-US"/>
        </w:rPr>
        <w:t>“.</w:t>
      </w:r>
      <w:r w:rsidRPr="005B6285">
        <w:rPr>
          <w:b/>
          <w:bCs/>
          <w:lang w:eastAsia="en-US"/>
        </w:rPr>
        <w:t xml:space="preserve"> </w:t>
      </w:r>
    </w:p>
    <w:p w:rsidR="00790727" w:rsidRDefault="00790727" w:rsidP="007A0195">
      <w:pPr>
        <w:ind w:left="340"/>
        <w:jc w:val="both"/>
      </w:pPr>
    </w:p>
    <w:p w:rsidR="00790727" w:rsidRDefault="00790727" w:rsidP="007A0195">
      <w:pPr>
        <w:ind w:left="340"/>
        <w:jc w:val="both"/>
      </w:pPr>
      <w:r>
        <w:t>Poznámka pod čiarou k odkazu 3</w:t>
      </w:r>
      <w:r w:rsidR="00592782">
        <w:t>d</w:t>
      </w:r>
      <w:r>
        <w:t xml:space="preserve"> znie:</w:t>
      </w:r>
    </w:p>
    <w:p w:rsidR="00790727" w:rsidRDefault="00790727" w:rsidP="007A0195">
      <w:pPr>
        <w:ind w:left="340"/>
        <w:jc w:val="both"/>
      </w:pPr>
      <w:r>
        <w:t>„</w:t>
      </w:r>
      <w:r w:rsidRPr="00187C1A">
        <w:rPr>
          <w:vertAlign w:val="superscript"/>
        </w:rPr>
        <w:t>3</w:t>
      </w:r>
      <w:r w:rsidR="00592782">
        <w:rPr>
          <w:vertAlign w:val="superscript"/>
        </w:rPr>
        <w:t>d</w:t>
      </w:r>
      <w:r>
        <w:t xml:space="preserve">) </w:t>
      </w:r>
      <w:r w:rsidR="00D04419">
        <w:t>§ 2 písm. y) zákona č. 657/2004 Z. z. o tepelnej energetike v znení zákona č. 100/2014 Z. z</w:t>
      </w:r>
      <w:r>
        <w:t>.“.</w:t>
      </w:r>
    </w:p>
    <w:p w:rsidR="00790727" w:rsidRDefault="00790727" w:rsidP="007A0195">
      <w:pPr>
        <w:ind w:left="340"/>
        <w:jc w:val="both"/>
      </w:pPr>
    </w:p>
    <w:p w:rsidR="00790727" w:rsidRDefault="00790727" w:rsidP="007A0195">
      <w:pPr>
        <w:pStyle w:val="Odsekzoznamu"/>
        <w:numPr>
          <w:ilvl w:val="0"/>
          <w:numId w:val="1"/>
        </w:numPr>
        <w:jc w:val="both"/>
      </w:pPr>
      <w:r>
        <w:t>V § 4 ods. 1 sa vypúšťajú slová „menovitého výkonu kotla,“ a slová „a kategórie budovy</w:t>
      </w:r>
      <w:r w:rsidRPr="00987315">
        <w:rPr>
          <w:vertAlign w:val="superscript"/>
        </w:rPr>
        <w:t>3</w:t>
      </w:r>
      <w:r>
        <w:t>)“</w:t>
      </w:r>
      <w:r w:rsidR="002A607F">
        <w:t>.</w:t>
      </w:r>
      <w:r>
        <w:t xml:space="preserve"> </w:t>
      </w:r>
    </w:p>
    <w:p w:rsidR="00790727" w:rsidRDefault="00790727" w:rsidP="003141E1">
      <w:pPr>
        <w:pStyle w:val="Odsekzoznamu"/>
        <w:ind w:left="1068"/>
        <w:jc w:val="both"/>
      </w:pPr>
    </w:p>
    <w:p w:rsidR="00790727" w:rsidRDefault="00790727" w:rsidP="007A0195">
      <w:pPr>
        <w:pStyle w:val="Odsekzoznamu"/>
        <w:numPr>
          <w:ilvl w:val="0"/>
          <w:numId w:val="1"/>
        </w:numPr>
        <w:jc w:val="both"/>
      </w:pPr>
      <w:r>
        <w:t>V § 4 odsek 2 znie:</w:t>
      </w:r>
    </w:p>
    <w:p w:rsidR="00790727" w:rsidRDefault="00790727" w:rsidP="007A0195">
      <w:pPr>
        <w:pStyle w:val="Odsekzoznamu"/>
        <w:ind w:left="284"/>
        <w:jc w:val="both"/>
      </w:pPr>
      <w:r>
        <w:t>„(2) Pravidelná kontrola vykurovacieho systému s</w:t>
      </w:r>
      <w:r w:rsidRPr="00082403">
        <w:t>a vykoná p</w:t>
      </w:r>
      <w:r>
        <w:t>odľa všeobecne záväzného právneho</w:t>
      </w:r>
      <w:r w:rsidRPr="00082403">
        <w:t xml:space="preserve"> predpisu vydaného podľa § 6 ods. </w:t>
      </w:r>
      <w:r>
        <w:t>8 písm. a)</w:t>
      </w:r>
      <w:r w:rsidRPr="00082403">
        <w:t>.</w:t>
      </w:r>
      <w:r>
        <w:t xml:space="preserve">“. </w:t>
      </w:r>
    </w:p>
    <w:p w:rsidR="00790727" w:rsidRDefault="00790727" w:rsidP="007A0195">
      <w:pPr>
        <w:pStyle w:val="Odsekzoznamu"/>
        <w:ind w:left="284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lastRenderedPageBreak/>
        <w:t>V § 5 ods. 1 sa slová „</w:t>
      </w:r>
      <w:r w:rsidRPr="00B87EB3">
        <w:t>v závislosti od menovitého výkonu klimatizačného systému je uvedený v </w:t>
      </w:r>
      <w:hyperlink r:id="rId11" w:anchor="prilohy.priloha-priloha_c_2_k_zakonu_c_314_2012_z_z.oznacenie" w:tooltip="Odkaz na predpis alebo ustanovenie" w:history="1">
        <w:r w:rsidRPr="00B87EB3">
          <w:t>prílohe č. 2</w:t>
        </w:r>
      </w:hyperlink>
      <w:r>
        <w:t xml:space="preserve">“ nahrádzajú slovami „je </w:t>
      </w:r>
      <w:r w:rsidR="002A607F">
        <w:t>päť</w:t>
      </w:r>
      <w:r>
        <w:t xml:space="preserve"> rokov“.</w:t>
      </w:r>
    </w:p>
    <w:p w:rsidR="00790727" w:rsidRDefault="00790727" w:rsidP="00B87EB3">
      <w:pPr>
        <w:pStyle w:val="Odsekzoznamu"/>
        <w:ind w:left="1068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t xml:space="preserve">V § 5 ods. 2 sa na konci pripájajú </w:t>
      </w:r>
      <w:r w:rsidR="00BD10B1">
        <w:t xml:space="preserve">tieto </w:t>
      </w:r>
      <w:r>
        <w:t>slová</w:t>
      </w:r>
      <w:r w:rsidR="00BD10B1">
        <w:t>:</w:t>
      </w:r>
      <w:r>
        <w:t xml:space="preserve"> „písm. </w:t>
      </w:r>
      <w:r w:rsidR="00E344E8">
        <w:t>c</w:t>
      </w:r>
      <w:r>
        <w:t>)“.</w:t>
      </w:r>
    </w:p>
    <w:p w:rsidR="00790727" w:rsidRDefault="00790727" w:rsidP="00B87EB3">
      <w:pPr>
        <w:pStyle w:val="Odsekzoznamu"/>
        <w:ind w:left="1068"/>
        <w:jc w:val="both"/>
      </w:pPr>
    </w:p>
    <w:p w:rsidR="00581356" w:rsidRDefault="00581356" w:rsidP="00B87EB3">
      <w:pPr>
        <w:pStyle w:val="Odsekzoznamu"/>
        <w:numPr>
          <w:ilvl w:val="0"/>
          <w:numId w:val="1"/>
        </w:numPr>
        <w:jc w:val="both"/>
      </w:pPr>
      <w:r>
        <w:t>V § 6 ods. 5 sa za slová „</w:t>
      </w:r>
      <w:hyperlink r:id="rId12" w:anchor="paragraf-3.odsek-2" w:tooltip="Odkaz na predpis alebo ustanovenie" w:history="1">
        <w:r w:rsidRPr="00386E54">
          <w:t>§ 3 ods. 2</w:t>
        </w:r>
      </w:hyperlink>
      <w:r w:rsidRPr="00386E54">
        <w:t>“</w:t>
      </w:r>
      <w:r>
        <w:t xml:space="preserve"> vkladajú slová „a prevádzkovateľovi monitorovacieho systému energetickej efektívnosti</w:t>
      </w:r>
      <w:r w:rsidRPr="00B87EB3">
        <w:rPr>
          <w:vertAlign w:val="superscript"/>
        </w:rPr>
        <w:t>4</w:t>
      </w:r>
      <w:r>
        <w:rPr>
          <w:vertAlign w:val="superscript"/>
        </w:rPr>
        <w:t>a</w:t>
      </w:r>
      <w:r>
        <w:t xml:space="preserve">)“ a vypúšťa sa druhá </w:t>
      </w:r>
      <w:r w:rsidR="002A607F">
        <w:t xml:space="preserve">veta </w:t>
      </w:r>
      <w:r>
        <w:t>a tretia veta.</w:t>
      </w:r>
    </w:p>
    <w:p w:rsidR="00581356" w:rsidRDefault="00581356" w:rsidP="00386E54">
      <w:pPr>
        <w:pStyle w:val="Odsekzoznamu"/>
        <w:ind w:left="1068"/>
        <w:jc w:val="both"/>
      </w:pPr>
    </w:p>
    <w:p w:rsidR="00790727" w:rsidRDefault="00790727" w:rsidP="00386E54">
      <w:pPr>
        <w:ind w:left="426" w:firstLine="567"/>
        <w:jc w:val="both"/>
      </w:pPr>
      <w:r>
        <w:t>Poznámka pod čiarou k odkazu 4</w:t>
      </w:r>
      <w:r w:rsidR="00581356">
        <w:t>a</w:t>
      </w:r>
      <w:r>
        <w:t xml:space="preserve"> znie:</w:t>
      </w:r>
    </w:p>
    <w:p w:rsidR="002A607F" w:rsidRDefault="00790727" w:rsidP="002A607F">
      <w:pPr>
        <w:ind w:left="426" w:firstLine="567"/>
        <w:jc w:val="both"/>
      </w:pPr>
      <w:r>
        <w:t>„</w:t>
      </w:r>
      <w:r w:rsidRPr="00B87EB3">
        <w:rPr>
          <w:vertAlign w:val="superscript"/>
        </w:rPr>
        <w:t>4</w:t>
      </w:r>
      <w:r w:rsidR="00581356">
        <w:rPr>
          <w:vertAlign w:val="superscript"/>
        </w:rPr>
        <w:t>a</w:t>
      </w:r>
      <w:r>
        <w:t xml:space="preserve">) § 24 </w:t>
      </w:r>
      <w:r w:rsidR="00BD10B1">
        <w:t xml:space="preserve">ods. </w:t>
      </w:r>
      <w:r>
        <w:t>1 zákona č. 321/2014 Z. z.“.</w:t>
      </w:r>
    </w:p>
    <w:p w:rsidR="00790727" w:rsidRDefault="00790727" w:rsidP="00B87EB3">
      <w:pPr>
        <w:ind w:firstLine="340"/>
        <w:jc w:val="both"/>
      </w:pPr>
    </w:p>
    <w:p w:rsidR="002A607F" w:rsidRDefault="002A607F" w:rsidP="00B87EB3">
      <w:pPr>
        <w:pStyle w:val="Odsekzoznamu"/>
        <w:numPr>
          <w:ilvl w:val="0"/>
          <w:numId w:val="1"/>
        </w:numPr>
        <w:jc w:val="both"/>
      </w:pPr>
      <w:r>
        <w:t xml:space="preserve">V § 6 ods. 6 sa za slovo </w:t>
      </w:r>
      <w:r w:rsidR="00FC21EC">
        <w:t>„Ministerstvo“ vkladajú slová „</w:t>
      </w:r>
      <w:r w:rsidR="005D0404">
        <w:t xml:space="preserve">hospodárstva Slovenskej republiky </w:t>
      </w:r>
      <w:r w:rsidR="00FC21EC">
        <w:t>(ďalej len „ministerstvo“)“.</w:t>
      </w:r>
    </w:p>
    <w:p w:rsidR="0010275F" w:rsidRDefault="0010275F" w:rsidP="0010275F">
      <w:pPr>
        <w:pStyle w:val="Odsekzoznamu"/>
        <w:ind w:left="1068"/>
        <w:jc w:val="both"/>
      </w:pPr>
    </w:p>
    <w:p w:rsidR="00790727" w:rsidRDefault="00790727" w:rsidP="00B87EB3">
      <w:pPr>
        <w:pStyle w:val="Odsekzoznamu"/>
        <w:numPr>
          <w:ilvl w:val="0"/>
          <w:numId w:val="1"/>
        </w:numPr>
        <w:jc w:val="both"/>
      </w:pPr>
      <w:r>
        <w:t>V § 6 odsek 8 znie:</w:t>
      </w:r>
    </w:p>
    <w:p w:rsidR="00790727" w:rsidRPr="001A2C1B" w:rsidRDefault="00790727" w:rsidP="00B87EB3">
      <w:pPr>
        <w:autoSpaceDE w:val="0"/>
        <w:autoSpaceDN w:val="0"/>
        <w:adjustRightInd w:val="0"/>
        <w:ind w:left="426"/>
        <w:jc w:val="both"/>
      </w:pPr>
      <w:r>
        <w:t>„(</w:t>
      </w:r>
      <w:r w:rsidRPr="001A2C1B">
        <w:t>8) Ministerstvo vydá všeobecne záväzný právny predpis, ktorý</w:t>
      </w:r>
      <w:r w:rsidR="002F656B">
        <w:t>m</w:t>
      </w:r>
      <w:r w:rsidRPr="001A2C1B">
        <w:t xml:space="preserve"> ustanoví </w:t>
      </w:r>
    </w:p>
    <w:p w:rsidR="002F656B" w:rsidRDefault="00790727" w:rsidP="002F656B">
      <w:pPr>
        <w:ind w:left="993" w:hanging="284"/>
        <w:jc w:val="both"/>
      </w:pPr>
      <w:r>
        <w:t xml:space="preserve">a) </w:t>
      </w:r>
      <w:r w:rsidR="00625776">
        <w:t xml:space="preserve">rozsah </w:t>
      </w:r>
      <w:r w:rsidR="00A76EB2">
        <w:t xml:space="preserve">pravidelnej </w:t>
      </w:r>
      <w:r w:rsidR="00625776">
        <w:t xml:space="preserve">kontroly </w:t>
      </w:r>
      <w:r w:rsidR="003342D9">
        <w:t xml:space="preserve">vykurovacieho systému </w:t>
      </w:r>
      <w:r w:rsidRPr="001A2C1B">
        <w:t xml:space="preserve">vrátane posúdenia </w:t>
      </w:r>
      <w:r w:rsidR="002F656B">
        <w:t xml:space="preserve">jeho </w:t>
      </w:r>
      <w:r w:rsidRPr="001A2C1B">
        <w:t>účinnosti</w:t>
      </w:r>
      <w:r>
        <w:t>,</w:t>
      </w:r>
      <w:r w:rsidRPr="001A2C1B">
        <w:t xml:space="preserve"> výkonu vzhľadom na potrebu tepla budovy</w:t>
      </w:r>
      <w:r>
        <w:t>,</w:t>
      </w:r>
      <w:r w:rsidRPr="001A2C1B">
        <w:t xml:space="preserve"> </w:t>
      </w:r>
      <w:r w:rsidRPr="00793EB6">
        <w:t xml:space="preserve">schopnosti optimalizovať hospodárnosť systému za bežných </w:t>
      </w:r>
      <w:r>
        <w:t xml:space="preserve">podmienok </w:t>
      </w:r>
      <w:r w:rsidRPr="00793EB6">
        <w:t>alebo prevádzkových podmienok</w:t>
      </w:r>
      <w:r w:rsidRPr="001A2C1B">
        <w:t xml:space="preserve"> a</w:t>
      </w:r>
      <w:r>
        <w:t> </w:t>
      </w:r>
      <w:r w:rsidRPr="001A2C1B">
        <w:t>návrhu opatrení zameraných na účinnosť, spoľahlivosť a</w:t>
      </w:r>
      <w:r>
        <w:t> </w:t>
      </w:r>
      <w:r w:rsidRPr="001A2C1B">
        <w:t>účel využitia</w:t>
      </w:r>
      <w:r>
        <w:t xml:space="preserve"> vykurovacieho systému</w:t>
      </w:r>
      <w:r w:rsidRPr="001A2C1B">
        <w:t>,</w:t>
      </w:r>
      <w:r w:rsidR="003342D9">
        <w:t> postup pre odborne spôsobilú osobu pri pravidelnej kontrole vykurovacieho systému</w:t>
      </w:r>
      <w:r w:rsidR="00A76EB2">
        <w:t xml:space="preserve"> a obsah správy z pravidelnej kontroly vykurovacieho systému</w:t>
      </w:r>
      <w:r w:rsidR="003342D9">
        <w:t>,</w:t>
      </w:r>
    </w:p>
    <w:p w:rsidR="002F656B" w:rsidRPr="001A2C1B" w:rsidRDefault="002F656B" w:rsidP="002F656B">
      <w:pPr>
        <w:ind w:left="993" w:hanging="284"/>
        <w:jc w:val="both"/>
      </w:pPr>
      <w:r>
        <w:t xml:space="preserve">b) podrobnosti o </w:t>
      </w:r>
      <w:r w:rsidRPr="00793EB6">
        <w:t xml:space="preserve">schopnosti vykurovacieho systému optimalizovať hospodárnosť systému za bežných </w:t>
      </w:r>
      <w:r>
        <w:t xml:space="preserve">podmienok </w:t>
      </w:r>
      <w:r w:rsidRPr="00793EB6">
        <w:t>alebo prevádzkových podmienok</w:t>
      </w:r>
      <w:r w:rsidRPr="001A2C1B">
        <w:t xml:space="preserve"> a</w:t>
      </w:r>
      <w:r>
        <w:t> </w:t>
      </w:r>
      <w:r w:rsidRPr="001A2C1B">
        <w:t>návrhu opatrení zameraných na účinnosť,</w:t>
      </w:r>
      <w:r>
        <w:t xml:space="preserve"> </w:t>
      </w:r>
      <w:r w:rsidRPr="001A2C1B">
        <w:t>spoľahlivosť a</w:t>
      </w:r>
      <w:r>
        <w:t> </w:t>
      </w:r>
      <w:r w:rsidRPr="001A2C1B">
        <w:t>účel využitia</w:t>
      </w:r>
      <w:r>
        <w:t xml:space="preserve"> vykurovacieho systému</w:t>
      </w:r>
      <w:r w:rsidRPr="001A2C1B">
        <w:t>,</w:t>
      </w:r>
    </w:p>
    <w:p w:rsidR="00790727" w:rsidRDefault="002F656B" w:rsidP="00B87EB3">
      <w:pPr>
        <w:ind w:left="993" w:hanging="285"/>
        <w:jc w:val="both"/>
      </w:pPr>
      <w:r>
        <w:t>c</w:t>
      </w:r>
      <w:r w:rsidR="00790727">
        <w:t xml:space="preserve">) </w:t>
      </w:r>
      <w:r w:rsidR="00625776">
        <w:t xml:space="preserve">rozsah </w:t>
      </w:r>
      <w:r w:rsidR="00A76EB2">
        <w:t xml:space="preserve">pravidelnej </w:t>
      </w:r>
      <w:r w:rsidR="00625776">
        <w:t xml:space="preserve">kontroly </w:t>
      </w:r>
      <w:r w:rsidR="003342D9" w:rsidRPr="001A2C1B">
        <w:t>klimatizačného systému</w:t>
      </w:r>
      <w:r w:rsidR="00790727" w:rsidRPr="001A2C1B">
        <w:t xml:space="preserve"> vrátane posúdenia jeho účinnosti</w:t>
      </w:r>
      <w:r w:rsidR="00790727">
        <w:t>,</w:t>
      </w:r>
      <w:r w:rsidR="00790727" w:rsidRPr="001A2C1B">
        <w:t xml:space="preserve"> výkonu vzhľadom na potrebu chladu budovy, </w:t>
      </w:r>
      <w:r w:rsidR="00790727" w:rsidRPr="00793EB6">
        <w:t xml:space="preserve">schopnosti optimalizovať hospodárnosť systému za bežných </w:t>
      </w:r>
      <w:r w:rsidR="00790727">
        <w:t xml:space="preserve">podmienok </w:t>
      </w:r>
      <w:r w:rsidR="00790727" w:rsidRPr="00793EB6">
        <w:t>alebo prevádzkových podmienok</w:t>
      </w:r>
      <w:r w:rsidR="00790727">
        <w:t xml:space="preserve"> a </w:t>
      </w:r>
      <w:r w:rsidR="00790727" w:rsidRPr="001A2C1B">
        <w:t>návrhu opatrení zameraných na účinnosť, spoľahlivosť a účel využitia</w:t>
      </w:r>
      <w:r w:rsidR="00790727" w:rsidRPr="001A2C1B" w:rsidDel="00C27009">
        <w:t xml:space="preserve"> </w:t>
      </w:r>
      <w:r w:rsidR="00790727" w:rsidRPr="001A2C1B">
        <w:t>klimatizačného systému</w:t>
      </w:r>
      <w:r>
        <w:t>,</w:t>
      </w:r>
      <w:r w:rsidR="003342D9">
        <w:t xml:space="preserve"> postup pre odborne spôsobilú osobu pri </w:t>
      </w:r>
      <w:r w:rsidR="003342D9" w:rsidRPr="001A2C1B">
        <w:t>pravidelnej kontrole klimatizačného systému</w:t>
      </w:r>
      <w:r w:rsidR="00A76EB2">
        <w:t xml:space="preserve"> a obsah správy z pravidelnej kontroly </w:t>
      </w:r>
      <w:r w:rsidR="009F6694">
        <w:t xml:space="preserve">klimatizačného </w:t>
      </w:r>
      <w:r w:rsidR="00A76EB2">
        <w:t>systému</w:t>
      </w:r>
      <w:r w:rsidR="003342D9">
        <w:t>,</w:t>
      </w:r>
    </w:p>
    <w:p w:rsidR="002F656B" w:rsidRDefault="002F656B" w:rsidP="00B87EB3">
      <w:pPr>
        <w:ind w:left="993" w:hanging="285"/>
        <w:jc w:val="both"/>
      </w:pPr>
      <w:r>
        <w:t xml:space="preserve">d) podrobnosti o </w:t>
      </w:r>
      <w:r w:rsidRPr="00793EB6">
        <w:t xml:space="preserve">schopnosti klimatizačného systému optimalizovať hospodárnosť systému za bežných </w:t>
      </w:r>
      <w:r>
        <w:t xml:space="preserve">podmienok </w:t>
      </w:r>
      <w:r w:rsidRPr="00793EB6">
        <w:t>alebo prevádzkových podmienok</w:t>
      </w:r>
      <w:r>
        <w:t xml:space="preserve"> a </w:t>
      </w:r>
      <w:r w:rsidRPr="001A2C1B">
        <w:t>návrhu opatrení zameraných na účinnosť, spoľahlivosť a účel využitia</w:t>
      </w:r>
      <w:r w:rsidRPr="001A2C1B" w:rsidDel="00C27009">
        <w:t xml:space="preserve"> </w:t>
      </w:r>
      <w:r w:rsidRPr="001A2C1B">
        <w:t>klimatizačného systému</w:t>
      </w:r>
      <w:r>
        <w:t>.“.</w:t>
      </w:r>
    </w:p>
    <w:p w:rsidR="00790727" w:rsidRDefault="00790727" w:rsidP="00B87EB3">
      <w:pPr>
        <w:ind w:left="993" w:hanging="285"/>
        <w:jc w:val="both"/>
      </w:pPr>
    </w:p>
    <w:p w:rsidR="00790727" w:rsidRDefault="00790727" w:rsidP="005D36F6">
      <w:pPr>
        <w:pStyle w:val="Odsekzoznamu"/>
        <w:numPr>
          <w:ilvl w:val="0"/>
          <w:numId w:val="1"/>
        </w:numPr>
        <w:jc w:val="both"/>
      </w:pPr>
      <w:r>
        <w:t xml:space="preserve">V § 8 ods. 2 sa na konci pripájajú tieto slová: „alebo </w:t>
      </w:r>
      <w:r w:rsidR="008B3544">
        <w:t>žiadosti doručenej elektronickou poštou. Vzor žiadosti zverejňuje ministerstvo alebo osoba poverená podľa § 13 ods. 2</w:t>
      </w:r>
      <w:r w:rsidR="00003629">
        <w:t xml:space="preserve"> na svojom webovom sídle</w:t>
      </w:r>
      <w:r w:rsidR="008B3544">
        <w:t>.</w:t>
      </w:r>
      <w:r>
        <w:t xml:space="preserve">“. </w:t>
      </w:r>
    </w:p>
    <w:p w:rsidR="00790727" w:rsidRDefault="00790727" w:rsidP="006F2917">
      <w:pPr>
        <w:pStyle w:val="Odsekzoznamu"/>
        <w:ind w:left="1068"/>
        <w:jc w:val="both"/>
      </w:pPr>
    </w:p>
    <w:p w:rsidR="00790727" w:rsidRDefault="00790727" w:rsidP="005D36F6">
      <w:pPr>
        <w:pStyle w:val="Odsekzoznamu"/>
        <w:numPr>
          <w:ilvl w:val="0"/>
          <w:numId w:val="1"/>
        </w:numPr>
        <w:jc w:val="both"/>
      </w:pPr>
      <w:r>
        <w:t>V § 9 odsek 2 znie:</w:t>
      </w:r>
    </w:p>
    <w:p w:rsidR="00790727" w:rsidRDefault="00790727" w:rsidP="006F2917">
      <w:pPr>
        <w:pStyle w:val="Odsekzoznamu"/>
        <w:ind w:left="1068"/>
        <w:jc w:val="both"/>
      </w:pPr>
      <w:r>
        <w:rPr>
          <w:color w:val="231F20"/>
        </w:rPr>
        <w:t>„</w:t>
      </w:r>
      <w:r w:rsidRPr="006F2917">
        <w:rPr>
          <w:color w:val="231F20"/>
        </w:rPr>
        <w:t xml:space="preserve">(2) </w:t>
      </w:r>
      <w:r w:rsidR="009E22FF" w:rsidRPr="00B349FA">
        <w:t xml:space="preserve">Ministerstvo organizuje </w:t>
      </w:r>
      <w:r w:rsidR="009E22FF" w:rsidRPr="009E22FF">
        <w:t xml:space="preserve">najmenej raz za kalendárny rok </w:t>
      </w:r>
      <w:r w:rsidR="009E22FF" w:rsidRPr="00B349FA">
        <w:t>aktualizačnú odbornú prípravu.</w:t>
      </w:r>
      <w:r w:rsidR="009E22FF">
        <w:rPr>
          <w:rFonts w:ascii="Segoe UI" w:hAnsi="Segoe UI" w:cs="Segoe UI"/>
          <w:color w:val="494949"/>
          <w:sz w:val="19"/>
          <w:szCs w:val="19"/>
          <w:shd w:val="clear" w:color="auto" w:fill="FFFFFF"/>
        </w:rPr>
        <w:t xml:space="preserve"> </w:t>
      </w:r>
      <w:r w:rsidRPr="006F2917">
        <w:rPr>
          <w:color w:val="231F20"/>
        </w:rPr>
        <w:t xml:space="preserve">Odborne spôsobilá osoba je povinná </w:t>
      </w:r>
      <w:r w:rsidRPr="001A2C1B">
        <w:t xml:space="preserve">absolvovať aktualizačnú odbornú prípravu </w:t>
      </w:r>
      <w:r>
        <w:t>najneskôr v piatom kalendárnom roku po</w:t>
      </w:r>
      <w:r w:rsidRPr="00BA2B26">
        <w:t xml:space="preserve"> </w:t>
      </w:r>
    </w:p>
    <w:p w:rsidR="00790727" w:rsidRDefault="00790727" w:rsidP="006F2917">
      <w:pPr>
        <w:pStyle w:val="Odsekzoznamu"/>
        <w:ind w:left="1068"/>
        <w:jc w:val="both"/>
      </w:pPr>
      <w:r>
        <w:t>a) vykonaní skúšky odbornej spôsobilosti podľa § 8 ods. 1,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  <w:r>
        <w:t>b) absolvovaní predchádzajúcej aktualizačnej odbornej prípravy</w:t>
      </w:r>
      <w:r w:rsidRPr="006F2917">
        <w:rPr>
          <w:color w:val="231F20"/>
        </w:rPr>
        <w:t>.</w:t>
      </w:r>
      <w:r>
        <w:rPr>
          <w:color w:val="231F20"/>
        </w:rPr>
        <w:t>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 xml:space="preserve">V § 9 ods. 3 sa za slovo </w:t>
      </w:r>
      <w:r w:rsidR="008A3EAE">
        <w:rPr>
          <w:color w:val="231F20"/>
        </w:rPr>
        <w:t>„</w:t>
      </w:r>
      <w:r>
        <w:rPr>
          <w:color w:val="231F20"/>
        </w:rPr>
        <w:t>rozsahu</w:t>
      </w:r>
      <w:r w:rsidR="008A3EAE">
        <w:rPr>
          <w:color w:val="231F20"/>
        </w:rPr>
        <w:t>“</w:t>
      </w:r>
      <w:r>
        <w:rPr>
          <w:color w:val="231F20"/>
        </w:rPr>
        <w:t xml:space="preserve"> vkladajú slová „a spôsobe“.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>V § 10, § 11 ods. 2 a § 12 ods. 1 a 3 sa slová „Štátna energetická“ nahrádzajú slovami „Slovenská obchodná“.</w:t>
      </w:r>
    </w:p>
    <w:p w:rsidR="00790727" w:rsidRDefault="00790727" w:rsidP="006F2917">
      <w:pPr>
        <w:pStyle w:val="Odsekzoznamu"/>
        <w:ind w:left="1068"/>
        <w:jc w:val="both"/>
        <w:rPr>
          <w:color w:val="231F20"/>
        </w:rPr>
      </w:pPr>
    </w:p>
    <w:p w:rsidR="00441C2B" w:rsidRPr="00441C2B" w:rsidRDefault="00441C2B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rFonts w:ascii="Times" w:hAnsi="Times" w:cs="Times"/>
          <w:sz w:val="25"/>
          <w:szCs w:val="25"/>
        </w:rPr>
        <w:t xml:space="preserve">V § 12 odsek 4 znie: </w:t>
      </w:r>
    </w:p>
    <w:p w:rsidR="0010275F" w:rsidRDefault="00441C2B" w:rsidP="0010275F">
      <w:pPr>
        <w:pStyle w:val="Odsekzoznamu"/>
        <w:ind w:left="1068"/>
        <w:jc w:val="both"/>
        <w:rPr>
          <w:color w:val="231F20"/>
        </w:rPr>
      </w:pPr>
      <w:r>
        <w:rPr>
          <w:rFonts w:ascii="Times" w:hAnsi="Times" w:cs="Times"/>
          <w:sz w:val="25"/>
          <w:szCs w:val="25"/>
        </w:rPr>
        <w:t>„(4) Pokuty uložené Slovenskou obchodnou inšpekciou sú príjmom štátneho rozpočtu.“.</w:t>
      </w:r>
    </w:p>
    <w:p w:rsidR="00790727" w:rsidRDefault="00790727" w:rsidP="000A5A79">
      <w:pPr>
        <w:pStyle w:val="Odsekzoznamu"/>
        <w:ind w:left="1068"/>
        <w:jc w:val="both"/>
        <w:rPr>
          <w:color w:val="231F20"/>
        </w:rPr>
      </w:pPr>
    </w:p>
    <w:p w:rsidR="00790727" w:rsidRDefault="00790727" w:rsidP="006F2917">
      <w:pPr>
        <w:pStyle w:val="Odsekzoznamu"/>
        <w:numPr>
          <w:ilvl w:val="0"/>
          <w:numId w:val="1"/>
        </w:numPr>
        <w:jc w:val="both"/>
        <w:rPr>
          <w:color w:val="231F20"/>
        </w:rPr>
      </w:pPr>
      <w:r>
        <w:rPr>
          <w:color w:val="231F20"/>
        </w:rPr>
        <w:t xml:space="preserve"> Za § 14 sa vkladá § 14a, ktorý vrátane nadpisu znie:</w:t>
      </w:r>
    </w:p>
    <w:p w:rsidR="00790727" w:rsidRDefault="00790727" w:rsidP="000A5A79">
      <w:pPr>
        <w:ind w:firstLine="360"/>
        <w:jc w:val="center"/>
      </w:pPr>
      <w:r>
        <w:rPr>
          <w:color w:val="231F20"/>
        </w:rPr>
        <w:t>„</w:t>
      </w:r>
      <w:r>
        <w:t xml:space="preserve">§ 14a </w:t>
      </w:r>
    </w:p>
    <w:p w:rsidR="00790727" w:rsidRDefault="00790727" w:rsidP="000A5A79">
      <w:pPr>
        <w:ind w:firstLine="360"/>
        <w:jc w:val="center"/>
      </w:pPr>
      <w:r>
        <w:t>Prechodné ustanoveni</w:t>
      </w:r>
      <w:r w:rsidR="004B2A30">
        <w:t>a</w:t>
      </w:r>
      <w:r>
        <w:t xml:space="preserve"> k úpravám účinným od 10. marca 2020</w:t>
      </w:r>
    </w:p>
    <w:p w:rsidR="00790727" w:rsidRDefault="00790727" w:rsidP="000A5A79">
      <w:pPr>
        <w:ind w:firstLine="360"/>
        <w:jc w:val="center"/>
      </w:pPr>
    </w:p>
    <w:p w:rsidR="004B2A30" w:rsidRDefault="004B2A30" w:rsidP="005E7C02">
      <w:pPr>
        <w:jc w:val="both"/>
      </w:pPr>
      <w:r>
        <w:t xml:space="preserve">(1) </w:t>
      </w:r>
      <w:r w:rsidR="00790727">
        <w:t xml:space="preserve">Lehota na uplatňovanie intervalu pravidelnej kontroly vykurovacieho systému uvedeného </w:t>
      </w:r>
      <w:r w:rsidR="00790727" w:rsidRPr="002574DF">
        <w:t>v prílohe č. 1</w:t>
      </w:r>
      <w:r w:rsidR="00790727">
        <w:t xml:space="preserve"> a lehota na uplatňovanie intervalu pravidelnej kontroly klimatizačného systému podľa § 5 ods. 1 začína plynúť 10. marca 2020 pre vykurovací systém alebo klimatizačný systém, ktorý bol uvedený do prevádzky do 9. marca 2020 a na ktorom nebola vykonaná pravidelná kontrola podľa </w:t>
      </w:r>
      <w:r>
        <w:t>tohto zákona v znení účinnom do 9</w:t>
      </w:r>
      <w:r w:rsidR="00790727">
        <w:t>.</w:t>
      </w:r>
      <w:r>
        <w:t xml:space="preserve"> marca 2020.</w:t>
      </w:r>
    </w:p>
    <w:p w:rsidR="004B2A30" w:rsidRDefault="004B2A30" w:rsidP="005E7C02">
      <w:pPr>
        <w:jc w:val="both"/>
      </w:pPr>
    </w:p>
    <w:p w:rsidR="00790727" w:rsidRDefault="004B2A30" w:rsidP="005E7C02">
      <w:pPr>
        <w:jc w:val="both"/>
      </w:pPr>
      <w:r>
        <w:t xml:space="preserve">(2) </w:t>
      </w:r>
      <w:r w:rsidR="0010275F" w:rsidRPr="0010275F">
        <w:t xml:space="preserve">Pravidelná kontrola </w:t>
      </w:r>
      <w:r>
        <w:t xml:space="preserve">vykurovacieho systému a pravidelná kontrola klimatizačného systému </w:t>
      </w:r>
      <w:r w:rsidR="0010275F" w:rsidRPr="0010275F">
        <w:t xml:space="preserve">vykonaná podľa </w:t>
      </w:r>
      <w:r>
        <w:t>tohto zákona v znení účinnom do 9. marca 2020</w:t>
      </w:r>
      <w:r w:rsidR="0010275F" w:rsidRPr="0010275F">
        <w:t xml:space="preserve"> sa považuje za pravidelnú kontrolu podľa </w:t>
      </w:r>
      <w:r>
        <w:t>tohto zákona v znení účinnom od 10. marca 2020</w:t>
      </w:r>
      <w:r w:rsidR="0010275F" w:rsidRPr="0010275F">
        <w:t>.</w:t>
      </w:r>
      <w:r>
        <w:t>“.</w:t>
      </w:r>
    </w:p>
    <w:p w:rsidR="00790727" w:rsidRDefault="00790727" w:rsidP="000A5A79">
      <w:pPr>
        <w:ind w:firstLine="360"/>
        <w:jc w:val="both"/>
      </w:pPr>
    </w:p>
    <w:p w:rsidR="00790727" w:rsidRDefault="00790727" w:rsidP="000A5A79">
      <w:pPr>
        <w:ind w:firstLine="360"/>
        <w:jc w:val="both"/>
      </w:pPr>
      <w:r>
        <w:t>16. Príloha č. 1 znie:</w:t>
      </w:r>
    </w:p>
    <w:p w:rsidR="00790727" w:rsidRDefault="00790727" w:rsidP="009F7DC1">
      <w:pPr>
        <w:jc w:val="right"/>
        <w:rPr>
          <w:lang w:eastAsia="cs-CZ"/>
        </w:rPr>
      </w:pPr>
      <w:r>
        <w:t xml:space="preserve">„Príloha č. 1 </w:t>
      </w:r>
    </w:p>
    <w:p w:rsidR="00790727" w:rsidRDefault="00790727" w:rsidP="009F7DC1">
      <w:pPr>
        <w:jc w:val="right"/>
        <w:rPr>
          <w:lang w:eastAsia="cs-CZ"/>
        </w:rPr>
      </w:pPr>
      <w:r>
        <w:t xml:space="preserve">k zákonu č. 314/2012  Z. z. </w:t>
      </w:r>
    </w:p>
    <w:p w:rsidR="00790727" w:rsidRDefault="00790727" w:rsidP="009F7DC1">
      <w:pPr>
        <w:widowControl w:val="0"/>
        <w:jc w:val="center"/>
        <w:rPr>
          <w:b/>
          <w:bCs/>
          <w:lang w:eastAsia="cs-CZ"/>
        </w:rPr>
      </w:pPr>
      <w:r>
        <w:rPr>
          <w:b/>
          <w:bCs/>
        </w:rPr>
        <w:t xml:space="preserve">Interval pravidelnej kontroly vykurovacieho systému </w:t>
      </w:r>
    </w:p>
    <w:p w:rsidR="00790727" w:rsidRDefault="00790727" w:rsidP="009F7DC1">
      <w:pPr>
        <w:jc w:val="center"/>
        <w:rPr>
          <w:b/>
          <w:bCs/>
          <w:lang w:eastAsia="cs-CZ"/>
        </w:rPr>
      </w:pPr>
    </w:p>
    <w:tbl>
      <w:tblPr>
        <w:tblW w:w="0" w:type="auto"/>
        <w:jc w:val="center"/>
        <w:tblInd w:w="-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206"/>
        <w:gridCol w:w="2804"/>
      </w:tblGrid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</w:rPr>
              <w:t>Zariadenie na výrobu alebo dodávku tepla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</w:rPr>
              <w:t>Interval pravidelnej kontroly</w:t>
            </w:r>
          </w:p>
          <w:p w:rsidR="00790727" w:rsidRPr="00987315" w:rsidRDefault="00790727" w:rsidP="00B21388">
            <w:pPr>
              <w:jc w:val="center"/>
              <w:rPr>
                <w:b/>
                <w:bCs/>
                <w:lang w:eastAsia="cs-CZ"/>
              </w:rPr>
            </w:pPr>
            <w:r w:rsidRPr="00987315">
              <w:rPr>
                <w:b/>
                <w:bCs/>
                <w:lang w:val="en-US"/>
              </w:rPr>
              <w:t>[</w:t>
            </w:r>
            <w:r w:rsidRPr="00987315">
              <w:rPr>
                <w:b/>
                <w:bCs/>
              </w:rPr>
              <w:t>rok</w:t>
            </w:r>
            <w:r w:rsidRPr="00987315">
              <w:rPr>
                <w:b/>
                <w:bCs/>
                <w:lang w:val="en-US"/>
              </w:rPr>
              <w:t>]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987315">
            <w:pPr>
              <w:pStyle w:val="Normlnywebov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lang w:eastAsia="cs-CZ"/>
              </w:rPr>
              <w:t xml:space="preserve">spaľovacie zariadenie na </w:t>
            </w:r>
            <w:r w:rsidRPr="00DA012A">
              <w:rPr>
                <w:rFonts w:ascii="Times New Roman" w:hAnsi="Times New Roman" w:cs="Times New Roman"/>
              </w:rPr>
              <w:t>zemný plyn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4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Del="0034579C" w:rsidRDefault="00790727" w:rsidP="00B21388">
            <w:r>
              <w:rPr>
                <w:lang w:eastAsia="cs-CZ"/>
              </w:rPr>
              <w:t xml:space="preserve">spaľovacie zariadenie na tuhé a </w:t>
            </w:r>
            <w:r w:rsidRPr="001E15F3">
              <w:rPr>
                <w:lang w:eastAsia="cs-CZ"/>
              </w:rPr>
              <w:t>tekuté palivo</w:t>
            </w:r>
            <w:r w:rsidR="00B349FA">
              <w:rPr>
                <w:lang w:eastAsia="cs-CZ"/>
              </w:rPr>
              <w:t xml:space="preserve"> </w:t>
            </w:r>
            <w:r w:rsidRPr="001E15F3">
              <w:rPr>
                <w:lang w:eastAsia="cs-CZ"/>
              </w:rPr>
              <w:t>okrem zemného</w:t>
            </w:r>
            <w:r w:rsidR="00B349FA">
              <w:rPr>
                <w:lang w:eastAsia="cs-CZ"/>
              </w:rPr>
              <w:t xml:space="preserve"> </w:t>
            </w:r>
            <w:r w:rsidRPr="001E15F3">
              <w:rPr>
                <w:lang w:eastAsia="cs-CZ"/>
              </w:rPr>
              <w:t>plynu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3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B21388">
            <w:pPr>
              <w:rPr>
                <w:lang w:eastAsia="cs-CZ"/>
              </w:rPr>
            </w:pPr>
            <w:r>
              <w:t>elektrické odporové zariadenie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5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790727" w:rsidP="00B21388">
            <w:pPr>
              <w:rPr>
                <w:lang w:eastAsia="cs-CZ"/>
              </w:rPr>
            </w:pPr>
            <w:r>
              <w:t>tepelné čerpadlo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  <w:rPr>
                <w:lang w:eastAsia="cs-CZ"/>
              </w:rPr>
            </w:pPr>
            <w:r>
              <w:t>5</w:t>
            </w:r>
          </w:p>
        </w:tc>
      </w:tr>
      <w:tr w:rsidR="00790727" w:rsidTr="005E7C02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7" w:rsidRDefault="00441C2B" w:rsidP="00441C2B">
            <w:r>
              <w:t>i</w:t>
            </w:r>
            <w:r w:rsidR="00790727">
              <w:t>né zariadenie (napr</w:t>
            </w:r>
            <w:r>
              <w:t>íklad</w:t>
            </w:r>
            <w:r w:rsidR="00790727">
              <w:t xml:space="preserve"> </w:t>
            </w:r>
            <w:r>
              <w:t>odovzdávacia stanica</w:t>
            </w:r>
            <w:r w:rsidR="00790727">
              <w:t>, solárny kolektor)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27" w:rsidRDefault="00790727" w:rsidP="00B21388">
            <w:pPr>
              <w:jc w:val="center"/>
            </w:pPr>
            <w:r>
              <w:t>5</w:t>
            </w:r>
          </w:p>
        </w:tc>
      </w:tr>
    </w:tbl>
    <w:p w:rsidR="00790727" w:rsidRDefault="00790727" w:rsidP="009F7DC1">
      <w:pPr>
        <w:jc w:val="both"/>
        <w:rPr>
          <w:lang w:eastAsia="cs-CZ"/>
        </w:rPr>
      </w:pPr>
      <w:r>
        <w:rPr>
          <w:lang w:eastAsia="cs-CZ"/>
        </w:rPr>
        <w:t>„.</w:t>
      </w:r>
    </w:p>
    <w:p w:rsidR="00790727" w:rsidRDefault="00790727" w:rsidP="009F7DC1">
      <w:pPr>
        <w:jc w:val="both"/>
        <w:rPr>
          <w:lang w:eastAsia="cs-CZ"/>
        </w:rPr>
      </w:pPr>
    </w:p>
    <w:p w:rsidR="00790727" w:rsidRDefault="00790727" w:rsidP="009F7DC1">
      <w:pPr>
        <w:jc w:val="both"/>
        <w:rPr>
          <w:lang w:eastAsia="cs-CZ"/>
        </w:rPr>
      </w:pPr>
      <w:r>
        <w:rPr>
          <w:lang w:eastAsia="cs-CZ"/>
        </w:rPr>
        <w:t>17. Príloha č. 2 sa vypúšťa.</w:t>
      </w:r>
    </w:p>
    <w:p w:rsidR="000C728E" w:rsidRDefault="000C728E" w:rsidP="009F7DC1">
      <w:pPr>
        <w:jc w:val="both"/>
        <w:rPr>
          <w:lang w:eastAsia="cs-CZ"/>
        </w:rPr>
      </w:pPr>
    </w:p>
    <w:p w:rsidR="000C728E" w:rsidRDefault="000C728E" w:rsidP="009F7DC1">
      <w:pPr>
        <w:jc w:val="both"/>
      </w:pPr>
      <w:r>
        <w:rPr>
          <w:lang w:eastAsia="cs-CZ"/>
        </w:rPr>
        <w:t xml:space="preserve">18. Doterajší text </w:t>
      </w:r>
      <w:r w:rsidR="004D6439">
        <w:rPr>
          <w:lang w:eastAsia="cs-CZ"/>
        </w:rPr>
        <w:t>prílohy č. 3 sa označuje ako prvý bod a dopĺňa sa druhým bodom a tretím bodom, ktoré znejú:</w:t>
      </w:r>
    </w:p>
    <w:p w:rsidR="008B29BD" w:rsidRDefault="004D6439" w:rsidP="00925410">
      <w:pPr>
        <w:jc w:val="both"/>
      </w:pPr>
      <w:r w:rsidRPr="005E7C02">
        <w:t xml:space="preserve">„2. </w:t>
      </w:r>
      <w:r w:rsidR="008B29BD">
        <w:t xml:space="preserve">Smernica Európskeho parlamentu a Rady 2012/27/EÚ z 25. októbra 2012 o energetickej efektívnosti, ktorou sa menia </w:t>
      </w:r>
      <w:r w:rsidR="00441C2B">
        <w:t xml:space="preserve">a </w:t>
      </w:r>
      <w:r w:rsidR="008B29BD">
        <w:t>dopĺňajú smernice 2009/125/ES a 2010/3</w:t>
      </w:r>
      <w:r w:rsidR="00441C2B">
        <w:t>0</w:t>
      </w:r>
      <w:r w:rsidR="008B29BD">
        <w:t xml:space="preserve">/EÚ a ktorou sa zrušujú smernice 2004/8/ES a 2006/32/ES (Ú. </w:t>
      </w:r>
      <w:r w:rsidR="00441C2B">
        <w:t>v</w:t>
      </w:r>
      <w:r w:rsidR="008B29BD">
        <w:t xml:space="preserve">. EÚ L 315, 14. 11. 2012) v </w:t>
      </w:r>
      <w:r w:rsidR="00D43CE1">
        <w:t xml:space="preserve">znení smernice </w:t>
      </w:r>
      <w:r w:rsidR="0010275F" w:rsidRPr="0010275F">
        <w:t>Rady 2013/12/EÚ z 13. mája 2013 (Ú. v. EÚ L 141, 28.5.2013), smernice Európskeho parlamentu a Rady (EÚ) 2018/844 z 30. mája 2018 (Ú. v. EÚ L 156, 19.6.2018</w:t>
      </w:r>
      <w:r w:rsidR="006B2DC8">
        <w:t>)</w:t>
      </w:r>
      <w:r w:rsidR="0010275F" w:rsidRPr="0010275F">
        <w:t>, nariadenia Európskeho parlamentu a Rady (EÚ) 2018/1999 z 11. decembra 2018 (Ú. v. EÚ L 328, 21.12.2018)</w:t>
      </w:r>
      <w:r w:rsidR="006B2DC8" w:rsidRPr="006B2DC8">
        <w:t xml:space="preserve">, smernice Európskeho parlamentu a Rady (EÚ) 2018/2002 z 11. decembra 2018 </w:t>
      </w:r>
      <w:r w:rsidR="006B2DC8" w:rsidRPr="006B2DC8">
        <w:lastRenderedPageBreak/>
        <w:t>(Ú. v. EÚ L 328, 21.12.2018)</w:t>
      </w:r>
      <w:r w:rsidR="006B2DC8">
        <w:t xml:space="preserve"> </w:t>
      </w:r>
      <w:r w:rsidR="0010275F" w:rsidRPr="0010275F">
        <w:t>a rozhodnutia Európskeho parlamentu a Rady (EÚ) 2019/504 z 19. marca 2019 (Ú. v. EÚ L 85I , 27.3.2019)</w:t>
      </w:r>
      <w:r w:rsidR="00EF3FF9">
        <w:t>.</w:t>
      </w:r>
    </w:p>
    <w:p w:rsidR="008B29BD" w:rsidRDefault="008B29BD" w:rsidP="00925410">
      <w:pPr>
        <w:jc w:val="both"/>
      </w:pPr>
    </w:p>
    <w:p w:rsidR="00925410" w:rsidRDefault="008B29BD" w:rsidP="008B29BD">
      <w:pPr>
        <w:jc w:val="both"/>
      </w:pPr>
      <w:r>
        <w:t xml:space="preserve">3. </w:t>
      </w:r>
      <w:r w:rsidR="00925410">
        <w:t xml:space="preserve">Smernica Európskeho parlamentu a Rady </w:t>
      </w:r>
      <w:r w:rsidR="00441C2B">
        <w:t xml:space="preserve">(EÚ) </w:t>
      </w:r>
      <w:r w:rsidR="00925410">
        <w:t>2018/844/EÚ z 30. mája 2018, ktorou sa mení smernica 2010/31/EÚ o energetickej hospodárnosti budov a smernica 2012/27/EÚ o energetickej efektívnosti (Ú. v. EÚ L 156, 19. 6. 2018).</w:t>
      </w:r>
      <w:r>
        <w:t>“.</w:t>
      </w:r>
    </w:p>
    <w:p w:rsidR="00925410" w:rsidRDefault="00925410" w:rsidP="009F7DC1">
      <w:pPr>
        <w:jc w:val="both"/>
        <w:rPr>
          <w:lang w:eastAsia="cs-CZ"/>
        </w:rPr>
      </w:pPr>
    </w:p>
    <w:p w:rsidR="00790727" w:rsidRDefault="00790727" w:rsidP="008547E5">
      <w:pPr>
        <w:jc w:val="center"/>
      </w:pPr>
      <w:r>
        <w:t>Čl. II</w:t>
      </w:r>
    </w:p>
    <w:p w:rsidR="00790727" w:rsidRPr="008D2491" w:rsidRDefault="00790727" w:rsidP="008547E5">
      <w:pPr>
        <w:jc w:val="center"/>
      </w:pPr>
    </w:p>
    <w:p w:rsidR="00790727" w:rsidRDefault="00790727" w:rsidP="00E63C01">
      <w:pPr>
        <w:ind w:firstLine="708"/>
        <w:jc w:val="both"/>
      </w:pPr>
      <w:r w:rsidRPr="008D2491">
        <w:t xml:space="preserve">Zákon č. </w:t>
      </w:r>
      <w:r w:rsidRPr="00E63C01">
        <w:t>321/2014 Z. z. o energetickej efektívnosti a o zmene a doplnení niektorých zákonov v znení zákona č. 4/2019 Z. z.</w:t>
      </w:r>
      <w:r w:rsidRPr="008D2491">
        <w:t xml:space="preserve"> sa mení</w:t>
      </w:r>
      <w:r>
        <w:t xml:space="preserve"> </w:t>
      </w:r>
      <w:r w:rsidRPr="008D2491">
        <w:t>a dopĺňa takto:</w:t>
      </w:r>
    </w:p>
    <w:p w:rsidR="00790727" w:rsidRDefault="00790727" w:rsidP="00E63C01">
      <w:pPr>
        <w:ind w:firstLine="708"/>
        <w:jc w:val="both"/>
      </w:pPr>
    </w:p>
    <w:p w:rsidR="00E132B7" w:rsidRDefault="00E132B7" w:rsidP="00803103">
      <w:pPr>
        <w:pStyle w:val="Odsekzoznamu"/>
        <w:numPr>
          <w:ilvl w:val="0"/>
          <w:numId w:val="16"/>
        </w:numPr>
      </w:pPr>
      <w:r>
        <w:t>§ 2 sa dopĺňa písmenom p), ktoré znie:</w:t>
      </w:r>
    </w:p>
    <w:p w:rsidR="00E132B7" w:rsidRDefault="00E132B7" w:rsidP="005E7C02">
      <w:pPr>
        <w:pStyle w:val="Odsekzoznamu"/>
        <w:ind w:left="786"/>
      </w:pPr>
      <w:r>
        <w:t xml:space="preserve">„ p) </w:t>
      </w:r>
      <w:r w:rsidRPr="005E7C02">
        <w:t>spoločným</w:t>
      </w:r>
      <w:r w:rsidR="00411D0A">
        <w:t>i</w:t>
      </w:r>
      <w:r w:rsidRPr="005E7C02">
        <w:t xml:space="preserve"> priestormi </w:t>
      </w:r>
      <w:r w:rsidR="00EF3FF9">
        <w:t>budovy</w:t>
      </w:r>
      <w:r w:rsidRPr="005E7C02">
        <w:t xml:space="preserve"> miestnosti alebo súbor miestností budovy, ktoré sú vybavené vykurovacími telesami a sú určené na spoločné užívanie konečnými spotrebiteľmi.</w:t>
      </w:r>
      <w:r>
        <w:t>“.</w:t>
      </w:r>
    </w:p>
    <w:p w:rsidR="00E132B7" w:rsidRDefault="00E132B7" w:rsidP="005E7C02">
      <w:pPr>
        <w:pStyle w:val="Odsekzoznamu"/>
        <w:ind w:left="786"/>
      </w:pPr>
    </w:p>
    <w:p w:rsidR="00790727" w:rsidRDefault="00790727" w:rsidP="00803103">
      <w:pPr>
        <w:pStyle w:val="Odsekzoznamu"/>
        <w:numPr>
          <w:ilvl w:val="0"/>
          <w:numId w:val="16"/>
        </w:numPr>
      </w:pPr>
      <w:r>
        <w:t xml:space="preserve">V § 4 ods. 1 sa vypúšťa písmeno c). </w:t>
      </w:r>
    </w:p>
    <w:p w:rsidR="00790727" w:rsidRDefault="00790727" w:rsidP="00803103"/>
    <w:p w:rsidR="00790727" w:rsidRDefault="00790727" w:rsidP="00803103">
      <w:r>
        <w:t>Doterajšie písmená d) a e) sa označujú ako písmená c) a d).</w:t>
      </w:r>
    </w:p>
    <w:p w:rsidR="005D0404" w:rsidRDefault="005D0404" w:rsidP="00803103"/>
    <w:p w:rsidR="005D0404" w:rsidRDefault="005D0404" w:rsidP="00803103">
      <w:r>
        <w:rPr>
          <w:rFonts w:ascii="Times" w:hAnsi="Times" w:cs="Times"/>
          <w:sz w:val="25"/>
          <w:szCs w:val="25"/>
        </w:rPr>
        <w:t>Poznámka pod čiarou k odkazu 18 sa vypúšťa.</w:t>
      </w:r>
    </w:p>
    <w:p w:rsidR="00790727" w:rsidRDefault="00790727" w:rsidP="00803103"/>
    <w:p w:rsidR="005D0404" w:rsidRDefault="005D0404" w:rsidP="00187C1A">
      <w:pPr>
        <w:pStyle w:val="Odsekzoznamu"/>
        <w:numPr>
          <w:ilvl w:val="0"/>
          <w:numId w:val="16"/>
        </w:numPr>
      </w:pPr>
      <w:r>
        <w:t>V § 4 ods. 1 písm. c) sa slovo „Komisii“ nahrádza slovami „Európskej komisii (ďalej len „Komisia“</w:t>
      </w:r>
      <w:r w:rsidR="0010275F" w:rsidRPr="0010275F">
        <w:t>)“.</w:t>
      </w:r>
    </w:p>
    <w:p w:rsidR="0010275F" w:rsidRDefault="0010275F" w:rsidP="0010275F">
      <w:pPr>
        <w:pStyle w:val="Odsekzoznamu"/>
        <w:ind w:left="786"/>
      </w:pPr>
    </w:p>
    <w:p w:rsidR="00C37F75" w:rsidRDefault="00C37F75" w:rsidP="00187C1A">
      <w:pPr>
        <w:pStyle w:val="Odsekzoznamu"/>
        <w:numPr>
          <w:ilvl w:val="0"/>
          <w:numId w:val="16"/>
        </w:numPr>
      </w:pPr>
      <w:r>
        <w:t xml:space="preserve">V § 4 ods. </w:t>
      </w:r>
      <w:r w:rsidR="00B679F0">
        <w:t>2</w:t>
      </w:r>
      <w:r>
        <w:t xml:space="preserve"> </w:t>
      </w:r>
      <w:r w:rsidR="00E304DE">
        <w:t>sa na konci pripájajú tieto slová: „energetickej efektívnosti (ďalej len „akčný plán“)“.</w:t>
      </w:r>
    </w:p>
    <w:p w:rsidR="005B5B46" w:rsidRDefault="005B5B46">
      <w:pPr>
        <w:pStyle w:val="Odsekzoznamu"/>
        <w:ind w:left="786"/>
      </w:pPr>
    </w:p>
    <w:p w:rsidR="00790727" w:rsidRDefault="00790727" w:rsidP="00187C1A">
      <w:pPr>
        <w:pStyle w:val="Odsekzoznamu"/>
        <w:numPr>
          <w:ilvl w:val="0"/>
          <w:numId w:val="16"/>
        </w:numPr>
      </w:pPr>
      <w:r>
        <w:t>V § 4 ods. 4 písm. c) sa vypúšťajú slová „§ 9 ods. 1 písm. a),“ a na konci sa pripájajú tieto slová</w:t>
      </w:r>
      <w:r w:rsidR="00A76DD0">
        <w:t>:</w:t>
      </w:r>
      <w:r>
        <w:t xml:space="preserve"> „a prehľad budov v </w:t>
      </w:r>
      <w:r w:rsidR="00A76DD0">
        <w:t xml:space="preserve">členení </w:t>
      </w:r>
      <w:r>
        <w:t xml:space="preserve">podľa osobitného </w:t>
      </w:r>
      <w:r w:rsidR="00AF3EA4">
        <w:t>predpisu</w:t>
      </w:r>
      <w:r w:rsidR="00AF3EA4">
        <w:rPr>
          <w:vertAlign w:val="superscript"/>
        </w:rPr>
        <w:t>41</w:t>
      </w:r>
      <w:r>
        <w:t xml:space="preserve">)“. </w:t>
      </w:r>
    </w:p>
    <w:p w:rsidR="00790727" w:rsidRDefault="00790727" w:rsidP="00803103">
      <w:r>
        <w:t xml:space="preserve"> </w:t>
      </w:r>
    </w:p>
    <w:p w:rsidR="00790727" w:rsidRDefault="00790727" w:rsidP="00803103">
      <w:pPr>
        <w:pStyle w:val="Odsekzoznamu"/>
        <w:numPr>
          <w:ilvl w:val="0"/>
          <w:numId w:val="16"/>
        </w:numPr>
      </w:pPr>
      <w:r>
        <w:t xml:space="preserve">§ 9 sa vypúšťa. </w:t>
      </w:r>
    </w:p>
    <w:p w:rsidR="0010275F" w:rsidRDefault="0010275F" w:rsidP="0010275F">
      <w:pPr>
        <w:pStyle w:val="Odsekzoznamu"/>
        <w:ind w:left="786"/>
      </w:pPr>
    </w:p>
    <w:p w:rsidR="0010275F" w:rsidRDefault="002C7487" w:rsidP="0010275F">
      <w:pPr>
        <w:pStyle w:val="Odsekzoznamu"/>
        <w:ind w:left="786"/>
      </w:pPr>
      <w:r>
        <w:t>Poznámky pod čiarou k odkazom 43 a 45 sa vypúšťajú.</w:t>
      </w:r>
    </w:p>
    <w:p w:rsidR="00790727" w:rsidRPr="0022460F" w:rsidRDefault="00790727" w:rsidP="00803103"/>
    <w:p w:rsidR="00694283" w:rsidRDefault="00694283" w:rsidP="00B349FA">
      <w:pPr>
        <w:pStyle w:val="Odsekzoznamu"/>
        <w:numPr>
          <w:ilvl w:val="0"/>
          <w:numId w:val="16"/>
        </w:numPr>
      </w:pPr>
      <w:r>
        <w:t xml:space="preserve">V § 10 ods. 1 sa za slovo „dopravy“ vkladajú slová „a </w:t>
      </w:r>
      <w:r w:rsidR="0010275F" w:rsidRPr="0010275F">
        <w:t>výstavby Slovenskej republiky (ďalej len „ministerstvo dopravy“)“.</w:t>
      </w:r>
    </w:p>
    <w:p w:rsidR="0010275F" w:rsidRDefault="0010275F" w:rsidP="0010275F">
      <w:pPr>
        <w:pStyle w:val="Odsekzoznamu"/>
        <w:ind w:left="786"/>
      </w:pPr>
    </w:p>
    <w:p w:rsidR="00E264DF" w:rsidRPr="00B349FA" w:rsidRDefault="0052742F" w:rsidP="00B349FA">
      <w:pPr>
        <w:pStyle w:val="Odsekzoznamu"/>
        <w:numPr>
          <w:ilvl w:val="0"/>
          <w:numId w:val="16"/>
        </w:numPr>
      </w:pPr>
      <w:r>
        <w:t xml:space="preserve">V </w:t>
      </w:r>
      <w:r w:rsidR="00790727">
        <w:t xml:space="preserve">§ 11 </w:t>
      </w:r>
      <w:r>
        <w:t xml:space="preserve">ods. </w:t>
      </w:r>
      <w:r w:rsidR="00790727">
        <w:t xml:space="preserve">1 </w:t>
      </w:r>
      <w:r>
        <w:t xml:space="preserve">písm. </w:t>
      </w:r>
      <w:r w:rsidR="00790727">
        <w:t xml:space="preserve">b) </w:t>
      </w:r>
      <w:r>
        <w:t>sa na konci pripájajú tieto slová: „</w:t>
      </w:r>
      <w:r w:rsidR="00790727" w:rsidRPr="00B349FA">
        <w:t>a v</w:t>
      </w:r>
      <w:r w:rsidR="00411D0A">
        <w:t> </w:t>
      </w:r>
      <w:r w:rsidR="00790727" w:rsidRPr="00B349FA">
        <w:t>spoločných</w:t>
      </w:r>
      <w:r w:rsidR="00411D0A">
        <w:t xml:space="preserve"> </w:t>
      </w:r>
      <w:r w:rsidR="005750C1">
        <w:t>priestoroch budovy pri výmene zariadenia na výrobu alebo rozvod tepla</w:t>
      </w:r>
      <w:r w:rsidR="00790727" w:rsidRPr="00B349FA">
        <w:t>,</w:t>
      </w:r>
      <w:r w:rsidR="004D6439">
        <w:t xml:space="preserve"> ak je to technicky možné a nákladovo primerané“.</w:t>
      </w:r>
    </w:p>
    <w:p w:rsidR="00E331FC" w:rsidRDefault="00E331FC" w:rsidP="005E7C02">
      <w:pPr>
        <w:pStyle w:val="Odsekzoznamu"/>
        <w:ind w:left="786"/>
      </w:pPr>
      <w:bookmarkStart w:id="0" w:name="_GoBack"/>
      <w:bookmarkEnd w:id="0"/>
    </w:p>
    <w:p w:rsidR="00790727" w:rsidRPr="0022460F" w:rsidRDefault="00E331FC" w:rsidP="007318C3">
      <w:pPr>
        <w:pStyle w:val="Odsekzoznamu"/>
        <w:numPr>
          <w:ilvl w:val="0"/>
          <w:numId w:val="16"/>
        </w:numPr>
      </w:pPr>
      <w:r>
        <w:t>§ 11 s</w:t>
      </w:r>
      <w:r w:rsidR="00790727" w:rsidRPr="0022460F">
        <w:t xml:space="preserve">a dopĺňa </w:t>
      </w:r>
      <w:r w:rsidR="00790727">
        <w:t>odsekmi</w:t>
      </w:r>
      <w:r w:rsidR="00790727" w:rsidRPr="0022460F">
        <w:t xml:space="preserve"> </w:t>
      </w:r>
      <w:r w:rsidR="003E16F0">
        <w:t>8</w:t>
      </w:r>
      <w:r w:rsidR="00790727" w:rsidRPr="0022460F">
        <w:t xml:space="preserve"> a </w:t>
      </w:r>
      <w:r w:rsidR="003E16F0">
        <w:t>9</w:t>
      </w:r>
      <w:r w:rsidR="00790727" w:rsidRPr="0022460F">
        <w:t>, ktoré znejú</w:t>
      </w:r>
      <w:r w:rsidR="00790727">
        <w:t>:</w:t>
      </w:r>
    </w:p>
    <w:p w:rsidR="00790727" w:rsidRPr="00B025A9" w:rsidRDefault="00790727" w:rsidP="00803103">
      <w:pPr>
        <w:jc w:val="both"/>
      </w:pPr>
      <w:r w:rsidRPr="0022460F">
        <w:t>„</w:t>
      </w:r>
      <w:r w:rsidRPr="00B025A9">
        <w:t>(</w:t>
      </w:r>
      <w:r w:rsidR="003E16F0">
        <w:t>8</w:t>
      </w:r>
      <w:r w:rsidRPr="00B025A9">
        <w:t xml:space="preserve">) Ak je to technicky </w:t>
      </w:r>
      <w:r>
        <w:t xml:space="preserve">možné </w:t>
      </w:r>
      <w:r w:rsidRPr="00B025A9">
        <w:t xml:space="preserve">a </w:t>
      </w:r>
      <w:r>
        <w:t>nákladovo primerané</w:t>
      </w:r>
      <w:r w:rsidRPr="00B025A9">
        <w:t>, nebytov</w:t>
      </w:r>
      <w:r w:rsidR="008B3B16">
        <w:t>á</w:t>
      </w:r>
      <w:r w:rsidRPr="00B025A9">
        <w:t xml:space="preserve"> budov</w:t>
      </w:r>
      <w:r w:rsidR="008B3B16">
        <w:t>a</w:t>
      </w:r>
      <w:r w:rsidRPr="00B025A9">
        <w:t xml:space="preserve"> s celkovým účinným menovitým </w:t>
      </w:r>
      <w:r>
        <w:t xml:space="preserve">tepelným </w:t>
      </w:r>
      <w:r w:rsidRPr="00B025A9">
        <w:t>výkonom</w:t>
      </w:r>
      <w:r w:rsidRPr="00DA012A">
        <w:rPr>
          <w:vertAlign w:val="superscript"/>
        </w:rPr>
        <w:t>57a</w:t>
      </w:r>
      <w:r>
        <w:t>)</w:t>
      </w:r>
      <w:r w:rsidRPr="00B025A9">
        <w:t xml:space="preserve"> </w:t>
      </w:r>
      <w:r w:rsidR="00D32C49">
        <w:t>vykurovacieho systému</w:t>
      </w:r>
      <w:r w:rsidRPr="005B6285">
        <w:t xml:space="preserve"> </w:t>
      </w:r>
      <w:r w:rsidRPr="00B025A9">
        <w:t>vyšší</w:t>
      </w:r>
      <w:r>
        <w:t>m</w:t>
      </w:r>
      <w:r w:rsidRPr="00B025A9">
        <w:t xml:space="preserve"> ako 290 </w:t>
      </w:r>
      <w:proofErr w:type="spellStart"/>
      <w:r w:rsidRPr="00B025A9">
        <w:t>kW</w:t>
      </w:r>
      <w:proofErr w:type="spellEnd"/>
      <w:r>
        <w:t xml:space="preserve"> a</w:t>
      </w:r>
      <w:r w:rsidRPr="00B025A9">
        <w:t xml:space="preserve"> nebytov</w:t>
      </w:r>
      <w:r w:rsidR="008B3B16">
        <w:t>á</w:t>
      </w:r>
      <w:r w:rsidRPr="00B025A9">
        <w:t xml:space="preserve"> budov</w:t>
      </w:r>
      <w:r w:rsidR="008B3B16">
        <w:t>a</w:t>
      </w:r>
      <w:r w:rsidRPr="00B025A9">
        <w:t xml:space="preserve"> s celkovým účinným menovitým </w:t>
      </w:r>
      <w:r>
        <w:t xml:space="preserve">chladiacim </w:t>
      </w:r>
      <w:r w:rsidRPr="00B025A9">
        <w:t>výkonom</w:t>
      </w:r>
      <w:r w:rsidRPr="00594080">
        <w:rPr>
          <w:vertAlign w:val="superscript"/>
        </w:rPr>
        <w:t>57</w:t>
      </w:r>
      <w:r>
        <w:rPr>
          <w:vertAlign w:val="superscript"/>
        </w:rPr>
        <w:t>b</w:t>
      </w:r>
      <w:r>
        <w:t>)</w:t>
      </w:r>
      <w:r w:rsidRPr="00B025A9">
        <w:t xml:space="preserve"> </w:t>
      </w:r>
      <w:r w:rsidR="00D32C49">
        <w:t>klimatizačného systému</w:t>
      </w:r>
      <w:r w:rsidRPr="005B6285">
        <w:t xml:space="preserve"> </w:t>
      </w:r>
      <w:r w:rsidRPr="00B025A9">
        <w:t>vyšší</w:t>
      </w:r>
      <w:r>
        <w:t>m</w:t>
      </w:r>
      <w:r w:rsidRPr="00B025A9">
        <w:t xml:space="preserve"> ako 290 </w:t>
      </w:r>
      <w:proofErr w:type="spellStart"/>
      <w:r w:rsidRPr="00B025A9">
        <w:t>kW</w:t>
      </w:r>
      <w:proofErr w:type="spellEnd"/>
      <w:r w:rsidRPr="00B025A9">
        <w:t xml:space="preserve">, </w:t>
      </w:r>
      <w:r w:rsidR="008B3B16" w:rsidRPr="00B025A9">
        <w:t>mus</w:t>
      </w:r>
      <w:r w:rsidR="008B3B16">
        <w:t>í</w:t>
      </w:r>
      <w:r w:rsidR="008B3B16" w:rsidRPr="00B025A9">
        <w:t xml:space="preserve"> </w:t>
      </w:r>
      <w:r w:rsidRPr="00B025A9">
        <w:t>byť vybaven</w:t>
      </w:r>
      <w:r w:rsidR="008B3B16">
        <w:t>á</w:t>
      </w:r>
      <w:r w:rsidRPr="00B025A9">
        <w:t xml:space="preserve"> </w:t>
      </w:r>
      <w:r w:rsidR="008B3B16" w:rsidRPr="00B025A9">
        <w:t>systém</w:t>
      </w:r>
      <w:r w:rsidR="008B3B16">
        <w:t>om</w:t>
      </w:r>
      <w:r w:rsidR="008B3B16" w:rsidRPr="00B025A9">
        <w:t xml:space="preserve"> </w:t>
      </w:r>
      <w:r w:rsidRPr="00B025A9">
        <w:t>automatizácie a riadenia budov</w:t>
      </w:r>
      <w:r w:rsidR="008B3B16">
        <w:t>y</w:t>
      </w:r>
      <w:r w:rsidRPr="00B025A9">
        <w:t>, ktor</w:t>
      </w:r>
      <w:r w:rsidR="008B3B16">
        <w:t>ý</w:t>
      </w:r>
      <w:r w:rsidRPr="00B025A9">
        <w:t xml:space="preserve"> </w:t>
      </w:r>
      <w:r>
        <w:t>umožňuj</w:t>
      </w:r>
      <w:r w:rsidR="008B3B16">
        <w:t>e</w:t>
      </w:r>
    </w:p>
    <w:p w:rsidR="00790727" w:rsidRPr="00B025A9" w:rsidRDefault="00790727" w:rsidP="00803103">
      <w:pPr>
        <w:ind w:left="340"/>
        <w:jc w:val="both"/>
      </w:pPr>
      <w:r w:rsidRPr="00B025A9">
        <w:t xml:space="preserve">a) priebežne monitorovať, zaznamenávať, analyzovať a </w:t>
      </w:r>
      <w:r>
        <w:t>upravovať</w:t>
      </w:r>
      <w:r w:rsidRPr="00B025A9">
        <w:t xml:space="preserve"> spotreb</w:t>
      </w:r>
      <w:r>
        <w:t>u</w:t>
      </w:r>
      <w:r w:rsidRPr="00B025A9">
        <w:t xml:space="preserve"> energie</w:t>
      </w:r>
      <w:r>
        <w:t>,</w:t>
      </w:r>
      <w:r w:rsidRPr="00B025A9">
        <w:t xml:space="preserve"> </w:t>
      </w:r>
    </w:p>
    <w:p w:rsidR="00790727" w:rsidRPr="0022460F" w:rsidRDefault="00790727" w:rsidP="00803103">
      <w:pPr>
        <w:ind w:left="340"/>
        <w:jc w:val="both"/>
      </w:pPr>
      <w:r w:rsidRPr="00B025A9">
        <w:lastRenderedPageBreak/>
        <w:t>b) porovnávať energetickú efektívnosť budovy</w:t>
      </w:r>
      <w:r w:rsidR="006204D2">
        <w:t xml:space="preserve"> s referenčnými </w:t>
      </w:r>
      <w:r w:rsidR="00EF285F">
        <w:t>hodnotami</w:t>
      </w:r>
      <w:r w:rsidR="006204D2">
        <w:t xml:space="preserve"> energetickej efektívnosti budovy podľa § 25 písm. w)</w:t>
      </w:r>
      <w:r w:rsidRPr="00B025A9">
        <w:t xml:space="preserve">, </w:t>
      </w:r>
      <w:r>
        <w:t>zisťovať</w:t>
      </w:r>
      <w:r w:rsidRPr="00B025A9">
        <w:t xml:space="preserve"> straty v</w:t>
      </w:r>
      <w:r>
        <w:t xml:space="preserve"> energetickej účinnosti </w:t>
      </w:r>
      <w:r w:rsidRPr="00B025A9">
        <w:t xml:space="preserve">technických systémov budovy a informovať o </w:t>
      </w:r>
      <w:r>
        <w:t>možnostiach</w:t>
      </w:r>
      <w:r w:rsidRPr="00B025A9">
        <w:t xml:space="preserve"> zvýšeni</w:t>
      </w:r>
      <w:r>
        <w:t>a</w:t>
      </w:r>
      <w:r w:rsidRPr="00B025A9">
        <w:t xml:space="preserve"> energetickej </w:t>
      </w:r>
      <w:r>
        <w:t>účinnosti</w:t>
      </w:r>
      <w:r w:rsidRPr="00B025A9">
        <w:t xml:space="preserve"> a</w:t>
      </w:r>
      <w:r w:rsidRPr="0022460F">
        <w:t xml:space="preserve"> </w:t>
      </w:r>
    </w:p>
    <w:p w:rsidR="00790727" w:rsidRPr="00B025A9" w:rsidRDefault="00790727" w:rsidP="00803103">
      <w:pPr>
        <w:ind w:left="340"/>
        <w:jc w:val="both"/>
      </w:pPr>
      <w:r w:rsidRPr="00B025A9">
        <w:t xml:space="preserve">c) </w:t>
      </w:r>
      <w:r>
        <w:t>zabezpečiť komunikáciu</w:t>
      </w:r>
      <w:r w:rsidRPr="00B025A9">
        <w:t xml:space="preserve"> s prepojenými technickými systémami budovy a inými spotrebičmi v budove</w:t>
      </w:r>
      <w:r>
        <w:t xml:space="preserve"> a</w:t>
      </w:r>
      <w:r w:rsidRPr="00B025A9">
        <w:t xml:space="preserve"> </w:t>
      </w:r>
      <w:proofErr w:type="spellStart"/>
      <w:r w:rsidRPr="00B025A9">
        <w:t>interoperabilit</w:t>
      </w:r>
      <w:r>
        <w:t>u</w:t>
      </w:r>
      <w:proofErr w:type="spellEnd"/>
      <w:r w:rsidRPr="00B025A9">
        <w:t xml:space="preserve"> s technickými systémami budovy</w:t>
      </w:r>
      <w:r>
        <w:t xml:space="preserve"> zahŕňajúcimi</w:t>
      </w:r>
      <w:r w:rsidRPr="00B025A9">
        <w:t xml:space="preserve"> rôzne typy výrobcom chránených technológií a zariadení alebo </w:t>
      </w:r>
      <w:r>
        <w:t>technológie a zariadenia</w:t>
      </w:r>
      <w:r w:rsidRPr="00B025A9">
        <w:t xml:space="preserve"> od rôznych výrobcov</w:t>
      </w:r>
      <w:r>
        <w:t>.</w:t>
      </w:r>
    </w:p>
    <w:p w:rsidR="00790727" w:rsidRPr="0022460F" w:rsidRDefault="00790727" w:rsidP="00803103">
      <w:pPr>
        <w:ind w:left="340"/>
        <w:jc w:val="both"/>
      </w:pPr>
    </w:p>
    <w:p w:rsidR="00790727" w:rsidRDefault="00790727" w:rsidP="003367BA">
      <w:pPr>
        <w:jc w:val="both"/>
        <w:outlineLvl w:val="4"/>
      </w:pPr>
      <w:r w:rsidRPr="00B025A9">
        <w:t xml:space="preserve"> (</w:t>
      </w:r>
      <w:r w:rsidR="003E16F0">
        <w:t>9</w:t>
      </w:r>
      <w:r w:rsidRPr="00B025A9">
        <w:t xml:space="preserve">) </w:t>
      </w:r>
      <w:r w:rsidR="003367BA">
        <w:t xml:space="preserve">Vyhodnotenie technickej </w:t>
      </w:r>
      <w:r w:rsidR="00D85539">
        <w:t>možnosti</w:t>
      </w:r>
      <w:r w:rsidR="003367BA">
        <w:t xml:space="preserve"> a nákladovej primeranosti </w:t>
      </w:r>
      <w:r w:rsidRPr="00B025A9">
        <w:t xml:space="preserve">podľa </w:t>
      </w:r>
      <w:r>
        <w:t>odseku 1 písm. b)</w:t>
      </w:r>
      <w:r w:rsidR="003367BA">
        <w:t>,</w:t>
      </w:r>
      <w:r w:rsidR="00E331FC">
        <w:t> </w:t>
      </w:r>
      <w:r w:rsidR="002C7487">
        <w:t xml:space="preserve">odsekov </w:t>
      </w:r>
      <w:r w:rsidR="00E331FC">
        <w:t xml:space="preserve">2 </w:t>
      </w:r>
      <w:r w:rsidR="003367BA">
        <w:t xml:space="preserve">a </w:t>
      </w:r>
      <w:r w:rsidR="00D85539">
        <w:t>8</w:t>
      </w:r>
      <w:r w:rsidRPr="00B025A9">
        <w:t xml:space="preserve"> </w:t>
      </w:r>
      <w:r>
        <w:t>sa preukazuje</w:t>
      </w:r>
      <w:r w:rsidRPr="00B025A9">
        <w:t xml:space="preserve"> energetickým auditom</w:t>
      </w:r>
      <w:r>
        <w:t xml:space="preserve"> alebo správou </w:t>
      </w:r>
      <w:r w:rsidR="008B3B16">
        <w:t>podľa osobitného predpisu</w:t>
      </w:r>
      <w:r w:rsidRPr="0022460F">
        <w:t>.</w:t>
      </w:r>
      <w:r w:rsidRPr="00187C1A">
        <w:rPr>
          <w:vertAlign w:val="superscript"/>
        </w:rPr>
        <w:t>57</w:t>
      </w:r>
      <w:r w:rsidR="008B3B16">
        <w:rPr>
          <w:vertAlign w:val="superscript"/>
        </w:rPr>
        <w:t>c</w:t>
      </w:r>
      <w:r>
        <w:t>)</w:t>
      </w:r>
      <w:r w:rsidRPr="0022460F">
        <w:t>“</w:t>
      </w:r>
      <w:r>
        <w:t>.</w:t>
      </w:r>
    </w:p>
    <w:p w:rsidR="00790727" w:rsidRDefault="00790727" w:rsidP="00803103"/>
    <w:p w:rsidR="00790727" w:rsidRDefault="00790727" w:rsidP="00803103">
      <w:r w:rsidRPr="0022460F">
        <w:t>Poznámk</w:t>
      </w:r>
      <w:r>
        <w:t>y</w:t>
      </w:r>
      <w:r w:rsidRPr="0022460F">
        <w:t xml:space="preserve"> pod čiarou</w:t>
      </w:r>
      <w:r w:rsidR="002C7487">
        <w:t xml:space="preserve"> k odkazom</w:t>
      </w:r>
      <w:r w:rsidRPr="0022460F">
        <w:t xml:space="preserve"> 5</w:t>
      </w:r>
      <w:r>
        <w:t>7</w:t>
      </w:r>
      <w:r w:rsidRPr="0022460F">
        <w:t>a</w:t>
      </w:r>
      <w:r>
        <w:t xml:space="preserve"> a</w:t>
      </w:r>
      <w:r w:rsidR="008B29BD">
        <w:t>ž</w:t>
      </w:r>
      <w:r w:rsidR="00C8103F">
        <w:t> </w:t>
      </w:r>
      <w:r>
        <w:t>57</w:t>
      </w:r>
      <w:r w:rsidR="00C8103F">
        <w:t>c</w:t>
      </w:r>
      <w:r>
        <w:t xml:space="preserve"> </w:t>
      </w:r>
      <w:r w:rsidRPr="0022460F">
        <w:t>zn</w:t>
      </w:r>
      <w:r>
        <w:t>ejú</w:t>
      </w:r>
      <w:r w:rsidRPr="0022460F">
        <w:t xml:space="preserve">: </w:t>
      </w:r>
    </w:p>
    <w:p w:rsidR="00790727" w:rsidRDefault="00790727" w:rsidP="00B349FA">
      <w:pPr>
        <w:jc w:val="both"/>
      </w:pPr>
      <w:r w:rsidRPr="0022460F">
        <w:t>„</w:t>
      </w:r>
      <w:r w:rsidRPr="00594080">
        <w:rPr>
          <w:vertAlign w:val="superscript"/>
        </w:rPr>
        <w:t>57a</w:t>
      </w:r>
      <w:r w:rsidRPr="0022460F">
        <w:t xml:space="preserve">) </w:t>
      </w:r>
      <w:r>
        <w:t xml:space="preserve">§ 2 písm. </w:t>
      </w:r>
      <w:r w:rsidR="003A2429">
        <w:t>e</w:t>
      </w:r>
      <w:r>
        <w:t>) z</w:t>
      </w:r>
      <w:r w:rsidRPr="0022460F">
        <w:t>ákon</w:t>
      </w:r>
      <w:r>
        <w:t>a</w:t>
      </w:r>
      <w:r w:rsidRPr="0022460F">
        <w:t xml:space="preserve"> č. </w:t>
      </w:r>
      <w:r>
        <w:t>314/2012</w:t>
      </w:r>
      <w:r w:rsidRPr="0022460F">
        <w:t xml:space="preserve"> Z.</w:t>
      </w:r>
      <w:r>
        <w:t xml:space="preserve"> </w:t>
      </w:r>
      <w:r w:rsidRPr="0022460F">
        <w:t xml:space="preserve">z. </w:t>
      </w:r>
      <w:r w:rsidRPr="00187C1A">
        <w:t>o pravidelnej kontrole vykurovacích systémov a</w:t>
      </w:r>
      <w:r w:rsidR="005E7C02">
        <w:t> </w:t>
      </w:r>
      <w:r w:rsidRPr="00187C1A">
        <w:t>klimatizačných systémov a o zmene zákona č. </w:t>
      </w:r>
      <w:hyperlink r:id="rId13" w:tooltip="Odkaz na predpis alebo ustanovenie" w:history="1">
        <w:r w:rsidRPr="00187C1A">
          <w:t>455/1991 Zb.</w:t>
        </w:r>
      </w:hyperlink>
      <w:r w:rsidRPr="00187C1A">
        <w:t> o živnostenskom podnikaní (živnostenský zákon) v znení neskorších predpisov</w:t>
      </w:r>
      <w:r>
        <w:t xml:space="preserve"> v znení zákona č. .../2019 Z. z.</w:t>
      </w:r>
    </w:p>
    <w:p w:rsidR="00C8103F" w:rsidRDefault="00C8103F" w:rsidP="00B349FA">
      <w:pPr>
        <w:jc w:val="both"/>
      </w:pPr>
      <w:r w:rsidRPr="00B349FA">
        <w:rPr>
          <w:vertAlign w:val="superscript"/>
        </w:rPr>
        <w:t>57b</w:t>
      </w:r>
      <w:r>
        <w:t>) § 2 písm.</w:t>
      </w:r>
      <w:r w:rsidR="008B3B16">
        <w:t xml:space="preserve"> </w:t>
      </w:r>
      <w:r w:rsidR="003A2429">
        <w:t>f</w:t>
      </w:r>
      <w:r>
        <w:t>) z</w:t>
      </w:r>
      <w:r w:rsidRPr="0022460F">
        <w:t>ákon</w:t>
      </w:r>
      <w:r>
        <w:t>a</w:t>
      </w:r>
      <w:r w:rsidRPr="0022460F">
        <w:t xml:space="preserve"> č. </w:t>
      </w:r>
      <w:r>
        <w:t>314/2012</w:t>
      </w:r>
      <w:r w:rsidRPr="0022460F">
        <w:t xml:space="preserve"> Z.</w:t>
      </w:r>
      <w:r>
        <w:t xml:space="preserve"> </w:t>
      </w:r>
      <w:r w:rsidRPr="0022460F">
        <w:t>z.</w:t>
      </w:r>
      <w:r>
        <w:t xml:space="preserve"> v znení zákona č. .../2019 Z. z.</w:t>
      </w:r>
    </w:p>
    <w:p w:rsidR="00790727" w:rsidRDefault="00790727" w:rsidP="00B349FA">
      <w:pPr>
        <w:jc w:val="both"/>
      </w:pPr>
      <w:r w:rsidRPr="00187C1A">
        <w:rPr>
          <w:vertAlign w:val="superscript"/>
        </w:rPr>
        <w:t>57</w:t>
      </w:r>
      <w:r w:rsidR="008B3B16">
        <w:rPr>
          <w:vertAlign w:val="superscript"/>
        </w:rPr>
        <w:t>c</w:t>
      </w:r>
      <w:r>
        <w:t xml:space="preserve">) </w:t>
      </w:r>
      <w:r w:rsidR="008B3B16">
        <w:t xml:space="preserve">§ 6 ods. 3 </w:t>
      </w:r>
      <w:r>
        <w:t>vyhlášky Ministerstva dopravy</w:t>
      </w:r>
      <w:r w:rsidR="008B3B16">
        <w:t>,</w:t>
      </w:r>
      <w:r>
        <w:t xml:space="preserve"> výstavby </w:t>
      </w:r>
      <w:r w:rsidR="008B3B16">
        <w:t xml:space="preserve"> a regionálneho rozvoja Slovenskej republiky</w:t>
      </w:r>
      <w:r>
        <w:t xml:space="preserve"> č. 364/2012 Z. z.</w:t>
      </w:r>
      <w:r w:rsidR="002C7487">
        <w:t>,</w:t>
      </w:r>
      <w:r w:rsidR="008B3B16">
        <w:t xml:space="preserve"> </w:t>
      </w:r>
      <w:r w:rsidR="008B3B16" w:rsidRPr="00B349FA">
        <w:t>ktorou sa vykonáva zákon č. </w:t>
      </w:r>
      <w:hyperlink r:id="rId14" w:tooltip="Odkaz na predpis alebo ustanovenie" w:history="1">
        <w:r w:rsidR="008B3B16" w:rsidRPr="00B349FA">
          <w:t>555/2005 Z. z.</w:t>
        </w:r>
      </w:hyperlink>
      <w:r w:rsidR="008B3B16" w:rsidRPr="00B349FA">
        <w:t> o energetickej hospodárnosti budov a o zmene a doplnení niektorých zákonov v znení neskorších predpisov</w:t>
      </w:r>
      <w:r w:rsidR="008B3B16">
        <w:t>.</w:t>
      </w:r>
      <w:r w:rsidRPr="0022460F">
        <w:t>“</w:t>
      </w:r>
      <w:r>
        <w:t>.</w:t>
      </w:r>
    </w:p>
    <w:p w:rsidR="00790727" w:rsidRPr="0022460F" w:rsidRDefault="00790727" w:rsidP="00803103"/>
    <w:p w:rsidR="00790727" w:rsidRDefault="00790727" w:rsidP="007318C3">
      <w:pPr>
        <w:pStyle w:val="Odsekzoznamu"/>
        <w:numPr>
          <w:ilvl w:val="0"/>
          <w:numId w:val="16"/>
        </w:numPr>
        <w:outlineLvl w:val="4"/>
      </w:pPr>
      <w:r>
        <w:t>V § 15 ods. 7 sa vypúšťajú slová „ každé tri roky v termíne predkladania akčného plánu podľa § 4 ods. 1 písm. c)“ .</w:t>
      </w:r>
    </w:p>
    <w:p w:rsidR="00790727" w:rsidRDefault="00790727" w:rsidP="00187C1A">
      <w:pPr>
        <w:pStyle w:val="Odsekzoznamu"/>
        <w:outlineLvl w:val="4"/>
      </w:pPr>
    </w:p>
    <w:p w:rsidR="00790727" w:rsidRPr="00803103" w:rsidRDefault="00790727" w:rsidP="007318C3">
      <w:pPr>
        <w:pStyle w:val="Odsekzoznamu"/>
        <w:numPr>
          <w:ilvl w:val="0"/>
          <w:numId w:val="16"/>
        </w:numPr>
        <w:outlineLvl w:val="4"/>
      </w:pPr>
      <w:r w:rsidRPr="00803103">
        <w:t>V § 20 ods. 2 písm. d) sa na konci pripájajú tieto slová: „</w:t>
      </w:r>
      <w:r w:rsidRPr="00B025A9">
        <w:t xml:space="preserve">vrátane </w:t>
      </w:r>
      <w:r w:rsidR="003A2429">
        <w:t>nahradenia</w:t>
      </w:r>
      <w:r w:rsidR="003A2429" w:rsidRPr="00B025A9">
        <w:t xml:space="preserve"> </w:t>
      </w:r>
      <w:r w:rsidRPr="00B025A9">
        <w:t>kotlov na fosílne palivá udržateľnejšími alternatívami</w:t>
      </w:r>
      <w:r w:rsidRPr="0022460F">
        <w:t>“.</w:t>
      </w:r>
    </w:p>
    <w:p w:rsidR="00790727" w:rsidRDefault="00790727" w:rsidP="00803103">
      <w:pPr>
        <w:jc w:val="both"/>
        <w:outlineLvl w:val="4"/>
      </w:pPr>
    </w:p>
    <w:p w:rsidR="00790727" w:rsidRDefault="00790727" w:rsidP="007318C3">
      <w:pPr>
        <w:pStyle w:val="Odsekzoznamu"/>
        <w:numPr>
          <w:ilvl w:val="0"/>
          <w:numId w:val="16"/>
        </w:numPr>
        <w:jc w:val="both"/>
        <w:outlineLvl w:val="4"/>
      </w:pPr>
      <w:r>
        <w:t>V § 21 ods. 1 a 3 sa vypúšťa</w:t>
      </w:r>
      <w:r w:rsidRPr="0022460F">
        <w:t xml:space="preserve"> </w:t>
      </w:r>
      <w:r>
        <w:t>písmeno d).</w:t>
      </w:r>
    </w:p>
    <w:p w:rsidR="00790727" w:rsidRPr="0022460F" w:rsidRDefault="00790727" w:rsidP="00803103"/>
    <w:p w:rsidR="00790727" w:rsidRPr="0022460F" w:rsidRDefault="00790727" w:rsidP="007318C3">
      <w:pPr>
        <w:pStyle w:val="Odsekzoznamu"/>
        <w:numPr>
          <w:ilvl w:val="0"/>
          <w:numId w:val="16"/>
        </w:numPr>
      </w:pPr>
      <w:r w:rsidRPr="0022460F">
        <w:t xml:space="preserve">§ 21 </w:t>
      </w:r>
      <w:r>
        <w:t>sa dopĺňa odsekom 5, ktorý znie</w:t>
      </w:r>
      <w:r w:rsidRPr="0022460F">
        <w:t xml:space="preserve">: </w:t>
      </w:r>
    </w:p>
    <w:p w:rsidR="00790727" w:rsidRPr="0022460F" w:rsidRDefault="00790727" w:rsidP="00F47398">
      <w:pPr>
        <w:autoSpaceDE w:val="0"/>
        <w:autoSpaceDN w:val="0"/>
        <w:adjustRightInd w:val="0"/>
        <w:jc w:val="both"/>
      </w:pPr>
      <w:r w:rsidRPr="00B025A9">
        <w:t>„(5) Dodávateľ tepla, ktorý rozpočítava množstvo dodaného tepla na vykurovanie, na chladenie alebo v teplej vode konečnému spotrebiteľovi tepla, koncový odberateľ tepla, ktorý rozpočítava dodané teplo na vykurovanie, na chladenie, alebo v teplej vode konečnému spotrebiteľovi tepla, alebo osoba, ktorá vykonáva činnosť podľa osobitného predpisu,</w:t>
      </w:r>
      <w:r w:rsidRPr="00DA012A">
        <w:rPr>
          <w:vertAlign w:val="superscript"/>
        </w:rPr>
        <w:t>70</w:t>
      </w:r>
      <w:r w:rsidRPr="00B025A9">
        <w:t xml:space="preserve">) sú povinní poskytnúť údaje o spotrebe </w:t>
      </w:r>
      <w:r>
        <w:t xml:space="preserve">energie </w:t>
      </w:r>
      <w:r w:rsidRPr="00B025A9">
        <w:t>poskytovateľovi garantovanej energetickej služby, ktorého určí konečný spotrebiteľ</w:t>
      </w:r>
      <w:r>
        <w:t xml:space="preserve"> tepla</w:t>
      </w:r>
      <w:r w:rsidRPr="00B025A9">
        <w:t>.“.</w:t>
      </w:r>
    </w:p>
    <w:p w:rsidR="00790727" w:rsidRPr="0022460F" w:rsidRDefault="00790727" w:rsidP="00F47398">
      <w:pPr>
        <w:autoSpaceDE w:val="0"/>
        <w:autoSpaceDN w:val="0"/>
        <w:adjustRightInd w:val="0"/>
        <w:jc w:val="both"/>
      </w:pPr>
    </w:p>
    <w:p w:rsidR="005B5B46" w:rsidRDefault="00137BAE">
      <w:pPr>
        <w:pStyle w:val="Odsekzoznamu"/>
        <w:numPr>
          <w:ilvl w:val="0"/>
          <w:numId w:val="16"/>
        </w:numPr>
      </w:pPr>
      <w:r>
        <w:t xml:space="preserve">§ 25 sa </w:t>
      </w:r>
      <w:r w:rsidR="00EE27FB">
        <w:t>dopĺňa písmenom w), ktoré znie</w:t>
      </w:r>
      <w:r>
        <w:t xml:space="preserve">: </w:t>
      </w:r>
    </w:p>
    <w:p w:rsidR="0010275F" w:rsidRDefault="00137BAE" w:rsidP="0010275F">
      <w:pPr>
        <w:pStyle w:val="Odsekzoznamu"/>
        <w:ind w:left="786"/>
      </w:pPr>
      <w:r>
        <w:t xml:space="preserve">„w) </w:t>
      </w:r>
      <w:r w:rsidRPr="00565941">
        <w:t>sleduje, vyhodnocuje a zverejňuje na svojom webovom sídle </w:t>
      </w:r>
      <w:r>
        <w:t xml:space="preserve">referenčné </w:t>
      </w:r>
      <w:r w:rsidR="00EF285F">
        <w:t>hodnoty</w:t>
      </w:r>
      <w:r>
        <w:t xml:space="preserve"> </w:t>
      </w:r>
      <w:r w:rsidRPr="00565941">
        <w:t>energetick</w:t>
      </w:r>
      <w:r>
        <w:t>ej</w:t>
      </w:r>
      <w:r w:rsidRPr="00565941">
        <w:t xml:space="preserve"> efektívnos</w:t>
      </w:r>
      <w:r>
        <w:t>ti budovy.“</w:t>
      </w:r>
      <w:r w:rsidR="00EE27FB">
        <w:t>.</w:t>
      </w:r>
      <w:r w:rsidRPr="00565941">
        <w:t xml:space="preserve"> </w:t>
      </w:r>
    </w:p>
    <w:p w:rsidR="00E331FC" w:rsidRDefault="00E331FC" w:rsidP="005E7C02">
      <w:pPr>
        <w:pStyle w:val="Odsekzoznamu"/>
        <w:ind w:left="786"/>
      </w:pPr>
    </w:p>
    <w:p w:rsidR="00790727" w:rsidRDefault="00790727" w:rsidP="007318C3">
      <w:pPr>
        <w:pStyle w:val="Odsekzoznamu"/>
        <w:numPr>
          <w:ilvl w:val="0"/>
          <w:numId w:val="16"/>
        </w:numPr>
      </w:pPr>
      <w:r>
        <w:t xml:space="preserve">V § 31 ods. 1 písm. a) sa slová </w:t>
      </w:r>
      <w:r w:rsidRPr="00DA012A">
        <w:t> </w:t>
      </w:r>
      <w:r>
        <w:t>„</w:t>
      </w:r>
      <w:hyperlink r:id="rId15" w:anchor="paragraf-4.odsek-1.pismeno-e" w:tooltip="Odkaz na predpis alebo ustanovenie" w:history="1">
        <w:r w:rsidRPr="00DA012A">
          <w:t>§ 4 ods. 1 písm. e)</w:t>
        </w:r>
      </w:hyperlink>
      <w:r>
        <w:t xml:space="preserve">“ nahrádzajú slovami </w:t>
      </w:r>
      <w:r w:rsidRPr="00DA012A">
        <w:t> </w:t>
      </w:r>
      <w:r>
        <w:t>„</w:t>
      </w:r>
      <w:hyperlink r:id="rId16" w:anchor="paragraf-4.odsek-1.pismeno-e" w:tooltip="Odkaz na predpis alebo ustanovenie" w:history="1">
        <w:r w:rsidRPr="00DA012A">
          <w:t>§ 4 ods. 1 písm. d)</w:t>
        </w:r>
      </w:hyperlink>
      <w:r>
        <w:t>“.</w:t>
      </w:r>
    </w:p>
    <w:p w:rsidR="00790727" w:rsidRDefault="00790727" w:rsidP="00803103"/>
    <w:p w:rsidR="00790727" w:rsidRDefault="00790727" w:rsidP="007318C3">
      <w:pPr>
        <w:pStyle w:val="Odsekzoznamu"/>
        <w:numPr>
          <w:ilvl w:val="0"/>
          <w:numId w:val="16"/>
        </w:numPr>
      </w:pPr>
      <w:r>
        <w:t>Za § 32a sa vkladá § 32b, ktorý vrátane nadpisu znie:</w:t>
      </w:r>
    </w:p>
    <w:p w:rsidR="000171EC" w:rsidRDefault="000171EC" w:rsidP="00803103"/>
    <w:p w:rsidR="00790727" w:rsidRPr="00803103" w:rsidRDefault="00790727" w:rsidP="00803103">
      <w:pPr>
        <w:jc w:val="center"/>
      </w:pPr>
      <w:r w:rsidRPr="00803103">
        <w:t>„§ 32b</w:t>
      </w:r>
    </w:p>
    <w:p w:rsidR="00790727" w:rsidRPr="00803103" w:rsidRDefault="00790727" w:rsidP="00803103">
      <w:pPr>
        <w:jc w:val="center"/>
      </w:pPr>
    </w:p>
    <w:p w:rsidR="00790727" w:rsidRPr="00803103" w:rsidRDefault="00790727" w:rsidP="00803103">
      <w:pPr>
        <w:jc w:val="center"/>
      </w:pPr>
      <w:r w:rsidRPr="00803103">
        <w:lastRenderedPageBreak/>
        <w:t>Prechodné ustanoveni</w:t>
      </w:r>
      <w:r w:rsidR="00447AD3">
        <w:t>e</w:t>
      </w:r>
      <w:r w:rsidRPr="00803103">
        <w:t xml:space="preserve"> k úpravám účinným od 10. marca 2020</w:t>
      </w:r>
    </w:p>
    <w:p w:rsidR="00790727" w:rsidRDefault="00790727" w:rsidP="00803103">
      <w:pPr>
        <w:jc w:val="both"/>
      </w:pPr>
    </w:p>
    <w:p w:rsidR="00790727" w:rsidRDefault="00790727" w:rsidP="00803103">
      <w:pPr>
        <w:jc w:val="both"/>
      </w:pPr>
      <w:r w:rsidRPr="00B025A9">
        <w:t xml:space="preserve">Vlastník budovy je povinný splniť </w:t>
      </w:r>
      <w:r>
        <w:t>povinnosti</w:t>
      </w:r>
      <w:r w:rsidRPr="00B025A9">
        <w:t xml:space="preserve"> podľa § 11 ods. </w:t>
      </w:r>
      <w:r w:rsidR="003E16F0">
        <w:t>8</w:t>
      </w:r>
      <w:r w:rsidRPr="00B025A9">
        <w:t xml:space="preserve"> do 31.</w:t>
      </w:r>
      <w:r>
        <w:t xml:space="preserve"> decembra </w:t>
      </w:r>
      <w:r w:rsidRPr="00B025A9">
        <w:t>202</w:t>
      </w:r>
      <w:r>
        <w:t>5</w:t>
      </w:r>
      <w:r w:rsidRPr="00B025A9">
        <w:t>.</w:t>
      </w:r>
      <w:r>
        <w:t>“.</w:t>
      </w:r>
    </w:p>
    <w:p w:rsidR="00790727" w:rsidRDefault="00790727" w:rsidP="00E63C01">
      <w:pPr>
        <w:ind w:firstLine="708"/>
        <w:jc w:val="both"/>
      </w:pPr>
    </w:p>
    <w:p w:rsidR="00790727" w:rsidRDefault="00790727" w:rsidP="00E63C01">
      <w:pPr>
        <w:jc w:val="center"/>
      </w:pPr>
      <w:r>
        <w:t>Čl. III</w:t>
      </w:r>
    </w:p>
    <w:p w:rsidR="00790727" w:rsidRDefault="00790727" w:rsidP="00E63C01">
      <w:pPr>
        <w:jc w:val="center"/>
      </w:pPr>
    </w:p>
    <w:p w:rsidR="00790727" w:rsidRDefault="00790727" w:rsidP="003141E1">
      <w:pPr>
        <w:jc w:val="center"/>
      </w:pPr>
      <w:r>
        <w:t>Tento zákon nadobúda účinnosť 10. marca 2020.</w:t>
      </w:r>
    </w:p>
    <w:sectPr w:rsidR="00790727" w:rsidSect="0079072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94" w:rsidRDefault="009F6694" w:rsidP="00E63C01">
      <w:r>
        <w:separator/>
      </w:r>
    </w:p>
  </w:endnote>
  <w:endnote w:type="continuationSeparator" w:id="0">
    <w:p w:rsidR="009F6694" w:rsidRDefault="009F6694" w:rsidP="00E6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596"/>
      <w:docPartObj>
        <w:docPartGallery w:val="Page Numbers (Bottom of Page)"/>
        <w:docPartUnique/>
      </w:docPartObj>
    </w:sdtPr>
    <w:sdtContent>
      <w:p w:rsidR="009F6694" w:rsidRDefault="009F6694">
        <w:pPr>
          <w:pStyle w:val="Pt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F6694" w:rsidRDefault="009F66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94" w:rsidRDefault="009F6694" w:rsidP="00E63C01">
      <w:r>
        <w:separator/>
      </w:r>
    </w:p>
  </w:footnote>
  <w:footnote w:type="continuationSeparator" w:id="0">
    <w:p w:rsidR="009F6694" w:rsidRDefault="009F6694" w:rsidP="00E6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B2"/>
    <w:multiLevelType w:val="hybridMultilevel"/>
    <w:tmpl w:val="648E0F22"/>
    <w:lvl w:ilvl="0" w:tplc="0C0C7D4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824415"/>
    <w:multiLevelType w:val="hybridMultilevel"/>
    <w:tmpl w:val="57108864"/>
    <w:lvl w:ilvl="0" w:tplc="4C0238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1ECA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7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05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21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B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CB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3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65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C3CCC"/>
    <w:multiLevelType w:val="hybridMultilevel"/>
    <w:tmpl w:val="464420C0"/>
    <w:lvl w:ilvl="0" w:tplc="200254D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9676CD"/>
    <w:multiLevelType w:val="hybridMultilevel"/>
    <w:tmpl w:val="C6A06280"/>
    <w:lvl w:ilvl="0" w:tplc="20025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C8E"/>
    <w:multiLevelType w:val="hybridMultilevel"/>
    <w:tmpl w:val="DEC4A858"/>
    <w:lvl w:ilvl="0" w:tplc="905C93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BBF2B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4C4E0">
      <w:start w:val="1"/>
      <w:numFmt w:val="lowerRoman"/>
      <w:lvlText w:val="%3."/>
      <w:lvlJc w:val="right"/>
      <w:pPr>
        <w:ind w:left="2160" w:hanging="180"/>
      </w:pPr>
    </w:lvl>
    <w:lvl w:ilvl="3" w:tplc="50D0B0B2">
      <w:start w:val="1"/>
      <w:numFmt w:val="decimal"/>
      <w:lvlText w:val="%4."/>
      <w:lvlJc w:val="left"/>
      <w:pPr>
        <w:ind w:left="2880" w:hanging="360"/>
      </w:pPr>
    </w:lvl>
    <w:lvl w:ilvl="4" w:tplc="17AA1320">
      <w:start w:val="1"/>
      <w:numFmt w:val="lowerLetter"/>
      <w:lvlText w:val="%5."/>
      <w:lvlJc w:val="left"/>
      <w:pPr>
        <w:ind w:left="3600" w:hanging="360"/>
      </w:pPr>
    </w:lvl>
    <w:lvl w:ilvl="5" w:tplc="056ECEF0">
      <w:start w:val="1"/>
      <w:numFmt w:val="lowerRoman"/>
      <w:lvlText w:val="%6."/>
      <w:lvlJc w:val="right"/>
      <w:pPr>
        <w:ind w:left="4320" w:hanging="180"/>
      </w:pPr>
    </w:lvl>
    <w:lvl w:ilvl="6" w:tplc="446EBEBC">
      <w:start w:val="1"/>
      <w:numFmt w:val="decimal"/>
      <w:lvlText w:val="%7."/>
      <w:lvlJc w:val="left"/>
      <w:pPr>
        <w:ind w:left="5040" w:hanging="360"/>
      </w:pPr>
    </w:lvl>
    <w:lvl w:ilvl="7" w:tplc="D0A6173E">
      <w:start w:val="1"/>
      <w:numFmt w:val="lowerLetter"/>
      <w:lvlText w:val="%8."/>
      <w:lvlJc w:val="left"/>
      <w:pPr>
        <w:ind w:left="5760" w:hanging="360"/>
      </w:pPr>
    </w:lvl>
    <w:lvl w:ilvl="8" w:tplc="F02EC5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61D5"/>
    <w:multiLevelType w:val="hybridMultilevel"/>
    <w:tmpl w:val="C53AC5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203445"/>
    <w:multiLevelType w:val="hybridMultilevel"/>
    <w:tmpl w:val="5CB2B688"/>
    <w:lvl w:ilvl="0" w:tplc="5E6CF12A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CCB19DE"/>
    <w:multiLevelType w:val="hybridMultilevel"/>
    <w:tmpl w:val="0070114C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>
      <w:start w:val="1"/>
      <w:numFmt w:val="lowerRoman"/>
      <w:lvlText w:val="%3."/>
      <w:lvlJc w:val="right"/>
      <w:pPr>
        <w:ind w:left="3228" w:hanging="180"/>
      </w:pPr>
    </w:lvl>
    <w:lvl w:ilvl="3" w:tplc="041B000F">
      <w:start w:val="1"/>
      <w:numFmt w:val="decimal"/>
      <w:lvlText w:val="%4."/>
      <w:lvlJc w:val="left"/>
      <w:pPr>
        <w:ind w:left="3948" w:hanging="360"/>
      </w:pPr>
    </w:lvl>
    <w:lvl w:ilvl="4" w:tplc="041B0019">
      <w:start w:val="1"/>
      <w:numFmt w:val="lowerLetter"/>
      <w:lvlText w:val="%5."/>
      <w:lvlJc w:val="left"/>
      <w:pPr>
        <w:ind w:left="4668" w:hanging="360"/>
      </w:pPr>
    </w:lvl>
    <w:lvl w:ilvl="5" w:tplc="041B001B">
      <w:start w:val="1"/>
      <w:numFmt w:val="lowerRoman"/>
      <w:lvlText w:val="%6."/>
      <w:lvlJc w:val="right"/>
      <w:pPr>
        <w:ind w:left="5388" w:hanging="180"/>
      </w:pPr>
    </w:lvl>
    <w:lvl w:ilvl="6" w:tplc="041B000F">
      <w:start w:val="1"/>
      <w:numFmt w:val="decimal"/>
      <w:lvlText w:val="%7."/>
      <w:lvlJc w:val="left"/>
      <w:pPr>
        <w:ind w:left="6108" w:hanging="360"/>
      </w:pPr>
    </w:lvl>
    <w:lvl w:ilvl="7" w:tplc="041B0019">
      <w:start w:val="1"/>
      <w:numFmt w:val="lowerLetter"/>
      <w:lvlText w:val="%8."/>
      <w:lvlJc w:val="left"/>
      <w:pPr>
        <w:ind w:left="6828" w:hanging="360"/>
      </w:pPr>
    </w:lvl>
    <w:lvl w:ilvl="8" w:tplc="041B001B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0D1098C"/>
    <w:multiLevelType w:val="hybridMultilevel"/>
    <w:tmpl w:val="80F849E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47833"/>
    <w:multiLevelType w:val="hybridMultilevel"/>
    <w:tmpl w:val="2A6861F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833AA0"/>
    <w:multiLevelType w:val="hybridMultilevel"/>
    <w:tmpl w:val="D7240164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E00BCC"/>
    <w:multiLevelType w:val="hybridMultilevel"/>
    <w:tmpl w:val="9EA6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2D8E"/>
    <w:multiLevelType w:val="hybridMultilevel"/>
    <w:tmpl w:val="5628D48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45457"/>
    <w:multiLevelType w:val="hybridMultilevel"/>
    <w:tmpl w:val="88F8148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14C96"/>
    <w:multiLevelType w:val="hybridMultilevel"/>
    <w:tmpl w:val="AF20F54A"/>
    <w:lvl w:ilvl="0" w:tplc="200254D0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</w:lvl>
    <w:lvl w:ilvl="2" w:tplc="041B001B">
      <w:start w:val="1"/>
      <w:numFmt w:val="lowerRoman"/>
      <w:lvlText w:val="%3."/>
      <w:lvlJc w:val="right"/>
      <w:pPr>
        <w:ind w:left="2500" w:hanging="180"/>
      </w:pPr>
    </w:lvl>
    <w:lvl w:ilvl="3" w:tplc="041B000F">
      <w:start w:val="1"/>
      <w:numFmt w:val="decimal"/>
      <w:lvlText w:val="%4."/>
      <w:lvlJc w:val="left"/>
      <w:pPr>
        <w:ind w:left="3220" w:hanging="360"/>
      </w:pPr>
    </w:lvl>
    <w:lvl w:ilvl="4" w:tplc="041B0019">
      <w:start w:val="1"/>
      <w:numFmt w:val="lowerLetter"/>
      <w:lvlText w:val="%5."/>
      <w:lvlJc w:val="left"/>
      <w:pPr>
        <w:ind w:left="3940" w:hanging="360"/>
      </w:pPr>
    </w:lvl>
    <w:lvl w:ilvl="5" w:tplc="041B001B">
      <w:start w:val="1"/>
      <w:numFmt w:val="lowerRoman"/>
      <w:lvlText w:val="%6."/>
      <w:lvlJc w:val="right"/>
      <w:pPr>
        <w:ind w:left="4660" w:hanging="180"/>
      </w:pPr>
    </w:lvl>
    <w:lvl w:ilvl="6" w:tplc="041B000F">
      <w:start w:val="1"/>
      <w:numFmt w:val="decimal"/>
      <w:lvlText w:val="%7."/>
      <w:lvlJc w:val="left"/>
      <w:pPr>
        <w:ind w:left="5380" w:hanging="360"/>
      </w:pPr>
    </w:lvl>
    <w:lvl w:ilvl="7" w:tplc="041B0019">
      <w:start w:val="1"/>
      <w:numFmt w:val="lowerLetter"/>
      <w:lvlText w:val="%8."/>
      <w:lvlJc w:val="left"/>
      <w:pPr>
        <w:ind w:left="6100" w:hanging="360"/>
      </w:pPr>
    </w:lvl>
    <w:lvl w:ilvl="8" w:tplc="041B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9633102"/>
    <w:multiLevelType w:val="hybridMultilevel"/>
    <w:tmpl w:val="BB400C6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D143F2"/>
    <w:multiLevelType w:val="hybridMultilevel"/>
    <w:tmpl w:val="D4BE0C82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1008B"/>
    <w:multiLevelType w:val="hybridMultilevel"/>
    <w:tmpl w:val="84BE10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E769B"/>
    <w:multiLevelType w:val="hybridMultilevel"/>
    <w:tmpl w:val="86D61E40"/>
    <w:lvl w:ilvl="0" w:tplc="20025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B871AC"/>
    <w:multiLevelType w:val="hybridMultilevel"/>
    <w:tmpl w:val="98E88794"/>
    <w:lvl w:ilvl="0" w:tplc="AF5258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8D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E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E8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E6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A1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3E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E6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42BAD"/>
    <w:multiLevelType w:val="hybridMultilevel"/>
    <w:tmpl w:val="B2D40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74BDF"/>
    <w:multiLevelType w:val="hybridMultilevel"/>
    <w:tmpl w:val="4660303A"/>
    <w:lvl w:ilvl="0" w:tplc="9B28F3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7034E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897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0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7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4F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E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42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E3F06"/>
    <w:multiLevelType w:val="hybridMultilevel"/>
    <w:tmpl w:val="C7741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D7D09"/>
    <w:multiLevelType w:val="hybridMultilevel"/>
    <w:tmpl w:val="2DD48214"/>
    <w:lvl w:ilvl="0" w:tplc="D854C6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BEA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42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9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0C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A5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6F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2"/>
  </w:num>
  <w:num w:numId="5">
    <w:abstractNumId w:val="13"/>
  </w:num>
  <w:num w:numId="6">
    <w:abstractNumId w:val="5"/>
  </w:num>
  <w:num w:numId="7">
    <w:abstractNumId w:val="15"/>
  </w:num>
  <w:num w:numId="8">
    <w:abstractNumId w:val="19"/>
  </w:num>
  <w:num w:numId="9">
    <w:abstractNumId w:val="9"/>
  </w:num>
  <w:num w:numId="10">
    <w:abstractNumId w:val="21"/>
  </w:num>
  <w:num w:numId="11">
    <w:abstractNumId w:val="2"/>
  </w:num>
  <w:num w:numId="12">
    <w:abstractNumId w:val="14"/>
  </w:num>
  <w:num w:numId="13">
    <w:abstractNumId w:val="23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  <w:num w:numId="18">
    <w:abstractNumId w:val="20"/>
  </w:num>
  <w:num w:numId="19">
    <w:abstractNumId w:val="4"/>
  </w:num>
  <w:num w:numId="20">
    <w:abstractNumId w:val="12"/>
  </w:num>
  <w:num w:numId="21">
    <w:abstractNumId w:val="16"/>
  </w:num>
  <w:num w:numId="22">
    <w:abstractNumId w:val="6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revisionView w:markup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027B"/>
    <w:rsid w:val="00003629"/>
    <w:rsid w:val="0000436D"/>
    <w:rsid w:val="00012466"/>
    <w:rsid w:val="00016AF1"/>
    <w:rsid w:val="000171EC"/>
    <w:rsid w:val="00050746"/>
    <w:rsid w:val="000656C9"/>
    <w:rsid w:val="000664CA"/>
    <w:rsid w:val="0007134C"/>
    <w:rsid w:val="000773D2"/>
    <w:rsid w:val="00082403"/>
    <w:rsid w:val="000A5A79"/>
    <w:rsid w:val="000B5358"/>
    <w:rsid w:val="000C0FD0"/>
    <w:rsid w:val="000C41E3"/>
    <w:rsid w:val="000C6177"/>
    <w:rsid w:val="000C728E"/>
    <w:rsid w:val="000E1818"/>
    <w:rsid w:val="000F78DC"/>
    <w:rsid w:val="0010275F"/>
    <w:rsid w:val="00137BAE"/>
    <w:rsid w:val="00143D06"/>
    <w:rsid w:val="001521BB"/>
    <w:rsid w:val="00165E6C"/>
    <w:rsid w:val="00175A8E"/>
    <w:rsid w:val="00175FFF"/>
    <w:rsid w:val="00177383"/>
    <w:rsid w:val="00182ED0"/>
    <w:rsid w:val="00187C1A"/>
    <w:rsid w:val="00190D62"/>
    <w:rsid w:val="00192674"/>
    <w:rsid w:val="001940CB"/>
    <w:rsid w:val="00195AB3"/>
    <w:rsid w:val="001A2097"/>
    <w:rsid w:val="001A2C1B"/>
    <w:rsid w:val="001A2E0E"/>
    <w:rsid w:val="001B45F5"/>
    <w:rsid w:val="001B748C"/>
    <w:rsid w:val="001C2900"/>
    <w:rsid w:val="001E15F3"/>
    <w:rsid w:val="001F2FC1"/>
    <w:rsid w:val="0022460F"/>
    <w:rsid w:val="002316BC"/>
    <w:rsid w:val="00243DCB"/>
    <w:rsid w:val="00247EA7"/>
    <w:rsid w:val="002549F9"/>
    <w:rsid w:val="002574DF"/>
    <w:rsid w:val="00261DE5"/>
    <w:rsid w:val="002753CD"/>
    <w:rsid w:val="00276F42"/>
    <w:rsid w:val="00297766"/>
    <w:rsid w:val="00297FF4"/>
    <w:rsid w:val="002A607F"/>
    <w:rsid w:val="002B05FA"/>
    <w:rsid w:val="002C7487"/>
    <w:rsid w:val="002F656B"/>
    <w:rsid w:val="00303545"/>
    <w:rsid w:val="003141E1"/>
    <w:rsid w:val="00322D4E"/>
    <w:rsid w:val="00324015"/>
    <w:rsid w:val="003336EF"/>
    <w:rsid w:val="003342D9"/>
    <w:rsid w:val="003367BA"/>
    <w:rsid w:val="0034027B"/>
    <w:rsid w:val="0034579C"/>
    <w:rsid w:val="00346566"/>
    <w:rsid w:val="0035230A"/>
    <w:rsid w:val="00354C05"/>
    <w:rsid w:val="00386E54"/>
    <w:rsid w:val="00390734"/>
    <w:rsid w:val="00397AF7"/>
    <w:rsid w:val="003A2429"/>
    <w:rsid w:val="003A4AA5"/>
    <w:rsid w:val="003C5E09"/>
    <w:rsid w:val="003D29FE"/>
    <w:rsid w:val="003D3B24"/>
    <w:rsid w:val="003E16F0"/>
    <w:rsid w:val="00411D0A"/>
    <w:rsid w:val="0043527D"/>
    <w:rsid w:val="00441C2B"/>
    <w:rsid w:val="00443FDF"/>
    <w:rsid w:val="00447AD3"/>
    <w:rsid w:val="00455546"/>
    <w:rsid w:val="00471D59"/>
    <w:rsid w:val="004725AB"/>
    <w:rsid w:val="00484E2E"/>
    <w:rsid w:val="00486FC4"/>
    <w:rsid w:val="0049435A"/>
    <w:rsid w:val="004B2A30"/>
    <w:rsid w:val="004C3CB7"/>
    <w:rsid w:val="004D6439"/>
    <w:rsid w:val="004E0773"/>
    <w:rsid w:val="004E7262"/>
    <w:rsid w:val="004F1855"/>
    <w:rsid w:val="004F63FC"/>
    <w:rsid w:val="004F7CC7"/>
    <w:rsid w:val="00521BF2"/>
    <w:rsid w:val="0052742F"/>
    <w:rsid w:val="005305ED"/>
    <w:rsid w:val="0054190C"/>
    <w:rsid w:val="00543053"/>
    <w:rsid w:val="005517CD"/>
    <w:rsid w:val="005524EE"/>
    <w:rsid w:val="00565941"/>
    <w:rsid w:val="005750C1"/>
    <w:rsid w:val="00581356"/>
    <w:rsid w:val="00592782"/>
    <w:rsid w:val="00594080"/>
    <w:rsid w:val="0059533C"/>
    <w:rsid w:val="005B209D"/>
    <w:rsid w:val="005B5B46"/>
    <w:rsid w:val="005B6285"/>
    <w:rsid w:val="005D0404"/>
    <w:rsid w:val="005D36F6"/>
    <w:rsid w:val="005E7C02"/>
    <w:rsid w:val="005F1FD0"/>
    <w:rsid w:val="005F569C"/>
    <w:rsid w:val="00610B89"/>
    <w:rsid w:val="00611D9B"/>
    <w:rsid w:val="00615541"/>
    <w:rsid w:val="006204D2"/>
    <w:rsid w:val="00625776"/>
    <w:rsid w:val="00642964"/>
    <w:rsid w:val="00646F62"/>
    <w:rsid w:val="0064736B"/>
    <w:rsid w:val="006753AA"/>
    <w:rsid w:val="00693A17"/>
    <w:rsid w:val="00694283"/>
    <w:rsid w:val="00696A5A"/>
    <w:rsid w:val="006B2DC8"/>
    <w:rsid w:val="006C2D92"/>
    <w:rsid w:val="006D1169"/>
    <w:rsid w:val="006D16B5"/>
    <w:rsid w:val="006D1C54"/>
    <w:rsid w:val="006F1799"/>
    <w:rsid w:val="006F2917"/>
    <w:rsid w:val="006F6A94"/>
    <w:rsid w:val="0071568A"/>
    <w:rsid w:val="00726972"/>
    <w:rsid w:val="007318C3"/>
    <w:rsid w:val="00754089"/>
    <w:rsid w:val="00762BD6"/>
    <w:rsid w:val="00790727"/>
    <w:rsid w:val="00793EB6"/>
    <w:rsid w:val="007A0195"/>
    <w:rsid w:val="007B07CE"/>
    <w:rsid w:val="007C3EEF"/>
    <w:rsid w:val="007C52EE"/>
    <w:rsid w:val="007D7786"/>
    <w:rsid w:val="007F208A"/>
    <w:rsid w:val="007F35AE"/>
    <w:rsid w:val="00803103"/>
    <w:rsid w:val="00811D1C"/>
    <w:rsid w:val="008142F7"/>
    <w:rsid w:val="00815E91"/>
    <w:rsid w:val="00836148"/>
    <w:rsid w:val="008547E5"/>
    <w:rsid w:val="00884A09"/>
    <w:rsid w:val="00885940"/>
    <w:rsid w:val="0088776C"/>
    <w:rsid w:val="008877A6"/>
    <w:rsid w:val="008A3EAE"/>
    <w:rsid w:val="008B29BD"/>
    <w:rsid w:val="008B3544"/>
    <w:rsid w:val="008B3B16"/>
    <w:rsid w:val="008D2491"/>
    <w:rsid w:val="008D2EE3"/>
    <w:rsid w:val="008D54C4"/>
    <w:rsid w:val="00925410"/>
    <w:rsid w:val="00932768"/>
    <w:rsid w:val="00942D21"/>
    <w:rsid w:val="00942F6D"/>
    <w:rsid w:val="00947936"/>
    <w:rsid w:val="00963E4E"/>
    <w:rsid w:val="00976B0E"/>
    <w:rsid w:val="00987315"/>
    <w:rsid w:val="009A02FF"/>
    <w:rsid w:val="009C068A"/>
    <w:rsid w:val="009C193E"/>
    <w:rsid w:val="009D702B"/>
    <w:rsid w:val="009E22FF"/>
    <w:rsid w:val="009E4892"/>
    <w:rsid w:val="009F6694"/>
    <w:rsid w:val="009F7DC1"/>
    <w:rsid w:val="00A008D0"/>
    <w:rsid w:val="00A258C8"/>
    <w:rsid w:val="00A33B43"/>
    <w:rsid w:val="00A53E37"/>
    <w:rsid w:val="00A541A5"/>
    <w:rsid w:val="00A76DD0"/>
    <w:rsid w:val="00A76EB2"/>
    <w:rsid w:val="00A84780"/>
    <w:rsid w:val="00A96060"/>
    <w:rsid w:val="00AC4F29"/>
    <w:rsid w:val="00AF3EA4"/>
    <w:rsid w:val="00B025A9"/>
    <w:rsid w:val="00B21388"/>
    <w:rsid w:val="00B349FA"/>
    <w:rsid w:val="00B3605B"/>
    <w:rsid w:val="00B446A9"/>
    <w:rsid w:val="00B52CE1"/>
    <w:rsid w:val="00B54020"/>
    <w:rsid w:val="00B61C44"/>
    <w:rsid w:val="00B679F0"/>
    <w:rsid w:val="00B84145"/>
    <w:rsid w:val="00B84758"/>
    <w:rsid w:val="00B84943"/>
    <w:rsid w:val="00B87EB3"/>
    <w:rsid w:val="00BA2B26"/>
    <w:rsid w:val="00BA5EE3"/>
    <w:rsid w:val="00BB5E68"/>
    <w:rsid w:val="00BD10B1"/>
    <w:rsid w:val="00BE546D"/>
    <w:rsid w:val="00BE7DDD"/>
    <w:rsid w:val="00C03384"/>
    <w:rsid w:val="00C14785"/>
    <w:rsid w:val="00C22E30"/>
    <w:rsid w:val="00C27009"/>
    <w:rsid w:val="00C37C57"/>
    <w:rsid w:val="00C37F75"/>
    <w:rsid w:val="00C53ECC"/>
    <w:rsid w:val="00C61AF6"/>
    <w:rsid w:val="00C8103F"/>
    <w:rsid w:val="00CA08D1"/>
    <w:rsid w:val="00CB3702"/>
    <w:rsid w:val="00CD7BF4"/>
    <w:rsid w:val="00D01E49"/>
    <w:rsid w:val="00D04419"/>
    <w:rsid w:val="00D16C9A"/>
    <w:rsid w:val="00D27379"/>
    <w:rsid w:val="00D32C49"/>
    <w:rsid w:val="00D3668F"/>
    <w:rsid w:val="00D43CE1"/>
    <w:rsid w:val="00D516F4"/>
    <w:rsid w:val="00D57B47"/>
    <w:rsid w:val="00D62E57"/>
    <w:rsid w:val="00D85539"/>
    <w:rsid w:val="00D9471F"/>
    <w:rsid w:val="00D95B98"/>
    <w:rsid w:val="00DA012A"/>
    <w:rsid w:val="00DB381D"/>
    <w:rsid w:val="00DF03CE"/>
    <w:rsid w:val="00E00EE2"/>
    <w:rsid w:val="00E0101A"/>
    <w:rsid w:val="00E0699D"/>
    <w:rsid w:val="00E1090E"/>
    <w:rsid w:val="00E132B7"/>
    <w:rsid w:val="00E264DF"/>
    <w:rsid w:val="00E304DE"/>
    <w:rsid w:val="00E31189"/>
    <w:rsid w:val="00E328FF"/>
    <w:rsid w:val="00E331FC"/>
    <w:rsid w:val="00E331FE"/>
    <w:rsid w:val="00E344E8"/>
    <w:rsid w:val="00E4252B"/>
    <w:rsid w:val="00E63C01"/>
    <w:rsid w:val="00E659E2"/>
    <w:rsid w:val="00E67055"/>
    <w:rsid w:val="00E741E8"/>
    <w:rsid w:val="00E9443D"/>
    <w:rsid w:val="00EA5E1F"/>
    <w:rsid w:val="00EB7444"/>
    <w:rsid w:val="00EC0204"/>
    <w:rsid w:val="00EE24CE"/>
    <w:rsid w:val="00EE27FB"/>
    <w:rsid w:val="00EF0F87"/>
    <w:rsid w:val="00EF285F"/>
    <w:rsid w:val="00EF3FF9"/>
    <w:rsid w:val="00F11483"/>
    <w:rsid w:val="00F1663A"/>
    <w:rsid w:val="00F429FB"/>
    <w:rsid w:val="00F47398"/>
    <w:rsid w:val="00F5326B"/>
    <w:rsid w:val="00F663FA"/>
    <w:rsid w:val="00F940FB"/>
    <w:rsid w:val="00FA078C"/>
    <w:rsid w:val="00FB3DDF"/>
    <w:rsid w:val="00FB6025"/>
    <w:rsid w:val="00FC2168"/>
    <w:rsid w:val="00FC21EC"/>
    <w:rsid w:val="00FE283E"/>
    <w:rsid w:val="00FF1BC5"/>
    <w:rsid w:val="00FF2B34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7E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736B"/>
    <w:pPr>
      <w:keepNext/>
      <w:jc w:val="center"/>
      <w:outlineLvl w:val="5"/>
    </w:pPr>
    <w:rPr>
      <w:rFonts w:eastAsia="Calibri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9"/>
    <w:locked/>
    <w:rsid w:val="006473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7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B0E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rsid w:val="008547E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E63C01"/>
    <w:pPr>
      <w:ind w:left="720"/>
    </w:p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semiHidden/>
    <w:rsid w:val="00E63C01"/>
    <w:pPr>
      <w:keepNext/>
      <w:ind w:left="227" w:hanging="227"/>
      <w:jc w:val="both"/>
    </w:pPr>
    <w:rPr>
      <w:sz w:val="20"/>
      <w:szCs w:val="20"/>
    </w:rPr>
  </w:style>
  <w:style w:type="character" w:customStyle="1" w:styleId="FootnoteTextChar1">
    <w:name w:val="Footnote Text Char1"/>
    <w:aliases w:val="Footnote Text Char Char,Znak Char"/>
    <w:basedOn w:val="Predvolenpsmoodseku"/>
    <w:uiPriority w:val="99"/>
    <w:semiHidden/>
    <w:rsid w:val="002418A8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Footnote Text Char Char1,Znak Char1"/>
    <w:basedOn w:val="Predvolenpsmoodseku"/>
    <w:link w:val="Textpoznmkypodiarou"/>
    <w:uiPriority w:val="99"/>
    <w:locked/>
    <w:rsid w:val="00E63C0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E63C01"/>
    <w:rPr>
      <w:vertAlign w:val="superscript"/>
    </w:rPr>
  </w:style>
  <w:style w:type="paragraph" w:styleId="Normlnywebov">
    <w:name w:val="Normal (Web)"/>
    <w:basedOn w:val="Normlny"/>
    <w:uiPriority w:val="99"/>
    <w:rsid w:val="009F7DC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Odkaznakomentr">
    <w:name w:val="annotation reference"/>
    <w:basedOn w:val="Predvolenpsmoodseku"/>
    <w:uiPriority w:val="99"/>
    <w:semiHidden/>
    <w:rsid w:val="00976B0E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976B0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976B0E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6B0E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locked/>
    <w:rsid w:val="00976B0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76B0E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63E4E"/>
    <w:pPr>
      <w:autoSpaceDE w:val="0"/>
      <w:autoSpaceDN w:val="0"/>
      <w:adjustRightInd w:val="0"/>
    </w:pPr>
    <w:rPr>
      <w:rFonts w:ascii="EUAlbertina" w:hAnsi="EUAlbertina" w:cs="EUAlbertina"/>
      <w:lang w:eastAsia="en-US"/>
    </w:rPr>
  </w:style>
  <w:style w:type="character" w:customStyle="1" w:styleId="TextkomentraChar">
    <w:name w:val="Text komentára Char"/>
    <w:basedOn w:val="Predvolenpsmoodseku"/>
    <w:uiPriority w:val="99"/>
    <w:semiHidden/>
    <w:locked/>
    <w:rsid w:val="00FB3DDF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35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527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27D"/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D43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7E5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4736B"/>
    <w:pPr>
      <w:keepNext/>
      <w:jc w:val="center"/>
      <w:outlineLvl w:val="5"/>
    </w:pPr>
    <w:rPr>
      <w:rFonts w:eastAsia="Calibri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9"/>
    <w:locked/>
    <w:rsid w:val="006473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7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B0E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rsid w:val="008547E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E63C01"/>
    <w:pPr>
      <w:ind w:left="720"/>
    </w:p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semiHidden/>
    <w:rsid w:val="00E63C01"/>
    <w:pPr>
      <w:keepNext/>
      <w:ind w:left="227" w:hanging="227"/>
      <w:jc w:val="both"/>
    </w:pPr>
    <w:rPr>
      <w:sz w:val="20"/>
      <w:szCs w:val="20"/>
    </w:rPr>
  </w:style>
  <w:style w:type="character" w:customStyle="1" w:styleId="FootnoteTextChar1">
    <w:name w:val="Footnote Text Char1"/>
    <w:aliases w:val="Footnote Text Char Char,Znak Char"/>
    <w:basedOn w:val="Predvolenpsmoodseku"/>
    <w:uiPriority w:val="99"/>
    <w:semiHidden/>
    <w:rsid w:val="002418A8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Footnote Text Char Char1,Znak Char1"/>
    <w:basedOn w:val="Predvolenpsmoodseku"/>
    <w:link w:val="Textpoznmkypodiarou"/>
    <w:uiPriority w:val="99"/>
    <w:locked/>
    <w:rsid w:val="00E63C0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E63C01"/>
    <w:rPr>
      <w:vertAlign w:val="superscript"/>
    </w:rPr>
  </w:style>
  <w:style w:type="paragraph" w:styleId="Normlnywebov">
    <w:name w:val="Normal (Web)"/>
    <w:basedOn w:val="Normlny"/>
    <w:uiPriority w:val="99"/>
    <w:rsid w:val="009F7DC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Odkaznakomentr">
    <w:name w:val="annotation reference"/>
    <w:basedOn w:val="Predvolenpsmoodseku"/>
    <w:uiPriority w:val="99"/>
    <w:semiHidden/>
    <w:rsid w:val="00976B0E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976B0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976B0E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6B0E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locked/>
    <w:rsid w:val="00976B0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76B0E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63E4E"/>
    <w:pPr>
      <w:autoSpaceDE w:val="0"/>
      <w:autoSpaceDN w:val="0"/>
      <w:adjustRightInd w:val="0"/>
    </w:pPr>
    <w:rPr>
      <w:rFonts w:ascii="EUAlbertina" w:hAnsi="EUAlbertina" w:cs="EUAlbertina"/>
      <w:lang w:eastAsia="en-US"/>
    </w:rPr>
  </w:style>
  <w:style w:type="character" w:customStyle="1" w:styleId="TextkomentraChar">
    <w:name w:val="Text komentára Char"/>
    <w:basedOn w:val="Predvolenpsmoodseku"/>
    <w:uiPriority w:val="99"/>
    <w:semiHidden/>
    <w:locked/>
    <w:rsid w:val="00FB3DDF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35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527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27D"/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D43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hyperlink" Target="https://www.slov-lex.sk/pravne-predpisy/SK/ZZ/1991/45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2/314/201301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4/321/2019020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2/314/2013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4/321/20190201" TargetMode="External"/><Relationship Id="rId10" Type="http://schemas.openxmlformats.org/officeDocument/2006/relationships/hyperlink" Target="https://www.slov-lex.sk/pravne-predpisy/SK/ZZ/1993/18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1/455/" TargetMode="External"/><Relationship Id="rId14" Type="http://schemas.openxmlformats.org/officeDocument/2006/relationships/hyperlink" Target="https://www.slov-lex.sk/pravne-predpisy/SK/ZZ/2005/5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E0B0-73C1-49E3-80E1-86B128F6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2238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HP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lastModifiedBy>franczel</cp:lastModifiedBy>
  <cp:revision>17</cp:revision>
  <cp:lastPrinted>2019-05-20T08:33:00Z</cp:lastPrinted>
  <dcterms:created xsi:type="dcterms:W3CDTF">2019-05-14T06:36:00Z</dcterms:created>
  <dcterms:modified xsi:type="dcterms:W3CDTF">2019-05-20T08:43:00Z</dcterms:modified>
</cp:coreProperties>
</file>