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8654AE" w:rsidRDefault="008654AE">
      <w:pPr>
        <w:jc w:val="center"/>
        <w:divId w:val="51723284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zrušuje nariadenie vlády Slovenskej republiky č. 65/2006 Z. z. o technických požiadavkách na elektrické pripojenie namontované na poľnohospodárskom kolesovom traktore a lesnom kolesovom traktore pre osvetľovacie zariadenia a svetelné signalizačné zariadenia na nástrojoch, strojoch alebo prípojných vozidlách určených pre poľnohospodárstvo alebo lesníctvo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05301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bookmarkStart w:id="0" w:name="_GoBack"/>
            <w:r w:rsidRPr="00505301">
              <w:rPr>
                <w:rFonts w:ascii="Times" w:hAnsi="Times" w:cs="Times"/>
                <w:sz w:val="25"/>
                <w:szCs w:val="25"/>
              </w:rPr>
              <w:t>Slov-Lex</w:t>
            </w:r>
            <w:bookmarkEnd w:id="0"/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8654AE" w:rsidP="008654A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654AE" w:rsidP="008654A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476E9" w:rsidP="008654A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8654AE"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654AE" w:rsidP="008654A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654AE" w:rsidP="008654A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8654AE" w:rsidRDefault="008654A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61"/>
        <w:gridCol w:w="1349"/>
        <w:gridCol w:w="1349"/>
        <w:gridCol w:w="1336"/>
        <w:gridCol w:w="1095"/>
      </w:tblGrid>
      <w:tr w:rsidR="008654AE" w:rsidRPr="001476E9">
        <w:trPr>
          <w:divId w:val="68952739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4AE" w:rsidRPr="001476E9">
        <w:trPr>
          <w:divId w:val="689527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75"/>
        <w:gridCol w:w="588"/>
        <w:gridCol w:w="588"/>
        <w:gridCol w:w="3912"/>
      </w:tblGrid>
      <w:tr w:rsidR="008654AE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Subjekt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8654AE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predloženému návrhu</w:t>
            </w:r>
            <w:r w:rsidRPr="001476E9">
              <w:rPr>
                <w:rFonts w:ascii="Times New Roman" w:hAnsi="Times New Roman" w:cs="Times New Roman"/>
                <w:sz w:val="24"/>
                <w:szCs w:val="24"/>
              </w:rPr>
              <w:br/>
              <w:t>nemá pripomienky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1476E9">
              <w:rPr>
                <w:rFonts w:ascii="Times New Roman" w:hAnsi="Times New Roman" w:cs="Times New Roman"/>
                <w:sz w:val="24"/>
                <w:szCs w:val="24"/>
              </w:rPr>
              <w:br/>
              <w:t>Beriem na vedomie, že návrh nebude mať vplyv na rozpočet verejnej správy.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B305C8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B305C8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B30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návrhu je potrebné doplniť chýbajúci odkaz na transpozičnú prílohu v tomto znení: „Týmto nariadením vlády sa vykonávajú právne záväzné akty Európskej únie uvedené v prílohe.“ a transpozičnú prílohu, v ktorej sa uvedie nariadenie (EÚ) č. 167/2016 v platnom znení vrátane publikačného zdroja.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B305C8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B305C8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1476E9" w:rsidP="0014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C8">
              <w:rPr>
                <w:rFonts w:ascii="Times New Roman" w:hAnsi="Times New Roman" w:cs="Times New Roman"/>
                <w:sz w:val="24"/>
                <w:szCs w:val="24"/>
              </w:rPr>
              <w:t>Znenie upravené v zmysle pripomienky.</w:t>
            </w:r>
          </w:p>
        </w:tc>
      </w:tr>
      <w:tr w:rsidR="008654AE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Bez pripomienok.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Bez pripomienok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8654AE" w:rsidP="0014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AE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4A6D07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4A6D07" w:rsidRDefault="008654AE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doložke zlučiteľnosti </w:t>
            </w:r>
            <w:r w:rsidRPr="004A6D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V 3. bode písm. b) doložky zlučiteľnosti žiadame vypustiť smernicu 75/323/EHS a smernicu 78/933/EHS, keďže predmetné smernice už nie sú platné a účinné.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4A6D07" w:rsidRDefault="008654AE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4A6D07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4AE" w:rsidRPr="001476E9" w:rsidRDefault="001476E9" w:rsidP="0014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7">
              <w:rPr>
                <w:rFonts w:ascii="Times New Roman" w:hAnsi="Times New Roman" w:cs="Times New Roman"/>
                <w:sz w:val="24"/>
                <w:szCs w:val="24"/>
              </w:rPr>
              <w:t>Znenie upravené v zmysle pripomienky.</w:t>
            </w:r>
          </w:p>
        </w:tc>
      </w:tr>
      <w:tr w:rsidR="001476E9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643878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643878" w:rsidRDefault="001476E9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doložke zlučiteľnosti </w:t>
            </w:r>
            <w:r w:rsidRPr="006438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Do 3. bodu písm. b) doložky zlučiteľnosti žiadame doplniť nariadenie (EÚ) č. 167/2013 v platnom znení vrátane jeho gestora.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643878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643878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1476E9" w:rsidRDefault="001476E9" w:rsidP="0014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78">
              <w:rPr>
                <w:rFonts w:ascii="Times New Roman" w:hAnsi="Times New Roman" w:cs="Times New Roman"/>
                <w:sz w:val="24"/>
                <w:szCs w:val="24"/>
              </w:rPr>
              <w:t>Znenie upravené v zmysle pripomienky.</w:t>
            </w:r>
          </w:p>
        </w:tc>
      </w:tr>
      <w:tr w:rsidR="001476E9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4A6D07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4A6D07" w:rsidRDefault="001476E9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</w:t>
            </w:r>
            <w:r w:rsidRPr="004A6D07">
              <w:rPr>
                <w:rFonts w:ascii="Times New Roman" w:hAnsi="Times New Roman" w:cs="Times New Roman"/>
                <w:sz w:val="24"/>
                <w:szCs w:val="24"/>
              </w:rPr>
              <w:br/>
              <w:t>Jednou z obligatórnych náležitosti aproximačného nariadenia vlády je podľa § 3 ods. 4 zákona č. 19/2002 Z. z. transpozičná príloha, v ktorej sa uvádza presné označenie vykonávaného právneho aktu Európskej únie a jeho publikačný zdroj. Vzhľadom na uvedené žiadame do návrhu nariadenia doplniť prílohu, ktorá bude znieť „Zoznam vykonávaných právne záväzných aktov Európskej únie“ a uviesť v nej nariadenie (EÚ) č. 167/2016 v platnom znení vrátane publikačného zdroja.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4A6D07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4A6D07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1476E9" w:rsidRDefault="001476E9" w:rsidP="0014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7">
              <w:rPr>
                <w:rFonts w:ascii="Times New Roman" w:hAnsi="Times New Roman" w:cs="Times New Roman"/>
                <w:sz w:val="24"/>
                <w:szCs w:val="24"/>
              </w:rPr>
              <w:t>Znenie upravené v zmysle pripomienky.</w:t>
            </w:r>
          </w:p>
        </w:tc>
      </w:tr>
      <w:tr w:rsidR="001476E9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643878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643878" w:rsidRDefault="001476E9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predkladacej správe a dôvodovej správe</w:t>
            </w:r>
            <w:r w:rsidRPr="006438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Predkladateľ v predkladacej správe nesprávne uvádza, že smernica 78/933/EHS bola zrušená nariadením (EÚ) č. 167/2013 v platnom </w:t>
            </w:r>
            <w:r w:rsidRPr="0064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znení. Predmetná smernica bola zrušená čl. 7 smernice 2009/61/ES, ktorá bola následne zrušená nariadením (EÚ) č. 167/2013 v platnom znení. Vzhľadom na uvedené žiadame túto skutočnosť upraviť v predkladacej správe a všeobecnej časti dôvodovej správy.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643878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643878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1476E9" w:rsidRDefault="001476E9" w:rsidP="0014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78">
              <w:rPr>
                <w:rFonts w:ascii="Times New Roman" w:hAnsi="Times New Roman" w:cs="Times New Roman"/>
                <w:sz w:val="24"/>
                <w:szCs w:val="24"/>
              </w:rPr>
              <w:t>Znenie upravené v zmysle pripomienky.</w:t>
            </w:r>
          </w:p>
        </w:tc>
      </w:tr>
      <w:tr w:rsidR="001476E9" w:rsidRPr="001476E9" w:rsidTr="001476E9">
        <w:trPr>
          <w:divId w:val="334650791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B305C8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B305C8" w:rsidRDefault="001476E9" w:rsidP="0014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</w:t>
            </w:r>
            <w:r w:rsidRPr="00B305C8">
              <w:rPr>
                <w:rFonts w:ascii="Times New Roman" w:hAnsi="Times New Roman" w:cs="Times New Roman"/>
                <w:sz w:val="24"/>
                <w:szCs w:val="24"/>
              </w:rPr>
              <w:br/>
              <w:t>Zároveň v zmysle Legislatívnych pravidiel vlády je potrebné v záverečných ustanoveniach návrhu aproximačného nariadenia vlády uviesť odkaz na transpozičnú prílohu v znení: „Týmto nariadením vlády sa vykonávajú právne záväzné akty Európskej únie uvedené v prílohe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B305C8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B305C8" w:rsidRDefault="001476E9" w:rsidP="0014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6E9" w:rsidRPr="001476E9" w:rsidRDefault="001476E9" w:rsidP="0014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C8">
              <w:rPr>
                <w:rFonts w:ascii="Times New Roman" w:hAnsi="Times New Roman" w:cs="Times New Roman"/>
                <w:sz w:val="24"/>
                <w:szCs w:val="24"/>
              </w:rPr>
              <w:t>Znenie upravené v zmysle pripomienky.</w:t>
            </w:r>
          </w:p>
        </w:tc>
      </w:tr>
    </w:tbl>
    <w:p w:rsidR="00154A91" w:rsidRPr="00154A91" w:rsidRDefault="00154A91" w:rsidP="00802142"/>
    <w:sectPr w:rsidR="00154A91" w:rsidRPr="00154A91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73" w:rsidRDefault="008D6A73" w:rsidP="000A67D5">
      <w:pPr>
        <w:spacing w:after="0" w:line="240" w:lineRule="auto"/>
      </w:pPr>
      <w:r>
        <w:separator/>
      </w:r>
    </w:p>
  </w:endnote>
  <w:endnote w:type="continuationSeparator" w:id="0">
    <w:p w:rsidR="008D6A73" w:rsidRDefault="008D6A7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73" w:rsidRDefault="008D6A73" w:rsidP="000A67D5">
      <w:pPr>
        <w:spacing w:after="0" w:line="240" w:lineRule="auto"/>
      </w:pPr>
      <w:r>
        <w:separator/>
      </w:r>
    </w:p>
  </w:footnote>
  <w:footnote w:type="continuationSeparator" w:id="0">
    <w:p w:rsidR="008D6A73" w:rsidRDefault="008D6A7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476E9"/>
    <w:rsid w:val="00150388"/>
    <w:rsid w:val="00154A91"/>
    <w:rsid w:val="002109B0"/>
    <w:rsid w:val="0021228E"/>
    <w:rsid w:val="00230F3C"/>
    <w:rsid w:val="002654AA"/>
    <w:rsid w:val="002772D8"/>
    <w:rsid w:val="002827B4"/>
    <w:rsid w:val="002A5577"/>
    <w:rsid w:val="002D7471"/>
    <w:rsid w:val="00310A55"/>
    <w:rsid w:val="00322014"/>
    <w:rsid w:val="0039526D"/>
    <w:rsid w:val="003A0E04"/>
    <w:rsid w:val="003B435B"/>
    <w:rsid w:val="003D101C"/>
    <w:rsid w:val="003D5E45"/>
    <w:rsid w:val="003E4226"/>
    <w:rsid w:val="0040411F"/>
    <w:rsid w:val="004075B2"/>
    <w:rsid w:val="00436C44"/>
    <w:rsid w:val="00474A9D"/>
    <w:rsid w:val="004A6D07"/>
    <w:rsid w:val="00505301"/>
    <w:rsid w:val="0052643C"/>
    <w:rsid w:val="00532574"/>
    <w:rsid w:val="0056212C"/>
    <w:rsid w:val="0059081C"/>
    <w:rsid w:val="005E7C53"/>
    <w:rsid w:val="00642FB8"/>
    <w:rsid w:val="00643878"/>
    <w:rsid w:val="006A3681"/>
    <w:rsid w:val="006B052A"/>
    <w:rsid w:val="007156F5"/>
    <w:rsid w:val="007A1010"/>
    <w:rsid w:val="007B7F1A"/>
    <w:rsid w:val="007D7AE6"/>
    <w:rsid w:val="007E4294"/>
    <w:rsid w:val="00802142"/>
    <w:rsid w:val="00841FA6"/>
    <w:rsid w:val="008654AE"/>
    <w:rsid w:val="008A1964"/>
    <w:rsid w:val="008D6A73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305C8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A5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9.2.2019 7:29:12"/>
    <f:field ref="objchangedby" par="" text="Administrator, System"/>
    <f:field ref="objmodifiedat" par="" text="19.2.2019 7:29:1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2019-02-19T06:30:00Z</dcterms:created>
  <dcterms:modified xsi:type="dcterms:W3CDTF">2019-04-05T07:45:00Z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Cestná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Eva Gavalcová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zrušuje nariadenie vlády Slovenskej republiky č. 65/2006 Z. z. o technických požiadavkách na elektrické pripojenie namontované na poľnohospodárskom kolesovom traktore a lesnom kolesovom traktore pre osvetľovacie zariadenia a svetelné signaliz</vt:lpwstr>
  </property>
  <property fmtid="{D5CDD505-2E9C-101B-9397-08002B2CF9AE}" pid="14" name="FSC#SKEDITIONSLOVLEX@103.510:nazovpredpis1">
    <vt:lpwstr>ačné zariadenia na nástrojoch, strojoch alebo prípojných vozidlách určených pre poľnohospodárstvo alebo lesníctvo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2 ods. 1 písm. j) zákona č. 19/2002 Z. z., ktorým sa ustanovujú podmienky vydávania aproximačných nariadení vlády Slovenskej republiky_x000d_
</vt:lpwstr>
  </property>
  <property fmtid="{D5CDD505-2E9C-101B-9397-08002B2CF9AE}" pid="22" name="FSC#SKEDITIONSLOVLEX@103.510:plnynazovpredpis">
    <vt:lpwstr> Nariadenie vlády  Slovenskej republiky, ktorým sa zrušuje nariadenie vlády Slovenskej republiky č. 65/2006 Z. z. o technických požiadavkách na elektrické pripojenie namontované na poľnohospodárskom kolesovom traktore a lesnom kolesovom traktore pre osvet</vt:lpwstr>
  </property>
  <property fmtid="{D5CDD505-2E9C-101B-9397-08002B2CF9AE}" pid="23" name="FSC#SKEDITIONSLOVLEX@103.510:plnynazovpredpis1">
    <vt:lpwstr>ľovacie zariadenia a svetelné signalizačné zariadenia na nástrojoch, strojoch alebo prípojných vozidlách určených pre poľnohospodárstvo alebo lesníctvo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05743/2019/SCDPK/01172-M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LP/2019/15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Arpád Érsek_x000d_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COO.2145.1000.3.3218256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19. 2. 2019</vt:lpwstr>
  </property>
</Properties>
</file>