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F83F06" w14:paraId="1FFFBB64" w14:textId="77777777" w:rsidTr="00946CED">
        <w:trPr>
          <w:trHeight w:val="1417"/>
        </w:trPr>
        <w:tc>
          <w:tcPr>
            <w:tcW w:w="4928" w:type="dxa"/>
          </w:tcPr>
          <w:p w14:paraId="71388083" w14:textId="3115D516" w:rsidR="000C2162" w:rsidRDefault="003D0770" w:rsidP="00946CED">
            <w:pPr>
              <w:rPr>
                <w:rFonts w:ascii="Consolas" w:hAnsi="Consolas" w:cs="Consolas"/>
                <w:lang w:eastAsia="sk-SK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  <w:u w:val="single"/>
              </w:rPr>
              <w:t>MINISTERSTVO ZAHRANIČNÝCH VECÍ A EURÓPSKYCH ZÁLEŽITOSTÍ SLOVENSKEJ REPUBLIKY</w:t>
            </w:r>
          </w:p>
          <w:p w14:paraId="7DA5F24F" w14:textId="59B95E22" w:rsidR="00946CED" w:rsidRPr="008E4F14" w:rsidRDefault="00946CED" w:rsidP="00946CED">
            <w:pPr>
              <w:rPr>
                <w:sz w:val="25"/>
                <w:szCs w:val="25"/>
              </w:rPr>
            </w:pPr>
            <w:r w:rsidRPr="0096160B">
              <w:rPr>
                <w:sz w:val="25"/>
                <w:szCs w:val="25"/>
              </w:rPr>
              <w:t xml:space="preserve">Číslo: </w:t>
            </w:r>
            <w:r w:rsidRPr="0096160B">
              <w:rPr>
                <w:sz w:val="25"/>
                <w:szCs w:val="25"/>
              </w:rPr>
              <w:tab/>
            </w:r>
            <w:r w:rsidR="00A76896" w:rsidRPr="00A76896">
              <w:rPr>
                <w:sz w:val="25"/>
                <w:szCs w:val="25"/>
              </w:rPr>
              <w:t>055410/2019-OPEU-0073786</w:t>
            </w:r>
          </w:p>
          <w:p w14:paraId="264E2C21" w14:textId="77777777" w:rsidR="00F83F06" w:rsidRDefault="00F83F06" w:rsidP="00861CC6">
            <w:pPr>
              <w:jc w:val="center"/>
              <w:rPr>
                <w:b/>
                <w:sz w:val="25"/>
                <w:szCs w:val="25"/>
                <w:u w:val="single"/>
              </w:rPr>
            </w:pPr>
          </w:p>
        </w:tc>
      </w:tr>
    </w:tbl>
    <w:p w14:paraId="54184237" w14:textId="5603B0A7" w:rsidR="001E0CFD" w:rsidRPr="008E4F14" w:rsidRDefault="00A76896" w:rsidP="004D4B30">
      <w:pPr>
        <w:pStyle w:val="Zkladntext2"/>
        <w:jc w:val="both"/>
        <w:rPr>
          <w:sz w:val="25"/>
          <w:szCs w:val="25"/>
        </w:rPr>
      </w:pPr>
      <w:r w:rsidRPr="00A76896">
        <w:rPr>
          <w:sz w:val="25"/>
          <w:szCs w:val="25"/>
        </w:rPr>
        <w:t>Materiál na rokovanie Legislatívnej rady vlády Slovenskej republiky</w:t>
      </w:r>
    </w:p>
    <w:p w14:paraId="5D2B1073" w14:textId="669CE4F6" w:rsidR="00FE3FAA" w:rsidRDefault="003D0770" w:rsidP="004D4B30">
      <w:pPr>
        <w:pStyle w:val="Zkladntext2"/>
        <w:ind w:left="60"/>
        <w:rPr>
          <w:rFonts w:ascii="Times" w:hAnsi="Times" w:cs="Times"/>
          <w:b/>
          <w:bCs/>
          <w:sz w:val="25"/>
          <w:szCs w:val="25"/>
        </w:rPr>
      </w:pPr>
      <w:r>
        <w:rPr>
          <w:rFonts w:ascii="Times" w:hAnsi="Times" w:cs="Times"/>
          <w:b/>
          <w:bCs/>
          <w:sz w:val="25"/>
          <w:szCs w:val="25"/>
        </w:rPr>
        <w:br/>
      </w:r>
    </w:p>
    <w:p w14:paraId="2C089998" w14:textId="77777777" w:rsidR="00A76896" w:rsidRDefault="00A76896" w:rsidP="004D4B30">
      <w:pPr>
        <w:pStyle w:val="Zkladntext2"/>
        <w:ind w:left="60"/>
        <w:rPr>
          <w:rFonts w:ascii="Times" w:hAnsi="Times" w:cs="Times"/>
          <w:b/>
          <w:bCs/>
          <w:sz w:val="25"/>
          <w:szCs w:val="25"/>
        </w:rPr>
      </w:pPr>
    </w:p>
    <w:p w14:paraId="4F11A196" w14:textId="500C5927" w:rsidR="00FE3FAA" w:rsidRDefault="00875648" w:rsidP="004D4B30">
      <w:pPr>
        <w:pStyle w:val="Zkladntext2"/>
        <w:ind w:left="60"/>
        <w:rPr>
          <w:rFonts w:ascii="Times" w:hAnsi="Times" w:cs="Times"/>
          <w:b/>
          <w:bCs/>
          <w:sz w:val="25"/>
          <w:szCs w:val="25"/>
        </w:rPr>
      </w:pPr>
      <w:r>
        <w:rPr>
          <w:rFonts w:ascii="Times" w:hAnsi="Times" w:cs="Times"/>
          <w:b/>
          <w:bCs/>
          <w:sz w:val="25"/>
          <w:szCs w:val="25"/>
        </w:rPr>
        <w:br/>
      </w:r>
    </w:p>
    <w:p w14:paraId="142FD55E" w14:textId="72DCEE81" w:rsidR="001E0CFD" w:rsidRPr="008E4F14" w:rsidRDefault="003D0770">
      <w:pPr>
        <w:pStyle w:val="Zkladntext2"/>
        <w:ind w:left="60"/>
        <w:rPr>
          <w:b/>
          <w:bCs/>
          <w:sz w:val="25"/>
          <w:szCs w:val="25"/>
        </w:rPr>
      </w:pPr>
      <w:r w:rsidRPr="00EE1F2F">
        <w:rPr>
          <w:rFonts w:ascii="Times" w:hAnsi="Times" w:cs="Times"/>
          <w:b/>
          <w:bCs/>
          <w:sz w:val="25"/>
          <w:szCs w:val="25"/>
        </w:rPr>
        <w:t xml:space="preserve">Návrh na uzavretie Dohody </w:t>
      </w:r>
      <w:r w:rsidR="00D44952" w:rsidRPr="00D44952">
        <w:rPr>
          <w:rFonts w:ascii="Times" w:hAnsi="Times" w:cs="Times"/>
          <w:b/>
          <w:bCs/>
          <w:sz w:val="25"/>
          <w:szCs w:val="25"/>
        </w:rPr>
        <w:t xml:space="preserve">o strategickom partnerstve medzi Európskou úniou a jej členskými štátmi na jednej strane a Japonskom na druhej strane </w:t>
      </w:r>
      <w:r w:rsidR="001E0CFD" w:rsidRPr="008E4F14">
        <w:rPr>
          <w:b/>
          <w:bCs/>
          <w:sz w:val="25"/>
          <w:szCs w:val="25"/>
        </w:rPr>
        <w:t>___________________________________________________________</w:t>
      </w:r>
    </w:p>
    <w:p w14:paraId="4BA88F2D" w14:textId="77777777" w:rsidR="001E0CFD" w:rsidRPr="008E4F14" w:rsidRDefault="001E0CFD" w:rsidP="004D4B30">
      <w:pPr>
        <w:pStyle w:val="Zkladntext2"/>
        <w:rPr>
          <w:sz w:val="25"/>
          <w:szCs w:val="25"/>
        </w:rPr>
      </w:pPr>
    </w:p>
    <w:tbl>
      <w:tblPr>
        <w:tblStyle w:val="Mriekatabuky"/>
        <w:tblW w:w="10159" w:type="dxa"/>
        <w:tblInd w:w="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0"/>
        <w:gridCol w:w="5149"/>
      </w:tblGrid>
      <w:tr w:rsidR="00A56B40" w:rsidRPr="008E4F14" w14:paraId="4F71F17C" w14:textId="77777777" w:rsidTr="001D79DA">
        <w:trPr>
          <w:trHeight w:val="307"/>
        </w:trPr>
        <w:tc>
          <w:tcPr>
            <w:tcW w:w="5010" w:type="dxa"/>
          </w:tcPr>
          <w:p w14:paraId="16353520" w14:textId="3BFE1C2B" w:rsidR="00A56B40" w:rsidRPr="008E4F14" w:rsidRDefault="00A56B40" w:rsidP="00A56B40">
            <w:pPr>
              <w:pStyle w:val="Zkladntext2"/>
              <w:jc w:val="left"/>
              <w:rPr>
                <w:sz w:val="25"/>
                <w:szCs w:val="25"/>
              </w:rPr>
            </w:pPr>
            <w:r w:rsidRPr="008E4F14">
              <w:rPr>
                <w:sz w:val="25"/>
                <w:szCs w:val="25"/>
                <w:u w:val="single"/>
              </w:rPr>
              <w:t>Podnet:</w:t>
            </w:r>
          </w:p>
        </w:tc>
        <w:tc>
          <w:tcPr>
            <w:tcW w:w="5149" w:type="dxa"/>
          </w:tcPr>
          <w:p w14:paraId="1243D5E8" w14:textId="732D93AE" w:rsidR="00A56B40" w:rsidRPr="008E4F14" w:rsidRDefault="00A56B40" w:rsidP="00A56B40">
            <w:pPr>
              <w:pStyle w:val="Zkladntext2"/>
              <w:jc w:val="left"/>
              <w:rPr>
                <w:sz w:val="25"/>
                <w:szCs w:val="25"/>
              </w:rPr>
            </w:pPr>
            <w:r w:rsidRPr="008E4F14">
              <w:rPr>
                <w:sz w:val="25"/>
                <w:szCs w:val="25"/>
                <w:u w:val="single"/>
              </w:rPr>
              <w:t>Obsah materiálu:</w:t>
            </w:r>
          </w:p>
        </w:tc>
      </w:tr>
      <w:tr w:rsidR="00A56B40" w:rsidRPr="008E4F14" w14:paraId="55036A4D" w14:textId="77777777" w:rsidTr="001D79DA">
        <w:trPr>
          <w:trHeight w:val="4549"/>
        </w:trPr>
        <w:tc>
          <w:tcPr>
            <w:tcW w:w="5010" w:type="dxa"/>
          </w:tcPr>
          <w:p w14:paraId="2D5F8425" w14:textId="77777777" w:rsidR="00164D50" w:rsidRDefault="00164D50" w:rsidP="003D0770">
            <w:pPr>
              <w:pStyle w:val="Zkladntext2"/>
              <w:ind w:right="885"/>
              <w:jc w:val="left"/>
              <w:rPr>
                <w:rFonts w:ascii="Times" w:hAnsi="Times" w:cs="Times"/>
                <w:sz w:val="25"/>
                <w:szCs w:val="25"/>
              </w:rPr>
            </w:pPr>
          </w:p>
          <w:p w14:paraId="6149F178" w14:textId="1F697FFB" w:rsidR="00A56B40" w:rsidRPr="008E4F14" w:rsidRDefault="00164D50" w:rsidP="003D0770">
            <w:pPr>
              <w:pStyle w:val="Zkladntext2"/>
              <w:ind w:right="885"/>
              <w:jc w:val="left"/>
              <w:rPr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Iniciatívny materiál</w:t>
            </w:r>
          </w:p>
        </w:tc>
        <w:tc>
          <w:tcPr>
            <w:tcW w:w="5149" w:type="dxa"/>
          </w:tcPr>
          <w:p w14:paraId="39A755B5" w14:textId="07DD978E" w:rsidR="003D0770" w:rsidRDefault="003D0770" w:rsidP="003D0770">
            <w:pPr>
              <w:pStyle w:val="Zkladntext2"/>
              <w:jc w:val="both"/>
              <w:rPr>
                <w:sz w:val="25"/>
                <w:szCs w:val="25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020"/>
            </w:tblGrid>
            <w:tr w:rsidR="003D0770" w14:paraId="0909B138" w14:textId="77777777">
              <w:trPr>
                <w:divId w:val="857045507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FD9FE9E" w14:textId="77777777" w:rsidR="003D0770" w:rsidRDefault="003D0770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1. návrh uznesenia vlády SR</w:t>
                  </w:r>
                </w:p>
              </w:tc>
            </w:tr>
            <w:tr w:rsidR="00C1612C" w14:paraId="55801F5D" w14:textId="77777777">
              <w:trPr>
                <w:divId w:val="857045507"/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73747381" w14:textId="1E11702A" w:rsidR="00C1612C" w:rsidRDefault="00C1612C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2. návrh uznesenia NR SR</w:t>
                  </w:r>
                </w:p>
              </w:tc>
            </w:tr>
            <w:tr w:rsidR="003D0770" w14:paraId="61B107A9" w14:textId="77777777">
              <w:trPr>
                <w:divId w:val="857045507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3E05F33" w14:textId="4F7A4494" w:rsidR="003D0770" w:rsidRDefault="00C1612C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3</w:t>
                  </w:r>
                  <w:r w:rsidR="003D0770">
                    <w:rPr>
                      <w:sz w:val="25"/>
                      <w:szCs w:val="25"/>
                    </w:rPr>
                    <w:t>. predkladacia správa</w:t>
                  </w:r>
                </w:p>
              </w:tc>
            </w:tr>
            <w:tr w:rsidR="00164D50" w14:paraId="74204470" w14:textId="77777777">
              <w:trPr>
                <w:divId w:val="857045507"/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36EE6EDF" w14:textId="1248CD68" w:rsidR="00164D50" w:rsidRDefault="00C1612C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4</w:t>
                  </w:r>
                  <w:r w:rsidR="00164D50">
                    <w:rPr>
                      <w:sz w:val="25"/>
                      <w:szCs w:val="25"/>
                    </w:rPr>
                    <w:t>. vlastný materiál</w:t>
                  </w:r>
                </w:p>
              </w:tc>
            </w:tr>
            <w:tr w:rsidR="003D0770" w14:paraId="420DC47F" w14:textId="77777777">
              <w:trPr>
                <w:divId w:val="857045507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5460382" w14:textId="3308E2EB" w:rsidR="003D0770" w:rsidRDefault="00C1612C" w:rsidP="00164D50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5</w:t>
                  </w:r>
                  <w:r w:rsidR="003D0770">
                    <w:rPr>
                      <w:sz w:val="25"/>
                      <w:szCs w:val="25"/>
                    </w:rPr>
                    <w:t xml:space="preserve">. </w:t>
                  </w:r>
                  <w:r w:rsidR="00164D50">
                    <w:rPr>
                      <w:sz w:val="25"/>
                      <w:szCs w:val="25"/>
                    </w:rPr>
                    <w:t>doložka vybraných vplyvov</w:t>
                  </w:r>
                </w:p>
                <w:p w14:paraId="51AA657E" w14:textId="77777777" w:rsidR="00164D50" w:rsidRDefault="00C1612C" w:rsidP="00164D50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6</w:t>
                  </w:r>
                  <w:r w:rsidR="00164D50">
                    <w:rPr>
                      <w:sz w:val="25"/>
                      <w:szCs w:val="25"/>
                    </w:rPr>
                    <w:t>. doložka prednosti</w:t>
                  </w:r>
                </w:p>
                <w:p w14:paraId="5F7FB9F5" w14:textId="3951387F" w:rsidR="00A76896" w:rsidRDefault="00A76896" w:rsidP="00164D50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7. vznesené pripomienky v rámci MPK</w:t>
                  </w:r>
                </w:p>
              </w:tc>
            </w:tr>
            <w:tr w:rsidR="003D0770" w14:paraId="70E9E96F" w14:textId="77777777">
              <w:trPr>
                <w:divId w:val="857045507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5380378" w14:textId="70C2B80F" w:rsidR="003D0770" w:rsidRDefault="00A76896" w:rsidP="00164D50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8</w:t>
                  </w:r>
                  <w:r w:rsidR="003D0770">
                    <w:rPr>
                      <w:sz w:val="25"/>
                      <w:szCs w:val="25"/>
                    </w:rPr>
                    <w:t xml:space="preserve">. </w:t>
                  </w:r>
                  <w:r w:rsidR="00164D50">
                    <w:rPr>
                      <w:sz w:val="25"/>
                      <w:szCs w:val="25"/>
                    </w:rPr>
                    <w:t>vyhodnotenie MPK</w:t>
                  </w:r>
                </w:p>
              </w:tc>
            </w:tr>
            <w:tr w:rsidR="00164D50" w14:paraId="3A19CA00" w14:textId="77777777" w:rsidTr="00164D50">
              <w:trPr>
                <w:divId w:val="857045507"/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3C2387B4" w14:textId="42C1D613" w:rsidR="00164D50" w:rsidRDefault="00A76896" w:rsidP="008F2B56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9</w:t>
                  </w:r>
                  <w:r w:rsidR="00164D50">
                    <w:rPr>
                      <w:sz w:val="25"/>
                      <w:szCs w:val="25"/>
                    </w:rPr>
                    <w:t xml:space="preserve">. </w:t>
                  </w:r>
                  <w:r w:rsidR="008F2B56">
                    <w:rPr>
                      <w:sz w:val="25"/>
                      <w:szCs w:val="25"/>
                    </w:rPr>
                    <w:t>vyhlásenie predkladateľa</w:t>
                  </w:r>
                </w:p>
              </w:tc>
            </w:tr>
            <w:tr w:rsidR="005963E7" w14:paraId="2A7640B8" w14:textId="77777777">
              <w:trPr>
                <w:divId w:val="857045507"/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7C7187DE" w14:textId="42473F61" w:rsidR="00164D50" w:rsidRDefault="00164D50" w:rsidP="00164D50">
                  <w:pPr>
                    <w:rPr>
                      <w:sz w:val="25"/>
                      <w:szCs w:val="25"/>
                    </w:rPr>
                  </w:pPr>
                </w:p>
              </w:tc>
            </w:tr>
          </w:tbl>
          <w:p w14:paraId="6CC1771C" w14:textId="5B0BC966" w:rsidR="00A56B40" w:rsidRPr="008073E3" w:rsidRDefault="00A56B40" w:rsidP="003D0770">
            <w:pPr>
              <w:pStyle w:val="Zkladntext2"/>
              <w:jc w:val="both"/>
              <w:rPr>
                <w:sz w:val="25"/>
                <w:szCs w:val="25"/>
              </w:rPr>
            </w:pPr>
            <w:bookmarkStart w:id="0" w:name="_GoBack"/>
            <w:bookmarkEnd w:id="0"/>
          </w:p>
        </w:tc>
      </w:tr>
    </w:tbl>
    <w:p w14:paraId="587D3055" w14:textId="77777777" w:rsidR="001E0CFD" w:rsidRPr="008E4F14" w:rsidRDefault="001E0CFD" w:rsidP="004A0CFC">
      <w:pPr>
        <w:pStyle w:val="Zkladntext2"/>
        <w:jc w:val="both"/>
        <w:rPr>
          <w:b/>
          <w:bCs/>
          <w:sz w:val="25"/>
          <w:szCs w:val="25"/>
          <w:u w:val="single"/>
        </w:rPr>
      </w:pPr>
      <w:r w:rsidRPr="008E4F14">
        <w:rPr>
          <w:b/>
          <w:bCs/>
          <w:sz w:val="25"/>
          <w:szCs w:val="25"/>
          <w:u w:val="single"/>
        </w:rPr>
        <w:t>Predkladá:</w:t>
      </w:r>
    </w:p>
    <w:p w14:paraId="25DE74C5" w14:textId="77777777" w:rsidR="005963E7" w:rsidRDefault="009D7004" w:rsidP="006C4BE9">
      <w:pPr>
        <w:rPr>
          <w:sz w:val="25"/>
          <w:szCs w:val="25"/>
        </w:rPr>
      </w:pPr>
      <w:r w:rsidRPr="008E4F14">
        <w:rPr>
          <w:sz w:val="25"/>
          <w:szCs w:val="25"/>
        </w:rPr>
        <w:fldChar w:fldCharType="begin"/>
      </w:r>
      <w:r w:rsidRPr="008E4F14">
        <w:rPr>
          <w:sz w:val="25"/>
          <w:szCs w:val="25"/>
        </w:rPr>
        <w:instrText xml:space="preserve"> DOCPROPERTY  FSC#SKEDITIONSLOVLEX@103.510:</w:instrText>
      </w:r>
      <w:r w:rsidR="0057706E" w:rsidRPr="008E4F14">
        <w:rPr>
          <w:sz w:val="25"/>
          <w:szCs w:val="25"/>
        </w:rPr>
        <w:instrText>predkladateliaObalSD</w:instrText>
      </w:r>
      <w:r w:rsidRPr="008E4F14">
        <w:rPr>
          <w:sz w:val="25"/>
          <w:szCs w:val="25"/>
        </w:rPr>
        <w:instrText xml:space="preserve">\* MERGEFORMAT </w:instrText>
      </w:r>
      <w:r w:rsidRPr="008E4F14">
        <w:rPr>
          <w:sz w:val="25"/>
          <w:szCs w:val="25"/>
        </w:rPr>
        <w:fldChar w:fldCharType="separate"/>
      </w:r>
      <w:r w:rsidR="005963E7">
        <w:rPr>
          <w:sz w:val="25"/>
          <w:szCs w:val="25"/>
        </w:rPr>
        <w:t xml:space="preserve">Miroslav </w:t>
      </w:r>
      <w:proofErr w:type="spellStart"/>
      <w:r w:rsidR="005963E7">
        <w:rPr>
          <w:sz w:val="25"/>
          <w:szCs w:val="25"/>
        </w:rPr>
        <w:t>Lajčák</w:t>
      </w:r>
      <w:proofErr w:type="spellEnd"/>
    </w:p>
    <w:p w14:paraId="284604DA" w14:textId="62325D57" w:rsidR="009D7004" w:rsidRPr="008E4F14" w:rsidRDefault="005963E7" w:rsidP="006C4BE9">
      <w:pPr>
        <w:rPr>
          <w:sz w:val="25"/>
          <w:szCs w:val="25"/>
        </w:rPr>
      </w:pPr>
      <w:r>
        <w:rPr>
          <w:sz w:val="25"/>
          <w:szCs w:val="25"/>
        </w:rPr>
        <w:t>minister zahraničných vecí a európskych záležitostí Slovenskej republiky</w:t>
      </w:r>
      <w:r w:rsidR="009D7004" w:rsidRPr="008E4F14">
        <w:rPr>
          <w:sz w:val="25"/>
          <w:szCs w:val="25"/>
        </w:rPr>
        <w:fldChar w:fldCharType="end"/>
      </w:r>
    </w:p>
    <w:sectPr w:rsidR="009D7004" w:rsidRPr="008E4F14">
      <w:footerReference w:type="default" r:id="rId8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C753FC" w14:textId="77777777" w:rsidR="00526A1F" w:rsidRDefault="00526A1F" w:rsidP="00AF1D48">
      <w:r>
        <w:separator/>
      </w:r>
    </w:p>
  </w:endnote>
  <w:endnote w:type="continuationSeparator" w:id="0">
    <w:p w14:paraId="731ACA0C" w14:textId="77777777" w:rsidR="00526A1F" w:rsidRDefault="00526A1F" w:rsidP="00AF1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ADA586" w14:textId="4C92346B" w:rsidR="00AF1D48" w:rsidRPr="003E1803" w:rsidRDefault="00AF1D48" w:rsidP="00AF1D48">
    <w:pPr>
      <w:pStyle w:val="Zkladntext2"/>
      <w:ind w:left="60"/>
      <w:jc w:val="both"/>
    </w:pPr>
    <w:r w:rsidRPr="003E1803">
      <w:ptab w:relativeTo="margin" w:alignment="center" w:leader="none"/>
    </w:r>
    <w:r w:rsidRPr="003E1803">
      <w:t>Bratislava</w:t>
    </w:r>
    <w:r w:rsidR="003E1803">
      <w:t>,</w:t>
    </w:r>
    <w:r w:rsidR="0069637B" w:rsidRPr="003E1803">
      <w:t xml:space="preserve"> </w:t>
    </w:r>
    <w:r w:rsidR="00A76896">
      <w:t>16</w:t>
    </w:r>
    <w:r w:rsidR="0096160B">
      <w:t xml:space="preserve">. </w:t>
    </w:r>
    <w:r w:rsidR="00A76896">
      <w:t>mája</w:t>
    </w:r>
    <w:r w:rsidR="0096160B">
      <w:t xml:space="preserve"> 2019</w:t>
    </w:r>
  </w:p>
  <w:p w14:paraId="3706BA5D" w14:textId="77777777" w:rsidR="00AF1D48" w:rsidRDefault="00AF1D4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033DC8" w14:textId="77777777" w:rsidR="00526A1F" w:rsidRDefault="00526A1F" w:rsidP="00AF1D48">
      <w:r>
        <w:separator/>
      </w:r>
    </w:p>
  </w:footnote>
  <w:footnote w:type="continuationSeparator" w:id="0">
    <w:p w14:paraId="79EC2C2C" w14:textId="77777777" w:rsidR="00526A1F" w:rsidRDefault="00526A1F" w:rsidP="00AF1D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265"/>
    <w:rsid w:val="00011521"/>
    <w:rsid w:val="00030908"/>
    <w:rsid w:val="00036E2E"/>
    <w:rsid w:val="00061CCF"/>
    <w:rsid w:val="00092758"/>
    <w:rsid w:val="000C2162"/>
    <w:rsid w:val="000C6688"/>
    <w:rsid w:val="000D1334"/>
    <w:rsid w:val="000E6767"/>
    <w:rsid w:val="000F344B"/>
    <w:rsid w:val="001125AC"/>
    <w:rsid w:val="00115D12"/>
    <w:rsid w:val="00122CD3"/>
    <w:rsid w:val="0012409A"/>
    <w:rsid w:val="00126639"/>
    <w:rsid w:val="00160088"/>
    <w:rsid w:val="001630FB"/>
    <w:rsid w:val="00164D50"/>
    <w:rsid w:val="00170FAA"/>
    <w:rsid w:val="001725A4"/>
    <w:rsid w:val="00194157"/>
    <w:rsid w:val="001B7FE0"/>
    <w:rsid w:val="001C66E6"/>
    <w:rsid w:val="001D79DA"/>
    <w:rsid w:val="001E0CFD"/>
    <w:rsid w:val="001F674F"/>
    <w:rsid w:val="00213F9D"/>
    <w:rsid w:val="00220306"/>
    <w:rsid w:val="00236E26"/>
    <w:rsid w:val="00242294"/>
    <w:rsid w:val="002924C3"/>
    <w:rsid w:val="0029466C"/>
    <w:rsid w:val="002B0B5D"/>
    <w:rsid w:val="002B45DC"/>
    <w:rsid w:val="002B6B6C"/>
    <w:rsid w:val="002D4123"/>
    <w:rsid w:val="002E6307"/>
    <w:rsid w:val="002F185A"/>
    <w:rsid w:val="00307FC9"/>
    <w:rsid w:val="0033171B"/>
    <w:rsid w:val="003B2E79"/>
    <w:rsid w:val="003D0770"/>
    <w:rsid w:val="003D115D"/>
    <w:rsid w:val="003E1803"/>
    <w:rsid w:val="00414C1D"/>
    <w:rsid w:val="00424324"/>
    <w:rsid w:val="00427B3B"/>
    <w:rsid w:val="00432107"/>
    <w:rsid w:val="0044273A"/>
    <w:rsid w:val="00466CAB"/>
    <w:rsid w:val="004A0CFC"/>
    <w:rsid w:val="004A1369"/>
    <w:rsid w:val="004D3726"/>
    <w:rsid w:val="004D4B30"/>
    <w:rsid w:val="004E147D"/>
    <w:rsid w:val="004F15FB"/>
    <w:rsid w:val="00526A1F"/>
    <w:rsid w:val="0055330D"/>
    <w:rsid w:val="0056032D"/>
    <w:rsid w:val="00575A51"/>
    <w:rsid w:val="0057706E"/>
    <w:rsid w:val="005963E7"/>
    <w:rsid w:val="005A2E35"/>
    <w:rsid w:val="005A45F1"/>
    <w:rsid w:val="005B1217"/>
    <w:rsid w:val="005B7FF4"/>
    <w:rsid w:val="005D335A"/>
    <w:rsid w:val="00601389"/>
    <w:rsid w:val="00623BAD"/>
    <w:rsid w:val="00627C51"/>
    <w:rsid w:val="00671F01"/>
    <w:rsid w:val="00676DCD"/>
    <w:rsid w:val="00685081"/>
    <w:rsid w:val="0069637B"/>
    <w:rsid w:val="006B36F8"/>
    <w:rsid w:val="006B4F2E"/>
    <w:rsid w:val="006B6372"/>
    <w:rsid w:val="006C4BE9"/>
    <w:rsid w:val="006E7967"/>
    <w:rsid w:val="00714FA1"/>
    <w:rsid w:val="00747349"/>
    <w:rsid w:val="00747BC1"/>
    <w:rsid w:val="0075754B"/>
    <w:rsid w:val="0078171E"/>
    <w:rsid w:val="0078451E"/>
    <w:rsid w:val="0079512E"/>
    <w:rsid w:val="007A6D98"/>
    <w:rsid w:val="008073E3"/>
    <w:rsid w:val="00821793"/>
    <w:rsid w:val="00855D5A"/>
    <w:rsid w:val="00861CC6"/>
    <w:rsid w:val="00875648"/>
    <w:rsid w:val="008A4A21"/>
    <w:rsid w:val="008B37A7"/>
    <w:rsid w:val="008E4F14"/>
    <w:rsid w:val="008F2B56"/>
    <w:rsid w:val="00907265"/>
    <w:rsid w:val="00922E66"/>
    <w:rsid w:val="00946CED"/>
    <w:rsid w:val="0096160B"/>
    <w:rsid w:val="009C6528"/>
    <w:rsid w:val="009D7004"/>
    <w:rsid w:val="009E7AFC"/>
    <w:rsid w:val="009E7FEF"/>
    <w:rsid w:val="00A216CD"/>
    <w:rsid w:val="00A27B5F"/>
    <w:rsid w:val="00A56B40"/>
    <w:rsid w:val="00A71802"/>
    <w:rsid w:val="00A76896"/>
    <w:rsid w:val="00AA0C58"/>
    <w:rsid w:val="00AA1A33"/>
    <w:rsid w:val="00AA3F91"/>
    <w:rsid w:val="00AF1D48"/>
    <w:rsid w:val="00B00F5F"/>
    <w:rsid w:val="00B17B60"/>
    <w:rsid w:val="00B42E84"/>
    <w:rsid w:val="00B463AB"/>
    <w:rsid w:val="00B61867"/>
    <w:rsid w:val="00B62616"/>
    <w:rsid w:val="00BC2EE5"/>
    <w:rsid w:val="00BE174E"/>
    <w:rsid w:val="00BE43B4"/>
    <w:rsid w:val="00C1127B"/>
    <w:rsid w:val="00C1612C"/>
    <w:rsid w:val="00C632CF"/>
    <w:rsid w:val="00C656C8"/>
    <w:rsid w:val="00C86CAD"/>
    <w:rsid w:val="00CC25B0"/>
    <w:rsid w:val="00D02444"/>
    <w:rsid w:val="00D43A10"/>
    <w:rsid w:val="00D44952"/>
    <w:rsid w:val="00D54C03"/>
    <w:rsid w:val="00DA1D25"/>
    <w:rsid w:val="00DA48B3"/>
    <w:rsid w:val="00DA4E50"/>
    <w:rsid w:val="00E11820"/>
    <w:rsid w:val="00E335AA"/>
    <w:rsid w:val="00E37D9C"/>
    <w:rsid w:val="00E74698"/>
    <w:rsid w:val="00EA7A62"/>
    <w:rsid w:val="00EC6B42"/>
    <w:rsid w:val="00EE1F2F"/>
    <w:rsid w:val="00EE4DDD"/>
    <w:rsid w:val="00F23D08"/>
    <w:rsid w:val="00F552C7"/>
    <w:rsid w:val="00F60102"/>
    <w:rsid w:val="00F83F06"/>
    <w:rsid w:val="00FD53A6"/>
    <w:rsid w:val="00FE3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1B8BCD"/>
  <w14:defaultImageDpi w14:val="96"/>
  <w15:docId w15:val="{4E9F4FF2-8AD3-463F-ABD0-3C21DED75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uiPriority w:val="99"/>
    <w:pPr>
      <w:jc w:val="center"/>
    </w:pPr>
    <w:rPr>
      <w:sz w:val="24"/>
      <w:szCs w:val="24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ascii="Times New Roman" w:hAnsi="Times New Roman" w:cs="Times New Roman"/>
      <w:sz w:val="20"/>
      <w:szCs w:val="20"/>
      <w:lang w:val="x-none" w:eastAsia="en-US"/>
    </w:rPr>
  </w:style>
  <w:style w:type="paragraph" w:styleId="Hlavika">
    <w:name w:val="header"/>
    <w:basedOn w:val="Normlny"/>
    <w:link w:val="HlavikaChar"/>
    <w:uiPriority w:val="99"/>
    <w:unhideWhenUsed/>
    <w:rsid w:val="00AF1D4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F1D48"/>
    <w:rPr>
      <w:rFonts w:ascii="Times New Roman" w:hAnsi="Times New Roman"/>
      <w:sz w:val="20"/>
      <w:szCs w:val="20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AF1D4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F1D48"/>
    <w:rPr>
      <w:rFonts w:ascii="Times New Roman" w:hAnsi="Times New Roman"/>
      <w:sz w:val="20"/>
      <w:szCs w:val="20"/>
      <w:lang w:eastAsia="en-US"/>
    </w:rPr>
  </w:style>
  <w:style w:type="table" w:styleId="Mriekatabuky">
    <w:name w:val="Table Grid"/>
    <w:basedOn w:val="Normlnatabuka"/>
    <w:uiPriority w:val="59"/>
    <w:rsid w:val="00A56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Obal materiálu do MPK"/>
    <f:field ref="objsubject" par="" edit="true" text="Obal materiálu do MPK"/>
    <f:field ref="objcreatedby" par="" text="Administrator, System"/>
    <f:field ref="objcreatedat" par="" text="5.6.2018 11:03:53"/>
    <f:field ref="objchangedby" par="" text="Administrator, System"/>
    <f:field ref="objmodifiedat" par="" text="5.6.2018 11:03:57"/>
    <f:field ref="doc_FSCFOLIO_1_1001_FieldDocumentNumber" par="" text=""/>
    <f:field ref="doc_FSCFOLIO_1_1001_FieldSubject" par="" edit="true" text="Obal materiálu do MPK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CEB72537-7D1C-43D6-AFCF-5507E0D03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Urad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</dc:creator>
  <cp:lastModifiedBy>Turosik Patrik /OPEU/MZV</cp:lastModifiedBy>
  <cp:revision>20</cp:revision>
  <cp:lastPrinted>2018-10-15T10:04:00Z</cp:lastPrinted>
  <dcterms:created xsi:type="dcterms:W3CDTF">2018-06-05T09:03:00Z</dcterms:created>
  <dcterms:modified xsi:type="dcterms:W3CDTF">2019-05-16T08:07:00Z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COO.2145.1000.3.2605869</vt:lpwstr>
  </property>
  <property fmtid="{D5CDD505-2E9C-101B-9397-08002B2CF9AE}" pid="3" name="FSC#FSCFOLIO@1.1001:docpropproject">
    <vt:lpwstr/>
  </property>
  <property fmtid="{D5CDD505-2E9C-101B-9397-08002B2CF9AE}" pid="4" name="FSC#SKEDITIONSLOVLEX@103.510:typpredpis">
    <vt:lpwstr>Akt medzinárodného práva</vt:lpwstr>
  </property>
  <property fmtid="{D5CDD505-2E9C-101B-9397-08002B2CF9AE}" pid="5" name="FSC#SKEDITIONSLOVLEX@103.510:stavpredpis">
    <vt:lpwstr>Príprava materiálu</vt:lpwstr>
  </property>
  <property fmtid="{D5CDD505-2E9C-101B-9397-08002B2CF9AE}" pid="6" name="FSC#SKEDITIONSLOVLEX@103.510:povodpredpis">
    <vt:lpwstr>Slovlex (eLeg)</vt:lpwstr>
  </property>
  <property fmtid="{D5CDD505-2E9C-101B-9397-08002B2CF9AE}" pid="7" name="FSC#SKEDITIONSLOVLEX@103.510:legoblast">
    <vt:lpwstr>Právo EÚ</vt:lpwstr>
  </property>
  <property fmtid="{D5CDD505-2E9C-101B-9397-08002B2CF9AE}" pid="8" name="FSC#SKEDITIONSLOVLEX@103.510:uzemplat">
    <vt:lpwstr/>
  </property>
  <property fmtid="{D5CDD505-2E9C-101B-9397-08002B2CF9AE}" pid="9" name="FSC#SKEDITIONSLOVLEX@103.510:vztahypredpis">
    <vt:lpwstr/>
  </property>
  <property fmtid="{D5CDD505-2E9C-101B-9397-08002B2CF9AE}" pid="10" name="FSC#SKEDITIONSLOVLEX@103.510:predkladatel">
    <vt:lpwstr>Mgr. Iveta Šafinová</vt:lpwstr>
  </property>
  <property fmtid="{D5CDD505-2E9C-101B-9397-08002B2CF9AE}" pid="11" name="FSC#SKEDITIONSLOVLEX@103.510:zodppredkladatel">
    <vt:lpwstr>Miroslav Lajčák</vt:lpwstr>
  </property>
  <property fmtid="{D5CDD505-2E9C-101B-9397-08002B2CF9AE}" pid="12" name="FSC#SKEDITIONSLOVLEX@103.510:nazovpredpis">
    <vt:lpwstr> Návrh na uzavretie Dohody o strategickom partnerstve medzi Európskou úniou a jej členskými štátmi na jednej strane a Kanadou na strane druhej</vt:lpwstr>
  </property>
  <property fmtid="{D5CDD505-2E9C-101B-9397-08002B2CF9AE}" pid="13" name="FSC#SKEDITIONSLOVLEX@103.510:cislopredpis">
    <vt:lpwstr/>
  </property>
  <property fmtid="{D5CDD505-2E9C-101B-9397-08002B2CF9AE}" pid="14" name="FSC#SKEDITIONSLOVLEX@103.510:zodpinstitucia">
    <vt:lpwstr>Ministerstvo zahraničných vecí a európskych záležitostí Slovenskej republiky</vt:lpwstr>
  </property>
  <property fmtid="{D5CDD505-2E9C-101B-9397-08002B2CF9AE}" pid="15" name="FSC#SKEDITIONSLOVLEX@103.510:pripomienkovatelia">
    <vt:lpwstr/>
  </property>
  <property fmtid="{D5CDD505-2E9C-101B-9397-08002B2CF9AE}" pid="16" name="FSC#SKEDITIONSLOVLEX@103.510:autorpredpis">
    <vt:lpwstr/>
  </property>
  <property fmtid="{D5CDD505-2E9C-101B-9397-08002B2CF9AE}" pid="17" name="FSC#SKEDITIONSLOVLEX@103.510:podnetpredpis">
    <vt:lpwstr>vlastná iniciatíva</vt:lpwstr>
  </property>
  <property fmtid="{D5CDD505-2E9C-101B-9397-08002B2CF9AE}" pid="18" name="FSC#SKEDITIONSLOVLEX@103.510:plnynazovpredpis">
    <vt:lpwstr> Návrh na uzavretie Dohody o strategickom partnerstve medzi Európskou úniou a jej členskými štátmi na jednej strane a Kanadou na strane druhej</vt:lpwstr>
  </property>
  <property fmtid="{D5CDD505-2E9C-101B-9397-08002B2CF9AE}" pid="19" name="FSC#SKEDITIONSLOVLEX@103.510:rezortcislopredpis">
    <vt:lpwstr>056730/2018-OPEU-0074461</vt:lpwstr>
  </property>
  <property fmtid="{D5CDD505-2E9C-101B-9397-08002B2CF9AE}" pid="20" name="FSC#SKEDITIONSLOVLEX@103.510:citaciapredpis">
    <vt:lpwstr/>
  </property>
  <property fmtid="{D5CDD505-2E9C-101B-9397-08002B2CF9AE}" pid="21" name="FSC#SKEDITIONSLOVLEX@103.510:spiscislouv">
    <vt:lpwstr/>
  </property>
  <property fmtid="{D5CDD505-2E9C-101B-9397-08002B2CF9AE}" pid="22" name="FSC#SKEDITIONSLOVLEX@103.510:datumschvalpredpis">
    <vt:lpwstr/>
  </property>
  <property fmtid="{D5CDD505-2E9C-101B-9397-08002B2CF9AE}" pid="23" name="FSC#SKEDITIONSLOVLEX@103.510:platneod">
    <vt:lpwstr/>
  </property>
  <property fmtid="{D5CDD505-2E9C-101B-9397-08002B2CF9AE}" pid="24" name="FSC#SKEDITIONSLOVLEX@103.510:platnedo">
    <vt:lpwstr/>
  </property>
  <property fmtid="{D5CDD505-2E9C-101B-9397-08002B2CF9AE}" pid="25" name="FSC#SKEDITIONSLOVLEX@103.510:ucinnostod">
    <vt:lpwstr/>
  </property>
  <property fmtid="{D5CDD505-2E9C-101B-9397-08002B2CF9AE}" pid="26" name="FSC#SKEDITIONSLOVLEX@103.510:ucinnostdo">
    <vt:lpwstr/>
  </property>
  <property fmtid="{D5CDD505-2E9C-101B-9397-08002B2CF9AE}" pid="27" name="FSC#SKEDITIONSLOVLEX@103.510:datumplatnosti">
    <vt:lpwstr/>
  </property>
  <property fmtid="{D5CDD505-2E9C-101B-9397-08002B2CF9AE}" pid="28" name="FSC#SKEDITIONSLOVLEX@103.510:cislolp">
    <vt:lpwstr>LP/2018/349</vt:lpwstr>
  </property>
  <property fmtid="{D5CDD505-2E9C-101B-9397-08002B2CF9AE}" pid="29" name="FSC#SKEDITIONSLOVLEX@103.510:typsprievdok">
    <vt:lpwstr>Obal materiálu</vt:lpwstr>
  </property>
  <property fmtid="{D5CDD505-2E9C-101B-9397-08002B2CF9AE}" pid="30" name="FSC#SKEDITIONSLOVLEX@103.510:cislopartlac">
    <vt:lpwstr/>
  </property>
  <property fmtid="{D5CDD505-2E9C-101B-9397-08002B2CF9AE}" pid="31" name="FSC#SKEDITIONSLOVLEX@103.510:AttrStrListDocPropUcelPredmetZmluvy">
    <vt:lpwstr/>
  </property>
  <property fmtid="{D5CDD505-2E9C-101B-9397-08002B2CF9AE}" pid="32" name="FSC#SKEDITIONSLOVLEX@103.510:AttrStrListDocPropUpravaPravFOPRO">
    <vt:lpwstr/>
  </property>
  <property fmtid="{D5CDD505-2E9C-101B-9397-08002B2CF9AE}" pid="33" name="FSC#SKEDITIONSLOVLEX@103.510:AttrStrListDocPropUpravaPredmetuZmluvy">
    <vt:lpwstr/>
  </property>
  <property fmtid="{D5CDD505-2E9C-101B-9397-08002B2CF9AE}" pid="34" name="FSC#SKEDITIONSLOVLEX@103.510:AttrStrListDocPropKategoriaZmluvy74">
    <vt:lpwstr/>
  </property>
  <property fmtid="{D5CDD505-2E9C-101B-9397-08002B2CF9AE}" pid="35" name="FSC#SKEDITIONSLOVLEX@103.510:AttrStrListDocPropKategoriaZmluvy75">
    <vt:lpwstr/>
  </property>
  <property fmtid="{D5CDD505-2E9C-101B-9397-08002B2CF9AE}" pid="36" name="FSC#SKEDITIONSLOVLEX@103.510:AttrStrListDocPropDopadyPrijatiaZmluvy">
    <vt:lpwstr/>
  </property>
  <property fmtid="{D5CDD505-2E9C-101B-9397-08002B2CF9AE}" pid="37" name="FSC#SKEDITIONSLOVLEX@103.510:AttrStrListDocPropProblematikaPPa">
    <vt:lpwstr/>
  </property>
  <property fmtid="{D5CDD505-2E9C-101B-9397-08002B2CF9AE}" pid="38" name="FSC#SKEDITIONSLOVLEX@103.510:AttrStrListDocPropPrimarnePravoEU">
    <vt:lpwstr/>
  </property>
  <property fmtid="{D5CDD505-2E9C-101B-9397-08002B2CF9AE}" pid="39" name="FSC#SKEDITIONSLOVLEX@103.510:AttrStrListDocPropSekundarneLegPravoPO">
    <vt:lpwstr/>
  </property>
  <property fmtid="{D5CDD505-2E9C-101B-9397-08002B2CF9AE}" pid="40" name="FSC#SKEDITIONSLOVLEX@103.510:AttrStrListDocPropSekundarneNelegPravoPO">
    <vt:lpwstr/>
  </property>
  <property fmtid="{D5CDD505-2E9C-101B-9397-08002B2CF9AE}" pid="41" name="FSC#SKEDITIONSLOVLEX@103.510:AttrStrListDocPropSekundarneLegPravoDO">
    <vt:lpwstr/>
  </property>
  <property fmtid="{D5CDD505-2E9C-101B-9397-08002B2CF9AE}" pid="42" name="FSC#SKEDITIONSLOVLEX@103.510:AttrStrListDocPropProblematikaPPb">
    <vt:lpwstr/>
  </property>
  <property fmtid="{D5CDD505-2E9C-101B-9397-08002B2CF9AE}" pid="43" name="FSC#SKEDITIONSLOVLEX@103.510:AttrStrListDocPropNazovPredpisuEU">
    <vt:lpwstr/>
  </property>
  <property fmtid="{D5CDD505-2E9C-101B-9397-08002B2CF9AE}" pid="44" name="FSC#SKEDITIONSLOVLEX@103.510:AttrStrListDocPropLehotaPrebratieSmernice">
    <vt:lpwstr/>
  </property>
  <property fmtid="{D5CDD505-2E9C-101B-9397-08002B2CF9AE}" pid="45" name="FSC#SKEDITIONSLOVLEX@103.510:AttrStrListDocPropLehotaNaPredlozenie">
    <vt:lpwstr/>
  </property>
  <property fmtid="{D5CDD505-2E9C-101B-9397-08002B2CF9AE}" pid="46" name="FSC#SKEDITIONSLOVLEX@103.510:AttrStrListDocPropInfoZaciatokKonania">
    <vt:lpwstr/>
  </property>
  <property fmtid="{D5CDD505-2E9C-101B-9397-08002B2CF9AE}" pid="47" name="FSC#SKEDITIONSLOVLEX@103.510:AttrStrListDocPropInfoUzPreberanePP">
    <vt:lpwstr/>
  </property>
  <property fmtid="{D5CDD505-2E9C-101B-9397-08002B2CF9AE}" pid="48" name="FSC#SKEDITIONSLOVLEX@103.510:AttrStrListDocPropStupenZlucitelnostiPP">
    <vt:lpwstr/>
  </property>
  <property fmtid="{D5CDD505-2E9C-101B-9397-08002B2CF9AE}" pid="49" name="FSC#SKEDITIONSLOVLEX@103.510:AttrStrListDocPropGestorSpolupRezorty">
    <vt:lpwstr/>
  </property>
  <property fmtid="{D5CDD505-2E9C-101B-9397-08002B2CF9AE}" pid="50" name="FSC#SKEDITIONSLOVLEX@103.510:AttrDateDocPropZaciatokPKK">
    <vt:lpwstr/>
  </property>
  <property fmtid="{D5CDD505-2E9C-101B-9397-08002B2CF9AE}" pid="51" name="FSC#SKEDITIONSLOVLEX@103.510:AttrDateDocPropUkonceniePKK">
    <vt:lpwstr/>
  </property>
  <property fmtid="{D5CDD505-2E9C-101B-9397-08002B2CF9AE}" pid="52" name="FSC#SKEDITIONSLOVLEX@103.510:AttrStrDocPropVplyvRozpocetVS">
    <vt:lpwstr>Žiadne</vt:lpwstr>
  </property>
  <property fmtid="{D5CDD505-2E9C-101B-9397-08002B2CF9AE}" pid="53" name="FSC#SKEDITIONSLOVLEX@103.510:AttrStrDocPropVplyvPodnikatelskeProstr">
    <vt:lpwstr>Žiadne</vt:lpwstr>
  </property>
  <property fmtid="{D5CDD505-2E9C-101B-9397-08002B2CF9AE}" pid="54" name="FSC#SKEDITIONSLOVLEX@103.510:AttrStrDocPropVplyvSocialny">
    <vt:lpwstr>Žiadne</vt:lpwstr>
  </property>
  <property fmtid="{D5CDD505-2E9C-101B-9397-08002B2CF9AE}" pid="55" name="FSC#SKEDITIONSLOVLEX@103.510:AttrStrDocPropVplyvNaZivotProstr">
    <vt:lpwstr>Žiadne</vt:lpwstr>
  </property>
  <property fmtid="{D5CDD505-2E9C-101B-9397-08002B2CF9AE}" pid="56" name="FSC#SKEDITIONSLOVLEX@103.510:AttrStrDocPropVplyvNaInformatizaciu">
    <vt:lpwstr>Žiadne</vt:lpwstr>
  </property>
  <property fmtid="{D5CDD505-2E9C-101B-9397-08002B2CF9AE}" pid="57" name="FSC#SKEDITIONSLOVLEX@103.510:AttrStrListDocPropPoznamkaVplyv">
    <vt:lpwstr>-</vt:lpwstr>
  </property>
  <property fmtid="{D5CDD505-2E9C-101B-9397-08002B2CF9AE}" pid="58" name="FSC#SKEDITIONSLOVLEX@103.510:AttrStrListDocPropAltRiesenia">
    <vt:lpwstr>Neaplikuje sa.</vt:lpwstr>
  </property>
  <property fmtid="{D5CDD505-2E9C-101B-9397-08002B2CF9AE}" pid="59" name="FSC#SKEDITIONSLOVLEX@103.510:AttrStrListDocPropStanoviskoGest">
    <vt:lpwstr>Keďže nebol identifikovaný žiadny z vybraných vplyvov, v súlade s bodom 6.1 Jednotnej metodiky na posudzovanie vplyvov sa materiál nepredkladá na PPK.</vt:lpwstr>
  </property>
  <property fmtid="{D5CDD505-2E9C-101B-9397-08002B2CF9AE}" pid="60" name="FSC#SKEDITIONSLOVLEX@103.510:AttrStrListDocPropTextKomunike">
    <vt:lpwstr>Vláda Slovenskej republiky na svojom rokovaní dňa ....................... prerokovala a schválila materiál Dohoda o strategickom partnerstve medzi Európskou úniou a jej členskými štátmi na jednej strane a Kanadou na strane druhej.</vt:lpwstr>
  </property>
  <property fmtid="{D5CDD505-2E9C-101B-9397-08002B2CF9AE}" pid="61" name="FSC#SKEDITIONSLOVLEX@103.510:AttrStrListDocPropUznesenieCastA">
    <vt:lpwstr/>
  </property>
  <property fmtid="{D5CDD505-2E9C-101B-9397-08002B2CF9AE}" pid="62" name="FSC#SKEDITIONSLOVLEX@103.510:AttrStrListDocPropUznesenieZodpovednyA1">
    <vt:lpwstr/>
  </property>
  <property fmtid="{D5CDD505-2E9C-101B-9397-08002B2CF9AE}" pid="63" name="FSC#SKEDITIONSLOVLEX@103.510:AttrStrListDocPropUznesenieTextA1">
    <vt:lpwstr/>
  </property>
  <property fmtid="{D5CDD505-2E9C-101B-9397-08002B2CF9AE}" pid="64" name="FSC#SKEDITIONSLOVLEX@103.510:AttrStrListDocPropUznesenieTerminA1">
    <vt:lpwstr/>
  </property>
  <property fmtid="{D5CDD505-2E9C-101B-9397-08002B2CF9AE}" pid="65" name="FSC#SKEDITIONSLOVLEX@103.510:AttrStrListDocPropUznesenieBODA1">
    <vt:lpwstr/>
  </property>
  <property fmtid="{D5CDD505-2E9C-101B-9397-08002B2CF9AE}" pid="66" name="FSC#SKEDITIONSLOVLEX@103.510:AttrStrListDocPropUznesenieZodpovednyA2">
    <vt:lpwstr/>
  </property>
  <property fmtid="{D5CDD505-2E9C-101B-9397-08002B2CF9AE}" pid="67" name="FSC#SKEDITIONSLOVLEX@103.510:AttrStrListDocPropUznesenieTextA2">
    <vt:lpwstr/>
  </property>
  <property fmtid="{D5CDD505-2E9C-101B-9397-08002B2CF9AE}" pid="68" name="FSC#SKEDITIONSLOVLEX@103.510:AttrStrListDocPropUznesenieTerminA2">
    <vt:lpwstr/>
  </property>
  <property fmtid="{D5CDD505-2E9C-101B-9397-08002B2CF9AE}" pid="69" name="FSC#SKEDITIONSLOVLEX@103.510:AttrStrListDocPropUznesenieBODA3">
    <vt:lpwstr/>
  </property>
  <property fmtid="{D5CDD505-2E9C-101B-9397-08002B2CF9AE}" pid="70" name="FSC#SKEDITIONSLOVLEX@103.510:AttrStrListDocPropUznesenieZodpovednyA3">
    <vt:lpwstr/>
  </property>
  <property fmtid="{D5CDD505-2E9C-101B-9397-08002B2CF9AE}" pid="71" name="FSC#SKEDITIONSLOVLEX@103.510:AttrStrListDocPropUznesenieTextA3">
    <vt:lpwstr/>
  </property>
  <property fmtid="{D5CDD505-2E9C-101B-9397-08002B2CF9AE}" pid="72" name="FSC#SKEDITIONSLOVLEX@103.510:AttrStrListDocPropUznesenieTerminA3">
    <vt:lpwstr/>
  </property>
  <property fmtid="{D5CDD505-2E9C-101B-9397-08002B2CF9AE}" pid="73" name="FSC#SKEDITIONSLOVLEX@103.510:AttrStrListDocPropUznesenieBODA4">
    <vt:lpwstr/>
  </property>
  <property fmtid="{D5CDD505-2E9C-101B-9397-08002B2CF9AE}" pid="74" name="FSC#SKEDITIONSLOVLEX@103.510:AttrStrListDocPropUznesenieZodpovednyA4">
    <vt:lpwstr/>
  </property>
  <property fmtid="{D5CDD505-2E9C-101B-9397-08002B2CF9AE}" pid="75" name="FSC#SKEDITIONSLOVLEX@103.510:AttrStrListDocPropUznesenieTextA4">
    <vt:lpwstr/>
  </property>
  <property fmtid="{D5CDD505-2E9C-101B-9397-08002B2CF9AE}" pid="76" name="FSC#SKEDITIONSLOVLEX@103.510:AttrStrListDocPropUznesenieTerminA4">
    <vt:lpwstr/>
  </property>
  <property fmtid="{D5CDD505-2E9C-101B-9397-08002B2CF9AE}" pid="77" name="FSC#SKEDITIONSLOVLEX@103.510:AttrStrListDocPropUznesenieCastB">
    <vt:lpwstr/>
  </property>
  <property fmtid="{D5CDD505-2E9C-101B-9397-08002B2CF9AE}" pid="78" name="FSC#SKEDITIONSLOVLEX@103.510:AttrStrListDocPropUznesenieBODB1">
    <vt:lpwstr/>
  </property>
  <property fmtid="{D5CDD505-2E9C-101B-9397-08002B2CF9AE}" pid="79" name="FSC#SKEDITIONSLOVLEX@103.510:AttrStrListDocPropUznesenieZodpovednyB1">
    <vt:lpwstr/>
  </property>
  <property fmtid="{D5CDD505-2E9C-101B-9397-08002B2CF9AE}" pid="80" name="FSC#SKEDITIONSLOVLEX@103.510:AttrStrListDocPropUznesenieTextB1">
    <vt:lpwstr/>
  </property>
  <property fmtid="{D5CDD505-2E9C-101B-9397-08002B2CF9AE}" pid="81" name="FSC#SKEDITIONSLOVLEX@103.510:AttrStrListDocPropUznesenieTerminB1">
    <vt:lpwstr/>
  </property>
  <property fmtid="{D5CDD505-2E9C-101B-9397-08002B2CF9AE}" pid="82" name="FSC#SKEDITIONSLOVLEX@103.510:AttrStrListDocPropUznesenieBODB2">
    <vt:lpwstr/>
  </property>
  <property fmtid="{D5CDD505-2E9C-101B-9397-08002B2CF9AE}" pid="83" name="FSC#SKEDITIONSLOVLEX@103.510:AttrStrListDocPropUznesenieZodpovednyB2">
    <vt:lpwstr/>
  </property>
  <property fmtid="{D5CDD505-2E9C-101B-9397-08002B2CF9AE}" pid="84" name="FSC#SKEDITIONSLOVLEX@103.510:AttrStrListDocPropUznesenieTextB2">
    <vt:lpwstr/>
  </property>
  <property fmtid="{D5CDD505-2E9C-101B-9397-08002B2CF9AE}" pid="85" name="FSC#SKEDITIONSLOVLEX@103.510:AttrStrListDocPropUznesenieTerminB2">
    <vt:lpwstr/>
  </property>
  <property fmtid="{D5CDD505-2E9C-101B-9397-08002B2CF9AE}" pid="86" name="FSC#SKEDITIONSLOVLEX@103.510:AttrStrListDocPropUznesenieBODB3">
    <vt:lpwstr/>
  </property>
  <property fmtid="{D5CDD505-2E9C-101B-9397-08002B2CF9AE}" pid="87" name="FSC#SKEDITIONSLOVLEX@103.510:AttrStrListDocPropUznesenieZodpovednyB3">
    <vt:lpwstr/>
  </property>
  <property fmtid="{D5CDD505-2E9C-101B-9397-08002B2CF9AE}" pid="88" name="FSC#SKEDITIONSLOVLEX@103.510:AttrStrListDocPropUznesenieTextB3">
    <vt:lpwstr/>
  </property>
  <property fmtid="{D5CDD505-2E9C-101B-9397-08002B2CF9AE}" pid="89" name="FSC#SKEDITIONSLOVLEX@103.510:AttrStrListDocPropUznesenieTerminB3">
    <vt:lpwstr/>
  </property>
  <property fmtid="{D5CDD505-2E9C-101B-9397-08002B2CF9AE}" pid="90" name="FSC#SKEDITIONSLOVLEX@103.510:AttrStrListDocPropUznesenieBODB4">
    <vt:lpwstr/>
  </property>
  <property fmtid="{D5CDD505-2E9C-101B-9397-08002B2CF9AE}" pid="91" name="FSC#SKEDITIONSLOVLEX@103.510:AttrStrListDocPropUznesenieZodpovednyB4">
    <vt:lpwstr/>
  </property>
  <property fmtid="{D5CDD505-2E9C-101B-9397-08002B2CF9AE}" pid="92" name="FSC#SKEDITIONSLOVLEX@103.510:AttrStrListDocPropUznesenieTextB4">
    <vt:lpwstr/>
  </property>
  <property fmtid="{D5CDD505-2E9C-101B-9397-08002B2CF9AE}" pid="93" name="FSC#SKEDITIONSLOVLEX@103.510:AttrStrListDocPropUznesenieTerminB4">
    <vt:lpwstr/>
  </property>
  <property fmtid="{D5CDD505-2E9C-101B-9397-08002B2CF9AE}" pid="94" name="FSC#SKEDITIONSLOVLEX@103.510:AttrStrListDocPropUznesenieCastC">
    <vt:lpwstr/>
  </property>
  <property fmtid="{D5CDD505-2E9C-101B-9397-08002B2CF9AE}" pid="95" name="FSC#SKEDITIONSLOVLEX@103.510:AttrStrListDocPropUznesenieBODC1">
    <vt:lpwstr/>
  </property>
  <property fmtid="{D5CDD505-2E9C-101B-9397-08002B2CF9AE}" pid="96" name="FSC#SKEDITIONSLOVLEX@103.510:AttrStrListDocPropUznesenieZodpovednyC1">
    <vt:lpwstr/>
  </property>
  <property fmtid="{D5CDD505-2E9C-101B-9397-08002B2CF9AE}" pid="97" name="FSC#SKEDITIONSLOVLEX@103.510:AttrStrListDocPropUznesenieTextC1">
    <vt:lpwstr/>
  </property>
  <property fmtid="{D5CDD505-2E9C-101B-9397-08002B2CF9AE}" pid="98" name="FSC#SKEDITIONSLOVLEX@103.510:AttrStrListDocPropUznesenieTerminC1">
    <vt:lpwstr/>
  </property>
  <property fmtid="{D5CDD505-2E9C-101B-9397-08002B2CF9AE}" pid="99" name="FSC#SKEDITIONSLOVLEX@103.510:AttrStrListDocPropUznesenieBODC2">
    <vt:lpwstr/>
  </property>
  <property fmtid="{D5CDD505-2E9C-101B-9397-08002B2CF9AE}" pid="100" name="FSC#SKEDITIONSLOVLEX@103.510:AttrStrListDocPropUznesenieZodpovednyC2">
    <vt:lpwstr/>
  </property>
  <property fmtid="{D5CDD505-2E9C-101B-9397-08002B2CF9AE}" pid="101" name="FSC#SKEDITIONSLOVLEX@103.510:AttrStrListDocPropUznesenieTextC2">
    <vt:lpwstr/>
  </property>
  <property fmtid="{D5CDD505-2E9C-101B-9397-08002B2CF9AE}" pid="102" name="FSC#SKEDITIONSLOVLEX@103.510:AttrStrListDocPropUznesenieTerminC2">
    <vt:lpwstr/>
  </property>
  <property fmtid="{D5CDD505-2E9C-101B-9397-08002B2CF9AE}" pid="103" name="FSC#SKEDITIONSLOVLEX@103.510:AttrStrListDocPropUznesenieBODC3">
    <vt:lpwstr/>
  </property>
  <property fmtid="{D5CDD505-2E9C-101B-9397-08002B2CF9AE}" pid="104" name="FSC#SKEDITIONSLOVLEX@103.510:AttrStrListDocPropUznesenieZodpovednyC3">
    <vt:lpwstr/>
  </property>
  <property fmtid="{D5CDD505-2E9C-101B-9397-08002B2CF9AE}" pid="105" name="FSC#SKEDITIONSLOVLEX@103.510:AttrStrListDocPropUznesenieTextC3">
    <vt:lpwstr/>
  </property>
  <property fmtid="{D5CDD505-2E9C-101B-9397-08002B2CF9AE}" pid="106" name="FSC#SKEDITIONSLOVLEX@103.510:AttrStrListDocPropUznesenieTerminC3">
    <vt:lpwstr/>
  </property>
  <property fmtid="{D5CDD505-2E9C-101B-9397-08002B2CF9AE}" pid="107" name="FSC#SKEDITIONSLOVLEX@103.510:AttrStrListDocPropUznesenieBODC4">
    <vt:lpwstr/>
  </property>
  <property fmtid="{D5CDD505-2E9C-101B-9397-08002B2CF9AE}" pid="108" name="FSC#SKEDITIONSLOVLEX@103.510:AttrStrListDocPropUznesenieZodpovednyC4">
    <vt:lpwstr/>
  </property>
  <property fmtid="{D5CDD505-2E9C-101B-9397-08002B2CF9AE}" pid="109" name="FSC#SKEDITIONSLOVLEX@103.510:AttrStrListDocPropUznesenieTextC4">
    <vt:lpwstr/>
  </property>
  <property fmtid="{D5CDD505-2E9C-101B-9397-08002B2CF9AE}" pid="110" name="FSC#SKEDITIONSLOVLEX@103.510:AttrStrListDocPropUznesenieTerminC4">
    <vt:lpwstr/>
  </property>
  <property fmtid="{D5CDD505-2E9C-101B-9397-08002B2CF9AE}" pid="111" name="FSC#SKEDITIONSLOVLEX@103.510:AttrStrListDocPropUznesenieCastD">
    <vt:lpwstr/>
  </property>
  <property fmtid="{D5CDD505-2E9C-101B-9397-08002B2CF9AE}" pid="112" name="FSC#SKEDITIONSLOVLEX@103.510:AttrStrListDocPropUznesenieBODD1">
    <vt:lpwstr/>
  </property>
  <property fmtid="{D5CDD505-2E9C-101B-9397-08002B2CF9AE}" pid="113" name="FSC#SKEDITIONSLOVLEX@103.510:AttrStrListDocPropUznesenieZodpovednyD1">
    <vt:lpwstr/>
  </property>
  <property fmtid="{D5CDD505-2E9C-101B-9397-08002B2CF9AE}" pid="114" name="FSC#SKEDITIONSLOVLEX@103.510:AttrStrListDocPropUznesenieTextD1">
    <vt:lpwstr/>
  </property>
  <property fmtid="{D5CDD505-2E9C-101B-9397-08002B2CF9AE}" pid="115" name="FSC#SKEDITIONSLOVLEX@103.510:AttrStrListDocPropUznesenieTerminD1">
    <vt:lpwstr/>
  </property>
  <property fmtid="{D5CDD505-2E9C-101B-9397-08002B2CF9AE}" pid="116" name="FSC#SKEDITIONSLOVLEX@103.510:AttrStrListDocPropUznesenieBODD2">
    <vt:lpwstr/>
  </property>
  <property fmtid="{D5CDD505-2E9C-101B-9397-08002B2CF9AE}" pid="117" name="FSC#SKEDITIONSLOVLEX@103.510:AttrStrListDocPropUznesenieZodpovednyD2">
    <vt:lpwstr/>
  </property>
  <property fmtid="{D5CDD505-2E9C-101B-9397-08002B2CF9AE}" pid="118" name="FSC#SKEDITIONSLOVLEX@103.510:AttrStrListDocPropUznesenieTextD2">
    <vt:lpwstr/>
  </property>
  <property fmtid="{D5CDD505-2E9C-101B-9397-08002B2CF9AE}" pid="119" name="FSC#SKEDITIONSLOVLEX@103.510:AttrStrListDocPropUznesenieTerminD2">
    <vt:lpwstr/>
  </property>
  <property fmtid="{D5CDD505-2E9C-101B-9397-08002B2CF9AE}" pid="120" name="FSC#SKEDITIONSLOVLEX@103.510:AttrStrListDocPropUznesenieBODD3">
    <vt:lpwstr/>
  </property>
  <property fmtid="{D5CDD505-2E9C-101B-9397-08002B2CF9AE}" pid="121" name="FSC#SKEDITIONSLOVLEX@103.510:AttrStrListDocPropUznesenieZodpovednyD3">
    <vt:lpwstr/>
  </property>
  <property fmtid="{D5CDD505-2E9C-101B-9397-08002B2CF9AE}" pid="122" name="FSC#SKEDITIONSLOVLEX@103.510:AttrStrListDocPropUznesenieTextD3">
    <vt:lpwstr/>
  </property>
  <property fmtid="{D5CDD505-2E9C-101B-9397-08002B2CF9AE}" pid="123" name="FSC#SKEDITIONSLOVLEX@103.510:AttrStrListDocPropUznesenieTerminD3">
    <vt:lpwstr/>
  </property>
  <property fmtid="{D5CDD505-2E9C-101B-9397-08002B2CF9AE}" pid="124" name="FSC#SKEDITIONSLOVLEX@103.510:AttrStrListDocPropUznesenieBODD4">
    <vt:lpwstr/>
  </property>
  <property fmtid="{D5CDD505-2E9C-101B-9397-08002B2CF9AE}" pid="125" name="FSC#SKEDITIONSLOVLEX@103.510:AttrStrListDocPropUznesenieZodpovednyD4">
    <vt:lpwstr/>
  </property>
  <property fmtid="{D5CDD505-2E9C-101B-9397-08002B2CF9AE}" pid="126" name="FSC#SKEDITIONSLOVLEX@103.510:AttrStrListDocPropUznesenieTextD4">
    <vt:lpwstr/>
  </property>
  <property fmtid="{D5CDD505-2E9C-101B-9397-08002B2CF9AE}" pid="127" name="FSC#SKEDITIONSLOVLEX@103.510:AttrStrListDocPropUznesenieTerminD4">
    <vt:lpwstr/>
  </property>
  <property fmtid="{D5CDD505-2E9C-101B-9397-08002B2CF9AE}" pid="128" name="FSC#SKEDITIONSLOVLEX@103.510:AttrStrListDocPropUznesenieVykonaju">
    <vt:lpwstr>predseda vlády Slovenskej republiky_x000d_
minister zahraničných vecí a európskych záležitostí Slovenskej republiky </vt:lpwstr>
  </property>
  <property fmtid="{D5CDD505-2E9C-101B-9397-08002B2CF9AE}" pid="129" name="FSC#SKEDITIONSLOVLEX@103.510:AttrStrListDocPropUznesenieNaVedomie">
    <vt:lpwstr>prezident Slovenskej republiky_x000d_
predseda Národnej rady Slovenskej republiky</vt:lpwstr>
  </property>
  <property fmtid="{D5CDD505-2E9C-101B-9397-08002B2CF9AE}" pid="130" name="FSC#SKEDITIONSLOVLEX@103.510:AttrStrListDocPropTextVseobPrilohy">
    <vt:lpwstr/>
  </property>
  <property fmtid="{D5CDD505-2E9C-101B-9397-08002B2CF9AE}" pid="131" name="FSC#SKEDITIONSLOVLEX@103.510:AttrStrListDocPropTextPredklSpravy">
    <vt:lpwstr>&lt;p style="text-align: justify;"&gt;&lt;em&gt;Na rokovanie vedenia Ministerstva zahraničných vecí a&amp;nbsp;európskych záležitostí Slovenskej republiky sa predkladá Návrh na uzavretie Dohody o&amp;nbsp;strategickom partnerstve medzi Európskou úniou a&amp;nbsp;jej členskými št</vt:lpwstr>
  </property>
  <property fmtid="{D5CDD505-2E9C-101B-9397-08002B2CF9AE}" pid="132" name="FSC#SKEDITIONSLOVLEX@103.510:dalsipredkladatel">
    <vt:lpwstr/>
  </property>
  <property fmtid="{D5CDD505-2E9C-101B-9397-08002B2CF9AE}" pid="133" name="FSC#SKEDITIONSLOVLEX@103.510:funkciaPred">
    <vt:lpwstr/>
  </property>
  <property fmtid="{D5CDD505-2E9C-101B-9397-08002B2CF9AE}" pid="134" name="FSC#SKEDITIONSLOVLEX@103.510:funkciaZodpPred">
    <vt:lpwstr>minister zahraničných vecí a európskych záležitostí Slovenskej republiky</vt:lpwstr>
  </property>
  <property fmtid="{D5CDD505-2E9C-101B-9397-08002B2CF9AE}" pid="135" name="FSC#SKEDITIONSLOVLEX@103.510:funkciaDalsiPred">
    <vt:lpwstr/>
  </property>
  <property fmtid="{D5CDD505-2E9C-101B-9397-08002B2CF9AE}" pid="136" name="FSC#SKEDITIONSLOVLEX@103.510:predkladateliaObalSD">
    <vt:lpwstr>Miroslav Lajčák_x000d_
minister zahraničných vecí a európskych záležitostí Slovenskej republiky</vt:lpwstr>
  </property>
  <property fmtid="{D5CDD505-2E9C-101B-9397-08002B2CF9AE}" pid="137" name="FSC#SKEDITIONSLOVLEX@103.510:funkciaPredAkuzativ">
    <vt:lpwstr/>
  </property>
  <property fmtid="{D5CDD505-2E9C-101B-9397-08002B2CF9AE}" pid="138" name="FSC#SKEDITIONSLOVLEX@103.510:funkciaPredDativ">
    <vt:lpwstr/>
  </property>
  <property fmtid="{D5CDD505-2E9C-101B-9397-08002B2CF9AE}" pid="139" name="FSC#SKEDITIONSLOVLEX@103.510:funkciaZodpPredAkuzativ">
    <vt:lpwstr>ministrovi zahraničných vecí a európskych záležitostí Slovenskej republiky</vt:lpwstr>
  </property>
  <property fmtid="{D5CDD505-2E9C-101B-9397-08002B2CF9AE}" pid="140" name="FSC#SKEDITIONSLOVLEX@103.510:funkciaZodpPredDativ">
    <vt:lpwstr>ministra zahraničných vecí a európskych záležitostí Slovenskej republiky</vt:lpwstr>
  </property>
  <property fmtid="{D5CDD505-2E9C-101B-9397-08002B2CF9AE}" pid="141" name="FSC#SKEDITIONSLOVLEX@103.510:funkciaDalsiPredAkuzativ">
    <vt:lpwstr/>
  </property>
  <property fmtid="{D5CDD505-2E9C-101B-9397-08002B2CF9AE}" pid="142" name="FSC#SKEDITIONSLOVLEX@103.510:funkciaDalsiPredDativ">
    <vt:lpwstr/>
  </property>
  <property fmtid="{D5CDD505-2E9C-101B-9397-08002B2CF9AE}" pid="143" name="FSC#SKEDITIONSLOVLEX@103.510:spravaucastverej">
    <vt:lpwstr/>
  </property>
  <property fmtid="{D5CDD505-2E9C-101B-9397-08002B2CF9AE}" pid="144" name="FSC#SKEDITIONSLOVLEX@103.510:cisloparlamenttlac">
    <vt:lpwstr/>
  </property>
  <property fmtid="{D5CDD505-2E9C-101B-9397-08002B2CF9AE}" pid="145" name="FSC#SKEDITIONSLOVLEX@103.510:nazovpredpis1">
    <vt:lpwstr/>
  </property>
  <property fmtid="{D5CDD505-2E9C-101B-9397-08002B2CF9AE}" pid="146" name="FSC#SKEDITIONSLOVLEX@103.510:nazovpredpis2">
    <vt:lpwstr/>
  </property>
  <property fmtid="{D5CDD505-2E9C-101B-9397-08002B2CF9AE}" pid="147" name="FSC#SKEDITIONSLOVLEX@103.510:nazovpredpis3">
    <vt:lpwstr/>
  </property>
  <property fmtid="{D5CDD505-2E9C-101B-9397-08002B2CF9AE}" pid="148" name="FSC#SKEDITIONSLOVLEX@103.510:plnynazovpredpis1">
    <vt:lpwstr/>
  </property>
  <property fmtid="{D5CDD505-2E9C-101B-9397-08002B2CF9AE}" pid="149" name="FSC#SKEDITIONSLOVLEX@103.510:plnynazovpredpis2">
    <vt:lpwstr/>
  </property>
  <property fmtid="{D5CDD505-2E9C-101B-9397-08002B2CF9AE}" pid="150" name="FSC#SKEDITIONSLOVLEX@103.510:plnynazovpredpis3">
    <vt:lpwstr/>
  </property>
  <property fmtid="{D5CDD505-2E9C-101B-9397-08002B2CF9AE}" pid="151" name="FSC#SKEDITIONSLOVLEX@103.510:aktualnyrok">
    <vt:lpwstr>2018</vt:lpwstr>
  </property>
  <property fmtid="{D5CDD505-2E9C-101B-9397-08002B2CF9AE}" pid="152" name="FSC#SKEDITIONSLOVLEX@103.510:vytvorenedna">
    <vt:lpwstr>5. 6. 2018</vt:lpwstr>
  </property>
</Properties>
</file>