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DC2414" w:rsidRDefault="00DC2414">
      <w:pPr>
        <w:jc w:val="center"/>
        <w:divId w:val="797798338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Návrh na uzavretie Dohody o strategickom partnerstve medzi Európskou úniou a jej členskými štátmi na jednej strane a Japonskom na druhej strane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DC2414" w:rsidP="00DC2414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DC2414" w:rsidP="00DC2414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DC2414" w:rsidP="00DC2414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DC2414" w:rsidP="00DC2414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DC2414" w:rsidP="00DC2414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DC2414" w:rsidRDefault="00DC2414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597"/>
        <w:gridCol w:w="1404"/>
        <w:gridCol w:w="1404"/>
        <w:gridCol w:w="1391"/>
        <w:gridCol w:w="932"/>
      </w:tblGrid>
      <w:tr w:rsidR="00DC2414">
        <w:trPr>
          <w:divId w:val="1815178429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sz w:val="20"/>
                <w:szCs w:val="20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sz w:val="20"/>
                <w:szCs w:val="20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sz w:val="20"/>
                <w:szCs w:val="20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a výstavby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 - Sekcia legislatívy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podpredsedu vlády Slovenskej republiky pre investície a informatizáciu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C2414">
        <w:trPr>
          <w:divId w:val="1815178429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2414" w:rsidRDefault="00DC24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DC2414" w:rsidRDefault="00DC2414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444"/>
        <w:gridCol w:w="446"/>
        <w:gridCol w:w="523"/>
        <w:gridCol w:w="2558"/>
      </w:tblGrid>
      <w:tr w:rsidR="00DC2414">
        <w:trPr>
          <w:divId w:val="1081099063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DC2414">
        <w:trPr>
          <w:divId w:val="1081099063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AZZZ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Akceptovaná.</w:t>
            </w:r>
          </w:p>
        </w:tc>
      </w:tr>
      <w:tr w:rsidR="00DC2414">
        <w:trPr>
          <w:divId w:val="1081099063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Bez pripomienok. Beriem na vedomie, že materiál nemá vplyv na rozpočet verejnej správy.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Akceptovaná.</w:t>
            </w:r>
          </w:p>
        </w:tc>
      </w:tr>
      <w:tr w:rsidR="00DC2414">
        <w:trPr>
          <w:divId w:val="1081099063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V súvislosti s predloženým návrhom na uzavretie dohody uvádzame, že dohoda odkazuje vo svojich článkoch 23 a 27 na oblasť trvalo udržateľného hospodárenia v lesoch. V tejto súvislosti a s ohľadom na konštatovanie uvedené v predkladacej správe materiálu, že „dohoda predstavuje tzv. zmiešanú úniovú zmluvu t. j. medzinárodnú zmluvu, ktorá pokrýva oblasť spoločných právomocí EÚ a jej členských štátov“ pripomíname, že Zmluva o fungovaní Európskej únie (EÚ) neobsahuje žiadne ustanovenia o spoločnej politike EÚ v oblasti lesov a že táto oblasť spadá do kompetencie členských štátov.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2414" w:rsidRDefault="00DC2414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Pripomienky vzťahujúce sa na text dohody nemožno v rámci MPK akceptovať, keďže ide o dokument, ktorý už bol formálne publikovaný v Úradnom vestníku EÚ. Text dohody nie je možné jednostranne meniť, prípadná zmena je možná iba formou korigenda.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7E" w:rsidRDefault="00B8767E" w:rsidP="000A67D5">
      <w:pPr>
        <w:spacing w:after="0" w:line="240" w:lineRule="auto"/>
      </w:pPr>
      <w:r>
        <w:separator/>
      </w:r>
    </w:p>
  </w:endnote>
  <w:end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7E" w:rsidRDefault="00B8767E" w:rsidP="000A67D5">
      <w:pPr>
        <w:spacing w:after="0" w:line="240" w:lineRule="auto"/>
      </w:pPr>
      <w:r>
        <w:separator/>
      </w:r>
    </w:p>
  </w:footnote>
  <w:foot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C2414"/>
    <w:rsid w:val="00DF7085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6.5.2019 11:01:42"/>
    <f:field ref="objchangedby" par="" text="Administrator, System"/>
    <f:field ref="objmodifiedat" par="" text="16.5.2019 11:01:46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4402</Characters>
  <Application>Microsoft Office Word</Application>
  <DocSecurity>4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2019-05-16T09:01:00Z</dcterms:created>
  <dcterms:modified xsi:type="dcterms:W3CDTF">2019-05-16T09:01:00Z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Akt medzinárodného práva</vt:lpwstr>
  </property>
  <property name="FSC#SKEDITIONSLOVLEX@103.510:cisloparlamenttlac" pid="4" fmtid="{D5CDD505-2E9C-101B-9397-08002B2CF9AE}">
    <vt:lpwstr/>
  </property>
  <property name="FSC#SKEDITIONSLOVLEX@103.510:stavpredpis" pid="5" fmtid="{D5CDD505-2E9C-101B-9397-08002B2CF9AE}">
    <vt:lpwstr>Pred rokovaním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Právo EÚ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Patrik Turošík</vt:lpwstr>
  </property>
  <property name="FSC#SKEDITIONSLOVLEX@103.510:zodppredkladatel" pid="11" fmtid="{D5CDD505-2E9C-101B-9397-08002B2CF9AE}">
    <vt:lpwstr>Miroslav Lajčák</vt:lpwstr>
  </property>
  <property name="FSC#SKEDITIONSLOVLEX@103.510:dalsipredkladatel" pid="12" fmtid="{D5CDD505-2E9C-101B-9397-08002B2CF9AE}">
    <vt:lpwstr/>
  </property>
  <property name="FSC#SKEDITIONSLOVLEX@103.510:nazovpredpis" pid="13" fmtid="{D5CDD505-2E9C-101B-9397-08002B2CF9AE}">
    <vt:lpwstr> Návrh na uzavretie Dohody o strategickom partnerstve medzi Európskou úniou a jej členskými štátmi na jednej strane a Japonskom na druhej strane</vt:lpwstr>
  </property>
  <property name="FSC#SKEDITIONSLOVLEX@103.510:nazovpredpis1" pid="14" fmtid="{D5CDD505-2E9C-101B-9397-08002B2CF9AE}">
    <vt:lpwstr/>
  </property>
  <property name="FSC#SKEDITIONSLOVLEX@103.510:nazovpredpis2" pid="15" fmtid="{D5CDD505-2E9C-101B-9397-08002B2CF9AE}">
    <vt:lpwstr/>
  </property>
  <property name="FSC#SKEDITIONSLOVLEX@103.510:nazovpredpis3" pid="16" fmtid="{D5CDD505-2E9C-101B-9397-08002B2CF9AE}">
    <vt:lpwstr/>
  </property>
  <property name="FSC#SKEDITIONSLOVLEX@103.510:cislopredpis" pid="17" fmtid="{D5CDD505-2E9C-101B-9397-08002B2CF9AE}">
    <vt:lpwstr/>
  </property>
  <property name="FSC#SKEDITIONSLOVLEX@103.510:zodpinstitucia" pid="18" fmtid="{D5CDD505-2E9C-101B-9397-08002B2CF9AE}">
    <vt:lpwstr>Ministerstvo zahraničných vecí a európskych záležitostí Slovenskej republiky</vt:lpwstr>
  </property>
  <property name="FSC#SKEDITIONSLOVLEX@103.510:pripomienkovatelia" pid="19" fmtid="{D5CDD505-2E9C-101B-9397-08002B2CF9AE}">
    <vt:lpwstr/>
  </property>
  <property name="FSC#SKEDITIONSLOVLEX@103.510:autorpredpis" pid="20" fmtid="{D5CDD505-2E9C-101B-9397-08002B2CF9AE}">
    <vt:lpwstr/>
  </property>
  <property name="FSC#SKEDITIONSLOVLEX@103.510:podnetpredpis" pid="21" fmtid="{D5CDD505-2E9C-101B-9397-08002B2CF9AE}">
    <vt:lpwstr>Iniciatívny materiál</vt:lpwstr>
  </property>
  <property name="FSC#SKEDITIONSLOVLEX@103.510:plnynazovpredpis" pid="22" fmtid="{D5CDD505-2E9C-101B-9397-08002B2CF9AE}">
    <vt:lpwstr> Návrh na uzavretie Dohody o strategickom partnerstve medzi Európskou úniou a jej členskými štátmi na jednej strane a Japonskom na druhej strane</vt:lpwstr>
  </property>
  <property name="FSC#SKEDITIONSLOVLEX@103.510:plnynazovpredpis1" pid="23" fmtid="{D5CDD505-2E9C-101B-9397-08002B2CF9AE}">
    <vt:lpwstr/>
  </property>
  <property name="FSC#SKEDITIONSLOVLEX@103.510:plnynazovpredpis2" pid="24" fmtid="{D5CDD505-2E9C-101B-9397-08002B2CF9AE}">
    <vt:lpwstr/>
  </property>
  <property name="FSC#SKEDITIONSLOVLEX@103.510:plnynazovpredpis3" pid="25" fmtid="{D5CDD505-2E9C-101B-9397-08002B2CF9AE}">
    <vt:lpwstr/>
  </property>
  <property name="FSC#SKEDITIONSLOVLEX@103.510:rezortcislopredpis" pid="26" fmtid="{D5CDD505-2E9C-101B-9397-08002B2CF9AE}">
    <vt:lpwstr>039479/2019-OPEU-0031942</vt:lpwstr>
  </property>
  <property name="FSC#SKEDITIONSLOVLEX@103.510:citaciapredpis" pid="27" fmtid="{D5CDD505-2E9C-101B-9397-08002B2CF9AE}">
    <vt:lpwstr/>
  </property>
  <property name="FSC#SKEDITIONSLOVLEX@103.510:spiscislouv" pid="28" fmtid="{D5CDD505-2E9C-101B-9397-08002B2CF9AE}">
    <vt:lpwstr/>
  </property>
  <property name="FSC#SKEDITIONSLOVLEX@103.510:datumschvalpredpis" pid="29" fmtid="{D5CDD505-2E9C-101B-9397-08002B2CF9AE}">
    <vt:lpwstr/>
  </property>
  <property name="FSC#SKEDITIONSLOVLEX@103.510:platneod" pid="30" fmtid="{D5CDD505-2E9C-101B-9397-08002B2CF9AE}">
    <vt:lpwstr/>
  </property>
  <property name="FSC#SKEDITIONSLOVLEX@103.510:platnedo" pid="31" fmtid="{D5CDD505-2E9C-101B-9397-08002B2CF9AE}">
    <vt:lpwstr/>
  </property>
  <property name="FSC#SKEDITIONSLOVLEX@103.510:ucinnostod" pid="32" fmtid="{D5CDD505-2E9C-101B-9397-08002B2CF9AE}">
    <vt:lpwstr/>
  </property>
  <property name="FSC#SKEDITIONSLOVLEX@103.510:ucinnostdo" pid="33" fmtid="{D5CDD505-2E9C-101B-9397-08002B2CF9AE}">
    <vt:lpwstr/>
  </property>
  <property name="FSC#SKEDITIONSLOVLEX@103.510:datumplatnosti" pid="34" fmtid="{D5CDD505-2E9C-101B-9397-08002B2CF9AE}">
    <vt:lpwstr/>
  </property>
  <property name="FSC#SKEDITIONSLOVLEX@103.510:cislolp" pid="35" fmtid="{D5CDD505-2E9C-101B-9397-08002B2CF9AE}">
    <vt:lpwstr>LP/2019/256</vt:lpwstr>
  </property>
  <property name="FSC#SKEDITIONSLOVLEX@103.510:typsprievdok" pid="36" fmtid="{D5CDD505-2E9C-101B-9397-08002B2CF9AE}">
    <vt:lpwstr>Vyhodnotenie medzirezortného pripomienkového konania</vt:lpwstr>
  </property>
  <property name="FSC#SKEDITIONSLOVLEX@103.510:cislopartlac" pid="37" fmtid="{D5CDD505-2E9C-101B-9397-08002B2CF9AE}">
    <vt:lpwstr/>
  </property>
  <property name="FSC#SKEDITIONSLOVLEX@103.510:AttrStrListDocPropUcelPredmetZmluvy" pid="38" fmtid="{D5CDD505-2E9C-101B-9397-08002B2CF9AE}">
    <vt:lpwstr/>
  </property>
  <property name="FSC#SKEDITIONSLOVLEX@103.510:AttrStrListDocPropUpravaPravFOPRO" pid="39" fmtid="{D5CDD505-2E9C-101B-9397-08002B2CF9AE}">
    <vt:lpwstr/>
  </property>
  <property name="FSC#SKEDITIONSLOVLEX@103.510:AttrStrListDocPropUpravaPredmetuZmluvy" pid="40" fmtid="{D5CDD505-2E9C-101B-9397-08002B2CF9AE}">
    <vt:lpwstr/>
  </property>
  <property name="FSC#SKEDITIONSLOVLEX@103.510:AttrStrListDocPropKategoriaZmluvy74" pid="41" fmtid="{D5CDD505-2E9C-101B-9397-08002B2CF9AE}">
    <vt:lpwstr/>
  </property>
  <property name="FSC#SKEDITIONSLOVLEX@103.510:AttrStrListDocPropKategoriaZmluvy75" pid="42" fmtid="{D5CDD505-2E9C-101B-9397-08002B2CF9AE}">
    <vt:lpwstr/>
  </property>
  <property name="FSC#SKEDITIONSLOVLEX@103.510:AttrStrListDocPropDopadyPrijatiaZmluvy" pid="43" fmtid="{D5CDD505-2E9C-101B-9397-08002B2CF9AE}">
    <vt:lpwstr/>
  </property>
  <property name="FSC#SKEDITIONSLOVLEX@103.510:AttrStrListDocPropProblematikaPPa" pid="44" fmtid="{D5CDD505-2E9C-101B-9397-08002B2CF9AE}">
    <vt:lpwstr/>
  </property>
  <property name="FSC#SKEDITIONSLOVLEX@103.510:AttrStrListDocPropPrimarnePravoEU" pid="45" fmtid="{D5CDD505-2E9C-101B-9397-08002B2CF9AE}">
    <vt:lpwstr/>
  </property>
  <property name="FSC#SKEDITIONSLOVLEX@103.510:AttrStrListDocPropSekundarneLegPravoPO" pid="46" fmtid="{D5CDD505-2E9C-101B-9397-08002B2CF9AE}">
    <vt:lpwstr/>
  </property>
  <property name="FSC#SKEDITIONSLOVLEX@103.510:AttrStrListDocPropSekundarneNelegPravoPO" pid="47" fmtid="{D5CDD505-2E9C-101B-9397-08002B2CF9AE}">
    <vt:lpwstr/>
  </property>
  <property name="FSC#SKEDITIONSLOVLEX@103.510:AttrStrListDocPropSekundarneLegPravoDO" pid="48" fmtid="{D5CDD505-2E9C-101B-9397-08002B2CF9AE}">
    <vt:lpwstr/>
  </property>
  <property name="FSC#SKEDITIONSLOVLEX@103.510:AttrStrListDocPropProblematikaPPb" pid="49" fmtid="{D5CDD505-2E9C-101B-9397-08002B2CF9AE}">
    <vt:lpwstr/>
  </property>
  <property name="FSC#SKEDITIONSLOVLEX@103.510:AttrStrListDocPropNazovPredpisuEU" pid="50" fmtid="{D5CDD505-2E9C-101B-9397-08002B2CF9AE}">
    <vt:lpwstr/>
  </property>
  <property name="FSC#SKEDITIONSLOVLEX@103.510:AttrStrListDocPropLehotaPrebratieSmernice" pid="51" fmtid="{D5CDD505-2E9C-101B-9397-08002B2CF9AE}">
    <vt:lpwstr/>
  </property>
  <property name="FSC#SKEDITIONSLOVLEX@103.510:AttrStrListDocPropLehotaNaPredlozenie" pid="52" fmtid="{D5CDD505-2E9C-101B-9397-08002B2CF9AE}">
    <vt:lpwstr/>
  </property>
  <property name="FSC#SKEDITIONSLOVLEX@103.510:AttrStrListDocPropInfoZaciatokKonania" pid="53" fmtid="{D5CDD505-2E9C-101B-9397-08002B2CF9AE}">
    <vt:lpwstr/>
  </property>
  <property name="FSC#SKEDITIONSLOVLEX@103.510:AttrStrListDocPropInfoUzPreberanePP" pid="54" fmtid="{D5CDD505-2E9C-101B-9397-08002B2CF9AE}">
    <vt:lpwstr/>
  </property>
  <property name="FSC#SKEDITIONSLOVLEX@103.510:AttrStrListDocPropStupenZlucitelnostiPP" pid="55" fmtid="{D5CDD505-2E9C-101B-9397-08002B2CF9AE}">
    <vt:lpwstr/>
  </property>
  <property name="FSC#SKEDITIONSLOVLEX@103.510:AttrStrListDocPropGestorSpolupRezorty" pid="56" fmtid="{D5CDD505-2E9C-101B-9397-08002B2CF9AE}">
    <vt:lpwstr/>
  </property>
  <property name="FSC#SKEDITIONSLOVLEX@103.510:AttrDateDocPropZaciatokPKK" pid="57" fmtid="{D5CDD505-2E9C-101B-9397-08002B2CF9AE}">
    <vt:lpwstr/>
  </property>
  <property name="FSC#SKEDITIONSLOVLEX@103.510:AttrDateDocPropUkonceniePKK" pid="58" fmtid="{D5CDD505-2E9C-101B-9397-08002B2CF9AE}">
    <vt:lpwstr/>
  </property>
  <property name="FSC#SKEDITIONSLOVLEX@103.510:AttrStrDocPropVplyvRozpocetVS" pid="59" fmtid="{D5CDD505-2E9C-101B-9397-08002B2CF9AE}">
    <vt:lpwstr>Žiadne</vt:lpwstr>
  </property>
  <property name="FSC#SKEDITIONSLOVLEX@103.510:AttrStrDocPropVplyvPodnikatelskeProstr" pid="60" fmtid="{D5CDD505-2E9C-101B-9397-08002B2CF9AE}">
    <vt:lpwstr>Žiadne</vt:lpwstr>
  </property>
  <property name="FSC#SKEDITIONSLOVLEX@103.510:AttrStrDocPropVplyvSocialny" pid="61" fmtid="{D5CDD505-2E9C-101B-9397-08002B2CF9AE}">
    <vt:lpwstr>Žiadne</vt:lpwstr>
  </property>
  <property name="FSC#SKEDITIONSLOVLEX@103.510:AttrStrDocPropVplyvNaZivotProstr" pid="62" fmtid="{D5CDD505-2E9C-101B-9397-08002B2CF9AE}">
    <vt:lpwstr>Žiadne</vt:lpwstr>
  </property>
  <property name="FSC#SKEDITIONSLOVLEX@103.510:AttrStrDocPropVplyvNaInformatizaciu" pid="63" fmtid="{D5CDD505-2E9C-101B-9397-08002B2CF9AE}">
    <vt:lpwstr>Žiadne</vt:lpwstr>
  </property>
  <property name="FSC#SKEDITIONSLOVLEX@103.510:AttrStrListDocPropPoznamkaVplyv" pid="64" fmtid="{D5CDD505-2E9C-101B-9397-08002B2CF9AE}">
    <vt:lpwstr>&lt;span style="font-family: &amp;quot;Times&amp;quot;,serif; font-size: 10pt; mso-fareast-font-family: &amp;quot;Times New Roman&amp;quot;; mso-fareast-language: SK; mso-ansi-language: SK; mso-bidi-language: AR-SA;"&gt;Aj napriek tomu, že vykonávanie predmetnej dohody nebude mať vplyvy na vybrané oblasti, dohoda môže mať nepriame pozitívne vplyvy na podnikateľské subjekty, ktoré však v tejto chvíli nie je možné popísať ani kvantifikovať. Pôjde o&amp;nbsp;dôsledok intenzívnejšej podpory priemyselnej spolupráce medzi zmluvnými stranami, čo povedie k&amp;nbsp;zlepšeniu konkurencieschopnosti podnikov a&amp;nbsp;k&amp;nbsp;podpore internacionalizácie malých a&amp;nbsp;stredných podnikov.&lt;/span&gt;</vt:lpwstr>
  </property>
  <property name="FSC#SKEDITIONSLOVLEX@103.510:AttrStrListDocPropAltRiesenia" pid="65" fmtid="{D5CDD505-2E9C-101B-9397-08002B2CF9AE}">
    <vt:lpwstr>Alternatívne riešenia neboli zvažované.</vt:lpwstr>
  </property>
  <property name="FSC#SKEDITIONSLOVLEX@103.510:AttrStrListDocPropStanoviskoGest" pid="66" fmtid="{D5CDD505-2E9C-101B-9397-08002B2CF9AE}">
    <vt:lpwstr>&lt;span style="font-family: &amp;quot;Times&amp;quot;,serif; font-size: 10pt; mso-fareast-font-family: &amp;quot;Times New Roman&amp;quot;; mso-fareast-language: SK; mso-ansi-language: SK; mso-bidi-language: AR-SA;"&gt;Keďže nebol identifikovaný žiadny z vybraných vplyvov, v súlade s bodom 6.1 Jednotnej metodiky na posudzovanie vybraných vplyvov materiál nie je predkladaný na PPK.&lt;/span&gt;</vt:lpwstr>
  </property>
  <property name="FSC#SKEDITIONSLOVLEX@103.510:AttrStrListDocPropTextKomunike" pid="67" fmtid="{D5CDD505-2E9C-101B-9397-08002B2CF9AE}">
    <vt:lpwstr/>
  </property>
  <property name="FSC#SKEDITIONSLOVLEX@103.510:AttrStrListDocPropUznesenieCastA" pid="68" fmtid="{D5CDD505-2E9C-101B-9397-08002B2CF9AE}">
    <vt:lpwstr/>
  </property>
  <property name="FSC#SKEDITIONSLOVLEX@103.510:AttrStrListDocPropUznesenieZodpovednyA1" pid="69" fmtid="{D5CDD505-2E9C-101B-9397-08002B2CF9AE}">
    <vt:lpwstr/>
  </property>
  <property name="FSC#SKEDITIONSLOVLEX@103.510:AttrStrListDocPropUznesenieTextA1" pid="70" fmtid="{D5CDD505-2E9C-101B-9397-08002B2CF9AE}">
    <vt:lpwstr/>
  </property>
  <property name="FSC#SKEDITIONSLOVLEX@103.510:AttrStrListDocPropUznesenieTerminA1" pid="71" fmtid="{D5CDD505-2E9C-101B-9397-08002B2CF9AE}">
    <vt:lpwstr/>
  </property>
  <property name="FSC#SKEDITIONSLOVLEX@103.510:AttrStrListDocPropUznesenieBODA1" pid="72" fmtid="{D5CDD505-2E9C-101B-9397-08002B2CF9AE}">
    <vt:lpwstr/>
  </property>
  <property name="FSC#SKEDITIONSLOVLEX@103.510:AttrStrListDocPropUznesenieZodpovednyA2" pid="73" fmtid="{D5CDD505-2E9C-101B-9397-08002B2CF9AE}">
    <vt:lpwstr/>
  </property>
  <property name="FSC#SKEDITIONSLOVLEX@103.510:AttrStrListDocPropUznesenieTextA2" pid="74" fmtid="{D5CDD505-2E9C-101B-9397-08002B2CF9AE}">
    <vt:lpwstr/>
  </property>
  <property name="FSC#SKEDITIONSLOVLEX@103.510:AttrStrListDocPropUznesenieTerminA2" pid="75" fmtid="{D5CDD505-2E9C-101B-9397-08002B2CF9AE}">
    <vt:lpwstr/>
  </property>
  <property name="FSC#SKEDITIONSLOVLEX@103.510:AttrStrListDocPropUznesenieBODA3" pid="76" fmtid="{D5CDD505-2E9C-101B-9397-08002B2CF9AE}">
    <vt:lpwstr/>
  </property>
  <property name="FSC#SKEDITIONSLOVLEX@103.510:AttrStrListDocPropUznesenieZodpovednyA3" pid="77" fmtid="{D5CDD505-2E9C-101B-9397-08002B2CF9AE}">
    <vt:lpwstr/>
  </property>
  <property name="FSC#SKEDITIONSLOVLEX@103.510:AttrStrListDocPropUznesenieTextA3" pid="78" fmtid="{D5CDD505-2E9C-101B-9397-08002B2CF9AE}">
    <vt:lpwstr/>
  </property>
  <property name="FSC#SKEDITIONSLOVLEX@103.510:AttrStrListDocPropUznesenieTerminA3" pid="79" fmtid="{D5CDD505-2E9C-101B-9397-08002B2CF9AE}">
    <vt:lpwstr/>
  </property>
  <property name="FSC#SKEDITIONSLOVLEX@103.510:AttrStrListDocPropUznesenieBODA4" pid="80" fmtid="{D5CDD505-2E9C-101B-9397-08002B2CF9AE}">
    <vt:lpwstr/>
  </property>
  <property name="FSC#SKEDITIONSLOVLEX@103.510:AttrStrListDocPropUznesenieZodpovednyA4" pid="81" fmtid="{D5CDD505-2E9C-101B-9397-08002B2CF9AE}">
    <vt:lpwstr/>
  </property>
  <property name="FSC#SKEDITIONSLOVLEX@103.510:AttrStrListDocPropUznesenieTextA4" pid="82" fmtid="{D5CDD505-2E9C-101B-9397-08002B2CF9AE}">
    <vt:lpwstr/>
  </property>
  <property name="FSC#SKEDITIONSLOVLEX@103.510:AttrStrListDocPropUznesenieTerminA4" pid="83" fmtid="{D5CDD505-2E9C-101B-9397-08002B2CF9AE}">
    <vt:lpwstr/>
  </property>
  <property name="FSC#SKEDITIONSLOVLEX@103.510:AttrStrListDocPropUznesenieCastB" pid="84" fmtid="{D5CDD505-2E9C-101B-9397-08002B2CF9AE}">
    <vt:lpwstr/>
  </property>
  <property name="FSC#SKEDITIONSLOVLEX@103.510:AttrStrListDocPropUznesenieBODB1" pid="85" fmtid="{D5CDD505-2E9C-101B-9397-08002B2CF9AE}">
    <vt:lpwstr/>
  </property>
  <property name="FSC#SKEDITIONSLOVLEX@103.510:AttrStrListDocPropUznesenieZodpovednyB1" pid="86" fmtid="{D5CDD505-2E9C-101B-9397-08002B2CF9AE}">
    <vt:lpwstr/>
  </property>
  <property name="FSC#SKEDITIONSLOVLEX@103.510:AttrStrListDocPropUznesenieTextB1" pid="87" fmtid="{D5CDD505-2E9C-101B-9397-08002B2CF9AE}">
    <vt:lpwstr/>
  </property>
  <property name="FSC#SKEDITIONSLOVLEX@103.510:AttrStrListDocPropUznesenieTerminB1" pid="88" fmtid="{D5CDD505-2E9C-101B-9397-08002B2CF9AE}">
    <vt:lpwstr/>
  </property>
  <property name="FSC#SKEDITIONSLOVLEX@103.510:AttrStrListDocPropUznesenieBODB2" pid="89" fmtid="{D5CDD505-2E9C-101B-9397-08002B2CF9AE}">
    <vt:lpwstr/>
  </property>
  <property name="FSC#SKEDITIONSLOVLEX@103.510:AttrStrListDocPropUznesenieZodpovednyB2" pid="90" fmtid="{D5CDD505-2E9C-101B-9397-08002B2CF9AE}">
    <vt:lpwstr/>
  </property>
  <property name="FSC#SKEDITIONSLOVLEX@103.510:AttrStrListDocPropUznesenieTextB2" pid="91" fmtid="{D5CDD505-2E9C-101B-9397-08002B2CF9AE}">
    <vt:lpwstr/>
  </property>
  <property name="FSC#SKEDITIONSLOVLEX@103.510:AttrStrListDocPropUznesenieTerminB2" pid="92" fmtid="{D5CDD505-2E9C-101B-9397-08002B2CF9AE}">
    <vt:lpwstr/>
  </property>
  <property name="FSC#SKEDITIONSLOVLEX@103.510:AttrStrListDocPropUznesenieBODB3" pid="93" fmtid="{D5CDD505-2E9C-101B-9397-08002B2CF9AE}">
    <vt:lpwstr/>
  </property>
  <property name="FSC#SKEDITIONSLOVLEX@103.510:AttrStrListDocPropUznesenieZodpovednyB3" pid="94" fmtid="{D5CDD505-2E9C-101B-9397-08002B2CF9AE}">
    <vt:lpwstr/>
  </property>
  <property name="FSC#SKEDITIONSLOVLEX@103.510:AttrStrListDocPropUznesenieTextB3" pid="95" fmtid="{D5CDD505-2E9C-101B-9397-08002B2CF9AE}">
    <vt:lpwstr/>
  </property>
  <property name="FSC#SKEDITIONSLOVLEX@103.510:AttrStrListDocPropUznesenieTerminB3" pid="96" fmtid="{D5CDD505-2E9C-101B-9397-08002B2CF9AE}">
    <vt:lpwstr/>
  </property>
  <property name="FSC#SKEDITIONSLOVLEX@103.510:AttrStrListDocPropUznesenieBODB4" pid="97" fmtid="{D5CDD505-2E9C-101B-9397-08002B2CF9AE}">
    <vt:lpwstr/>
  </property>
  <property name="FSC#SKEDITIONSLOVLEX@103.510:AttrStrListDocPropUznesenieZodpovednyB4" pid="98" fmtid="{D5CDD505-2E9C-101B-9397-08002B2CF9AE}">
    <vt:lpwstr/>
  </property>
  <property name="FSC#SKEDITIONSLOVLEX@103.510:AttrStrListDocPropUznesenieTextB4" pid="99" fmtid="{D5CDD505-2E9C-101B-9397-08002B2CF9AE}">
    <vt:lpwstr/>
  </property>
  <property name="FSC#SKEDITIONSLOVLEX@103.510:AttrStrListDocPropUznesenieTerminB4" pid="100" fmtid="{D5CDD505-2E9C-101B-9397-08002B2CF9AE}">
    <vt:lpwstr/>
  </property>
  <property name="FSC#SKEDITIONSLOVLEX@103.510:AttrStrListDocPropUznesenieCastC" pid="101" fmtid="{D5CDD505-2E9C-101B-9397-08002B2CF9AE}">
    <vt:lpwstr/>
  </property>
  <property name="FSC#SKEDITIONSLOVLEX@103.510:AttrStrListDocPropUznesenieBODC1" pid="102" fmtid="{D5CDD505-2E9C-101B-9397-08002B2CF9AE}">
    <vt:lpwstr/>
  </property>
  <property name="FSC#SKEDITIONSLOVLEX@103.510:AttrStrListDocPropUznesenieZodpovednyC1" pid="103" fmtid="{D5CDD505-2E9C-101B-9397-08002B2CF9AE}">
    <vt:lpwstr/>
  </property>
  <property name="FSC#SKEDITIONSLOVLEX@103.510:AttrStrListDocPropUznesenieTextC1" pid="104" fmtid="{D5CDD505-2E9C-101B-9397-08002B2CF9AE}">
    <vt:lpwstr/>
  </property>
  <property name="FSC#SKEDITIONSLOVLEX@103.510:AttrStrListDocPropUznesenieTerminC1" pid="105" fmtid="{D5CDD505-2E9C-101B-9397-08002B2CF9AE}">
    <vt:lpwstr/>
  </property>
  <property name="FSC#SKEDITIONSLOVLEX@103.510:AttrStrListDocPropUznesenieBODC2" pid="106" fmtid="{D5CDD505-2E9C-101B-9397-08002B2CF9AE}">
    <vt:lpwstr/>
  </property>
  <property name="FSC#SKEDITIONSLOVLEX@103.510:AttrStrListDocPropUznesenieZodpovednyC2" pid="107" fmtid="{D5CDD505-2E9C-101B-9397-08002B2CF9AE}">
    <vt:lpwstr/>
  </property>
  <property name="FSC#SKEDITIONSLOVLEX@103.510:AttrStrListDocPropUznesenieTextC2" pid="108" fmtid="{D5CDD505-2E9C-101B-9397-08002B2CF9AE}">
    <vt:lpwstr/>
  </property>
  <property name="FSC#SKEDITIONSLOVLEX@103.510:AttrStrListDocPropUznesenieTerminC2" pid="109" fmtid="{D5CDD505-2E9C-101B-9397-08002B2CF9AE}">
    <vt:lpwstr/>
  </property>
  <property name="FSC#SKEDITIONSLOVLEX@103.510:AttrStrListDocPropUznesenieBODC3" pid="110" fmtid="{D5CDD505-2E9C-101B-9397-08002B2CF9AE}">
    <vt:lpwstr/>
  </property>
  <property name="FSC#SKEDITIONSLOVLEX@103.510:AttrStrListDocPropUznesenieZodpovednyC3" pid="111" fmtid="{D5CDD505-2E9C-101B-9397-08002B2CF9AE}">
    <vt:lpwstr/>
  </property>
  <property name="FSC#SKEDITIONSLOVLEX@103.510:AttrStrListDocPropUznesenieTextC3" pid="112" fmtid="{D5CDD505-2E9C-101B-9397-08002B2CF9AE}">
    <vt:lpwstr/>
  </property>
  <property name="FSC#SKEDITIONSLOVLEX@103.510:AttrStrListDocPropUznesenieTerminC3" pid="113" fmtid="{D5CDD505-2E9C-101B-9397-08002B2CF9AE}">
    <vt:lpwstr/>
  </property>
  <property name="FSC#SKEDITIONSLOVLEX@103.510:AttrStrListDocPropUznesenieBODC4" pid="114" fmtid="{D5CDD505-2E9C-101B-9397-08002B2CF9AE}">
    <vt:lpwstr/>
  </property>
  <property name="FSC#SKEDITIONSLOVLEX@103.510:AttrStrListDocPropUznesenieZodpovednyC4" pid="115" fmtid="{D5CDD505-2E9C-101B-9397-08002B2CF9AE}">
    <vt:lpwstr/>
  </property>
  <property name="FSC#SKEDITIONSLOVLEX@103.510:AttrStrListDocPropUznesenieTextC4" pid="116" fmtid="{D5CDD505-2E9C-101B-9397-08002B2CF9AE}">
    <vt:lpwstr/>
  </property>
  <property name="FSC#SKEDITIONSLOVLEX@103.510:AttrStrListDocPropUznesenieTerminC4" pid="117" fmtid="{D5CDD505-2E9C-101B-9397-08002B2CF9AE}">
    <vt:lpwstr/>
  </property>
  <property name="FSC#SKEDITIONSLOVLEX@103.510:AttrStrListDocPropUznesenieCastD" pid="118" fmtid="{D5CDD505-2E9C-101B-9397-08002B2CF9AE}">
    <vt:lpwstr/>
  </property>
  <property name="FSC#SKEDITIONSLOVLEX@103.510:AttrStrListDocPropUznesenieBODD1" pid="119" fmtid="{D5CDD505-2E9C-101B-9397-08002B2CF9AE}">
    <vt:lpwstr/>
  </property>
  <property name="FSC#SKEDITIONSLOVLEX@103.510:AttrStrListDocPropUznesenieZodpovednyD1" pid="120" fmtid="{D5CDD505-2E9C-101B-9397-08002B2CF9AE}">
    <vt:lpwstr/>
  </property>
  <property name="FSC#SKEDITIONSLOVLEX@103.510:AttrStrListDocPropUznesenieTextD1" pid="121" fmtid="{D5CDD505-2E9C-101B-9397-08002B2CF9AE}">
    <vt:lpwstr/>
  </property>
  <property name="FSC#SKEDITIONSLOVLEX@103.510:AttrStrListDocPropUznesenieTerminD1" pid="122" fmtid="{D5CDD505-2E9C-101B-9397-08002B2CF9AE}">
    <vt:lpwstr/>
  </property>
  <property name="FSC#SKEDITIONSLOVLEX@103.510:AttrStrListDocPropUznesenieBODD2" pid="123" fmtid="{D5CDD505-2E9C-101B-9397-08002B2CF9AE}">
    <vt:lpwstr/>
  </property>
  <property name="FSC#SKEDITIONSLOVLEX@103.510:AttrStrListDocPropUznesenieZodpovednyD2" pid="124" fmtid="{D5CDD505-2E9C-101B-9397-08002B2CF9AE}">
    <vt:lpwstr/>
  </property>
  <property name="FSC#SKEDITIONSLOVLEX@103.510:AttrStrListDocPropUznesenieTextD2" pid="125" fmtid="{D5CDD505-2E9C-101B-9397-08002B2CF9AE}">
    <vt:lpwstr/>
  </property>
  <property name="FSC#SKEDITIONSLOVLEX@103.510:AttrStrListDocPropUznesenieTerminD2" pid="126" fmtid="{D5CDD505-2E9C-101B-9397-08002B2CF9AE}">
    <vt:lpwstr/>
  </property>
  <property name="FSC#SKEDITIONSLOVLEX@103.510:AttrStrListDocPropUznesenieBODD3" pid="127" fmtid="{D5CDD505-2E9C-101B-9397-08002B2CF9AE}">
    <vt:lpwstr/>
  </property>
  <property name="FSC#SKEDITIONSLOVLEX@103.510:AttrStrListDocPropUznesenieZodpovednyD3" pid="128" fmtid="{D5CDD505-2E9C-101B-9397-08002B2CF9AE}">
    <vt:lpwstr/>
  </property>
  <property name="FSC#SKEDITIONSLOVLEX@103.510:AttrStrListDocPropUznesenieTextD3" pid="129" fmtid="{D5CDD505-2E9C-101B-9397-08002B2CF9AE}">
    <vt:lpwstr/>
  </property>
  <property name="FSC#SKEDITIONSLOVLEX@103.510:AttrStrListDocPropUznesenieTerminD3" pid="130" fmtid="{D5CDD505-2E9C-101B-9397-08002B2CF9AE}">
    <vt:lpwstr/>
  </property>
  <property name="FSC#SKEDITIONSLOVLEX@103.510:AttrStrListDocPropUznesenieBODD4" pid="131" fmtid="{D5CDD505-2E9C-101B-9397-08002B2CF9AE}">
    <vt:lpwstr/>
  </property>
  <property name="FSC#SKEDITIONSLOVLEX@103.510:AttrStrListDocPropUznesenieZodpovednyD4" pid="132" fmtid="{D5CDD505-2E9C-101B-9397-08002B2CF9AE}">
    <vt:lpwstr/>
  </property>
  <property name="FSC#SKEDITIONSLOVLEX@103.510:AttrStrListDocPropUznesenieTextD4" pid="133" fmtid="{D5CDD505-2E9C-101B-9397-08002B2CF9AE}">
    <vt:lpwstr/>
  </property>
  <property name="FSC#SKEDITIONSLOVLEX@103.510:AttrStrListDocPropUznesenieTerminD4" pid="134" fmtid="{D5CDD505-2E9C-101B-9397-08002B2CF9AE}">
    <vt:lpwstr/>
  </property>
  <property name="FSC#SKEDITIONSLOVLEX@103.510:AttrStrListDocPropUznesenieVykonaju" pid="135" fmtid="{D5CDD505-2E9C-101B-9397-08002B2CF9AE}">
    <vt:lpwstr>predseda vlády Slovenskej republiky_x000d__x000a_minister zahraničných vecí a európskych záležitostí Slovenskej republiky</vt:lpwstr>
  </property>
  <property name="FSC#SKEDITIONSLOVLEX@103.510:AttrStrListDocPropUznesenieNaVedomie" pid="136" fmtid="{D5CDD505-2E9C-101B-9397-08002B2CF9AE}">
    <vt:lpwstr>prezident Slovenskej republiky_x000d__x000a_predseda Národnej rady Slovenskej republiky</vt:lpwstr>
  </property>
  <property name="FSC#SKEDITIONSLOVLEX@103.510:funkciaPred" pid="137" fmtid="{D5CDD505-2E9C-101B-9397-08002B2CF9AE}">
    <vt:lpwstr/>
  </property>
  <property name="FSC#SKEDITIONSLOVLEX@103.510:funkciaPredAkuzativ" pid="138" fmtid="{D5CDD505-2E9C-101B-9397-08002B2CF9AE}">
    <vt:lpwstr/>
  </property>
  <property name="FSC#SKEDITIONSLOVLEX@103.510:funkciaPredDativ" pid="139" fmtid="{D5CDD505-2E9C-101B-9397-08002B2CF9AE}">
    <vt:lpwstr/>
  </property>
  <property name="FSC#SKEDITIONSLOVLEX@103.510:funkciaZodpPred" pid="140" fmtid="{D5CDD505-2E9C-101B-9397-08002B2CF9AE}">
    <vt:lpwstr>minister zahraničných vecí a európskych záležitostí Slovenskej republiky</vt:lpwstr>
  </property>
  <property name="FSC#SKEDITIONSLOVLEX@103.510:funkciaZodpPredAkuzativ" pid="141" fmtid="{D5CDD505-2E9C-101B-9397-08002B2CF9AE}">
    <vt:lpwstr>ministrovi zahraničných vecí a európskych záležitostí Slovenskej republiky</vt:lpwstr>
  </property>
  <property name="FSC#SKEDITIONSLOVLEX@103.510:funkciaZodpPredDativ" pid="142" fmtid="{D5CDD505-2E9C-101B-9397-08002B2CF9AE}">
    <vt:lpwstr>ministra zahraničných vecí a európskych záležitostí Slovenskej republiky</vt:lpwstr>
  </property>
  <property name="FSC#SKEDITIONSLOVLEX@103.510:funkciaDalsiPred" pid="143" fmtid="{D5CDD505-2E9C-101B-9397-08002B2CF9AE}">
    <vt:lpwstr/>
  </property>
  <property name="FSC#SKEDITIONSLOVLEX@103.510:funkciaDalsiPredAkuzativ" pid="144" fmtid="{D5CDD505-2E9C-101B-9397-08002B2CF9AE}">
    <vt:lpwstr/>
  </property>
  <property name="FSC#SKEDITIONSLOVLEX@103.510:funkciaDalsiPredDativ" pid="145" fmtid="{D5CDD505-2E9C-101B-9397-08002B2CF9AE}">
    <vt:lpwstr/>
  </property>
  <property name="FSC#SKEDITIONSLOVLEX@103.510:predkladateliaObalSD" pid="146" fmtid="{D5CDD505-2E9C-101B-9397-08002B2CF9AE}">
    <vt:lpwstr>Miroslav Lajčák_x000d__x000a_minister zahraničných vecí a európskych záležitostí Slovenskej republiky</vt:lpwstr>
  </property>
  <property name="FSC#SKEDITIONSLOVLEX@103.510:AttrStrListDocPropTextVseobPrilohy" pid="147" fmtid="{D5CDD505-2E9C-101B-9397-08002B2CF9AE}">
    <vt:lpwstr/>
  </property>
  <property name="FSC#SKEDITIONSLOVLEX@103.510:AttrStrListDocPropTextPredklSpravy" pid="148" fmtid="{D5CDD505-2E9C-101B-9397-08002B2CF9AE}">
    <vt:lpwstr>&lt;p style="text-align: justify; -ms-text-justify: inter-ideograph;"&gt;Návrh na uzavretie Dohody o strategickom partnerstve medzi Európskou úniou a jej členskými štátmi na jednej strane a Japonskom na druhej strane (ďalej len „dohoda“) sa predkladá na rokovanie&amp;nbsp;Legislatívnej rady vlády Slovenskej republiky&amp;nbsp;ako iniciatívny materiál.&lt;/p&gt;&lt;p style="text-align: justify; -ms-text-justify: inter-ideograph;"&gt;Dohoda o strategickom partnerstve posilňuje partnerstvo medzi Japonskom a&amp;nbsp;EÚ podporovaním politickej a odvetvovej spolupráce a spoločnými opatreniami týkajúcimi sa otázok spoločného záujmu vrátane regionálnych a globálnych výziev. Dohoda predstavuje právny základ na zlepšovanie dvojstrannej spolupráce, ako aj spolupráce v medzinárodných a regionálnych organizáciách a na medzinárodných a regionálnych fórach. Pomôže presadzovať spoločné hodnoty a zásady, predovšetkým demokraciu, právny štát, ľudské práva a základné slobody.&lt;/p&gt;&lt;p style="text-align: justify; -ms-text-justify: inter-ideograph;"&gt;Dohoda slúži ako platforma pre užšiu spoluprácu a dialóg v širokom spektre dvojstranných, regionálnych a multilaterálnych záležitostí. Posilňuje politickú, hospodársku a odvetvovú spoluprácu v širokom spektre oblastí politiky, ako je zmena klímy, výskum a inovácia, námorné záležitosti, vzdelávanie, kultúra, migrácia, boj proti terorizmu a boj proti organizovanému zločinu a počítačovej kriminalite. Opätovne pripomína záväzok zmluvných strán týkajúci sa zachovania medzinárodného mieru a bezpečnosti prostredníctvom zamedzenia šíreniu zbraní hromadného ničenia a prijímania opatrení na riešenie nezákonného obchodovania s ručnými a ľahkými zbraňami.&lt;/p&gt;&lt;p style="text-align: justify; -ms-text-justify: inter-ideograph;"&gt;Za Slovenskú republiku bola dohoda s&amp;nbsp;výhradou ratifikácie podpísaná stálym predstaviteľom Slovenskej republiky v&amp;nbsp;Bruseli Petrom Javorčíkom v&amp;nbsp;rámci zasadnutia COREPER II. dňa 4.&amp;nbsp;júla 2018. Slávnostný podpis dohody v&amp;nbsp;mene EÚ sa uskutočnil dňa 17.7.2018 na okraj samitu EÚ – Japonsko v&amp;nbsp;Tokiu.&lt;/p&gt;&lt;p style="text-align: justify; -ms-text-justify: inter-ideograph;"&gt;Dohoda predstavuje tzv. &lt;em&gt;zmiešanú úniovú zmluvu&lt;/em&gt; t. j. medzinárodnú zmluvu, ktorá pokrýva oblasť spoločných právomocí EÚ a jej členských štátov, a ktorej zmluvnými stranami sú EÚ a jej členské štáty na jednej strane a tretia krajina – v tomto prípade Japonsko na&amp;nbsp;strane druhej.&lt;/p&gt;&lt;p style="text-align: justify; -ms-text-justify: inter-ideograph;"&gt;Z&amp;nbsp;hľadiska slovenského zmluvného práva je dohoda medzinárodnou zmluvou prezidentskej povahy. V&amp;nbsp;zmysle článku 7 ods. 4 Ústavy Slovenskej republiky je totiž dohoda medzinárodnou politickou zmluvou. Z&amp;nbsp;toho dôvodu je potrebné, aby s&amp;nbsp;ňou vyslovila súhlas Národná rada Slovenskej republiky. Súčasne je potrebné, aby Národná rada SR rozhodla podľa článku 86 písm. d) Ústavy SR o tom, že dohoda má prednosť pred zákonmi podľa článku 7 ods. 5 Ústavy SR. Z&amp;nbsp;kategórií vymedzených v&amp;nbsp;článku 7 ods. 5 Ústavy Slovenskej republiky ide o&amp;nbsp;medzinárodnú zmluvu, na vykonanie ktorej nie je potrebný zákon. V súlade s článkom 3 ods. 3 Pravidiel pre uzatváranie medzinárodných zmlúv a zmluvnú prax je dohoda predložená na rokovanie vlády SR až po jej podpise. Vnútroštátny schvaľovací proces bude ukončený ratifikáciou prezidentom SR.&lt;/p&gt;&lt;p style="text-align: justify; -ms-text-justify: inter-ideograph;"&gt;V&amp;nbsp;zmysle vlastného článku 47, dohoda nadobudne platnosť prvým dňom druhého mesiaca nasledujúceho po dni, kedy si zmluvné strany vymenia v&amp;nbsp;Tokiu ratifikačnú listinu zo strany Japonska a listinu potvrdzujúcu dokončenie schvaľovania a ratifikácie stranou Únie.&lt;/p&gt;&lt;p style="text-align: justify; -ms-text-justify: inter-ideograph;"&gt;Dohoda je v súlade so zahraničnopolitickými záujmami, medzinárodnoprávnymi záväzkami, ako aj s právnym poriadkom Slovenskej republiky. Vykonávanie predmetnej dohody nebude mať vplyv na rozpočet verejnej správy, životné prostredie, podnikateľské prostredie, na informatizáciu spoločnosti a nebude mať ani sociálny vplyv, rovnako tak ani vplyv na služby verejnej správy pre občana.&lt;/p&gt;</vt:lpwstr>
  </property>
  <property name="FSC#COOSYSTEM@1.1:Container" pid="149" fmtid="{D5CDD505-2E9C-101B-9397-08002B2CF9AE}">
    <vt:lpwstr>COO.2145.1000.3.3369594</vt:lpwstr>
  </property>
  <property name="FSC#FSCFOLIO@1.1001:docpropproject" pid="150" fmtid="{D5CDD505-2E9C-101B-9397-08002B2CF9AE}">
    <vt:lpwstr/>
  </property>
  <property name="FSC#SKEDITIONSLOVLEX@103.510:aktualnyrok" pid="151" fmtid="{D5CDD505-2E9C-101B-9397-08002B2CF9AE}">
    <vt:lpwstr>2019</vt:lpwstr>
  </property>
  <property name="FSC#SKEDITIONSLOVLEX@103.510:vytvorenedna" pid="152" fmtid="{D5CDD505-2E9C-101B-9397-08002B2CF9AE}">
    <vt:lpwstr>16. 5. 2019</vt:lpwstr>
  </property>
</Properties>
</file>