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987" w:rsidRPr="00032987" w:rsidRDefault="00032987" w:rsidP="00032987">
      <w:pPr>
        <w:pStyle w:val="Nadpis1"/>
        <w:jc w:val="center"/>
        <w:rPr>
          <w:rFonts w:ascii="Arial" w:hAnsi="Arial" w:cs="Arial"/>
          <w:i w:val="0"/>
          <w:iCs w:val="0"/>
          <w:w w:val="110"/>
          <w:sz w:val="26"/>
        </w:rPr>
      </w:pPr>
    </w:p>
    <w:p w:rsidR="00032987" w:rsidRPr="00032987" w:rsidRDefault="00032987" w:rsidP="00032987">
      <w:pPr>
        <w:pStyle w:val="Nadpis1"/>
        <w:jc w:val="center"/>
        <w:rPr>
          <w:rFonts w:ascii="Arial" w:hAnsi="Arial" w:cs="Arial"/>
          <w:i w:val="0"/>
          <w:iCs w:val="0"/>
          <w:w w:val="110"/>
          <w:sz w:val="26"/>
        </w:rPr>
      </w:pPr>
    </w:p>
    <w:p w:rsidR="00032987" w:rsidRPr="00032987" w:rsidRDefault="00032987" w:rsidP="00032987">
      <w:pPr>
        <w:pStyle w:val="Nadpis1"/>
        <w:jc w:val="center"/>
        <w:rPr>
          <w:rFonts w:ascii="Arial" w:hAnsi="Arial" w:cs="Arial"/>
          <w:i w:val="0"/>
          <w:iCs w:val="0"/>
          <w:w w:val="110"/>
          <w:sz w:val="26"/>
        </w:rPr>
      </w:pPr>
    </w:p>
    <w:p w:rsidR="00032987" w:rsidRPr="00032987" w:rsidRDefault="00032987" w:rsidP="00032987">
      <w:pPr>
        <w:pStyle w:val="Nadpis1"/>
        <w:jc w:val="center"/>
        <w:rPr>
          <w:rFonts w:cs="Arial"/>
          <w:b w:val="0"/>
          <w:bCs w:val="0"/>
          <w:i w:val="0"/>
          <w:iCs w:val="0"/>
          <w:w w:val="110"/>
        </w:rPr>
      </w:pPr>
      <w:r w:rsidRPr="00032987">
        <w:rPr>
          <w:rFonts w:cs="Arial"/>
          <w:b w:val="0"/>
          <w:bCs w:val="0"/>
          <w:i w:val="0"/>
          <w:iCs w:val="0"/>
          <w:w w:val="110"/>
        </w:rPr>
        <w:t>Návrh</w:t>
      </w:r>
    </w:p>
    <w:p w:rsidR="00032987" w:rsidRPr="00032987" w:rsidRDefault="00032987" w:rsidP="00032987">
      <w:pPr>
        <w:pStyle w:val="Nadpis1"/>
        <w:jc w:val="center"/>
        <w:rPr>
          <w:rFonts w:cs="Arial"/>
          <w:i w:val="0"/>
          <w:iCs w:val="0"/>
          <w:w w:val="110"/>
        </w:rPr>
      </w:pPr>
      <w:r w:rsidRPr="00032987">
        <w:rPr>
          <w:rFonts w:cs="Arial"/>
          <w:i w:val="0"/>
          <w:iCs w:val="0"/>
          <w:w w:val="110"/>
        </w:rPr>
        <w:t xml:space="preserve"> </w:t>
      </w:r>
    </w:p>
    <w:p w:rsidR="00032987" w:rsidRPr="00032987" w:rsidRDefault="00032987" w:rsidP="00032987">
      <w:pPr>
        <w:jc w:val="center"/>
        <w:rPr>
          <w:b/>
          <w:bCs/>
        </w:rPr>
      </w:pPr>
      <w:r w:rsidRPr="00032987">
        <w:rPr>
          <w:b/>
          <w:bCs/>
        </w:rPr>
        <w:t>Z Á V E R Y</w:t>
      </w:r>
    </w:p>
    <w:p w:rsidR="00032987" w:rsidRPr="00032987" w:rsidRDefault="00032987" w:rsidP="00032987">
      <w:pPr>
        <w:rPr>
          <w:rFonts w:cs="Arial"/>
          <w:b/>
          <w:bCs/>
          <w:i/>
          <w:iCs/>
          <w:w w:val="160"/>
        </w:rPr>
      </w:pPr>
    </w:p>
    <w:p w:rsidR="00032987" w:rsidRPr="001D49B9" w:rsidRDefault="00032987" w:rsidP="00032987">
      <w:pPr>
        <w:pStyle w:val="Nadpis2"/>
        <w:jc w:val="center"/>
        <w:rPr>
          <w:rFonts w:cs="Arial"/>
          <w:b w:val="0"/>
          <w:bCs w:val="0"/>
        </w:rPr>
      </w:pPr>
      <w:r w:rsidRPr="001D49B9">
        <w:rPr>
          <w:rFonts w:cs="Arial"/>
          <w:b w:val="0"/>
          <w:bCs w:val="0"/>
        </w:rPr>
        <w:t xml:space="preserve">z rokovania Hospodárskej a sociálnej rady Slovenskej republiky </w:t>
      </w:r>
    </w:p>
    <w:p w:rsidR="00032987" w:rsidRPr="001D49B9" w:rsidRDefault="00032987" w:rsidP="00032987"/>
    <w:p w:rsidR="00032987" w:rsidRPr="001D49B9" w:rsidRDefault="00032987" w:rsidP="00032987">
      <w:pPr>
        <w:jc w:val="center"/>
      </w:pPr>
      <w:r w:rsidRPr="001D49B9">
        <w:t>z ......................201</w:t>
      </w:r>
      <w:r w:rsidR="00E60E6D">
        <w:t>9</w:t>
      </w:r>
    </w:p>
    <w:p w:rsidR="00032987" w:rsidRPr="00393411" w:rsidRDefault="00032987" w:rsidP="00032987">
      <w:pPr>
        <w:rPr>
          <w:rFonts w:cs="Arial"/>
        </w:rPr>
      </w:pPr>
    </w:p>
    <w:p w:rsidR="00E474DB" w:rsidRPr="00373F90" w:rsidRDefault="00E60E6D" w:rsidP="00373F90">
      <w:pPr>
        <w:spacing w:line="276" w:lineRule="auto"/>
        <w:jc w:val="center"/>
        <w:rPr>
          <w:b/>
        </w:rPr>
      </w:pPr>
      <w:r w:rsidRPr="00E60E6D">
        <w:rPr>
          <w:b/>
        </w:rPr>
        <w:t xml:space="preserve">k návrhu </w:t>
      </w:r>
      <w:r w:rsidR="00373F90">
        <w:rPr>
          <w:b/>
        </w:rPr>
        <w:t>z</w:t>
      </w:r>
      <w:r w:rsidR="00373F90" w:rsidRPr="00373F90">
        <w:rPr>
          <w:b/>
        </w:rPr>
        <w:t>ákon</w:t>
      </w:r>
      <w:r w:rsidR="00373F90">
        <w:rPr>
          <w:b/>
        </w:rPr>
        <w:t>a</w:t>
      </w:r>
      <w:r w:rsidR="00373F90" w:rsidRPr="00373F90">
        <w:rPr>
          <w:b/>
        </w:rPr>
        <w:t>, ktorým sa mení a dopĺňa zákon č. 581/2004 Z. z. o zdravotných poisťovniach, dohľade nad zdravotnou starostlivosťou a o zmene a doplnení niektorých zákonov v znení neskorších predpisov a ktorým sa menia a dopĺňajú niektoré zákony</w:t>
      </w:r>
    </w:p>
    <w:p w:rsidR="00032987" w:rsidRPr="001D49B9" w:rsidRDefault="00032987" w:rsidP="00E474DB">
      <w:pPr>
        <w:pStyle w:val="Nadpis3"/>
        <w:jc w:val="center"/>
        <w:rPr>
          <w:rFonts w:cs="Arial"/>
        </w:rPr>
      </w:pPr>
    </w:p>
    <w:p w:rsidR="00032987" w:rsidRPr="001D49B9" w:rsidRDefault="00032987" w:rsidP="00032987">
      <w:pPr>
        <w:pStyle w:val="Nadpis3"/>
        <w:rPr>
          <w:i w:val="0"/>
          <w:iCs w:val="0"/>
        </w:rPr>
      </w:pPr>
      <w:r w:rsidRPr="001D49B9">
        <w:rPr>
          <w:i w:val="0"/>
          <w:iCs w:val="0"/>
        </w:rPr>
        <w:t>Hospodárska a sociálna rada Slovenskej republiky</w:t>
      </w:r>
    </w:p>
    <w:p w:rsidR="00032987" w:rsidRPr="001D49B9" w:rsidRDefault="00032987" w:rsidP="00032987">
      <w:pPr>
        <w:rPr>
          <w:rFonts w:cs="Arial"/>
          <w:i/>
          <w:iCs/>
        </w:rPr>
      </w:pPr>
    </w:p>
    <w:p w:rsidR="00032987" w:rsidRPr="001D49B9" w:rsidRDefault="00032987" w:rsidP="00032987">
      <w:pPr>
        <w:rPr>
          <w:rFonts w:cs="Arial"/>
          <w:i/>
          <w:iCs/>
        </w:rPr>
      </w:pPr>
    </w:p>
    <w:p w:rsidR="00032987" w:rsidRPr="001D49B9" w:rsidRDefault="00032987" w:rsidP="00032987">
      <w:pPr>
        <w:pStyle w:val="Nadpis2"/>
        <w:rPr>
          <w:rFonts w:cs="Arial"/>
        </w:rPr>
      </w:pPr>
      <w:r w:rsidRPr="001D49B9">
        <w:rPr>
          <w:rFonts w:cs="Arial"/>
        </w:rPr>
        <w:t>A. berie na vedomie</w:t>
      </w:r>
    </w:p>
    <w:p w:rsidR="00032987" w:rsidRPr="001D49B9" w:rsidRDefault="00032987" w:rsidP="00032987">
      <w:pPr>
        <w:rPr>
          <w:rFonts w:cs="Arial"/>
        </w:rPr>
      </w:pPr>
    </w:p>
    <w:p w:rsidR="00032987" w:rsidRPr="00373F90" w:rsidRDefault="00032987" w:rsidP="00373F90">
      <w:pPr>
        <w:pStyle w:val="Zkladntext"/>
        <w:ind w:firstLine="360"/>
        <w:jc w:val="both"/>
      </w:pPr>
      <w:r w:rsidRPr="001D49B9">
        <w:rPr>
          <w:lang w:val="sk-SK"/>
        </w:rPr>
        <w:t>A. 1</w:t>
      </w:r>
      <w:r w:rsidR="00393411" w:rsidRPr="002F7E39">
        <w:t>;</w:t>
      </w:r>
      <w:r w:rsidR="00E60E6D" w:rsidRPr="00E60E6D">
        <w:rPr>
          <w:b/>
        </w:rPr>
        <w:t xml:space="preserve"> </w:t>
      </w:r>
      <w:r w:rsidR="00E60E6D" w:rsidRPr="00E60E6D">
        <w:t xml:space="preserve">návrh </w:t>
      </w:r>
      <w:r w:rsidR="00373F90">
        <w:t>z</w:t>
      </w:r>
      <w:r w:rsidR="00373F90" w:rsidRPr="00373F90">
        <w:t>ákon</w:t>
      </w:r>
      <w:r w:rsidR="00373F90">
        <w:t>a</w:t>
      </w:r>
      <w:r w:rsidR="00373F90" w:rsidRPr="00373F90">
        <w:t xml:space="preserve">, </w:t>
      </w:r>
      <w:proofErr w:type="spellStart"/>
      <w:r w:rsidR="00373F90" w:rsidRPr="00373F90">
        <w:t>ktorým</w:t>
      </w:r>
      <w:proofErr w:type="spellEnd"/>
      <w:r w:rsidR="00373F90" w:rsidRPr="00373F90">
        <w:t xml:space="preserve"> </w:t>
      </w:r>
      <w:proofErr w:type="spellStart"/>
      <w:r w:rsidR="00373F90" w:rsidRPr="00373F90">
        <w:t>sa</w:t>
      </w:r>
      <w:proofErr w:type="spellEnd"/>
      <w:r w:rsidR="00373F90" w:rsidRPr="00373F90">
        <w:t xml:space="preserve"> </w:t>
      </w:r>
      <w:proofErr w:type="spellStart"/>
      <w:r w:rsidR="00373F90" w:rsidRPr="00373F90">
        <w:t>mení</w:t>
      </w:r>
      <w:proofErr w:type="spellEnd"/>
      <w:r w:rsidR="00373F90" w:rsidRPr="00373F90">
        <w:t xml:space="preserve"> a </w:t>
      </w:r>
      <w:proofErr w:type="spellStart"/>
      <w:r w:rsidR="00373F90" w:rsidRPr="00373F90">
        <w:t>dopĺňa</w:t>
      </w:r>
      <w:proofErr w:type="spellEnd"/>
      <w:r w:rsidR="00373F90" w:rsidRPr="00373F90">
        <w:t xml:space="preserve"> zákon č. </w:t>
      </w:r>
      <w:proofErr w:type="gramStart"/>
      <w:r w:rsidR="00373F90" w:rsidRPr="00373F90">
        <w:t>581/2004 Z. z. o zdravotných</w:t>
      </w:r>
      <w:proofErr w:type="gramEnd"/>
      <w:r w:rsidR="00373F90" w:rsidRPr="00373F90">
        <w:t xml:space="preserve"> </w:t>
      </w:r>
      <w:proofErr w:type="spellStart"/>
      <w:r w:rsidR="00373F90" w:rsidRPr="00373F90">
        <w:t>poisťovniach</w:t>
      </w:r>
      <w:proofErr w:type="spellEnd"/>
      <w:r w:rsidR="00373F90" w:rsidRPr="00373F90">
        <w:t xml:space="preserve">, </w:t>
      </w:r>
      <w:proofErr w:type="spellStart"/>
      <w:r w:rsidR="00373F90" w:rsidRPr="00373F90">
        <w:t>dohľade</w:t>
      </w:r>
      <w:proofErr w:type="spellEnd"/>
      <w:r w:rsidR="00373F90" w:rsidRPr="00373F90">
        <w:t xml:space="preserve"> nad zdravotnou </w:t>
      </w:r>
      <w:proofErr w:type="spellStart"/>
      <w:r w:rsidR="00373F90" w:rsidRPr="00373F90">
        <w:t>starostlivosťou</w:t>
      </w:r>
      <w:proofErr w:type="spellEnd"/>
      <w:r w:rsidR="00373F90" w:rsidRPr="00373F90">
        <w:t xml:space="preserve"> a o </w:t>
      </w:r>
      <w:proofErr w:type="spellStart"/>
      <w:r w:rsidR="00373F90" w:rsidRPr="00373F90">
        <w:t>zmene</w:t>
      </w:r>
      <w:proofErr w:type="spellEnd"/>
      <w:r w:rsidR="00373F90" w:rsidRPr="00373F90">
        <w:t xml:space="preserve"> a </w:t>
      </w:r>
      <w:proofErr w:type="spellStart"/>
      <w:r w:rsidR="00373F90" w:rsidRPr="00373F90">
        <w:t>doplnení</w:t>
      </w:r>
      <w:proofErr w:type="spellEnd"/>
      <w:r w:rsidR="00373F90" w:rsidRPr="00373F90">
        <w:t xml:space="preserve"> </w:t>
      </w:r>
      <w:proofErr w:type="spellStart"/>
      <w:r w:rsidR="00373F90" w:rsidRPr="00373F90">
        <w:t>niektorých</w:t>
      </w:r>
      <w:proofErr w:type="spellEnd"/>
      <w:r w:rsidR="00373F90" w:rsidRPr="00373F90">
        <w:t xml:space="preserve"> </w:t>
      </w:r>
      <w:proofErr w:type="spellStart"/>
      <w:r w:rsidR="00373F90" w:rsidRPr="00373F90">
        <w:t>zákonov</w:t>
      </w:r>
      <w:proofErr w:type="spellEnd"/>
      <w:r w:rsidR="00373F90" w:rsidRPr="00373F90">
        <w:t xml:space="preserve"> v </w:t>
      </w:r>
      <w:proofErr w:type="spellStart"/>
      <w:r w:rsidR="00373F90" w:rsidRPr="00373F90">
        <w:t>znení</w:t>
      </w:r>
      <w:proofErr w:type="spellEnd"/>
      <w:r w:rsidR="00373F90" w:rsidRPr="00373F90">
        <w:t xml:space="preserve"> </w:t>
      </w:r>
      <w:proofErr w:type="spellStart"/>
      <w:r w:rsidR="00373F90" w:rsidRPr="00373F90">
        <w:t>neskorších</w:t>
      </w:r>
      <w:proofErr w:type="spellEnd"/>
      <w:r w:rsidR="00373F90" w:rsidRPr="00373F90">
        <w:t xml:space="preserve"> </w:t>
      </w:r>
      <w:proofErr w:type="spellStart"/>
      <w:r w:rsidR="00373F90" w:rsidRPr="00373F90">
        <w:t>predpisov</w:t>
      </w:r>
      <w:proofErr w:type="spellEnd"/>
      <w:r w:rsidR="00373F90" w:rsidRPr="00373F90">
        <w:t xml:space="preserve"> a </w:t>
      </w:r>
      <w:proofErr w:type="spellStart"/>
      <w:r w:rsidR="00373F90" w:rsidRPr="00373F90">
        <w:t>ktorým</w:t>
      </w:r>
      <w:proofErr w:type="spellEnd"/>
      <w:r w:rsidR="00373F90" w:rsidRPr="00373F90">
        <w:t xml:space="preserve"> </w:t>
      </w:r>
      <w:proofErr w:type="spellStart"/>
      <w:r w:rsidR="00373F90" w:rsidRPr="00373F90">
        <w:t>sa</w:t>
      </w:r>
      <w:proofErr w:type="spellEnd"/>
      <w:r w:rsidR="00373F90" w:rsidRPr="00373F90">
        <w:t xml:space="preserve"> </w:t>
      </w:r>
      <w:proofErr w:type="spellStart"/>
      <w:r w:rsidR="00373F90" w:rsidRPr="00373F90">
        <w:t>menia</w:t>
      </w:r>
      <w:proofErr w:type="spellEnd"/>
      <w:r w:rsidR="00373F90" w:rsidRPr="00373F90">
        <w:t xml:space="preserve"> a </w:t>
      </w:r>
      <w:proofErr w:type="spellStart"/>
      <w:r w:rsidR="00373F90" w:rsidRPr="00373F90">
        <w:t>dopĺňajú</w:t>
      </w:r>
      <w:proofErr w:type="spellEnd"/>
      <w:r w:rsidR="00373F90" w:rsidRPr="00373F90">
        <w:t xml:space="preserve"> </w:t>
      </w:r>
      <w:proofErr w:type="spellStart"/>
      <w:r w:rsidR="00373F90" w:rsidRPr="00373F90">
        <w:t>niektoré</w:t>
      </w:r>
      <w:proofErr w:type="spellEnd"/>
      <w:r w:rsidR="00373F90" w:rsidRPr="00373F90">
        <w:t xml:space="preserve"> zákony</w:t>
      </w:r>
      <w:r w:rsidR="00373F90">
        <w:t>;</w:t>
      </w:r>
    </w:p>
    <w:p w:rsidR="00032987" w:rsidRPr="001D49B9" w:rsidRDefault="00032987" w:rsidP="00032987">
      <w:pPr>
        <w:pStyle w:val="Nadpis2"/>
      </w:pPr>
      <w:r w:rsidRPr="001D49B9">
        <w:t xml:space="preserve">B. odporúča  </w:t>
      </w:r>
    </w:p>
    <w:p w:rsidR="00032987" w:rsidRPr="001D49B9" w:rsidRDefault="00032987" w:rsidP="00032987"/>
    <w:p w:rsidR="008D2841" w:rsidRPr="008D2841" w:rsidRDefault="00032987" w:rsidP="00393411">
      <w:pPr>
        <w:pStyle w:val="Zkladntext"/>
        <w:jc w:val="both"/>
        <w:rPr>
          <w:rFonts w:cs="Arial"/>
          <w:b/>
          <w:lang w:val="sk-SK"/>
        </w:rPr>
      </w:pPr>
      <w:r w:rsidRPr="008D2841">
        <w:rPr>
          <w:rFonts w:cs="Arial"/>
          <w:b/>
          <w:lang w:val="sk-SK"/>
        </w:rPr>
        <w:t xml:space="preserve">     B.  1  </w:t>
      </w:r>
      <w:proofErr w:type="spellStart"/>
      <w:r w:rsidR="008D2841" w:rsidRPr="008D2841">
        <w:rPr>
          <w:b/>
        </w:rPr>
        <w:t>ministerke</w:t>
      </w:r>
      <w:proofErr w:type="spellEnd"/>
      <w:r w:rsidR="008D2841" w:rsidRPr="008D2841">
        <w:rPr>
          <w:b/>
        </w:rPr>
        <w:t xml:space="preserve"> </w:t>
      </w:r>
      <w:proofErr w:type="spellStart"/>
      <w:r w:rsidR="008D2841" w:rsidRPr="008D2841">
        <w:rPr>
          <w:b/>
        </w:rPr>
        <w:t>zdravotníctva</w:t>
      </w:r>
      <w:proofErr w:type="spellEnd"/>
      <w:r w:rsidR="008D2841" w:rsidRPr="008D2841">
        <w:rPr>
          <w:rFonts w:cs="Arial"/>
          <w:b/>
          <w:lang w:val="sk-SK"/>
        </w:rPr>
        <w:t xml:space="preserve"> </w:t>
      </w:r>
    </w:p>
    <w:p w:rsidR="00393411" w:rsidRPr="00393411" w:rsidRDefault="00032987" w:rsidP="002F7E39">
      <w:pPr>
        <w:pStyle w:val="Zkladntext"/>
        <w:ind w:firstLine="284"/>
        <w:jc w:val="both"/>
        <w:rPr>
          <w:rFonts w:cs="Arial"/>
        </w:rPr>
      </w:pPr>
      <w:r w:rsidRPr="001D49B9">
        <w:rPr>
          <w:rFonts w:cs="Arial"/>
          <w:lang w:val="sk-SK"/>
        </w:rPr>
        <w:t xml:space="preserve">predložiť </w:t>
      </w:r>
      <w:r w:rsidR="00373F90" w:rsidRPr="00373F90">
        <w:rPr>
          <w:rFonts w:cs="Arial"/>
        </w:rPr>
        <w:t xml:space="preserve">návrh zákona, </w:t>
      </w:r>
      <w:proofErr w:type="spellStart"/>
      <w:r w:rsidR="00373F90" w:rsidRPr="00373F90">
        <w:rPr>
          <w:rFonts w:cs="Arial"/>
        </w:rPr>
        <w:t>ktorým</w:t>
      </w:r>
      <w:proofErr w:type="spellEnd"/>
      <w:r w:rsidR="00373F90" w:rsidRPr="00373F90">
        <w:rPr>
          <w:rFonts w:cs="Arial"/>
        </w:rPr>
        <w:t xml:space="preserve"> </w:t>
      </w:r>
      <w:proofErr w:type="spellStart"/>
      <w:r w:rsidR="00373F90" w:rsidRPr="00373F90">
        <w:rPr>
          <w:rFonts w:cs="Arial"/>
        </w:rPr>
        <w:t>sa</w:t>
      </w:r>
      <w:proofErr w:type="spellEnd"/>
      <w:r w:rsidR="00373F90" w:rsidRPr="00373F90">
        <w:rPr>
          <w:rFonts w:cs="Arial"/>
        </w:rPr>
        <w:t xml:space="preserve"> </w:t>
      </w:r>
      <w:proofErr w:type="spellStart"/>
      <w:r w:rsidR="00373F90" w:rsidRPr="00373F90">
        <w:rPr>
          <w:rFonts w:cs="Arial"/>
        </w:rPr>
        <w:t>mení</w:t>
      </w:r>
      <w:proofErr w:type="spellEnd"/>
      <w:r w:rsidR="00373F90" w:rsidRPr="00373F90">
        <w:rPr>
          <w:rFonts w:cs="Arial"/>
        </w:rPr>
        <w:t xml:space="preserve"> a </w:t>
      </w:r>
      <w:proofErr w:type="spellStart"/>
      <w:r w:rsidR="00373F90" w:rsidRPr="00373F90">
        <w:rPr>
          <w:rFonts w:cs="Arial"/>
        </w:rPr>
        <w:t>dopĺňa</w:t>
      </w:r>
      <w:proofErr w:type="spellEnd"/>
      <w:r w:rsidR="00373F90" w:rsidRPr="00373F90">
        <w:rPr>
          <w:rFonts w:cs="Arial"/>
        </w:rPr>
        <w:t xml:space="preserve"> zákon č. </w:t>
      </w:r>
      <w:proofErr w:type="gramStart"/>
      <w:r w:rsidR="00373F90" w:rsidRPr="00373F90">
        <w:rPr>
          <w:rFonts w:cs="Arial"/>
        </w:rPr>
        <w:t>581/2004 Z. z. o zdravotných</w:t>
      </w:r>
      <w:proofErr w:type="gramEnd"/>
      <w:r w:rsidR="00373F90" w:rsidRPr="00373F90">
        <w:rPr>
          <w:rFonts w:cs="Arial"/>
        </w:rPr>
        <w:t xml:space="preserve"> </w:t>
      </w:r>
      <w:proofErr w:type="spellStart"/>
      <w:r w:rsidR="00373F90" w:rsidRPr="00373F90">
        <w:rPr>
          <w:rFonts w:cs="Arial"/>
        </w:rPr>
        <w:t>poisťovniach</w:t>
      </w:r>
      <w:proofErr w:type="spellEnd"/>
      <w:r w:rsidR="00373F90" w:rsidRPr="00373F90">
        <w:rPr>
          <w:rFonts w:cs="Arial"/>
        </w:rPr>
        <w:t xml:space="preserve">, </w:t>
      </w:r>
      <w:proofErr w:type="spellStart"/>
      <w:r w:rsidR="00373F90" w:rsidRPr="00373F90">
        <w:rPr>
          <w:rFonts w:cs="Arial"/>
        </w:rPr>
        <w:t>dohľade</w:t>
      </w:r>
      <w:proofErr w:type="spellEnd"/>
      <w:r w:rsidR="00373F90" w:rsidRPr="00373F90">
        <w:rPr>
          <w:rFonts w:cs="Arial"/>
        </w:rPr>
        <w:t xml:space="preserve"> nad zdravotnou </w:t>
      </w:r>
      <w:proofErr w:type="spellStart"/>
      <w:r w:rsidR="00373F90" w:rsidRPr="00373F90">
        <w:rPr>
          <w:rFonts w:cs="Arial"/>
        </w:rPr>
        <w:t>starostlivosťou</w:t>
      </w:r>
      <w:proofErr w:type="spellEnd"/>
      <w:r w:rsidR="00373F90" w:rsidRPr="00373F90">
        <w:rPr>
          <w:rFonts w:cs="Arial"/>
        </w:rPr>
        <w:t xml:space="preserve"> a o </w:t>
      </w:r>
      <w:proofErr w:type="spellStart"/>
      <w:r w:rsidR="00373F90" w:rsidRPr="00373F90">
        <w:rPr>
          <w:rFonts w:cs="Arial"/>
        </w:rPr>
        <w:t>zmene</w:t>
      </w:r>
      <w:proofErr w:type="spellEnd"/>
      <w:r w:rsidR="00373F90" w:rsidRPr="00373F90">
        <w:rPr>
          <w:rFonts w:cs="Arial"/>
        </w:rPr>
        <w:t xml:space="preserve"> a </w:t>
      </w:r>
      <w:proofErr w:type="spellStart"/>
      <w:r w:rsidR="00373F90" w:rsidRPr="00373F90">
        <w:rPr>
          <w:rFonts w:cs="Arial"/>
        </w:rPr>
        <w:t>doplnení</w:t>
      </w:r>
      <w:proofErr w:type="spellEnd"/>
      <w:r w:rsidR="00373F90" w:rsidRPr="00373F90">
        <w:rPr>
          <w:rFonts w:cs="Arial"/>
        </w:rPr>
        <w:t xml:space="preserve"> </w:t>
      </w:r>
      <w:proofErr w:type="spellStart"/>
      <w:r w:rsidR="00373F90" w:rsidRPr="00373F90">
        <w:rPr>
          <w:rFonts w:cs="Arial"/>
        </w:rPr>
        <w:t>niektorých</w:t>
      </w:r>
      <w:proofErr w:type="spellEnd"/>
      <w:r w:rsidR="00373F90" w:rsidRPr="00373F90">
        <w:rPr>
          <w:rFonts w:cs="Arial"/>
        </w:rPr>
        <w:t xml:space="preserve"> </w:t>
      </w:r>
      <w:proofErr w:type="spellStart"/>
      <w:r w:rsidR="00373F90" w:rsidRPr="00373F90">
        <w:rPr>
          <w:rFonts w:cs="Arial"/>
        </w:rPr>
        <w:t>zákonov</w:t>
      </w:r>
      <w:proofErr w:type="spellEnd"/>
      <w:r w:rsidR="00373F90" w:rsidRPr="00373F90">
        <w:rPr>
          <w:rFonts w:cs="Arial"/>
        </w:rPr>
        <w:t xml:space="preserve"> v </w:t>
      </w:r>
      <w:proofErr w:type="spellStart"/>
      <w:r w:rsidR="00373F90" w:rsidRPr="00373F90">
        <w:rPr>
          <w:rFonts w:cs="Arial"/>
        </w:rPr>
        <w:t>znení</w:t>
      </w:r>
      <w:proofErr w:type="spellEnd"/>
      <w:r w:rsidR="00373F90" w:rsidRPr="00373F90">
        <w:rPr>
          <w:rFonts w:cs="Arial"/>
        </w:rPr>
        <w:t xml:space="preserve"> </w:t>
      </w:r>
      <w:proofErr w:type="spellStart"/>
      <w:r w:rsidR="00373F90" w:rsidRPr="00373F90">
        <w:rPr>
          <w:rFonts w:cs="Arial"/>
        </w:rPr>
        <w:t>neskorších</w:t>
      </w:r>
      <w:proofErr w:type="spellEnd"/>
      <w:r w:rsidR="00373F90" w:rsidRPr="00373F90">
        <w:rPr>
          <w:rFonts w:cs="Arial"/>
        </w:rPr>
        <w:t xml:space="preserve"> </w:t>
      </w:r>
      <w:proofErr w:type="spellStart"/>
      <w:r w:rsidR="00373F90" w:rsidRPr="00373F90">
        <w:rPr>
          <w:rFonts w:cs="Arial"/>
        </w:rPr>
        <w:t>predpisov</w:t>
      </w:r>
      <w:proofErr w:type="spellEnd"/>
      <w:r w:rsidR="00373F90" w:rsidRPr="00373F90">
        <w:rPr>
          <w:rFonts w:cs="Arial"/>
        </w:rPr>
        <w:t xml:space="preserve"> a </w:t>
      </w:r>
      <w:proofErr w:type="spellStart"/>
      <w:r w:rsidR="00373F90" w:rsidRPr="00373F90">
        <w:rPr>
          <w:rFonts w:cs="Arial"/>
        </w:rPr>
        <w:t>ktorým</w:t>
      </w:r>
      <w:proofErr w:type="spellEnd"/>
      <w:r w:rsidR="00373F90" w:rsidRPr="00373F90">
        <w:rPr>
          <w:rFonts w:cs="Arial"/>
        </w:rPr>
        <w:t xml:space="preserve"> </w:t>
      </w:r>
      <w:proofErr w:type="spellStart"/>
      <w:r w:rsidR="00373F90" w:rsidRPr="00373F90">
        <w:rPr>
          <w:rFonts w:cs="Arial"/>
        </w:rPr>
        <w:t>sa</w:t>
      </w:r>
      <w:proofErr w:type="spellEnd"/>
      <w:r w:rsidR="00373F90" w:rsidRPr="00373F90">
        <w:rPr>
          <w:rFonts w:cs="Arial"/>
        </w:rPr>
        <w:t xml:space="preserve"> </w:t>
      </w:r>
      <w:proofErr w:type="spellStart"/>
      <w:r w:rsidR="00373F90" w:rsidRPr="00373F90">
        <w:rPr>
          <w:rFonts w:cs="Arial"/>
        </w:rPr>
        <w:t>menia</w:t>
      </w:r>
      <w:proofErr w:type="spellEnd"/>
      <w:r w:rsidR="00373F90" w:rsidRPr="00373F90">
        <w:rPr>
          <w:rFonts w:cs="Arial"/>
        </w:rPr>
        <w:t xml:space="preserve"> a </w:t>
      </w:r>
      <w:proofErr w:type="spellStart"/>
      <w:r w:rsidR="00373F90" w:rsidRPr="00373F90">
        <w:rPr>
          <w:rFonts w:cs="Arial"/>
        </w:rPr>
        <w:t>dopĺňajú</w:t>
      </w:r>
      <w:proofErr w:type="spellEnd"/>
      <w:r w:rsidR="00373F90" w:rsidRPr="00373F90">
        <w:rPr>
          <w:rFonts w:cs="Arial"/>
        </w:rPr>
        <w:t xml:space="preserve"> </w:t>
      </w:r>
      <w:proofErr w:type="spellStart"/>
      <w:r w:rsidR="00373F90" w:rsidRPr="00373F90">
        <w:rPr>
          <w:rFonts w:cs="Arial"/>
        </w:rPr>
        <w:t>niektoré</w:t>
      </w:r>
      <w:proofErr w:type="spellEnd"/>
      <w:r w:rsidR="00373F90" w:rsidRPr="00373F90">
        <w:rPr>
          <w:rFonts w:cs="Arial"/>
        </w:rPr>
        <w:t xml:space="preserve"> zákony</w:t>
      </w:r>
      <w:r w:rsidR="00393411" w:rsidRPr="00393411">
        <w:rPr>
          <w:rFonts w:cs="Arial"/>
        </w:rPr>
        <w:t>;</w:t>
      </w:r>
    </w:p>
    <w:p w:rsidR="00032987" w:rsidRPr="001D49B9" w:rsidRDefault="00032987" w:rsidP="00032987">
      <w:pPr>
        <w:pStyle w:val="Zkladntext"/>
        <w:spacing w:after="0"/>
        <w:jc w:val="both"/>
        <w:rPr>
          <w:rFonts w:cs="Arial"/>
          <w:lang w:val="sk-SK"/>
        </w:rPr>
      </w:pPr>
    </w:p>
    <w:p w:rsidR="00032987" w:rsidRPr="001D49B9" w:rsidRDefault="00032987" w:rsidP="00032987">
      <w:pPr>
        <w:ind w:left="360"/>
        <w:rPr>
          <w:rFonts w:cs="Arial"/>
        </w:rPr>
      </w:pPr>
    </w:p>
    <w:p w:rsidR="008D2841" w:rsidRPr="004A7885" w:rsidRDefault="008D2841" w:rsidP="008D2841">
      <w:pPr>
        <w:pStyle w:val="Odsekzoznamu"/>
        <w:numPr>
          <w:ilvl w:val="0"/>
          <w:numId w:val="2"/>
        </w:numPr>
        <w:jc w:val="both"/>
        <w:rPr>
          <w:b/>
          <w:snapToGrid w:val="0"/>
        </w:rPr>
      </w:pPr>
      <w:r>
        <w:rPr>
          <w:b/>
          <w:snapToGrid w:val="0"/>
        </w:rPr>
        <w:t xml:space="preserve">2 </w:t>
      </w:r>
      <w:r w:rsidRPr="004A7885">
        <w:rPr>
          <w:b/>
          <w:snapToGrid w:val="0"/>
        </w:rPr>
        <w:t>vláde Slovenskej republiky</w:t>
      </w:r>
    </w:p>
    <w:p w:rsidR="008D2841" w:rsidRPr="00442EDD" w:rsidRDefault="008D2841" w:rsidP="008D2841">
      <w:pPr>
        <w:rPr>
          <w:snapToGrid w:val="0"/>
        </w:rPr>
      </w:pPr>
    </w:p>
    <w:p w:rsidR="008D2841" w:rsidRDefault="008D2841" w:rsidP="002F7E39">
      <w:r>
        <w:t xml:space="preserve">       </w:t>
      </w:r>
      <w:r w:rsidRPr="005A5006">
        <w:t xml:space="preserve">schváliť </w:t>
      </w:r>
      <w:r w:rsidR="00373F90" w:rsidRPr="00E60E6D">
        <w:t xml:space="preserve">návrh </w:t>
      </w:r>
      <w:r w:rsidR="00373F90">
        <w:t>z</w:t>
      </w:r>
      <w:r w:rsidR="00373F90" w:rsidRPr="00373F90">
        <w:t>ákon</w:t>
      </w:r>
      <w:r w:rsidR="00373F90">
        <w:t>a</w:t>
      </w:r>
      <w:r w:rsidR="00373F90" w:rsidRPr="00373F90">
        <w:t>, ktorým sa mení a dopĺňa zákon č. 581/2004 Z. z. o zdravotných poisťovniach, dohľade nad zdravotnou starostlivosťou a o zmene a doplnení niektorých zákonov v znení neskorších predpisov a ktorým sa menia a dopĺňajú niektoré zákony</w:t>
      </w:r>
      <w:bookmarkStart w:id="0" w:name="_GoBack"/>
      <w:bookmarkEnd w:id="0"/>
      <w:r w:rsidRPr="002F7E39">
        <w:rPr>
          <w:rFonts w:cs="Arial"/>
        </w:rPr>
        <w:t>.</w:t>
      </w:r>
    </w:p>
    <w:p w:rsidR="00032987" w:rsidRPr="001D49B9" w:rsidRDefault="00032987"/>
    <w:sectPr w:rsidR="00032987" w:rsidRPr="001D49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5A9" w:rsidRDefault="00FC65A9" w:rsidP="0049778E">
      <w:r>
        <w:separator/>
      </w:r>
    </w:p>
  </w:endnote>
  <w:endnote w:type="continuationSeparator" w:id="0">
    <w:p w:rsidR="00FC65A9" w:rsidRDefault="00FC65A9" w:rsidP="00497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78E" w:rsidRDefault="0049778E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78E" w:rsidRDefault="0049778E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78E" w:rsidRDefault="0049778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5A9" w:rsidRDefault="00FC65A9" w:rsidP="0049778E">
      <w:r>
        <w:separator/>
      </w:r>
    </w:p>
  </w:footnote>
  <w:footnote w:type="continuationSeparator" w:id="0">
    <w:p w:rsidR="00FC65A9" w:rsidRDefault="00FC65A9" w:rsidP="004977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78E" w:rsidRDefault="0049778E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78E" w:rsidRDefault="0049778E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78E" w:rsidRDefault="0049778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E7744"/>
    <w:multiLevelType w:val="hybridMultilevel"/>
    <w:tmpl w:val="1F32339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695652B5"/>
    <w:multiLevelType w:val="hybridMultilevel"/>
    <w:tmpl w:val="858813E4"/>
    <w:lvl w:ilvl="0" w:tplc="C7709E82">
      <w:start w:val="2"/>
      <w:numFmt w:val="upperLetter"/>
      <w:lvlText w:val="%1."/>
      <w:lvlJc w:val="left"/>
      <w:pPr>
        <w:ind w:left="786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987"/>
    <w:rsid w:val="00032987"/>
    <w:rsid w:val="00125B25"/>
    <w:rsid w:val="00151440"/>
    <w:rsid w:val="001D43E9"/>
    <w:rsid w:val="001D49B9"/>
    <w:rsid w:val="002271FC"/>
    <w:rsid w:val="00240439"/>
    <w:rsid w:val="002F7E39"/>
    <w:rsid w:val="00373F90"/>
    <w:rsid w:val="00393411"/>
    <w:rsid w:val="004031E6"/>
    <w:rsid w:val="00442EDD"/>
    <w:rsid w:val="0049778E"/>
    <w:rsid w:val="004A7885"/>
    <w:rsid w:val="005649B8"/>
    <w:rsid w:val="00577C9B"/>
    <w:rsid w:val="005A5006"/>
    <w:rsid w:val="00601AE6"/>
    <w:rsid w:val="006D3C72"/>
    <w:rsid w:val="00754C7A"/>
    <w:rsid w:val="008C08A5"/>
    <w:rsid w:val="008D2841"/>
    <w:rsid w:val="009013F9"/>
    <w:rsid w:val="00923375"/>
    <w:rsid w:val="00A54110"/>
    <w:rsid w:val="00AA36EF"/>
    <w:rsid w:val="00AF518F"/>
    <w:rsid w:val="00B233D4"/>
    <w:rsid w:val="00B614A3"/>
    <w:rsid w:val="00C50EDB"/>
    <w:rsid w:val="00D379A5"/>
    <w:rsid w:val="00DE1508"/>
    <w:rsid w:val="00E474DB"/>
    <w:rsid w:val="00E60E6D"/>
    <w:rsid w:val="00E85013"/>
    <w:rsid w:val="00E909E4"/>
    <w:rsid w:val="00FC65A9"/>
    <w:rsid w:val="00FE3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4ABA77A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54110"/>
    <w:pPr>
      <w:jc w:val="both"/>
    </w:pPr>
    <w:rPr>
      <w:sz w:val="24"/>
      <w:szCs w:val="24"/>
    </w:rPr>
  </w:style>
  <w:style w:type="paragraph" w:styleId="Nadpis1">
    <w:name w:val="heading 1"/>
    <w:aliases w:val="Čo robí (časť)"/>
    <w:basedOn w:val="Normlny"/>
    <w:next w:val="Normlny"/>
    <w:link w:val="Nadpis1Char"/>
    <w:uiPriority w:val="9"/>
    <w:qFormat/>
    <w:rsid w:val="00032987"/>
    <w:pPr>
      <w:keepNext/>
      <w:outlineLvl w:val="0"/>
    </w:pPr>
    <w:rPr>
      <w:b/>
      <w:bCs/>
      <w:i/>
      <w:iCs/>
      <w:w w:val="160"/>
    </w:rPr>
  </w:style>
  <w:style w:type="paragraph" w:styleId="Nadpis2">
    <w:name w:val="heading 2"/>
    <w:basedOn w:val="Normlny"/>
    <w:next w:val="Normlny"/>
    <w:link w:val="Nadpis2Char"/>
    <w:uiPriority w:val="9"/>
    <w:qFormat/>
    <w:rsid w:val="00032987"/>
    <w:pPr>
      <w:keepNext/>
      <w:outlineLvl w:val="1"/>
    </w:pPr>
    <w:rPr>
      <w:b/>
      <w:bCs/>
    </w:rPr>
  </w:style>
  <w:style w:type="paragraph" w:styleId="Nadpis3">
    <w:name w:val="heading 3"/>
    <w:basedOn w:val="Normlny"/>
    <w:next w:val="Normlny"/>
    <w:link w:val="Nadpis3Char"/>
    <w:uiPriority w:val="9"/>
    <w:qFormat/>
    <w:rsid w:val="00032987"/>
    <w:pPr>
      <w:keepNext/>
      <w:outlineLvl w:val="2"/>
    </w:pPr>
    <w:rPr>
      <w:i/>
      <w:i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Čo robí (časť)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Zkladntext">
    <w:name w:val="Body Text"/>
    <w:basedOn w:val="Normlny"/>
    <w:link w:val="ZkladntextChar"/>
    <w:uiPriority w:val="99"/>
    <w:rsid w:val="00032987"/>
    <w:pPr>
      <w:widowControl w:val="0"/>
      <w:autoSpaceDE w:val="0"/>
      <w:autoSpaceDN w:val="0"/>
      <w:adjustRightInd w:val="0"/>
      <w:spacing w:after="120"/>
      <w:jc w:val="left"/>
    </w:pPr>
    <w:rPr>
      <w:lang w:val="cs-CZ"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4"/>
      <w:szCs w:val="24"/>
    </w:rPr>
  </w:style>
  <w:style w:type="paragraph" w:customStyle="1" w:styleId="Zakladnystyl">
    <w:name w:val="Zakladny styl"/>
    <w:uiPriority w:val="99"/>
    <w:rsid w:val="00393411"/>
    <w:rPr>
      <w:sz w:val="24"/>
      <w:szCs w:val="24"/>
    </w:rPr>
  </w:style>
  <w:style w:type="paragraph" w:styleId="Odsekzoznamu">
    <w:name w:val="List Paragraph"/>
    <w:basedOn w:val="Normlny"/>
    <w:uiPriority w:val="34"/>
    <w:qFormat/>
    <w:rsid w:val="008D2841"/>
    <w:pPr>
      <w:ind w:left="720"/>
      <w:contextualSpacing/>
      <w:jc w:val="left"/>
    </w:pPr>
  </w:style>
  <w:style w:type="paragraph" w:styleId="Normlnywebov">
    <w:name w:val="Normal (Web)"/>
    <w:basedOn w:val="Normlny"/>
    <w:uiPriority w:val="99"/>
    <w:unhideWhenUsed/>
    <w:rsid w:val="002F7E39"/>
    <w:pPr>
      <w:spacing w:before="100" w:beforeAutospacing="1" w:after="100" w:afterAutospacing="1"/>
      <w:jc w:val="left"/>
    </w:pPr>
  </w:style>
  <w:style w:type="paragraph" w:styleId="Textbubliny">
    <w:name w:val="Balloon Text"/>
    <w:basedOn w:val="Normlny"/>
    <w:link w:val="TextbublinyChar"/>
    <w:rsid w:val="0049778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49778E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rsid w:val="0049778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49778E"/>
    <w:rPr>
      <w:sz w:val="24"/>
      <w:szCs w:val="24"/>
    </w:rPr>
  </w:style>
  <w:style w:type="paragraph" w:styleId="Pta">
    <w:name w:val="footer"/>
    <w:basedOn w:val="Normlny"/>
    <w:link w:val="PtaChar"/>
    <w:rsid w:val="0049778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49778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2019-06-12T10:57:00Z</dcterms:created>
  <dcterms:modified xsi:type="dcterms:W3CDTF">2019-06-19T07:46:00Z</dcterms:modified>
</cp:coreProperties>
</file>