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7C" w:rsidRPr="00D7243D" w:rsidRDefault="00714A7C" w:rsidP="00D7243D">
      <w:pPr>
        <w:pStyle w:val="Odsekzoznamu"/>
        <w:numPr>
          <w:ilvl w:val="0"/>
          <w:numId w:val="2"/>
        </w:numPr>
        <w:spacing w:after="0" w:line="240" w:lineRule="auto"/>
        <w:rPr>
          <w:rFonts w:ascii="Times New Roman" w:hAnsi="Times New Roman"/>
          <w:b/>
          <w:sz w:val="23"/>
          <w:szCs w:val="23"/>
        </w:rPr>
      </w:pPr>
      <w:r w:rsidRPr="00D7243D">
        <w:rPr>
          <w:rFonts w:ascii="Times New Roman" w:hAnsi="Times New Roman"/>
          <w:b/>
          <w:sz w:val="23"/>
          <w:szCs w:val="23"/>
        </w:rPr>
        <w:t>Osobitná časť</w:t>
      </w:r>
    </w:p>
    <w:p w:rsidR="00714A7C" w:rsidRPr="00D7243D" w:rsidRDefault="00714A7C" w:rsidP="00D7243D">
      <w:pPr>
        <w:spacing w:after="0" w:line="240" w:lineRule="auto"/>
        <w:jc w:val="both"/>
        <w:rPr>
          <w:rFonts w:ascii="Times New Roman" w:hAnsi="Times New Roman"/>
          <w:b/>
          <w:sz w:val="23"/>
          <w:szCs w:val="23"/>
        </w:rPr>
      </w:pPr>
    </w:p>
    <w:p w:rsidR="00714A7C" w:rsidRPr="005348F3" w:rsidRDefault="00D7243D"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 (</w:t>
      </w:r>
      <w:r w:rsidR="00644286" w:rsidRPr="005348F3">
        <w:rPr>
          <w:rFonts w:ascii="Times New Roman" w:hAnsi="Times New Roman"/>
          <w:b/>
          <w:sz w:val="23"/>
          <w:szCs w:val="23"/>
          <w:u w:val="single"/>
        </w:rPr>
        <w:t xml:space="preserve">zákon č. </w:t>
      </w:r>
      <w:r w:rsidR="00714A7C" w:rsidRPr="005348F3">
        <w:rPr>
          <w:rFonts w:ascii="Times New Roman" w:hAnsi="Times New Roman"/>
          <w:b/>
          <w:sz w:val="23"/>
          <w:szCs w:val="23"/>
          <w:u w:val="single"/>
        </w:rPr>
        <w:t>581/2004 Z. z.</w:t>
      </w:r>
      <w:r w:rsidR="00644286" w:rsidRPr="005348F3">
        <w:rPr>
          <w:rFonts w:ascii="Times New Roman" w:hAnsi="Times New Roman"/>
          <w:b/>
          <w:sz w:val="23"/>
          <w:szCs w:val="23"/>
          <w:u w:val="single"/>
        </w:rPr>
        <w:t xml:space="preserve"> o zdravotných poisťovniach</w:t>
      </w:r>
      <w:r w:rsidR="00714A7C" w:rsidRPr="005348F3">
        <w:rPr>
          <w:rFonts w:ascii="Times New Roman" w:hAnsi="Times New Roman"/>
          <w:b/>
          <w:sz w:val="23"/>
          <w:szCs w:val="23"/>
          <w:u w:val="single"/>
        </w:rPr>
        <w:t>)</w:t>
      </w: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1 </w:t>
      </w:r>
      <w:r w:rsidR="00753751" w:rsidRPr="00D7243D">
        <w:rPr>
          <w:rFonts w:ascii="Times New Roman" w:hAnsi="Times New Roman"/>
          <w:b/>
          <w:sz w:val="23"/>
          <w:szCs w:val="23"/>
        </w:rPr>
        <w:t>(</w:t>
      </w:r>
      <w:r w:rsidR="00644286" w:rsidRPr="00D7243D">
        <w:rPr>
          <w:rFonts w:ascii="Times New Roman" w:hAnsi="Times New Roman"/>
          <w:b/>
          <w:sz w:val="23"/>
          <w:szCs w:val="23"/>
        </w:rPr>
        <w:t>§ 6 ods. 1 písm. u))</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Normatív poskytovateľov urgentnej zdravotnej starostlivosti na urgentnom príjme 1. typu a urgentnom príjme 2. typu, s ktorými má zdravotná poisťovňa povinnosť uzatvoriť zmluvu o poskytovaní zdravotnej starostlivosti sa presúva z pevnej siete poskytovateľov do verejnej minimálnej siete poskytovateľov. Z uvedeného dôvodu sa menia ustanovenia odkazujúce na pevnú sieť poskytovateľov zdravotnej starostlivosti. Cieľom legislatívnej úpravy je zabezpečiť dostupnosť urgentnej zdravotnej starostlivosti na celom území Slovenskej republiky. Verejná minimálna sieť poskytovateľov urgentnej zdravotnej starostlivosti na urgentnom príjme 1. typu a 2. typu je preto určená v nariadení vlády tak, aby urgentná zdravotná starostlivosť bola dostupná aspoň pre 90% populácie spravidla do 30 minút. Oproti súčasnému stavu sa jedná o zlepšenie pokrytia o 3%. Normatív sa nastavuje v prechodnom znení do roku 2025, nakoľko navrhnutá sieť vyžaduje časový priestor na dobudovanie pracovísk a prípravu potrebných normatívov dotknutých zariadení. </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2 </w:t>
      </w:r>
      <w:r w:rsidR="00644286" w:rsidRPr="00D7243D">
        <w:rPr>
          <w:rFonts w:ascii="Times New Roman" w:hAnsi="Times New Roman"/>
          <w:b/>
          <w:sz w:val="23"/>
          <w:szCs w:val="23"/>
        </w:rPr>
        <w:t>(§ 6 ods. 1 písm. z))</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V nadväznosti na zmeny uvedené v § 8 a z dôvodu nadbytočnosti sa písmeno z) vypúšťa.</w:t>
      </w:r>
    </w:p>
    <w:p w:rsidR="00714A7C" w:rsidRPr="00D7243D" w:rsidRDefault="00714A7C" w:rsidP="00D7243D">
      <w:pPr>
        <w:spacing w:after="0" w:line="240" w:lineRule="auto"/>
        <w:jc w:val="both"/>
        <w:rPr>
          <w:rFonts w:ascii="Times New Roman" w:hAnsi="Times New Roman"/>
          <w:sz w:val="23"/>
          <w:szCs w:val="23"/>
        </w:rPr>
      </w:pPr>
    </w:p>
    <w:p w:rsidR="00F070F9"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w:t>
      </w:r>
      <w:r w:rsidR="00F070F9" w:rsidRPr="00D7243D">
        <w:rPr>
          <w:rFonts w:ascii="Times New Roman" w:hAnsi="Times New Roman"/>
          <w:b/>
          <w:sz w:val="23"/>
          <w:szCs w:val="23"/>
        </w:rPr>
        <w:t>u</w:t>
      </w:r>
      <w:r w:rsidRPr="00D7243D">
        <w:rPr>
          <w:rFonts w:ascii="Times New Roman" w:hAnsi="Times New Roman"/>
          <w:b/>
          <w:sz w:val="23"/>
          <w:szCs w:val="23"/>
        </w:rPr>
        <w:t xml:space="preserve"> 3</w:t>
      </w:r>
      <w:r w:rsidR="00644286" w:rsidRPr="00D7243D">
        <w:rPr>
          <w:rFonts w:ascii="Times New Roman" w:hAnsi="Times New Roman"/>
          <w:b/>
          <w:sz w:val="23"/>
          <w:szCs w:val="23"/>
        </w:rPr>
        <w:t xml:space="preserve"> (§ 7 ods. 4 písm. a) druhý bod)</w:t>
      </w:r>
    </w:p>
    <w:p w:rsidR="00F070F9" w:rsidRPr="00D7243D" w:rsidRDefault="00F070F9"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súčasne platnej právnej úprave si zdravotná poisťovňa stanovovala kritéria pre uzatvorenie zmlúv s poskytovateľmi zdravotnej starostlivosti.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určovala váhy pre materiálno-technické vybavenie a indikátory kvality. Z dôvodu jednoznačnosti sa ustanovuje, že indikátory kvality budú ustanovené všeobecne záväzným právnym predpisom vydaným ministerstvom zdravotníctva. Nie je žiadúce, aby indikátory kvality stanovovala zdravotná poisťovňa. Ide o precizovanie textu.</w:t>
      </w:r>
    </w:p>
    <w:p w:rsidR="00F070F9" w:rsidRPr="00D7243D" w:rsidRDefault="00F070F9" w:rsidP="00D7243D">
      <w:pPr>
        <w:spacing w:after="0" w:line="240" w:lineRule="auto"/>
        <w:jc w:val="both"/>
        <w:rPr>
          <w:rFonts w:ascii="Times New Roman" w:hAnsi="Times New Roman"/>
          <w:b/>
          <w:sz w:val="23"/>
          <w:szCs w:val="23"/>
        </w:rPr>
      </w:pPr>
    </w:p>
    <w:p w:rsidR="00F070F9" w:rsidRPr="00D7243D" w:rsidRDefault="00F070F9"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w:t>
      </w:r>
      <w:r w:rsidR="00644286" w:rsidRPr="00D7243D">
        <w:rPr>
          <w:rFonts w:ascii="Times New Roman" w:hAnsi="Times New Roman"/>
          <w:b/>
          <w:sz w:val="23"/>
          <w:szCs w:val="23"/>
        </w:rPr>
        <w:t xml:space="preserve"> (§ 7 ods. 4 písm. b))</w:t>
      </w:r>
    </w:p>
    <w:p w:rsidR="009003D5" w:rsidRPr="00D7243D" w:rsidRDefault="00F070F9" w:rsidP="00D7243D">
      <w:pPr>
        <w:spacing w:after="0" w:line="240" w:lineRule="auto"/>
        <w:jc w:val="both"/>
        <w:rPr>
          <w:rFonts w:ascii="Times New Roman" w:hAnsi="Times New Roman"/>
          <w:sz w:val="23"/>
          <w:szCs w:val="23"/>
        </w:rPr>
      </w:pPr>
      <w:r w:rsidRPr="00D7243D">
        <w:rPr>
          <w:rFonts w:ascii="Times New Roman" w:hAnsi="Times New Roman"/>
          <w:sz w:val="23"/>
          <w:szCs w:val="23"/>
        </w:rPr>
        <w:t>Dopĺňa sa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w:t>
      </w:r>
      <w:r w:rsidRPr="00D7243D">
        <w:rPr>
          <w:rFonts w:ascii="Times New Roman" w:hAnsi="Times New Roman"/>
          <w:sz w:val="23"/>
          <w:szCs w:val="23"/>
          <w:vertAlign w:val="superscript"/>
        </w:rPr>
        <w:t xml:space="preserve"> </w:t>
      </w:r>
      <w:r w:rsidRPr="00D7243D">
        <w:rPr>
          <w:rFonts w:ascii="Times New Roman" w:hAnsi="Times New Roman"/>
          <w:sz w:val="23"/>
          <w:szCs w:val="23"/>
        </w:rPr>
        <w:t>jednotlivými posky</w:t>
      </w:r>
      <w:r w:rsidR="009003D5" w:rsidRPr="00D7243D">
        <w:rPr>
          <w:rFonts w:ascii="Times New Roman" w:hAnsi="Times New Roman"/>
          <w:sz w:val="23"/>
          <w:szCs w:val="23"/>
        </w:rPr>
        <w:t>tovateľmi zdravotnej starostlivo</w:t>
      </w:r>
      <w:r w:rsidRPr="00D7243D">
        <w:rPr>
          <w:rFonts w:ascii="Times New Roman" w:hAnsi="Times New Roman"/>
          <w:sz w:val="23"/>
          <w:szCs w:val="23"/>
        </w:rPr>
        <w:t xml:space="preserve">sti. </w:t>
      </w:r>
      <w:r w:rsidR="009003D5" w:rsidRPr="00D7243D">
        <w:rPr>
          <w:rFonts w:ascii="Times New Roman" w:hAnsi="Times New Roman"/>
          <w:sz w:val="23"/>
          <w:szCs w:val="23"/>
        </w:rPr>
        <w:t>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Prvé dva roky sa budú iba zbierať údaje pre účely nových indikátorov kvality, ktoré sa vydajú vykonávacím predpisom.</w:t>
      </w:r>
    </w:p>
    <w:p w:rsidR="009003D5" w:rsidRPr="00D7243D" w:rsidRDefault="009003D5" w:rsidP="00D7243D">
      <w:pPr>
        <w:spacing w:after="0" w:line="240" w:lineRule="auto"/>
        <w:jc w:val="both"/>
        <w:rPr>
          <w:rFonts w:ascii="Times New Roman" w:hAnsi="Times New Roman"/>
          <w:sz w:val="23"/>
          <w:szCs w:val="23"/>
        </w:rPr>
      </w:pPr>
    </w:p>
    <w:p w:rsidR="009003D5" w:rsidRPr="00D7243D" w:rsidRDefault="009003D5"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w:t>
      </w:r>
      <w:r w:rsidR="00644286" w:rsidRPr="00D7243D">
        <w:rPr>
          <w:rFonts w:ascii="Times New Roman" w:hAnsi="Times New Roman"/>
          <w:b/>
          <w:sz w:val="23"/>
          <w:szCs w:val="23"/>
        </w:rPr>
        <w:t xml:space="preserve"> (§ 7 ods. 5 až 8)</w:t>
      </w:r>
    </w:p>
    <w:p w:rsidR="00F070F9" w:rsidRPr="00D7243D" w:rsidRDefault="009003D5" w:rsidP="00D7243D">
      <w:pPr>
        <w:spacing w:after="0" w:line="240" w:lineRule="auto"/>
        <w:jc w:val="both"/>
        <w:rPr>
          <w:rFonts w:ascii="Times New Roman" w:hAnsi="Times New Roman"/>
          <w:sz w:val="23"/>
          <w:szCs w:val="23"/>
        </w:rPr>
      </w:pPr>
      <w:r w:rsidRPr="00D7243D">
        <w:rPr>
          <w:rFonts w:ascii="Times New Roman" w:hAnsi="Times New Roman"/>
          <w:sz w:val="23"/>
          <w:szCs w:val="23"/>
        </w:rPr>
        <w:t>Ustanovujú sa splnomocňovacie ustanovenia pre vydanie vykonávacích predpisov – indikátorov kvality a minimálneho počtu zdravotných výkonov pre ministerstvo zdravotníctva.</w:t>
      </w:r>
    </w:p>
    <w:p w:rsidR="009003D5" w:rsidRPr="00D7243D" w:rsidRDefault="009003D5" w:rsidP="00D7243D">
      <w:pPr>
        <w:spacing w:after="0" w:line="240" w:lineRule="auto"/>
        <w:jc w:val="both"/>
        <w:rPr>
          <w:rFonts w:ascii="Times New Roman" w:hAnsi="Times New Roman"/>
          <w:sz w:val="23"/>
          <w:szCs w:val="23"/>
        </w:rPr>
      </w:pPr>
      <w:r w:rsidRPr="00D7243D">
        <w:rPr>
          <w:rFonts w:ascii="Times New Roman" w:hAnsi="Times New Roman"/>
          <w:sz w:val="23"/>
          <w:szCs w:val="23"/>
        </w:rPr>
        <w:t>Ďalej sa ustanovujú povinnosti pre ministerstvo zdravotníctva na zverejňovanie metodík výpočtu indikátorov kvality, vyhodnocovanie indikátorov, počtu zdravotných výkonov, pre ktoré je ustanovený minimálny počet zdravotných výkonov, uverejňovanie výsledkových hodnôt indikátorov počtu zdravotných výkonov, povinnosť stanoviť cieľové hodnoty indikátorov,</w:t>
      </w:r>
      <w:r w:rsidR="00A65F5F" w:rsidRPr="00D7243D">
        <w:rPr>
          <w:rFonts w:ascii="Times New Roman" w:hAnsi="Times New Roman"/>
          <w:sz w:val="23"/>
          <w:szCs w:val="23"/>
        </w:rPr>
        <w:t xml:space="preserve"> </w:t>
      </w:r>
      <w:r w:rsidRPr="00D7243D">
        <w:rPr>
          <w:rFonts w:ascii="Times New Roman" w:hAnsi="Times New Roman"/>
          <w:sz w:val="23"/>
          <w:szCs w:val="23"/>
        </w:rPr>
        <w:t>prehodnocovať zoznam indikátorov na základe podnetov.</w:t>
      </w:r>
    </w:p>
    <w:p w:rsidR="009003D5" w:rsidRPr="00D7243D" w:rsidRDefault="009003D5" w:rsidP="00D7243D">
      <w:pPr>
        <w:spacing w:after="0" w:line="240" w:lineRule="auto"/>
        <w:jc w:val="both"/>
        <w:rPr>
          <w:rFonts w:ascii="Times New Roman" w:hAnsi="Times New Roman"/>
          <w:sz w:val="23"/>
          <w:szCs w:val="23"/>
        </w:rPr>
      </w:pPr>
    </w:p>
    <w:p w:rsidR="00F070F9" w:rsidRPr="00D7243D" w:rsidRDefault="00A65F5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w:t>
      </w:r>
      <w:r w:rsidR="00644286" w:rsidRPr="00D7243D">
        <w:rPr>
          <w:rFonts w:ascii="Times New Roman" w:hAnsi="Times New Roman"/>
          <w:b/>
          <w:sz w:val="23"/>
          <w:szCs w:val="23"/>
        </w:rPr>
        <w:t xml:space="preserve"> (§ 7 ods. 9 písm. b))</w:t>
      </w:r>
    </w:p>
    <w:p w:rsidR="00C53D46" w:rsidRPr="00D7243D" w:rsidRDefault="00A65F5F" w:rsidP="00D7243D">
      <w:pPr>
        <w:tabs>
          <w:tab w:val="left" w:pos="0"/>
        </w:tabs>
        <w:spacing w:after="0" w:line="240" w:lineRule="auto"/>
        <w:jc w:val="both"/>
        <w:rPr>
          <w:rFonts w:ascii="Times New Roman" w:hAnsi="Times New Roman"/>
          <w:sz w:val="23"/>
          <w:szCs w:val="23"/>
        </w:rPr>
      </w:pPr>
      <w:r w:rsidRPr="00D7243D">
        <w:rPr>
          <w:rFonts w:ascii="Times New Roman" w:hAnsi="Times New Roman"/>
          <w:sz w:val="23"/>
          <w:szCs w:val="23"/>
        </w:rPr>
        <w:t xml:space="preserve">Do zmluvy o poskytovaní zdravotnej starostlivosti sa dopĺňa definícia </w:t>
      </w:r>
      <w:proofErr w:type="spellStart"/>
      <w:r w:rsidRPr="00D7243D">
        <w:rPr>
          <w:rFonts w:ascii="Times New Roman" w:hAnsi="Times New Roman"/>
          <w:sz w:val="23"/>
          <w:szCs w:val="23"/>
        </w:rPr>
        <w:t>zazmluvneného</w:t>
      </w:r>
      <w:proofErr w:type="spellEnd"/>
      <w:r w:rsidRPr="00D7243D">
        <w:rPr>
          <w:rFonts w:ascii="Times New Roman" w:hAnsi="Times New Roman"/>
          <w:sz w:val="23"/>
          <w:szCs w:val="23"/>
        </w:rPr>
        <w:t xml:space="preserve"> rozsahu z pohľadu minimálneho </w:t>
      </w:r>
      <w:r w:rsidR="00C53D46" w:rsidRPr="00D7243D">
        <w:rPr>
          <w:rFonts w:ascii="Times New Roman" w:hAnsi="Times New Roman"/>
          <w:sz w:val="23"/>
          <w:szCs w:val="23"/>
        </w:rPr>
        <w:t>počtu zdravotných výkonov. Navrhuje sa, aby súčasťou zmluvy o úhrade zdravotnej starostlivosti s poskytovateľmi zdravotnej starostlivosti, zmluva obsahova</w:t>
      </w:r>
      <w:r w:rsidR="00D7243D">
        <w:rPr>
          <w:rFonts w:ascii="Times New Roman" w:hAnsi="Times New Roman"/>
          <w:sz w:val="23"/>
          <w:szCs w:val="23"/>
        </w:rPr>
        <w:t>la</w:t>
      </w:r>
      <w:r w:rsidR="00C53D46" w:rsidRPr="00D7243D">
        <w:rPr>
          <w:rFonts w:ascii="Times New Roman" w:hAnsi="Times New Roman"/>
          <w:sz w:val="23"/>
          <w:szCs w:val="23"/>
        </w:rPr>
        <w:t xml:space="preserve"> aj zdravotné výkony, pri ktorých poskytovateľ splnil v posledných 12 mesiacoch ustanovený minimálny počet.</w:t>
      </w:r>
    </w:p>
    <w:p w:rsidR="00714A7C" w:rsidRPr="00D7243D" w:rsidRDefault="00C53D46" w:rsidP="00D7243D">
      <w:pPr>
        <w:tabs>
          <w:tab w:val="left" w:pos="0"/>
        </w:tabs>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7</w:t>
      </w:r>
      <w:r w:rsidR="00644286" w:rsidRPr="00D7243D">
        <w:rPr>
          <w:rFonts w:ascii="Times New Roman" w:hAnsi="Times New Roman"/>
          <w:b/>
          <w:sz w:val="23"/>
          <w:szCs w:val="23"/>
        </w:rPr>
        <w:t xml:space="preserve"> (§ 7 ods. 21 a 22)</w:t>
      </w:r>
    </w:p>
    <w:p w:rsidR="00714A7C" w:rsidRPr="00D7243D" w:rsidRDefault="002F0E73"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Vzniká </w:t>
      </w:r>
      <w:r w:rsidR="00714A7C" w:rsidRPr="00D7243D">
        <w:rPr>
          <w:rFonts w:ascii="Times New Roman" w:hAnsi="Times New Roman"/>
          <w:sz w:val="23"/>
          <w:szCs w:val="23"/>
        </w:rPr>
        <w:t>povinnosť zdravotnej poisťovne uzatvoriť zmluvy s poskytovateľmi zdravotnej starostlivosti najmenej v rozsahu verejnej minimálnej siete</w:t>
      </w:r>
      <w:r w:rsidRPr="00D7243D">
        <w:rPr>
          <w:rFonts w:ascii="Times New Roman" w:hAnsi="Times New Roman"/>
          <w:sz w:val="23"/>
          <w:szCs w:val="23"/>
        </w:rPr>
        <w:t>.</w:t>
      </w:r>
      <w:r w:rsidR="00714A7C" w:rsidRPr="00D7243D">
        <w:rPr>
          <w:rFonts w:ascii="Times New Roman" w:hAnsi="Times New Roman"/>
          <w:sz w:val="23"/>
          <w:szCs w:val="23"/>
        </w:rPr>
        <w:t xml:space="preserve"> Ak ide o poskytovateľov zdravotnej starostlivosti, ktor</w:t>
      </w:r>
      <w:r w:rsidRPr="00D7243D">
        <w:rPr>
          <w:rFonts w:ascii="Times New Roman" w:hAnsi="Times New Roman"/>
          <w:sz w:val="23"/>
          <w:szCs w:val="23"/>
        </w:rPr>
        <w:t>í</w:t>
      </w:r>
      <w:r w:rsidR="00714A7C" w:rsidRPr="00D7243D">
        <w:rPr>
          <w:rFonts w:ascii="Times New Roman" w:hAnsi="Times New Roman"/>
          <w:sz w:val="23"/>
          <w:szCs w:val="23"/>
        </w:rPr>
        <w:t xml:space="preserve"> poskytuj</w:t>
      </w:r>
      <w:r w:rsidRPr="00D7243D">
        <w:rPr>
          <w:rFonts w:ascii="Times New Roman" w:hAnsi="Times New Roman"/>
          <w:sz w:val="23"/>
          <w:szCs w:val="23"/>
        </w:rPr>
        <w:t>ú</w:t>
      </w:r>
      <w:r w:rsidR="00714A7C" w:rsidRPr="00D7243D">
        <w:rPr>
          <w:rFonts w:ascii="Times New Roman" w:hAnsi="Times New Roman"/>
          <w:sz w:val="23"/>
          <w:szCs w:val="23"/>
        </w:rPr>
        <w:t xml:space="preserve"> urgentnú zdravotnú starostlivosť na urgentnom príjme 1. typu aleb</w:t>
      </w:r>
      <w:r w:rsidRPr="00D7243D">
        <w:rPr>
          <w:rFonts w:ascii="Times New Roman" w:hAnsi="Times New Roman"/>
          <w:sz w:val="23"/>
          <w:szCs w:val="23"/>
        </w:rPr>
        <w:t xml:space="preserve">o na urgentnom príjme 2. typu, </w:t>
      </w:r>
      <w:proofErr w:type="spellStart"/>
      <w:r w:rsidR="00714A7C" w:rsidRPr="00D7243D">
        <w:rPr>
          <w:rFonts w:ascii="Times New Roman" w:hAnsi="Times New Roman"/>
          <w:sz w:val="23"/>
          <w:szCs w:val="23"/>
        </w:rPr>
        <w:t>onkocentrum</w:t>
      </w:r>
      <w:proofErr w:type="spellEnd"/>
      <w:r w:rsidR="00714A7C" w:rsidRPr="00D7243D">
        <w:rPr>
          <w:rFonts w:ascii="Times New Roman" w:hAnsi="Times New Roman"/>
          <w:sz w:val="23"/>
          <w:szCs w:val="23"/>
        </w:rPr>
        <w:t>, kardiocentrum vyššieho typu a detské kompetenčné centrum najmenej v rozsahu verejnej minimálnej siete poskytovateľov</w:t>
      </w:r>
      <w:r w:rsidRPr="00D7243D">
        <w:rPr>
          <w:rFonts w:ascii="Times New Roman" w:hAnsi="Times New Roman"/>
          <w:sz w:val="23"/>
          <w:szCs w:val="23"/>
        </w:rPr>
        <w:t>,</w:t>
      </w:r>
      <w:r w:rsidR="00714A7C" w:rsidRPr="00D7243D">
        <w:rPr>
          <w:rFonts w:ascii="Times New Roman" w:hAnsi="Times New Roman"/>
          <w:sz w:val="23"/>
          <w:szCs w:val="23"/>
        </w:rPr>
        <w:t xml:space="preserve"> s tými je zdravotná poisťovňa povinná uzatvoriť zmluvu. Úprava verejnej minimálnej siete, vyjadrená v nariadení vlády Slovenskej republiky sa dotýka ústavnej zdravotnej starostlivosti, pričom verejná minimálna sieť je určená tak, aby zohľadňovala potreby obyvateľstva, demografické zmeny, bezpečnostnú politiku štátu ako i možnosti poskytovateľov zdravotnej starostlivosti. Kladie sa dôraz na zvýšenie potreby zabezpečenia následnej zdravotnej starostlivosti, a naopak, zohľadňujú sa potrebné zmeny v akútnej ústavnej zdravotnej starostlivosti. Na rozdiel od doterajšej právnej úpravy sa verejná minimálna sieť neurčuje na konkrétne špecializačné odbory, ale na skupinu odborností, čo umožňuje lepší manažment lôžkového fondu a personálnych kapacít na strane poskytovateľov ústavnej zdravotnej starostlivosti. Úprava zohľadňuje želaný cieľový stav v roku 2030, pričom sa určuje prechodné obdobie 10 rokov, zabezpečujúce plynulý prechod k želanému cieľovému stavu. </w:t>
      </w:r>
    </w:p>
    <w:p w:rsidR="00393FDC" w:rsidRPr="00D7243D" w:rsidRDefault="00393FDC" w:rsidP="00D7243D">
      <w:pPr>
        <w:spacing w:after="0" w:line="240" w:lineRule="auto"/>
        <w:jc w:val="both"/>
        <w:rPr>
          <w:rFonts w:ascii="Times New Roman" w:hAnsi="Times New Roman"/>
          <w:sz w:val="23"/>
          <w:szCs w:val="23"/>
        </w:rPr>
      </w:pPr>
    </w:p>
    <w:p w:rsidR="00393FDC" w:rsidRPr="00D7243D" w:rsidRDefault="00393FDC" w:rsidP="00D7243D">
      <w:pPr>
        <w:spacing w:after="0" w:line="240" w:lineRule="auto"/>
        <w:jc w:val="both"/>
        <w:rPr>
          <w:rFonts w:ascii="Times New Roman" w:hAnsi="Times New Roman"/>
          <w:sz w:val="23"/>
          <w:szCs w:val="23"/>
        </w:rPr>
      </w:pPr>
      <w:r w:rsidRPr="00D7243D">
        <w:rPr>
          <w:rFonts w:ascii="Times New Roman" w:hAnsi="Times New Roman"/>
          <w:sz w:val="23"/>
          <w:szCs w:val="23"/>
        </w:rPr>
        <w:t>Ak poskytovateľ zdravotnej starostlivosti neposkytuje kvalitnú zdravotnú starostlivosť – teda nesplní minimálny počet zdravotných výkonov, pre ktoré je nariadením vlády SR stanovený, na základe presne stanovených pravidiel,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C53D46" w:rsidRPr="00D7243D">
        <w:rPr>
          <w:rFonts w:ascii="Times New Roman" w:hAnsi="Times New Roman"/>
          <w:b/>
          <w:sz w:val="23"/>
          <w:szCs w:val="23"/>
        </w:rPr>
        <w:t>8</w:t>
      </w:r>
      <w:r w:rsidR="00644286" w:rsidRPr="00D7243D">
        <w:rPr>
          <w:rFonts w:ascii="Times New Roman" w:hAnsi="Times New Roman"/>
          <w:b/>
          <w:sz w:val="23"/>
          <w:szCs w:val="23"/>
        </w:rPr>
        <w:t xml:space="preserve"> (odkaz 24c)</w:t>
      </w:r>
    </w:p>
    <w:p w:rsidR="00C53D46" w:rsidRPr="00D7243D" w:rsidRDefault="00C53D46" w:rsidP="00D7243D">
      <w:pPr>
        <w:spacing w:after="0" w:line="240" w:lineRule="auto"/>
        <w:rPr>
          <w:rFonts w:ascii="Times New Roman" w:hAnsi="Times New Roman"/>
          <w:sz w:val="23"/>
          <w:szCs w:val="23"/>
        </w:rPr>
      </w:pPr>
      <w:r w:rsidRPr="00D7243D">
        <w:rPr>
          <w:rFonts w:ascii="Times New Roman" w:hAnsi="Times New Roman"/>
          <w:sz w:val="23"/>
          <w:szCs w:val="23"/>
        </w:rPr>
        <w:t>Precizujú sa odkazy na osobitný zákon č. 576/2004 Z. z.</w:t>
      </w:r>
    </w:p>
    <w:p w:rsidR="00714A7C" w:rsidRPr="00D7243D" w:rsidRDefault="00714A7C"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C53D46" w:rsidRPr="00D7243D">
        <w:rPr>
          <w:rFonts w:ascii="Times New Roman" w:hAnsi="Times New Roman"/>
          <w:b/>
          <w:sz w:val="23"/>
          <w:szCs w:val="23"/>
        </w:rPr>
        <w:t>9</w:t>
      </w:r>
      <w:r w:rsidR="00644286" w:rsidRPr="00D7243D">
        <w:rPr>
          <w:rFonts w:ascii="Times New Roman" w:hAnsi="Times New Roman"/>
          <w:b/>
          <w:sz w:val="23"/>
          <w:szCs w:val="23"/>
        </w:rPr>
        <w:t xml:space="preserve"> (§ 7a ods. 1 písm. c))</w:t>
      </w:r>
    </w:p>
    <w:p w:rsidR="00C53D46" w:rsidRDefault="00C53D46" w:rsidP="00D7243D">
      <w:pPr>
        <w:spacing w:after="0" w:line="240" w:lineRule="auto"/>
        <w:jc w:val="both"/>
        <w:rPr>
          <w:rFonts w:ascii="Times New Roman" w:hAnsi="Times New Roman"/>
          <w:sz w:val="23"/>
          <w:szCs w:val="23"/>
        </w:rPr>
      </w:pPr>
      <w:r w:rsidRPr="00D7243D">
        <w:rPr>
          <w:rFonts w:ascii="Times New Roman" w:hAnsi="Times New Roman"/>
          <w:sz w:val="23"/>
          <w:szCs w:val="23"/>
        </w:rPr>
        <w:t>V súvislosti s</w:t>
      </w:r>
      <w:r w:rsidR="00D7243D">
        <w:rPr>
          <w:rFonts w:ascii="Times New Roman" w:hAnsi="Times New Roman"/>
          <w:sz w:val="23"/>
          <w:szCs w:val="23"/>
        </w:rPr>
        <w:t xml:space="preserve"> navrhovanými </w:t>
      </w:r>
      <w:r w:rsidRPr="00D7243D">
        <w:rPr>
          <w:rFonts w:ascii="Times New Roman" w:hAnsi="Times New Roman"/>
          <w:sz w:val="23"/>
          <w:szCs w:val="23"/>
        </w:rPr>
        <w:t>zmenami v čl. IV v bodoch 5 až 7 sa vypúšťa písmeno c) – teda potreba ďalšej sestry. Povinnosť ďalšej sestry je ustanovená práve v zákone č. 576/2004 Z. z. v § 10a ods. 3</w:t>
      </w:r>
      <w:r w:rsidR="00D7243D">
        <w:rPr>
          <w:rFonts w:ascii="Times New Roman" w:hAnsi="Times New Roman"/>
          <w:sz w:val="23"/>
          <w:szCs w:val="23"/>
        </w:rPr>
        <w:t>, ak má zariadenie sociálnych služieb viac ako 18 pacientov indikovaných na poskytovanie ošetrovateľskej starostlivosti</w:t>
      </w:r>
      <w:r w:rsidRPr="00D7243D">
        <w:rPr>
          <w:rFonts w:ascii="Times New Roman" w:hAnsi="Times New Roman"/>
          <w:sz w:val="23"/>
          <w:szCs w:val="23"/>
        </w:rPr>
        <w:t>.</w:t>
      </w:r>
    </w:p>
    <w:p w:rsidR="00D7243D" w:rsidRPr="00D7243D" w:rsidRDefault="00D7243D" w:rsidP="00D7243D">
      <w:pPr>
        <w:spacing w:after="0" w:line="240" w:lineRule="auto"/>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w:t>
      </w:r>
      <w:r w:rsidR="008E09C2" w:rsidRPr="00D7243D">
        <w:rPr>
          <w:rFonts w:ascii="Times New Roman" w:hAnsi="Times New Roman"/>
          <w:b/>
          <w:sz w:val="23"/>
          <w:szCs w:val="23"/>
        </w:rPr>
        <w:t>om</w:t>
      </w:r>
      <w:r w:rsidRPr="00D7243D">
        <w:rPr>
          <w:rFonts w:ascii="Times New Roman" w:hAnsi="Times New Roman"/>
          <w:b/>
          <w:sz w:val="23"/>
          <w:szCs w:val="23"/>
        </w:rPr>
        <w:t xml:space="preserve"> </w:t>
      </w:r>
      <w:r w:rsidR="00393FDC" w:rsidRPr="00D7243D">
        <w:rPr>
          <w:rFonts w:ascii="Times New Roman" w:hAnsi="Times New Roman"/>
          <w:b/>
          <w:sz w:val="23"/>
          <w:szCs w:val="23"/>
        </w:rPr>
        <w:t>10</w:t>
      </w:r>
      <w:r w:rsidR="008E09C2" w:rsidRPr="00D7243D">
        <w:rPr>
          <w:rFonts w:ascii="Times New Roman" w:hAnsi="Times New Roman"/>
          <w:b/>
          <w:sz w:val="23"/>
          <w:szCs w:val="23"/>
        </w:rPr>
        <w:t xml:space="preserve"> a</w:t>
      </w:r>
      <w:r w:rsidR="00644286" w:rsidRPr="00D7243D">
        <w:rPr>
          <w:rFonts w:ascii="Times New Roman" w:hAnsi="Times New Roman"/>
          <w:b/>
          <w:sz w:val="23"/>
          <w:szCs w:val="23"/>
        </w:rPr>
        <w:t> 11 (</w:t>
      </w:r>
      <w:r w:rsidR="00D7243D">
        <w:rPr>
          <w:rFonts w:ascii="Times New Roman" w:hAnsi="Times New Roman"/>
          <w:b/>
          <w:sz w:val="23"/>
          <w:szCs w:val="23"/>
        </w:rPr>
        <w:t xml:space="preserve">§ 7b a </w:t>
      </w:r>
      <w:r w:rsidR="00644286" w:rsidRPr="00D7243D">
        <w:rPr>
          <w:rFonts w:ascii="Times New Roman" w:hAnsi="Times New Roman"/>
          <w:b/>
          <w:sz w:val="23"/>
          <w:szCs w:val="23"/>
        </w:rPr>
        <w:t>§ 8 ods. 13 a 14)</w:t>
      </w:r>
    </w:p>
    <w:p w:rsidR="002F0E73"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Pevná sieť poskytovateľov sa presúva do verejnej minimálnej siete p</w:t>
      </w:r>
      <w:r w:rsidR="00D7243D">
        <w:rPr>
          <w:rFonts w:ascii="Times New Roman" w:hAnsi="Times New Roman"/>
          <w:sz w:val="23"/>
          <w:szCs w:val="23"/>
        </w:rPr>
        <w:t xml:space="preserve">oskytovateľov. Z toho dôvodu sa </w:t>
      </w:r>
      <w:r w:rsidR="003C15B9" w:rsidRPr="00D7243D">
        <w:rPr>
          <w:rFonts w:ascii="Times New Roman" w:hAnsi="Times New Roman"/>
          <w:sz w:val="23"/>
          <w:szCs w:val="23"/>
        </w:rPr>
        <w:t xml:space="preserve">vypúšťa </w:t>
      </w:r>
      <w:r w:rsidR="00393FDC" w:rsidRPr="00D7243D">
        <w:rPr>
          <w:rFonts w:ascii="Times New Roman" w:hAnsi="Times New Roman"/>
          <w:sz w:val="23"/>
          <w:szCs w:val="23"/>
        </w:rPr>
        <w:t>ustanovenie</w:t>
      </w:r>
      <w:r w:rsidRPr="00D7243D">
        <w:rPr>
          <w:rFonts w:ascii="Times New Roman" w:hAnsi="Times New Roman"/>
          <w:sz w:val="23"/>
          <w:szCs w:val="23"/>
        </w:rPr>
        <w:t xml:space="preserve"> zákona odkazujúce na ustanovenia o pevnej sieti poskytovateľov.</w:t>
      </w:r>
      <w:r w:rsidR="00393FDC" w:rsidRPr="00D7243D">
        <w:rPr>
          <w:rFonts w:ascii="Times New Roman" w:hAnsi="Times New Roman"/>
          <w:sz w:val="23"/>
          <w:szCs w:val="23"/>
        </w:rPr>
        <w:t xml:space="preserve"> Ustanovenie sa presúva do § 8 ako odseky 13 a 14.</w:t>
      </w:r>
      <w:r w:rsidRPr="00D7243D">
        <w:rPr>
          <w:rFonts w:ascii="Times New Roman" w:hAnsi="Times New Roman"/>
          <w:sz w:val="23"/>
          <w:szCs w:val="23"/>
        </w:rPr>
        <w:t xml:space="preserve"> </w:t>
      </w:r>
      <w:r w:rsidR="008E09C2" w:rsidRPr="00D7243D">
        <w:rPr>
          <w:rFonts w:ascii="Times New Roman" w:hAnsi="Times New Roman"/>
          <w:sz w:val="23"/>
          <w:szCs w:val="23"/>
        </w:rPr>
        <w:t>Normatív poskytovateľov urgentnej zdravotnej starostlivosti na urgentnom príjme 1. typu a urgentnom príjme 2. typu, s ktorými má zdravotná poisťovňa povinnosť uzatvoriť zmluvu o poskytovaní zdravotnej starostlivosti sa presúva z pevnej siete poskytovateľov do verejnej minimálnej siete poskytovateľov. Z uvedeného dôvodu sa menia ustanovenia odkazujúce na pevnú sieť poskytovateľov zdravotnej starostlivosti.</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3B5104" w:rsidRPr="00D7243D">
        <w:rPr>
          <w:rFonts w:ascii="Times New Roman" w:hAnsi="Times New Roman"/>
          <w:b/>
          <w:sz w:val="23"/>
          <w:szCs w:val="23"/>
        </w:rPr>
        <w:t>1</w:t>
      </w:r>
      <w:r w:rsidR="00644286" w:rsidRPr="00D7243D">
        <w:rPr>
          <w:rFonts w:ascii="Times New Roman" w:hAnsi="Times New Roman"/>
          <w:b/>
          <w:sz w:val="23"/>
          <w:szCs w:val="23"/>
        </w:rPr>
        <w:t>2</w:t>
      </w:r>
      <w:r w:rsidR="00463159" w:rsidRPr="00D7243D">
        <w:rPr>
          <w:rFonts w:ascii="Times New Roman" w:hAnsi="Times New Roman"/>
          <w:b/>
          <w:sz w:val="23"/>
          <w:szCs w:val="23"/>
        </w:rPr>
        <w:t xml:space="preserve"> (§ 15 ods. 1 písm. a))</w:t>
      </w:r>
    </w:p>
    <w:p w:rsidR="00714A7C" w:rsidRPr="00D7243D" w:rsidRDefault="003C15B9"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zmeny v nariadení vlády SR č. 296/2010 Z. z. a zmene špecializačného odboru zo stomatológie na zubné lekárstvo.</w:t>
      </w:r>
    </w:p>
    <w:p w:rsidR="003C15B9" w:rsidRPr="00D7243D" w:rsidRDefault="003C15B9" w:rsidP="00D7243D">
      <w:pPr>
        <w:spacing w:after="0" w:line="240" w:lineRule="auto"/>
        <w:jc w:val="both"/>
        <w:rPr>
          <w:rFonts w:ascii="Times New Roman" w:hAnsi="Times New Roman"/>
          <w:b/>
          <w:sz w:val="23"/>
          <w:szCs w:val="23"/>
        </w:rPr>
      </w:pPr>
    </w:p>
    <w:p w:rsidR="00D7243D" w:rsidRDefault="00D7243D" w:rsidP="00D7243D">
      <w:pPr>
        <w:spacing w:after="0" w:line="240" w:lineRule="auto"/>
        <w:jc w:val="both"/>
        <w:rPr>
          <w:rFonts w:ascii="Times New Roman" w:hAnsi="Times New Roman"/>
          <w:b/>
          <w:sz w:val="23"/>
          <w:szCs w:val="23"/>
        </w:rPr>
      </w:pPr>
    </w:p>
    <w:p w:rsidR="00D7243D" w:rsidRDefault="00D7243D"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 xml:space="preserve">K bodu </w:t>
      </w:r>
      <w:r w:rsidR="008E09C2" w:rsidRPr="00D7243D">
        <w:rPr>
          <w:rFonts w:ascii="Times New Roman" w:hAnsi="Times New Roman"/>
          <w:b/>
          <w:sz w:val="23"/>
          <w:szCs w:val="23"/>
        </w:rPr>
        <w:t>1</w:t>
      </w:r>
      <w:r w:rsidR="00463159" w:rsidRPr="00D7243D">
        <w:rPr>
          <w:rFonts w:ascii="Times New Roman" w:hAnsi="Times New Roman"/>
          <w:b/>
          <w:sz w:val="23"/>
          <w:szCs w:val="23"/>
        </w:rPr>
        <w:t>3 (§ 15 ods. 1 písm. c))</w:t>
      </w:r>
    </w:p>
    <w:p w:rsidR="002F3A57" w:rsidRPr="00D7243D" w:rsidRDefault="002F3A57"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stanoviť povinnosť zdravotných poisťovní vymieňať si údaje potrebné pre vyhodnotenie kvalitatívnych kritérií poskytovania zdravotnej starostlivosti, ktoré vychádzajú z vykázanej zdravotnej starostlivosti. Plnenie minimálneho počtu výkonov jednotlivými poskytovateľmi zdravotnej starostlivosti je totiž možné vyhodnotiť, iba ak zdravotné poisťovne disponujú informáciami aj od ostatných zdravotných poisťovní. Výmena a zverejňovanie údajov je tak nevyhnutným predpokladom pre uplatňovanie EBHR limitov v praxi. Tieto údaje sú zároveň potrebné aj pre ministerstvo </w:t>
      </w:r>
      <w:r w:rsidR="003B5104" w:rsidRPr="00D7243D">
        <w:rPr>
          <w:rFonts w:ascii="Times New Roman" w:hAnsi="Times New Roman"/>
          <w:sz w:val="23"/>
          <w:szCs w:val="23"/>
        </w:rPr>
        <w:t xml:space="preserve">zdravotníctva </w:t>
      </w:r>
      <w:r w:rsidRPr="00D7243D">
        <w:rPr>
          <w:rFonts w:ascii="Times New Roman" w:hAnsi="Times New Roman"/>
          <w:sz w:val="23"/>
          <w:szCs w:val="23"/>
        </w:rPr>
        <w:t xml:space="preserve">za účelom kontroly plnenia kritérií kvality a ich zohľadnenia na ďalšie sledované obdobia. Rozsah údajov, spôsob výmeny údajov a lehoty na výmenu údajov tak, aby bolo možné realizovať zákonnú povinnosť zdravotných poisťovní </w:t>
      </w:r>
      <w:r w:rsidR="003B5104" w:rsidRPr="00D7243D">
        <w:rPr>
          <w:rFonts w:ascii="Times New Roman" w:hAnsi="Times New Roman"/>
          <w:sz w:val="23"/>
          <w:szCs w:val="23"/>
        </w:rPr>
        <w:t xml:space="preserve">sa </w:t>
      </w:r>
      <w:r w:rsidRPr="00D7243D">
        <w:rPr>
          <w:rFonts w:ascii="Times New Roman" w:hAnsi="Times New Roman"/>
          <w:sz w:val="23"/>
          <w:szCs w:val="23"/>
        </w:rPr>
        <w:t>navrhuje</w:t>
      </w:r>
      <w:r w:rsidR="003B5104" w:rsidRPr="00D7243D">
        <w:rPr>
          <w:rFonts w:ascii="Times New Roman" w:hAnsi="Times New Roman"/>
          <w:sz w:val="23"/>
          <w:szCs w:val="23"/>
        </w:rPr>
        <w:t xml:space="preserve"> </w:t>
      </w:r>
      <w:r w:rsidRPr="00D7243D">
        <w:rPr>
          <w:rFonts w:ascii="Times New Roman" w:hAnsi="Times New Roman"/>
          <w:sz w:val="23"/>
          <w:szCs w:val="23"/>
        </w:rPr>
        <w:t>ponechať na dohodu zdravotných poisťovní a</w:t>
      </w:r>
      <w:r w:rsidR="003B5104" w:rsidRPr="00D7243D">
        <w:rPr>
          <w:rFonts w:ascii="Times New Roman" w:hAnsi="Times New Roman"/>
          <w:sz w:val="23"/>
          <w:szCs w:val="23"/>
        </w:rPr>
        <w:t> </w:t>
      </w:r>
      <w:r w:rsidRPr="00D7243D">
        <w:rPr>
          <w:rFonts w:ascii="Times New Roman" w:hAnsi="Times New Roman"/>
          <w:sz w:val="23"/>
          <w:szCs w:val="23"/>
        </w:rPr>
        <w:t>ministerstva</w:t>
      </w:r>
      <w:r w:rsidR="003B5104" w:rsidRPr="00D7243D">
        <w:rPr>
          <w:rFonts w:ascii="Times New Roman" w:hAnsi="Times New Roman"/>
          <w:sz w:val="23"/>
          <w:szCs w:val="23"/>
        </w:rPr>
        <w:t xml:space="preserve"> zdravotníctva</w:t>
      </w:r>
      <w:r w:rsidRPr="00D7243D">
        <w:rPr>
          <w:rFonts w:ascii="Times New Roman" w:hAnsi="Times New Roman"/>
          <w:sz w:val="23"/>
          <w:szCs w:val="23"/>
        </w:rPr>
        <w:t xml:space="preserve">. </w:t>
      </w:r>
    </w:p>
    <w:p w:rsidR="002F3A57" w:rsidRPr="00D7243D" w:rsidRDefault="002F3A57" w:rsidP="00D7243D">
      <w:pPr>
        <w:spacing w:after="0" w:line="240" w:lineRule="auto"/>
        <w:jc w:val="both"/>
        <w:rPr>
          <w:rFonts w:ascii="Times New Roman" w:hAnsi="Times New Roman"/>
          <w:sz w:val="23"/>
          <w:szCs w:val="23"/>
        </w:rPr>
      </w:pPr>
    </w:p>
    <w:p w:rsidR="002F3A57" w:rsidRPr="00D7243D" w:rsidRDefault="00753751"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463159" w:rsidRPr="00D7243D">
        <w:rPr>
          <w:rFonts w:ascii="Times New Roman" w:hAnsi="Times New Roman"/>
          <w:b/>
          <w:sz w:val="23"/>
          <w:szCs w:val="23"/>
        </w:rPr>
        <w:t>14 (§ 18 ods. 1 písm. u))</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Potreba tohto ustanovenia vystala z dôvodu, že v určitých odôvodnených prípadoch, kedy o uplatniteľnej legislatíve –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xml:space="preserve">. legislatíva akého štátu sa bude na osobu vzťahovať, nerozhoduje Sociálna poisťovňa, pretože nevzniká sociálne poistenie, preto musí rozhodnúť, keďže ide o zdravotné poistenie, niekto iný. Najkompetentnejší je Úrad pre dohľad nad zdravotnou starostlivosťou nakoľko je aj styčným orgánom pre komunikáciu s inými členskými štátmi EÚ. </w:t>
      </w:r>
      <w:r w:rsidR="00D7243D">
        <w:rPr>
          <w:rFonts w:ascii="Times New Roman" w:hAnsi="Times New Roman"/>
          <w:sz w:val="23"/>
          <w:szCs w:val="23"/>
        </w:rPr>
        <w:t>Navrhované ustanovenie sa u</w:t>
      </w:r>
      <w:r w:rsidRPr="00D7243D">
        <w:rPr>
          <w:rFonts w:ascii="Times New Roman" w:hAnsi="Times New Roman"/>
          <w:sz w:val="23"/>
          <w:szCs w:val="23"/>
        </w:rPr>
        <w:t>platní v prípadoch ak pri posudzovaní prípadov dotknutej kategórie detí na území iného členského štátu EÚ bude po vyhodnotení uplatnenia čl. 32 a overenia bydliska zaslaná požiadavka na vystavenie nárokového dokladu zo strany zodpovednej inštitúcie iného členského štátu. V prípade zistenia špecifických skutočností v rodinnej situácii dieťaťa, bude zákonnému zástupcovi stranou iného členského štátu odporučený postup podania žiadosti o udelenie výnimky z uplatniteľných právnych predpisov.</w:t>
      </w:r>
    </w:p>
    <w:p w:rsidR="00753751" w:rsidRPr="00D7243D" w:rsidRDefault="00753751" w:rsidP="00D7243D">
      <w:pPr>
        <w:spacing w:after="0" w:line="240" w:lineRule="auto"/>
        <w:jc w:val="both"/>
        <w:rPr>
          <w:rFonts w:ascii="Times New Roman" w:hAnsi="Times New Roman"/>
          <w:sz w:val="23"/>
          <w:szCs w:val="23"/>
        </w:rPr>
      </w:pPr>
    </w:p>
    <w:p w:rsidR="002F3A57" w:rsidRPr="00D7243D" w:rsidRDefault="00753751"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463159" w:rsidRPr="00D7243D">
        <w:rPr>
          <w:rFonts w:ascii="Times New Roman" w:hAnsi="Times New Roman"/>
          <w:b/>
          <w:sz w:val="23"/>
          <w:szCs w:val="23"/>
        </w:rPr>
        <w:t>5 (§ 20b ods. 2)</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definovaním nemocníc na lokálnu, regionálnu, národnú a kompetenčné centrum.</w:t>
      </w:r>
    </w:p>
    <w:p w:rsidR="00714A7C" w:rsidRPr="00D7243D" w:rsidRDefault="00714A7C"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463159" w:rsidRPr="00D7243D">
        <w:rPr>
          <w:rFonts w:ascii="Times New Roman" w:hAnsi="Times New Roman"/>
          <w:b/>
          <w:sz w:val="23"/>
          <w:szCs w:val="23"/>
        </w:rPr>
        <w:t>6 (§ 43a)</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 Navrhovaná úprava vymedzuje, za akých podmienok môžu podnet na vykonanie dohľadu podať blízke osoby, osoby ktorej práva alebo právom chránené záujmy mali byť porušené. Podávateľovi </w:t>
      </w:r>
      <w:r w:rsidRPr="00D7243D">
        <w:rPr>
          <w:rFonts w:ascii="Times New Roman" w:hAnsi="Times New Roman"/>
          <w:sz w:val="23"/>
          <w:szCs w:val="23"/>
        </w:rPr>
        <w:lastRenderedPageBreak/>
        <w:t xml:space="preserve">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xml:space="preserve">.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rsidR="00753751" w:rsidRPr="00D7243D" w:rsidRDefault="00753751" w:rsidP="00D7243D">
      <w:pPr>
        <w:spacing w:after="0" w:line="240" w:lineRule="auto"/>
        <w:rPr>
          <w:rFonts w:ascii="Times New Roman" w:hAnsi="Times New Roman"/>
          <w:sz w:val="23"/>
          <w:szCs w:val="23"/>
        </w:rPr>
      </w:pPr>
    </w:p>
    <w:p w:rsidR="00753751" w:rsidRPr="00D7243D" w:rsidRDefault="00753751" w:rsidP="00D7243D">
      <w:pPr>
        <w:spacing w:after="0" w:line="240" w:lineRule="auto"/>
        <w:rPr>
          <w:rFonts w:ascii="Times New Roman" w:hAnsi="Times New Roman"/>
          <w:b/>
          <w:sz w:val="23"/>
          <w:szCs w:val="23"/>
        </w:rPr>
      </w:pPr>
      <w:r w:rsidRPr="00D7243D">
        <w:rPr>
          <w:rFonts w:ascii="Times New Roman" w:hAnsi="Times New Roman"/>
          <w:b/>
          <w:sz w:val="23"/>
          <w:szCs w:val="23"/>
        </w:rPr>
        <w:t xml:space="preserve">K bodu </w:t>
      </w:r>
      <w:r w:rsidR="00463159" w:rsidRPr="00D7243D">
        <w:rPr>
          <w:rFonts w:ascii="Times New Roman" w:hAnsi="Times New Roman"/>
          <w:b/>
          <w:sz w:val="23"/>
          <w:szCs w:val="23"/>
        </w:rPr>
        <w:t>17 (§ 44a)</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w:t>
      </w:r>
      <w:r w:rsidR="00BE0780">
        <w:rPr>
          <w:rFonts w:ascii="Times New Roman" w:hAnsi="Times New Roman"/>
          <w:sz w:val="23"/>
          <w:szCs w:val="23"/>
        </w:rPr>
        <w:t xml:space="preserve"> </w:t>
      </w:r>
      <w:r w:rsidRPr="00D7243D">
        <w:rPr>
          <w:rFonts w:ascii="Times New Roman" w:hAnsi="Times New Roman"/>
          <w:sz w:val="23"/>
          <w:szCs w:val="23"/>
        </w:rPr>
        <w: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w:t>
      </w:r>
    </w:p>
    <w:p w:rsidR="00753751" w:rsidRPr="00D7243D" w:rsidRDefault="00753751" w:rsidP="00D7243D">
      <w:pPr>
        <w:spacing w:after="0" w:line="240" w:lineRule="auto"/>
        <w:rPr>
          <w:rFonts w:ascii="Times New Roman" w:hAnsi="Times New Roman"/>
          <w:sz w:val="23"/>
          <w:szCs w:val="23"/>
        </w:rPr>
      </w:pPr>
    </w:p>
    <w:p w:rsidR="00753751" w:rsidRPr="00BE0780" w:rsidRDefault="00753751" w:rsidP="00D7243D">
      <w:pPr>
        <w:spacing w:after="0" w:line="240" w:lineRule="auto"/>
        <w:rPr>
          <w:rFonts w:ascii="Times New Roman" w:hAnsi="Times New Roman"/>
          <w:b/>
          <w:sz w:val="23"/>
          <w:szCs w:val="23"/>
        </w:rPr>
      </w:pPr>
      <w:r w:rsidRPr="00BE0780">
        <w:rPr>
          <w:rFonts w:ascii="Times New Roman" w:hAnsi="Times New Roman"/>
          <w:b/>
          <w:sz w:val="23"/>
          <w:szCs w:val="23"/>
        </w:rPr>
        <w:t>K bodu 1</w:t>
      </w:r>
      <w:r w:rsidR="00463159" w:rsidRPr="00BE0780">
        <w:rPr>
          <w:rFonts w:ascii="Times New Roman" w:hAnsi="Times New Roman"/>
          <w:b/>
          <w:sz w:val="23"/>
          <w:szCs w:val="23"/>
        </w:rPr>
        <w:t>8</w:t>
      </w:r>
      <w:r w:rsidRPr="00BE0780">
        <w:rPr>
          <w:rFonts w:ascii="Times New Roman" w:hAnsi="Times New Roman"/>
          <w:b/>
          <w:sz w:val="23"/>
          <w:szCs w:val="23"/>
        </w:rPr>
        <w:t xml:space="preserve"> (§ 45 ods. 2 písm. c))</w:t>
      </w:r>
    </w:p>
    <w:p w:rsidR="00753751" w:rsidRPr="00D7243D" w:rsidRDefault="00753751" w:rsidP="00D7243D">
      <w:pPr>
        <w:spacing w:after="0" w:line="240" w:lineRule="auto"/>
        <w:rPr>
          <w:rFonts w:ascii="Times New Roman" w:hAnsi="Times New Roman"/>
          <w:sz w:val="23"/>
          <w:szCs w:val="23"/>
        </w:rPr>
      </w:pPr>
      <w:r w:rsidRPr="00D7243D">
        <w:rPr>
          <w:rFonts w:ascii="Times New Roman" w:hAnsi="Times New Roman"/>
          <w:sz w:val="23"/>
          <w:szCs w:val="23"/>
        </w:rPr>
        <w:t>Predlžuje sa lehota na vyjadrenie poskytovateľa zdravotnej starostlivosti k protokolu.</w:t>
      </w:r>
    </w:p>
    <w:p w:rsidR="00753751" w:rsidRPr="00D7243D" w:rsidRDefault="00753751" w:rsidP="00D7243D">
      <w:pPr>
        <w:spacing w:after="0" w:line="240" w:lineRule="auto"/>
        <w:rPr>
          <w:rFonts w:ascii="Times New Roman" w:hAnsi="Times New Roman"/>
          <w:sz w:val="23"/>
          <w:szCs w:val="23"/>
        </w:rPr>
      </w:pPr>
    </w:p>
    <w:p w:rsidR="00753751" w:rsidRPr="005348F3" w:rsidRDefault="00753751" w:rsidP="00D7243D">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sidR="00463159" w:rsidRPr="005348F3">
        <w:rPr>
          <w:rFonts w:ascii="Times New Roman" w:hAnsi="Times New Roman"/>
          <w:b/>
          <w:sz w:val="23"/>
          <w:szCs w:val="23"/>
        </w:rPr>
        <w:t>19</w:t>
      </w:r>
      <w:r w:rsidRPr="005348F3">
        <w:rPr>
          <w:rFonts w:ascii="Times New Roman" w:hAnsi="Times New Roman"/>
          <w:b/>
          <w:sz w:val="23"/>
          <w:szCs w:val="23"/>
        </w:rPr>
        <w:t xml:space="preserve"> (§ 47 ods. 1 písm. b))</w:t>
      </w:r>
    </w:p>
    <w:p w:rsidR="00753751" w:rsidRPr="00D7243D" w:rsidRDefault="00753751" w:rsidP="00D7243D">
      <w:pPr>
        <w:autoSpaceDE w:val="0"/>
        <w:autoSpaceDN w:val="0"/>
        <w:adjustRightInd w:val="0"/>
        <w:spacing w:after="0" w:line="240" w:lineRule="auto"/>
        <w:rPr>
          <w:rFonts w:ascii="Times New Roman" w:eastAsia="Calibri" w:hAnsi="Times New Roman"/>
          <w:sz w:val="23"/>
          <w:szCs w:val="23"/>
        </w:rPr>
      </w:pPr>
      <w:r w:rsidRPr="00D7243D">
        <w:rPr>
          <w:rFonts w:ascii="Times New Roman" w:eastAsia="Calibri" w:hAnsi="Times New Roman"/>
          <w:sz w:val="23"/>
          <w:szCs w:val="23"/>
        </w:rPr>
        <w:t>Konkretizuje sa čas konkrétnym dátumom alebo obdobím vykonávania dohľadu.</w:t>
      </w:r>
    </w:p>
    <w:p w:rsidR="005348F3" w:rsidRDefault="005348F3" w:rsidP="00D7243D">
      <w:pPr>
        <w:spacing w:after="0" w:line="240" w:lineRule="auto"/>
        <w:rPr>
          <w:rFonts w:ascii="Times New Roman" w:hAnsi="Times New Roman"/>
          <w:b/>
          <w:sz w:val="23"/>
          <w:szCs w:val="23"/>
        </w:rPr>
      </w:pPr>
    </w:p>
    <w:p w:rsidR="00753751" w:rsidRPr="005348F3" w:rsidRDefault="00753751"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463159" w:rsidRPr="005348F3">
        <w:rPr>
          <w:rFonts w:ascii="Times New Roman" w:hAnsi="Times New Roman"/>
          <w:b/>
          <w:sz w:val="23"/>
          <w:szCs w:val="23"/>
        </w:rPr>
        <w:t>0</w:t>
      </w:r>
      <w:r w:rsidRPr="005348F3">
        <w:rPr>
          <w:rFonts w:ascii="Times New Roman" w:hAnsi="Times New Roman"/>
          <w:b/>
          <w:sz w:val="23"/>
          <w:szCs w:val="23"/>
        </w:rPr>
        <w:t xml:space="preserve"> (§ 47 ods. 1 písm. g))</w:t>
      </w:r>
    </w:p>
    <w:p w:rsidR="00753751" w:rsidRPr="00D7243D" w:rsidRDefault="00753751" w:rsidP="00D7243D">
      <w:pPr>
        <w:autoSpaceDE w:val="0"/>
        <w:autoSpaceDN w:val="0"/>
        <w:adjustRightInd w:val="0"/>
        <w:spacing w:after="0" w:line="240" w:lineRule="auto"/>
        <w:rPr>
          <w:rFonts w:ascii="Times New Roman" w:eastAsia="Calibri" w:hAnsi="Times New Roman"/>
          <w:sz w:val="23"/>
          <w:szCs w:val="23"/>
        </w:rPr>
      </w:pPr>
      <w:r w:rsidRPr="00D7243D">
        <w:rPr>
          <w:rFonts w:ascii="Times New Roman" w:eastAsia="Calibri" w:hAnsi="Times New Roman"/>
          <w:sz w:val="23"/>
          <w:szCs w:val="23"/>
        </w:rPr>
        <w:t>Ak dohľad vykonáva viacero osôb alebo skupina, dopĺňa sa do protokolu, že podpis vedúceho skupiny je postačujúci.</w:t>
      </w:r>
    </w:p>
    <w:p w:rsidR="005348F3" w:rsidRDefault="005348F3" w:rsidP="00D7243D">
      <w:pPr>
        <w:spacing w:after="0" w:line="240" w:lineRule="auto"/>
        <w:rPr>
          <w:rFonts w:ascii="Times New Roman" w:hAnsi="Times New Roman"/>
          <w:sz w:val="23"/>
          <w:szCs w:val="23"/>
        </w:rPr>
      </w:pPr>
    </w:p>
    <w:p w:rsidR="00753751" w:rsidRPr="005348F3" w:rsidRDefault="00753751"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463159" w:rsidRPr="005348F3">
        <w:rPr>
          <w:rFonts w:ascii="Times New Roman" w:hAnsi="Times New Roman"/>
          <w:b/>
          <w:sz w:val="23"/>
          <w:szCs w:val="23"/>
        </w:rPr>
        <w:t>1</w:t>
      </w:r>
      <w:r w:rsidRPr="005348F3">
        <w:rPr>
          <w:rFonts w:ascii="Times New Roman" w:hAnsi="Times New Roman"/>
          <w:b/>
          <w:sz w:val="23"/>
          <w:szCs w:val="23"/>
        </w:rPr>
        <w:t xml:space="preserve"> (§ 47 ods. 1 písm.</w:t>
      </w:r>
      <w:r w:rsidR="00D159EF" w:rsidRPr="005348F3">
        <w:rPr>
          <w:rFonts w:ascii="Times New Roman" w:hAnsi="Times New Roman"/>
          <w:b/>
          <w:sz w:val="23"/>
          <w:szCs w:val="23"/>
        </w:rPr>
        <w:t xml:space="preserve"> e))</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navrhovanú úpravu v § 43a a 44a sa do protokolu dopĺňa aj vyjadrenie dohliadaného subjektu, prizvanej osoby a zistené skutočnosti pri výkone dohľadu.</w:t>
      </w:r>
    </w:p>
    <w:p w:rsidR="00753751" w:rsidRPr="00D7243D" w:rsidRDefault="00753751" w:rsidP="00D7243D">
      <w:pPr>
        <w:spacing w:after="0" w:line="240" w:lineRule="auto"/>
        <w:rPr>
          <w:rFonts w:ascii="Times New Roman" w:hAnsi="Times New Roman"/>
          <w:sz w:val="23"/>
          <w:szCs w:val="23"/>
        </w:rPr>
      </w:pPr>
    </w:p>
    <w:p w:rsidR="005348F3" w:rsidRDefault="005348F3" w:rsidP="00D7243D">
      <w:pPr>
        <w:spacing w:after="0" w:line="240" w:lineRule="auto"/>
        <w:rPr>
          <w:rFonts w:ascii="Times New Roman" w:hAnsi="Times New Roman"/>
          <w:b/>
          <w:sz w:val="23"/>
          <w:szCs w:val="23"/>
        </w:rPr>
      </w:pPr>
    </w:p>
    <w:p w:rsidR="005348F3" w:rsidRDefault="005348F3" w:rsidP="00D7243D">
      <w:pPr>
        <w:spacing w:after="0" w:line="240" w:lineRule="auto"/>
        <w:rPr>
          <w:rFonts w:ascii="Times New Roman" w:hAnsi="Times New Roman"/>
          <w:b/>
          <w:sz w:val="23"/>
          <w:szCs w:val="23"/>
        </w:rPr>
      </w:pPr>
    </w:p>
    <w:p w:rsidR="00D159EF" w:rsidRPr="005348F3"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lastRenderedPageBreak/>
        <w:t>K bodu 2</w:t>
      </w:r>
      <w:r w:rsidR="00463159" w:rsidRPr="005348F3">
        <w:rPr>
          <w:rFonts w:ascii="Times New Roman" w:hAnsi="Times New Roman"/>
          <w:b/>
          <w:sz w:val="23"/>
          <w:szCs w:val="23"/>
        </w:rPr>
        <w:t>2</w:t>
      </w:r>
      <w:r w:rsidRPr="005348F3">
        <w:rPr>
          <w:rFonts w:ascii="Times New Roman" w:hAnsi="Times New Roman"/>
          <w:b/>
          <w:sz w:val="23"/>
          <w:szCs w:val="23"/>
        </w:rPr>
        <w:t xml:space="preserve"> (§ 50 ods. 2)</w:t>
      </w:r>
    </w:p>
    <w:p w:rsidR="00D159EF" w:rsidRPr="00D7243D" w:rsidRDefault="00D159EF" w:rsidP="005348F3">
      <w:pPr>
        <w:spacing w:after="0" w:line="240" w:lineRule="auto"/>
        <w:jc w:val="both"/>
        <w:rPr>
          <w:rFonts w:ascii="Times New Roman" w:hAnsi="Times New Roman"/>
          <w:sz w:val="23"/>
          <w:szCs w:val="23"/>
        </w:rPr>
      </w:pPr>
      <w:r w:rsidRPr="00D7243D">
        <w:rPr>
          <w:rFonts w:ascii="Times New Roman" w:hAnsi="Times New Roman"/>
          <w:sz w:val="23"/>
          <w:szCs w:val="23"/>
        </w:rPr>
        <w:t>Dopĺňa sa možnosť úradu sankcionovať zariadenie sociálnej pomoci, ak v nich nebola ošetrovateľská starostlivosť poskytnutá správne. Z dôvodu zrozumiteľnosti sa uvádza celý odsek.</w:t>
      </w:r>
    </w:p>
    <w:p w:rsidR="005348F3" w:rsidRDefault="005348F3" w:rsidP="00D7243D">
      <w:pPr>
        <w:spacing w:after="0" w:line="240" w:lineRule="auto"/>
        <w:rPr>
          <w:rFonts w:ascii="Times New Roman" w:hAnsi="Times New Roman"/>
          <w:sz w:val="23"/>
          <w:szCs w:val="23"/>
        </w:rPr>
      </w:pPr>
    </w:p>
    <w:p w:rsidR="00753751" w:rsidRPr="005348F3"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463159" w:rsidRPr="005348F3">
        <w:rPr>
          <w:rFonts w:ascii="Times New Roman" w:hAnsi="Times New Roman"/>
          <w:b/>
          <w:sz w:val="23"/>
          <w:szCs w:val="23"/>
        </w:rPr>
        <w:t>3</w:t>
      </w:r>
      <w:r w:rsidRPr="005348F3">
        <w:rPr>
          <w:rFonts w:ascii="Times New Roman" w:hAnsi="Times New Roman"/>
          <w:b/>
          <w:sz w:val="23"/>
          <w:szCs w:val="23"/>
        </w:rPr>
        <w:t xml:space="preserve"> (§ 76 ods. 3 písm. j))</w:t>
      </w:r>
    </w:p>
    <w:p w:rsidR="00D159EF" w:rsidRPr="00D7243D" w:rsidRDefault="00D159E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D7243D">
        <w:rPr>
          <w:rFonts w:ascii="Times New Roman" w:hAnsi="Times New Roman"/>
          <w:sz w:val="23"/>
          <w:szCs w:val="23"/>
        </w:rPr>
        <w:t>kapitovaných</w:t>
      </w:r>
      <w:proofErr w:type="spellEnd"/>
      <w:r w:rsidRPr="00D7243D">
        <w:rPr>
          <w:rFonts w:ascii="Times New Roman" w:hAnsi="Times New Roman"/>
          <w:sz w:val="23"/>
          <w:szCs w:val="23"/>
        </w:rPr>
        <w:t>, resp. počty mesačne ošetrených</w:t>
      </w:r>
      <w:r w:rsidR="005348F3">
        <w:rPr>
          <w:rFonts w:ascii="Times New Roman" w:hAnsi="Times New Roman"/>
          <w:sz w:val="23"/>
          <w:szCs w:val="23"/>
        </w:rPr>
        <w:t xml:space="preserve"> pacientov.</w:t>
      </w:r>
      <w:r w:rsidRPr="00D7243D">
        <w:rPr>
          <w:rFonts w:ascii="Times New Roman" w:hAnsi="Times New Roman"/>
          <w:sz w:val="23"/>
          <w:szCs w:val="23"/>
        </w:rPr>
        <w:t xml:space="preserve"> Takisto je nevyhnutná spolupráca pri preverovaní porušenia § 12 ods. 2 písm. a) (odmietnutie pacienta z dôvodu neúnosného pracovného zaťaženia), kedy jedine v spolupráci so zdravotnými poisťovňami vie</w:t>
      </w:r>
      <w:r w:rsidR="005348F3">
        <w:rPr>
          <w:rFonts w:ascii="Times New Roman" w:hAnsi="Times New Roman"/>
          <w:sz w:val="23"/>
          <w:szCs w:val="23"/>
        </w:rPr>
        <w:t xml:space="preserve"> samosprávny kraj</w:t>
      </w:r>
      <w:r w:rsidRPr="00D7243D">
        <w:rPr>
          <w:rFonts w:ascii="Times New Roman" w:hAnsi="Times New Roman"/>
          <w:sz w:val="23"/>
          <w:szCs w:val="23"/>
        </w:rPr>
        <w:t xml:space="preserve"> efektívne preveriť skutkový stav. </w:t>
      </w:r>
    </w:p>
    <w:p w:rsidR="00D159EF" w:rsidRPr="00D7243D" w:rsidRDefault="00D159EF" w:rsidP="00D7243D">
      <w:pPr>
        <w:spacing w:after="0" w:line="240" w:lineRule="auto"/>
        <w:rPr>
          <w:rFonts w:ascii="Times New Roman" w:hAnsi="Times New Roman"/>
          <w:sz w:val="23"/>
          <w:szCs w:val="23"/>
        </w:rPr>
      </w:pPr>
    </w:p>
    <w:p w:rsidR="00D159EF" w:rsidRPr="005348F3"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463159" w:rsidRPr="005348F3">
        <w:rPr>
          <w:rFonts w:ascii="Times New Roman" w:hAnsi="Times New Roman"/>
          <w:b/>
          <w:sz w:val="23"/>
          <w:szCs w:val="23"/>
        </w:rPr>
        <w:t>4</w:t>
      </w:r>
      <w:r w:rsidRPr="005348F3">
        <w:rPr>
          <w:rFonts w:ascii="Times New Roman" w:hAnsi="Times New Roman"/>
          <w:b/>
          <w:sz w:val="23"/>
          <w:szCs w:val="23"/>
        </w:rPr>
        <w:t xml:space="preserve"> (§ 86zc)</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Určuje sa prechodné obdobie, ktoré stanovuje lehotu, v rámci ktorej s</w:t>
      </w:r>
      <w:r w:rsidR="003C15B9" w:rsidRPr="00D7243D">
        <w:rPr>
          <w:rFonts w:ascii="Times New Roman" w:hAnsi="Times New Roman"/>
          <w:sz w:val="23"/>
          <w:szCs w:val="23"/>
        </w:rPr>
        <w:t>a indikátor kvality – minimálny počet zdravotných výkonov do 31. decembra 2020</w:t>
      </w:r>
      <w:r w:rsidRPr="00D7243D">
        <w:rPr>
          <w:rFonts w:ascii="Times New Roman" w:hAnsi="Times New Roman"/>
          <w:sz w:val="23"/>
          <w:szCs w:val="23"/>
        </w:rPr>
        <w:t xml:space="preserve"> </w:t>
      </w:r>
      <w:r w:rsidR="003C15B9" w:rsidRPr="00D7243D">
        <w:rPr>
          <w:rFonts w:ascii="Times New Roman" w:hAnsi="Times New Roman"/>
          <w:sz w:val="23"/>
          <w:szCs w:val="23"/>
        </w:rPr>
        <w:t xml:space="preserve">použije iba na sledovanie, vyhodnocovanie a zverejňovanie a až </w:t>
      </w:r>
      <w:r w:rsidR="00E53672" w:rsidRPr="00D7243D">
        <w:rPr>
          <w:rFonts w:ascii="Times New Roman" w:hAnsi="Times New Roman"/>
          <w:sz w:val="23"/>
          <w:szCs w:val="23"/>
        </w:rPr>
        <w:t xml:space="preserve">po vyhodnotení tohto kritéria, zohľadní zdravotná poisťovňa v zmluve o poskytovaní zdravotnej starostlivosti. </w:t>
      </w:r>
    </w:p>
    <w:p w:rsidR="00E53672" w:rsidRPr="00D7243D" w:rsidRDefault="00E53672" w:rsidP="00D7243D">
      <w:pPr>
        <w:spacing w:after="0" w:line="240" w:lineRule="auto"/>
        <w:jc w:val="both"/>
        <w:rPr>
          <w:rFonts w:ascii="Times New Roman" w:hAnsi="Times New Roman"/>
          <w:sz w:val="23"/>
          <w:szCs w:val="23"/>
        </w:rPr>
      </w:pPr>
    </w:p>
    <w:p w:rsidR="00D159EF" w:rsidRPr="005348F3" w:rsidRDefault="00D159EF" w:rsidP="00D7243D">
      <w:pPr>
        <w:spacing w:after="0" w:line="240" w:lineRule="auto"/>
        <w:jc w:val="both"/>
        <w:rPr>
          <w:rFonts w:ascii="Times New Roman" w:hAnsi="Times New Roman"/>
          <w:b/>
          <w:sz w:val="23"/>
          <w:szCs w:val="23"/>
        </w:rPr>
      </w:pPr>
      <w:r w:rsidRPr="005348F3">
        <w:rPr>
          <w:rFonts w:ascii="Times New Roman" w:hAnsi="Times New Roman"/>
          <w:b/>
          <w:sz w:val="23"/>
          <w:szCs w:val="23"/>
        </w:rPr>
        <w:t>K bodu 2</w:t>
      </w:r>
      <w:r w:rsidR="00463159" w:rsidRPr="005348F3">
        <w:rPr>
          <w:rFonts w:ascii="Times New Roman" w:hAnsi="Times New Roman"/>
          <w:b/>
          <w:sz w:val="23"/>
          <w:szCs w:val="23"/>
        </w:rPr>
        <w:t>5</w:t>
      </w:r>
    </w:p>
    <w:p w:rsidR="00D159EF" w:rsidRPr="00D7243D" w:rsidRDefault="00D159EF" w:rsidP="005348F3">
      <w:pPr>
        <w:spacing w:after="0" w:line="240" w:lineRule="auto"/>
        <w:jc w:val="both"/>
        <w:rPr>
          <w:rFonts w:ascii="Times New Roman" w:hAnsi="Times New Roman"/>
          <w:sz w:val="23"/>
          <w:szCs w:val="23"/>
        </w:rPr>
      </w:pPr>
      <w:r w:rsidRPr="00D7243D">
        <w:rPr>
          <w:rFonts w:ascii="Times New Roman" w:hAnsi="Times New Roman"/>
          <w:sz w:val="23"/>
          <w:szCs w:val="23"/>
        </w:rPr>
        <w:t>Zrušuje sa nariadenie vlády Slovenskej republiky č. 752/2004 Z. z., ktorým sa vydávajú indikátory kvality na hodnotenie poskytovania zdravotnej starostlivosti v znení nariadenia vlády Slovenskej republiky č. 663/2005 Z. z., nariadenia vlády Slovenskej republiky č. 51/2009 Z. z. a nariadenia vlády Slovenskej republiky č. 61/2013 Z. z.</w:t>
      </w:r>
    </w:p>
    <w:p w:rsidR="00D159EF" w:rsidRPr="00D7243D" w:rsidRDefault="00D159EF" w:rsidP="00D7243D">
      <w:pPr>
        <w:spacing w:after="0" w:line="240" w:lineRule="auto"/>
        <w:jc w:val="both"/>
        <w:rPr>
          <w:rFonts w:ascii="Times New Roman" w:hAnsi="Times New Roman"/>
          <w:b/>
          <w:sz w:val="23"/>
          <w:szCs w:val="23"/>
        </w:rPr>
      </w:pPr>
    </w:p>
    <w:p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II </w:t>
      </w:r>
      <w:r w:rsidR="00644286" w:rsidRPr="005348F3">
        <w:rPr>
          <w:rFonts w:ascii="Times New Roman" w:hAnsi="Times New Roman"/>
          <w:b/>
          <w:sz w:val="23"/>
          <w:szCs w:val="23"/>
          <w:u w:val="single"/>
        </w:rPr>
        <w:t>(zákon č. 147/2001 Z. z. o reklame)</w:t>
      </w:r>
    </w:p>
    <w:p w:rsidR="00644286" w:rsidRPr="00D7243D" w:rsidRDefault="00644286"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5348F3">
        <w:rPr>
          <w:rFonts w:ascii="Times New Roman" w:hAnsi="Times New Roman"/>
          <w:b/>
          <w:sz w:val="23"/>
          <w:szCs w:val="23"/>
        </w:rPr>
        <w:t xml:space="preserve"> (§ 9)</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Súvisiaca zmena so zavedením novej povinnosti poskytovateľovi, ktorý je držiteľom povolenia alebo držiteľom licencie na výkon samostatnej zdravotníckej praxe, dodržiavať požiadavky na prezentáciu, propagáciu, reklamu a predaj počiatočnej dojčenskej výživy a následnej dojčenskej výživy podľa osobitného predpisu, ktorým je zákon č. 147/2001 Z. z. o reklame o reklame a o zmene a doplnení niektorých zákonov.</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S cieľom chrániť zdravie dojčiat a matiek ustanovenia o prezentácii a reklame, ako aj propagačných a obchodných praktikách, sa musia riadiť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návrhu zákona pre počiatočnú dojčenskú výživu stanovujú osobitné obmedzenia reklamy a iných marketingových techník v súlade s nariadením EP a Rady (EÚ) č. 609/2013.  </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644286" w:rsidRPr="00D7243D" w:rsidRDefault="00644286" w:rsidP="00D7243D">
      <w:pPr>
        <w:spacing w:after="0" w:line="240" w:lineRule="auto"/>
        <w:jc w:val="both"/>
        <w:rPr>
          <w:rFonts w:ascii="Times New Roman" w:hAnsi="Times New Roman"/>
          <w:sz w:val="23"/>
          <w:szCs w:val="23"/>
        </w:rPr>
      </w:pPr>
    </w:p>
    <w:p w:rsidR="00644286" w:rsidRPr="005348F3" w:rsidRDefault="00644286" w:rsidP="00D7243D">
      <w:pPr>
        <w:spacing w:after="0" w:line="240" w:lineRule="auto"/>
        <w:jc w:val="both"/>
        <w:rPr>
          <w:rFonts w:ascii="Times New Roman" w:hAnsi="Times New Roman"/>
          <w:b/>
          <w:sz w:val="23"/>
          <w:szCs w:val="23"/>
        </w:rPr>
      </w:pPr>
      <w:r w:rsidRPr="005348F3">
        <w:rPr>
          <w:rFonts w:ascii="Times New Roman" w:hAnsi="Times New Roman"/>
          <w:b/>
          <w:sz w:val="23"/>
          <w:szCs w:val="23"/>
        </w:rPr>
        <w:lastRenderedPageBreak/>
        <w:t>K bodu 2</w:t>
      </w:r>
      <w:r w:rsidR="005348F3">
        <w:rPr>
          <w:rFonts w:ascii="Times New Roman" w:hAnsi="Times New Roman"/>
          <w:b/>
          <w:sz w:val="23"/>
          <w:szCs w:val="23"/>
        </w:rPr>
        <w:t xml:space="preserve"> (§ 10)</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zmenu pojmov.</w:t>
      </w:r>
    </w:p>
    <w:p w:rsidR="00644286" w:rsidRPr="00D7243D" w:rsidRDefault="00644286" w:rsidP="00D7243D">
      <w:pPr>
        <w:spacing w:after="0" w:line="240" w:lineRule="auto"/>
        <w:jc w:val="both"/>
        <w:rPr>
          <w:rFonts w:ascii="Times New Roman" w:hAnsi="Times New Roman"/>
          <w:b/>
          <w:sz w:val="23"/>
          <w:szCs w:val="23"/>
        </w:rPr>
      </w:pPr>
    </w:p>
    <w:p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w:t>
      </w:r>
      <w:r w:rsidR="00463159" w:rsidRPr="005348F3">
        <w:rPr>
          <w:rFonts w:ascii="Times New Roman" w:hAnsi="Times New Roman"/>
          <w:b/>
          <w:sz w:val="23"/>
          <w:szCs w:val="23"/>
          <w:u w:val="single"/>
        </w:rPr>
        <w:t>lánk</w:t>
      </w:r>
      <w:r w:rsidRPr="005348F3">
        <w:rPr>
          <w:rFonts w:ascii="Times New Roman" w:hAnsi="Times New Roman"/>
          <w:b/>
          <w:sz w:val="23"/>
          <w:szCs w:val="23"/>
          <w:u w:val="single"/>
        </w:rPr>
        <w:t>u</w:t>
      </w:r>
      <w:r w:rsidR="00463159" w:rsidRPr="005348F3">
        <w:rPr>
          <w:rFonts w:ascii="Times New Roman" w:hAnsi="Times New Roman"/>
          <w:b/>
          <w:sz w:val="23"/>
          <w:szCs w:val="23"/>
          <w:u w:val="single"/>
        </w:rPr>
        <w:t xml:space="preserve"> III (zákon č. 461/2003 Z. z. o sociálnom poistení)</w:t>
      </w: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19 ods. 2)</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legislatívno-technická úprava súvisiaca s prerušením povinného nemocenského a povinného dôchodkového poistenia </w:t>
      </w:r>
      <w:r w:rsidRPr="00D7243D">
        <w:rPr>
          <w:rFonts w:ascii="Times New Roman" w:hAnsi="Times New Roman"/>
          <w:kern w:val="28"/>
          <w:sz w:val="23"/>
          <w:szCs w:val="23"/>
        </w:rPr>
        <w:t>samostatne zárobkovo činnej osoby</w:t>
      </w:r>
      <w:r w:rsidRPr="00D7243D">
        <w:rPr>
          <w:rFonts w:ascii="Times New Roman" w:hAnsi="Times New Roman"/>
          <w:sz w:val="23"/>
          <w:szCs w:val="23"/>
        </w:rPr>
        <w:t xml:space="preserve"> reflektujúca na navrhované zavedenie ošetrovania z dôvodu domácej starostlivosti podľa návrhu novely zákona č. 576/2004 Z. z. o zdravotnej starostlivosti, službách súvisiacich s poskytovaním zdravotnej starostlivosti a o zmene a doplnení niektorých zákonov v znení neskorších predpisov.</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 (§ 26 ods. 3, 4)</w:t>
      </w:r>
      <w:r w:rsidRPr="00D7243D">
        <w:rPr>
          <w:rFonts w:ascii="Times New Roman" w:hAnsi="Times New Roman"/>
          <w:b/>
          <w:sz w:val="23"/>
          <w:szCs w:val="23"/>
        </w:rPr>
        <w:tab/>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„tzv. krátkodobého ošetrovného“ uvedenom v bode 6, a to z 10 na 14 dní, sa navrhuje primerane upraviť deň, od ktorého sa </w:t>
      </w:r>
      <w:r w:rsidRPr="00D7243D">
        <w:rPr>
          <w:rFonts w:ascii="Times New Roman" w:hAnsi="Times New Roman"/>
          <w:kern w:val="28"/>
          <w:sz w:val="23"/>
          <w:szCs w:val="23"/>
        </w:rPr>
        <w:t xml:space="preserve">zamestnancovi a samostatne zárobkovo činnej osobe </w:t>
      </w:r>
      <w:r w:rsidRPr="00D7243D">
        <w:rPr>
          <w:rFonts w:ascii="Times New Roman" w:hAnsi="Times New Roman"/>
          <w:sz w:val="23"/>
          <w:szCs w:val="23"/>
        </w:rPr>
        <w:t xml:space="preserve">prerušuje poistenie, a to od 15. dňa potreby tzv. krátkodobého ošetrovania alebo starostlivosti. </w:t>
      </w:r>
    </w:p>
    <w:p w:rsidR="00333ADF" w:rsidRPr="00D7243D" w:rsidRDefault="00333ADF" w:rsidP="005348F3">
      <w:pPr>
        <w:spacing w:after="0" w:line="240" w:lineRule="auto"/>
        <w:jc w:val="both"/>
        <w:rPr>
          <w:rFonts w:ascii="Times New Roman" w:hAnsi="Times New Roman"/>
          <w:kern w:val="28"/>
          <w:sz w:val="23"/>
          <w:szCs w:val="23"/>
        </w:rPr>
      </w:pPr>
      <w:r w:rsidRPr="00D7243D">
        <w:rPr>
          <w:rFonts w:ascii="Times New Roman" w:hAnsi="Times New Roman"/>
          <w:sz w:val="23"/>
          <w:szCs w:val="23"/>
        </w:rPr>
        <w:t xml:space="preserve">Navrhovaná právna úprava reflektuje na zavedenie ošetrovania z dôvodu domácej starostlivosti ako nového dôvodu na </w:t>
      </w:r>
      <w:r w:rsidRPr="00D7243D">
        <w:rPr>
          <w:rFonts w:ascii="Times New Roman" w:hAnsi="Times New Roman"/>
          <w:kern w:val="28"/>
          <w:sz w:val="23"/>
          <w:szCs w:val="23"/>
        </w:rPr>
        <w:t>prerušenie povinného poistenia zamestnanca a samostatne zárobkovo činnej osoby. Keďže princíp platnej právnej úpravy sleduje výkon ošetrovania osobitne na poistenca a v prípade zamestnanca aj osobitne na právny vzťah, zamestnávateľ na účely prerušenia poistenia sčíta všetky obdobia ospravedlnenia neprítomnosti zamestnanca v práci z dôvodu toho istého ošetrovania (a to bez ohľadu na nárok na ošetrovné a na jeho výplatu) a oznámi prerušenie poistenia zamestnanca, ak ošetrovanie trvá spolu práve 91 dní. U samostatne zárobkovo činnej osoby sa, rovnako ako u zamestnanca, sčítavajú obdobia vykonávania toho istého ošetrovania z dôvodu domácej starostlivosti bez ohľadu na nárok na dávku a jej výplatu najskôr od vzniku potreby tohto ošetrovania.</w:t>
      </w:r>
    </w:p>
    <w:p w:rsidR="00333ADF" w:rsidRPr="00D7243D" w:rsidRDefault="00333ADF" w:rsidP="00D7243D">
      <w:pPr>
        <w:spacing w:after="0" w:line="240" w:lineRule="auto"/>
        <w:jc w:val="both"/>
        <w:rPr>
          <w:rFonts w:ascii="Times New Roman" w:hAnsi="Times New Roman"/>
          <w:kern w:val="28"/>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 (§ 26 nový odsek 5)</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Navrhuje sa ustanoviť zásada, v zmysle ktorej sa povinné poistenie preruší vyčerpaním zákonom určeného obdobia (napr. 14 dní potreby ošetrovania) v rámci sociálnej udalosti, z dôvodu ktorej dôjde k prerušeniu najneskôr. Napr. v prípade ak počas dočasnej pracovnej neschopnosti vznikne poistencovi potreba krátkodobého ošetrovania v období viac ako 14 dní, povinné poistenie sa preruší až uplynutím 52 týždňov trvania dočasnej pracovnej neschopnosti, ak nastane po dni, v ktorom by sa poistenie prerušilo z dôvodu uplynutia 14. dňa potreby ošetrovania. Ide o riešenie v prospech poistenca.</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39 ods.1 písmeno a)]</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Navrhuje sa zaviesť nová kategória dávky ošetrovné, tzv. „dlhodobé ošetrovné“, pre poistencov, ktorí budú ošetrovať inú fyzickú osobu z dôvodu potreby poskytovania domácej starostlivosti v prípadoch, kedy na základe zhoršenia zdravotného stavu došlo k hospitalizácii. „Dlhodobé ošetrovné“ bude poskytované na ošetrovanie príbuznej osoby po prepustení zo zdravotníckeho zariadenia ústavnej starostlivosti a v prípadoch, v ktorých je vhodné zabezpečiť dôstojnú rodinnú starostlivosť o nevyliečiteľne choré osoby v štádiu ochorenia na konci života alebo v terminálnom štádiu ochorenia. Uvedený návrh má vytvoriť adekvátny časový priestor na poskytovanie domácej starostlivosti podľa návrhu novely zákona č. 576/2004 Z. z., počas ktorého bude poistenec zabezpečený „dlhodobým ošetrovným“, ktoré má kompenzovať dočasnú stratu jeho príjmu.</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rozšírenie okruhu osôb (príbuzných), pri ktorých ošetrovaní inou fyzickou osobou môže vzniknúť nemocensky poisteným osobám nárok na ošetrovné. Rozšírený okruh reflektuje potrebu zabezpečenia širšieho spektra poistencov pre účely ošetrovania počas dlhšieho obdobia, nakoľko indikovaná domáca starostlivosť bude náročnejšia nielen z časového hľadiska, ale aj z hľadiska osobitných potrieb ošetrovaných osôb (pacienti po hospitalizácii, paliatívni pacienti). </w:t>
      </w:r>
      <w:r w:rsidRPr="00D7243D">
        <w:rPr>
          <w:rFonts w:ascii="Times New Roman" w:hAnsi="Times New Roman"/>
          <w:sz w:val="23"/>
          <w:szCs w:val="23"/>
        </w:rPr>
        <w:lastRenderedPageBreak/>
        <w:t xml:space="preserve">Rozšírenie okruhu oprávnených poistencov v prípade „dlhodobého ošetrovného“ umožní flexibilnejšie striedanie poistencov počas ošetrovania v priebehu podporného obdobia.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Návrh na rozšírenie okruhu poistencov – ošetrujúcich osôb sa zároveň vzťahuje aj na ošetrovné z dôvodu potreby ošetrovania inej fyzickej osoby alebo z dôvodu starostlivosti o dieťa do desiatich roku veku („krátkodobé ošetrovné“), nakoľko potreba rozšírenia vyplynula z aplikačnej praxe.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Za príbuzných v priamom rade sa považujú priami predkovia a potomkovia, napr. rodičia a deti, prarodičia a vnuci a vnučky. V porovnaní so súčasnou právnou úpravou sa navrhuje, aby poistenci mali nárok na ošetrovné (krátkodobé aj dlhodobé) aj v prípade, že sa starajú o súrodenca. </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 (§ 39 ods. 4)</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 dôvodu náročnosti poskytovania domácej starostlivosti sa navrhuje, aby „dlhodobé ošetrovné“ v tom istom prípade mohlo čerpať viacero poistencov. Za ten istý deň však ošetrovné patrí len jednému z nich. Poistenec môže opätovne prevziať ošetrovanie príbuznej osoby najskôr po uplynutí 30 dní od predchádzajúceho prevzatia. Podmienka 30 dní nemusí byť splnená v prípadoch, kedy poistenec nemôže vzhľadom na svoj nepriaznivý zdravotný stav pokračovať v ošetrovaní.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Zároveň sa navrhuje, aby sa podmienky nároku na „dlhodobé ošetrovné“ (osobitné ako aj všeobecné podmienky  nároku na nemocenskú dávku), predovšetkým v prípadoch, v ktorých sa poistenec pri ošetrovaní v tom istom prípade (jedna diagnóza) strieda s inými poistencami, pri opätovnom prevzatí ošetrovania poistencom, posudzovali ku dňu prvého prevzatia ošetrovania. V období, v ktorom celodenné osobné ošetrovanie nebude vykonávané poistencom, bude poistencovi výplata ošetrovného zastavená a na základe opätovného prevzatia ošetrovania sa mu opäť uvoľní. V zmysle uvedeného bude výška „dlhodobého ošetrovného“ v tom istom prípade určená z rovnakého denného vymeriavacieho základu, resp. rovnakých denných vymeriavacích základov (bez ohľadu na to, koľkokrát bolo vykonávanie ošetrovania prevzaté). Z uvedeného vyplýva, že výška dávky bude pre toho istého poistenca rovnaká a skutočnosti rozhodujúce na vznik nároku na „dlhodobé ošetrovné“ nebude potrebné preukazovať opakovane. Účelom navrhovanej úpravy je minimalizácia administratívnej záťaže poistencov, poskytovateľov zdravotnej starostlivosti a Sociálnej poisťovne. </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42)</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maximálna dĺžka trvania nároku na „dlhodobé ošetrovné“, a to v rozsahu 90 dní od vzniku nároku na výplatu. Navrhuje sa, aby nárok na „dlhodobé ošetrovné“ zanikol najneskôr uplynutím deväťdesiateho dňa vyplácania „dlhodobého ošetrovného“, pričom do lehoty deväťdesiat dní sa úhrnne započítavajú všetky dni výplaty „dlhodobého ošetrovného“ všetkým poistencom, ktorí vykonávajú ošetrovanie tej istej ošetrovanej osoby v tom istom prípade. To znamená, že ošetrovné sa všetkým poistencom dohromady, v tom istom prípade vypláca najdlhšie po dobu 90 dní.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hAnsi="Times New Roman"/>
          <w:sz w:val="23"/>
          <w:szCs w:val="23"/>
        </w:rPr>
        <w:t xml:space="preserve">Zároveň, zohľadňujúc súčasné potreby vyplývajúce z aplikačnej praxe, sa navrhuje predĺžiť obdobie poskytovania „krátkodobého ošetrovného“, a to z 10 na 14 dní. Vzhľadom na neexistenciu súvisiaceho prechodného ustanovenia sa nárok na </w:t>
      </w:r>
      <w:r w:rsidRPr="00D7243D">
        <w:rPr>
          <w:rFonts w:ascii="Times New Roman" w:eastAsia="Calibri" w:hAnsi="Times New Roman"/>
          <w:sz w:val="23"/>
          <w:szCs w:val="23"/>
        </w:rPr>
        <w:t>„krátkodobé ošetrovné“, ktorý trvá ku dňu 31. marca 2020, predlžuje v súlade s navrhovanou právnou úpravou najviac na 14 dní.</w:t>
      </w:r>
    </w:p>
    <w:p w:rsidR="00333ADF" w:rsidRPr="00D7243D" w:rsidRDefault="00333ADF" w:rsidP="00D7243D">
      <w:pPr>
        <w:spacing w:after="0" w:line="240" w:lineRule="auto"/>
        <w:ind w:firstLine="709"/>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43 ods. 2)</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Obdobne ako pri „krátkodobom ošetrovnom“ sa navrhuje, aby aj „dlhodobé ošetrovné“ bolo vyplácané za to isté obdobie len raz a len jednej oprávnenej osobe, ktorá v tom čase zabezpečuje domácu starostlivosť.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Zároveň sa navrhuje vzájomne vylúčiť nárok na výplatu „krátkodobého ošetrovného“ a „dlhodobého ošetrovného“, pričom nárok na výplatu „krátkodobého ošetrovného“ má prednosť. Ide o riešenie v prospech poistenca.</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8 </w:t>
      </w:r>
      <w:r w:rsidRPr="00D7243D">
        <w:rPr>
          <w:rFonts w:ascii="Times New Roman" w:hAnsi="Times New Roman"/>
          <w:b/>
          <w:sz w:val="23"/>
          <w:szCs w:val="23"/>
        </w:rPr>
        <w:sym w:font="Symbol" w:char="F05B"/>
      </w:r>
      <w:r w:rsidRPr="00D7243D">
        <w:rPr>
          <w:rFonts w:ascii="Times New Roman" w:hAnsi="Times New Roman"/>
          <w:b/>
          <w:sz w:val="23"/>
          <w:szCs w:val="23"/>
        </w:rPr>
        <w:t>§ 54 ods. 9 a § 57 ods. 1 písm. c)</w:t>
      </w:r>
      <w:r w:rsidRPr="00D7243D">
        <w:rPr>
          <w:rFonts w:ascii="Times New Roman" w:hAnsi="Times New Roman"/>
          <w:b/>
          <w:sz w:val="23"/>
          <w:szCs w:val="23"/>
        </w:rPr>
        <w:sym w:font="Symbol" w:char="F05D"/>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súvisiaca s bodom 3.</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bodom 9,  12 a 13 [§ 54 ods. 10 písm. a) štvrtý bod, § 140 ods. 1 písm. c) a § 140 ods. 1 písm. d)]</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súvislosti so zavedením „dlhodobého ošetrovného“ sa navrhuje v období po zavedení ročného zúčtovania v sociálnom poistení reflektovať na právnu úpravu platnú od </w:t>
      </w:r>
      <w:r w:rsidRPr="00D7243D">
        <w:rPr>
          <w:rFonts w:ascii="Times New Roman" w:hAnsi="Times New Roman"/>
          <w:sz w:val="23"/>
          <w:szCs w:val="23"/>
        </w:rPr>
        <w:t xml:space="preserve">1. januára 2022, a to </w:t>
      </w:r>
      <w:r w:rsidRPr="00D7243D">
        <w:rPr>
          <w:rFonts w:ascii="Times New Roman" w:hAnsi="Times New Roman"/>
          <w:kern w:val="28"/>
          <w:sz w:val="23"/>
          <w:szCs w:val="23"/>
        </w:rPr>
        <w:t xml:space="preserve">vylúčiť z rozhodujúceho obdobia na určenie denného vymeriavacieho základu na určenie sumy dávky nemocenského poistenia aj obdobie, počas ktorého zamestnanec vykonáva ošetrovanie </w:t>
      </w:r>
      <w:r w:rsidRPr="00D7243D">
        <w:rPr>
          <w:rFonts w:ascii="Times New Roman" w:hAnsi="Times New Roman"/>
          <w:sz w:val="23"/>
          <w:szCs w:val="23"/>
        </w:rPr>
        <w:t>z dôvodu potreby poskytovania domácej starostlivosti,</w:t>
      </w:r>
      <w:r w:rsidRPr="00D7243D">
        <w:rPr>
          <w:rFonts w:ascii="Times New Roman" w:hAnsi="Times New Roman"/>
          <w:kern w:val="28"/>
          <w:sz w:val="23"/>
          <w:szCs w:val="23"/>
        </w:rPr>
        <w:t xml:space="preserve"> avšak najdlhšie v rozsahu 90 dní. Zamestnanec za toto obdobie totiž nemá vymeriavací základ na platenie poistného na nemocenské poistenie. Zároveň sa v súvislosti s</w:t>
      </w:r>
      <w:r w:rsidRPr="00D7243D">
        <w:rPr>
          <w:rFonts w:ascii="Times New Roman" w:hAnsi="Times New Roman"/>
          <w:sz w:val="23"/>
          <w:szCs w:val="23"/>
        </w:rPr>
        <w:t xml:space="preserve"> predĺžením obdobia poskytovania „krátkodobého ošetrovného“ uvedenom v bode 6 z 10 na 14 dní navrhuje zodpovedajúco predĺžiť obdobie vylúčené z rozhodujúceho obdobia. </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Súčasne sa navrhuje v súvislosti so zavedením </w:t>
      </w:r>
      <w:r w:rsidRPr="00D7243D">
        <w:rPr>
          <w:rFonts w:ascii="Times New Roman" w:hAnsi="Times New Roman"/>
          <w:sz w:val="23"/>
          <w:szCs w:val="23"/>
        </w:rPr>
        <w:t xml:space="preserve">ošetrovania z dôvodu domácej starostlivosti </w:t>
      </w:r>
      <w:r w:rsidRPr="00D7243D">
        <w:rPr>
          <w:rFonts w:ascii="Times New Roman" w:hAnsi="Times New Roman"/>
          <w:kern w:val="28"/>
          <w:sz w:val="23"/>
          <w:szCs w:val="23"/>
        </w:rPr>
        <w:t xml:space="preserve">rozšíriť právnu úpravu vylúčenia povinnosti platiť poistné pre samostatne zárobkovo činnú osobu aj o obdobie, počas ktorého vykonáva ošetrovanie z dôvodu </w:t>
      </w:r>
      <w:r w:rsidRPr="00D7243D">
        <w:rPr>
          <w:rFonts w:ascii="Times New Roman" w:hAnsi="Times New Roman"/>
          <w:sz w:val="23"/>
          <w:szCs w:val="23"/>
        </w:rPr>
        <w:t xml:space="preserve">domácej </w:t>
      </w:r>
      <w:r w:rsidRPr="00D7243D">
        <w:rPr>
          <w:rFonts w:ascii="Times New Roman" w:hAnsi="Times New Roman"/>
          <w:kern w:val="28"/>
          <w:sz w:val="23"/>
          <w:szCs w:val="23"/>
        </w:rPr>
        <w:t>starostlivosti, najdlhšie v rozsahu 90 dní.</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z 10 na 14 dní, sa navrhuje primerane upraviť obdobie, v ktorom </w:t>
      </w:r>
      <w:r w:rsidRPr="00D7243D">
        <w:rPr>
          <w:rFonts w:ascii="Times New Roman" w:hAnsi="Times New Roman"/>
          <w:kern w:val="28"/>
          <w:sz w:val="23"/>
          <w:szCs w:val="23"/>
        </w:rPr>
        <w:t>samostatne zárobkovo činná osoba nie je povinná platiť poistné na</w:t>
      </w:r>
      <w:r w:rsidRPr="00D7243D">
        <w:rPr>
          <w:rFonts w:ascii="Times New Roman" w:hAnsi="Times New Roman"/>
          <w:sz w:val="23"/>
          <w:szCs w:val="23"/>
        </w:rPr>
        <w:t xml:space="preserve"> nemocenské poistenie, poistné na dôchodkové poistenie, poistné na poistenie v nezamestnanosti a poistné do rezervného fondu solidarity, a to do 14. dňa potreby tzv. krátkodobého ošetrovania alebo starostlivosti.</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Tieto body nadobudnú účinnosť 1. januára 2022, a to z dôvodu zavedenia ročného zúčtovania v sociálnom poistení s účinnosťou od tohto dňa.</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b/>
          <w:sz w:val="23"/>
          <w:szCs w:val="23"/>
        </w:rPr>
        <w:t>K bodom 10 a 11 [§ 140 ods. 1 písm. b) a § 140 ods. 1 písm. c)]</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a to z 10 na 14 dní, sa navrhuje pred zavedením </w:t>
      </w:r>
      <w:r w:rsidRPr="00D7243D">
        <w:rPr>
          <w:rFonts w:ascii="Times New Roman" w:hAnsi="Times New Roman"/>
          <w:kern w:val="28"/>
          <w:sz w:val="23"/>
          <w:szCs w:val="23"/>
        </w:rPr>
        <w:t xml:space="preserve">ročného zúčtovania v sociálnom poistení </w:t>
      </w:r>
      <w:r w:rsidRPr="00D7243D">
        <w:rPr>
          <w:rFonts w:ascii="Times New Roman" w:hAnsi="Times New Roman"/>
          <w:sz w:val="23"/>
          <w:szCs w:val="23"/>
        </w:rPr>
        <w:t xml:space="preserve">primerane upraviť obdobie, do ktorého </w:t>
      </w:r>
      <w:r w:rsidRPr="00D7243D">
        <w:rPr>
          <w:rFonts w:ascii="Times New Roman" w:hAnsi="Times New Roman"/>
          <w:kern w:val="28"/>
          <w:sz w:val="23"/>
          <w:szCs w:val="23"/>
        </w:rPr>
        <w:t>zamestnanec a samostatne zárobkovo činná osoba nie sú povinní platiť poistné na</w:t>
      </w:r>
      <w:r w:rsidRPr="00D7243D">
        <w:rPr>
          <w:rFonts w:ascii="Times New Roman" w:hAnsi="Times New Roman"/>
          <w:sz w:val="23"/>
          <w:szCs w:val="23"/>
        </w:rPr>
        <w:t> nemocenské poistenie, poistné na dôchodkové poistenie a poistné na poistenie v nezamestnanosti, a to do 14. dňa potreby tzv. krátkodobého ošetrovania alebo starostlivosti.</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právnej úprave vylúčenia povinnosti platiť poistné na sociálne poistenie sa vo vzťahu k navrhovanému zavedeniu „dlhodobého ošetrovného“ navrhuje zachovať princíp platnej právnej úpravy, v zmysle ktorého sa vylúčenie povinnosti platiť poistné na sociálne poistenie bude vzťahovať aj na obdobie, počas ktorého poistenec bude ošetrovať inú fyzickú osobu z dôvodu </w:t>
      </w:r>
      <w:r w:rsidRPr="00D7243D">
        <w:rPr>
          <w:rFonts w:ascii="Times New Roman" w:hAnsi="Times New Roman"/>
          <w:sz w:val="23"/>
          <w:szCs w:val="23"/>
        </w:rPr>
        <w:t>domácej starostlivosti</w:t>
      </w:r>
      <w:r w:rsidRPr="00D7243D">
        <w:rPr>
          <w:rFonts w:ascii="Times New Roman" w:hAnsi="Times New Roman"/>
          <w:kern w:val="28"/>
          <w:sz w:val="23"/>
          <w:szCs w:val="23"/>
        </w:rPr>
        <w:t xml:space="preserve">, najdlhšie v rozsahu 90 dní.  </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14 (§ 293ej)</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Návrhom prechodného ustanovenia sa predlžujú účinky predchádzajúcej právnej úpravy prerušenia povinného poistenia a vylúčenia povinnosti platiť poistné na sociálne poistenie na prípady, v ktorých nárok na dávku v trvaní 10 dní zanikol najneskôr 31. marca 2020. V prípade absencie navrhovaného prechodného ustanovenia by zamestnávateľ a </w:t>
      </w:r>
      <w:r w:rsidRPr="00D7243D">
        <w:rPr>
          <w:rFonts w:ascii="Times New Roman" w:hAnsi="Times New Roman"/>
          <w:kern w:val="28"/>
          <w:sz w:val="23"/>
          <w:szCs w:val="23"/>
        </w:rPr>
        <w:t>samostatne zárobkovo činná osoba</w:t>
      </w:r>
      <w:r w:rsidRPr="00D7243D">
        <w:rPr>
          <w:rFonts w:ascii="Times New Roman" w:eastAsia="Calibri" w:hAnsi="Times New Roman"/>
          <w:sz w:val="23"/>
          <w:szCs w:val="23"/>
        </w:rPr>
        <w:t xml:space="preserve"> museli oznámiť vznik prerušenia povinného poistenia podľa zákona účinného pred 1. aprílom 2020 a znovu plniť oznamovacie povinnosti vo vzťahu k prerušeniu poistenia podľa zákona účinného od 1. apríla 2020.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 xml:space="preserve">Vzhľadom na nadväznosť prerušenia poistenia na vylúčenie  povinnosti platiť poistné a na aplikáciu jednej zásady v súvisiacich situáciách sa účinky predchádzajúcej právnej úpravy navrhujú predĺžiť aj vo vzťahu k vylúčeniu povinnosti platiť poistné.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Navrhovanou právnou úpravou sa zamedzuje nadmernej administratívnej záťaži zamestnávateľov a </w:t>
      </w:r>
      <w:r w:rsidRPr="00D7243D">
        <w:rPr>
          <w:rFonts w:ascii="Times New Roman" w:hAnsi="Times New Roman"/>
          <w:kern w:val="28"/>
          <w:sz w:val="23"/>
          <w:szCs w:val="23"/>
        </w:rPr>
        <w:t>samostatne zárobkovo činných osôb</w:t>
      </w:r>
      <w:r w:rsidRPr="00D7243D">
        <w:rPr>
          <w:rFonts w:ascii="Times New Roman" w:eastAsia="Calibri" w:hAnsi="Times New Roman"/>
          <w:sz w:val="23"/>
          <w:szCs w:val="23"/>
        </w:rPr>
        <w:t>.</w:t>
      </w:r>
    </w:p>
    <w:p w:rsidR="00333ADF" w:rsidRPr="00D7243D" w:rsidRDefault="00333ADF" w:rsidP="00D7243D">
      <w:pPr>
        <w:spacing w:after="0" w:line="240" w:lineRule="auto"/>
        <w:jc w:val="both"/>
        <w:rPr>
          <w:rFonts w:ascii="Times New Roman" w:hAnsi="Times New Roman"/>
          <w:sz w:val="23"/>
          <w:szCs w:val="23"/>
        </w:rPr>
      </w:pPr>
    </w:p>
    <w:p w:rsidR="003B29B4" w:rsidRDefault="003B29B4" w:rsidP="00D7243D">
      <w:pPr>
        <w:spacing w:after="0" w:line="240" w:lineRule="auto"/>
        <w:jc w:val="both"/>
        <w:rPr>
          <w:rFonts w:ascii="Times New Roman" w:hAnsi="Times New Roman"/>
          <w:b/>
          <w:sz w:val="23"/>
          <w:szCs w:val="23"/>
          <w:u w:val="single"/>
        </w:rPr>
      </w:pPr>
    </w:p>
    <w:p w:rsidR="003B29B4" w:rsidRDefault="003B29B4" w:rsidP="00D7243D">
      <w:pPr>
        <w:spacing w:after="0" w:line="240" w:lineRule="auto"/>
        <w:jc w:val="both"/>
        <w:rPr>
          <w:rFonts w:ascii="Times New Roman" w:hAnsi="Times New Roman"/>
          <w:b/>
          <w:sz w:val="23"/>
          <w:szCs w:val="23"/>
          <w:u w:val="single"/>
        </w:rPr>
      </w:pPr>
    </w:p>
    <w:p w:rsidR="003B29B4" w:rsidRDefault="003B29B4" w:rsidP="00D7243D">
      <w:pPr>
        <w:spacing w:after="0" w:line="240" w:lineRule="auto"/>
        <w:jc w:val="both"/>
        <w:rPr>
          <w:rFonts w:ascii="Times New Roman" w:hAnsi="Times New Roman"/>
          <w:b/>
          <w:sz w:val="23"/>
          <w:szCs w:val="23"/>
          <w:u w:val="single"/>
        </w:rPr>
      </w:pPr>
    </w:p>
    <w:p w:rsidR="00644286" w:rsidRPr="003B29B4" w:rsidRDefault="003B29B4" w:rsidP="00D7243D">
      <w:pPr>
        <w:spacing w:after="0" w:line="240" w:lineRule="auto"/>
        <w:jc w:val="both"/>
        <w:rPr>
          <w:rFonts w:ascii="Times New Roman" w:hAnsi="Times New Roman"/>
          <w:b/>
          <w:sz w:val="23"/>
          <w:szCs w:val="23"/>
          <w:u w:val="single"/>
        </w:rPr>
      </w:pPr>
      <w:r w:rsidRPr="003B29B4">
        <w:rPr>
          <w:rFonts w:ascii="Times New Roman" w:hAnsi="Times New Roman"/>
          <w:b/>
          <w:sz w:val="23"/>
          <w:szCs w:val="23"/>
          <w:u w:val="single"/>
        </w:rPr>
        <w:lastRenderedPageBreak/>
        <w:t>K č</w:t>
      </w:r>
      <w:r w:rsidR="00333ADF" w:rsidRPr="003B29B4">
        <w:rPr>
          <w:rFonts w:ascii="Times New Roman" w:hAnsi="Times New Roman"/>
          <w:b/>
          <w:sz w:val="23"/>
          <w:szCs w:val="23"/>
          <w:u w:val="single"/>
        </w:rPr>
        <w:t>lánk</w:t>
      </w:r>
      <w:r w:rsidRPr="003B29B4">
        <w:rPr>
          <w:rFonts w:ascii="Times New Roman" w:hAnsi="Times New Roman"/>
          <w:b/>
          <w:sz w:val="23"/>
          <w:szCs w:val="23"/>
          <w:u w:val="single"/>
        </w:rPr>
        <w:t>u</w:t>
      </w:r>
      <w:r w:rsidR="00333ADF" w:rsidRPr="003B29B4">
        <w:rPr>
          <w:rFonts w:ascii="Times New Roman" w:hAnsi="Times New Roman"/>
          <w:b/>
          <w:sz w:val="23"/>
          <w:szCs w:val="23"/>
          <w:u w:val="single"/>
        </w:rPr>
        <w:t xml:space="preserve"> IV (zákon č. 576/2004 Z. z. o zdravotnej starostlivosti)</w:t>
      </w: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2 ods. 34)</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rámci ústavnej zdravotnej starostlivosti v nemocnici, liečebni alebo v hospici sa definuje následná ústavná zdravotná starostlivosť ako zdravotná starostlivosť, ktorá sa poskytuje osobe, ktorej bola stanovená základná diagnóza a došlo k stabilizácii jej zdravotného stavu pri náhlej chorobe alebo pri náhlom zhoršení zdravotného stavu alebo pri zhoršení chronickej choroby a jej stav vyžaduje doliečenie alebo posky</w:t>
      </w:r>
      <w:r w:rsidR="003B29B4">
        <w:rPr>
          <w:rFonts w:ascii="Times New Roman" w:hAnsi="Times New Roman"/>
          <w:sz w:val="23"/>
          <w:szCs w:val="23"/>
        </w:rPr>
        <w:t>tnutie liečebnej rehabilitácie. Z</w:t>
      </w:r>
      <w:r w:rsidRPr="00D7243D">
        <w:rPr>
          <w:rFonts w:ascii="Times New Roman" w:hAnsi="Times New Roman"/>
          <w:sz w:val="23"/>
          <w:szCs w:val="23"/>
        </w:rPr>
        <w:t xml:space="preserve">avádza </w:t>
      </w:r>
      <w:r w:rsidR="003B29B4">
        <w:rPr>
          <w:rFonts w:ascii="Times New Roman" w:hAnsi="Times New Roman"/>
          <w:sz w:val="23"/>
          <w:szCs w:val="23"/>
        </w:rPr>
        <w:t xml:space="preserve">sa </w:t>
      </w:r>
      <w:r w:rsidRPr="00D7243D">
        <w:rPr>
          <w:rFonts w:ascii="Times New Roman" w:hAnsi="Times New Roman"/>
          <w:sz w:val="23"/>
          <w:szCs w:val="23"/>
        </w:rPr>
        <w:t>pojem následná ústavná zdravotná starostlivosť, ktorá v kombinácii so stanovením doby liečenia, regulovanou úhradou a príspevkom, vytvára priestor pre rodinných príslušníkov pripraviť sa na príchod svojho blízkeho z nemocnice.</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 (§ 3 ods. 1 druhá veta)</w:t>
      </w:r>
    </w:p>
    <w:p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Špecifikuje sa obsah zoznamu zdravotných výkonov z dôvodu jeho prehľadnosti a s prihliadnutím na požiadavky aplikačnej praxe.</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 (§ 4 ods. 3)</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Konkretizuje sa čo sa považuje za zdravotnú starostlivosť neposkytnutú správne z dôvodu nesprávneho výkladu v praxi, čím sa odstraňujú akékoľvek pochybnosti o výklade ustanovenia o správnom poskytovaní zdravotnej starostlivosti, ktoré vyplynuli z aplikačnej praxe.</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9 ods. 2 a 3)</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a definuje sa, že následná ústavná zdravotná starostlivosť </w:t>
      </w:r>
      <w:r w:rsidR="003B29B4">
        <w:rPr>
          <w:rFonts w:ascii="Times New Roman" w:hAnsi="Times New Roman"/>
          <w:sz w:val="23"/>
          <w:szCs w:val="23"/>
        </w:rPr>
        <w:t xml:space="preserve">sa poskytuje </w:t>
      </w:r>
      <w:r w:rsidRPr="00D7243D">
        <w:rPr>
          <w:rFonts w:ascii="Times New Roman" w:hAnsi="Times New Roman"/>
          <w:sz w:val="23"/>
          <w:szCs w:val="23"/>
        </w:rPr>
        <w:t>v rámci poskytovania ústavnej zdravotnej starostlivosti. Oproti súčasnému stavu, kedy nemocnice z rôznych dôvodov prepúšťajú z hospitalizácie pacientov v čo najskoršom čase, sa návrhom zákona ustanovuje, že sa následná</w:t>
      </w:r>
      <w:r w:rsidR="003B29B4">
        <w:rPr>
          <w:rFonts w:ascii="Times New Roman" w:hAnsi="Times New Roman"/>
          <w:sz w:val="23"/>
          <w:szCs w:val="23"/>
        </w:rPr>
        <w:t xml:space="preserve"> ústavná </w:t>
      </w:r>
      <w:r w:rsidRPr="00D7243D">
        <w:rPr>
          <w:rFonts w:ascii="Times New Roman" w:hAnsi="Times New Roman"/>
          <w:sz w:val="23"/>
          <w:szCs w:val="23"/>
        </w:rPr>
        <w:t>starostlivosť, kedy sa má pacient úplne vyliečiť, poskytuj</w:t>
      </w:r>
      <w:r w:rsidR="003B29B4">
        <w:rPr>
          <w:rFonts w:ascii="Times New Roman" w:hAnsi="Times New Roman"/>
          <w:sz w:val="23"/>
          <w:szCs w:val="23"/>
        </w:rPr>
        <w:t>e na tri mesiace. V tejto lehote</w:t>
      </w:r>
      <w:r w:rsidRPr="00D7243D">
        <w:rPr>
          <w:rFonts w:ascii="Times New Roman" w:hAnsi="Times New Roman"/>
          <w:sz w:val="23"/>
          <w:szCs w:val="23"/>
        </w:rPr>
        <w:t xml:space="preserve"> by malo dôjsť k úplnému vyliečeniu. V prípade napríklad bdelých kóm sa lehota predlžuje podľa potreby. Následná </w:t>
      </w:r>
      <w:r w:rsidR="003B29B4">
        <w:rPr>
          <w:rFonts w:ascii="Times New Roman" w:hAnsi="Times New Roman"/>
          <w:sz w:val="23"/>
          <w:szCs w:val="23"/>
        </w:rPr>
        <w:t xml:space="preserve">ústavná </w:t>
      </w:r>
      <w:r w:rsidRPr="00D7243D">
        <w:rPr>
          <w:rFonts w:ascii="Times New Roman" w:hAnsi="Times New Roman"/>
          <w:sz w:val="23"/>
          <w:szCs w:val="23"/>
        </w:rPr>
        <w:t>starostlivosť sa bude poskytovať na týchto oddeleniach nemocnice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1.</w:t>
      </w:r>
      <w:r w:rsidRPr="00D7243D">
        <w:rPr>
          <w:rFonts w:ascii="Times New Roman" w:hAnsi="Times New Roman"/>
          <w:sz w:val="23"/>
          <w:szCs w:val="23"/>
        </w:rPr>
        <w:tab/>
        <w:t>oddelenie dlhodobo chorých</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2.</w:t>
      </w:r>
      <w:r w:rsidRPr="00D7243D">
        <w:rPr>
          <w:rFonts w:ascii="Times New Roman" w:hAnsi="Times New Roman"/>
          <w:sz w:val="23"/>
          <w:szCs w:val="23"/>
        </w:rPr>
        <w:tab/>
        <w:t>doliečovacie oddelenie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3.</w:t>
      </w:r>
      <w:r w:rsidRPr="00D7243D">
        <w:rPr>
          <w:rFonts w:ascii="Times New Roman" w:hAnsi="Times New Roman"/>
          <w:sz w:val="23"/>
          <w:szCs w:val="23"/>
        </w:rPr>
        <w:tab/>
        <w:t>oddelenie paliatívnej medicíny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4.</w:t>
      </w:r>
      <w:r w:rsidRPr="00D7243D">
        <w:rPr>
          <w:rFonts w:ascii="Times New Roman" w:hAnsi="Times New Roman"/>
          <w:sz w:val="23"/>
          <w:szCs w:val="23"/>
        </w:rPr>
        <w:tab/>
        <w:t xml:space="preserve">oddelenie </w:t>
      </w:r>
      <w:proofErr w:type="spellStart"/>
      <w:r w:rsidRPr="00D7243D">
        <w:rPr>
          <w:rFonts w:ascii="Times New Roman" w:hAnsi="Times New Roman"/>
          <w:sz w:val="23"/>
          <w:szCs w:val="23"/>
        </w:rPr>
        <w:t>fyziatrie</w:t>
      </w:r>
      <w:proofErr w:type="spellEnd"/>
      <w:r w:rsidRPr="00D7243D">
        <w:rPr>
          <w:rFonts w:ascii="Times New Roman" w:hAnsi="Times New Roman"/>
          <w:sz w:val="23"/>
          <w:szCs w:val="23"/>
        </w:rPr>
        <w:t>, balneológia a liečebnej rehabilitácie,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5.</w:t>
      </w:r>
      <w:r w:rsidRPr="00D7243D">
        <w:rPr>
          <w:rFonts w:ascii="Times New Roman" w:hAnsi="Times New Roman"/>
          <w:sz w:val="23"/>
          <w:szCs w:val="23"/>
        </w:rPr>
        <w:tab/>
        <w:t>oddelenie psychiatrie.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Ďalej sa bude následná </w:t>
      </w:r>
      <w:r w:rsidR="003B29B4">
        <w:rPr>
          <w:rFonts w:ascii="Times New Roman" w:hAnsi="Times New Roman"/>
          <w:sz w:val="23"/>
          <w:szCs w:val="23"/>
        </w:rPr>
        <w:t xml:space="preserve">ústavná </w:t>
      </w:r>
      <w:r w:rsidRPr="00D7243D">
        <w:rPr>
          <w:rFonts w:ascii="Times New Roman" w:hAnsi="Times New Roman"/>
          <w:sz w:val="23"/>
          <w:szCs w:val="23"/>
        </w:rPr>
        <w:t xml:space="preserve">starostlivosť poskytovať v hospicoch a v liečebniach. </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Po návrate z nemocnice má pacient niekoľko možností už v súčasnosti zavedených zariadení či už spomínaná liečebňa, dom ošetrovateľskej starostlivosti, hospic alebo domáca liečba. Po indikovaní lekárom potreby domácej starostlivosti, môže rodinný príslušník požiadať Sociálnu poisťovňu o príspevok „ošetrovné“, ktoré mu pomôže prechodne na tri mesiace mať aspoň čiastočnú náhradu príjmu a umožniť tak dôstojne sa postarať o svojich blízkych.</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nadväznosti na uvedené sa tiež definuje následná ústavná ošetrovateľská starostlivosť ako aj lehota jej poskytovania, ktorá sa bude poskytovať v domoch ošetrovateľskej starostlivosti, až na 6 mesiacov, ak takú starostlivosť indikuje lekár.</w:t>
      </w:r>
    </w:p>
    <w:p w:rsidR="00333ADF" w:rsidRPr="00D7243D" w:rsidRDefault="00333ADF" w:rsidP="00D7243D">
      <w:pPr>
        <w:pStyle w:val="Odsekzoznamu"/>
        <w:spacing w:after="0" w:line="240" w:lineRule="auto"/>
        <w:ind w:left="567"/>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 (§ 10a ods. 2 písm. a))</w:t>
      </w:r>
    </w:p>
    <w:p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Legislatívno-technická úprava v nadväznosti na pojem zavedený v § 4 platného zákona.</w:t>
      </w:r>
    </w:p>
    <w:p w:rsidR="00333ADF" w:rsidRPr="00D7243D" w:rsidRDefault="00333ADF" w:rsidP="00D7243D">
      <w:pPr>
        <w:spacing w:after="0" w:line="240" w:lineRule="auto"/>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10a ods. 3)</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Oproti súčasnému stavu sa ustanovuje, že zodpovedná osoba musí byť určená iba pre 1 zariadenie sociálnych služieb a v zariadeniach sociálnoprávnej ochrany detí a sociálnej kurately (ďalej len „zariadenie sociálnej pomoci“) a musí byť v pracovno-právnom vzťahu na plný úväzok, avšak až potom, čo zariadenie bude mať viac ako 18 lôžok obsadených pacientmi, ktorí potrebujú ošetrovateľskú starostlivosť, bude potrebná ďalšia sestra. V praxi to znamená, že ak pôjde o zariadenie sociálnej pomoci, ktoré bude mať 18 pacientov, ktorí potrebujú ošetrovateľskú </w:t>
      </w:r>
      <w:r w:rsidRPr="00D7243D">
        <w:rPr>
          <w:rFonts w:ascii="Times New Roman" w:hAnsi="Times New Roman"/>
          <w:sz w:val="23"/>
          <w:szCs w:val="23"/>
        </w:rPr>
        <w:lastRenderedPageBreak/>
        <w:t>starostlivosť, bude postačovať, aby malo iba 1 sestru a tou môže byť zodpovedná osoba. Pokiaľ ide o pojem „zariadenie sociálnej pomoci“ – ide o legislatívnu skratku zavedenú v § 4 ods. 6 zákona č. 576/2004 Z. z. s odkazom na zákon č. 448/2008 Z. z. - v zariadeniach sociálnych služieb 4aa) a v zariadeniach sociálnoprávnej ochrany detí a sociálnej kurately4ab), podľa ktorého sa ošetrovateľská starostlivosť môže poskytovať v týchto zariadeniach:</w:t>
      </w:r>
    </w:p>
    <w:p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t xml:space="preserve">a) </w:t>
      </w:r>
      <w:r w:rsidR="00333ADF" w:rsidRPr="00D7243D">
        <w:rPr>
          <w:rFonts w:ascii="Times New Roman" w:hAnsi="Times New Roman"/>
          <w:sz w:val="23"/>
          <w:szCs w:val="23"/>
        </w:rPr>
        <w:t>zariadenia sociálnych služieb:</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pre seniorov</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opatrovateľskej služby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Domov sociálnych služieb</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 xml:space="preserve">Špecializované zariadenie </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t xml:space="preserve">b) </w:t>
      </w:r>
      <w:r w:rsidR="00333ADF" w:rsidRPr="00D7243D">
        <w:rPr>
          <w:rFonts w:ascii="Times New Roman" w:hAnsi="Times New Roman"/>
          <w:sz w:val="23"/>
          <w:szCs w:val="23"/>
        </w:rPr>
        <w:t>zariadenia sociálnoprávnej ochrany detí a sociálnej kurately: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Centrum pre deti a rodiny</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10a ods. 5 a 6)</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nedostatok sestier sa zmierňujú podmienky vzdelania pre zodpovedné osoby bez toho, aby bolo ohrozené poskytovanie ošetrovateľskej starostlivosti, nakoľko 10-ročná prax sestry je dostatočnou zárukou kvality poskytovania ošetrovateľskej starostlivosti. Vzhľadom na úpravu špecializačných odborov v nariadení vlády SR č. 296/2010 Z. z., sa tieto zosúlaďujú s platným znením.</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odseku 6 sa ustanovuje, že indikačný list na poskytovanie ošetrovateľskej starostlivosti v zariadeniach sociálnej pomoci sa použije aj v zariadeniach, ktoré nemajú zmluvu so zdravotnými poisťovňami. Ide o záruku toho, že ošetrovateľská starostlivosť sa musí v takýchto zariadeniach tiež poskytovať v súlade so štandardnými postupmi.</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8 (§ 12a ods. 2)</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nejednotnosť v konaní lekárov pri uznávaní dočasnej pracovnej neschopnosti sprievodcovi osoby v ústavnej starostlivosti (ide o hospitalizované deti), ustanovuje sa postup lekára</w:t>
      </w:r>
      <w:r w:rsidR="003B29B4">
        <w:rPr>
          <w:rFonts w:ascii="Times New Roman" w:hAnsi="Times New Roman"/>
          <w:sz w:val="23"/>
          <w:szCs w:val="23"/>
        </w:rPr>
        <w:t xml:space="preserve"> v takýchto prípadoch</w:t>
      </w:r>
      <w:r w:rsidRPr="00D7243D">
        <w:rPr>
          <w:rFonts w:ascii="Times New Roman" w:hAnsi="Times New Roman"/>
          <w:sz w:val="23"/>
          <w:szCs w:val="23"/>
        </w:rPr>
        <w:t>.</w:t>
      </w:r>
    </w:p>
    <w:p w:rsidR="00333ADF" w:rsidRPr="00D7243D" w:rsidRDefault="00333ADF" w:rsidP="00D7243D">
      <w:pPr>
        <w:spacing w:after="0" w:line="240" w:lineRule="auto"/>
        <w:jc w:val="both"/>
        <w:rPr>
          <w:rFonts w:ascii="Times New Roman" w:hAnsi="Times New Roman"/>
          <w:sz w:val="23"/>
          <w:szCs w:val="23"/>
        </w:rPr>
      </w:pPr>
    </w:p>
    <w:p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9 (§ 12a ods. 5)</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333ADF" w:rsidRPr="00D7243D" w:rsidRDefault="00333ADF" w:rsidP="00D7243D">
      <w:pPr>
        <w:spacing w:after="0" w:line="240" w:lineRule="auto"/>
        <w:jc w:val="both"/>
        <w:rPr>
          <w:rFonts w:ascii="Times New Roman" w:hAnsi="Times New Roman"/>
          <w:sz w:val="23"/>
          <w:szCs w:val="23"/>
        </w:rPr>
      </w:pPr>
    </w:p>
    <w:p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10 (</w:t>
      </w:r>
      <w:r w:rsidR="00515507" w:rsidRPr="003B29B4">
        <w:rPr>
          <w:rFonts w:ascii="Times New Roman" w:hAnsi="Times New Roman"/>
          <w:b/>
          <w:sz w:val="23"/>
          <w:szCs w:val="23"/>
        </w:rPr>
        <w:t>§ 12a ods. 6)</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sz w:val="23"/>
          <w:szCs w:val="23"/>
        </w:rPr>
      </w:pPr>
    </w:p>
    <w:p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11 (§ 12a ods. 13 a 14)</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b/>
          <w:sz w:val="23"/>
          <w:szCs w:val="23"/>
        </w:rPr>
      </w:pPr>
    </w:p>
    <w:p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12 (§ 12a ods. 15)</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13 (§ 12a ods. 16)</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sz w:val="23"/>
          <w:szCs w:val="23"/>
        </w:rPr>
      </w:pPr>
    </w:p>
    <w:p w:rsidR="00515507" w:rsidRPr="003B29B4" w:rsidRDefault="00515507"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14 (§ 12b)</w:t>
      </w:r>
    </w:p>
    <w:p w:rsidR="00515507" w:rsidRPr="00D7243D" w:rsidRDefault="003B29B4" w:rsidP="003B29B4">
      <w:pPr>
        <w:spacing w:after="0" w:line="240" w:lineRule="auto"/>
        <w:jc w:val="both"/>
        <w:rPr>
          <w:rFonts w:ascii="Times New Roman" w:hAnsi="Times New Roman"/>
          <w:sz w:val="23"/>
          <w:szCs w:val="23"/>
        </w:rPr>
      </w:pPr>
      <w:r>
        <w:rPr>
          <w:rFonts w:ascii="Times New Roman" w:hAnsi="Times New Roman"/>
          <w:sz w:val="23"/>
          <w:szCs w:val="23"/>
        </w:rPr>
        <w:t>Zavádza sa pojem d</w:t>
      </w:r>
      <w:r w:rsidR="00515507" w:rsidRPr="00D7243D">
        <w:rPr>
          <w:rFonts w:ascii="Times New Roman" w:hAnsi="Times New Roman"/>
          <w:sz w:val="23"/>
          <w:szCs w:val="23"/>
        </w:rPr>
        <w:t xml:space="preserve">omáca starostlivosť </w:t>
      </w:r>
      <w:r>
        <w:rPr>
          <w:rFonts w:ascii="Times New Roman" w:hAnsi="Times New Roman"/>
          <w:sz w:val="23"/>
          <w:szCs w:val="23"/>
        </w:rPr>
        <w:t xml:space="preserve">– čo </w:t>
      </w:r>
      <w:r w:rsidR="00515507" w:rsidRPr="00D7243D">
        <w:rPr>
          <w:rFonts w:ascii="Times New Roman" w:hAnsi="Times New Roman"/>
          <w:sz w:val="23"/>
          <w:szCs w:val="23"/>
        </w:rPr>
        <w:t>je osobná a celodenná starostlivosť o chorého rodinného príslušníka v jeho prirodzenom sociálnom prostredí. Počas domácej starostlivosti sa môže osobe poskytovať aj zdravotná starostlivosť lekárom formou návštevy alebo mobilným hospicom a ošetrovateľská starostlivosť agentúrou domácej ošetrovateľskej starostlivosti.</w:t>
      </w:r>
      <w:r w:rsidRPr="003B29B4">
        <w:rPr>
          <w:rFonts w:ascii="Times New Roman" w:hAnsi="Times New Roman"/>
          <w:sz w:val="23"/>
          <w:szCs w:val="23"/>
        </w:rPr>
        <w:t xml:space="preserve"> </w:t>
      </w:r>
      <w:r>
        <w:rPr>
          <w:rFonts w:ascii="Times New Roman" w:hAnsi="Times New Roman"/>
          <w:sz w:val="23"/>
          <w:szCs w:val="23"/>
        </w:rPr>
        <w:t>U</w:t>
      </w:r>
      <w:r w:rsidRPr="00D7243D">
        <w:rPr>
          <w:rFonts w:ascii="Times New Roman" w:hAnsi="Times New Roman"/>
          <w:sz w:val="23"/>
          <w:szCs w:val="23"/>
        </w:rPr>
        <w:t>stanov</w:t>
      </w:r>
      <w:r w:rsidR="004C03DD">
        <w:rPr>
          <w:rFonts w:ascii="Times New Roman" w:hAnsi="Times New Roman"/>
          <w:sz w:val="23"/>
          <w:szCs w:val="23"/>
        </w:rPr>
        <w:t>uje sa</w:t>
      </w:r>
      <w:r w:rsidRPr="00D7243D">
        <w:rPr>
          <w:rFonts w:ascii="Times New Roman" w:hAnsi="Times New Roman"/>
          <w:sz w:val="23"/>
          <w:szCs w:val="23"/>
        </w:rPr>
        <w:t xml:space="preserve"> okruh ošetrujúcich lekárov, ktorí posudzujú a rozhodujú o potrebe poskytovania domácej starostlivosti v domácom prostredí osoby. Zároveň sa navrhuje vymedziť dôvody vzniku </w:t>
      </w:r>
      <w:r w:rsidRPr="00D7243D">
        <w:rPr>
          <w:rFonts w:ascii="Times New Roman" w:hAnsi="Times New Roman"/>
          <w:sz w:val="23"/>
          <w:szCs w:val="23"/>
        </w:rPr>
        <w:lastRenderedPageBreak/>
        <w:t>potreby domácej starostlivosti. Ďalej sa navrhujú vymedziť povinnosti príslušnému ošetrujúcemu lekárovi, ktorý rozhodol o potrebe poskytovania domácej starostlivosti.</w:t>
      </w:r>
      <w:r w:rsidR="004C03DD">
        <w:rPr>
          <w:rFonts w:ascii="Times New Roman" w:hAnsi="Times New Roman"/>
          <w:sz w:val="23"/>
          <w:szCs w:val="23"/>
        </w:rPr>
        <w:t xml:space="preserve"> Taktiež sa ustanovujú povinnosti všeobecnému lekárovi v súvislosti s domácou starostlivosťou.</w:t>
      </w:r>
    </w:p>
    <w:p w:rsidR="00515507" w:rsidRPr="00D7243D" w:rsidRDefault="00515507" w:rsidP="00D7243D">
      <w:pPr>
        <w:spacing w:after="0" w:line="240" w:lineRule="auto"/>
        <w:jc w:val="both"/>
        <w:rPr>
          <w:rFonts w:ascii="Times New Roman" w:hAnsi="Times New Roman"/>
          <w:sz w:val="23"/>
          <w:szCs w:val="23"/>
        </w:rPr>
      </w:pPr>
    </w:p>
    <w:p w:rsidR="00515507" w:rsidRPr="004C03DD" w:rsidRDefault="00515507" w:rsidP="00D7243D">
      <w:pPr>
        <w:spacing w:after="0" w:line="240" w:lineRule="auto"/>
        <w:jc w:val="both"/>
        <w:rPr>
          <w:rFonts w:ascii="Times New Roman" w:hAnsi="Times New Roman"/>
          <w:b/>
          <w:sz w:val="23"/>
          <w:szCs w:val="23"/>
        </w:rPr>
      </w:pPr>
      <w:r w:rsidRPr="004C03DD">
        <w:rPr>
          <w:rFonts w:ascii="Times New Roman" w:hAnsi="Times New Roman"/>
          <w:b/>
          <w:sz w:val="23"/>
          <w:szCs w:val="23"/>
        </w:rPr>
        <w:t>K bodu 15 (§ 19 ods. 2 písm. f))</w:t>
      </w:r>
    </w:p>
    <w:p w:rsidR="00515507" w:rsidRPr="00D7243D" w:rsidRDefault="004C03DD" w:rsidP="00D7243D">
      <w:pPr>
        <w:spacing w:after="0" w:line="240" w:lineRule="auto"/>
        <w:jc w:val="both"/>
        <w:rPr>
          <w:rFonts w:ascii="Times New Roman" w:hAnsi="Times New Roman"/>
          <w:sz w:val="23"/>
          <w:szCs w:val="23"/>
        </w:rPr>
      </w:pPr>
      <w:r>
        <w:rPr>
          <w:rFonts w:ascii="Times New Roman" w:hAnsi="Times New Roman"/>
          <w:sz w:val="23"/>
          <w:szCs w:val="23"/>
        </w:rPr>
        <w:t>Navrhuje sa, aby o</w:t>
      </w:r>
      <w:r w:rsidR="00515507" w:rsidRPr="00D7243D">
        <w:rPr>
          <w:rFonts w:ascii="Times New Roman" w:hAnsi="Times New Roman"/>
          <w:sz w:val="23"/>
          <w:szCs w:val="23"/>
        </w:rPr>
        <w:t xml:space="preserve">bsahom zdravotnej dokumentácie </w:t>
      </w:r>
      <w:r>
        <w:rPr>
          <w:rFonts w:ascii="Times New Roman" w:hAnsi="Times New Roman"/>
          <w:sz w:val="23"/>
          <w:szCs w:val="23"/>
        </w:rPr>
        <w:t>boli aj</w:t>
      </w:r>
      <w:r w:rsidR="00515507" w:rsidRPr="00D7243D">
        <w:rPr>
          <w:rFonts w:ascii="Times New Roman" w:hAnsi="Times New Roman"/>
          <w:sz w:val="23"/>
          <w:szCs w:val="23"/>
        </w:rPr>
        <w:t xml:space="preserve"> údaje o domácej starostlivosti.</w:t>
      </w:r>
    </w:p>
    <w:p w:rsidR="00515507" w:rsidRPr="00D7243D" w:rsidRDefault="00515507" w:rsidP="00D7243D">
      <w:pPr>
        <w:spacing w:after="0" w:line="240" w:lineRule="auto"/>
        <w:jc w:val="both"/>
        <w:rPr>
          <w:rFonts w:ascii="Times New Roman" w:hAnsi="Times New Roman"/>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16 (§ 24 ods. 4 písm. h))</w:t>
      </w:r>
    </w:p>
    <w:p w:rsidR="00515507" w:rsidRPr="00D7243D" w:rsidRDefault="00E37330" w:rsidP="00E37330">
      <w:pPr>
        <w:spacing w:after="0" w:line="240" w:lineRule="auto"/>
        <w:jc w:val="both"/>
        <w:rPr>
          <w:rFonts w:ascii="Times New Roman" w:hAnsi="Times New Roman"/>
          <w:sz w:val="23"/>
          <w:szCs w:val="23"/>
        </w:rPr>
      </w:pPr>
      <w:r>
        <w:rPr>
          <w:rFonts w:ascii="Times New Roman" w:hAnsi="Times New Roman"/>
          <w:sz w:val="23"/>
          <w:szCs w:val="23"/>
        </w:rPr>
        <w:t>Umožňuje sa sociálnemu</w:t>
      </w:r>
      <w:r w:rsidR="00515507" w:rsidRPr="00D7243D">
        <w:rPr>
          <w:rFonts w:ascii="Times New Roman" w:hAnsi="Times New Roman"/>
          <w:sz w:val="23"/>
          <w:szCs w:val="23"/>
        </w:rPr>
        <w:t xml:space="preserve"> pracovník</w:t>
      </w:r>
      <w:r>
        <w:rPr>
          <w:rFonts w:ascii="Times New Roman" w:hAnsi="Times New Roman"/>
          <w:sz w:val="23"/>
          <w:szCs w:val="23"/>
        </w:rPr>
        <w:t xml:space="preserve">ovi </w:t>
      </w:r>
      <w:r w:rsidR="00515507" w:rsidRPr="00D7243D">
        <w:rPr>
          <w:rFonts w:ascii="Times New Roman" w:hAnsi="Times New Roman"/>
          <w:sz w:val="23"/>
          <w:szCs w:val="23"/>
        </w:rPr>
        <w:t>prístup k zdravotnej dokumentácií</w:t>
      </w:r>
      <w:r>
        <w:rPr>
          <w:rFonts w:ascii="Times New Roman" w:hAnsi="Times New Roman"/>
          <w:sz w:val="23"/>
          <w:szCs w:val="23"/>
        </w:rPr>
        <w:t xml:space="preserve"> formou výpisu</w:t>
      </w:r>
      <w:r w:rsidR="00515507" w:rsidRPr="00D7243D">
        <w:rPr>
          <w:rFonts w:ascii="Times New Roman" w:hAnsi="Times New Roman"/>
          <w:sz w:val="23"/>
          <w:szCs w:val="23"/>
        </w:rPr>
        <w:t>,</w:t>
      </w:r>
      <w:r>
        <w:rPr>
          <w:rFonts w:ascii="Times New Roman" w:hAnsi="Times New Roman"/>
          <w:sz w:val="23"/>
          <w:szCs w:val="23"/>
        </w:rPr>
        <w:t xml:space="preserve"> aby mohol </w:t>
      </w:r>
      <w:r w:rsidR="00515507" w:rsidRPr="00D7243D">
        <w:rPr>
          <w:rFonts w:ascii="Times New Roman" w:hAnsi="Times New Roman"/>
          <w:sz w:val="23"/>
          <w:szCs w:val="23"/>
        </w:rPr>
        <w:t xml:space="preserve">relevantne vykonávať sociálnu podporu, sociálne poradenstvo – základné ako ani špecializované sociálne poradenstvo podľa zákona č. 448/2008 Z. z. o sociálnych službách, zákona č. 447/2008 Z. z. o kompenzáciách ťažkého zdravotného postihnutia a zákona č. 219/2018 Z. z. o sociálnej práci. Zdravotná dokumentácia pre sociálneho pracovníka pracujúceho v zdravotníckom zariadení je nevyhnutná. </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17 (§ 25 ods. 1 písm. f))</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Navrhuje sa zmena v osobách, ktoré nahliadajú do zdravotnej dokumentácie pri výkone dozoru vykonávaného samosprávnym krajom. Vzhľadom na kompetencie samosprávnych krajov pri výkone dozoru podľa § 79 zákona č. 578/2004, osoba vykonávajúca dozor nemusí spĺňať odbornú spôsobilosť na výkon zdravotníckeho povolania, nakoľko pri výkone dozoru samosprávny kraj posudzuje len formálnu stránku vedenia zdravotnej dokumentácie tzn. jej povinné náležitosti (dátum a čas poskytnutia zdravotnej starostlivosti, meno, poisťovňa, čitateľnosť, identifikácia zdravotníckeho pracovníka, overenie tvrdenia pacienta so zápisom v zdravotnej dokumentácii...). Zvýši sa tým efektivita a hospodárnosť výkonu dozoru a tiež miera vzájomnej zastupiteľnosti jednotlivých pracovníkov samosprávneho kraja. Mlčanlivosť každej osoby, ktorá sa dostane do styku so zdravotnou dokumentáciou je garantovaná už dnes platným ustanovením § 18 ods. 3 zákona č. 576/2004.</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18 (§ 25 ods. 1 písm. j))</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Súčasné znenie ustanovenia §25 odsek 1 písmeno j) </w:t>
      </w:r>
      <w:r w:rsidR="00E37330">
        <w:rPr>
          <w:rFonts w:ascii="Times New Roman" w:hAnsi="Times New Roman"/>
          <w:sz w:val="23"/>
          <w:szCs w:val="23"/>
        </w:rPr>
        <w:t xml:space="preserve">neumožňovalo poskytovateľovi zdravotnej starostlivosti </w:t>
      </w:r>
      <w:r w:rsidRPr="00D7243D">
        <w:rPr>
          <w:rFonts w:ascii="Times New Roman" w:hAnsi="Times New Roman"/>
          <w:sz w:val="23"/>
          <w:szCs w:val="23"/>
        </w:rPr>
        <w:t>v rámci</w:t>
      </w:r>
      <w:r w:rsidRPr="00D7243D">
        <w:rPr>
          <w:rFonts w:ascii="Times New Roman" w:hAnsi="Times New Roman"/>
          <w:b/>
          <w:sz w:val="23"/>
          <w:szCs w:val="23"/>
        </w:rPr>
        <w:t xml:space="preserve"> </w:t>
      </w:r>
      <w:r w:rsidRPr="00D7243D">
        <w:rPr>
          <w:rFonts w:ascii="Times New Roman" w:hAnsi="Times New Roman"/>
          <w:sz w:val="23"/>
          <w:szCs w:val="23"/>
        </w:rPr>
        <w:t xml:space="preserve">prostriedkov svojej obrany pri preskúmavaní podnetov, obsahom ktorých je podozrenie z jeho nesprávneho postupu pri poskytovaní zdravotnej starostlivosti, sprístupňovanie údajov zo zdravotnej dokumentácie znalcovi, za účelom </w:t>
      </w:r>
      <w:r w:rsidR="00E37330">
        <w:rPr>
          <w:rFonts w:ascii="Times New Roman" w:hAnsi="Times New Roman"/>
          <w:sz w:val="23"/>
          <w:szCs w:val="23"/>
        </w:rPr>
        <w:t>vypracovania znaleckého posudku. V</w:t>
      </w:r>
      <w:r w:rsidRPr="00D7243D">
        <w:rPr>
          <w:rFonts w:ascii="Times New Roman" w:hAnsi="Times New Roman"/>
          <w:sz w:val="23"/>
          <w:szCs w:val="23"/>
        </w:rPr>
        <w:t xml:space="preserve"> rámci zákonnej dikcie</w:t>
      </w:r>
      <w:r w:rsidR="00E37330">
        <w:rPr>
          <w:rFonts w:ascii="Times New Roman" w:hAnsi="Times New Roman"/>
          <w:sz w:val="23"/>
          <w:szCs w:val="23"/>
        </w:rPr>
        <w:t xml:space="preserve"> bolo uvedené možné</w:t>
      </w:r>
      <w:r w:rsidRPr="00D7243D">
        <w:rPr>
          <w:rFonts w:ascii="Times New Roman" w:hAnsi="Times New Roman"/>
          <w:sz w:val="23"/>
          <w:szCs w:val="23"/>
        </w:rPr>
        <w:t xml:space="preserve">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w:t>
      </w:r>
      <w:r w:rsidR="00E37330">
        <w:rPr>
          <w:rFonts w:ascii="Times New Roman" w:hAnsi="Times New Roman"/>
          <w:sz w:val="23"/>
          <w:szCs w:val="23"/>
        </w:rPr>
        <w:t>zdravotnej starostlivosti</w:t>
      </w:r>
      <w:r w:rsidRPr="00D7243D">
        <w:rPr>
          <w:rFonts w:ascii="Times New Roman" w:hAnsi="Times New Roman"/>
          <w:sz w:val="23"/>
          <w:szCs w:val="23"/>
        </w:rPr>
        <w:t xml:space="preserve">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r w:rsidR="00E37330">
        <w:rPr>
          <w:rFonts w:ascii="Times New Roman" w:hAnsi="Times New Roman"/>
          <w:sz w:val="23"/>
          <w:szCs w:val="23"/>
        </w:rPr>
        <w:t xml:space="preserve">Vzhľadom na uvedené sa navrhuje umožniť </w:t>
      </w:r>
      <w:r w:rsidRPr="00D7243D">
        <w:rPr>
          <w:rFonts w:ascii="Times New Roman" w:hAnsi="Times New Roman"/>
          <w:sz w:val="23"/>
          <w:szCs w:val="23"/>
        </w:rPr>
        <w:t>poskytovateľovi právo na náležitú obranu</w:t>
      </w:r>
      <w:r w:rsidR="00E37330">
        <w:rPr>
          <w:rFonts w:ascii="Times New Roman" w:hAnsi="Times New Roman"/>
          <w:sz w:val="23"/>
          <w:szCs w:val="23"/>
        </w:rPr>
        <w:t xml:space="preserve"> a </w:t>
      </w:r>
      <w:r w:rsidRPr="00D7243D">
        <w:rPr>
          <w:rFonts w:ascii="Times New Roman" w:hAnsi="Times New Roman"/>
          <w:sz w:val="23"/>
          <w:szCs w:val="23"/>
        </w:rPr>
        <w:t>rovnovážny stav v právnom postavení poskytovateľa voči tretím osobám pri sprístupňovaní údajov zo zdravotnej dokumentácie znalcovi za účelom vypracovania znaleckého posudku.</w:t>
      </w:r>
    </w:p>
    <w:p w:rsidR="00515507" w:rsidRPr="00D7243D" w:rsidRDefault="00515507" w:rsidP="00D7243D">
      <w:pPr>
        <w:spacing w:after="0" w:line="240" w:lineRule="auto"/>
        <w:jc w:val="both"/>
        <w:rPr>
          <w:rFonts w:ascii="Times New Roman" w:hAnsi="Times New Roman"/>
          <w:sz w:val="23"/>
          <w:szCs w:val="23"/>
        </w:rPr>
      </w:pPr>
    </w:p>
    <w:p w:rsidR="00515507" w:rsidRPr="00D7243D" w:rsidRDefault="00515507" w:rsidP="00D7243D">
      <w:pPr>
        <w:spacing w:after="0" w:line="240" w:lineRule="auto"/>
        <w:jc w:val="both"/>
        <w:rPr>
          <w:rFonts w:ascii="Times New Roman" w:hAnsi="Times New Roman"/>
          <w:b/>
          <w:sz w:val="23"/>
          <w:szCs w:val="23"/>
          <w:u w:val="single"/>
        </w:rPr>
      </w:pPr>
      <w:r w:rsidRPr="00D7243D">
        <w:rPr>
          <w:rFonts w:ascii="Times New Roman" w:hAnsi="Times New Roman"/>
          <w:b/>
          <w:sz w:val="23"/>
          <w:szCs w:val="23"/>
          <w:u w:val="single"/>
        </w:rPr>
        <w:t>K bodu 19 (§ 25 ods. 1 písm. n))</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V súvislosti s navrhovaným zavedením dočasnej odbornej stáže v § 30a zákona č. 578/2004 Z. z., umožňuje sa stážistovi prístup do zdravotnej dokumentácie.</w:t>
      </w:r>
    </w:p>
    <w:p w:rsidR="00515507" w:rsidRPr="00D7243D" w:rsidRDefault="00515507" w:rsidP="00D7243D">
      <w:pPr>
        <w:spacing w:after="0" w:line="240" w:lineRule="auto"/>
        <w:jc w:val="both"/>
        <w:rPr>
          <w:rFonts w:ascii="Times New Roman" w:hAnsi="Times New Roman"/>
          <w:sz w:val="23"/>
          <w:szCs w:val="23"/>
        </w:rPr>
      </w:pPr>
    </w:p>
    <w:p w:rsidR="00515507" w:rsidRPr="00D7243D" w:rsidRDefault="00E37330"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lastRenderedPageBreak/>
        <w:t>K člán</w:t>
      </w:r>
      <w:r w:rsidR="00515507" w:rsidRPr="00D7243D">
        <w:rPr>
          <w:rFonts w:ascii="Times New Roman" w:hAnsi="Times New Roman"/>
          <w:b/>
          <w:sz w:val="23"/>
          <w:szCs w:val="23"/>
          <w:u w:val="single"/>
        </w:rPr>
        <w:t>k</w:t>
      </w:r>
      <w:r>
        <w:rPr>
          <w:rFonts w:ascii="Times New Roman" w:hAnsi="Times New Roman"/>
          <w:b/>
          <w:sz w:val="23"/>
          <w:szCs w:val="23"/>
          <w:u w:val="single"/>
        </w:rPr>
        <w:t>u</w:t>
      </w:r>
      <w:r w:rsidR="00515507" w:rsidRPr="00D7243D">
        <w:rPr>
          <w:rFonts w:ascii="Times New Roman" w:hAnsi="Times New Roman"/>
          <w:b/>
          <w:sz w:val="23"/>
          <w:szCs w:val="23"/>
          <w:u w:val="single"/>
        </w:rPr>
        <w:t xml:space="preserve"> V (zákon č. 577/2004 Z. z. o rozsahu zdravotnej starostlivosti)</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Súvisiaca úprava s vložením novej indikácie VI/3 novelou zákona č. 577/2004 Z. z. (zákonom č. 257/2017 Z. z.) v tabuľkovej časti Indikačného zoznamu pre kúpeľnú starostlivosť a súvisiacim prečíslovaním indikácií VI/3 až VI/13 na indikácie VI/4 až VI/14. Predmetnou novelou zákona nedošlo k súvisiacemu prečíslovaniu indikácií vo všeobecnej časti oddielu VI Nervové choroby, preto sa navrhuje uvedenú nezrovnalosť odstrániť.</w:t>
      </w:r>
    </w:p>
    <w:p w:rsidR="00515507" w:rsidRPr="00D7243D" w:rsidRDefault="00515507" w:rsidP="00D7243D">
      <w:pPr>
        <w:spacing w:after="0" w:line="240" w:lineRule="auto"/>
        <w:jc w:val="both"/>
        <w:rPr>
          <w:rFonts w:ascii="Times New Roman" w:hAnsi="Times New Roman"/>
          <w:sz w:val="23"/>
          <w:szCs w:val="23"/>
        </w:rPr>
      </w:pPr>
    </w:p>
    <w:p w:rsidR="00714A7C" w:rsidRPr="00D7243D" w:rsidRDefault="00E37330"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člán</w:t>
      </w:r>
      <w:r w:rsidR="00515507" w:rsidRPr="00D7243D">
        <w:rPr>
          <w:rFonts w:ascii="Times New Roman" w:hAnsi="Times New Roman"/>
          <w:b/>
          <w:sz w:val="23"/>
          <w:szCs w:val="23"/>
          <w:u w:val="single"/>
        </w:rPr>
        <w:t>k</w:t>
      </w:r>
      <w:r>
        <w:rPr>
          <w:rFonts w:ascii="Times New Roman" w:hAnsi="Times New Roman"/>
          <w:b/>
          <w:sz w:val="23"/>
          <w:szCs w:val="23"/>
          <w:u w:val="single"/>
        </w:rPr>
        <w:t>u</w:t>
      </w:r>
      <w:r w:rsidR="00515507" w:rsidRPr="00D7243D">
        <w:rPr>
          <w:rFonts w:ascii="Times New Roman" w:hAnsi="Times New Roman"/>
          <w:b/>
          <w:sz w:val="23"/>
          <w:szCs w:val="23"/>
          <w:u w:val="single"/>
        </w:rPr>
        <w:t xml:space="preserve"> VI </w:t>
      </w:r>
      <w:r w:rsidR="00714A7C" w:rsidRPr="00D7243D">
        <w:rPr>
          <w:rFonts w:ascii="Times New Roman" w:hAnsi="Times New Roman"/>
          <w:b/>
          <w:sz w:val="23"/>
          <w:szCs w:val="23"/>
          <w:u w:val="single"/>
        </w:rPr>
        <w:t>(</w:t>
      </w:r>
      <w:r w:rsidR="00515507" w:rsidRPr="00D7243D">
        <w:rPr>
          <w:rFonts w:ascii="Times New Roman" w:hAnsi="Times New Roman"/>
          <w:b/>
          <w:sz w:val="23"/>
          <w:szCs w:val="23"/>
          <w:u w:val="single"/>
        </w:rPr>
        <w:t xml:space="preserve">zákon č. </w:t>
      </w:r>
      <w:r w:rsidR="00714A7C" w:rsidRPr="00D7243D">
        <w:rPr>
          <w:rFonts w:ascii="Times New Roman" w:hAnsi="Times New Roman"/>
          <w:b/>
          <w:sz w:val="23"/>
          <w:szCs w:val="23"/>
          <w:u w:val="single"/>
        </w:rPr>
        <w:t>578/2004 Z. z.</w:t>
      </w:r>
      <w:r w:rsidR="00515507" w:rsidRPr="00D7243D">
        <w:rPr>
          <w:rFonts w:ascii="Times New Roman" w:hAnsi="Times New Roman"/>
          <w:b/>
          <w:sz w:val="23"/>
          <w:szCs w:val="23"/>
          <w:u w:val="single"/>
        </w:rPr>
        <w:t xml:space="preserve"> o poskytovateľoch zdravotnej starostlivosti</w:t>
      </w:r>
      <w:r w:rsidR="00714A7C" w:rsidRPr="00D7243D">
        <w:rPr>
          <w:rFonts w:ascii="Times New Roman" w:hAnsi="Times New Roman"/>
          <w:b/>
          <w:sz w:val="23"/>
          <w:szCs w:val="23"/>
          <w:u w:val="single"/>
        </w:rPr>
        <w:t>)</w:t>
      </w: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515507" w:rsidRPr="00D7243D">
        <w:rPr>
          <w:rFonts w:ascii="Times New Roman" w:hAnsi="Times New Roman"/>
          <w:b/>
          <w:sz w:val="23"/>
          <w:szCs w:val="23"/>
        </w:rPr>
        <w:t xml:space="preserve"> (§ 5)</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Určuje sa definícia verejnej minimálnej siete poskytovateľov zdravotnej starostlivosti tak, aby zodpovedala jej účelu, ktorým je zabezpečenie efektívne dostupnej, plynulej, sústavnej a odbornej zdravotnej starostlivosti na celom území Slovenskej republiky. Dostupnosť urgentnej zdravotnej starostlivosti je potrebné zabezpečiť na lokálnej úrovni, s dostupnosťou pre najmenej 90 % obyvateľov SR najviac do 30 minút, a to tak, aby poskytovateľ urgentnej zdravotnej starostlivosti poskytoval aj komplexnú zdravotnú starostlivosť minimálne v špecializačných odboroch vnútorné lekárstvo, chirurgia a centrálna JIS a v prípade potreby mal k dispozícii lekára so špecializáciou neurológia a anestéziológia, pediatria, gynekológia a pôrodníctvo alebo intenzívna medicína. Za týmto účelom je pre poskytovateľa urgentnej zdravotnej starostlivosti na urgentnom príjme 1. typu alebo na urgentnom príjme 2. typu a </w:t>
      </w:r>
      <w:proofErr w:type="spellStart"/>
      <w:r w:rsidRPr="00D7243D">
        <w:rPr>
          <w:rFonts w:ascii="Times New Roman" w:hAnsi="Times New Roman"/>
          <w:sz w:val="23"/>
          <w:szCs w:val="23"/>
        </w:rPr>
        <w:t>onkocentrum</w:t>
      </w:r>
      <w:proofErr w:type="spellEnd"/>
      <w:r w:rsidRPr="00D7243D">
        <w:rPr>
          <w:rFonts w:ascii="Times New Roman" w:hAnsi="Times New Roman"/>
          <w:sz w:val="23"/>
          <w:szCs w:val="23"/>
        </w:rPr>
        <w:t>, kardiocentrum vyššieho typu a detské kompetenčné centrum učená podmienka jeho zaradenia do verejnej minimálnej siete. Aj doposiaľ mala byť verejná minimálna sieť nastavená ako minimálny normatív potrebný pre zabezpečenie dostupnosti zdravotnej starostlivosti. Návrh verejnej minimálnej siete zodpovedá potrebe dostupnosti príslušných oddelení, resp. skupín odborností.</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2A6843" w:rsidRPr="00D7243D">
        <w:rPr>
          <w:rFonts w:ascii="Times New Roman" w:hAnsi="Times New Roman"/>
          <w:b/>
          <w:sz w:val="23"/>
          <w:szCs w:val="23"/>
        </w:rPr>
        <w:t xml:space="preserve"> (§ 5a)</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Ruší sa koncová sieť poskytovateľov, pričom sa definuje širšia povinne </w:t>
      </w:r>
      <w:proofErr w:type="spellStart"/>
      <w:r w:rsidRPr="00D7243D">
        <w:rPr>
          <w:rFonts w:ascii="Times New Roman" w:hAnsi="Times New Roman"/>
          <w:sz w:val="23"/>
          <w:szCs w:val="23"/>
        </w:rPr>
        <w:t>zazmluvnená</w:t>
      </w:r>
      <w:proofErr w:type="spellEnd"/>
      <w:r w:rsidRPr="00D7243D">
        <w:rPr>
          <w:rFonts w:ascii="Times New Roman" w:hAnsi="Times New Roman"/>
          <w:sz w:val="23"/>
          <w:szCs w:val="23"/>
        </w:rPr>
        <w:t xml:space="preserve"> verejná minimálna verejná sieť, čo umožňuje sústrediť sa poskytovateľom zdravotnej starostlivosti aj zdravotným poisťovniam plne na zvyšovanie kvality poskytovania odkladnej zdravotnej starostlivosti pri uzatváraní zmlúv o poskytovaní zdravotnej starostlivosti a súčasne zabezpečiť rozsiahlejšiu sieť poskytovateľov neodkladnej zdravotnej starostlivosti.</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b/>
          <w:sz w:val="23"/>
          <w:szCs w:val="23"/>
        </w:rPr>
        <w:t>K bodu 3</w:t>
      </w:r>
      <w:r w:rsidR="002A6843" w:rsidRPr="00D7243D">
        <w:rPr>
          <w:rFonts w:ascii="Times New Roman" w:hAnsi="Times New Roman"/>
          <w:b/>
          <w:sz w:val="23"/>
          <w:szCs w:val="23"/>
        </w:rPr>
        <w:t xml:space="preserve"> (§ 7 ods. 4 písm. a))</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Ruší sa rozdelenie nemocníc na všeobecné a špecializované a ustanovuje sa ich rozdelenie na lokálne, regionálne, národné a kompetenčné centrá. Definícia jednotlivých druhov nemocníc bude vo vyhláške č. 84/2016 Z. z. </w:t>
      </w:r>
    </w:p>
    <w:p w:rsidR="00714A7C" w:rsidRPr="00D7243D" w:rsidRDefault="00714A7C"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4 </w:t>
      </w:r>
      <w:r w:rsidR="002A6843" w:rsidRPr="00D7243D">
        <w:rPr>
          <w:rFonts w:ascii="Times New Roman" w:hAnsi="Times New Roman"/>
          <w:b/>
          <w:sz w:val="23"/>
          <w:szCs w:val="23"/>
        </w:rPr>
        <w:t>(§ 7 ods. 8 a 9)</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Novela upravuje vznik univerzitných a fakultných nemocníc v závislosti od rozsahu starostlivosti, ktorá sa v nich poskytuje. Súčasne ponecháva podmienku uzavretia zmluvy s vysokou školou. </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w:t>
      </w:r>
      <w:r w:rsidR="002A6843" w:rsidRPr="00D7243D">
        <w:rPr>
          <w:rFonts w:ascii="Times New Roman" w:hAnsi="Times New Roman"/>
          <w:b/>
          <w:sz w:val="23"/>
          <w:szCs w:val="23"/>
        </w:rPr>
        <w:t xml:space="preserve"> (§ 9 ods. 1 písm. c))</w:t>
      </w:r>
    </w:p>
    <w:p w:rsidR="002A6843" w:rsidRPr="00D7243D" w:rsidRDefault="002A6843" w:rsidP="00D7243D">
      <w:pPr>
        <w:spacing w:after="0" w:line="240" w:lineRule="auto"/>
        <w:jc w:val="both"/>
        <w:rPr>
          <w:rFonts w:ascii="Times New Roman" w:hAnsi="Times New Roman"/>
          <w:sz w:val="23"/>
          <w:szCs w:val="23"/>
        </w:rPr>
      </w:pPr>
      <w:r w:rsidRPr="00D7243D">
        <w:rPr>
          <w:rFonts w:ascii="Times New Roman" w:hAnsi="Times New Roman"/>
          <w:sz w:val="23"/>
          <w:szCs w:val="23"/>
        </w:rPr>
        <w:t>Do systému kvality poskytovateľa zdravotnej starostlivosti by malo patriť aj dosahovať v čo najvyššej miere pre účely dosahovania bezpečnosti pacienta výsledkové hodnoty indikátorov kvality.</w:t>
      </w:r>
      <w:r w:rsidR="00BB026C" w:rsidRPr="00D7243D">
        <w:rPr>
          <w:rFonts w:ascii="Times New Roman" w:hAnsi="Times New Roman"/>
          <w:sz w:val="23"/>
          <w:szCs w:val="23"/>
        </w:rPr>
        <w:t xml:space="preserve"> Účinnosť tohto ustanovenia sa navrhuje na 1.1.2022 až potom, čo sa novo stanovení indikátory kvality budú 2 roky zbierať.</w:t>
      </w:r>
    </w:p>
    <w:p w:rsidR="002A6843" w:rsidRPr="00D7243D" w:rsidRDefault="002A6843" w:rsidP="00D7243D">
      <w:pPr>
        <w:spacing w:after="0" w:line="240" w:lineRule="auto"/>
        <w:jc w:val="both"/>
        <w:rPr>
          <w:rFonts w:ascii="Times New Roman" w:hAnsi="Times New Roman"/>
          <w:sz w:val="23"/>
          <w:szCs w:val="23"/>
        </w:rPr>
      </w:pPr>
    </w:p>
    <w:p w:rsidR="00BB026C" w:rsidRPr="00D7243D" w:rsidRDefault="00BB026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11 ods. 1 písm. b))</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Do pôsobnosti ministerstva zdravotníctva bude patriť vydávať povolenia na nemocnice regionálne, národné, špecializované a pre kompetenčné centrá.</w:t>
      </w:r>
    </w:p>
    <w:p w:rsidR="00714A7C" w:rsidRPr="00D7243D" w:rsidRDefault="00714A7C" w:rsidP="00D7243D">
      <w:pPr>
        <w:spacing w:after="0" w:line="240" w:lineRule="auto"/>
        <w:jc w:val="both"/>
        <w:rPr>
          <w:rFonts w:ascii="Times New Roman" w:hAnsi="Times New Roman"/>
          <w:b/>
          <w:sz w:val="23"/>
          <w:szCs w:val="23"/>
        </w:rPr>
      </w:pPr>
    </w:p>
    <w:p w:rsidR="00E37330" w:rsidRDefault="00E37330" w:rsidP="00D7243D">
      <w:pPr>
        <w:spacing w:after="0" w:line="240" w:lineRule="auto"/>
        <w:jc w:val="both"/>
        <w:rPr>
          <w:rFonts w:ascii="Times New Roman" w:hAnsi="Times New Roman"/>
          <w:b/>
          <w:sz w:val="23"/>
          <w:szCs w:val="23"/>
        </w:rPr>
      </w:pPr>
    </w:p>
    <w:p w:rsidR="00E37330" w:rsidRDefault="00E37330" w:rsidP="00D7243D">
      <w:pPr>
        <w:spacing w:after="0" w:line="240" w:lineRule="auto"/>
        <w:jc w:val="both"/>
        <w:rPr>
          <w:rFonts w:ascii="Times New Roman" w:hAnsi="Times New Roman"/>
          <w:b/>
          <w:sz w:val="23"/>
          <w:szCs w:val="23"/>
        </w:rPr>
      </w:pPr>
    </w:p>
    <w:p w:rsidR="00714A7C" w:rsidRPr="00D7243D" w:rsidRDefault="00BB026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7 (§ 11 ods. 2 písm. g))</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Pôsobnosťou vyššieho územného celku bude vydávať povolenia na nemocnicu lokálnu najviac v rozsahu určujúcich znakov regionálnej nemocnice a nemocnicu následnej starostlivosti. </w:t>
      </w:r>
    </w:p>
    <w:p w:rsidR="00714A7C" w:rsidRPr="00D7243D" w:rsidRDefault="00714A7C"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w:t>
      </w:r>
      <w:r w:rsidR="00BB026C" w:rsidRPr="00D7243D">
        <w:rPr>
          <w:rFonts w:ascii="Times New Roman" w:hAnsi="Times New Roman"/>
          <w:b/>
          <w:sz w:val="23"/>
          <w:szCs w:val="23"/>
        </w:rPr>
        <w:t> </w:t>
      </w:r>
      <w:r w:rsidRPr="00D7243D">
        <w:rPr>
          <w:rFonts w:ascii="Times New Roman" w:hAnsi="Times New Roman"/>
          <w:b/>
          <w:sz w:val="23"/>
          <w:szCs w:val="23"/>
        </w:rPr>
        <w:t>bod</w:t>
      </w:r>
      <w:r w:rsidR="00BB026C" w:rsidRPr="00D7243D">
        <w:rPr>
          <w:rFonts w:ascii="Times New Roman" w:hAnsi="Times New Roman"/>
          <w:b/>
          <w:sz w:val="23"/>
          <w:szCs w:val="23"/>
        </w:rPr>
        <w:t>om 8 a</w:t>
      </w:r>
      <w:r w:rsidR="00207179" w:rsidRPr="00D7243D">
        <w:rPr>
          <w:rFonts w:ascii="Times New Roman" w:hAnsi="Times New Roman"/>
          <w:b/>
          <w:sz w:val="23"/>
          <w:szCs w:val="23"/>
        </w:rPr>
        <w:t> </w:t>
      </w:r>
      <w:r w:rsidR="00BB026C" w:rsidRPr="00D7243D">
        <w:rPr>
          <w:rFonts w:ascii="Times New Roman" w:hAnsi="Times New Roman"/>
          <w:b/>
          <w:sz w:val="23"/>
          <w:szCs w:val="23"/>
        </w:rPr>
        <w:t>9</w:t>
      </w:r>
      <w:r w:rsidR="00207179" w:rsidRPr="00D7243D">
        <w:rPr>
          <w:rFonts w:ascii="Times New Roman" w:hAnsi="Times New Roman"/>
          <w:b/>
          <w:sz w:val="23"/>
          <w:szCs w:val="23"/>
        </w:rPr>
        <w:t xml:space="preserve"> (§ 12 ods. 2  a ods. 3)</w:t>
      </w:r>
    </w:p>
    <w:p w:rsidR="00BB026C" w:rsidRPr="00D7243D" w:rsidRDefault="00BB026C" w:rsidP="00D7243D">
      <w:pPr>
        <w:spacing w:after="0" w:line="240" w:lineRule="auto"/>
        <w:jc w:val="both"/>
        <w:rPr>
          <w:rFonts w:ascii="Times New Roman" w:hAnsi="Times New Roman"/>
          <w:sz w:val="23"/>
          <w:szCs w:val="23"/>
        </w:rPr>
      </w:pPr>
      <w:r w:rsidRPr="00D7243D">
        <w:rPr>
          <w:rFonts w:ascii="Times New Roman" w:hAnsi="Times New Roman"/>
          <w:sz w:val="23"/>
          <w:szCs w:val="23"/>
        </w:rPr>
        <w:t>Podmienkou na vydanie povolenia bude aj splnenie určujúcich znakov stanovených všeobecne záväzným právnym predpisom.</w:t>
      </w:r>
      <w:r w:rsidR="00207179" w:rsidRPr="00D7243D">
        <w:rPr>
          <w:rFonts w:ascii="Times New Roman" w:hAnsi="Times New Roman"/>
          <w:sz w:val="23"/>
          <w:szCs w:val="23"/>
        </w:rPr>
        <w:t xml:space="preserve"> Určujúcimi znakmi sú dodržanie a zabezpečenie všetkých </w:t>
      </w:r>
      <w:r w:rsidR="0064120D" w:rsidRPr="00D7243D">
        <w:rPr>
          <w:rFonts w:ascii="Times New Roman" w:hAnsi="Times New Roman"/>
          <w:sz w:val="23"/>
          <w:szCs w:val="23"/>
        </w:rPr>
        <w:t>skutočností (odborností, špecializácií, odborných zameraní)</w:t>
      </w:r>
      <w:r w:rsidR="00207179" w:rsidRPr="00D7243D">
        <w:rPr>
          <w:rFonts w:ascii="Times New Roman" w:hAnsi="Times New Roman"/>
          <w:sz w:val="23"/>
          <w:szCs w:val="23"/>
        </w:rPr>
        <w:t xml:space="preserve"> vymenovaných v osobitnom predpise pre dané zdravotnícke zariadenie. </w:t>
      </w:r>
    </w:p>
    <w:p w:rsidR="00207179" w:rsidRPr="00D7243D" w:rsidRDefault="00207179" w:rsidP="00D7243D">
      <w:pPr>
        <w:spacing w:after="0" w:line="240" w:lineRule="auto"/>
        <w:jc w:val="both"/>
        <w:rPr>
          <w:rFonts w:ascii="Times New Roman" w:hAnsi="Times New Roman"/>
          <w:sz w:val="23"/>
          <w:szCs w:val="23"/>
        </w:rPr>
      </w:pPr>
    </w:p>
    <w:p w:rsidR="0064120D" w:rsidRPr="00D7243D" w:rsidRDefault="0064120D"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10 (§ 12 ods. 2 písm. c) a ods. 4 písm. d))</w:t>
      </w:r>
    </w:p>
    <w:p w:rsidR="0064120D" w:rsidRPr="00D7243D" w:rsidRDefault="0064120D"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to, že minimálna sieť bude definovaná skupinami odborností, premieta sa uvedené aj do ustanovenia o vydávaní povolenia.</w:t>
      </w:r>
    </w:p>
    <w:p w:rsidR="0064120D" w:rsidRPr="00D7243D" w:rsidRDefault="0064120D" w:rsidP="00D7243D">
      <w:pPr>
        <w:spacing w:after="0" w:line="240" w:lineRule="auto"/>
        <w:jc w:val="both"/>
        <w:rPr>
          <w:rFonts w:ascii="Times New Roman" w:hAnsi="Times New Roman"/>
          <w:sz w:val="23"/>
          <w:szCs w:val="23"/>
        </w:rPr>
      </w:pPr>
    </w:p>
    <w:p w:rsidR="0064120D" w:rsidRPr="00D7243D" w:rsidRDefault="0064120D"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11</w:t>
      </w:r>
      <w:r w:rsidR="001D579A" w:rsidRPr="00D7243D">
        <w:rPr>
          <w:rFonts w:ascii="Times New Roman" w:hAnsi="Times New Roman"/>
          <w:b/>
          <w:sz w:val="23"/>
          <w:szCs w:val="23"/>
        </w:rPr>
        <w:t>,</w:t>
      </w:r>
      <w:r w:rsidRPr="00D7243D">
        <w:rPr>
          <w:rFonts w:ascii="Times New Roman" w:hAnsi="Times New Roman"/>
          <w:b/>
          <w:sz w:val="23"/>
          <w:szCs w:val="23"/>
        </w:rPr>
        <w:t> 12</w:t>
      </w:r>
      <w:r w:rsidR="001D579A" w:rsidRPr="00D7243D">
        <w:rPr>
          <w:rFonts w:ascii="Times New Roman" w:hAnsi="Times New Roman"/>
          <w:b/>
          <w:sz w:val="23"/>
          <w:szCs w:val="23"/>
        </w:rPr>
        <w:t xml:space="preserve"> a 14</w:t>
      </w:r>
      <w:r w:rsidRPr="00D7243D">
        <w:rPr>
          <w:rFonts w:ascii="Times New Roman" w:hAnsi="Times New Roman"/>
          <w:b/>
          <w:sz w:val="23"/>
          <w:szCs w:val="23"/>
        </w:rPr>
        <w:t xml:space="preserve"> (§ 16 ods. 4</w:t>
      </w:r>
      <w:r w:rsidR="001D579A" w:rsidRPr="00D7243D">
        <w:rPr>
          <w:rFonts w:ascii="Times New Roman" w:hAnsi="Times New Roman"/>
          <w:b/>
          <w:sz w:val="23"/>
          <w:szCs w:val="23"/>
        </w:rPr>
        <w:t>,</w:t>
      </w:r>
      <w:r w:rsidRPr="00D7243D">
        <w:rPr>
          <w:rFonts w:ascii="Times New Roman" w:hAnsi="Times New Roman"/>
          <w:b/>
          <w:sz w:val="23"/>
          <w:szCs w:val="23"/>
        </w:rPr>
        <w:t xml:space="preserve"> § 17a ods. 7</w:t>
      </w:r>
      <w:r w:rsidR="001D579A" w:rsidRPr="00D7243D">
        <w:rPr>
          <w:rFonts w:ascii="Times New Roman" w:hAnsi="Times New Roman"/>
          <w:b/>
          <w:sz w:val="23"/>
          <w:szCs w:val="23"/>
        </w:rPr>
        <w:t>, § 21 ods. 1)</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 Keďže už nebude stanovená koncová sieť, nie je možné zachovať kompetencie MZ vo vzťahu k týmto subjektom. Preto boli ustanovenia zosúladené tak, že kompetencie vykonáva orgán príslušný na vydanie povolenia, s tým, že voči nemocniciam, ktoré boli doposiaľ v koncovej sieti je v prechodnom ustanovení stanovené, že týmto orgánom ostáva aj po zrušení siete MZ. Ustanovenia, ktoré odkazovali výlučne na kompetenciu MZ vo vzťahu ku koncovej sieti preto bolo možné vypustiť. Taktiež navrhované zmeny reagujú na zrušenie rozdelenia nemocníc na všeobecné a špecializované nemocnice.</w:t>
      </w:r>
    </w:p>
    <w:p w:rsidR="001D579A" w:rsidRPr="00D7243D" w:rsidRDefault="001D579A"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40090C" w:rsidRPr="00D7243D">
        <w:rPr>
          <w:rFonts w:ascii="Times New Roman" w:hAnsi="Times New Roman"/>
          <w:b/>
          <w:sz w:val="23"/>
          <w:szCs w:val="23"/>
        </w:rPr>
        <w:t>3 (§ 18 ods. 2)</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Dopĺňa sa do ustanovenia o dočasnom pozastavení povolenia možnosť podať zdravotnej poisťovni podnet  orgánu príslušnému na vydanie povolenia v prípade nesplnenia povinností uvedených v §  79 ods. 1 písm. a) až c).</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15 (§ 30a)</w:t>
      </w:r>
    </w:p>
    <w:p w:rsidR="0040090C" w:rsidRPr="00D7243D" w:rsidRDefault="0040090C" w:rsidP="004456F7">
      <w:pPr>
        <w:spacing w:after="0" w:line="240" w:lineRule="auto"/>
        <w:jc w:val="both"/>
        <w:rPr>
          <w:rFonts w:ascii="Times New Roman" w:hAnsi="Times New Roman"/>
          <w:sz w:val="23"/>
          <w:szCs w:val="23"/>
          <w:lang w:eastAsia="cs-CZ"/>
        </w:rPr>
      </w:pPr>
      <w:r w:rsidRPr="00D7243D">
        <w:rPr>
          <w:rFonts w:ascii="Times New Roman" w:hAnsi="Times New Roman"/>
          <w:sz w:val="23"/>
          <w:szCs w:val="23"/>
          <w:lang w:eastAsia="cs-CZ"/>
        </w:rPr>
        <w:t xml:space="preserve">Zavádza sa inštitút vykonávania dočasnej odbornej stáže občanom z tretích štátov a občanov členských štátov po uznaní dokladu o vzdelaní, ktorí nemajú uznanú odbornú kvalifikáciu získanú mimo členských štátov, vykonávanej u  poskytovateľov ústavnej zdravotnej starostlivosti. Zavedenie  nového inštitútu „dočasnej odbornej stáže“ bude regulované Ministerstvom zdravotníctva </w:t>
      </w:r>
      <w:r w:rsidRPr="00D7243D">
        <w:rPr>
          <w:rFonts w:ascii="Times New Roman" w:hAnsi="Times New Roman"/>
          <w:sz w:val="23"/>
          <w:szCs w:val="23"/>
        </w:rPr>
        <w:t>Slovenskej republiky</w:t>
      </w:r>
      <w:r w:rsidRPr="00D7243D">
        <w:rPr>
          <w:rFonts w:ascii="Times New Roman" w:hAnsi="Times New Roman"/>
          <w:sz w:val="23"/>
          <w:szCs w:val="23"/>
          <w:lang w:eastAsia="cs-CZ"/>
        </w:rPr>
        <w:t>, ktoré bude vydávať poskytovateľom ústavnej zdravotnej starostlivosti súhlas na výkon stáže po splnení zákonných podmienok.</w:t>
      </w:r>
      <w:r w:rsidRPr="00D7243D">
        <w:rPr>
          <w:rFonts w:ascii="Times New Roman" w:hAnsi="Times New Roman"/>
          <w:sz w:val="23"/>
          <w:szCs w:val="23"/>
        </w:rPr>
        <w:t xml:space="preserve"> Stážista bude môcť vykonávať stáž len u jedného poskytovateľa, najviac 12 mesiacov odo dňa vydania súhlasu a nemožno ju opakovať.</w:t>
      </w:r>
      <w:r w:rsidRPr="00D7243D">
        <w:rPr>
          <w:rFonts w:ascii="Times New Roman" w:hAnsi="Times New Roman"/>
          <w:sz w:val="23"/>
          <w:szCs w:val="23"/>
          <w:lang w:eastAsia="cs-CZ"/>
        </w:rPr>
        <w:t xml:space="preserve"> Absolvovaním stáže bude stážistom umožnené oboznámenie sa s pracovnými podmienkami a materiálno-technickým vybavením zdravotníckych zariadení, ako aj s celým systémom poskytovania zdravotnej starostlivosti.</w:t>
      </w:r>
    </w:p>
    <w:p w:rsidR="0040090C" w:rsidRPr="00D7243D" w:rsidRDefault="0040090C" w:rsidP="00D7243D">
      <w:pPr>
        <w:spacing w:after="0" w:line="240" w:lineRule="auto"/>
        <w:jc w:val="both"/>
        <w:rPr>
          <w:rFonts w:ascii="Times New Roman" w:hAnsi="Times New Roman"/>
          <w:strike/>
          <w:sz w:val="23"/>
          <w:szCs w:val="23"/>
        </w:rPr>
      </w:pPr>
      <w:r w:rsidRPr="00D7243D">
        <w:rPr>
          <w:rFonts w:ascii="Times New Roman" w:hAnsi="Times New Roman"/>
          <w:sz w:val="23"/>
          <w:szCs w:val="23"/>
        </w:rPr>
        <w:t>Potreba zavedenia inštitútu odbornej stáže vzišla z potreby zjednodušenia a efektivity mobility pracovníkov a z nedostatku pracovníkov v zdravotníctve. Zavedením inštitútu dočasnej odbornej stáže bude umožnené stážistom oboznámenie sa s pracovnými podmienkami a materiálno-technickým vybavením zdravotníckych zariadení, ako aj s celým systémom poskytovania zdravotnej starostlivosti následkom čoho predpokladáme zvýšenie úspešnosti výkonu doplňujúcej skúšky u žiadateľov na Ministerstve, školstva, vedy výskumu a športu SR a tým aj zvýšenie počtu vydaných rozhodnutí o uznaní odbornej kvalifikácii občanom z tretích štátov a občanom členských štátov, ktorí získali  odbornú kvalifikáciu mimo členských štátov. Výkon stáže môže vykonávať iba osoba, ktorá má uznaný doklad o vzdelaní  (diplom), a vykonávať činností pod priamym dohľadom. Odborná stáž práve umožní stážistovi sa zoznámiť s prostredím, systémom práce v nemocnici, pomôže mu zdokonaliť sa v používaní slovenského jazyka.</w:t>
      </w:r>
    </w:p>
    <w:p w:rsidR="0040090C" w:rsidRPr="00D7243D" w:rsidRDefault="0040090C" w:rsidP="00D7243D">
      <w:pPr>
        <w:spacing w:after="0" w:line="240" w:lineRule="auto"/>
        <w:jc w:val="both"/>
        <w:rPr>
          <w:rFonts w:ascii="Times New Roman" w:hAnsi="Times New Roman"/>
          <w:b/>
          <w:sz w:val="23"/>
          <w:szCs w:val="23"/>
        </w:rPr>
      </w:pPr>
    </w:p>
    <w:p w:rsidR="004456F7" w:rsidRDefault="004456F7"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16 (§ 39b ods. 21)</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V rezidentskom programe sa pridali aj iné špecializácie a aj tieto sa musia prejaviť v ustanoveniach o sankciách.</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17 (§ 40 ods. 6)</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18 (§ 79 ods. 1 písm. t))</w:t>
      </w:r>
    </w:p>
    <w:p w:rsidR="0040090C" w:rsidRPr="00D7243D" w:rsidRDefault="0040090C" w:rsidP="00D7243D">
      <w:pPr>
        <w:spacing w:after="0" w:line="240" w:lineRule="auto"/>
        <w:jc w:val="both"/>
        <w:rPr>
          <w:rFonts w:ascii="Times New Roman" w:hAnsi="Times New Roman"/>
          <w:sz w:val="23"/>
          <w:szCs w:val="23"/>
        </w:rPr>
      </w:pPr>
      <w:r w:rsidRPr="004456F7">
        <w:rPr>
          <w:rFonts w:ascii="Times New Roman" w:hAnsi="Times New Roman"/>
          <w:sz w:val="23"/>
          <w:szCs w:val="23"/>
        </w:rPr>
        <w:t>Precizuje sa existujúca povinnosť poskytovateľa zdravotnej starostlivosti poskytovať</w:t>
      </w:r>
      <w:r w:rsidRPr="00D7243D">
        <w:rPr>
          <w:rFonts w:ascii="Times New Roman" w:hAnsi="Times New Roman"/>
          <w:b/>
          <w:sz w:val="23"/>
          <w:szCs w:val="23"/>
        </w:rPr>
        <w:t xml:space="preserve"> </w:t>
      </w:r>
      <w:r w:rsidRPr="00D7243D">
        <w:rPr>
          <w:rFonts w:ascii="Times New Roman" w:hAnsi="Times New Roman"/>
          <w:sz w:val="23"/>
          <w:szCs w:val="23"/>
        </w:rPr>
        <w:t>ministerstvu zdravotníctva, zdravotnej poisťovni a národnému centru zdravotníckych informácii údaje potrebné na určenie, zber a vyhodnotenie indikátorov kvality podľa § 9 a počty zdravotných výkonov, pre ktoré je všeobecne záväzným právnym predpisom ustanovený minimálny počet zdravotných výkonov, v lehote určenej ministerstvom zdravotníctva</w:t>
      </w:r>
      <w:r w:rsidR="001E0252" w:rsidRPr="00D7243D">
        <w:rPr>
          <w:rFonts w:ascii="Times New Roman" w:hAnsi="Times New Roman"/>
          <w:sz w:val="23"/>
          <w:szCs w:val="23"/>
        </w:rPr>
        <w:t>.</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19 a 20 (§ 79 ods. 1 písm. y) a </w:t>
      </w:r>
      <w:proofErr w:type="spellStart"/>
      <w:r w:rsidRPr="00D7243D">
        <w:rPr>
          <w:rFonts w:ascii="Times New Roman" w:hAnsi="Times New Roman"/>
          <w:b/>
          <w:sz w:val="23"/>
          <w:szCs w:val="23"/>
        </w:rPr>
        <w:t>zs</w:t>
      </w:r>
      <w:proofErr w:type="spellEnd"/>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1E0252" w:rsidRPr="00D7243D" w:rsidRDefault="001E0252" w:rsidP="00D7243D">
      <w:pPr>
        <w:spacing w:after="0" w:line="240" w:lineRule="auto"/>
        <w:jc w:val="both"/>
        <w:rPr>
          <w:rFonts w:ascii="Times New Roman" w:hAnsi="Times New Roman"/>
          <w:b/>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21 (§ 79 ods. 1 písm. </w:t>
      </w:r>
      <w:proofErr w:type="spellStart"/>
      <w:r w:rsidRPr="00D7243D">
        <w:rPr>
          <w:rFonts w:ascii="Times New Roman" w:hAnsi="Times New Roman"/>
          <w:b/>
          <w:sz w:val="23"/>
          <w:szCs w:val="23"/>
        </w:rPr>
        <w:t>az</w:t>
      </w:r>
      <w:proofErr w:type="spellEnd"/>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absenciu povinnosti poskytovateľa dodržiavať povinnosti v súvislosti so stanovením dočasnej pracovnej neschopnosti, dopĺňa sa pre poskytovateľa zdravotnej starostlivosti plniť povinnosti ustanovené zákonom č. 576/2004 Z. z. v súvislosti s dočasnou pracovnou neschopnosťou a domácou starostlivosťou medzi povinnosti poskytovateľov zdravotnej starostlivosti do ustanovenia o povinnostiach.</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22 (§ 79 ods. 3 písm. c))</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23 (§ 79 ods. 16</w:t>
      </w:r>
      <w:r w:rsidR="00571B48" w:rsidRPr="00D7243D">
        <w:rPr>
          <w:rFonts w:ascii="Times New Roman" w:hAnsi="Times New Roman"/>
          <w:b/>
          <w:sz w:val="23"/>
          <w:szCs w:val="23"/>
        </w:rPr>
        <w:t xml:space="preserve"> a 17</w:t>
      </w:r>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Zavádza sa nová povinnosť poskytovateľovi, ktorý je držiteľom povolenia alebo držiteľom licencie na výkon samostatnej zdravotníckej praxe dodržiavať požiadavky na propagáciu, reklamu a predaj počiatočnej dojčenskej výživy a následnej dojčenskej výživy podľa osobitného predpisu, ktorým je zákon č. 147/2001 Z. z. o reklame o reklame. Existuje vedecký konsenzus, že materské mlieko má byť uprednostňovanou stravou pre zdravé dojčatá a Európska únia a jej členské štáty podporujú dojčenie. Rada EÚ prijala závery o výžive a fyzickej aktivite, ktorými vyzvala členské štáty, aby propagovali a podporovali dojčenie a víta, že sa členské štáty dohodli na akčnom pláne EÚ pre detskú obezitu na obdobie 2014 – 2020, ktorý okrem iného obsahuje aj súbor opatrení zameraných na zvýšenie miery dojčenia v EÚ. V tejto súvislosti akčný plán EÚ uznáva pretrvávajúci význam Svetovej zdravotníckej organizácie (WHO), Medzinárodného kódexu pre obchodovanie s náhradami materského mlieka. Tento kódex WHO bol prijatý na 34. zasadnutí Svetového zdravotníckeho zhromaždenia s cieľom prispieť k poskytovaniu bezpečnej a primeranej výživy dojčiat prostredníctvom ochrany a podpory zdravia detí a matiek propagáciou dojčenia a zabezpečením správneho používania náhrad materského mlieka. Súčasťou kódexu sú zásady, ktoré sa okrem iného týkajú marketingu, informácii a zodpovednosti zdravotníckych orgánov. S cieľom chrániť zdravie dojčiat a matiek sú požiadavky stanovené v predkladanom návrhu zákona č. 578/2004 Z. z., a to ustanovenia o prezentácii a reklame, ako aj propagačných a obchodných praktikách, v súlade so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predkladanej novele zákona č. 578/2004 Z. z. pre počiatočnú dojčenskú výživu stanovujú osobitné obmedzenia reklamy a iných marketingových </w:t>
      </w:r>
      <w:r w:rsidRPr="00D7243D">
        <w:rPr>
          <w:rFonts w:ascii="Times New Roman" w:hAnsi="Times New Roman"/>
          <w:sz w:val="23"/>
          <w:szCs w:val="23"/>
        </w:rPr>
        <w:lastRenderedPageBreak/>
        <w:t>techník. 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571B48" w:rsidRPr="00D7243D" w:rsidRDefault="00571B48" w:rsidP="00D7243D">
      <w:pPr>
        <w:spacing w:after="0" w:line="240" w:lineRule="auto"/>
        <w:rPr>
          <w:rFonts w:ascii="Times New Roman" w:hAnsi="Times New Roman"/>
          <w:sz w:val="23"/>
          <w:szCs w:val="23"/>
        </w:rPr>
      </w:pPr>
      <w:r w:rsidRPr="00D7243D">
        <w:rPr>
          <w:rFonts w:ascii="Times New Roman" w:hAnsi="Times New Roman"/>
          <w:sz w:val="23"/>
          <w:szCs w:val="23"/>
        </w:rPr>
        <w:t xml:space="preserve">Ustanovujú sa povinnosti pre poskytovateľa ústavnej zdravotnej starostlivosti, ktorý získal súhlas ministerstva zdravotníctva na výkon stáže a to plniť oznamovacie povinnosti a zabezpečiť výkon odborného dohľadu. </w:t>
      </w:r>
    </w:p>
    <w:p w:rsidR="00714A7C" w:rsidRPr="00D7243D" w:rsidRDefault="00714A7C"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571B48" w:rsidRPr="00D7243D">
        <w:rPr>
          <w:rFonts w:ascii="Times New Roman" w:hAnsi="Times New Roman"/>
          <w:b/>
          <w:sz w:val="23"/>
          <w:szCs w:val="23"/>
        </w:rPr>
        <w:t>4</w:t>
      </w:r>
      <w:r w:rsidRPr="00D7243D">
        <w:rPr>
          <w:rFonts w:ascii="Times New Roman" w:hAnsi="Times New Roman"/>
          <w:b/>
          <w:sz w:val="23"/>
          <w:szCs w:val="23"/>
        </w:rPr>
        <w:t xml:space="preserve"> (§ 80 ods. 1 písm. b))</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Tematika neodkladnej podpory životných funkcií je súčasťou odbornej prípravy v rámci stredoškolského aj vysokoškolského vzdelávania vo všetkých zdravotníckych povolaniach. Ďalej sa uvedená problematika nachádza aj v rámci ďalšieho vzdelávania zdravotníckych pracovníkov - v špecializačnom štúdiu v príslušných špecializačných odboroch pre  jednotlivé zdravotnícke povolania. Z dôvodu zlepšenia kvality v poskytovaní neodkladnej zdravotnej starostlivosti a tým aj skvalitnenia poskytovanej zdravotnej starostlivosti je žiaduce opakované a pravidelné obnovovanie a udržiavanie teoretických vedomostí a praktických zručností v neodkladnej podpore životných funkcií. Účelom je predchádzať rizikám a nežiaducim udalostiam súvisiacim s poskytovaním neodkladnej zdravotnej starostlivosti v dôsledku ktorých môže dôjsť k negatívnemu ovplyvneniu poskytovanej zdravotnej starostlivosti.</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571B48" w:rsidRPr="00D7243D">
        <w:rPr>
          <w:rFonts w:ascii="Times New Roman" w:hAnsi="Times New Roman"/>
          <w:b/>
          <w:sz w:val="23"/>
          <w:szCs w:val="23"/>
        </w:rPr>
        <w:t>5</w:t>
      </w:r>
      <w:r w:rsidRPr="00D7243D">
        <w:rPr>
          <w:rFonts w:ascii="Times New Roman" w:hAnsi="Times New Roman"/>
          <w:b/>
          <w:sz w:val="23"/>
          <w:szCs w:val="23"/>
        </w:rPr>
        <w:t xml:space="preserve"> (§ 80 ods. 6 písm. c))</w:t>
      </w:r>
    </w:p>
    <w:p w:rsidR="00B5112A" w:rsidRPr="00D7243D" w:rsidRDefault="00B5112A" w:rsidP="00D7243D">
      <w:pPr>
        <w:spacing w:after="0" w:line="240" w:lineRule="auto"/>
        <w:jc w:val="both"/>
        <w:rPr>
          <w:rFonts w:ascii="Times New Roman" w:hAnsi="Times New Roman"/>
          <w:sz w:val="23"/>
          <w:szCs w:val="23"/>
        </w:rPr>
      </w:pPr>
      <w:r w:rsidRPr="00D7243D">
        <w:rPr>
          <w:rFonts w:ascii="Times New Roman" w:hAnsi="Times New Roman"/>
          <w:sz w:val="23"/>
          <w:szCs w:val="23"/>
        </w:rPr>
        <w:t>V súvislosti so zavedením následnej zdravotnej starostlivosti sa umožňuje sociálnemu pracovníkovi, ktorý bude v pracovnoprávnom vzťahu s poskytovateľom zdravotnej starostlivosti, oboznámiť sa s výpisom zo zdravotnej dokumentácie pre účely následnej zdravotnej starostlivosti. V nadväznosti na uvedené sa v ustanoveniach o dodržiavaní mlčanlivosti poskytovateľov zdravotnej starostlivosti o údajoch pacienta, dopĺňa aj tento sociálny pracovník, ktorému ak lekár poskytne údaje, sa nebude považovať za porušenie mlčanlivosti.</w:t>
      </w:r>
    </w:p>
    <w:p w:rsidR="00B5112A" w:rsidRPr="00D7243D" w:rsidRDefault="00B5112A" w:rsidP="00D7243D">
      <w:pPr>
        <w:spacing w:after="0" w:line="240" w:lineRule="auto"/>
        <w:jc w:val="both"/>
        <w:rPr>
          <w:rFonts w:ascii="Times New Roman" w:hAnsi="Times New Roman"/>
          <w:sz w:val="23"/>
          <w:szCs w:val="23"/>
        </w:rPr>
      </w:pPr>
    </w:p>
    <w:p w:rsidR="00B5112A"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w:t>
      </w:r>
      <w:r w:rsidR="00571B48" w:rsidRPr="00D7243D">
        <w:rPr>
          <w:rFonts w:ascii="Times New Roman" w:hAnsi="Times New Roman"/>
          <w:b/>
          <w:sz w:val="23"/>
          <w:szCs w:val="23"/>
        </w:rPr>
        <w:t> bodom 26 a </w:t>
      </w:r>
      <w:r w:rsidR="00D93FE3" w:rsidRPr="00D7243D">
        <w:rPr>
          <w:rFonts w:ascii="Times New Roman" w:hAnsi="Times New Roman"/>
          <w:b/>
          <w:sz w:val="23"/>
          <w:szCs w:val="23"/>
        </w:rPr>
        <w:t>30</w:t>
      </w:r>
      <w:r w:rsidR="00571B48" w:rsidRPr="00D7243D">
        <w:rPr>
          <w:rFonts w:ascii="Times New Roman" w:hAnsi="Times New Roman"/>
          <w:b/>
          <w:sz w:val="23"/>
          <w:szCs w:val="23"/>
        </w:rPr>
        <w:t xml:space="preserve"> (§ 81 ods. 1 písm. a</w:t>
      </w:r>
      <w:r w:rsidRPr="00D7243D">
        <w:rPr>
          <w:rFonts w:ascii="Times New Roman" w:hAnsi="Times New Roman"/>
          <w:b/>
          <w:sz w:val="23"/>
          <w:szCs w:val="23"/>
        </w:rPr>
        <w:t>)</w:t>
      </w:r>
      <w:r w:rsidR="00571B48" w:rsidRPr="00D7243D">
        <w:rPr>
          <w:rFonts w:ascii="Times New Roman" w:hAnsi="Times New Roman"/>
          <w:b/>
          <w:sz w:val="23"/>
          <w:szCs w:val="23"/>
        </w:rPr>
        <w:t xml:space="preserve"> a § 82 ods. 1 písm. b)</w:t>
      </w:r>
      <w:r w:rsidRPr="00D7243D">
        <w:rPr>
          <w:rFonts w:ascii="Times New Roman" w:hAnsi="Times New Roman"/>
          <w:b/>
          <w:sz w:val="23"/>
          <w:szCs w:val="23"/>
        </w:rPr>
        <w:t>)</w:t>
      </w:r>
    </w:p>
    <w:p w:rsidR="00571B48" w:rsidRPr="00D7243D" w:rsidRDefault="00571B48"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Povinnosť ustanovená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xml:space="preserve">) sa premieta do ustanovení o dozore a ukladaní pokút. Navrhuje sa uloženie pokuty poskytovateľovi, ktorý je držiteľom povolenia alebo držiteľom licencie na výkon samostatnej zdravotníckej praxe v prípade porušenia povinnosti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xml:space="preserve">) – plniť povinnosti v súvislosti s dočasnou pracovnou neschopnosťou a domácou starostlivosťou. </w:t>
      </w:r>
    </w:p>
    <w:p w:rsidR="00571B48" w:rsidRPr="00D7243D" w:rsidRDefault="00571B48" w:rsidP="00D7243D">
      <w:pPr>
        <w:spacing w:after="0" w:line="240" w:lineRule="auto"/>
        <w:jc w:val="both"/>
        <w:rPr>
          <w:rFonts w:ascii="Times New Roman" w:hAnsi="Times New Roman"/>
          <w:sz w:val="23"/>
          <w:szCs w:val="23"/>
        </w:rPr>
      </w:pPr>
    </w:p>
    <w:p w:rsidR="00571B48" w:rsidRPr="00D7243D" w:rsidRDefault="00571B48"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27, 2</w:t>
      </w:r>
      <w:r w:rsidR="00D93FE3" w:rsidRPr="00D7243D">
        <w:rPr>
          <w:rFonts w:ascii="Times New Roman" w:hAnsi="Times New Roman"/>
          <w:b/>
          <w:sz w:val="23"/>
          <w:szCs w:val="23"/>
        </w:rPr>
        <w:t>9</w:t>
      </w:r>
      <w:r w:rsidRPr="00D7243D">
        <w:rPr>
          <w:rFonts w:ascii="Times New Roman" w:hAnsi="Times New Roman"/>
          <w:b/>
          <w:sz w:val="23"/>
          <w:szCs w:val="23"/>
        </w:rPr>
        <w:t xml:space="preserve"> a 3</w:t>
      </w:r>
      <w:r w:rsidR="00D93FE3" w:rsidRPr="00D7243D">
        <w:rPr>
          <w:rFonts w:ascii="Times New Roman" w:hAnsi="Times New Roman"/>
          <w:b/>
          <w:sz w:val="23"/>
          <w:szCs w:val="23"/>
        </w:rPr>
        <w:t>1</w:t>
      </w:r>
      <w:r w:rsidRPr="00D7243D">
        <w:rPr>
          <w:rFonts w:ascii="Times New Roman" w:hAnsi="Times New Roman"/>
          <w:b/>
          <w:sz w:val="23"/>
          <w:szCs w:val="23"/>
        </w:rPr>
        <w:t xml:space="preserve"> (§ 81 a § 82)</w:t>
      </w:r>
    </w:p>
    <w:p w:rsidR="00B5112A" w:rsidRPr="00D7243D" w:rsidRDefault="00B5112A"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zrušenie koncovej siete, nie je možné zachovať kompetencie Ministerstva zdravotníctva SR vo vzťahu k subjektom, ktoré v nej boli zaradené. Preto sa ustanovenia zosúlaďujú tak, že kompetencie vykonáva orgán príslušný na vydanie povolenia, s tým, že voči nemocniciam, ktoré boli doposiaľ v koncovej sieti je v prechodnom ustanovení stanovené, že týmto orgánom ostáva aj po zrušení siete, Ministerstvo zdravotníctva SR najneskôr do získania nového povolenia podľa tohto zákona.</w:t>
      </w:r>
    </w:p>
    <w:p w:rsidR="00B5112A" w:rsidRPr="00D7243D" w:rsidRDefault="00B5112A" w:rsidP="00D7243D">
      <w:pPr>
        <w:spacing w:after="0" w:line="240" w:lineRule="auto"/>
        <w:jc w:val="both"/>
        <w:rPr>
          <w:rFonts w:ascii="Times New Roman" w:hAnsi="Times New Roman"/>
          <w:b/>
          <w:sz w:val="23"/>
          <w:szCs w:val="23"/>
        </w:rPr>
      </w:pPr>
    </w:p>
    <w:p w:rsidR="00D93FE3" w:rsidRPr="00D7243D" w:rsidRDefault="00D93FE3"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28</w:t>
      </w:r>
      <w:r w:rsidRPr="00D7243D">
        <w:rPr>
          <w:rFonts w:ascii="Times New Roman" w:hAnsi="Times New Roman"/>
          <w:b/>
          <w:sz w:val="23"/>
          <w:szCs w:val="23"/>
        </w:rPr>
        <w:t xml:space="preserve"> (§ 81 ods. 1 písm. j))</w:t>
      </w:r>
    </w:p>
    <w:p w:rsidR="00D93FE3" w:rsidRPr="00D7243D" w:rsidRDefault="00D93FE3" w:rsidP="00D7243D">
      <w:pPr>
        <w:spacing w:after="0" w:line="240" w:lineRule="auto"/>
        <w:jc w:val="both"/>
        <w:rPr>
          <w:rFonts w:ascii="Times New Roman" w:hAnsi="Times New Roman"/>
          <w:sz w:val="23"/>
          <w:szCs w:val="23"/>
        </w:rPr>
      </w:pPr>
      <w:r w:rsidRPr="00D7243D">
        <w:rPr>
          <w:rFonts w:ascii="Times New Roman" w:hAnsi="Times New Roman"/>
          <w:sz w:val="23"/>
          <w:szCs w:val="23"/>
        </w:rPr>
        <w:t>Dopĺňa sa kompetencia regionálneho úradu uložiť pokutu za porušenie povinnosti ustanovenej v § 79 ods. 16.</w:t>
      </w:r>
    </w:p>
    <w:p w:rsidR="00D93FE3" w:rsidRPr="00D7243D" w:rsidRDefault="00D93FE3" w:rsidP="00D7243D">
      <w:pPr>
        <w:spacing w:after="0" w:line="240" w:lineRule="auto"/>
        <w:jc w:val="both"/>
        <w:rPr>
          <w:rFonts w:ascii="Times New Roman" w:hAnsi="Times New Roman"/>
          <w:b/>
          <w:sz w:val="23"/>
          <w:szCs w:val="23"/>
        </w:rPr>
      </w:pPr>
    </w:p>
    <w:p w:rsidR="00B5112A"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D93FE3" w:rsidRPr="00D7243D">
        <w:rPr>
          <w:rFonts w:ascii="Times New Roman" w:hAnsi="Times New Roman"/>
          <w:b/>
          <w:sz w:val="23"/>
          <w:szCs w:val="23"/>
        </w:rPr>
        <w:t>32</w:t>
      </w:r>
      <w:r w:rsidRPr="00D7243D">
        <w:rPr>
          <w:rFonts w:ascii="Times New Roman" w:hAnsi="Times New Roman"/>
          <w:b/>
          <w:sz w:val="23"/>
          <w:szCs w:val="23"/>
        </w:rPr>
        <w:t xml:space="preserve"> (</w:t>
      </w:r>
      <w:r w:rsidR="003E0384" w:rsidRPr="00D7243D">
        <w:rPr>
          <w:rFonts w:ascii="Times New Roman" w:hAnsi="Times New Roman"/>
          <w:b/>
          <w:sz w:val="23"/>
          <w:szCs w:val="23"/>
        </w:rPr>
        <w:t>§ 82 ods. 20 a 21</w:t>
      </w:r>
      <w:r w:rsidR="009479DD" w:rsidRPr="00D7243D">
        <w:rPr>
          <w:rFonts w:ascii="Times New Roman" w:hAnsi="Times New Roman"/>
          <w:b/>
          <w:sz w:val="23"/>
          <w:szCs w:val="23"/>
        </w:rPr>
        <w:t>)</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Navrhuje sa uloženie pokuty poskytovateľovi, ktorý je držiteľom povolenia alebo držiteľom licencie na výkon samostatnej zdravotníckej praxe regionálnym úradom verejného zdravotníctva za porušenie povinnosti podľa § 79 ods. 16.</w:t>
      </w:r>
    </w:p>
    <w:p w:rsidR="009479DD" w:rsidRPr="00D7243D" w:rsidRDefault="00571B48" w:rsidP="00D7243D">
      <w:pPr>
        <w:spacing w:after="0" w:line="240" w:lineRule="auto"/>
        <w:jc w:val="both"/>
        <w:rPr>
          <w:rFonts w:ascii="Times New Roman" w:hAnsi="Times New Roman"/>
          <w:sz w:val="23"/>
          <w:szCs w:val="23"/>
        </w:rPr>
      </w:pPr>
      <w:r w:rsidRPr="00D7243D">
        <w:rPr>
          <w:rFonts w:ascii="Times New Roman" w:hAnsi="Times New Roman"/>
          <w:sz w:val="23"/>
          <w:szCs w:val="23"/>
        </w:rPr>
        <w:lastRenderedPageBreak/>
        <w:t xml:space="preserve">Do ustanovení o dozore sa dopĺňa kompetencia Ministerstva zdravotníctva SR uložiť pokutu </w:t>
      </w:r>
      <w:r w:rsidR="00D93FE3" w:rsidRPr="00D7243D">
        <w:rPr>
          <w:rFonts w:ascii="Times New Roman" w:hAnsi="Times New Roman"/>
          <w:sz w:val="23"/>
          <w:szCs w:val="23"/>
        </w:rPr>
        <w:t xml:space="preserve">poskytovateľovi, </w:t>
      </w:r>
      <w:r w:rsidRPr="00D7243D">
        <w:rPr>
          <w:rFonts w:ascii="Times New Roman" w:hAnsi="Times New Roman"/>
          <w:sz w:val="23"/>
          <w:szCs w:val="23"/>
        </w:rPr>
        <w:t xml:space="preserve">ktorý je držiteľom povolenia na prevádzkovanie nemocnice, za porušenie povinností ustanovených v § 79 ods. </w:t>
      </w:r>
      <w:r w:rsidR="003E0384" w:rsidRPr="00D7243D">
        <w:rPr>
          <w:rFonts w:ascii="Times New Roman" w:hAnsi="Times New Roman"/>
          <w:sz w:val="23"/>
          <w:szCs w:val="23"/>
        </w:rPr>
        <w:t>17</w:t>
      </w:r>
      <w:r w:rsidRPr="00D7243D">
        <w:rPr>
          <w:rFonts w:ascii="Times New Roman" w:hAnsi="Times New Roman"/>
          <w:sz w:val="23"/>
          <w:szCs w:val="23"/>
        </w:rPr>
        <w:t>.</w:t>
      </w:r>
    </w:p>
    <w:p w:rsidR="00571B48" w:rsidRPr="00D7243D" w:rsidRDefault="00571B48" w:rsidP="00D7243D">
      <w:pPr>
        <w:spacing w:after="0" w:line="240" w:lineRule="auto"/>
        <w:jc w:val="both"/>
        <w:rPr>
          <w:rFonts w:ascii="Times New Roman" w:hAnsi="Times New Roman"/>
          <w:b/>
          <w:sz w:val="23"/>
          <w:szCs w:val="23"/>
        </w:rPr>
      </w:pPr>
    </w:p>
    <w:p w:rsidR="009479DD" w:rsidRPr="00D7243D" w:rsidRDefault="009479DD"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w:t>
      </w:r>
      <w:r w:rsidR="003E0384" w:rsidRPr="00D7243D">
        <w:rPr>
          <w:rFonts w:ascii="Times New Roman" w:hAnsi="Times New Roman"/>
          <w:b/>
          <w:sz w:val="23"/>
          <w:szCs w:val="23"/>
        </w:rPr>
        <w:t>3</w:t>
      </w:r>
      <w:r w:rsidRPr="00D7243D">
        <w:rPr>
          <w:rFonts w:ascii="Times New Roman" w:hAnsi="Times New Roman"/>
          <w:b/>
          <w:sz w:val="23"/>
          <w:szCs w:val="23"/>
        </w:rPr>
        <w:t xml:space="preserve"> (</w:t>
      </w:r>
      <w:r w:rsidR="003E0384" w:rsidRPr="00D7243D">
        <w:rPr>
          <w:rFonts w:ascii="Times New Roman" w:hAnsi="Times New Roman"/>
          <w:b/>
          <w:sz w:val="23"/>
          <w:szCs w:val="23"/>
        </w:rPr>
        <w:t>§ 85 ods. 3)</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Zmena súvisiaca so zavedením kompetencie regionálnym úradom verejného zdravotníctva ukladať pokuty za nedodržiavanie povinnosti v § 79 ods. 16.</w:t>
      </w:r>
    </w:p>
    <w:p w:rsidR="003E0384" w:rsidRPr="00D7243D" w:rsidRDefault="003E0384" w:rsidP="00D7243D">
      <w:pPr>
        <w:spacing w:after="0" w:line="240" w:lineRule="auto"/>
        <w:jc w:val="both"/>
        <w:rPr>
          <w:rFonts w:ascii="Times New Roman" w:hAnsi="Times New Roman"/>
          <w:sz w:val="23"/>
          <w:szCs w:val="23"/>
        </w:rPr>
      </w:pPr>
    </w:p>
    <w:p w:rsidR="003E0384" w:rsidRPr="00D7243D" w:rsidRDefault="003E0384"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34 (§ 92 ods. 4)</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Ustanovuje sa, že a</w:t>
      </w:r>
      <w:r w:rsidRPr="00D7243D">
        <w:rPr>
          <w:rFonts w:ascii="Times New Roman" w:hAnsi="Times New Roman"/>
          <w:sz w:val="23"/>
          <w:szCs w:val="23"/>
        </w:rPr>
        <w:t>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w:t>
      </w:r>
      <w:r w:rsidRPr="00D7243D">
        <w:rPr>
          <w:rFonts w:ascii="Times New Roman" w:hAnsi="Times New Roman"/>
          <w:sz w:val="23"/>
          <w:szCs w:val="23"/>
        </w:rPr>
        <w:t>rgánu na konanie v prvom stupni z dôvodu právnej istoty.</w:t>
      </w:r>
      <w:r w:rsidRPr="00D7243D">
        <w:rPr>
          <w:rFonts w:ascii="Times New Roman" w:hAnsi="Times New Roman"/>
          <w:sz w:val="23"/>
          <w:szCs w:val="23"/>
        </w:rPr>
        <w:t xml:space="preserve">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3E0384"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35 (§ 102al)</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prechodné obdobie, ktoré stanovuje lehotu, v rámci ktorej majú poskytovatelia priestor na zosúladenie svojich povolení s týmto návrhom zákona.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3E0384"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36 (príloha č. 1a)</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napríklad len jednotky intenzívnej starostlivosti.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4456F7"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w:t>
      </w:r>
      <w:r w:rsidR="007512A2" w:rsidRPr="004456F7">
        <w:rPr>
          <w:rFonts w:ascii="Times New Roman" w:hAnsi="Times New Roman"/>
          <w:b/>
          <w:sz w:val="23"/>
          <w:szCs w:val="23"/>
          <w:u w:val="single"/>
        </w:rPr>
        <w:t>lánk</w:t>
      </w:r>
      <w:r>
        <w:rPr>
          <w:rFonts w:ascii="Times New Roman" w:hAnsi="Times New Roman"/>
          <w:b/>
          <w:sz w:val="23"/>
          <w:szCs w:val="23"/>
          <w:u w:val="single"/>
        </w:rPr>
        <w:t>u</w:t>
      </w:r>
      <w:r w:rsidR="007512A2" w:rsidRPr="004456F7">
        <w:rPr>
          <w:rFonts w:ascii="Times New Roman" w:hAnsi="Times New Roman"/>
          <w:b/>
          <w:sz w:val="23"/>
          <w:szCs w:val="23"/>
          <w:u w:val="single"/>
        </w:rPr>
        <w:t xml:space="preserve"> VII (zákon č. 580/2004 Z. z. o zdravotnom poistení)</w:t>
      </w:r>
    </w:p>
    <w:p w:rsidR="007512A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1</w:t>
      </w:r>
    </w:p>
    <w:p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Dôvodom zmeny je, že súčasné znenie nedostatočne pokrývalo skupinu osôb, na ktoré sa má vzťahovať úhrada nákladov v plnom rozsahu. § 3 ods. 4 sa vzťahuje len na dôchodcov, ktorý v súlade s našou národnou legislatívou nemajú v SR trvalý pobyt. Úmysel bol riešiť všetkých dôchodcov s bydliskom v inom členskom štáte poberajúcich dôchodok zo SR, </w:t>
      </w:r>
      <w:proofErr w:type="spellStart"/>
      <w:r w:rsidRPr="00D7243D">
        <w:rPr>
          <w:rFonts w:ascii="Times New Roman" w:hAnsi="Times New Roman"/>
          <w:sz w:val="23"/>
          <w:szCs w:val="23"/>
        </w:rPr>
        <w:t>tz</w:t>
      </w:r>
      <w:proofErr w:type="spellEnd"/>
      <w:r w:rsidRPr="00D7243D">
        <w:rPr>
          <w:rFonts w:ascii="Times New Roman" w:hAnsi="Times New Roman"/>
          <w:sz w:val="23"/>
          <w:szCs w:val="23"/>
        </w:rPr>
        <w:t xml:space="preserve">. aj  tých, ktorí majú bydlisko v inom členskom štáte EÚ v súlade s čl.1 nariadenia EP a Rady č. 883/2004 a čl.11 vykonávacieho nariadenia 987/2009, ktorí si ale formálne trvalé bydlisko ponechávajú v Slovenskej republike. Ide o dôchodcov, ktorí sa presťahovali, alebo sa dlhodobo zdržiavajú napr. u svojich detí v inom členskom štáte EU, ale trvalý pobyt v SR si nerušia. </w:t>
      </w:r>
    </w:p>
    <w:p w:rsidR="007512A2" w:rsidRPr="00D7243D" w:rsidRDefault="007512A2" w:rsidP="00D7243D">
      <w:pPr>
        <w:spacing w:after="0" w:line="240" w:lineRule="auto"/>
        <w:jc w:val="both"/>
        <w:rPr>
          <w:rFonts w:ascii="Times New Roman" w:hAnsi="Times New Roman"/>
          <w:sz w:val="23"/>
          <w:szCs w:val="23"/>
        </w:rPr>
      </w:pPr>
    </w:p>
    <w:p w:rsidR="001E025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2</w:t>
      </w:r>
    </w:p>
    <w:p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Osoby, ktoré budú poberať ošetrovné v súvislosti s poskytovaním domácej starostlivosti v súvislosti s paliatívnou, onkologickou starostlivosťou osobe blízkej, ostávajú v tej dobe poistencami štátu aj po skončení poberania ošetrovného.</w:t>
      </w:r>
    </w:p>
    <w:p w:rsidR="007512A2" w:rsidRPr="00D7243D" w:rsidRDefault="007512A2" w:rsidP="00D7243D">
      <w:pPr>
        <w:spacing w:after="0" w:line="240" w:lineRule="auto"/>
        <w:jc w:val="both"/>
        <w:rPr>
          <w:rFonts w:ascii="Times New Roman" w:hAnsi="Times New Roman"/>
          <w:sz w:val="23"/>
          <w:szCs w:val="23"/>
        </w:rPr>
      </w:pPr>
    </w:p>
    <w:p w:rsidR="00714A7C" w:rsidRPr="004456F7" w:rsidRDefault="004456F7" w:rsidP="00D7243D">
      <w:pPr>
        <w:spacing w:after="0" w:line="240" w:lineRule="auto"/>
        <w:jc w:val="both"/>
        <w:rPr>
          <w:rFonts w:ascii="Times New Roman" w:hAnsi="Times New Roman"/>
          <w:b/>
          <w:sz w:val="23"/>
          <w:szCs w:val="23"/>
          <w:u w:val="single"/>
        </w:rPr>
      </w:pPr>
      <w:r w:rsidRPr="004456F7">
        <w:rPr>
          <w:rFonts w:ascii="Times New Roman" w:hAnsi="Times New Roman"/>
          <w:b/>
          <w:sz w:val="23"/>
          <w:szCs w:val="23"/>
          <w:u w:val="single"/>
        </w:rPr>
        <w:t>K čl</w:t>
      </w:r>
      <w:r w:rsidR="00714A7C" w:rsidRPr="004456F7">
        <w:rPr>
          <w:rFonts w:ascii="Times New Roman" w:hAnsi="Times New Roman"/>
          <w:b/>
          <w:sz w:val="23"/>
          <w:szCs w:val="23"/>
          <w:u w:val="single"/>
        </w:rPr>
        <w:t xml:space="preserve">ánku </w:t>
      </w:r>
      <w:r w:rsidR="007512A2" w:rsidRPr="004456F7">
        <w:rPr>
          <w:rFonts w:ascii="Times New Roman" w:hAnsi="Times New Roman"/>
          <w:b/>
          <w:sz w:val="23"/>
          <w:szCs w:val="23"/>
          <w:u w:val="single"/>
        </w:rPr>
        <w:t>VIII</w:t>
      </w:r>
      <w:r w:rsidR="00714A7C" w:rsidRPr="004456F7">
        <w:rPr>
          <w:rFonts w:ascii="Times New Roman" w:hAnsi="Times New Roman"/>
          <w:b/>
          <w:sz w:val="23"/>
          <w:szCs w:val="23"/>
          <w:u w:val="single"/>
        </w:rPr>
        <w:t xml:space="preserve"> (362/2004 Z. z.)</w:t>
      </w:r>
    </w:p>
    <w:p w:rsidR="003B217B" w:rsidRPr="00D7243D" w:rsidRDefault="003B217B"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novým delením nemocníc.</w:t>
      </w:r>
    </w:p>
    <w:p w:rsidR="00714A7C" w:rsidRPr="00D7243D" w:rsidRDefault="00714A7C" w:rsidP="00D7243D">
      <w:pPr>
        <w:spacing w:after="0" w:line="240" w:lineRule="auto"/>
        <w:jc w:val="both"/>
        <w:rPr>
          <w:rFonts w:ascii="Times New Roman" w:hAnsi="Times New Roman"/>
          <w:b/>
          <w:sz w:val="23"/>
          <w:szCs w:val="23"/>
        </w:rPr>
      </w:pPr>
      <w:bookmarkStart w:id="0" w:name="_GoBack"/>
      <w:bookmarkEnd w:id="0"/>
    </w:p>
    <w:p w:rsidR="003B217B" w:rsidRPr="00D7243D" w:rsidRDefault="003B217B"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2 až 4</w:t>
      </w:r>
    </w:p>
    <w:p w:rsidR="003B217B" w:rsidRPr="00D7243D" w:rsidRDefault="003B217B"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na vrátiť stav určovania pohotovostných lekární spred účinnosti ambulantnej pohotovostnej služby,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xml:space="preserve">. </w:t>
      </w:r>
      <w:r w:rsidRPr="00D7243D">
        <w:rPr>
          <w:rFonts w:ascii="Times New Roman" w:hAnsi="Times New Roman"/>
          <w:sz w:val="23"/>
          <w:szCs w:val="23"/>
        </w:rPr>
        <w:t>zabezpečiť vykonávanie lekárenskej pohotovostnej služby na základe dohody so Slovenskou lekárnickou komorou, ak k dohode nedôjde, po nariadení farmaceutom samosprávneho kraja</w:t>
      </w:r>
      <w:r w:rsidRPr="00D7243D">
        <w:rPr>
          <w:rFonts w:ascii="Times New Roman" w:hAnsi="Times New Roman"/>
          <w:sz w:val="23"/>
          <w:szCs w:val="23"/>
        </w:rPr>
        <w:t>.</w:t>
      </w:r>
    </w:p>
    <w:p w:rsidR="003B217B" w:rsidRPr="00D7243D" w:rsidRDefault="003B217B"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Článku I</w:t>
      </w:r>
      <w:r w:rsidR="007512A2" w:rsidRPr="00D7243D">
        <w:rPr>
          <w:rFonts w:ascii="Times New Roman" w:hAnsi="Times New Roman"/>
          <w:b/>
          <w:sz w:val="23"/>
          <w:szCs w:val="23"/>
        </w:rPr>
        <w:t>X</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dĺžku legislatívneho procesu sa navrhuje dátum účinnosti návrhu zákona na</w:t>
      </w:r>
      <w:r w:rsidRPr="00D7243D">
        <w:rPr>
          <w:rStyle w:val="Zstupntext"/>
          <w:color w:val="auto"/>
          <w:sz w:val="23"/>
          <w:szCs w:val="23"/>
        </w:rPr>
        <w:t> </w:t>
      </w:r>
      <w:r w:rsidRPr="00D7243D">
        <w:rPr>
          <w:rFonts w:ascii="Times New Roman" w:hAnsi="Times New Roman"/>
          <w:sz w:val="23"/>
          <w:szCs w:val="23"/>
        </w:rPr>
        <w:t xml:space="preserve">1. januára 2020. </w:t>
      </w:r>
    </w:p>
    <w:p w:rsidR="00714A7C" w:rsidRPr="00D7243D" w:rsidRDefault="00714A7C" w:rsidP="00D7243D">
      <w:pPr>
        <w:spacing w:after="0" w:line="240" w:lineRule="auto"/>
        <w:jc w:val="both"/>
        <w:rPr>
          <w:rFonts w:ascii="Times New Roman" w:hAnsi="Times New Roman"/>
          <w:sz w:val="23"/>
          <w:szCs w:val="23"/>
        </w:rPr>
      </w:pPr>
    </w:p>
    <w:sectPr w:rsidR="00714A7C" w:rsidRPr="00D7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C"/>
    <w:rsid w:val="00130DCB"/>
    <w:rsid w:val="001D579A"/>
    <w:rsid w:val="001E0252"/>
    <w:rsid w:val="00207179"/>
    <w:rsid w:val="002A6843"/>
    <w:rsid w:val="002F0E73"/>
    <w:rsid w:val="002F3A57"/>
    <w:rsid w:val="00333ADF"/>
    <w:rsid w:val="00393FDC"/>
    <w:rsid w:val="003B217B"/>
    <w:rsid w:val="003B29B4"/>
    <w:rsid w:val="003B5104"/>
    <w:rsid w:val="003C15B9"/>
    <w:rsid w:val="003E0384"/>
    <w:rsid w:val="0040090C"/>
    <w:rsid w:val="004456F7"/>
    <w:rsid w:val="00463159"/>
    <w:rsid w:val="004C03DD"/>
    <w:rsid w:val="004D4AF8"/>
    <w:rsid w:val="005035CA"/>
    <w:rsid w:val="00515507"/>
    <w:rsid w:val="005348F3"/>
    <w:rsid w:val="00571B48"/>
    <w:rsid w:val="0064120D"/>
    <w:rsid w:val="00644286"/>
    <w:rsid w:val="00690680"/>
    <w:rsid w:val="00714A7C"/>
    <w:rsid w:val="00740C08"/>
    <w:rsid w:val="007512A2"/>
    <w:rsid w:val="00753751"/>
    <w:rsid w:val="008E09C2"/>
    <w:rsid w:val="009003D5"/>
    <w:rsid w:val="009479DD"/>
    <w:rsid w:val="00A65F5F"/>
    <w:rsid w:val="00AE4B9D"/>
    <w:rsid w:val="00B34833"/>
    <w:rsid w:val="00B5112A"/>
    <w:rsid w:val="00BB026C"/>
    <w:rsid w:val="00BE0780"/>
    <w:rsid w:val="00C53D46"/>
    <w:rsid w:val="00D159EF"/>
    <w:rsid w:val="00D7243D"/>
    <w:rsid w:val="00D93FE3"/>
    <w:rsid w:val="00DC43B4"/>
    <w:rsid w:val="00E37330"/>
    <w:rsid w:val="00E53672"/>
    <w:rsid w:val="00E84F08"/>
    <w:rsid w:val="00EC7936"/>
    <w:rsid w:val="00F07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FAD4"/>
  <w15:chartTrackingRefBased/>
  <w15:docId w15:val="{86FEC2A6-DD00-4109-AAB7-6E75346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Zstupntext">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_osobitna"/>
    <f:field ref="objsubject" par="" edit="true" text=""/>
    <f:field ref="objcreatedby" par="" text="Szakácsová, Zuzana, Mgr."/>
    <f:field ref="objcreatedat" par="" text="4.6.2019 16:29:00"/>
    <f:field ref="objchangedby" par="" text="Administrator, System"/>
    <f:field ref="objmodifiedat" par="" text="4.6.2019 16:29: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17</Pages>
  <Words>8464</Words>
  <Characters>48247</Characters>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2019-06-03T09:45:00Z</dcterms:created>
  <dcterms:modified xsi:type="dcterms:W3CDTF">2019-06-03T19:54:00Z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COO.2145.1000.3.3409830</vt:lpwstr>
  </property>
  <property name="FSC#FSCFOLIO@1.1001:docpropproject" pid="152" fmtid="{D5CDD505-2E9C-101B-9397-08002B2CF9AE}">
    <vt:lpwstr/>
  </property>
</Properties>
</file>