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32" w:rsidRDefault="00F61932" w:rsidP="00F61932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5A281624" wp14:editId="4EE6466F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32" w:rsidRDefault="00F61932" w:rsidP="00F61932">
      <w:pPr>
        <w:rPr>
          <w:b/>
          <w:sz w:val="24"/>
        </w:rPr>
      </w:pPr>
      <w:r w:rsidRPr="00876805">
        <w:rPr>
          <w:b/>
          <w:sz w:val="24"/>
        </w:rPr>
        <w:t>KONFEDERÁCIA ODBOROVÝCH ZVÄZOV SLOVENSKEJ REPUBLIKY</w:t>
      </w:r>
    </w:p>
    <w:p w:rsidR="001D7B57" w:rsidRDefault="001D7B57" w:rsidP="001D7B57">
      <w:pPr>
        <w:rPr>
          <w:sz w:val="24"/>
        </w:rPr>
      </w:pPr>
      <w:r w:rsidRPr="007F400E">
        <w:rPr>
          <w:sz w:val="24"/>
        </w:rPr>
        <w:tab/>
      </w:r>
    </w:p>
    <w:p w:rsidR="00384EF9" w:rsidRPr="007F400E" w:rsidRDefault="00384EF9" w:rsidP="001D7B57">
      <w:pPr>
        <w:rPr>
          <w:b/>
          <w:sz w:val="24"/>
        </w:rPr>
      </w:pPr>
    </w:p>
    <w:p w:rsidR="00F61932" w:rsidRDefault="00F61932" w:rsidP="001D7B57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1D7B57" w:rsidRPr="007F400E" w:rsidRDefault="001D7B57" w:rsidP="001D7B57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>Materiál na rokovanie</w:t>
      </w:r>
    </w:p>
    <w:p w:rsidR="001D7B57" w:rsidRPr="001D7B57" w:rsidRDefault="001D7B57" w:rsidP="001D7B57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HSR SR </w:t>
      </w:r>
      <w:r>
        <w:rPr>
          <w:b w:val="0"/>
          <w:szCs w:val="24"/>
        </w:rPr>
        <w:t>2</w:t>
      </w:r>
      <w:r w:rsidR="00446417">
        <w:rPr>
          <w:b w:val="0"/>
          <w:szCs w:val="24"/>
        </w:rPr>
        <w:t>4</w:t>
      </w:r>
      <w:r w:rsidRPr="007F400E">
        <w:rPr>
          <w:b w:val="0"/>
          <w:szCs w:val="24"/>
        </w:rPr>
        <w:t xml:space="preserve">. </w:t>
      </w:r>
      <w:r>
        <w:rPr>
          <w:b w:val="0"/>
          <w:szCs w:val="24"/>
        </w:rPr>
        <w:t>6. 201</w:t>
      </w:r>
      <w:r w:rsidR="00446417">
        <w:rPr>
          <w:b w:val="0"/>
          <w:szCs w:val="24"/>
        </w:rPr>
        <w:t>9</w:t>
      </w:r>
    </w:p>
    <w:p w:rsidR="001D7B57" w:rsidRPr="001D7B57" w:rsidRDefault="00F61932" w:rsidP="001D7B57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1D7B57" w:rsidRPr="001D7B57">
        <w:rPr>
          <w:b w:val="0"/>
          <w:szCs w:val="24"/>
        </w:rPr>
        <w:t xml:space="preserve">bod </w:t>
      </w:r>
      <w:r w:rsidR="00446417">
        <w:rPr>
          <w:b w:val="0"/>
          <w:szCs w:val="24"/>
        </w:rPr>
        <w:t>8</w:t>
      </w:r>
    </w:p>
    <w:p w:rsidR="001D7B57" w:rsidRDefault="001D7B57" w:rsidP="001D7B57">
      <w:pPr>
        <w:pStyle w:val="Nzov"/>
        <w:spacing w:before="0" w:line="276" w:lineRule="auto"/>
        <w:rPr>
          <w:szCs w:val="24"/>
        </w:rPr>
      </w:pPr>
    </w:p>
    <w:p w:rsidR="00384EF9" w:rsidRPr="001D7B57" w:rsidRDefault="00384EF9" w:rsidP="001D7B57">
      <w:pPr>
        <w:pStyle w:val="Nzov"/>
        <w:spacing w:before="0" w:line="276" w:lineRule="auto"/>
        <w:rPr>
          <w:szCs w:val="24"/>
        </w:rPr>
      </w:pPr>
    </w:p>
    <w:p w:rsidR="001D7B57" w:rsidRPr="001D7B57" w:rsidRDefault="001D7B57" w:rsidP="001D7B57">
      <w:pPr>
        <w:pStyle w:val="Nzov"/>
        <w:spacing w:before="0" w:line="276" w:lineRule="auto"/>
        <w:rPr>
          <w:szCs w:val="24"/>
        </w:rPr>
      </w:pPr>
    </w:p>
    <w:p w:rsidR="001D7B57" w:rsidRPr="001D7B57" w:rsidRDefault="001D7B57" w:rsidP="001D7B57">
      <w:pPr>
        <w:pStyle w:val="Nzov"/>
        <w:spacing w:before="0" w:line="276" w:lineRule="auto"/>
        <w:rPr>
          <w:szCs w:val="24"/>
        </w:rPr>
      </w:pPr>
      <w:r w:rsidRPr="001D7B57">
        <w:rPr>
          <w:szCs w:val="24"/>
        </w:rPr>
        <w:t>S T A N O V I S K O</w:t>
      </w:r>
    </w:p>
    <w:p w:rsidR="001D7B57" w:rsidRPr="001D7B57" w:rsidRDefault="001D7B57" w:rsidP="001D7B57">
      <w:pPr>
        <w:jc w:val="center"/>
        <w:rPr>
          <w:b/>
          <w:sz w:val="24"/>
        </w:rPr>
      </w:pPr>
      <w:r w:rsidRPr="001D7B57">
        <w:rPr>
          <w:b/>
          <w:sz w:val="24"/>
        </w:rPr>
        <w:t>k Správe o sociálnej situácii obyvateľstva SR za rok 201</w:t>
      </w:r>
      <w:r w:rsidR="00446417">
        <w:rPr>
          <w:b/>
          <w:sz w:val="24"/>
        </w:rPr>
        <w:t>8</w:t>
      </w:r>
    </w:p>
    <w:p w:rsidR="001D7B57" w:rsidRDefault="001D7B57" w:rsidP="001D7B57">
      <w:pPr>
        <w:jc w:val="center"/>
        <w:rPr>
          <w:b/>
          <w:sz w:val="24"/>
        </w:rPr>
      </w:pPr>
    </w:p>
    <w:p w:rsidR="001D7B57" w:rsidRPr="001D7B57" w:rsidRDefault="001D7B57" w:rsidP="001D7B57">
      <w:pPr>
        <w:jc w:val="center"/>
        <w:rPr>
          <w:b/>
          <w:sz w:val="24"/>
        </w:rPr>
      </w:pPr>
    </w:p>
    <w:p w:rsidR="000B35DD" w:rsidRPr="001765ED" w:rsidRDefault="001D7B57" w:rsidP="004C694B">
      <w:pPr>
        <w:numPr>
          <w:ilvl w:val="0"/>
          <w:numId w:val="2"/>
        </w:numPr>
        <w:spacing w:before="240" w:line="276" w:lineRule="auto"/>
        <w:rPr>
          <w:sz w:val="24"/>
        </w:rPr>
      </w:pPr>
      <w:r w:rsidRPr="001765ED">
        <w:rPr>
          <w:b/>
          <w:sz w:val="24"/>
        </w:rPr>
        <w:t>Popis návrhu</w:t>
      </w:r>
    </w:p>
    <w:p w:rsidR="000B35DD" w:rsidRPr="001765ED" w:rsidRDefault="00B36EA1" w:rsidP="00B36EA1">
      <w:pPr>
        <w:spacing w:line="276" w:lineRule="auto"/>
        <w:ind w:firstLine="360"/>
        <w:rPr>
          <w:sz w:val="24"/>
        </w:rPr>
      </w:pPr>
      <w:r>
        <w:rPr>
          <w:sz w:val="24"/>
        </w:rPr>
        <w:t xml:space="preserve">  </w:t>
      </w:r>
      <w:r w:rsidR="000B35DD" w:rsidRPr="001765ED">
        <w:rPr>
          <w:sz w:val="24"/>
        </w:rPr>
        <w:t>Na základe informácií obsiahnutých v Správe o sociálnej situácii obyvateľstva SR za rok 201</w:t>
      </w:r>
      <w:r w:rsidR="00971576" w:rsidRPr="001765ED">
        <w:rPr>
          <w:sz w:val="24"/>
        </w:rPr>
        <w:t>8</w:t>
      </w:r>
      <w:r w:rsidR="000B35DD" w:rsidRPr="001765ED">
        <w:rPr>
          <w:sz w:val="24"/>
        </w:rPr>
        <w:t xml:space="preserve"> je možné konštatovať, že sociálna situácia obyvateľov Slovenska sa opätovne zlepšila, čo KOZ SR hodnotí </w:t>
      </w:r>
      <w:r w:rsidR="002004FD">
        <w:rPr>
          <w:sz w:val="24"/>
        </w:rPr>
        <w:t>pozitívne.</w:t>
      </w:r>
    </w:p>
    <w:p w:rsidR="00AA7C3A" w:rsidRPr="001765ED" w:rsidRDefault="000B35DD" w:rsidP="009A144A">
      <w:pPr>
        <w:ind w:firstLine="431"/>
        <w:rPr>
          <w:color w:val="000000" w:themeColor="text1"/>
          <w:sz w:val="24"/>
        </w:rPr>
      </w:pPr>
      <w:r w:rsidRPr="001765ED">
        <w:rPr>
          <w:sz w:val="24"/>
        </w:rPr>
        <w:t xml:space="preserve">Celkový rast ekonomiky </w:t>
      </w:r>
      <w:r w:rsidR="00971576" w:rsidRPr="001765ED">
        <w:rPr>
          <w:sz w:val="24"/>
        </w:rPr>
        <w:t>ovplyvnil rast</w:t>
      </w:r>
      <w:r w:rsidR="00971576" w:rsidRPr="001765ED">
        <w:rPr>
          <w:color w:val="000000" w:themeColor="text1"/>
          <w:sz w:val="24"/>
        </w:rPr>
        <w:t xml:space="preserve"> celkovej zamestnanosti v hospodárstve, znížil sa počet nezamestnaných aj miera nezamestnanosti. C</w:t>
      </w:r>
      <w:r w:rsidR="00971576" w:rsidRPr="001765ED">
        <w:rPr>
          <w:bCs/>
          <w:color w:val="000000" w:themeColor="text1"/>
          <w:sz w:val="24"/>
        </w:rPr>
        <w:t>elková zamestnanosť</w:t>
      </w:r>
      <w:r w:rsidR="00971576" w:rsidRPr="001765ED">
        <w:rPr>
          <w:rStyle w:val="Odkaznapoznmkupodiarou"/>
          <w:rFonts w:eastAsiaTheme="minorEastAsia"/>
          <w:color w:val="000000" w:themeColor="text1"/>
          <w:sz w:val="24"/>
        </w:rPr>
        <w:t xml:space="preserve"> </w:t>
      </w:r>
      <w:r w:rsidR="00971576" w:rsidRPr="001765ED">
        <w:rPr>
          <w:color w:val="000000" w:themeColor="text1"/>
          <w:sz w:val="24"/>
        </w:rPr>
        <w:t xml:space="preserve">v roku 2018 narástla o 1,4 %. Priemerná miera evidovanej nezamestnanosti klesla celoročne na 5,4 % a miera nezamestnanosti podľa VZPS klesla v priemere za rok na 6,6 %, čo bolo o 1,5 p. b. menej ako v roku 2017. </w:t>
      </w:r>
      <w:r w:rsidR="00AA7C3A" w:rsidRPr="001765ED">
        <w:rPr>
          <w:bCs/>
          <w:color w:val="000000" w:themeColor="text1"/>
          <w:sz w:val="24"/>
        </w:rPr>
        <w:t xml:space="preserve">Z regionálneho hľadiska bola za rok 2018 najvyššia úroveň priemernej miery evidovanej </w:t>
      </w:r>
      <w:r w:rsidR="00AA7C3A" w:rsidRPr="001765ED">
        <w:rPr>
          <w:color w:val="000000" w:themeColor="text1"/>
          <w:sz w:val="24"/>
        </w:rPr>
        <w:t>nezamestnanosti zaznamenaná v Prešovskom kraji (9,09 %) a najnižšia v Trnavskom kraji (2,52 %). Úroveň celoslovenského priemeru miery evidovanej nezamestnanosti (5,42 %) bola okrem Prešovského kraja prekročená v Košickom kraji s ročným priemerom 8,81 % a v Banskobystrickom kraji s ročným priemerom 7,57 %.</w:t>
      </w:r>
    </w:p>
    <w:p w:rsidR="00361809" w:rsidRDefault="00971576" w:rsidP="00361809">
      <w:pPr>
        <w:ind w:firstLine="431"/>
        <w:rPr>
          <w:color w:val="000000" w:themeColor="text1"/>
          <w:sz w:val="24"/>
        </w:rPr>
      </w:pPr>
      <w:r w:rsidRPr="001765ED">
        <w:rPr>
          <w:color w:val="000000" w:themeColor="text1"/>
          <w:sz w:val="24"/>
        </w:rPr>
        <w:t>Priemerná mesačná mzda vzrástla v nominálnom aj reálnom vyjadrení</w:t>
      </w:r>
      <w:r w:rsidR="00AA7C3A" w:rsidRPr="001765ED">
        <w:rPr>
          <w:color w:val="000000" w:themeColor="text1"/>
          <w:sz w:val="24"/>
        </w:rPr>
        <w:t xml:space="preserve">. </w:t>
      </w:r>
      <w:r w:rsidR="00AA7C3A" w:rsidRPr="001765ED">
        <w:rPr>
          <w:bCs/>
          <w:color w:val="000000" w:themeColor="text1"/>
          <w:sz w:val="24"/>
        </w:rPr>
        <w:t>Priemerná mesačná nominálna mzda</w:t>
      </w:r>
      <w:r w:rsidR="00AA7C3A" w:rsidRPr="001765ED">
        <w:rPr>
          <w:color w:val="000000" w:themeColor="text1"/>
          <w:sz w:val="24"/>
        </w:rPr>
        <w:t xml:space="preserve"> zamestnanca v hospodárstve sa v priemere za rok 2018 medziročne zvýšila na hodnotu 1 013 eur. Reálna mzda po zohľadnení vývoja spotre</w:t>
      </w:r>
      <w:r w:rsidR="00AA7C3A" w:rsidRPr="001765ED">
        <w:rPr>
          <w:color w:val="000000" w:themeColor="text1"/>
          <w:sz w:val="24"/>
        </w:rPr>
        <w:softHyphen/>
        <w:t xml:space="preserve">biteľských cien vzrástla o 3,6 %. </w:t>
      </w:r>
      <w:r w:rsidRPr="001765ED">
        <w:rPr>
          <w:sz w:val="24"/>
        </w:rPr>
        <w:t xml:space="preserve"> </w:t>
      </w:r>
      <w:r w:rsidR="00AA7C3A" w:rsidRPr="001765ED">
        <w:rPr>
          <w:color w:val="000000" w:themeColor="text1"/>
          <w:sz w:val="24"/>
        </w:rPr>
        <w:t xml:space="preserve"> </w:t>
      </w:r>
      <w:r w:rsidR="00406F0C">
        <w:rPr>
          <w:sz w:val="24"/>
        </w:rPr>
        <w:t xml:space="preserve">Napriek medziročne sa zlepšujúcej sociálnej situácii SR, musí KOZ SR opätovne zdôrazniť nízku príjmovú hladinu, ktorá prehlbuje nerovnosti tak medzi občanmi, ale hlavne v porovnaní s ostatnými krajinami EÚ. KOZ SR dlhodobo upozorňuje na nesúlad v slovenských príjmoch, v porovnaní s európskymi, a to najmä v kontexte slovenskej produktivity práce a kvalifikovanej pracovnej sily. </w:t>
      </w:r>
      <w:r w:rsidR="00AA7C3A" w:rsidRPr="001765ED">
        <w:rPr>
          <w:rFonts w:cs="Calibri"/>
          <w:color w:val="000000" w:themeColor="text1"/>
          <w:sz w:val="24"/>
        </w:rPr>
        <w:t>Vláda SR v súlade so zákonom č. 663/2007 Z. z. o minimálnej mzde s účinnosťou od 1. januára 2018 schválila nariadenie vlády Slovenskej republiky č. </w:t>
      </w:r>
      <w:r w:rsidR="00AA7C3A" w:rsidRPr="001765ED">
        <w:rPr>
          <w:color w:val="000000" w:themeColor="text1"/>
          <w:sz w:val="24"/>
        </w:rPr>
        <w:t xml:space="preserve">278/2017 </w:t>
      </w:r>
      <w:r w:rsidR="00AA7C3A" w:rsidRPr="001765ED">
        <w:rPr>
          <w:rFonts w:cs="Calibri"/>
          <w:color w:val="000000" w:themeColor="text1"/>
          <w:sz w:val="24"/>
        </w:rPr>
        <w:t xml:space="preserve">Z. z., ktorým sa ustanovovala suma minimálnej mzdy na rok 2018. Predmetným nariadením bola ustanovená minimálna mzda v sume </w:t>
      </w:r>
      <w:r w:rsidR="00AA7C3A" w:rsidRPr="001765ED">
        <w:rPr>
          <w:rFonts w:cs="Calibri"/>
          <w:bCs/>
          <w:color w:val="000000" w:themeColor="text1"/>
          <w:sz w:val="24"/>
        </w:rPr>
        <w:t>480 eur mesačne a 2,</w:t>
      </w:r>
      <w:r w:rsidR="00AA7C3A" w:rsidRPr="001765ED">
        <w:rPr>
          <w:bCs/>
          <w:color w:val="000000" w:themeColor="text1"/>
          <w:sz w:val="24"/>
        </w:rPr>
        <w:t>759 eura za odpracovanú hodinu. Medziročné zvýšenie oproti sume minimáln</w:t>
      </w:r>
      <w:r w:rsidR="00AA7C3A" w:rsidRPr="001765ED">
        <w:rPr>
          <w:color w:val="000000" w:themeColor="text1"/>
          <w:sz w:val="24"/>
        </w:rPr>
        <w:t>ej mzdy 435 eur, platnej v roku 2017, predstavovalo 10,34 %.</w:t>
      </w:r>
      <w:r w:rsidR="00406F0C">
        <w:rPr>
          <w:color w:val="000000" w:themeColor="text1"/>
          <w:sz w:val="24"/>
        </w:rPr>
        <w:t xml:space="preserve"> </w:t>
      </w:r>
      <w:r w:rsidR="00406F0C" w:rsidRPr="009B6AA7">
        <w:rPr>
          <w:sz w:val="24"/>
        </w:rPr>
        <w:t xml:space="preserve">KOZ SR považuje za dôležité pravidelné zvyšovanie </w:t>
      </w:r>
      <w:r w:rsidR="00406F0C" w:rsidRPr="009B6AA7">
        <w:rPr>
          <w:color w:val="000000" w:themeColor="text1"/>
          <w:sz w:val="24"/>
        </w:rPr>
        <w:t xml:space="preserve">minimálnej mzdy, </w:t>
      </w:r>
      <w:r w:rsidR="00361809">
        <w:rPr>
          <w:color w:val="000000" w:themeColor="text1"/>
          <w:sz w:val="24"/>
        </w:rPr>
        <w:t xml:space="preserve">aj keď cieľ presadzovaný KOZ SR, aby minimálna mzda dosiahla hodnotu 60 %  z priemernej mzdy sa zatiaľ nepodarilo presadiť. </w:t>
      </w:r>
      <w:r w:rsidR="0044241E">
        <w:rPr>
          <w:color w:val="000000" w:themeColor="text1"/>
          <w:sz w:val="24"/>
        </w:rPr>
        <w:t xml:space="preserve"> </w:t>
      </w:r>
      <w:r w:rsidR="00361809">
        <w:rPr>
          <w:color w:val="000000" w:themeColor="text1"/>
          <w:sz w:val="24"/>
        </w:rPr>
        <w:t xml:space="preserve">  </w:t>
      </w:r>
    </w:p>
    <w:p w:rsidR="00AA7C3A" w:rsidRPr="001765ED" w:rsidRDefault="00E81993" w:rsidP="00361809">
      <w:pPr>
        <w:ind w:firstLine="431"/>
        <w:rPr>
          <w:color w:val="000000" w:themeColor="text1"/>
          <w:sz w:val="24"/>
        </w:rPr>
      </w:pPr>
      <w:r w:rsidRPr="001765ED">
        <w:rPr>
          <w:color w:val="000000" w:themeColor="text1"/>
          <w:sz w:val="24"/>
        </w:rPr>
        <w:t>Kolektívne vyjednávanie a kolektívne zmluvy sú významnou súčasťou bipartitných a tripartitných vzťahov v rámci realizácie pracovného práva. Pri splnení zákonom presne definovaných podmienok ministerstvo zverejnilo oznam v Zbierke zákonov SR v tom zmysle, že KZVS je reprezentatívna a vzťahuje sa na ďalších zamestnávateľov v odvetví (divízia), alebo v časti odvetvia (skupina).</w:t>
      </w:r>
      <w:r w:rsidR="00AA7C3A" w:rsidRPr="001765ED">
        <w:rPr>
          <w:color w:val="000000" w:themeColor="text1"/>
          <w:sz w:val="24"/>
        </w:rPr>
        <w:t>V roku 2018 bolo na MPSVR SR uložených 14 KZVS v súkromnom sektore a 16 dodatkov ku KZVS; z uvedeného počtu bolo 15 dodatkov uzatvorených v súkromnom sektore a jeden dodatok uzatvorený vo verejnom sektore.</w:t>
      </w:r>
      <w:r w:rsidR="00AA7C3A" w:rsidRPr="001765ED">
        <w:rPr>
          <w:color w:val="000000" w:themeColor="text1"/>
          <w:sz w:val="24"/>
          <w:lang w:eastAsia="cs-CZ"/>
        </w:rPr>
        <w:t xml:space="preserve"> </w:t>
      </w:r>
      <w:r w:rsidR="00AA7C3A" w:rsidRPr="001765ED">
        <w:rPr>
          <w:color w:val="000000" w:themeColor="text1"/>
          <w:sz w:val="24"/>
        </w:rPr>
        <w:t xml:space="preserve">KZVS uzatvorené vo verejnom sektore v roku 2017 </w:t>
      </w:r>
      <w:r w:rsidR="00AA7C3A" w:rsidRPr="001765ED">
        <w:rPr>
          <w:color w:val="000000" w:themeColor="text1"/>
          <w:sz w:val="24"/>
        </w:rPr>
        <w:lastRenderedPageBreak/>
        <w:t>a platné v roku 2018 boli uložené v Zbierke zákonov SR až v januári 2018. V roku 2018 bolo uzatvorených o 3 KZVS viac oproti predchádzajúcemu roku, a taktiež o 2 dodatky ku KZVS viac, to znamená, že  došlo k celkovému zvýšeniu počtu uzatvorených KZVS a dodatkov o 5 oproti predchádzajúcemu roku.</w:t>
      </w:r>
      <w:r w:rsidRPr="001765ED">
        <w:rPr>
          <w:color w:val="000000" w:themeColor="text1"/>
          <w:sz w:val="24"/>
        </w:rPr>
        <w:t xml:space="preserve"> </w:t>
      </w:r>
    </w:p>
    <w:p w:rsidR="005A5FFB" w:rsidRPr="001765ED" w:rsidRDefault="00171CA7" w:rsidP="00171CA7">
      <w:pPr>
        <w:spacing w:line="276" w:lineRule="auto"/>
        <w:ind w:firstLine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5A5FFB" w:rsidRPr="001765ED">
        <w:rPr>
          <w:color w:val="000000" w:themeColor="text1"/>
          <w:sz w:val="24"/>
        </w:rPr>
        <w:t>V rámci sociálnej ochrany je možné konštatovať pozitívny vývoj</w:t>
      </w:r>
      <w:r w:rsidR="00D8492F" w:rsidRPr="001765ED">
        <w:rPr>
          <w:color w:val="000000" w:themeColor="text1"/>
          <w:sz w:val="24"/>
        </w:rPr>
        <w:t>, najmä v oblasti nemocenského a dôchodkového poistenia, aj keď niektoré legislatívne zmeny považuje KOZ SR za kontroverzné</w:t>
      </w:r>
      <w:r w:rsidR="009A144A">
        <w:rPr>
          <w:color w:val="000000" w:themeColor="text1"/>
          <w:sz w:val="24"/>
        </w:rPr>
        <w:t>, napr. stanovenie dôchodkového veku</w:t>
      </w:r>
      <w:r w:rsidR="00D8492F" w:rsidRPr="001765ED">
        <w:rPr>
          <w:color w:val="000000" w:themeColor="text1"/>
          <w:sz w:val="24"/>
        </w:rPr>
        <w:t>.</w:t>
      </w:r>
    </w:p>
    <w:p w:rsidR="00E81993" w:rsidRPr="001765ED" w:rsidRDefault="00171CA7" w:rsidP="00171CA7">
      <w:pPr>
        <w:spacing w:line="276" w:lineRule="auto"/>
        <w:ind w:firstLine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D8492F" w:rsidRPr="001765ED">
        <w:rPr>
          <w:color w:val="000000" w:themeColor="text1"/>
          <w:sz w:val="24"/>
        </w:rPr>
        <w:t>V nemocenskom poistení bol</w:t>
      </w:r>
      <w:r w:rsidR="00E81993" w:rsidRPr="001765ED">
        <w:rPr>
          <w:color w:val="000000" w:themeColor="text1"/>
          <w:sz w:val="24"/>
        </w:rPr>
        <w:t xml:space="preserve">o </w:t>
      </w:r>
      <w:r w:rsidR="009061B1" w:rsidRPr="001765ED">
        <w:rPr>
          <w:color w:val="000000" w:themeColor="text1"/>
          <w:sz w:val="24"/>
        </w:rPr>
        <w:t>zaznamenané zvyšovanie počtu prípadov práceneschopnosti. Zlepšila sa situácia mladých rodín s deťmi tým, že sa j</w:t>
      </w:r>
      <w:r w:rsidR="00E81993" w:rsidRPr="001765ED">
        <w:rPr>
          <w:color w:val="000000" w:themeColor="text1"/>
          <w:sz w:val="24"/>
        </w:rPr>
        <w:t xml:space="preserve">ednoznačne  ustanovila možnosť súbežného poberania materského otcom a matkou dieťaťa, ak otec po dohode s matkou prevzal do starostlivosti staršie dieťa a matka sa súčasne stará o ich ďalšie dieťa. Zároveň sa určil priaznivejší výpočet pravdepodobného vymeriavacieho základu na určenie materského pri tzv. reťazových pôrodoch. </w:t>
      </w:r>
    </w:p>
    <w:p w:rsidR="009061B1" w:rsidRPr="001765ED" w:rsidRDefault="001B021E" w:rsidP="001B021E">
      <w:pPr>
        <w:ind w:firstLine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9061B1" w:rsidRPr="001765ED">
        <w:rPr>
          <w:color w:val="000000" w:themeColor="text1"/>
          <w:sz w:val="24"/>
        </w:rPr>
        <w:t>V porovnaní so stavom k 31. decembru 2017 bol počet vyplatených dôchodkov v decembri 2018 vyšší o 5,2 tisíc, čo predstavuje medziročný nárast o 0,3 %. Pokles oproti roku 2017 zaznamenal počet vyplácaných sirotských dôchodkov (o 0,2 tisíc), vdovských (o 0,8 tisíc) a predčasných starobných (o 1,6 tisíc). Oproti roku 2017 bol zaznamenaný najvýraznejší nárast počtu starobných dôchodkov (o 4,8 tisíc). Stúpla aj hodnota priemerného dôchodku zo 428 euro v roku 2017 na 444 euro v roku 2018. KOZ SR ocenila primeranú mieru valorizácie dôchodkov, ktorá zabezpečuje rast dôchodkov aj pre nízkopríjmové skupiny obyvateľstva, rovnako ako aj ďalšie opatrenia vlády, ktoré postupne zvyšujú príjmy obyvateľov v postproduktívnom veku.</w:t>
      </w:r>
    </w:p>
    <w:p w:rsidR="00971576" w:rsidRPr="001765ED" w:rsidRDefault="009061B1" w:rsidP="001765ED">
      <w:pPr>
        <w:ind w:firstLine="431"/>
        <w:rPr>
          <w:sz w:val="24"/>
        </w:rPr>
      </w:pPr>
      <w:r w:rsidRPr="001765ED">
        <w:rPr>
          <w:color w:val="000000" w:themeColor="text1"/>
          <w:sz w:val="24"/>
        </w:rPr>
        <w:t>Správa sa zaoberá aj sociálnym vylúčením a chudobou a opatreniami vlády na ich elimináciu</w:t>
      </w:r>
      <w:r w:rsidR="001765ED" w:rsidRPr="001765ED">
        <w:rPr>
          <w:color w:val="000000" w:themeColor="text1"/>
          <w:sz w:val="24"/>
        </w:rPr>
        <w:t>, ako aj porovnaním vybraných ukazovateľov medzi členskými štátmi EÚ v rámci stanovených hlavných cieľov stratégie Európa 2020.</w:t>
      </w:r>
      <w:r w:rsidR="001765ED" w:rsidRPr="001765ED">
        <w:rPr>
          <w:sz w:val="24"/>
        </w:rPr>
        <w:t xml:space="preserve"> </w:t>
      </w:r>
    </w:p>
    <w:p w:rsidR="00971576" w:rsidRPr="001765ED" w:rsidRDefault="00971576" w:rsidP="00C545B7">
      <w:pPr>
        <w:spacing w:line="276" w:lineRule="auto"/>
        <w:ind w:firstLine="720"/>
        <w:rPr>
          <w:rStyle w:val="Zstupntext"/>
          <w:b/>
          <w:color w:val="000000"/>
          <w:sz w:val="24"/>
        </w:rPr>
      </w:pPr>
    </w:p>
    <w:p w:rsidR="001E67CD" w:rsidRPr="001E67CD" w:rsidRDefault="001D7B57" w:rsidP="001E67CD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1765ED">
        <w:rPr>
          <w:rStyle w:val="Zstupntext"/>
          <w:b/>
          <w:color w:val="000000"/>
          <w:sz w:val="24"/>
          <w:szCs w:val="24"/>
        </w:rPr>
        <w:t>Stanovisko KOZ SR</w:t>
      </w:r>
    </w:p>
    <w:p w:rsidR="001E67CD" w:rsidRPr="00C6437F" w:rsidRDefault="001D7B57" w:rsidP="00C6437F">
      <w:pPr>
        <w:pStyle w:val="Odsekzoznamu"/>
        <w:numPr>
          <w:ilvl w:val="1"/>
          <w:numId w:val="3"/>
        </w:numPr>
        <w:spacing w:before="120" w:after="120" w:line="276" w:lineRule="auto"/>
        <w:jc w:val="both"/>
        <w:rPr>
          <w:rStyle w:val="Zstupntext"/>
          <w:color w:val="000000"/>
          <w:sz w:val="24"/>
          <w:szCs w:val="24"/>
        </w:rPr>
      </w:pPr>
      <w:r w:rsidRPr="001765ED">
        <w:rPr>
          <w:sz w:val="24"/>
          <w:szCs w:val="24"/>
        </w:rPr>
        <w:t xml:space="preserve">V rámci medzirezortného pripomienkového konania materiál nebol predložený. </w:t>
      </w:r>
      <w:r w:rsidRPr="001E67CD">
        <w:rPr>
          <w:rStyle w:val="Zstupntext"/>
          <w:color w:val="000000"/>
          <w:sz w:val="24"/>
          <w:szCs w:val="24"/>
        </w:rPr>
        <w:t xml:space="preserve">KOZ SR </w:t>
      </w:r>
      <w:r w:rsidR="00D57693" w:rsidRPr="001765ED">
        <w:rPr>
          <w:sz w:val="24"/>
        </w:rPr>
        <w:t xml:space="preserve">hodnotí </w:t>
      </w:r>
      <w:r w:rsidR="00D57693">
        <w:rPr>
          <w:sz w:val="24"/>
        </w:rPr>
        <w:t>pozitívne</w:t>
      </w:r>
      <w:r w:rsidR="00D57693" w:rsidRPr="001E67CD">
        <w:rPr>
          <w:rStyle w:val="Zstupntext"/>
          <w:color w:val="000000"/>
          <w:sz w:val="24"/>
          <w:szCs w:val="24"/>
        </w:rPr>
        <w:t xml:space="preserve"> </w:t>
      </w:r>
      <w:r w:rsidRPr="001E67CD">
        <w:rPr>
          <w:rStyle w:val="Zstupntext"/>
          <w:color w:val="000000"/>
          <w:sz w:val="24"/>
          <w:szCs w:val="24"/>
        </w:rPr>
        <w:t>trendy v poklese miery nezamestnanosti, v raste príjmov domácností, raste priemernej mzdy, minimálnej mzdy, aj priemerného starobného dôchodku v roku 201</w:t>
      </w:r>
      <w:r w:rsidR="00971576" w:rsidRPr="001E67CD">
        <w:rPr>
          <w:rStyle w:val="Zstupntext"/>
          <w:color w:val="000000"/>
          <w:sz w:val="24"/>
          <w:szCs w:val="24"/>
        </w:rPr>
        <w:t>8</w:t>
      </w:r>
      <w:r w:rsidR="00D57693">
        <w:rPr>
          <w:rStyle w:val="Zstupntext"/>
          <w:color w:val="000000"/>
          <w:sz w:val="24"/>
          <w:szCs w:val="24"/>
        </w:rPr>
        <w:t xml:space="preserve">, ktoré prispievajú </w:t>
      </w:r>
      <w:bookmarkStart w:id="0" w:name="_GoBack"/>
      <w:bookmarkEnd w:id="0"/>
      <w:r w:rsidRPr="001E67CD">
        <w:rPr>
          <w:rStyle w:val="Zstupntext"/>
          <w:color w:val="000000"/>
          <w:sz w:val="24"/>
          <w:szCs w:val="24"/>
        </w:rPr>
        <w:t>k</w:t>
      </w:r>
      <w:r w:rsidR="00971576" w:rsidRPr="001E67CD">
        <w:rPr>
          <w:rStyle w:val="Zstupntext"/>
          <w:color w:val="000000"/>
          <w:sz w:val="24"/>
          <w:szCs w:val="24"/>
        </w:rPr>
        <w:t xml:space="preserve"> pokračujúcemu </w:t>
      </w:r>
      <w:r w:rsidRPr="001E67CD">
        <w:rPr>
          <w:rStyle w:val="Zstupntext"/>
          <w:color w:val="000000"/>
          <w:sz w:val="24"/>
          <w:szCs w:val="24"/>
        </w:rPr>
        <w:t>zlepš</w:t>
      </w:r>
      <w:r w:rsidR="00971576" w:rsidRPr="001E67CD">
        <w:rPr>
          <w:rStyle w:val="Zstupntext"/>
          <w:color w:val="000000"/>
          <w:sz w:val="24"/>
          <w:szCs w:val="24"/>
        </w:rPr>
        <w:t>ovaniu</w:t>
      </w:r>
      <w:r w:rsidRPr="001E67CD">
        <w:rPr>
          <w:rStyle w:val="Zstupntext"/>
          <w:color w:val="000000"/>
          <w:sz w:val="24"/>
          <w:szCs w:val="24"/>
        </w:rPr>
        <w:t xml:space="preserve"> sociálnej situácie obyvateľstva na Slovensku.</w:t>
      </w:r>
      <w:r w:rsidR="001E67CD" w:rsidRPr="001E67CD">
        <w:rPr>
          <w:rStyle w:val="Zstupntext"/>
          <w:color w:val="000000"/>
          <w:sz w:val="24"/>
          <w:szCs w:val="24"/>
        </w:rPr>
        <w:t xml:space="preserve"> </w:t>
      </w:r>
      <w:r w:rsidR="001E67CD" w:rsidRPr="001E67CD">
        <w:rPr>
          <w:sz w:val="24"/>
        </w:rPr>
        <w:t>KOZ SR je presvedčená, že základom pre budovanie lepšej sociálnej situácie obyvateľstva je tvorba dôstojných pracovných miest s adekvátnym ohodnotením pre každého.</w:t>
      </w:r>
    </w:p>
    <w:p w:rsidR="001D7B57" w:rsidRPr="001765ED" w:rsidRDefault="001D7B57" w:rsidP="001D7B57">
      <w:pPr>
        <w:pStyle w:val="Odsekzoznamu"/>
        <w:numPr>
          <w:ilvl w:val="1"/>
          <w:numId w:val="3"/>
        </w:numPr>
        <w:spacing w:before="120" w:after="120" w:line="276" w:lineRule="auto"/>
        <w:rPr>
          <w:color w:val="000000"/>
          <w:sz w:val="24"/>
          <w:szCs w:val="24"/>
        </w:rPr>
      </w:pPr>
      <w:r w:rsidRPr="001765ED">
        <w:rPr>
          <w:sz w:val="24"/>
          <w:szCs w:val="24"/>
        </w:rPr>
        <w:t>K</w:t>
      </w:r>
      <w:r w:rsidR="00971576" w:rsidRPr="001765ED">
        <w:rPr>
          <w:sz w:val="24"/>
          <w:szCs w:val="24"/>
        </w:rPr>
        <w:t> Správe o sociálnej situácii obyvateľstva SR za rok 2018</w:t>
      </w:r>
      <w:r w:rsidRPr="001765ED">
        <w:rPr>
          <w:sz w:val="24"/>
          <w:szCs w:val="24"/>
        </w:rPr>
        <w:t xml:space="preserve"> predložen</w:t>
      </w:r>
      <w:r w:rsidR="00971576" w:rsidRPr="001765ED">
        <w:rPr>
          <w:sz w:val="24"/>
          <w:szCs w:val="24"/>
        </w:rPr>
        <w:t>ej</w:t>
      </w:r>
      <w:r w:rsidRPr="001765ED">
        <w:rPr>
          <w:sz w:val="24"/>
          <w:szCs w:val="24"/>
        </w:rPr>
        <w:t xml:space="preserve"> na rokovanie HSR SR </w:t>
      </w:r>
      <w:r w:rsidRPr="001765ED">
        <w:rPr>
          <w:color w:val="000000"/>
          <w:sz w:val="24"/>
          <w:szCs w:val="24"/>
          <w:lang w:eastAsia="cs-CZ"/>
        </w:rPr>
        <w:t xml:space="preserve">KOZ SR nemá </w:t>
      </w:r>
      <w:r w:rsidRPr="001765ED">
        <w:rPr>
          <w:bCs/>
          <w:sz w:val="24"/>
          <w:szCs w:val="24"/>
        </w:rPr>
        <w:t>pripomienky.</w:t>
      </w:r>
    </w:p>
    <w:p w:rsidR="001D7B57" w:rsidRPr="001765ED" w:rsidRDefault="001D7B57" w:rsidP="001D7B57">
      <w:pPr>
        <w:spacing w:before="120" w:after="120" w:line="276" w:lineRule="auto"/>
        <w:ind w:left="792"/>
        <w:rPr>
          <w:sz w:val="24"/>
        </w:rPr>
      </w:pPr>
    </w:p>
    <w:p w:rsidR="001D7B57" w:rsidRPr="001765ED" w:rsidRDefault="001D7B57" w:rsidP="001D7B57">
      <w:pPr>
        <w:numPr>
          <w:ilvl w:val="0"/>
          <w:numId w:val="2"/>
        </w:numPr>
        <w:spacing w:before="120" w:after="120" w:line="276" w:lineRule="auto"/>
        <w:rPr>
          <w:b/>
          <w:sz w:val="24"/>
        </w:rPr>
      </w:pPr>
      <w:r w:rsidRPr="001765ED">
        <w:rPr>
          <w:b/>
          <w:sz w:val="24"/>
        </w:rPr>
        <w:t>Závery a odporúčania</w:t>
      </w:r>
    </w:p>
    <w:p w:rsidR="001D7B57" w:rsidRPr="001765ED" w:rsidRDefault="001D7B57" w:rsidP="001D7B57">
      <w:pPr>
        <w:rPr>
          <w:b/>
          <w:sz w:val="24"/>
        </w:rPr>
      </w:pPr>
      <w:r w:rsidRPr="001765ED">
        <w:rPr>
          <w:b/>
          <w:sz w:val="24"/>
        </w:rPr>
        <w:t xml:space="preserve">KOZ SR berie na vedomie </w:t>
      </w:r>
      <w:r w:rsidRPr="001765ED">
        <w:rPr>
          <w:rStyle w:val="Zstupntext"/>
          <w:b/>
          <w:color w:val="000000"/>
          <w:sz w:val="24"/>
        </w:rPr>
        <w:t xml:space="preserve">Správu o sociálnej situácii obyvateľstva </w:t>
      </w:r>
      <w:r w:rsidR="00120BC2" w:rsidRPr="001765ED">
        <w:rPr>
          <w:rStyle w:val="Zstupntext"/>
          <w:b/>
          <w:color w:val="000000"/>
          <w:sz w:val="24"/>
        </w:rPr>
        <w:t>Slovenskej republiky za rok 201</w:t>
      </w:r>
      <w:r w:rsidR="00971576" w:rsidRPr="001765ED">
        <w:rPr>
          <w:rStyle w:val="Zstupntext"/>
          <w:b/>
          <w:color w:val="000000"/>
          <w:sz w:val="24"/>
        </w:rPr>
        <w:t>8</w:t>
      </w:r>
      <w:r w:rsidRPr="001765ED">
        <w:rPr>
          <w:rStyle w:val="Zstupntext"/>
          <w:b/>
          <w:color w:val="000000"/>
          <w:sz w:val="24"/>
        </w:rPr>
        <w:t>.</w:t>
      </w:r>
    </w:p>
    <w:sectPr w:rsidR="001D7B57" w:rsidRPr="001765ED" w:rsidSect="001765ED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D3" w:rsidRDefault="006F2FD3" w:rsidP="0068200B">
      <w:r>
        <w:separator/>
      </w:r>
    </w:p>
  </w:endnote>
  <w:endnote w:type="continuationSeparator" w:id="0">
    <w:p w:rsidR="006F2FD3" w:rsidRDefault="006F2FD3" w:rsidP="006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51" w:rsidRDefault="00C70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D3" w:rsidRDefault="006F2FD3" w:rsidP="0068200B">
      <w:r>
        <w:separator/>
      </w:r>
    </w:p>
  </w:footnote>
  <w:footnote w:type="continuationSeparator" w:id="0">
    <w:p w:rsidR="006F2FD3" w:rsidRDefault="006F2FD3" w:rsidP="0068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D266256"/>
    <w:multiLevelType w:val="multilevel"/>
    <w:tmpl w:val="F19EE93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6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0131370"/>
    <w:multiLevelType w:val="multilevel"/>
    <w:tmpl w:val="DE060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B"/>
    <w:rsid w:val="00006C42"/>
    <w:rsid w:val="00053FD9"/>
    <w:rsid w:val="000B35DD"/>
    <w:rsid w:val="000D214A"/>
    <w:rsid w:val="00104A85"/>
    <w:rsid w:val="00120BC2"/>
    <w:rsid w:val="00171CA7"/>
    <w:rsid w:val="001765ED"/>
    <w:rsid w:val="00193BC5"/>
    <w:rsid w:val="001A7B88"/>
    <w:rsid w:val="001B021E"/>
    <w:rsid w:val="001B6E50"/>
    <w:rsid w:val="001D7B57"/>
    <w:rsid w:val="001E67CD"/>
    <w:rsid w:val="002004FD"/>
    <w:rsid w:val="002159B4"/>
    <w:rsid w:val="00226580"/>
    <w:rsid w:val="00267260"/>
    <w:rsid w:val="00314AF6"/>
    <w:rsid w:val="003240D0"/>
    <w:rsid w:val="003306A2"/>
    <w:rsid w:val="00345B66"/>
    <w:rsid w:val="00361809"/>
    <w:rsid w:val="00384EF9"/>
    <w:rsid w:val="003B0F8C"/>
    <w:rsid w:val="00406F0C"/>
    <w:rsid w:val="0044241E"/>
    <w:rsid w:val="00446417"/>
    <w:rsid w:val="00454EBF"/>
    <w:rsid w:val="004A535D"/>
    <w:rsid w:val="004C694B"/>
    <w:rsid w:val="0057686F"/>
    <w:rsid w:val="005A5FFB"/>
    <w:rsid w:val="00602937"/>
    <w:rsid w:val="00624F2E"/>
    <w:rsid w:val="0065623F"/>
    <w:rsid w:val="0068200B"/>
    <w:rsid w:val="006F2FD3"/>
    <w:rsid w:val="006F4404"/>
    <w:rsid w:val="0072476C"/>
    <w:rsid w:val="00750029"/>
    <w:rsid w:val="00750B9A"/>
    <w:rsid w:val="008743D6"/>
    <w:rsid w:val="009061B1"/>
    <w:rsid w:val="00971576"/>
    <w:rsid w:val="009A144A"/>
    <w:rsid w:val="009B6AA7"/>
    <w:rsid w:val="00A947DC"/>
    <w:rsid w:val="00AA7C3A"/>
    <w:rsid w:val="00B36EA1"/>
    <w:rsid w:val="00B94A6E"/>
    <w:rsid w:val="00BC3675"/>
    <w:rsid w:val="00C36D35"/>
    <w:rsid w:val="00C545B7"/>
    <w:rsid w:val="00C6437F"/>
    <w:rsid w:val="00C6538E"/>
    <w:rsid w:val="00C70451"/>
    <w:rsid w:val="00D17877"/>
    <w:rsid w:val="00D57693"/>
    <w:rsid w:val="00D7410C"/>
    <w:rsid w:val="00D8492F"/>
    <w:rsid w:val="00E0614E"/>
    <w:rsid w:val="00E556DA"/>
    <w:rsid w:val="00E81993"/>
    <w:rsid w:val="00ED3FF8"/>
    <w:rsid w:val="00F60DBF"/>
    <w:rsid w:val="00F61932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594E"/>
  <w15:chartTrackingRefBased/>
  <w15:docId w15:val="{B2B29CE0-E9A7-485A-A17B-07BB490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69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694B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120" w:after="240"/>
      <w:jc w:val="left"/>
      <w:textAlignment w:val="baseline"/>
      <w:outlineLvl w:val="0"/>
    </w:pPr>
    <w:rPr>
      <w:rFonts w:ascii="Times New Roman Bold" w:hAnsi="Times New Roman Bold" w:cs="Arial"/>
      <w:b/>
      <w:bCs/>
      <w:caps/>
      <w:color w:val="833C0B" w:themeColor="accent2" w:themeShade="80"/>
      <w:kern w:val="32"/>
      <w:sz w:val="28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C69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Heading3,Nadpis 61"/>
    <w:basedOn w:val="Normlny"/>
    <w:next w:val="Normlny"/>
    <w:link w:val="Nadpis6Char"/>
    <w:qFormat/>
    <w:rsid w:val="004C694B"/>
    <w:pPr>
      <w:keepNext/>
      <w:numPr>
        <w:ilvl w:val="2"/>
        <w:numId w:val="1"/>
      </w:numPr>
      <w:spacing w:before="240" w:after="240"/>
      <w:jc w:val="left"/>
      <w:outlineLvl w:val="5"/>
    </w:pPr>
    <w:rPr>
      <w:rFonts w:ascii="Times New Roman Bold" w:hAnsi="Times New Roman Bold"/>
      <w:b/>
      <w:color w:val="ED7D31" w:themeColor="accent2"/>
      <w:sz w:val="24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65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694B"/>
    <w:rPr>
      <w:rFonts w:ascii="Times New Roman Bold" w:eastAsia="Times New Roman" w:hAnsi="Times New Roman Bold" w:cs="Arial"/>
      <w:b/>
      <w:bCs/>
      <w:caps/>
      <w:color w:val="833C0B" w:themeColor="accent2" w:themeShade="80"/>
      <w:kern w:val="32"/>
      <w:sz w:val="28"/>
      <w:lang w:eastAsia="sk-SK"/>
    </w:rPr>
  </w:style>
  <w:style w:type="character" w:customStyle="1" w:styleId="Nadpis6Char">
    <w:name w:val="Nadpis 6 Char"/>
    <w:aliases w:val="Heading3 Char,Nadpis 61 Char"/>
    <w:basedOn w:val="Predvolenpsmoodseku"/>
    <w:link w:val="Nadpis6"/>
    <w:rsid w:val="004C694B"/>
    <w:rPr>
      <w:rFonts w:ascii="Times New Roman Bold" w:eastAsia="Times New Roman" w:hAnsi="Times New Roman Bold" w:cs="Times New Roman"/>
      <w:b/>
      <w:color w:val="ED7D31" w:themeColor="accent2"/>
      <w:sz w:val="24"/>
      <w:szCs w:val="20"/>
      <w:lang w:eastAsia="cs-CZ"/>
    </w:rPr>
  </w:style>
  <w:style w:type="paragraph" w:customStyle="1" w:styleId="Nadpis41">
    <w:name w:val="Nadpis 41"/>
    <w:basedOn w:val="Normlny"/>
    <w:uiPriority w:val="99"/>
    <w:qFormat/>
    <w:rsid w:val="004C694B"/>
    <w:pPr>
      <w:numPr>
        <w:ilvl w:val="3"/>
        <w:numId w:val="1"/>
      </w:numPr>
      <w:spacing w:before="240" w:after="240"/>
    </w:pPr>
    <w:rPr>
      <w:b/>
      <w:color w:val="F4B083" w:themeColor="accent2" w:themeTint="99"/>
      <w:szCs w:val="22"/>
    </w:rPr>
  </w:style>
  <w:style w:type="paragraph" w:customStyle="1" w:styleId="nadpis2">
    <w:name w:val="nadpis 2"/>
    <w:basedOn w:val="Nadpis5"/>
    <w:next w:val="Normlny"/>
    <w:uiPriority w:val="99"/>
    <w:qFormat/>
    <w:rsid w:val="004C694B"/>
    <w:pPr>
      <w:keepNext w:val="0"/>
      <w:keepLines w:val="0"/>
      <w:numPr>
        <w:ilvl w:val="1"/>
        <w:numId w:val="1"/>
      </w:numPr>
      <w:tabs>
        <w:tab w:val="num" w:pos="360"/>
      </w:tabs>
      <w:overflowPunct w:val="0"/>
      <w:autoSpaceDE w:val="0"/>
      <w:autoSpaceDN w:val="0"/>
      <w:adjustRightInd w:val="0"/>
      <w:spacing w:before="120" w:after="240"/>
      <w:ind w:left="0" w:firstLine="0"/>
      <w:textAlignment w:val="baseline"/>
    </w:pPr>
    <w:rPr>
      <w:rFonts w:ascii="Times New Roman Bold" w:eastAsia="Times New Roman" w:hAnsi="Times New Roman Bold" w:cs="Times New Roman"/>
      <w:b/>
      <w:bCs/>
      <w:iCs/>
      <w:color w:val="C45911" w:themeColor="accent2" w:themeShade="BF"/>
      <w:sz w:val="28"/>
      <w:szCs w:val="22"/>
      <w:lang w:eastAsia="cs-CZ"/>
    </w:rPr>
  </w:style>
  <w:style w:type="character" w:styleId="Zstupntext">
    <w:name w:val="Placeholder Text"/>
    <w:basedOn w:val="Predvolenpsmoodseku"/>
    <w:uiPriority w:val="99"/>
    <w:semiHidden/>
    <w:rsid w:val="004C694B"/>
    <w:rPr>
      <w:rFonts w:ascii="Times New Roman" w:hAnsi="Times New Roman" w:cs="Times New Roman"/>
      <w:color w:val="8080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C694B"/>
    <w:rPr>
      <w:rFonts w:asciiTheme="majorHAnsi" w:eastAsiaTheme="majorEastAsia" w:hAnsiTheme="majorHAnsi" w:cstheme="majorBidi"/>
      <w:color w:val="2E74B5" w:themeColor="accent1" w:themeShade="BF"/>
      <w:szCs w:val="24"/>
      <w:lang w:eastAsia="sk-SK"/>
    </w:rPr>
  </w:style>
  <w:style w:type="paragraph" w:customStyle="1" w:styleId="Default">
    <w:name w:val="Default"/>
    <w:rsid w:val="004C69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Zkladntext">
    <w:name w:val="Body Text"/>
    <w:aliases w:val="b"/>
    <w:basedOn w:val="Normlny"/>
    <w:link w:val="ZkladntextChar"/>
    <w:rsid w:val="004C694B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4C694B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ormlnysozarkami12">
    <w:name w:val="Normálny so zarážkami12"/>
    <w:basedOn w:val="Normlny"/>
    <w:qFormat/>
    <w:rsid w:val="00A947DC"/>
    <w:pPr>
      <w:ind w:firstLine="357"/>
    </w:pPr>
  </w:style>
  <w:style w:type="character" w:styleId="Odkaznapoznmkupodiarou">
    <w:name w:val="footnote reference"/>
    <w:aliases w:val="Footnote,Footnotes refss,FRef ISO"/>
    <w:basedOn w:val="Predvolenpsmoodseku"/>
    <w:uiPriority w:val="99"/>
    <w:rsid w:val="00226580"/>
    <w:rPr>
      <w:vertAlign w:val="superscript"/>
    </w:r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68200B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68200B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0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451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0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451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6538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sk-SK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104A85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rsid w:val="00104A85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table" w:customStyle="1" w:styleId="LightList-Accent11">
    <w:name w:val="Light List - Accent 11"/>
    <w:basedOn w:val="Normlnatabuka"/>
    <w:uiPriority w:val="61"/>
    <w:rsid w:val="0010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Normlny"/>
    <w:link w:val="zdrojChar"/>
    <w:uiPriority w:val="99"/>
    <w:qFormat/>
    <w:rsid w:val="00104A85"/>
    <w:pPr>
      <w:spacing w:before="60" w:after="120"/>
      <w:ind w:firstLine="567"/>
    </w:pPr>
    <w:rPr>
      <w:i/>
      <w:color w:val="000000"/>
      <w:sz w:val="20"/>
      <w:szCs w:val="20"/>
    </w:rPr>
  </w:style>
  <w:style w:type="character" w:customStyle="1" w:styleId="zdrojChar">
    <w:name w:val="zdroj Char"/>
    <w:basedOn w:val="Predvolenpsmoodseku"/>
    <w:link w:val="zdroj"/>
    <w:uiPriority w:val="99"/>
    <w:rsid w:val="00104A85"/>
    <w:rPr>
      <w:rFonts w:ascii="Times New Roman" w:eastAsia="Times New Roman" w:hAnsi="Times New Roman" w:cs="Times New Roman"/>
      <w:i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76C"/>
    <w:rPr>
      <w:rFonts w:ascii="Segoe UI" w:eastAsia="Times New Roman" w:hAnsi="Segoe UI" w:cs="Segoe UI"/>
      <w:sz w:val="18"/>
      <w:szCs w:val="18"/>
      <w:lang w:eastAsia="sk-SK"/>
    </w:rPr>
  </w:style>
  <w:style w:type="paragraph" w:styleId="Nzov">
    <w:name w:val="Title"/>
    <w:basedOn w:val="Normlny"/>
    <w:link w:val="NzovChar"/>
    <w:uiPriority w:val="10"/>
    <w:qFormat/>
    <w:rsid w:val="001D7B57"/>
    <w:pPr>
      <w:snapToGrid w:val="0"/>
      <w:spacing w:before="120"/>
      <w:jc w:val="center"/>
    </w:pPr>
    <w:rPr>
      <w:rFonts w:eastAsiaTheme="minorEastAsia"/>
      <w:b/>
      <w:sz w:val="24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1D7B57"/>
    <w:rPr>
      <w:rFonts w:ascii="Times New Roman" w:eastAsiaTheme="minorEastAsia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D7B57"/>
    <w:pPr>
      <w:ind w:left="720"/>
      <w:contextualSpacing/>
      <w:jc w:val="left"/>
    </w:pPr>
    <w:rPr>
      <w:rFonts w:eastAsiaTheme="minorEastAsia"/>
      <w:sz w:val="20"/>
      <w:szCs w:val="20"/>
    </w:rPr>
  </w:style>
  <w:style w:type="paragraph" w:customStyle="1" w:styleId="Normlnysozarkami1">
    <w:name w:val="Normálny so zarážkami1"/>
    <w:basedOn w:val="Normlny"/>
    <w:link w:val="normalindentChar"/>
    <w:qFormat/>
    <w:rsid w:val="00AA7C3A"/>
    <w:pPr>
      <w:ind w:firstLine="357"/>
    </w:pPr>
    <w:rPr>
      <w:rFonts w:ascii="Arial Narrow" w:hAnsi="Arial Narrow"/>
    </w:rPr>
  </w:style>
  <w:style w:type="character" w:customStyle="1" w:styleId="normalindentChar">
    <w:name w:val="normal indent Char"/>
    <w:basedOn w:val="Predvolenpsmoodseku"/>
    <w:link w:val="Normlnysozarkami1"/>
    <w:rsid w:val="00AA7C3A"/>
    <w:rPr>
      <w:rFonts w:ascii="Arial Narrow" w:eastAsia="Times New Roman" w:hAnsi="Arial Narrow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Svorenova</dc:creator>
  <cp:keywords/>
  <dc:description/>
  <cp:lastModifiedBy>Eva Kurucová</cp:lastModifiedBy>
  <cp:revision>15</cp:revision>
  <cp:lastPrinted>2019-06-17T12:27:00Z</cp:lastPrinted>
  <dcterms:created xsi:type="dcterms:W3CDTF">2019-06-18T06:58:00Z</dcterms:created>
  <dcterms:modified xsi:type="dcterms:W3CDTF">2019-06-20T08:42:00Z</dcterms:modified>
</cp:coreProperties>
</file>