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4B9" w:rsidRPr="0071504C" w:rsidRDefault="009F14B9" w:rsidP="009F14B9">
      <w:pPr>
        <w:widowControl w:val="0"/>
        <w:autoSpaceDE w:val="0"/>
        <w:autoSpaceDN w:val="0"/>
        <w:adjustRightInd w:val="0"/>
        <w:spacing w:after="0" w:line="240" w:lineRule="auto"/>
        <w:jc w:val="center"/>
        <w:rPr>
          <w:rFonts w:ascii="Arial Narrow" w:hAnsi="Arial Narrow"/>
          <w:b/>
          <w:bCs/>
          <w:highlight w:val="red"/>
        </w:rPr>
      </w:pPr>
      <w:r w:rsidRPr="0071504C">
        <w:rPr>
          <w:rFonts w:ascii="Arial Narrow" w:hAnsi="Arial Narrow"/>
          <w:b/>
          <w:bCs/>
          <w:highlight w:val="red"/>
        </w:rPr>
        <w:t>Informatívny návrh vykonávacieho predpisu,</w:t>
      </w:r>
    </w:p>
    <w:p w:rsidR="009F14B9" w:rsidRPr="0071504C" w:rsidRDefault="009F14B9" w:rsidP="009F14B9">
      <w:pPr>
        <w:widowControl w:val="0"/>
        <w:autoSpaceDE w:val="0"/>
        <w:autoSpaceDN w:val="0"/>
        <w:adjustRightInd w:val="0"/>
        <w:spacing w:after="0" w:line="240" w:lineRule="auto"/>
        <w:jc w:val="center"/>
        <w:rPr>
          <w:rFonts w:ascii="Arial Narrow" w:hAnsi="Arial Narrow"/>
          <w:b/>
          <w:bCs/>
        </w:rPr>
      </w:pPr>
      <w:r w:rsidRPr="0071504C">
        <w:rPr>
          <w:rFonts w:ascii="Arial Narrow" w:hAnsi="Arial Narrow"/>
          <w:b/>
          <w:bCs/>
          <w:highlight w:val="red"/>
        </w:rPr>
        <w:t>vykonávací predpis bude mať vlastné legislatívne konanie</w:t>
      </w:r>
    </w:p>
    <w:p w:rsidR="009F14B9" w:rsidRPr="0071504C" w:rsidRDefault="009F14B9" w:rsidP="009F14B9">
      <w:pPr>
        <w:spacing w:after="0" w:line="240" w:lineRule="auto"/>
        <w:jc w:val="center"/>
        <w:rPr>
          <w:rFonts w:ascii="Arial Narrow" w:eastAsiaTheme="minorEastAsia" w:hAnsi="Arial Narrow" w:cs="Times New Roman"/>
          <w:b/>
          <w:color w:val="000000" w:themeColor="text1"/>
          <w:lang w:eastAsia="sk-SK"/>
        </w:rPr>
      </w:pPr>
      <w:r w:rsidRPr="0071504C">
        <w:rPr>
          <w:rFonts w:ascii="Arial Narrow" w:eastAsiaTheme="minorEastAsia" w:hAnsi="Arial Narrow" w:cs="Times New Roman"/>
          <w:b/>
          <w:color w:val="000000" w:themeColor="text1"/>
          <w:lang w:eastAsia="sk-SK"/>
        </w:rPr>
        <w:t xml:space="preserve"> </w:t>
      </w:r>
    </w:p>
    <w:p w:rsidR="00610D4F" w:rsidRPr="0071504C" w:rsidRDefault="00610D4F" w:rsidP="009F14B9">
      <w:pPr>
        <w:spacing w:after="0" w:line="240" w:lineRule="auto"/>
        <w:jc w:val="center"/>
        <w:rPr>
          <w:rFonts w:ascii="Arial Narrow" w:eastAsiaTheme="minorEastAsia" w:hAnsi="Arial Narrow" w:cs="Times New Roman"/>
          <w:b/>
          <w:color w:val="000000" w:themeColor="text1"/>
          <w:lang w:eastAsia="sk-SK"/>
        </w:rPr>
      </w:pPr>
      <w:r w:rsidRPr="0071504C">
        <w:rPr>
          <w:rFonts w:ascii="Arial Narrow" w:eastAsiaTheme="minorEastAsia" w:hAnsi="Arial Narrow" w:cs="Times New Roman"/>
          <w:b/>
          <w:color w:val="000000" w:themeColor="text1"/>
          <w:lang w:eastAsia="sk-SK"/>
        </w:rPr>
        <w:t>(Návrh)</w:t>
      </w:r>
    </w:p>
    <w:p w:rsidR="00610D4F" w:rsidRPr="0071504C" w:rsidRDefault="00610D4F" w:rsidP="00610D4F">
      <w:pPr>
        <w:spacing w:after="0" w:line="240" w:lineRule="auto"/>
        <w:jc w:val="center"/>
        <w:rPr>
          <w:rFonts w:ascii="Arial Narrow" w:eastAsiaTheme="minorEastAsia" w:hAnsi="Arial Narrow" w:cs="Times New Roman"/>
          <w:b/>
          <w:color w:val="000000" w:themeColor="text1"/>
          <w:lang w:eastAsia="sk-SK"/>
        </w:rPr>
      </w:pPr>
    </w:p>
    <w:p w:rsidR="00610D4F" w:rsidRPr="0071504C" w:rsidRDefault="00610D4F" w:rsidP="00610D4F">
      <w:pPr>
        <w:spacing w:after="0" w:line="240" w:lineRule="auto"/>
        <w:jc w:val="center"/>
        <w:rPr>
          <w:rFonts w:ascii="Arial Narrow" w:eastAsiaTheme="minorEastAsia" w:hAnsi="Arial Narrow" w:cs="Times New Roman"/>
          <w:b/>
          <w:color w:val="000000" w:themeColor="text1"/>
          <w:lang w:eastAsia="sk-SK"/>
        </w:rPr>
      </w:pPr>
      <w:r w:rsidRPr="0071504C">
        <w:rPr>
          <w:rFonts w:ascii="Arial Narrow" w:eastAsiaTheme="minorEastAsia" w:hAnsi="Arial Narrow" w:cs="Times New Roman"/>
          <w:b/>
          <w:color w:val="000000" w:themeColor="text1"/>
          <w:lang w:eastAsia="sk-SK"/>
        </w:rPr>
        <w:t>NARIADENIE VLÁDY</w:t>
      </w:r>
    </w:p>
    <w:p w:rsidR="00610D4F" w:rsidRPr="0071504C" w:rsidRDefault="00610D4F" w:rsidP="00610D4F">
      <w:pPr>
        <w:spacing w:after="0" w:line="240" w:lineRule="auto"/>
        <w:jc w:val="center"/>
        <w:rPr>
          <w:rFonts w:ascii="Arial Narrow" w:eastAsiaTheme="minorEastAsia" w:hAnsi="Arial Narrow" w:cs="Times New Roman"/>
          <w:b/>
          <w:color w:val="000000" w:themeColor="text1"/>
          <w:lang w:eastAsia="sk-SK"/>
        </w:rPr>
      </w:pPr>
      <w:r w:rsidRPr="0071504C">
        <w:rPr>
          <w:rFonts w:ascii="Arial Narrow" w:eastAsiaTheme="minorEastAsia" w:hAnsi="Arial Narrow" w:cs="Times New Roman"/>
          <w:b/>
          <w:color w:val="000000" w:themeColor="text1"/>
          <w:lang w:eastAsia="sk-SK"/>
        </w:rPr>
        <w:t>Slovenskej republiky</w:t>
      </w:r>
    </w:p>
    <w:p w:rsidR="00610D4F" w:rsidRPr="0071504C" w:rsidRDefault="00610D4F" w:rsidP="00610D4F">
      <w:pPr>
        <w:spacing w:after="0" w:line="240" w:lineRule="auto"/>
        <w:jc w:val="center"/>
        <w:rPr>
          <w:rFonts w:ascii="Arial Narrow" w:eastAsiaTheme="minorEastAsia" w:hAnsi="Arial Narrow" w:cs="Times New Roman"/>
          <w:b/>
          <w:color w:val="000000" w:themeColor="text1"/>
          <w:lang w:eastAsia="sk-SK"/>
        </w:rPr>
      </w:pPr>
    </w:p>
    <w:p w:rsidR="00610D4F" w:rsidRPr="0071504C" w:rsidRDefault="00610D4F" w:rsidP="00610D4F">
      <w:pPr>
        <w:spacing w:after="0" w:line="240" w:lineRule="auto"/>
        <w:jc w:val="center"/>
        <w:rPr>
          <w:rFonts w:ascii="Arial Narrow" w:eastAsiaTheme="minorEastAsia" w:hAnsi="Arial Narrow" w:cs="Times New Roman"/>
          <w:b/>
          <w:color w:val="000000" w:themeColor="text1"/>
          <w:lang w:eastAsia="sk-SK"/>
        </w:rPr>
      </w:pPr>
      <w:r w:rsidRPr="0071504C">
        <w:rPr>
          <w:rFonts w:ascii="Arial Narrow" w:eastAsiaTheme="minorEastAsia" w:hAnsi="Arial Narrow" w:cs="Times New Roman"/>
          <w:b/>
          <w:color w:val="000000" w:themeColor="text1"/>
          <w:lang w:eastAsia="sk-SK"/>
        </w:rPr>
        <w:t>z...</w:t>
      </w:r>
      <w:r w:rsidR="009F14B9" w:rsidRPr="0071504C">
        <w:rPr>
          <w:rFonts w:ascii="Arial Narrow" w:eastAsiaTheme="minorEastAsia" w:hAnsi="Arial Narrow" w:cs="Times New Roman"/>
          <w:b/>
          <w:color w:val="000000" w:themeColor="text1"/>
          <w:lang w:eastAsia="sk-SK"/>
        </w:rPr>
        <w:t>..</w:t>
      </w:r>
      <w:r w:rsidRPr="0071504C">
        <w:rPr>
          <w:rFonts w:ascii="Arial Narrow" w:eastAsiaTheme="minorEastAsia" w:hAnsi="Arial Narrow" w:cs="Times New Roman"/>
          <w:b/>
          <w:color w:val="000000" w:themeColor="text1"/>
          <w:lang w:eastAsia="sk-SK"/>
        </w:rPr>
        <w:t>.2019,</w:t>
      </w:r>
    </w:p>
    <w:p w:rsidR="00610D4F" w:rsidRPr="0071504C" w:rsidRDefault="00610D4F" w:rsidP="00610D4F">
      <w:pPr>
        <w:spacing w:after="0" w:line="240" w:lineRule="auto"/>
        <w:jc w:val="center"/>
        <w:rPr>
          <w:rFonts w:ascii="Arial Narrow" w:eastAsiaTheme="minorEastAsia" w:hAnsi="Arial Narrow" w:cs="Times New Roman"/>
          <w:b/>
          <w:color w:val="000000" w:themeColor="text1"/>
          <w:lang w:eastAsia="sk-SK"/>
        </w:rPr>
      </w:pPr>
    </w:p>
    <w:p w:rsidR="00610D4F" w:rsidRPr="0071504C" w:rsidRDefault="00610D4F" w:rsidP="00610D4F">
      <w:pPr>
        <w:spacing w:after="0" w:line="240" w:lineRule="auto"/>
        <w:jc w:val="center"/>
        <w:rPr>
          <w:rFonts w:ascii="Arial Narrow" w:eastAsiaTheme="minorEastAsia" w:hAnsi="Arial Narrow" w:cs="Times New Roman"/>
          <w:b/>
          <w:color w:val="000000" w:themeColor="text1"/>
          <w:lang w:eastAsia="sk-SK"/>
        </w:rPr>
      </w:pPr>
      <w:r w:rsidRPr="0071504C">
        <w:rPr>
          <w:rFonts w:ascii="Arial Narrow" w:eastAsiaTheme="minorEastAsia" w:hAnsi="Arial Narrow" w:cs="Times New Roman"/>
          <w:b/>
          <w:color w:val="000000" w:themeColor="text1"/>
          <w:lang w:eastAsia="sk-SK"/>
        </w:rPr>
        <w:t xml:space="preserve">o verejnej minimálnej sieti poskytovateľov zdravotnej starostlivosti </w:t>
      </w:r>
    </w:p>
    <w:p w:rsidR="00610D4F" w:rsidRPr="0071504C" w:rsidRDefault="00610D4F" w:rsidP="00610D4F">
      <w:pPr>
        <w:spacing w:after="0" w:line="240" w:lineRule="auto"/>
        <w:jc w:val="center"/>
        <w:rPr>
          <w:rFonts w:ascii="Arial Narrow" w:eastAsiaTheme="minorEastAsia" w:hAnsi="Arial Narrow" w:cs="Times New Roman"/>
          <w:b/>
          <w:color w:val="000000" w:themeColor="text1"/>
          <w:lang w:eastAsia="sk-SK"/>
        </w:rPr>
      </w:pPr>
    </w:p>
    <w:p w:rsidR="00610D4F" w:rsidRPr="0071504C" w:rsidRDefault="00610D4F" w:rsidP="00610D4F">
      <w:pPr>
        <w:spacing w:after="0" w:line="240" w:lineRule="auto"/>
        <w:rPr>
          <w:rFonts w:ascii="Arial Narrow" w:eastAsiaTheme="minorEastAsia" w:hAnsi="Arial Narrow" w:cs="Times New Roman"/>
          <w:b/>
          <w:color w:val="000000" w:themeColor="text1"/>
          <w:lang w:eastAsia="sk-SK"/>
        </w:rPr>
      </w:pPr>
    </w:p>
    <w:p w:rsidR="00610D4F" w:rsidRPr="0071504C" w:rsidRDefault="00610D4F" w:rsidP="00610D4F">
      <w:pPr>
        <w:spacing w:after="0" w:line="240" w:lineRule="auto"/>
        <w:jc w:val="both"/>
        <w:rPr>
          <w:rFonts w:ascii="Arial Narrow" w:eastAsiaTheme="minorEastAsia" w:hAnsi="Arial Narrow" w:cs="Times New Roman"/>
          <w:color w:val="000000" w:themeColor="text1"/>
          <w:lang w:eastAsia="sk-SK"/>
        </w:rPr>
      </w:pPr>
      <w:r w:rsidRPr="0071504C">
        <w:rPr>
          <w:rFonts w:ascii="Arial Narrow" w:eastAsiaTheme="minorEastAsia" w:hAnsi="Arial Narrow" w:cs="Times New Roman"/>
          <w:color w:val="000000" w:themeColor="text1"/>
          <w:lang w:eastAsia="sk-SK"/>
        </w:rPr>
        <w:t>Vláda Slove</w:t>
      </w:r>
      <w:r w:rsidR="008D21F4" w:rsidRPr="0071504C">
        <w:rPr>
          <w:rFonts w:ascii="Arial Narrow" w:eastAsiaTheme="minorEastAsia" w:hAnsi="Arial Narrow" w:cs="Times New Roman"/>
          <w:color w:val="000000" w:themeColor="text1"/>
          <w:lang w:eastAsia="sk-SK"/>
        </w:rPr>
        <w:t>nskej republiky podľa § 5 ods. 4</w:t>
      </w:r>
      <w:r w:rsidRPr="0071504C">
        <w:rPr>
          <w:rFonts w:ascii="Arial Narrow" w:eastAsiaTheme="minorEastAsia" w:hAnsi="Arial Narrow" w:cs="Times New Roman"/>
          <w:color w:val="000000" w:themeColor="text1"/>
          <w:lang w:eastAsia="sk-SK"/>
        </w:rPr>
        <w:t xml:space="preserve"> zákona č. 578/2004 Z. z. o poskytovateľoch zdravotnej starostlivosti, zdravotníckych pracovníkoch, stavovských organizáciách v zdravotníctve a o zmene a doplnení niektorých zákonov v znení neskorších predpisov nariaďuje:</w:t>
      </w:r>
    </w:p>
    <w:p w:rsidR="00610D4F" w:rsidRPr="0071504C" w:rsidRDefault="00610D4F" w:rsidP="00610D4F">
      <w:pPr>
        <w:spacing w:after="0" w:line="240" w:lineRule="auto"/>
        <w:jc w:val="both"/>
        <w:rPr>
          <w:rFonts w:ascii="Arial Narrow" w:eastAsiaTheme="minorEastAsia" w:hAnsi="Arial Narrow" w:cs="Times New Roman"/>
          <w:color w:val="000000" w:themeColor="text1"/>
          <w:lang w:eastAsia="sk-SK"/>
        </w:rPr>
      </w:pPr>
    </w:p>
    <w:p w:rsidR="008D21F4" w:rsidRPr="0071504C" w:rsidRDefault="008D21F4" w:rsidP="008D21F4">
      <w:pPr>
        <w:spacing w:after="0" w:line="240" w:lineRule="auto"/>
        <w:jc w:val="center"/>
        <w:rPr>
          <w:rFonts w:ascii="Arial Narrow" w:eastAsiaTheme="minorEastAsia" w:hAnsi="Arial Narrow" w:cs="Times New Roman"/>
          <w:color w:val="000000" w:themeColor="text1"/>
          <w:lang w:eastAsia="sk-SK"/>
        </w:rPr>
      </w:pPr>
      <w:r w:rsidRPr="0071504C">
        <w:rPr>
          <w:rFonts w:ascii="Arial Narrow" w:eastAsiaTheme="minorEastAsia" w:hAnsi="Arial Narrow" w:cs="Times New Roman"/>
          <w:color w:val="000000" w:themeColor="text1"/>
          <w:lang w:eastAsia="sk-SK"/>
        </w:rPr>
        <w:t>§ 1</w:t>
      </w:r>
    </w:p>
    <w:p w:rsidR="00621523" w:rsidRPr="0071504C" w:rsidRDefault="00621523" w:rsidP="00621523">
      <w:pPr>
        <w:spacing w:after="0" w:line="240" w:lineRule="auto"/>
        <w:jc w:val="center"/>
        <w:rPr>
          <w:rFonts w:ascii="Arial Narrow" w:eastAsia="Times New Roman" w:hAnsi="Arial Narrow" w:cs="Times New Roman"/>
          <w:sz w:val="24"/>
          <w:szCs w:val="24"/>
          <w:lang w:eastAsia="sk-SK"/>
        </w:rPr>
      </w:pPr>
      <w:r w:rsidRPr="0071504C">
        <w:rPr>
          <w:rFonts w:ascii="Arial Narrow" w:eastAsia="Times New Roman" w:hAnsi="Arial Narrow" w:cs="Times New Roman"/>
          <w:sz w:val="24"/>
          <w:szCs w:val="24"/>
          <w:lang w:eastAsia="sk-SK"/>
        </w:rPr>
        <w:t>Predmet nariadenia vlády</w:t>
      </w:r>
    </w:p>
    <w:p w:rsidR="00621523" w:rsidRPr="0071504C" w:rsidRDefault="00621523" w:rsidP="00621523">
      <w:pPr>
        <w:spacing w:after="0" w:line="240" w:lineRule="auto"/>
        <w:jc w:val="center"/>
        <w:rPr>
          <w:rFonts w:ascii="Arial Narrow" w:eastAsia="Times New Roman" w:hAnsi="Arial Narrow" w:cs="Times New Roman"/>
          <w:sz w:val="24"/>
          <w:szCs w:val="24"/>
          <w:lang w:eastAsia="sk-SK"/>
        </w:rPr>
      </w:pPr>
    </w:p>
    <w:p w:rsidR="00621523" w:rsidRPr="0071504C" w:rsidRDefault="00621523" w:rsidP="00621523">
      <w:pPr>
        <w:spacing w:after="0" w:line="240" w:lineRule="auto"/>
        <w:rPr>
          <w:rFonts w:ascii="Arial Narrow" w:eastAsia="Times New Roman" w:hAnsi="Arial Narrow" w:cs="Times New Roman"/>
          <w:sz w:val="24"/>
          <w:szCs w:val="24"/>
          <w:lang w:eastAsia="sk-SK"/>
        </w:rPr>
      </w:pPr>
      <w:r w:rsidRPr="0071504C">
        <w:rPr>
          <w:rFonts w:ascii="Arial Narrow" w:eastAsia="Times New Roman" w:hAnsi="Arial Narrow" w:cs="Times New Roman"/>
          <w:sz w:val="24"/>
          <w:szCs w:val="24"/>
          <w:lang w:eastAsia="sk-SK"/>
        </w:rPr>
        <w:t xml:space="preserve">(1) </w:t>
      </w:r>
      <w:r w:rsidRPr="0071504C">
        <w:rPr>
          <w:rFonts w:ascii="Arial Narrow" w:eastAsiaTheme="minorEastAsia" w:hAnsi="Arial Narrow" w:cs="Times New Roman"/>
          <w:color w:val="000000" w:themeColor="text1"/>
          <w:lang w:eastAsia="sk-SK"/>
        </w:rPr>
        <w:t>Toto nariadenie vlády ustanovuje verejnú minimálnu sieť poskytovateľov zdravotnej starostlivosti (ďalej len "poskytovateľ"), ktorí poskytujú ambulantnú zdravotnú starostlivosť a poskytovateľov, ktorí poskytujú ústavnú zdravotnú starostlivosť.</w:t>
      </w:r>
    </w:p>
    <w:p w:rsidR="00621523" w:rsidRPr="0071504C" w:rsidRDefault="00621523" w:rsidP="00621523">
      <w:pPr>
        <w:spacing w:after="0" w:line="240" w:lineRule="auto"/>
        <w:rPr>
          <w:rFonts w:ascii="Arial Narrow" w:eastAsia="Times New Roman" w:hAnsi="Arial Narrow" w:cs="Times New Roman"/>
          <w:sz w:val="24"/>
          <w:szCs w:val="24"/>
          <w:lang w:eastAsia="sk-SK"/>
        </w:rPr>
      </w:pPr>
    </w:p>
    <w:p w:rsidR="00621523" w:rsidRPr="0071504C" w:rsidRDefault="00621523" w:rsidP="00621523">
      <w:pPr>
        <w:spacing w:after="0" w:line="240" w:lineRule="auto"/>
        <w:rPr>
          <w:rFonts w:ascii="Arial Narrow" w:eastAsia="Times New Roman" w:hAnsi="Arial Narrow" w:cs="Times New Roman"/>
          <w:sz w:val="24"/>
          <w:szCs w:val="24"/>
          <w:lang w:eastAsia="sk-SK"/>
        </w:rPr>
      </w:pPr>
      <w:r w:rsidRPr="0071504C">
        <w:rPr>
          <w:rFonts w:ascii="Arial Narrow" w:eastAsia="Times New Roman" w:hAnsi="Arial Narrow" w:cs="Times New Roman"/>
          <w:sz w:val="24"/>
          <w:szCs w:val="24"/>
          <w:lang w:eastAsia="sk-SK"/>
        </w:rPr>
        <w:t xml:space="preserve">(2) Verejná minimálna sieť podľa odseku 1 sa vypočíta vynásobením normatívu podielom poistencov príslušnej zdravotnej poisťovne a celkového počtu poistencov na príslušnom území (ďalej len „podiel poistencov“), ak v </w:t>
      </w:r>
      <w:r w:rsidRPr="00724675">
        <w:rPr>
          <w:rFonts w:ascii="Arial Narrow" w:eastAsia="Times New Roman" w:hAnsi="Arial Narrow" w:cs="Times New Roman"/>
          <w:sz w:val="24"/>
          <w:szCs w:val="24"/>
          <w:lang w:eastAsia="sk-SK"/>
        </w:rPr>
        <w:t>§ 2 ods. 1</w:t>
      </w:r>
      <w:r w:rsidRPr="0071504C">
        <w:rPr>
          <w:rFonts w:ascii="Arial Narrow" w:eastAsia="Times New Roman" w:hAnsi="Arial Narrow" w:cs="Times New Roman"/>
          <w:sz w:val="24"/>
          <w:szCs w:val="24"/>
          <w:lang w:eastAsia="sk-SK"/>
        </w:rPr>
        <w:t xml:space="preserve">, </w:t>
      </w:r>
      <w:r w:rsidRPr="00724675">
        <w:rPr>
          <w:rFonts w:ascii="Arial Narrow" w:eastAsia="Times New Roman" w:hAnsi="Arial Narrow" w:cs="Times New Roman"/>
          <w:sz w:val="24"/>
          <w:szCs w:val="24"/>
          <w:lang w:eastAsia="sk-SK"/>
        </w:rPr>
        <w:t>§ 6</w:t>
      </w:r>
      <w:r w:rsidRPr="0071504C">
        <w:rPr>
          <w:rFonts w:ascii="Arial Narrow" w:eastAsia="Times New Roman" w:hAnsi="Arial Narrow" w:cs="Times New Roman"/>
          <w:sz w:val="24"/>
          <w:szCs w:val="24"/>
          <w:lang w:eastAsia="sk-SK"/>
        </w:rPr>
        <w:t xml:space="preserve">, </w:t>
      </w:r>
      <w:r w:rsidRPr="00724675">
        <w:rPr>
          <w:rFonts w:ascii="Arial Narrow" w:eastAsia="Times New Roman" w:hAnsi="Arial Narrow" w:cs="Times New Roman"/>
          <w:sz w:val="24"/>
          <w:szCs w:val="24"/>
          <w:lang w:eastAsia="sk-SK"/>
        </w:rPr>
        <w:t>8</w:t>
      </w:r>
      <w:r w:rsidRPr="0071504C">
        <w:rPr>
          <w:rFonts w:ascii="Arial Narrow" w:eastAsia="Times New Roman" w:hAnsi="Arial Narrow" w:cs="Times New Roman"/>
          <w:sz w:val="24"/>
          <w:szCs w:val="24"/>
          <w:lang w:eastAsia="sk-SK"/>
        </w:rPr>
        <w:t xml:space="preserve"> a </w:t>
      </w:r>
      <w:r w:rsidRPr="00724675">
        <w:rPr>
          <w:rFonts w:ascii="Arial Narrow" w:eastAsia="Times New Roman" w:hAnsi="Arial Narrow" w:cs="Times New Roman"/>
          <w:sz w:val="24"/>
          <w:szCs w:val="24"/>
          <w:lang w:eastAsia="sk-SK"/>
        </w:rPr>
        <w:t>9</w:t>
      </w:r>
      <w:r w:rsidRPr="0071504C">
        <w:rPr>
          <w:rFonts w:ascii="Arial Narrow" w:eastAsia="Times New Roman" w:hAnsi="Arial Narrow" w:cs="Times New Roman"/>
          <w:sz w:val="24"/>
          <w:szCs w:val="24"/>
          <w:lang w:eastAsia="sk-SK"/>
        </w:rPr>
        <w:t xml:space="preserve"> nie je uvedené inak. </w:t>
      </w:r>
    </w:p>
    <w:p w:rsidR="00621523" w:rsidRPr="0071504C" w:rsidRDefault="00621523" w:rsidP="00621523">
      <w:pPr>
        <w:spacing w:after="0" w:line="240" w:lineRule="auto"/>
        <w:rPr>
          <w:rFonts w:ascii="Arial Narrow" w:eastAsia="Times New Roman" w:hAnsi="Arial Narrow" w:cs="Times New Roman"/>
          <w:sz w:val="24"/>
          <w:szCs w:val="24"/>
          <w:lang w:eastAsia="sk-SK"/>
        </w:rPr>
      </w:pPr>
      <w:r w:rsidRPr="0071504C">
        <w:rPr>
          <w:rFonts w:ascii="Arial Narrow" w:eastAsia="Times New Roman" w:hAnsi="Arial Narrow" w:cs="Times New Roman"/>
          <w:sz w:val="24"/>
          <w:szCs w:val="24"/>
          <w:lang w:eastAsia="sk-SK"/>
        </w:rPr>
        <w:t>(3) Podiel poistencov podľa odseku 2 sa vypočítava vždy k 1. januáru kalendárneho roka.</w:t>
      </w:r>
    </w:p>
    <w:p w:rsidR="00621523" w:rsidRPr="0071504C" w:rsidRDefault="00621523" w:rsidP="00621523">
      <w:pPr>
        <w:spacing w:after="0" w:line="240" w:lineRule="auto"/>
        <w:jc w:val="center"/>
        <w:rPr>
          <w:rFonts w:ascii="Arial Narrow" w:eastAsia="Times New Roman" w:hAnsi="Arial Narrow" w:cs="Times New Roman"/>
          <w:sz w:val="24"/>
          <w:szCs w:val="24"/>
          <w:lang w:eastAsia="sk-SK"/>
        </w:rPr>
      </w:pPr>
    </w:p>
    <w:p w:rsidR="00621523" w:rsidRPr="0071504C" w:rsidRDefault="00621523" w:rsidP="00621523">
      <w:pPr>
        <w:spacing w:after="0" w:line="240" w:lineRule="auto"/>
        <w:jc w:val="center"/>
        <w:rPr>
          <w:rFonts w:ascii="Arial Narrow" w:eastAsia="Times New Roman" w:hAnsi="Arial Narrow" w:cs="Times New Roman"/>
          <w:sz w:val="24"/>
          <w:szCs w:val="24"/>
          <w:lang w:eastAsia="sk-SK"/>
        </w:rPr>
      </w:pPr>
      <w:r w:rsidRPr="0071504C">
        <w:rPr>
          <w:rFonts w:ascii="Arial Narrow" w:eastAsia="Times New Roman" w:hAnsi="Arial Narrow" w:cs="Times New Roman"/>
          <w:sz w:val="24"/>
          <w:szCs w:val="24"/>
          <w:lang w:eastAsia="sk-SK"/>
        </w:rPr>
        <w:t>§ 2</w:t>
      </w:r>
    </w:p>
    <w:p w:rsidR="00621523" w:rsidRPr="0071504C" w:rsidRDefault="00621523" w:rsidP="00621523">
      <w:pPr>
        <w:spacing w:after="0" w:line="240" w:lineRule="auto"/>
        <w:jc w:val="center"/>
        <w:rPr>
          <w:rFonts w:ascii="Arial Narrow" w:eastAsia="Times New Roman" w:hAnsi="Arial Narrow" w:cs="Times New Roman"/>
          <w:sz w:val="24"/>
          <w:szCs w:val="24"/>
          <w:lang w:eastAsia="sk-SK"/>
        </w:rPr>
      </w:pPr>
      <w:r w:rsidRPr="0071504C">
        <w:rPr>
          <w:rFonts w:ascii="Arial Narrow" w:eastAsia="Times New Roman" w:hAnsi="Arial Narrow" w:cs="Times New Roman"/>
          <w:sz w:val="24"/>
          <w:szCs w:val="24"/>
          <w:lang w:eastAsia="sk-SK"/>
        </w:rPr>
        <w:t>Ambulantná zdravotná starostlivosť</w:t>
      </w:r>
    </w:p>
    <w:p w:rsidR="00621523" w:rsidRPr="0071504C" w:rsidRDefault="00621523" w:rsidP="00621523">
      <w:pPr>
        <w:spacing w:after="0" w:line="240" w:lineRule="auto"/>
        <w:rPr>
          <w:rFonts w:ascii="Arial Narrow" w:eastAsia="Times New Roman" w:hAnsi="Arial Narrow" w:cs="Times New Roman"/>
          <w:sz w:val="24"/>
          <w:szCs w:val="24"/>
          <w:lang w:eastAsia="sk-SK"/>
        </w:rPr>
      </w:pPr>
    </w:p>
    <w:p w:rsidR="00621523" w:rsidRPr="0071504C" w:rsidRDefault="00621523" w:rsidP="00621523">
      <w:pPr>
        <w:spacing w:after="0" w:line="240" w:lineRule="auto"/>
        <w:rPr>
          <w:rFonts w:ascii="Arial Narrow" w:eastAsia="Times New Roman" w:hAnsi="Arial Narrow" w:cs="Times New Roman"/>
          <w:sz w:val="24"/>
          <w:szCs w:val="24"/>
          <w:lang w:eastAsia="sk-SK"/>
        </w:rPr>
      </w:pPr>
      <w:r w:rsidRPr="0071504C">
        <w:rPr>
          <w:rFonts w:ascii="Arial Narrow" w:eastAsia="Times New Roman" w:hAnsi="Arial Narrow" w:cs="Times New Roman"/>
          <w:sz w:val="24"/>
          <w:szCs w:val="24"/>
          <w:lang w:eastAsia="sk-SK"/>
        </w:rPr>
        <w:t xml:space="preserve">(1) Verejná minimálna sieť poskytovateľov, ktorí poskytujú všeobecnú ambulantnú zdravotnú starostlivosť pre dospelých, a verejná minimálna sieť poskytovateľov, ktorí poskytujú všeobecnú ambulantnú zdravotnú starostlivosť pre deti a dorast, je uvedená v </w:t>
      </w:r>
      <w:r w:rsidRPr="00724675">
        <w:rPr>
          <w:rFonts w:ascii="Arial Narrow" w:eastAsia="Times New Roman" w:hAnsi="Arial Narrow" w:cs="Times New Roman"/>
          <w:sz w:val="24"/>
          <w:szCs w:val="24"/>
          <w:lang w:eastAsia="sk-SK"/>
        </w:rPr>
        <w:t>prílohe č. 1</w:t>
      </w:r>
      <w:r w:rsidRPr="0071504C">
        <w:rPr>
          <w:rFonts w:ascii="Arial Narrow" w:eastAsia="Times New Roman" w:hAnsi="Arial Narrow" w:cs="Times New Roman"/>
          <w:sz w:val="24"/>
          <w:szCs w:val="24"/>
          <w:lang w:eastAsia="sk-SK"/>
        </w:rPr>
        <w:t xml:space="preserve">. </w:t>
      </w:r>
    </w:p>
    <w:p w:rsidR="00621523" w:rsidRPr="0071504C" w:rsidRDefault="00621523" w:rsidP="00621523">
      <w:pPr>
        <w:spacing w:after="0" w:line="240" w:lineRule="auto"/>
        <w:rPr>
          <w:rFonts w:ascii="Arial Narrow" w:eastAsia="Times New Roman" w:hAnsi="Arial Narrow" w:cs="Times New Roman"/>
          <w:sz w:val="24"/>
          <w:szCs w:val="24"/>
          <w:lang w:eastAsia="sk-SK"/>
        </w:rPr>
      </w:pPr>
    </w:p>
    <w:p w:rsidR="00621523" w:rsidRPr="0071504C" w:rsidRDefault="00621523" w:rsidP="00621523">
      <w:pPr>
        <w:spacing w:after="0" w:line="240" w:lineRule="auto"/>
        <w:rPr>
          <w:rFonts w:ascii="Arial Narrow" w:eastAsia="Times New Roman" w:hAnsi="Arial Narrow" w:cs="Times New Roman"/>
          <w:sz w:val="24"/>
          <w:szCs w:val="24"/>
          <w:lang w:eastAsia="sk-SK"/>
        </w:rPr>
      </w:pPr>
      <w:r w:rsidRPr="0071504C">
        <w:rPr>
          <w:rFonts w:ascii="Arial Narrow" w:eastAsia="Times New Roman" w:hAnsi="Arial Narrow" w:cs="Times New Roman"/>
          <w:sz w:val="24"/>
          <w:szCs w:val="24"/>
          <w:lang w:eastAsia="sk-SK"/>
        </w:rPr>
        <w:t xml:space="preserve">(2) Normatív poskytovateľov, ktorí poskytujú špecializovanú ambulantnú gynekologickú starostlivosť, a normatív poskytovateľov, ktorí poskytujú špecializovanú ambulantnú zubno-lekársku starostlivosť, je uvedený v </w:t>
      </w:r>
      <w:r w:rsidRPr="00724675">
        <w:rPr>
          <w:rFonts w:ascii="Arial Narrow" w:eastAsia="Times New Roman" w:hAnsi="Arial Narrow" w:cs="Times New Roman"/>
          <w:sz w:val="24"/>
          <w:szCs w:val="24"/>
          <w:lang w:eastAsia="sk-SK"/>
        </w:rPr>
        <w:t>prílohe č. 2</w:t>
      </w:r>
      <w:r w:rsidRPr="0071504C">
        <w:rPr>
          <w:rFonts w:ascii="Arial Narrow" w:eastAsia="Times New Roman" w:hAnsi="Arial Narrow" w:cs="Times New Roman"/>
          <w:sz w:val="24"/>
          <w:szCs w:val="24"/>
          <w:lang w:eastAsia="sk-SK"/>
        </w:rPr>
        <w:t xml:space="preserve">. </w:t>
      </w:r>
    </w:p>
    <w:p w:rsidR="00621523" w:rsidRPr="0071504C" w:rsidRDefault="00621523" w:rsidP="00621523">
      <w:pPr>
        <w:spacing w:after="0" w:line="240" w:lineRule="auto"/>
        <w:rPr>
          <w:rFonts w:ascii="Arial Narrow" w:eastAsia="Times New Roman" w:hAnsi="Arial Narrow" w:cs="Times New Roman"/>
          <w:sz w:val="24"/>
          <w:szCs w:val="24"/>
          <w:lang w:eastAsia="sk-SK"/>
        </w:rPr>
      </w:pPr>
    </w:p>
    <w:p w:rsidR="00621523" w:rsidRPr="0071504C" w:rsidRDefault="00621523" w:rsidP="00621523">
      <w:pPr>
        <w:spacing w:after="0" w:line="240" w:lineRule="auto"/>
        <w:rPr>
          <w:rFonts w:ascii="Arial Narrow" w:eastAsia="Times New Roman" w:hAnsi="Arial Narrow" w:cs="Times New Roman"/>
          <w:sz w:val="24"/>
          <w:szCs w:val="24"/>
          <w:lang w:eastAsia="sk-SK"/>
        </w:rPr>
      </w:pPr>
      <w:r w:rsidRPr="0071504C">
        <w:rPr>
          <w:rFonts w:ascii="Arial Narrow" w:eastAsia="Times New Roman" w:hAnsi="Arial Narrow" w:cs="Times New Roman"/>
          <w:sz w:val="24"/>
          <w:szCs w:val="24"/>
          <w:lang w:eastAsia="sk-SK"/>
        </w:rPr>
        <w:t xml:space="preserve">(3) Normatív poskytovateľov, ktorí poskytujú inú špecializovanú ambulantnú zdravotnú starostlivosť, je uvedený v </w:t>
      </w:r>
      <w:r w:rsidRPr="00724675">
        <w:rPr>
          <w:rFonts w:ascii="Arial Narrow" w:eastAsia="Times New Roman" w:hAnsi="Arial Narrow" w:cs="Times New Roman"/>
          <w:sz w:val="24"/>
          <w:szCs w:val="24"/>
          <w:lang w:eastAsia="sk-SK"/>
        </w:rPr>
        <w:t>prílohe č. 3</w:t>
      </w:r>
      <w:r w:rsidRPr="0071504C">
        <w:rPr>
          <w:rFonts w:ascii="Arial Narrow" w:eastAsia="Times New Roman" w:hAnsi="Arial Narrow" w:cs="Times New Roman"/>
          <w:sz w:val="24"/>
          <w:szCs w:val="24"/>
          <w:lang w:eastAsia="sk-SK"/>
        </w:rPr>
        <w:t xml:space="preserve">. </w:t>
      </w:r>
    </w:p>
    <w:p w:rsidR="00621523" w:rsidRPr="00724675" w:rsidRDefault="00621523" w:rsidP="00621523">
      <w:pPr>
        <w:spacing w:after="0" w:line="240" w:lineRule="auto"/>
        <w:jc w:val="both"/>
        <w:rPr>
          <w:rFonts w:ascii="Arial Narrow" w:eastAsia="Times New Roman" w:hAnsi="Arial Narrow" w:cs="Times New Roman"/>
          <w:sz w:val="24"/>
          <w:szCs w:val="24"/>
          <w:lang w:eastAsia="sk-SK"/>
        </w:rPr>
      </w:pPr>
    </w:p>
    <w:p w:rsidR="00621523" w:rsidRPr="0071504C" w:rsidRDefault="00621523" w:rsidP="00621523">
      <w:pPr>
        <w:spacing w:after="0" w:line="240" w:lineRule="auto"/>
        <w:jc w:val="both"/>
        <w:rPr>
          <w:rFonts w:ascii="Arial Narrow" w:eastAsiaTheme="minorEastAsia" w:hAnsi="Arial Narrow" w:cs="Times New Roman"/>
          <w:color w:val="000000" w:themeColor="text1"/>
          <w:lang w:eastAsia="sk-SK"/>
        </w:rPr>
      </w:pPr>
      <w:r w:rsidRPr="00724675">
        <w:rPr>
          <w:rFonts w:ascii="Arial Narrow" w:eastAsia="Times New Roman" w:hAnsi="Arial Narrow" w:cs="Times New Roman"/>
          <w:sz w:val="24"/>
          <w:szCs w:val="24"/>
          <w:lang w:eastAsia="sk-SK"/>
        </w:rPr>
        <w:t>(4) Verejná minimálna sieť a normatív uvedený v odsekoch 1 až 3 sa upravia o čas dojazdu vyjadrujúci miestnu dostupnosť zdravotnej starostlivosti uhrádzanej z verejného zdravotného poistenia</w:t>
      </w:r>
      <w:r w:rsidRPr="0071504C">
        <w:rPr>
          <w:rFonts w:ascii="Arial Narrow" w:eastAsiaTheme="minorEastAsia" w:hAnsi="Arial Narrow" w:cs="Times New Roman"/>
          <w:color w:val="000000" w:themeColor="text1"/>
          <w:lang w:eastAsia="sk-SK"/>
        </w:rPr>
        <w:t>, ktorý je uvedený v prílohe č. 4. Čas dojazdu uvedený pre jednotlivé špecializačné odbory je uvedený ako najvzdialenejší možný.</w:t>
      </w:r>
    </w:p>
    <w:p w:rsidR="00621523" w:rsidRPr="0071504C" w:rsidRDefault="00621523" w:rsidP="00621523">
      <w:pPr>
        <w:spacing w:after="0" w:line="240" w:lineRule="auto"/>
        <w:ind w:left="720"/>
        <w:contextualSpacing/>
        <w:jc w:val="both"/>
        <w:rPr>
          <w:rFonts w:ascii="Arial Narrow" w:eastAsiaTheme="minorEastAsia" w:hAnsi="Arial Narrow" w:cs="Times New Roman"/>
          <w:lang w:eastAsia="sk-SK"/>
        </w:rPr>
      </w:pPr>
    </w:p>
    <w:p w:rsidR="00621523" w:rsidRPr="0071504C" w:rsidRDefault="00621523" w:rsidP="00621523">
      <w:pPr>
        <w:spacing w:after="0" w:line="240" w:lineRule="auto"/>
        <w:jc w:val="center"/>
        <w:rPr>
          <w:rFonts w:ascii="Arial Narrow" w:eastAsia="Times New Roman" w:hAnsi="Arial Narrow" w:cs="Times New Roman"/>
          <w:sz w:val="24"/>
          <w:szCs w:val="24"/>
          <w:lang w:eastAsia="sk-SK"/>
        </w:rPr>
      </w:pPr>
      <w:r w:rsidRPr="0071504C">
        <w:rPr>
          <w:rFonts w:ascii="Arial Narrow" w:eastAsia="Times New Roman" w:hAnsi="Arial Narrow" w:cs="Times New Roman"/>
          <w:sz w:val="24"/>
          <w:szCs w:val="24"/>
          <w:lang w:eastAsia="sk-SK"/>
        </w:rPr>
        <w:t>§ 3</w:t>
      </w:r>
    </w:p>
    <w:p w:rsidR="00621523" w:rsidRDefault="00621523" w:rsidP="00621523">
      <w:pPr>
        <w:spacing w:after="0" w:line="240" w:lineRule="auto"/>
        <w:jc w:val="center"/>
        <w:rPr>
          <w:rFonts w:ascii="Arial Narrow" w:eastAsia="Times New Roman" w:hAnsi="Arial Narrow" w:cs="Times New Roman"/>
          <w:sz w:val="24"/>
          <w:szCs w:val="24"/>
          <w:lang w:eastAsia="sk-SK"/>
        </w:rPr>
      </w:pPr>
      <w:r w:rsidRPr="0071504C">
        <w:rPr>
          <w:rFonts w:ascii="Arial Narrow" w:eastAsia="Times New Roman" w:hAnsi="Arial Narrow" w:cs="Times New Roman"/>
          <w:sz w:val="24"/>
          <w:szCs w:val="24"/>
          <w:lang w:eastAsia="sk-SK"/>
        </w:rPr>
        <w:t>Dialyzačné stredisko</w:t>
      </w:r>
    </w:p>
    <w:p w:rsidR="00724675" w:rsidRPr="0071504C" w:rsidRDefault="00724675" w:rsidP="00621523">
      <w:pPr>
        <w:spacing w:after="0" w:line="240" w:lineRule="auto"/>
        <w:jc w:val="center"/>
        <w:rPr>
          <w:rFonts w:ascii="Arial Narrow" w:eastAsia="Times New Roman" w:hAnsi="Arial Narrow" w:cs="Times New Roman"/>
          <w:sz w:val="24"/>
          <w:szCs w:val="24"/>
          <w:lang w:eastAsia="sk-SK"/>
        </w:rPr>
      </w:pPr>
    </w:p>
    <w:p w:rsidR="00621523" w:rsidRPr="0071504C" w:rsidRDefault="00621523" w:rsidP="00621523">
      <w:pPr>
        <w:spacing w:after="0" w:line="240" w:lineRule="auto"/>
        <w:rPr>
          <w:rFonts w:ascii="Arial Narrow" w:eastAsia="Times New Roman" w:hAnsi="Arial Narrow" w:cs="Times New Roman"/>
          <w:sz w:val="24"/>
          <w:szCs w:val="24"/>
          <w:lang w:eastAsia="sk-SK"/>
        </w:rPr>
      </w:pPr>
      <w:r w:rsidRPr="0071504C">
        <w:rPr>
          <w:rFonts w:ascii="Arial Narrow" w:eastAsia="Times New Roman" w:hAnsi="Arial Narrow" w:cs="Times New Roman"/>
          <w:sz w:val="24"/>
          <w:szCs w:val="24"/>
          <w:lang w:eastAsia="sk-SK"/>
        </w:rPr>
        <w:t xml:space="preserve">Normatív dialyzačných stredísk je uvedený v </w:t>
      </w:r>
      <w:r w:rsidRPr="00724675">
        <w:rPr>
          <w:rFonts w:ascii="Arial Narrow" w:eastAsia="Times New Roman" w:hAnsi="Arial Narrow" w:cs="Times New Roman"/>
          <w:sz w:val="24"/>
          <w:szCs w:val="24"/>
          <w:lang w:eastAsia="sk-SK"/>
        </w:rPr>
        <w:t>prílohe č. 5</w:t>
      </w:r>
      <w:r w:rsidRPr="0071504C">
        <w:rPr>
          <w:rFonts w:ascii="Arial Narrow" w:eastAsia="Times New Roman" w:hAnsi="Arial Narrow" w:cs="Times New Roman"/>
          <w:sz w:val="24"/>
          <w:szCs w:val="24"/>
          <w:lang w:eastAsia="sk-SK"/>
        </w:rPr>
        <w:t xml:space="preserve">. </w:t>
      </w:r>
    </w:p>
    <w:p w:rsidR="00621523" w:rsidRPr="0071504C" w:rsidRDefault="00621523" w:rsidP="00621523">
      <w:pPr>
        <w:spacing w:after="0" w:line="240" w:lineRule="auto"/>
        <w:rPr>
          <w:rFonts w:ascii="Arial Narrow" w:eastAsia="Times New Roman" w:hAnsi="Arial Narrow" w:cs="Times New Roman"/>
          <w:sz w:val="24"/>
          <w:szCs w:val="24"/>
          <w:lang w:eastAsia="sk-SK"/>
        </w:rPr>
      </w:pPr>
    </w:p>
    <w:p w:rsidR="00621523" w:rsidRPr="0071504C" w:rsidRDefault="00621523" w:rsidP="00621523">
      <w:pPr>
        <w:spacing w:after="0" w:line="240" w:lineRule="auto"/>
        <w:jc w:val="center"/>
        <w:rPr>
          <w:rFonts w:ascii="Arial Narrow" w:eastAsia="Times New Roman" w:hAnsi="Arial Narrow" w:cs="Times New Roman"/>
          <w:sz w:val="24"/>
          <w:szCs w:val="24"/>
          <w:lang w:eastAsia="sk-SK"/>
        </w:rPr>
      </w:pPr>
      <w:r w:rsidRPr="0071504C">
        <w:rPr>
          <w:rFonts w:ascii="Arial Narrow" w:eastAsia="Times New Roman" w:hAnsi="Arial Narrow" w:cs="Times New Roman"/>
          <w:sz w:val="24"/>
          <w:szCs w:val="24"/>
          <w:lang w:eastAsia="sk-SK"/>
        </w:rPr>
        <w:t>§ 4</w:t>
      </w:r>
    </w:p>
    <w:p w:rsidR="00621523" w:rsidRPr="0071504C" w:rsidRDefault="00621523" w:rsidP="00621523">
      <w:pPr>
        <w:spacing w:after="0" w:line="240" w:lineRule="auto"/>
        <w:jc w:val="center"/>
        <w:rPr>
          <w:rFonts w:ascii="Arial Narrow" w:eastAsia="Times New Roman" w:hAnsi="Arial Narrow" w:cs="Times New Roman"/>
          <w:sz w:val="24"/>
          <w:szCs w:val="24"/>
          <w:lang w:eastAsia="sk-SK"/>
        </w:rPr>
      </w:pPr>
      <w:r w:rsidRPr="0071504C">
        <w:rPr>
          <w:rFonts w:ascii="Arial Narrow" w:eastAsia="Times New Roman" w:hAnsi="Arial Narrow" w:cs="Times New Roman"/>
          <w:sz w:val="24"/>
          <w:szCs w:val="24"/>
          <w:lang w:eastAsia="sk-SK"/>
        </w:rPr>
        <w:t>Agentúra domácej ošetrovateľskej starostlivosti</w:t>
      </w:r>
    </w:p>
    <w:p w:rsidR="00724675" w:rsidRDefault="00724675" w:rsidP="00621523">
      <w:pPr>
        <w:spacing w:after="0" w:line="240" w:lineRule="auto"/>
        <w:rPr>
          <w:rFonts w:ascii="Arial Narrow" w:eastAsia="Times New Roman" w:hAnsi="Arial Narrow" w:cs="Times New Roman"/>
          <w:sz w:val="24"/>
          <w:szCs w:val="24"/>
          <w:lang w:eastAsia="sk-SK"/>
        </w:rPr>
      </w:pPr>
    </w:p>
    <w:p w:rsidR="00621523" w:rsidRPr="0071504C" w:rsidRDefault="00621523" w:rsidP="00621523">
      <w:pPr>
        <w:spacing w:after="0" w:line="240" w:lineRule="auto"/>
        <w:rPr>
          <w:rFonts w:ascii="Arial Narrow" w:eastAsia="Times New Roman" w:hAnsi="Arial Narrow" w:cs="Times New Roman"/>
          <w:sz w:val="24"/>
          <w:szCs w:val="24"/>
          <w:lang w:eastAsia="sk-SK"/>
        </w:rPr>
      </w:pPr>
      <w:r w:rsidRPr="0071504C">
        <w:rPr>
          <w:rFonts w:ascii="Arial Narrow" w:eastAsia="Times New Roman" w:hAnsi="Arial Narrow" w:cs="Times New Roman"/>
          <w:sz w:val="24"/>
          <w:szCs w:val="24"/>
          <w:lang w:eastAsia="sk-SK"/>
        </w:rPr>
        <w:t xml:space="preserve">Normatív agentúr domácej ošetrovateľskej starostlivosti je uvedený v </w:t>
      </w:r>
      <w:r w:rsidRPr="00724675">
        <w:rPr>
          <w:rFonts w:ascii="Arial Narrow" w:eastAsia="Times New Roman" w:hAnsi="Arial Narrow" w:cs="Times New Roman"/>
          <w:sz w:val="24"/>
          <w:szCs w:val="24"/>
          <w:lang w:eastAsia="sk-SK"/>
        </w:rPr>
        <w:t>prílohe č. 6</w:t>
      </w:r>
      <w:r w:rsidRPr="0071504C">
        <w:rPr>
          <w:rFonts w:ascii="Arial Narrow" w:eastAsia="Times New Roman" w:hAnsi="Arial Narrow" w:cs="Times New Roman"/>
          <w:sz w:val="24"/>
          <w:szCs w:val="24"/>
          <w:lang w:eastAsia="sk-SK"/>
        </w:rPr>
        <w:t xml:space="preserve">. </w:t>
      </w:r>
    </w:p>
    <w:p w:rsidR="00621523" w:rsidRPr="0071504C" w:rsidRDefault="00621523" w:rsidP="008D21F4">
      <w:pPr>
        <w:spacing w:after="0" w:line="240" w:lineRule="auto"/>
        <w:jc w:val="center"/>
        <w:rPr>
          <w:rFonts w:ascii="Arial Narrow" w:eastAsiaTheme="minorEastAsia" w:hAnsi="Arial Narrow" w:cs="Times New Roman"/>
          <w:color w:val="000000" w:themeColor="text1"/>
          <w:lang w:eastAsia="sk-SK"/>
        </w:rPr>
      </w:pPr>
    </w:p>
    <w:p w:rsidR="00621523" w:rsidRPr="0071504C" w:rsidRDefault="00621523" w:rsidP="00621523">
      <w:pPr>
        <w:spacing w:after="0" w:line="240" w:lineRule="auto"/>
        <w:jc w:val="center"/>
        <w:rPr>
          <w:rFonts w:ascii="Arial Narrow" w:eastAsia="Times New Roman" w:hAnsi="Arial Narrow" w:cs="Times New Roman"/>
          <w:sz w:val="24"/>
          <w:szCs w:val="24"/>
          <w:lang w:eastAsia="sk-SK"/>
        </w:rPr>
      </w:pPr>
      <w:r w:rsidRPr="0071504C">
        <w:rPr>
          <w:rFonts w:ascii="Arial Narrow" w:eastAsia="Times New Roman" w:hAnsi="Arial Narrow" w:cs="Times New Roman"/>
          <w:sz w:val="24"/>
          <w:szCs w:val="24"/>
          <w:lang w:eastAsia="sk-SK"/>
        </w:rPr>
        <w:t>§ 5</w:t>
      </w:r>
    </w:p>
    <w:p w:rsidR="00621523" w:rsidRPr="0071504C" w:rsidRDefault="00621523" w:rsidP="00621523">
      <w:pPr>
        <w:spacing w:after="0" w:line="240" w:lineRule="auto"/>
        <w:jc w:val="center"/>
        <w:rPr>
          <w:rFonts w:ascii="Arial Narrow" w:eastAsia="Times New Roman" w:hAnsi="Arial Narrow" w:cs="Times New Roman"/>
          <w:sz w:val="24"/>
          <w:szCs w:val="24"/>
          <w:lang w:eastAsia="sk-SK"/>
        </w:rPr>
      </w:pPr>
      <w:r w:rsidRPr="0071504C">
        <w:rPr>
          <w:rFonts w:ascii="Arial Narrow" w:eastAsia="Times New Roman" w:hAnsi="Arial Narrow" w:cs="Times New Roman"/>
          <w:sz w:val="24"/>
          <w:szCs w:val="24"/>
          <w:lang w:eastAsia="sk-SK"/>
        </w:rPr>
        <w:t>Ústavná zdravotná starostlivosť</w:t>
      </w:r>
    </w:p>
    <w:p w:rsidR="00621523" w:rsidRPr="0071504C" w:rsidRDefault="00621523" w:rsidP="00621523">
      <w:pPr>
        <w:spacing w:after="0" w:line="240" w:lineRule="auto"/>
        <w:rPr>
          <w:rFonts w:ascii="Arial Narrow" w:eastAsia="Times New Roman" w:hAnsi="Arial Narrow" w:cs="Times New Roman"/>
          <w:sz w:val="24"/>
          <w:szCs w:val="24"/>
          <w:lang w:eastAsia="sk-SK"/>
        </w:rPr>
      </w:pPr>
    </w:p>
    <w:p w:rsidR="00621523" w:rsidRPr="0071504C" w:rsidRDefault="00621523" w:rsidP="00724675">
      <w:pPr>
        <w:pStyle w:val="Odsekzoznamu"/>
        <w:numPr>
          <w:ilvl w:val="0"/>
          <w:numId w:val="2"/>
        </w:numPr>
        <w:spacing w:after="0" w:line="240" w:lineRule="auto"/>
        <w:rPr>
          <w:rFonts w:ascii="Arial Narrow" w:eastAsia="Times New Roman" w:hAnsi="Arial Narrow"/>
          <w:sz w:val="24"/>
          <w:szCs w:val="24"/>
        </w:rPr>
      </w:pPr>
      <w:r w:rsidRPr="0071504C">
        <w:rPr>
          <w:rFonts w:ascii="Arial Narrow" w:eastAsia="Times New Roman" w:hAnsi="Arial Narrow"/>
          <w:sz w:val="24"/>
          <w:szCs w:val="24"/>
        </w:rPr>
        <w:t xml:space="preserve">Normatív poskytovateľov, ktorí poskytujú ústavnú zdravotnú starostlivosť, je uvedený v </w:t>
      </w:r>
      <w:r w:rsidRPr="00724675">
        <w:rPr>
          <w:rFonts w:ascii="Arial Narrow" w:eastAsia="Times New Roman" w:hAnsi="Arial Narrow"/>
          <w:sz w:val="24"/>
          <w:szCs w:val="24"/>
        </w:rPr>
        <w:t>prílohe č. 7</w:t>
      </w:r>
      <w:r w:rsidRPr="0071504C">
        <w:rPr>
          <w:rFonts w:ascii="Arial Narrow" w:eastAsia="Times New Roman" w:hAnsi="Arial Narrow"/>
          <w:sz w:val="24"/>
          <w:szCs w:val="24"/>
        </w:rPr>
        <w:t xml:space="preserve">. </w:t>
      </w:r>
    </w:p>
    <w:p w:rsidR="00610D4F" w:rsidRPr="0071504C" w:rsidRDefault="00610D4F" w:rsidP="00610D4F">
      <w:pPr>
        <w:spacing w:after="0" w:line="240" w:lineRule="auto"/>
        <w:jc w:val="both"/>
        <w:rPr>
          <w:rFonts w:ascii="Arial Narrow" w:eastAsiaTheme="minorEastAsia" w:hAnsi="Arial Narrow" w:cs="Times New Roman"/>
          <w:color w:val="000000" w:themeColor="text1"/>
          <w:lang w:eastAsia="sk-SK"/>
        </w:rPr>
      </w:pPr>
    </w:p>
    <w:p w:rsidR="00610D4F" w:rsidRPr="0071504C" w:rsidRDefault="00610D4F" w:rsidP="00724675">
      <w:pPr>
        <w:pStyle w:val="Odsekzoznamu"/>
        <w:numPr>
          <w:ilvl w:val="0"/>
          <w:numId w:val="2"/>
        </w:numPr>
        <w:spacing w:after="0" w:line="240" w:lineRule="auto"/>
        <w:jc w:val="both"/>
        <w:rPr>
          <w:rFonts w:ascii="Arial Narrow" w:hAnsi="Arial Narrow"/>
          <w:color w:val="000000" w:themeColor="text1"/>
        </w:rPr>
      </w:pPr>
      <w:r w:rsidRPr="0071504C">
        <w:rPr>
          <w:rFonts w:ascii="Arial Narrow" w:hAnsi="Arial Narrow"/>
          <w:color w:val="000000" w:themeColor="text1"/>
        </w:rPr>
        <w:t xml:space="preserve">Normatív poskytovateľov urgentnej zdravotnej starostlivosti, ktorý poskytujú zdravotnú starostlivosť na urgentnom príjme 1. typu a urgentnom príjme 2. typu je uvedený v prílohe č. </w:t>
      </w:r>
      <w:r w:rsidR="00621523" w:rsidRPr="0071504C">
        <w:rPr>
          <w:rFonts w:ascii="Arial Narrow" w:hAnsi="Arial Narrow"/>
          <w:color w:val="000000" w:themeColor="text1"/>
        </w:rPr>
        <w:t>8</w:t>
      </w:r>
      <w:r w:rsidRPr="0071504C">
        <w:rPr>
          <w:rFonts w:ascii="Arial Narrow" w:hAnsi="Arial Narrow"/>
          <w:color w:val="000000" w:themeColor="text1"/>
        </w:rPr>
        <w:t>.</w:t>
      </w:r>
    </w:p>
    <w:p w:rsidR="00610D4F" w:rsidRPr="0071504C" w:rsidRDefault="00610D4F" w:rsidP="00610D4F">
      <w:pPr>
        <w:spacing w:after="0" w:line="240" w:lineRule="auto"/>
        <w:ind w:left="720"/>
        <w:contextualSpacing/>
        <w:jc w:val="both"/>
        <w:rPr>
          <w:rFonts w:ascii="Arial Narrow" w:eastAsiaTheme="minorEastAsia" w:hAnsi="Arial Narrow" w:cs="Times New Roman"/>
          <w:color w:val="000000" w:themeColor="text1"/>
          <w:lang w:eastAsia="sk-SK"/>
        </w:rPr>
      </w:pPr>
    </w:p>
    <w:p w:rsidR="00621523" w:rsidRPr="0071504C" w:rsidRDefault="00EC5845" w:rsidP="00621523">
      <w:pPr>
        <w:spacing w:after="0" w:line="240" w:lineRule="auto"/>
        <w:jc w:val="center"/>
        <w:rPr>
          <w:rFonts w:ascii="Arial Narrow" w:hAnsi="Arial Narrow"/>
          <w:bCs/>
        </w:rPr>
      </w:pPr>
      <w:r>
        <w:rPr>
          <w:rFonts w:ascii="Arial Narrow" w:hAnsi="Arial Narrow"/>
          <w:bCs/>
        </w:rPr>
        <w:t>§ 6</w:t>
      </w:r>
    </w:p>
    <w:p w:rsidR="00621523" w:rsidRPr="0071504C" w:rsidRDefault="00621523" w:rsidP="00621523">
      <w:pPr>
        <w:widowControl w:val="0"/>
        <w:autoSpaceDE w:val="0"/>
        <w:autoSpaceDN w:val="0"/>
        <w:adjustRightInd w:val="0"/>
        <w:spacing w:after="0" w:line="240" w:lineRule="auto"/>
        <w:jc w:val="center"/>
        <w:rPr>
          <w:rFonts w:ascii="Arial Narrow" w:hAnsi="Arial Narrow" w:cs="Arial"/>
          <w:bCs/>
        </w:rPr>
      </w:pPr>
      <w:r w:rsidRPr="0071504C">
        <w:rPr>
          <w:rFonts w:ascii="Arial Narrow" w:hAnsi="Arial Narrow" w:cs="Arial"/>
          <w:bCs/>
        </w:rPr>
        <w:t xml:space="preserve">Hospic a mobilný hospic </w:t>
      </w:r>
    </w:p>
    <w:p w:rsidR="00621523" w:rsidRPr="0071504C" w:rsidRDefault="00621523" w:rsidP="00621523">
      <w:pPr>
        <w:spacing w:after="0" w:line="240" w:lineRule="auto"/>
        <w:jc w:val="both"/>
        <w:rPr>
          <w:rFonts w:ascii="Arial Narrow" w:hAnsi="Arial Narrow"/>
          <w:bCs/>
        </w:rPr>
      </w:pPr>
    </w:p>
    <w:p w:rsidR="00621523" w:rsidRPr="0071504C" w:rsidRDefault="00621523" w:rsidP="00621523">
      <w:pPr>
        <w:spacing w:after="0" w:line="240" w:lineRule="auto"/>
        <w:jc w:val="both"/>
        <w:rPr>
          <w:rFonts w:ascii="Arial Narrow" w:hAnsi="Arial Narrow" w:cs="Arial"/>
        </w:rPr>
      </w:pPr>
      <w:r w:rsidRPr="0071504C">
        <w:rPr>
          <w:rFonts w:ascii="Arial Narrow" w:hAnsi="Arial Narrow" w:cs="Arial"/>
        </w:rPr>
        <w:t>Verejná minimálna sieť pre hospic a mobilný hospic je ustanovená najmenej dvoma hospicmi na územie samosprávneho kraja s minimálnym počtom lôžok spolu 286 a jedným mobilným hospicom na územie okresu (79)</w:t>
      </w:r>
      <w:r w:rsidR="00EC5845">
        <w:rPr>
          <w:rFonts w:ascii="Arial Narrow" w:hAnsi="Arial Narrow" w:cs="Arial"/>
        </w:rPr>
        <w:t>.</w:t>
      </w:r>
    </w:p>
    <w:p w:rsidR="00621523" w:rsidRPr="0071504C" w:rsidRDefault="00621523" w:rsidP="00621523">
      <w:pPr>
        <w:widowControl w:val="0"/>
        <w:autoSpaceDE w:val="0"/>
        <w:autoSpaceDN w:val="0"/>
        <w:adjustRightInd w:val="0"/>
        <w:spacing w:after="0" w:line="240" w:lineRule="auto"/>
        <w:rPr>
          <w:rFonts w:ascii="Arial Narrow" w:hAnsi="Arial Narrow" w:cs="Arial"/>
        </w:rPr>
      </w:pPr>
    </w:p>
    <w:p w:rsidR="00621523" w:rsidRPr="0071504C" w:rsidRDefault="00EC5845" w:rsidP="00621523">
      <w:pPr>
        <w:spacing w:after="0" w:line="240" w:lineRule="auto"/>
        <w:jc w:val="center"/>
        <w:rPr>
          <w:rFonts w:ascii="Arial Narrow" w:hAnsi="Arial Narrow" w:cs="Arial"/>
        </w:rPr>
      </w:pPr>
      <w:r>
        <w:rPr>
          <w:rFonts w:ascii="Arial Narrow" w:hAnsi="Arial Narrow" w:cs="Arial"/>
        </w:rPr>
        <w:t>§ 7</w:t>
      </w:r>
      <w:r w:rsidR="00621523" w:rsidRPr="0071504C">
        <w:rPr>
          <w:rFonts w:ascii="Arial Narrow" w:hAnsi="Arial Narrow" w:cs="Arial"/>
        </w:rPr>
        <w:t xml:space="preserve"> </w:t>
      </w:r>
    </w:p>
    <w:p w:rsidR="00621523" w:rsidRPr="0071504C" w:rsidRDefault="00621523" w:rsidP="00621523">
      <w:pPr>
        <w:spacing w:after="0" w:line="240" w:lineRule="auto"/>
        <w:jc w:val="center"/>
        <w:rPr>
          <w:rFonts w:ascii="Arial Narrow" w:hAnsi="Arial Narrow" w:cs="Arial"/>
        </w:rPr>
      </w:pPr>
      <w:r w:rsidRPr="0071504C">
        <w:rPr>
          <w:rFonts w:ascii="Arial Narrow" w:hAnsi="Arial Narrow" w:cs="Arial"/>
        </w:rPr>
        <w:t>Dom ošetrovateľskej starostlivosti</w:t>
      </w:r>
    </w:p>
    <w:p w:rsidR="00621523" w:rsidRPr="0071504C" w:rsidRDefault="00621523" w:rsidP="00621523">
      <w:pPr>
        <w:spacing w:after="0" w:line="240" w:lineRule="auto"/>
        <w:jc w:val="center"/>
        <w:rPr>
          <w:rFonts w:ascii="Arial Narrow" w:hAnsi="Arial Narrow" w:cs="Arial"/>
        </w:rPr>
      </w:pPr>
    </w:p>
    <w:p w:rsidR="00621523" w:rsidRPr="0071504C" w:rsidRDefault="00621523" w:rsidP="00621523">
      <w:pPr>
        <w:spacing w:after="0" w:line="240" w:lineRule="auto"/>
        <w:jc w:val="both"/>
        <w:rPr>
          <w:rFonts w:ascii="Arial Narrow" w:hAnsi="Arial Narrow" w:cs="Arial"/>
        </w:rPr>
      </w:pPr>
      <w:r w:rsidRPr="0071504C">
        <w:rPr>
          <w:rFonts w:ascii="Arial Narrow" w:hAnsi="Arial Narrow" w:cs="Arial"/>
        </w:rPr>
        <w:t>Verejná minimálna sieť pre dom ošetrovateľskej starostlivosti je ustanovená najmenej dvoma domami ošetrovateľskej starostlivosti na územie samosprávneho kraja s minimálnym počtom lôžok na celé územie Slovenskej republiky spolu 609.</w:t>
      </w:r>
    </w:p>
    <w:p w:rsidR="00621523" w:rsidRPr="0071504C" w:rsidRDefault="00621523" w:rsidP="00621523">
      <w:pPr>
        <w:spacing w:after="0" w:line="240" w:lineRule="auto"/>
        <w:jc w:val="both"/>
        <w:rPr>
          <w:rFonts w:ascii="Arial Narrow" w:hAnsi="Arial Narrow" w:cs="Arial"/>
        </w:rPr>
      </w:pPr>
    </w:p>
    <w:p w:rsidR="00621523" w:rsidRPr="0071504C" w:rsidRDefault="00621523" w:rsidP="00EC5845">
      <w:pPr>
        <w:spacing w:after="0" w:line="240" w:lineRule="auto"/>
        <w:contextualSpacing/>
        <w:jc w:val="center"/>
        <w:rPr>
          <w:rFonts w:ascii="Arial Narrow" w:eastAsiaTheme="minorEastAsia" w:hAnsi="Arial Narrow" w:cs="Times New Roman"/>
          <w:color w:val="000000" w:themeColor="text1"/>
          <w:lang w:eastAsia="sk-SK"/>
        </w:rPr>
      </w:pPr>
      <w:r w:rsidRPr="0071504C">
        <w:rPr>
          <w:rFonts w:ascii="Arial Narrow" w:eastAsiaTheme="minorEastAsia" w:hAnsi="Arial Narrow" w:cs="Times New Roman"/>
          <w:color w:val="000000" w:themeColor="text1"/>
          <w:lang w:eastAsia="sk-SK"/>
        </w:rPr>
        <w:t>§ 9</w:t>
      </w:r>
    </w:p>
    <w:p w:rsidR="00621523" w:rsidRPr="0071504C" w:rsidRDefault="00621523" w:rsidP="00EC5845">
      <w:pPr>
        <w:spacing w:after="0" w:line="240" w:lineRule="auto"/>
        <w:contextualSpacing/>
        <w:jc w:val="center"/>
        <w:rPr>
          <w:rFonts w:ascii="Arial Narrow" w:eastAsiaTheme="minorEastAsia" w:hAnsi="Arial Narrow" w:cs="Times New Roman"/>
          <w:color w:val="000000" w:themeColor="text1"/>
          <w:lang w:eastAsia="sk-SK"/>
        </w:rPr>
      </w:pPr>
      <w:r w:rsidRPr="0071504C">
        <w:rPr>
          <w:rFonts w:ascii="Arial Narrow" w:eastAsiaTheme="minorEastAsia" w:hAnsi="Arial Narrow" w:cs="Times New Roman"/>
          <w:color w:val="000000" w:themeColor="text1"/>
          <w:lang w:eastAsia="sk-SK"/>
        </w:rPr>
        <w:t>Zubno-lekárska pohotovostná služba</w:t>
      </w:r>
    </w:p>
    <w:p w:rsidR="00EC5845" w:rsidRDefault="00EC5845" w:rsidP="00EC5845">
      <w:pPr>
        <w:spacing w:after="0" w:line="240" w:lineRule="auto"/>
        <w:contextualSpacing/>
        <w:jc w:val="both"/>
        <w:rPr>
          <w:rFonts w:ascii="Arial Narrow" w:eastAsiaTheme="minorEastAsia" w:hAnsi="Arial Narrow" w:cs="Times New Roman"/>
          <w:color w:val="000000" w:themeColor="text1"/>
          <w:lang w:eastAsia="sk-SK"/>
        </w:rPr>
      </w:pPr>
    </w:p>
    <w:p w:rsidR="00621523" w:rsidRPr="0071504C" w:rsidRDefault="00621523" w:rsidP="00EC5845">
      <w:pPr>
        <w:spacing w:after="0" w:line="240" w:lineRule="auto"/>
        <w:contextualSpacing/>
        <w:jc w:val="both"/>
        <w:rPr>
          <w:rFonts w:ascii="Arial Narrow" w:eastAsiaTheme="minorEastAsia" w:hAnsi="Arial Narrow" w:cs="Times New Roman"/>
          <w:color w:val="000000" w:themeColor="text1"/>
          <w:lang w:eastAsia="sk-SK"/>
        </w:rPr>
      </w:pPr>
      <w:r w:rsidRPr="0071504C">
        <w:rPr>
          <w:rFonts w:ascii="Arial Narrow" w:eastAsiaTheme="minorEastAsia" w:hAnsi="Arial Narrow" w:cs="Times New Roman"/>
          <w:color w:val="000000" w:themeColor="text1"/>
          <w:lang w:eastAsia="sk-SK"/>
        </w:rPr>
        <w:t>Verejná minimálna sieť poskytovateľov zubno-lekárskej pohotovostnej služby, ktorí poskytujú špecializovanú zubno-lekársku ambulantnú zdravotnú starostlivosť, je ustanovená najmenej jedným poskytovateľom na 400 000 obyvateľov.</w:t>
      </w:r>
    </w:p>
    <w:p w:rsidR="00610D4F" w:rsidRPr="0071504C" w:rsidRDefault="00610D4F" w:rsidP="00610D4F">
      <w:pPr>
        <w:spacing w:after="0" w:line="240" w:lineRule="auto"/>
        <w:ind w:left="720"/>
        <w:contextualSpacing/>
        <w:jc w:val="both"/>
        <w:rPr>
          <w:rFonts w:ascii="Arial Narrow" w:eastAsiaTheme="minorEastAsia" w:hAnsi="Arial Narrow" w:cs="Times New Roman"/>
          <w:color w:val="000000" w:themeColor="text1"/>
          <w:lang w:eastAsia="sk-SK"/>
        </w:rPr>
      </w:pPr>
    </w:p>
    <w:p w:rsidR="00610D4F" w:rsidRPr="0071504C" w:rsidRDefault="00EC5845" w:rsidP="00610D4F">
      <w:pPr>
        <w:spacing w:after="0" w:line="240" w:lineRule="auto"/>
        <w:jc w:val="center"/>
        <w:rPr>
          <w:rFonts w:ascii="Arial Narrow" w:eastAsiaTheme="minorEastAsia" w:hAnsi="Arial Narrow" w:cs="Times New Roman"/>
          <w:color w:val="000000" w:themeColor="text1"/>
          <w:lang w:eastAsia="sk-SK"/>
        </w:rPr>
      </w:pPr>
      <w:r>
        <w:rPr>
          <w:rFonts w:ascii="Arial Narrow" w:eastAsiaTheme="minorEastAsia" w:hAnsi="Arial Narrow" w:cs="Times New Roman"/>
          <w:color w:val="000000" w:themeColor="text1"/>
          <w:lang w:eastAsia="sk-SK"/>
        </w:rPr>
        <w:t>§ 10</w:t>
      </w:r>
    </w:p>
    <w:p w:rsidR="00610D4F" w:rsidRPr="0071504C" w:rsidRDefault="00610D4F" w:rsidP="00610D4F">
      <w:pPr>
        <w:spacing w:after="0" w:line="240" w:lineRule="auto"/>
        <w:jc w:val="center"/>
        <w:rPr>
          <w:rFonts w:ascii="Arial Narrow" w:eastAsiaTheme="minorEastAsia" w:hAnsi="Arial Narrow" w:cs="Times New Roman"/>
          <w:color w:val="000000" w:themeColor="text1"/>
          <w:lang w:eastAsia="sk-SK"/>
        </w:rPr>
      </w:pPr>
      <w:r w:rsidRPr="0071504C">
        <w:rPr>
          <w:rFonts w:ascii="Arial Narrow" w:eastAsiaTheme="minorEastAsia" w:hAnsi="Arial Narrow" w:cs="Times New Roman"/>
          <w:color w:val="000000" w:themeColor="text1"/>
          <w:lang w:eastAsia="sk-SK"/>
        </w:rPr>
        <w:t>Prechodné ustanovenia k úpravám účinným od 1. januára 2020</w:t>
      </w:r>
    </w:p>
    <w:p w:rsidR="00610D4F" w:rsidRPr="0071504C" w:rsidRDefault="00610D4F" w:rsidP="00610D4F">
      <w:pPr>
        <w:spacing w:after="0" w:line="240" w:lineRule="auto"/>
        <w:jc w:val="center"/>
        <w:rPr>
          <w:rFonts w:ascii="Arial Narrow" w:eastAsiaTheme="minorEastAsia" w:hAnsi="Arial Narrow" w:cs="Times New Roman"/>
          <w:color w:val="000000" w:themeColor="text1"/>
          <w:lang w:eastAsia="sk-SK"/>
        </w:rPr>
      </w:pPr>
    </w:p>
    <w:p w:rsidR="00610D4F" w:rsidRPr="0071504C" w:rsidRDefault="00610D4F" w:rsidP="00610D4F">
      <w:pPr>
        <w:spacing w:after="0" w:line="240" w:lineRule="auto"/>
        <w:ind w:left="426"/>
        <w:contextualSpacing/>
        <w:jc w:val="both"/>
        <w:rPr>
          <w:rFonts w:ascii="Arial Narrow" w:eastAsiaTheme="minorEastAsia" w:hAnsi="Arial Narrow" w:cs="Times New Roman"/>
          <w:color w:val="000000" w:themeColor="text1"/>
          <w:lang w:eastAsia="sk-SK"/>
        </w:rPr>
      </w:pPr>
      <w:r w:rsidRPr="0071504C">
        <w:rPr>
          <w:rFonts w:ascii="Arial Narrow" w:eastAsiaTheme="minorEastAsia" w:hAnsi="Arial Narrow" w:cs="Times New Roman"/>
          <w:color w:val="000000" w:themeColor="text1"/>
          <w:lang w:eastAsia="sk-SK"/>
        </w:rPr>
        <w:t>(1) Normatív poskytovateľov ústavnej zdravotnej starostlivosti v období od 1. januára 2020 do 31. decembra 2029 je uvedený v prílohe č. 9.</w:t>
      </w:r>
    </w:p>
    <w:p w:rsidR="00610D4F" w:rsidRPr="0071504C" w:rsidRDefault="00610D4F" w:rsidP="00610D4F">
      <w:pPr>
        <w:spacing w:after="0" w:line="240" w:lineRule="auto"/>
        <w:ind w:left="426"/>
        <w:contextualSpacing/>
        <w:jc w:val="both"/>
        <w:rPr>
          <w:rFonts w:ascii="Arial Narrow" w:eastAsiaTheme="minorEastAsia" w:hAnsi="Arial Narrow" w:cs="Times New Roman"/>
          <w:color w:val="000000" w:themeColor="text1"/>
          <w:lang w:eastAsia="sk-SK"/>
        </w:rPr>
      </w:pPr>
      <w:r w:rsidRPr="0071504C">
        <w:rPr>
          <w:rFonts w:ascii="Arial Narrow" w:eastAsiaTheme="minorEastAsia" w:hAnsi="Arial Narrow" w:cs="Times New Roman"/>
          <w:color w:val="000000" w:themeColor="text1"/>
          <w:lang w:eastAsia="sk-SK"/>
        </w:rPr>
        <w:t>(2) Normatív poskytovateľov urgentnej zdravotnej starostlivosti na urgentnom príjme 1. typu a urgentnom príjme 2. typu v období od 1. januára 2020 do 30. septembra 20</w:t>
      </w:r>
      <w:r w:rsidR="00EC5845">
        <w:rPr>
          <w:rFonts w:ascii="Arial Narrow" w:eastAsiaTheme="minorEastAsia" w:hAnsi="Arial Narrow" w:cs="Times New Roman"/>
          <w:color w:val="000000" w:themeColor="text1"/>
          <w:lang w:eastAsia="sk-SK"/>
        </w:rPr>
        <w:t>24 je uvedený v prílohe č. 10.</w:t>
      </w:r>
    </w:p>
    <w:p w:rsidR="00610D4F" w:rsidRPr="0071504C" w:rsidRDefault="00610D4F" w:rsidP="00610D4F">
      <w:pPr>
        <w:spacing w:after="0" w:line="240" w:lineRule="auto"/>
        <w:rPr>
          <w:rFonts w:ascii="Arial Narrow" w:eastAsiaTheme="minorEastAsia" w:hAnsi="Arial Narrow" w:cs="Times New Roman"/>
          <w:color w:val="000000" w:themeColor="text1"/>
          <w:lang w:eastAsia="sk-SK"/>
        </w:rPr>
      </w:pPr>
    </w:p>
    <w:p w:rsidR="00610D4F" w:rsidRPr="0071504C" w:rsidRDefault="00EC5845" w:rsidP="00610D4F">
      <w:pPr>
        <w:spacing w:after="0" w:line="240" w:lineRule="auto"/>
        <w:jc w:val="center"/>
        <w:rPr>
          <w:rFonts w:ascii="Arial Narrow" w:eastAsiaTheme="minorEastAsia" w:hAnsi="Arial Narrow" w:cs="Times New Roman"/>
          <w:lang w:eastAsia="sk-SK"/>
        </w:rPr>
      </w:pPr>
      <w:r>
        <w:rPr>
          <w:rFonts w:ascii="Arial Narrow" w:eastAsiaTheme="minorEastAsia" w:hAnsi="Arial Narrow" w:cs="Times New Roman"/>
          <w:lang w:eastAsia="sk-SK"/>
        </w:rPr>
        <w:t>§ 11</w:t>
      </w:r>
    </w:p>
    <w:p w:rsidR="00610D4F" w:rsidRPr="0071504C" w:rsidRDefault="00610D4F" w:rsidP="00610D4F">
      <w:pPr>
        <w:spacing w:after="0" w:line="240" w:lineRule="auto"/>
        <w:jc w:val="center"/>
        <w:rPr>
          <w:rFonts w:ascii="Arial Narrow" w:eastAsiaTheme="minorEastAsia" w:hAnsi="Arial Narrow" w:cs="Times New Roman"/>
          <w:lang w:eastAsia="sk-SK"/>
        </w:rPr>
      </w:pPr>
    </w:p>
    <w:p w:rsidR="00610D4F" w:rsidRPr="0071504C" w:rsidRDefault="00610D4F" w:rsidP="00610D4F">
      <w:pPr>
        <w:spacing w:after="0" w:line="240" w:lineRule="auto"/>
        <w:jc w:val="center"/>
        <w:rPr>
          <w:rFonts w:ascii="Arial Narrow" w:eastAsiaTheme="minorEastAsia" w:hAnsi="Arial Narrow" w:cs="Times New Roman"/>
          <w:lang w:eastAsia="sk-SK"/>
        </w:rPr>
      </w:pPr>
      <w:r w:rsidRPr="0071504C">
        <w:rPr>
          <w:rFonts w:ascii="Arial Narrow" w:eastAsiaTheme="minorEastAsia" w:hAnsi="Arial Narrow" w:cs="Times New Roman"/>
          <w:lang w:eastAsia="sk-SK"/>
        </w:rPr>
        <w:t>Toto nariadenie vlády nadobúda účinnosť 1. januára 2020.</w:t>
      </w:r>
    </w:p>
    <w:p w:rsidR="00621523" w:rsidRPr="0071504C" w:rsidRDefault="00621523" w:rsidP="00610D4F">
      <w:pPr>
        <w:spacing w:after="0" w:line="240" w:lineRule="auto"/>
        <w:jc w:val="center"/>
        <w:rPr>
          <w:rFonts w:ascii="Arial Narrow" w:eastAsiaTheme="minorEastAsia" w:hAnsi="Arial Narrow" w:cs="Times New Roman"/>
          <w:lang w:eastAsia="sk-SK"/>
        </w:rPr>
      </w:pPr>
    </w:p>
    <w:p w:rsidR="00621523" w:rsidRPr="0071504C" w:rsidRDefault="00621523" w:rsidP="00610D4F">
      <w:pPr>
        <w:spacing w:after="0" w:line="240" w:lineRule="auto"/>
        <w:jc w:val="center"/>
        <w:rPr>
          <w:rFonts w:ascii="Arial Narrow" w:eastAsiaTheme="minorEastAsia" w:hAnsi="Arial Narrow" w:cs="Times New Roman"/>
          <w:lang w:eastAsia="sk-SK"/>
        </w:rPr>
      </w:pPr>
    </w:p>
    <w:p w:rsidR="00621523" w:rsidRPr="0071504C" w:rsidRDefault="00621523" w:rsidP="00610D4F">
      <w:pPr>
        <w:spacing w:after="0" w:line="240" w:lineRule="auto"/>
        <w:jc w:val="center"/>
        <w:rPr>
          <w:rFonts w:ascii="Arial Narrow" w:eastAsiaTheme="minorEastAsia" w:hAnsi="Arial Narrow" w:cs="Times New Roman"/>
          <w:lang w:eastAsia="sk-SK"/>
        </w:rPr>
      </w:pPr>
    </w:p>
    <w:p w:rsidR="00621523" w:rsidRPr="0071504C" w:rsidRDefault="00621523" w:rsidP="00610D4F">
      <w:pPr>
        <w:spacing w:after="0" w:line="240" w:lineRule="auto"/>
        <w:jc w:val="center"/>
        <w:rPr>
          <w:rFonts w:ascii="Arial Narrow" w:eastAsiaTheme="minorEastAsia" w:hAnsi="Arial Narrow" w:cs="Times New Roman"/>
          <w:lang w:eastAsia="sk-SK"/>
        </w:rPr>
      </w:pPr>
    </w:p>
    <w:p w:rsidR="00EC5845" w:rsidRDefault="00EC5845" w:rsidP="00610D4F">
      <w:pPr>
        <w:spacing w:after="0" w:line="240" w:lineRule="auto"/>
        <w:jc w:val="center"/>
        <w:rPr>
          <w:rFonts w:ascii="Arial Narrow" w:eastAsiaTheme="minorEastAsia" w:hAnsi="Arial Narrow" w:cs="Times New Roman"/>
          <w:lang w:eastAsia="sk-SK"/>
        </w:rPr>
        <w:sectPr w:rsidR="00EC5845">
          <w:pgSz w:w="11906" w:h="16838"/>
          <w:pgMar w:top="1417" w:right="1417" w:bottom="1417" w:left="1417" w:header="708" w:footer="708" w:gutter="0"/>
          <w:cols w:space="708"/>
          <w:docGrid w:linePitch="360"/>
        </w:sectPr>
      </w:pPr>
    </w:p>
    <w:p w:rsidR="00621523" w:rsidRPr="0071504C" w:rsidRDefault="00621523" w:rsidP="00610D4F">
      <w:pPr>
        <w:spacing w:after="0" w:line="240" w:lineRule="auto"/>
        <w:jc w:val="center"/>
        <w:rPr>
          <w:rFonts w:ascii="Arial Narrow" w:eastAsiaTheme="minorEastAsia" w:hAnsi="Arial Narrow" w:cs="Times New Roman"/>
          <w:lang w:eastAsia="sk-SK"/>
        </w:rPr>
      </w:pPr>
    </w:p>
    <w:p w:rsidR="0071504C" w:rsidRDefault="0071504C" w:rsidP="00621523">
      <w:pPr>
        <w:spacing w:after="0" w:line="240" w:lineRule="auto"/>
        <w:jc w:val="right"/>
        <w:rPr>
          <w:rFonts w:ascii="Arial Narrow" w:eastAsia="Times New Roman" w:hAnsi="Arial Narrow" w:cs="Times New Roman"/>
          <w:sz w:val="24"/>
          <w:szCs w:val="24"/>
          <w:lang w:eastAsia="sk-SK"/>
        </w:rPr>
      </w:pPr>
    </w:p>
    <w:p w:rsidR="00621523" w:rsidRPr="0071504C" w:rsidRDefault="00621523" w:rsidP="00621523">
      <w:pPr>
        <w:spacing w:after="0" w:line="240" w:lineRule="auto"/>
        <w:jc w:val="right"/>
        <w:rPr>
          <w:rFonts w:ascii="Arial Narrow" w:eastAsia="Times New Roman" w:hAnsi="Arial Narrow" w:cs="Times New Roman"/>
          <w:sz w:val="24"/>
          <w:szCs w:val="24"/>
          <w:lang w:eastAsia="sk-SK"/>
        </w:rPr>
      </w:pPr>
      <w:r w:rsidRPr="0071504C">
        <w:rPr>
          <w:rFonts w:ascii="Arial Narrow" w:eastAsia="Times New Roman" w:hAnsi="Arial Narrow" w:cs="Times New Roman"/>
          <w:sz w:val="24"/>
          <w:szCs w:val="24"/>
          <w:lang w:eastAsia="sk-SK"/>
        </w:rPr>
        <w:t xml:space="preserve">Príloha č. 1 </w:t>
      </w:r>
    </w:p>
    <w:p w:rsidR="00621523" w:rsidRPr="0071504C" w:rsidRDefault="00621523" w:rsidP="00621523">
      <w:pPr>
        <w:spacing w:after="0" w:line="240" w:lineRule="auto"/>
        <w:jc w:val="right"/>
        <w:rPr>
          <w:rFonts w:ascii="Arial Narrow" w:eastAsia="Times New Roman" w:hAnsi="Arial Narrow" w:cs="Times New Roman"/>
          <w:sz w:val="24"/>
          <w:szCs w:val="24"/>
          <w:lang w:eastAsia="sk-SK"/>
        </w:rPr>
      </w:pPr>
      <w:r w:rsidRPr="0071504C">
        <w:rPr>
          <w:rFonts w:ascii="Arial Narrow" w:eastAsia="Times New Roman" w:hAnsi="Arial Narrow" w:cs="Times New Roman"/>
          <w:sz w:val="24"/>
          <w:szCs w:val="24"/>
          <w:lang w:eastAsia="sk-SK"/>
        </w:rPr>
        <w:t>k nariadeniu vlády č. ..../2019 Z. z.</w:t>
      </w:r>
    </w:p>
    <w:p w:rsidR="00621523" w:rsidRPr="0071504C" w:rsidRDefault="00621523" w:rsidP="00621523">
      <w:pPr>
        <w:spacing w:after="0" w:line="240" w:lineRule="auto"/>
        <w:rPr>
          <w:rFonts w:ascii="Arial Narrow" w:eastAsia="Times New Roman" w:hAnsi="Arial Narrow" w:cs="Times New Roman"/>
          <w:sz w:val="20"/>
          <w:szCs w:val="20"/>
          <w:lang w:eastAsia="sk-SK"/>
        </w:rPr>
      </w:pPr>
    </w:p>
    <w:p w:rsidR="00621523" w:rsidRPr="0071504C" w:rsidRDefault="00621523" w:rsidP="0071504C">
      <w:pPr>
        <w:spacing w:after="0" w:line="240" w:lineRule="auto"/>
        <w:jc w:val="center"/>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Verejná minimálna sieť poskytovateľov všeobecnej ambulantnej zdravotnej starostlivosti*</w:t>
      </w:r>
    </w:p>
    <w:p w:rsidR="00621523" w:rsidRPr="0071504C" w:rsidRDefault="00621523" w:rsidP="00621523">
      <w:pPr>
        <w:spacing w:after="0" w:line="240" w:lineRule="auto"/>
        <w:rPr>
          <w:rFonts w:ascii="Arial Narrow" w:eastAsia="Times New Roman" w:hAnsi="Arial Narrow" w:cs="Times New Roman"/>
          <w:sz w:val="20"/>
          <w:szCs w:val="20"/>
          <w:lang w:eastAsia="sk-SK"/>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92"/>
        <w:gridCol w:w="2247"/>
        <w:gridCol w:w="2426"/>
      </w:tblGrid>
      <w:tr w:rsidR="00621523" w:rsidRPr="0071504C" w:rsidTr="00621523">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b/>
                <w:bCs/>
                <w:sz w:val="20"/>
                <w:szCs w:val="20"/>
                <w:lang w:eastAsia="sk-SK"/>
              </w:rPr>
              <w:t>Kraje/SR</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b/>
                <w:bCs/>
                <w:sz w:val="20"/>
                <w:szCs w:val="20"/>
                <w:lang w:eastAsia="sk-SK"/>
              </w:rPr>
              <w:t>Počet lekárskych miest**</w:t>
            </w:r>
          </w:p>
        </w:tc>
      </w:tr>
      <w:tr w:rsidR="00621523" w:rsidRPr="0071504C" w:rsidTr="0062152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b/>
                <w:bCs/>
                <w:sz w:val="20"/>
                <w:szCs w:val="20"/>
                <w:lang w:eastAsia="sk-SK"/>
              </w:rPr>
              <w:t xml:space="preserve">Všeobecná ambulantná </w:t>
            </w:r>
            <w:r w:rsidRPr="0071504C">
              <w:rPr>
                <w:rFonts w:ascii="Arial Narrow" w:eastAsia="Times New Roman" w:hAnsi="Arial Narrow" w:cs="Times New Roman"/>
                <w:b/>
                <w:bCs/>
                <w:sz w:val="20"/>
                <w:szCs w:val="20"/>
                <w:lang w:eastAsia="sk-SK"/>
              </w:rPr>
              <w:br/>
              <w:t>starostlivosť pre dospelých</w:t>
            </w:r>
          </w:p>
        </w:tc>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b/>
                <w:bCs/>
                <w:sz w:val="20"/>
                <w:szCs w:val="20"/>
                <w:lang w:eastAsia="sk-SK"/>
              </w:rPr>
              <w:t xml:space="preserve">Všeobecná ambulantná </w:t>
            </w:r>
            <w:r w:rsidRPr="0071504C">
              <w:rPr>
                <w:rFonts w:ascii="Arial Narrow" w:eastAsia="Times New Roman" w:hAnsi="Arial Narrow" w:cs="Times New Roman"/>
                <w:b/>
                <w:bCs/>
                <w:sz w:val="20"/>
                <w:szCs w:val="20"/>
                <w:lang w:eastAsia="sk-SK"/>
              </w:rPr>
              <w:br/>
              <w:t>starostlivosť pre deti a dorast</w:t>
            </w:r>
          </w:p>
        </w:tc>
      </w:tr>
      <w:tr w:rsidR="00621523" w:rsidRPr="0071504C" w:rsidTr="006215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Bratislavský kraj</w:t>
            </w:r>
          </w:p>
        </w:tc>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204,5</w:t>
            </w:r>
          </w:p>
        </w:tc>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66,0</w:t>
            </w:r>
          </w:p>
        </w:tc>
      </w:tr>
      <w:tr w:rsidR="00621523" w:rsidRPr="0071504C" w:rsidTr="006215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Trnavský kraj</w:t>
            </w:r>
          </w:p>
        </w:tc>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181,8</w:t>
            </w:r>
          </w:p>
        </w:tc>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68,8</w:t>
            </w:r>
          </w:p>
        </w:tc>
      </w:tr>
      <w:tr w:rsidR="00621523" w:rsidRPr="0071504C" w:rsidTr="006215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Trenčiansky kraj</w:t>
            </w:r>
          </w:p>
        </w:tc>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196,9</w:t>
            </w:r>
          </w:p>
        </w:tc>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74,2</w:t>
            </w:r>
          </w:p>
        </w:tc>
      </w:tr>
      <w:tr w:rsidR="00621523" w:rsidRPr="0071504C" w:rsidTr="006215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Nitriansky kraj</w:t>
            </w:r>
          </w:p>
        </w:tc>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233,3</w:t>
            </w:r>
          </w:p>
        </w:tc>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86,0</w:t>
            </w:r>
          </w:p>
        </w:tc>
      </w:tr>
      <w:tr w:rsidR="00621523" w:rsidRPr="0071504C" w:rsidTr="006215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Žilinský kraj</w:t>
            </w:r>
          </w:p>
        </w:tc>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219,2</w:t>
            </w:r>
          </w:p>
        </w:tc>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98,8</w:t>
            </w:r>
          </w:p>
        </w:tc>
      </w:tr>
      <w:tr w:rsidR="00621523" w:rsidRPr="0071504C" w:rsidTr="006215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Banskobystrický kraj</w:t>
            </w:r>
          </w:p>
        </w:tc>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213,0</w:t>
            </w:r>
          </w:p>
        </w:tc>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84,7</w:t>
            </w:r>
          </w:p>
        </w:tc>
      </w:tr>
      <w:tr w:rsidR="00621523" w:rsidRPr="0071504C" w:rsidTr="006215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Prešovský kraj</w:t>
            </w:r>
          </w:p>
        </w:tc>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242,7</w:t>
            </w:r>
          </w:p>
        </w:tc>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127,5</w:t>
            </w:r>
          </w:p>
        </w:tc>
      </w:tr>
      <w:tr w:rsidR="00621523" w:rsidRPr="0071504C" w:rsidTr="006215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Košický kraj</w:t>
            </w:r>
          </w:p>
        </w:tc>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241,9</w:t>
            </w:r>
          </w:p>
        </w:tc>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112,5</w:t>
            </w:r>
          </w:p>
        </w:tc>
      </w:tr>
      <w:tr w:rsidR="00621523" w:rsidRPr="0071504C" w:rsidTr="006215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b/>
                <w:bCs/>
                <w:sz w:val="20"/>
                <w:szCs w:val="20"/>
                <w:lang w:eastAsia="sk-SK"/>
              </w:rPr>
              <w:t>Slovenská republika</w:t>
            </w:r>
          </w:p>
        </w:tc>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b/>
                <w:bCs/>
                <w:sz w:val="20"/>
                <w:szCs w:val="20"/>
                <w:lang w:eastAsia="sk-SK"/>
              </w:rPr>
              <w:t>1 733,3</w:t>
            </w:r>
          </w:p>
        </w:tc>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b/>
                <w:bCs/>
                <w:sz w:val="20"/>
                <w:szCs w:val="20"/>
                <w:lang w:eastAsia="sk-SK"/>
              </w:rPr>
              <w:t>718,5</w:t>
            </w:r>
          </w:p>
        </w:tc>
      </w:tr>
    </w:tbl>
    <w:p w:rsidR="00621523" w:rsidRPr="0071504C" w:rsidRDefault="00621523" w:rsidP="0071504C">
      <w:pPr>
        <w:spacing w:after="0" w:line="240" w:lineRule="auto"/>
        <w:jc w:val="both"/>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 Verejná minimálna sieť poskytovateľov všeobecnej ambulantnej zdravotnej starostlivosti pre dospelých, poskytovateľov všeobecnej ambulantnej zdravotnej starostlivosti pre deti a dorast je vyjadrená počtom lekárskych miest na počet obyvateľov Slovenskej republiky a na počet obyvateľov územia príslušných krajov. </w:t>
      </w:r>
    </w:p>
    <w:p w:rsidR="00621523" w:rsidRPr="0071504C" w:rsidRDefault="00621523" w:rsidP="0071504C">
      <w:pPr>
        <w:spacing w:after="0" w:line="240" w:lineRule="auto"/>
        <w:jc w:val="both"/>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Lekárskym miestom sa rozumie výkon činnosti lekára s príslušnou odbornou spôsobilosťou v rozsahu 40 hodín fondu pracovného času,</w:t>
      </w:r>
      <w:hyperlink r:id="rId5" w:anchor="poznamky.poznamka-1a" w:tooltip="Odkaz na predpis alebo ustanovenie" w:history="1">
        <w:r w:rsidRPr="0071504C">
          <w:rPr>
            <w:rFonts w:ascii="Arial Narrow" w:eastAsia="Times New Roman" w:hAnsi="Arial Narrow" w:cs="Times New Roman"/>
            <w:color w:val="0000FF"/>
            <w:sz w:val="20"/>
            <w:szCs w:val="20"/>
            <w:u w:val="single"/>
            <w:vertAlign w:val="superscript"/>
            <w:lang w:eastAsia="sk-SK"/>
          </w:rPr>
          <w:t>1a</w:t>
        </w:r>
        <w:r w:rsidRPr="0071504C">
          <w:rPr>
            <w:rFonts w:ascii="Arial Narrow" w:eastAsia="Times New Roman" w:hAnsi="Arial Narrow" w:cs="Times New Roman"/>
            <w:color w:val="0000FF"/>
            <w:sz w:val="20"/>
            <w:szCs w:val="20"/>
            <w:u w:val="single"/>
            <w:lang w:eastAsia="sk-SK"/>
          </w:rPr>
          <w:t>)</w:t>
        </w:r>
      </w:hyperlink>
      <w:r w:rsidRPr="0071504C">
        <w:rPr>
          <w:rFonts w:ascii="Arial Narrow" w:eastAsia="Times New Roman" w:hAnsi="Arial Narrow" w:cs="Times New Roman"/>
          <w:sz w:val="20"/>
          <w:szCs w:val="20"/>
          <w:lang w:eastAsia="sk-SK"/>
        </w:rPr>
        <w:t xml:space="preserve"> ak ide o rizikové činnosti, v rozsahu 38 hodín fondu pracovného času. Tento pojem sa používa aj na označenie pracovných miest iných zdravotníckych pracovníkov s vysokoškolským vzdelaním. Ak poskytovateľ ambulantnej všeobecnej zdravotnej starostlivosti alebo ambulantnej špecializovanej zdravotnej starostlivosti podľa povolenia</w:t>
      </w:r>
      <w:hyperlink r:id="rId6" w:anchor="poznamky.poznamka-2" w:tooltip="Odkaz na predpis alebo ustanovenie" w:history="1">
        <w:r w:rsidRPr="0071504C">
          <w:rPr>
            <w:rFonts w:ascii="Arial Narrow" w:eastAsia="Times New Roman" w:hAnsi="Arial Narrow" w:cs="Times New Roman"/>
            <w:color w:val="0000FF"/>
            <w:sz w:val="20"/>
            <w:szCs w:val="20"/>
            <w:u w:val="single"/>
            <w:vertAlign w:val="superscript"/>
            <w:lang w:eastAsia="sk-SK"/>
          </w:rPr>
          <w:t>2</w:t>
        </w:r>
        <w:r w:rsidRPr="0071504C">
          <w:rPr>
            <w:rFonts w:ascii="Arial Narrow" w:eastAsia="Times New Roman" w:hAnsi="Arial Narrow" w:cs="Times New Roman"/>
            <w:color w:val="0000FF"/>
            <w:sz w:val="20"/>
            <w:szCs w:val="20"/>
            <w:u w:val="single"/>
            <w:lang w:eastAsia="sk-SK"/>
          </w:rPr>
          <w:t>)</w:t>
        </w:r>
      </w:hyperlink>
      <w:r w:rsidRPr="0071504C">
        <w:rPr>
          <w:rFonts w:ascii="Arial Narrow" w:eastAsia="Times New Roman" w:hAnsi="Arial Narrow" w:cs="Times New Roman"/>
          <w:sz w:val="20"/>
          <w:szCs w:val="20"/>
          <w:lang w:eastAsia="sk-SK"/>
        </w:rPr>
        <w:t xml:space="preserve"> poskytuje v jednej ambulancii zdravotnú starostlivosť v dvoch alebo vo viacerých odboroch všeobecnej zdravotnej starostlivosti a špecializovanej zdravotnej starostlivosti, zaraďuje sa do minimálnej siete najviac v rozsahu 1,00 lekárskeho miesta súhrnne pre všetky odbory. </w:t>
      </w:r>
    </w:p>
    <w:p w:rsidR="0071504C" w:rsidRPr="0071504C" w:rsidRDefault="0071504C" w:rsidP="00621523">
      <w:pPr>
        <w:spacing w:after="0" w:line="240" w:lineRule="auto"/>
        <w:rPr>
          <w:rFonts w:ascii="Arial Narrow" w:eastAsia="Times New Roman" w:hAnsi="Arial Narrow" w:cs="Times New Roman"/>
          <w:sz w:val="20"/>
          <w:szCs w:val="20"/>
          <w:lang w:eastAsia="sk-SK"/>
        </w:rPr>
      </w:pPr>
    </w:p>
    <w:p w:rsidR="0071504C" w:rsidRPr="0071504C" w:rsidRDefault="00621523" w:rsidP="0071504C">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Príloha č. 2 </w:t>
      </w:r>
    </w:p>
    <w:p w:rsidR="0071504C" w:rsidRPr="0071504C" w:rsidRDefault="0071504C" w:rsidP="0071504C">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k nariadeniu vlády č. ..../2019 Z. z.</w:t>
      </w:r>
    </w:p>
    <w:p w:rsidR="0071504C" w:rsidRPr="0071504C" w:rsidRDefault="0071504C" w:rsidP="00621523">
      <w:pPr>
        <w:spacing w:after="0" w:line="240" w:lineRule="auto"/>
        <w:rPr>
          <w:rFonts w:ascii="Arial Narrow" w:eastAsia="Times New Roman" w:hAnsi="Arial Narrow" w:cs="Times New Roman"/>
          <w:sz w:val="20"/>
          <w:szCs w:val="20"/>
          <w:lang w:eastAsia="sk-SK"/>
        </w:rPr>
      </w:pPr>
    </w:p>
    <w:p w:rsidR="00621523" w:rsidRDefault="00621523" w:rsidP="0071504C">
      <w:pPr>
        <w:spacing w:after="0" w:line="240" w:lineRule="auto"/>
        <w:jc w:val="center"/>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Normatív poskytovateľov špecializovanej ambulantnej zdravotnej starostlivosti*</w:t>
      </w:r>
    </w:p>
    <w:p w:rsidR="0071504C" w:rsidRDefault="0071504C" w:rsidP="0071504C">
      <w:pPr>
        <w:spacing w:after="0" w:line="240" w:lineRule="auto"/>
        <w:jc w:val="center"/>
        <w:rPr>
          <w:rFonts w:ascii="Arial Narrow" w:eastAsia="Times New Roman" w:hAnsi="Arial Narrow" w:cs="Times New Roman"/>
          <w:sz w:val="20"/>
          <w:szCs w:val="20"/>
          <w:lang w:eastAsia="sk-SK"/>
        </w:rPr>
      </w:pPr>
    </w:p>
    <w:p w:rsidR="00EC5845" w:rsidRDefault="00EC5845" w:rsidP="0071504C">
      <w:pPr>
        <w:spacing w:after="0" w:line="240" w:lineRule="auto"/>
        <w:jc w:val="center"/>
        <w:rPr>
          <w:rFonts w:ascii="Arial Narrow" w:eastAsia="Times New Roman" w:hAnsi="Arial Narrow" w:cs="Times New Roman"/>
          <w:sz w:val="20"/>
          <w:szCs w:val="20"/>
          <w:lang w:eastAsia="sk-SK"/>
        </w:rPr>
      </w:pPr>
    </w:p>
    <w:p w:rsidR="00EC5845" w:rsidRPr="0071504C" w:rsidRDefault="00EC5845" w:rsidP="0071504C">
      <w:pPr>
        <w:spacing w:after="0" w:line="240" w:lineRule="auto"/>
        <w:jc w:val="center"/>
        <w:rPr>
          <w:rFonts w:ascii="Arial Narrow" w:eastAsia="Times New Roman" w:hAnsi="Arial Narrow" w:cs="Times New Roman"/>
          <w:sz w:val="20"/>
          <w:szCs w:val="20"/>
          <w:lang w:eastAsia="sk-SK"/>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48"/>
        <w:gridCol w:w="3173"/>
        <w:gridCol w:w="3543"/>
      </w:tblGrid>
      <w:tr w:rsidR="00621523" w:rsidRPr="0071504C" w:rsidTr="00EC5845">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b/>
                <w:bCs/>
                <w:sz w:val="20"/>
                <w:szCs w:val="20"/>
                <w:lang w:eastAsia="sk-SK"/>
              </w:rPr>
              <w:lastRenderedPageBreak/>
              <w:t>Okresy</w:t>
            </w:r>
          </w:p>
        </w:tc>
        <w:tc>
          <w:tcPr>
            <w:tcW w:w="6671" w:type="dxa"/>
            <w:gridSpan w:val="2"/>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b/>
                <w:bCs/>
                <w:sz w:val="20"/>
                <w:szCs w:val="20"/>
                <w:lang w:eastAsia="sk-SK"/>
              </w:rPr>
              <w:t>Počet lekárskych miest**</w:t>
            </w:r>
          </w:p>
        </w:tc>
      </w:tr>
      <w:tr w:rsidR="00621523" w:rsidRPr="0071504C" w:rsidTr="00EC584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b/>
                <w:bCs/>
                <w:sz w:val="20"/>
                <w:szCs w:val="20"/>
                <w:lang w:eastAsia="sk-SK"/>
              </w:rPr>
              <w:t>Špecializovaná ambulantná</w:t>
            </w:r>
            <w:r w:rsidRPr="0071504C">
              <w:rPr>
                <w:rFonts w:ascii="Arial Narrow" w:eastAsia="Times New Roman" w:hAnsi="Arial Narrow" w:cs="Times New Roman"/>
                <w:b/>
                <w:bCs/>
                <w:sz w:val="20"/>
                <w:szCs w:val="20"/>
                <w:lang w:eastAsia="sk-SK"/>
              </w:rPr>
              <w:br/>
              <w:t>gynekologická starostlivosť</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EC5845">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b/>
                <w:bCs/>
                <w:sz w:val="20"/>
                <w:szCs w:val="20"/>
                <w:lang w:eastAsia="sk-SK"/>
              </w:rPr>
              <w:t xml:space="preserve">Špecializovaná ambulantná </w:t>
            </w:r>
            <w:r w:rsidRPr="0071504C">
              <w:rPr>
                <w:rFonts w:ascii="Arial Narrow" w:eastAsia="Times New Roman" w:hAnsi="Arial Narrow" w:cs="Times New Roman"/>
                <w:b/>
                <w:bCs/>
                <w:sz w:val="20"/>
                <w:szCs w:val="20"/>
                <w:lang w:eastAsia="sk-SK"/>
              </w:rPr>
              <w:br/>
              <w:t xml:space="preserve">zubno-lekárska starostlivosť </w:t>
            </w:r>
            <w:r w:rsidRPr="0071504C">
              <w:rPr>
                <w:rFonts w:ascii="Arial Narrow" w:eastAsia="Times New Roman" w:hAnsi="Arial Narrow" w:cs="Times New Roman"/>
                <w:b/>
                <w:bCs/>
                <w:sz w:val="20"/>
                <w:szCs w:val="20"/>
                <w:lang w:eastAsia="sk-SK"/>
              </w:rPr>
              <w:br/>
              <w:t>vrátane detskej***</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Bratislava</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56,7</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162,6</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Malacky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8,5</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25,4</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Okres Pezinok</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7,2</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21,5</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Senec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7,3</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21,6</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Okres Dunajská Streda</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14,8</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44,0</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Galanta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12,2</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36,3</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Okres Hlohovec</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5,8</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17,3</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Okres Piešťany</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8,3</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24,5</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Senica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7,8</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23,2</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Okres Skalica</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6,0</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18,0</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Trnava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16,3</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48,5</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Bánovce nad Bebravou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4,9</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14,6</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Ilava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7,8</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23,4</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Okres Myjava</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3,6</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10,8</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Okres Nové Mesto nad Váhom</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8,1</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24,0</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Partizánske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6,1</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18,1</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Považská Bystrica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8,2</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24,6</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Prievidza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17,7</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53,2</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Púchov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5,8</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17,4</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Trenčín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14,5</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43,1</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Komárno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13,8</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40,9</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Levice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15,4</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45,3</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Okres Nitra</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21,2</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62,5</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Okres Nové Zámky</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19,1</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56,3</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lastRenderedPageBreak/>
              <w:t xml:space="preserve">Okres Šaľa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6,9</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20,7</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Topoľčany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9,4</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28,3</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Zlaté Moravce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5,5</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16,4</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Bytča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3,9</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11,8</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Čadca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11,6</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35,4</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Dolný Kubín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5,0</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15,1</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Okres Kysucké Nové Mesto</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4,3</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13,0</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Liptovský Mikuláš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9,5</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28,0</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Martin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12,5</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37,3</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Námestovo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7,2</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22,2</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Okres Ružomberok</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7,6</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22,5</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Turčianske Teplice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2,1</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6,4</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Tvrdošín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4,5</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13,6</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Žilina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20,3</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60,2</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Banská Bystrica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14,6</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42,4</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Banská Štiavnica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2,2</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6,5</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Brezno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8,3</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24,8</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Detva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4,2</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12,6</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Krupina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2,9</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8,6</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Okres Lučenec</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9,6</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28,0</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Poltár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2,9</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8,7</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Revúca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5,2</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15,5</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Okres Rimavská Sobota</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10,7</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31,5</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Okres Veľký Krtíš</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6,0</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17,7</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Okres Zvolen</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8,8</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25,8</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Žarnovica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3,5</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10,4</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Žiar nad Hronom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6,2</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18,3</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Bardejov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9,7</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29,3</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lastRenderedPageBreak/>
              <w:t xml:space="preserve">Okres Humenné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8,2</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24,6</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Kežmarok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8,3</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25,2</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Levoča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4,1</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12,4</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Medzilaborce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1,6</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4,7</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Poprad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13,4</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39,9</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Prešov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21,1</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62,9</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Sabinov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7,0</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21,3</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Snina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5,0</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14,9</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Stará Ľubovňa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6,5</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19,7</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Stropkov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2,6</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8,0</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Svidník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4,3</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12,7</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Vranov nad Topľou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9,9</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29,8</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Gelnica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3,9</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11,8</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Košice</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30,7</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89,7</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Košice-okolie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14,1</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42,6</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Michalovce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14,1</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41,9</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Rožňava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8,0</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23,7</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Sobrance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3,0</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8,9</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Okres Spišská Nová Ves</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12,1</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36,6</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Okres Trebišov </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13,5</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40,0</w:t>
            </w:r>
          </w:p>
        </w:tc>
      </w:tr>
      <w:tr w:rsidR="00621523" w:rsidRPr="0071504C" w:rsidTr="00EC58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b/>
                <w:bCs/>
                <w:sz w:val="20"/>
                <w:szCs w:val="20"/>
                <w:lang w:eastAsia="sk-SK"/>
              </w:rPr>
              <w:t>Slovenská republika</w:t>
            </w:r>
          </w:p>
        </w:tc>
        <w:tc>
          <w:tcPr>
            <w:tcW w:w="314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b/>
                <w:bCs/>
                <w:sz w:val="20"/>
                <w:szCs w:val="20"/>
                <w:lang w:eastAsia="sk-SK"/>
              </w:rPr>
              <w:t>693,6</w:t>
            </w:r>
          </w:p>
        </w:tc>
        <w:tc>
          <w:tcPr>
            <w:tcW w:w="349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b/>
                <w:bCs/>
                <w:sz w:val="20"/>
                <w:szCs w:val="20"/>
                <w:lang w:eastAsia="sk-SK"/>
              </w:rPr>
              <w:t>2 059,4</w:t>
            </w:r>
          </w:p>
        </w:tc>
      </w:tr>
    </w:tbl>
    <w:p w:rsidR="00621523" w:rsidRPr="0071504C" w:rsidRDefault="00621523" w:rsidP="0071504C">
      <w:pPr>
        <w:spacing w:after="0" w:line="240" w:lineRule="auto"/>
        <w:jc w:val="both"/>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 Normatív poskytovateľov špecializovanej ambulantnej gynekologickej zdravotnej starostlivosti a poskytovateľov špecializovanej zubno-lekárskej zdravotnej starostlivosti je vyjadrený počtom lekárskych miest na počet obyvateľov Slovenskej republiky a na počet obyvateľov územia príslušných krajov. </w:t>
      </w:r>
    </w:p>
    <w:p w:rsidR="00621523" w:rsidRPr="0071504C" w:rsidRDefault="00621523" w:rsidP="0071504C">
      <w:pPr>
        <w:spacing w:after="0" w:line="240" w:lineRule="auto"/>
        <w:jc w:val="both"/>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 Lekárskym miestom sa rozumie výkon činnosti lekára s príslušnou odbornou spôsobilosťou v rozsahu 40 hodín fondu pracovného času, ak ide o rizikové činnosti, v rozsahu 38 hodín fondu pracovného času. Tento pojem sa používa aj na označenie pracovných miest iných zdravotníckych pracovníkov s vysokoškolským vzdelaním. Ak poskytovateľ ambulantnej všeobecnej zdravotnej starostlivosti alebo ambulantnej špecializovanej zdravotnej starostlivosti podľa povolenia poskytuje v jednej ambulancii zdravotnú starostlivosť v dvoch alebo vo viacerých odboroch všeobecnej zdravotnej starostlivosti a špecializovanej zdravotnej starostlivosti, zaraďuje sa do minimálnej siete najviac v rozsahu 1,00 lekárskeho miesta súhrnne pre všetky odbory. </w:t>
      </w:r>
    </w:p>
    <w:p w:rsidR="00621523" w:rsidRPr="0071504C" w:rsidRDefault="00621523" w:rsidP="0071504C">
      <w:pPr>
        <w:spacing w:after="0" w:line="240" w:lineRule="auto"/>
        <w:jc w:val="both"/>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Normatív pre stanovenie zubno-lekárskych miest je 3,82/10 000 obyvateľov.</w:t>
      </w:r>
    </w:p>
    <w:p w:rsidR="0071504C" w:rsidRPr="0071504C" w:rsidRDefault="0071504C" w:rsidP="00621523">
      <w:pPr>
        <w:spacing w:after="0" w:line="240" w:lineRule="auto"/>
        <w:rPr>
          <w:rFonts w:ascii="Arial Narrow" w:eastAsia="Times New Roman" w:hAnsi="Arial Narrow" w:cs="Times New Roman"/>
          <w:sz w:val="20"/>
          <w:szCs w:val="20"/>
          <w:lang w:eastAsia="sk-SK"/>
        </w:rPr>
      </w:pPr>
    </w:p>
    <w:p w:rsidR="00EC5845" w:rsidRDefault="00EC5845" w:rsidP="0071504C">
      <w:pPr>
        <w:spacing w:after="0" w:line="240" w:lineRule="auto"/>
        <w:jc w:val="right"/>
        <w:rPr>
          <w:rFonts w:ascii="Arial Narrow" w:eastAsia="Times New Roman" w:hAnsi="Arial Narrow" w:cs="Times New Roman"/>
          <w:sz w:val="20"/>
          <w:szCs w:val="20"/>
          <w:lang w:eastAsia="sk-SK"/>
        </w:rPr>
      </w:pPr>
    </w:p>
    <w:p w:rsidR="00EC5845" w:rsidRDefault="00EC5845" w:rsidP="0071504C">
      <w:pPr>
        <w:spacing w:after="0" w:line="240" w:lineRule="auto"/>
        <w:jc w:val="right"/>
        <w:rPr>
          <w:rFonts w:ascii="Arial Narrow" w:eastAsia="Times New Roman" w:hAnsi="Arial Narrow" w:cs="Times New Roman"/>
          <w:sz w:val="20"/>
          <w:szCs w:val="20"/>
          <w:lang w:eastAsia="sk-SK"/>
        </w:rPr>
      </w:pPr>
    </w:p>
    <w:p w:rsidR="0071504C" w:rsidRPr="0071504C" w:rsidRDefault="00621523" w:rsidP="0071504C">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lastRenderedPageBreak/>
        <w:t xml:space="preserve">Príloha č. 3 </w:t>
      </w:r>
    </w:p>
    <w:p w:rsidR="0071504C" w:rsidRPr="0071504C" w:rsidRDefault="0071504C" w:rsidP="0071504C">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k nariadeniu vlády č. ..../2019 Z. z.</w:t>
      </w:r>
    </w:p>
    <w:p w:rsidR="0071504C" w:rsidRPr="0071504C" w:rsidRDefault="0071504C" w:rsidP="00621523">
      <w:pPr>
        <w:spacing w:after="0" w:line="240" w:lineRule="auto"/>
        <w:rPr>
          <w:rFonts w:ascii="Arial Narrow" w:eastAsia="Times New Roman" w:hAnsi="Arial Narrow" w:cs="Times New Roman"/>
          <w:sz w:val="20"/>
          <w:szCs w:val="20"/>
          <w:lang w:eastAsia="sk-SK"/>
        </w:rPr>
      </w:pPr>
    </w:p>
    <w:p w:rsidR="00621523" w:rsidRPr="0071504C" w:rsidRDefault="00621523" w:rsidP="00EC5845">
      <w:pPr>
        <w:spacing w:after="0" w:line="240" w:lineRule="auto"/>
        <w:jc w:val="center"/>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Normatív poskytovateľov inej špecializovanej ambulantnej zdravotnej starostlivosti*</w:t>
      </w:r>
    </w:p>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Tabuľka č. 1</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28"/>
        <w:gridCol w:w="3261"/>
      </w:tblGrid>
      <w:tr w:rsidR="00621523" w:rsidRPr="0071504C" w:rsidTr="00EC5845">
        <w:trPr>
          <w:tblCellSpacing w:w="15" w:type="dxa"/>
        </w:trPr>
        <w:tc>
          <w:tcPr>
            <w:tcW w:w="4483" w:type="dxa"/>
            <w:vMerge w:val="restart"/>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b/>
                <w:bCs/>
                <w:sz w:val="20"/>
                <w:szCs w:val="20"/>
                <w:lang w:eastAsia="sk-SK"/>
              </w:rPr>
              <w:t>Odbor***</w:t>
            </w:r>
          </w:p>
        </w:tc>
        <w:tc>
          <w:tcPr>
            <w:tcW w:w="321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b/>
                <w:bCs/>
                <w:sz w:val="20"/>
                <w:szCs w:val="20"/>
                <w:lang w:eastAsia="sk-SK"/>
              </w:rPr>
              <w:t>Počet lekárskych miest**</w:t>
            </w:r>
          </w:p>
        </w:tc>
      </w:tr>
      <w:tr w:rsidR="00621523" w:rsidRPr="0071504C" w:rsidTr="00EC5845">
        <w:trPr>
          <w:tblCellSpacing w:w="15" w:type="dxa"/>
        </w:trPr>
        <w:tc>
          <w:tcPr>
            <w:tcW w:w="4483" w:type="dxa"/>
            <w:vMerge/>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p>
        </w:tc>
        <w:tc>
          <w:tcPr>
            <w:tcW w:w="321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b/>
                <w:bCs/>
                <w:sz w:val="20"/>
                <w:szCs w:val="20"/>
                <w:lang w:eastAsia="sk-SK"/>
              </w:rPr>
              <w:t>Slovenská republika</w:t>
            </w:r>
          </w:p>
        </w:tc>
      </w:tr>
      <w:tr w:rsidR="00621523" w:rsidRPr="0071504C" w:rsidTr="00EC5845">
        <w:trPr>
          <w:tblCellSpacing w:w="15" w:type="dxa"/>
        </w:trPr>
        <w:tc>
          <w:tcPr>
            <w:tcW w:w="448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proofErr w:type="spellStart"/>
            <w:r w:rsidRPr="0071504C">
              <w:rPr>
                <w:rFonts w:ascii="Arial Narrow" w:eastAsia="Times New Roman" w:hAnsi="Arial Narrow" w:cs="Times New Roman"/>
                <w:sz w:val="20"/>
                <w:szCs w:val="20"/>
                <w:lang w:eastAsia="sk-SK"/>
              </w:rPr>
              <w:t>Algeziológia</w:t>
            </w:r>
            <w:proofErr w:type="spellEnd"/>
          </w:p>
        </w:tc>
        <w:tc>
          <w:tcPr>
            <w:tcW w:w="321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13,5</w:t>
            </w:r>
          </w:p>
        </w:tc>
      </w:tr>
      <w:tr w:rsidR="00621523" w:rsidRPr="0071504C" w:rsidTr="00EC5845">
        <w:trPr>
          <w:tblCellSpacing w:w="15" w:type="dxa"/>
        </w:trPr>
        <w:tc>
          <w:tcPr>
            <w:tcW w:w="448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proofErr w:type="spellStart"/>
            <w:r w:rsidRPr="0071504C">
              <w:rPr>
                <w:rFonts w:ascii="Arial Narrow" w:eastAsia="Times New Roman" w:hAnsi="Arial Narrow" w:cs="Times New Roman"/>
                <w:sz w:val="20"/>
                <w:szCs w:val="20"/>
                <w:lang w:eastAsia="sk-SK"/>
              </w:rPr>
              <w:t>Angiológia</w:t>
            </w:r>
            <w:proofErr w:type="spellEnd"/>
          </w:p>
        </w:tc>
        <w:tc>
          <w:tcPr>
            <w:tcW w:w="321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18,0</w:t>
            </w:r>
          </w:p>
        </w:tc>
      </w:tr>
      <w:tr w:rsidR="00621523" w:rsidRPr="0071504C" w:rsidTr="00EC5845">
        <w:trPr>
          <w:tblCellSpacing w:w="15" w:type="dxa"/>
        </w:trPr>
        <w:tc>
          <w:tcPr>
            <w:tcW w:w="448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Čeľustná ortopédia</w:t>
            </w:r>
          </w:p>
        </w:tc>
        <w:tc>
          <w:tcPr>
            <w:tcW w:w="321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100,0</w:t>
            </w:r>
          </w:p>
        </w:tc>
      </w:tr>
      <w:tr w:rsidR="00621523" w:rsidRPr="0071504C" w:rsidTr="00EC5845">
        <w:trPr>
          <w:tblCellSpacing w:w="15" w:type="dxa"/>
        </w:trPr>
        <w:tc>
          <w:tcPr>
            <w:tcW w:w="448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Chirurgia, vrátane detskej</w:t>
            </w:r>
          </w:p>
        </w:tc>
        <w:tc>
          <w:tcPr>
            <w:tcW w:w="321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253,4</w:t>
            </w:r>
          </w:p>
        </w:tc>
      </w:tr>
      <w:tr w:rsidR="00621523" w:rsidRPr="0071504C" w:rsidTr="00EC5845">
        <w:trPr>
          <w:tblCellSpacing w:w="15" w:type="dxa"/>
        </w:trPr>
        <w:tc>
          <w:tcPr>
            <w:tcW w:w="448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Cievna chirurgia</w:t>
            </w:r>
          </w:p>
        </w:tc>
        <w:tc>
          <w:tcPr>
            <w:tcW w:w="321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9,7</w:t>
            </w:r>
          </w:p>
        </w:tc>
      </w:tr>
      <w:tr w:rsidR="00621523" w:rsidRPr="0071504C" w:rsidTr="00EC5845">
        <w:trPr>
          <w:tblCellSpacing w:w="15" w:type="dxa"/>
        </w:trPr>
        <w:tc>
          <w:tcPr>
            <w:tcW w:w="448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proofErr w:type="spellStart"/>
            <w:r w:rsidRPr="0071504C">
              <w:rPr>
                <w:rFonts w:ascii="Arial Narrow" w:eastAsia="Times New Roman" w:hAnsi="Arial Narrow" w:cs="Times New Roman"/>
                <w:sz w:val="20"/>
                <w:szCs w:val="20"/>
                <w:lang w:eastAsia="sk-SK"/>
              </w:rPr>
              <w:t>Dermatovenerológia</w:t>
            </w:r>
            <w:proofErr w:type="spellEnd"/>
            <w:r w:rsidRPr="0071504C">
              <w:rPr>
                <w:rFonts w:ascii="Arial Narrow" w:eastAsia="Times New Roman" w:hAnsi="Arial Narrow" w:cs="Times New Roman"/>
                <w:sz w:val="20"/>
                <w:szCs w:val="20"/>
                <w:lang w:eastAsia="sk-SK"/>
              </w:rPr>
              <w:t>, vrátane detskej</w:t>
            </w:r>
          </w:p>
        </w:tc>
        <w:tc>
          <w:tcPr>
            <w:tcW w:w="321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223,7</w:t>
            </w:r>
          </w:p>
        </w:tc>
      </w:tr>
      <w:tr w:rsidR="00621523" w:rsidRPr="0071504C" w:rsidTr="00EC5845">
        <w:trPr>
          <w:tblCellSpacing w:w="15" w:type="dxa"/>
        </w:trPr>
        <w:tc>
          <w:tcPr>
            <w:tcW w:w="448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Diabetológia, poruchy látkovej premeny a výživy</w:t>
            </w:r>
          </w:p>
        </w:tc>
        <w:tc>
          <w:tcPr>
            <w:tcW w:w="321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114,5</w:t>
            </w:r>
          </w:p>
        </w:tc>
      </w:tr>
      <w:tr w:rsidR="00621523" w:rsidRPr="0071504C" w:rsidTr="00EC5845">
        <w:trPr>
          <w:tblCellSpacing w:w="15" w:type="dxa"/>
        </w:trPr>
        <w:tc>
          <w:tcPr>
            <w:tcW w:w="448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Endokrinológia, vrátane detskej</w:t>
            </w:r>
          </w:p>
        </w:tc>
        <w:tc>
          <w:tcPr>
            <w:tcW w:w="321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80,9</w:t>
            </w:r>
          </w:p>
        </w:tc>
      </w:tr>
      <w:tr w:rsidR="00621523" w:rsidRPr="0071504C" w:rsidTr="00EC5845">
        <w:trPr>
          <w:tblCellSpacing w:w="15" w:type="dxa"/>
        </w:trPr>
        <w:tc>
          <w:tcPr>
            <w:tcW w:w="448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Foniatria</w:t>
            </w:r>
          </w:p>
        </w:tc>
        <w:tc>
          <w:tcPr>
            <w:tcW w:w="321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16,7</w:t>
            </w:r>
          </w:p>
        </w:tc>
      </w:tr>
      <w:tr w:rsidR="00621523" w:rsidRPr="0071504C" w:rsidTr="00EC5845">
        <w:trPr>
          <w:tblCellSpacing w:w="15" w:type="dxa"/>
        </w:trPr>
        <w:tc>
          <w:tcPr>
            <w:tcW w:w="448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proofErr w:type="spellStart"/>
            <w:r w:rsidRPr="0071504C">
              <w:rPr>
                <w:rFonts w:ascii="Arial Narrow" w:eastAsia="Times New Roman" w:hAnsi="Arial Narrow" w:cs="Times New Roman"/>
                <w:sz w:val="20"/>
                <w:szCs w:val="20"/>
                <w:lang w:eastAsia="sk-SK"/>
              </w:rPr>
              <w:t>Fyziatria</w:t>
            </w:r>
            <w:proofErr w:type="spellEnd"/>
            <w:r w:rsidRPr="0071504C">
              <w:rPr>
                <w:rFonts w:ascii="Arial Narrow" w:eastAsia="Times New Roman" w:hAnsi="Arial Narrow" w:cs="Times New Roman"/>
                <w:sz w:val="20"/>
                <w:szCs w:val="20"/>
                <w:lang w:eastAsia="sk-SK"/>
              </w:rPr>
              <w:t>, balneológia a liečebná rehabilitácia</w:t>
            </w:r>
          </w:p>
        </w:tc>
        <w:tc>
          <w:tcPr>
            <w:tcW w:w="321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126,7</w:t>
            </w:r>
          </w:p>
        </w:tc>
      </w:tr>
      <w:tr w:rsidR="00621523" w:rsidRPr="0071504C" w:rsidTr="00EC5845">
        <w:trPr>
          <w:tblCellSpacing w:w="15" w:type="dxa"/>
        </w:trPr>
        <w:tc>
          <w:tcPr>
            <w:tcW w:w="448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proofErr w:type="spellStart"/>
            <w:r w:rsidRPr="0071504C">
              <w:rPr>
                <w:rFonts w:ascii="Arial Narrow" w:eastAsia="Times New Roman" w:hAnsi="Arial Narrow" w:cs="Times New Roman"/>
                <w:sz w:val="20"/>
                <w:szCs w:val="20"/>
                <w:lang w:eastAsia="sk-SK"/>
              </w:rPr>
              <w:t>Gastroenterológia</w:t>
            </w:r>
            <w:proofErr w:type="spellEnd"/>
            <w:r w:rsidRPr="0071504C">
              <w:rPr>
                <w:rFonts w:ascii="Arial Narrow" w:eastAsia="Times New Roman" w:hAnsi="Arial Narrow" w:cs="Times New Roman"/>
                <w:sz w:val="20"/>
                <w:szCs w:val="20"/>
                <w:lang w:eastAsia="sk-SK"/>
              </w:rPr>
              <w:t>, vrátane detskej</w:t>
            </w:r>
          </w:p>
        </w:tc>
        <w:tc>
          <w:tcPr>
            <w:tcW w:w="321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108,4</w:t>
            </w:r>
          </w:p>
        </w:tc>
      </w:tr>
      <w:tr w:rsidR="00621523" w:rsidRPr="0071504C" w:rsidTr="00EC5845">
        <w:trPr>
          <w:tblCellSpacing w:w="15" w:type="dxa"/>
        </w:trPr>
        <w:tc>
          <w:tcPr>
            <w:tcW w:w="448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Geriatria</w:t>
            </w:r>
          </w:p>
        </w:tc>
        <w:tc>
          <w:tcPr>
            <w:tcW w:w="321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22,2</w:t>
            </w:r>
          </w:p>
        </w:tc>
      </w:tr>
      <w:tr w:rsidR="00621523" w:rsidRPr="0071504C" w:rsidTr="00EC5845">
        <w:trPr>
          <w:tblCellSpacing w:w="15" w:type="dxa"/>
        </w:trPr>
        <w:tc>
          <w:tcPr>
            <w:tcW w:w="448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Hematológia a transfuziológia</w:t>
            </w:r>
          </w:p>
        </w:tc>
        <w:tc>
          <w:tcPr>
            <w:tcW w:w="321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53,4</w:t>
            </w:r>
          </w:p>
        </w:tc>
      </w:tr>
      <w:tr w:rsidR="00621523" w:rsidRPr="0071504C" w:rsidTr="00EC5845">
        <w:trPr>
          <w:tblCellSpacing w:w="15" w:type="dxa"/>
        </w:trPr>
        <w:tc>
          <w:tcPr>
            <w:tcW w:w="448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proofErr w:type="spellStart"/>
            <w:r w:rsidRPr="0071504C">
              <w:rPr>
                <w:rFonts w:ascii="Arial Narrow" w:eastAsia="Times New Roman" w:hAnsi="Arial Narrow" w:cs="Times New Roman"/>
                <w:sz w:val="20"/>
                <w:szCs w:val="20"/>
                <w:lang w:eastAsia="sk-SK"/>
              </w:rPr>
              <w:t>Infektológia</w:t>
            </w:r>
            <w:proofErr w:type="spellEnd"/>
            <w:r w:rsidRPr="0071504C">
              <w:rPr>
                <w:rFonts w:ascii="Arial Narrow" w:eastAsia="Times New Roman" w:hAnsi="Arial Narrow" w:cs="Times New Roman"/>
                <w:sz w:val="20"/>
                <w:szCs w:val="20"/>
                <w:lang w:eastAsia="sk-SK"/>
              </w:rPr>
              <w:t>, tropická medicína</w:t>
            </w:r>
          </w:p>
        </w:tc>
        <w:tc>
          <w:tcPr>
            <w:tcW w:w="321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35,0</w:t>
            </w:r>
          </w:p>
        </w:tc>
      </w:tr>
      <w:tr w:rsidR="00621523" w:rsidRPr="0071504C" w:rsidTr="00EC5845">
        <w:trPr>
          <w:tblCellSpacing w:w="15" w:type="dxa"/>
        </w:trPr>
        <w:tc>
          <w:tcPr>
            <w:tcW w:w="448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proofErr w:type="spellStart"/>
            <w:r w:rsidRPr="0071504C">
              <w:rPr>
                <w:rFonts w:ascii="Arial Narrow" w:eastAsia="Times New Roman" w:hAnsi="Arial Narrow" w:cs="Times New Roman"/>
                <w:sz w:val="20"/>
                <w:szCs w:val="20"/>
                <w:lang w:eastAsia="sk-SK"/>
              </w:rPr>
              <w:t>Kardiochirurgia</w:t>
            </w:r>
            <w:proofErr w:type="spellEnd"/>
          </w:p>
        </w:tc>
        <w:tc>
          <w:tcPr>
            <w:tcW w:w="321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9,0</w:t>
            </w:r>
          </w:p>
        </w:tc>
      </w:tr>
      <w:tr w:rsidR="00621523" w:rsidRPr="0071504C" w:rsidTr="00EC5845">
        <w:trPr>
          <w:tblCellSpacing w:w="15" w:type="dxa"/>
        </w:trPr>
        <w:tc>
          <w:tcPr>
            <w:tcW w:w="448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Kardiológia, vrátane detskej</w:t>
            </w:r>
          </w:p>
        </w:tc>
        <w:tc>
          <w:tcPr>
            <w:tcW w:w="321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170,4</w:t>
            </w:r>
          </w:p>
        </w:tc>
      </w:tr>
      <w:tr w:rsidR="00621523" w:rsidRPr="0071504C" w:rsidTr="00EC5845">
        <w:trPr>
          <w:tblCellSpacing w:w="15" w:type="dxa"/>
        </w:trPr>
        <w:tc>
          <w:tcPr>
            <w:tcW w:w="448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Klinická imunológia a </w:t>
            </w:r>
            <w:proofErr w:type="spellStart"/>
            <w:r w:rsidRPr="0071504C">
              <w:rPr>
                <w:rFonts w:ascii="Arial Narrow" w:eastAsia="Times New Roman" w:hAnsi="Arial Narrow" w:cs="Times New Roman"/>
                <w:sz w:val="20"/>
                <w:szCs w:val="20"/>
                <w:lang w:eastAsia="sk-SK"/>
              </w:rPr>
              <w:t>alergológia</w:t>
            </w:r>
            <w:proofErr w:type="spellEnd"/>
          </w:p>
        </w:tc>
        <w:tc>
          <w:tcPr>
            <w:tcW w:w="321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134,8</w:t>
            </w:r>
          </w:p>
        </w:tc>
      </w:tr>
      <w:tr w:rsidR="00621523" w:rsidRPr="0071504C" w:rsidTr="00EC5845">
        <w:trPr>
          <w:tblCellSpacing w:w="15" w:type="dxa"/>
        </w:trPr>
        <w:tc>
          <w:tcPr>
            <w:tcW w:w="448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Klinická logopédia</w:t>
            </w:r>
          </w:p>
        </w:tc>
        <w:tc>
          <w:tcPr>
            <w:tcW w:w="321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118,5</w:t>
            </w:r>
          </w:p>
        </w:tc>
      </w:tr>
      <w:tr w:rsidR="00621523" w:rsidRPr="0071504C" w:rsidTr="00EC5845">
        <w:trPr>
          <w:tblCellSpacing w:w="15" w:type="dxa"/>
        </w:trPr>
        <w:tc>
          <w:tcPr>
            <w:tcW w:w="448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Klinická onkológia</w:t>
            </w:r>
          </w:p>
        </w:tc>
        <w:tc>
          <w:tcPr>
            <w:tcW w:w="321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92,1</w:t>
            </w:r>
          </w:p>
        </w:tc>
      </w:tr>
      <w:tr w:rsidR="00621523" w:rsidRPr="0071504C" w:rsidTr="00EC5845">
        <w:trPr>
          <w:tblCellSpacing w:w="15" w:type="dxa"/>
        </w:trPr>
        <w:tc>
          <w:tcPr>
            <w:tcW w:w="448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Klinická psychológia</w:t>
            </w:r>
          </w:p>
        </w:tc>
        <w:tc>
          <w:tcPr>
            <w:tcW w:w="321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160,0</w:t>
            </w:r>
          </w:p>
        </w:tc>
      </w:tr>
      <w:tr w:rsidR="00621523" w:rsidRPr="0071504C" w:rsidTr="00EC5845">
        <w:trPr>
          <w:tblCellSpacing w:w="15" w:type="dxa"/>
        </w:trPr>
        <w:tc>
          <w:tcPr>
            <w:tcW w:w="448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Klinické pracovné lekárstvo a klinická </w:t>
            </w:r>
            <w:proofErr w:type="spellStart"/>
            <w:r w:rsidRPr="0071504C">
              <w:rPr>
                <w:rFonts w:ascii="Arial Narrow" w:eastAsia="Times New Roman" w:hAnsi="Arial Narrow" w:cs="Times New Roman"/>
                <w:sz w:val="20"/>
                <w:szCs w:val="20"/>
                <w:lang w:eastAsia="sk-SK"/>
              </w:rPr>
              <w:t>toxikológia</w:t>
            </w:r>
            <w:proofErr w:type="spellEnd"/>
          </w:p>
        </w:tc>
        <w:tc>
          <w:tcPr>
            <w:tcW w:w="321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13,5</w:t>
            </w:r>
          </w:p>
        </w:tc>
      </w:tr>
      <w:tr w:rsidR="00621523" w:rsidRPr="0071504C" w:rsidTr="00EC5845">
        <w:trPr>
          <w:tblCellSpacing w:w="15" w:type="dxa"/>
        </w:trPr>
        <w:tc>
          <w:tcPr>
            <w:tcW w:w="448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Lekárska genetika</w:t>
            </w:r>
          </w:p>
        </w:tc>
        <w:tc>
          <w:tcPr>
            <w:tcW w:w="321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11,9</w:t>
            </w:r>
          </w:p>
        </w:tc>
      </w:tr>
      <w:tr w:rsidR="00621523" w:rsidRPr="0071504C" w:rsidTr="00EC5845">
        <w:trPr>
          <w:tblCellSpacing w:w="15" w:type="dxa"/>
        </w:trPr>
        <w:tc>
          <w:tcPr>
            <w:tcW w:w="448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lastRenderedPageBreak/>
              <w:t>Liečebná pedagogika</w:t>
            </w:r>
          </w:p>
        </w:tc>
        <w:tc>
          <w:tcPr>
            <w:tcW w:w="321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8,0</w:t>
            </w:r>
          </w:p>
        </w:tc>
      </w:tr>
      <w:tr w:rsidR="00621523" w:rsidRPr="0071504C" w:rsidTr="00EC5845">
        <w:trPr>
          <w:tblCellSpacing w:w="15" w:type="dxa"/>
        </w:trPr>
        <w:tc>
          <w:tcPr>
            <w:tcW w:w="448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proofErr w:type="spellStart"/>
            <w:r w:rsidRPr="0071504C">
              <w:rPr>
                <w:rFonts w:ascii="Arial Narrow" w:eastAsia="Times New Roman" w:hAnsi="Arial Narrow" w:cs="Times New Roman"/>
                <w:sz w:val="20"/>
                <w:szCs w:val="20"/>
                <w:lang w:eastAsia="sk-SK"/>
              </w:rPr>
              <w:t>Maxilofaciálna</w:t>
            </w:r>
            <w:proofErr w:type="spellEnd"/>
            <w:r w:rsidRPr="0071504C">
              <w:rPr>
                <w:rFonts w:ascii="Arial Narrow" w:eastAsia="Times New Roman" w:hAnsi="Arial Narrow" w:cs="Times New Roman"/>
                <w:sz w:val="20"/>
                <w:szCs w:val="20"/>
                <w:lang w:eastAsia="sk-SK"/>
              </w:rPr>
              <w:t xml:space="preserve"> chirurgia</w:t>
            </w:r>
          </w:p>
        </w:tc>
        <w:tc>
          <w:tcPr>
            <w:tcW w:w="321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9,7</w:t>
            </w:r>
          </w:p>
        </w:tc>
      </w:tr>
      <w:tr w:rsidR="00621523" w:rsidRPr="0071504C" w:rsidTr="00EC5845">
        <w:trPr>
          <w:tblCellSpacing w:w="15" w:type="dxa"/>
        </w:trPr>
        <w:tc>
          <w:tcPr>
            <w:tcW w:w="448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Medicína drogových závislostí</w:t>
            </w:r>
          </w:p>
        </w:tc>
        <w:tc>
          <w:tcPr>
            <w:tcW w:w="321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14,6</w:t>
            </w:r>
          </w:p>
        </w:tc>
      </w:tr>
      <w:tr w:rsidR="00621523" w:rsidRPr="0071504C" w:rsidTr="00EC5845">
        <w:trPr>
          <w:tblCellSpacing w:w="15" w:type="dxa"/>
        </w:trPr>
        <w:tc>
          <w:tcPr>
            <w:tcW w:w="448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proofErr w:type="spellStart"/>
            <w:r w:rsidRPr="0071504C">
              <w:rPr>
                <w:rFonts w:ascii="Arial Narrow" w:eastAsia="Times New Roman" w:hAnsi="Arial Narrow" w:cs="Times New Roman"/>
                <w:sz w:val="20"/>
                <w:szCs w:val="20"/>
                <w:lang w:eastAsia="sk-SK"/>
              </w:rPr>
              <w:t>Nefrológia</w:t>
            </w:r>
            <w:proofErr w:type="spellEnd"/>
          </w:p>
        </w:tc>
        <w:tc>
          <w:tcPr>
            <w:tcW w:w="321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30,7</w:t>
            </w:r>
          </w:p>
        </w:tc>
      </w:tr>
      <w:tr w:rsidR="00621523" w:rsidRPr="0071504C" w:rsidTr="00EC5845">
        <w:trPr>
          <w:tblCellSpacing w:w="15" w:type="dxa"/>
        </w:trPr>
        <w:tc>
          <w:tcPr>
            <w:tcW w:w="448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Neurochirurgia</w:t>
            </w:r>
          </w:p>
        </w:tc>
        <w:tc>
          <w:tcPr>
            <w:tcW w:w="321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14,5</w:t>
            </w:r>
          </w:p>
        </w:tc>
      </w:tr>
      <w:tr w:rsidR="00621523" w:rsidRPr="0071504C" w:rsidTr="00EC5845">
        <w:trPr>
          <w:tblCellSpacing w:w="15" w:type="dxa"/>
        </w:trPr>
        <w:tc>
          <w:tcPr>
            <w:tcW w:w="448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Neurológia, vrátane detskej</w:t>
            </w:r>
          </w:p>
        </w:tc>
        <w:tc>
          <w:tcPr>
            <w:tcW w:w="321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256,1</w:t>
            </w:r>
          </w:p>
        </w:tc>
      </w:tr>
      <w:tr w:rsidR="00621523" w:rsidRPr="0071504C" w:rsidTr="00EC5845">
        <w:trPr>
          <w:tblCellSpacing w:w="15" w:type="dxa"/>
        </w:trPr>
        <w:tc>
          <w:tcPr>
            <w:tcW w:w="448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Nukleárna medicína</w:t>
            </w:r>
          </w:p>
        </w:tc>
        <w:tc>
          <w:tcPr>
            <w:tcW w:w="321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3,0</w:t>
            </w:r>
          </w:p>
        </w:tc>
      </w:tr>
      <w:tr w:rsidR="00621523" w:rsidRPr="0071504C" w:rsidTr="00EC5845">
        <w:trPr>
          <w:tblCellSpacing w:w="15" w:type="dxa"/>
        </w:trPr>
        <w:tc>
          <w:tcPr>
            <w:tcW w:w="448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proofErr w:type="spellStart"/>
            <w:r w:rsidRPr="0071504C">
              <w:rPr>
                <w:rFonts w:ascii="Arial Narrow" w:eastAsia="Times New Roman" w:hAnsi="Arial Narrow" w:cs="Times New Roman"/>
                <w:sz w:val="20"/>
                <w:szCs w:val="20"/>
                <w:lang w:eastAsia="sk-SK"/>
              </w:rPr>
              <w:t>Oftalmológia</w:t>
            </w:r>
            <w:proofErr w:type="spellEnd"/>
          </w:p>
        </w:tc>
        <w:tc>
          <w:tcPr>
            <w:tcW w:w="321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292,2</w:t>
            </w:r>
          </w:p>
        </w:tc>
      </w:tr>
      <w:tr w:rsidR="00621523" w:rsidRPr="0071504C" w:rsidTr="00EC5845">
        <w:trPr>
          <w:tblCellSpacing w:w="15" w:type="dxa"/>
        </w:trPr>
        <w:tc>
          <w:tcPr>
            <w:tcW w:w="448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Ortopédia, vrátane detskej</w:t>
            </w:r>
          </w:p>
        </w:tc>
        <w:tc>
          <w:tcPr>
            <w:tcW w:w="321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159,0</w:t>
            </w:r>
          </w:p>
        </w:tc>
      </w:tr>
      <w:tr w:rsidR="00621523" w:rsidRPr="0071504C" w:rsidTr="00EC5845">
        <w:trPr>
          <w:tblCellSpacing w:w="15" w:type="dxa"/>
        </w:trPr>
        <w:tc>
          <w:tcPr>
            <w:tcW w:w="448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Ortopedická protetika</w:t>
            </w:r>
          </w:p>
        </w:tc>
        <w:tc>
          <w:tcPr>
            <w:tcW w:w="321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6,0</w:t>
            </w:r>
          </w:p>
        </w:tc>
      </w:tr>
      <w:tr w:rsidR="00621523" w:rsidRPr="0071504C" w:rsidTr="00EC5845">
        <w:trPr>
          <w:tblCellSpacing w:w="15" w:type="dxa"/>
        </w:trPr>
        <w:tc>
          <w:tcPr>
            <w:tcW w:w="448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proofErr w:type="spellStart"/>
            <w:r w:rsidRPr="0071504C">
              <w:rPr>
                <w:rFonts w:ascii="Arial Narrow" w:eastAsia="Times New Roman" w:hAnsi="Arial Narrow" w:cs="Times New Roman"/>
                <w:sz w:val="20"/>
                <w:szCs w:val="20"/>
                <w:lang w:eastAsia="sk-SK"/>
              </w:rPr>
              <w:t>Otorinolaryngológia</w:t>
            </w:r>
            <w:proofErr w:type="spellEnd"/>
            <w:r w:rsidRPr="0071504C">
              <w:rPr>
                <w:rFonts w:ascii="Arial Narrow" w:eastAsia="Times New Roman" w:hAnsi="Arial Narrow" w:cs="Times New Roman"/>
                <w:sz w:val="20"/>
                <w:szCs w:val="20"/>
                <w:lang w:eastAsia="sk-SK"/>
              </w:rPr>
              <w:t>, vrátane detskej</w:t>
            </w:r>
          </w:p>
        </w:tc>
        <w:tc>
          <w:tcPr>
            <w:tcW w:w="321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203,2</w:t>
            </w:r>
          </w:p>
        </w:tc>
      </w:tr>
      <w:tr w:rsidR="00621523" w:rsidRPr="0071504C" w:rsidTr="00EC5845">
        <w:trPr>
          <w:tblCellSpacing w:w="15" w:type="dxa"/>
        </w:trPr>
        <w:tc>
          <w:tcPr>
            <w:tcW w:w="448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Pediatria</w:t>
            </w:r>
          </w:p>
        </w:tc>
        <w:tc>
          <w:tcPr>
            <w:tcW w:w="321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38,1</w:t>
            </w:r>
          </w:p>
        </w:tc>
      </w:tr>
      <w:tr w:rsidR="00621523" w:rsidRPr="0071504C" w:rsidTr="00EC5845">
        <w:trPr>
          <w:tblCellSpacing w:w="15" w:type="dxa"/>
        </w:trPr>
        <w:tc>
          <w:tcPr>
            <w:tcW w:w="448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Plastická chirurgia</w:t>
            </w:r>
          </w:p>
        </w:tc>
        <w:tc>
          <w:tcPr>
            <w:tcW w:w="321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15,1</w:t>
            </w:r>
          </w:p>
        </w:tc>
      </w:tr>
      <w:tr w:rsidR="00621523" w:rsidRPr="0071504C" w:rsidTr="00EC5845">
        <w:trPr>
          <w:tblCellSpacing w:w="15" w:type="dxa"/>
        </w:trPr>
        <w:tc>
          <w:tcPr>
            <w:tcW w:w="448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proofErr w:type="spellStart"/>
            <w:r w:rsidRPr="0071504C">
              <w:rPr>
                <w:rFonts w:ascii="Arial Narrow" w:eastAsia="Times New Roman" w:hAnsi="Arial Narrow" w:cs="Times New Roman"/>
                <w:sz w:val="20"/>
                <w:szCs w:val="20"/>
                <w:lang w:eastAsia="sk-SK"/>
              </w:rPr>
              <w:t>Pneumológia</w:t>
            </w:r>
            <w:proofErr w:type="spellEnd"/>
            <w:r w:rsidRPr="0071504C">
              <w:rPr>
                <w:rFonts w:ascii="Arial Narrow" w:eastAsia="Times New Roman" w:hAnsi="Arial Narrow" w:cs="Times New Roman"/>
                <w:sz w:val="20"/>
                <w:szCs w:val="20"/>
                <w:lang w:eastAsia="sk-SK"/>
              </w:rPr>
              <w:t xml:space="preserve"> a </w:t>
            </w:r>
            <w:proofErr w:type="spellStart"/>
            <w:r w:rsidRPr="0071504C">
              <w:rPr>
                <w:rFonts w:ascii="Arial Narrow" w:eastAsia="Times New Roman" w:hAnsi="Arial Narrow" w:cs="Times New Roman"/>
                <w:sz w:val="20"/>
                <w:szCs w:val="20"/>
                <w:lang w:eastAsia="sk-SK"/>
              </w:rPr>
              <w:t>ftizeológia</w:t>
            </w:r>
            <w:proofErr w:type="spellEnd"/>
            <w:r w:rsidRPr="0071504C">
              <w:rPr>
                <w:rFonts w:ascii="Arial Narrow" w:eastAsia="Times New Roman" w:hAnsi="Arial Narrow" w:cs="Times New Roman"/>
                <w:sz w:val="20"/>
                <w:szCs w:val="20"/>
                <w:lang w:eastAsia="sk-SK"/>
              </w:rPr>
              <w:t>, vrátane detskej</w:t>
            </w:r>
          </w:p>
        </w:tc>
        <w:tc>
          <w:tcPr>
            <w:tcW w:w="321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134,8</w:t>
            </w:r>
          </w:p>
        </w:tc>
      </w:tr>
      <w:tr w:rsidR="00621523" w:rsidRPr="0071504C" w:rsidTr="00EC5845">
        <w:trPr>
          <w:tblCellSpacing w:w="15" w:type="dxa"/>
        </w:trPr>
        <w:tc>
          <w:tcPr>
            <w:tcW w:w="448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Psychiatria, vrátane detskej a gerontopsychiatrie</w:t>
            </w:r>
          </w:p>
        </w:tc>
        <w:tc>
          <w:tcPr>
            <w:tcW w:w="321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262,6</w:t>
            </w:r>
          </w:p>
        </w:tc>
      </w:tr>
      <w:tr w:rsidR="00621523" w:rsidRPr="0071504C" w:rsidTr="00EC5845">
        <w:trPr>
          <w:tblCellSpacing w:w="15" w:type="dxa"/>
        </w:trPr>
        <w:tc>
          <w:tcPr>
            <w:tcW w:w="448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Radiačná onkológia</w:t>
            </w:r>
          </w:p>
        </w:tc>
        <w:tc>
          <w:tcPr>
            <w:tcW w:w="321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23,1</w:t>
            </w:r>
          </w:p>
        </w:tc>
      </w:tr>
      <w:tr w:rsidR="00621523" w:rsidRPr="0071504C" w:rsidTr="00EC5845">
        <w:trPr>
          <w:tblCellSpacing w:w="15" w:type="dxa"/>
        </w:trPr>
        <w:tc>
          <w:tcPr>
            <w:tcW w:w="448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proofErr w:type="spellStart"/>
            <w:r w:rsidRPr="0071504C">
              <w:rPr>
                <w:rFonts w:ascii="Arial Narrow" w:eastAsia="Times New Roman" w:hAnsi="Arial Narrow" w:cs="Times New Roman"/>
                <w:sz w:val="20"/>
                <w:szCs w:val="20"/>
                <w:lang w:eastAsia="sk-SK"/>
              </w:rPr>
              <w:t>Reumatológia</w:t>
            </w:r>
            <w:proofErr w:type="spellEnd"/>
            <w:r w:rsidRPr="0071504C">
              <w:rPr>
                <w:rFonts w:ascii="Arial Narrow" w:eastAsia="Times New Roman" w:hAnsi="Arial Narrow" w:cs="Times New Roman"/>
                <w:sz w:val="20"/>
                <w:szCs w:val="20"/>
                <w:lang w:eastAsia="sk-SK"/>
              </w:rPr>
              <w:t>, vrátane detskej</w:t>
            </w:r>
          </w:p>
        </w:tc>
        <w:tc>
          <w:tcPr>
            <w:tcW w:w="321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66,9</w:t>
            </w:r>
          </w:p>
        </w:tc>
      </w:tr>
      <w:tr w:rsidR="00621523" w:rsidRPr="0071504C" w:rsidTr="00EC5845">
        <w:trPr>
          <w:tblCellSpacing w:w="15" w:type="dxa"/>
        </w:trPr>
        <w:tc>
          <w:tcPr>
            <w:tcW w:w="448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Úrazová chirurgia</w:t>
            </w:r>
          </w:p>
        </w:tc>
        <w:tc>
          <w:tcPr>
            <w:tcW w:w="321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31,3</w:t>
            </w:r>
          </w:p>
        </w:tc>
      </w:tr>
      <w:tr w:rsidR="00621523" w:rsidRPr="0071504C" w:rsidTr="00EC5845">
        <w:trPr>
          <w:tblCellSpacing w:w="15" w:type="dxa"/>
        </w:trPr>
        <w:tc>
          <w:tcPr>
            <w:tcW w:w="448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Urológia, vrátane detskej</w:t>
            </w:r>
          </w:p>
        </w:tc>
        <w:tc>
          <w:tcPr>
            <w:tcW w:w="321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114,3</w:t>
            </w:r>
          </w:p>
        </w:tc>
      </w:tr>
      <w:tr w:rsidR="00621523" w:rsidRPr="0071504C" w:rsidTr="00EC5845">
        <w:trPr>
          <w:tblCellSpacing w:w="15" w:type="dxa"/>
        </w:trPr>
        <w:tc>
          <w:tcPr>
            <w:tcW w:w="4483"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Vnútorné lekárstvo</w:t>
            </w:r>
          </w:p>
        </w:tc>
        <w:tc>
          <w:tcPr>
            <w:tcW w:w="321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330,5</w:t>
            </w:r>
          </w:p>
        </w:tc>
      </w:tr>
    </w:tbl>
    <w:p w:rsidR="00621523" w:rsidRPr="0071504C" w:rsidRDefault="00621523" w:rsidP="0071504C">
      <w:pPr>
        <w:spacing w:after="0" w:line="240" w:lineRule="auto"/>
        <w:jc w:val="both"/>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 Normatív poskytovateľov inej špecializovanej ambulantnej zdravotnej starostlivosti je vyjadrený počtom lekárskych miest na počet obyvateľov Slovenskej republiky. </w:t>
      </w:r>
    </w:p>
    <w:p w:rsidR="00621523" w:rsidRPr="0071504C" w:rsidRDefault="00621523" w:rsidP="0071504C">
      <w:pPr>
        <w:spacing w:after="0" w:line="240" w:lineRule="auto"/>
        <w:jc w:val="both"/>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 Lekárskym miestom sa rozumie výkon činnosti lekára s príslušnou odbornou spôsobilosťou v rozsahu 40 hodín fondu pracovného času, ak ide o rizikové činnosti, v rozsahu 38 hodín fondu pracovného času. Tento pojem sa používa aj na označenie pracovných miest iných zdravotníckych pracovníkov s vysokoškolským vzdelaním. Ak poskytovateľ ambulantnej všeobecnej zdravotnej starostlivosti alebo ambulantnej špecializovanej zdravotnej starostlivosti podľa povolenia poskytuje v jednej ambulancii zdravotnú starostlivosť v dvoch alebo vo viacerých odboroch všeobecnej zdravotnej starostlivosti a špecializovanej zdravotnej starostlivosti, zaraďuje sa do minimálnej siete najviac v rozsahu 1,00 lekárskeho miesta súhrnne pre všetky odbory. </w:t>
      </w:r>
    </w:p>
    <w:p w:rsidR="00621523" w:rsidRPr="0071504C" w:rsidRDefault="00621523" w:rsidP="0071504C">
      <w:pPr>
        <w:spacing w:after="0" w:line="240" w:lineRule="auto"/>
        <w:jc w:val="both"/>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 Poskytovatelia všeobecnej ambulantnej zdravotnej starostlivosti a špecializovanej ambulantnej zdravotnej starostlivosti sa zaraďujú do minimálnej siete na jednu ambulanciu v rozsahu najviac 1,00 lekárskeho miesta alebo 1,00 sesterského miesta. </w:t>
      </w:r>
    </w:p>
    <w:p w:rsidR="0071504C" w:rsidRDefault="0071504C" w:rsidP="00621523">
      <w:pPr>
        <w:spacing w:after="0" w:line="240" w:lineRule="auto"/>
        <w:rPr>
          <w:rFonts w:ascii="Arial Narrow" w:eastAsia="Times New Roman" w:hAnsi="Arial Narrow" w:cs="Times New Roman"/>
          <w:sz w:val="20"/>
          <w:szCs w:val="20"/>
          <w:lang w:eastAsia="sk-SK"/>
        </w:rPr>
      </w:pPr>
    </w:p>
    <w:p w:rsidR="00EC5845" w:rsidRDefault="00EC5845" w:rsidP="00621523">
      <w:pPr>
        <w:spacing w:after="0" w:line="240" w:lineRule="auto"/>
        <w:rPr>
          <w:rFonts w:ascii="Arial Narrow" w:eastAsia="Times New Roman" w:hAnsi="Arial Narrow" w:cs="Times New Roman"/>
          <w:sz w:val="20"/>
          <w:szCs w:val="20"/>
          <w:lang w:eastAsia="sk-SK"/>
        </w:rPr>
      </w:pPr>
    </w:p>
    <w:p w:rsidR="00EC5845" w:rsidRDefault="00EC5845" w:rsidP="00621523">
      <w:pPr>
        <w:spacing w:after="0" w:line="240" w:lineRule="auto"/>
        <w:rPr>
          <w:rFonts w:ascii="Arial Narrow" w:eastAsia="Times New Roman" w:hAnsi="Arial Narrow" w:cs="Times New Roman"/>
          <w:sz w:val="20"/>
          <w:szCs w:val="20"/>
          <w:lang w:eastAsia="sk-SK"/>
        </w:rPr>
      </w:pPr>
    </w:p>
    <w:p w:rsidR="00EC5845" w:rsidRPr="0071504C" w:rsidRDefault="00EC5845" w:rsidP="00621523">
      <w:pPr>
        <w:spacing w:after="0" w:line="240" w:lineRule="auto"/>
        <w:rPr>
          <w:rFonts w:ascii="Arial Narrow" w:eastAsia="Times New Roman" w:hAnsi="Arial Narrow" w:cs="Times New Roman"/>
          <w:sz w:val="20"/>
          <w:szCs w:val="20"/>
          <w:lang w:eastAsia="sk-SK"/>
        </w:rPr>
      </w:pPr>
    </w:p>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lastRenderedPageBreak/>
        <w:t>Tabuľka č. 2</w:t>
      </w:r>
    </w:p>
    <w:tbl>
      <w:tblPr>
        <w:tblW w:w="14884" w:type="dxa"/>
        <w:tblCellSpacing w:w="15" w:type="dxa"/>
        <w:tblInd w:w="-71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44"/>
        <w:gridCol w:w="1418"/>
        <w:gridCol w:w="1276"/>
        <w:gridCol w:w="1559"/>
        <w:gridCol w:w="1417"/>
        <w:gridCol w:w="1276"/>
        <w:gridCol w:w="1559"/>
        <w:gridCol w:w="1276"/>
        <w:gridCol w:w="1559"/>
      </w:tblGrid>
      <w:tr w:rsidR="00621523" w:rsidRPr="0071504C" w:rsidTr="00EC5845">
        <w:trPr>
          <w:tblCellSpacing w:w="15" w:type="dxa"/>
        </w:trPr>
        <w:tc>
          <w:tcPr>
            <w:tcW w:w="3499" w:type="dxa"/>
            <w:vMerge w:val="restart"/>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b/>
                <w:bCs/>
                <w:sz w:val="20"/>
                <w:szCs w:val="20"/>
                <w:lang w:eastAsia="sk-SK"/>
              </w:rPr>
              <w:t>Odbor***</w:t>
            </w:r>
          </w:p>
        </w:tc>
        <w:tc>
          <w:tcPr>
            <w:tcW w:w="11295" w:type="dxa"/>
            <w:gridSpan w:val="8"/>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b/>
                <w:bCs/>
                <w:sz w:val="20"/>
                <w:szCs w:val="20"/>
                <w:lang w:eastAsia="sk-SK"/>
              </w:rPr>
              <w:t>Počet lekárskych miest**</w:t>
            </w:r>
          </w:p>
        </w:tc>
      </w:tr>
      <w:tr w:rsidR="00EC5845" w:rsidRPr="0071504C" w:rsidTr="00EC5845">
        <w:trPr>
          <w:tblCellSpacing w:w="15" w:type="dxa"/>
        </w:trPr>
        <w:tc>
          <w:tcPr>
            <w:tcW w:w="3499" w:type="dxa"/>
            <w:vMerge/>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p>
        </w:tc>
        <w:tc>
          <w:tcPr>
            <w:tcW w:w="138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b/>
                <w:bCs/>
                <w:sz w:val="20"/>
                <w:szCs w:val="20"/>
                <w:lang w:eastAsia="sk-SK"/>
              </w:rPr>
              <w:t>Bratislavský</w:t>
            </w:r>
            <w:r w:rsidRPr="0071504C">
              <w:rPr>
                <w:rFonts w:ascii="Arial Narrow" w:eastAsia="Times New Roman" w:hAnsi="Arial Narrow" w:cs="Times New Roman"/>
                <w:b/>
                <w:bCs/>
                <w:sz w:val="20"/>
                <w:szCs w:val="20"/>
                <w:lang w:eastAsia="sk-SK"/>
              </w:rPr>
              <w:br/>
              <w:t>kraj</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b/>
                <w:bCs/>
                <w:sz w:val="20"/>
                <w:szCs w:val="20"/>
                <w:lang w:eastAsia="sk-SK"/>
              </w:rPr>
              <w:t>Trnavský</w:t>
            </w:r>
            <w:r w:rsidRPr="0071504C">
              <w:rPr>
                <w:rFonts w:ascii="Arial Narrow" w:eastAsia="Times New Roman" w:hAnsi="Arial Narrow" w:cs="Times New Roman"/>
                <w:b/>
                <w:bCs/>
                <w:sz w:val="20"/>
                <w:szCs w:val="20"/>
                <w:lang w:eastAsia="sk-SK"/>
              </w:rPr>
              <w:br/>
              <w:t>kraj</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b/>
                <w:bCs/>
                <w:sz w:val="20"/>
                <w:szCs w:val="20"/>
                <w:lang w:eastAsia="sk-SK"/>
              </w:rPr>
              <w:t>Trenčiansky</w:t>
            </w:r>
            <w:r w:rsidRPr="0071504C">
              <w:rPr>
                <w:rFonts w:ascii="Arial Narrow" w:eastAsia="Times New Roman" w:hAnsi="Arial Narrow" w:cs="Times New Roman"/>
                <w:b/>
                <w:bCs/>
                <w:sz w:val="20"/>
                <w:szCs w:val="20"/>
                <w:lang w:eastAsia="sk-SK"/>
              </w:rPr>
              <w:br/>
              <w:t>kraj</w:t>
            </w:r>
          </w:p>
        </w:tc>
        <w:tc>
          <w:tcPr>
            <w:tcW w:w="1387"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b/>
                <w:bCs/>
                <w:sz w:val="20"/>
                <w:szCs w:val="20"/>
                <w:lang w:eastAsia="sk-SK"/>
              </w:rPr>
              <w:t>Nitriansky</w:t>
            </w:r>
            <w:r w:rsidRPr="0071504C">
              <w:rPr>
                <w:rFonts w:ascii="Arial Narrow" w:eastAsia="Times New Roman" w:hAnsi="Arial Narrow" w:cs="Times New Roman"/>
                <w:b/>
                <w:bCs/>
                <w:sz w:val="20"/>
                <w:szCs w:val="20"/>
                <w:lang w:eastAsia="sk-SK"/>
              </w:rPr>
              <w:br/>
              <w:t>kraj</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b/>
                <w:bCs/>
                <w:sz w:val="20"/>
                <w:szCs w:val="20"/>
                <w:lang w:eastAsia="sk-SK"/>
              </w:rPr>
              <w:t>Žilinský</w:t>
            </w:r>
            <w:r w:rsidRPr="0071504C">
              <w:rPr>
                <w:rFonts w:ascii="Arial Narrow" w:eastAsia="Times New Roman" w:hAnsi="Arial Narrow" w:cs="Times New Roman"/>
                <w:b/>
                <w:bCs/>
                <w:sz w:val="20"/>
                <w:szCs w:val="20"/>
                <w:lang w:eastAsia="sk-SK"/>
              </w:rPr>
              <w:br/>
              <w:t>kraj</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EC5845">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b/>
                <w:bCs/>
                <w:sz w:val="20"/>
                <w:szCs w:val="20"/>
                <w:lang w:eastAsia="sk-SK"/>
              </w:rPr>
              <w:t>Banskobystrický</w:t>
            </w:r>
            <w:r w:rsidRPr="0071504C">
              <w:rPr>
                <w:rFonts w:ascii="Arial Narrow" w:eastAsia="Times New Roman" w:hAnsi="Arial Narrow" w:cs="Times New Roman"/>
                <w:b/>
                <w:bCs/>
                <w:sz w:val="20"/>
                <w:szCs w:val="20"/>
                <w:lang w:eastAsia="sk-SK"/>
              </w:rPr>
              <w:br/>
              <w:t>kraj</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b/>
                <w:bCs/>
                <w:sz w:val="20"/>
                <w:szCs w:val="20"/>
                <w:lang w:eastAsia="sk-SK"/>
              </w:rPr>
              <w:t>Prešovský</w:t>
            </w:r>
            <w:r w:rsidRPr="0071504C">
              <w:rPr>
                <w:rFonts w:ascii="Arial Narrow" w:eastAsia="Times New Roman" w:hAnsi="Arial Narrow" w:cs="Times New Roman"/>
                <w:b/>
                <w:bCs/>
                <w:sz w:val="20"/>
                <w:szCs w:val="20"/>
                <w:lang w:eastAsia="sk-SK"/>
              </w:rPr>
              <w:br/>
              <w:t>kraj</w:t>
            </w:r>
          </w:p>
        </w:tc>
        <w:tc>
          <w:tcPr>
            <w:tcW w:w="1514"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b/>
                <w:bCs/>
                <w:sz w:val="20"/>
                <w:szCs w:val="20"/>
                <w:lang w:eastAsia="sk-SK"/>
              </w:rPr>
              <w:t>Košický</w:t>
            </w:r>
            <w:r w:rsidRPr="0071504C">
              <w:rPr>
                <w:rFonts w:ascii="Arial Narrow" w:eastAsia="Times New Roman" w:hAnsi="Arial Narrow" w:cs="Times New Roman"/>
                <w:b/>
                <w:bCs/>
                <w:sz w:val="20"/>
                <w:szCs w:val="20"/>
                <w:lang w:eastAsia="sk-SK"/>
              </w:rPr>
              <w:br/>
              <w:t>kraj</w:t>
            </w:r>
          </w:p>
        </w:tc>
      </w:tr>
      <w:tr w:rsidR="00EC5845" w:rsidRPr="0071504C" w:rsidTr="00EC5845">
        <w:trPr>
          <w:tblCellSpacing w:w="15" w:type="dxa"/>
        </w:trPr>
        <w:tc>
          <w:tcPr>
            <w:tcW w:w="349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proofErr w:type="spellStart"/>
            <w:r w:rsidRPr="0071504C">
              <w:rPr>
                <w:rFonts w:ascii="Arial Narrow" w:eastAsia="Times New Roman" w:hAnsi="Arial Narrow" w:cs="Times New Roman"/>
                <w:sz w:val="20"/>
                <w:szCs w:val="20"/>
                <w:lang w:eastAsia="sk-SK"/>
              </w:rPr>
              <w:t>Algeziológia</w:t>
            </w:r>
            <w:proofErr w:type="spellEnd"/>
          </w:p>
        </w:tc>
        <w:tc>
          <w:tcPr>
            <w:tcW w:w="138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1,5</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1,4</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1,5</w:t>
            </w:r>
          </w:p>
        </w:tc>
        <w:tc>
          <w:tcPr>
            <w:tcW w:w="1387"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1,8</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1,7</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1,7</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2,0</w:t>
            </w:r>
          </w:p>
        </w:tc>
        <w:tc>
          <w:tcPr>
            <w:tcW w:w="1514"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1,9</w:t>
            </w:r>
          </w:p>
        </w:tc>
      </w:tr>
      <w:tr w:rsidR="00EC5845" w:rsidRPr="0071504C" w:rsidTr="00EC5845">
        <w:trPr>
          <w:tblCellSpacing w:w="15" w:type="dxa"/>
        </w:trPr>
        <w:tc>
          <w:tcPr>
            <w:tcW w:w="349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proofErr w:type="spellStart"/>
            <w:r w:rsidRPr="0071504C">
              <w:rPr>
                <w:rFonts w:ascii="Arial Narrow" w:eastAsia="Times New Roman" w:hAnsi="Arial Narrow" w:cs="Times New Roman"/>
                <w:sz w:val="20"/>
                <w:szCs w:val="20"/>
                <w:lang w:eastAsia="sk-SK"/>
              </w:rPr>
              <w:t>Angiológia</w:t>
            </w:r>
            <w:proofErr w:type="spellEnd"/>
          </w:p>
        </w:tc>
        <w:tc>
          <w:tcPr>
            <w:tcW w:w="138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3,0</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2,0</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2,0</w:t>
            </w:r>
          </w:p>
        </w:tc>
        <w:tc>
          <w:tcPr>
            <w:tcW w:w="1387"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2,0</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2,0</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2,0</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2,0</w:t>
            </w:r>
          </w:p>
        </w:tc>
        <w:tc>
          <w:tcPr>
            <w:tcW w:w="1514"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3,0</w:t>
            </w:r>
          </w:p>
        </w:tc>
      </w:tr>
      <w:tr w:rsidR="00EC5845" w:rsidRPr="0071504C" w:rsidTr="00EC5845">
        <w:trPr>
          <w:tblCellSpacing w:w="15" w:type="dxa"/>
        </w:trPr>
        <w:tc>
          <w:tcPr>
            <w:tcW w:w="349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Čeľustná ortopédia</w:t>
            </w:r>
          </w:p>
        </w:tc>
        <w:tc>
          <w:tcPr>
            <w:tcW w:w="138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11,2</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10,3</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11,2</w:t>
            </w:r>
          </w:p>
        </w:tc>
        <w:tc>
          <w:tcPr>
            <w:tcW w:w="1387"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13,1</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12,9</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12,2</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14,8</w:t>
            </w:r>
          </w:p>
        </w:tc>
        <w:tc>
          <w:tcPr>
            <w:tcW w:w="1514"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14,3</w:t>
            </w:r>
          </w:p>
        </w:tc>
      </w:tr>
      <w:tr w:rsidR="00EC5845" w:rsidRPr="0071504C" w:rsidTr="00EC5845">
        <w:trPr>
          <w:tblCellSpacing w:w="15" w:type="dxa"/>
        </w:trPr>
        <w:tc>
          <w:tcPr>
            <w:tcW w:w="349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Chirurgia, vrátane detskej</w:t>
            </w:r>
          </w:p>
        </w:tc>
        <w:tc>
          <w:tcPr>
            <w:tcW w:w="138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28,4</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26,1</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28,2</w:t>
            </w:r>
          </w:p>
        </w:tc>
        <w:tc>
          <w:tcPr>
            <w:tcW w:w="1387"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33,3</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32,7</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30,8</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37,6</w:t>
            </w:r>
          </w:p>
        </w:tc>
        <w:tc>
          <w:tcPr>
            <w:tcW w:w="1514"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36,3</w:t>
            </w:r>
          </w:p>
        </w:tc>
      </w:tr>
      <w:tr w:rsidR="00EC5845" w:rsidRPr="0071504C" w:rsidTr="00EC5845">
        <w:trPr>
          <w:tblCellSpacing w:w="15" w:type="dxa"/>
        </w:trPr>
        <w:tc>
          <w:tcPr>
            <w:tcW w:w="349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proofErr w:type="spellStart"/>
            <w:r w:rsidRPr="0071504C">
              <w:rPr>
                <w:rFonts w:ascii="Arial Narrow" w:eastAsia="Times New Roman" w:hAnsi="Arial Narrow" w:cs="Times New Roman"/>
                <w:sz w:val="20"/>
                <w:szCs w:val="20"/>
                <w:lang w:eastAsia="sk-SK"/>
              </w:rPr>
              <w:t>Dermatovenerológia</w:t>
            </w:r>
            <w:proofErr w:type="spellEnd"/>
            <w:r w:rsidRPr="0071504C">
              <w:rPr>
                <w:rFonts w:ascii="Arial Narrow" w:eastAsia="Times New Roman" w:hAnsi="Arial Narrow" w:cs="Times New Roman"/>
                <w:sz w:val="20"/>
                <w:szCs w:val="20"/>
                <w:lang w:eastAsia="sk-SK"/>
              </w:rPr>
              <w:t>, vrátane detskej</w:t>
            </w:r>
          </w:p>
        </w:tc>
        <w:tc>
          <w:tcPr>
            <w:tcW w:w="138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25,1</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23,0</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24,9</w:t>
            </w:r>
          </w:p>
        </w:tc>
        <w:tc>
          <w:tcPr>
            <w:tcW w:w="1387"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29,4</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28,8</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27,2</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33,2</w:t>
            </w:r>
          </w:p>
        </w:tc>
        <w:tc>
          <w:tcPr>
            <w:tcW w:w="1514"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32,1</w:t>
            </w:r>
          </w:p>
        </w:tc>
      </w:tr>
      <w:tr w:rsidR="00EC5845" w:rsidRPr="0071504C" w:rsidTr="00EC5845">
        <w:trPr>
          <w:tblCellSpacing w:w="15" w:type="dxa"/>
        </w:trPr>
        <w:tc>
          <w:tcPr>
            <w:tcW w:w="349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Diabetológia, poruchy látkovej premeny a výživy</w:t>
            </w:r>
          </w:p>
        </w:tc>
        <w:tc>
          <w:tcPr>
            <w:tcW w:w="138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14,0</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11,6</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12,6</w:t>
            </w:r>
          </w:p>
        </w:tc>
        <w:tc>
          <w:tcPr>
            <w:tcW w:w="1387"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14,9</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14,6</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13,8</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16,8</w:t>
            </w:r>
          </w:p>
        </w:tc>
        <w:tc>
          <w:tcPr>
            <w:tcW w:w="1514"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16,2</w:t>
            </w:r>
          </w:p>
        </w:tc>
      </w:tr>
      <w:tr w:rsidR="00EC5845" w:rsidRPr="0071504C" w:rsidTr="00EC5845">
        <w:trPr>
          <w:tblCellSpacing w:w="15" w:type="dxa"/>
        </w:trPr>
        <w:tc>
          <w:tcPr>
            <w:tcW w:w="349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Endokrinológia, vrátane detskej</w:t>
            </w:r>
          </w:p>
        </w:tc>
        <w:tc>
          <w:tcPr>
            <w:tcW w:w="138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9,1</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8,3</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9,0</w:t>
            </w:r>
          </w:p>
        </w:tc>
        <w:tc>
          <w:tcPr>
            <w:tcW w:w="1387"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10,6</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10,4</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9,9</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12,0</w:t>
            </w:r>
          </w:p>
        </w:tc>
        <w:tc>
          <w:tcPr>
            <w:tcW w:w="1514"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11,6</w:t>
            </w:r>
          </w:p>
        </w:tc>
      </w:tr>
      <w:tr w:rsidR="00EC5845" w:rsidRPr="0071504C" w:rsidTr="00EC5845">
        <w:trPr>
          <w:tblCellSpacing w:w="15" w:type="dxa"/>
        </w:trPr>
        <w:tc>
          <w:tcPr>
            <w:tcW w:w="349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Foniatria</w:t>
            </w:r>
          </w:p>
        </w:tc>
        <w:tc>
          <w:tcPr>
            <w:tcW w:w="138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1,9</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1,7</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1,9</w:t>
            </w:r>
          </w:p>
        </w:tc>
        <w:tc>
          <w:tcPr>
            <w:tcW w:w="1387"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2,2</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2,1</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2,0</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2,5</w:t>
            </w:r>
          </w:p>
        </w:tc>
        <w:tc>
          <w:tcPr>
            <w:tcW w:w="1514"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2,4</w:t>
            </w:r>
          </w:p>
        </w:tc>
      </w:tr>
      <w:tr w:rsidR="00EC5845" w:rsidRPr="0071504C" w:rsidTr="00EC5845">
        <w:trPr>
          <w:tblCellSpacing w:w="15" w:type="dxa"/>
        </w:trPr>
        <w:tc>
          <w:tcPr>
            <w:tcW w:w="349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proofErr w:type="spellStart"/>
            <w:r w:rsidRPr="0071504C">
              <w:rPr>
                <w:rFonts w:ascii="Arial Narrow" w:eastAsia="Times New Roman" w:hAnsi="Arial Narrow" w:cs="Times New Roman"/>
                <w:sz w:val="20"/>
                <w:szCs w:val="20"/>
                <w:lang w:eastAsia="sk-SK"/>
              </w:rPr>
              <w:t>Fyziatria</w:t>
            </w:r>
            <w:proofErr w:type="spellEnd"/>
            <w:r w:rsidRPr="0071504C">
              <w:rPr>
                <w:rFonts w:ascii="Arial Narrow" w:eastAsia="Times New Roman" w:hAnsi="Arial Narrow" w:cs="Times New Roman"/>
                <w:sz w:val="20"/>
                <w:szCs w:val="20"/>
                <w:lang w:eastAsia="sk-SK"/>
              </w:rPr>
              <w:t>, balneológia a liečebná rehabilitácia</w:t>
            </w:r>
          </w:p>
        </w:tc>
        <w:tc>
          <w:tcPr>
            <w:tcW w:w="138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14,2</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13,1</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14,1</w:t>
            </w:r>
          </w:p>
        </w:tc>
        <w:tc>
          <w:tcPr>
            <w:tcW w:w="1387"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16,6</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16,3</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15,4</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18,8</w:t>
            </w:r>
          </w:p>
        </w:tc>
        <w:tc>
          <w:tcPr>
            <w:tcW w:w="1514"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18,2</w:t>
            </w:r>
          </w:p>
        </w:tc>
      </w:tr>
      <w:tr w:rsidR="00EC5845" w:rsidRPr="0071504C" w:rsidTr="00EC5845">
        <w:trPr>
          <w:tblCellSpacing w:w="15" w:type="dxa"/>
        </w:trPr>
        <w:tc>
          <w:tcPr>
            <w:tcW w:w="349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proofErr w:type="spellStart"/>
            <w:r w:rsidRPr="0071504C">
              <w:rPr>
                <w:rFonts w:ascii="Arial Narrow" w:eastAsia="Times New Roman" w:hAnsi="Arial Narrow" w:cs="Times New Roman"/>
                <w:sz w:val="20"/>
                <w:szCs w:val="20"/>
                <w:lang w:eastAsia="sk-SK"/>
              </w:rPr>
              <w:t>Gastroenterológia</w:t>
            </w:r>
            <w:proofErr w:type="spellEnd"/>
            <w:r w:rsidRPr="0071504C">
              <w:rPr>
                <w:rFonts w:ascii="Arial Narrow" w:eastAsia="Times New Roman" w:hAnsi="Arial Narrow" w:cs="Times New Roman"/>
                <w:sz w:val="20"/>
                <w:szCs w:val="20"/>
                <w:lang w:eastAsia="sk-SK"/>
              </w:rPr>
              <w:t>, vrátane detskej</w:t>
            </w:r>
          </w:p>
        </w:tc>
        <w:tc>
          <w:tcPr>
            <w:tcW w:w="138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12,2</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11,1</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12,1</w:t>
            </w:r>
          </w:p>
        </w:tc>
        <w:tc>
          <w:tcPr>
            <w:tcW w:w="1387"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14,2</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14,0</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13,2</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16,1</w:t>
            </w:r>
          </w:p>
        </w:tc>
        <w:tc>
          <w:tcPr>
            <w:tcW w:w="1514"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15,5</w:t>
            </w:r>
          </w:p>
        </w:tc>
      </w:tr>
      <w:tr w:rsidR="00EC5845" w:rsidRPr="0071504C" w:rsidTr="00EC5845">
        <w:trPr>
          <w:tblCellSpacing w:w="15" w:type="dxa"/>
        </w:trPr>
        <w:tc>
          <w:tcPr>
            <w:tcW w:w="349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Geriatria</w:t>
            </w:r>
          </w:p>
        </w:tc>
        <w:tc>
          <w:tcPr>
            <w:tcW w:w="138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5,0</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2,0</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2,3</w:t>
            </w:r>
          </w:p>
        </w:tc>
        <w:tc>
          <w:tcPr>
            <w:tcW w:w="1387"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2,8</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2,4</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2,5</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2,6</w:t>
            </w:r>
          </w:p>
        </w:tc>
        <w:tc>
          <w:tcPr>
            <w:tcW w:w="1514"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2,6</w:t>
            </w:r>
          </w:p>
        </w:tc>
      </w:tr>
      <w:tr w:rsidR="00EC5845" w:rsidRPr="0071504C" w:rsidTr="00EC5845">
        <w:trPr>
          <w:tblCellSpacing w:w="15" w:type="dxa"/>
        </w:trPr>
        <w:tc>
          <w:tcPr>
            <w:tcW w:w="349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Hematológia a transfuziológia</w:t>
            </w:r>
          </w:p>
        </w:tc>
        <w:tc>
          <w:tcPr>
            <w:tcW w:w="138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6,0</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5,5</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5,9</w:t>
            </w:r>
          </w:p>
        </w:tc>
        <w:tc>
          <w:tcPr>
            <w:tcW w:w="1387"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7,0</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6,9</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6,5</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7,9</w:t>
            </w:r>
          </w:p>
        </w:tc>
        <w:tc>
          <w:tcPr>
            <w:tcW w:w="1514"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7,7</w:t>
            </w:r>
          </w:p>
        </w:tc>
      </w:tr>
      <w:tr w:rsidR="00EC5845" w:rsidRPr="0071504C" w:rsidTr="00EC5845">
        <w:trPr>
          <w:tblCellSpacing w:w="15" w:type="dxa"/>
        </w:trPr>
        <w:tc>
          <w:tcPr>
            <w:tcW w:w="349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proofErr w:type="spellStart"/>
            <w:r w:rsidRPr="0071504C">
              <w:rPr>
                <w:rFonts w:ascii="Arial Narrow" w:eastAsia="Times New Roman" w:hAnsi="Arial Narrow" w:cs="Times New Roman"/>
                <w:sz w:val="20"/>
                <w:szCs w:val="20"/>
                <w:lang w:eastAsia="sk-SK"/>
              </w:rPr>
              <w:t>Infektológia</w:t>
            </w:r>
            <w:proofErr w:type="spellEnd"/>
            <w:r w:rsidRPr="0071504C">
              <w:rPr>
                <w:rFonts w:ascii="Arial Narrow" w:eastAsia="Times New Roman" w:hAnsi="Arial Narrow" w:cs="Times New Roman"/>
                <w:sz w:val="20"/>
                <w:szCs w:val="20"/>
                <w:lang w:eastAsia="sk-SK"/>
              </w:rPr>
              <w:t>, topická medicína</w:t>
            </w:r>
          </w:p>
        </w:tc>
        <w:tc>
          <w:tcPr>
            <w:tcW w:w="138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3,9</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3,6</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3,9</w:t>
            </w:r>
          </w:p>
        </w:tc>
        <w:tc>
          <w:tcPr>
            <w:tcW w:w="1387"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4,6</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4,5</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4,3</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5,2</w:t>
            </w:r>
          </w:p>
        </w:tc>
        <w:tc>
          <w:tcPr>
            <w:tcW w:w="1514"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5,0</w:t>
            </w:r>
          </w:p>
        </w:tc>
      </w:tr>
      <w:tr w:rsidR="00EC5845" w:rsidRPr="0071504C" w:rsidTr="00EC5845">
        <w:trPr>
          <w:tblCellSpacing w:w="15" w:type="dxa"/>
        </w:trPr>
        <w:tc>
          <w:tcPr>
            <w:tcW w:w="349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Kardiológia, vrátane detskej</w:t>
            </w:r>
          </w:p>
        </w:tc>
        <w:tc>
          <w:tcPr>
            <w:tcW w:w="138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19,1</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17,5</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19,0</w:t>
            </w:r>
          </w:p>
        </w:tc>
        <w:tc>
          <w:tcPr>
            <w:tcW w:w="1387"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22,4</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22,0</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20,7</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25,3</w:t>
            </w:r>
          </w:p>
        </w:tc>
        <w:tc>
          <w:tcPr>
            <w:tcW w:w="1514"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24,4</w:t>
            </w:r>
          </w:p>
        </w:tc>
      </w:tr>
      <w:tr w:rsidR="00EC5845" w:rsidRPr="0071504C" w:rsidTr="00EC5845">
        <w:trPr>
          <w:tblCellSpacing w:w="15" w:type="dxa"/>
        </w:trPr>
        <w:tc>
          <w:tcPr>
            <w:tcW w:w="349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Klinická imunológia a </w:t>
            </w:r>
            <w:proofErr w:type="spellStart"/>
            <w:r w:rsidRPr="0071504C">
              <w:rPr>
                <w:rFonts w:ascii="Arial Narrow" w:eastAsia="Times New Roman" w:hAnsi="Arial Narrow" w:cs="Times New Roman"/>
                <w:sz w:val="20"/>
                <w:szCs w:val="20"/>
                <w:lang w:eastAsia="sk-SK"/>
              </w:rPr>
              <w:t>alergológia</w:t>
            </w:r>
            <w:proofErr w:type="spellEnd"/>
          </w:p>
        </w:tc>
        <w:tc>
          <w:tcPr>
            <w:tcW w:w="138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15,1</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13,9</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15,0</w:t>
            </w:r>
          </w:p>
        </w:tc>
        <w:tc>
          <w:tcPr>
            <w:tcW w:w="1387"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17,7</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17,4</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16,4</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20,0</w:t>
            </w:r>
          </w:p>
        </w:tc>
        <w:tc>
          <w:tcPr>
            <w:tcW w:w="1514"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19,3</w:t>
            </w:r>
          </w:p>
        </w:tc>
      </w:tr>
      <w:tr w:rsidR="00EC5845" w:rsidRPr="0071504C" w:rsidTr="00EC5845">
        <w:trPr>
          <w:tblCellSpacing w:w="15" w:type="dxa"/>
        </w:trPr>
        <w:tc>
          <w:tcPr>
            <w:tcW w:w="349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Klinická logopédia</w:t>
            </w:r>
          </w:p>
        </w:tc>
        <w:tc>
          <w:tcPr>
            <w:tcW w:w="138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13,3</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12,2</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13,2</w:t>
            </w:r>
          </w:p>
        </w:tc>
        <w:tc>
          <w:tcPr>
            <w:tcW w:w="1387"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15,5</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15,3</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14,4</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17,6</w:t>
            </w:r>
          </w:p>
        </w:tc>
        <w:tc>
          <w:tcPr>
            <w:tcW w:w="1514"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17,0</w:t>
            </w:r>
          </w:p>
        </w:tc>
      </w:tr>
      <w:tr w:rsidR="00EC5845" w:rsidRPr="0071504C" w:rsidTr="00EC5845">
        <w:trPr>
          <w:tblCellSpacing w:w="15" w:type="dxa"/>
        </w:trPr>
        <w:tc>
          <w:tcPr>
            <w:tcW w:w="349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Klinická onkológia</w:t>
            </w:r>
          </w:p>
        </w:tc>
        <w:tc>
          <w:tcPr>
            <w:tcW w:w="138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15,0</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8,9</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9,7</w:t>
            </w:r>
          </w:p>
        </w:tc>
        <w:tc>
          <w:tcPr>
            <w:tcW w:w="1387"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11,4</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11,2</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10,6</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12,9</w:t>
            </w:r>
          </w:p>
        </w:tc>
        <w:tc>
          <w:tcPr>
            <w:tcW w:w="1514"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12,4</w:t>
            </w:r>
          </w:p>
        </w:tc>
      </w:tr>
      <w:tr w:rsidR="00EC5845" w:rsidRPr="0071504C" w:rsidTr="00EC5845">
        <w:trPr>
          <w:tblCellSpacing w:w="15" w:type="dxa"/>
        </w:trPr>
        <w:tc>
          <w:tcPr>
            <w:tcW w:w="349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Klinická psychológia</w:t>
            </w:r>
          </w:p>
        </w:tc>
        <w:tc>
          <w:tcPr>
            <w:tcW w:w="138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18,0</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16,5</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17,8</w:t>
            </w:r>
          </w:p>
        </w:tc>
        <w:tc>
          <w:tcPr>
            <w:tcW w:w="1387"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21,0</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21,6</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19,5</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23,7</w:t>
            </w:r>
          </w:p>
        </w:tc>
        <w:tc>
          <w:tcPr>
            <w:tcW w:w="1514"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22,9</w:t>
            </w:r>
          </w:p>
        </w:tc>
      </w:tr>
      <w:tr w:rsidR="00EC5845" w:rsidRPr="0071504C" w:rsidTr="00EC5845">
        <w:trPr>
          <w:tblCellSpacing w:w="15" w:type="dxa"/>
        </w:trPr>
        <w:tc>
          <w:tcPr>
            <w:tcW w:w="349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Klinické pracovné lekárstvo a klinická </w:t>
            </w:r>
            <w:proofErr w:type="spellStart"/>
            <w:r w:rsidRPr="0071504C">
              <w:rPr>
                <w:rFonts w:ascii="Arial Narrow" w:eastAsia="Times New Roman" w:hAnsi="Arial Narrow" w:cs="Times New Roman"/>
                <w:sz w:val="20"/>
                <w:szCs w:val="20"/>
                <w:lang w:eastAsia="sk-SK"/>
              </w:rPr>
              <w:t>toxikológia</w:t>
            </w:r>
            <w:proofErr w:type="spellEnd"/>
          </w:p>
        </w:tc>
        <w:tc>
          <w:tcPr>
            <w:tcW w:w="138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1,5</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1,4</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1,5</w:t>
            </w:r>
          </w:p>
        </w:tc>
        <w:tc>
          <w:tcPr>
            <w:tcW w:w="1387"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1,8</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1,7</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1,7</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2,0</w:t>
            </w:r>
          </w:p>
        </w:tc>
        <w:tc>
          <w:tcPr>
            <w:tcW w:w="1514"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1,9</w:t>
            </w:r>
          </w:p>
        </w:tc>
      </w:tr>
      <w:tr w:rsidR="00EC5845" w:rsidRPr="0071504C" w:rsidTr="00EC5845">
        <w:trPr>
          <w:tblCellSpacing w:w="15" w:type="dxa"/>
        </w:trPr>
        <w:tc>
          <w:tcPr>
            <w:tcW w:w="349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Lekárska genetika</w:t>
            </w:r>
          </w:p>
        </w:tc>
        <w:tc>
          <w:tcPr>
            <w:tcW w:w="138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1,4</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1,2</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1,3</w:t>
            </w:r>
          </w:p>
        </w:tc>
        <w:tc>
          <w:tcPr>
            <w:tcW w:w="1387"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1,6</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1,5</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1,4</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1,8</w:t>
            </w:r>
          </w:p>
        </w:tc>
        <w:tc>
          <w:tcPr>
            <w:tcW w:w="1514"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1,7</w:t>
            </w:r>
          </w:p>
        </w:tc>
      </w:tr>
      <w:tr w:rsidR="00EC5845" w:rsidRPr="0071504C" w:rsidTr="00EC5845">
        <w:trPr>
          <w:tblCellSpacing w:w="15" w:type="dxa"/>
        </w:trPr>
        <w:tc>
          <w:tcPr>
            <w:tcW w:w="349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Liečebná pedagogika</w:t>
            </w:r>
          </w:p>
        </w:tc>
        <w:tc>
          <w:tcPr>
            <w:tcW w:w="138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1,0</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1,0</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1,0</w:t>
            </w:r>
          </w:p>
        </w:tc>
        <w:tc>
          <w:tcPr>
            <w:tcW w:w="1387"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1,0</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1,0</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1,0</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1,0</w:t>
            </w:r>
          </w:p>
        </w:tc>
        <w:tc>
          <w:tcPr>
            <w:tcW w:w="1514"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1,0</w:t>
            </w:r>
          </w:p>
        </w:tc>
      </w:tr>
      <w:tr w:rsidR="00EC5845" w:rsidRPr="0071504C" w:rsidTr="00EC5845">
        <w:trPr>
          <w:tblCellSpacing w:w="15" w:type="dxa"/>
        </w:trPr>
        <w:tc>
          <w:tcPr>
            <w:tcW w:w="349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Medicína drogových závislostí</w:t>
            </w:r>
          </w:p>
        </w:tc>
        <w:tc>
          <w:tcPr>
            <w:tcW w:w="138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4,4</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1,2</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1,3</w:t>
            </w:r>
          </w:p>
        </w:tc>
        <w:tc>
          <w:tcPr>
            <w:tcW w:w="1387"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1,5</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1,5</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1,4</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1,7</w:t>
            </w:r>
          </w:p>
        </w:tc>
        <w:tc>
          <w:tcPr>
            <w:tcW w:w="1514"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1,6</w:t>
            </w:r>
          </w:p>
        </w:tc>
      </w:tr>
      <w:tr w:rsidR="00EC5845" w:rsidRPr="0071504C" w:rsidTr="00EC5845">
        <w:trPr>
          <w:tblCellSpacing w:w="15" w:type="dxa"/>
        </w:trPr>
        <w:tc>
          <w:tcPr>
            <w:tcW w:w="349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proofErr w:type="spellStart"/>
            <w:r w:rsidRPr="0071504C">
              <w:rPr>
                <w:rFonts w:ascii="Arial Narrow" w:eastAsia="Times New Roman" w:hAnsi="Arial Narrow" w:cs="Times New Roman"/>
                <w:sz w:val="20"/>
                <w:szCs w:val="20"/>
                <w:lang w:eastAsia="sk-SK"/>
              </w:rPr>
              <w:t>Nefrológia</w:t>
            </w:r>
            <w:proofErr w:type="spellEnd"/>
          </w:p>
        </w:tc>
        <w:tc>
          <w:tcPr>
            <w:tcW w:w="138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3,4</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3,2</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3,4</w:t>
            </w:r>
          </w:p>
        </w:tc>
        <w:tc>
          <w:tcPr>
            <w:tcW w:w="1387"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4,0</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4,0</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3,7</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4,6</w:t>
            </w:r>
          </w:p>
        </w:tc>
        <w:tc>
          <w:tcPr>
            <w:tcW w:w="1514"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4,4</w:t>
            </w:r>
          </w:p>
        </w:tc>
      </w:tr>
      <w:tr w:rsidR="00EC5845" w:rsidRPr="0071504C" w:rsidTr="00EC5845">
        <w:trPr>
          <w:tblCellSpacing w:w="15" w:type="dxa"/>
        </w:trPr>
        <w:tc>
          <w:tcPr>
            <w:tcW w:w="349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lastRenderedPageBreak/>
              <w:t>Neurológia, vrátane detskej</w:t>
            </w:r>
          </w:p>
        </w:tc>
        <w:tc>
          <w:tcPr>
            <w:tcW w:w="138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28,7</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26,4</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28,5</w:t>
            </w:r>
          </w:p>
        </w:tc>
        <w:tc>
          <w:tcPr>
            <w:tcW w:w="1387"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33,6</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33,0</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31,2</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38,0</w:t>
            </w:r>
          </w:p>
        </w:tc>
        <w:tc>
          <w:tcPr>
            <w:tcW w:w="1514"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36,7</w:t>
            </w:r>
          </w:p>
        </w:tc>
      </w:tr>
      <w:tr w:rsidR="00EC5845" w:rsidRPr="0071504C" w:rsidTr="00EC5845">
        <w:trPr>
          <w:tblCellSpacing w:w="15" w:type="dxa"/>
        </w:trPr>
        <w:tc>
          <w:tcPr>
            <w:tcW w:w="349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proofErr w:type="spellStart"/>
            <w:r w:rsidRPr="0071504C">
              <w:rPr>
                <w:rFonts w:ascii="Arial Narrow" w:eastAsia="Times New Roman" w:hAnsi="Arial Narrow" w:cs="Times New Roman"/>
                <w:sz w:val="20"/>
                <w:szCs w:val="20"/>
                <w:lang w:eastAsia="sk-SK"/>
              </w:rPr>
              <w:t>Oftalmológia</w:t>
            </w:r>
            <w:proofErr w:type="spellEnd"/>
          </w:p>
        </w:tc>
        <w:tc>
          <w:tcPr>
            <w:tcW w:w="138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32,8</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30,0</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32,5</w:t>
            </w:r>
          </w:p>
        </w:tc>
        <w:tc>
          <w:tcPr>
            <w:tcW w:w="1387"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38,4</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37,7</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35,6</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43,3</w:t>
            </w:r>
          </w:p>
        </w:tc>
        <w:tc>
          <w:tcPr>
            <w:tcW w:w="1514"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41,9</w:t>
            </w:r>
          </w:p>
        </w:tc>
      </w:tr>
      <w:tr w:rsidR="00EC5845" w:rsidRPr="0071504C" w:rsidTr="00EC5845">
        <w:trPr>
          <w:tblCellSpacing w:w="15" w:type="dxa"/>
        </w:trPr>
        <w:tc>
          <w:tcPr>
            <w:tcW w:w="349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Ortopédia, vrátane detskej</w:t>
            </w:r>
          </w:p>
        </w:tc>
        <w:tc>
          <w:tcPr>
            <w:tcW w:w="138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17,8</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16,3</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17,7</w:t>
            </w:r>
          </w:p>
        </w:tc>
        <w:tc>
          <w:tcPr>
            <w:tcW w:w="1387"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20,9</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20,5</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19,4</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23,6</w:t>
            </w:r>
          </w:p>
        </w:tc>
        <w:tc>
          <w:tcPr>
            <w:tcW w:w="1514"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22,8</w:t>
            </w:r>
          </w:p>
        </w:tc>
      </w:tr>
      <w:tr w:rsidR="00EC5845" w:rsidRPr="0071504C" w:rsidTr="00EC5845">
        <w:trPr>
          <w:tblCellSpacing w:w="15" w:type="dxa"/>
        </w:trPr>
        <w:tc>
          <w:tcPr>
            <w:tcW w:w="349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proofErr w:type="spellStart"/>
            <w:r w:rsidRPr="0071504C">
              <w:rPr>
                <w:rFonts w:ascii="Arial Narrow" w:eastAsia="Times New Roman" w:hAnsi="Arial Narrow" w:cs="Times New Roman"/>
                <w:sz w:val="20"/>
                <w:szCs w:val="20"/>
                <w:lang w:eastAsia="sk-SK"/>
              </w:rPr>
              <w:t>Otorinolaryngológia</w:t>
            </w:r>
            <w:proofErr w:type="spellEnd"/>
            <w:r w:rsidRPr="0071504C">
              <w:rPr>
                <w:rFonts w:ascii="Arial Narrow" w:eastAsia="Times New Roman" w:hAnsi="Arial Narrow" w:cs="Times New Roman"/>
                <w:sz w:val="20"/>
                <w:szCs w:val="20"/>
                <w:lang w:eastAsia="sk-SK"/>
              </w:rPr>
              <w:t>, vrátane detskej</w:t>
            </w:r>
          </w:p>
        </w:tc>
        <w:tc>
          <w:tcPr>
            <w:tcW w:w="138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22,8</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20,9</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22,6</w:t>
            </w:r>
          </w:p>
        </w:tc>
        <w:tc>
          <w:tcPr>
            <w:tcW w:w="1387"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26,7</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26,2</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24,8</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30,1</w:t>
            </w:r>
          </w:p>
        </w:tc>
        <w:tc>
          <w:tcPr>
            <w:tcW w:w="1514"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29,1</w:t>
            </w:r>
          </w:p>
        </w:tc>
      </w:tr>
      <w:tr w:rsidR="00EC5845" w:rsidRPr="0071504C" w:rsidTr="00EC5845">
        <w:trPr>
          <w:tblCellSpacing w:w="15" w:type="dxa"/>
        </w:trPr>
        <w:tc>
          <w:tcPr>
            <w:tcW w:w="349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Pediatria</w:t>
            </w:r>
          </w:p>
        </w:tc>
        <w:tc>
          <w:tcPr>
            <w:tcW w:w="138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3,5</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3,6</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3,9</w:t>
            </w:r>
          </w:p>
        </w:tc>
        <w:tc>
          <w:tcPr>
            <w:tcW w:w="1387"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4,6</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5,2</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4,5</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6,8</w:t>
            </w:r>
          </w:p>
        </w:tc>
        <w:tc>
          <w:tcPr>
            <w:tcW w:w="1514"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6,0</w:t>
            </w:r>
          </w:p>
        </w:tc>
      </w:tr>
      <w:tr w:rsidR="00EC5845" w:rsidRPr="0071504C" w:rsidTr="00EC5845">
        <w:trPr>
          <w:tblCellSpacing w:w="15" w:type="dxa"/>
        </w:trPr>
        <w:tc>
          <w:tcPr>
            <w:tcW w:w="349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Plastická chirurgia</w:t>
            </w:r>
          </w:p>
        </w:tc>
        <w:tc>
          <w:tcPr>
            <w:tcW w:w="138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1,7</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1,6</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1,7</w:t>
            </w:r>
          </w:p>
        </w:tc>
        <w:tc>
          <w:tcPr>
            <w:tcW w:w="1387"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2,0</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1,9</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1,8</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2,2</w:t>
            </w:r>
          </w:p>
        </w:tc>
        <w:tc>
          <w:tcPr>
            <w:tcW w:w="1514"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2,2</w:t>
            </w:r>
          </w:p>
        </w:tc>
      </w:tr>
      <w:tr w:rsidR="00EC5845" w:rsidRPr="0071504C" w:rsidTr="00EC5845">
        <w:trPr>
          <w:tblCellSpacing w:w="15" w:type="dxa"/>
        </w:trPr>
        <w:tc>
          <w:tcPr>
            <w:tcW w:w="349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proofErr w:type="spellStart"/>
            <w:r w:rsidRPr="0071504C">
              <w:rPr>
                <w:rFonts w:ascii="Arial Narrow" w:eastAsia="Times New Roman" w:hAnsi="Arial Narrow" w:cs="Times New Roman"/>
                <w:sz w:val="20"/>
                <w:szCs w:val="20"/>
                <w:lang w:eastAsia="sk-SK"/>
              </w:rPr>
              <w:t>Pneumológia</w:t>
            </w:r>
            <w:proofErr w:type="spellEnd"/>
            <w:r w:rsidRPr="0071504C">
              <w:rPr>
                <w:rFonts w:ascii="Arial Narrow" w:eastAsia="Times New Roman" w:hAnsi="Arial Narrow" w:cs="Times New Roman"/>
                <w:sz w:val="20"/>
                <w:szCs w:val="20"/>
                <w:lang w:eastAsia="sk-SK"/>
              </w:rPr>
              <w:t xml:space="preserve"> a </w:t>
            </w:r>
            <w:proofErr w:type="spellStart"/>
            <w:r w:rsidRPr="0071504C">
              <w:rPr>
                <w:rFonts w:ascii="Arial Narrow" w:eastAsia="Times New Roman" w:hAnsi="Arial Narrow" w:cs="Times New Roman"/>
                <w:sz w:val="20"/>
                <w:szCs w:val="20"/>
                <w:lang w:eastAsia="sk-SK"/>
              </w:rPr>
              <w:t>ftizeológia</w:t>
            </w:r>
            <w:proofErr w:type="spellEnd"/>
            <w:r w:rsidRPr="0071504C">
              <w:rPr>
                <w:rFonts w:ascii="Arial Narrow" w:eastAsia="Times New Roman" w:hAnsi="Arial Narrow" w:cs="Times New Roman"/>
                <w:sz w:val="20"/>
                <w:szCs w:val="20"/>
                <w:lang w:eastAsia="sk-SK"/>
              </w:rPr>
              <w:t>, vrátane detskej</w:t>
            </w:r>
          </w:p>
        </w:tc>
        <w:tc>
          <w:tcPr>
            <w:tcW w:w="138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15,1</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13,9</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15,0</w:t>
            </w:r>
          </w:p>
        </w:tc>
        <w:tc>
          <w:tcPr>
            <w:tcW w:w="1387"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17,7</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17,4</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16,4</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20,0</w:t>
            </w:r>
          </w:p>
        </w:tc>
        <w:tc>
          <w:tcPr>
            <w:tcW w:w="1514"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19,3</w:t>
            </w:r>
          </w:p>
        </w:tc>
      </w:tr>
      <w:tr w:rsidR="00EC5845" w:rsidRPr="0071504C" w:rsidTr="00EC5845">
        <w:trPr>
          <w:tblCellSpacing w:w="15" w:type="dxa"/>
        </w:trPr>
        <w:tc>
          <w:tcPr>
            <w:tcW w:w="349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Psychiatria, vrátane detskej a gerontopsychiatrie</w:t>
            </w:r>
          </w:p>
        </w:tc>
        <w:tc>
          <w:tcPr>
            <w:tcW w:w="138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29,5</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27,0</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29,2</w:t>
            </w:r>
          </w:p>
        </w:tc>
        <w:tc>
          <w:tcPr>
            <w:tcW w:w="1387"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34,5</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33,9</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32,0</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38,9</w:t>
            </w:r>
          </w:p>
        </w:tc>
        <w:tc>
          <w:tcPr>
            <w:tcW w:w="1514"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37,6</w:t>
            </w:r>
          </w:p>
        </w:tc>
      </w:tr>
      <w:tr w:rsidR="00EC5845" w:rsidRPr="0071504C" w:rsidTr="00EC5845">
        <w:trPr>
          <w:tblCellSpacing w:w="15" w:type="dxa"/>
        </w:trPr>
        <w:tc>
          <w:tcPr>
            <w:tcW w:w="349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Radiačná onkológia</w:t>
            </w:r>
          </w:p>
        </w:tc>
        <w:tc>
          <w:tcPr>
            <w:tcW w:w="138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2,6</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2,4</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2,6</w:t>
            </w:r>
          </w:p>
        </w:tc>
        <w:tc>
          <w:tcPr>
            <w:tcW w:w="1387"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3,0</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3,0</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2,8</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3,4</w:t>
            </w:r>
          </w:p>
        </w:tc>
        <w:tc>
          <w:tcPr>
            <w:tcW w:w="1514"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3,3</w:t>
            </w:r>
          </w:p>
        </w:tc>
      </w:tr>
      <w:tr w:rsidR="00EC5845" w:rsidRPr="0071504C" w:rsidTr="00EC5845">
        <w:trPr>
          <w:tblCellSpacing w:w="15" w:type="dxa"/>
        </w:trPr>
        <w:tc>
          <w:tcPr>
            <w:tcW w:w="349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proofErr w:type="spellStart"/>
            <w:r w:rsidRPr="0071504C">
              <w:rPr>
                <w:rFonts w:ascii="Arial Narrow" w:eastAsia="Times New Roman" w:hAnsi="Arial Narrow" w:cs="Times New Roman"/>
                <w:sz w:val="20"/>
                <w:szCs w:val="20"/>
                <w:lang w:eastAsia="sk-SK"/>
              </w:rPr>
              <w:t>Reumatológia</w:t>
            </w:r>
            <w:proofErr w:type="spellEnd"/>
            <w:r w:rsidRPr="0071504C">
              <w:rPr>
                <w:rFonts w:ascii="Arial Narrow" w:eastAsia="Times New Roman" w:hAnsi="Arial Narrow" w:cs="Times New Roman"/>
                <w:sz w:val="20"/>
                <w:szCs w:val="20"/>
                <w:lang w:eastAsia="sk-SK"/>
              </w:rPr>
              <w:t>, vrátane detskej</w:t>
            </w:r>
          </w:p>
        </w:tc>
        <w:tc>
          <w:tcPr>
            <w:tcW w:w="138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7,5</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6,9</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7,5</w:t>
            </w:r>
          </w:p>
        </w:tc>
        <w:tc>
          <w:tcPr>
            <w:tcW w:w="1387"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8,8</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8,6</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8,1</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9,9</w:t>
            </w:r>
          </w:p>
        </w:tc>
        <w:tc>
          <w:tcPr>
            <w:tcW w:w="1514"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9,6</w:t>
            </w:r>
          </w:p>
        </w:tc>
      </w:tr>
      <w:tr w:rsidR="00EC5845" w:rsidRPr="0071504C" w:rsidTr="00EC5845">
        <w:trPr>
          <w:tblCellSpacing w:w="15" w:type="dxa"/>
        </w:trPr>
        <w:tc>
          <w:tcPr>
            <w:tcW w:w="349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Úrazová chirurgia</w:t>
            </w:r>
          </w:p>
        </w:tc>
        <w:tc>
          <w:tcPr>
            <w:tcW w:w="138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3,5</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3,2</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3,5</w:t>
            </w:r>
          </w:p>
        </w:tc>
        <w:tc>
          <w:tcPr>
            <w:tcW w:w="1387"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4,1</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4,0</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3,8</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4,7</w:t>
            </w:r>
          </w:p>
        </w:tc>
        <w:tc>
          <w:tcPr>
            <w:tcW w:w="1514"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4,5</w:t>
            </w:r>
          </w:p>
        </w:tc>
      </w:tr>
      <w:tr w:rsidR="00EC5845" w:rsidRPr="0071504C" w:rsidTr="00EC5845">
        <w:trPr>
          <w:tblCellSpacing w:w="15" w:type="dxa"/>
        </w:trPr>
        <w:tc>
          <w:tcPr>
            <w:tcW w:w="349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Urológia, vrátane detskej</w:t>
            </w:r>
          </w:p>
        </w:tc>
        <w:tc>
          <w:tcPr>
            <w:tcW w:w="138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12,8</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11,8</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12,7</w:t>
            </w:r>
          </w:p>
        </w:tc>
        <w:tc>
          <w:tcPr>
            <w:tcW w:w="1387"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15,0</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14,7</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13,9</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17,0</w:t>
            </w:r>
          </w:p>
        </w:tc>
        <w:tc>
          <w:tcPr>
            <w:tcW w:w="1514"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16,4</w:t>
            </w:r>
          </w:p>
        </w:tc>
      </w:tr>
      <w:tr w:rsidR="00EC5845" w:rsidRPr="0071504C" w:rsidTr="00EC5845">
        <w:trPr>
          <w:tblCellSpacing w:w="15" w:type="dxa"/>
        </w:trPr>
        <w:tc>
          <w:tcPr>
            <w:tcW w:w="349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Vnútorné lekárstvo</w:t>
            </w:r>
          </w:p>
        </w:tc>
        <w:tc>
          <w:tcPr>
            <w:tcW w:w="138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37,1</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34,0</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36,8</w:t>
            </w:r>
          </w:p>
        </w:tc>
        <w:tc>
          <w:tcPr>
            <w:tcW w:w="1387"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43,4</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42,6</w:t>
            </w:r>
          </w:p>
        </w:tc>
        <w:tc>
          <w:tcPr>
            <w:tcW w:w="1529"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40,2</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49,0</w:t>
            </w:r>
          </w:p>
        </w:tc>
        <w:tc>
          <w:tcPr>
            <w:tcW w:w="1514"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47,4</w:t>
            </w:r>
          </w:p>
        </w:tc>
      </w:tr>
    </w:tbl>
    <w:p w:rsidR="00621523" w:rsidRPr="0071504C" w:rsidRDefault="00621523" w:rsidP="0071504C">
      <w:pPr>
        <w:spacing w:after="0" w:line="240" w:lineRule="auto"/>
        <w:jc w:val="both"/>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 Normatív poskytovateľov inej špecializovanej ambulantnej zdravotnej starostlivosti je vyjadrený počtom lekárskych miest na počet obyvateľov územia príslušných krajov. </w:t>
      </w:r>
    </w:p>
    <w:p w:rsidR="00621523" w:rsidRPr="0071504C" w:rsidRDefault="00621523" w:rsidP="0071504C">
      <w:pPr>
        <w:spacing w:after="0" w:line="240" w:lineRule="auto"/>
        <w:jc w:val="both"/>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 Lekárskym miestom sa rozumie výkon činnosti lekára s príslušnou odbornou spôsobilosťou v rozsahu 40 hodín fondu pracovného času, ak ide o rizikové činnosti, v rozsahu 38 hodín fondu pracovného času. Tento pojem sa používa aj na označenie pracovných miest iných zdravotníckych pracovníkov s vysokoškolským vzdelaním. Ak poskytovateľ ambulantnej všeobecnej zdravotnej starostlivosti alebo ambulantnej špecializovanej zdravotnej starostlivosti podľa povolenia poskytuje v jednej ambulancii zdravotnú starostlivosť v dvoch alebo vo viacerých odboroch všeobecnej zdravotnej starostlivosti a špecializovanej zdravotnej starostlivosti, zaraďuje sa do minimálnej siete najviac v rozsahu 1,00 lekárskeho miesta súhrnne pre všetky odbory. </w:t>
      </w:r>
    </w:p>
    <w:p w:rsidR="00621523" w:rsidRPr="0071504C" w:rsidRDefault="00621523" w:rsidP="0071504C">
      <w:pPr>
        <w:spacing w:after="0" w:line="240" w:lineRule="auto"/>
        <w:jc w:val="both"/>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 Poskytovatelia všeobecnej ambulantnej zdravotnej starostlivosti a špecializovanej ambulantnej zdravotnej starostlivosti sa zaraďujú do minimálnej siete na jednu ambulanciu v rozsahu najviac 1,00 lekárskeho miesta alebo 1,00 sesterského miesta. </w:t>
      </w:r>
    </w:p>
    <w:p w:rsidR="0071504C" w:rsidRPr="0071504C" w:rsidRDefault="0071504C" w:rsidP="00621523">
      <w:pPr>
        <w:spacing w:after="0" w:line="240" w:lineRule="auto"/>
        <w:rPr>
          <w:rFonts w:ascii="Arial Narrow" w:eastAsia="Times New Roman" w:hAnsi="Arial Narrow" w:cs="Times New Roman"/>
          <w:sz w:val="20"/>
          <w:szCs w:val="20"/>
          <w:lang w:eastAsia="sk-SK"/>
        </w:rPr>
      </w:pPr>
    </w:p>
    <w:p w:rsidR="0071504C" w:rsidRPr="0071504C" w:rsidRDefault="00621523" w:rsidP="0071504C">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Príloha č. 4 </w:t>
      </w:r>
    </w:p>
    <w:p w:rsidR="0071504C" w:rsidRDefault="0071504C" w:rsidP="0071504C">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k nariadeniu vlády č. ..../2019 Z. z.</w:t>
      </w:r>
    </w:p>
    <w:p w:rsidR="0071504C" w:rsidRDefault="0071504C" w:rsidP="0071504C">
      <w:pPr>
        <w:spacing w:after="0" w:line="240" w:lineRule="auto"/>
        <w:jc w:val="right"/>
        <w:rPr>
          <w:rFonts w:ascii="Arial Narrow" w:eastAsia="Times New Roman" w:hAnsi="Arial Narrow" w:cs="Times New Roman"/>
          <w:sz w:val="20"/>
          <w:szCs w:val="20"/>
          <w:lang w:eastAsia="sk-SK"/>
        </w:rPr>
      </w:pPr>
    </w:p>
    <w:p w:rsidR="0071504C" w:rsidRPr="0071504C" w:rsidRDefault="0071504C" w:rsidP="0071504C">
      <w:pPr>
        <w:spacing w:after="0" w:line="240" w:lineRule="auto"/>
        <w:jc w:val="center"/>
        <w:rPr>
          <w:rFonts w:ascii="Arial Narrow" w:eastAsia="Times New Roman" w:hAnsi="Arial Narrow" w:cs="Times New Roman"/>
          <w:b/>
          <w:iCs/>
          <w:color w:val="000000" w:themeColor="text1"/>
          <w:lang w:eastAsia="sk-SK"/>
        </w:rPr>
      </w:pPr>
      <w:r w:rsidRPr="0071504C">
        <w:rPr>
          <w:rFonts w:ascii="Arial Narrow" w:eastAsia="Times New Roman" w:hAnsi="Arial Narrow" w:cs="Times New Roman"/>
          <w:b/>
          <w:iCs/>
          <w:color w:val="000000" w:themeColor="text1"/>
          <w:lang w:eastAsia="sk-SK"/>
        </w:rPr>
        <w:t xml:space="preserve">Miestna dostupnosť </w:t>
      </w:r>
    </w:p>
    <w:p w:rsidR="0071504C" w:rsidRPr="0071504C" w:rsidRDefault="0071504C" w:rsidP="0071504C">
      <w:pPr>
        <w:spacing w:after="0" w:line="240" w:lineRule="auto"/>
        <w:jc w:val="center"/>
        <w:rPr>
          <w:rFonts w:ascii="Arial Narrow" w:eastAsia="Times New Roman" w:hAnsi="Arial Narrow" w:cs="Times New Roman"/>
          <w:b/>
          <w:iCs/>
          <w:color w:val="000000" w:themeColor="text1"/>
          <w:lang w:eastAsia="sk-SK"/>
        </w:rPr>
      </w:pPr>
    </w:p>
    <w:p w:rsidR="0071504C" w:rsidRPr="0071504C" w:rsidRDefault="0071504C" w:rsidP="0071504C">
      <w:pPr>
        <w:spacing w:after="0" w:line="240" w:lineRule="auto"/>
        <w:jc w:val="center"/>
        <w:rPr>
          <w:rFonts w:ascii="Arial Narrow" w:eastAsia="Times New Roman" w:hAnsi="Arial Narrow" w:cs="Times New Roman"/>
          <w:color w:val="000000" w:themeColor="text1"/>
          <w:lang w:eastAsia="sk-SK"/>
        </w:rPr>
      </w:pPr>
      <w:r w:rsidRPr="0071504C">
        <w:rPr>
          <w:rFonts w:ascii="Arial Narrow" w:eastAsia="Times New Roman" w:hAnsi="Arial Narrow" w:cs="Times New Roman"/>
          <w:color w:val="000000" w:themeColor="text1"/>
          <w:lang w:eastAsia="sk-SK"/>
        </w:rPr>
        <w:t>Čas dojazdu vyjadrujúci miestnu dostupnosť zdravotnej starostlivosti podľa poskytovateľov ambulantnej zdravotnej starostlivosti</w:t>
      </w:r>
    </w:p>
    <w:p w:rsidR="0071504C" w:rsidRPr="0071504C" w:rsidRDefault="0071504C" w:rsidP="0071504C">
      <w:pPr>
        <w:spacing w:after="0" w:line="240" w:lineRule="auto"/>
        <w:rPr>
          <w:rFonts w:ascii="Arial Narrow" w:eastAsia="Times New Roman" w:hAnsi="Arial Narrow" w:cs="Times New Roman"/>
          <w:color w:val="000000" w:themeColor="text1"/>
          <w:lang w:eastAsia="sk-SK"/>
        </w:rPr>
      </w:pP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1300"/>
        <w:gridCol w:w="7334"/>
      </w:tblGrid>
      <w:tr w:rsidR="0071504C" w:rsidRPr="0071504C" w:rsidTr="0071504C">
        <w:trPr>
          <w:trHeight w:val="243"/>
        </w:trPr>
        <w:tc>
          <w:tcPr>
            <w:tcW w:w="696" w:type="dxa"/>
            <w:shd w:val="clear" w:color="auto" w:fill="auto"/>
            <w:noWrap/>
            <w:vAlign w:val="bottom"/>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r w:rsidRPr="0071504C">
              <w:rPr>
                <w:rFonts w:ascii="Arial Narrow" w:eastAsia="Times New Roman" w:hAnsi="Arial Narrow" w:cs="Times New Roman"/>
                <w:b/>
                <w:bCs/>
                <w:color w:val="000000" w:themeColor="text1"/>
                <w:sz w:val="20"/>
                <w:szCs w:val="20"/>
                <w:lang w:eastAsia="en-GB"/>
              </w:rPr>
              <w:t>skupina</w:t>
            </w:r>
          </w:p>
        </w:tc>
        <w:tc>
          <w:tcPr>
            <w:tcW w:w="1300" w:type="dxa"/>
            <w:shd w:val="clear" w:color="auto" w:fill="auto"/>
            <w:noWrap/>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r w:rsidRPr="0071504C">
              <w:rPr>
                <w:rFonts w:ascii="Arial Narrow" w:eastAsia="Times New Roman" w:hAnsi="Arial Narrow" w:cs="Times New Roman"/>
                <w:b/>
                <w:bCs/>
                <w:color w:val="000000" w:themeColor="text1"/>
                <w:sz w:val="20"/>
                <w:szCs w:val="20"/>
                <w:lang w:eastAsia="en-GB"/>
              </w:rPr>
              <w:t>čas dojazdu (v minútach)</w:t>
            </w:r>
          </w:p>
        </w:tc>
        <w:tc>
          <w:tcPr>
            <w:tcW w:w="7473" w:type="dxa"/>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r w:rsidRPr="0071504C">
              <w:rPr>
                <w:rFonts w:ascii="Arial Narrow" w:eastAsia="Times New Roman" w:hAnsi="Arial Narrow" w:cs="Times New Roman"/>
                <w:b/>
                <w:bCs/>
                <w:color w:val="000000" w:themeColor="text1"/>
                <w:sz w:val="20"/>
                <w:szCs w:val="20"/>
                <w:lang w:eastAsia="en-GB"/>
              </w:rPr>
              <w:t>Všeobecná a špecializovaná ambulancia</w:t>
            </w:r>
          </w:p>
        </w:tc>
      </w:tr>
      <w:tr w:rsidR="0071504C" w:rsidRPr="0071504C" w:rsidTr="0071504C">
        <w:trPr>
          <w:trHeight w:val="243"/>
        </w:trPr>
        <w:tc>
          <w:tcPr>
            <w:tcW w:w="696" w:type="dxa"/>
            <w:vMerge w:val="restart"/>
            <w:shd w:val="clear" w:color="auto" w:fill="auto"/>
            <w:noWrap/>
            <w:vAlign w:val="center"/>
            <w:hideMark/>
          </w:tcPr>
          <w:p w:rsidR="0071504C" w:rsidRPr="0071504C" w:rsidRDefault="0071504C" w:rsidP="003B26DF">
            <w:pPr>
              <w:spacing w:after="0" w:line="240" w:lineRule="auto"/>
              <w:jc w:val="center"/>
              <w:rPr>
                <w:rFonts w:ascii="Arial Narrow" w:eastAsia="Times New Roman" w:hAnsi="Arial Narrow" w:cs="Times New Roman"/>
                <w:b/>
                <w:bCs/>
                <w:color w:val="000000" w:themeColor="text1"/>
                <w:sz w:val="20"/>
                <w:szCs w:val="20"/>
                <w:lang w:eastAsia="en-GB"/>
              </w:rPr>
            </w:pPr>
            <w:r w:rsidRPr="0071504C">
              <w:rPr>
                <w:rFonts w:ascii="Arial Narrow" w:eastAsia="Times New Roman" w:hAnsi="Arial Narrow" w:cs="Times New Roman"/>
                <w:b/>
                <w:bCs/>
                <w:color w:val="000000" w:themeColor="text1"/>
                <w:sz w:val="20"/>
                <w:szCs w:val="20"/>
                <w:lang w:eastAsia="en-GB"/>
              </w:rPr>
              <w:t>1</w:t>
            </w:r>
          </w:p>
        </w:tc>
        <w:tc>
          <w:tcPr>
            <w:tcW w:w="1300" w:type="dxa"/>
            <w:vMerge w:val="restart"/>
            <w:shd w:val="clear" w:color="auto" w:fill="auto"/>
            <w:noWrap/>
            <w:vAlign w:val="center"/>
            <w:hideMark/>
          </w:tcPr>
          <w:p w:rsidR="0071504C" w:rsidRPr="0071504C" w:rsidRDefault="0071504C" w:rsidP="003B26DF">
            <w:pPr>
              <w:spacing w:after="0" w:line="240" w:lineRule="auto"/>
              <w:jc w:val="center"/>
              <w:rPr>
                <w:rFonts w:ascii="Arial Narrow" w:eastAsia="Times New Roman" w:hAnsi="Arial Narrow" w:cs="Times New Roman"/>
                <w:b/>
                <w:bCs/>
                <w:color w:val="000000" w:themeColor="text1"/>
                <w:sz w:val="20"/>
                <w:szCs w:val="20"/>
                <w:lang w:eastAsia="en-GB"/>
              </w:rPr>
            </w:pPr>
            <w:r w:rsidRPr="0071504C">
              <w:rPr>
                <w:rFonts w:ascii="Arial Narrow" w:eastAsia="Times New Roman" w:hAnsi="Arial Narrow" w:cs="Times New Roman"/>
                <w:b/>
                <w:bCs/>
                <w:color w:val="000000" w:themeColor="text1"/>
                <w:sz w:val="20"/>
                <w:szCs w:val="20"/>
                <w:lang w:eastAsia="en-GB"/>
              </w:rPr>
              <w:t>30</w:t>
            </w: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všeobecná ambulantná starostlivosť pre dospelých</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všeobecná ambulantná starostlivosť pre deti a dorast</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 xml:space="preserve">ambulancia </w:t>
            </w:r>
            <w:proofErr w:type="spellStart"/>
            <w:r w:rsidRPr="0071504C">
              <w:rPr>
                <w:rFonts w:ascii="Arial Narrow" w:eastAsiaTheme="minorEastAsia" w:hAnsi="Arial Narrow" w:cs="Times New Roman"/>
                <w:color w:val="000000" w:themeColor="text1"/>
                <w:sz w:val="20"/>
                <w:szCs w:val="20"/>
                <w:lang w:eastAsia="sk-SK"/>
              </w:rPr>
              <w:t>fyziatrie</w:t>
            </w:r>
            <w:proofErr w:type="spellEnd"/>
            <w:r w:rsidRPr="0071504C">
              <w:rPr>
                <w:rFonts w:ascii="Arial Narrow" w:eastAsiaTheme="minorEastAsia" w:hAnsi="Arial Narrow" w:cs="Times New Roman"/>
                <w:color w:val="000000" w:themeColor="text1"/>
                <w:sz w:val="20"/>
                <w:szCs w:val="20"/>
                <w:lang w:eastAsia="sk-SK"/>
              </w:rPr>
              <w:t xml:space="preserve"> balneológie a liečebnej rehabilitácie</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ambulancia zubného lekárstva</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chirurgická ambulancia</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zariadenie spoločných vyšetrovacích a liečebných zložiek v odbore rádiológia (ultrazvukové a röntgenové vyšetrenie, počítačová tomografia)</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ambulancia vnútorného lekárstva</w:t>
            </w:r>
          </w:p>
        </w:tc>
      </w:tr>
      <w:tr w:rsidR="0071504C" w:rsidRPr="0071504C" w:rsidTr="0071504C">
        <w:trPr>
          <w:trHeight w:val="243"/>
        </w:trPr>
        <w:tc>
          <w:tcPr>
            <w:tcW w:w="696" w:type="dxa"/>
            <w:vMerge w:val="restart"/>
            <w:shd w:val="clear" w:color="auto" w:fill="auto"/>
            <w:noWrap/>
            <w:vAlign w:val="center"/>
            <w:hideMark/>
          </w:tcPr>
          <w:p w:rsidR="0071504C" w:rsidRPr="0071504C" w:rsidRDefault="0071504C" w:rsidP="003B26DF">
            <w:pPr>
              <w:spacing w:after="0" w:line="240" w:lineRule="auto"/>
              <w:jc w:val="center"/>
              <w:rPr>
                <w:rFonts w:ascii="Arial Narrow" w:eastAsia="Times New Roman" w:hAnsi="Arial Narrow" w:cs="Times New Roman"/>
                <w:b/>
                <w:bCs/>
                <w:color w:val="000000" w:themeColor="text1"/>
                <w:sz w:val="20"/>
                <w:szCs w:val="20"/>
                <w:lang w:eastAsia="en-GB"/>
              </w:rPr>
            </w:pPr>
            <w:r w:rsidRPr="0071504C">
              <w:rPr>
                <w:rFonts w:ascii="Arial Narrow" w:eastAsia="Times New Roman" w:hAnsi="Arial Narrow" w:cs="Times New Roman"/>
                <w:b/>
                <w:bCs/>
                <w:color w:val="000000" w:themeColor="text1"/>
                <w:sz w:val="20"/>
                <w:szCs w:val="20"/>
                <w:lang w:eastAsia="en-GB"/>
              </w:rPr>
              <w:t>2</w:t>
            </w:r>
          </w:p>
        </w:tc>
        <w:tc>
          <w:tcPr>
            <w:tcW w:w="1300" w:type="dxa"/>
            <w:vMerge w:val="restart"/>
            <w:shd w:val="clear" w:color="auto" w:fill="auto"/>
            <w:noWrap/>
            <w:vAlign w:val="center"/>
            <w:hideMark/>
          </w:tcPr>
          <w:p w:rsidR="0071504C" w:rsidRPr="0071504C" w:rsidRDefault="0071504C" w:rsidP="003B26DF">
            <w:pPr>
              <w:spacing w:after="0" w:line="240" w:lineRule="auto"/>
              <w:jc w:val="center"/>
              <w:rPr>
                <w:rFonts w:ascii="Arial Narrow" w:eastAsia="Times New Roman" w:hAnsi="Arial Narrow" w:cs="Times New Roman"/>
                <w:b/>
                <w:bCs/>
                <w:color w:val="000000" w:themeColor="text1"/>
                <w:sz w:val="20"/>
                <w:szCs w:val="20"/>
                <w:lang w:eastAsia="en-GB"/>
              </w:rPr>
            </w:pPr>
            <w:r w:rsidRPr="0071504C">
              <w:rPr>
                <w:rFonts w:ascii="Arial Narrow" w:eastAsia="Times New Roman" w:hAnsi="Arial Narrow" w:cs="Times New Roman"/>
                <w:b/>
                <w:bCs/>
                <w:color w:val="000000" w:themeColor="text1"/>
                <w:sz w:val="20"/>
                <w:szCs w:val="20"/>
                <w:lang w:eastAsia="en-GB"/>
              </w:rPr>
              <w:t>45</w:t>
            </w: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val="en-GB" w:eastAsia="en-GB"/>
              </w:rPr>
            </w:pPr>
            <w:r w:rsidRPr="0071504C">
              <w:rPr>
                <w:rFonts w:ascii="Arial Narrow" w:eastAsiaTheme="minorEastAsia" w:hAnsi="Arial Narrow" w:cs="Times New Roman"/>
                <w:color w:val="000000" w:themeColor="text1"/>
                <w:sz w:val="20"/>
                <w:szCs w:val="20"/>
                <w:lang w:eastAsia="sk-SK"/>
              </w:rPr>
              <w:t>urologická ambulancia</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proofErr w:type="spellStart"/>
            <w:r w:rsidRPr="0071504C">
              <w:rPr>
                <w:rFonts w:ascii="Arial Narrow" w:eastAsiaTheme="minorEastAsia" w:hAnsi="Arial Narrow" w:cs="Times New Roman"/>
                <w:color w:val="000000" w:themeColor="text1"/>
                <w:sz w:val="20"/>
                <w:szCs w:val="20"/>
                <w:lang w:eastAsia="sk-SK"/>
              </w:rPr>
              <w:t>otorinolaryngologická</w:t>
            </w:r>
            <w:proofErr w:type="spellEnd"/>
            <w:r w:rsidRPr="0071504C">
              <w:rPr>
                <w:rFonts w:ascii="Arial Narrow" w:eastAsiaTheme="minorEastAsia" w:hAnsi="Arial Narrow" w:cs="Times New Roman"/>
                <w:color w:val="000000" w:themeColor="text1"/>
                <w:sz w:val="20"/>
                <w:szCs w:val="20"/>
                <w:lang w:eastAsia="sk-SK"/>
              </w:rPr>
              <w:t xml:space="preserve"> ambulancia</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ortopedická ambulancia</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gynekologicko-pôrodnícka ambulancia</w:t>
            </w:r>
          </w:p>
        </w:tc>
      </w:tr>
      <w:tr w:rsidR="0071504C" w:rsidRPr="0071504C" w:rsidTr="0071504C">
        <w:trPr>
          <w:trHeight w:val="243"/>
        </w:trPr>
        <w:tc>
          <w:tcPr>
            <w:tcW w:w="696" w:type="dxa"/>
            <w:vMerge w:val="restart"/>
            <w:shd w:val="clear" w:color="auto" w:fill="auto"/>
            <w:noWrap/>
            <w:vAlign w:val="center"/>
            <w:hideMark/>
          </w:tcPr>
          <w:p w:rsidR="0071504C" w:rsidRPr="0071504C" w:rsidRDefault="0071504C" w:rsidP="003B26DF">
            <w:pPr>
              <w:spacing w:after="0" w:line="240" w:lineRule="auto"/>
              <w:jc w:val="center"/>
              <w:rPr>
                <w:rFonts w:ascii="Arial Narrow" w:eastAsia="Times New Roman" w:hAnsi="Arial Narrow" w:cs="Times New Roman"/>
                <w:b/>
                <w:bCs/>
                <w:color w:val="000000" w:themeColor="text1"/>
                <w:sz w:val="20"/>
                <w:szCs w:val="20"/>
                <w:lang w:eastAsia="en-GB"/>
              </w:rPr>
            </w:pPr>
            <w:r w:rsidRPr="0071504C">
              <w:rPr>
                <w:rFonts w:ascii="Arial Narrow" w:eastAsia="Times New Roman" w:hAnsi="Arial Narrow" w:cs="Times New Roman"/>
                <w:b/>
                <w:bCs/>
                <w:color w:val="000000" w:themeColor="text1"/>
                <w:sz w:val="20"/>
                <w:szCs w:val="20"/>
                <w:lang w:eastAsia="en-GB"/>
              </w:rPr>
              <w:t>3</w:t>
            </w:r>
          </w:p>
        </w:tc>
        <w:tc>
          <w:tcPr>
            <w:tcW w:w="1300" w:type="dxa"/>
            <w:vMerge w:val="restart"/>
            <w:shd w:val="clear" w:color="auto" w:fill="auto"/>
            <w:noWrap/>
            <w:vAlign w:val="center"/>
            <w:hideMark/>
          </w:tcPr>
          <w:p w:rsidR="0071504C" w:rsidRPr="0071504C" w:rsidRDefault="0071504C" w:rsidP="003B26DF">
            <w:pPr>
              <w:spacing w:after="0" w:line="240" w:lineRule="auto"/>
              <w:jc w:val="center"/>
              <w:rPr>
                <w:rFonts w:ascii="Arial Narrow" w:eastAsia="Times New Roman" w:hAnsi="Arial Narrow" w:cs="Times New Roman"/>
                <w:b/>
                <w:bCs/>
                <w:color w:val="000000" w:themeColor="text1"/>
                <w:sz w:val="20"/>
                <w:szCs w:val="20"/>
                <w:lang w:eastAsia="en-GB"/>
              </w:rPr>
            </w:pPr>
            <w:r w:rsidRPr="0071504C">
              <w:rPr>
                <w:rFonts w:ascii="Arial Narrow" w:eastAsia="Times New Roman" w:hAnsi="Arial Narrow" w:cs="Times New Roman"/>
                <w:b/>
                <w:bCs/>
                <w:color w:val="000000" w:themeColor="text1"/>
                <w:sz w:val="20"/>
                <w:szCs w:val="20"/>
                <w:lang w:eastAsia="en-GB"/>
              </w:rPr>
              <w:t>60</w:t>
            </w: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ambulancia diabetológie a porúch látkovej premeny a výživy</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oftalmologická ambulancia</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gastroenterologická ambulancia</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kardiologická ambulancia</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proofErr w:type="spellStart"/>
            <w:r w:rsidRPr="0071504C">
              <w:rPr>
                <w:rFonts w:ascii="Arial Narrow" w:eastAsiaTheme="minorEastAsia" w:hAnsi="Arial Narrow" w:cs="Times New Roman"/>
                <w:color w:val="000000" w:themeColor="text1"/>
                <w:sz w:val="20"/>
                <w:szCs w:val="20"/>
                <w:lang w:eastAsia="sk-SK"/>
              </w:rPr>
              <w:t>pneumologicko-ftizeologická</w:t>
            </w:r>
            <w:proofErr w:type="spellEnd"/>
            <w:r w:rsidRPr="0071504C">
              <w:rPr>
                <w:rFonts w:ascii="Arial Narrow" w:eastAsiaTheme="minorEastAsia" w:hAnsi="Arial Narrow" w:cs="Times New Roman"/>
                <w:color w:val="000000" w:themeColor="text1"/>
                <w:sz w:val="20"/>
                <w:szCs w:val="20"/>
                <w:lang w:eastAsia="sk-SK"/>
              </w:rPr>
              <w:t xml:space="preserve"> ambulancia</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hematologická a transfúziologická ambulancia</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proofErr w:type="spellStart"/>
            <w:r w:rsidRPr="0071504C">
              <w:rPr>
                <w:rFonts w:ascii="Arial Narrow" w:eastAsiaTheme="minorEastAsia" w:hAnsi="Arial Narrow" w:cs="Times New Roman"/>
                <w:color w:val="000000" w:themeColor="text1"/>
                <w:sz w:val="20"/>
                <w:szCs w:val="20"/>
                <w:lang w:eastAsia="sk-SK"/>
              </w:rPr>
              <w:t>nefrologická</w:t>
            </w:r>
            <w:proofErr w:type="spellEnd"/>
            <w:r w:rsidRPr="0071504C">
              <w:rPr>
                <w:rFonts w:ascii="Arial Narrow" w:eastAsiaTheme="minorEastAsia" w:hAnsi="Arial Narrow" w:cs="Times New Roman"/>
                <w:color w:val="000000" w:themeColor="text1"/>
                <w:sz w:val="20"/>
                <w:szCs w:val="20"/>
                <w:lang w:eastAsia="sk-SK"/>
              </w:rPr>
              <w:t xml:space="preserve"> ambulancia</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psychiatrická ambulancia</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ambulancia klinickej psychológie</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ambulancia klinickej logopédie</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dermatovenerologická ambulancia</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 xml:space="preserve">ambulancia klinickej imunológie a </w:t>
            </w:r>
            <w:proofErr w:type="spellStart"/>
            <w:r w:rsidRPr="0071504C">
              <w:rPr>
                <w:rFonts w:ascii="Arial Narrow" w:eastAsiaTheme="minorEastAsia" w:hAnsi="Arial Narrow" w:cs="Times New Roman"/>
                <w:color w:val="000000" w:themeColor="text1"/>
                <w:sz w:val="20"/>
                <w:szCs w:val="20"/>
                <w:lang w:eastAsia="sk-SK"/>
              </w:rPr>
              <w:t>alergológie</w:t>
            </w:r>
            <w:proofErr w:type="spellEnd"/>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endokrinologická ambulancia</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ambulancia klinickej onkológie</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proofErr w:type="spellStart"/>
            <w:r w:rsidRPr="0071504C">
              <w:rPr>
                <w:rFonts w:ascii="Arial Narrow" w:eastAsiaTheme="minorEastAsia" w:hAnsi="Arial Narrow" w:cs="Times New Roman"/>
                <w:color w:val="000000" w:themeColor="text1"/>
                <w:sz w:val="20"/>
                <w:szCs w:val="20"/>
                <w:lang w:eastAsia="sk-SK"/>
              </w:rPr>
              <w:t>algeziologická</w:t>
            </w:r>
            <w:proofErr w:type="spellEnd"/>
            <w:r w:rsidRPr="0071504C">
              <w:rPr>
                <w:rFonts w:ascii="Arial Narrow" w:eastAsiaTheme="minorEastAsia" w:hAnsi="Arial Narrow" w:cs="Times New Roman"/>
                <w:color w:val="000000" w:themeColor="text1"/>
                <w:sz w:val="20"/>
                <w:szCs w:val="20"/>
                <w:lang w:eastAsia="sk-SK"/>
              </w:rPr>
              <w:t xml:space="preserve"> ambulancia</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neurologická ambulancia</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ambulancia anestéziológie a intenzívnej medicíny len v nemocnici v ktorej sa poskytuje ústavná zdravotná starostlivosť v odbore anestéziológia a intenzívna medicína</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proofErr w:type="spellStart"/>
            <w:r w:rsidRPr="0071504C">
              <w:rPr>
                <w:rFonts w:ascii="Arial Narrow" w:eastAsiaTheme="minorEastAsia" w:hAnsi="Arial Narrow" w:cs="Times New Roman"/>
                <w:color w:val="000000" w:themeColor="text1"/>
                <w:sz w:val="20"/>
                <w:szCs w:val="20"/>
                <w:lang w:eastAsia="sk-SK"/>
              </w:rPr>
              <w:t>infektologická</w:t>
            </w:r>
            <w:proofErr w:type="spellEnd"/>
            <w:r w:rsidRPr="0071504C">
              <w:rPr>
                <w:rFonts w:ascii="Arial Narrow" w:eastAsiaTheme="minorEastAsia" w:hAnsi="Arial Narrow" w:cs="Times New Roman"/>
                <w:color w:val="000000" w:themeColor="text1"/>
                <w:sz w:val="20"/>
                <w:szCs w:val="20"/>
                <w:lang w:eastAsia="sk-SK"/>
              </w:rPr>
              <w:t xml:space="preserve"> ambulancia</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ambulancia úrazovej chirurgie</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ambulancia radiačnej onkológie</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zariadenie spoločných vyšetrovacích a liečebných zložiek v odbore rádiológia (magnetická rezonancia)</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geriatrická ambulancia</w:t>
            </w:r>
          </w:p>
        </w:tc>
      </w:tr>
      <w:tr w:rsidR="0071504C" w:rsidRPr="0071504C" w:rsidTr="0071504C">
        <w:trPr>
          <w:trHeight w:val="243"/>
        </w:trPr>
        <w:tc>
          <w:tcPr>
            <w:tcW w:w="696" w:type="dxa"/>
            <w:vMerge w:val="restart"/>
            <w:shd w:val="clear" w:color="auto" w:fill="auto"/>
            <w:noWrap/>
            <w:vAlign w:val="center"/>
            <w:hideMark/>
          </w:tcPr>
          <w:p w:rsidR="0071504C" w:rsidRPr="0071504C" w:rsidRDefault="0071504C" w:rsidP="003B26DF">
            <w:pPr>
              <w:spacing w:after="0" w:line="240" w:lineRule="auto"/>
              <w:jc w:val="center"/>
              <w:rPr>
                <w:rFonts w:ascii="Arial Narrow" w:eastAsia="Times New Roman" w:hAnsi="Arial Narrow" w:cs="Times New Roman"/>
                <w:b/>
                <w:bCs/>
                <w:color w:val="000000" w:themeColor="text1"/>
                <w:sz w:val="20"/>
                <w:szCs w:val="20"/>
                <w:lang w:eastAsia="en-GB"/>
              </w:rPr>
            </w:pPr>
            <w:r w:rsidRPr="0071504C">
              <w:rPr>
                <w:rFonts w:ascii="Arial Narrow" w:eastAsia="Times New Roman" w:hAnsi="Arial Narrow" w:cs="Times New Roman"/>
                <w:b/>
                <w:bCs/>
                <w:color w:val="000000" w:themeColor="text1"/>
                <w:sz w:val="20"/>
                <w:szCs w:val="20"/>
                <w:lang w:eastAsia="en-GB"/>
              </w:rPr>
              <w:t>4</w:t>
            </w:r>
          </w:p>
        </w:tc>
        <w:tc>
          <w:tcPr>
            <w:tcW w:w="1300" w:type="dxa"/>
            <w:vMerge w:val="restart"/>
            <w:shd w:val="clear" w:color="auto" w:fill="auto"/>
            <w:noWrap/>
            <w:vAlign w:val="center"/>
            <w:hideMark/>
          </w:tcPr>
          <w:p w:rsidR="0071504C" w:rsidRPr="0071504C" w:rsidRDefault="0071504C" w:rsidP="003B26DF">
            <w:pPr>
              <w:spacing w:after="0" w:line="240" w:lineRule="auto"/>
              <w:jc w:val="center"/>
              <w:rPr>
                <w:rFonts w:ascii="Arial Narrow" w:eastAsia="Times New Roman" w:hAnsi="Arial Narrow" w:cs="Times New Roman"/>
                <w:b/>
                <w:bCs/>
                <w:color w:val="000000" w:themeColor="text1"/>
                <w:sz w:val="20"/>
                <w:szCs w:val="20"/>
                <w:lang w:eastAsia="en-GB"/>
              </w:rPr>
            </w:pPr>
            <w:r w:rsidRPr="0071504C">
              <w:rPr>
                <w:rFonts w:ascii="Arial Narrow" w:eastAsia="Times New Roman" w:hAnsi="Arial Narrow" w:cs="Times New Roman"/>
                <w:b/>
                <w:bCs/>
                <w:color w:val="000000" w:themeColor="text1"/>
                <w:sz w:val="20"/>
                <w:szCs w:val="20"/>
                <w:lang w:eastAsia="en-GB"/>
              </w:rPr>
              <w:t>90</w:t>
            </w: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proofErr w:type="spellStart"/>
            <w:r w:rsidRPr="0071504C">
              <w:rPr>
                <w:rFonts w:ascii="Arial Narrow" w:eastAsiaTheme="minorEastAsia" w:hAnsi="Arial Narrow" w:cs="Times New Roman"/>
                <w:color w:val="000000" w:themeColor="text1"/>
                <w:sz w:val="20"/>
                <w:szCs w:val="20"/>
                <w:lang w:eastAsia="sk-SK"/>
              </w:rPr>
              <w:t>angiologická</w:t>
            </w:r>
            <w:proofErr w:type="spellEnd"/>
            <w:r w:rsidRPr="0071504C">
              <w:rPr>
                <w:rFonts w:ascii="Arial Narrow" w:eastAsiaTheme="minorEastAsia" w:hAnsi="Arial Narrow" w:cs="Times New Roman"/>
                <w:color w:val="000000" w:themeColor="text1"/>
                <w:sz w:val="20"/>
                <w:szCs w:val="20"/>
                <w:lang w:eastAsia="sk-SK"/>
              </w:rPr>
              <w:t xml:space="preserve"> ambulancia</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proofErr w:type="spellStart"/>
            <w:r w:rsidRPr="0071504C">
              <w:rPr>
                <w:rFonts w:ascii="Arial Narrow" w:eastAsiaTheme="minorEastAsia" w:hAnsi="Arial Narrow" w:cs="Times New Roman"/>
                <w:color w:val="000000" w:themeColor="text1"/>
                <w:sz w:val="20"/>
                <w:szCs w:val="20"/>
                <w:lang w:eastAsia="sk-SK"/>
              </w:rPr>
              <w:t>nefrologická</w:t>
            </w:r>
            <w:proofErr w:type="spellEnd"/>
            <w:r w:rsidRPr="0071504C">
              <w:rPr>
                <w:rFonts w:ascii="Arial Narrow" w:eastAsiaTheme="minorEastAsia" w:hAnsi="Arial Narrow" w:cs="Times New Roman"/>
                <w:color w:val="000000" w:themeColor="text1"/>
                <w:sz w:val="20"/>
                <w:szCs w:val="20"/>
                <w:lang w:eastAsia="sk-SK"/>
              </w:rPr>
              <w:t xml:space="preserve"> ambulancia</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ambulancia pediatrickej chirurgie</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ambulancia detskej psychiatrie</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ambulancia čeľustnej ortopédie</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ambulancia cievnej chirurgie</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ambulancia klinickej farmakológie</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proofErr w:type="spellStart"/>
            <w:r w:rsidRPr="0071504C">
              <w:rPr>
                <w:rFonts w:ascii="Arial Narrow" w:eastAsiaTheme="minorEastAsia" w:hAnsi="Arial Narrow" w:cs="Times New Roman"/>
                <w:color w:val="000000" w:themeColor="text1"/>
                <w:sz w:val="20"/>
                <w:szCs w:val="20"/>
                <w:lang w:eastAsia="sk-SK"/>
              </w:rPr>
              <w:t>hepatologická</w:t>
            </w:r>
            <w:proofErr w:type="spellEnd"/>
            <w:r w:rsidRPr="0071504C">
              <w:rPr>
                <w:rFonts w:ascii="Arial Narrow" w:eastAsiaTheme="minorEastAsia" w:hAnsi="Arial Narrow" w:cs="Times New Roman"/>
                <w:color w:val="000000" w:themeColor="text1"/>
                <w:sz w:val="20"/>
                <w:szCs w:val="20"/>
                <w:lang w:eastAsia="sk-SK"/>
              </w:rPr>
              <w:t xml:space="preserve"> ambulancia</w:t>
            </w:r>
          </w:p>
        </w:tc>
      </w:tr>
      <w:tr w:rsidR="0071504C" w:rsidRPr="0071504C" w:rsidTr="0071504C">
        <w:trPr>
          <w:trHeight w:val="243"/>
        </w:trPr>
        <w:tc>
          <w:tcPr>
            <w:tcW w:w="696" w:type="dxa"/>
            <w:vMerge w:val="restart"/>
            <w:shd w:val="clear" w:color="auto" w:fill="auto"/>
            <w:noWrap/>
            <w:vAlign w:val="center"/>
            <w:hideMark/>
          </w:tcPr>
          <w:p w:rsidR="0071504C" w:rsidRPr="0071504C" w:rsidRDefault="0071504C" w:rsidP="003B26DF">
            <w:pPr>
              <w:spacing w:after="0" w:line="240" w:lineRule="auto"/>
              <w:jc w:val="center"/>
              <w:rPr>
                <w:rFonts w:ascii="Arial Narrow" w:eastAsia="Times New Roman" w:hAnsi="Arial Narrow" w:cs="Times New Roman"/>
                <w:b/>
                <w:bCs/>
                <w:color w:val="000000" w:themeColor="text1"/>
                <w:sz w:val="20"/>
                <w:szCs w:val="20"/>
                <w:lang w:eastAsia="en-GB"/>
              </w:rPr>
            </w:pPr>
            <w:r w:rsidRPr="0071504C">
              <w:rPr>
                <w:rFonts w:ascii="Arial Narrow" w:eastAsia="Times New Roman" w:hAnsi="Arial Narrow" w:cs="Times New Roman"/>
                <w:b/>
                <w:bCs/>
                <w:color w:val="000000" w:themeColor="text1"/>
                <w:sz w:val="20"/>
                <w:szCs w:val="20"/>
                <w:lang w:eastAsia="en-GB"/>
              </w:rPr>
              <w:t>5</w:t>
            </w:r>
          </w:p>
        </w:tc>
        <w:tc>
          <w:tcPr>
            <w:tcW w:w="1300" w:type="dxa"/>
            <w:vMerge w:val="restart"/>
            <w:shd w:val="clear" w:color="auto" w:fill="auto"/>
            <w:noWrap/>
            <w:vAlign w:val="center"/>
            <w:hideMark/>
          </w:tcPr>
          <w:p w:rsidR="0071504C" w:rsidRPr="0071504C" w:rsidRDefault="0071504C" w:rsidP="003B26DF">
            <w:pPr>
              <w:spacing w:after="0" w:line="240" w:lineRule="auto"/>
              <w:jc w:val="center"/>
              <w:rPr>
                <w:rFonts w:ascii="Arial Narrow" w:eastAsia="Times New Roman" w:hAnsi="Arial Narrow" w:cs="Times New Roman"/>
                <w:b/>
                <w:bCs/>
                <w:color w:val="000000" w:themeColor="text1"/>
                <w:sz w:val="20"/>
                <w:szCs w:val="20"/>
                <w:lang w:eastAsia="en-GB"/>
              </w:rPr>
            </w:pPr>
            <w:r w:rsidRPr="0071504C">
              <w:rPr>
                <w:rFonts w:ascii="Arial Narrow" w:eastAsia="Times New Roman" w:hAnsi="Arial Narrow" w:cs="Times New Roman"/>
                <w:b/>
                <w:bCs/>
                <w:color w:val="000000" w:themeColor="text1"/>
                <w:sz w:val="20"/>
                <w:szCs w:val="20"/>
                <w:lang w:eastAsia="en-GB"/>
              </w:rPr>
              <w:t>120</w:t>
            </w: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reumatologická ambulancia</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ambulancia pediatrickej neurológie</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ambulancia pediatrickej gynekológie</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ambulancia nukleárnej medicíny</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ambulancia kardiochirurgická</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ambulancia neurochirurgická</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ambulancia lekárskej genetiky</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ambulancia plastickej chirurgie</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 xml:space="preserve">ambulancia </w:t>
            </w:r>
            <w:proofErr w:type="spellStart"/>
            <w:r w:rsidRPr="0071504C">
              <w:rPr>
                <w:rFonts w:ascii="Arial Narrow" w:eastAsiaTheme="minorEastAsia" w:hAnsi="Arial Narrow" w:cs="Times New Roman"/>
                <w:color w:val="000000" w:themeColor="text1"/>
                <w:sz w:val="20"/>
                <w:szCs w:val="20"/>
                <w:lang w:eastAsia="sk-SK"/>
              </w:rPr>
              <w:t>maxilofaciálnej</w:t>
            </w:r>
            <w:proofErr w:type="spellEnd"/>
            <w:r w:rsidRPr="0071504C">
              <w:rPr>
                <w:rFonts w:ascii="Arial Narrow" w:eastAsiaTheme="minorEastAsia" w:hAnsi="Arial Narrow" w:cs="Times New Roman"/>
                <w:color w:val="000000" w:themeColor="text1"/>
                <w:sz w:val="20"/>
                <w:szCs w:val="20"/>
                <w:lang w:eastAsia="sk-SK"/>
              </w:rPr>
              <w:t xml:space="preserve"> chirurgie</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ambulancia tropickej medicíny</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ambulancia pracovného lekárstva</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ambulancia hrudníkovej chirurgie</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ambulancia liečebnej pedagogiky</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ambulancia pediatrickej endokrinológie a diabetológie a porúch látkovej premeny a výživy</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 xml:space="preserve">ambulancia pediatrickej </w:t>
            </w:r>
            <w:proofErr w:type="spellStart"/>
            <w:r w:rsidRPr="0071504C">
              <w:rPr>
                <w:rFonts w:ascii="Arial Narrow" w:eastAsiaTheme="minorEastAsia" w:hAnsi="Arial Narrow" w:cs="Times New Roman"/>
                <w:color w:val="000000" w:themeColor="text1"/>
                <w:sz w:val="20"/>
                <w:szCs w:val="20"/>
                <w:lang w:eastAsia="sk-SK"/>
              </w:rPr>
              <w:t>gastroenterológie</w:t>
            </w:r>
            <w:proofErr w:type="spellEnd"/>
            <w:r w:rsidRPr="0071504C">
              <w:rPr>
                <w:rFonts w:ascii="Arial Narrow" w:eastAsiaTheme="minorEastAsia" w:hAnsi="Arial Narrow" w:cs="Times New Roman"/>
                <w:color w:val="000000" w:themeColor="text1"/>
                <w:sz w:val="20"/>
                <w:szCs w:val="20"/>
                <w:lang w:eastAsia="sk-SK"/>
              </w:rPr>
              <w:t xml:space="preserve"> </w:t>
            </w:r>
            <w:proofErr w:type="spellStart"/>
            <w:r w:rsidRPr="0071504C">
              <w:rPr>
                <w:rFonts w:ascii="Arial Narrow" w:eastAsiaTheme="minorEastAsia" w:hAnsi="Arial Narrow" w:cs="Times New Roman"/>
                <w:color w:val="000000" w:themeColor="text1"/>
                <w:sz w:val="20"/>
                <w:szCs w:val="20"/>
                <w:lang w:eastAsia="sk-SK"/>
              </w:rPr>
              <w:t>hepatológie</w:t>
            </w:r>
            <w:proofErr w:type="spellEnd"/>
            <w:r w:rsidRPr="0071504C">
              <w:rPr>
                <w:rFonts w:ascii="Arial Narrow" w:eastAsiaTheme="minorEastAsia" w:hAnsi="Arial Narrow" w:cs="Times New Roman"/>
                <w:color w:val="000000" w:themeColor="text1"/>
                <w:sz w:val="20"/>
                <w:szCs w:val="20"/>
                <w:lang w:eastAsia="sk-SK"/>
              </w:rPr>
              <w:t xml:space="preserve"> a výživy</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ambulancia pediatrickej hematológie a onkológie</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ambulancia pediatrickej kardiológie</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 xml:space="preserve">ambulancia pediatrickej </w:t>
            </w:r>
            <w:proofErr w:type="spellStart"/>
            <w:r w:rsidRPr="0071504C">
              <w:rPr>
                <w:rFonts w:ascii="Arial Narrow" w:eastAsiaTheme="minorEastAsia" w:hAnsi="Arial Narrow" w:cs="Times New Roman"/>
                <w:color w:val="000000" w:themeColor="text1"/>
                <w:sz w:val="20"/>
                <w:szCs w:val="20"/>
                <w:lang w:eastAsia="sk-SK"/>
              </w:rPr>
              <w:t>nefrológie</w:t>
            </w:r>
            <w:proofErr w:type="spellEnd"/>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 xml:space="preserve">ambulancia pediatrickej </w:t>
            </w:r>
            <w:proofErr w:type="spellStart"/>
            <w:r w:rsidRPr="0071504C">
              <w:rPr>
                <w:rFonts w:ascii="Arial Narrow" w:eastAsiaTheme="minorEastAsia" w:hAnsi="Arial Narrow" w:cs="Times New Roman"/>
                <w:color w:val="000000" w:themeColor="text1"/>
                <w:sz w:val="20"/>
                <w:szCs w:val="20"/>
                <w:lang w:eastAsia="sk-SK"/>
              </w:rPr>
              <w:t>pneumológie</w:t>
            </w:r>
            <w:proofErr w:type="spellEnd"/>
            <w:r w:rsidRPr="0071504C">
              <w:rPr>
                <w:rFonts w:ascii="Arial Narrow" w:eastAsiaTheme="minorEastAsia" w:hAnsi="Arial Narrow" w:cs="Times New Roman"/>
                <w:color w:val="000000" w:themeColor="text1"/>
                <w:sz w:val="20"/>
                <w:szCs w:val="20"/>
                <w:lang w:eastAsia="sk-SK"/>
              </w:rPr>
              <w:t xml:space="preserve"> a </w:t>
            </w:r>
            <w:proofErr w:type="spellStart"/>
            <w:r w:rsidRPr="0071504C">
              <w:rPr>
                <w:rFonts w:ascii="Arial Narrow" w:eastAsiaTheme="minorEastAsia" w:hAnsi="Arial Narrow" w:cs="Times New Roman"/>
                <w:color w:val="000000" w:themeColor="text1"/>
                <w:sz w:val="20"/>
                <w:szCs w:val="20"/>
                <w:lang w:eastAsia="sk-SK"/>
              </w:rPr>
              <w:t>ftizeológie</w:t>
            </w:r>
            <w:proofErr w:type="spellEnd"/>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 xml:space="preserve">ambulancia pediatrickej </w:t>
            </w:r>
            <w:proofErr w:type="spellStart"/>
            <w:r w:rsidRPr="0071504C">
              <w:rPr>
                <w:rFonts w:ascii="Arial Narrow" w:eastAsiaTheme="minorEastAsia" w:hAnsi="Arial Narrow" w:cs="Times New Roman"/>
                <w:color w:val="000000" w:themeColor="text1"/>
                <w:sz w:val="20"/>
                <w:szCs w:val="20"/>
                <w:lang w:eastAsia="sk-SK"/>
              </w:rPr>
              <w:t>reumatológie</w:t>
            </w:r>
            <w:proofErr w:type="spellEnd"/>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ambulancia pediatrickej urológie</w:t>
            </w:r>
          </w:p>
        </w:tc>
      </w:tr>
      <w:tr w:rsidR="0071504C" w:rsidRPr="0071504C" w:rsidTr="0071504C">
        <w:trPr>
          <w:trHeight w:val="243"/>
        </w:trPr>
        <w:tc>
          <w:tcPr>
            <w:tcW w:w="696"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1300" w:type="dxa"/>
            <w:vMerge/>
            <w:vAlign w:val="center"/>
            <w:hideMark/>
          </w:tcPr>
          <w:p w:rsidR="0071504C" w:rsidRPr="0071504C" w:rsidRDefault="0071504C" w:rsidP="003B26DF">
            <w:pPr>
              <w:spacing w:after="0" w:line="240" w:lineRule="auto"/>
              <w:rPr>
                <w:rFonts w:ascii="Arial Narrow" w:eastAsia="Times New Roman" w:hAnsi="Arial Narrow" w:cs="Times New Roman"/>
                <w:b/>
                <w:bCs/>
                <w:color w:val="000000" w:themeColor="text1"/>
                <w:sz w:val="20"/>
                <w:szCs w:val="20"/>
                <w:lang w:eastAsia="en-GB"/>
              </w:rPr>
            </w:pPr>
          </w:p>
        </w:tc>
        <w:tc>
          <w:tcPr>
            <w:tcW w:w="7473" w:type="dxa"/>
            <w:shd w:val="clear" w:color="auto" w:fill="auto"/>
            <w:vAlign w:val="bottom"/>
          </w:tcPr>
          <w:p w:rsidR="0071504C" w:rsidRPr="0071504C" w:rsidRDefault="0071504C" w:rsidP="003B26DF">
            <w:pPr>
              <w:spacing w:after="0" w:line="240" w:lineRule="auto"/>
              <w:rPr>
                <w:rFonts w:ascii="Arial Narrow" w:eastAsia="Times New Roman" w:hAnsi="Arial Narrow" w:cs="Times New Roman"/>
                <w:color w:val="000000" w:themeColor="text1"/>
                <w:sz w:val="20"/>
                <w:szCs w:val="20"/>
                <w:lang w:eastAsia="en-GB"/>
              </w:rPr>
            </w:pPr>
            <w:r w:rsidRPr="0071504C">
              <w:rPr>
                <w:rFonts w:ascii="Arial Narrow" w:eastAsiaTheme="minorEastAsia" w:hAnsi="Arial Narrow" w:cs="Times New Roman"/>
                <w:color w:val="000000" w:themeColor="text1"/>
                <w:sz w:val="20"/>
                <w:szCs w:val="20"/>
                <w:lang w:eastAsia="sk-SK"/>
              </w:rPr>
              <w:t>ambulancia paliatívnej medicíny</w:t>
            </w:r>
          </w:p>
        </w:tc>
      </w:tr>
      <w:tr w:rsidR="0071504C" w:rsidRPr="0071504C" w:rsidTr="0071504C">
        <w:trPr>
          <w:trHeight w:val="243"/>
        </w:trPr>
        <w:tc>
          <w:tcPr>
            <w:tcW w:w="9470" w:type="dxa"/>
            <w:gridSpan w:val="3"/>
            <w:vAlign w:val="center"/>
          </w:tcPr>
          <w:p w:rsidR="0071504C" w:rsidRPr="0071504C" w:rsidRDefault="0071504C" w:rsidP="003B26DF">
            <w:pPr>
              <w:spacing w:after="0" w:line="240" w:lineRule="auto"/>
              <w:rPr>
                <w:rFonts w:ascii="Arial Narrow" w:eastAsiaTheme="minorEastAsia" w:hAnsi="Arial Narrow" w:cs="Times New Roman"/>
                <w:color w:val="000000" w:themeColor="text1"/>
                <w:sz w:val="20"/>
                <w:szCs w:val="20"/>
                <w:lang w:eastAsia="sk-SK"/>
              </w:rPr>
            </w:pPr>
            <w:r w:rsidRPr="0071504C">
              <w:rPr>
                <w:rFonts w:ascii="Arial Narrow" w:eastAsiaTheme="minorEastAsia" w:hAnsi="Arial Narrow" w:cs="Times New Roman"/>
                <w:color w:val="000000" w:themeColor="text1"/>
                <w:sz w:val="20"/>
                <w:szCs w:val="20"/>
                <w:lang w:eastAsia="sk-SK"/>
              </w:rPr>
              <w:t>* ambulantná špecializovaná zdravotná starostlivosť, ktorá nie je v tabuľke, nie je definovaná časovou dostupnosťou</w:t>
            </w:r>
          </w:p>
        </w:tc>
      </w:tr>
    </w:tbl>
    <w:p w:rsidR="0071504C" w:rsidRDefault="0071504C" w:rsidP="0071504C">
      <w:pPr>
        <w:spacing w:after="0" w:line="240" w:lineRule="auto"/>
        <w:jc w:val="both"/>
        <w:rPr>
          <w:rFonts w:ascii="Arial Narrow" w:eastAsia="Times New Roman" w:hAnsi="Arial Narrow" w:cs="Times New Roman"/>
          <w:sz w:val="20"/>
          <w:szCs w:val="20"/>
          <w:lang w:eastAsia="sk-SK"/>
        </w:rPr>
      </w:pPr>
    </w:p>
    <w:p w:rsidR="00EC5845" w:rsidRDefault="00EC5845" w:rsidP="0071504C">
      <w:pPr>
        <w:spacing w:after="0" w:line="240" w:lineRule="auto"/>
        <w:jc w:val="right"/>
        <w:rPr>
          <w:rFonts w:ascii="Arial Narrow" w:eastAsia="Times New Roman" w:hAnsi="Arial Narrow" w:cs="Times New Roman"/>
          <w:sz w:val="20"/>
          <w:szCs w:val="20"/>
          <w:lang w:eastAsia="sk-SK"/>
        </w:rPr>
      </w:pPr>
    </w:p>
    <w:p w:rsidR="00EC5845" w:rsidRDefault="00EC5845" w:rsidP="0071504C">
      <w:pPr>
        <w:spacing w:after="0" w:line="240" w:lineRule="auto"/>
        <w:jc w:val="right"/>
        <w:rPr>
          <w:rFonts w:ascii="Arial Narrow" w:eastAsia="Times New Roman" w:hAnsi="Arial Narrow" w:cs="Times New Roman"/>
          <w:sz w:val="20"/>
          <w:szCs w:val="20"/>
          <w:lang w:eastAsia="sk-SK"/>
        </w:rPr>
      </w:pPr>
    </w:p>
    <w:p w:rsidR="00EC5845" w:rsidRDefault="00EC5845" w:rsidP="0071504C">
      <w:pPr>
        <w:spacing w:after="0" w:line="240" w:lineRule="auto"/>
        <w:jc w:val="right"/>
        <w:rPr>
          <w:rFonts w:ascii="Arial Narrow" w:eastAsia="Times New Roman" w:hAnsi="Arial Narrow" w:cs="Times New Roman"/>
          <w:sz w:val="20"/>
          <w:szCs w:val="20"/>
          <w:lang w:eastAsia="sk-SK"/>
        </w:rPr>
      </w:pPr>
    </w:p>
    <w:p w:rsidR="00EC5845" w:rsidRDefault="00EC5845" w:rsidP="0071504C">
      <w:pPr>
        <w:spacing w:after="0" w:line="240" w:lineRule="auto"/>
        <w:jc w:val="right"/>
        <w:rPr>
          <w:rFonts w:ascii="Arial Narrow" w:eastAsia="Times New Roman" w:hAnsi="Arial Narrow" w:cs="Times New Roman"/>
          <w:sz w:val="20"/>
          <w:szCs w:val="20"/>
          <w:lang w:eastAsia="sk-SK"/>
        </w:rPr>
      </w:pPr>
    </w:p>
    <w:p w:rsidR="00EC5845" w:rsidRDefault="00EC5845" w:rsidP="0071504C">
      <w:pPr>
        <w:spacing w:after="0" w:line="240" w:lineRule="auto"/>
        <w:jc w:val="right"/>
        <w:rPr>
          <w:rFonts w:ascii="Arial Narrow" w:eastAsia="Times New Roman" w:hAnsi="Arial Narrow" w:cs="Times New Roman"/>
          <w:sz w:val="20"/>
          <w:szCs w:val="20"/>
          <w:lang w:eastAsia="sk-SK"/>
        </w:rPr>
      </w:pPr>
    </w:p>
    <w:p w:rsidR="0071504C" w:rsidRPr="0071504C" w:rsidRDefault="0071504C" w:rsidP="0071504C">
      <w:pPr>
        <w:spacing w:after="0" w:line="240" w:lineRule="auto"/>
        <w:jc w:val="right"/>
        <w:rPr>
          <w:rFonts w:ascii="Arial Narrow" w:eastAsia="Times New Roman" w:hAnsi="Arial Narrow" w:cs="Times New Roman"/>
          <w:sz w:val="20"/>
          <w:szCs w:val="20"/>
          <w:lang w:eastAsia="sk-SK"/>
        </w:rPr>
      </w:pPr>
      <w:r>
        <w:rPr>
          <w:rFonts w:ascii="Arial Narrow" w:eastAsia="Times New Roman" w:hAnsi="Arial Narrow" w:cs="Times New Roman"/>
          <w:sz w:val="20"/>
          <w:szCs w:val="20"/>
          <w:lang w:eastAsia="sk-SK"/>
        </w:rPr>
        <w:t>Príloha č. 5</w:t>
      </w:r>
    </w:p>
    <w:p w:rsidR="0071504C" w:rsidRPr="0071504C" w:rsidRDefault="0071504C" w:rsidP="0071504C">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lastRenderedPageBreak/>
        <w:t>k nariadeniu vlády č. ..../2019 Z. z.</w:t>
      </w:r>
    </w:p>
    <w:p w:rsidR="0071504C" w:rsidRPr="0071504C" w:rsidRDefault="0071504C" w:rsidP="0071504C">
      <w:pPr>
        <w:spacing w:after="0" w:line="240" w:lineRule="auto"/>
        <w:jc w:val="right"/>
        <w:rPr>
          <w:rFonts w:ascii="Arial Narrow" w:eastAsia="Times New Roman" w:hAnsi="Arial Narrow" w:cs="Times New Roman"/>
          <w:sz w:val="20"/>
          <w:szCs w:val="20"/>
          <w:lang w:eastAsia="sk-SK"/>
        </w:rPr>
      </w:pPr>
    </w:p>
    <w:p w:rsidR="00621523" w:rsidRPr="0071504C" w:rsidRDefault="00621523" w:rsidP="0071504C">
      <w:pPr>
        <w:spacing w:after="0" w:line="240" w:lineRule="auto"/>
        <w:jc w:val="right"/>
        <w:rPr>
          <w:rFonts w:ascii="Arial Narrow" w:eastAsia="Times New Roman" w:hAnsi="Arial Narrow" w:cs="Times New Roman"/>
          <w:sz w:val="20"/>
          <w:szCs w:val="20"/>
          <w:lang w:eastAsia="sk-SK"/>
        </w:rPr>
      </w:pPr>
    </w:p>
    <w:p w:rsidR="00621523" w:rsidRPr="0071504C" w:rsidRDefault="00621523" w:rsidP="0071504C">
      <w:pPr>
        <w:spacing w:after="0" w:line="240" w:lineRule="auto"/>
        <w:jc w:val="center"/>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Normatív dialyzačných stredísk*</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93"/>
        <w:gridCol w:w="1276"/>
        <w:gridCol w:w="1418"/>
        <w:gridCol w:w="1134"/>
        <w:gridCol w:w="1275"/>
        <w:gridCol w:w="1701"/>
        <w:gridCol w:w="1134"/>
        <w:gridCol w:w="1701"/>
        <w:gridCol w:w="1985"/>
      </w:tblGrid>
      <w:tr w:rsidR="00621523" w:rsidRPr="0071504C" w:rsidTr="00EC5845">
        <w:trPr>
          <w:tblCellSpacing w:w="15" w:type="dxa"/>
        </w:trPr>
        <w:tc>
          <w:tcPr>
            <w:tcW w:w="13257" w:type="dxa"/>
            <w:gridSpan w:val="9"/>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b/>
                <w:bCs/>
                <w:sz w:val="20"/>
                <w:szCs w:val="20"/>
                <w:lang w:eastAsia="sk-SK"/>
              </w:rPr>
              <w:t xml:space="preserve">Počet dialyzačných monitorov </w:t>
            </w:r>
          </w:p>
        </w:tc>
      </w:tr>
      <w:tr w:rsidR="00EC5845" w:rsidRPr="0071504C" w:rsidTr="00EC5845">
        <w:trPr>
          <w:tblCellSpacing w:w="15" w:type="dxa"/>
        </w:trPr>
        <w:tc>
          <w:tcPr>
            <w:tcW w:w="164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b/>
                <w:bCs/>
                <w:sz w:val="20"/>
                <w:szCs w:val="20"/>
                <w:lang w:eastAsia="sk-SK"/>
              </w:rPr>
              <w:t>Bratislavský</w:t>
            </w:r>
            <w:r w:rsidRPr="0071504C">
              <w:rPr>
                <w:rFonts w:ascii="Arial Narrow" w:eastAsia="Times New Roman" w:hAnsi="Arial Narrow" w:cs="Times New Roman"/>
                <w:b/>
                <w:bCs/>
                <w:sz w:val="20"/>
                <w:szCs w:val="20"/>
                <w:lang w:eastAsia="sk-SK"/>
              </w:rPr>
              <w:br/>
              <w:t>kraj</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b/>
                <w:bCs/>
                <w:sz w:val="20"/>
                <w:szCs w:val="20"/>
                <w:lang w:eastAsia="sk-SK"/>
              </w:rPr>
              <w:t>Trnavský</w:t>
            </w:r>
            <w:r w:rsidRPr="0071504C">
              <w:rPr>
                <w:rFonts w:ascii="Arial Narrow" w:eastAsia="Times New Roman" w:hAnsi="Arial Narrow" w:cs="Times New Roman"/>
                <w:b/>
                <w:bCs/>
                <w:sz w:val="20"/>
                <w:szCs w:val="20"/>
                <w:lang w:eastAsia="sk-SK"/>
              </w:rPr>
              <w:br/>
              <w:t>kraj</w:t>
            </w:r>
          </w:p>
        </w:tc>
        <w:tc>
          <w:tcPr>
            <w:tcW w:w="138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b/>
                <w:bCs/>
                <w:sz w:val="20"/>
                <w:szCs w:val="20"/>
                <w:lang w:eastAsia="sk-SK"/>
              </w:rPr>
              <w:t>Trenčiansky</w:t>
            </w:r>
            <w:r w:rsidRPr="0071504C">
              <w:rPr>
                <w:rFonts w:ascii="Arial Narrow" w:eastAsia="Times New Roman" w:hAnsi="Arial Narrow" w:cs="Times New Roman"/>
                <w:b/>
                <w:bCs/>
                <w:sz w:val="20"/>
                <w:szCs w:val="20"/>
                <w:lang w:eastAsia="sk-SK"/>
              </w:rPr>
              <w:br/>
              <w:t>kraj</w:t>
            </w:r>
          </w:p>
        </w:tc>
        <w:tc>
          <w:tcPr>
            <w:tcW w:w="1104"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b/>
                <w:bCs/>
                <w:sz w:val="20"/>
                <w:szCs w:val="20"/>
                <w:lang w:eastAsia="sk-SK"/>
              </w:rPr>
              <w:t>Nitriansky</w:t>
            </w:r>
            <w:r w:rsidRPr="0071504C">
              <w:rPr>
                <w:rFonts w:ascii="Arial Narrow" w:eastAsia="Times New Roman" w:hAnsi="Arial Narrow" w:cs="Times New Roman"/>
                <w:b/>
                <w:bCs/>
                <w:sz w:val="20"/>
                <w:szCs w:val="20"/>
                <w:lang w:eastAsia="sk-SK"/>
              </w:rPr>
              <w:br/>
              <w:t>kraj</w:t>
            </w:r>
          </w:p>
        </w:tc>
        <w:tc>
          <w:tcPr>
            <w:tcW w:w="1245"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b/>
                <w:bCs/>
                <w:sz w:val="20"/>
                <w:szCs w:val="20"/>
                <w:lang w:eastAsia="sk-SK"/>
              </w:rPr>
              <w:t>Žilinský</w:t>
            </w:r>
            <w:r w:rsidRPr="0071504C">
              <w:rPr>
                <w:rFonts w:ascii="Arial Narrow" w:eastAsia="Times New Roman" w:hAnsi="Arial Narrow" w:cs="Times New Roman"/>
                <w:b/>
                <w:bCs/>
                <w:sz w:val="20"/>
                <w:szCs w:val="20"/>
                <w:lang w:eastAsia="sk-SK"/>
              </w:rPr>
              <w:br/>
              <w:t>kraj</w:t>
            </w:r>
          </w:p>
        </w:tc>
        <w:tc>
          <w:tcPr>
            <w:tcW w:w="1671"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EC5845">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b/>
                <w:bCs/>
                <w:sz w:val="20"/>
                <w:szCs w:val="20"/>
                <w:lang w:eastAsia="sk-SK"/>
              </w:rPr>
              <w:t>Banskobystrický</w:t>
            </w:r>
            <w:r w:rsidRPr="0071504C">
              <w:rPr>
                <w:rFonts w:ascii="Arial Narrow" w:eastAsia="Times New Roman" w:hAnsi="Arial Narrow" w:cs="Times New Roman"/>
                <w:b/>
                <w:bCs/>
                <w:sz w:val="20"/>
                <w:szCs w:val="20"/>
                <w:lang w:eastAsia="sk-SK"/>
              </w:rPr>
              <w:br/>
              <w:t>kraj</w:t>
            </w:r>
          </w:p>
        </w:tc>
        <w:tc>
          <w:tcPr>
            <w:tcW w:w="1104"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b/>
                <w:bCs/>
                <w:sz w:val="20"/>
                <w:szCs w:val="20"/>
                <w:lang w:eastAsia="sk-SK"/>
              </w:rPr>
              <w:t>Prešovský</w:t>
            </w:r>
            <w:r w:rsidRPr="0071504C">
              <w:rPr>
                <w:rFonts w:ascii="Arial Narrow" w:eastAsia="Times New Roman" w:hAnsi="Arial Narrow" w:cs="Times New Roman"/>
                <w:b/>
                <w:bCs/>
                <w:sz w:val="20"/>
                <w:szCs w:val="20"/>
                <w:lang w:eastAsia="sk-SK"/>
              </w:rPr>
              <w:br/>
              <w:t>kraj</w:t>
            </w:r>
          </w:p>
        </w:tc>
        <w:tc>
          <w:tcPr>
            <w:tcW w:w="1671"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b/>
                <w:bCs/>
                <w:sz w:val="20"/>
                <w:szCs w:val="20"/>
                <w:lang w:eastAsia="sk-SK"/>
              </w:rPr>
              <w:t>Košický</w:t>
            </w:r>
            <w:r w:rsidRPr="0071504C">
              <w:rPr>
                <w:rFonts w:ascii="Arial Narrow" w:eastAsia="Times New Roman" w:hAnsi="Arial Narrow" w:cs="Times New Roman"/>
                <w:b/>
                <w:bCs/>
                <w:sz w:val="20"/>
                <w:szCs w:val="20"/>
                <w:lang w:eastAsia="sk-SK"/>
              </w:rPr>
              <w:br/>
              <w:t>kraj</w:t>
            </w:r>
          </w:p>
        </w:tc>
        <w:tc>
          <w:tcPr>
            <w:tcW w:w="1940"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b/>
                <w:bCs/>
                <w:sz w:val="20"/>
                <w:szCs w:val="20"/>
                <w:lang w:eastAsia="sk-SK"/>
              </w:rPr>
              <w:t>Slovenská</w:t>
            </w:r>
            <w:r w:rsidRPr="0071504C">
              <w:rPr>
                <w:rFonts w:ascii="Arial Narrow" w:eastAsia="Times New Roman" w:hAnsi="Arial Narrow" w:cs="Times New Roman"/>
                <w:b/>
                <w:bCs/>
                <w:sz w:val="20"/>
                <w:szCs w:val="20"/>
                <w:lang w:eastAsia="sk-SK"/>
              </w:rPr>
              <w:br/>
              <w:t>republika</w:t>
            </w:r>
          </w:p>
        </w:tc>
      </w:tr>
      <w:tr w:rsidR="00EC5845" w:rsidRPr="0071504C" w:rsidTr="00EC5845">
        <w:trPr>
          <w:tblCellSpacing w:w="15" w:type="dxa"/>
        </w:trPr>
        <w:tc>
          <w:tcPr>
            <w:tcW w:w="164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69</w:t>
            </w:r>
          </w:p>
        </w:tc>
        <w:tc>
          <w:tcPr>
            <w:tcW w:w="1246"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79</w:t>
            </w:r>
          </w:p>
        </w:tc>
        <w:tc>
          <w:tcPr>
            <w:tcW w:w="1388"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77</w:t>
            </w:r>
          </w:p>
        </w:tc>
        <w:tc>
          <w:tcPr>
            <w:tcW w:w="1104"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73</w:t>
            </w:r>
          </w:p>
        </w:tc>
        <w:tc>
          <w:tcPr>
            <w:tcW w:w="1245"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82</w:t>
            </w:r>
          </w:p>
        </w:tc>
        <w:tc>
          <w:tcPr>
            <w:tcW w:w="1671"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93</w:t>
            </w:r>
          </w:p>
        </w:tc>
        <w:tc>
          <w:tcPr>
            <w:tcW w:w="1104"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97</w:t>
            </w:r>
          </w:p>
        </w:tc>
        <w:tc>
          <w:tcPr>
            <w:tcW w:w="1671"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97</w:t>
            </w:r>
          </w:p>
        </w:tc>
        <w:tc>
          <w:tcPr>
            <w:tcW w:w="1940" w:type="dxa"/>
            <w:tcBorders>
              <w:top w:val="outset" w:sz="6" w:space="0" w:color="auto"/>
              <w:left w:val="outset" w:sz="6" w:space="0" w:color="auto"/>
              <w:bottom w:val="outset" w:sz="6" w:space="0" w:color="auto"/>
              <w:right w:val="outset" w:sz="6" w:space="0" w:color="auto"/>
            </w:tcBorders>
            <w:vAlign w:val="center"/>
            <w:hideMark/>
          </w:tcPr>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667</w:t>
            </w:r>
          </w:p>
        </w:tc>
      </w:tr>
    </w:tbl>
    <w:p w:rsidR="00621523" w:rsidRPr="0071504C" w:rsidRDefault="00621523" w:rsidP="00621523">
      <w:pPr>
        <w:spacing w:after="0" w:line="240" w:lineRule="auto"/>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 xml:space="preserve">* Normatív dialyzačných stredísk je ustanovený počtom dialyzačných monitorov na počet obyvateľov Slovenskej republiky a na počet obyvateľov územia krajov. </w:t>
      </w:r>
    </w:p>
    <w:p w:rsidR="0071504C" w:rsidRDefault="0071504C" w:rsidP="00621523">
      <w:pPr>
        <w:spacing w:after="0" w:line="240" w:lineRule="auto"/>
        <w:rPr>
          <w:rFonts w:ascii="Arial Narrow" w:eastAsia="Times New Roman" w:hAnsi="Arial Narrow" w:cs="Times New Roman"/>
          <w:sz w:val="20"/>
          <w:szCs w:val="20"/>
          <w:lang w:eastAsia="sk-SK"/>
        </w:rPr>
      </w:pPr>
    </w:p>
    <w:p w:rsidR="0071504C" w:rsidRDefault="0071504C" w:rsidP="0071504C">
      <w:pPr>
        <w:spacing w:after="0" w:line="240" w:lineRule="auto"/>
        <w:jc w:val="right"/>
        <w:rPr>
          <w:rFonts w:ascii="Arial Narrow" w:eastAsia="Times New Roman" w:hAnsi="Arial Narrow" w:cs="Times New Roman"/>
          <w:sz w:val="20"/>
          <w:szCs w:val="20"/>
          <w:lang w:eastAsia="sk-SK"/>
        </w:rPr>
      </w:pPr>
      <w:r>
        <w:rPr>
          <w:rFonts w:ascii="Arial Narrow" w:eastAsia="Times New Roman" w:hAnsi="Arial Narrow" w:cs="Times New Roman"/>
          <w:sz w:val="20"/>
          <w:szCs w:val="20"/>
          <w:lang w:eastAsia="sk-SK"/>
        </w:rPr>
        <w:t>Príloha č. 6</w:t>
      </w:r>
      <w:r w:rsidR="00621523" w:rsidRPr="0071504C">
        <w:rPr>
          <w:rFonts w:ascii="Arial Narrow" w:eastAsia="Times New Roman" w:hAnsi="Arial Narrow" w:cs="Times New Roman"/>
          <w:sz w:val="20"/>
          <w:szCs w:val="20"/>
          <w:lang w:eastAsia="sk-SK"/>
        </w:rPr>
        <w:t xml:space="preserve"> </w:t>
      </w:r>
    </w:p>
    <w:p w:rsidR="0071504C" w:rsidRDefault="0071504C" w:rsidP="0071504C">
      <w:pPr>
        <w:spacing w:after="0" w:line="240" w:lineRule="auto"/>
        <w:jc w:val="right"/>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k nariadeniu vlády č. ..../2019 Z. z.</w:t>
      </w:r>
    </w:p>
    <w:p w:rsidR="0071504C" w:rsidRDefault="00621523" w:rsidP="0071504C">
      <w:pPr>
        <w:spacing w:after="0" w:line="240" w:lineRule="auto"/>
        <w:jc w:val="center"/>
        <w:rPr>
          <w:rFonts w:ascii="Arial Narrow" w:eastAsia="Times New Roman" w:hAnsi="Arial Narrow" w:cs="Times New Roman"/>
          <w:sz w:val="20"/>
          <w:szCs w:val="20"/>
          <w:lang w:eastAsia="sk-SK"/>
        </w:rPr>
      </w:pPr>
      <w:r w:rsidRPr="0071504C">
        <w:rPr>
          <w:rFonts w:ascii="Arial Narrow" w:eastAsia="Times New Roman" w:hAnsi="Arial Narrow" w:cs="Times New Roman"/>
          <w:sz w:val="20"/>
          <w:szCs w:val="20"/>
          <w:lang w:eastAsia="sk-SK"/>
        </w:rPr>
        <w:t>Normatív agentúr domácej ošetrovateľskej starostlivosti*</w:t>
      </w:r>
    </w:p>
    <w:p w:rsidR="0071504C" w:rsidRPr="003A7CA7" w:rsidRDefault="0071504C" w:rsidP="0071504C">
      <w:pPr>
        <w:widowControl w:val="0"/>
        <w:autoSpaceDE w:val="0"/>
        <w:autoSpaceDN w:val="0"/>
        <w:adjustRightInd w:val="0"/>
        <w:spacing w:after="0" w:line="240" w:lineRule="auto"/>
        <w:jc w:val="center"/>
        <w:rPr>
          <w:rFonts w:ascii="Arial Narrow" w:hAnsi="Arial Narrow" w:cs="Arial"/>
          <w:b/>
          <w:bCs/>
        </w:rPr>
      </w:pPr>
    </w:p>
    <w:p w:rsidR="0071504C" w:rsidRDefault="0071504C" w:rsidP="0071504C">
      <w:pPr>
        <w:widowControl w:val="0"/>
        <w:autoSpaceDE w:val="0"/>
        <w:autoSpaceDN w:val="0"/>
        <w:adjustRightInd w:val="0"/>
        <w:spacing w:after="0" w:line="240" w:lineRule="auto"/>
        <w:jc w:val="center"/>
        <w:rPr>
          <w:rFonts w:ascii="Arial Narrow" w:hAnsi="Arial Narrow" w:cs="Arial"/>
          <w:b/>
          <w:bCs/>
        </w:rPr>
      </w:pPr>
      <w:bookmarkStart w:id="0" w:name="OLE_LINK1"/>
      <w:r w:rsidRPr="003A7CA7">
        <w:rPr>
          <w:rFonts w:ascii="Arial Narrow" w:hAnsi="Arial Narrow" w:cs="Arial"/>
          <w:b/>
          <w:bCs/>
        </w:rPr>
        <w:t>Počet sesterských miest** agentúr domácej ošetrovateľskej starostlivosti</w:t>
      </w:r>
    </w:p>
    <w:p w:rsidR="0071504C" w:rsidRDefault="0071504C" w:rsidP="0071504C">
      <w:pPr>
        <w:widowControl w:val="0"/>
        <w:autoSpaceDE w:val="0"/>
        <w:autoSpaceDN w:val="0"/>
        <w:adjustRightInd w:val="0"/>
        <w:spacing w:after="0" w:line="240" w:lineRule="auto"/>
        <w:jc w:val="center"/>
        <w:rPr>
          <w:rFonts w:ascii="Arial Narrow" w:hAnsi="Arial Narrow" w:cs="Arial"/>
          <w:b/>
          <w:bCs/>
        </w:rPr>
      </w:pPr>
    </w:p>
    <w:tbl>
      <w:tblPr>
        <w:tblStyle w:val="Mriekatabuky"/>
        <w:tblW w:w="9570" w:type="dxa"/>
        <w:tblInd w:w="443" w:type="dxa"/>
        <w:tblLook w:val="04A0" w:firstRow="1" w:lastRow="0" w:firstColumn="1" w:lastColumn="0" w:noHBand="0" w:noVBand="1"/>
      </w:tblPr>
      <w:tblGrid>
        <w:gridCol w:w="1183"/>
        <w:gridCol w:w="937"/>
        <w:gridCol w:w="1174"/>
        <w:gridCol w:w="1009"/>
        <w:gridCol w:w="827"/>
        <w:gridCol w:w="1529"/>
        <w:gridCol w:w="1037"/>
        <w:gridCol w:w="846"/>
        <w:gridCol w:w="1028"/>
      </w:tblGrid>
      <w:tr w:rsidR="0071504C" w:rsidRPr="007A354D" w:rsidTr="003B26DF">
        <w:tc>
          <w:tcPr>
            <w:tcW w:w="1183" w:type="dxa"/>
          </w:tcPr>
          <w:p w:rsidR="0071504C" w:rsidRPr="007A354D" w:rsidRDefault="0071504C" w:rsidP="003B26DF">
            <w:pPr>
              <w:widowControl w:val="0"/>
              <w:autoSpaceDE w:val="0"/>
              <w:autoSpaceDN w:val="0"/>
              <w:adjustRightInd w:val="0"/>
              <w:jc w:val="center"/>
              <w:rPr>
                <w:rFonts w:ascii="Arial Narrow" w:hAnsi="Arial Narrow" w:cs="Arial"/>
                <w:b/>
                <w:bCs/>
                <w:sz w:val="20"/>
                <w:szCs w:val="20"/>
              </w:rPr>
            </w:pPr>
            <w:r w:rsidRPr="007A354D">
              <w:rPr>
                <w:rFonts w:ascii="Arial Narrow" w:hAnsi="Arial Narrow" w:cs="Arial"/>
                <w:b/>
                <w:bCs/>
                <w:sz w:val="20"/>
                <w:szCs w:val="20"/>
              </w:rPr>
              <w:t>Bratislavský kraj</w:t>
            </w:r>
          </w:p>
        </w:tc>
        <w:tc>
          <w:tcPr>
            <w:tcW w:w="937" w:type="dxa"/>
          </w:tcPr>
          <w:p w:rsidR="0071504C" w:rsidRPr="007A354D" w:rsidRDefault="0071504C" w:rsidP="003B26DF">
            <w:pPr>
              <w:widowControl w:val="0"/>
              <w:autoSpaceDE w:val="0"/>
              <w:autoSpaceDN w:val="0"/>
              <w:adjustRightInd w:val="0"/>
              <w:jc w:val="center"/>
              <w:rPr>
                <w:rFonts w:ascii="Arial Narrow" w:hAnsi="Arial Narrow" w:cs="Arial"/>
                <w:b/>
                <w:bCs/>
                <w:sz w:val="20"/>
                <w:szCs w:val="20"/>
              </w:rPr>
            </w:pPr>
            <w:r w:rsidRPr="007A354D">
              <w:rPr>
                <w:rFonts w:ascii="Arial Narrow" w:hAnsi="Arial Narrow" w:cs="Arial"/>
                <w:b/>
                <w:bCs/>
                <w:sz w:val="20"/>
                <w:szCs w:val="20"/>
              </w:rPr>
              <w:t>Trnavský kraj</w:t>
            </w:r>
          </w:p>
        </w:tc>
        <w:tc>
          <w:tcPr>
            <w:tcW w:w="1174" w:type="dxa"/>
          </w:tcPr>
          <w:p w:rsidR="0071504C" w:rsidRPr="007A354D" w:rsidRDefault="0071504C" w:rsidP="003B26DF">
            <w:pPr>
              <w:widowControl w:val="0"/>
              <w:autoSpaceDE w:val="0"/>
              <w:autoSpaceDN w:val="0"/>
              <w:adjustRightInd w:val="0"/>
              <w:jc w:val="center"/>
              <w:rPr>
                <w:rFonts w:ascii="Arial Narrow" w:hAnsi="Arial Narrow" w:cs="Arial"/>
                <w:b/>
                <w:bCs/>
                <w:sz w:val="20"/>
                <w:szCs w:val="20"/>
              </w:rPr>
            </w:pPr>
            <w:r w:rsidRPr="007A354D">
              <w:rPr>
                <w:rFonts w:ascii="Arial Narrow" w:hAnsi="Arial Narrow" w:cs="Arial"/>
                <w:b/>
                <w:bCs/>
                <w:sz w:val="20"/>
                <w:szCs w:val="20"/>
              </w:rPr>
              <w:t>Trenčiansky kraj</w:t>
            </w:r>
          </w:p>
        </w:tc>
        <w:tc>
          <w:tcPr>
            <w:tcW w:w="1009" w:type="dxa"/>
          </w:tcPr>
          <w:p w:rsidR="0071504C" w:rsidRPr="007A354D" w:rsidRDefault="0071504C" w:rsidP="003B26DF">
            <w:pPr>
              <w:widowControl w:val="0"/>
              <w:autoSpaceDE w:val="0"/>
              <w:autoSpaceDN w:val="0"/>
              <w:adjustRightInd w:val="0"/>
              <w:jc w:val="center"/>
              <w:rPr>
                <w:rFonts w:ascii="Arial Narrow" w:hAnsi="Arial Narrow" w:cs="Arial"/>
                <w:b/>
                <w:bCs/>
                <w:sz w:val="20"/>
                <w:szCs w:val="20"/>
              </w:rPr>
            </w:pPr>
            <w:r w:rsidRPr="007A354D">
              <w:rPr>
                <w:rFonts w:ascii="Arial Narrow" w:hAnsi="Arial Narrow" w:cs="Arial"/>
                <w:b/>
                <w:bCs/>
                <w:sz w:val="20"/>
                <w:szCs w:val="20"/>
              </w:rPr>
              <w:t>Nitriansky kraj</w:t>
            </w:r>
          </w:p>
        </w:tc>
        <w:tc>
          <w:tcPr>
            <w:tcW w:w="827" w:type="dxa"/>
          </w:tcPr>
          <w:p w:rsidR="0071504C" w:rsidRPr="007A354D" w:rsidRDefault="0071504C" w:rsidP="003B26DF">
            <w:pPr>
              <w:widowControl w:val="0"/>
              <w:autoSpaceDE w:val="0"/>
              <w:autoSpaceDN w:val="0"/>
              <w:adjustRightInd w:val="0"/>
              <w:jc w:val="center"/>
              <w:rPr>
                <w:rFonts w:ascii="Arial Narrow" w:hAnsi="Arial Narrow" w:cs="Arial"/>
                <w:b/>
                <w:bCs/>
                <w:sz w:val="20"/>
                <w:szCs w:val="20"/>
              </w:rPr>
            </w:pPr>
            <w:r w:rsidRPr="007A354D">
              <w:rPr>
                <w:rFonts w:ascii="Arial Narrow" w:hAnsi="Arial Narrow" w:cs="Arial"/>
                <w:b/>
                <w:bCs/>
                <w:sz w:val="20"/>
                <w:szCs w:val="20"/>
              </w:rPr>
              <w:t>Žilinský kraj</w:t>
            </w:r>
          </w:p>
        </w:tc>
        <w:tc>
          <w:tcPr>
            <w:tcW w:w="1529" w:type="dxa"/>
          </w:tcPr>
          <w:p w:rsidR="0071504C" w:rsidRPr="007A354D" w:rsidRDefault="0071504C" w:rsidP="003B26DF">
            <w:pPr>
              <w:widowControl w:val="0"/>
              <w:autoSpaceDE w:val="0"/>
              <w:autoSpaceDN w:val="0"/>
              <w:adjustRightInd w:val="0"/>
              <w:jc w:val="center"/>
              <w:rPr>
                <w:rFonts w:ascii="Arial Narrow" w:hAnsi="Arial Narrow" w:cs="Arial"/>
                <w:b/>
                <w:bCs/>
                <w:sz w:val="20"/>
                <w:szCs w:val="20"/>
              </w:rPr>
            </w:pPr>
            <w:r w:rsidRPr="007A354D">
              <w:rPr>
                <w:rFonts w:ascii="Arial Narrow" w:hAnsi="Arial Narrow" w:cs="Arial"/>
                <w:b/>
                <w:bCs/>
                <w:sz w:val="20"/>
                <w:szCs w:val="20"/>
              </w:rPr>
              <w:t>Banskobystrický kraj</w:t>
            </w:r>
          </w:p>
        </w:tc>
        <w:tc>
          <w:tcPr>
            <w:tcW w:w="1037" w:type="dxa"/>
          </w:tcPr>
          <w:p w:rsidR="0071504C" w:rsidRPr="007A354D" w:rsidRDefault="0071504C" w:rsidP="003B26DF">
            <w:pPr>
              <w:widowControl w:val="0"/>
              <w:autoSpaceDE w:val="0"/>
              <w:autoSpaceDN w:val="0"/>
              <w:adjustRightInd w:val="0"/>
              <w:jc w:val="center"/>
              <w:rPr>
                <w:rFonts w:ascii="Arial Narrow" w:hAnsi="Arial Narrow" w:cs="Arial"/>
                <w:b/>
                <w:bCs/>
                <w:sz w:val="20"/>
                <w:szCs w:val="20"/>
              </w:rPr>
            </w:pPr>
            <w:r w:rsidRPr="007A354D">
              <w:rPr>
                <w:rFonts w:ascii="Arial Narrow" w:hAnsi="Arial Narrow" w:cs="Arial"/>
                <w:b/>
                <w:bCs/>
                <w:sz w:val="20"/>
                <w:szCs w:val="20"/>
              </w:rPr>
              <w:t>Prešovský kraj</w:t>
            </w:r>
          </w:p>
        </w:tc>
        <w:tc>
          <w:tcPr>
            <w:tcW w:w="846" w:type="dxa"/>
          </w:tcPr>
          <w:p w:rsidR="0071504C" w:rsidRPr="007A354D" w:rsidRDefault="0071504C" w:rsidP="003B26DF">
            <w:pPr>
              <w:widowControl w:val="0"/>
              <w:autoSpaceDE w:val="0"/>
              <w:autoSpaceDN w:val="0"/>
              <w:adjustRightInd w:val="0"/>
              <w:jc w:val="center"/>
              <w:rPr>
                <w:rFonts w:ascii="Arial Narrow" w:hAnsi="Arial Narrow" w:cs="Arial"/>
                <w:b/>
                <w:bCs/>
                <w:sz w:val="20"/>
                <w:szCs w:val="20"/>
              </w:rPr>
            </w:pPr>
            <w:r w:rsidRPr="007A354D">
              <w:rPr>
                <w:rFonts w:ascii="Arial Narrow" w:hAnsi="Arial Narrow" w:cs="Arial"/>
                <w:b/>
                <w:bCs/>
                <w:sz w:val="20"/>
                <w:szCs w:val="20"/>
              </w:rPr>
              <w:t>Košický kraj</w:t>
            </w:r>
          </w:p>
        </w:tc>
        <w:tc>
          <w:tcPr>
            <w:tcW w:w="1028" w:type="dxa"/>
          </w:tcPr>
          <w:p w:rsidR="0071504C" w:rsidRPr="007A354D" w:rsidRDefault="0071504C" w:rsidP="003B26DF">
            <w:pPr>
              <w:widowControl w:val="0"/>
              <w:autoSpaceDE w:val="0"/>
              <w:autoSpaceDN w:val="0"/>
              <w:adjustRightInd w:val="0"/>
              <w:jc w:val="center"/>
              <w:rPr>
                <w:rFonts w:ascii="Arial Narrow" w:hAnsi="Arial Narrow" w:cs="Arial"/>
                <w:b/>
                <w:bCs/>
                <w:sz w:val="20"/>
                <w:szCs w:val="20"/>
              </w:rPr>
            </w:pPr>
            <w:r w:rsidRPr="007A354D">
              <w:rPr>
                <w:rFonts w:ascii="Arial Narrow" w:hAnsi="Arial Narrow" w:cs="Arial"/>
                <w:b/>
                <w:bCs/>
                <w:sz w:val="20"/>
                <w:szCs w:val="20"/>
              </w:rPr>
              <w:t>Slovenská republika</w:t>
            </w:r>
          </w:p>
        </w:tc>
      </w:tr>
      <w:tr w:rsidR="0071504C" w:rsidRPr="007A354D" w:rsidTr="003B26DF">
        <w:tc>
          <w:tcPr>
            <w:tcW w:w="1183" w:type="dxa"/>
            <w:vAlign w:val="bottom"/>
          </w:tcPr>
          <w:p w:rsidR="0071504C" w:rsidRPr="007A354D" w:rsidRDefault="0071504C" w:rsidP="003B26DF">
            <w:pPr>
              <w:widowControl w:val="0"/>
              <w:autoSpaceDE w:val="0"/>
              <w:autoSpaceDN w:val="0"/>
              <w:adjustRightInd w:val="0"/>
              <w:jc w:val="center"/>
              <w:rPr>
                <w:rFonts w:ascii="Arial Narrow" w:hAnsi="Arial Narrow" w:cs="Arial"/>
                <w:b/>
                <w:bCs/>
                <w:sz w:val="20"/>
                <w:szCs w:val="20"/>
              </w:rPr>
            </w:pPr>
            <w:r>
              <w:rPr>
                <w:rFonts w:ascii="Arial Narrow" w:hAnsi="Arial Narrow" w:cs="Calibri"/>
                <w:color w:val="000000"/>
                <w:sz w:val="20"/>
                <w:szCs w:val="20"/>
              </w:rPr>
              <w:t>126,53</w:t>
            </w:r>
          </w:p>
        </w:tc>
        <w:tc>
          <w:tcPr>
            <w:tcW w:w="937" w:type="dxa"/>
            <w:vAlign w:val="bottom"/>
          </w:tcPr>
          <w:p w:rsidR="0071504C" w:rsidRPr="007A354D" w:rsidRDefault="0071504C" w:rsidP="003B26DF">
            <w:pPr>
              <w:widowControl w:val="0"/>
              <w:autoSpaceDE w:val="0"/>
              <w:autoSpaceDN w:val="0"/>
              <w:adjustRightInd w:val="0"/>
              <w:jc w:val="center"/>
              <w:rPr>
                <w:rFonts w:ascii="Arial Narrow" w:hAnsi="Arial Narrow" w:cs="Arial"/>
                <w:b/>
                <w:bCs/>
                <w:sz w:val="20"/>
                <w:szCs w:val="20"/>
              </w:rPr>
            </w:pPr>
            <w:r>
              <w:rPr>
                <w:rFonts w:ascii="Arial Narrow" w:hAnsi="Arial Narrow" w:cs="Calibri"/>
                <w:color w:val="000000"/>
                <w:sz w:val="20"/>
                <w:szCs w:val="20"/>
              </w:rPr>
              <w:t>116,06</w:t>
            </w:r>
          </w:p>
        </w:tc>
        <w:tc>
          <w:tcPr>
            <w:tcW w:w="1174" w:type="dxa"/>
            <w:vAlign w:val="bottom"/>
          </w:tcPr>
          <w:p w:rsidR="0071504C" w:rsidRPr="007A354D" w:rsidRDefault="0071504C" w:rsidP="003B26DF">
            <w:pPr>
              <w:widowControl w:val="0"/>
              <w:autoSpaceDE w:val="0"/>
              <w:autoSpaceDN w:val="0"/>
              <w:adjustRightInd w:val="0"/>
              <w:jc w:val="center"/>
              <w:rPr>
                <w:rFonts w:ascii="Arial Narrow" w:hAnsi="Arial Narrow" w:cs="Arial"/>
                <w:b/>
                <w:bCs/>
                <w:sz w:val="20"/>
                <w:szCs w:val="20"/>
              </w:rPr>
            </w:pPr>
            <w:r>
              <w:rPr>
                <w:rFonts w:ascii="Arial Narrow" w:hAnsi="Arial Narrow" w:cs="Calibri"/>
                <w:color w:val="000000"/>
                <w:sz w:val="20"/>
                <w:szCs w:val="20"/>
              </w:rPr>
              <w:t>125,55</w:t>
            </w:r>
          </w:p>
        </w:tc>
        <w:tc>
          <w:tcPr>
            <w:tcW w:w="1009" w:type="dxa"/>
            <w:vAlign w:val="bottom"/>
          </w:tcPr>
          <w:p w:rsidR="0071504C" w:rsidRPr="007A354D" w:rsidRDefault="0071504C" w:rsidP="003B26DF">
            <w:pPr>
              <w:widowControl w:val="0"/>
              <w:autoSpaceDE w:val="0"/>
              <w:autoSpaceDN w:val="0"/>
              <w:adjustRightInd w:val="0"/>
              <w:jc w:val="center"/>
              <w:rPr>
                <w:rFonts w:ascii="Arial Narrow" w:hAnsi="Arial Narrow" w:cs="Arial"/>
                <w:b/>
                <w:bCs/>
                <w:sz w:val="20"/>
                <w:szCs w:val="20"/>
              </w:rPr>
            </w:pPr>
            <w:r>
              <w:rPr>
                <w:rFonts w:ascii="Arial Narrow" w:hAnsi="Arial Narrow" w:cs="Calibri"/>
                <w:color w:val="000000"/>
                <w:sz w:val="20"/>
                <w:szCs w:val="20"/>
              </w:rPr>
              <w:t>148,15</w:t>
            </w:r>
          </w:p>
        </w:tc>
        <w:tc>
          <w:tcPr>
            <w:tcW w:w="827" w:type="dxa"/>
            <w:vAlign w:val="bottom"/>
          </w:tcPr>
          <w:p w:rsidR="0071504C" w:rsidRPr="007A354D" w:rsidRDefault="0071504C" w:rsidP="003B26DF">
            <w:pPr>
              <w:widowControl w:val="0"/>
              <w:autoSpaceDE w:val="0"/>
              <w:autoSpaceDN w:val="0"/>
              <w:adjustRightInd w:val="0"/>
              <w:jc w:val="center"/>
              <w:rPr>
                <w:rFonts w:ascii="Arial Narrow" w:hAnsi="Arial Narrow" w:cs="Arial"/>
                <w:b/>
                <w:bCs/>
                <w:sz w:val="20"/>
                <w:szCs w:val="20"/>
              </w:rPr>
            </w:pPr>
            <w:r>
              <w:rPr>
                <w:rFonts w:ascii="Arial Narrow" w:hAnsi="Arial Narrow" w:cs="Calibri"/>
                <w:color w:val="000000"/>
                <w:sz w:val="20"/>
                <w:szCs w:val="20"/>
              </w:rPr>
              <w:t>145,36</w:t>
            </w:r>
          </w:p>
        </w:tc>
        <w:tc>
          <w:tcPr>
            <w:tcW w:w="1529" w:type="dxa"/>
            <w:vAlign w:val="bottom"/>
          </w:tcPr>
          <w:p w:rsidR="0071504C" w:rsidRPr="007A354D" w:rsidRDefault="0071504C" w:rsidP="003B26DF">
            <w:pPr>
              <w:widowControl w:val="0"/>
              <w:autoSpaceDE w:val="0"/>
              <w:autoSpaceDN w:val="0"/>
              <w:adjustRightInd w:val="0"/>
              <w:jc w:val="center"/>
              <w:rPr>
                <w:rFonts w:ascii="Arial Narrow" w:hAnsi="Arial Narrow" w:cs="Arial"/>
                <w:b/>
                <w:bCs/>
                <w:sz w:val="20"/>
                <w:szCs w:val="20"/>
              </w:rPr>
            </w:pPr>
            <w:r>
              <w:rPr>
                <w:rFonts w:ascii="Arial Narrow" w:hAnsi="Arial Narrow" w:cs="Calibri"/>
                <w:color w:val="000000"/>
                <w:sz w:val="20"/>
                <w:szCs w:val="20"/>
              </w:rPr>
              <w:t>137,41</w:t>
            </w:r>
          </w:p>
        </w:tc>
        <w:tc>
          <w:tcPr>
            <w:tcW w:w="1037" w:type="dxa"/>
            <w:vAlign w:val="bottom"/>
          </w:tcPr>
          <w:p w:rsidR="0071504C" w:rsidRPr="007A354D" w:rsidRDefault="0071504C" w:rsidP="003B26DF">
            <w:pPr>
              <w:widowControl w:val="0"/>
              <w:autoSpaceDE w:val="0"/>
              <w:autoSpaceDN w:val="0"/>
              <w:adjustRightInd w:val="0"/>
              <w:jc w:val="center"/>
              <w:rPr>
                <w:rFonts w:ascii="Arial Narrow" w:hAnsi="Arial Narrow" w:cs="Arial"/>
                <w:b/>
                <w:bCs/>
                <w:sz w:val="20"/>
                <w:szCs w:val="20"/>
              </w:rPr>
            </w:pPr>
            <w:r>
              <w:rPr>
                <w:rFonts w:ascii="Arial Narrow" w:hAnsi="Arial Narrow" w:cs="Calibri"/>
                <w:color w:val="000000"/>
                <w:sz w:val="20"/>
                <w:szCs w:val="20"/>
              </w:rPr>
              <w:t>167,26</w:t>
            </w:r>
          </w:p>
        </w:tc>
        <w:tc>
          <w:tcPr>
            <w:tcW w:w="846" w:type="dxa"/>
            <w:vAlign w:val="bottom"/>
          </w:tcPr>
          <w:p w:rsidR="0071504C" w:rsidRPr="007A354D" w:rsidRDefault="0071504C" w:rsidP="003B26DF">
            <w:pPr>
              <w:widowControl w:val="0"/>
              <w:autoSpaceDE w:val="0"/>
              <w:autoSpaceDN w:val="0"/>
              <w:adjustRightInd w:val="0"/>
              <w:jc w:val="center"/>
              <w:rPr>
                <w:rFonts w:ascii="Arial Narrow" w:hAnsi="Arial Narrow" w:cs="Arial"/>
                <w:b/>
                <w:bCs/>
                <w:sz w:val="20"/>
                <w:szCs w:val="20"/>
              </w:rPr>
            </w:pPr>
            <w:r>
              <w:rPr>
                <w:rFonts w:ascii="Arial Narrow" w:hAnsi="Arial Narrow" w:cs="Calibri"/>
                <w:color w:val="000000"/>
                <w:sz w:val="20"/>
                <w:szCs w:val="20"/>
              </w:rPr>
              <w:t>161,68</w:t>
            </w:r>
          </w:p>
        </w:tc>
        <w:tc>
          <w:tcPr>
            <w:tcW w:w="1028" w:type="dxa"/>
          </w:tcPr>
          <w:p w:rsidR="0071504C" w:rsidRPr="007A354D" w:rsidRDefault="0071504C" w:rsidP="003B26DF">
            <w:pPr>
              <w:widowControl w:val="0"/>
              <w:autoSpaceDE w:val="0"/>
              <w:autoSpaceDN w:val="0"/>
              <w:adjustRightInd w:val="0"/>
              <w:jc w:val="center"/>
              <w:rPr>
                <w:rFonts w:ascii="Arial Narrow" w:hAnsi="Arial Narrow" w:cs="Arial"/>
                <w:b/>
                <w:bCs/>
                <w:sz w:val="20"/>
                <w:szCs w:val="20"/>
              </w:rPr>
            </w:pPr>
            <w:r w:rsidRPr="007A354D">
              <w:rPr>
                <w:rFonts w:ascii="Arial Narrow" w:hAnsi="Arial Narrow" w:cs="Arial"/>
                <w:b/>
                <w:bCs/>
                <w:sz w:val="20"/>
                <w:szCs w:val="20"/>
              </w:rPr>
              <w:t>1128</w:t>
            </w:r>
          </w:p>
        </w:tc>
      </w:tr>
      <w:bookmarkEnd w:id="0"/>
    </w:tbl>
    <w:p w:rsidR="0071504C" w:rsidRPr="003A7CA7" w:rsidRDefault="0071504C" w:rsidP="0071504C">
      <w:pPr>
        <w:widowControl w:val="0"/>
        <w:autoSpaceDE w:val="0"/>
        <w:autoSpaceDN w:val="0"/>
        <w:adjustRightInd w:val="0"/>
        <w:spacing w:after="0" w:line="240" w:lineRule="auto"/>
        <w:jc w:val="center"/>
        <w:rPr>
          <w:rFonts w:ascii="Arial Narrow" w:hAnsi="Arial Narrow" w:cs="Arial"/>
          <w:b/>
          <w:bCs/>
        </w:rPr>
      </w:pPr>
    </w:p>
    <w:p w:rsidR="0071504C" w:rsidRPr="003A7CA7" w:rsidRDefault="0071504C" w:rsidP="0071504C">
      <w:pPr>
        <w:widowControl w:val="0"/>
        <w:autoSpaceDE w:val="0"/>
        <w:autoSpaceDN w:val="0"/>
        <w:adjustRightInd w:val="0"/>
        <w:spacing w:after="0" w:line="240" w:lineRule="auto"/>
        <w:jc w:val="both"/>
        <w:rPr>
          <w:rFonts w:ascii="Arial Narrow" w:hAnsi="Arial Narrow" w:cs="Arial"/>
        </w:rPr>
      </w:pPr>
      <w:r w:rsidRPr="003A7CA7">
        <w:rPr>
          <w:rFonts w:ascii="Arial Narrow" w:hAnsi="Arial Narrow" w:cs="Courier CE"/>
        </w:rPr>
        <w:t>* Normatív agentúr domácej ošetrovateľskej starostlivosti prepočítaný na počty sesterských miest a</w:t>
      </w:r>
      <w:r>
        <w:rPr>
          <w:rFonts w:ascii="Arial Narrow" w:hAnsi="Arial Narrow" w:cs="Courier CE"/>
        </w:rPr>
        <w:t> </w:t>
      </w:r>
      <w:r w:rsidRPr="003A7CA7">
        <w:rPr>
          <w:rFonts w:ascii="Arial Narrow" w:hAnsi="Arial Narrow" w:cs="Courier CE"/>
        </w:rPr>
        <w:t>určený</w:t>
      </w:r>
      <w:r>
        <w:rPr>
          <w:rFonts w:ascii="Arial Narrow" w:hAnsi="Arial Narrow" w:cs="Courier CE"/>
        </w:rPr>
        <w:t xml:space="preserve"> </w:t>
      </w:r>
      <w:r w:rsidRPr="003A7CA7">
        <w:rPr>
          <w:rFonts w:ascii="Arial Narrow" w:hAnsi="Arial Narrow" w:cs="Courier CE"/>
        </w:rPr>
        <w:t>na počet obyvateľov Slovenskej republiky a na počet obyvateľov územia krajov.</w:t>
      </w:r>
    </w:p>
    <w:p w:rsidR="0071504C" w:rsidRPr="003A7CA7" w:rsidRDefault="0071504C" w:rsidP="0071504C">
      <w:pPr>
        <w:widowControl w:val="0"/>
        <w:autoSpaceDE w:val="0"/>
        <w:autoSpaceDN w:val="0"/>
        <w:adjustRightInd w:val="0"/>
        <w:spacing w:after="0" w:line="240" w:lineRule="auto"/>
        <w:jc w:val="both"/>
        <w:rPr>
          <w:rFonts w:ascii="Arial Narrow" w:hAnsi="Arial Narrow" w:cs="Courier CE"/>
        </w:rPr>
      </w:pPr>
      <w:r w:rsidRPr="003A7CA7">
        <w:rPr>
          <w:rFonts w:ascii="Arial Narrow" w:hAnsi="Arial Narrow" w:cs="Courier CE"/>
        </w:rPr>
        <w:t>** Sesterským miestom sa rozumie výkon činnosti sestry s príslušnou odbornou spôsobilosťou v rozsahu 40 hodín fondu pracovného času, ak ide o rizikové činnosti, v rozsahu 3</w:t>
      </w:r>
      <w:r w:rsidR="00EC5845">
        <w:rPr>
          <w:rFonts w:ascii="Arial Narrow" w:hAnsi="Arial Narrow" w:cs="Courier CE"/>
        </w:rPr>
        <w:t>8 hodín fondu pracovného času.</w:t>
      </w:r>
    </w:p>
    <w:p w:rsidR="0071504C" w:rsidRDefault="0071504C" w:rsidP="0071504C">
      <w:pPr>
        <w:jc w:val="center"/>
        <w:rPr>
          <w:rFonts w:ascii="Arial Narrow" w:hAnsi="Arial Narrow"/>
        </w:rPr>
      </w:pPr>
    </w:p>
    <w:p w:rsidR="00610D4F" w:rsidRPr="0071504C" w:rsidRDefault="00621523" w:rsidP="0071504C">
      <w:pPr>
        <w:spacing w:after="0" w:line="240" w:lineRule="auto"/>
        <w:rPr>
          <w:rFonts w:ascii="Arial Narrow" w:eastAsiaTheme="minorEastAsia" w:hAnsi="Arial Narrow" w:cs="Times New Roman"/>
          <w:color w:val="000000" w:themeColor="text1"/>
          <w:lang w:eastAsia="sk-SK"/>
        </w:rPr>
      </w:pPr>
      <w:r w:rsidRPr="0071504C">
        <w:rPr>
          <w:rFonts w:ascii="Arial Narrow" w:eastAsia="Times New Roman" w:hAnsi="Arial Narrow" w:cs="Times New Roman"/>
          <w:sz w:val="20"/>
          <w:szCs w:val="20"/>
          <w:lang w:eastAsia="sk-SK"/>
        </w:rPr>
        <w:t xml:space="preserve"> </w:t>
      </w:r>
    </w:p>
    <w:p w:rsidR="00610D4F" w:rsidRPr="0071504C" w:rsidRDefault="00610D4F" w:rsidP="00610D4F">
      <w:pPr>
        <w:spacing w:after="0" w:line="240" w:lineRule="auto"/>
        <w:ind w:left="720"/>
        <w:contextualSpacing/>
        <w:jc w:val="right"/>
        <w:rPr>
          <w:rFonts w:ascii="Arial Narrow" w:eastAsiaTheme="minorEastAsia" w:hAnsi="Arial Narrow" w:cs="Times New Roman"/>
          <w:color w:val="000000" w:themeColor="text1"/>
          <w:sz w:val="18"/>
          <w:lang w:eastAsia="sk-SK"/>
        </w:rPr>
      </w:pPr>
    </w:p>
    <w:p w:rsidR="00D91969" w:rsidRDefault="00D91969" w:rsidP="00610D4F">
      <w:pPr>
        <w:spacing w:after="0" w:line="240" w:lineRule="auto"/>
        <w:ind w:left="720"/>
        <w:contextualSpacing/>
        <w:jc w:val="right"/>
        <w:rPr>
          <w:rFonts w:ascii="Arial Narrow" w:eastAsiaTheme="minorEastAsia" w:hAnsi="Arial Narrow" w:cs="Times New Roman"/>
          <w:b/>
          <w:color w:val="000000" w:themeColor="text1"/>
          <w:sz w:val="18"/>
          <w:lang w:eastAsia="sk-SK"/>
        </w:rPr>
      </w:pPr>
      <w:bookmarkStart w:id="1" w:name="_Hlk962203"/>
    </w:p>
    <w:p w:rsidR="00D91969" w:rsidRDefault="00D91969" w:rsidP="00610D4F">
      <w:pPr>
        <w:spacing w:after="0" w:line="240" w:lineRule="auto"/>
        <w:ind w:left="720"/>
        <w:contextualSpacing/>
        <w:jc w:val="right"/>
        <w:rPr>
          <w:rFonts w:ascii="Arial Narrow" w:eastAsiaTheme="minorEastAsia" w:hAnsi="Arial Narrow" w:cs="Times New Roman"/>
          <w:b/>
          <w:color w:val="000000" w:themeColor="text1"/>
          <w:sz w:val="18"/>
          <w:lang w:eastAsia="sk-SK"/>
        </w:rPr>
      </w:pPr>
    </w:p>
    <w:p w:rsidR="00D91969" w:rsidRDefault="00D91969" w:rsidP="00610D4F">
      <w:pPr>
        <w:spacing w:after="0" w:line="240" w:lineRule="auto"/>
        <w:ind w:left="720"/>
        <w:contextualSpacing/>
        <w:jc w:val="right"/>
        <w:rPr>
          <w:rFonts w:ascii="Arial Narrow" w:eastAsiaTheme="minorEastAsia" w:hAnsi="Arial Narrow" w:cs="Times New Roman"/>
          <w:b/>
          <w:color w:val="000000" w:themeColor="text1"/>
          <w:sz w:val="18"/>
          <w:lang w:eastAsia="sk-SK"/>
        </w:rPr>
      </w:pPr>
    </w:p>
    <w:p w:rsidR="00D91969" w:rsidRDefault="00D91969" w:rsidP="00610D4F">
      <w:pPr>
        <w:spacing w:after="0" w:line="240" w:lineRule="auto"/>
        <w:ind w:left="720"/>
        <w:contextualSpacing/>
        <w:jc w:val="right"/>
        <w:rPr>
          <w:rFonts w:ascii="Arial Narrow" w:eastAsiaTheme="minorEastAsia" w:hAnsi="Arial Narrow" w:cs="Times New Roman"/>
          <w:b/>
          <w:color w:val="000000" w:themeColor="text1"/>
          <w:sz w:val="18"/>
          <w:lang w:eastAsia="sk-SK"/>
        </w:rPr>
      </w:pPr>
    </w:p>
    <w:p w:rsidR="00D91969" w:rsidRDefault="00D91969" w:rsidP="00610D4F">
      <w:pPr>
        <w:spacing w:after="0" w:line="240" w:lineRule="auto"/>
        <w:ind w:left="720"/>
        <w:contextualSpacing/>
        <w:jc w:val="right"/>
        <w:rPr>
          <w:rFonts w:ascii="Arial Narrow" w:eastAsiaTheme="minorEastAsia" w:hAnsi="Arial Narrow" w:cs="Times New Roman"/>
          <w:b/>
          <w:color w:val="000000" w:themeColor="text1"/>
          <w:sz w:val="18"/>
          <w:lang w:eastAsia="sk-SK"/>
        </w:rPr>
      </w:pPr>
    </w:p>
    <w:p w:rsidR="00D91969" w:rsidRDefault="00D91969" w:rsidP="00610D4F">
      <w:pPr>
        <w:spacing w:after="0" w:line="240" w:lineRule="auto"/>
        <w:ind w:left="720"/>
        <w:contextualSpacing/>
        <w:jc w:val="right"/>
        <w:rPr>
          <w:rFonts w:ascii="Arial Narrow" w:eastAsiaTheme="minorEastAsia" w:hAnsi="Arial Narrow" w:cs="Times New Roman"/>
          <w:b/>
          <w:color w:val="000000" w:themeColor="text1"/>
          <w:sz w:val="18"/>
          <w:lang w:eastAsia="sk-SK"/>
        </w:rPr>
      </w:pPr>
    </w:p>
    <w:p w:rsidR="00D91969" w:rsidRDefault="00D91969" w:rsidP="00610D4F">
      <w:pPr>
        <w:spacing w:after="0" w:line="240" w:lineRule="auto"/>
        <w:ind w:left="720"/>
        <w:contextualSpacing/>
        <w:jc w:val="right"/>
        <w:rPr>
          <w:rFonts w:ascii="Arial Narrow" w:eastAsiaTheme="minorEastAsia" w:hAnsi="Arial Narrow" w:cs="Times New Roman"/>
          <w:b/>
          <w:color w:val="000000" w:themeColor="text1"/>
          <w:sz w:val="18"/>
          <w:lang w:eastAsia="sk-SK"/>
        </w:rPr>
      </w:pPr>
    </w:p>
    <w:p w:rsidR="00D91969" w:rsidRDefault="00D91969" w:rsidP="00610D4F">
      <w:pPr>
        <w:spacing w:after="0" w:line="240" w:lineRule="auto"/>
        <w:ind w:left="720"/>
        <w:contextualSpacing/>
        <w:jc w:val="right"/>
        <w:rPr>
          <w:rFonts w:ascii="Arial Narrow" w:eastAsiaTheme="minorEastAsia" w:hAnsi="Arial Narrow" w:cs="Times New Roman"/>
          <w:b/>
          <w:color w:val="000000" w:themeColor="text1"/>
          <w:sz w:val="18"/>
          <w:lang w:eastAsia="sk-SK"/>
        </w:rPr>
      </w:pPr>
    </w:p>
    <w:p w:rsidR="00D91969" w:rsidRDefault="00D91969" w:rsidP="00610D4F">
      <w:pPr>
        <w:spacing w:after="0" w:line="240" w:lineRule="auto"/>
        <w:ind w:left="720"/>
        <w:contextualSpacing/>
        <w:jc w:val="right"/>
        <w:rPr>
          <w:rFonts w:ascii="Arial Narrow" w:eastAsiaTheme="minorEastAsia" w:hAnsi="Arial Narrow" w:cs="Times New Roman"/>
          <w:b/>
          <w:color w:val="000000" w:themeColor="text1"/>
          <w:sz w:val="18"/>
          <w:lang w:eastAsia="sk-SK"/>
        </w:rPr>
      </w:pPr>
    </w:p>
    <w:p w:rsidR="00D91969" w:rsidRDefault="00D91969" w:rsidP="00610D4F">
      <w:pPr>
        <w:spacing w:after="0" w:line="240" w:lineRule="auto"/>
        <w:ind w:left="720"/>
        <w:contextualSpacing/>
        <w:jc w:val="right"/>
        <w:rPr>
          <w:rFonts w:ascii="Arial Narrow" w:eastAsiaTheme="minorEastAsia" w:hAnsi="Arial Narrow" w:cs="Times New Roman"/>
          <w:b/>
          <w:color w:val="000000" w:themeColor="text1"/>
          <w:sz w:val="18"/>
          <w:lang w:eastAsia="sk-SK"/>
        </w:rPr>
      </w:pPr>
    </w:p>
    <w:p w:rsidR="00610D4F" w:rsidRPr="0071504C" w:rsidRDefault="0071504C" w:rsidP="00610D4F">
      <w:pPr>
        <w:spacing w:after="0" w:line="240" w:lineRule="auto"/>
        <w:ind w:left="720"/>
        <w:contextualSpacing/>
        <w:jc w:val="right"/>
        <w:rPr>
          <w:rFonts w:ascii="Arial Narrow" w:eastAsiaTheme="minorEastAsia" w:hAnsi="Arial Narrow" w:cs="Times New Roman"/>
          <w:b/>
          <w:color w:val="000000" w:themeColor="text1"/>
          <w:sz w:val="18"/>
          <w:lang w:eastAsia="sk-SK"/>
        </w:rPr>
      </w:pPr>
      <w:bookmarkStart w:id="2" w:name="_GoBack"/>
      <w:bookmarkEnd w:id="2"/>
      <w:r>
        <w:rPr>
          <w:rFonts w:ascii="Arial Narrow" w:eastAsiaTheme="minorEastAsia" w:hAnsi="Arial Narrow" w:cs="Times New Roman"/>
          <w:b/>
          <w:color w:val="000000" w:themeColor="text1"/>
          <w:sz w:val="18"/>
          <w:lang w:eastAsia="sk-SK"/>
        </w:rPr>
        <w:lastRenderedPageBreak/>
        <w:t>Príloha č. 7</w:t>
      </w:r>
    </w:p>
    <w:p w:rsidR="00610D4F" w:rsidRPr="0071504C" w:rsidRDefault="0071504C" w:rsidP="00610D4F">
      <w:pPr>
        <w:spacing w:after="0" w:line="240" w:lineRule="auto"/>
        <w:ind w:left="720"/>
        <w:contextualSpacing/>
        <w:jc w:val="right"/>
        <w:rPr>
          <w:rFonts w:ascii="Arial Narrow" w:eastAsiaTheme="minorEastAsia" w:hAnsi="Arial Narrow" w:cs="Times New Roman"/>
          <w:b/>
          <w:color w:val="000000" w:themeColor="text1"/>
          <w:sz w:val="18"/>
          <w:lang w:eastAsia="sk-SK"/>
        </w:rPr>
      </w:pPr>
      <w:r>
        <w:rPr>
          <w:rFonts w:ascii="Arial Narrow" w:eastAsiaTheme="minorEastAsia" w:hAnsi="Arial Narrow" w:cs="Times New Roman"/>
          <w:b/>
          <w:color w:val="000000" w:themeColor="text1"/>
          <w:sz w:val="18"/>
          <w:lang w:eastAsia="sk-SK"/>
        </w:rPr>
        <w:t xml:space="preserve">k </w:t>
      </w:r>
      <w:r w:rsidR="00610D4F" w:rsidRPr="0071504C">
        <w:rPr>
          <w:rFonts w:ascii="Arial Narrow" w:eastAsiaTheme="minorEastAsia" w:hAnsi="Arial Narrow" w:cs="Times New Roman"/>
          <w:b/>
          <w:color w:val="000000" w:themeColor="text1"/>
          <w:sz w:val="18"/>
          <w:lang w:eastAsia="sk-SK"/>
        </w:rPr>
        <w:t>nariadeni</w:t>
      </w:r>
      <w:r>
        <w:rPr>
          <w:rFonts w:ascii="Arial Narrow" w:eastAsiaTheme="minorEastAsia" w:hAnsi="Arial Narrow" w:cs="Times New Roman"/>
          <w:b/>
          <w:color w:val="000000" w:themeColor="text1"/>
          <w:sz w:val="18"/>
          <w:lang w:eastAsia="sk-SK"/>
        </w:rPr>
        <w:t>u</w:t>
      </w:r>
      <w:r w:rsidR="00610D4F" w:rsidRPr="0071504C">
        <w:rPr>
          <w:rFonts w:ascii="Arial Narrow" w:eastAsiaTheme="minorEastAsia" w:hAnsi="Arial Narrow" w:cs="Times New Roman"/>
          <w:b/>
          <w:color w:val="000000" w:themeColor="text1"/>
          <w:sz w:val="18"/>
          <w:lang w:eastAsia="sk-SK"/>
        </w:rPr>
        <w:t xml:space="preserve"> vlády č..../2019 Z. z. </w:t>
      </w:r>
      <w:bookmarkEnd w:id="1"/>
    </w:p>
    <w:p w:rsidR="00610D4F" w:rsidRPr="0071504C" w:rsidRDefault="00610D4F" w:rsidP="00610D4F">
      <w:pPr>
        <w:spacing w:after="0" w:line="240" w:lineRule="auto"/>
        <w:ind w:left="720"/>
        <w:contextualSpacing/>
        <w:jc w:val="center"/>
        <w:rPr>
          <w:rFonts w:ascii="Arial Narrow" w:eastAsiaTheme="minorEastAsia" w:hAnsi="Arial Narrow" w:cs="Times New Roman"/>
          <w:b/>
          <w:color w:val="000000" w:themeColor="text1"/>
          <w:sz w:val="18"/>
          <w:lang w:eastAsia="sk-SK"/>
        </w:rPr>
      </w:pPr>
      <w:r w:rsidRPr="0071504C">
        <w:rPr>
          <w:rFonts w:ascii="Arial Narrow" w:eastAsiaTheme="minorEastAsia" w:hAnsi="Arial Narrow" w:cs="Times New Roman"/>
          <w:b/>
          <w:color w:val="000000" w:themeColor="text1"/>
          <w:sz w:val="18"/>
          <w:lang w:eastAsia="sk-SK"/>
        </w:rPr>
        <w:t>Normatív lôžkového fondu poskytovateľov ústavnej zdravotnej starostlivosti</w:t>
      </w:r>
    </w:p>
    <w:p w:rsidR="00610D4F" w:rsidRPr="0071504C" w:rsidRDefault="00610D4F" w:rsidP="00610D4F">
      <w:pPr>
        <w:spacing w:after="0" w:line="240" w:lineRule="auto"/>
        <w:ind w:left="720"/>
        <w:contextualSpacing/>
        <w:jc w:val="center"/>
        <w:rPr>
          <w:rFonts w:ascii="Arial Narrow" w:eastAsiaTheme="minorEastAsia" w:hAnsi="Arial Narrow" w:cs="Times New Roman"/>
          <w:b/>
          <w:color w:val="000000" w:themeColor="text1"/>
          <w:sz w:val="18"/>
          <w:lang w:eastAsia="sk-SK"/>
        </w:rPr>
      </w:pPr>
    </w:p>
    <w:tbl>
      <w:tblPr>
        <w:tblStyle w:val="Mriekatabuky"/>
        <w:tblW w:w="14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91"/>
      </w:tblGrid>
      <w:tr w:rsidR="00610D4F" w:rsidRPr="0071504C" w:rsidTr="009F14B9">
        <w:tc>
          <w:tcPr>
            <w:tcW w:w="14205" w:type="dxa"/>
          </w:tcPr>
          <w:p w:rsidR="00610D4F" w:rsidRPr="0071504C" w:rsidRDefault="00610D4F" w:rsidP="00610D4F">
            <w:pPr>
              <w:spacing w:after="200" w:line="276" w:lineRule="auto"/>
              <w:rPr>
                <w:rFonts w:ascii="Arial Narrow" w:hAnsi="Arial Narrow"/>
                <w:b/>
                <w:color w:val="000000" w:themeColor="text1"/>
                <w:sz w:val="18"/>
              </w:rPr>
            </w:pPr>
            <w:bookmarkStart w:id="3" w:name="RANGE!A1"/>
            <w:r w:rsidRPr="0071504C">
              <w:rPr>
                <w:rFonts w:ascii="Arial Narrow" w:eastAsia="Times New Roman" w:hAnsi="Arial Narrow"/>
                <w:b/>
                <w:color w:val="000000" w:themeColor="text1"/>
                <w:sz w:val="18"/>
                <w:szCs w:val="18"/>
                <w:lang w:eastAsia="en-GB"/>
              </w:rPr>
              <w:t>Tabuľka č. 1</w:t>
            </w:r>
            <w:bookmarkEnd w:id="3"/>
          </w:p>
        </w:tc>
      </w:tr>
      <w:tr w:rsidR="00610D4F" w:rsidRPr="0071504C" w:rsidTr="009F14B9">
        <w:tc>
          <w:tcPr>
            <w:tcW w:w="14205" w:type="dxa"/>
          </w:tcPr>
          <w:tbl>
            <w:tblPr>
              <w:tblW w:w="14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2345"/>
              <w:gridCol w:w="1275"/>
              <w:gridCol w:w="993"/>
              <w:gridCol w:w="850"/>
              <w:gridCol w:w="851"/>
              <w:gridCol w:w="850"/>
              <w:gridCol w:w="851"/>
              <w:gridCol w:w="708"/>
              <w:gridCol w:w="851"/>
              <w:gridCol w:w="850"/>
              <w:gridCol w:w="993"/>
              <w:gridCol w:w="1275"/>
            </w:tblGrid>
            <w:tr w:rsidR="00610D4F" w:rsidRPr="0071504C" w:rsidTr="00EC5845">
              <w:trPr>
                <w:trHeight w:val="501"/>
              </w:trPr>
              <w:tc>
                <w:tcPr>
                  <w:tcW w:w="1373" w:type="dxa"/>
                  <w:shd w:val="clear" w:color="auto" w:fill="auto"/>
                  <w:hideMark/>
                </w:tcPr>
                <w:p w:rsidR="00610D4F" w:rsidRPr="0071504C" w:rsidRDefault="00610D4F" w:rsidP="00610D4F">
                  <w:pPr>
                    <w:spacing w:after="0" w:line="240" w:lineRule="auto"/>
                    <w:rPr>
                      <w:rFonts w:ascii="Arial Narrow" w:eastAsia="Times New Roman" w:hAnsi="Arial Narrow" w:cs="Times New Roman"/>
                      <w:b/>
                      <w:color w:val="000000" w:themeColor="text1"/>
                      <w:sz w:val="18"/>
                      <w:szCs w:val="18"/>
                      <w:lang w:eastAsia="en-GB"/>
                    </w:rPr>
                  </w:pPr>
                  <w:bookmarkStart w:id="4" w:name="_Hlk1853693" w:colFirst="2" w:colLast="12"/>
                </w:p>
              </w:tc>
              <w:tc>
                <w:tcPr>
                  <w:tcW w:w="2345" w:type="dxa"/>
                  <w:shd w:val="clear" w:color="auto" w:fill="auto"/>
                  <w:hideMark/>
                </w:tcPr>
                <w:p w:rsidR="00610D4F" w:rsidRPr="0071504C" w:rsidRDefault="00610D4F" w:rsidP="00610D4F">
                  <w:pPr>
                    <w:spacing w:after="0" w:line="240" w:lineRule="auto"/>
                    <w:rPr>
                      <w:rFonts w:ascii="Arial Narrow" w:eastAsia="Times New Roman" w:hAnsi="Arial Narrow" w:cs="Times New Roman"/>
                      <w:b/>
                      <w:color w:val="000000" w:themeColor="text1"/>
                      <w:sz w:val="18"/>
                      <w:szCs w:val="18"/>
                      <w:lang w:eastAsia="en-GB"/>
                    </w:rPr>
                  </w:pPr>
                </w:p>
              </w:tc>
              <w:tc>
                <w:tcPr>
                  <w:tcW w:w="10347" w:type="dxa"/>
                  <w:gridSpan w:val="11"/>
                  <w:shd w:val="clear" w:color="auto" w:fill="auto"/>
                  <w:noWrap/>
                  <w:vAlign w:val="center"/>
                  <w:hideMark/>
                </w:tcPr>
                <w:p w:rsidR="00610D4F" w:rsidRPr="0071504C" w:rsidRDefault="00610D4F" w:rsidP="00610D4F">
                  <w:pPr>
                    <w:spacing w:after="0" w:line="240" w:lineRule="auto"/>
                    <w:jc w:val="center"/>
                    <w:rPr>
                      <w:rFonts w:ascii="Arial Narrow" w:eastAsia="Times New Roman" w:hAnsi="Arial Narrow" w:cs="Times New Roman"/>
                      <w:b/>
                      <w:color w:val="000000" w:themeColor="text1"/>
                      <w:sz w:val="18"/>
                      <w:szCs w:val="18"/>
                      <w:lang w:eastAsia="en-GB"/>
                    </w:rPr>
                  </w:pPr>
                  <w:r w:rsidRPr="0071504C">
                    <w:rPr>
                      <w:rFonts w:ascii="Arial Narrow" w:eastAsia="Times New Roman" w:hAnsi="Arial Narrow" w:cs="Times New Roman"/>
                      <w:b/>
                      <w:color w:val="000000" w:themeColor="text1"/>
                      <w:sz w:val="18"/>
                      <w:szCs w:val="18"/>
                      <w:lang w:eastAsia="en-GB"/>
                    </w:rPr>
                    <w:t>Počet lôžok / SR/ Región</w:t>
                  </w:r>
                </w:p>
              </w:tc>
            </w:tr>
            <w:tr w:rsidR="00EC5845" w:rsidRPr="0071504C" w:rsidTr="00EC5845">
              <w:trPr>
                <w:trHeight w:val="668"/>
              </w:trPr>
              <w:tc>
                <w:tcPr>
                  <w:tcW w:w="1373" w:type="dxa"/>
                  <w:shd w:val="clear" w:color="auto" w:fill="auto"/>
                  <w:hideMark/>
                </w:tcPr>
                <w:p w:rsidR="00610D4F" w:rsidRPr="0071504C" w:rsidRDefault="00610D4F" w:rsidP="00610D4F">
                  <w:pPr>
                    <w:spacing w:after="0" w:line="240" w:lineRule="auto"/>
                    <w:rPr>
                      <w:rFonts w:ascii="Arial Narrow" w:eastAsia="Times New Roman" w:hAnsi="Arial Narrow" w:cs="Times New Roman"/>
                      <w:b/>
                      <w:color w:val="000000" w:themeColor="text1"/>
                      <w:sz w:val="18"/>
                      <w:szCs w:val="18"/>
                      <w:lang w:eastAsia="en-GB"/>
                    </w:rPr>
                  </w:pPr>
                  <w:r w:rsidRPr="0071504C">
                    <w:rPr>
                      <w:rFonts w:ascii="Arial Narrow" w:eastAsia="Times New Roman" w:hAnsi="Arial Narrow" w:cs="Times New Roman"/>
                      <w:b/>
                      <w:color w:val="000000" w:themeColor="text1"/>
                      <w:sz w:val="18"/>
                      <w:szCs w:val="18"/>
                      <w:lang w:eastAsia="en-GB"/>
                    </w:rPr>
                    <w:t xml:space="preserve">Typ lôžok / Skupina špecializácií </w:t>
                  </w:r>
                </w:p>
              </w:tc>
              <w:tc>
                <w:tcPr>
                  <w:tcW w:w="2345" w:type="dxa"/>
                  <w:shd w:val="clear" w:color="auto" w:fill="auto"/>
                  <w:hideMark/>
                </w:tcPr>
                <w:p w:rsidR="00610D4F" w:rsidRPr="0071504C" w:rsidRDefault="00610D4F" w:rsidP="00610D4F">
                  <w:pPr>
                    <w:spacing w:after="0" w:line="240" w:lineRule="auto"/>
                    <w:rPr>
                      <w:rFonts w:ascii="Arial Narrow" w:eastAsia="Times New Roman" w:hAnsi="Arial Narrow" w:cs="Times New Roman"/>
                      <w:color w:val="000000" w:themeColor="text1"/>
                      <w:sz w:val="18"/>
                      <w:szCs w:val="18"/>
                      <w:lang w:eastAsia="en-GB"/>
                    </w:rPr>
                  </w:pPr>
                  <w:r w:rsidRPr="0071504C">
                    <w:rPr>
                      <w:rFonts w:ascii="Arial Narrow" w:eastAsia="Times New Roman" w:hAnsi="Arial Narrow" w:cs="Times New Roman"/>
                      <w:color w:val="000000" w:themeColor="text1"/>
                      <w:sz w:val="18"/>
                      <w:szCs w:val="18"/>
                      <w:lang w:eastAsia="en-GB"/>
                    </w:rPr>
                    <w:t>Špecializačný odbor</w:t>
                  </w:r>
                </w:p>
              </w:tc>
              <w:tc>
                <w:tcPr>
                  <w:tcW w:w="1275" w:type="dxa"/>
                  <w:shd w:val="clear" w:color="auto" w:fill="auto"/>
                  <w:noWrap/>
                  <w:vAlign w:val="center"/>
                  <w:hideMark/>
                </w:tcPr>
                <w:p w:rsidR="00610D4F" w:rsidRPr="0071504C" w:rsidRDefault="00610D4F" w:rsidP="00610D4F">
                  <w:pPr>
                    <w:spacing w:after="0" w:line="240" w:lineRule="auto"/>
                    <w:rPr>
                      <w:rFonts w:ascii="Arial Narrow" w:eastAsia="Times New Roman" w:hAnsi="Arial Narrow" w:cs="Times New Roman"/>
                      <w:color w:val="000000" w:themeColor="text1"/>
                      <w:sz w:val="18"/>
                      <w:szCs w:val="18"/>
                      <w:lang w:eastAsia="en-GB"/>
                    </w:rPr>
                  </w:pPr>
                  <w:r w:rsidRPr="0071504C">
                    <w:rPr>
                      <w:rFonts w:ascii="Arial Narrow" w:eastAsia="Times New Roman" w:hAnsi="Arial Narrow" w:cs="Times New Roman"/>
                      <w:color w:val="000000" w:themeColor="text1"/>
                      <w:sz w:val="18"/>
                      <w:szCs w:val="18"/>
                      <w:lang w:eastAsia="en-GB"/>
                    </w:rPr>
                    <w:t>SR</w:t>
                  </w:r>
                </w:p>
              </w:tc>
              <w:tc>
                <w:tcPr>
                  <w:tcW w:w="993" w:type="dxa"/>
                  <w:shd w:val="clear" w:color="auto" w:fill="auto"/>
                  <w:noWrap/>
                  <w:vAlign w:val="center"/>
                  <w:hideMark/>
                </w:tcPr>
                <w:p w:rsidR="00610D4F" w:rsidRPr="0071504C" w:rsidRDefault="00610D4F" w:rsidP="00610D4F">
                  <w:pPr>
                    <w:spacing w:after="0" w:line="240" w:lineRule="auto"/>
                    <w:rPr>
                      <w:rFonts w:ascii="Arial Narrow" w:eastAsia="Times New Roman" w:hAnsi="Arial Narrow" w:cs="Times New Roman"/>
                      <w:color w:val="000000" w:themeColor="text1"/>
                      <w:sz w:val="18"/>
                      <w:szCs w:val="18"/>
                      <w:lang w:eastAsia="en-GB"/>
                    </w:rPr>
                  </w:pPr>
                  <w:r w:rsidRPr="0071504C">
                    <w:rPr>
                      <w:rFonts w:ascii="Arial Narrow" w:eastAsia="Times New Roman" w:hAnsi="Arial Narrow" w:cs="Times New Roman"/>
                      <w:color w:val="000000" w:themeColor="text1"/>
                      <w:sz w:val="18"/>
                      <w:szCs w:val="18"/>
                      <w:lang w:eastAsia="en-GB"/>
                    </w:rPr>
                    <w:t>BA</w:t>
                  </w:r>
                </w:p>
              </w:tc>
              <w:tc>
                <w:tcPr>
                  <w:tcW w:w="850" w:type="dxa"/>
                  <w:shd w:val="clear" w:color="auto" w:fill="auto"/>
                  <w:noWrap/>
                  <w:vAlign w:val="center"/>
                  <w:hideMark/>
                </w:tcPr>
                <w:p w:rsidR="00610D4F" w:rsidRPr="0071504C" w:rsidRDefault="00610D4F" w:rsidP="00610D4F">
                  <w:pPr>
                    <w:spacing w:after="0" w:line="240" w:lineRule="auto"/>
                    <w:rPr>
                      <w:rFonts w:ascii="Arial Narrow" w:eastAsia="Times New Roman" w:hAnsi="Arial Narrow" w:cs="Times New Roman"/>
                      <w:color w:val="000000" w:themeColor="text1"/>
                      <w:sz w:val="18"/>
                      <w:szCs w:val="18"/>
                      <w:lang w:eastAsia="en-GB"/>
                    </w:rPr>
                  </w:pPr>
                  <w:r w:rsidRPr="0071504C">
                    <w:rPr>
                      <w:rFonts w:ascii="Arial Narrow" w:eastAsia="Times New Roman" w:hAnsi="Arial Narrow" w:cs="Times New Roman"/>
                      <w:color w:val="000000" w:themeColor="text1"/>
                      <w:sz w:val="18"/>
                      <w:szCs w:val="18"/>
                      <w:lang w:eastAsia="en-GB"/>
                    </w:rPr>
                    <w:t>NR</w:t>
                  </w:r>
                </w:p>
              </w:tc>
              <w:tc>
                <w:tcPr>
                  <w:tcW w:w="851" w:type="dxa"/>
                  <w:shd w:val="clear" w:color="auto" w:fill="auto"/>
                  <w:noWrap/>
                  <w:vAlign w:val="center"/>
                  <w:hideMark/>
                </w:tcPr>
                <w:p w:rsidR="00610D4F" w:rsidRPr="0071504C" w:rsidRDefault="00610D4F" w:rsidP="00610D4F">
                  <w:pPr>
                    <w:spacing w:after="0" w:line="240" w:lineRule="auto"/>
                    <w:rPr>
                      <w:rFonts w:ascii="Arial Narrow" w:eastAsia="Times New Roman" w:hAnsi="Arial Narrow" w:cs="Times New Roman"/>
                      <w:color w:val="000000" w:themeColor="text1"/>
                      <w:sz w:val="18"/>
                      <w:szCs w:val="18"/>
                      <w:lang w:eastAsia="en-GB"/>
                    </w:rPr>
                  </w:pPr>
                  <w:r w:rsidRPr="0071504C">
                    <w:rPr>
                      <w:rFonts w:ascii="Arial Narrow" w:eastAsia="Times New Roman" w:hAnsi="Arial Narrow" w:cs="Times New Roman"/>
                      <w:color w:val="000000" w:themeColor="text1"/>
                      <w:sz w:val="18"/>
                      <w:szCs w:val="18"/>
                      <w:lang w:eastAsia="en-GB"/>
                    </w:rPr>
                    <w:t>TN</w:t>
                  </w:r>
                </w:p>
              </w:tc>
              <w:tc>
                <w:tcPr>
                  <w:tcW w:w="850" w:type="dxa"/>
                  <w:shd w:val="clear" w:color="auto" w:fill="auto"/>
                  <w:noWrap/>
                  <w:vAlign w:val="center"/>
                  <w:hideMark/>
                </w:tcPr>
                <w:p w:rsidR="00610D4F" w:rsidRPr="0071504C" w:rsidRDefault="00610D4F" w:rsidP="00610D4F">
                  <w:pPr>
                    <w:spacing w:after="0" w:line="240" w:lineRule="auto"/>
                    <w:rPr>
                      <w:rFonts w:ascii="Arial Narrow" w:eastAsia="Times New Roman" w:hAnsi="Arial Narrow" w:cs="Times New Roman"/>
                      <w:color w:val="000000" w:themeColor="text1"/>
                      <w:sz w:val="18"/>
                      <w:szCs w:val="18"/>
                      <w:lang w:eastAsia="en-GB"/>
                    </w:rPr>
                  </w:pPr>
                  <w:r w:rsidRPr="0071504C">
                    <w:rPr>
                      <w:rFonts w:ascii="Arial Narrow" w:eastAsia="Times New Roman" w:hAnsi="Arial Narrow" w:cs="Times New Roman"/>
                      <w:color w:val="000000" w:themeColor="text1"/>
                      <w:sz w:val="18"/>
                      <w:szCs w:val="18"/>
                      <w:lang w:eastAsia="en-GB"/>
                    </w:rPr>
                    <w:t>BB</w:t>
                  </w:r>
                </w:p>
              </w:tc>
              <w:tc>
                <w:tcPr>
                  <w:tcW w:w="851" w:type="dxa"/>
                  <w:shd w:val="clear" w:color="auto" w:fill="auto"/>
                  <w:noWrap/>
                  <w:vAlign w:val="center"/>
                  <w:hideMark/>
                </w:tcPr>
                <w:p w:rsidR="00610D4F" w:rsidRPr="0071504C" w:rsidRDefault="00610D4F" w:rsidP="00610D4F">
                  <w:pPr>
                    <w:spacing w:after="0" w:line="240" w:lineRule="auto"/>
                    <w:rPr>
                      <w:rFonts w:ascii="Arial Narrow" w:eastAsia="Times New Roman" w:hAnsi="Arial Narrow" w:cs="Times New Roman"/>
                      <w:color w:val="000000" w:themeColor="text1"/>
                      <w:sz w:val="18"/>
                      <w:szCs w:val="18"/>
                      <w:lang w:eastAsia="en-GB"/>
                    </w:rPr>
                  </w:pPr>
                  <w:r w:rsidRPr="0071504C">
                    <w:rPr>
                      <w:rFonts w:ascii="Arial Narrow" w:eastAsia="Times New Roman" w:hAnsi="Arial Narrow" w:cs="Times New Roman"/>
                      <w:color w:val="000000" w:themeColor="text1"/>
                      <w:sz w:val="18"/>
                      <w:szCs w:val="18"/>
                      <w:lang w:eastAsia="en-GB"/>
                    </w:rPr>
                    <w:t>MT</w:t>
                  </w:r>
                </w:p>
              </w:tc>
              <w:tc>
                <w:tcPr>
                  <w:tcW w:w="708" w:type="dxa"/>
                  <w:shd w:val="clear" w:color="auto" w:fill="auto"/>
                  <w:noWrap/>
                  <w:vAlign w:val="center"/>
                  <w:hideMark/>
                </w:tcPr>
                <w:p w:rsidR="00610D4F" w:rsidRPr="0071504C" w:rsidRDefault="00610D4F" w:rsidP="00610D4F">
                  <w:pPr>
                    <w:spacing w:after="0" w:line="240" w:lineRule="auto"/>
                    <w:rPr>
                      <w:rFonts w:ascii="Arial Narrow" w:eastAsia="Times New Roman" w:hAnsi="Arial Narrow" w:cs="Times New Roman"/>
                      <w:color w:val="000000" w:themeColor="text1"/>
                      <w:sz w:val="18"/>
                      <w:szCs w:val="18"/>
                      <w:lang w:eastAsia="en-GB"/>
                    </w:rPr>
                  </w:pPr>
                  <w:r w:rsidRPr="0071504C">
                    <w:rPr>
                      <w:rFonts w:ascii="Arial Narrow" w:eastAsia="Times New Roman" w:hAnsi="Arial Narrow" w:cs="Times New Roman"/>
                      <w:color w:val="000000" w:themeColor="text1"/>
                      <w:sz w:val="18"/>
                      <w:szCs w:val="18"/>
                      <w:lang w:eastAsia="en-GB"/>
                    </w:rPr>
                    <w:t>LC</w:t>
                  </w:r>
                </w:p>
              </w:tc>
              <w:tc>
                <w:tcPr>
                  <w:tcW w:w="851" w:type="dxa"/>
                  <w:shd w:val="clear" w:color="auto" w:fill="auto"/>
                  <w:noWrap/>
                  <w:vAlign w:val="center"/>
                  <w:hideMark/>
                </w:tcPr>
                <w:p w:rsidR="00610D4F" w:rsidRPr="0071504C" w:rsidRDefault="00610D4F" w:rsidP="00610D4F">
                  <w:pPr>
                    <w:spacing w:after="0" w:line="240" w:lineRule="auto"/>
                    <w:rPr>
                      <w:rFonts w:ascii="Arial Narrow" w:eastAsia="Times New Roman" w:hAnsi="Arial Narrow" w:cs="Times New Roman"/>
                      <w:color w:val="000000" w:themeColor="text1"/>
                      <w:sz w:val="18"/>
                      <w:szCs w:val="18"/>
                      <w:lang w:eastAsia="en-GB"/>
                    </w:rPr>
                  </w:pPr>
                  <w:r w:rsidRPr="0071504C">
                    <w:rPr>
                      <w:rFonts w:ascii="Arial Narrow" w:eastAsia="Times New Roman" w:hAnsi="Arial Narrow" w:cs="Times New Roman"/>
                      <w:color w:val="000000" w:themeColor="text1"/>
                      <w:sz w:val="18"/>
                      <w:szCs w:val="18"/>
                      <w:lang w:eastAsia="en-GB"/>
                    </w:rPr>
                    <w:t>PO</w:t>
                  </w:r>
                </w:p>
              </w:tc>
              <w:tc>
                <w:tcPr>
                  <w:tcW w:w="850" w:type="dxa"/>
                  <w:shd w:val="clear" w:color="auto" w:fill="auto"/>
                  <w:noWrap/>
                  <w:vAlign w:val="center"/>
                  <w:hideMark/>
                </w:tcPr>
                <w:p w:rsidR="00610D4F" w:rsidRPr="0071504C" w:rsidRDefault="00610D4F" w:rsidP="00610D4F">
                  <w:pPr>
                    <w:spacing w:after="0" w:line="240" w:lineRule="auto"/>
                    <w:rPr>
                      <w:rFonts w:ascii="Arial Narrow" w:eastAsia="Times New Roman" w:hAnsi="Arial Narrow" w:cs="Times New Roman"/>
                      <w:color w:val="000000" w:themeColor="text1"/>
                      <w:sz w:val="18"/>
                      <w:szCs w:val="18"/>
                      <w:lang w:eastAsia="en-GB"/>
                    </w:rPr>
                  </w:pPr>
                  <w:r w:rsidRPr="0071504C">
                    <w:rPr>
                      <w:rFonts w:ascii="Arial Narrow" w:eastAsia="Times New Roman" w:hAnsi="Arial Narrow" w:cs="Times New Roman"/>
                      <w:color w:val="000000" w:themeColor="text1"/>
                      <w:sz w:val="18"/>
                      <w:szCs w:val="18"/>
                      <w:lang w:eastAsia="en-GB"/>
                    </w:rPr>
                    <w:t>KE</w:t>
                  </w:r>
                </w:p>
              </w:tc>
              <w:tc>
                <w:tcPr>
                  <w:tcW w:w="993" w:type="dxa"/>
                  <w:shd w:val="clear" w:color="auto" w:fill="auto"/>
                  <w:noWrap/>
                  <w:vAlign w:val="center"/>
                  <w:hideMark/>
                </w:tcPr>
                <w:p w:rsidR="00610D4F" w:rsidRPr="0071504C" w:rsidRDefault="00610D4F" w:rsidP="00610D4F">
                  <w:pPr>
                    <w:spacing w:after="0" w:line="240" w:lineRule="auto"/>
                    <w:rPr>
                      <w:rFonts w:ascii="Arial Narrow" w:eastAsia="Times New Roman" w:hAnsi="Arial Narrow" w:cs="Times New Roman"/>
                      <w:color w:val="000000" w:themeColor="text1"/>
                      <w:sz w:val="18"/>
                      <w:szCs w:val="18"/>
                      <w:lang w:eastAsia="en-GB"/>
                    </w:rPr>
                  </w:pPr>
                  <w:r w:rsidRPr="0071504C">
                    <w:rPr>
                      <w:rFonts w:ascii="Arial Narrow" w:eastAsia="Times New Roman" w:hAnsi="Arial Narrow" w:cs="Times New Roman"/>
                      <w:color w:val="000000" w:themeColor="text1"/>
                      <w:sz w:val="18"/>
                      <w:szCs w:val="18"/>
                      <w:lang w:eastAsia="en-GB"/>
                    </w:rPr>
                    <w:t>MI</w:t>
                  </w:r>
                </w:p>
              </w:tc>
              <w:tc>
                <w:tcPr>
                  <w:tcW w:w="1275" w:type="dxa"/>
                  <w:shd w:val="clear" w:color="auto" w:fill="auto"/>
                  <w:noWrap/>
                  <w:vAlign w:val="center"/>
                  <w:hideMark/>
                </w:tcPr>
                <w:p w:rsidR="00610D4F" w:rsidRPr="0071504C" w:rsidRDefault="00610D4F" w:rsidP="00610D4F">
                  <w:pPr>
                    <w:spacing w:after="0" w:line="240" w:lineRule="auto"/>
                    <w:rPr>
                      <w:rFonts w:ascii="Arial Narrow" w:eastAsia="Times New Roman" w:hAnsi="Arial Narrow" w:cs="Times New Roman"/>
                      <w:color w:val="000000" w:themeColor="text1"/>
                      <w:sz w:val="18"/>
                      <w:szCs w:val="18"/>
                      <w:lang w:eastAsia="en-GB"/>
                    </w:rPr>
                  </w:pPr>
                  <w:r w:rsidRPr="0071504C">
                    <w:rPr>
                      <w:rFonts w:ascii="Arial Narrow" w:eastAsia="Times New Roman" w:hAnsi="Arial Narrow" w:cs="Times New Roman"/>
                      <w:color w:val="000000" w:themeColor="text1"/>
                      <w:sz w:val="18"/>
                      <w:szCs w:val="18"/>
                      <w:lang w:eastAsia="en-GB"/>
                    </w:rPr>
                    <w:t>PP</w:t>
                  </w:r>
                </w:p>
              </w:tc>
            </w:tr>
            <w:tr w:rsidR="00EC5845" w:rsidRPr="0071504C" w:rsidTr="00D91969">
              <w:trPr>
                <w:trHeight w:val="294"/>
              </w:trPr>
              <w:tc>
                <w:tcPr>
                  <w:tcW w:w="1373" w:type="dxa"/>
                  <w:shd w:val="clear" w:color="auto" w:fill="auto"/>
                  <w:hideMark/>
                </w:tcPr>
                <w:p w:rsidR="00610D4F" w:rsidRPr="0071504C" w:rsidRDefault="00610D4F" w:rsidP="00610D4F">
                  <w:pPr>
                    <w:spacing w:after="0" w:line="240" w:lineRule="auto"/>
                    <w:rPr>
                      <w:rFonts w:ascii="Arial Narrow" w:eastAsia="Times New Roman" w:hAnsi="Arial Narrow" w:cs="Times New Roman"/>
                      <w:b/>
                      <w:color w:val="000000" w:themeColor="text1"/>
                      <w:sz w:val="18"/>
                      <w:szCs w:val="18"/>
                      <w:lang w:eastAsia="en-GB"/>
                    </w:rPr>
                  </w:pPr>
                  <w:r w:rsidRPr="0071504C">
                    <w:rPr>
                      <w:rFonts w:ascii="Arial Narrow" w:eastAsia="Times New Roman" w:hAnsi="Arial Narrow" w:cs="Times New Roman"/>
                      <w:b/>
                      <w:color w:val="000000" w:themeColor="text1"/>
                      <w:sz w:val="18"/>
                      <w:szCs w:val="18"/>
                      <w:lang w:eastAsia="en-GB"/>
                    </w:rPr>
                    <w:t>Akútne lôžka</w:t>
                  </w:r>
                </w:p>
              </w:tc>
              <w:tc>
                <w:tcPr>
                  <w:tcW w:w="2345" w:type="dxa"/>
                  <w:shd w:val="clear" w:color="auto" w:fill="auto"/>
                  <w:hideMark/>
                </w:tcPr>
                <w:p w:rsidR="00610D4F" w:rsidRPr="0071504C" w:rsidRDefault="00610D4F" w:rsidP="00610D4F">
                  <w:pPr>
                    <w:spacing w:after="0" w:line="240" w:lineRule="auto"/>
                    <w:rPr>
                      <w:rFonts w:ascii="Arial Narrow" w:eastAsia="Times New Roman" w:hAnsi="Arial Narrow" w:cs="Times New Roman"/>
                      <w:color w:val="000000" w:themeColor="text1"/>
                      <w:sz w:val="18"/>
                      <w:szCs w:val="18"/>
                      <w:lang w:eastAsia="en-GB"/>
                    </w:rPr>
                  </w:pPr>
                </w:p>
              </w:tc>
              <w:tc>
                <w:tcPr>
                  <w:tcW w:w="1275"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themeColor="text1"/>
                      <w:sz w:val="18"/>
                      <w:szCs w:val="18"/>
                      <w:lang w:eastAsia="en-GB"/>
                    </w:rPr>
                  </w:pPr>
                </w:p>
              </w:tc>
              <w:tc>
                <w:tcPr>
                  <w:tcW w:w="993"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themeColor="text1"/>
                      <w:sz w:val="18"/>
                      <w:szCs w:val="18"/>
                      <w:lang w:eastAsia="en-GB"/>
                    </w:rPr>
                  </w:pPr>
                </w:p>
              </w:tc>
              <w:tc>
                <w:tcPr>
                  <w:tcW w:w="850"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themeColor="text1"/>
                      <w:sz w:val="18"/>
                      <w:szCs w:val="18"/>
                      <w:lang w:eastAsia="en-GB"/>
                    </w:rPr>
                  </w:pPr>
                </w:p>
              </w:tc>
              <w:tc>
                <w:tcPr>
                  <w:tcW w:w="851"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themeColor="text1"/>
                      <w:sz w:val="18"/>
                      <w:szCs w:val="18"/>
                      <w:lang w:eastAsia="en-GB"/>
                    </w:rPr>
                  </w:pPr>
                </w:p>
              </w:tc>
              <w:tc>
                <w:tcPr>
                  <w:tcW w:w="850"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themeColor="text1"/>
                      <w:sz w:val="18"/>
                      <w:szCs w:val="18"/>
                      <w:lang w:eastAsia="en-GB"/>
                    </w:rPr>
                  </w:pPr>
                </w:p>
              </w:tc>
              <w:tc>
                <w:tcPr>
                  <w:tcW w:w="851"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themeColor="text1"/>
                      <w:sz w:val="18"/>
                      <w:szCs w:val="18"/>
                      <w:lang w:eastAsia="en-GB"/>
                    </w:rPr>
                  </w:pPr>
                </w:p>
              </w:tc>
              <w:tc>
                <w:tcPr>
                  <w:tcW w:w="708"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themeColor="text1"/>
                      <w:sz w:val="18"/>
                      <w:szCs w:val="18"/>
                      <w:lang w:eastAsia="en-GB"/>
                    </w:rPr>
                  </w:pPr>
                </w:p>
              </w:tc>
              <w:tc>
                <w:tcPr>
                  <w:tcW w:w="851"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themeColor="text1"/>
                      <w:sz w:val="18"/>
                      <w:szCs w:val="18"/>
                      <w:lang w:eastAsia="en-GB"/>
                    </w:rPr>
                  </w:pPr>
                </w:p>
              </w:tc>
              <w:tc>
                <w:tcPr>
                  <w:tcW w:w="850"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themeColor="text1"/>
                      <w:sz w:val="18"/>
                      <w:szCs w:val="18"/>
                      <w:lang w:eastAsia="en-GB"/>
                    </w:rPr>
                  </w:pPr>
                </w:p>
              </w:tc>
              <w:tc>
                <w:tcPr>
                  <w:tcW w:w="993"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themeColor="text1"/>
                      <w:sz w:val="18"/>
                      <w:szCs w:val="18"/>
                      <w:lang w:eastAsia="en-GB"/>
                    </w:rPr>
                  </w:pPr>
                </w:p>
              </w:tc>
              <w:tc>
                <w:tcPr>
                  <w:tcW w:w="1275"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themeColor="text1"/>
                      <w:sz w:val="18"/>
                      <w:szCs w:val="18"/>
                      <w:lang w:eastAsia="en-GB"/>
                    </w:rPr>
                  </w:pPr>
                </w:p>
              </w:tc>
            </w:tr>
            <w:tr w:rsidR="00EC5845" w:rsidRPr="0071504C" w:rsidTr="00D91969">
              <w:trPr>
                <w:trHeight w:val="294"/>
              </w:trPr>
              <w:tc>
                <w:tcPr>
                  <w:tcW w:w="1373" w:type="dxa"/>
                  <w:shd w:val="clear" w:color="auto" w:fill="auto"/>
                  <w:hideMark/>
                </w:tcPr>
                <w:p w:rsidR="00610D4F" w:rsidRPr="0071504C" w:rsidRDefault="00610D4F" w:rsidP="00610D4F">
                  <w:pPr>
                    <w:spacing w:after="0" w:line="240" w:lineRule="auto"/>
                    <w:rPr>
                      <w:rFonts w:ascii="Arial Narrow" w:eastAsia="Times New Roman" w:hAnsi="Arial Narrow" w:cs="Times New Roman"/>
                      <w:b/>
                      <w:color w:val="000000" w:themeColor="text1"/>
                      <w:sz w:val="18"/>
                      <w:szCs w:val="18"/>
                      <w:lang w:eastAsia="en-GB"/>
                    </w:rPr>
                  </w:pPr>
                  <w:r w:rsidRPr="0071504C">
                    <w:rPr>
                      <w:rFonts w:ascii="Arial Narrow" w:eastAsia="Times New Roman" w:hAnsi="Arial Narrow" w:cs="Times New Roman"/>
                      <w:b/>
                      <w:color w:val="000000" w:themeColor="text1"/>
                      <w:sz w:val="18"/>
                      <w:szCs w:val="18"/>
                      <w:lang w:eastAsia="en-GB"/>
                    </w:rPr>
                    <w:t>Chronické lôžka</w:t>
                  </w:r>
                </w:p>
              </w:tc>
              <w:tc>
                <w:tcPr>
                  <w:tcW w:w="2345" w:type="dxa"/>
                  <w:shd w:val="clear" w:color="auto" w:fill="auto"/>
                  <w:hideMark/>
                </w:tcPr>
                <w:p w:rsidR="00610D4F" w:rsidRPr="0071504C" w:rsidRDefault="00610D4F" w:rsidP="00610D4F">
                  <w:pPr>
                    <w:spacing w:after="0" w:line="240" w:lineRule="auto"/>
                    <w:rPr>
                      <w:rFonts w:ascii="Arial Narrow" w:eastAsia="Times New Roman" w:hAnsi="Arial Narrow" w:cs="Times New Roman"/>
                      <w:color w:val="000000" w:themeColor="text1"/>
                      <w:sz w:val="18"/>
                      <w:szCs w:val="18"/>
                      <w:lang w:eastAsia="en-GB"/>
                    </w:rPr>
                  </w:pPr>
                </w:p>
              </w:tc>
              <w:tc>
                <w:tcPr>
                  <w:tcW w:w="1275"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themeColor="text1"/>
                      <w:sz w:val="18"/>
                      <w:szCs w:val="18"/>
                      <w:lang w:eastAsia="en-GB"/>
                    </w:rPr>
                  </w:pPr>
                </w:p>
              </w:tc>
              <w:tc>
                <w:tcPr>
                  <w:tcW w:w="993"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themeColor="text1"/>
                      <w:sz w:val="18"/>
                      <w:szCs w:val="18"/>
                      <w:lang w:eastAsia="en-GB"/>
                    </w:rPr>
                  </w:pPr>
                </w:p>
              </w:tc>
              <w:tc>
                <w:tcPr>
                  <w:tcW w:w="850"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themeColor="text1"/>
                      <w:sz w:val="18"/>
                      <w:szCs w:val="18"/>
                      <w:lang w:eastAsia="en-GB"/>
                    </w:rPr>
                  </w:pPr>
                </w:p>
              </w:tc>
              <w:tc>
                <w:tcPr>
                  <w:tcW w:w="851"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themeColor="text1"/>
                      <w:sz w:val="18"/>
                      <w:szCs w:val="18"/>
                      <w:lang w:eastAsia="en-GB"/>
                    </w:rPr>
                  </w:pPr>
                </w:p>
              </w:tc>
              <w:tc>
                <w:tcPr>
                  <w:tcW w:w="850"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themeColor="text1"/>
                      <w:sz w:val="18"/>
                      <w:szCs w:val="18"/>
                      <w:lang w:eastAsia="en-GB"/>
                    </w:rPr>
                  </w:pPr>
                </w:p>
              </w:tc>
              <w:tc>
                <w:tcPr>
                  <w:tcW w:w="851"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themeColor="text1"/>
                      <w:sz w:val="18"/>
                      <w:szCs w:val="18"/>
                      <w:lang w:eastAsia="en-GB"/>
                    </w:rPr>
                  </w:pPr>
                </w:p>
              </w:tc>
              <w:tc>
                <w:tcPr>
                  <w:tcW w:w="708"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themeColor="text1"/>
                      <w:sz w:val="18"/>
                      <w:szCs w:val="18"/>
                      <w:lang w:eastAsia="en-GB"/>
                    </w:rPr>
                  </w:pPr>
                </w:p>
              </w:tc>
              <w:tc>
                <w:tcPr>
                  <w:tcW w:w="851"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themeColor="text1"/>
                      <w:sz w:val="18"/>
                      <w:szCs w:val="18"/>
                      <w:lang w:eastAsia="en-GB"/>
                    </w:rPr>
                  </w:pPr>
                </w:p>
              </w:tc>
              <w:tc>
                <w:tcPr>
                  <w:tcW w:w="850"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themeColor="text1"/>
                      <w:sz w:val="18"/>
                      <w:szCs w:val="18"/>
                      <w:lang w:eastAsia="en-GB"/>
                    </w:rPr>
                  </w:pPr>
                </w:p>
              </w:tc>
              <w:tc>
                <w:tcPr>
                  <w:tcW w:w="993"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themeColor="text1"/>
                      <w:sz w:val="18"/>
                      <w:szCs w:val="18"/>
                      <w:lang w:eastAsia="en-GB"/>
                    </w:rPr>
                  </w:pPr>
                </w:p>
              </w:tc>
              <w:tc>
                <w:tcPr>
                  <w:tcW w:w="1275"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themeColor="text1"/>
                      <w:sz w:val="18"/>
                      <w:szCs w:val="18"/>
                      <w:lang w:eastAsia="en-GB"/>
                    </w:rPr>
                  </w:pPr>
                </w:p>
              </w:tc>
            </w:tr>
            <w:tr w:rsidR="00EC5845" w:rsidRPr="0071504C" w:rsidTr="00D91969">
              <w:trPr>
                <w:trHeight w:val="294"/>
              </w:trPr>
              <w:tc>
                <w:tcPr>
                  <w:tcW w:w="1373" w:type="dxa"/>
                  <w:shd w:val="clear" w:color="auto" w:fill="auto"/>
                  <w:hideMark/>
                </w:tcPr>
                <w:p w:rsidR="00610D4F" w:rsidRPr="0071504C" w:rsidRDefault="00610D4F" w:rsidP="00610D4F">
                  <w:pPr>
                    <w:spacing w:after="0" w:line="240" w:lineRule="auto"/>
                    <w:rPr>
                      <w:rFonts w:ascii="Arial Narrow" w:eastAsia="Times New Roman" w:hAnsi="Arial Narrow" w:cs="Times New Roman"/>
                      <w:b/>
                      <w:color w:val="000000" w:themeColor="text1"/>
                      <w:sz w:val="18"/>
                      <w:szCs w:val="18"/>
                      <w:lang w:eastAsia="en-GB"/>
                    </w:rPr>
                  </w:pPr>
                  <w:r w:rsidRPr="0071504C">
                    <w:rPr>
                      <w:rFonts w:ascii="Arial Narrow" w:eastAsia="Times New Roman" w:hAnsi="Arial Narrow" w:cs="Times New Roman"/>
                      <w:b/>
                      <w:color w:val="000000" w:themeColor="text1"/>
                      <w:sz w:val="18"/>
                      <w:szCs w:val="18"/>
                      <w:lang w:eastAsia="en-GB"/>
                    </w:rPr>
                    <w:t>Psychiatrické lôžka</w:t>
                  </w:r>
                </w:p>
              </w:tc>
              <w:tc>
                <w:tcPr>
                  <w:tcW w:w="2345" w:type="dxa"/>
                  <w:shd w:val="clear" w:color="auto" w:fill="auto"/>
                  <w:hideMark/>
                </w:tcPr>
                <w:p w:rsidR="00610D4F" w:rsidRPr="0071504C" w:rsidRDefault="00610D4F" w:rsidP="00610D4F">
                  <w:pPr>
                    <w:spacing w:after="0" w:line="240" w:lineRule="auto"/>
                    <w:rPr>
                      <w:rFonts w:ascii="Arial Narrow" w:eastAsia="Times New Roman" w:hAnsi="Arial Narrow" w:cs="Times New Roman"/>
                      <w:color w:val="000000" w:themeColor="text1"/>
                      <w:sz w:val="18"/>
                      <w:szCs w:val="18"/>
                      <w:lang w:eastAsia="en-GB"/>
                    </w:rPr>
                  </w:pPr>
                </w:p>
              </w:tc>
              <w:tc>
                <w:tcPr>
                  <w:tcW w:w="1275"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themeColor="text1"/>
                      <w:sz w:val="18"/>
                      <w:szCs w:val="18"/>
                      <w:lang w:eastAsia="en-GB"/>
                    </w:rPr>
                  </w:pPr>
                </w:p>
              </w:tc>
              <w:tc>
                <w:tcPr>
                  <w:tcW w:w="993"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themeColor="text1"/>
                      <w:sz w:val="18"/>
                      <w:szCs w:val="18"/>
                      <w:lang w:eastAsia="en-GB"/>
                    </w:rPr>
                  </w:pPr>
                </w:p>
              </w:tc>
              <w:tc>
                <w:tcPr>
                  <w:tcW w:w="850"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themeColor="text1"/>
                      <w:sz w:val="18"/>
                      <w:szCs w:val="18"/>
                      <w:lang w:eastAsia="en-GB"/>
                    </w:rPr>
                  </w:pPr>
                </w:p>
              </w:tc>
              <w:tc>
                <w:tcPr>
                  <w:tcW w:w="851"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themeColor="text1"/>
                      <w:sz w:val="18"/>
                      <w:szCs w:val="18"/>
                      <w:lang w:eastAsia="en-GB"/>
                    </w:rPr>
                  </w:pPr>
                </w:p>
              </w:tc>
              <w:tc>
                <w:tcPr>
                  <w:tcW w:w="850"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themeColor="text1"/>
                      <w:sz w:val="18"/>
                      <w:szCs w:val="18"/>
                      <w:lang w:eastAsia="en-GB"/>
                    </w:rPr>
                  </w:pPr>
                </w:p>
              </w:tc>
              <w:tc>
                <w:tcPr>
                  <w:tcW w:w="851"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themeColor="text1"/>
                      <w:sz w:val="18"/>
                      <w:szCs w:val="18"/>
                      <w:lang w:eastAsia="en-GB"/>
                    </w:rPr>
                  </w:pPr>
                </w:p>
              </w:tc>
              <w:tc>
                <w:tcPr>
                  <w:tcW w:w="708"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themeColor="text1"/>
                      <w:sz w:val="18"/>
                      <w:szCs w:val="18"/>
                      <w:lang w:eastAsia="en-GB"/>
                    </w:rPr>
                  </w:pPr>
                </w:p>
              </w:tc>
              <w:tc>
                <w:tcPr>
                  <w:tcW w:w="851"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themeColor="text1"/>
                      <w:sz w:val="18"/>
                      <w:szCs w:val="18"/>
                      <w:lang w:eastAsia="en-GB"/>
                    </w:rPr>
                  </w:pPr>
                </w:p>
              </w:tc>
              <w:tc>
                <w:tcPr>
                  <w:tcW w:w="850"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themeColor="text1"/>
                      <w:sz w:val="18"/>
                      <w:szCs w:val="18"/>
                      <w:lang w:eastAsia="en-GB"/>
                    </w:rPr>
                  </w:pPr>
                </w:p>
              </w:tc>
              <w:tc>
                <w:tcPr>
                  <w:tcW w:w="993"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themeColor="text1"/>
                      <w:sz w:val="18"/>
                      <w:szCs w:val="18"/>
                      <w:lang w:eastAsia="en-GB"/>
                    </w:rPr>
                  </w:pPr>
                </w:p>
              </w:tc>
              <w:tc>
                <w:tcPr>
                  <w:tcW w:w="1275"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themeColor="text1"/>
                      <w:sz w:val="18"/>
                      <w:szCs w:val="18"/>
                      <w:lang w:eastAsia="en-GB"/>
                    </w:rPr>
                  </w:pPr>
                </w:p>
              </w:tc>
            </w:tr>
            <w:tr w:rsidR="00EC5845" w:rsidRPr="0071504C" w:rsidTr="00D91969">
              <w:trPr>
                <w:trHeight w:val="294"/>
              </w:trPr>
              <w:tc>
                <w:tcPr>
                  <w:tcW w:w="1373" w:type="dxa"/>
                  <w:shd w:val="clear" w:color="auto" w:fill="auto"/>
                  <w:hideMark/>
                </w:tcPr>
                <w:p w:rsidR="00610D4F" w:rsidRPr="0071504C" w:rsidRDefault="00610D4F" w:rsidP="00610D4F">
                  <w:pPr>
                    <w:spacing w:after="0" w:line="240" w:lineRule="auto"/>
                    <w:rPr>
                      <w:rFonts w:ascii="Arial Narrow" w:eastAsia="Times New Roman" w:hAnsi="Arial Narrow" w:cs="Times New Roman"/>
                      <w:b/>
                      <w:color w:val="000000" w:themeColor="text1"/>
                      <w:sz w:val="18"/>
                      <w:szCs w:val="18"/>
                      <w:lang w:eastAsia="en-GB"/>
                    </w:rPr>
                  </w:pPr>
                  <w:r w:rsidRPr="0071504C">
                    <w:rPr>
                      <w:rFonts w:ascii="Arial Narrow" w:eastAsia="Times New Roman" w:hAnsi="Arial Narrow" w:cs="Times New Roman"/>
                      <w:b/>
                      <w:color w:val="000000" w:themeColor="text1"/>
                      <w:sz w:val="18"/>
                      <w:szCs w:val="18"/>
                      <w:lang w:eastAsia="en-GB"/>
                    </w:rPr>
                    <w:t>Spolu</w:t>
                  </w:r>
                </w:p>
              </w:tc>
              <w:tc>
                <w:tcPr>
                  <w:tcW w:w="2345" w:type="dxa"/>
                  <w:shd w:val="clear" w:color="auto" w:fill="auto"/>
                  <w:hideMark/>
                </w:tcPr>
                <w:p w:rsidR="00610D4F" w:rsidRPr="0071504C" w:rsidRDefault="00610D4F" w:rsidP="00610D4F">
                  <w:pPr>
                    <w:spacing w:after="0" w:line="240" w:lineRule="auto"/>
                    <w:rPr>
                      <w:rFonts w:ascii="Arial Narrow" w:eastAsia="Times New Roman" w:hAnsi="Arial Narrow" w:cs="Times New Roman"/>
                      <w:b/>
                      <w:color w:val="000000" w:themeColor="text1"/>
                      <w:sz w:val="18"/>
                      <w:szCs w:val="18"/>
                      <w:lang w:eastAsia="en-GB"/>
                    </w:rPr>
                  </w:pPr>
                </w:p>
              </w:tc>
              <w:tc>
                <w:tcPr>
                  <w:tcW w:w="1275"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b/>
                      <w:color w:val="000000" w:themeColor="text1"/>
                      <w:sz w:val="18"/>
                      <w:szCs w:val="18"/>
                      <w:lang w:eastAsia="en-GB"/>
                    </w:rPr>
                  </w:pPr>
                </w:p>
              </w:tc>
              <w:tc>
                <w:tcPr>
                  <w:tcW w:w="993"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b/>
                      <w:color w:val="000000" w:themeColor="text1"/>
                      <w:sz w:val="18"/>
                      <w:szCs w:val="18"/>
                      <w:lang w:eastAsia="en-GB"/>
                    </w:rPr>
                  </w:pPr>
                </w:p>
              </w:tc>
              <w:tc>
                <w:tcPr>
                  <w:tcW w:w="850"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b/>
                      <w:color w:val="000000" w:themeColor="text1"/>
                      <w:sz w:val="18"/>
                      <w:szCs w:val="18"/>
                      <w:lang w:eastAsia="en-GB"/>
                    </w:rPr>
                  </w:pPr>
                </w:p>
              </w:tc>
              <w:tc>
                <w:tcPr>
                  <w:tcW w:w="851"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b/>
                      <w:color w:val="000000" w:themeColor="text1"/>
                      <w:sz w:val="18"/>
                      <w:szCs w:val="18"/>
                      <w:lang w:eastAsia="en-GB"/>
                    </w:rPr>
                  </w:pPr>
                </w:p>
              </w:tc>
              <w:tc>
                <w:tcPr>
                  <w:tcW w:w="850"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b/>
                      <w:color w:val="000000" w:themeColor="text1"/>
                      <w:sz w:val="18"/>
                      <w:szCs w:val="18"/>
                      <w:lang w:eastAsia="en-GB"/>
                    </w:rPr>
                  </w:pPr>
                </w:p>
              </w:tc>
              <w:tc>
                <w:tcPr>
                  <w:tcW w:w="851"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b/>
                      <w:color w:val="000000" w:themeColor="text1"/>
                      <w:sz w:val="18"/>
                      <w:szCs w:val="18"/>
                      <w:lang w:eastAsia="en-GB"/>
                    </w:rPr>
                  </w:pPr>
                </w:p>
              </w:tc>
              <w:tc>
                <w:tcPr>
                  <w:tcW w:w="708"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b/>
                      <w:color w:val="000000" w:themeColor="text1"/>
                      <w:sz w:val="18"/>
                      <w:szCs w:val="18"/>
                      <w:lang w:eastAsia="en-GB"/>
                    </w:rPr>
                  </w:pPr>
                </w:p>
              </w:tc>
              <w:tc>
                <w:tcPr>
                  <w:tcW w:w="851"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b/>
                      <w:color w:val="000000" w:themeColor="text1"/>
                      <w:sz w:val="18"/>
                      <w:szCs w:val="18"/>
                      <w:lang w:eastAsia="en-GB"/>
                    </w:rPr>
                  </w:pPr>
                </w:p>
              </w:tc>
              <w:tc>
                <w:tcPr>
                  <w:tcW w:w="850"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b/>
                      <w:color w:val="000000" w:themeColor="text1"/>
                      <w:sz w:val="18"/>
                      <w:szCs w:val="18"/>
                      <w:lang w:eastAsia="en-GB"/>
                    </w:rPr>
                  </w:pPr>
                </w:p>
              </w:tc>
              <w:tc>
                <w:tcPr>
                  <w:tcW w:w="993"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b/>
                      <w:color w:val="000000" w:themeColor="text1"/>
                      <w:sz w:val="18"/>
                      <w:szCs w:val="18"/>
                      <w:lang w:eastAsia="en-GB"/>
                    </w:rPr>
                  </w:pPr>
                </w:p>
              </w:tc>
              <w:tc>
                <w:tcPr>
                  <w:tcW w:w="1275"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b/>
                      <w:color w:val="000000" w:themeColor="text1"/>
                      <w:sz w:val="18"/>
                      <w:szCs w:val="18"/>
                      <w:lang w:eastAsia="en-GB"/>
                    </w:rPr>
                  </w:pPr>
                </w:p>
              </w:tc>
            </w:tr>
            <w:tr w:rsidR="00EC5845" w:rsidRPr="0071504C" w:rsidTr="00D91969">
              <w:trPr>
                <w:trHeight w:val="294"/>
              </w:trPr>
              <w:tc>
                <w:tcPr>
                  <w:tcW w:w="1373" w:type="dxa"/>
                  <w:shd w:val="clear" w:color="auto" w:fill="auto"/>
                  <w:hideMark/>
                </w:tcPr>
                <w:p w:rsidR="00610D4F" w:rsidRPr="0071504C" w:rsidRDefault="00610D4F" w:rsidP="00610D4F">
                  <w:pPr>
                    <w:spacing w:after="0" w:line="240" w:lineRule="auto"/>
                    <w:rPr>
                      <w:rFonts w:ascii="Arial Narrow" w:eastAsia="Times New Roman" w:hAnsi="Arial Narrow" w:cs="Times New Roman"/>
                      <w:b/>
                      <w:color w:val="000000" w:themeColor="text1"/>
                      <w:sz w:val="18"/>
                      <w:szCs w:val="18"/>
                      <w:lang w:eastAsia="en-GB"/>
                    </w:rPr>
                  </w:pPr>
                  <w:r w:rsidRPr="0071504C">
                    <w:rPr>
                      <w:rFonts w:ascii="Arial Narrow" w:eastAsia="Times New Roman" w:hAnsi="Arial Narrow" w:cs="Times New Roman"/>
                      <w:b/>
                      <w:color w:val="000000" w:themeColor="text1"/>
                      <w:sz w:val="18"/>
                      <w:szCs w:val="18"/>
                      <w:lang w:eastAsia="en-GB"/>
                    </w:rPr>
                    <w:t>Vnútorné lekárstvo 1</w:t>
                  </w:r>
                </w:p>
              </w:tc>
              <w:tc>
                <w:tcPr>
                  <w:tcW w:w="2345" w:type="dxa"/>
                  <w:shd w:val="clear" w:color="auto" w:fill="auto"/>
                  <w:hideMark/>
                </w:tcPr>
                <w:p w:rsidR="00610D4F" w:rsidRPr="0071504C" w:rsidRDefault="00610D4F" w:rsidP="00610D4F">
                  <w:pPr>
                    <w:spacing w:after="0" w:line="240" w:lineRule="auto"/>
                    <w:rPr>
                      <w:rFonts w:ascii="Arial Narrow" w:eastAsia="Times New Roman" w:hAnsi="Arial Narrow" w:cs="Times New Roman"/>
                      <w:color w:val="000000" w:themeColor="text1"/>
                      <w:sz w:val="18"/>
                      <w:szCs w:val="18"/>
                      <w:lang w:eastAsia="en-GB"/>
                    </w:rPr>
                  </w:pPr>
                  <w:r w:rsidRPr="0071504C">
                    <w:rPr>
                      <w:rFonts w:ascii="Arial Narrow" w:eastAsia="Times New Roman" w:hAnsi="Arial Narrow" w:cs="Times New Roman"/>
                      <w:color w:val="000000" w:themeColor="text1"/>
                      <w:sz w:val="18"/>
                      <w:szCs w:val="18"/>
                      <w:lang w:eastAsia="en-GB"/>
                    </w:rPr>
                    <w:t>vnútorné lekárstvo</w:t>
                  </w:r>
                </w:p>
              </w:tc>
              <w:tc>
                <w:tcPr>
                  <w:tcW w:w="1275"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993"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708"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993"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1275"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r>
            <w:tr w:rsidR="00EC5845" w:rsidRPr="0071504C" w:rsidTr="00D91969">
              <w:trPr>
                <w:trHeight w:val="294"/>
              </w:trPr>
              <w:tc>
                <w:tcPr>
                  <w:tcW w:w="1373" w:type="dxa"/>
                  <w:shd w:val="clear" w:color="auto" w:fill="auto"/>
                  <w:hideMark/>
                </w:tcPr>
                <w:p w:rsidR="00610D4F" w:rsidRPr="0071504C" w:rsidRDefault="00610D4F" w:rsidP="00610D4F">
                  <w:pPr>
                    <w:spacing w:after="0" w:line="240" w:lineRule="auto"/>
                    <w:rPr>
                      <w:rFonts w:ascii="Arial Narrow" w:eastAsia="Times New Roman" w:hAnsi="Arial Narrow" w:cs="Times New Roman"/>
                      <w:b/>
                      <w:color w:val="000000" w:themeColor="text1"/>
                      <w:sz w:val="18"/>
                      <w:szCs w:val="18"/>
                      <w:lang w:eastAsia="en-GB"/>
                    </w:rPr>
                  </w:pPr>
                  <w:r w:rsidRPr="0071504C">
                    <w:rPr>
                      <w:rFonts w:ascii="Arial Narrow" w:eastAsia="Times New Roman" w:hAnsi="Arial Narrow" w:cs="Times New Roman"/>
                      <w:b/>
                      <w:color w:val="000000" w:themeColor="text1"/>
                      <w:sz w:val="18"/>
                      <w:szCs w:val="18"/>
                      <w:lang w:eastAsia="en-GB"/>
                    </w:rPr>
                    <w:t>Chirurgia 1</w:t>
                  </w:r>
                </w:p>
              </w:tc>
              <w:tc>
                <w:tcPr>
                  <w:tcW w:w="2345" w:type="dxa"/>
                  <w:shd w:val="clear" w:color="auto" w:fill="auto"/>
                  <w:hideMark/>
                </w:tcPr>
                <w:p w:rsidR="00610D4F" w:rsidRPr="0071504C" w:rsidRDefault="00610D4F" w:rsidP="00610D4F">
                  <w:pPr>
                    <w:spacing w:after="0" w:line="240" w:lineRule="auto"/>
                    <w:rPr>
                      <w:rFonts w:ascii="Arial Narrow" w:eastAsia="Times New Roman" w:hAnsi="Arial Narrow" w:cs="Times New Roman"/>
                      <w:color w:val="000000" w:themeColor="text1"/>
                      <w:sz w:val="18"/>
                      <w:szCs w:val="18"/>
                      <w:lang w:eastAsia="en-GB"/>
                    </w:rPr>
                  </w:pPr>
                  <w:r w:rsidRPr="0071504C">
                    <w:rPr>
                      <w:rFonts w:ascii="Arial Narrow" w:eastAsia="Times New Roman" w:hAnsi="Arial Narrow" w:cs="Times New Roman"/>
                      <w:color w:val="000000" w:themeColor="text1"/>
                      <w:sz w:val="18"/>
                      <w:szCs w:val="18"/>
                      <w:lang w:eastAsia="en-GB"/>
                    </w:rPr>
                    <w:t>chirurgia</w:t>
                  </w:r>
                </w:p>
              </w:tc>
              <w:tc>
                <w:tcPr>
                  <w:tcW w:w="1275"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993"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708"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993"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1275"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r>
            <w:tr w:rsidR="00EC5845" w:rsidRPr="0071504C" w:rsidTr="00D91969">
              <w:trPr>
                <w:trHeight w:val="278"/>
              </w:trPr>
              <w:tc>
                <w:tcPr>
                  <w:tcW w:w="1373" w:type="dxa"/>
                  <w:shd w:val="clear" w:color="auto" w:fill="auto"/>
                  <w:hideMark/>
                </w:tcPr>
                <w:p w:rsidR="00610D4F" w:rsidRPr="0071504C" w:rsidRDefault="00610D4F" w:rsidP="00610D4F">
                  <w:pPr>
                    <w:spacing w:after="0" w:line="240" w:lineRule="auto"/>
                    <w:rPr>
                      <w:rFonts w:ascii="Arial Narrow" w:eastAsia="Times New Roman" w:hAnsi="Arial Narrow" w:cs="Times New Roman"/>
                      <w:b/>
                      <w:color w:val="000000" w:themeColor="text1"/>
                      <w:sz w:val="18"/>
                      <w:szCs w:val="18"/>
                      <w:lang w:eastAsia="en-GB"/>
                    </w:rPr>
                  </w:pPr>
                  <w:r w:rsidRPr="0071504C">
                    <w:rPr>
                      <w:rFonts w:ascii="Arial Narrow" w:eastAsia="Times New Roman" w:hAnsi="Arial Narrow" w:cs="Times New Roman"/>
                      <w:b/>
                      <w:color w:val="000000" w:themeColor="text1"/>
                      <w:sz w:val="18"/>
                      <w:szCs w:val="18"/>
                      <w:lang w:eastAsia="en-GB"/>
                    </w:rPr>
                    <w:t>Intenzívna starostlivosť 1</w:t>
                  </w:r>
                </w:p>
              </w:tc>
              <w:tc>
                <w:tcPr>
                  <w:tcW w:w="2345" w:type="dxa"/>
                  <w:shd w:val="clear" w:color="auto" w:fill="auto"/>
                  <w:hideMark/>
                </w:tcPr>
                <w:p w:rsidR="00610D4F" w:rsidRPr="0071504C" w:rsidRDefault="00610D4F" w:rsidP="00610D4F">
                  <w:pPr>
                    <w:spacing w:after="0" w:line="240" w:lineRule="auto"/>
                    <w:rPr>
                      <w:rFonts w:ascii="Arial Narrow" w:eastAsia="Times New Roman" w:hAnsi="Arial Narrow" w:cs="Times New Roman"/>
                      <w:color w:val="000000" w:themeColor="text1"/>
                      <w:sz w:val="18"/>
                      <w:szCs w:val="18"/>
                      <w:lang w:eastAsia="en-GB"/>
                    </w:rPr>
                  </w:pPr>
                  <w:r w:rsidRPr="0071504C">
                    <w:rPr>
                      <w:rFonts w:ascii="Arial Narrow" w:eastAsia="Times New Roman" w:hAnsi="Arial Narrow" w:cs="Times New Roman"/>
                      <w:color w:val="000000" w:themeColor="text1"/>
                      <w:sz w:val="18"/>
                      <w:szCs w:val="18"/>
                      <w:lang w:eastAsia="en-GB"/>
                    </w:rPr>
                    <w:t>anestéziológia a intenzívna medicína</w:t>
                  </w:r>
                </w:p>
              </w:tc>
              <w:tc>
                <w:tcPr>
                  <w:tcW w:w="1275"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993"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708"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993"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1275"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r>
            <w:tr w:rsidR="00EC5845" w:rsidRPr="0071504C" w:rsidTr="00D91969">
              <w:trPr>
                <w:trHeight w:val="294"/>
              </w:trPr>
              <w:tc>
                <w:tcPr>
                  <w:tcW w:w="1373" w:type="dxa"/>
                  <w:shd w:val="clear" w:color="auto" w:fill="auto"/>
                  <w:hideMark/>
                </w:tcPr>
                <w:p w:rsidR="00610D4F" w:rsidRPr="0071504C" w:rsidRDefault="00610D4F" w:rsidP="00610D4F">
                  <w:pPr>
                    <w:spacing w:after="0" w:line="240" w:lineRule="auto"/>
                    <w:rPr>
                      <w:rFonts w:ascii="Arial Narrow" w:eastAsia="Times New Roman" w:hAnsi="Arial Narrow" w:cs="Times New Roman"/>
                      <w:b/>
                      <w:color w:val="000000" w:themeColor="text1"/>
                      <w:sz w:val="18"/>
                      <w:szCs w:val="18"/>
                      <w:lang w:eastAsia="en-GB"/>
                    </w:rPr>
                  </w:pPr>
                  <w:r w:rsidRPr="0071504C">
                    <w:rPr>
                      <w:rFonts w:ascii="Arial Narrow" w:eastAsia="Times New Roman" w:hAnsi="Arial Narrow" w:cs="Times New Roman"/>
                      <w:b/>
                      <w:color w:val="000000" w:themeColor="text1"/>
                      <w:sz w:val="18"/>
                      <w:szCs w:val="18"/>
                      <w:lang w:eastAsia="en-GB"/>
                    </w:rPr>
                    <w:t>Pediatria 1</w:t>
                  </w:r>
                </w:p>
              </w:tc>
              <w:tc>
                <w:tcPr>
                  <w:tcW w:w="2345" w:type="dxa"/>
                  <w:shd w:val="clear" w:color="auto" w:fill="auto"/>
                  <w:hideMark/>
                </w:tcPr>
                <w:p w:rsidR="00610D4F" w:rsidRPr="0071504C" w:rsidRDefault="00EC5845" w:rsidP="00610D4F">
                  <w:pPr>
                    <w:spacing w:after="0" w:line="240" w:lineRule="auto"/>
                    <w:rPr>
                      <w:rFonts w:ascii="Arial Narrow" w:eastAsia="Times New Roman" w:hAnsi="Arial Narrow" w:cs="Times New Roman"/>
                      <w:color w:val="000000" w:themeColor="text1"/>
                      <w:sz w:val="18"/>
                      <w:szCs w:val="18"/>
                      <w:lang w:val="en-GB" w:eastAsia="en-GB"/>
                    </w:rPr>
                  </w:pPr>
                  <w:r>
                    <w:rPr>
                      <w:rFonts w:ascii="Arial Narrow" w:eastAsia="Times New Roman" w:hAnsi="Arial Narrow" w:cs="Times New Roman"/>
                      <w:color w:val="000000" w:themeColor="text1"/>
                      <w:sz w:val="18"/>
                      <w:szCs w:val="18"/>
                      <w:lang w:eastAsia="en-GB"/>
                    </w:rPr>
                    <w:t>pediatria</w:t>
                  </w:r>
                </w:p>
              </w:tc>
              <w:tc>
                <w:tcPr>
                  <w:tcW w:w="1275"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993"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708"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993"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1275"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r>
            <w:tr w:rsidR="00EC5845" w:rsidRPr="0071504C" w:rsidTr="00D91969">
              <w:trPr>
                <w:trHeight w:val="294"/>
              </w:trPr>
              <w:tc>
                <w:tcPr>
                  <w:tcW w:w="1373" w:type="dxa"/>
                  <w:shd w:val="clear" w:color="auto" w:fill="auto"/>
                  <w:hideMark/>
                </w:tcPr>
                <w:p w:rsidR="00610D4F" w:rsidRPr="0071504C" w:rsidRDefault="00610D4F" w:rsidP="00610D4F">
                  <w:pPr>
                    <w:spacing w:after="0" w:line="240" w:lineRule="auto"/>
                    <w:rPr>
                      <w:rFonts w:ascii="Arial Narrow" w:eastAsia="Times New Roman" w:hAnsi="Arial Narrow" w:cs="Times New Roman"/>
                      <w:b/>
                      <w:color w:val="000000" w:themeColor="text1"/>
                      <w:sz w:val="18"/>
                      <w:szCs w:val="18"/>
                      <w:lang w:eastAsia="en-GB"/>
                    </w:rPr>
                  </w:pPr>
                  <w:r w:rsidRPr="0071504C">
                    <w:rPr>
                      <w:rFonts w:ascii="Arial Narrow" w:eastAsia="Times New Roman" w:hAnsi="Arial Narrow" w:cs="Times New Roman"/>
                      <w:b/>
                      <w:color w:val="000000" w:themeColor="text1"/>
                      <w:sz w:val="18"/>
                      <w:szCs w:val="18"/>
                      <w:lang w:eastAsia="en-GB"/>
                    </w:rPr>
                    <w:t>Vnútorné lekárstvo 2</w:t>
                  </w:r>
                </w:p>
              </w:tc>
              <w:tc>
                <w:tcPr>
                  <w:tcW w:w="2345" w:type="dxa"/>
                  <w:shd w:val="clear" w:color="auto" w:fill="auto"/>
                  <w:hideMark/>
                </w:tcPr>
                <w:p w:rsidR="00610D4F" w:rsidRPr="0071504C" w:rsidRDefault="00610D4F" w:rsidP="00610D4F">
                  <w:pPr>
                    <w:spacing w:after="0" w:line="240" w:lineRule="auto"/>
                    <w:rPr>
                      <w:rFonts w:ascii="Arial Narrow" w:eastAsia="Times New Roman" w:hAnsi="Arial Narrow" w:cs="Times New Roman"/>
                      <w:color w:val="000000" w:themeColor="text1"/>
                      <w:sz w:val="18"/>
                      <w:szCs w:val="18"/>
                      <w:lang w:eastAsia="en-GB"/>
                    </w:rPr>
                  </w:pPr>
                  <w:r w:rsidRPr="0071504C">
                    <w:rPr>
                      <w:rFonts w:ascii="Arial Narrow" w:eastAsia="Times New Roman" w:hAnsi="Arial Narrow" w:cs="Times New Roman"/>
                      <w:color w:val="000000" w:themeColor="text1"/>
                      <w:sz w:val="18"/>
                      <w:szCs w:val="18"/>
                      <w:lang w:eastAsia="en-GB"/>
                    </w:rPr>
                    <w:t>neurológia, kardiológia, vnútorné lekárstvo/geriatria</w:t>
                  </w:r>
                </w:p>
              </w:tc>
              <w:tc>
                <w:tcPr>
                  <w:tcW w:w="1275"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993"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708"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993"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1275"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r>
            <w:tr w:rsidR="00EC5845" w:rsidRPr="0071504C" w:rsidTr="00D91969">
              <w:trPr>
                <w:trHeight w:val="294"/>
              </w:trPr>
              <w:tc>
                <w:tcPr>
                  <w:tcW w:w="1373" w:type="dxa"/>
                  <w:shd w:val="clear" w:color="auto" w:fill="auto"/>
                  <w:hideMark/>
                </w:tcPr>
                <w:p w:rsidR="00610D4F" w:rsidRPr="0071504C" w:rsidRDefault="00610D4F" w:rsidP="00610D4F">
                  <w:pPr>
                    <w:spacing w:after="0" w:line="240" w:lineRule="auto"/>
                    <w:rPr>
                      <w:rFonts w:ascii="Arial Narrow" w:eastAsia="Times New Roman" w:hAnsi="Arial Narrow" w:cs="Times New Roman"/>
                      <w:b/>
                      <w:color w:val="000000" w:themeColor="text1"/>
                      <w:sz w:val="18"/>
                      <w:szCs w:val="18"/>
                      <w:lang w:eastAsia="en-GB"/>
                    </w:rPr>
                  </w:pPr>
                  <w:proofErr w:type="spellStart"/>
                  <w:r w:rsidRPr="0071504C">
                    <w:rPr>
                      <w:rFonts w:ascii="Arial Narrow" w:eastAsia="Times New Roman" w:hAnsi="Arial Narrow" w:cs="Times New Roman"/>
                      <w:b/>
                      <w:color w:val="000000" w:themeColor="text1"/>
                      <w:sz w:val="18"/>
                      <w:szCs w:val="18"/>
                      <w:lang w:eastAsia="en-GB"/>
                    </w:rPr>
                    <w:t>Infektológia</w:t>
                  </w:r>
                  <w:proofErr w:type="spellEnd"/>
                  <w:r w:rsidRPr="0071504C">
                    <w:rPr>
                      <w:rFonts w:ascii="Arial Narrow" w:eastAsia="Times New Roman" w:hAnsi="Arial Narrow" w:cs="Times New Roman"/>
                      <w:b/>
                      <w:color w:val="000000" w:themeColor="text1"/>
                      <w:sz w:val="18"/>
                      <w:szCs w:val="18"/>
                      <w:lang w:eastAsia="en-GB"/>
                    </w:rPr>
                    <w:t xml:space="preserve"> 2</w:t>
                  </w:r>
                </w:p>
              </w:tc>
              <w:tc>
                <w:tcPr>
                  <w:tcW w:w="2345" w:type="dxa"/>
                  <w:shd w:val="clear" w:color="auto" w:fill="auto"/>
                  <w:hideMark/>
                </w:tcPr>
                <w:p w:rsidR="00610D4F" w:rsidRPr="0071504C" w:rsidRDefault="00610D4F" w:rsidP="00610D4F">
                  <w:pPr>
                    <w:spacing w:after="0" w:line="240" w:lineRule="auto"/>
                    <w:rPr>
                      <w:rFonts w:ascii="Arial Narrow" w:eastAsia="Times New Roman" w:hAnsi="Arial Narrow" w:cs="Times New Roman"/>
                      <w:color w:val="000000" w:themeColor="text1"/>
                      <w:sz w:val="18"/>
                      <w:szCs w:val="18"/>
                      <w:lang w:eastAsia="en-GB"/>
                    </w:rPr>
                  </w:pPr>
                  <w:proofErr w:type="spellStart"/>
                  <w:r w:rsidRPr="0071504C">
                    <w:rPr>
                      <w:rFonts w:ascii="Arial Narrow" w:eastAsia="Times New Roman" w:hAnsi="Arial Narrow" w:cs="Times New Roman"/>
                      <w:color w:val="000000" w:themeColor="text1"/>
                      <w:sz w:val="18"/>
                      <w:szCs w:val="18"/>
                      <w:lang w:eastAsia="en-GB"/>
                    </w:rPr>
                    <w:t>infektológia</w:t>
                  </w:r>
                  <w:proofErr w:type="spellEnd"/>
                </w:p>
              </w:tc>
              <w:tc>
                <w:tcPr>
                  <w:tcW w:w="1275"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993"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708"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993"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1275"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r>
            <w:tr w:rsidR="00EC5845" w:rsidRPr="0071504C" w:rsidTr="00D91969">
              <w:trPr>
                <w:trHeight w:val="447"/>
              </w:trPr>
              <w:tc>
                <w:tcPr>
                  <w:tcW w:w="1373" w:type="dxa"/>
                  <w:shd w:val="clear" w:color="auto" w:fill="auto"/>
                  <w:hideMark/>
                </w:tcPr>
                <w:p w:rsidR="00610D4F" w:rsidRPr="0071504C" w:rsidRDefault="00610D4F" w:rsidP="00610D4F">
                  <w:pPr>
                    <w:spacing w:after="0" w:line="240" w:lineRule="auto"/>
                    <w:rPr>
                      <w:rFonts w:ascii="Arial Narrow" w:eastAsia="Times New Roman" w:hAnsi="Arial Narrow" w:cs="Times New Roman"/>
                      <w:b/>
                      <w:color w:val="000000" w:themeColor="text1"/>
                      <w:sz w:val="18"/>
                      <w:szCs w:val="18"/>
                      <w:lang w:eastAsia="en-GB"/>
                    </w:rPr>
                  </w:pPr>
                  <w:r w:rsidRPr="0071504C">
                    <w:rPr>
                      <w:rFonts w:ascii="Arial Narrow" w:eastAsia="Times New Roman" w:hAnsi="Arial Narrow" w:cs="Times New Roman"/>
                      <w:b/>
                      <w:color w:val="000000" w:themeColor="text1"/>
                      <w:sz w:val="18"/>
                      <w:szCs w:val="18"/>
                      <w:lang w:eastAsia="en-GB"/>
                    </w:rPr>
                    <w:t>Chirurgia 2</w:t>
                  </w:r>
                </w:p>
              </w:tc>
              <w:tc>
                <w:tcPr>
                  <w:tcW w:w="2345" w:type="dxa"/>
                  <w:shd w:val="clear" w:color="auto" w:fill="auto"/>
                  <w:hideMark/>
                </w:tcPr>
                <w:p w:rsidR="00610D4F" w:rsidRPr="0071504C" w:rsidRDefault="00610D4F" w:rsidP="00610D4F">
                  <w:pPr>
                    <w:spacing w:after="0" w:line="240" w:lineRule="auto"/>
                    <w:rPr>
                      <w:rFonts w:ascii="Arial Narrow" w:eastAsia="Times New Roman" w:hAnsi="Arial Narrow" w:cs="Times New Roman"/>
                      <w:color w:val="000000" w:themeColor="text1"/>
                      <w:sz w:val="18"/>
                      <w:szCs w:val="18"/>
                      <w:lang w:eastAsia="en-GB"/>
                    </w:rPr>
                  </w:pPr>
                  <w:r w:rsidRPr="0071504C">
                    <w:rPr>
                      <w:rFonts w:ascii="Arial Narrow" w:eastAsia="Times New Roman" w:hAnsi="Arial Narrow" w:cs="Times New Roman"/>
                      <w:color w:val="000000" w:themeColor="text1"/>
                      <w:sz w:val="18"/>
                      <w:szCs w:val="18"/>
                      <w:lang w:eastAsia="en-GB"/>
                    </w:rPr>
                    <w:t xml:space="preserve">úrazová chirurgia, ortopédia, urológia, </w:t>
                  </w:r>
                  <w:proofErr w:type="spellStart"/>
                  <w:r w:rsidRPr="0071504C">
                    <w:rPr>
                      <w:rFonts w:ascii="Arial Narrow" w:eastAsia="Times New Roman" w:hAnsi="Arial Narrow" w:cs="Times New Roman"/>
                      <w:color w:val="000000" w:themeColor="text1"/>
                      <w:sz w:val="18"/>
                      <w:szCs w:val="18"/>
                      <w:lang w:eastAsia="en-GB"/>
                    </w:rPr>
                    <w:t>otorinolaryngológia</w:t>
                  </w:r>
                  <w:proofErr w:type="spellEnd"/>
                  <w:r w:rsidRPr="0071504C">
                    <w:rPr>
                      <w:rFonts w:ascii="Arial Narrow" w:eastAsia="Times New Roman" w:hAnsi="Arial Narrow" w:cs="Times New Roman"/>
                      <w:color w:val="000000" w:themeColor="text1"/>
                      <w:sz w:val="18"/>
                      <w:szCs w:val="18"/>
                      <w:lang w:eastAsia="en-GB"/>
                    </w:rPr>
                    <w:t>, gynekológia a pôrodníctvo</w:t>
                  </w:r>
                </w:p>
              </w:tc>
              <w:tc>
                <w:tcPr>
                  <w:tcW w:w="1275"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993"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708"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993"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1275"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r>
            <w:tr w:rsidR="00EC5845" w:rsidRPr="0071504C" w:rsidTr="00D91969">
              <w:trPr>
                <w:trHeight w:val="278"/>
              </w:trPr>
              <w:tc>
                <w:tcPr>
                  <w:tcW w:w="1373" w:type="dxa"/>
                  <w:shd w:val="clear" w:color="auto" w:fill="auto"/>
                  <w:hideMark/>
                </w:tcPr>
                <w:p w:rsidR="00610D4F" w:rsidRPr="0071504C" w:rsidRDefault="00610D4F" w:rsidP="00610D4F">
                  <w:pPr>
                    <w:spacing w:after="0" w:line="240" w:lineRule="auto"/>
                    <w:rPr>
                      <w:rFonts w:ascii="Arial Narrow" w:eastAsia="Times New Roman" w:hAnsi="Arial Narrow" w:cs="Times New Roman"/>
                      <w:b/>
                      <w:color w:val="000000" w:themeColor="text1"/>
                      <w:sz w:val="18"/>
                      <w:szCs w:val="18"/>
                      <w:lang w:eastAsia="en-GB"/>
                    </w:rPr>
                  </w:pPr>
                  <w:r w:rsidRPr="0071504C">
                    <w:rPr>
                      <w:rFonts w:ascii="Arial Narrow" w:eastAsia="Times New Roman" w:hAnsi="Arial Narrow" w:cs="Times New Roman"/>
                      <w:b/>
                      <w:color w:val="000000" w:themeColor="text1"/>
                      <w:sz w:val="18"/>
                      <w:szCs w:val="18"/>
                      <w:lang w:eastAsia="en-GB"/>
                    </w:rPr>
                    <w:t>Intenzívna starostlivosť 2</w:t>
                  </w:r>
                </w:p>
              </w:tc>
              <w:tc>
                <w:tcPr>
                  <w:tcW w:w="2345" w:type="dxa"/>
                  <w:shd w:val="clear" w:color="auto" w:fill="auto"/>
                  <w:hideMark/>
                </w:tcPr>
                <w:p w:rsidR="00610D4F" w:rsidRPr="0071504C" w:rsidRDefault="00610D4F" w:rsidP="00610D4F">
                  <w:pPr>
                    <w:spacing w:after="0" w:line="240" w:lineRule="auto"/>
                    <w:rPr>
                      <w:rFonts w:ascii="Arial Narrow" w:eastAsia="Times New Roman" w:hAnsi="Arial Narrow" w:cs="Times New Roman"/>
                      <w:color w:val="000000" w:themeColor="text1"/>
                      <w:sz w:val="18"/>
                      <w:szCs w:val="18"/>
                      <w:lang w:eastAsia="en-GB"/>
                    </w:rPr>
                  </w:pPr>
                  <w:r w:rsidRPr="0071504C">
                    <w:rPr>
                      <w:rFonts w:ascii="Arial Narrow" w:eastAsia="Times New Roman" w:hAnsi="Arial Narrow" w:cs="Times New Roman"/>
                      <w:color w:val="000000" w:themeColor="text1"/>
                      <w:sz w:val="18"/>
                      <w:szCs w:val="18"/>
                      <w:lang w:eastAsia="en-GB"/>
                    </w:rPr>
                    <w:t>pediatrická anestéziológia, pediatrická intenzívna medicína</w:t>
                  </w:r>
                </w:p>
              </w:tc>
              <w:tc>
                <w:tcPr>
                  <w:tcW w:w="1275"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993"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708"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993"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1275"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r>
            <w:tr w:rsidR="00EC5845" w:rsidRPr="0071504C" w:rsidTr="00D91969">
              <w:trPr>
                <w:trHeight w:val="669"/>
              </w:trPr>
              <w:tc>
                <w:tcPr>
                  <w:tcW w:w="1373" w:type="dxa"/>
                  <w:shd w:val="clear" w:color="auto" w:fill="auto"/>
                  <w:hideMark/>
                </w:tcPr>
                <w:p w:rsidR="00610D4F" w:rsidRPr="0071504C" w:rsidRDefault="00610D4F" w:rsidP="00610D4F">
                  <w:pPr>
                    <w:spacing w:after="0" w:line="240" w:lineRule="auto"/>
                    <w:rPr>
                      <w:rFonts w:ascii="Arial Narrow" w:eastAsia="Times New Roman" w:hAnsi="Arial Narrow" w:cs="Times New Roman"/>
                      <w:b/>
                      <w:color w:val="000000" w:themeColor="text1"/>
                      <w:sz w:val="18"/>
                      <w:szCs w:val="18"/>
                      <w:lang w:eastAsia="en-GB"/>
                    </w:rPr>
                  </w:pPr>
                  <w:r w:rsidRPr="0071504C">
                    <w:rPr>
                      <w:rFonts w:ascii="Arial Narrow" w:eastAsia="Times New Roman" w:hAnsi="Arial Narrow" w:cs="Times New Roman"/>
                      <w:b/>
                      <w:color w:val="000000" w:themeColor="text1"/>
                      <w:sz w:val="18"/>
                      <w:szCs w:val="18"/>
                      <w:lang w:eastAsia="en-GB"/>
                    </w:rPr>
                    <w:t>Pediatria 2</w:t>
                  </w:r>
                </w:p>
              </w:tc>
              <w:tc>
                <w:tcPr>
                  <w:tcW w:w="2345" w:type="dxa"/>
                  <w:shd w:val="clear" w:color="auto" w:fill="auto"/>
                  <w:hideMark/>
                </w:tcPr>
                <w:p w:rsidR="00610D4F" w:rsidRPr="0071504C" w:rsidRDefault="00610D4F" w:rsidP="00610D4F">
                  <w:pPr>
                    <w:spacing w:after="0" w:line="240" w:lineRule="auto"/>
                    <w:rPr>
                      <w:rFonts w:ascii="Arial Narrow" w:eastAsia="Times New Roman" w:hAnsi="Arial Narrow" w:cs="Times New Roman"/>
                      <w:color w:val="000000" w:themeColor="text1"/>
                      <w:sz w:val="18"/>
                      <w:szCs w:val="18"/>
                      <w:lang w:eastAsia="en-GB"/>
                    </w:rPr>
                  </w:pPr>
                  <w:proofErr w:type="spellStart"/>
                  <w:r w:rsidRPr="0071504C">
                    <w:rPr>
                      <w:rFonts w:ascii="Arial Narrow" w:eastAsia="Times New Roman" w:hAnsi="Arial Narrow" w:cs="Times New Roman"/>
                      <w:color w:val="000000" w:themeColor="text1"/>
                      <w:sz w:val="18"/>
                      <w:szCs w:val="18"/>
                      <w:lang w:eastAsia="en-GB"/>
                    </w:rPr>
                    <w:t>neonatológia</w:t>
                  </w:r>
                  <w:proofErr w:type="spellEnd"/>
                  <w:r w:rsidRPr="0071504C">
                    <w:rPr>
                      <w:rFonts w:ascii="Arial Narrow" w:eastAsia="Times New Roman" w:hAnsi="Arial Narrow" w:cs="Times New Roman"/>
                      <w:color w:val="000000" w:themeColor="text1"/>
                      <w:sz w:val="18"/>
                      <w:szCs w:val="18"/>
                      <w:lang w:eastAsia="en-GB"/>
                    </w:rPr>
                    <w:t xml:space="preserve">, pediatrická neurológia, pediatrická </w:t>
                  </w:r>
                  <w:proofErr w:type="spellStart"/>
                  <w:r w:rsidRPr="0071504C">
                    <w:rPr>
                      <w:rFonts w:ascii="Arial Narrow" w:eastAsia="Times New Roman" w:hAnsi="Arial Narrow" w:cs="Times New Roman"/>
                      <w:color w:val="000000" w:themeColor="text1"/>
                      <w:sz w:val="18"/>
                      <w:szCs w:val="18"/>
                      <w:lang w:eastAsia="en-GB"/>
                    </w:rPr>
                    <w:t>gastroenterológia</w:t>
                  </w:r>
                  <w:proofErr w:type="spellEnd"/>
                  <w:r w:rsidRPr="0071504C">
                    <w:rPr>
                      <w:rFonts w:ascii="Arial Narrow" w:eastAsia="Times New Roman" w:hAnsi="Arial Narrow" w:cs="Times New Roman"/>
                      <w:color w:val="000000" w:themeColor="text1"/>
                      <w:sz w:val="18"/>
                      <w:szCs w:val="18"/>
                      <w:lang w:eastAsia="en-GB"/>
                    </w:rPr>
                    <w:t xml:space="preserve">, </w:t>
                  </w:r>
                  <w:proofErr w:type="spellStart"/>
                  <w:r w:rsidRPr="0071504C">
                    <w:rPr>
                      <w:rFonts w:ascii="Arial Narrow" w:eastAsia="Times New Roman" w:hAnsi="Arial Narrow" w:cs="Times New Roman"/>
                      <w:color w:val="000000" w:themeColor="text1"/>
                      <w:sz w:val="18"/>
                      <w:szCs w:val="18"/>
                      <w:lang w:eastAsia="en-GB"/>
                    </w:rPr>
                    <w:t>hepatológia</w:t>
                  </w:r>
                  <w:proofErr w:type="spellEnd"/>
                  <w:r w:rsidRPr="0071504C">
                    <w:rPr>
                      <w:rFonts w:ascii="Arial Narrow" w:eastAsia="Times New Roman" w:hAnsi="Arial Narrow" w:cs="Times New Roman"/>
                      <w:color w:val="000000" w:themeColor="text1"/>
                      <w:sz w:val="18"/>
                      <w:szCs w:val="18"/>
                      <w:lang w:eastAsia="en-GB"/>
                    </w:rPr>
                    <w:t xml:space="preserve"> a výživa, pediatrická endokrinológia a diabetológia, </w:t>
                  </w:r>
                  <w:r w:rsidRPr="0071504C">
                    <w:rPr>
                      <w:rFonts w:ascii="Arial Narrow" w:eastAsia="Times New Roman" w:hAnsi="Arial Narrow" w:cs="Times New Roman"/>
                      <w:color w:val="000000" w:themeColor="text1"/>
                      <w:sz w:val="18"/>
                      <w:szCs w:val="18"/>
                      <w:lang w:eastAsia="en-GB"/>
                    </w:rPr>
                    <w:lastRenderedPageBreak/>
                    <w:t>poruchy látkovej premeny a výživy</w:t>
                  </w:r>
                </w:p>
              </w:tc>
              <w:tc>
                <w:tcPr>
                  <w:tcW w:w="1275"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993"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708"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993"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1275"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r>
            <w:tr w:rsidR="00EC5845" w:rsidRPr="0071504C" w:rsidTr="00D91969">
              <w:trPr>
                <w:trHeight w:val="294"/>
              </w:trPr>
              <w:tc>
                <w:tcPr>
                  <w:tcW w:w="1373" w:type="dxa"/>
                  <w:shd w:val="clear" w:color="auto" w:fill="auto"/>
                  <w:hideMark/>
                </w:tcPr>
                <w:p w:rsidR="00610D4F" w:rsidRPr="0071504C" w:rsidRDefault="00610D4F" w:rsidP="00610D4F">
                  <w:pPr>
                    <w:spacing w:after="0" w:line="240" w:lineRule="auto"/>
                    <w:rPr>
                      <w:rFonts w:ascii="Arial Narrow" w:eastAsia="Times New Roman" w:hAnsi="Arial Narrow" w:cs="Times New Roman"/>
                      <w:b/>
                      <w:color w:val="000000" w:themeColor="text1"/>
                      <w:sz w:val="18"/>
                      <w:szCs w:val="18"/>
                      <w:lang w:eastAsia="en-GB"/>
                    </w:rPr>
                  </w:pPr>
                  <w:r w:rsidRPr="0071504C">
                    <w:rPr>
                      <w:rFonts w:ascii="Arial Narrow" w:eastAsia="Times New Roman" w:hAnsi="Arial Narrow" w:cs="Times New Roman"/>
                      <w:b/>
                      <w:color w:val="000000" w:themeColor="text1"/>
                      <w:sz w:val="18"/>
                      <w:szCs w:val="18"/>
                      <w:lang w:eastAsia="en-GB"/>
                    </w:rPr>
                    <w:t>Mentálne zdravie 2</w:t>
                  </w:r>
                </w:p>
              </w:tc>
              <w:tc>
                <w:tcPr>
                  <w:tcW w:w="2345" w:type="dxa"/>
                  <w:shd w:val="clear" w:color="auto" w:fill="auto"/>
                  <w:hideMark/>
                </w:tcPr>
                <w:p w:rsidR="00610D4F" w:rsidRPr="0071504C" w:rsidRDefault="00610D4F" w:rsidP="00610D4F">
                  <w:pPr>
                    <w:spacing w:after="0" w:line="240" w:lineRule="auto"/>
                    <w:rPr>
                      <w:rFonts w:ascii="Arial Narrow" w:eastAsia="Times New Roman" w:hAnsi="Arial Narrow" w:cs="Times New Roman"/>
                      <w:color w:val="000000" w:themeColor="text1"/>
                      <w:sz w:val="18"/>
                      <w:szCs w:val="18"/>
                      <w:lang w:eastAsia="en-GB"/>
                    </w:rPr>
                  </w:pPr>
                  <w:r w:rsidRPr="0071504C">
                    <w:rPr>
                      <w:rFonts w:ascii="Arial Narrow" w:eastAsia="Times New Roman" w:hAnsi="Arial Narrow" w:cs="Times New Roman"/>
                      <w:color w:val="000000" w:themeColor="text1"/>
                      <w:sz w:val="18"/>
                      <w:szCs w:val="18"/>
                      <w:lang w:eastAsia="en-GB"/>
                    </w:rPr>
                    <w:t>psychiatria</w:t>
                  </w:r>
                </w:p>
              </w:tc>
              <w:tc>
                <w:tcPr>
                  <w:tcW w:w="1275"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993"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708"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993"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1275"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r>
            <w:tr w:rsidR="00EC5845" w:rsidRPr="0071504C" w:rsidTr="00D91969">
              <w:trPr>
                <w:trHeight w:val="590"/>
              </w:trPr>
              <w:tc>
                <w:tcPr>
                  <w:tcW w:w="1373" w:type="dxa"/>
                  <w:shd w:val="clear" w:color="auto" w:fill="auto"/>
                  <w:hideMark/>
                </w:tcPr>
                <w:p w:rsidR="00610D4F" w:rsidRPr="0071504C" w:rsidRDefault="00610D4F" w:rsidP="00610D4F">
                  <w:pPr>
                    <w:spacing w:after="0" w:line="240" w:lineRule="auto"/>
                    <w:rPr>
                      <w:rFonts w:ascii="Arial Narrow" w:eastAsia="Times New Roman" w:hAnsi="Arial Narrow" w:cs="Times New Roman"/>
                      <w:b/>
                      <w:color w:val="000000" w:themeColor="text1"/>
                      <w:sz w:val="18"/>
                      <w:szCs w:val="18"/>
                      <w:lang w:eastAsia="en-GB"/>
                    </w:rPr>
                  </w:pPr>
                  <w:r w:rsidRPr="0071504C">
                    <w:rPr>
                      <w:rFonts w:ascii="Arial Narrow" w:eastAsia="Times New Roman" w:hAnsi="Arial Narrow" w:cs="Times New Roman"/>
                      <w:b/>
                      <w:color w:val="000000" w:themeColor="text1"/>
                      <w:sz w:val="18"/>
                      <w:szCs w:val="18"/>
                      <w:lang w:eastAsia="en-GB"/>
                    </w:rPr>
                    <w:t>Následná zdravotná starostlivosť</w:t>
                  </w:r>
                </w:p>
              </w:tc>
              <w:tc>
                <w:tcPr>
                  <w:tcW w:w="2345" w:type="dxa"/>
                  <w:shd w:val="clear" w:color="auto" w:fill="auto"/>
                  <w:hideMark/>
                </w:tcPr>
                <w:p w:rsidR="00610D4F" w:rsidRPr="0071504C" w:rsidRDefault="00610D4F" w:rsidP="00610D4F">
                  <w:pPr>
                    <w:spacing w:after="0" w:line="240" w:lineRule="auto"/>
                    <w:rPr>
                      <w:rFonts w:ascii="Arial Narrow" w:eastAsia="Times New Roman" w:hAnsi="Arial Narrow" w:cs="Times New Roman"/>
                      <w:color w:val="000000" w:themeColor="text1"/>
                      <w:sz w:val="18"/>
                      <w:szCs w:val="18"/>
                      <w:lang w:eastAsia="en-GB"/>
                    </w:rPr>
                  </w:pPr>
                  <w:proofErr w:type="spellStart"/>
                  <w:r w:rsidRPr="0071504C">
                    <w:rPr>
                      <w:rFonts w:ascii="Arial Narrow" w:eastAsia="Times New Roman" w:hAnsi="Arial Narrow" w:cs="Times New Roman"/>
                      <w:color w:val="000000" w:themeColor="text1"/>
                      <w:sz w:val="18"/>
                      <w:szCs w:val="18"/>
                      <w:lang w:eastAsia="en-GB"/>
                    </w:rPr>
                    <w:t>fyziatria</w:t>
                  </w:r>
                  <w:proofErr w:type="spellEnd"/>
                  <w:r w:rsidRPr="0071504C">
                    <w:rPr>
                      <w:rFonts w:ascii="Arial Narrow" w:eastAsia="Times New Roman" w:hAnsi="Arial Narrow" w:cs="Times New Roman"/>
                      <w:color w:val="000000" w:themeColor="text1"/>
                      <w:sz w:val="18"/>
                      <w:szCs w:val="18"/>
                      <w:lang w:eastAsia="en-GB"/>
                    </w:rPr>
                    <w:t>, balneológia a liečebná rehabilitácia, oddelenie dlhodobo chorých*, paliatívna medicína a doliečovacie oddelenie*</w:t>
                  </w:r>
                </w:p>
              </w:tc>
              <w:tc>
                <w:tcPr>
                  <w:tcW w:w="1275"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993"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708"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993"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1275"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r>
            <w:tr w:rsidR="00EC5845" w:rsidRPr="0071504C" w:rsidTr="00D91969">
              <w:trPr>
                <w:trHeight w:val="447"/>
              </w:trPr>
              <w:tc>
                <w:tcPr>
                  <w:tcW w:w="1373" w:type="dxa"/>
                  <w:shd w:val="clear" w:color="auto" w:fill="auto"/>
                  <w:hideMark/>
                </w:tcPr>
                <w:p w:rsidR="00610D4F" w:rsidRPr="0071504C" w:rsidRDefault="00610D4F" w:rsidP="00610D4F">
                  <w:pPr>
                    <w:spacing w:after="0" w:line="240" w:lineRule="auto"/>
                    <w:rPr>
                      <w:rFonts w:ascii="Arial Narrow" w:eastAsia="Times New Roman" w:hAnsi="Arial Narrow" w:cs="Times New Roman"/>
                      <w:b/>
                      <w:color w:val="000000" w:themeColor="text1"/>
                      <w:sz w:val="18"/>
                      <w:szCs w:val="18"/>
                      <w:lang w:eastAsia="en-GB"/>
                    </w:rPr>
                  </w:pPr>
                  <w:r w:rsidRPr="0071504C">
                    <w:rPr>
                      <w:rFonts w:ascii="Arial Narrow" w:eastAsia="Times New Roman" w:hAnsi="Arial Narrow" w:cs="Times New Roman"/>
                      <w:b/>
                      <w:color w:val="000000" w:themeColor="text1"/>
                      <w:sz w:val="18"/>
                      <w:szCs w:val="18"/>
                      <w:lang w:eastAsia="en-GB"/>
                    </w:rPr>
                    <w:t>Vnútorné lekárstvo 3</w:t>
                  </w:r>
                </w:p>
              </w:tc>
              <w:tc>
                <w:tcPr>
                  <w:tcW w:w="2345" w:type="dxa"/>
                  <w:shd w:val="clear" w:color="auto" w:fill="auto"/>
                  <w:hideMark/>
                </w:tcPr>
                <w:p w:rsidR="00610D4F" w:rsidRPr="0071504C" w:rsidRDefault="00610D4F" w:rsidP="00610D4F">
                  <w:pPr>
                    <w:spacing w:after="0" w:line="240" w:lineRule="auto"/>
                    <w:rPr>
                      <w:rFonts w:ascii="Arial Narrow" w:eastAsia="Times New Roman" w:hAnsi="Arial Narrow" w:cs="Times New Roman"/>
                      <w:color w:val="000000" w:themeColor="text1"/>
                      <w:sz w:val="18"/>
                      <w:szCs w:val="18"/>
                      <w:lang w:eastAsia="en-GB"/>
                    </w:rPr>
                  </w:pPr>
                  <w:proofErr w:type="spellStart"/>
                  <w:r w:rsidRPr="0071504C">
                    <w:rPr>
                      <w:rFonts w:ascii="Arial Narrow" w:eastAsia="Times New Roman" w:hAnsi="Arial Narrow" w:cs="Times New Roman"/>
                      <w:color w:val="000000" w:themeColor="text1"/>
                      <w:sz w:val="18"/>
                      <w:szCs w:val="18"/>
                      <w:lang w:eastAsia="en-GB"/>
                    </w:rPr>
                    <w:t>pneumológia</w:t>
                  </w:r>
                  <w:proofErr w:type="spellEnd"/>
                  <w:r w:rsidRPr="0071504C">
                    <w:rPr>
                      <w:rFonts w:ascii="Arial Narrow" w:eastAsia="Times New Roman" w:hAnsi="Arial Narrow" w:cs="Times New Roman"/>
                      <w:color w:val="000000" w:themeColor="text1"/>
                      <w:sz w:val="18"/>
                      <w:szCs w:val="18"/>
                      <w:lang w:eastAsia="en-GB"/>
                    </w:rPr>
                    <w:t xml:space="preserve"> a </w:t>
                  </w:r>
                  <w:proofErr w:type="spellStart"/>
                  <w:r w:rsidRPr="0071504C">
                    <w:rPr>
                      <w:rFonts w:ascii="Arial Narrow" w:eastAsia="Times New Roman" w:hAnsi="Arial Narrow" w:cs="Times New Roman"/>
                      <w:color w:val="000000" w:themeColor="text1"/>
                      <w:sz w:val="18"/>
                      <w:szCs w:val="18"/>
                      <w:lang w:eastAsia="en-GB"/>
                    </w:rPr>
                    <w:t>ftizeológia</w:t>
                  </w:r>
                  <w:proofErr w:type="spellEnd"/>
                  <w:r w:rsidRPr="0071504C">
                    <w:rPr>
                      <w:rFonts w:ascii="Arial Narrow" w:eastAsia="Times New Roman" w:hAnsi="Arial Narrow" w:cs="Times New Roman"/>
                      <w:color w:val="000000" w:themeColor="text1"/>
                      <w:sz w:val="18"/>
                      <w:szCs w:val="18"/>
                      <w:lang w:eastAsia="en-GB"/>
                    </w:rPr>
                    <w:t xml:space="preserve">, </w:t>
                  </w:r>
                  <w:proofErr w:type="spellStart"/>
                  <w:r w:rsidRPr="0071504C">
                    <w:rPr>
                      <w:rFonts w:ascii="Arial Narrow" w:eastAsia="Times New Roman" w:hAnsi="Arial Narrow" w:cs="Times New Roman"/>
                      <w:color w:val="000000" w:themeColor="text1"/>
                      <w:sz w:val="18"/>
                      <w:szCs w:val="18"/>
                      <w:lang w:eastAsia="en-GB"/>
                    </w:rPr>
                    <w:t>gastroenterológia</w:t>
                  </w:r>
                  <w:proofErr w:type="spellEnd"/>
                  <w:r w:rsidRPr="0071504C">
                    <w:rPr>
                      <w:rFonts w:ascii="Arial Narrow" w:eastAsia="Times New Roman" w:hAnsi="Arial Narrow" w:cs="Times New Roman"/>
                      <w:color w:val="000000" w:themeColor="text1"/>
                      <w:sz w:val="18"/>
                      <w:szCs w:val="18"/>
                      <w:lang w:eastAsia="en-GB"/>
                    </w:rPr>
                    <w:t xml:space="preserve">, klinická onkológia, </w:t>
                  </w:r>
                  <w:proofErr w:type="spellStart"/>
                  <w:r w:rsidRPr="0071504C">
                    <w:rPr>
                      <w:rFonts w:ascii="Arial Narrow" w:eastAsia="Times New Roman" w:hAnsi="Arial Narrow" w:cs="Times New Roman"/>
                      <w:color w:val="000000" w:themeColor="text1"/>
                      <w:sz w:val="18"/>
                      <w:szCs w:val="18"/>
                      <w:lang w:eastAsia="en-GB"/>
                    </w:rPr>
                    <w:t>dermatovenerológia</w:t>
                  </w:r>
                  <w:proofErr w:type="spellEnd"/>
                  <w:r w:rsidRPr="0071504C">
                    <w:rPr>
                      <w:rFonts w:ascii="Arial Narrow" w:eastAsia="Times New Roman" w:hAnsi="Arial Narrow" w:cs="Times New Roman"/>
                      <w:color w:val="000000" w:themeColor="text1"/>
                      <w:sz w:val="18"/>
                      <w:szCs w:val="18"/>
                      <w:lang w:eastAsia="en-GB"/>
                    </w:rPr>
                    <w:t>, hematológia a transfúziológia</w:t>
                  </w:r>
                </w:p>
              </w:tc>
              <w:tc>
                <w:tcPr>
                  <w:tcW w:w="1275"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993"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708"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993"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1275"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r>
            <w:tr w:rsidR="00EC5845" w:rsidRPr="0071504C" w:rsidTr="00D91969">
              <w:trPr>
                <w:trHeight w:val="447"/>
              </w:trPr>
              <w:tc>
                <w:tcPr>
                  <w:tcW w:w="1373" w:type="dxa"/>
                  <w:shd w:val="clear" w:color="auto" w:fill="auto"/>
                  <w:hideMark/>
                </w:tcPr>
                <w:p w:rsidR="00610D4F" w:rsidRPr="0071504C" w:rsidRDefault="00610D4F" w:rsidP="00610D4F">
                  <w:pPr>
                    <w:spacing w:after="0" w:line="240" w:lineRule="auto"/>
                    <w:rPr>
                      <w:rFonts w:ascii="Arial Narrow" w:eastAsia="Times New Roman" w:hAnsi="Arial Narrow" w:cs="Times New Roman"/>
                      <w:b/>
                      <w:color w:val="000000" w:themeColor="text1"/>
                      <w:sz w:val="18"/>
                      <w:szCs w:val="18"/>
                      <w:lang w:eastAsia="en-GB"/>
                    </w:rPr>
                  </w:pPr>
                  <w:r w:rsidRPr="0071504C">
                    <w:rPr>
                      <w:rFonts w:ascii="Arial Narrow" w:eastAsia="Times New Roman" w:hAnsi="Arial Narrow" w:cs="Times New Roman"/>
                      <w:b/>
                      <w:color w:val="000000" w:themeColor="text1"/>
                      <w:sz w:val="18"/>
                      <w:szCs w:val="18"/>
                      <w:lang w:eastAsia="en-GB"/>
                    </w:rPr>
                    <w:t>Chirurgia 3</w:t>
                  </w:r>
                </w:p>
              </w:tc>
              <w:tc>
                <w:tcPr>
                  <w:tcW w:w="2345" w:type="dxa"/>
                  <w:shd w:val="clear" w:color="auto" w:fill="auto"/>
                  <w:hideMark/>
                </w:tcPr>
                <w:p w:rsidR="00610D4F" w:rsidRPr="0071504C" w:rsidRDefault="00610D4F" w:rsidP="00610D4F">
                  <w:pPr>
                    <w:spacing w:after="0" w:line="240" w:lineRule="auto"/>
                    <w:rPr>
                      <w:rFonts w:ascii="Arial Narrow" w:eastAsia="Times New Roman" w:hAnsi="Arial Narrow" w:cs="Times New Roman"/>
                      <w:color w:val="000000" w:themeColor="text1"/>
                      <w:sz w:val="18"/>
                      <w:szCs w:val="18"/>
                      <w:lang w:eastAsia="en-GB"/>
                    </w:rPr>
                  </w:pPr>
                  <w:r w:rsidRPr="0071504C">
                    <w:rPr>
                      <w:rFonts w:ascii="Arial Narrow" w:eastAsia="Times New Roman" w:hAnsi="Arial Narrow" w:cs="Times New Roman"/>
                      <w:color w:val="000000" w:themeColor="text1"/>
                      <w:sz w:val="18"/>
                      <w:szCs w:val="18"/>
                      <w:lang w:eastAsia="en-GB"/>
                    </w:rPr>
                    <w:t xml:space="preserve">neurochirurgia, </w:t>
                  </w:r>
                  <w:proofErr w:type="spellStart"/>
                  <w:r w:rsidRPr="0071504C">
                    <w:rPr>
                      <w:rFonts w:ascii="Arial Narrow" w:eastAsia="Times New Roman" w:hAnsi="Arial Narrow" w:cs="Times New Roman"/>
                      <w:color w:val="000000" w:themeColor="text1"/>
                      <w:sz w:val="18"/>
                      <w:szCs w:val="18"/>
                      <w:lang w:eastAsia="en-GB"/>
                    </w:rPr>
                    <w:t>oftalmológia</w:t>
                  </w:r>
                  <w:proofErr w:type="spellEnd"/>
                  <w:r w:rsidRPr="0071504C">
                    <w:rPr>
                      <w:rFonts w:ascii="Arial Narrow" w:eastAsia="Times New Roman" w:hAnsi="Arial Narrow" w:cs="Times New Roman"/>
                      <w:color w:val="000000" w:themeColor="text1"/>
                      <w:sz w:val="18"/>
                      <w:szCs w:val="18"/>
                      <w:lang w:eastAsia="en-GB"/>
                    </w:rPr>
                    <w:t xml:space="preserve">, plastická chirurgia, </w:t>
                  </w:r>
                  <w:proofErr w:type="spellStart"/>
                  <w:r w:rsidRPr="0071504C">
                    <w:rPr>
                      <w:rFonts w:ascii="Arial Narrow" w:eastAsia="Times New Roman" w:hAnsi="Arial Narrow" w:cs="Times New Roman"/>
                      <w:color w:val="000000" w:themeColor="text1"/>
                      <w:sz w:val="18"/>
                      <w:szCs w:val="18"/>
                      <w:lang w:eastAsia="en-GB"/>
                    </w:rPr>
                    <w:t>maxilofaciálna</w:t>
                  </w:r>
                  <w:proofErr w:type="spellEnd"/>
                  <w:r w:rsidRPr="0071504C">
                    <w:rPr>
                      <w:rFonts w:ascii="Arial Narrow" w:eastAsia="Times New Roman" w:hAnsi="Arial Narrow" w:cs="Times New Roman"/>
                      <w:color w:val="000000" w:themeColor="text1"/>
                      <w:sz w:val="18"/>
                      <w:szCs w:val="18"/>
                      <w:lang w:eastAsia="en-GB"/>
                    </w:rPr>
                    <w:t xml:space="preserve"> chirurgia, hrudníková chirurgia, cievna chirurgia</w:t>
                  </w:r>
                </w:p>
              </w:tc>
              <w:tc>
                <w:tcPr>
                  <w:tcW w:w="1275"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993"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708"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993"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1275"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r>
            <w:tr w:rsidR="00EC5845" w:rsidRPr="0071504C" w:rsidTr="00D91969">
              <w:trPr>
                <w:trHeight w:val="669"/>
              </w:trPr>
              <w:tc>
                <w:tcPr>
                  <w:tcW w:w="1373" w:type="dxa"/>
                  <w:shd w:val="clear" w:color="auto" w:fill="auto"/>
                  <w:hideMark/>
                </w:tcPr>
                <w:p w:rsidR="00610D4F" w:rsidRPr="0071504C" w:rsidRDefault="00610D4F" w:rsidP="00610D4F">
                  <w:pPr>
                    <w:spacing w:after="0" w:line="240" w:lineRule="auto"/>
                    <w:rPr>
                      <w:rFonts w:ascii="Arial Narrow" w:eastAsia="Times New Roman" w:hAnsi="Arial Narrow" w:cs="Times New Roman"/>
                      <w:b/>
                      <w:color w:val="000000" w:themeColor="text1"/>
                      <w:sz w:val="18"/>
                      <w:szCs w:val="18"/>
                      <w:lang w:eastAsia="en-GB"/>
                    </w:rPr>
                  </w:pPr>
                  <w:r w:rsidRPr="0071504C">
                    <w:rPr>
                      <w:rFonts w:ascii="Arial Narrow" w:eastAsia="Times New Roman" w:hAnsi="Arial Narrow" w:cs="Times New Roman"/>
                      <w:b/>
                      <w:color w:val="000000" w:themeColor="text1"/>
                      <w:sz w:val="18"/>
                      <w:szCs w:val="18"/>
                      <w:lang w:eastAsia="en-GB"/>
                    </w:rPr>
                    <w:t>Pediatria 3</w:t>
                  </w:r>
                </w:p>
              </w:tc>
              <w:tc>
                <w:tcPr>
                  <w:tcW w:w="2345" w:type="dxa"/>
                  <w:shd w:val="clear" w:color="auto" w:fill="auto"/>
                  <w:hideMark/>
                </w:tcPr>
                <w:p w:rsidR="00610D4F" w:rsidRPr="0071504C" w:rsidRDefault="00610D4F" w:rsidP="00610D4F">
                  <w:pPr>
                    <w:spacing w:after="0" w:line="240" w:lineRule="auto"/>
                    <w:rPr>
                      <w:rFonts w:ascii="Arial Narrow" w:eastAsia="Times New Roman" w:hAnsi="Arial Narrow" w:cs="Times New Roman"/>
                      <w:color w:val="000000" w:themeColor="text1"/>
                      <w:sz w:val="18"/>
                      <w:szCs w:val="18"/>
                      <w:lang w:eastAsia="en-GB"/>
                    </w:rPr>
                  </w:pPr>
                  <w:r w:rsidRPr="0071504C">
                    <w:rPr>
                      <w:rFonts w:ascii="Arial Narrow" w:eastAsia="Times New Roman" w:hAnsi="Arial Narrow" w:cs="Times New Roman"/>
                      <w:color w:val="000000" w:themeColor="text1"/>
                      <w:sz w:val="18"/>
                      <w:szCs w:val="18"/>
                      <w:lang w:eastAsia="en-GB"/>
                    </w:rPr>
                    <w:t xml:space="preserve">pediatrická </w:t>
                  </w:r>
                  <w:proofErr w:type="spellStart"/>
                  <w:r w:rsidRPr="0071504C">
                    <w:rPr>
                      <w:rFonts w:ascii="Arial Narrow" w:eastAsia="Times New Roman" w:hAnsi="Arial Narrow" w:cs="Times New Roman"/>
                      <w:color w:val="000000" w:themeColor="text1"/>
                      <w:sz w:val="18"/>
                      <w:szCs w:val="18"/>
                      <w:lang w:eastAsia="en-GB"/>
                    </w:rPr>
                    <w:t>nefrológia</w:t>
                  </w:r>
                  <w:proofErr w:type="spellEnd"/>
                  <w:r w:rsidRPr="0071504C">
                    <w:rPr>
                      <w:rFonts w:ascii="Arial Narrow" w:eastAsia="Times New Roman" w:hAnsi="Arial Narrow" w:cs="Times New Roman"/>
                      <w:color w:val="000000" w:themeColor="text1"/>
                      <w:sz w:val="18"/>
                      <w:szCs w:val="18"/>
                      <w:lang w:eastAsia="en-GB"/>
                    </w:rPr>
                    <w:t xml:space="preserve">, pediatrická kardiológia, pediatrická hematológia a onkológia, pediatrická </w:t>
                  </w:r>
                  <w:proofErr w:type="spellStart"/>
                  <w:r w:rsidRPr="0071504C">
                    <w:rPr>
                      <w:rFonts w:ascii="Arial Narrow" w:eastAsia="Times New Roman" w:hAnsi="Arial Narrow" w:cs="Times New Roman"/>
                      <w:color w:val="000000" w:themeColor="text1"/>
                      <w:sz w:val="18"/>
                      <w:szCs w:val="18"/>
                      <w:lang w:eastAsia="en-GB"/>
                    </w:rPr>
                    <w:t>pneumológia</w:t>
                  </w:r>
                  <w:proofErr w:type="spellEnd"/>
                  <w:r w:rsidRPr="0071504C">
                    <w:rPr>
                      <w:rFonts w:ascii="Arial Narrow" w:eastAsia="Times New Roman" w:hAnsi="Arial Narrow" w:cs="Times New Roman"/>
                      <w:color w:val="000000" w:themeColor="text1"/>
                      <w:sz w:val="18"/>
                      <w:szCs w:val="18"/>
                      <w:lang w:eastAsia="en-GB"/>
                    </w:rPr>
                    <w:t xml:space="preserve"> a </w:t>
                  </w:r>
                  <w:proofErr w:type="spellStart"/>
                  <w:r w:rsidRPr="0071504C">
                    <w:rPr>
                      <w:rFonts w:ascii="Arial Narrow" w:eastAsia="Times New Roman" w:hAnsi="Arial Narrow" w:cs="Times New Roman"/>
                      <w:color w:val="000000" w:themeColor="text1"/>
                      <w:sz w:val="18"/>
                      <w:szCs w:val="18"/>
                      <w:lang w:eastAsia="en-GB"/>
                    </w:rPr>
                    <w:t>ftizeológia</w:t>
                  </w:r>
                  <w:proofErr w:type="spellEnd"/>
                  <w:r w:rsidRPr="0071504C">
                    <w:rPr>
                      <w:rFonts w:ascii="Arial Narrow" w:eastAsia="Times New Roman" w:hAnsi="Arial Narrow" w:cs="Times New Roman"/>
                      <w:color w:val="000000" w:themeColor="text1"/>
                      <w:sz w:val="18"/>
                      <w:szCs w:val="18"/>
                      <w:lang w:eastAsia="en-GB"/>
                    </w:rPr>
                    <w:t xml:space="preserve">, pediatrická </w:t>
                  </w:r>
                  <w:proofErr w:type="spellStart"/>
                  <w:r w:rsidRPr="0071504C">
                    <w:rPr>
                      <w:rFonts w:ascii="Arial Narrow" w:eastAsia="Times New Roman" w:hAnsi="Arial Narrow" w:cs="Times New Roman"/>
                      <w:color w:val="000000" w:themeColor="text1"/>
                      <w:sz w:val="18"/>
                      <w:szCs w:val="18"/>
                      <w:lang w:eastAsia="en-GB"/>
                    </w:rPr>
                    <w:t>reumatológia</w:t>
                  </w:r>
                  <w:proofErr w:type="spellEnd"/>
                  <w:r w:rsidRPr="0071504C">
                    <w:rPr>
                      <w:rFonts w:ascii="Arial Narrow" w:eastAsia="Times New Roman" w:hAnsi="Arial Narrow" w:cs="Times New Roman"/>
                      <w:color w:val="000000" w:themeColor="text1"/>
                      <w:sz w:val="18"/>
                      <w:szCs w:val="18"/>
                      <w:lang w:eastAsia="en-GB"/>
                    </w:rPr>
                    <w:t>, detská chirurgia, pediatrická urológia</w:t>
                  </w:r>
                </w:p>
              </w:tc>
              <w:tc>
                <w:tcPr>
                  <w:tcW w:w="1275"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993"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708"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993"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1275"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r>
            <w:tr w:rsidR="00EC5845" w:rsidRPr="0071504C" w:rsidTr="00D91969">
              <w:trPr>
                <w:trHeight w:val="447"/>
              </w:trPr>
              <w:tc>
                <w:tcPr>
                  <w:tcW w:w="1373" w:type="dxa"/>
                  <w:shd w:val="clear" w:color="auto" w:fill="auto"/>
                  <w:hideMark/>
                </w:tcPr>
                <w:p w:rsidR="00610D4F" w:rsidRPr="0071504C" w:rsidRDefault="00610D4F" w:rsidP="00610D4F">
                  <w:pPr>
                    <w:spacing w:after="0" w:line="240" w:lineRule="auto"/>
                    <w:rPr>
                      <w:rFonts w:ascii="Arial Narrow" w:eastAsia="Times New Roman" w:hAnsi="Arial Narrow" w:cs="Times New Roman"/>
                      <w:b/>
                      <w:color w:val="000000" w:themeColor="text1"/>
                      <w:sz w:val="18"/>
                      <w:szCs w:val="18"/>
                      <w:lang w:eastAsia="en-GB"/>
                    </w:rPr>
                  </w:pPr>
                  <w:proofErr w:type="spellStart"/>
                  <w:r w:rsidRPr="0071504C">
                    <w:rPr>
                      <w:rFonts w:ascii="Arial Narrow" w:eastAsia="Times New Roman" w:hAnsi="Arial Narrow" w:cs="Times New Roman"/>
                      <w:b/>
                      <w:color w:val="000000" w:themeColor="text1"/>
                      <w:sz w:val="18"/>
                      <w:szCs w:val="18"/>
                      <w:lang w:eastAsia="en-GB"/>
                    </w:rPr>
                    <w:t>Onko</w:t>
                  </w:r>
                  <w:proofErr w:type="spellEnd"/>
                  <w:r w:rsidRPr="0071504C">
                    <w:rPr>
                      <w:rFonts w:ascii="Arial Narrow" w:eastAsia="Times New Roman" w:hAnsi="Arial Narrow" w:cs="Times New Roman"/>
                      <w:b/>
                      <w:color w:val="000000" w:themeColor="text1"/>
                      <w:sz w:val="18"/>
                      <w:szCs w:val="18"/>
                      <w:lang w:eastAsia="en-GB"/>
                    </w:rPr>
                    <w:t xml:space="preserve"> 2</w:t>
                  </w:r>
                </w:p>
              </w:tc>
              <w:tc>
                <w:tcPr>
                  <w:tcW w:w="2345" w:type="dxa"/>
                  <w:shd w:val="clear" w:color="auto" w:fill="auto"/>
                  <w:hideMark/>
                </w:tcPr>
                <w:p w:rsidR="00610D4F" w:rsidRPr="0071504C" w:rsidRDefault="00610D4F" w:rsidP="00610D4F">
                  <w:pPr>
                    <w:spacing w:after="0" w:line="240" w:lineRule="auto"/>
                    <w:rPr>
                      <w:rFonts w:ascii="Arial Narrow" w:eastAsia="Times New Roman" w:hAnsi="Arial Narrow" w:cs="Times New Roman"/>
                      <w:color w:val="000000" w:themeColor="text1"/>
                      <w:sz w:val="18"/>
                      <w:szCs w:val="18"/>
                      <w:lang w:eastAsia="en-GB"/>
                    </w:rPr>
                  </w:pPr>
                  <w:r w:rsidRPr="0071504C">
                    <w:rPr>
                      <w:rFonts w:ascii="Arial Narrow" w:eastAsia="Times New Roman" w:hAnsi="Arial Narrow" w:cs="Times New Roman"/>
                      <w:color w:val="000000" w:themeColor="text1"/>
                      <w:sz w:val="18"/>
                      <w:szCs w:val="18"/>
                      <w:lang w:eastAsia="en-GB"/>
                    </w:rPr>
                    <w:t>nukleárna medicína, radiačná onkológia, onkológia v gynekológii, onkológia v chirurgii, onkológia v urológii</w:t>
                  </w:r>
                </w:p>
              </w:tc>
              <w:tc>
                <w:tcPr>
                  <w:tcW w:w="1275"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993"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708"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993"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1275"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r>
            <w:tr w:rsidR="00EC5845" w:rsidRPr="0071504C" w:rsidTr="00D91969">
              <w:trPr>
                <w:trHeight w:val="278"/>
              </w:trPr>
              <w:tc>
                <w:tcPr>
                  <w:tcW w:w="1373" w:type="dxa"/>
                  <w:shd w:val="clear" w:color="auto" w:fill="auto"/>
                  <w:hideMark/>
                </w:tcPr>
                <w:p w:rsidR="00610D4F" w:rsidRPr="0071504C" w:rsidRDefault="00610D4F" w:rsidP="00610D4F">
                  <w:pPr>
                    <w:spacing w:after="0" w:line="240" w:lineRule="auto"/>
                    <w:rPr>
                      <w:rFonts w:ascii="Arial Narrow" w:eastAsia="Times New Roman" w:hAnsi="Arial Narrow" w:cs="Times New Roman"/>
                      <w:b/>
                      <w:color w:val="000000" w:themeColor="text1"/>
                      <w:sz w:val="18"/>
                      <w:szCs w:val="18"/>
                      <w:lang w:eastAsia="en-GB"/>
                    </w:rPr>
                  </w:pPr>
                  <w:proofErr w:type="spellStart"/>
                  <w:r w:rsidRPr="0071504C">
                    <w:rPr>
                      <w:rFonts w:ascii="Arial Narrow" w:eastAsia="Times New Roman" w:hAnsi="Arial Narrow" w:cs="Times New Roman"/>
                      <w:b/>
                      <w:color w:val="000000" w:themeColor="text1"/>
                      <w:sz w:val="18"/>
                      <w:szCs w:val="18"/>
                      <w:lang w:eastAsia="en-GB"/>
                    </w:rPr>
                    <w:t>Kardio</w:t>
                  </w:r>
                  <w:proofErr w:type="spellEnd"/>
                  <w:r w:rsidRPr="0071504C">
                    <w:rPr>
                      <w:rFonts w:ascii="Arial Narrow" w:eastAsia="Times New Roman" w:hAnsi="Arial Narrow" w:cs="Times New Roman"/>
                      <w:b/>
                      <w:color w:val="000000" w:themeColor="text1"/>
                      <w:sz w:val="18"/>
                      <w:szCs w:val="18"/>
                      <w:lang w:eastAsia="en-GB"/>
                    </w:rPr>
                    <w:t xml:space="preserve"> 2</w:t>
                  </w:r>
                </w:p>
              </w:tc>
              <w:tc>
                <w:tcPr>
                  <w:tcW w:w="2345" w:type="dxa"/>
                  <w:shd w:val="clear" w:color="auto" w:fill="auto"/>
                  <w:hideMark/>
                </w:tcPr>
                <w:p w:rsidR="00610D4F" w:rsidRPr="0071504C" w:rsidRDefault="00610D4F" w:rsidP="00610D4F">
                  <w:pPr>
                    <w:spacing w:after="0" w:line="240" w:lineRule="auto"/>
                    <w:rPr>
                      <w:rFonts w:ascii="Arial Narrow" w:eastAsia="Times New Roman" w:hAnsi="Arial Narrow" w:cs="Times New Roman"/>
                      <w:color w:val="000000" w:themeColor="text1"/>
                      <w:sz w:val="18"/>
                      <w:szCs w:val="18"/>
                      <w:lang w:eastAsia="en-GB"/>
                    </w:rPr>
                  </w:pPr>
                  <w:proofErr w:type="spellStart"/>
                  <w:r w:rsidRPr="0071504C">
                    <w:rPr>
                      <w:rFonts w:ascii="Arial Narrow" w:eastAsia="Times New Roman" w:hAnsi="Arial Narrow" w:cs="Times New Roman"/>
                      <w:color w:val="000000" w:themeColor="text1"/>
                      <w:sz w:val="18"/>
                      <w:szCs w:val="18"/>
                      <w:lang w:eastAsia="en-GB"/>
                    </w:rPr>
                    <w:t>angiológia</w:t>
                  </w:r>
                  <w:proofErr w:type="spellEnd"/>
                  <w:r w:rsidRPr="0071504C">
                    <w:rPr>
                      <w:rFonts w:ascii="Arial Narrow" w:eastAsia="Times New Roman" w:hAnsi="Arial Narrow" w:cs="Times New Roman"/>
                      <w:color w:val="000000" w:themeColor="text1"/>
                      <w:sz w:val="18"/>
                      <w:szCs w:val="18"/>
                      <w:lang w:eastAsia="en-GB"/>
                    </w:rPr>
                    <w:t xml:space="preserve">, cievna chirurgia, </w:t>
                  </w:r>
                  <w:proofErr w:type="spellStart"/>
                  <w:r w:rsidRPr="0071504C">
                    <w:rPr>
                      <w:rFonts w:ascii="Arial Narrow" w:eastAsia="Times New Roman" w:hAnsi="Arial Narrow" w:cs="Times New Roman"/>
                      <w:color w:val="000000" w:themeColor="text1"/>
                      <w:sz w:val="18"/>
                      <w:szCs w:val="18"/>
                      <w:lang w:eastAsia="en-GB"/>
                    </w:rPr>
                    <w:t>kardiochirurgia</w:t>
                  </w:r>
                  <w:proofErr w:type="spellEnd"/>
                </w:p>
              </w:tc>
              <w:tc>
                <w:tcPr>
                  <w:tcW w:w="1275"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993"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708"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993"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1275"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r>
            <w:tr w:rsidR="00EC5845" w:rsidRPr="0071504C" w:rsidTr="00D91969">
              <w:trPr>
                <w:trHeight w:val="669"/>
              </w:trPr>
              <w:tc>
                <w:tcPr>
                  <w:tcW w:w="1373" w:type="dxa"/>
                  <w:shd w:val="clear" w:color="auto" w:fill="auto"/>
                  <w:hideMark/>
                </w:tcPr>
                <w:p w:rsidR="00610D4F" w:rsidRPr="0071504C" w:rsidRDefault="00610D4F" w:rsidP="00610D4F">
                  <w:pPr>
                    <w:spacing w:after="0" w:line="240" w:lineRule="auto"/>
                    <w:rPr>
                      <w:rFonts w:ascii="Arial Narrow" w:eastAsia="Times New Roman" w:hAnsi="Arial Narrow" w:cs="Times New Roman"/>
                      <w:b/>
                      <w:color w:val="000000" w:themeColor="text1"/>
                      <w:sz w:val="18"/>
                      <w:szCs w:val="18"/>
                      <w:lang w:eastAsia="en-GB"/>
                    </w:rPr>
                  </w:pPr>
                  <w:r w:rsidRPr="0071504C">
                    <w:rPr>
                      <w:rFonts w:ascii="Arial Narrow" w:eastAsia="Times New Roman" w:hAnsi="Arial Narrow" w:cs="Times New Roman"/>
                      <w:b/>
                      <w:color w:val="000000" w:themeColor="text1"/>
                      <w:sz w:val="18"/>
                      <w:szCs w:val="18"/>
                      <w:lang w:eastAsia="en-GB"/>
                    </w:rPr>
                    <w:t>Vnútorné lekárstvo 4</w:t>
                  </w:r>
                </w:p>
              </w:tc>
              <w:tc>
                <w:tcPr>
                  <w:tcW w:w="2345" w:type="dxa"/>
                  <w:shd w:val="clear" w:color="auto" w:fill="auto"/>
                  <w:hideMark/>
                </w:tcPr>
                <w:p w:rsidR="00610D4F" w:rsidRPr="0071504C" w:rsidRDefault="00610D4F" w:rsidP="00610D4F">
                  <w:pPr>
                    <w:spacing w:after="0" w:line="240" w:lineRule="auto"/>
                    <w:rPr>
                      <w:rFonts w:ascii="Arial Narrow" w:eastAsia="Times New Roman" w:hAnsi="Arial Narrow" w:cs="Times New Roman"/>
                      <w:color w:val="000000" w:themeColor="text1"/>
                      <w:sz w:val="18"/>
                      <w:szCs w:val="18"/>
                      <w:lang w:eastAsia="en-GB"/>
                    </w:rPr>
                  </w:pPr>
                  <w:proofErr w:type="spellStart"/>
                  <w:r w:rsidRPr="0071504C">
                    <w:rPr>
                      <w:rFonts w:ascii="Arial Narrow" w:eastAsia="Times New Roman" w:hAnsi="Arial Narrow" w:cs="Times New Roman"/>
                      <w:color w:val="000000" w:themeColor="text1"/>
                      <w:sz w:val="18"/>
                      <w:szCs w:val="18"/>
                      <w:lang w:eastAsia="en-GB"/>
                    </w:rPr>
                    <w:t>algeziológia</w:t>
                  </w:r>
                  <w:proofErr w:type="spellEnd"/>
                  <w:r w:rsidRPr="0071504C">
                    <w:rPr>
                      <w:rFonts w:ascii="Arial Narrow" w:eastAsia="Times New Roman" w:hAnsi="Arial Narrow" w:cs="Times New Roman"/>
                      <w:color w:val="000000" w:themeColor="text1"/>
                      <w:sz w:val="18"/>
                      <w:szCs w:val="18"/>
                      <w:lang w:eastAsia="en-GB"/>
                    </w:rPr>
                    <w:t>, klinická imunológia a </w:t>
                  </w:r>
                  <w:proofErr w:type="spellStart"/>
                  <w:r w:rsidRPr="0071504C">
                    <w:rPr>
                      <w:rFonts w:ascii="Arial Narrow" w:eastAsia="Times New Roman" w:hAnsi="Arial Narrow" w:cs="Times New Roman"/>
                      <w:color w:val="000000" w:themeColor="text1"/>
                      <w:sz w:val="18"/>
                      <w:szCs w:val="18"/>
                      <w:lang w:eastAsia="en-GB"/>
                    </w:rPr>
                    <w:t>alergológia</w:t>
                  </w:r>
                  <w:proofErr w:type="spellEnd"/>
                  <w:r w:rsidRPr="0071504C">
                    <w:rPr>
                      <w:rFonts w:ascii="Arial Narrow" w:eastAsia="Times New Roman" w:hAnsi="Arial Narrow" w:cs="Times New Roman"/>
                      <w:color w:val="000000" w:themeColor="text1"/>
                      <w:sz w:val="18"/>
                      <w:szCs w:val="18"/>
                      <w:lang w:eastAsia="en-GB"/>
                    </w:rPr>
                    <w:t xml:space="preserve">, diabetológia, poruchy látkovej premeny a výživy, </w:t>
                  </w:r>
                  <w:proofErr w:type="spellStart"/>
                  <w:r w:rsidRPr="0071504C">
                    <w:rPr>
                      <w:rFonts w:ascii="Arial Narrow" w:eastAsia="Times New Roman" w:hAnsi="Arial Narrow" w:cs="Times New Roman"/>
                      <w:color w:val="000000" w:themeColor="text1"/>
                      <w:sz w:val="18"/>
                      <w:szCs w:val="18"/>
                      <w:lang w:eastAsia="en-GB"/>
                    </w:rPr>
                    <w:t>hepatológia</w:t>
                  </w:r>
                  <w:proofErr w:type="spellEnd"/>
                  <w:r w:rsidRPr="0071504C">
                    <w:rPr>
                      <w:rFonts w:ascii="Arial Narrow" w:eastAsia="Times New Roman" w:hAnsi="Arial Narrow" w:cs="Times New Roman"/>
                      <w:color w:val="000000" w:themeColor="text1"/>
                      <w:sz w:val="18"/>
                      <w:szCs w:val="18"/>
                      <w:lang w:eastAsia="en-GB"/>
                    </w:rPr>
                    <w:t xml:space="preserve">, </w:t>
                  </w:r>
                  <w:proofErr w:type="spellStart"/>
                  <w:r w:rsidRPr="0071504C">
                    <w:rPr>
                      <w:rFonts w:ascii="Arial Narrow" w:eastAsia="Times New Roman" w:hAnsi="Arial Narrow" w:cs="Times New Roman"/>
                      <w:color w:val="000000" w:themeColor="text1"/>
                      <w:sz w:val="18"/>
                      <w:szCs w:val="18"/>
                      <w:lang w:eastAsia="en-GB"/>
                    </w:rPr>
                    <w:t>nefrológia</w:t>
                  </w:r>
                  <w:proofErr w:type="spellEnd"/>
                  <w:r w:rsidRPr="0071504C">
                    <w:rPr>
                      <w:rFonts w:ascii="Arial Narrow" w:eastAsia="Times New Roman" w:hAnsi="Arial Narrow" w:cs="Times New Roman"/>
                      <w:color w:val="000000" w:themeColor="text1"/>
                      <w:sz w:val="18"/>
                      <w:szCs w:val="18"/>
                      <w:lang w:eastAsia="en-GB"/>
                    </w:rPr>
                    <w:t xml:space="preserve">, foniatria, endokrinológia, </w:t>
                  </w:r>
                  <w:proofErr w:type="spellStart"/>
                  <w:r w:rsidRPr="0071504C">
                    <w:rPr>
                      <w:rFonts w:ascii="Arial Narrow" w:eastAsia="Times New Roman" w:hAnsi="Arial Narrow" w:cs="Times New Roman"/>
                      <w:color w:val="000000" w:themeColor="text1"/>
                      <w:sz w:val="18"/>
                      <w:szCs w:val="18"/>
                      <w:lang w:eastAsia="en-GB"/>
                    </w:rPr>
                    <w:t>reumatológia</w:t>
                  </w:r>
                  <w:proofErr w:type="spellEnd"/>
                </w:p>
              </w:tc>
              <w:tc>
                <w:tcPr>
                  <w:tcW w:w="1275"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993"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708"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993"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1275"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r>
            <w:tr w:rsidR="00EC5845" w:rsidRPr="0071504C" w:rsidTr="00D91969">
              <w:trPr>
                <w:trHeight w:val="294"/>
              </w:trPr>
              <w:tc>
                <w:tcPr>
                  <w:tcW w:w="1373" w:type="dxa"/>
                  <w:shd w:val="clear" w:color="auto" w:fill="auto"/>
                  <w:hideMark/>
                </w:tcPr>
                <w:p w:rsidR="00610D4F" w:rsidRPr="0071504C" w:rsidRDefault="00610D4F" w:rsidP="00610D4F">
                  <w:pPr>
                    <w:spacing w:after="0" w:line="240" w:lineRule="auto"/>
                    <w:rPr>
                      <w:rFonts w:ascii="Arial Narrow" w:eastAsia="Times New Roman" w:hAnsi="Arial Narrow" w:cs="Times New Roman"/>
                      <w:b/>
                      <w:color w:val="000000" w:themeColor="text1"/>
                      <w:sz w:val="18"/>
                      <w:szCs w:val="18"/>
                      <w:lang w:eastAsia="en-GB"/>
                    </w:rPr>
                  </w:pPr>
                  <w:r w:rsidRPr="0071504C">
                    <w:rPr>
                      <w:rFonts w:ascii="Arial Narrow" w:eastAsia="Times New Roman" w:hAnsi="Arial Narrow" w:cs="Times New Roman"/>
                      <w:b/>
                      <w:color w:val="000000" w:themeColor="text1"/>
                      <w:sz w:val="18"/>
                      <w:szCs w:val="18"/>
                      <w:lang w:eastAsia="en-GB"/>
                    </w:rPr>
                    <w:t>Chirurgia 4</w:t>
                  </w:r>
                </w:p>
              </w:tc>
              <w:tc>
                <w:tcPr>
                  <w:tcW w:w="2345" w:type="dxa"/>
                  <w:shd w:val="clear" w:color="auto" w:fill="auto"/>
                  <w:hideMark/>
                </w:tcPr>
                <w:p w:rsidR="00610D4F" w:rsidRPr="0071504C" w:rsidRDefault="00610D4F" w:rsidP="00610D4F">
                  <w:pPr>
                    <w:spacing w:after="0" w:line="240" w:lineRule="auto"/>
                    <w:rPr>
                      <w:rFonts w:ascii="Arial Narrow" w:eastAsia="Times New Roman" w:hAnsi="Arial Narrow" w:cs="Times New Roman"/>
                      <w:color w:val="000000" w:themeColor="text1"/>
                      <w:sz w:val="18"/>
                      <w:szCs w:val="18"/>
                      <w:lang w:eastAsia="en-GB"/>
                    </w:rPr>
                  </w:pPr>
                  <w:r w:rsidRPr="0071504C">
                    <w:rPr>
                      <w:rFonts w:ascii="Arial Narrow" w:eastAsia="Times New Roman" w:hAnsi="Arial Narrow" w:cs="Times New Roman"/>
                      <w:color w:val="000000" w:themeColor="text1"/>
                      <w:sz w:val="18"/>
                      <w:szCs w:val="18"/>
                      <w:lang w:eastAsia="en-GB"/>
                    </w:rPr>
                    <w:t>ortopedická protetika, popáleninové oddelenie*</w:t>
                  </w:r>
                </w:p>
              </w:tc>
              <w:tc>
                <w:tcPr>
                  <w:tcW w:w="1275"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993"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708"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993"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1275"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r>
            <w:tr w:rsidR="00EC5845" w:rsidRPr="0071504C" w:rsidTr="00D91969">
              <w:trPr>
                <w:trHeight w:val="501"/>
              </w:trPr>
              <w:tc>
                <w:tcPr>
                  <w:tcW w:w="1373" w:type="dxa"/>
                  <w:shd w:val="clear" w:color="auto" w:fill="auto"/>
                  <w:hideMark/>
                </w:tcPr>
                <w:p w:rsidR="00610D4F" w:rsidRPr="0071504C" w:rsidRDefault="00610D4F" w:rsidP="00610D4F">
                  <w:pPr>
                    <w:spacing w:after="0" w:line="240" w:lineRule="auto"/>
                    <w:rPr>
                      <w:rFonts w:ascii="Arial Narrow" w:eastAsia="Times New Roman" w:hAnsi="Arial Narrow" w:cs="Times New Roman"/>
                      <w:b/>
                      <w:color w:val="000000" w:themeColor="text1"/>
                      <w:sz w:val="18"/>
                      <w:szCs w:val="18"/>
                      <w:lang w:eastAsia="en-GB"/>
                    </w:rPr>
                  </w:pPr>
                  <w:r w:rsidRPr="0071504C">
                    <w:rPr>
                      <w:rFonts w:ascii="Arial Narrow" w:eastAsia="Times New Roman" w:hAnsi="Arial Narrow" w:cs="Times New Roman"/>
                      <w:b/>
                      <w:color w:val="000000" w:themeColor="text1"/>
                      <w:sz w:val="18"/>
                      <w:szCs w:val="18"/>
                      <w:lang w:eastAsia="en-GB"/>
                    </w:rPr>
                    <w:t>Mentálne zdravie 4</w:t>
                  </w:r>
                </w:p>
              </w:tc>
              <w:tc>
                <w:tcPr>
                  <w:tcW w:w="2345" w:type="dxa"/>
                  <w:shd w:val="clear" w:color="auto" w:fill="auto"/>
                  <w:hideMark/>
                </w:tcPr>
                <w:p w:rsidR="00610D4F" w:rsidRPr="0071504C" w:rsidRDefault="00610D4F" w:rsidP="00610D4F">
                  <w:pPr>
                    <w:spacing w:after="0" w:line="240" w:lineRule="auto"/>
                    <w:rPr>
                      <w:rFonts w:ascii="Arial Narrow" w:eastAsia="Times New Roman" w:hAnsi="Arial Narrow" w:cs="Times New Roman"/>
                      <w:color w:val="000000" w:themeColor="text1"/>
                      <w:sz w:val="18"/>
                      <w:szCs w:val="18"/>
                      <w:lang w:eastAsia="en-GB"/>
                    </w:rPr>
                  </w:pPr>
                  <w:r w:rsidRPr="0071504C">
                    <w:rPr>
                      <w:rFonts w:ascii="Arial Narrow" w:eastAsia="Times New Roman" w:hAnsi="Arial Narrow" w:cs="Times New Roman"/>
                      <w:color w:val="000000" w:themeColor="text1"/>
                      <w:sz w:val="18"/>
                      <w:szCs w:val="18"/>
                      <w:lang w:eastAsia="en-GB"/>
                    </w:rPr>
                    <w:t xml:space="preserve">gerontopsychiatria, medicína drogových závislostí**, </w:t>
                  </w:r>
                  <w:proofErr w:type="spellStart"/>
                  <w:r w:rsidRPr="0071504C">
                    <w:rPr>
                      <w:rFonts w:ascii="Arial Narrow" w:eastAsia="Times New Roman" w:hAnsi="Arial Narrow" w:cs="Times New Roman"/>
                      <w:color w:val="000000" w:themeColor="text1"/>
                      <w:sz w:val="18"/>
                      <w:szCs w:val="18"/>
                      <w:lang w:eastAsia="en-GB"/>
                    </w:rPr>
                    <w:lastRenderedPageBreak/>
                    <w:t>neuropsychiatria</w:t>
                  </w:r>
                  <w:proofErr w:type="spellEnd"/>
                  <w:r w:rsidRPr="0071504C">
                    <w:rPr>
                      <w:rFonts w:ascii="Arial Narrow" w:eastAsia="Times New Roman" w:hAnsi="Arial Narrow" w:cs="Times New Roman"/>
                      <w:color w:val="000000" w:themeColor="text1"/>
                      <w:sz w:val="18"/>
                      <w:szCs w:val="18"/>
                      <w:lang w:eastAsia="en-GB"/>
                    </w:rPr>
                    <w:t>, detská psychiatria</w:t>
                  </w:r>
                </w:p>
              </w:tc>
              <w:tc>
                <w:tcPr>
                  <w:tcW w:w="1275"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993"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708"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993"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1275" w:type="dxa"/>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r>
            <w:bookmarkEnd w:id="4"/>
          </w:tbl>
          <w:p w:rsidR="00610D4F" w:rsidRPr="0071504C" w:rsidRDefault="00610D4F" w:rsidP="00610D4F">
            <w:pPr>
              <w:spacing w:after="200" w:line="276" w:lineRule="auto"/>
              <w:rPr>
                <w:rFonts w:ascii="Arial Narrow" w:hAnsi="Arial Narrow"/>
                <w:b/>
                <w:color w:val="000000" w:themeColor="text1"/>
                <w:sz w:val="18"/>
              </w:rPr>
            </w:pPr>
          </w:p>
        </w:tc>
      </w:tr>
      <w:tr w:rsidR="00610D4F" w:rsidRPr="0071504C" w:rsidTr="009F14B9">
        <w:tc>
          <w:tcPr>
            <w:tcW w:w="14205" w:type="dxa"/>
          </w:tcPr>
          <w:p w:rsidR="00610D4F" w:rsidRPr="0071504C" w:rsidRDefault="00610D4F" w:rsidP="00610D4F">
            <w:pPr>
              <w:spacing w:after="200" w:line="276" w:lineRule="auto"/>
              <w:rPr>
                <w:rFonts w:ascii="Arial Narrow" w:eastAsia="Times New Roman" w:hAnsi="Arial Narrow"/>
                <w:color w:val="000000" w:themeColor="text1"/>
                <w:sz w:val="18"/>
                <w:szCs w:val="18"/>
                <w:lang w:eastAsia="en-GB"/>
              </w:rPr>
            </w:pPr>
            <w:r w:rsidRPr="0071504C">
              <w:rPr>
                <w:rFonts w:ascii="Arial Narrow" w:eastAsia="Times New Roman" w:hAnsi="Arial Narrow"/>
                <w:color w:val="000000" w:themeColor="text1"/>
                <w:sz w:val="18"/>
                <w:szCs w:val="18"/>
                <w:lang w:eastAsia="en-GB"/>
              </w:rPr>
              <w:lastRenderedPageBreak/>
              <w:t>* oddelenie</w:t>
            </w:r>
          </w:p>
          <w:p w:rsidR="00610D4F" w:rsidRPr="0071504C" w:rsidRDefault="00610D4F" w:rsidP="00610D4F">
            <w:pPr>
              <w:spacing w:after="200" w:line="276" w:lineRule="auto"/>
              <w:rPr>
                <w:rFonts w:ascii="Arial Narrow" w:eastAsia="Times New Roman" w:hAnsi="Arial Narrow"/>
                <w:color w:val="000000" w:themeColor="text1"/>
                <w:sz w:val="18"/>
                <w:szCs w:val="18"/>
                <w:lang w:eastAsia="en-GB"/>
              </w:rPr>
            </w:pPr>
            <w:r w:rsidRPr="0071504C">
              <w:rPr>
                <w:rFonts w:ascii="Arial Narrow" w:eastAsia="Times New Roman" w:hAnsi="Arial Narrow"/>
                <w:color w:val="000000" w:themeColor="text1"/>
                <w:sz w:val="18"/>
                <w:szCs w:val="18"/>
                <w:lang w:eastAsia="en-GB"/>
              </w:rPr>
              <w:t>** certifikovaná pracovná činnosťˇ</w:t>
            </w:r>
          </w:p>
          <w:p w:rsidR="00610D4F" w:rsidRPr="0071504C" w:rsidRDefault="00610D4F" w:rsidP="00610D4F">
            <w:pPr>
              <w:spacing w:after="200" w:line="276" w:lineRule="auto"/>
              <w:rPr>
                <w:rFonts w:ascii="Arial Narrow" w:eastAsia="Times New Roman" w:hAnsi="Arial Narrow"/>
                <w:color w:val="000000" w:themeColor="text1"/>
                <w:sz w:val="18"/>
                <w:szCs w:val="18"/>
                <w:lang w:eastAsia="en-GB"/>
              </w:rPr>
            </w:pPr>
          </w:p>
        </w:tc>
      </w:tr>
    </w:tbl>
    <w:p w:rsidR="00610D4F" w:rsidRPr="0071504C" w:rsidRDefault="00610D4F" w:rsidP="00610D4F">
      <w:pPr>
        <w:spacing w:after="0" w:line="240" w:lineRule="auto"/>
        <w:jc w:val="both"/>
        <w:rPr>
          <w:rFonts w:ascii="Arial Narrow" w:eastAsiaTheme="minorEastAsia" w:hAnsi="Arial Narrow" w:cs="Times New Roman"/>
          <w:color w:val="000000" w:themeColor="text1"/>
          <w:lang w:eastAsia="sk-SK"/>
        </w:rPr>
      </w:pPr>
      <w:r w:rsidRPr="0071504C">
        <w:rPr>
          <w:rFonts w:ascii="Arial Narrow" w:eastAsiaTheme="minorEastAsia" w:hAnsi="Arial Narrow" w:cs="Times New Roman"/>
          <w:color w:val="000000" w:themeColor="text1"/>
          <w:lang w:eastAsia="sk-SK"/>
        </w:rPr>
        <w:t xml:space="preserve">Normatív lôžkového fondu poskytovateľov ústavnej zdravotnej starostlivosti je vyjadrený minimálnym počtom lôžok v Skupinách špecializačných odborov (ďalej len „Skupina špecializácií“, ktorá zahŕňa špecializačné odbory tak, ako je definované v tabuľke č.1.) rozdelených na lôžka určené na poskytovanie ústavnej starostlivosti akútne chorým osobám, chronicky chorým osobám a psychiatricky chorým osobám na územie Slovenskej republiky a na príslušné územie tak, aby bola zabezpečená dostupnosť ústavnej zdravotnej starostlivosti spravidla do 60 minút času dojazdu v rámci príslušného územia. Príslušným územím je Región, ktorý zahŕňa obce a okresy, ako je v tabuľke č. 2. </w:t>
      </w:r>
    </w:p>
    <w:p w:rsidR="00610D4F" w:rsidRPr="0071504C" w:rsidRDefault="00610D4F" w:rsidP="00610D4F">
      <w:pPr>
        <w:spacing w:after="0" w:line="240" w:lineRule="auto"/>
        <w:jc w:val="both"/>
        <w:rPr>
          <w:rFonts w:ascii="Arial Narrow" w:eastAsiaTheme="minorEastAsia" w:hAnsi="Arial Narrow" w:cs="Times New Roman"/>
          <w:color w:val="000000" w:themeColor="text1"/>
          <w:lang w:eastAsia="sk-SK"/>
        </w:rPr>
      </w:pPr>
    </w:p>
    <w:p w:rsidR="00610D4F" w:rsidRPr="0071504C" w:rsidRDefault="00610D4F" w:rsidP="00610D4F">
      <w:pPr>
        <w:spacing w:after="0" w:line="240" w:lineRule="auto"/>
        <w:jc w:val="both"/>
        <w:rPr>
          <w:rFonts w:ascii="Arial Narrow" w:eastAsiaTheme="minorEastAsia" w:hAnsi="Arial Narrow" w:cs="Times New Roman"/>
          <w:color w:val="000000" w:themeColor="text1"/>
          <w:lang w:eastAsia="sk-SK"/>
        </w:rPr>
      </w:pPr>
      <w:r w:rsidRPr="0071504C">
        <w:rPr>
          <w:rFonts w:ascii="Arial Narrow" w:eastAsiaTheme="minorEastAsia" w:hAnsi="Arial Narrow" w:cs="Times New Roman"/>
          <w:color w:val="000000" w:themeColor="text1"/>
          <w:lang w:eastAsia="sk-SK"/>
        </w:rPr>
        <w:t xml:space="preserve">Normatív pre Skupinu špecializácií je možné naplniť špecializačnými odbormi zaradeným v danej Skupine špecializácií v ľubovoľnom pomere. Do normatívu sa započítavajú aj lôžka pre jednotku intenzívnej starostlivosti príslušnej odbornosti. </w:t>
      </w:r>
    </w:p>
    <w:p w:rsidR="00610D4F" w:rsidRPr="0071504C" w:rsidRDefault="00610D4F" w:rsidP="00610D4F">
      <w:pPr>
        <w:spacing w:after="0" w:line="240" w:lineRule="auto"/>
        <w:jc w:val="both"/>
        <w:rPr>
          <w:rFonts w:ascii="Arial Narrow" w:eastAsiaTheme="minorEastAsia" w:hAnsi="Arial Narrow" w:cs="Times New Roman"/>
          <w:color w:val="000000" w:themeColor="text1"/>
          <w:lang w:eastAsia="sk-SK"/>
        </w:rPr>
      </w:pPr>
    </w:p>
    <w:p w:rsidR="00610D4F" w:rsidRPr="0071504C" w:rsidRDefault="00610D4F" w:rsidP="00610D4F">
      <w:pPr>
        <w:spacing w:after="0" w:line="240" w:lineRule="auto"/>
        <w:jc w:val="both"/>
        <w:rPr>
          <w:rFonts w:ascii="Arial Narrow" w:eastAsiaTheme="minorEastAsia" w:hAnsi="Arial Narrow" w:cs="Times New Roman"/>
          <w:color w:val="000000" w:themeColor="text1"/>
          <w:lang w:eastAsia="sk-SK"/>
        </w:rPr>
      </w:pPr>
      <w:r w:rsidRPr="0071504C">
        <w:rPr>
          <w:rFonts w:ascii="Arial Narrow" w:eastAsiaTheme="minorEastAsia" w:hAnsi="Arial Narrow" w:cs="Times New Roman"/>
          <w:color w:val="000000" w:themeColor="text1"/>
          <w:lang w:eastAsia="sk-SK"/>
        </w:rPr>
        <w:t xml:space="preserve">Pre Skupinu špecializácií, pre ktorú nie je určený normatív pre jednotlivé Regióny v Tabuľke č. 2, ani pre Územné celky v Tabuľke č. 4, je určený iba normatív pre celé územie Slovenskej republiky. </w:t>
      </w:r>
    </w:p>
    <w:p w:rsidR="00610D4F" w:rsidRPr="0071504C" w:rsidRDefault="00610D4F" w:rsidP="00610D4F">
      <w:pPr>
        <w:spacing w:after="0" w:line="240" w:lineRule="auto"/>
        <w:jc w:val="both"/>
        <w:rPr>
          <w:rFonts w:ascii="Arial Narrow" w:eastAsiaTheme="minorEastAsia" w:hAnsi="Arial Narrow" w:cs="Times New Roman"/>
          <w:color w:val="000000" w:themeColor="text1"/>
          <w:lang w:eastAsia="sk-SK"/>
        </w:rPr>
      </w:pPr>
    </w:p>
    <w:p w:rsidR="00610D4F" w:rsidRPr="0071504C" w:rsidRDefault="00610D4F" w:rsidP="00610D4F">
      <w:pPr>
        <w:spacing w:after="0" w:line="240" w:lineRule="auto"/>
        <w:jc w:val="both"/>
        <w:rPr>
          <w:rFonts w:ascii="Arial Narrow" w:eastAsiaTheme="minorEastAsia" w:hAnsi="Arial Narrow" w:cs="Times New Roman"/>
          <w:color w:val="000000" w:themeColor="text1"/>
          <w:lang w:eastAsia="sk-SK"/>
        </w:rPr>
      </w:pPr>
      <w:r w:rsidRPr="0071504C">
        <w:rPr>
          <w:rFonts w:ascii="Arial Narrow" w:eastAsiaTheme="minorEastAsia" w:hAnsi="Arial Narrow" w:cs="Times New Roman"/>
          <w:color w:val="000000" w:themeColor="text1"/>
          <w:lang w:eastAsia="sk-SK"/>
        </w:rPr>
        <w:t>Špecializačné odbory, ktoré nie sú zaradené do žiadnej skupiny špecializácií, nemajú určený normatív.</w:t>
      </w:r>
    </w:p>
    <w:p w:rsidR="00610D4F" w:rsidRPr="0071504C" w:rsidRDefault="00610D4F" w:rsidP="00610D4F">
      <w:pPr>
        <w:spacing w:after="0" w:line="240" w:lineRule="auto"/>
        <w:jc w:val="both"/>
        <w:rPr>
          <w:rFonts w:ascii="Arial Narrow" w:eastAsiaTheme="minorEastAsia" w:hAnsi="Arial Narrow" w:cs="Times New Roman"/>
          <w:color w:val="000000" w:themeColor="text1"/>
          <w:lang w:eastAsia="sk-SK"/>
        </w:rPr>
      </w:pPr>
    </w:p>
    <w:p w:rsidR="00610D4F" w:rsidRPr="0071504C" w:rsidRDefault="00610D4F" w:rsidP="00610D4F">
      <w:pPr>
        <w:spacing w:after="0" w:line="240" w:lineRule="auto"/>
        <w:jc w:val="both"/>
        <w:rPr>
          <w:rFonts w:ascii="Arial Narrow" w:eastAsiaTheme="minorEastAsia" w:hAnsi="Arial Narrow" w:cs="Times New Roman"/>
          <w:color w:val="000000" w:themeColor="text1"/>
          <w:lang w:eastAsia="sk-SK"/>
        </w:rPr>
      </w:pPr>
    </w:p>
    <w:p w:rsidR="00610D4F" w:rsidRPr="0071504C" w:rsidRDefault="00610D4F" w:rsidP="00610D4F">
      <w:pPr>
        <w:spacing w:after="0" w:line="240" w:lineRule="auto"/>
        <w:rPr>
          <w:rFonts w:ascii="Arial Narrow" w:eastAsiaTheme="minorEastAsia" w:hAnsi="Arial Narrow" w:cs="Times New Roman"/>
          <w:color w:val="000000" w:themeColor="text1"/>
          <w:lang w:eastAsia="sk-SK"/>
        </w:rPr>
      </w:pPr>
      <w:r w:rsidRPr="0071504C">
        <w:rPr>
          <w:rFonts w:ascii="Arial Narrow" w:eastAsiaTheme="minorEastAsia" w:hAnsi="Arial Narrow" w:cs="Times New Roman"/>
          <w:b/>
          <w:color w:val="000000" w:themeColor="text1"/>
          <w:sz w:val="18"/>
          <w:szCs w:val="18"/>
          <w:lang w:eastAsia="sk-SK"/>
        </w:rPr>
        <w:t>Tabuľka č. 2</w:t>
      </w:r>
    </w:p>
    <w:tbl>
      <w:tblPr>
        <w:tblStyle w:val="Mriekatabuky"/>
        <w:tblW w:w="0" w:type="auto"/>
        <w:tblInd w:w="137" w:type="dxa"/>
        <w:tblLook w:val="04A0" w:firstRow="1" w:lastRow="0" w:firstColumn="1" w:lastColumn="0" w:noHBand="0" w:noVBand="1"/>
      </w:tblPr>
      <w:tblGrid>
        <w:gridCol w:w="1985"/>
        <w:gridCol w:w="11163"/>
      </w:tblGrid>
      <w:tr w:rsidR="00610D4F" w:rsidRPr="0071504C" w:rsidTr="009F14B9">
        <w:tc>
          <w:tcPr>
            <w:tcW w:w="1985" w:type="dxa"/>
          </w:tcPr>
          <w:p w:rsidR="00610D4F" w:rsidRPr="0071504C" w:rsidRDefault="00610D4F" w:rsidP="00610D4F">
            <w:pPr>
              <w:spacing w:after="200" w:line="276" w:lineRule="auto"/>
              <w:rPr>
                <w:rFonts w:ascii="Arial Narrow" w:hAnsi="Arial Narrow"/>
                <w:b/>
                <w:color w:val="000000" w:themeColor="text1"/>
                <w:sz w:val="18"/>
                <w:szCs w:val="18"/>
              </w:rPr>
            </w:pPr>
            <w:r w:rsidRPr="0071504C">
              <w:rPr>
                <w:rFonts w:ascii="Arial Narrow" w:hAnsi="Arial Narrow"/>
                <w:b/>
                <w:color w:val="000000" w:themeColor="text1"/>
                <w:sz w:val="18"/>
                <w:szCs w:val="18"/>
              </w:rPr>
              <w:t>Región</w:t>
            </w:r>
          </w:p>
        </w:tc>
        <w:tc>
          <w:tcPr>
            <w:tcW w:w="11163" w:type="dxa"/>
          </w:tcPr>
          <w:p w:rsidR="00610D4F" w:rsidRPr="0071504C" w:rsidRDefault="00610D4F" w:rsidP="00610D4F">
            <w:pPr>
              <w:spacing w:after="200" w:line="276" w:lineRule="auto"/>
              <w:rPr>
                <w:rFonts w:ascii="Arial Narrow" w:hAnsi="Arial Narrow"/>
                <w:b/>
                <w:color w:val="000000" w:themeColor="text1"/>
                <w:sz w:val="18"/>
                <w:szCs w:val="18"/>
              </w:rPr>
            </w:pPr>
            <w:r w:rsidRPr="0071504C">
              <w:rPr>
                <w:rFonts w:ascii="Arial Narrow" w:hAnsi="Arial Narrow"/>
                <w:b/>
                <w:color w:val="000000" w:themeColor="text1"/>
                <w:sz w:val="18"/>
                <w:szCs w:val="18"/>
              </w:rPr>
              <w:t>OKRESY</w:t>
            </w:r>
          </w:p>
        </w:tc>
      </w:tr>
      <w:tr w:rsidR="00610D4F" w:rsidRPr="0071504C" w:rsidTr="009F14B9">
        <w:tc>
          <w:tcPr>
            <w:tcW w:w="1985" w:type="dxa"/>
          </w:tcPr>
          <w:p w:rsidR="00610D4F" w:rsidRPr="0071504C" w:rsidRDefault="00610D4F" w:rsidP="00610D4F">
            <w:pPr>
              <w:spacing w:after="200" w:line="276" w:lineRule="auto"/>
              <w:rPr>
                <w:rFonts w:ascii="Arial Narrow" w:hAnsi="Arial Narrow"/>
                <w:color w:val="000000" w:themeColor="text1"/>
                <w:sz w:val="18"/>
                <w:szCs w:val="18"/>
              </w:rPr>
            </w:pPr>
            <w:r w:rsidRPr="0071504C">
              <w:rPr>
                <w:rFonts w:ascii="Arial Narrow" w:hAnsi="Arial Narrow"/>
                <w:color w:val="000000" w:themeColor="text1"/>
                <w:sz w:val="18"/>
                <w:szCs w:val="18"/>
              </w:rPr>
              <w:t>SR</w:t>
            </w:r>
          </w:p>
        </w:tc>
        <w:tc>
          <w:tcPr>
            <w:tcW w:w="11163" w:type="dxa"/>
          </w:tcPr>
          <w:p w:rsidR="00610D4F" w:rsidRPr="0071504C" w:rsidRDefault="00610D4F" w:rsidP="00610D4F">
            <w:pPr>
              <w:spacing w:after="200" w:line="276" w:lineRule="auto"/>
              <w:rPr>
                <w:rFonts w:ascii="Arial Narrow" w:hAnsi="Arial Narrow"/>
                <w:color w:val="000000" w:themeColor="text1"/>
                <w:sz w:val="18"/>
                <w:szCs w:val="18"/>
              </w:rPr>
            </w:pPr>
            <w:r w:rsidRPr="0071504C">
              <w:rPr>
                <w:rFonts w:ascii="Arial Narrow" w:hAnsi="Arial Narrow"/>
                <w:color w:val="000000" w:themeColor="text1"/>
                <w:sz w:val="18"/>
                <w:szCs w:val="18"/>
              </w:rPr>
              <w:t>celé územie Slovenskej republiky</w:t>
            </w:r>
          </w:p>
        </w:tc>
      </w:tr>
      <w:tr w:rsidR="00610D4F" w:rsidRPr="0071504C" w:rsidTr="009F14B9">
        <w:tc>
          <w:tcPr>
            <w:tcW w:w="1985" w:type="dxa"/>
          </w:tcPr>
          <w:p w:rsidR="00610D4F" w:rsidRPr="0071504C" w:rsidRDefault="00610D4F" w:rsidP="00610D4F">
            <w:pPr>
              <w:spacing w:after="200" w:line="276" w:lineRule="auto"/>
              <w:rPr>
                <w:rFonts w:ascii="Arial Narrow" w:hAnsi="Arial Narrow"/>
                <w:color w:val="000000" w:themeColor="text1"/>
                <w:sz w:val="18"/>
                <w:szCs w:val="18"/>
              </w:rPr>
            </w:pPr>
            <w:r w:rsidRPr="0071504C">
              <w:rPr>
                <w:rFonts w:ascii="Arial Narrow" w:hAnsi="Arial Narrow"/>
                <w:color w:val="000000" w:themeColor="text1"/>
                <w:sz w:val="18"/>
                <w:szCs w:val="18"/>
              </w:rPr>
              <w:t>BA = Región Bratislava</w:t>
            </w:r>
          </w:p>
        </w:tc>
        <w:tc>
          <w:tcPr>
            <w:tcW w:w="11163" w:type="dxa"/>
          </w:tcPr>
          <w:p w:rsidR="00610D4F" w:rsidRPr="0071504C" w:rsidRDefault="00610D4F" w:rsidP="00610D4F">
            <w:pPr>
              <w:spacing w:after="200" w:line="276" w:lineRule="auto"/>
              <w:rPr>
                <w:rFonts w:ascii="Arial Narrow" w:hAnsi="Arial Narrow"/>
                <w:color w:val="000000" w:themeColor="text1"/>
                <w:sz w:val="18"/>
                <w:szCs w:val="18"/>
              </w:rPr>
            </w:pPr>
            <w:r w:rsidRPr="0071504C">
              <w:rPr>
                <w:rFonts w:ascii="Arial Narrow" w:hAnsi="Arial Narrow"/>
                <w:color w:val="000000" w:themeColor="text1"/>
                <w:sz w:val="18"/>
                <w:szCs w:val="18"/>
              </w:rPr>
              <w:t>Bratislava I, Bratislava II, Bratislava III, Bratislava IV, Bratislava V, Dunajská Streda, Malacky, Pezinok, Senec, Komárno (iba obce: Bodza, Bodzianske Lúky, Brestovec, Holiare, Klížska Nemá, Lipové, Okoličná na Ostrove, Sokolce, Trávnik, Tôň, Veľké Kosihy, Zemianska Olča, Zlatná na Ostrove, Číčov), Senica (okrem obcí zaradených v Regióne Nitra a Trenčín), Trnava (iba obce: Borová, Cífer, Dlhá, Dolné Orešany, Horné Orešany, Hrnčiarovce nad Parnou, Košolná, Lošonec, Pavlice, Ružindol, Slovenská Nová Ves, Voderady, Zeleneč), Skalica (okrem obcí zaradených v Regióne Trenčín).</w:t>
            </w:r>
          </w:p>
        </w:tc>
      </w:tr>
      <w:tr w:rsidR="00610D4F" w:rsidRPr="0071504C" w:rsidTr="009F14B9">
        <w:tc>
          <w:tcPr>
            <w:tcW w:w="1985" w:type="dxa"/>
          </w:tcPr>
          <w:p w:rsidR="00610D4F" w:rsidRPr="0071504C" w:rsidRDefault="00610D4F" w:rsidP="00610D4F">
            <w:pPr>
              <w:spacing w:after="200" w:line="276" w:lineRule="auto"/>
              <w:rPr>
                <w:rFonts w:ascii="Arial Narrow" w:hAnsi="Arial Narrow"/>
                <w:color w:val="000000" w:themeColor="text1"/>
                <w:sz w:val="18"/>
                <w:szCs w:val="18"/>
              </w:rPr>
            </w:pPr>
            <w:r w:rsidRPr="0071504C">
              <w:rPr>
                <w:rFonts w:ascii="Arial Narrow" w:hAnsi="Arial Narrow"/>
                <w:color w:val="000000" w:themeColor="text1"/>
                <w:sz w:val="18"/>
                <w:szCs w:val="18"/>
              </w:rPr>
              <w:t>NR = Región Nitra</w:t>
            </w:r>
          </w:p>
        </w:tc>
        <w:tc>
          <w:tcPr>
            <w:tcW w:w="11163" w:type="dxa"/>
          </w:tcPr>
          <w:p w:rsidR="00610D4F" w:rsidRPr="0071504C" w:rsidRDefault="00610D4F" w:rsidP="00610D4F">
            <w:pPr>
              <w:spacing w:after="200" w:line="276" w:lineRule="auto"/>
              <w:rPr>
                <w:rFonts w:ascii="Arial Narrow" w:hAnsi="Arial Narrow"/>
                <w:color w:val="000000" w:themeColor="text1"/>
                <w:sz w:val="18"/>
                <w:szCs w:val="18"/>
              </w:rPr>
            </w:pPr>
            <w:r w:rsidRPr="0071504C">
              <w:rPr>
                <w:rFonts w:ascii="Arial Narrow" w:hAnsi="Arial Narrow"/>
                <w:color w:val="000000" w:themeColor="text1"/>
                <w:sz w:val="18"/>
                <w:szCs w:val="18"/>
              </w:rPr>
              <w:t xml:space="preserve">Galanta, Hlohovec, Levice, Nitra, Nové Zámky, Topoľčany, Zlaté Moravce, Šaľa, Komárno (okrem obcí zaradených v Regióne Bratislava), Senica (iba obce: Cerová, Hlboké, Jablonica), Trnava (okrem obcí zaradených v Regióne Bratislava a Trenčín), Partizánske (iba obce: Bošany, Ješkova Ves, </w:t>
            </w:r>
            <w:proofErr w:type="spellStart"/>
            <w:r w:rsidRPr="0071504C">
              <w:rPr>
                <w:rFonts w:ascii="Arial Narrow" w:hAnsi="Arial Narrow"/>
                <w:color w:val="000000" w:themeColor="text1"/>
                <w:sz w:val="18"/>
                <w:szCs w:val="18"/>
              </w:rPr>
              <w:t>Klátova</w:t>
            </w:r>
            <w:proofErr w:type="spellEnd"/>
            <w:r w:rsidRPr="0071504C">
              <w:rPr>
                <w:rFonts w:ascii="Arial Narrow" w:hAnsi="Arial Narrow"/>
                <w:color w:val="000000" w:themeColor="text1"/>
                <w:sz w:val="18"/>
                <w:szCs w:val="18"/>
              </w:rPr>
              <w:t xml:space="preserve"> Nová Ves, Krásno, Nedanovce, Turčianky, Veľké Uherce, Veľký Klíž), Žarnovica (iba obce: Brehy, Hodruša – Hámre, Hronský Beňadik, Malá Lehota, Nová Baňa, Orovnica, Rudno nad Hronom, Tekovská Breznica, Veľká Lehota, Voznica).</w:t>
            </w:r>
          </w:p>
        </w:tc>
      </w:tr>
      <w:tr w:rsidR="00610D4F" w:rsidRPr="0071504C" w:rsidTr="009F14B9">
        <w:tc>
          <w:tcPr>
            <w:tcW w:w="1985" w:type="dxa"/>
          </w:tcPr>
          <w:p w:rsidR="00610D4F" w:rsidRPr="0071504C" w:rsidRDefault="00610D4F" w:rsidP="00610D4F">
            <w:pPr>
              <w:spacing w:after="200" w:line="276" w:lineRule="auto"/>
              <w:rPr>
                <w:rFonts w:ascii="Arial Narrow" w:hAnsi="Arial Narrow"/>
                <w:color w:val="000000" w:themeColor="text1"/>
                <w:sz w:val="18"/>
                <w:szCs w:val="18"/>
              </w:rPr>
            </w:pPr>
            <w:r w:rsidRPr="0071504C">
              <w:rPr>
                <w:rFonts w:ascii="Arial Narrow" w:hAnsi="Arial Narrow"/>
                <w:color w:val="000000" w:themeColor="text1"/>
                <w:sz w:val="18"/>
                <w:szCs w:val="18"/>
              </w:rPr>
              <w:lastRenderedPageBreak/>
              <w:t>TN = Región Trenčín</w:t>
            </w:r>
          </w:p>
        </w:tc>
        <w:tc>
          <w:tcPr>
            <w:tcW w:w="11163" w:type="dxa"/>
          </w:tcPr>
          <w:p w:rsidR="00610D4F" w:rsidRPr="0071504C" w:rsidRDefault="00610D4F" w:rsidP="00610D4F">
            <w:pPr>
              <w:spacing w:after="200" w:line="276" w:lineRule="auto"/>
              <w:rPr>
                <w:rFonts w:ascii="Arial Narrow" w:hAnsi="Arial Narrow"/>
                <w:color w:val="000000" w:themeColor="text1"/>
                <w:sz w:val="18"/>
                <w:szCs w:val="18"/>
              </w:rPr>
            </w:pPr>
            <w:r w:rsidRPr="0071504C">
              <w:rPr>
                <w:rFonts w:ascii="Arial Narrow" w:hAnsi="Arial Narrow"/>
                <w:color w:val="000000" w:themeColor="text1"/>
                <w:sz w:val="18"/>
                <w:szCs w:val="18"/>
              </w:rPr>
              <w:t>Bytča, Bánovce nad Bebravou, Ilava, Myjava, Nové Mesto nad Váhom, Piešťany, Považská Bystrica, Púchov, Trenčín, Senica (iba obce: Hradište pod Vrátnom, Osuské, Podbranč, Prietrž, Rohov, Rovensko, Rybky, Senica, Smrdáky, Sobotište, Častkov), Trnava (iba obce: Dechtice, Dobrá Voda), Skalica (iba obce: Chropov, Dubovce, Koválovec, Lopašov, Mokrý Háj, Oreské, Radošovce), Partizánske (okrem obcí zaradených v Regióne Nitra), Prievidza (okrem obcí zaradených v Regióne Banská Bystrica a Martin), Čadca (iba obce: Dlhá nad Kysucou, Klokočov, Korňa, Makov, Turzovka, Vysoká nad Kysucou).</w:t>
            </w:r>
          </w:p>
        </w:tc>
      </w:tr>
      <w:tr w:rsidR="00610D4F" w:rsidRPr="0071504C" w:rsidTr="009F14B9">
        <w:tc>
          <w:tcPr>
            <w:tcW w:w="1985" w:type="dxa"/>
          </w:tcPr>
          <w:p w:rsidR="00610D4F" w:rsidRPr="0071504C" w:rsidRDefault="00610D4F" w:rsidP="00610D4F">
            <w:pPr>
              <w:spacing w:after="200" w:line="276" w:lineRule="auto"/>
              <w:rPr>
                <w:rFonts w:ascii="Arial Narrow" w:hAnsi="Arial Narrow"/>
                <w:color w:val="000000" w:themeColor="text1"/>
                <w:sz w:val="18"/>
                <w:szCs w:val="18"/>
              </w:rPr>
            </w:pPr>
            <w:r w:rsidRPr="0071504C">
              <w:rPr>
                <w:rFonts w:ascii="Arial Narrow" w:hAnsi="Arial Narrow"/>
                <w:color w:val="000000" w:themeColor="text1"/>
                <w:sz w:val="18"/>
                <w:szCs w:val="18"/>
              </w:rPr>
              <w:t>BB = Región Banská Bystrica</w:t>
            </w:r>
          </w:p>
        </w:tc>
        <w:tc>
          <w:tcPr>
            <w:tcW w:w="11163" w:type="dxa"/>
          </w:tcPr>
          <w:p w:rsidR="00610D4F" w:rsidRPr="0071504C" w:rsidRDefault="00610D4F" w:rsidP="00610D4F">
            <w:pPr>
              <w:spacing w:after="200" w:line="276" w:lineRule="auto"/>
              <w:rPr>
                <w:rFonts w:ascii="Arial Narrow" w:hAnsi="Arial Narrow"/>
                <w:color w:val="000000" w:themeColor="text1"/>
                <w:sz w:val="18"/>
                <w:szCs w:val="18"/>
              </w:rPr>
            </w:pPr>
            <w:r w:rsidRPr="0071504C">
              <w:rPr>
                <w:rFonts w:ascii="Arial Narrow" w:hAnsi="Arial Narrow"/>
                <w:color w:val="000000" w:themeColor="text1"/>
                <w:sz w:val="18"/>
                <w:szCs w:val="18"/>
              </w:rPr>
              <w:t>Banská Bystrica, Banská Štiavnica, Krupina, Zvolen, Žiar nad Hronom, Žarnovica (okrem obcí zaradených v Regióne Nitra), Prievidza (iba obce: Chrenovec – Brusno, Handlová, Jalovec, Lipník, Malá Čausa, Ráztočno, Veľká Čausa), Brezno (okrem obcí zaradených v Regióne Lučenec a Poprad)</w:t>
            </w:r>
          </w:p>
        </w:tc>
      </w:tr>
      <w:tr w:rsidR="00610D4F" w:rsidRPr="0071504C" w:rsidTr="009F14B9">
        <w:tc>
          <w:tcPr>
            <w:tcW w:w="1985" w:type="dxa"/>
          </w:tcPr>
          <w:p w:rsidR="00610D4F" w:rsidRPr="0071504C" w:rsidRDefault="00610D4F" w:rsidP="00610D4F">
            <w:pPr>
              <w:spacing w:after="200" w:line="276" w:lineRule="auto"/>
              <w:rPr>
                <w:rFonts w:ascii="Arial Narrow" w:hAnsi="Arial Narrow"/>
                <w:color w:val="000000" w:themeColor="text1"/>
                <w:sz w:val="18"/>
                <w:szCs w:val="18"/>
              </w:rPr>
            </w:pPr>
            <w:r w:rsidRPr="0071504C">
              <w:rPr>
                <w:rFonts w:ascii="Arial Narrow" w:hAnsi="Arial Narrow"/>
                <w:color w:val="000000" w:themeColor="text1"/>
                <w:sz w:val="18"/>
                <w:szCs w:val="18"/>
              </w:rPr>
              <w:t>LC = Región Lučenec</w:t>
            </w:r>
          </w:p>
        </w:tc>
        <w:tc>
          <w:tcPr>
            <w:tcW w:w="11163" w:type="dxa"/>
          </w:tcPr>
          <w:p w:rsidR="00610D4F" w:rsidRPr="0071504C" w:rsidRDefault="00610D4F" w:rsidP="00610D4F">
            <w:pPr>
              <w:spacing w:after="200" w:line="276" w:lineRule="auto"/>
              <w:rPr>
                <w:rFonts w:ascii="Arial Narrow" w:hAnsi="Arial Narrow"/>
                <w:color w:val="000000" w:themeColor="text1"/>
                <w:sz w:val="18"/>
                <w:szCs w:val="18"/>
              </w:rPr>
            </w:pPr>
            <w:r w:rsidRPr="0071504C">
              <w:rPr>
                <w:rFonts w:ascii="Arial Narrow" w:hAnsi="Arial Narrow"/>
                <w:color w:val="000000" w:themeColor="text1"/>
                <w:sz w:val="18"/>
                <w:szCs w:val="18"/>
              </w:rPr>
              <w:t>Detva, Lučenec, Poltár, Revúca, Rimavská Sobota, Veľký Krtíš, Brezno (iba obce: Drábsko, Sihla, Lom nad Rimavicou), Rožňava (iba obce: Ardovo, Bohúňovo, Bretka, Dlhá Ves, Gemerská Hôrka, Gemerská Panica, Gočaltovo, Kečovo, Kunova Teplica, Meliata, Ochtiná, Pašková, Plešivec, Rochovce, Rozložná, Silická Brezová, Slavošovce, Čierna Lehota, Čoltovo, Štítnik).</w:t>
            </w:r>
          </w:p>
        </w:tc>
      </w:tr>
      <w:tr w:rsidR="00610D4F" w:rsidRPr="0071504C" w:rsidTr="009F14B9">
        <w:tc>
          <w:tcPr>
            <w:tcW w:w="1985" w:type="dxa"/>
          </w:tcPr>
          <w:p w:rsidR="00610D4F" w:rsidRPr="0071504C" w:rsidRDefault="00610D4F" w:rsidP="00610D4F">
            <w:pPr>
              <w:spacing w:after="200" w:line="276" w:lineRule="auto"/>
              <w:rPr>
                <w:rFonts w:ascii="Arial Narrow" w:hAnsi="Arial Narrow"/>
                <w:color w:val="000000" w:themeColor="text1"/>
                <w:sz w:val="18"/>
                <w:szCs w:val="18"/>
              </w:rPr>
            </w:pPr>
            <w:r w:rsidRPr="0071504C">
              <w:rPr>
                <w:rFonts w:ascii="Arial Narrow" w:hAnsi="Arial Narrow"/>
                <w:color w:val="000000" w:themeColor="text1"/>
                <w:sz w:val="18"/>
                <w:szCs w:val="18"/>
              </w:rPr>
              <w:t>PO = Región Prešov</w:t>
            </w:r>
          </w:p>
        </w:tc>
        <w:tc>
          <w:tcPr>
            <w:tcW w:w="11163" w:type="dxa"/>
          </w:tcPr>
          <w:p w:rsidR="00610D4F" w:rsidRPr="0071504C" w:rsidRDefault="00610D4F" w:rsidP="00610D4F">
            <w:pPr>
              <w:spacing w:after="200" w:line="276" w:lineRule="auto"/>
              <w:rPr>
                <w:rFonts w:ascii="Arial Narrow" w:hAnsi="Arial Narrow"/>
                <w:color w:val="000000" w:themeColor="text1"/>
                <w:sz w:val="18"/>
                <w:szCs w:val="18"/>
              </w:rPr>
            </w:pPr>
            <w:r w:rsidRPr="0071504C">
              <w:rPr>
                <w:rFonts w:ascii="Arial Narrow" w:hAnsi="Arial Narrow"/>
                <w:color w:val="000000" w:themeColor="text1"/>
                <w:sz w:val="18"/>
                <w:szCs w:val="18"/>
              </w:rPr>
              <w:t>Bardejov, Prešov, Sabinov, Stropkov, Svidník, Gelnica (okrem obcí zaradených v Regióne Košice a Poprad), Stará Ľubovňa (iba obce: Hajtovka, Hromoš, Kyjov, Legnava, Malý Lipník, Matysová, Obručné, Orlov, Plaveč, Plavnica, Pusté Pole, Ruská Voľa nad Popradom, Starina, Vislanka, Údol, Čirč, Ďurková, Ľubotín, Šambron, Šarišské Jastrabie), Vranov nad Topľou (iba obce: Babie, Bystré, Detrík, Hanušovce nad Topľou, Hermanovce nad Topľou, Hlinné, Jastrabie nad Topľou, Kvakovce, Matiaška, Medzianky, Pavlovce, Petkovce, Petrovce, Piskorovce, Prosačov, Radvanovce, Remeniny, Ruská Voľa, Skrabské, Soľ, Vavrinec, Vlača, Vyšný Žipov, Zlatník, Čierne nad Topľou, Ďurďoš).</w:t>
            </w:r>
          </w:p>
        </w:tc>
      </w:tr>
      <w:tr w:rsidR="00610D4F" w:rsidRPr="0071504C" w:rsidTr="009F14B9">
        <w:tc>
          <w:tcPr>
            <w:tcW w:w="1985" w:type="dxa"/>
          </w:tcPr>
          <w:p w:rsidR="00610D4F" w:rsidRPr="0071504C" w:rsidRDefault="00610D4F" w:rsidP="00610D4F">
            <w:pPr>
              <w:spacing w:after="200" w:line="276" w:lineRule="auto"/>
              <w:rPr>
                <w:rFonts w:ascii="Arial Narrow" w:hAnsi="Arial Narrow"/>
                <w:color w:val="000000" w:themeColor="text1"/>
                <w:sz w:val="18"/>
                <w:szCs w:val="18"/>
              </w:rPr>
            </w:pPr>
            <w:r w:rsidRPr="0071504C">
              <w:rPr>
                <w:rFonts w:ascii="Arial Narrow" w:hAnsi="Arial Narrow"/>
                <w:color w:val="000000" w:themeColor="text1"/>
                <w:sz w:val="18"/>
                <w:szCs w:val="18"/>
              </w:rPr>
              <w:t>KE = Región Košice</w:t>
            </w:r>
          </w:p>
        </w:tc>
        <w:tc>
          <w:tcPr>
            <w:tcW w:w="11163" w:type="dxa"/>
          </w:tcPr>
          <w:p w:rsidR="00610D4F" w:rsidRPr="0071504C" w:rsidRDefault="00610D4F" w:rsidP="00610D4F">
            <w:pPr>
              <w:spacing w:after="200" w:line="276" w:lineRule="auto"/>
              <w:rPr>
                <w:rFonts w:ascii="Arial Narrow" w:hAnsi="Arial Narrow"/>
                <w:color w:val="000000" w:themeColor="text1"/>
                <w:sz w:val="18"/>
                <w:szCs w:val="18"/>
              </w:rPr>
            </w:pPr>
            <w:r w:rsidRPr="0071504C">
              <w:rPr>
                <w:rFonts w:ascii="Arial Narrow" w:hAnsi="Arial Narrow"/>
                <w:color w:val="000000" w:themeColor="text1"/>
                <w:sz w:val="18"/>
                <w:szCs w:val="18"/>
              </w:rPr>
              <w:t>Košice I, Košice II, Košice III, Košice IV, Košice – okolie, Rožňava (okrem obcí zaradených v Regióne Lučenec a Poprad), Gelnica (iba obce: Kojšov Smolník Veľký Folkmar Úhorná), Vranov nad Topľou (iba obce: Banské).</w:t>
            </w:r>
          </w:p>
        </w:tc>
      </w:tr>
      <w:tr w:rsidR="00610D4F" w:rsidRPr="0071504C" w:rsidTr="009F14B9">
        <w:tc>
          <w:tcPr>
            <w:tcW w:w="1985" w:type="dxa"/>
          </w:tcPr>
          <w:p w:rsidR="00610D4F" w:rsidRPr="0071504C" w:rsidRDefault="00610D4F" w:rsidP="00610D4F">
            <w:pPr>
              <w:spacing w:after="200" w:line="276" w:lineRule="auto"/>
              <w:rPr>
                <w:rFonts w:ascii="Arial Narrow" w:hAnsi="Arial Narrow"/>
                <w:color w:val="000000" w:themeColor="text1"/>
                <w:sz w:val="18"/>
                <w:szCs w:val="18"/>
              </w:rPr>
            </w:pPr>
            <w:r w:rsidRPr="0071504C">
              <w:rPr>
                <w:rFonts w:ascii="Arial Narrow" w:hAnsi="Arial Narrow"/>
                <w:color w:val="000000" w:themeColor="text1"/>
                <w:sz w:val="18"/>
                <w:szCs w:val="18"/>
              </w:rPr>
              <w:t>MT = Región Martin</w:t>
            </w:r>
          </w:p>
        </w:tc>
        <w:tc>
          <w:tcPr>
            <w:tcW w:w="11163" w:type="dxa"/>
          </w:tcPr>
          <w:p w:rsidR="00610D4F" w:rsidRPr="0071504C" w:rsidRDefault="00610D4F" w:rsidP="00610D4F">
            <w:pPr>
              <w:spacing w:after="200" w:line="276" w:lineRule="auto"/>
              <w:rPr>
                <w:rFonts w:ascii="Arial Narrow" w:hAnsi="Arial Narrow"/>
                <w:color w:val="000000" w:themeColor="text1"/>
                <w:sz w:val="18"/>
                <w:szCs w:val="18"/>
              </w:rPr>
            </w:pPr>
            <w:r w:rsidRPr="0071504C">
              <w:rPr>
                <w:rFonts w:ascii="Arial Narrow" w:hAnsi="Arial Narrow"/>
                <w:color w:val="000000" w:themeColor="text1"/>
                <w:sz w:val="18"/>
                <w:szCs w:val="18"/>
              </w:rPr>
              <w:t>Dolný Kubín, Kysucké Nové Mesto, Martin, Námestovo, Turčianske Teplice, Tvrdošín, Žilina, Prievidza (iba obce: Bojnice, Chvojnica, Kanianka, Kľačno, Lazany, Malinová, Nedožery – Brezany, Nitrianske Pravno, Poluvsie, Poruba, Pravenec, Prievidza, Tužina), Čadca (okrem obcí zaradených v Regióne Trenčín), Ružomberok (iba obce: Hubová, Komjatná, Likavka, Liptovská Štiavnica, Liptovské Sliače, Lisková, Ludrová, Martinček, Stankovany, Turík, Valaská Dubová, Ľubochňa, Štiavnička, Švošov), Ružomberok</w:t>
            </w:r>
          </w:p>
        </w:tc>
      </w:tr>
      <w:tr w:rsidR="00610D4F" w:rsidRPr="0071504C" w:rsidTr="009F14B9">
        <w:tc>
          <w:tcPr>
            <w:tcW w:w="1985" w:type="dxa"/>
          </w:tcPr>
          <w:p w:rsidR="00610D4F" w:rsidRPr="0071504C" w:rsidRDefault="00610D4F" w:rsidP="00610D4F">
            <w:pPr>
              <w:spacing w:after="200" w:line="276" w:lineRule="auto"/>
              <w:rPr>
                <w:rFonts w:ascii="Arial Narrow" w:hAnsi="Arial Narrow"/>
                <w:color w:val="000000" w:themeColor="text1"/>
                <w:sz w:val="18"/>
                <w:szCs w:val="18"/>
              </w:rPr>
            </w:pPr>
            <w:r w:rsidRPr="0071504C">
              <w:rPr>
                <w:rFonts w:ascii="Arial Narrow" w:hAnsi="Arial Narrow"/>
                <w:color w:val="000000" w:themeColor="text1"/>
                <w:sz w:val="18"/>
                <w:szCs w:val="18"/>
              </w:rPr>
              <w:t>MI = Región Michalovce</w:t>
            </w:r>
          </w:p>
        </w:tc>
        <w:tc>
          <w:tcPr>
            <w:tcW w:w="11163" w:type="dxa"/>
          </w:tcPr>
          <w:p w:rsidR="00610D4F" w:rsidRPr="0071504C" w:rsidRDefault="00610D4F" w:rsidP="00610D4F">
            <w:pPr>
              <w:spacing w:after="200" w:line="276" w:lineRule="auto"/>
              <w:rPr>
                <w:rFonts w:ascii="Arial Narrow" w:hAnsi="Arial Narrow"/>
                <w:color w:val="000000" w:themeColor="text1"/>
                <w:sz w:val="18"/>
                <w:szCs w:val="18"/>
              </w:rPr>
            </w:pPr>
            <w:r w:rsidRPr="0071504C">
              <w:rPr>
                <w:rFonts w:ascii="Arial Narrow" w:hAnsi="Arial Narrow"/>
                <w:color w:val="000000" w:themeColor="text1"/>
                <w:sz w:val="18"/>
                <w:szCs w:val="18"/>
              </w:rPr>
              <w:t>Humenné, Medzilaborce, Michalovce, Snina, Sobrance, Trebišov, Vranov nad Topľou (okrem obcí zaradených v Regiónoch Prešov a Košice).</w:t>
            </w:r>
          </w:p>
        </w:tc>
      </w:tr>
      <w:tr w:rsidR="00610D4F" w:rsidRPr="0071504C" w:rsidTr="009F14B9">
        <w:tc>
          <w:tcPr>
            <w:tcW w:w="1985" w:type="dxa"/>
          </w:tcPr>
          <w:p w:rsidR="00610D4F" w:rsidRPr="0071504C" w:rsidRDefault="00610D4F" w:rsidP="00610D4F">
            <w:pPr>
              <w:spacing w:after="200" w:line="276" w:lineRule="auto"/>
              <w:rPr>
                <w:rFonts w:ascii="Arial Narrow" w:hAnsi="Arial Narrow"/>
                <w:color w:val="000000" w:themeColor="text1"/>
                <w:sz w:val="18"/>
                <w:szCs w:val="18"/>
              </w:rPr>
            </w:pPr>
            <w:r w:rsidRPr="0071504C">
              <w:rPr>
                <w:rFonts w:ascii="Arial Narrow" w:hAnsi="Arial Narrow"/>
                <w:color w:val="000000" w:themeColor="text1"/>
                <w:sz w:val="18"/>
                <w:szCs w:val="18"/>
              </w:rPr>
              <w:t>PP = Región Poprad</w:t>
            </w:r>
          </w:p>
        </w:tc>
        <w:tc>
          <w:tcPr>
            <w:tcW w:w="11163" w:type="dxa"/>
          </w:tcPr>
          <w:p w:rsidR="00610D4F" w:rsidRPr="0071504C" w:rsidRDefault="00610D4F" w:rsidP="00610D4F">
            <w:pPr>
              <w:spacing w:after="200" w:line="276" w:lineRule="auto"/>
              <w:rPr>
                <w:rFonts w:ascii="Arial Narrow" w:hAnsi="Arial Narrow"/>
                <w:color w:val="000000" w:themeColor="text1"/>
                <w:sz w:val="18"/>
                <w:szCs w:val="18"/>
              </w:rPr>
            </w:pPr>
            <w:r w:rsidRPr="0071504C">
              <w:rPr>
                <w:rFonts w:ascii="Arial Narrow" w:hAnsi="Arial Narrow"/>
                <w:color w:val="000000" w:themeColor="text1"/>
                <w:sz w:val="18"/>
                <w:szCs w:val="18"/>
              </w:rPr>
              <w:t>Kežmarok, Levoča, Liptovský Mikuláš, Poprad, Spišská Nová Ves, Brezno (iba obce: Heľpa, Pohorelá, Telgárt, Vaľkovňa, Šumiac, Závadka nad Hronom), Ružomberok (iba obce: Bešeňová, Ivachnová, Kalameny, Liptovská Teplá, Liptovský Michal, Lúčky, Potok), Rožňava (iba obce: Brdárka, Dedinky, Dobšiná, Gočovo, Hanková, Henckovce, Kobeliarovo, Koceľovce, Markuška, Nižná Slaná, Petrovo, Rejdová, Roštár, Slavoška, Stratená, Vlachovo, Vyšná Slaná) Gelnica (iba obce: Nálepkovo, Henclová, Stará Voda, Závadka, Švedlár), Stará Ľubovňa (okrem obcí zaradených v Regióne Prešov).</w:t>
            </w:r>
          </w:p>
        </w:tc>
      </w:tr>
    </w:tbl>
    <w:p w:rsidR="00610D4F" w:rsidRPr="0071504C" w:rsidRDefault="00610D4F" w:rsidP="00610D4F">
      <w:pPr>
        <w:spacing w:after="0" w:line="240" w:lineRule="auto"/>
        <w:jc w:val="both"/>
        <w:rPr>
          <w:rFonts w:ascii="Arial Narrow" w:eastAsiaTheme="minorEastAsia" w:hAnsi="Arial Narrow" w:cs="Times New Roman"/>
          <w:color w:val="000000" w:themeColor="text1"/>
          <w:lang w:eastAsia="sk-SK"/>
        </w:rPr>
      </w:pPr>
    </w:p>
    <w:p w:rsidR="00610D4F" w:rsidRPr="0071504C" w:rsidRDefault="00610D4F" w:rsidP="00610D4F">
      <w:pPr>
        <w:spacing w:after="0" w:line="240" w:lineRule="auto"/>
        <w:jc w:val="both"/>
        <w:rPr>
          <w:rFonts w:ascii="Arial Narrow" w:eastAsiaTheme="minorEastAsia" w:hAnsi="Arial Narrow" w:cs="Times New Roman"/>
          <w:color w:val="000000" w:themeColor="text1"/>
          <w:lang w:eastAsia="sk-SK"/>
        </w:rPr>
      </w:pPr>
    </w:p>
    <w:p w:rsidR="00610D4F" w:rsidRPr="0071504C" w:rsidRDefault="00610D4F" w:rsidP="00610D4F">
      <w:pPr>
        <w:spacing w:after="0" w:line="240" w:lineRule="auto"/>
        <w:jc w:val="both"/>
        <w:rPr>
          <w:rFonts w:ascii="Arial Narrow" w:eastAsiaTheme="minorEastAsia" w:hAnsi="Arial Narrow" w:cs="Times New Roman"/>
          <w:color w:val="000000" w:themeColor="text1"/>
          <w:lang w:eastAsia="sk-SK"/>
        </w:rPr>
      </w:pPr>
    </w:p>
    <w:p w:rsidR="00610D4F" w:rsidRPr="0071504C" w:rsidRDefault="00610D4F" w:rsidP="00610D4F">
      <w:pPr>
        <w:spacing w:after="0" w:line="240" w:lineRule="auto"/>
        <w:jc w:val="both"/>
        <w:rPr>
          <w:rFonts w:ascii="Arial Narrow" w:eastAsiaTheme="minorEastAsia" w:hAnsi="Arial Narrow" w:cs="Times New Roman"/>
          <w:color w:val="000000" w:themeColor="text1"/>
          <w:lang w:eastAsia="sk-SK"/>
        </w:rPr>
      </w:pPr>
    </w:p>
    <w:p w:rsidR="00610D4F" w:rsidRDefault="00610D4F" w:rsidP="00610D4F">
      <w:pPr>
        <w:spacing w:after="0" w:line="240" w:lineRule="auto"/>
        <w:jc w:val="both"/>
        <w:rPr>
          <w:rFonts w:ascii="Arial Narrow" w:eastAsiaTheme="minorEastAsia" w:hAnsi="Arial Narrow" w:cs="Times New Roman"/>
          <w:color w:val="000000" w:themeColor="text1"/>
          <w:lang w:eastAsia="sk-SK"/>
        </w:rPr>
      </w:pPr>
    </w:p>
    <w:p w:rsidR="00EC5845" w:rsidRDefault="00EC5845" w:rsidP="00610D4F">
      <w:pPr>
        <w:spacing w:after="0" w:line="240" w:lineRule="auto"/>
        <w:jc w:val="both"/>
        <w:rPr>
          <w:rFonts w:ascii="Arial Narrow" w:eastAsiaTheme="minorEastAsia" w:hAnsi="Arial Narrow" w:cs="Times New Roman"/>
          <w:color w:val="000000" w:themeColor="text1"/>
          <w:lang w:eastAsia="sk-SK"/>
        </w:rPr>
      </w:pPr>
    </w:p>
    <w:p w:rsidR="00EC5845" w:rsidRDefault="00EC5845" w:rsidP="00610D4F">
      <w:pPr>
        <w:spacing w:after="0" w:line="240" w:lineRule="auto"/>
        <w:jc w:val="both"/>
        <w:rPr>
          <w:rFonts w:ascii="Arial Narrow" w:eastAsiaTheme="minorEastAsia" w:hAnsi="Arial Narrow" w:cs="Times New Roman"/>
          <w:color w:val="000000" w:themeColor="text1"/>
          <w:lang w:eastAsia="sk-SK"/>
        </w:rPr>
      </w:pPr>
    </w:p>
    <w:p w:rsidR="00EC5845" w:rsidRDefault="00EC5845" w:rsidP="00610D4F">
      <w:pPr>
        <w:spacing w:after="0" w:line="240" w:lineRule="auto"/>
        <w:jc w:val="both"/>
        <w:rPr>
          <w:rFonts w:ascii="Arial Narrow" w:eastAsiaTheme="minorEastAsia" w:hAnsi="Arial Narrow" w:cs="Times New Roman"/>
          <w:color w:val="000000" w:themeColor="text1"/>
          <w:lang w:eastAsia="sk-SK"/>
        </w:rPr>
      </w:pPr>
    </w:p>
    <w:p w:rsidR="00EC5845" w:rsidRDefault="00EC5845" w:rsidP="00610D4F">
      <w:pPr>
        <w:spacing w:after="0" w:line="240" w:lineRule="auto"/>
        <w:jc w:val="both"/>
        <w:rPr>
          <w:rFonts w:ascii="Arial Narrow" w:eastAsiaTheme="minorEastAsia" w:hAnsi="Arial Narrow" w:cs="Times New Roman"/>
          <w:color w:val="000000" w:themeColor="text1"/>
          <w:lang w:eastAsia="sk-SK"/>
        </w:rPr>
      </w:pPr>
    </w:p>
    <w:p w:rsidR="00EC5845" w:rsidRDefault="00EC5845" w:rsidP="00610D4F">
      <w:pPr>
        <w:spacing w:after="0" w:line="240" w:lineRule="auto"/>
        <w:jc w:val="both"/>
        <w:rPr>
          <w:rFonts w:ascii="Arial Narrow" w:eastAsiaTheme="minorEastAsia" w:hAnsi="Arial Narrow" w:cs="Times New Roman"/>
          <w:color w:val="000000" w:themeColor="text1"/>
          <w:lang w:eastAsia="sk-SK"/>
        </w:rPr>
      </w:pPr>
    </w:p>
    <w:p w:rsidR="00EC5845" w:rsidRPr="0071504C" w:rsidRDefault="00EC5845" w:rsidP="00610D4F">
      <w:pPr>
        <w:spacing w:after="0" w:line="240" w:lineRule="auto"/>
        <w:jc w:val="both"/>
        <w:rPr>
          <w:rFonts w:ascii="Arial Narrow" w:eastAsiaTheme="minorEastAsia" w:hAnsi="Arial Narrow" w:cs="Times New Roman"/>
          <w:color w:val="000000" w:themeColor="text1"/>
          <w:lang w:eastAsia="sk-SK"/>
        </w:rPr>
      </w:pPr>
    </w:p>
    <w:p w:rsidR="00610D4F" w:rsidRPr="0071504C" w:rsidRDefault="00610D4F" w:rsidP="00610D4F">
      <w:pPr>
        <w:spacing w:after="0" w:line="240" w:lineRule="auto"/>
        <w:contextualSpacing/>
        <w:jc w:val="both"/>
        <w:rPr>
          <w:rFonts w:ascii="Arial Narrow" w:eastAsiaTheme="minorEastAsia" w:hAnsi="Arial Narrow" w:cs="Times New Roman"/>
          <w:color w:val="000000" w:themeColor="text1"/>
          <w:sz w:val="20"/>
          <w:szCs w:val="20"/>
          <w:lang w:eastAsia="sk-SK"/>
        </w:rPr>
      </w:pPr>
    </w:p>
    <w:tbl>
      <w:tblPr>
        <w:tblStyle w:val="Mriekatabuky"/>
        <w:tblW w:w="14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17"/>
      </w:tblGrid>
      <w:tr w:rsidR="00610D4F" w:rsidRPr="0071504C" w:rsidTr="009F14B9">
        <w:tc>
          <w:tcPr>
            <w:tcW w:w="14217" w:type="dxa"/>
          </w:tcPr>
          <w:p w:rsidR="00610D4F" w:rsidRPr="0071504C" w:rsidRDefault="00610D4F" w:rsidP="00610D4F">
            <w:pPr>
              <w:spacing w:after="200" w:line="276" w:lineRule="auto"/>
              <w:rPr>
                <w:rFonts w:ascii="Arial Narrow" w:hAnsi="Arial Narrow"/>
                <w:b/>
                <w:color w:val="000000" w:themeColor="text1"/>
              </w:rPr>
            </w:pPr>
            <w:r w:rsidRPr="0071504C">
              <w:rPr>
                <w:rFonts w:ascii="Arial Narrow" w:hAnsi="Arial Narrow"/>
                <w:b/>
                <w:color w:val="000000" w:themeColor="text1"/>
                <w:sz w:val="18"/>
                <w:szCs w:val="18"/>
              </w:rPr>
              <w:t>Tabuľka č. 3</w:t>
            </w:r>
          </w:p>
        </w:tc>
      </w:tr>
      <w:tr w:rsidR="00610D4F" w:rsidRPr="0071504C" w:rsidTr="009F14B9">
        <w:tc>
          <w:tcPr>
            <w:tcW w:w="14217" w:type="dxa"/>
          </w:tcPr>
          <w:tbl>
            <w:tblPr>
              <w:tblStyle w:val="Mriekatabukysvetl1"/>
              <w:tblW w:w="10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4820"/>
              <w:gridCol w:w="1134"/>
              <w:gridCol w:w="1134"/>
              <w:gridCol w:w="1134"/>
              <w:gridCol w:w="992"/>
            </w:tblGrid>
            <w:tr w:rsidR="00610D4F" w:rsidRPr="0071504C" w:rsidTr="00724675">
              <w:trPr>
                <w:trHeight w:val="513"/>
              </w:trPr>
              <w:tc>
                <w:tcPr>
                  <w:tcW w:w="1733" w:type="dxa"/>
                  <w:vAlign w:val="center"/>
                </w:tcPr>
                <w:p w:rsidR="00610D4F" w:rsidRPr="0071504C" w:rsidRDefault="00610D4F" w:rsidP="00610D4F">
                  <w:pPr>
                    <w:spacing w:after="200" w:line="276" w:lineRule="auto"/>
                    <w:jc w:val="right"/>
                    <w:rPr>
                      <w:rFonts w:ascii="Arial Narrow" w:eastAsiaTheme="minorEastAsia" w:hAnsi="Arial Narrow" w:cs="Times New Roman"/>
                      <w:b/>
                      <w:bCs/>
                      <w:color w:val="000000" w:themeColor="text1"/>
                      <w:sz w:val="16"/>
                      <w:szCs w:val="16"/>
                      <w:lang w:eastAsia="sk-SK"/>
                    </w:rPr>
                  </w:pPr>
                </w:p>
              </w:tc>
              <w:tc>
                <w:tcPr>
                  <w:tcW w:w="4820" w:type="dxa"/>
                  <w:vAlign w:val="center"/>
                </w:tcPr>
                <w:p w:rsidR="00610D4F" w:rsidRPr="0071504C" w:rsidRDefault="00610D4F" w:rsidP="00610D4F">
                  <w:pPr>
                    <w:spacing w:after="200" w:line="276" w:lineRule="auto"/>
                    <w:jc w:val="right"/>
                    <w:rPr>
                      <w:rFonts w:ascii="Arial Narrow" w:eastAsiaTheme="minorEastAsia" w:hAnsi="Arial Narrow" w:cs="Times New Roman"/>
                      <w:b/>
                      <w:bCs/>
                      <w:color w:val="000000" w:themeColor="text1"/>
                      <w:sz w:val="16"/>
                      <w:szCs w:val="16"/>
                      <w:lang w:eastAsia="sk-SK"/>
                    </w:rPr>
                  </w:pPr>
                  <w:r w:rsidRPr="0071504C">
                    <w:rPr>
                      <w:rFonts w:ascii="Arial Narrow" w:eastAsiaTheme="minorEastAsia" w:hAnsi="Arial Narrow" w:cs="Times New Roman"/>
                      <w:b/>
                      <w:bCs/>
                      <w:color w:val="000000" w:themeColor="text1"/>
                      <w:sz w:val="16"/>
                      <w:szCs w:val="16"/>
                      <w:lang w:eastAsia="sk-SK"/>
                    </w:rPr>
                    <w:t>Skupina špecializačných odborov</w:t>
                  </w:r>
                </w:p>
              </w:tc>
              <w:tc>
                <w:tcPr>
                  <w:tcW w:w="4394" w:type="dxa"/>
                  <w:gridSpan w:val="4"/>
                </w:tcPr>
                <w:p w:rsidR="00610D4F" w:rsidRPr="0071504C" w:rsidRDefault="00610D4F" w:rsidP="00610D4F">
                  <w:pPr>
                    <w:spacing w:after="200" w:line="276" w:lineRule="auto"/>
                    <w:jc w:val="right"/>
                    <w:rPr>
                      <w:rFonts w:ascii="Arial Narrow" w:eastAsiaTheme="minorEastAsia" w:hAnsi="Arial Narrow" w:cs="Times New Roman"/>
                      <w:b/>
                      <w:bCs/>
                      <w:color w:val="000000" w:themeColor="text1"/>
                      <w:sz w:val="16"/>
                      <w:szCs w:val="16"/>
                      <w:lang w:eastAsia="sk-SK"/>
                    </w:rPr>
                  </w:pPr>
                </w:p>
                <w:p w:rsidR="00610D4F" w:rsidRPr="0071504C" w:rsidRDefault="00610D4F" w:rsidP="00610D4F">
                  <w:pPr>
                    <w:spacing w:after="200" w:line="276" w:lineRule="auto"/>
                    <w:jc w:val="right"/>
                    <w:rPr>
                      <w:rFonts w:ascii="Arial Narrow" w:eastAsiaTheme="minorEastAsia" w:hAnsi="Arial Narrow" w:cs="Times New Roman"/>
                      <w:b/>
                      <w:bCs/>
                      <w:color w:val="000000" w:themeColor="text1"/>
                      <w:sz w:val="16"/>
                      <w:szCs w:val="16"/>
                      <w:lang w:eastAsia="sk-SK"/>
                    </w:rPr>
                  </w:pPr>
                  <w:r w:rsidRPr="0071504C">
                    <w:rPr>
                      <w:rFonts w:ascii="Arial Narrow" w:eastAsiaTheme="minorEastAsia" w:hAnsi="Arial Narrow" w:cs="Times New Roman"/>
                      <w:b/>
                      <w:bCs/>
                      <w:color w:val="000000" w:themeColor="text1"/>
                      <w:sz w:val="16"/>
                      <w:szCs w:val="16"/>
                      <w:lang w:eastAsia="sk-SK"/>
                    </w:rPr>
                    <w:t>Počet lôžok / Územný celok</w:t>
                  </w:r>
                </w:p>
              </w:tc>
            </w:tr>
            <w:tr w:rsidR="00610D4F" w:rsidRPr="0071504C" w:rsidTr="00724675">
              <w:trPr>
                <w:trHeight w:val="513"/>
              </w:trPr>
              <w:tc>
                <w:tcPr>
                  <w:tcW w:w="1733" w:type="dxa"/>
                  <w:vAlign w:val="center"/>
                  <w:hideMark/>
                </w:tcPr>
                <w:p w:rsidR="00610D4F" w:rsidRPr="0071504C" w:rsidRDefault="00610D4F" w:rsidP="00610D4F">
                  <w:pPr>
                    <w:spacing w:after="200" w:line="276" w:lineRule="auto"/>
                    <w:jc w:val="right"/>
                    <w:rPr>
                      <w:rFonts w:ascii="Arial Narrow" w:eastAsiaTheme="minorEastAsia" w:hAnsi="Arial Narrow" w:cs="Times New Roman"/>
                      <w:b/>
                      <w:color w:val="000000" w:themeColor="text1"/>
                      <w:sz w:val="16"/>
                      <w:szCs w:val="16"/>
                      <w:lang w:eastAsia="sk-SK"/>
                    </w:rPr>
                  </w:pPr>
                  <w:r w:rsidRPr="0071504C">
                    <w:rPr>
                      <w:rFonts w:ascii="Arial Narrow" w:eastAsiaTheme="minorEastAsia" w:hAnsi="Arial Narrow" w:cs="Times New Roman"/>
                      <w:b/>
                      <w:bCs/>
                      <w:color w:val="000000" w:themeColor="text1"/>
                      <w:sz w:val="16"/>
                      <w:szCs w:val="16"/>
                      <w:lang w:eastAsia="sk-SK"/>
                    </w:rPr>
                    <w:t>Typ lôžok/Skupina špecializácií</w:t>
                  </w:r>
                </w:p>
              </w:tc>
              <w:tc>
                <w:tcPr>
                  <w:tcW w:w="4820" w:type="dxa"/>
                  <w:vAlign w:val="center"/>
                </w:tcPr>
                <w:p w:rsidR="00610D4F" w:rsidRPr="0071504C" w:rsidRDefault="00610D4F" w:rsidP="00610D4F">
                  <w:pPr>
                    <w:spacing w:after="200" w:line="276" w:lineRule="auto"/>
                    <w:jc w:val="right"/>
                    <w:rPr>
                      <w:rFonts w:ascii="Arial Narrow" w:eastAsiaTheme="minorEastAsia" w:hAnsi="Arial Narrow" w:cs="Times New Roman"/>
                      <w:b/>
                      <w:bCs/>
                      <w:color w:val="000000" w:themeColor="text1"/>
                      <w:sz w:val="16"/>
                      <w:szCs w:val="16"/>
                      <w:lang w:eastAsia="sk-SK"/>
                    </w:rPr>
                  </w:pPr>
                </w:p>
              </w:tc>
              <w:tc>
                <w:tcPr>
                  <w:tcW w:w="1134" w:type="dxa"/>
                </w:tcPr>
                <w:p w:rsidR="00610D4F" w:rsidRPr="0071504C" w:rsidRDefault="00610D4F" w:rsidP="00610D4F">
                  <w:pPr>
                    <w:spacing w:after="200" w:line="276" w:lineRule="auto"/>
                    <w:jc w:val="right"/>
                    <w:rPr>
                      <w:rFonts w:ascii="Arial Narrow" w:eastAsiaTheme="minorEastAsia" w:hAnsi="Arial Narrow" w:cs="Times New Roman"/>
                      <w:b/>
                      <w:bCs/>
                      <w:color w:val="000000" w:themeColor="text1"/>
                      <w:sz w:val="16"/>
                      <w:szCs w:val="16"/>
                      <w:lang w:eastAsia="sk-SK"/>
                    </w:rPr>
                  </w:pPr>
                  <w:r w:rsidRPr="0071504C">
                    <w:rPr>
                      <w:rFonts w:ascii="Arial Narrow" w:eastAsiaTheme="minorEastAsia" w:hAnsi="Arial Narrow" w:cs="Times New Roman"/>
                      <w:b/>
                      <w:bCs/>
                      <w:color w:val="000000" w:themeColor="text1"/>
                      <w:sz w:val="16"/>
                      <w:szCs w:val="16"/>
                      <w:lang w:eastAsia="sk-SK"/>
                    </w:rPr>
                    <w:t>Západ</w:t>
                  </w:r>
                </w:p>
              </w:tc>
              <w:tc>
                <w:tcPr>
                  <w:tcW w:w="1134" w:type="dxa"/>
                </w:tcPr>
                <w:p w:rsidR="00610D4F" w:rsidRPr="0071504C" w:rsidRDefault="00610D4F" w:rsidP="00610D4F">
                  <w:pPr>
                    <w:spacing w:after="200" w:line="276" w:lineRule="auto"/>
                    <w:jc w:val="right"/>
                    <w:rPr>
                      <w:rFonts w:ascii="Arial Narrow" w:eastAsiaTheme="minorEastAsia" w:hAnsi="Arial Narrow" w:cs="Times New Roman"/>
                      <w:b/>
                      <w:bCs/>
                      <w:color w:val="000000" w:themeColor="text1"/>
                      <w:sz w:val="16"/>
                      <w:szCs w:val="16"/>
                      <w:lang w:eastAsia="sk-SK"/>
                    </w:rPr>
                  </w:pPr>
                  <w:r w:rsidRPr="0071504C">
                    <w:rPr>
                      <w:rFonts w:ascii="Arial Narrow" w:eastAsiaTheme="minorEastAsia" w:hAnsi="Arial Narrow" w:cs="Times New Roman"/>
                      <w:b/>
                      <w:bCs/>
                      <w:color w:val="000000" w:themeColor="text1"/>
                      <w:sz w:val="16"/>
                      <w:szCs w:val="16"/>
                      <w:lang w:eastAsia="sk-SK"/>
                    </w:rPr>
                    <w:t>Sever</w:t>
                  </w:r>
                </w:p>
              </w:tc>
              <w:tc>
                <w:tcPr>
                  <w:tcW w:w="1134" w:type="dxa"/>
                </w:tcPr>
                <w:p w:rsidR="00610D4F" w:rsidRPr="0071504C" w:rsidRDefault="00610D4F" w:rsidP="00610D4F">
                  <w:pPr>
                    <w:spacing w:after="200" w:line="276" w:lineRule="auto"/>
                    <w:jc w:val="right"/>
                    <w:rPr>
                      <w:rFonts w:ascii="Arial Narrow" w:eastAsiaTheme="minorEastAsia" w:hAnsi="Arial Narrow" w:cs="Times New Roman"/>
                      <w:b/>
                      <w:bCs/>
                      <w:color w:val="000000" w:themeColor="text1"/>
                      <w:sz w:val="16"/>
                      <w:szCs w:val="16"/>
                      <w:lang w:eastAsia="sk-SK"/>
                    </w:rPr>
                  </w:pPr>
                  <w:r w:rsidRPr="0071504C">
                    <w:rPr>
                      <w:rFonts w:ascii="Arial Narrow" w:eastAsiaTheme="minorEastAsia" w:hAnsi="Arial Narrow" w:cs="Times New Roman"/>
                      <w:b/>
                      <w:bCs/>
                      <w:color w:val="000000" w:themeColor="text1"/>
                      <w:sz w:val="16"/>
                      <w:szCs w:val="16"/>
                      <w:lang w:eastAsia="sk-SK"/>
                    </w:rPr>
                    <w:t>Juh</w:t>
                  </w:r>
                </w:p>
              </w:tc>
              <w:tc>
                <w:tcPr>
                  <w:tcW w:w="992" w:type="dxa"/>
                </w:tcPr>
                <w:p w:rsidR="00610D4F" w:rsidRPr="0071504C" w:rsidRDefault="00610D4F" w:rsidP="00610D4F">
                  <w:pPr>
                    <w:spacing w:after="200" w:line="276" w:lineRule="auto"/>
                    <w:jc w:val="right"/>
                    <w:rPr>
                      <w:rFonts w:ascii="Arial Narrow" w:eastAsiaTheme="minorEastAsia" w:hAnsi="Arial Narrow" w:cs="Times New Roman"/>
                      <w:b/>
                      <w:bCs/>
                      <w:color w:val="000000" w:themeColor="text1"/>
                      <w:sz w:val="16"/>
                      <w:szCs w:val="16"/>
                      <w:lang w:eastAsia="sk-SK"/>
                    </w:rPr>
                  </w:pPr>
                  <w:r w:rsidRPr="0071504C">
                    <w:rPr>
                      <w:rFonts w:ascii="Arial Narrow" w:eastAsiaTheme="minorEastAsia" w:hAnsi="Arial Narrow" w:cs="Times New Roman"/>
                      <w:b/>
                      <w:bCs/>
                      <w:color w:val="000000" w:themeColor="text1"/>
                      <w:sz w:val="16"/>
                      <w:szCs w:val="16"/>
                      <w:lang w:eastAsia="sk-SK"/>
                    </w:rPr>
                    <w:t>Východ</w:t>
                  </w:r>
                </w:p>
              </w:tc>
            </w:tr>
            <w:tr w:rsidR="00610D4F" w:rsidRPr="0071504C" w:rsidTr="00724675">
              <w:trPr>
                <w:trHeight w:val="203"/>
              </w:trPr>
              <w:tc>
                <w:tcPr>
                  <w:tcW w:w="1733" w:type="dxa"/>
                  <w:noWrap/>
                  <w:vAlign w:val="center"/>
                  <w:hideMark/>
                </w:tcPr>
                <w:p w:rsidR="00610D4F" w:rsidRPr="0071504C" w:rsidRDefault="00610D4F" w:rsidP="00610D4F">
                  <w:pPr>
                    <w:spacing w:after="200" w:line="276" w:lineRule="auto"/>
                    <w:jc w:val="right"/>
                    <w:rPr>
                      <w:rFonts w:ascii="Arial Narrow" w:eastAsiaTheme="minorEastAsia" w:hAnsi="Arial Narrow" w:cs="Times New Roman"/>
                      <w:b/>
                      <w:bCs/>
                      <w:color w:val="000000" w:themeColor="text1"/>
                      <w:sz w:val="16"/>
                      <w:szCs w:val="16"/>
                      <w:lang w:eastAsia="sk-SK"/>
                    </w:rPr>
                  </w:pPr>
                  <w:r w:rsidRPr="0071504C">
                    <w:rPr>
                      <w:rFonts w:ascii="Arial Narrow" w:eastAsiaTheme="minorEastAsia" w:hAnsi="Arial Narrow" w:cs="Times New Roman"/>
                      <w:b/>
                      <w:color w:val="000000" w:themeColor="text1"/>
                      <w:sz w:val="16"/>
                      <w:szCs w:val="16"/>
                      <w:lang w:eastAsia="sk-SK"/>
                    </w:rPr>
                    <w:t>Akútne lôžka</w:t>
                  </w:r>
                </w:p>
              </w:tc>
              <w:tc>
                <w:tcPr>
                  <w:tcW w:w="4820" w:type="dxa"/>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6"/>
                      <w:szCs w:val="16"/>
                      <w:lang w:eastAsia="sk-SK"/>
                    </w:rPr>
                  </w:pPr>
                </w:p>
              </w:tc>
              <w:tc>
                <w:tcPr>
                  <w:tcW w:w="1134" w:type="dxa"/>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6"/>
                      <w:szCs w:val="16"/>
                      <w:lang w:eastAsia="sk-SK"/>
                    </w:rPr>
                  </w:pPr>
                </w:p>
              </w:tc>
              <w:tc>
                <w:tcPr>
                  <w:tcW w:w="1134" w:type="dxa"/>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6"/>
                      <w:szCs w:val="16"/>
                      <w:lang w:eastAsia="sk-SK"/>
                    </w:rPr>
                  </w:pPr>
                </w:p>
              </w:tc>
              <w:tc>
                <w:tcPr>
                  <w:tcW w:w="1134" w:type="dxa"/>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6"/>
                      <w:szCs w:val="16"/>
                      <w:lang w:eastAsia="sk-SK"/>
                    </w:rPr>
                  </w:pPr>
                </w:p>
              </w:tc>
              <w:tc>
                <w:tcPr>
                  <w:tcW w:w="992" w:type="dxa"/>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6"/>
                      <w:szCs w:val="16"/>
                      <w:lang w:eastAsia="sk-SK"/>
                    </w:rPr>
                  </w:pPr>
                </w:p>
              </w:tc>
            </w:tr>
            <w:tr w:rsidR="00610D4F" w:rsidRPr="0071504C" w:rsidTr="00724675">
              <w:trPr>
                <w:trHeight w:val="203"/>
              </w:trPr>
              <w:tc>
                <w:tcPr>
                  <w:tcW w:w="1733" w:type="dxa"/>
                  <w:noWrap/>
                  <w:vAlign w:val="center"/>
                  <w:hideMark/>
                </w:tcPr>
                <w:p w:rsidR="00610D4F" w:rsidRPr="0071504C" w:rsidRDefault="00610D4F" w:rsidP="00610D4F">
                  <w:pPr>
                    <w:spacing w:after="200" w:line="276" w:lineRule="auto"/>
                    <w:jc w:val="right"/>
                    <w:rPr>
                      <w:rFonts w:ascii="Arial Narrow" w:eastAsiaTheme="minorEastAsia" w:hAnsi="Arial Narrow" w:cs="Times New Roman"/>
                      <w:b/>
                      <w:color w:val="000000" w:themeColor="text1"/>
                      <w:sz w:val="16"/>
                      <w:szCs w:val="16"/>
                      <w:lang w:eastAsia="sk-SK"/>
                    </w:rPr>
                  </w:pPr>
                  <w:r w:rsidRPr="0071504C">
                    <w:rPr>
                      <w:rFonts w:ascii="Arial Narrow" w:eastAsiaTheme="minorEastAsia" w:hAnsi="Arial Narrow" w:cs="Times New Roman"/>
                      <w:b/>
                      <w:color w:val="000000" w:themeColor="text1"/>
                      <w:sz w:val="16"/>
                      <w:szCs w:val="16"/>
                      <w:lang w:eastAsia="sk-SK"/>
                    </w:rPr>
                    <w:t>Chronické lôžka</w:t>
                  </w:r>
                </w:p>
              </w:tc>
              <w:tc>
                <w:tcPr>
                  <w:tcW w:w="4820" w:type="dxa"/>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6"/>
                      <w:szCs w:val="16"/>
                      <w:lang w:eastAsia="sk-SK"/>
                    </w:rPr>
                  </w:pPr>
                </w:p>
              </w:tc>
              <w:tc>
                <w:tcPr>
                  <w:tcW w:w="1134" w:type="dxa"/>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6"/>
                      <w:szCs w:val="16"/>
                      <w:lang w:eastAsia="sk-SK"/>
                    </w:rPr>
                  </w:pPr>
                </w:p>
              </w:tc>
              <w:tc>
                <w:tcPr>
                  <w:tcW w:w="1134" w:type="dxa"/>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6"/>
                      <w:szCs w:val="16"/>
                      <w:lang w:eastAsia="sk-SK"/>
                    </w:rPr>
                  </w:pPr>
                </w:p>
              </w:tc>
              <w:tc>
                <w:tcPr>
                  <w:tcW w:w="1134" w:type="dxa"/>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6"/>
                      <w:szCs w:val="16"/>
                      <w:lang w:eastAsia="sk-SK"/>
                    </w:rPr>
                  </w:pPr>
                </w:p>
              </w:tc>
              <w:tc>
                <w:tcPr>
                  <w:tcW w:w="992" w:type="dxa"/>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6"/>
                      <w:szCs w:val="16"/>
                      <w:lang w:eastAsia="sk-SK"/>
                    </w:rPr>
                  </w:pPr>
                </w:p>
              </w:tc>
            </w:tr>
            <w:tr w:rsidR="00610D4F" w:rsidRPr="0071504C" w:rsidTr="00724675">
              <w:trPr>
                <w:trHeight w:val="203"/>
              </w:trPr>
              <w:tc>
                <w:tcPr>
                  <w:tcW w:w="1733" w:type="dxa"/>
                  <w:noWrap/>
                  <w:vAlign w:val="center"/>
                  <w:hideMark/>
                </w:tcPr>
                <w:p w:rsidR="00610D4F" w:rsidRPr="0071504C" w:rsidRDefault="00610D4F" w:rsidP="00610D4F">
                  <w:pPr>
                    <w:spacing w:after="200" w:line="276" w:lineRule="auto"/>
                    <w:jc w:val="right"/>
                    <w:rPr>
                      <w:rFonts w:ascii="Arial Narrow" w:eastAsiaTheme="minorEastAsia" w:hAnsi="Arial Narrow" w:cs="Times New Roman"/>
                      <w:b/>
                      <w:color w:val="000000" w:themeColor="text1"/>
                      <w:sz w:val="16"/>
                      <w:szCs w:val="16"/>
                      <w:lang w:eastAsia="sk-SK"/>
                    </w:rPr>
                  </w:pPr>
                  <w:r w:rsidRPr="0071504C">
                    <w:rPr>
                      <w:rFonts w:ascii="Arial Narrow" w:eastAsiaTheme="minorEastAsia" w:hAnsi="Arial Narrow" w:cs="Times New Roman"/>
                      <w:b/>
                      <w:color w:val="000000" w:themeColor="text1"/>
                      <w:sz w:val="16"/>
                      <w:szCs w:val="16"/>
                      <w:lang w:eastAsia="sk-SK"/>
                    </w:rPr>
                    <w:t>Psychiatrické lôžka</w:t>
                  </w:r>
                </w:p>
              </w:tc>
              <w:tc>
                <w:tcPr>
                  <w:tcW w:w="4820" w:type="dxa"/>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6"/>
                      <w:szCs w:val="16"/>
                      <w:lang w:eastAsia="sk-SK"/>
                    </w:rPr>
                  </w:pPr>
                </w:p>
              </w:tc>
              <w:tc>
                <w:tcPr>
                  <w:tcW w:w="1134" w:type="dxa"/>
                  <w:vAlign w:val="bottom"/>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6"/>
                      <w:szCs w:val="16"/>
                      <w:lang w:eastAsia="sk-SK"/>
                    </w:rPr>
                  </w:pPr>
                </w:p>
              </w:tc>
              <w:tc>
                <w:tcPr>
                  <w:tcW w:w="1134" w:type="dxa"/>
                  <w:vAlign w:val="bottom"/>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6"/>
                      <w:szCs w:val="16"/>
                      <w:lang w:eastAsia="sk-SK"/>
                    </w:rPr>
                  </w:pPr>
                </w:p>
              </w:tc>
              <w:tc>
                <w:tcPr>
                  <w:tcW w:w="1134" w:type="dxa"/>
                  <w:vAlign w:val="bottom"/>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6"/>
                      <w:szCs w:val="16"/>
                      <w:lang w:eastAsia="sk-SK"/>
                    </w:rPr>
                  </w:pPr>
                </w:p>
              </w:tc>
              <w:tc>
                <w:tcPr>
                  <w:tcW w:w="992" w:type="dxa"/>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6"/>
                      <w:szCs w:val="16"/>
                      <w:lang w:eastAsia="sk-SK"/>
                    </w:rPr>
                  </w:pPr>
                </w:p>
              </w:tc>
            </w:tr>
            <w:tr w:rsidR="00610D4F" w:rsidRPr="0071504C" w:rsidTr="00724675">
              <w:trPr>
                <w:trHeight w:val="203"/>
              </w:trPr>
              <w:tc>
                <w:tcPr>
                  <w:tcW w:w="1733" w:type="dxa"/>
                  <w:noWrap/>
                  <w:vAlign w:val="center"/>
                  <w:hideMark/>
                </w:tcPr>
                <w:p w:rsidR="00610D4F" w:rsidRPr="0071504C" w:rsidRDefault="00610D4F" w:rsidP="00610D4F">
                  <w:pPr>
                    <w:spacing w:after="200" w:line="276" w:lineRule="auto"/>
                    <w:jc w:val="right"/>
                    <w:rPr>
                      <w:rFonts w:ascii="Arial Narrow" w:eastAsiaTheme="minorEastAsia" w:hAnsi="Arial Narrow" w:cs="Times New Roman"/>
                      <w:b/>
                      <w:color w:val="000000" w:themeColor="text1"/>
                      <w:sz w:val="16"/>
                      <w:szCs w:val="16"/>
                      <w:lang w:eastAsia="sk-SK"/>
                    </w:rPr>
                  </w:pPr>
                  <w:r w:rsidRPr="0071504C">
                    <w:rPr>
                      <w:rFonts w:ascii="Arial Narrow" w:eastAsiaTheme="minorEastAsia" w:hAnsi="Arial Narrow" w:cs="Times New Roman"/>
                      <w:b/>
                      <w:bCs/>
                      <w:color w:val="000000" w:themeColor="text1"/>
                      <w:sz w:val="16"/>
                      <w:szCs w:val="16"/>
                      <w:lang w:eastAsia="sk-SK"/>
                    </w:rPr>
                    <w:t>Spolu</w:t>
                  </w:r>
                </w:p>
              </w:tc>
              <w:tc>
                <w:tcPr>
                  <w:tcW w:w="4820" w:type="dxa"/>
                  <w:vAlign w:val="center"/>
                </w:tcPr>
                <w:p w:rsidR="00610D4F" w:rsidRPr="0071504C" w:rsidRDefault="00610D4F" w:rsidP="00610D4F">
                  <w:pPr>
                    <w:spacing w:after="200" w:line="276" w:lineRule="auto"/>
                    <w:jc w:val="right"/>
                    <w:rPr>
                      <w:rFonts w:ascii="Arial Narrow" w:eastAsiaTheme="minorEastAsia" w:hAnsi="Arial Narrow" w:cs="Times New Roman"/>
                      <w:b/>
                      <w:bCs/>
                      <w:color w:val="000000" w:themeColor="text1"/>
                      <w:sz w:val="16"/>
                      <w:szCs w:val="16"/>
                      <w:lang w:eastAsia="sk-SK"/>
                    </w:rPr>
                  </w:pPr>
                </w:p>
              </w:tc>
              <w:tc>
                <w:tcPr>
                  <w:tcW w:w="1134" w:type="dxa"/>
                  <w:vAlign w:val="center"/>
                </w:tcPr>
                <w:p w:rsidR="00610D4F" w:rsidRPr="0071504C" w:rsidRDefault="00610D4F" w:rsidP="00610D4F">
                  <w:pPr>
                    <w:spacing w:after="200" w:line="276" w:lineRule="auto"/>
                    <w:jc w:val="right"/>
                    <w:rPr>
                      <w:rFonts w:ascii="Arial Narrow" w:eastAsiaTheme="minorEastAsia" w:hAnsi="Arial Narrow" w:cs="Times New Roman"/>
                      <w:b/>
                      <w:bCs/>
                      <w:color w:val="000000" w:themeColor="text1"/>
                      <w:sz w:val="16"/>
                      <w:szCs w:val="16"/>
                      <w:lang w:eastAsia="sk-SK"/>
                    </w:rPr>
                  </w:pPr>
                </w:p>
              </w:tc>
              <w:tc>
                <w:tcPr>
                  <w:tcW w:w="1134" w:type="dxa"/>
                  <w:vAlign w:val="center"/>
                </w:tcPr>
                <w:p w:rsidR="00610D4F" w:rsidRPr="0071504C" w:rsidRDefault="00610D4F" w:rsidP="00610D4F">
                  <w:pPr>
                    <w:spacing w:after="200" w:line="276" w:lineRule="auto"/>
                    <w:jc w:val="right"/>
                    <w:rPr>
                      <w:rFonts w:ascii="Arial Narrow" w:eastAsiaTheme="minorEastAsia" w:hAnsi="Arial Narrow" w:cs="Times New Roman"/>
                      <w:b/>
                      <w:bCs/>
                      <w:color w:val="000000" w:themeColor="text1"/>
                      <w:sz w:val="16"/>
                      <w:szCs w:val="16"/>
                      <w:lang w:eastAsia="sk-SK"/>
                    </w:rPr>
                  </w:pPr>
                </w:p>
              </w:tc>
              <w:tc>
                <w:tcPr>
                  <w:tcW w:w="1134" w:type="dxa"/>
                  <w:vAlign w:val="center"/>
                </w:tcPr>
                <w:p w:rsidR="00610D4F" w:rsidRPr="0071504C" w:rsidRDefault="00610D4F" w:rsidP="00610D4F">
                  <w:pPr>
                    <w:spacing w:after="200" w:line="276" w:lineRule="auto"/>
                    <w:jc w:val="right"/>
                    <w:rPr>
                      <w:rFonts w:ascii="Arial Narrow" w:eastAsiaTheme="minorEastAsia" w:hAnsi="Arial Narrow" w:cs="Times New Roman"/>
                      <w:b/>
                      <w:bCs/>
                      <w:color w:val="000000" w:themeColor="text1"/>
                      <w:sz w:val="16"/>
                      <w:szCs w:val="16"/>
                      <w:lang w:eastAsia="sk-SK"/>
                    </w:rPr>
                  </w:pPr>
                </w:p>
              </w:tc>
              <w:tc>
                <w:tcPr>
                  <w:tcW w:w="992" w:type="dxa"/>
                </w:tcPr>
                <w:p w:rsidR="00610D4F" w:rsidRPr="0071504C" w:rsidRDefault="00610D4F" w:rsidP="00610D4F">
                  <w:pPr>
                    <w:spacing w:after="200" w:line="276" w:lineRule="auto"/>
                    <w:jc w:val="right"/>
                    <w:rPr>
                      <w:rFonts w:ascii="Arial Narrow" w:eastAsiaTheme="minorEastAsia" w:hAnsi="Arial Narrow" w:cs="Times New Roman"/>
                      <w:b/>
                      <w:bCs/>
                      <w:color w:val="000000" w:themeColor="text1"/>
                      <w:sz w:val="16"/>
                      <w:szCs w:val="16"/>
                      <w:lang w:eastAsia="sk-SK"/>
                    </w:rPr>
                  </w:pPr>
                </w:p>
              </w:tc>
            </w:tr>
            <w:tr w:rsidR="00610D4F" w:rsidRPr="0071504C" w:rsidTr="00724675">
              <w:trPr>
                <w:trHeight w:val="203"/>
              </w:trPr>
              <w:tc>
                <w:tcPr>
                  <w:tcW w:w="1733" w:type="dxa"/>
                  <w:noWrap/>
                  <w:vAlign w:val="center"/>
                  <w:hideMark/>
                </w:tcPr>
                <w:p w:rsidR="00610D4F" w:rsidRPr="0071504C" w:rsidRDefault="00610D4F" w:rsidP="00610D4F">
                  <w:pPr>
                    <w:spacing w:after="200" w:line="276" w:lineRule="auto"/>
                    <w:jc w:val="right"/>
                    <w:rPr>
                      <w:rFonts w:ascii="Arial Narrow" w:eastAsiaTheme="minorEastAsia" w:hAnsi="Arial Narrow" w:cs="Times New Roman"/>
                      <w:b/>
                      <w:bCs/>
                      <w:color w:val="000000" w:themeColor="text1"/>
                      <w:sz w:val="16"/>
                      <w:szCs w:val="16"/>
                      <w:lang w:eastAsia="sk-SK"/>
                    </w:rPr>
                  </w:pPr>
                  <w:r w:rsidRPr="0071504C">
                    <w:rPr>
                      <w:rFonts w:ascii="Arial Narrow" w:eastAsiaTheme="minorEastAsia" w:hAnsi="Arial Narrow" w:cs="Times New Roman"/>
                      <w:b/>
                      <w:color w:val="000000" w:themeColor="text1"/>
                      <w:sz w:val="16"/>
                      <w:szCs w:val="16"/>
                      <w:lang w:eastAsia="sk-SK"/>
                    </w:rPr>
                    <w:t>Vnútorné lekárstvo 3</w:t>
                  </w:r>
                </w:p>
              </w:tc>
              <w:tc>
                <w:tcPr>
                  <w:tcW w:w="4820" w:type="dxa"/>
                  <w:vAlign w:val="center"/>
                </w:tcPr>
                <w:p w:rsidR="00610D4F" w:rsidRPr="0071504C" w:rsidRDefault="00610D4F" w:rsidP="00610D4F">
                  <w:pPr>
                    <w:spacing w:after="200" w:line="276" w:lineRule="auto"/>
                    <w:rPr>
                      <w:rFonts w:ascii="Arial Narrow" w:eastAsiaTheme="minorEastAsia" w:hAnsi="Arial Narrow" w:cs="Times New Roman"/>
                      <w:color w:val="000000" w:themeColor="text1"/>
                      <w:sz w:val="16"/>
                      <w:szCs w:val="16"/>
                      <w:lang w:eastAsia="sk-SK"/>
                    </w:rPr>
                  </w:pPr>
                  <w:proofErr w:type="spellStart"/>
                  <w:r w:rsidRPr="0071504C">
                    <w:rPr>
                      <w:rFonts w:ascii="Arial Narrow" w:eastAsia="Times New Roman" w:hAnsi="Arial Narrow" w:cs="Times New Roman"/>
                      <w:color w:val="000000" w:themeColor="text1"/>
                      <w:sz w:val="18"/>
                      <w:szCs w:val="18"/>
                      <w:lang w:eastAsia="en-GB"/>
                    </w:rPr>
                    <w:t>pneumológia</w:t>
                  </w:r>
                  <w:proofErr w:type="spellEnd"/>
                  <w:r w:rsidRPr="0071504C">
                    <w:rPr>
                      <w:rFonts w:ascii="Arial Narrow" w:eastAsia="Times New Roman" w:hAnsi="Arial Narrow" w:cs="Times New Roman"/>
                      <w:color w:val="000000" w:themeColor="text1"/>
                      <w:sz w:val="18"/>
                      <w:szCs w:val="18"/>
                      <w:lang w:eastAsia="en-GB"/>
                    </w:rPr>
                    <w:t xml:space="preserve"> a </w:t>
                  </w:r>
                  <w:proofErr w:type="spellStart"/>
                  <w:r w:rsidRPr="0071504C">
                    <w:rPr>
                      <w:rFonts w:ascii="Arial Narrow" w:eastAsia="Times New Roman" w:hAnsi="Arial Narrow" w:cs="Times New Roman"/>
                      <w:color w:val="000000" w:themeColor="text1"/>
                      <w:sz w:val="18"/>
                      <w:szCs w:val="18"/>
                      <w:lang w:eastAsia="en-GB"/>
                    </w:rPr>
                    <w:t>ftizeológia</w:t>
                  </w:r>
                  <w:proofErr w:type="spellEnd"/>
                  <w:r w:rsidRPr="0071504C">
                    <w:rPr>
                      <w:rFonts w:ascii="Arial Narrow" w:eastAsia="Times New Roman" w:hAnsi="Arial Narrow" w:cs="Times New Roman"/>
                      <w:color w:val="000000" w:themeColor="text1"/>
                      <w:sz w:val="18"/>
                      <w:szCs w:val="18"/>
                      <w:lang w:eastAsia="en-GB"/>
                    </w:rPr>
                    <w:t xml:space="preserve">, </w:t>
                  </w:r>
                  <w:proofErr w:type="spellStart"/>
                  <w:r w:rsidRPr="0071504C">
                    <w:rPr>
                      <w:rFonts w:ascii="Arial Narrow" w:eastAsia="Times New Roman" w:hAnsi="Arial Narrow" w:cs="Times New Roman"/>
                      <w:color w:val="000000" w:themeColor="text1"/>
                      <w:sz w:val="18"/>
                      <w:szCs w:val="18"/>
                      <w:lang w:eastAsia="en-GB"/>
                    </w:rPr>
                    <w:t>gastroenterológia</w:t>
                  </w:r>
                  <w:proofErr w:type="spellEnd"/>
                  <w:r w:rsidRPr="0071504C">
                    <w:rPr>
                      <w:rFonts w:ascii="Arial Narrow" w:eastAsia="Times New Roman" w:hAnsi="Arial Narrow" w:cs="Times New Roman"/>
                      <w:color w:val="000000" w:themeColor="text1"/>
                      <w:sz w:val="18"/>
                      <w:szCs w:val="18"/>
                      <w:lang w:eastAsia="en-GB"/>
                    </w:rPr>
                    <w:t xml:space="preserve">, klinická onkológia, </w:t>
                  </w:r>
                  <w:proofErr w:type="spellStart"/>
                  <w:r w:rsidRPr="0071504C">
                    <w:rPr>
                      <w:rFonts w:ascii="Arial Narrow" w:eastAsia="Times New Roman" w:hAnsi="Arial Narrow" w:cs="Times New Roman"/>
                      <w:color w:val="000000" w:themeColor="text1"/>
                      <w:sz w:val="18"/>
                      <w:szCs w:val="18"/>
                      <w:lang w:eastAsia="en-GB"/>
                    </w:rPr>
                    <w:t>dermatovenerológia</w:t>
                  </w:r>
                  <w:proofErr w:type="spellEnd"/>
                  <w:r w:rsidRPr="0071504C">
                    <w:rPr>
                      <w:rFonts w:ascii="Arial Narrow" w:eastAsia="Times New Roman" w:hAnsi="Arial Narrow" w:cs="Times New Roman"/>
                      <w:color w:val="000000" w:themeColor="text1"/>
                      <w:sz w:val="18"/>
                      <w:szCs w:val="18"/>
                      <w:lang w:eastAsia="en-GB"/>
                    </w:rPr>
                    <w:t>, pracovné lekárstvo, hematológia a transfúziológia</w:t>
                  </w:r>
                </w:p>
              </w:tc>
              <w:tc>
                <w:tcPr>
                  <w:tcW w:w="1134" w:type="dxa"/>
                  <w:vAlign w:val="bottom"/>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6"/>
                      <w:szCs w:val="16"/>
                      <w:lang w:eastAsia="sk-SK"/>
                    </w:rPr>
                  </w:pPr>
                </w:p>
              </w:tc>
              <w:tc>
                <w:tcPr>
                  <w:tcW w:w="1134" w:type="dxa"/>
                  <w:vAlign w:val="bottom"/>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6"/>
                      <w:szCs w:val="16"/>
                      <w:lang w:eastAsia="sk-SK"/>
                    </w:rPr>
                  </w:pPr>
                </w:p>
              </w:tc>
              <w:tc>
                <w:tcPr>
                  <w:tcW w:w="1134" w:type="dxa"/>
                  <w:vAlign w:val="bottom"/>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6"/>
                      <w:szCs w:val="16"/>
                      <w:lang w:eastAsia="sk-SK"/>
                    </w:rPr>
                  </w:pPr>
                </w:p>
              </w:tc>
              <w:tc>
                <w:tcPr>
                  <w:tcW w:w="992" w:type="dxa"/>
                  <w:vAlign w:val="bottom"/>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6"/>
                      <w:szCs w:val="16"/>
                      <w:lang w:eastAsia="sk-SK"/>
                    </w:rPr>
                  </w:pPr>
                </w:p>
              </w:tc>
            </w:tr>
            <w:tr w:rsidR="00610D4F" w:rsidRPr="0071504C" w:rsidTr="00724675">
              <w:trPr>
                <w:trHeight w:val="203"/>
              </w:trPr>
              <w:tc>
                <w:tcPr>
                  <w:tcW w:w="1733" w:type="dxa"/>
                  <w:noWrap/>
                  <w:vAlign w:val="center"/>
                  <w:hideMark/>
                </w:tcPr>
                <w:p w:rsidR="00610D4F" w:rsidRPr="0071504C" w:rsidRDefault="00610D4F" w:rsidP="00610D4F">
                  <w:pPr>
                    <w:spacing w:after="200" w:line="276" w:lineRule="auto"/>
                    <w:jc w:val="right"/>
                    <w:rPr>
                      <w:rFonts w:ascii="Arial Narrow" w:eastAsiaTheme="minorEastAsia" w:hAnsi="Arial Narrow" w:cs="Times New Roman"/>
                      <w:b/>
                      <w:color w:val="000000" w:themeColor="text1"/>
                      <w:sz w:val="16"/>
                      <w:szCs w:val="16"/>
                      <w:lang w:eastAsia="sk-SK"/>
                    </w:rPr>
                  </w:pPr>
                  <w:r w:rsidRPr="0071504C">
                    <w:rPr>
                      <w:rFonts w:ascii="Arial Narrow" w:eastAsiaTheme="minorEastAsia" w:hAnsi="Arial Narrow" w:cs="Times New Roman"/>
                      <w:b/>
                      <w:color w:val="000000" w:themeColor="text1"/>
                      <w:sz w:val="16"/>
                      <w:szCs w:val="16"/>
                      <w:lang w:eastAsia="sk-SK"/>
                    </w:rPr>
                    <w:t>Chirurgia 3</w:t>
                  </w:r>
                </w:p>
              </w:tc>
              <w:tc>
                <w:tcPr>
                  <w:tcW w:w="4820" w:type="dxa"/>
                  <w:vAlign w:val="center"/>
                </w:tcPr>
                <w:p w:rsidR="00610D4F" w:rsidRPr="0071504C" w:rsidRDefault="00610D4F" w:rsidP="00610D4F">
                  <w:pPr>
                    <w:spacing w:after="200" w:line="276" w:lineRule="auto"/>
                    <w:rPr>
                      <w:rFonts w:ascii="Arial Narrow" w:eastAsiaTheme="minorEastAsia" w:hAnsi="Arial Narrow" w:cs="Times New Roman"/>
                      <w:color w:val="000000" w:themeColor="text1"/>
                      <w:sz w:val="16"/>
                      <w:szCs w:val="16"/>
                      <w:lang w:eastAsia="sk-SK"/>
                    </w:rPr>
                  </w:pPr>
                  <w:r w:rsidRPr="0071504C">
                    <w:rPr>
                      <w:rFonts w:ascii="Arial Narrow" w:eastAsia="Times New Roman" w:hAnsi="Arial Narrow" w:cs="Times New Roman"/>
                      <w:color w:val="000000" w:themeColor="text1"/>
                      <w:sz w:val="18"/>
                      <w:szCs w:val="18"/>
                      <w:lang w:eastAsia="en-GB"/>
                    </w:rPr>
                    <w:t xml:space="preserve"> neurochirurgia, </w:t>
                  </w:r>
                  <w:proofErr w:type="spellStart"/>
                  <w:r w:rsidRPr="0071504C">
                    <w:rPr>
                      <w:rFonts w:ascii="Arial Narrow" w:eastAsia="Times New Roman" w:hAnsi="Arial Narrow" w:cs="Times New Roman"/>
                      <w:color w:val="000000" w:themeColor="text1"/>
                      <w:sz w:val="18"/>
                      <w:szCs w:val="18"/>
                      <w:lang w:eastAsia="en-GB"/>
                    </w:rPr>
                    <w:t>oftalmológia</w:t>
                  </w:r>
                  <w:proofErr w:type="spellEnd"/>
                  <w:r w:rsidRPr="0071504C">
                    <w:rPr>
                      <w:rFonts w:ascii="Arial Narrow" w:eastAsia="Times New Roman" w:hAnsi="Arial Narrow" w:cs="Times New Roman"/>
                      <w:color w:val="000000" w:themeColor="text1"/>
                      <w:sz w:val="18"/>
                      <w:szCs w:val="18"/>
                      <w:lang w:eastAsia="en-GB"/>
                    </w:rPr>
                    <w:t xml:space="preserve">, plastická chirurgia, </w:t>
                  </w:r>
                  <w:proofErr w:type="spellStart"/>
                  <w:r w:rsidRPr="0071504C">
                    <w:rPr>
                      <w:rFonts w:ascii="Arial Narrow" w:eastAsia="Times New Roman" w:hAnsi="Arial Narrow" w:cs="Times New Roman"/>
                      <w:color w:val="000000" w:themeColor="text1"/>
                      <w:sz w:val="18"/>
                      <w:szCs w:val="18"/>
                      <w:lang w:eastAsia="en-GB"/>
                    </w:rPr>
                    <w:t>maxilofaciálna</w:t>
                  </w:r>
                  <w:proofErr w:type="spellEnd"/>
                  <w:r w:rsidRPr="0071504C">
                    <w:rPr>
                      <w:rFonts w:ascii="Arial Narrow" w:eastAsia="Times New Roman" w:hAnsi="Arial Narrow" w:cs="Times New Roman"/>
                      <w:color w:val="000000" w:themeColor="text1"/>
                      <w:sz w:val="18"/>
                      <w:szCs w:val="18"/>
                      <w:lang w:eastAsia="en-GB"/>
                    </w:rPr>
                    <w:t xml:space="preserve"> chirurgia, hrudníková chirurgia, cievna chirurgia</w:t>
                  </w:r>
                </w:p>
              </w:tc>
              <w:tc>
                <w:tcPr>
                  <w:tcW w:w="1134" w:type="dxa"/>
                  <w:vAlign w:val="bottom"/>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6"/>
                      <w:szCs w:val="16"/>
                      <w:lang w:eastAsia="sk-SK"/>
                    </w:rPr>
                  </w:pPr>
                </w:p>
              </w:tc>
              <w:tc>
                <w:tcPr>
                  <w:tcW w:w="1134" w:type="dxa"/>
                  <w:vAlign w:val="bottom"/>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6"/>
                      <w:szCs w:val="16"/>
                      <w:lang w:eastAsia="sk-SK"/>
                    </w:rPr>
                  </w:pPr>
                </w:p>
              </w:tc>
              <w:tc>
                <w:tcPr>
                  <w:tcW w:w="1134" w:type="dxa"/>
                  <w:vAlign w:val="bottom"/>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6"/>
                      <w:szCs w:val="16"/>
                      <w:lang w:eastAsia="sk-SK"/>
                    </w:rPr>
                  </w:pPr>
                </w:p>
              </w:tc>
              <w:tc>
                <w:tcPr>
                  <w:tcW w:w="992" w:type="dxa"/>
                  <w:vAlign w:val="bottom"/>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6"/>
                      <w:szCs w:val="16"/>
                      <w:lang w:eastAsia="sk-SK"/>
                    </w:rPr>
                  </w:pPr>
                </w:p>
              </w:tc>
            </w:tr>
            <w:tr w:rsidR="00610D4F" w:rsidRPr="0071504C" w:rsidTr="00724675">
              <w:trPr>
                <w:trHeight w:val="203"/>
              </w:trPr>
              <w:tc>
                <w:tcPr>
                  <w:tcW w:w="1733" w:type="dxa"/>
                  <w:noWrap/>
                  <w:vAlign w:val="center"/>
                  <w:hideMark/>
                </w:tcPr>
                <w:p w:rsidR="00610D4F" w:rsidRPr="0071504C" w:rsidRDefault="00610D4F" w:rsidP="00610D4F">
                  <w:pPr>
                    <w:spacing w:after="200" w:line="276" w:lineRule="auto"/>
                    <w:jc w:val="right"/>
                    <w:rPr>
                      <w:rFonts w:ascii="Arial Narrow" w:eastAsiaTheme="minorEastAsia" w:hAnsi="Arial Narrow" w:cs="Times New Roman"/>
                      <w:b/>
                      <w:color w:val="000000" w:themeColor="text1"/>
                      <w:sz w:val="16"/>
                      <w:szCs w:val="16"/>
                      <w:lang w:eastAsia="sk-SK"/>
                    </w:rPr>
                  </w:pPr>
                  <w:r w:rsidRPr="0071504C">
                    <w:rPr>
                      <w:rFonts w:ascii="Arial Narrow" w:eastAsiaTheme="minorEastAsia" w:hAnsi="Arial Narrow" w:cs="Times New Roman"/>
                      <w:b/>
                      <w:color w:val="000000" w:themeColor="text1"/>
                      <w:sz w:val="16"/>
                      <w:szCs w:val="16"/>
                      <w:lang w:eastAsia="sk-SK"/>
                    </w:rPr>
                    <w:t>Pediatria 3</w:t>
                  </w:r>
                </w:p>
              </w:tc>
              <w:tc>
                <w:tcPr>
                  <w:tcW w:w="4820" w:type="dxa"/>
                  <w:vAlign w:val="center"/>
                </w:tcPr>
                <w:p w:rsidR="00610D4F" w:rsidRPr="0071504C" w:rsidRDefault="00610D4F" w:rsidP="00610D4F">
                  <w:pPr>
                    <w:spacing w:after="200" w:line="276" w:lineRule="auto"/>
                    <w:rPr>
                      <w:rFonts w:ascii="Arial Narrow" w:eastAsiaTheme="minorEastAsia" w:hAnsi="Arial Narrow" w:cs="Times New Roman"/>
                      <w:color w:val="000000" w:themeColor="text1"/>
                      <w:sz w:val="16"/>
                      <w:szCs w:val="16"/>
                      <w:lang w:eastAsia="sk-SK"/>
                    </w:rPr>
                  </w:pPr>
                  <w:r w:rsidRPr="0071504C">
                    <w:rPr>
                      <w:rFonts w:ascii="Arial Narrow" w:eastAsia="Times New Roman" w:hAnsi="Arial Narrow" w:cs="Times New Roman"/>
                      <w:color w:val="000000" w:themeColor="text1"/>
                      <w:sz w:val="18"/>
                      <w:szCs w:val="18"/>
                      <w:lang w:eastAsia="en-GB"/>
                    </w:rPr>
                    <w:t xml:space="preserve">pediatrická </w:t>
                  </w:r>
                  <w:proofErr w:type="spellStart"/>
                  <w:r w:rsidRPr="0071504C">
                    <w:rPr>
                      <w:rFonts w:ascii="Arial Narrow" w:eastAsia="Times New Roman" w:hAnsi="Arial Narrow" w:cs="Times New Roman"/>
                      <w:color w:val="000000" w:themeColor="text1"/>
                      <w:sz w:val="18"/>
                      <w:szCs w:val="18"/>
                      <w:lang w:eastAsia="en-GB"/>
                    </w:rPr>
                    <w:t>nefrológia</w:t>
                  </w:r>
                  <w:proofErr w:type="spellEnd"/>
                  <w:r w:rsidRPr="0071504C">
                    <w:rPr>
                      <w:rFonts w:ascii="Arial Narrow" w:eastAsia="Times New Roman" w:hAnsi="Arial Narrow" w:cs="Times New Roman"/>
                      <w:color w:val="000000" w:themeColor="text1"/>
                      <w:sz w:val="18"/>
                      <w:szCs w:val="18"/>
                      <w:lang w:eastAsia="en-GB"/>
                    </w:rPr>
                    <w:t xml:space="preserve">, pediatrická hematológia a onkológia, pediatrická </w:t>
                  </w:r>
                  <w:proofErr w:type="spellStart"/>
                  <w:r w:rsidRPr="0071504C">
                    <w:rPr>
                      <w:rFonts w:ascii="Arial Narrow" w:eastAsia="Times New Roman" w:hAnsi="Arial Narrow" w:cs="Times New Roman"/>
                      <w:color w:val="000000" w:themeColor="text1"/>
                      <w:sz w:val="18"/>
                      <w:szCs w:val="18"/>
                      <w:lang w:eastAsia="en-GB"/>
                    </w:rPr>
                    <w:t>pneumológia</w:t>
                  </w:r>
                  <w:proofErr w:type="spellEnd"/>
                  <w:r w:rsidRPr="0071504C">
                    <w:rPr>
                      <w:rFonts w:ascii="Arial Narrow" w:eastAsia="Times New Roman" w:hAnsi="Arial Narrow" w:cs="Times New Roman"/>
                      <w:color w:val="000000" w:themeColor="text1"/>
                      <w:sz w:val="18"/>
                      <w:szCs w:val="18"/>
                      <w:lang w:eastAsia="en-GB"/>
                    </w:rPr>
                    <w:t xml:space="preserve"> a </w:t>
                  </w:r>
                  <w:proofErr w:type="spellStart"/>
                  <w:r w:rsidRPr="0071504C">
                    <w:rPr>
                      <w:rFonts w:ascii="Arial Narrow" w:eastAsia="Times New Roman" w:hAnsi="Arial Narrow" w:cs="Times New Roman"/>
                      <w:color w:val="000000" w:themeColor="text1"/>
                      <w:sz w:val="18"/>
                      <w:szCs w:val="18"/>
                      <w:lang w:eastAsia="en-GB"/>
                    </w:rPr>
                    <w:t>ftizeológia</w:t>
                  </w:r>
                  <w:proofErr w:type="spellEnd"/>
                  <w:r w:rsidRPr="0071504C">
                    <w:rPr>
                      <w:rFonts w:ascii="Arial Narrow" w:eastAsia="Times New Roman" w:hAnsi="Arial Narrow" w:cs="Times New Roman"/>
                      <w:color w:val="000000" w:themeColor="text1"/>
                      <w:sz w:val="18"/>
                      <w:szCs w:val="18"/>
                      <w:lang w:eastAsia="en-GB"/>
                    </w:rPr>
                    <w:t xml:space="preserve">, pediatrická </w:t>
                  </w:r>
                  <w:proofErr w:type="spellStart"/>
                  <w:r w:rsidRPr="0071504C">
                    <w:rPr>
                      <w:rFonts w:ascii="Arial Narrow" w:eastAsia="Times New Roman" w:hAnsi="Arial Narrow" w:cs="Times New Roman"/>
                      <w:color w:val="000000" w:themeColor="text1"/>
                      <w:sz w:val="18"/>
                      <w:szCs w:val="18"/>
                      <w:lang w:eastAsia="en-GB"/>
                    </w:rPr>
                    <w:t>reumatológia</w:t>
                  </w:r>
                  <w:proofErr w:type="spellEnd"/>
                  <w:r w:rsidRPr="0071504C">
                    <w:rPr>
                      <w:rFonts w:ascii="Arial Narrow" w:eastAsia="Times New Roman" w:hAnsi="Arial Narrow" w:cs="Times New Roman"/>
                      <w:color w:val="000000" w:themeColor="text1"/>
                      <w:sz w:val="18"/>
                      <w:szCs w:val="18"/>
                      <w:lang w:eastAsia="en-GB"/>
                    </w:rPr>
                    <w:t>, detská chirurgia, pediatrická urológia</w:t>
                  </w:r>
                </w:p>
              </w:tc>
              <w:tc>
                <w:tcPr>
                  <w:tcW w:w="1134" w:type="dxa"/>
                  <w:vAlign w:val="bottom"/>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6"/>
                      <w:szCs w:val="16"/>
                      <w:lang w:eastAsia="sk-SK"/>
                    </w:rPr>
                  </w:pPr>
                </w:p>
              </w:tc>
              <w:tc>
                <w:tcPr>
                  <w:tcW w:w="1134" w:type="dxa"/>
                  <w:vAlign w:val="bottom"/>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6"/>
                      <w:szCs w:val="16"/>
                      <w:lang w:eastAsia="sk-SK"/>
                    </w:rPr>
                  </w:pPr>
                </w:p>
              </w:tc>
              <w:tc>
                <w:tcPr>
                  <w:tcW w:w="1134" w:type="dxa"/>
                  <w:vAlign w:val="bottom"/>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6"/>
                      <w:szCs w:val="16"/>
                      <w:lang w:eastAsia="sk-SK"/>
                    </w:rPr>
                  </w:pPr>
                </w:p>
              </w:tc>
              <w:tc>
                <w:tcPr>
                  <w:tcW w:w="992" w:type="dxa"/>
                  <w:vAlign w:val="bottom"/>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6"/>
                      <w:szCs w:val="16"/>
                      <w:lang w:eastAsia="sk-SK"/>
                    </w:rPr>
                  </w:pPr>
                </w:p>
              </w:tc>
            </w:tr>
            <w:tr w:rsidR="00610D4F" w:rsidRPr="0071504C" w:rsidTr="00724675">
              <w:trPr>
                <w:trHeight w:val="203"/>
              </w:trPr>
              <w:tc>
                <w:tcPr>
                  <w:tcW w:w="1733" w:type="dxa"/>
                  <w:noWrap/>
                  <w:vAlign w:val="center"/>
                  <w:hideMark/>
                </w:tcPr>
                <w:p w:rsidR="00610D4F" w:rsidRPr="0071504C" w:rsidRDefault="00610D4F" w:rsidP="00610D4F">
                  <w:pPr>
                    <w:spacing w:after="200" w:line="276" w:lineRule="auto"/>
                    <w:jc w:val="right"/>
                    <w:rPr>
                      <w:rFonts w:ascii="Arial Narrow" w:eastAsiaTheme="minorEastAsia" w:hAnsi="Arial Narrow" w:cs="Times New Roman"/>
                      <w:b/>
                      <w:color w:val="000000" w:themeColor="text1"/>
                      <w:sz w:val="16"/>
                      <w:szCs w:val="16"/>
                      <w:lang w:eastAsia="sk-SK"/>
                    </w:rPr>
                  </w:pPr>
                  <w:proofErr w:type="spellStart"/>
                  <w:r w:rsidRPr="0071504C">
                    <w:rPr>
                      <w:rFonts w:ascii="Arial Narrow" w:eastAsiaTheme="minorEastAsia" w:hAnsi="Arial Narrow" w:cs="Times New Roman"/>
                      <w:b/>
                      <w:color w:val="000000" w:themeColor="text1"/>
                      <w:sz w:val="16"/>
                      <w:szCs w:val="16"/>
                      <w:lang w:eastAsia="sk-SK"/>
                    </w:rPr>
                    <w:t>Onko</w:t>
                  </w:r>
                  <w:proofErr w:type="spellEnd"/>
                  <w:r w:rsidRPr="0071504C">
                    <w:rPr>
                      <w:rFonts w:ascii="Arial Narrow" w:eastAsiaTheme="minorEastAsia" w:hAnsi="Arial Narrow" w:cs="Times New Roman"/>
                      <w:b/>
                      <w:color w:val="000000" w:themeColor="text1"/>
                      <w:sz w:val="16"/>
                      <w:szCs w:val="16"/>
                      <w:lang w:eastAsia="sk-SK"/>
                    </w:rPr>
                    <w:t xml:space="preserve"> 2</w:t>
                  </w:r>
                </w:p>
              </w:tc>
              <w:tc>
                <w:tcPr>
                  <w:tcW w:w="4820" w:type="dxa"/>
                  <w:vAlign w:val="center"/>
                </w:tcPr>
                <w:p w:rsidR="00610D4F" w:rsidRPr="0071504C" w:rsidRDefault="00610D4F" w:rsidP="00610D4F">
                  <w:pPr>
                    <w:spacing w:after="200" w:line="276" w:lineRule="auto"/>
                    <w:rPr>
                      <w:rFonts w:ascii="Arial Narrow" w:eastAsiaTheme="minorEastAsia" w:hAnsi="Arial Narrow" w:cs="Times New Roman"/>
                      <w:color w:val="000000" w:themeColor="text1"/>
                      <w:sz w:val="16"/>
                      <w:szCs w:val="16"/>
                      <w:lang w:eastAsia="sk-SK"/>
                    </w:rPr>
                  </w:pPr>
                  <w:r w:rsidRPr="0071504C">
                    <w:rPr>
                      <w:rFonts w:ascii="Arial Narrow" w:eastAsia="Times New Roman" w:hAnsi="Arial Narrow" w:cs="Times New Roman"/>
                      <w:color w:val="000000" w:themeColor="text1"/>
                      <w:sz w:val="18"/>
                      <w:szCs w:val="18"/>
                      <w:lang w:eastAsia="en-GB"/>
                    </w:rPr>
                    <w:t>nukleárna medicína, radiačná onkológia, onkológia v gynekológii, onkológia v chirurgii, onkológia v urológii</w:t>
                  </w:r>
                </w:p>
              </w:tc>
              <w:tc>
                <w:tcPr>
                  <w:tcW w:w="1134" w:type="dxa"/>
                  <w:vAlign w:val="bottom"/>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6"/>
                      <w:szCs w:val="16"/>
                      <w:lang w:eastAsia="sk-SK"/>
                    </w:rPr>
                  </w:pPr>
                </w:p>
              </w:tc>
              <w:tc>
                <w:tcPr>
                  <w:tcW w:w="1134" w:type="dxa"/>
                  <w:vAlign w:val="bottom"/>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6"/>
                      <w:szCs w:val="16"/>
                      <w:lang w:eastAsia="sk-SK"/>
                    </w:rPr>
                  </w:pPr>
                </w:p>
              </w:tc>
              <w:tc>
                <w:tcPr>
                  <w:tcW w:w="1134" w:type="dxa"/>
                  <w:vAlign w:val="bottom"/>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6"/>
                      <w:szCs w:val="16"/>
                      <w:lang w:eastAsia="sk-SK"/>
                    </w:rPr>
                  </w:pPr>
                </w:p>
              </w:tc>
              <w:tc>
                <w:tcPr>
                  <w:tcW w:w="992" w:type="dxa"/>
                  <w:vAlign w:val="bottom"/>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6"/>
                      <w:szCs w:val="16"/>
                      <w:lang w:eastAsia="sk-SK"/>
                    </w:rPr>
                  </w:pPr>
                </w:p>
              </w:tc>
            </w:tr>
            <w:tr w:rsidR="00610D4F" w:rsidRPr="0071504C" w:rsidTr="00724675">
              <w:trPr>
                <w:trHeight w:val="203"/>
              </w:trPr>
              <w:tc>
                <w:tcPr>
                  <w:tcW w:w="1733" w:type="dxa"/>
                  <w:noWrap/>
                  <w:vAlign w:val="center"/>
                  <w:hideMark/>
                </w:tcPr>
                <w:p w:rsidR="00610D4F" w:rsidRPr="0071504C" w:rsidRDefault="00610D4F" w:rsidP="00610D4F">
                  <w:pPr>
                    <w:spacing w:after="200" w:line="276" w:lineRule="auto"/>
                    <w:jc w:val="right"/>
                    <w:rPr>
                      <w:rFonts w:ascii="Arial Narrow" w:eastAsiaTheme="minorEastAsia" w:hAnsi="Arial Narrow" w:cs="Times New Roman"/>
                      <w:b/>
                      <w:color w:val="000000" w:themeColor="text1"/>
                      <w:sz w:val="16"/>
                      <w:szCs w:val="16"/>
                      <w:lang w:eastAsia="sk-SK"/>
                    </w:rPr>
                  </w:pPr>
                  <w:proofErr w:type="spellStart"/>
                  <w:r w:rsidRPr="0071504C">
                    <w:rPr>
                      <w:rFonts w:ascii="Arial Narrow" w:eastAsiaTheme="minorEastAsia" w:hAnsi="Arial Narrow" w:cs="Times New Roman"/>
                      <w:b/>
                      <w:color w:val="000000" w:themeColor="text1"/>
                      <w:sz w:val="16"/>
                      <w:szCs w:val="16"/>
                      <w:lang w:eastAsia="sk-SK"/>
                    </w:rPr>
                    <w:t>Kardio</w:t>
                  </w:r>
                  <w:proofErr w:type="spellEnd"/>
                  <w:r w:rsidRPr="0071504C">
                    <w:rPr>
                      <w:rFonts w:ascii="Arial Narrow" w:eastAsiaTheme="minorEastAsia" w:hAnsi="Arial Narrow" w:cs="Times New Roman"/>
                      <w:b/>
                      <w:color w:val="000000" w:themeColor="text1"/>
                      <w:sz w:val="16"/>
                      <w:szCs w:val="16"/>
                      <w:lang w:eastAsia="sk-SK"/>
                    </w:rPr>
                    <w:t xml:space="preserve"> 2</w:t>
                  </w:r>
                </w:p>
              </w:tc>
              <w:tc>
                <w:tcPr>
                  <w:tcW w:w="4820" w:type="dxa"/>
                  <w:vAlign w:val="center"/>
                </w:tcPr>
                <w:p w:rsidR="00610D4F" w:rsidRPr="0071504C" w:rsidRDefault="00610D4F" w:rsidP="00610D4F">
                  <w:pPr>
                    <w:spacing w:after="200" w:line="276" w:lineRule="auto"/>
                    <w:rPr>
                      <w:rFonts w:ascii="Arial Narrow" w:eastAsiaTheme="minorEastAsia" w:hAnsi="Arial Narrow" w:cs="Times New Roman"/>
                      <w:color w:val="000000" w:themeColor="text1"/>
                      <w:sz w:val="16"/>
                      <w:szCs w:val="16"/>
                      <w:lang w:eastAsia="sk-SK"/>
                    </w:rPr>
                  </w:pPr>
                  <w:proofErr w:type="spellStart"/>
                  <w:r w:rsidRPr="0071504C">
                    <w:rPr>
                      <w:rFonts w:ascii="Arial Narrow" w:eastAsia="Times New Roman" w:hAnsi="Arial Narrow" w:cs="Times New Roman"/>
                      <w:color w:val="000000" w:themeColor="text1"/>
                      <w:sz w:val="18"/>
                      <w:szCs w:val="18"/>
                      <w:lang w:eastAsia="en-GB"/>
                    </w:rPr>
                    <w:t>angiológia</w:t>
                  </w:r>
                  <w:proofErr w:type="spellEnd"/>
                  <w:r w:rsidRPr="0071504C">
                    <w:rPr>
                      <w:rFonts w:ascii="Arial Narrow" w:eastAsia="Times New Roman" w:hAnsi="Arial Narrow" w:cs="Times New Roman"/>
                      <w:color w:val="000000" w:themeColor="text1"/>
                      <w:sz w:val="18"/>
                      <w:szCs w:val="18"/>
                      <w:lang w:eastAsia="en-GB"/>
                    </w:rPr>
                    <w:t xml:space="preserve">, cievna chirurgia, </w:t>
                  </w:r>
                  <w:proofErr w:type="spellStart"/>
                  <w:r w:rsidRPr="0071504C">
                    <w:rPr>
                      <w:rFonts w:ascii="Arial Narrow" w:eastAsia="Times New Roman" w:hAnsi="Arial Narrow" w:cs="Times New Roman"/>
                      <w:color w:val="000000" w:themeColor="text1"/>
                      <w:sz w:val="18"/>
                      <w:szCs w:val="18"/>
                      <w:lang w:eastAsia="en-GB"/>
                    </w:rPr>
                    <w:t>kardiochirurgia</w:t>
                  </w:r>
                  <w:proofErr w:type="spellEnd"/>
                </w:p>
              </w:tc>
              <w:tc>
                <w:tcPr>
                  <w:tcW w:w="1134" w:type="dxa"/>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6"/>
                      <w:szCs w:val="16"/>
                      <w:lang w:eastAsia="sk-SK"/>
                    </w:rPr>
                  </w:pPr>
                </w:p>
              </w:tc>
              <w:tc>
                <w:tcPr>
                  <w:tcW w:w="1134" w:type="dxa"/>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6"/>
                      <w:szCs w:val="16"/>
                      <w:lang w:eastAsia="sk-SK"/>
                    </w:rPr>
                  </w:pPr>
                </w:p>
              </w:tc>
              <w:tc>
                <w:tcPr>
                  <w:tcW w:w="1134" w:type="dxa"/>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6"/>
                      <w:szCs w:val="16"/>
                      <w:lang w:eastAsia="sk-SK"/>
                    </w:rPr>
                  </w:pPr>
                </w:p>
              </w:tc>
              <w:tc>
                <w:tcPr>
                  <w:tcW w:w="992" w:type="dxa"/>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6"/>
                      <w:szCs w:val="16"/>
                      <w:lang w:eastAsia="sk-SK"/>
                    </w:rPr>
                  </w:pPr>
                </w:p>
              </w:tc>
            </w:tr>
          </w:tbl>
          <w:p w:rsidR="00610D4F" w:rsidRPr="0071504C" w:rsidRDefault="00610D4F" w:rsidP="00610D4F">
            <w:pPr>
              <w:spacing w:after="200" w:line="276" w:lineRule="auto"/>
              <w:jc w:val="right"/>
              <w:rPr>
                <w:rFonts w:ascii="Arial Narrow" w:hAnsi="Arial Narrow"/>
                <w:b/>
                <w:color w:val="000000" w:themeColor="text1"/>
              </w:rPr>
            </w:pPr>
          </w:p>
        </w:tc>
      </w:tr>
    </w:tbl>
    <w:p w:rsidR="00610D4F" w:rsidRPr="0071504C" w:rsidRDefault="00610D4F" w:rsidP="00610D4F">
      <w:pPr>
        <w:spacing w:after="0" w:line="240" w:lineRule="auto"/>
        <w:jc w:val="right"/>
        <w:rPr>
          <w:rFonts w:ascii="Arial Narrow" w:eastAsiaTheme="minorEastAsia" w:hAnsi="Arial Narrow" w:cs="Times New Roman"/>
          <w:color w:val="000000" w:themeColor="text1"/>
          <w:lang w:eastAsia="sk-SK"/>
        </w:rPr>
      </w:pPr>
    </w:p>
    <w:p w:rsidR="00610D4F" w:rsidRPr="0071504C" w:rsidRDefault="00610D4F" w:rsidP="00610D4F">
      <w:pPr>
        <w:spacing w:after="0" w:line="240" w:lineRule="auto"/>
        <w:jc w:val="both"/>
        <w:rPr>
          <w:rFonts w:ascii="Arial Narrow" w:eastAsiaTheme="minorEastAsia" w:hAnsi="Arial Narrow" w:cs="Times New Roman"/>
          <w:color w:val="000000" w:themeColor="text1"/>
          <w:lang w:eastAsia="sk-SK"/>
        </w:rPr>
      </w:pPr>
      <w:bookmarkStart w:id="5" w:name="_Hlk815473"/>
      <w:r w:rsidRPr="0071504C">
        <w:rPr>
          <w:rFonts w:ascii="Arial Narrow" w:eastAsiaTheme="minorEastAsia" w:hAnsi="Arial Narrow" w:cs="Times New Roman"/>
          <w:color w:val="000000" w:themeColor="text1"/>
          <w:lang w:eastAsia="sk-SK"/>
        </w:rPr>
        <w:t>Normatív lôžkového fondu poskytovateľov ústavnej zdravotnej starostlivosti je vyjadrený minimálnym počtom lôžok v Skupinách špecializácií podľa tabuľky č. 3, rozdelených na lôžka určené na poskytovanie ústavnej starostlivosti akútne chorým osobám, chronicky chorým osobám a psychiatricky chorým osobám na územie Slovenskej republiky a na príslušné územie tak, aby bola zabezpečená dostupnosť ústavnej zdravotnej starostlivosti spravidla do 120 minút času dojazdu v rámci príslušného územia. Príslušným územím je príslušný Územný celok, ktorý zahŕňa obce a okresy tak, ako je definované v tabuľke č. 4.</w:t>
      </w:r>
    </w:p>
    <w:p w:rsidR="00610D4F" w:rsidRPr="0071504C" w:rsidRDefault="00610D4F" w:rsidP="00610D4F">
      <w:pPr>
        <w:spacing w:after="0" w:line="240" w:lineRule="auto"/>
        <w:jc w:val="both"/>
        <w:rPr>
          <w:rFonts w:ascii="Arial Narrow" w:eastAsiaTheme="minorEastAsia" w:hAnsi="Arial Narrow" w:cs="Times New Roman"/>
          <w:color w:val="000000" w:themeColor="text1"/>
          <w:lang w:eastAsia="sk-SK"/>
        </w:rPr>
      </w:pPr>
    </w:p>
    <w:p w:rsidR="00724675" w:rsidRDefault="00724675" w:rsidP="00610D4F">
      <w:pPr>
        <w:spacing w:after="0" w:line="240" w:lineRule="auto"/>
        <w:rPr>
          <w:rFonts w:ascii="Arial Narrow" w:eastAsiaTheme="minorEastAsia" w:hAnsi="Arial Narrow" w:cs="Times New Roman"/>
          <w:b/>
          <w:color w:val="000000" w:themeColor="text1"/>
          <w:sz w:val="18"/>
          <w:szCs w:val="18"/>
          <w:lang w:eastAsia="sk-SK"/>
        </w:rPr>
      </w:pPr>
    </w:p>
    <w:p w:rsidR="00610D4F" w:rsidRPr="0071504C" w:rsidRDefault="00610D4F" w:rsidP="00610D4F">
      <w:pPr>
        <w:spacing w:after="0" w:line="240" w:lineRule="auto"/>
        <w:rPr>
          <w:rFonts w:ascii="Arial Narrow" w:eastAsiaTheme="minorEastAsia" w:hAnsi="Arial Narrow" w:cs="Times New Roman"/>
          <w:b/>
          <w:color w:val="000000" w:themeColor="text1"/>
          <w:sz w:val="18"/>
          <w:szCs w:val="18"/>
          <w:lang w:eastAsia="sk-SK"/>
        </w:rPr>
      </w:pPr>
      <w:r w:rsidRPr="0071504C">
        <w:rPr>
          <w:rFonts w:ascii="Arial Narrow" w:eastAsiaTheme="minorEastAsia" w:hAnsi="Arial Narrow" w:cs="Times New Roman"/>
          <w:b/>
          <w:color w:val="000000" w:themeColor="text1"/>
          <w:sz w:val="18"/>
          <w:szCs w:val="18"/>
          <w:lang w:eastAsia="sk-SK"/>
        </w:rPr>
        <w:t>Tabuľka č. 4</w:t>
      </w:r>
    </w:p>
    <w:tbl>
      <w:tblPr>
        <w:tblStyle w:val="Mriekatabuky"/>
        <w:tblW w:w="0" w:type="auto"/>
        <w:tblInd w:w="137" w:type="dxa"/>
        <w:tblLook w:val="04A0" w:firstRow="1" w:lastRow="0" w:firstColumn="1" w:lastColumn="0" w:noHBand="0" w:noVBand="1"/>
      </w:tblPr>
      <w:tblGrid>
        <w:gridCol w:w="1971"/>
        <w:gridCol w:w="11177"/>
      </w:tblGrid>
      <w:tr w:rsidR="00610D4F" w:rsidRPr="0071504C" w:rsidTr="009F14B9">
        <w:trPr>
          <w:trHeight w:val="340"/>
        </w:trPr>
        <w:tc>
          <w:tcPr>
            <w:tcW w:w="1971" w:type="dxa"/>
          </w:tcPr>
          <w:p w:rsidR="00610D4F" w:rsidRPr="0071504C" w:rsidRDefault="00610D4F" w:rsidP="00610D4F">
            <w:pPr>
              <w:spacing w:after="200" w:line="276" w:lineRule="auto"/>
              <w:rPr>
                <w:rFonts w:ascii="Arial Narrow" w:hAnsi="Arial Narrow"/>
                <w:b/>
                <w:color w:val="000000" w:themeColor="text1"/>
                <w:sz w:val="18"/>
                <w:szCs w:val="18"/>
              </w:rPr>
            </w:pPr>
            <w:r w:rsidRPr="0071504C">
              <w:rPr>
                <w:rFonts w:ascii="Arial Narrow" w:hAnsi="Arial Narrow"/>
                <w:b/>
                <w:color w:val="000000" w:themeColor="text1"/>
                <w:sz w:val="18"/>
                <w:szCs w:val="18"/>
              </w:rPr>
              <w:t>Územný celok</w:t>
            </w:r>
          </w:p>
        </w:tc>
        <w:tc>
          <w:tcPr>
            <w:tcW w:w="11177" w:type="dxa"/>
          </w:tcPr>
          <w:p w:rsidR="00610D4F" w:rsidRPr="0071504C" w:rsidRDefault="00610D4F" w:rsidP="00610D4F">
            <w:pPr>
              <w:spacing w:after="200" w:line="276" w:lineRule="auto"/>
              <w:rPr>
                <w:rFonts w:ascii="Arial Narrow" w:hAnsi="Arial Narrow"/>
                <w:b/>
                <w:color w:val="000000" w:themeColor="text1"/>
                <w:sz w:val="18"/>
                <w:szCs w:val="18"/>
              </w:rPr>
            </w:pPr>
            <w:r w:rsidRPr="0071504C">
              <w:rPr>
                <w:rFonts w:ascii="Arial Narrow" w:hAnsi="Arial Narrow"/>
                <w:b/>
                <w:color w:val="000000" w:themeColor="text1"/>
                <w:sz w:val="18"/>
                <w:szCs w:val="18"/>
              </w:rPr>
              <w:t>OKRESY</w:t>
            </w:r>
          </w:p>
        </w:tc>
      </w:tr>
      <w:tr w:rsidR="00610D4F" w:rsidRPr="0071504C" w:rsidTr="009F14B9">
        <w:trPr>
          <w:trHeight w:val="386"/>
        </w:trPr>
        <w:tc>
          <w:tcPr>
            <w:tcW w:w="1971" w:type="dxa"/>
          </w:tcPr>
          <w:p w:rsidR="00610D4F" w:rsidRPr="0071504C" w:rsidRDefault="00610D4F" w:rsidP="00610D4F">
            <w:pPr>
              <w:spacing w:after="200" w:line="276" w:lineRule="auto"/>
              <w:rPr>
                <w:rFonts w:ascii="Arial Narrow" w:hAnsi="Arial Narrow"/>
                <w:color w:val="000000" w:themeColor="text1"/>
                <w:sz w:val="18"/>
                <w:szCs w:val="18"/>
              </w:rPr>
            </w:pPr>
            <w:r w:rsidRPr="0071504C">
              <w:rPr>
                <w:rFonts w:ascii="Arial Narrow" w:hAnsi="Arial Narrow"/>
                <w:color w:val="000000" w:themeColor="text1"/>
                <w:sz w:val="18"/>
                <w:szCs w:val="18"/>
              </w:rPr>
              <w:t>SR</w:t>
            </w:r>
          </w:p>
        </w:tc>
        <w:tc>
          <w:tcPr>
            <w:tcW w:w="11177" w:type="dxa"/>
          </w:tcPr>
          <w:p w:rsidR="00610D4F" w:rsidRPr="0071504C" w:rsidRDefault="00610D4F" w:rsidP="00610D4F">
            <w:pPr>
              <w:spacing w:after="200" w:line="276" w:lineRule="auto"/>
              <w:rPr>
                <w:rFonts w:ascii="Arial Narrow" w:hAnsi="Arial Narrow"/>
                <w:color w:val="000000" w:themeColor="text1"/>
                <w:sz w:val="18"/>
                <w:szCs w:val="18"/>
              </w:rPr>
            </w:pPr>
            <w:r w:rsidRPr="0071504C">
              <w:rPr>
                <w:rFonts w:ascii="Arial Narrow" w:hAnsi="Arial Narrow"/>
                <w:color w:val="000000" w:themeColor="text1"/>
                <w:sz w:val="18"/>
                <w:szCs w:val="18"/>
              </w:rPr>
              <w:t>celé územie Slovenskej republiky</w:t>
            </w:r>
          </w:p>
        </w:tc>
      </w:tr>
      <w:tr w:rsidR="00610D4F" w:rsidRPr="0071504C" w:rsidTr="009F14B9">
        <w:trPr>
          <w:trHeight w:val="737"/>
        </w:trPr>
        <w:tc>
          <w:tcPr>
            <w:tcW w:w="1971" w:type="dxa"/>
          </w:tcPr>
          <w:p w:rsidR="00610D4F" w:rsidRPr="0071504C" w:rsidRDefault="00610D4F" w:rsidP="00610D4F">
            <w:pPr>
              <w:spacing w:after="200" w:line="276" w:lineRule="auto"/>
              <w:rPr>
                <w:rFonts w:ascii="Arial Narrow" w:hAnsi="Arial Narrow"/>
                <w:color w:val="000000" w:themeColor="text1"/>
                <w:sz w:val="18"/>
                <w:szCs w:val="18"/>
              </w:rPr>
            </w:pPr>
            <w:r w:rsidRPr="0071504C">
              <w:rPr>
                <w:rFonts w:ascii="Arial Narrow" w:hAnsi="Arial Narrow"/>
                <w:color w:val="000000" w:themeColor="text1"/>
                <w:sz w:val="18"/>
                <w:szCs w:val="18"/>
              </w:rPr>
              <w:t>Západ = Územný celok</w:t>
            </w:r>
          </w:p>
        </w:tc>
        <w:tc>
          <w:tcPr>
            <w:tcW w:w="11177" w:type="dxa"/>
          </w:tcPr>
          <w:p w:rsidR="00610D4F" w:rsidRPr="0071504C" w:rsidRDefault="00610D4F" w:rsidP="00610D4F">
            <w:pPr>
              <w:spacing w:after="200" w:line="276" w:lineRule="auto"/>
              <w:rPr>
                <w:rFonts w:ascii="Arial Narrow" w:hAnsi="Arial Narrow"/>
                <w:color w:val="000000" w:themeColor="text1"/>
                <w:sz w:val="18"/>
                <w:szCs w:val="18"/>
              </w:rPr>
            </w:pPr>
            <w:r w:rsidRPr="0071504C">
              <w:rPr>
                <w:rFonts w:ascii="Arial Narrow" w:hAnsi="Arial Narrow"/>
                <w:color w:val="000000" w:themeColor="text1"/>
                <w:sz w:val="18"/>
                <w:szCs w:val="18"/>
              </w:rPr>
              <w:t>Bratislava I, Bratislava II, Bratislava III, Bratislava IV, Bratislava V, Dunajská Streda, Galanta, Hlohovec, Komárno, Malacky, Myjava, Nitra, Nové Mesto nad Váhom, Pezinok, Piešťany, Senec, Senica, Skalica, Topoľčany, Trnava, Šaľa a Nové Zámky (iba obce: Andovce, Bešeňov, Branovo, Bánov, Dolný Ohaj, Dubník, Dvory nad Žitavou, Jatov, Kmeťovo, Komjatice, Komoča, Lipová, Michal nad Žitavou, Mojzesovo, Nová Vieska, Nové Zámky, Palárikovo, Rastislavice, Rúbaň, Semerovo, Strekov, Tvrdošovce, Veľký Kýr, Zemné, Úľany nad Žitavou, Černík, Šurany), Trenčín (okrem obcí zaradených do celku Sever)</w:t>
            </w:r>
          </w:p>
        </w:tc>
      </w:tr>
      <w:tr w:rsidR="00610D4F" w:rsidRPr="0071504C" w:rsidTr="009F14B9">
        <w:trPr>
          <w:trHeight w:val="737"/>
        </w:trPr>
        <w:tc>
          <w:tcPr>
            <w:tcW w:w="1971" w:type="dxa"/>
          </w:tcPr>
          <w:p w:rsidR="00610D4F" w:rsidRPr="0071504C" w:rsidRDefault="00610D4F" w:rsidP="00610D4F">
            <w:pPr>
              <w:spacing w:after="200" w:line="276" w:lineRule="auto"/>
              <w:rPr>
                <w:rFonts w:ascii="Arial Narrow" w:hAnsi="Arial Narrow"/>
                <w:color w:val="000000" w:themeColor="text1"/>
                <w:sz w:val="18"/>
                <w:szCs w:val="18"/>
              </w:rPr>
            </w:pPr>
            <w:r w:rsidRPr="0071504C">
              <w:rPr>
                <w:rFonts w:ascii="Arial Narrow" w:hAnsi="Arial Narrow"/>
                <w:color w:val="000000" w:themeColor="text1"/>
                <w:sz w:val="18"/>
                <w:szCs w:val="18"/>
              </w:rPr>
              <w:t>Sever = Územný celok</w:t>
            </w:r>
          </w:p>
        </w:tc>
        <w:tc>
          <w:tcPr>
            <w:tcW w:w="11177" w:type="dxa"/>
          </w:tcPr>
          <w:p w:rsidR="00610D4F" w:rsidRPr="0071504C" w:rsidRDefault="00610D4F" w:rsidP="00610D4F">
            <w:pPr>
              <w:spacing w:after="200" w:line="276" w:lineRule="auto"/>
              <w:rPr>
                <w:rFonts w:ascii="Arial Narrow" w:hAnsi="Arial Narrow"/>
                <w:color w:val="000000" w:themeColor="text1"/>
                <w:sz w:val="18"/>
                <w:szCs w:val="18"/>
              </w:rPr>
            </w:pPr>
            <w:r w:rsidRPr="0071504C">
              <w:rPr>
                <w:rFonts w:ascii="Arial Narrow" w:hAnsi="Arial Narrow"/>
                <w:color w:val="000000" w:themeColor="text1"/>
                <w:sz w:val="18"/>
                <w:szCs w:val="18"/>
              </w:rPr>
              <w:t>Bytča, Bánovce nad Bebravou, Dolný Kubín, Ilava, Kysucké Nové Mesto, Liptovský Mikuláš, Martin, Námestovo, Považská Bystrica, Prievidza, Púchov, Ružomberok, Turčianske Teplice, Tvrdošín, Čadca, Žilina, Poprad (iba obce: Batizovce, Gerlachov, Liptovská Teplička, Lučivná, Mengusovce, Spišská Teplica, Svit, Vikartovce, Vysoké Tatry, Štrba, Štôla, Šuňava), Trenčín (iba obce: Bobot, Dolná Poruba, Dolná Súča, Horné Srnie Motešice, Nemšová, Omšenie, Petrova Lehota, Skalka nad Váhom, Trenčianska Teplá, Trenčianske Teplice, Zamarovce)</w:t>
            </w:r>
          </w:p>
        </w:tc>
      </w:tr>
      <w:tr w:rsidR="00610D4F" w:rsidRPr="0071504C" w:rsidTr="009F14B9">
        <w:trPr>
          <w:trHeight w:val="737"/>
        </w:trPr>
        <w:tc>
          <w:tcPr>
            <w:tcW w:w="1971" w:type="dxa"/>
          </w:tcPr>
          <w:p w:rsidR="00610D4F" w:rsidRPr="0071504C" w:rsidRDefault="00610D4F" w:rsidP="00610D4F">
            <w:pPr>
              <w:spacing w:after="200" w:line="276" w:lineRule="auto"/>
              <w:rPr>
                <w:rFonts w:ascii="Arial Narrow" w:hAnsi="Arial Narrow"/>
                <w:color w:val="000000" w:themeColor="text1"/>
                <w:sz w:val="18"/>
                <w:szCs w:val="18"/>
              </w:rPr>
            </w:pPr>
            <w:r w:rsidRPr="0071504C">
              <w:rPr>
                <w:rFonts w:ascii="Arial Narrow" w:hAnsi="Arial Narrow"/>
                <w:color w:val="000000" w:themeColor="text1"/>
                <w:sz w:val="18"/>
                <w:szCs w:val="18"/>
              </w:rPr>
              <w:t>Juh = Územný celok</w:t>
            </w:r>
          </w:p>
        </w:tc>
        <w:tc>
          <w:tcPr>
            <w:tcW w:w="11177" w:type="dxa"/>
          </w:tcPr>
          <w:p w:rsidR="00610D4F" w:rsidRPr="0071504C" w:rsidRDefault="00610D4F" w:rsidP="00610D4F">
            <w:pPr>
              <w:spacing w:after="200" w:line="276" w:lineRule="auto"/>
              <w:rPr>
                <w:rFonts w:ascii="Arial Narrow" w:hAnsi="Arial Narrow"/>
                <w:color w:val="000000" w:themeColor="text1"/>
                <w:sz w:val="18"/>
                <w:szCs w:val="18"/>
              </w:rPr>
            </w:pPr>
            <w:r w:rsidRPr="0071504C">
              <w:rPr>
                <w:rFonts w:ascii="Arial Narrow" w:hAnsi="Arial Narrow"/>
                <w:color w:val="000000" w:themeColor="text1"/>
                <w:sz w:val="18"/>
                <w:szCs w:val="18"/>
              </w:rPr>
              <w:t>Banská Bystrica, Banská Štiavnica, Brezno, Detva, Krupina, Levice, Lučenec, Partizánske, Poltár, Veľký Krtíš, Zlaté Moravce, Zvolen, Žarnovica, Žiar nad Hronom, Nové Zámky (okrem obcí zaradených do celku Západ), Rimavská Sobota (okrem obcí zahrnutých do celku Východ)</w:t>
            </w:r>
          </w:p>
        </w:tc>
      </w:tr>
      <w:tr w:rsidR="00610D4F" w:rsidRPr="0071504C" w:rsidTr="009F14B9">
        <w:trPr>
          <w:trHeight w:val="737"/>
        </w:trPr>
        <w:tc>
          <w:tcPr>
            <w:tcW w:w="1971" w:type="dxa"/>
          </w:tcPr>
          <w:p w:rsidR="00610D4F" w:rsidRPr="0071504C" w:rsidRDefault="00610D4F" w:rsidP="00610D4F">
            <w:pPr>
              <w:spacing w:after="200" w:line="276" w:lineRule="auto"/>
              <w:rPr>
                <w:rFonts w:ascii="Arial Narrow" w:hAnsi="Arial Narrow"/>
                <w:color w:val="000000" w:themeColor="text1"/>
                <w:sz w:val="18"/>
                <w:szCs w:val="18"/>
              </w:rPr>
            </w:pPr>
            <w:r w:rsidRPr="0071504C">
              <w:rPr>
                <w:rFonts w:ascii="Arial Narrow" w:hAnsi="Arial Narrow"/>
                <w:color w:val="000000" w:themeColor="text1"/>
                <w:sz w:val="18"/>
                <w:szCs w:val="18"/>
              </w:rPr>
              <w:t>Východ = Územný celok</w:t>
            </w:r>
          </w:p>
        </w:tc>
        <w:tc>
          <w:tcPr>
            <w:tcW w:w="11177" w:type="dxa"/>
          </w:tcPr>
          <w:p w:rsidR="00610D4F" w:rsidRPr="0071504C" w:rsidRDefault="00610D4F" w:rsidP="00610D4F">
            <w:pPr>
              <w:spacing w:after="200" w:line="276" w:lineRule="auto"/>
              <w:rPr>
                <w:rFonts w:ascii="Arial Narrow" w:hAnsi="Arial Narrow"/>
                <w:color w:val="000000" w:themeColor="text1"/>
                <w:sz w:val="18"/>
                <w:szCs w:val="18"/>
              </w:rPr>
            </w:pPr>
            <w:r w:rsidRPr="0071504C">
              <w:rPr>
                <w:rFonts w:ascii="Arial Narrow" w:hAnsi="Arial Narrow"/>
                <w:color w:val="000000" w:themeColor="text1"/>
                <w:sz w:val="18"/>
                <w:szCs w:val="18"/>
              </w:rPr>
              <w:t>Bardejov, Gelnica, Humenné, Kežmarok, Košice I, Košice II, Košice III, Košice IV, Košice-okolie, Levoča, Medzilaborce, Michalovce, Prešov, Revúca, Rožňava, Sabinov, Snina, Sobrance, Spišská Nová Ves, Stará Ľubovňa, Stropkov, Svidník, Trebišov, Vranov  nad Topľou, Poprad (okrem obcí zahrnutých do celku Sever), Rimavská Sobota (iba obce: Abovce, Barca, Bátka, Cakov, Chanava, Dulovo, Figa, Gemerské Michalovce, Hubovo, Ivanice, Janice, Kaloša, Kesovce, Kráľ, Lenartovce, Lenka, Neporadza, Radnovce, Rakytník, Ratkovská Lehota, Riečka, Rimavská Seč, Rumince, Stránska, Sútor, Tomášovce, Uzovská Panica, Valice, Vieska nad Blhom, Vlkyňa, Vyšné Valice, Včelince, Zádor, Číž, Španie Pole, Štrkovec, Žíp)</w:t>
            </w:r>
          </w:p>
        </w:tc>
      </w:tr>
    </w:tbl>
    <w:p w:rsidR="00610D4F" w:rsidRPr="0071504C" w:rsidRDefault="00610D4F" w:rsidP="00610D4F">
      <w:pPr>
        <w:spacing w:after="0" w:line="240" w:lineRule="auto"/>
        <w:jc w:val="both"/>
        <w:rPr>
          <w:rFonts w:ascii="Arial Narrow" w:eastAsiaTheme="minorEastAsia" w:hAnsi="Arial Narrow" w:cs="Times New Roman"/>
          <w:color w:val="000000" w:themeColor="text1"/>
          <w:lang w:eastAsia="sk-SK"/>
        </w:rPr>
      </w:pPr>
    </w:p>
    <w:bookmarkEnd w:id="5"/>
    <w:p w:rsidR="00610D4F" w:rsidRPr="0071504C" w:rsidRDefault="00610D4F" w:rsidP="00610D4F">
      <w:pPr>
        <w:spacing w:after="0" w:line="240" w:lineRule="auto"/>
        <w:ind w:left="720"/>
        <w:contextualSpacing/>
        <w:jc w:val="both"/>
        <w:rPr>
          <w:rFonts w:ascii="Arial Narrow" w:eastAsiaTheme="minorEastAsia" w:hAnsi="Arial Narrow" w:cs="Times New Roman"/>
          <w:color w:val="000000" w:themeColor="text1"/>
          <w:lang w:eastAsia="sk-SK"/>
        </w:rPr>
      </w:pPr>
    </w:p>
    <w:p w:rsidR="00610D4F" w:rsidRPr="0071504C" w:rsidRDefault="00610D4F" w:rsidP="00610D4F">
      <w:pPr>
        <w:spacing w:after="0" w:line="240" w:lineRule="auto"/>
        <w:rPr>
          <w:rFonts w:ascii="Arial Narrow" w:eastAsiaTheme="minorEastAsia" w:hAnsi="Arial Narrow" w:cs="Times New Roman"/>
          <w:color w:val="000000" w:themeColor="text1"/>
          <w:lang w:eastAsia="sk-SK"/>
        </w:rPr>
      </w:pPr>
    </w:p>
    <w:p w:rsidR="00610D4F" w:rsidRPr="0071504C" w:rsidRDefault="00610D4F" w:rsidP="00610D4F">
      <w:pPr>
        <w:spacing w:after="0" w:line="240" w:lineRule="auto"/>
        <w:ind w:left="720"/>
        <w:contextualSpacing/>
        <w:jc w:val="right"/>
        <w:rPr>
          <w:rFonts w:ascii="Arial Narrow" w:eastAsiaTheme="minorEastAsia" w:hAnsi="Arial Narrow" w:cs="Times New Roman"/>
          <w:b/>
          <w:color w:val="000000" w:themeColor="text1"/>
          <w:lang w:eastAsia="sk-SK"/>
        </w:rPr>
      </w:pPr>
      <w:r w:rsidRPr="0071504C">
        <w:rPr>
          <w:rFonts w:ascii="Arial Narrow" w:eastAsiaTheme="minorEastAsia" w:hAnsi="Arial Narrow" w:cs="Times New Roman"/>
          <w:b/>
          <w:color w:val="000000" w:themeColor="text1"/>
          <w:lang w:eastAsia="sk-SK"/>
        </w:rPr>
        <w:t xml:space="preserve">Príloha č. </w:t>
      </w:r>
      <w:r w:rsidR="00724675">
        <w:rPr>
          <w:rFonts w:ascii="Arial Narrow" w:eastAsiaTheme="minorEastAsia" w:hAnsi="Arial Narrow" w:cs="Times New Roman"/>
          <w:b/>
          <w:color w:val="000000" w:themeColor="text1"/>
          <w:lang w:eastAsia="sk-SK"/>
        </w:rPr>
        <w:t>8</w:t>
      </w:r>
    </w:p>
    <w:p w:rsidR="00610D4F" w:rsidRPr="0071504C" w:rsidRDefault="00724675" w:rsidP="00610D4F">
      <w:pPr>
        <w:spacing w:after="0" w:line="240" w:lineRule="auto"/>
        <w:ind w:left="720"/>
        <w:contextualSpacing/>
        <w:jc w:val="right"/>
        <w:rPr>
          <w:rFonts w:ascii="Arial Narrow" w:eastAsiaTheme="minorEastAsia" w:hAnsi="Arial Narrow" w:cs="Times New Roman"/>
          <w:b/>
          <w:color w:val="000000" w:themeColor="text1"/>
          <w:lang w:eastAsia="sk-SK"/>
        </w:rPr>
      </w:pPr>
      <w:r>
        <w:rPr>
          <w:rFonts w:ascii="Arial Narrow" w:eastAsiaTheme="minorEastAsia" w:hAnsi="Arial Narrow" w:cs="Times New Roman"/>
          <w:b/>
          <w:color w:val="000000" w:themeColor="text1"/>
          <w:lang w:eastAsia="sk-SK"/>
        </w:rPr>
        <w:t xml:space="preserve">k </w:t>
      </w:r>
      <w:r w:rsidR="00610D4F" w:rsidRPr="0071504C">
        <w:rPr>
          <w:rFonts w:ascii="Arial Narrow" w:eastAsiaTheme="minorEastAsia" w:hAnsi="Arial Narrow" w:cs="Times New Roman"/>
          <w:b/>
          <w:color w:val="000000" w:themeColor="text1"/>
          <w:lang w:eastAsia="sk-SK"/>
        </w:rPr>
        <w:t>nariadeni</w:t>
      </w:r>
      <w:r>
        <w:rPr>
          <w:rFonts w:ascii="Arial Narrow" w:eastAsiaTheme="minorEastAsia" w:hAnsi="Arial Narrow" w:cs="Times New Roman"/>
          <w:b/>
          <w:color w:val="000000" w:themeColor="text1"/>
          <w:lang w:eastAsia="sk-SK"/>
        </w:rPr>
        <w:t>u</w:t>
      </w:r>
      <w:r w:rsidR="00610D4F" w:rsidRPr="0071504C">
        <w:rPr>
          <w:rFonts w:ascii="Arial Narrow" w:eastAsiaTheme="minorEastAsia" w:hAnsi="Arial Narrow" w:cs="Times New Roman"/>
          <w:b/>
          <w:color w:val="000000" w:themeColor="text1"/>
          <w:lang w:eastAsia="sk-SK"/>
        </w:rPr>
        <w:t xml:space="preserve"> vlády č....2019 Z. z. </w:t>
      </w:r>
    </w:p>
    <w:p w:rsidR="00610D4F" w:rsidRPr="0071504C" w:rsidRDefault="00610D4F" w:rsidP="00610D4F">
      <w:pPr>
        <w:spacing w:after="0" w:line="240" w:lineRule="auto"/>
        <w:ind w:left="720"/>
        <w:contextualSpacing/>
        <w:jc w:val="right"/>
        <w:rPr>
          <w:rFonts w:ascii="Arial Narrow" w:eastAsiaTheme="minorEastAsia" w:hAnsi="Arial Narrow" w:cs="Times New Roman"/>
          <w:b/>
          <w:color w:val="000000" w:themeColor="text1"/>
          <w:lang w:eastAsia="sk-SK"/>
        </w:rPr>
      </w:pPr>
    </w:p>
    <w:p w:rsidR="00610D4F" w:rsidRPr="0071504C" w:rsidRDefault="00610D4F" w:rsidP="00610D4F">
      <w:pPr>
        <w:spacing w:after="0" w:line="240" w:lineRule="auto"/>
        <w:ind w:left="720"/>
        <w:contextualSpacing/>
        <w:jc w:val="center"/>
        <w:rPr>
          <w:rFonts w:ascii="Arial Narrow" w:eastAsiaTheme="minorEastAsia" w:hAnsi="Arial Narrow" w:cs="Times New Roman"/>
          <w:b/>
          <w:color w:val="000000" w:themeColor="text1"/>
          <w:lang w:eastAsia="sk-SK"/>
        </w:rPr>
      </w:pPr>
      <w:r w:rsidRPr="0071504C">
        <w:rPr>
          <w:rFonts w:ascii="Arial Narrow" w:eastAsiaTheme="minorEastAsia" w:hAnsi="Arial Narrow" w:cs="Times New Roman"/>
          <w:b/>
          <w:color w:val="000000" w:themeColor="text1"/>
          <w:lang w:eastAsia="sk-SK"/>
        </w:rPr>
        <w:t>Normatív poskytovateľov urgentnej zdravotnej starostlivosti na urgentnom príjme 1. typu a urgentnom príjme 2. typu</w:t>
      </w:r>
    </w:p>
    <w:p w:rsidR="00610D4F" w:rsidRPr="0071504C" w:rsidRDefault="00610D4F" w:rsidP="00610D4F">
      <w:pPr>
        <w:spacing w:after="0" w:line="240" w:lineRule="auto"/>
        <w:rPr>
          <w:rFonts w:ascii="Arial Narrow" w:eastAsiaTheme="minorEastAsia" w:hAnsi="Arial Narrow" w:cs="Times New Roman"/>
          <w:b/>
          <w:color w:val="000000" w:themeColor="text1"/>
          <w:lang w:eastAsia="sk-SK"/>
        </w:rPr>
      </w:pPr>
    </w:p>
    <w:p w:rsidR="00610D4F" w:rsidRPr="0071504C" w:rsidRDefault="00610D4F" w:rsidP="00610D4F">
      <w:pPr>
        <w:spacing w:after="0" w:line="240" w:lineRule="auto"/>
        <w:rPr>
          <w:rFonts w:ascii="Arial Narrow" w:eastAsiaTheme="minorEastAsia" w:hAnsi="Arial Narrow" w:cs="Times New Roman"/>
          <w:b/>
          <w:color w:val="000000" w:themeColor="text1"/>
          <w:lang w:eastAsia="sk-SK"/>
        </w:rPr>
      </w:pPr>
      <w:r w:rsidRPr="0071504C">
        <w:rPr>
          <w:rFonts w:ascii="Arial Narrow" w:eastAsiaTheme="minorEastAsia" w:hAnsi="Arial Narrow" w:cs="Times New Roman"/>
          <w:b/>
          <w:color w:val="000000" w:themeColor="text1"/>
          <w:lang w:eastAsia="sk-SK"/>
        </w:rPr>
        <w:t>Tabuľka č. 1</w:t>
      </w:r>
    </w:p>
    <w:tbl>
      <w:tblPr>
        <w:tblStyle w:val="Mriekatabukysvetl1"/>
        <w:tblW w:w="951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3"/>
        <w:gridCol w:w="748"/>
        <w:gridCol w:w="641"/>
        <w:gridCol w:w="607"/>
        <w:gridCol w:w="653"/>
        <w:gridCol w:w="653"/>
        <w:gridCol w:w="653"/>
        <w:gridCol w:w="638"/>
        <w:gridCol w:w="641"/>
        <w:gridCol w:w="641"/>
        <w:gridCol w:w="641"/>
        <w:gridCol w:w="650"/>
      </w:tblGrid>
      <w:tr w:rsidR="00610D4F" w:rsidRPr="0071504C" w:rsidTr="0071504C">
        <w:trPr>
          <w:trHeight w:val="329"/>
        </w:trPr>
        <w:tc>
          <w:tcPr>
            <w:tcW w:w="2353" w:type="dxa"/>
            <w:vAlign w:val="center"/>
          </w:tcPr>
          <w:p w:rsidR="00610D4F" w:rsidRPr="0071504C" w:rsidRDefault="00610D4F" w:rsidP="00610D4F">
            <w:pPr>
              <w:spacing w:after="200" w:line="276" w:lineRule="auto"/>
              <w:jc w:val="center"/>
              <w:rPr>
                <w:rFonts w:ascii="Arial Narrow" w:eastAsia="Times New Roman" w:hAnsi="Arial Narrow" w:cs="Times New Roman"/>
                <w:b/>
                <w:bCs/>
                <w:color w:val="000000" w:themeColor="text1"/>
                <w:lang w:eastAsia="sk-SK"/>
              </w:rPr>
            </w:pPr>
          </w:p>
        </w:tc>
        <w:tc>
          <w:tcPr>
            <w:tcW w:w="7166" w:type="dxa"/>
            <w:gridSpan w:val="11"/>
            <w:vAlign w:val="center"/>
          </w:tcPr>
          <w:p w:rsidR="00610D4F" w:rsidRPr="0071504C" w:rsidRDefault="00610D4F" w:rsidP="00610D4F">
            <w:pPr>
              <w:spacing w:after="200" w:line="276" w:lineRule="auto"/>
              <w:jc w:val="center"/>
              <w:rPr>
                <w:rFonts w:ascii="Arial Narrow" w:eastAsiaTheme="minorEastAsia" w:hAnsi="Arial Narrow" w:cs="Times New Roman"/>
                <w:b/>
                <w:bCs/>
                <w:color w:val="000000" w:themeColor="text1"/>
                <w:lang w:eastAsia="sk-SK"/>
              </w:rPr>
            </w:pPr>
            <w:r w:rsidRPr="0071504C">
              <w:rPr>
                <w:rFonts w:ascii="Arial Narrow" w:eastAsiaTheme="minorEastAsia" w:hAnsi="Arial Narrow" w:cs="Times New Roman"/>
                <w:b/>
                <w:bCs/>
                <w:color w:val="000000" w:themeColor="text1"/>
                <w:lang w:eastAsia="sk-SK"/>
              </w:rPr>
              <w:t>Počet Urgentných príjmov / Región</w:t>
            </w:r>
          </w:p>
        </w:tc>
      </w:tr>
      <w:tr w:rsidR="00610D4F" w:rsidRPr="0071504C" w:rsidTr="0071504C">
        <w:trPr>
          <w:trHeight w:val="329"/>
        </w:trPr>
        <w:tc>
          <w:tcPr>
            <w:tcW w:w="2353" w:type="dxa"/>
            <w:vAlign w:val="center"/>
            <w:hideMark/>
          </w:tcPr>
          <w:p w:rsidR="00610D4F" w:rsidRPr="0071504C" w:rsidRDefault="00610D4F" w:rsidP="00610D4F">
            <w:pPr>
              <w:spacing w:after="200" w:line="276" w:lineRule="auto"/>
              <w:jc w:val="center"/>
              <w:rPr>
                <w:rFonts w:ascii="Arial Narrow" w:eastAsia="Times New Roman" w:hAnsi="Arial Narrow" w:cs="Times New Roman"/>
                <w:color w:val="000000" w:themeColor="text1"/>
                <w:lang w:eastAsia="sk-SK"/>
              </w:rPr>
            </w:pPr>
          </w:p>
          <w:p w:rsidR="00610D4F" w:rsidRPr="0071504C" w:rsidRDefault="00610D4F" w:rsidP="00610D4F">
            <w:pPr>
              <w:spacing w:after="200" w:line="276" w:lineRule="auto"/>
              <w:jc w:val="center"/>
              <w:rPr>
                <w:rFonts w:ascii="Arial Narrow" w:eastAsia="Times New Roman" w:hAnsi="Arial Narrow" w:cs="Times New Roman"/>
                <w:color w:val="000000" w:themeColor="text1"/>
                <w:lang w:eastAsia="sk-SK"/>
              </w:rPr>
            </w:pPr>
          </w:p>
        </w:tc>
        <w:tc>
          <w:tcPr>
            <w:tcW w:w="748" w:type="dxa"/>
            <w:vAlign w:val="center"/>
          </w:tcPr>
          <w:p w:rsidR="00610D4F" w:rsidRPr="0071504C" w:rsidRDefault="00610D4F" w:rsidP="00610D4F">
            <w:pPr>
              <w:spacing w:after="200" w:line="276" w:lineRule="auto"/>
              <w:jc w:val="center"/>
              <w:rPr>
                <w:rFonts w:ascii="Arial Narrow" w:eastAsiaTheme="minorEastAsia" w:hAnsi="Arial Narrow" w:cs="Times New Roman"/>
                <w:b/>
                <w:bCs/>
                <w:color w:val="000000" w:themeColor="text1"/>
                <w:lang w:eastAsia="sk-SK"/>
              </w:rPr>
            </w:pPr>
            <w:r w:rsidRPr="0071504C">
              <w:rPr>
                <w:rFonts w:ascii="Arial Narrow" w:eastAsiaTheme="minorEastAsia" w:hAnsi="Arial Narrow" w:cs="Times New Roman"/>
                <w:b/>
                <w:bCs/>
                <w:color w:val="000000" w:themeColor="text1"/>
                <w:lang w:eastAsia="sk-SK"/>
              </w:rPr>
              <w:t>SR</w:t>
            </w:r>
          </w:p>
        </w:tc>
        <w:tc>
          <w:tcPr>
            <w:tcW w:w="641" w:type="dxa"/>
            <w:vAlign w:val="center"/>
          </w:tcPr>
          <w:p w:rsidR="00610D4F" w:rsidRPr="0071504C" w:rsidRDefault="00610D4F" w:rsidP="00610D4F">
            <w:pPr>
              <w:spacing w:after="200" w:line="276" w:lineRule="auto"/>
              <w:jc w:val="center"/>
              <w:rPr>
                <w:rFonts w:ascii="Arial Narrow" w:eastAsiaTheme="minorEastAsia" w:hAnsi="Arial Narrow" w:cs="Times New Roman"/>
                <w:b/>
                <w:bCs/>
                <w:color w:val="000000" w:themeColor="text1"/>
                <w:lang w:eastAsia="sk-SK"/>
              </w:rPr>
            </w:pPr>
            <w:r w:rsidRPr="0071504C">
              <w:rPr>
                <w:rFonts w:ascii="Arial Narrow" w:eastAsiaTheme="minorEastAsia" w:hAnsi="Arial Narrow" w:cs="Times New Roman"/>
                <w:b/>
                <w:bCs/>
                <w:color w:val="000000" w:themeColor="text1"/>
                <w:lang w:eastAsia="sk-SK"/>
              </w:rPr>
              <w:t>BA</w:t>
            </w:r>
          </w:p>
        </w:tc>
        <w:tc>
          <w:tcPr>
            <w:tcW w:w="607" w:type="dxa"/>
            <w:vAlign w:val="center"/>
          </w:tcPr>
          <w:p w:rsidR="00610D4F" w:rsidRPr="0071504C" w:rsidRDefault="00610D4F" w:rsidP="00610D4F">
            <w:pPr>
              <w:spacing w:after="200" w:line="276" w:lineRule="auto"/>
              <w:jc w:val="center"/>
              <w:rPr>
                <w:rFonts w:ascii="Arial Narrow" w:eastAsiaTheme="minorEastAsia" w:hAnsi="Arial Narrow" w:cs="Times New Roman"/>
                <w:b/>
                <w:bCs/>
                <w:color w:val="000000" w:themeColor="text1"/>
                <w:lang w:eastAsia="sk-SK"/>
              </w:rPr>
            </w:pPr>
            <w:r w:rsidRPr="0071504C">
              <w:rPr>
                <w:rFonts w:ascii="Arial Narrow" w:eastAsiaTheme="minorEastAsia" w:hAnsi="Arial Narrow" w:cs="Times New Roman"/>
                <w:b/>
                <w:bCs/>
                <w:color w:val="000000" w:themeColor="text1"/>
                <w:lang w:eastAsia="sk-SK"/>
              </w:rPr>
              <w:t>NR</w:t>
            </w:r>
          </w:p>
        </w:tc>
        <w:tc>
          <w:tcPr>
            <w:tcW w:w="653" w:type="dxa"/>
            <w:vAlign w:val="center"/>
          </w:tcPr>
          <w:p w:rsidR="00610D4F" w:rsidRPr="0071504C" w:rsidRDefault="00610D4F" w:rsidP="00610D4F">
            <w:pPr>
              <w:spacing w:after="200" w:line="276" w:lineRule="auto"/>
              <w:jc w:val="center"/>
              <w:rPr>
                <w:rFonts w:ascii="Arial Narrow" w:eastAsiaTheme="minorEastAsia" w:hAnsi="Arial Narrow" w:cs="Times New Roman"/>
                <w:b/>
                <w:bCs/>
                <w:color w:val="000000" w:themeColor="text1"/>
                <w:lang w:eastAsia="sk-SK"/>
              </w:rPr>
            </w:pPr>
            <w:r w:rsidRPr="0071504C">
              <w:rPr>
                <w:rFonts w:ascii="Arial Narrow" w:eastAsiaTheme="minorEastAsia" w:hAnsi="Arial Narrow" w:cs="Times New Roman"/>
                <w:b/>
                <w:bCs/>
                <w:color w:val="000000" w:themeColor="text1"/>
                <w:lang w:eastAsia="sk-SK"/>
              </w:rPr>
              <w:t>TN</w:t>
            </w:r>
          </w:p>
        </w:tc>
        <w:tc>
          <w:tcPr>
            <w:tcW w:w="653" w:type="dxa"/>
            <w:vAlign w:val="center"/>
          </w:tcPr>
          <w:p w:rsidR="00610D4F" w:rsidRPr="0071504C" w:rsidRDefault="00610D4F" w:rsidP="00610D4F">
            <w:pPr>
              <w:spacing w:after="200" w:line="276" w:lineRule="auto"/>
              <w:jc w:val="center"/>
              <w:rPr>
                <w:rFonts w:ascii="Arial Narrow" w:eastAsiaTheme="minorEastAsia" w:hAnsi="Arial Narrow" w:cs="Times New Roman"/>
                <w:b/>
                <w:bCs/>
                <w:color w:val="000000" w:themeColor="text1"/>
                <w:lang w:eastAsia="sk-SK"/>
              </w:rPr>
            </w:pPr>
            <w:r w:rsidRPr="0071504C">
              <w:rPr>
                <w:rFonts w:ascii="Arial Narrow" w:eastAsiaTheme="minorEastAsia" w:hAnsi="Arial Narrow" w:cs="Times New Roman"/>
                <w:b/>
                <w:bCs/>
                <w:color w:val="000000" w:themeColor="text1"/>
                <w:lang w:eastAsia="sk-SK"/>
              </w:rPr>
              <w:t>BB</w:t>
            </w:r>
          </w:p>
        </w:tc>
        <w:tc>
          <w:tcPr>
            <w:tcW w:w="653" w:type="dxa"/>
            <w:vAlign w:val="center"/>
          </w:tcPr>
          <w:p w:rsidR="00610D4F" w:rsidRPr="0071504C" w:rsidRDefault="00610D4F" w:rsidP="00610D4F">
            <w:pPr>
              <w:spacing w:after="200" w:line="276" w:lineRule="auto"/>
              <w:jc w:val="center"/>
              <w:rPr>
                <w:rFonts w:ascii="Arial Narrow" w:eastAsiaTheme="minorEastAsia" w:hAnsi="Arial Narrow" w:cs="Times New Roman"/>
                <w:b/>
                <w:bCs/>
                <w:color w:val="000000" w:themeColor="text1"/>
                <w:lang w:eastAsia="sk-SK"/>
              </w:rPr>
            </w:pPr>
            <w:r w:rsidRPr="0071504C">
              <w:rPr>
                <w:rFonts w:ascii="Arial Narrow" w:eastAsiaTheme="minorEastAsia" w:hAnsi="Arial Narrow" w:cs="Times New Roman"/>
                <w:b/>
                <w:bCs/>
                <w:color w:val="000000" w:themeColor="text1"/>
                <w:lang w:eastAsia="sk-SK"/>
              </w:rPr>
              <w:t>LC</w:t>
            </w:r>
          </w:p>
        </w:tc>
        <w:tc>
          <w:tcPr>
            <w:tcW w:w="638" w:type="dxa"/>
            <w:vAlign w:val="center"/>
          </w:tcPr>
          <w:p w:rsidR="00610D4F" w:rsidRPr="0071504C" w:rsidRDefault="00610D4F" w:rsidP="00610D4F">
            <w:pPr>
              <w:spacing w:after="200" w:line="276" w:lineRule="auto"/>
              <w:jc w:val="center"/>
              <w:rPr>
                <w:rFonts w:ascii="Arial Narrow" w:eastAsiaTheme="minorEastAsia" w:hAnsi="Arial Narrow" w:cs="Times New Roman"/>
                <w:b/>
                <w:bCs/>
                <w:color w:val="000000" w:themeColor="text1"/>
                <w:lang w:eastAsia="sk-SK"/>
              </w:rPr>
            </w:pPr>
            <w:r w:rsidRPr="0071504C">
              <w:rPr>
                <w:rFonts w:ascii="Arial Narrow" w:eastAsiaTheme="minorEastAsia" w:hAnsi="Arial Narrow" w:cs="Times New Roman"/>
                <w:b/>
                <w:bCs/>
                <w:color w:val="000000" w:themeColor="text1"/>
                <w:lang w:eastAsia="sk-SK"/>
              </w:rPr>
              <w:t>PO</w:t>
            </w:r>
          </w:p>
        </w:tc>
        <w:tc>
          <w:tcPr>
            <w:tcW w:w="641" w:type="dxa"/>
            <w:vAlign w:val="center"/>
          </w:tcPr>
          <w:p w:rsidR="00610D4F" w:rsidRPr="0071504C" w:rsidRDefault="00610D4F" w:rsidP="00610D4F">
            <w:pPr>
              <w:spacing w:after="200" w:line="276" w:lineRule="auto"/>
              <w:jc w:val="center"/>
              <w:rPr>
                <w:rFonts w:ascii="Arial Narrow" w:eastAsiaTheme="minorEastAsia" w:hAnsi="Arial Narrow" w:cs="Times New Roman"/>
                <w:b/>
                <w:bCs/>
                <w:color w:val="000000" w:themeColor="text1"/>
                <w:lang w:eastAsia="sk-SK"/>
              </w:rPr>
            </w:pPr>
            <w:r w:rsidRPr="0071504C">
              <w:rPr>
                <w:rFonts w:ascii="Arial Narrow" w:eastAsiaTheme="minorEastAsia" w:hAnsi="Arial Narrow" w:cs="Times New Roman"/>
                <w:b/>
                <w:bCs/>
                <w:color w:val="000000" w:themeColor="text1"/>
                <w:lang w:eastAsia="sk-SK"/>
              </w:rPr>
              <w:t>KE</w:t>
            </w:r>
          </w:p>
        </w:tc>
        <w:tc>
          <w:tcPr>
            <w:tcW w:w="641" w:type="dxa"/>
            <w:vAlign w:val="center"/>
          </w:tcPr>
          <w:p w:rsidR="00610D4F" w:rsidRPr="0071504C" w:rsidRDefault="00610D4F" w:rsidP="00610D4F">
            <w:pPr>
              <w:spacing w:after="200" w:line="276" w:lineRule="auto"/>
              <w:jc w:val="center"/>
              <w:rPr>
                <w:rFonts w:ascii="Arial Narrow" w:eastAsiaTheme="minorEastAsia" w:hAnsi="Arial Narrow" w:cs="Times New Roman"/>
                <w:b/>
                <w:bCs/>
                <w:color w:val="000000" w:themeColor="text1"/>
                <w:lang w:eastAsia="sk-SK"/>
              </w:rPr>
            </w:pPr>
            <w:r w:rsidRPr="0071504C">
              <w:rPr>
                <w:rFonts w:ascii="Arial Narrow" w:eastAsiaTheme="minorEastAsia" w:hAnsi="Arial Narrow" w:cs="Times New Roman"/>
                <w:b/>
                <w:bCs/>
                <w:color w:val="000000" w:themeColor="text1"/>
                <w:lang w:eastAsia="sk-SK"/>
              </w:rPr>
              <w:t>MT</w:t>
            </w:r>
          </w:p>
        </w:tc>
        <w:tc>
          <w:tcPr>
            <w:tcW w:w="641" w:type="dxa"/>
            <w:vAlign w:val="center"/>
          </w:tcPr>
          <w:p w:rsidR="00610D4F" w:rsidRPr="0071504C" w:rsidRDefault="00610D4F" w:rsidP="00610D4F">
            <w:pPr>
              <w:spacing w:after="200" w:line="276" w:lineRule="auto"/>
              <w:jc w:val="center"/>
              <w:rPr>
                <w:rFonts w:ascii="Arial Narrow" w:eastAsiaTheme="minorEastAsia" w:hAnsi="Arial Narrow" w:cs="Times New Roman"/>
                <w:b/>
                <w:bCs/>
                <w:color w:val="000000" w:themeColor="text1"/>
                <w:lang w:eastAsia="sk-SK"/>
              </w:rPr>
            </w:pPr>
            <w:r w:rsidRPr="0071504C">
              <w:rPr>
                <w:rFonts w:ascii="Arial Narrow" w:eastAsiaTheme="minorEastAsia" w:hAnsi="Arial Narrow" w:cs="Times New Roman"/>
                <w:b/>
                <w:bCs/>
                <w:color w:val="000000" w:themeColor="text1"/>
                <w:lang w:eastAsia="sk-SK"/>
              </w:rPr>
              <w:t>MI</w:t>
            </w:r>
          </w:p>
        </w:tc>
        <w:tc>
          <w:tcPr>
            <w:tcW w:w="645" w:type="dxa"/>
            <w:vAlign w:val="center"/>
          </w:tcPr>
          <w:p w:rsidR="00610D4F" w:rsidRPr="0071504C" w:rsidRDefault="00610D4F" w:rsidP="00610D4F">
            <w:pPr>
              <w:spacing w:after="200" w:line="276" w:lineRule="auto"/>
              <w:jc w:val="center"/>
              <w:rPr>
                <w:rFonts w:ascii="Arial Narrow" w:eastAsiaTheme="minorEastAsia" w:hAnsi="Arial Narrow" w:cs="Times New Roman"/>
                <w:b/>
                <w:bCs/>
                <w:color w:val="000000" w:themeColor="text1"/>
                <w:lang w:eastAsia="sk-SK"/>
              </w:rPr>
            </w:pPr>
            <w:r w:rsidRPr="0071504C">
              <w:rPr>
                <w:rFonts w:ascii="Arial Narrow" w:eastAsiaTheme="minorEastAsia" w:hAnsi="Arial Narrow" w:cs="Times New Roman"/>
                <w:b/>
                <w:bCs/>
                <w:color w:val="000000" w:themeColor="text1"/>
                <w:lang w:eastAsia="sk-SK"/>
              </w:rPr>
              <w:t>PP</w:t>
            </w:r>
          </w:p>
        </w:tc>
      </w:tr>
      <w:tr w:rsidR="00610D4F" w:rsidRPr="0071504C" w:rsidTr="0071504C">
        <w:trPr>
          <w:trHeight w:val="420"/>
        </w:trPr>
        <w:tc>
          <w:tcPr>
            <w:tcW w:w="2353" w:type="dxa"/>
            <w:noWrap/>
            <w:vAlign w:val="center"/>
            <w:hideMark/>
          </w:tcPr>
          <w:p w:rsidR="00610D4F" w:rsidRPr="0071504C" w:rsidRDefault="00610D4F" w:rsidP="00610D4F">
            <w:pPr>
              <w:spacing w:after="200" w:line="276" w:lineRule="auto"/>
              <w:rPr>
                <w:rFonts w:ascii="Arial Narrow" w:eastAsia="Times New Roman" w:hAnsi="Arial Narrow" w:cs="Times New Roman"/>
                <w:color w:val="000000" w:themeColor="text1"/>
                <w:lang w:eastAsia="sk-SK"/>
              </w:rPr>
            </w:pPr>
            <w:r w:rsidRPr="0071504C">
              <w:rPr>
                <w:rFonts w:ascii="Arial Narrow" w:eastAsia="Times New Roman" w:hAnsi="Arial Narrow" w:cs="Times New Roman"/>
                <w:color w:val="000000" w:themeColor="text1"/>
                <w:lang w:eastAsia="sk-SK"/>
              </w:rPr>
              <w:t>Urgentný príjem 1. typu</w:t>
            </w:r>
          </w:p>
        </w:tc>
        <w:tc>
          <w:tcPr>
            <w:tcW w:w="748" w:type="dxa"/>
            <w:vAlign w:val="center"/>
          </w:tcPr>
          <w:p w:rsidR="00610D4F" w:rsidRPr="0071504C" w:rsidRDefault="00610D4F" w:rsidP="00610D4F">
            <w:pPr>
              <w:spacing w:after="200" w:line="276" w:lineRule="auto"/>
              <w:jc w:val="center"/>
              <w:rPr>
                <w:rFonts w:ascii="Arial Narrow" w:eastAsiaTheme="minorEastAsia" w:hAnsi="Arial Narrow" w:cs="Times New Roman"/>
                <w:color w:val="000000" w:themeColor="text1"/>
                <w:lang w:eastAsia="sk-SK"/>
              </w:rPr>
            </w:pPr>
          </w:p>
        </w:tc>
        <w:tc>
          <w:tcPr>
            <w:tcW w:w="641" w:type="dxa"/>
            <w:vAlign w:val="center"/>
          </w:tcPr>
          <w:p w:rsidR="00610D4F" w:rsidRPr="0071504C" w:rsidRDefault="00610D4F" w:rsidP="00610D4F">
            <w:pPr>
              <w:spacing w:after="200" w:line="276" w:lineRule="auto"/>
              <w:jc w:val="center"/>
              <w:rPr>
                <w:rFonts w:ascii="Arial Narrow" w:eastAsiaTheme="minorEastAsia" w:hAnsi="Arial Narrow" w:cs="Times New Roman"/>
                <w:color w:val="000000" w:themeColor="text1"/>
                <w:lang w:eastAsia="sk-SK"/>
              </w:rPr>
            </w:pPr>
          </w:p>
        </w:tc>
        <w:tc>
          <w:tcPr>
            <w:tcW w:w="607" w:type="dxa"/>
            <w:vAlign w:val="center"/>
          </w:tcPr>
          <w:p w:rsidR="00610D4F" w:rsidRPr="0071504C" w:rsidRDefault="00610D4F" w:rsidP="00610D4F">
            <w:pPr>
              <w:spacing w:after="200" w:line="276" w:lineRule="auto"/>
              <w:jc w:val="center"/>
              <w:rPr>
                <w:rFonts w:ascii="Arial Narrow" w:eastAsiaTheme="minorEastAsia" w:hAnsi="Arial Narrow" w:cs="Times New Roman"/>
                <w:color w:val="000000" w:themeColor="text1"/>
                <w:lang w:eastAsia="sk-SK"/>
              </w:rPr>
            </w:pPr>
          </w:p>
        </w:tc>
        <w:tc>
          <w:tcPr>
            <w:tcW w:w="653" w:type="dxa"/>
            <w:vAlign w:val="center"/>
          </w:tcPr>
          <w:p w:rsidR="00610D4F" w:rsidRPr="0071504C" w:rsidRDefault="00610D4F" w:rsidP="00610D4F">
            <w:pPr>
              <w:spacing w:after="200" w:line="276" w:lineRule="auto"/>
              <w:jc w:val="center"/>
              <w:rPr>
                <w:rFonts w:ascii="Arial Narrow" w:eastAsiaTheme="minorEastAsia" w:hAnsi="Arial Narrow" w:cs="Times New Roman"/>
                <w:color w:val="000000" w:themeColor="text1"/>
                <w:lang w:eastAsia="sk-SK"/>
              </w:rPr>
            </w:pPr>
          </w:p>
        </w:tc>
        <w:tc>
          <w:tcPr>
            <w:tcW w:w="653" w:type="dxa"/>
            <w:vAlign w:val="center"/>
          </w:tcPr>
          <w:p w:rsidR="00610D4F" w:rsidRPr="0071504C" w:rsidRDefault="00610D4F" w:rsidP="00610D4F">
            <w:pPr>
              <w:spacing w:after="200" w:line="276" w:lineRule="auto"/>
              <w:jc w:val="center"/>
              <w:rPr>
                <w:rFonts w:ascii="Arial Narrow" w:eastAsiaTheme="minorEastAsia" w:hAnsi="Arial Narrow" w:cs="Times New Roman"/>
                <w:color w:val="000000" w:themeColor="text1"/>
                <w:lang w:eastAsia="sk-SK"/>
              </w:rPr>
            </w:pPr>
          </w:p>
        </w:tc>
        <w:tc>
          <w:tcPr>
            <w:tcW w:w="653" w:type="dxa"/>
            <w:vAlign w:val="center"/>
          </w:tcPr>
          <w:p w:rsidR="00610D4F" w:rsidRPr="0071504C" w:rsidRDefault="00610D4F" w:rsidP="00610D4F">
            <w:pPr>
              <w:spacing w:after="200" w:line="276" w:lineRule="auto"/>
              <w:jc w:val="center"/>
              <w:rPr>
                <w:rFonts w:ascii="Arial Narrow" w:eastAsiaTheme="minorEastAsia" w:hAnsi="Arial Narrow" w:cs="Times New Roman"/>
                <w:color w:val="000000" w:themeColor="text1"/>
                <w:lang w:eastAsia="sk-SK"/>
              </w:rPr>
            </w:pPr>
          </w:p>
        </w:tc>
        <w:tc>
          <w:tcPr>
            <w:tcW w:w="638" w:type="dxa"/>
            <w:vAlign w:val="center"/>
          </w:tcPr>
          <w:p w:rsidR="00610D4F" w:rsidRPr="0071504C" w:rsidRDefault="00610D4F" w:rsidP="00610D4F">
            <w:pPr>
              <w:spacing w:after="200" w:line="276" w:lineRule="auto"/>
              <w:jc w:val="center"/>
              <w:rPr>
                <w:rFonts w:ascii="Arial Narrow" w:eastAsiaTheme="minorEastAsia" w:hAnsi="Arial Narrow" w:cs="Times New Roman"/>
                <w:color w:val="000000" w:themeColor="text1"/>
                <w:lang w:eastAsia="sk-SK"/>
              </w:rPr>
            </w:pPr>
          </w:p>
        </w:tc>
        <w:tc>
          <w:tcPr>
            <w:tcW w:w="641" w:type="dxa"/>
            <w:vAlign w:val="center"/>
          </w:tcPr>
          <w:p w:rsidR="00610D4F" w:rsidRPr="0071504C" w:rsidRDefault="00610D4F" w:rsidP="00610D4F">
            <w:pPr>
              <w:spacing w:after="200" w:line="276" w:lineRule="auto"/>
              <w:jc w:val="center"/>
              <w:rPr>
                <w:rFonts w:ascii="Arial Narrow" w:eastAsiaTheme="minorEastAsia" w:hAnsi="Arial Narrow" w:cs="Times New Roman"/>
                <w:color w:val="000000" w:themeColor="text1"/>
                <w:lang w:eastAsia="sk-SK"/>
              </w:rPr>
            </w:pPr>
          </w:p>
        </w:tc>
        <w:tc>
          <w:tcPr>
            <w:tcW w:w="641" w:type="dxa"/>
            <w:vAlign w:val="center"/>
          </w:tcPr>
          <w:p w:rsidR="00610D4F" w:rsidRPr="0071504C" w:rsidRDefault="00610D4F" w:rsidP="00610D4F">
            <w:pPr>
              <w:spacing w:after="200" w:line="276" w:lineRule="auto"/>
              <w:jc w:val="center"/>
              <w:rPr>
                <w:rFonts w:ascii="Arial Narrow" w:eastAsiaTheme="minorEastAsia" w:hAnsi="Arial Narrow" w:cs="Times New Roman"/>
                <w:color w:val="000000" w:themeColor="text1"/>
                <w:lang w:eastAsia="sk-SK"/>
              </w:rPr>
            </w:pPr>
          </w:p>
        </w:tc>
        <w:tc>
          <w:tcPr>
            <w:tcW w:w="641" w:type="dxa"/>
            <w:vAlign w:val="center"/>
          </w:tcPr>
          <w:p w:rsidR="00610D4F" w:rsidRPr="0071504C" w:rsidRDefault="00610D4F" w:rsidP="00610D4F">
            <w:pPr>
              <w:spacing w:after="200" w:line="276" w:lineRule="auto"/>
              <w:jc w:val="center"/>
              <w:rPr>
                <w:rFonts w:ascii="Arial Narrow" w:eastAsiaTheme="minorEastAsia" w:hAnsi="Arial Narrow" w:cs="Times New Roman"/>
                <w:color w:val="000000" w:themeColor="text1"/>
                <w:lang w:eastAsia="sk-SK"/>
              </w:rPr>
            </w:pPr>
          </w:p>
        </w:tc>
        <w:tc>
          <w:tcPr>
            <w:tcW w:w="645" w:type="dxa"/>
            <w:vAlign w:val="center"/>
          </w:tcPr>
          <w:p w:rsidR="00610D4F" w:rsidRPr="0071504C" w:rsidRDefault="00610D4F" w:rsidP="00610D4F">
            <w:pPr>
              <w:spacing w:after="200" w:line="276" w:lineRule="auto"/>
              <w:jc w:val="center"/>
              <w:rPr>
                <w:rFonts w:ascii="Arial Narrow" w:eastAsiaTheme="minorEastAsia" w:hAnsi="Arial Narrow" w:cs="Times New Roman"/>
                <w:color w:val="000000" w:themeColor="text1"/>
                <w:lang w:eastAsia="sk-SK"/>
              </w:rPr>
            </w:pPr>
          </w:p>
        </w:tc>
      </w:tr>
      <w:tr w:rsidR="00610D4F" w:rsidRPr="0071504C" w:rsidTr="0071504C">
        <w:trPr>
          <w:trHeight w:val="420"/>
        </w:trPr>
        <w:tc>
          <w:tcPr>
            <w:tcW w:w="2353" w:type="dxa"/>
            <w:noWrap/>
            <w:vAlign w:val="center"/>
            <w:hideMark/>
          </w:tcPr>
          <w:p w:rsidR="00610D4F" w:rsidRPr="0071504C" w:rsidRDefault="00610D4F" w:rsidP="00610D4F">
            <w:pPr>
              <w:spacing w:after="200" w:line="276" w:lineRule="auto"/>
              <w:rPr>
                <w:rFonts w:ascii="Arial Narrow" w:eastAsia="Times New Roman" w:hAnsi="Arial Narrow" w:cs="Times New Roman"/>
                <w:color w:val="000000" w:themeColor="text1"/>
                <w:lang w:eastAsia="sk-SK"/>
              </w:rPr>
            </w:pPr>
            <w:r w:rsidRPr="0071504C">
              <w:rPr>
                <w:rFonts w:ascii="Arial Narrow" w:eastAsia="Times New Roman" w:hAnsi="Arial Narrow" w:cs="Times New Roman"/>
                <w:color w:val="000000" w:themeColor="text1"/>
                <w:lang w:eastAsia="sk-SK"/>
              </w:rPr>
              <w:t>Urgentný príjem 2. typu</w:t>
            </w:r>
          </w:p>
        </w:tc>
        <w:tc>
          <w:tcPr>
            <w:tcW w:w="748" w:type="dxa"/>
            <w:vAlign w:val="center"/>
          </w:tcPr>
          <w:p w:rsidR="00610D4F" w:rsidRPr="0071504C" w:rsidRDefault="00610D4F" w:rsidP="00610D4F">
            <w:pPr>
              <w:spacing w:after="200" w:line="276" w:lineRule="auto"/>
              <w:jc w:val="center"/>
              <w:rPr>
                <w:rFonts w:ascii="Arial Narrow" w:eastAsiaTheme="minorEastAsia" w:hAnsi="Arial Narrow" w:cs="Times New Roman"/>
                <w:color w:val="000000" w:themeColor="text1"/>
                <w:lang w:eastAsia="sk-SK"/>
              </w:rPr>
            </w:pPr>
          </w:p>
        </w:tc>
        <w:tc>
          <w:tcPr>
            <w:tcW w:w="641" w:type="dxa"/>
            <w:vAlign w:val="center"/>
          </w:tcPr>
          <w:p w:rsidR="00610D4F" w:rsidRPr="0071504C" w:rsidRDefault="00610D4F" w:rsidP="00610D4F">
            <w:pPr>
              <w:spacing w:after="200" w:line="276" w:lineRule="auto"/>
              <w:jc w:val="center"/>
              <w:rPr>
                <w:rFonts w:ascii="Arial Narrow" w:eastAsiaTheme="minorEastAsia" w:hAnsi="Arial Narrow" w:cs="Times New Roman"/>
                <w:color w:val="000000" w:themeColor="text1"/>
                <w:lang w:eastAsia="sk-SK"/>
              </w:rPr>
            </w:pPr>
          </w:p>
        </w:tc>
        <w:tc>
          <w:tcPr>
            <w:tcW w:w="607" w:type="dxa"/>
            <w:vAlign w:val="center"/>
          </w:tcPr>
          <w:p w:rsidR="00610D4F" w:rsidRPr="0071504C" w:rsidRDefault="00610D4F" w:rsidP="00610D4F">
            <w:pPr>
              <w:spacing w:after="200" w:line="276" w:lineRule="auto"/>
              <w:jc w:val="center"/>
              <w:rPr>
                <w:rFonts w:ascii="Arial Narrow" w:eastAsiaTheme="minorEastAsia" w:hAnsi="Arial Narrow" w:cs="Times New Roman"/>
                <w:color w:val="000000" w:themeColor="text1"/>
                <w:lang w:eastAsia="sk-SK"/>
              </w:rPr>
            </w:pPr>
          </w:p>
        </w:tc>
        <w:tc>
          <w:tcPr>
            <w:tcW w:w="653" w:type="dxa"/>
            <w:vAlign w:val="center"/>
          </w:tcPr>
          <w:p w:rsidR="00610D4F" w:rsidRPr="0071504C" w:rsidRDefault="00610D4F" w:rsidP="00610D4F">
            <w:pPr>
              <w:spacing w:after="200" w:line="276" w:lineRule="auto"/>
              <w:jc w:val="center"/>
              <w:rPr>
                <w:rFonts w:ascii="Arial Narrow" w:eastAsiaTheme="minorEastAsia" w:hAnsi="Arial Narrow" w:cs="Times New Roman"/>
                <w:color w:val="000000" w:themeColor="text1"/>
                <w:lang w:eastAsia="sk-SK"/>
              </w:rPr>
            </w:pPr>
          </w:p>
        </w:tc>
        <w:tc>
          <w:tcPr>
            <w:tcW w:w="653" w:type="dxa"/>
            <w:vAlign w:val="center"/>
          </w:tcPr>
          <w:p w:rsidR="00610D4F" w:rsidRPr="0071504C" w:rsidRDefault="00610D4F" w:rsidP="00610D4F">
            <w:pPr>
              <w:spacing w:after="200" w:line="276" w:lineRule="auto"/>
              <w:jc w:val="center"/>
              <w:rPr>
                <w:rFonts w:ascii="Arial Narrow" w:eastAsiaTheme="minorEastAsia" w:hAnsi="Arial Narrow" w:cs="Times New Roman"/>
                <w:color w:val="000000" w:themeColor="text1"/>
                <w:lang w:eastAsia="sk-SK"/>
              </w:rPr>
            </w:pPr>
          </w:p>
        </w:tc>
        <w:tc>
          <w:tcPr>
            <w:tcW w:w="653" w:type="dxa"/>
            <w:vAlign w:val="center"/>
          </w:tcPr>
          <w:p w:rsidR="00610D4F" w:rsidRPr="0071504C" w:rsidRDefault="00610D4F" w:rsidP="00610D4F">
            <w:pPr>
              <w:spacing w:after="200" w:line="276" w:lineRule="auto"/>
              <w:jc w:val="center"/>
              <w:rPr>
                <w:rFonts w:ascii="Arial Narrow" w:eastAsiaTheme="minorEastAsia" w:hAnsi="Arial Narrow" w:cs="Times New Roman"/>
                <w:color w:val="000000" w:themeColor="text1"/>
                <w:lang w:eastAsia="sk-SK"/>
              </w:rPr>
            </w:pPr>
          </w:p>
        </w:tc>
        <w:tc>
          <w:tcPr>
            <w:tcW w:w="638" w:type="dxa"/>
            <w:vAlign w:val="center"/>
          </w:tcPr>
          <w:p w:rsidR="00610D4F" w:rsidRPr="0071504C" w:rsidRDefault="00610D4F" w:rsidP="00610D4F">
            <w:pPr>
              <w:spacing w:after="200" w:line="276" w:lineRule="auto"/>
              <w:jc w:val="center"/>
              <w:rPr>
                <w:rFonts w:ascii="Arial Narrow" w:eastAsiaTheme="minorEastAsia" w:hAnsi="Arial Narrow" w:cs="Times New Roman"/>
                <w:color w:val="000000" w:themeColor="text1"/>
                <w:lang w:eastAsia="sk-SK"/>
              </w:rPr>
            </w:pPr>
          </w:p>
        </w:tc>
        <w:tc>
          <w:tcPr>
            <w:tcW w:w="641" w:type="dxa"/>
            <w:vAlign w:val="center"/>
          </w:tcPr>
          <w:p w:rsidR="00610D4F" w:rsidRPr="0071504C" w:rsidRDefault="00610D4F" w:rsidP="00610D4F">
            <w:pPr>
              <w:spacing w:after="200" w:line="276" w:lineRule="auto"/>
              <w:jc w:val="center"/>
              <w:rPr>
                <w:rFonts w:ascii="Arial Narrow" w:eastAsiaTheme="minorEastAsia" w:hAnsi="Arial Narrow" w:cs="Times New Roman"/>
                <w:color w:val="000000" w:themeColor="text1"/>
                <w:lang w:eastAsia="sk-SK"/>
              </w:rPr>
            </w:pPr>
          </w:p>
        </w:tc>
        <w:tc>
          <w:tcPr>
            <w:tcW w:w="641" w:type="dxa"/>
            <w:vAlign w:val="center"/>
          </w:tcPr>
          <w:p w:rsidR="00610D4F" w:rsidRPr="0071504C" w:rsidRDefault="00610D4F" w:rsidP="00610D4F">
            <w:pPr>
              <w:spacing w:after="200" w:line="276" w:lineRule="auto"/>
              <w:jc w:val="center"/>
              <w:rPr>
                <w:rFonts w:ascii="Arial Narrow" w:eastAsiaTheme="minorEastAsia" w:hAnsi="Arial Narrow" w:cs="Times New Roman"/>
                <w:color w:val="000000" w:themeColor="text1"/>
                <w:lang w:eastAsia="sk-SK"/>
              </w:rPr>
            </w:pPr>
          </w:p>
        </w:tc>
        <w:tc>
          <w:tcPr>
            <w:tcW w:w="641" w:type="dxa"/>
            <w:vAlign w:val="center"/>
          </w:tcPr>
          <w:p w:rsidR="00610D4F" w:rsidRPr="0071504C" w:rsidRDefault="00610D4F" w:rsidP="00610D4F">
            <w:pPr>
              <w:spacing w:after="200" w:line="276" w:lineRule="auto"/>
              <w:jc w:val="center"/>
              <w:rPr>
                <w:rFonts w:ascii="Arial Narrow" w:eastAsiaTheme="minorEastAsia" w:hAnsi="Arial Narrow" w:cs="Times New Roman"/>
                <w:color w:val="000000" w:themeColor="text1"/>
                <w:lang w:eastAsia="sk-SK"/>
              </w:rPr>
            </w:pPr>
          </w:p>
        </w:tc>
        <w:tc>
          <w:tcPr>
            <w:tcW w:w="645" w:type="dxa"/>
            <w:vAlign w:val="center"/>
          </w:tcPr>
          <w:p w:rsidR="00610D4F" w:rsidRPr="0071504C" w:rsidRDefault="00610D4F" w:rsidP="00610D4F">
            <w:pPr>
              <w:spacing w:after="200" w:line="276" w:lineRule="auto"/>
              <w:jc w:val="center"/>
              <w:rPr>
                <w:rFonts w:ascii="Arial Narrow" w:eastAsiaTheme="minorEastAsia" w:hAnsi="Arial Narrow" w:cs="Times New Roman"/>
                <w:color w:val="000000" w:themeColor="text1"/>
                <w:lang w:eastAsia="sk-SK"/>
              </w:rPr>
            </w:pPr>
          </w:p>
        </w:tc>
      </w:tr>
      <w:tr w:rsidR="00610D4F" w:rsidRPr="0071504C" w:rsidTr="0071504C">
        <w:trPr>
          <w:trHeight w:val="420"/>
        </w:trPr>
        <w:tc>
          <w:tcPr>
            <w:tcW w:w="2353" w:type="dxa"/>
            <w:noWrap/>
            <w:vAlign w:val="center"/>
          </w:tcPr>
          <w:p w:rsidR="00610D4F" w:rsidRPr="0071504C" w:rsidRDefault="00610D4F" w:rsidP="00610D4F">
            <w:pPr>
              <w:spacing w:after="200" w:line="276" w:lineRule="auto"/>
              <w:rPr>
                <w:rFonts w:ascii="Arial Narrow" w:eastAsia="Times New Roman" w:hAnsi="Arial Narrow" w:cs="Times New Roman"/>
                <w:color w:val="000000" w:themeColor="text1"/>
                <w:lang w:eastAsia="sk-SK"/>
              </w:rPr>
            </w:pPr>
            <w:r w:rsidRPr="0071504C">
              <w:rPr>
                <w:rFonts w:ascii="Arial Narrow" w:eastAsia="Times New Roman" w:hAnsi="Arial Narrow" w:cs="Times New Roman"/>
                <w:color w:val="000000" w:themeColor="text1"/>
                <w:lang w:eastAsia="sk-SK"/>
              </w:rPr>
              <w:t>Urgentný príjem pre deti a dorast</w:t>
            </w:r>
          </w:p>
        </w:tc>
        <w:tc>
          <w:tcPr>
            <w:tcW w:w="748" w:type="dxa"/>
            <w:vAlign w:val="center"/>
          </w:tcPr>
          <w:p w:rsidR="00610D4F" w:rsidRPr="0071504C" w:rsidRDefault="00610D4F" w:rsidP="00610D4F">
            <w:pPr>
              <w:spacing w:after="200" w:line="276" w:lineRule="auto"/>
              <w:jc w:val="center"/>
              <w:rPr>
                <w:rFonts w:ascii="Arial Narrow" w:eastAsiaTheme="minorEastAsia" w:hAnsi="Arial Narrow" w:cs="Times New Roman"/>
                <w:color w:val="000000" w:themeColor="text1"/>
                <w:lang w:eastAsia="sk-SK"/>
              </w:rPr>
            </w:pPr>
          </w:p>
        </w:tc>
        <w:tc>
          <w:tcPr>
            <w:tcW w:w="641" w:type="dxa"/>
            <w:vAlign w:val="center"/>
          </w:tcPr>
          <w:p w:rsidR="00610D4F" w:rsidRPr="0071504C" w:rsidRDefault="00610D4F" w:rsidP="00610D4F">
            <w:pPr>
              <w:spacing w:after="200" w:line="276" w:lineRule="auto"/>
              <w:jc w:val="center"/>
              <w:rPr>
                <w:rFonts w:ascii="Arial Narrow" w:eastAsiaTheme="minorEastAsia" w:hAnsi="Arial Narrow" w:cs="Times New Roman"/>
                <w:color w:val="000000" w:themeColor="text1"/>
                <w:lang w:eastAsia="sk-SK"/>
              </w:rPr>
            </w:pPr>
          </w:p>
        </w:tc>
        <w:tc>
          <w:tcPr>
            <w:tcW w:w="607" w:type="dxa"/>
            <w:vAlign w:val="center"/>
          </w:tcPr>
          <w:p w:rsidR="00610D4F" w:rsidRPr="0071504C" w:rsidRDefault="00610D4F" w:rsidP="00610D4F">
            <w:pPr>
              <w:spacing w:after="200" w:line="276" w:lineRule="auto"/>
              <w:jc w:val="center"/>
              <w:rPr>
                <w:rFonts w:ascii="Arial Narrow" w:eastAsiaTheme="minorEastAsia" w:hAnsi="Arial Narrow" w:cs="Times New Roman"/>
                <w:color w:val="000000" w:themeColor="text1"/>
                <w:lang w:eastAsia="sk-SK"/>
              </w:rPr>
            </w:pPr>
          </w:p>
        </w:tc>
        <w:tc>
          <w:tcPr>
            <w:tcW w:w="653" w:type="dxa"/>
            <w:vAlign w:val="center"/>
          </w:tcPr>
          <w:p w:rsidR="00610D4F" w:rsidRPr="0071504C" w:rsidRDefault="00610D4F" w:rsidP="00610D4F">
            <w:pPr>
              <w:spacing w:after="200" w:line="276" w:lineRule="auto"/>
              <w:jc w:val="center"/>
              <w:rPr>
                <w:rFonts w:ascii="Arial Narrow" w:eastAsiaTheme="minorEastAsia" w:hAnsi="Arial Narrow" w:cs="Times New Roman"/>
                <w:color w:val="000000" w:themeColor="text1"/>
                <w:lang w:eastAsia="sk-SK"/>
              </w:rPr>
            </w:pPr>
          </w:p>
        </w:tc>
        <w:tc>
          <w:tcPr>
            <w:tcW w:w="653" w:type="dxa"/>
            <w:vAlign w:val="center"/>
          </w:tcPr>
          <w:p w:rsidR="00610D4F" w:rsidRPr="0071504C" w:rsidRDefault="00610D4F" w:rsidP="00610D4F">
            <w:pPr>
              <w:spacing w:after="200" w:line="276" w:lineRule="auto"/>
              <w:jc w:val="center"/>
              <w:rPr>
                <w:rFonts w:ascii="Arial Narrow" w:eastAsiaTheme="minorEastAsia" w:hAnsi="Arial Narrow" w:cs="Times New Roman"/>
                <w:color w:val="000000" w:themeColor="text1"/>
                <w:lang w:eastAsia="sk-SK"/>
              </w:rPr>
            </w:pPr>
          </w:p>
        </w:tc>
        <w:tc>
          <w:tcPr>
            <w:tcW w:w="653" w:type="dxa"/>
            <w:vAlign w:val="center"/>
          </w:tcPr>
          <w:p w:rsidR="00610D4F" w:rsidRPr="0071504C" w:rsidRDefault="00610D4F" w:rsidP="00610D4F">
            <w:pPr>
              <w:spacing w:after="200" w:line="276" w:lineRule="auto"/>
              <w:jc w:val="center"/>
              <w:rPr>
                <w:rFonts w:ascii="Arial Narrow" w:eastAsiaTheme="minorEastAsia" w:hAnsi="Arial Narrow" w:cs="Times New Roman"/>
                <w:color w:val="000000" w:themeColor="text1"/>
                <w:lang w:eastAsia="sk-SK"/>
              </w:rPr>
            </w:pPr>
          </w:p>
        </w:tc>
        <w:tc>
          <w:tcPr>
            <w:tcW w:w="638" w:type="dxa"/>
            <w:vAlign w:val="center"/>
          </w:tcPr>
          <w:p w:rsidR="00610D4F" w:rsidRPr="0071504C" w:rsidRDefault="00610D4F" w:rsidP="00610D4F">
            <w:pPr>
              <w:spacing w:after="200" w:line="276" w:lineRule="auto"/>
              <w:jc w:val="center"/>
              <w:rPr>
                <w:rFonts w:ascii="Arial Narrow" w:eastAsiaTheme="minorEastAsia" w:hAnsi="Arial Narrow" w:cs="Times New Roman"/>
                <w:color w:val="000000" w:themeColor="text1"/>
                <w:lang w:eastAsia="sk-SK"/>
              </w:rPr>
            </w:pPr>
          </w:p>
        </w:tc>
        <w:tc>
          <w:tcPr>
            <w:tcW w:w="641" w:type="dxa"/>
            <w:vAlign w:val="center"/>
          </w:tcPr>
          <w:p w:rsidR="00610D4F" w:rsidRPr="0071504C" w:rsidRDefault="00610D4F" w:rsidP="00610D4F">
            <w:pPr>
              <w:spacing w:after="200" w:line="276" w:lineRule="auto"/>
              <w:jc w:val="center"/>
              <w:rPr>
                <w:rFonts w:ascii="Arial Narrow" w:eastAsiaTheme="minorEastAsia" w:hAnsi="Arial Narrow" w:cs="Times New Roman"/>
                <w:color w:val="000000" w:themeColor="text1"/>
                <w:lang w:eastAsia="sk-SK"/>
              </w:rPr>
            </w:pPr>
          </w:p>
        </w:tc>
        <w:tc>
          <w:tcPr>
            <w:tcW w:w="641" w:type="dxa"/>
            <w:vAlign w:val="center"/>
          </w:tcPr>
          <w:p w:rsidR="00610D4F" w:rsidRPr="0071504C" w:rsidRDefault="00610D4F" w:rsidP="00610D4F">
            <w:pPr>
              <w:spacing w:after="200" w:line="276" w:lineRule="auto"/>
              <w:jc w:val="center"/>
              <w:rPr>
                <w:rFonts w:ascii="Arial Narrow" w:eastAsiaTheme="minorEastAsia" w:hAnsi="Arial Narrow" w:cs="Times New Roman"/>
                <w:color w:val="000000" w:themeColor="text1"/>
                <w:lang w:eastAsia="sk-SK"/>
              </w:rPr>
            </w:pPr>
          </w:p>
        </w:tc>
        <w:tc>
          <w:tcPr>
            <w:tcW w:w="641" w:type="dxa"/>
            <w:vAlign w:val="center"/>
          </w:tcPr>
          <w:p w:rsidR="00610D4F" w:rsidRPr="0071504C" w:rsidRDefault="00610D4F" w:rsidP="00610D4F">
            <w:pPr>
              <w:spacing w:after="200" w:line="276" w:lineRule="auto"/>
              <w:jc w:val="center"/>
              <w:rPr>
                <w:rFonts w:ascii="Arial Narrow" w:eastAsiaTheme="minorEastAsia" w:hAnsi="Arial Narrow" w:cs="Times New Roman"/>
                <w:color w:val="000000" w:themeColor="text1"/>
                <w:lang w:eastAsia="sk-SK"/>
              </w:rPr>
            </w:pPr>
          </w:p>
        </w:tc>
        <w:tc>
          <w:tcPr>
            <w:tcW w:w="645" w:type="dxa"/>
            <w:vAlign w:val="center"/>
          </w:tcPr>
          <w:p w:rsidR="00610D4F" w:rsidRPr="0071504C" w:rsidRDefault="00610D4F" w:rsidP="00610D4F">
            <w:pPr>
              <w:spacing w:after="200" w:line="276" w:lineRule="auto"/>
              <w:jc w:val="center"/>
              <w:rPr>
                <w:rFonts w:ascii="Arial Narrow" w:eastAsiaTheme="minorEastAsia" w:hAnsi="Arial Narrow" w:cs="Times New Roman"/>
                <w:color w:val="000000" w:themeColor="text1"/>
                <w:lang w:eastAsia="sk-SK"/>
              </w:rPr>
            </w:pPr>
          </w:p>
        </w:tc>
      </w:tr>
    </w:tbl>
    <w:p w:rsidR="00610D4F" w:rsidRPr="0071504C" w:rsidRDefault="00610D4F" w:rsidP="00610D4F">
      <w:pPr>
        <w:spacing w:after="0" w:line="240" w:lineRule="auto"/>
        <w:rPr>
          <w:rFonts w:ascii="Arial Narrow" w:eastAsiaTheme="minorEastAsia" w:hAnsi="Arial Narrow" w:cs="Times New Roman"/>
          <w:color w:val="000000" w:themeColor="text1"/>
          <w:lang w:eastAsia="sk-SK"/>
        </w:rPr>
      </w:pPr>
    </w:p>
    <w:p w:rsidR="00610D4F" w:rsidRPr="0071504C" w:rsidRDefault="00610D4F" w:rsidP="00610D4F">
      <w:pPr>
        <w:spacing w:after="0" w:line="240" w:lineRule="auto"/>
        <w:jc w:val="both"/>
        <w:rPr>
          <w:rFonts w:ascii="Arial Narrow" w:eastAsiaTheme="minorEastAsia" w:hAnsi="Arial Narrow" w:cs="Times New Roman"/>
          <w:color w:val="000000" w:themeColor="text1"/>
          <w:lang w:eastAsia="sk-SK"/>
        </w:rPr>
      </w:pPr>
      <w:r w:rsidRPr="0071504C">
        <w:rPr>
          <w:rFonts w:ascii="Arial Narrow" w:eastAsiaTheme="minorEastAsia" w:hAnsi="Arial Narrow" w:cs="Times New Roman"/>
          <w:color w:val="000000" w:themeColor="text1"/>
          <w:lang w:eastAsia="sk-SK"/>
        </w:rPr>
        <w:t>Normatív poskytovateľov urgentnej zdravotnej starostlivosti na urgentnom príjme 1. typu a urgentnom príjme 2. typu je vyjadrený minimálnym počtom urgentných príjmov 1. typu a 2. typu na územie Slovenskej republiky a na jednotlivé Regióny a konkrétne miesta tak, aby bola zabezpečená dostupnosť urgentnej zdravotnej starostlivosti spravidla do 30 minút času dojazdu. Normatív poskytovateľov urgentnej zdravotnej starostlivosti na urgentnom príjme pre deti a dorast je vyjadrený minimálnym počtom urgentných príjmov pre deti a dorast na územie Slovenskej republiky a ich umiestnenie v príslušných Regiónoch.</w:t>
      </w:r>
    </w:p>
    <w:p w:rsidR="00610D4F" w:rsidRPr="0071504C" w:rsidRDefault="00610D4F" w:rsidP="00610D4F">
      <w:pPr>
        <w:spacing w:after="0" w:line="240" w:lineRule="auto"/>
        <w:ind w:left="720"/>
        <w:contextualSpacing/>
        <w:jc w:val="both"/>
        <w:rPr>
          <w:rFonts w:ascii="Arial Narrow" w:eastAsiaTheme="minorEastAsia" w:hAnsi="Arial Narrow" w:cs="Times New Roman"/>
          <w:color w:val="000000" w:themeColor="text1"/>
          <w:lang w:eastAsia="sk-SK"/>
        </w:rPr>
      </w:pPr>
    </w:p>
    <w:p w:rsidR="00610D4F" w:rsidRPr="0071504C" w:rsidRDefault="00610D4F" w:rsidP="00610D4F">
      <w:pPr>
        <w:spacing w:after="0" w:line="240" w:lineRule="auto"/>
        <w:jc w:val="both"/>
        <w:rPr>
          <w:rFonts w:ascii="Arial Narrow" w:eastAsiaTheme="minorEastAsia" w:hAnsi="Arial Narrow" w:cs="Times New Roman"/>
          <w:color w:val="000000" w:themeColor="text1"/>
          <w:lang w:eastAsia="sk-SK"/>
        </w:rPr>
      </w:pPr>
      <w:bookmarkStart w:id="6" w:name="_Hlk1400978"/>
      <w:r w:rsidRPr="0071504C">
        <w:rPr>
          <w:rFonts w:ascii="Arial Narrow" w:eastAsiaTheme="minorEastAsia" w:hAnsi="Arial Narrow" w:cs="Times New Roman"/>
          <w:color w:val="000000" w:themeColor="text1"/>
          <w:lang w:eastAsia="sk-SK"/>
        </w:rPr>
        <w:t>Územie jednotlivých Regiónov zahŕňa príslušné územie tak, ako je definované v prílohe č. 6., tabuľkách č. 3 a č. 4</w:t>
      </w:r>
      <w:bookmarkEnd w:id="6"/>
    </w:p>
    <w:p w:rsidR="00610D4F" w:rsidRPr="0071504C" w:rsidRDefault="00610D4F" w:rsidP="00610D4F">
      <w:pPr>
        <w:spacing w:after="0" w:line="240" w:lineRule="auto"/>
        <w:rPr>
          <w:rFonts w:ascii="Arial Narrow" w:eastAsiaTheme="minorEastAsia" w:hAnsi="Arial Narrow" w:cs="Times New Roman"/>
          <w:color w:val="000000" w:themeColor="text1"/>
          <w:lang w:eastAsia="sk-SK"/>
        </w:rPr>
      </w:pPr>
    </w:p>
    <w:p w:rsidR="00610D4F" w:rsidRPr="0071504C" w:rsidRDefault="00610D4F" w:rsidP="00724675">
      <w:pPr>
        <w:spacing w:after="200" w:line="276" w:lineRule="auto"/>
        <w:ind w:left="502"/>
        <w:contextualSpacing/>
        <w:rPr>
          <w:rFonts w:ascii="Arial Narrow" w:eastAsiaTheme="minorEastAsia" w:hAnsi="Arial Narrow" w:cs="Times New Roman"/>
          <w:color w:val="000000" w:themeColor="text1"/>
          <w:lang w:eastAsia="sk-SK"/>
        </w:rPr>
      </w:pPr>
      <w:r w:rsidRPr="0071504C">
        <w:rPr>
          <w:rFonts w:ascii="Arial Narrow" w:eastAsiaTheme="minorEastAsia" w:hAnsi="Arial Narrow" w:cs="Times New Roman"/>
          <w:b/>
          <w:color w:val="000000" w:themeColor="text1"/>
          <w:lang w:eastAsia="sk-SK"/>
        </w:rPr>
        <w:t xml:space="preserve">           </w:t>
      </w:r>
      <w:bookmarkStart w:id="7" w:name="_Hlk1934450"/>
    </w:p>
    <w:bookmarkEnd w:id="7"/>
    <w:p w:rsidR="00610D4F" w:rsidRPr="0071504C" w:rsidRDefault="00610D4F" w:rsidP="00610D4F">
      <w:pPr>
        <w:spacing w:after="0" w:line="240" w:lineRule="auto"/>
        <w:rPr>
          <w:rFonts w:ascii="Arial Narrow" w:eastAsiaTheme="minorEastAsia" w:hAnsi="Arial Narrow" w:cs="Times New Roman"/>
          <w:b/>
          <w:color w:val="000000" w:themeColor="text1"/>
          <w:lang w:eastAsia="sk-SK"/>
        </w:rPr>
      </w:pPr>
    </w:p>
    <w:p w:rsidR="00610D4F" w:rsidRDefault="00610D4F" w:rsidP="00610D4F">
      <w:pPr>
        <w:spacing w:after="0" w:line="240" w:lineRule="auto"/>
        <w:ind w:left="720"/>
        <w:contextualSpacing/>
        <w:jc w:val="right"/>
        <w:rPr>
          <w:rFonts w:ascii="Arial Narrow" w:eastAsiaTheme="minorEastAsia" w:hAnsi="Arial Narrow" w:cs="Times New Roman"/>
          <w:b/>
          <w:color w:val="000000" w:themeColor="text1"/>
          <w:lang w:eastAsia="sk-SK"/>
        </w:rPr>
      </w:pPr>
      <w:r w:rsidRPr="0071504C">
        <w:rPr>
          <w:rFonts w:ascii="Arial Narrow" w:eastAsiaTheme="minorEastAsia" w:hAnsi="Arial Narrow" w:cs="Times New Roman"/>
          <w:b/>
          <w:color w:val="000000" w:themeColor="text1"/>
          <w:lang w:eastAsia="sk-SK"/>
        </w:rPr>
        <w:t>Príloha č. 9</w:t>
      </w:r>
    </w:p>
    <w:p w:rsidR="00724675" w:rsidRPr="0071504C" w:rsidRDefault="00724675" w:rsidP="00724675">
      <w:pPr>
        <w:spacing w:after="0" w:line="240" w:lineRule="auto"/>
        <w:ind w:left="720"/>
        <w:contextualSpacing/>
        <w:jc w:val="right"/>
        <w:rPr>
          <w:rFonts w:ascii="Arial Narrow" w:eastAsiaTheme="minorEastAsia" w:hAnsi="Arial Narrow" w:cs="Times New Roman"/>
          <w:b/>
          <w:color w:val="000000" w:themeColor="text1"/>
          <w:lang w:eastAsia="sk-SK"/>
        </w:rPr>
      </w:pPr>
      <w:r>
        <w:rPr>
          <w:rFonts w:ascii="Arial Narrow" w:eastAsiaTheme="minorEastAsia" w:hAnsi="Arial Narrow" w:cs="Times New Roman"/>
          <w:b/>
          <w:color w:val="000000" w:themeColor="text1"/>
          <w:lang w:eastAsia="sk-SK"/>
        </w:rPr>
        <w:t xml:space="preserve">k </w:t>
      </w:r>
      <w:r w:rsidRPr="0071504C">
        <w:rPr>
          <w:rFonts w:ascii="Arial Narrow" w:eastAsiaTheme="minorEastAsia" w:hAnsi="Arial Narrow" w:cs="Times New Roman"/>
          <w:b/>
          <w:color w:val="000000" w:themeColor="text1"/>
          <w:lang w:eastAsia="sk-SK"/>
        </w:rPr>
        <w:t>nariadeni</w:t>
      </w:r>
      <w:r>
        <w:rPr>
          <w:rFonts w:ascii="Arial Narrow" w:eastAsiaTheme="minorEastAsia" w:hAnsi="Arial Narrow" w:cs="Times New Roman"/>
          <w:b/>
          <w:color w:val="000000" w:themeColor="text1"/>
          <w:lang w:eastAsia="sk-SK"/>
        </w:rPr>
        <w:t>u</w:t>
      </w:r>
      <w:r w:rsidRPr="0071504C">
        <w:rPr>
          <w:rFonts w:ascii="Arial Narrow" w:eastAsiaTheme="minorEastAsia" w:hAnsi="Arial Narrow" w:cs="Times New Roman"/>
          <w:b/>
          <w:color w:val="000000" w:themeColor="text1"/>
          <w:lang w:eastAsia="sk-SK"/>
        </w:rPr>
        <w:t xml:space="preserve"> vlády č....2019 Z. z. </w:t>
      </w:r>
    </w:p>
    <w:p w:rsidR="00724675" w:rsidRPr="0071504C" w:rsidRDefault="00724675" w:rsidP="00610D4F">
      <w:pPr>
        <w:spacing w:after="0" w:line="240" w:lineRule="auto"/>
        <w:ind w:left="720"/>
        <w:contextualSpacing/>
        <w:jc w:val="right"/>
        <w:rPr>
          <w:rFonts w:ascii="Arial Narrow" w:eastAsiaTheme="minorEastAsia" w:hAnsi="Arial Narrow" w:cs="Times New Roman"/>
          <w:b/>
          <w:color w:val="000000" w:themeColor="text1"/>
          <w:lang w:eastAsia="sk-SK"/>
        </w:rPr>
      </w:pPr>
    </w:p>
    <w:p w:rsidR="00610D4F" w:rsidRPr="0071504C" w:rsidRDefault="00610D4F" w:rsidP="00724675">
      <w:pPr>
        <w:spacing w:after="0" w:line="240" w:lineRule="auto"/>
        <w:ind w:left="720"/>
        <w:contextualSpacing/>
        <w:jc w:val="center"/>
        <w:rPr>
          <w:rFonts w:ascii="Arial Narrow" w:eastAsiaTheme="minorEastAsia" w:hAnsi="Arial Narrow" w:cs="Times New Roman"/>
          <w:b/>
          <w:color w:val="000000" w:themeColor="text1"/>
          <w:lang w:eastAsia="sk-SK"/>
        </w:rPr>
      </w:pPr>
      <w:r w:rsidRPr="0071504C">
        <w:rPr>
          <w:rFonts w:ascii="Arial Narrow" w:eastAsiaTheme="minorEastAsia" w:hAnsi="Arial Narrow" w:cs="Times New Roman"/>
          <w:b/>
          <w:color w:val="000000" w:themeColor="text1"/>
          <w:lang w:eastAsia="sk-SK"/>
        </w:rPr>
        <w:t>Normatív lôžkového fondu poskytovateľov ústavnej zdravotnej starostlivosti v období od roku 2019 do 2029</w:t>
      </w:r>
    </w:p>
    <w:p w:rsidR="00610D4F" w:rsidRPr="0071504C" w:rsidRDefault="00610D4F" w:rsidP="00610D4F">
      <w:pPr>
        <w:spacing w:after="0" w:line="240" w:lineRule="auto"/>
        <w:rPr>
          <w:rFonts w:ascii="Arial Narrow" w:eastAsiaTheme="minorEastAsia" w:hAnsi="Arial Narrow" w:cs="Times New Roman"/>
          <w:color w:val="000000" w:themeColor="text1"/>
          <w:lang w:eastAsia="sk-SK"/>
        </w:rPr>
      </w:pPr>
    </w:p>
    <w:tbl>
      <w:tblPr>
        <w:tblStyle w:val="Mriekatabuky"/>
        <w:tblW w:w="14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11"/>
      </w:tblGrid>
      <w:tr w:rsidR="00610D4F" w:rsidRPr="0071504C" w:rsidTr="009F14B9">
        <w:tc>
          <w:tcPr>
            <w:tcW w:w="14317" w:type="dxa"/>
          </w:tcPr>
          <w:p w:rsidR="00610D4F" w:rsidRPr="0071504C" w:rsidRDefault="00610D4F" w:rsidP="00610D4F">
            <w:pPr>
              <w:spacing w:after="200" w:line="276" w:lineRule="auto"/>
              <w:rPr>
                <w:rFonts w:ascii="Arial Narrow" w:hAnsi="Arial Narrow"/>
                <w:b/>
                <w:color w:val="000000" w:themeColor="text1"/>
              </w:rPr>
            </w:pPr>
            <w:r w:rsidRPr="0071504C">
              <w:rPr>
                <w:rFonts w:ascii="Arial Narrow" w:eastAsia="Times New Roman" w:hAnsi="Arial Narrow"/>
                <w:b/>
                <w:bCs/>
                <w:color w:val="000000" w:themeColor="text1"/>
                <w:sz w:val="18"/>
                <w:szCs w:val="18"/>
              </w:rPr>
              <w:t>Tabuľka č. 1a</w:t>
            </w:r>
          </w:p>
        </w:tc>
      </w:tr>
      <w:tr w:rsidR="00610D4F" w:rsidRPr="0071504C" w:rsidTr="009F14B9">
        <w:tc>
          <w:tcPr>
            <w:tcW w:w="14317" w:type="dxa"/>
          </w:tcPr>
          <w:tbl>
            <w:tblPr>
              <w:tblpPr w:leftFromText="141" w:rightFromText="141" w:horzAnchor="page" w:tblpX="1" w:tblpY="-1410"/>
              <w:tblOverlap w:val="never"/>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2840"/>
              <w:gridCol w:w="851"/>
              <w:gridCol w:w="850"/>
              <w:gridCol w:w="851"/>
              <w:gridCol w:w="1134"/>
              <w:gridCol w:w="992"/>
              <w:gridCol w:w="851"/>
              <w:gridCol w:w="850"/>
              <w:gridCol w:w="992"/>
              <w:gridCol w:w="993"/>
              <w:gridCol w:w="850"/>
              <w:gridCol w:w="851"/>
            </w:tblGrid>
            <w:tr w:rsidR="00610D4F" w:rsidRPr="0071504C" w:rsidTr="00724675">
              <w:trPr>
                <w:trHeight w:val="524"/>
              </w:trPr>
              <w:tc>
                <w:tcPr>
                  <w:tcW w:w="1980" w:type="dxa"/>
                  <w:shd w:val="clear" w:color="auto" w:fill="auto"/>
                  <w:vAlign w:val="center"/>
                </w:tcPr>
                <w:p w:rsidR="00610D4F" w:rsidRPr="0071504C" w:rsidRDefault="00610D4F" w:rsidP="00610D4F">
                  <w:pPr>
                    <w:spacing w:after="0" w:line="240" w:lineRule="auto"/>
                    <w:jc w:val="right"/>
                    <w:rPr>
                      <w:rFonts w:ascii="Arial Narrow" w:eastAsia="Times New Roman" w:hAnsi="Arial Narrow" w:cs="Times New Roman"/>
                      <w:b/>
                      <w:bCs/>
                      <w:color w:val="000000" w:themeColor="text1"/>
                      <w:sz w:val="18"/>
                      <w:szCs w:val="18"/>
                      <w:lang w:eastAsia="sk-SK"/>
                    </w:rPr>
                  </w:pPr>
                </w:p>
              </w:tc>
              <w:tc>
                <w:tcPr>
                  <w:tcW w:w="2840" w:type="dxa"/>
                  <w:shd w:val="clear" w:color="auto" w:fill="auto"/>
                  <w:vAlign w:val="center"/>
                </w:tcPr>
                <w:p w:rsidR="00610D4F" w:rsidRPr="0071504C" w:rsidRDefault="00610D4F" w:rsidP="00610D4F">
                  <w:pPr>
                    <w:spacing w:after="0" w:line="240" w:lineRule="auto"/>
                    <w:jc w:val="right"/>
                    <w:rPr>
                      <w:rFonts w:ascii="Arial Narrow" w:eastAsia="Times New Roman" w:hAnsi="Arial Narrow" w:cs="Times New Roman"/>
                      <w:b/>
                      <w:bCs/>
                      <w:color w:val="000000" w:themeColor="text1"/>
                      <w:sz w:val="18"/>
                      <w:szCs w:val="18"/>
                      <w:lang w:eastAsia="sk-SK"/>
                    </w:rPr>
                  </w:pPr>
                </w:p>
              </w:tc>
              <w:tc>
                <w:tcPr>
                  <w:tcW w:w="10065" w:type="dxa"/>
                  <w:gridSpan w:val="11"/>
                  <w:shd w:val="clear" w:color="auto" w:fill="auto"/>
                  <w:vAlign w:val="center"/>
                </w:tcPr>
                <w:p w:rsidR="00610D4F" w:rsidRPr="0071504C" w:rsidRDefault="00610D4F" w:rsidP="00610D4F">
                  <w:pPr>
                    <w:spacing w:after="0" w:line="240" w:lineRule="auto"/>
                    <w:jc w:val="center"/>
                    <w:rPr>
                      <w:rFonts w:ascii="Arial Narrow" w:eastAsia="Times New Roman" w:hAnsi="Arial Narrow" w:cs="Times New Roman"/>
                      <w:b/>
                      <w:bCs/>
                      <w:color w:val="000000" w:themeColor="text1"/>
                      <w:sz w:val="18"/>
                      <w:szCs w:val="18"/>
                      <w:lang w:eastAsia="sk-SK"/>
                    </w:rPr>
                  </w:pPr>
                  <w:r w:rsidRPr="0071504C">
                    <w:rPr>
                      <w:rFonts w:ascii="Arial Narrow" w:eastAsia="Times New Roman" w:hAnsi="Arial Narrow" w:cs="Times New Roman"/>
                      <w:b/>
                      <w:bCs/>
                      <w:color w:val="000000" w:themeColor="text1"/>
                      <w:sz w:val="18"/>
                      <w:szCs w:val="18"/>
                      <w:lang w:eastAsia="sk-SK"/>
                    </w:rPr>
                    <w:t>Počet lôžok / kalendárny rok</w:t>
                  </w:r>
                </w:p>
              </w:tc>
            </w:tr>
            <w:tr w:rsidR="00724675" w:rsidRPr="0071504C" w:rsidTr="00724675">
              <w:trPr>
                <w:trHeight w:val="532"/>
              </w:trPr>
              <w:tc>
                <w:tcPr>
                  <w:tcW w:w="1980" w:type="dxa"/>
                  <w:shd w:val="clear" w:color="auto" w:fill="auto"/>
                  <w:vAlign w:val="center"/>
                  <w:hideMark/>
                </w:tcPr>
                <w:p w:rsidR="00610D4F" w:rsidRPr="0071504C" w:rsidRDefault="00610D4F" w:rsidP="00610D4F">
                  <w:pPr>
                    <w:spacing w:after="0" w:line="240" w:lineRule="auto"/>
                    <w:rPr>
                      <w:rFonts w:ascii="Arial Narrow" w:eastAsia="Times New Roman" w:hAnsi="Arial Narrow" w:cs="Times New Roman"/>
                      <w:b/>
                      <w:bCs/>
                      <w:color w:val="000000" w:themeColor="text1"/>
                      <w:sz w:val="18"/>
                      <w:szCs w:val="18"/>
                      <w:lang w:eastAsia="sk-SK"/>
                    </w:rPr>
                  </w:pPr>
                  <w:r w:rsidRPr="0071504C">
                    <w:rPr>
                      <w:rFonts w:ascii="Arial Narrow" w:eastAsia="Times New Roman" w:hAnsi="Arial Narrow" w:cs="Times New Roman"/>
                      <w:b/>
                      <w:color w:val="000000" w:themeColor="text1"/>
                      <w:sz w:val="18"/>
                      <w:szCs w:val="18"/>
                      <w:lang w:eastAsia="en-GB"/>
                    </w:rPr>
                    <w:lastRenderedPageBreak/>
                    <w:t xml:space="preserve">Typ lôžok / Skupina špecializácií </w:t>
                  </w:r>
                </w:p>
              </w:tc>
              <w:tc>
                <w:tcPr>
                  <w:tcW w:w="2840" w:type="dxa"/>
                  <w:shd w:val="clear" w:color="auto" w:fill="auto"/>
                  <w:vAlign w:val="center"/>
                </w:tcPr>
                <w:p w:rsidR="00610D4F" w:rsidRPr="0071504C" w:rsidRDefault="00610D4F" w:rsidP="00610D4F">
                  <w:pPr>
                    <w:spacing w:after="0" w:line="240" w:lineRule="auto"/>
                    <w:rPr>
                      <w:rFonts w:ascii="Arial Narrow" w:eastAsia="Times New Roman" w:hAnsi="Arial Narrow" w:cs="Times New Roman"/>
                      <w:b/>
                      <w:bCs/>
                      <w:color w:val="000000" w:themeColor="text1"/>
                      <w:sz w:val="18"/>
                      <w:szCs w:val="18"/>
                      <w:lang w:eastAsia="sk-SK"/>
                    </w:rPr>
                  </w:pPr>
                  <w:r w:rsidRPr="0071504C">
                    <w:rPr>
                      <w:rFonts w:ascii="Arial Narrow" w:eastAsia="Times New Roman" w:hAnsi="Arial Narrow" w:cs="Times New Roman"/>
                      <w:b/>
                      <w:color w:val="000000" w:themeColor="text1"/>
                      <w:sz w:val="18"/>
                      <w:szCs w:val="18"/>
                      <w:lang w:eastAsia="en-GB"/>
                    </w:rPr>
                    <w:t>Skupina špecializačných odborov</w:t>
                  </w:r>
                </w:p>
              </w:tc>
              <w:tc>
                <w:tcPr>
                  <w:tcW w:w="851" w:type="dxa"/>
                  <w:shd w:val="clear" w:color="auto" w:fill="auto"/>
                  <w:vAlign w:val="center"/>
                  <w:hideMark/>
                </w:tcPr>
                <w:p w:rsidR="00610D4F" w:rsidRPr="0071504C" w:rsidRDefault="00610D4F" w:rsidP="00610D4F">
                  <w:pPr>
                    <w:spacing w:after="0" w:line="240" w:lineRule="auto"/>
                    <w:jc w:val="right"/>
                    <w:rPr>
                      <w:rFonts w:ascii="Arial Narrow" w:eastAsia="Times New Roman" w:hAnsi="Arial Narrow" w:cs="Times New Roman"/>
                      <w:b/>
                      <w:bCs/>
                      <w:color w:val="000000" w:themeColor="text1"/>
                      <w:sz w:val="18"/>
                      <w:szCs w:val="18"/>
                      <w:lang w:eastAsia="sk-SK"/>
                    </w:rPr>
                  </w:pPr>
                  <w:r w:rsidRPr="0071504C">
                    <w:rPr>
                      <w:rFonts w:ascii="Arial Narrow" w:eastAsia="Times New Roman" w:hAnsi="Arial Narrow" w:cs="Times New Roman"/>
                      <w:b/>
                      <w:bCs/>
                      <w:color w:val="000000" w:themeColor="text1"/>
                      <w:sz w:val="18"/>
                      <w:szCs w:val="18"/>
                      <w:lang w:eastAsia="sk-SK"/>
                    </w:rPr>
                    <w:t>2019</w:t>
                  </w:r>
                </w:p>
              </w:tc>
              <w:tc>
                <w:tcPr>
                  <w:tcW w:w="850" w:type="dxa"/>
                  <w:shd w:val="clear" w:color="auto" w:fill="auto"/>
                  <w:vAlign w:val="center"/>
                  <w:hideMark/>
                </w:tcPr>
                <w:p w:rsidR="00610D4F" w:rsidRPr="0071504C" w:rsidRDefault="00610D4F" w:rsidP="00610D4F">
                  <w:pPr>
                    <w:spacing w:after="0" w:line="240" w:lineRule="auto"/>
                    <w:jc w:val="right"/>
                    <w:rPr>
                      <w:rFonts w:ascii="Arial Narrow" w:eastAsia="Times New Roman" w:hAnsi="Arial Narrow" w:cs="Times New Roman"/>
                      <w:b/>
                      <w:bCs/>
                      <w:color w:val="000000" w:themeColor="text1"/>
                      <w:sz w:val="18"/>
                      <w:szCs w:val="18"/>
                      <w:lang w:eastAsia="sk-SK"/>
                    </w:rPr>
                  </w:pPr>
                  <w:r w:rsidRPr="0071504C">
                    <w:rPr>
                      <w:rFonts w:ascii="Arial Narrow" w:eastAsia="Times New Roman" w:hAnsi="Arial Narrow" w:cs="Times New Roman"/>
                      <w:b/>
                      <w:bCs/>
                      <w:color w:val="000000" w:themeColor="text1"/>
                      <w:sz w:val="18"/>
                      <w:szCs w:val="18"/>
                      <w:lang w:eastAsia="sk-SK"/>
                    </w:rPr>
                    <w:t>2020</w:t>
                  </w:r>
                </w:p>
              </w:tc>
              <w:tc>
                <w:tcPr>
                  <w:tcW w:w="851" w:type="dxa"/>
                  <w:shd w:val="clear" w:color="auto" w:fill="auto"/>
                  <w:vAlign w:val="center"/>
                  <w:hideMark/>
                </w:tcPr>
                <w:p w:rsidR="00610D4F" w:rsidRPr="0071504C" w:rsidRDefault="00610D4F" w:rsidP="00610D4F">
                  <w:pPr>
                    <w:spacing w:after="0" w:line="240" w:lineRule="auto"/>
                    <w:jc w:val="right"/>
                    <w:rPr>
                      <w:rFonts w:ascii="Arial Narrow" w:eastAsia="Times New Roman" w:hAnsi="Arial Narrow" w:cs="Times New Roman"/>
                      <w:b/>
                      <w:bCs/>
                      <w:color w:val="000000" w:themeColor="text1"/>
                      <w:sz w:val="18"/>
                      <w:szCs w:val="18"/>
                      <w:lang w:eastAsia="sk-SK"/>
                    </w:rPr>
                  </w:pPr>
                  <w:r w:rsidRPr="0071504C">
                    <w:rPr>
                      <w:rFonts w:ascii="Arial Narrow" w:eastAsia="Times New Roman" w:hAnsi="Arial Narrow" w:cs="Times New Roman"/>
                      <w:b/>
                      <w:bCs/>
                      <w:color w:val="000000" w:themeColor="text1"/>
                      <w:sz w:val="18"/>
                      <w:szCs w:val="18"/>
                      <w:lang w:eastAsia="sk-SK"/>
                    </w:rPr>
                    <w:t>2021</w:t>
                  </w:r>
                </w:p>
              </w:tc>
              <w:tc>
                <w:tcPr>
                  <w:tcW w:w="1134" w:type="dxa"/>
                  <w:shd w:val="clear" w:color="auto" w:fill="auto"/>
                  <w:vAlign w:val="center"/>
                  <w:hideMark/>
                </w:tcPr>
                <w:p w:rsidR="00610D4F" w:rsidRPr="0071504C" w:rsidRDefault="00610D4F" w:rsidP="00610D4F">
                  <w:pPr>
                    <w:spacing w:after="0" w:line="240" w:lineRule="auto"/>
                    <w:jc w:val="right"/>
                    <w:rPr>
                      <w:rFonts w:ascii="Arial Narrow" w:eastAsia="Times New Roman" w:hAnsi="Arial Narrow" w:cs="Times New Roman"/>
                      <w:b/>
                      <w:bCs/>
                      <w:color w:val="000000" w:themeColor="text1"/>
                      <w:sz w:val="18"/>
                      <w:szCs w:val="18"/>
                      <w:lang w:eastAsia="sk-SK"/>
                    </w:rPr>
                  </w:pPr>
                  <w:r w:rsidRPr="0071504C">
                    <w:rPr>
                      <w:rFonts w:ascii="Arial Narrow" w:eastAsia="Times New Roman" w:hAnsi="Arial Narrow" w:cs="Times New Roman"/>
                      <w:b/>
                      <w:bCs/>
                      <w:color w:val="000000" w:themeColor="text1"/>
                      <w:sz w:val="18"/>
                      <w:szCs w:val="18"/>
                      <w:lang w:eastAsia="sk-SK"/>
                    </w:rPr>
                    <w:t>2022</w:t>
                  </w:r>
                </w:p>
              </w:tc>
              <w:tc>
                <w:tcPr>
                  <w:tcW w:w="992" w:type="dxa"/>
                  <w:shd w:val="clear" w:color="auto" w:fill="auto"/>
                  <w:vAlign w:val="center"/>
                  <w:hideMark/>
                </w:tcPr>
                <w:p w:rsidR="00610D4F" w:rsidRPr="0071504C" w:rsidRDefault="00610D4F" w:rsidP="00610D4F">
                  <w:pPr>
                    <w:spacing w:after="0" w:line="240" w:lineRule="auto"/>
                    <w:jc w:val="right"/>
                    <w:rPr>
                      <w:rFonts w:ascii="Arial Narrow" w:eastAsia="Times New Roman" w:hAnsi="Arial Narrow" w:cs="Times New Roman"/>
                      <w:b/>
                      <w:bCs/>
                      <w:color w:val="000000" w:themeColor="text1"/>
                      <w:sz w:val="18"/>
                      <w:szCs w:val="18"/>
                      <w:lang w:eastAsia="sk-SK"/>
                    </w:rPr>
                  </w:pPr>
                  <w:r w:rsidRPr="0071504C">
                    <w:rPr>
                      <w:rFonts w:ascii="Arial Narrow" w:eastAsia="Times New Roman" w:hAnsi="Arial Narrow" w:cs="Times New Roman"/>
                      <w:b/>
                      <w:bCs/>
                      <w:color w:val="000000" w:themeColor="text1"/>
                      <w:sz w:val="18"/>
                      <w:szCs w:val="18"/>
                      <w:lang w:eastAsia="sk-SK"/>
                    </w:rPr>
                    <w:t xml:space="preserve"> 2023</w:t>
                  </w:r>
                </w:p>
              </w:tc>
              <w:tc>
                <w:tcPr>
                  <w:tcW w:w="851" w:type="dxa"/>
                  <w:shd w:val="clear" w:color="auto" w:fill="auto"/>
                  <w:vAlign w:val="center"/>
                  <w:hideMark/>
                </w:tcPr>
                <w:p w:rsidR="00610D4F" w:rsidRPr="0071504C" w:rsidRDefault="00610D4F" w:rsidP="00610D4F">
                  <w:pPr>
                    <w:spacing w:after="0" w:line="240" w:lineRule="auto"/>
                    <w:jc w:val="right"/>
                    <w:rPr>
                      <w:rFonts w:ascii="Arial Narrow" w:eastAsia="Times New Roman" w:hAnsi="Arial Narrow" w:cs="Times New Roman"/>
                      <w:b/>
                      <w:bCs/>
                      <w:color w:val="000000" w:themeColor="text1"/>
                      <w:sz w:val="18"/>
                      <w:szCs w:val="18"/>
                      <w:lang w:eastAsia="sk-SK"/>
                    </w:rPr>
                  </w:pPr>
                  <w:r w:rsidRPr="0071504C">
                    <w:rPr>
                      <w:rFonts w:ascii="Arial Narrow" w:eastAsia="Times New Roman" w:hAnsi="Arial Narrow" w:cs="Times New Roman"/>
                      <w:b/>
                      <w:bCs/>
                      <w:color w:val="000000" w:themeColor="text1"/>
                      <w:sz w:val="18"/>
                      <w:szCs w:val="18"/>
                      <w:lang w:eastAsia="sk-SK"/>
                    </w:rPr>
                    <w:t>2024</w:t>
                  </w:r>
                </w:p>
              </w:tc>
              <w:tc>
                <w:tcPr>
                  <w:tcW w:w="850" w:type="dxa"/>
                  <w:shd w:val="clear" w:color="auto" w:fill="auto"/>
                  <w:vAlign w:val="center"/>
                  <w:hideMark/>
                </w:tcPr>
                <w:p w:rsidR="00610D4F" w:rsidRPr="0071504C" w:rsidRDefault="00610D4F" w:rsidP="00610D4F">
                  <w:pPr>
                    <w:spacing w:after="0" w:line="240" w:lineRule="auto"/>
                    <w:jc w:val="right"/>
                    <w:rPr>
                      <w:rFonts w:ascii="Arial Narrow" w:eastAsia="Times New Roman" w:hAnsi="Arial Narrow" w:cs="Times New Roman"/>
                      <w:b/>
                      <w:bCs/>
                      <w:color w:val="000000" w:themeColor="text1"/>
                      <w:sz w:val="18"/>
                      <w:szCs w:val="18"/>
                      <w:lang w:eastAsia="sk-SK"/>
                    </w:rPr>
                  </w:pPr>
                  <w:r w:rsidRPr="0071504C">
                    <w:rPr>
                      <w:rFonts w:ascii="Arial Narrow" w:eastAsia="Times New Roman" w:hAnsi="Arial Narrow" w:cs="Times New Roman"/>
                      <w:b/>
                      <w:bCs/>
                      <w:color w:val="000000" w:themeColor="text1"/>
                      <w:sz w:val="18"/>
                      <w:szCs w:val="18"/>
                      <w:lang w:eastAsia="sk-SK"/>
                    </w:rPr>
                    <w:t>2025</w:t>
                  </w:r>
                </w:p>
              </w:tc>
              <w:tc>
                <w:tcPr>
                  <w:tcW w:w="992" w:type="dxa"/>
                  <w:shd w:val="clear" w:color="auto" w:fill="auto"/>
                  <w:vAlign w:val="center"/>
                  <w:hideMark/>
                </w:tcPr>
                <w:p w:rsidR="00610D4F" w:rsidRPr="0071504C" w:rsidRDefault="00610D4F" w:rsidP="00610D4F">
                  <w:pPr>
                    <w:spacing w:after="0" w:line="240" w:lineRule="auto"/>
                    <w:jc w:val="right"/>
                    <w:rPr>
                      <w:rFonts w:ascii="Arial Narrow" w:eastAsia="Times New Roman" w:hAnsi="Arial Narrow" w:cs="Times New Roman"/>
                      <w:b/>
                      <w:bCs/>
                      <w:color w:val="000000" w:themeColor="text1"/>
                      <w:sz w:val="18"/>
                      <w:szCs w:val="18"/>
                      <w:lang w:eastAsia="sk-SK"/>
                    </w:rPr>
                  </w:pPr>
                  <w:r w:rsidRPr="0071504C">
                    <w:rPr>
                      <w:rFonts w:ascii="Arial Narrow" w:eastAsia="Times New Roman" w:hAnsi="Arial Narrow" w:cs="Times New Roman"/>
                      <w:b/>
                      <w:bCs/>
                      <w:color w:val="000000" w:themeColor="text1"/>
                      <w:sz w:val="18"/>
                      <w:szCs w:val="18"/>
                      <w:lang w:eastAsia="sk-SK"/>
                    </w:rPr>
                    <w:t>2026</w:t>
                  </w:r>
                </w:p>
              </w:tc>
              <w:tc>
                <w:tcPr>
                  <w:tcW w:w="993" w:type="dxa"/>
                  <w:shd w:val="clear" w:color="auto" w:fill="auto"/>
                  <w:vAlign w:val="center"/>
                  <w:hideMark/>
                </w:tcPr>
                <w:p w:rsidR="00610D4F" w:rsidRPr="0071504C" w:rsidRDefault="00610D4F" w:rsidP="00610D4F">
                  <w:pPr>
                    <w:spacing w:after="0" w:line="240" w:lineRule="auto"/>
                    <w:jc w:val="right"/>
                    <w:rPr>
                      <w:rFonts w:ascii="Arial Narrow" w:eastAsia="Times New Roman" w:hAnsi="Arial Narrow" w:cs="Times New Roman"/>
                      <w:b/>
                      <w:bCs/>
                      <w:color w:val="000000" w:themeColor="text1"/>
                      <w:sz w:val="18"/>
                      <w:szCs w:val="18"/>
                      <w:lang w:eastAsia="sk-SK"/>
                    </w:rPr>
                  </w:pPr>
                  <w:r w:rsidRPr="0071504C">
                    <w:rPr>
                      <w:rFonts w:ascii="Arial Narrow" w:eastAsia="Times New Roman" w:hAnsi="Arial Narrow" w:cs="Times New Roman"/>
                      <w:b/>
                      <w:bCs/>
                      <w:color w:val="000000" w:themeColor="text1"/>
                      <w:sz w:val="18"/>
                      <w:szCs w:val="18"/>
                      <w:lang w:eastAsia="sk-SK"/>
                    </w:rPr>
                    <w:t>2027</w:t>
                  </w:r>
                </w:p>
              </w:tc>
              <w:tc>
                <w:tcPr>
                  <w:tcW w:w="850" w:type="dxa"/>
                  <w:shd w:val="clear" w:color="auto" w:fill="auto"/>
                  <w:vAlign w:val="center"/>
                  <w:hideMark/>
                </w:tcPr>
                <w:p w:rsidR="00610D4F" w:rsidRPr="0071504C" w:rsidRDefault="00610D4F" w:rsidP="00610D4F">
                  <w:pPr>
                    <w:spacing w:after="0" w:line="240" w:lineRule="auto"/>
                    <w:jc w:val="right"/>
                    <w:rPr>
                      <w:rFonts w:ascii="Arial Narrow" w:eastAsia="Times New Roman" w:hAnsi="Arial Narrow" w:cs="Times New Roman"/>
                      <w:b/>
                      <w:bCs/>
                      <w:color w:val="000000" w:themeColor="text1"/>
                      <w:sz w:val="18"/>
                      <w:szCs w:val="18"/>
                      <w:lang w:eastAsia="sk-SK"/>
                    </w:rPr>
                  </w:pPr>
                  <w:r w:rsidRPr="0071504C">
                    <w:rPr>
                      <w:rFonts w:ascii="Arial Narrow" w:eastAsia="Times New Roman" w:hAnsi="Arial Narrow" w:cs="Times New Roman"/>
                      <w:b/>
                      <w:bCs/>
                      <w:color w:val="000000" w:themeColor="text1"/>
                      <w:sz w:val="18"/>
                      <w:szCs w:val="18"/>
                      <w:lang w:eastAsia="sk-SK"/>
                    </w:rPr>
                    <w:t>2028</w:t>
                  </w:r>
                </w:p>
              </w:tc>
              <w:tc>
                <w:tcPr>
                  <w:tcW w:w="851" w:type="dxa"/>
                  <w:shd w:val="clear" w:color="auto" w:fill="auto"/>
                  <w:vAlign w:val="center"/>
                  <w:hideMark/>
                </w:tcPr>
                <w:p w:rsidR="00610D4F" w:rsidRPr="0071504C" w:rsidRDefault="00610D4F" w:rsidP="00610D4F">
                  <w:pPr>
                    <w:spacing w:after="0" w:line="240" w:lineRule="auto"/>
                    <w:jc w:val="right"/>
                    <w:rPr>
                      <w:rFonts w:ascii="Arial Narrow" w:eastAsia="Times New Roman" w:hAnsi="Arial Narrow" w:cs="Times New Roman"/>
                      <w:b/>
                      <w:bCs/>
                      <w:color w:val="000000" w:themeColor="text1"/>
                      <w:sz w:val="18"/>
                      <w:szCs w:val="18"/>
                      <w:lang w:eastAsia="sk-SK"/>
                    </w:rPr>
                  </w:pPr>
                  <w:r w:rsidRPr="0071504C">
                    <w:rPr>
                      <w:rFonts w:ascii="Arial Narrow" w:eastAsia="Times New Roman" w:hAnsi="Arial Narrow" w:cs="Times New Roman"/>
                      <w:b/>
                      <w:bCs/>
                      <w:color w:val="000000" w:themeColor="text1"/>
                      <w:sz w:val="18"/>
                      <w:szCs w:val="18"/>
                      <w:lang w:eastAsia="sk-SK"/>
                    </w:rPr>
                    <w:t>2029</w:t>
                  </w:r>
                </w:p>
              </w:tc>
            </w:tr>
            <w:tr w:rsidR="00724675" w:rsidRPr="0071504C" w:rsidTr="00D91969">
              <w:trPr>
                <w:trHeight w:val="216"/>
              </w:trPr>
              <w:tc>
                <w:tcPr>
                  <w:tcW w:w="1980" w:type="dxa"/>
                  <w:shd w:val="clear" w:color="auto" w:fill="auto"/>
                  <w:noWrap/>
                  <w:vAlign w:val="center"/>
                  <w:hideMark/>
                </w:tcPr>
                <w:p w:rsidR="00610D4F" w:rsidRPr="0071504C" w:rsidRDefault="00610D4F" w:rsidP="00610D4F">
                  <w:pPr>
                    <w:spacing w:after="0" w:line="240" w:lineRule="auto"/>
                    <w:rPr>
                      <w:rFonts w:ascii="Arial Narrow" w:eastAsia="Times New Roman" w:hAnsi="Arial Narrow" w:cs="Times New Roman"/>
                      <w:b/>
                      <w:color w:val="000000" w:themeColor="text1"/>
                      <w:sz w:val="18"/>
                      <w:szCs w:val="18"/>
                      <w:lang w:eastAsia="sk-SK"/>
                    </w:rPr>
                  </w:pPr>
                  <w:r w:rsidRPr="0071504C">
                    <w:rPr>
                      <w:rFonts w:ascii="Arial Narrow" w:eastAsiaTheme="minorEastAsia" w:hAnsi="Arial Narrow" w:cs="Times New Roman"/>
                      <w:b/>
                      <w:color w:val="000000" w:themeColor="text1"/>
                      <w:sz w:val="18"/>
                      <w:szCs w:val="18"/>
                      <w:lang w:eastAsia="sk-SK"/>
                    </w:rPr>
                    <w:t>Akútne lôžka</w:t>
                  </w:r>
                </w:p>
              </w:tc>
              <w:tc>
                <w:tcPr>
                  <w:tcW w:w="2840" w:type="dxa"/>
                  <w:shd w:val="clear" w:color="auto" w:fill="auto"/>
                  <w:vAlign w:val="center"/>
                </w:tcPr>
                <w:p w:rsidR="00610D4F" w:rsidRPr="0071504C" w:rsidRDefault="00610D4F" w:rsidP="00610D4F">
                  <w:pPr>
                    <w:spacing w:after="0" w:line="240" w:lineRule="auto"/>
                    <w:rPr>
                      <w:rFonts w:ascii="Arial Narrow" w:eastAsiaTheme="minorEastAsia" w:hAnsi="Arial Narrow" w:cs="Times New Roman"/>
                      <w:b/>
                      <w:color w:val="000000" w:themeColor="text1"/>
                      <w:sz w:val="18"/>
                      <w:szCs w:val="18"/>
                      <w:lang w:eastAsia="sk-SK"/>
                    </w:rPr>
                  </w:pPr>
                </w:p>
              </w:tc>
              <w:tc>
                <w:tcPr>
                  <w:tcW w:w="851" w:type="dxa"/>
                  <w:shd w:val="clear" w:color="auto" w:fill="auto"/>
                  <w:noWrap/>
                </w:tcPr>
                <w:p w:rsidR="00610D4F" w:rsidRPr="0071504C" w:rsidRDefault="00610D4F" w:rsidP="00610D4F">
                  <w:pPr>
                    <w:spacing w:after="0" w:line="240" w:lineRule="auto"/>
                    <w:jc w:val="right"/>
                    <w:rPr>
                      <w:rFonts w:ascii="Arial Narrow" w:eastAsiaTheme="minorEastAsia" w:hAnsi="Arial Narrow" w:cs="Times New Roman"/>
                      <w:color w:val="000000" w:themeColor="text1"/>
                      <w:sz w:val="18"/>
                      <w:szCs w:val="18"/>
                      <w:lang w:eastAsia="sk-SK"/>
                    </w:rPr>
                  </w:pPr>
                </w:p>
              </w:tc>
              <w:tc>
                <w:tcPr>
                  <w:tcW w:w="850" w:type="dxa"/>
                  <w:shd w:val="clear" w:color="auto" w:fill="auto"/>
                  <w:noWrap/>
                </w:tcPr>
                <w:p w:rsidR="00610D4F" w:rsidRPr="0071504C" w:rsidRDefault="00610D4F" w:rsidP="00610D4F">
                  <w:pPr>
                    <w:spacing w:after="0" w:line="240" w:lineRule="auto"/>
                    <w:jc w:val="right"/>
                    <w:rPr>
                      <w:rFonts w:ascii="Arial Narrow" w:eastAsiaTheme="minorEastAsia" w:hAnsi="Arial Narrow" w:cs="Times New Roman"/>
                      <w:color w:val="000000" w:themeColor="text1"/>
                      <w:sz w:val="18"/>
                      <w:szCs w:val="18"/>
                      <w:lang w:eastAsia="sk-SK"/>
                    </w:rPr>
                  </w:pPr>
                </w:p>
              </w:tc>
              <w:tc>
                <w:tcPr>
                  <w:tcW w:w="851" w:type="dxa"/>
                  <w:shd w:val="clear" w:color="auto" w:fill="auto"/>
                  <w:noWrap/>
                </w:tcPr>
                <w:p w:rsidR="00610D4F" w:rsidRPr="0071504C" w:rsidRDefault="00610D4F" w:rsidP="00610D4F">
                  <w:pPr>
                    <w:spacing w:after="0" w:line="240" w:lineRule="auto"/>
                    <w:jc w:val="right"/>
                    <w:rPr>
                      <w:rFonts w:ascii="Arial Narrow" w:eastAsiaTheme="minorEastAsia" w:hAnsi="Arial Narrow" w:cs="Times New Roman"/>
                      <w:color w:val="000000" w:themeColor="text1"/>
                      <w:sz w:val="18"/>
                      <w:szCs w:val="18"/>
                      <w:lang w:eastAsia="sk-SK"/>
                    </w:rPr>
                  </w:pPr>
                </w:p>
              </w:tc>
              <w:tc>
                <w:tcPr>
                  <w:tcW w:w="1134" w:type="dxa"/>
                  <w:shd w:val="clear" w:color="auto" w:fill="auto"/>
                  <w:noWrap/>
                </w:tcPr>
                <w:p w:rsidR="00610D4F" w:rsidRPr="0071504C" w:rsidRDefault="00610D4F" w:rsidP="00610D4F">
                  <w:pPr>
                    <w:spacing w:after="0" w:line="240" w:lineRule="auto"/>
                    <w:jc w:val="right"/>
                    <w:rPr>
                      <w:rFonts w:ascii="Arial Narrow" w:eastAsiaTheme="minorEastAsia" w:hAnsi="Arial Narrow" w:cs="Times New Roman"/>
                      <w:color w:val="000000" w:themeColor="text1"/>
                      <w:sz w:val="18"/>
                      <w:szCs w:val="18"/>
                      <w:lang w:eastAsia="sk-SK"/>
                    </w:rPr>
                  </w:pPr>
                </w:p>
              </w:tc>
              <w:tc>
                <w:tcPr>
                  <w:tcW w:w="992" w:type="dxa"/>
                  <w:shd w:val="clear" w:color="auto" w:fill="auto"/>
                  <w:noWrap/>
                </w:tcPr>
                <w:p w:rsidR="00610D4F" w:rsidRPr="0071504C" w:rsidRDefault="00610D4F" w:rsidP="00610D4F">
                  <w:pPr>
                    <w:spacing w:after="0" w:line="240" w:lineRule="auto"/>
                    <w:jc w:val="right"/>
                    <w:rPr>
                      <w:rFonts w:ascii="Arial Narrow" w:eastAsiaTheme="minorEastAsia" w:hAnsi="Arial Narrow" w:cs="Times New Roman"/>
                      <w:color w:val="000000" w:themeColor="text1"/>
                      <w:sz w:val="18"/>
                      <w:szCs w:val="18"/>
                      <w:lang w:eastAsia="sk-SK"/>
                    </w:rPr>
                  </w:pPr>
                </w:p>
              </w:tc>
              <w:tc>
                <w:tcPr>
                  <w:tcW w:w="851" w:type="dxa"/>
                  <w:shd w:val="clear" w:color="auto" w:fill="auto"/>
                  <w:noWrap/>
                </w:tcPr>
                <w:p w:rsidR="00610D4F" w:rsidRPr="0071504C" w:rsidRDefault="00610D4F" w:rsidP="00610D4F">
                  <w:pPr>
                    <w:spacing w:after="0" w:line="240" w:lineRule="auto"/>
                    <w:jc w:val="right"/>
                    <w:rPr>
                      <w:rFonts w:ascii="Arial Narrow" w:eastAsiaTheme="minorEastAsia" w:hAnsi="Arial Narrow" w:cs="Times New Roman"/>
                      <w:color w:val="000000" w:themeColor="text1"/>
                      <w:sz w:val="18"/>
                      <w:szCs w:val="18"/>
                      <w:lang w:eastAsia="sk-SK"/>
                    </w:rPr>
                  </w:pPr>
                </w:p>
              </w:tc>
              <w:tc>
                <w:tcPr>
                  <w:tcW w:w="850" w:type="dxa"/>
                  <w:shd w:val="clear" w:color="auto" w:fill="auto"/>
                  <w:noWrap/>
                </w:tcPr>
                <w:p w:rsidR="00610D4F" w:rsidRPr="0071504C" w:rsidRDefault="00610D4F" w:rsidP="00610D4F">
                  <w:pPr>
                    <w:spacing w:after="0" w:line="240" w:lineRule="auto"/>
                    <w:jc w:val="right"/>
                    <w:rPr>
                      <w:rFonts w:ascii="Arial Narrow" w:eastAsiaTheme="minorEastAsia" w:hAnsi="Arial Narrow" w:cs="Times New Roman"/>
                      <w:color w:val="000000" w:themeColor="text1"/>
                      <w:sz w:val="18"/>
                      <w:szCs w:val="18"/>
                      <w:lang w:eastAsia="sk-SK"/>
                    </w:rPr>
                  </w:pPr>
                </w:p>
              </w:tc>
              <w:tc>
                <w:tcPr>
                  <w:tcW w:w="992" w:type="dxa"/>
                  <w:shd w:val="clear" w:color="auto" w:fill="auto"/>
                  <w:noWrap/>
                </w:tcPr>
                <w:p w:rsidR="00610D4F" w:rsidRPr="0071504C" w:rsidRDefault="00610D4F" w:rsidP="00610D4F">
                  <w:pPr>
                    <w:spacing w:after="0" w:line="240" w:lineRule="auto"/>
                    <w:jc w:val="right"/>
                    <w:rPr>
                      <w:rFonts w:ascii="Arial Narrow" w:eastAsiaTheme="minorEastAsia" w:hAnsi="Arial Narrow" w:cs="Times New Roman"/>
                      <w:color w:val="000000" w:themeColor="text1"/>
                      <w:sz w:val="18"/>
                      <w:szCs w:val="18"/>
                      <w:lang w:eastAsia="sk-SK"/>
                    </w:rPr>
                  </w:pPr>
                </w:p>
              </w:tc>
              <w:tc>
                <w:tcPr>
                  <w:tcW w:w="993" w:type="dxa"/>
                  <w:shd w:val="clear" w:color="auto" w:fill="auto"/>
                  <w:noWrap/>
                </w:tcPr>
                <w:p w:rsidR="00610D4F" w:rsidRPr="0071504C" w:rsidRDefault="00610D4F" w:rsidP="00610D4F">
                  <w:pPr>
                    <w:spacing w:after="0" w:line="240" w:lineRule="auto"/>
                    <w:jc w:val="right"/>
                    <w:rPr>
                      <w:rFonts w:ascii="Arial Narrow" w:eastAsiaTheme="minorEastAsia" w:hAnsi="Arial Narrow" w:cs="Times New Roman"/>
                      <w:color w:val="000000" w:themeColor="text1"/>
                      <w:sz w:val="18"/>
                      <w:szCs w:val="18"/>
                      <w:lang w:eastAsia="sk-SK"/>
                    </w:rPr>
                  </w:pPr>
                </w:p>
              </w:tc>
              <w:tc>
                <w:tcPr>
                  <w:tcW w:w="850" w:type="dxa"/>
                  <w:shd w:val="clear" w:color="auto" w:fill="auto"/>
                  <w:noWrap/>
                </w:tcPr>
                <w:p w:rsidR="00610D4F" w:rsidRPr="0071504C" w:rsidRDefault="00610D4F" w:rsidP="00610D4F">
                  <w:pPr>
                    <w:spacing w:after="0" w:line="240" w:lineRule="auto"/>
                    <w:jc w:val="right"/>
                    <w:rPr>
                      <w:rFonts w:ascii="Arial Narrow" w:eastAsiaTheme="minorEastAsia" w:hAnsi="Arial Narrow" w:cs="Times New Roman"/>
                      <w:color w:val="000000" w:themeColor="text1"/>
                      <w:sz w:val="18"/>
                      <w:szCs w:val="18"/>
                      <w:lang w:eastAsia="sk-SK"/>
                    </w:rPr>
                  </w:pPr>
                </w:p>
              </w:tc>
              <w:tc>
                <w:tcPr>
                  <w:tcW w:w="851" w:type="dxa"/>
                  <w:shd w:val="clear" w:color="auto" w:fill="auto"/>
                  <w:noWrap/>
                </w:tcPr>
                <w:p w:rsidR="00610D4F" w:rsidRPr="0071504C" w:rsidRDefault="00610D4F" w:rsidP="00610D4F">
                  <w:pPr>
                    <w:spacing w:after="0" w:line="240" w:lineRule="auto"/>
                    <w:jc w:val="right"/>
                    <w:rPr>
                      <w:rFonts w:ascii="Arial Narrow" w:eastAsiaTheme="minorEastAsia" w:hAnsi="Arial Narrow" w:cs="Times New Roman"/>
                      <w:color w:val="000000" w:themeColor="text1"/>
                      <w:sz w:val="18"/>
                      <w:szCs w:val="18"/>
                      <w:lang w:eastAsia="sk-SK"/>
                    </w:rPr>
                  </w:pPr>
                </w:p>
              </w:tc>
            </w:tr>
            <w:tr w:rsidR="00724675" w:rsidRPr="0071504C" w:rsidTr="00D91969">
              <w:trPr>
                <w:trHeight w:val="216"/>
              </w:trPr>
              <w:tc>
                <w:tcPr>
                  <w:tcW w:w="1980" w:type="dxa"/>
                  <w:shd w:val="clear" w:color="auto" w:fill="auto"/>
                  <w:noWrap/>
                  <w:vAlign w:val="center"/>
                  <w:hideMark/>
                </w:tcPr>
                <w:p w:rsidR="00610D4F" w:rsidRPr="0071504C" w:rsidRDefault="00610D4F" w:rsidP="00610D4F">
                  <w:pPr>
                    <w:spacing w:after="0" w:line="240" w:lineRule="auto"/>
                    <w:rPr>
                      <w:rFonts w:ascii="Arial Narrow" w:eastAsia="Times New Roman" w:hAnsi="Arial Narrow" w:cs="Times New Roman"/>
                      <w:b/>
                      <w:color w:val="000000" w:themeColor="text1"/>
                      <w:sz w:val="18"/>
                      <w:szCs w:val="18"/>
                      <w:lang w:eastAsia="sk-SK"/>
                    </w:rPr>
                  </w:pPr>
                  <w:r w:rsidRPr="0071504C">
                    <w:rPr>
                      <w:rFonts w:ascii="Arial Narrow" w:eastAsiaTheme="minorEastAsia" w:hAnsi="Arial Narrow" w:cs="Times New Roman"/>
                      <w:b/>
                      <w:color w:val="000000" w:themeColor="text1"/>
                      <w:sz w:val="18"/>
                      <w:szCs w:val="18"/>
                      <w:lang w:eastAsia="sk-SK"/>
                    </w:rPr>
                    <w:t>Chronické lôžka</w:t>
                  </w:r>
                </w:p>
              </w:tc>
              <w:tc>
                <w:tcPr>
                  <w:tcW w:w="2840" w:type="dxa"/>
                  <w:shd w:val="clear" w:color="auto" w:fill="auto"/>
                  <w:vAlign w:val="center"/>
                </w:tcPr>
                <w:p w:rsidR="00610D4F" w:rsidRPr="0071504C" w:rsidRDefault="00610D4F" w:rsidP="00610D4F">
                  <w:pPr>
                    <w:spacing w:after="0" w:line="240" w:lineRule="auto"/>
                    <w:rPr>
                      <w:rFonts w:ascii="Arial Narrow" w:eastAsiaTheme="minorEastAsia" w:hAnsi="Arial Narrow" w:cs="Times New Roman"/>
                      <w:b/>
                      <w:color w:val="000000" w:themeColor="text1"/>
                      <w:sz w:val="18"/>
                      <w:szCs w:val="18"/>
                      <w:lang w:eastAsia="sk-SK"/>
                    </w:rPr>
                  </w:pPr>
                </w:p>
              </w:tc>
              <w:tc>
                <w:tcPr>
                  <w:tcW w:w="851"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themeColor="text1"/>
                      <w:sz w:val="18"/>
                      <w:szCs w:val="18"/>
                      <w:lang w:eastAsia="sk-SK"/>
                    </w:rPr>
                  </w:pPr>
                </w:p>
              </w:tc>
              <w:tc>
                <w:tcPr>
                  <w:tcW w:w="850"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themeColor="text1"/>
                      <w:sz w:val="18"/>
                      <w:szCs w:val="18"/>
                      <w:lang w:eastAsia="sk-SK"/>
                    </w:rPr>
                  </w:pPr>
                </w:p>
              </w:tc>
              <w:tc>
                <w:tcPr>
                  <w:tcW w:w="851"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themeColor="text1"/>
                      <w:sz w:val="18"/>
                      <w:szCs w:val="18"/>
                      <w:lang w:eastAsia="sk-SK"/>
                    </w:rPr>
                  </w:pPr>
                </w:p>
              </w:tc>
              <w:tc>
                <w:tcPr>
                  <w:tcW w:w="1134"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themeColor="text1"/>
                      <w:sz w:val="18"/>
                      <w:szCs w:val="18"/>
                      <w:lang w:eastAsia="sk-SK"/>
                    </w:rPr>
                  </w:pPr>
                </w:p>
              </w:tc>
              <w:tc>
                <w:tcPr>
                  <w:tcW w:w="992"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themeColor="text1"/>
                      <w:sz w:val="18"/>
                      <w:szCs w:val="18"/>
                      <w:lang w:eastAsia="sk-SK"/>
                    </w:rPr>
                  </w:pPr>
                </w:p>
              </w:tc>
              <w:tc>
                <w:tcPr>
                  <w:tcW w:w="851"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themeColor="text1"/>
                      <w:sz w:val="18"/>
                      <w:szCs w:val="18"/>
                      <w:lang w:eastAsia="sk-SK"/>
                    </w:rPr>
                  </w:pPr>
                </w:p>
              </w:tc>
              <w:tc>
                <w:tcPr>
                  <w:tcW w:w="850"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themeColor="text1"/>
                      <w:sz w:val="18"/>
                      <w:szCs w:val="18"/>
                      <w:lang w:eastAsia="sk-SK"/>
                    </w:rPr>
                  </w:pPr>
                </w:p>
              </w:tc>
              <w:tc>
                <w:tcPr>
                  <w:tcW w:w="992"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themeColor="text1"/>
                      <w:sz w:val="18"/>
                      <w:szCs w:val="18"/>
                      <w:lang w:eastAsia="sk-SK"/>
                    </w:rPr>
                  </w:pPr>
                </w:p>
              </w:tc>
              <w:tc>
                <w:tcPr>
                  <w:tcW w:w="993"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themeColor="text1"/>
                      <w:sz w:val="18"/>
                      <w:szCs w:val="18"/>
                      <w:lang w:eastAsia="sk-SK"/>
                    </w:rPr>
                  </w:pPr>
                </w:p>
              </w:tc>
              <w:tc>
                <w:tcPr>
                  <w:tcW w:w="850"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themeColor="text1"/>
                      <w:sz w:val="18"/>
                      <w:szCs w:val="18"/>
                      <w:lang w:eastAsia="sk-SK"/>
                    </w:rPr>
                  </w:pPr>
                </w:p>
              </w:tc>
              <w:tc>
                <w:tcPr>
                  <w:tcW w:w="851"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themeColor="text1"/>
                      <w:sz w:val="18"/>
                      <w:szCs w:val="18"/>
                      <w:lang w:eastAsia="sk-SK"/>
                    </w:rPr>
                  </w:pPr>
                </w:p>
              </w:tc>
            </w:tr>
            <w:tr w:rsidR="00724675" w:rsidRPr="0071504C" w:rsidTr="00D91969">
              <w:trPr>
                <w:trHeight w:val="216"/>
              </w:trPr>
              <w:tc>
                <w:tcPr>
                  <w:tcW w:w="1980" w:type="dxa"/>
                  <w:shd w:val="clear" w:color="auto" w:fill="auto"/>
                  <w:noWrap/>
                  <w:vAlign w:val="center"/>
                  <w:hideMark/>
                </w:tcPr>
                <w:p w:rsidR="00610D4F" w:rsidRPr="0071504C" w:rsidRDefault="00610D4F" w:rsidP="00610D4F">
                  <w:pPr>
                    <w:spacing w:after="0" w:line="240" w:lineRule="auto"/>
                    <w:rPr>
                      <w:rFonts w:ascii="Arial Narrow" w:eastAsia="Times New Roman" w:hAnsi="Arial Narrow" w:cs="Times New Roman"/>
                      <w:b/>
                      <w:color w:val="000000" w:themeColor="text1"/>
                      <w:sz w:val="18"/>
                      <w:szCs w:val="18"/>
                      <w:lang w:eastAsia="sk-SK"/>
                    </w:rPr>
                  </w:pPr>
                  <w:r w:rsidRPr="0071504C">
                    <w:rPr>
                      <w:rFonts w:ascii="Arial Narrow" w:eastAsiaTheme="minorEastAsia" w:hAnsi="Arial Narrow" w:cs="Times New Roman"/>
                      <w:b/>
                      <w:color w:val="000000" w:themeColor="text1"/>
                      <w:sz w:val="18"/>
                      <w:szCs w:val="18"/>
                      <w:lang w:eastAsia="sk-SK"/>
                    </w:rPr>
                    <w:t>Psychiatrické lôžka</w:t>
                  </w:r>
                </w:p>
              </w:tc>
              <w:tc>
                <w:tcPr>
                  <w:tcW w:w="2840" w:type="dxa"/>
                  <w:shd w:val="clear" w:color="auto" w:fill="auto"/>
                  <w:vAlign w:val="center"/>
                </w:tcPr>
                <w:p w:rsidR="00610D4F" w:rsidRPr="0071504C" w:rsidRDefault="00610D4F" w:rsidP="00610D4F">
                  <w:pPr>
                    <w:spacing w:after="0" w:line="240" w:lineRule="auto"/>
                    <w:rPr>
                      <w:rFonts w:ascii="Arial Narrow" w:eastAsiaTheme="minorEastAsia" w:hAnsi="Arial Narrow" w:cs="Times New Roman"/>
                      <w:b/>
                      <w:color w:val="000000" w:themeColor="text1"/>
                      <w:sz w:val="18"/>
                      <w:szCs w:val="18"/>
                      <w:lang w:eastAsia="sk-SK"/>
                    </w:rPr>
                  </w:pPr>
                </w:p>
              </w:tc>
              <w:tc>
                <w:tcPr>
                  <w:tcW w:w="851"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themeColor="text1"/>
                      <w:sz w:val="18"/>
                      <w:szCs w:val="18"/>
                      <w:lang w:eastAsia="sk-SK"/>
                    </w:rPr>
                  </w:pPr>
                </w:p>
              </w:tc>
              <w:tc>
                <w:tcPr>
                  <w:tcW w:w="850"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themeColor="text1"/>
                      <w:sz w:val="18"/>
                      <w:szCs w:val="18"/>
                      <w:lang w:eastAsia="sk-SK"/>
                    </w:rPr>
                  </w:pPr>
                </w:p>
              </w:tc>
              <w:tc>
                <w:tcPr>
                  <w:tcW w:w="851"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themeColor="text1"/>
                      <w:sz w:val="18"/>
                      <w:szCs w:val="18"/>
                      <w:lang w:eastAsia="sk-SK"/>
                    </w:rPr>
                  </w:pPr>
                </w:p>
              </w:tc>
              <w:tc>
                <w:tcPr>
                  <w:tcW w:w="1134"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themeColor="text1"/>
                      <w:sz w:val="18"/>
                      <w:szCs w:val="18"/>
                      <w:lang w:eastAsia="sk-SK"/>
                    </w:rPr>
                  </w:pPr>
                </w:p>
              </w:tc>
              <w:tc>
                <w:tcPr>
                  <w:tcW w:w="992"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themeColor="text1"/>
                      <w:sz w:val="18"/>
                      <w:szCs w:val="18"/>
                      <w:lang w:eastAsia="sk-SK"/>
                    </w:rPr>
                  </w:pPr>
                </w:p>
              </w:tc>
              <w:tc>
                <w:tcPr>
                  <w:tcW w:w="851"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themeColor="text1"/>
                      <w:sz w:val="18"/>
                      <w:szCs w:val="18"/>
                      <w:lang w:eastAsia="sk-SK"/>
                    </w:rPr>
                  </w:pPr>
                </w:p>
              </w:tc>
              <w:tc>
                <w:tcPr>
                  <w:tcW w:w="850"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themeColor="text1"/>
                      <w:sz w:val="18"/>
                      <w:szCs w:val="18"/>
                      <w:lang w:eastAsia="sk-SK"/>
                    </w:rPr>
                  </w:pPr>
                </w:p>
              </w:tc>
              <w:tc>
                <w:tcPr>
                  <w:tcW w:w="992"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themeColor="text1"/>
                      <w:sz w:val="18"/>
                      <w:szCs w:val="18"/>
                      <w:lang w:eastAsia="sk-SK"/>
                    </w:rPr>
                  </w:pPr>
                </w:p>
              </w:tc>
              <w:tc>
                <w:tcPr>
                  <w:tcW w:w="993"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themeColor="text1"/>
                      <w:sz w:val="18"/>
                      <w:szCs w:val="18"/>
                      <w:lang w:eastAsia="sk-SK"/>
                    </w:rPr>
                  </w:pPr>
                </w:p>
              </w:tc>
              <w:tc>
                <w:tcPr>
                  <w:tcW w:w="850"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themeColor="text1"/>
                      <w:sz w:val="18"/>
                      <w:szCs w:val="18"/>
                      <w:lang w:eastAsia="sk-SK"/>
                    </w:rPr>
                  </w:pPr>
                </w:p>
              </w:tc>
              <w:tc>
                <w:tcPr>
                  <w:tcW w:w="851"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themeColor="text1"/>
                      <w:sz w:val="18"/>
                      <w:szCs w:val="18"/>
                      <w:lang w:eastAsia="sk-SK"/>
                    </w:rPr>
                  </w:pPr>
                </w:p>
              </w:tc>
            </w:tr>
            <w:tr w:rsidR="00724675" w:rsidRPr="0071504C" w:rsidTr="00D91969">
              <w:trPr>
                <w:trHeight w:val="216"/>
              </w:trPr>
              <w:tc>
                <w:tcPr>
                  <w:tcW w:w="1980" w:type="dxa"/>
                  <w:shd w:val="clear" w:color="auto" w:fill="auto"/>
                  <w:noWrap/>
                  <w:vAlign w:val="center"/>
                  <w:hideMark/>
                </w:tcPr>
                <w:p w:rsidR="00610D4F" w:rsidRPr="0071504C" w:rsidRDefault="00610D4F" w:rsidP="00610D4F">
                  <w:pPr>
                    <w:spacing w:after="0" w:line="240" w:lineRule="auto"/>
                    <w:rPr>
                      <w:rFonts w:ascii="Arial Narrow" w:eastAsia="Times New Roman" w:hAnsi="Arial Narrow" w:cs="Times New Roman"/>
                      <w:b/>
                      <w:bCs/>
                      <w:color w:val="000000" w:themeColor="text1"/>
                      <w:sz w:val="18"/>
                      <w:szCs w:val="18"/>
                      <w:lang w:eastAsia="sk-SK"/>
                    </w:rPr>
                  </w:pPr>
                  <w:r w:rsidRPr="0071504C">
                    <w:rPr>
                      <w:rFonts w:ascii="Arial Narrow" w:eastAsiaTheme="minorEastAsia" w:hAnsi="Arial Narrow" w:cs="Times New Roman"/>
                      <w:b/>
                      <w:bCs/>
                      <w:color w:val="000000" w:themeColor="text1"/>
                      <w:sz w:val="18"/>
                      <w:szCs w:val="18"/>
                      <w:lang w:eastAsia="sk-SK"/>
                    </w:rPr>
                    <w:t>Spolu</w:t>
                  </w:r>
                </w:p>
              </w:tc>
              <w:tc>
                <w:tcPr>
                  <w:tcW w:w="2840" w:type="dxa"/>
                  <w:shd w:val="clear" w:color="auto" w:fill="auto"/>
                  <w:vAlign w:val="center"/>
                </w:tcPr>
                <w:p w:rsidR="00610D4F" w:rsidRPr="0071504C" w:rsidRDefault="00610D4F" w:rsidP="00610D4F">
                  <w:pPr>
                    <w:spacing w:after="0" w:line="240" w:lineRule="auto"/>
                    <w:rPr>
                      <w:rFonts w:ascii="Arial Narrow" w:eastAsiaTheme="minorEastAsia" w:hAnsi="Arial Narrow" w:cs="Times New Roman"/>
                      <w:b/>
                      <w:bCs/>
                      <w:color w:val="000000" w:themeColor="text1"/>
                      <w:sz w:val="18"/>
                      <w:szCs w:val="18"/>
                      <w:lang w:eastAsia="sk-SK"/>
                    </w:rPr>
                  </w:pPr>
                </w:p>
              </w:tc>
              <w:tc>
                <w:tcPr>
                  <w:tcW w:w="851" w:type="dxa"/>
                  <w:shd w:val="clear" w:color="auto" w:fill="auto"/>
                  <w:noWrap/>
                </w:tcPr>
                <w:p w:rsidR="00610D4F" w:rsidRPr="0071504C" w:rsidRDefault="00610D4F" w:rsidP="00610D4F">
                  <w:pPr>
                    <w:spacing w:after="0" w:line="240" w:lineRule="auto"/>
                    <w:jc w:val="right"/>
                    <w:rPr>
                      <w:rFonts w:ascii="Arial Narrow" w:eastAsiaTheme="minorEastAsia" w:hAnsi="Arial Narrow" w:cs="Times New Roman"/>
                      <w:b/>
                      <w:color w:val="000000" w:themeColor="text1"/>
                      <w:sz w:val="18"/>
                      <w:szCs w:val="18"/>
                      <w:lang w:eastAsia="sk-SK"/>
                    </w:rPr>
                  </w:pPr>
                </w:p>
              </w:tc>
              <w:tc>
                <w:tcPr>
                  <w:tcW w:w="850" w:type="dxa"/>
                  <w:shd w:val="clear" w:color="auto" w:fill="auto"/>
                  <w:noWrap/>
                </w:tcPr>
                <w:p w:rsidR="00610D4F" w:rsidRPr="0071504C" w:rsidRDefault="00610D4F" w:rsidP="00610D4F">
                  <w:pPr>
                    <w:spacing w:after="0" w:line="240" w:lineRule="auto"/>
                    <w:jc w:val="right"/>
                    <w:rPr>
                      <w:rFonts w:ascii="Arial Narrow" w:eastAsiaTheme="minorEastAsia" w:hAnsi="Arial Narrow" w:cs="Times New Roman"/>
                      <w:b/>
                      <w:color w:val="000000" w:themeColor="text1"/>
                      <w:sz w:val="18"/>
                      <w:szCs w:val="18"/>
                      <w:lang w:eastAsia="sk-SK"/>
                    </w:rPr>
                  </w:pPr>
                </w:p>
              </w:tc>
              <w:tc>
                <w:tcPr>
                  <w:tcW w:w="851" w:type="dxa"/>
                  <w:shd w:val="clear" w:color="auto" w:fill="auto"/>
                  <w:noWrap/>
                </w:tcPr>
                <w:p w:rsidR="00610D4F" w:rsidRPr="0071504C" w:rsidRDefault="00610D4F" w:rsidP="00610D4F">
                  <w:pPr>
                    <w:spacing w:after="0" w:line="240" w:lineRule="auto"/>
                    <w:jc w:val="right"/>
                    <w:rPr>
                      <w:rFonts w:ascii="Arial Narrow" w:eastAsiaTheme="minorEastAsia" w:hAnsi="Arial Narrow" w:cs="Times New Roman"/>
                      <w:b/>
                      <w:color w:val="000000" w:themeColor="text1"/>
                      <w:sz w:val="18"/>
                      <w:szCs w:val="18"/>
                      <w:lang w:eastAsia="sk-SK"/>
                    </w:rPr>
                  </w:pPr>
                </w:p>
              </w:tc>
              <w:tc>
                <w:tcPr>
                  <w:tcW w:w="1134" w:type="dxa"/>
                  <w:shd w:val="clear" w:color="auto" w:fill="auto"/>
                  <w:noWrap/>
                </w:tcPr>
                <w:p w:rsidR="00610D4F" w:rsidRPr="0071504C" w:rsidRDefault="00610D4F" w:rsidP="00610D4F">
                  <w:pPr>
                    <w:spacing w:after="0" w:line="240" w:lineRule="auto"/>
                    <w:jc w:val="right"/>
                    <w:rPr>
                      <w:rFonts w:ascii="Arial Narrow" w:eastAsiaTheme="minorEastAsia" w:hAnsi="Arial Narrow" w:cs="Times New Roman"/>
                      <w:b/>
                      <w:color w:val="000000" w:themeColor="text1"/>
                      <w:sz w:val="18"/>
                      <w:szCs w:val="18"/>
                      <w:lang w:eastAsia="sk-SK"/>
                    </w:rPr>
                  </w:pPr>
                </w:p>
              </w:tc>
              <w:tc>
                <w:tcPr>
                  <w:tcW w:w="992" w:type="dxa"/>
                  <w:shd w:val="clear" w:color="auto" w:fill="auto"/>
                  <w:noWrap/>
                </w:tcPr>
                <w:p w:rsidR="00610D4F" w:rsidRPr="0071504C" w:rsidRDefault="00610D4F" w:rsidP="00610D4F">
                  <w:pPr>
                    <w:spacing w:after="0" w:line="240" w:lineRule="auto"/>
                    <w:jc w:val="right"/>
                    <w:rPr>
                      <w:rFonts w:ascii="Arial Narrow" w:eastAsiaTheme="minorEastAsia" w:hAnsi="Arial Narrow" w:cs="Times New Roman"/>
                      <w:b/>
                      <w:color w:val="000000" w:themeColor="text1"/>
                      <w:sz w:val="18"/>
                      <w:szCs w:val="18"/>
                      <w:lang w:eastAsia="sk-SK"/>
                    </w:rPr>
                  </w:pPr>
                </w:p>
              </w:tc>
              <w:tc>
                <w:tcPr>
                  <w:tcW w:w="851" w:type="dxa"/>
                  <w:shd w:val="clear" w:color="auto" w:fill="auto"/>
                  <w:noWrap/>
                </w:tcPr>
                <w:p w:rsidR="00610D4F" w:rsidRPr="0071504C" w:rsidRDefault="00610D4F" w:rsidP="00610D4F">
                  <w:pPr>
                    <w:spacing w:after="0" w:line="240" w:lineRule="auto"/>
                    <w:jc w:val="right"/>
                    <w:rPr>
                      <w:rFonts w:ascii="Arial Narrow" w:eastAsiaTheme="minorEastAsia" w:hAnsi="Arial Narrow" w:cs="Times New Roman"/>
                      <w:b/>
                      <w:color w:val="000000" w:themeColor="text1"/>
                      <w:sz w:val="18"/>
                      <w:szCs w:val="18"/>
                      <w:lang w:eastAsia="sk-SK"/>
                    </w:rPr>
                  </w:pPr>
                </w:p>
              </w:tc>
              <w:tc>
                <w:tcPr>
                  <w:tcW w:w="850" w:type="dxa"/>
                  <w:shd w:val="clear" w:color="auto" w:fill="auto"/>
                  <w:noWrap/>
                </w:tcPr>
                <w:p w:rsidR="00610D4F" w:rsidRPr="0071504C" w:rsidRDefault="00610D4F" w:rsidP="00610D4F">
                  <w:pPr>
                    <w:spacing w:after="0" w:line="240" w:lineRule="auto"/>
                    <w:jc w:val="right"/>
                    <w:rPr>
                      <w:rFonts w:ascii="Arial Narrow" w:eastAsiaTheme="minorEastAsia" w:hAnsi="Arial Narrow" w:cs="Times New Roman"/>
                      <w:b/>
                      <w:color w:val="000000" w:themeColor="text1"/>
                      <w:sz w:val="18"/>
                      <w:szCs w:val="18"/>
                      <w:lang w:eastAsia="sk-SK"/>
                    </w:rPr>
                  </w:pPr>
                </w:p>
              </w:tc>
              <w:tc>
                <w:tcPr>
                  <w:tcW w:w="992" w:type="dxa"/>
                  <w:shd w:val="clear" w:color="auto" w:fill="auto"/>
                  <w:noWrap/>
                </w:tcPr>
                <w:p w:rsidR="00610D4F" w:rsidRPr="0071504C" w:rsidRDefault="00610D4F" w:rsidP="00610D4F">
                  <w:pPr>
                    <w:spacing w:after="0" w:line="240" w:lineRule="auto"/>
                    <w:jc w:val="right"/>
                    <w:rPr>
                      <w:rFonts w:ascii="Arial Narrow" w:eastAsiaTheme="minorEastAsia" w:hAnsi="Arial Narrow" w:cs="Times New Roman"/>
                      <w:b/>
                      <w:color w:val="000000" w:themeColor="text1"/>
                      <w:sz w:val="18"/>
                      <w:szCs w:val="18"/>
                      <w:lang w:eastAsia="sk-SK"/>
                    </w:rPr>
                  </w:pPr>
                </w:p>
              </w:tc>
              <w:tc>
                <w:tcPr>
                  <w:tcW w:w="993" w:type="dxa"/>
                  <w:shd w:val="clear" w:color="auto" w:fill="auto"/>
                  <w:noWrap/>
                </w:tcPr>
                <w:p w:rsidR="00610D4F" w:rsidRPr="0071504C" w:rsidRDefault="00610D4F" w:rsidP="00610D4F">
                  <w:pPr>
                    <w:spacing w:after="0" w:line="240" w:lineRule="auto"/>
                    <w:jc w:val="right"/>
                    <w:rPr>
                      <w:rFonts w:ascii="Arial Narrow" w:eastAsiaTheme="minorEastAsia" w:hAnsi="Arial Narrow" w:cs="Times New Roman"/>
                      <w:b/>
                      <w:color w:val="000000" w:themeColor="text1"/>
                      <w:sz w:val="18"/>
                      <w:szCs w:val="18"/>
                      <w:lang w:eastAsia="sk-SK"/>
                    </w:rPr>
                  </w:pPr>
                </w:p>
              </w:tc>
              <w:tc>
                <w:tcPr>
                  <w:tcW w:w="850" w:type="dxa"/>
                  <w:shd w:val="clear" w:color="auto" w:fill="auto"/>
                  <w:noWrap/>
                </w:tcPr>
                <w:p w:rsidR="00610D4F" w:rsidRPr="0071504C" w:rsidRDefault="00610D4F" w:rsidP="00610D4F">
                  <w:pPr>
                    <w:spacing w:after="0" w:line="240" w:lineRule="auto"/>
                    <w:jc w:val="right"/>
                    <w:rPr>
                      <w:rFonts w:ascii="Arial Narrow" w:eastAsiaTheme="minorEastAsia" w:hAnsi="Arial Narrow" w:cs="Times New Roman"/>
                      <w:b/>
                      <w:color w:val="000000" w:themeColor="text1"/>
                      <w:sz w:val="18"/>
                      <w:szCs w:val="18"/>
                      <w:lang w:eastAsia="sk-SK"/>
                    </w:rPr>
                  </w:pPr>
                </w:p>
              </w:tc>
              <w:tc>
                <w:tcPr>
                  <w:tcW w:w="851" w:type="dxa"/>
                  <w:shd w:val="clear" w:color="auto" w:fill="auto"/>
                  <w:noWrap/>
                </w:tcPr>
                <w:p w:rsidR="00610D4F" w:rsidRPr="0071504C" w:rsidRDefault="00610D4F" w:rsidP="00610D4F">
                  <w:pPr>
                    <w:spacing w:after="0" w:line="240" w:lineRule="auto"/>
                    <w:jc w:val="right"/>
                    <w:rPr>
                      <w:rFonts w:ascii="Arial Narrow" w:eastAsiaTheme="minorEastAsia" w:hAnsi="Arial Narrow" w:cs="Times New Roman"/>
                      <w:b/>
                      <w:color w:val="000000" w:themeColor="text1"/>
                      <w:sz w:val="18"/>
                      <w:szCs w:val="18"/>
                      <w:lang w:eastAsia="sk-SK"/>
                    </w:rPr>
                  </w:pPr>
                </w:p>
              </w:tc>
            </w:tr>
            <w:tr w:rsidR="00724675" w:rsidRPr="0071504C" w:rsidTr="00D91969">
              <w:trPr>
                <w:trHeight w:val="216"/>
              </w:trPr>
              <w:tc>
                <w:tcPr>
                  <w:tcW w:w="1980" w:type="dxa"/>
                  <w:shd w:val="clear" w:color="auto" w:fill="auto"/>
                  <w:noWrap/>
                  <w:vAlign w:val="center"/>
                </w:tcPr>
                <w:p w:rsidR="00610D4F" w:rsidRPr="0071504C" w:rsidRDefault="00610D4F" w:rsidP="00610D4F">
                  <w:pPr>
                    <w:spacing w:after="0" w:line="240" w:lineRule="auto"/>
                    <w:rPr>
                      <w:rFonts w:ascii="Arial Narrow" w:eastAsia="Times New Roman" w:hAnsi="Arial Narrow" w:cs="Times New Roman"/>
                      <w:b/>
                      <w:color w:val="000000" w:themeColor="text1"/>
                      <w:sz w:val="18"/>
                      <w:szCs w:val="18"/>
                      <w:lang w:eastAsia="sk-SK"/>
                    </w:rPr>
                  </w:pPr>
                  <w:r w:rsidRPr="0071504C">
                    <w:rPr>
                      <w:rFonts w:ascii="Arial Narrow" w:eastAsia="Times New Roman" w:hAnsi="Arial Narrow" w:cs="Times New Roman"/>
                      <w:b/>
                      <w:color w:val="000000" w:themeColor="text1"/>
                      <w:sz w:val="18"/>
                      <w:szCs w:val="18"/>
                      <w:lang w:eastAsia="en-GB"/>
                    </w:rPr>
                    <w:t>Vnútorné lekárstvo 1</w:t>
                  </w:r>
                </w:p>
              </w:tc>
              <w:tc>
                <w:tcPr>
                  <w:tcW w:w="2840" w:type="dxa"/>
                  <w:shd w:val="clear" w:color="auto" w:fill="auto"/>
                  <w:vAlign w:val="center"/>
                </w:tcPr>
                <w:p w:rsidR="00610D4F" w:rsidRPr="0071504C" w:rsidRDefault="00610D4F" w:rsidP="00610D4F">
                  <w:pPr>
                    <w:spacing w:after="0" w:line="240" w:lineRule="auto"/>
                    <w:rPr>
                      <w:rFonts w:ascii="Arial Narrow" w:eastAsiaTheme="minorEastAsia" w:hAnsi="Arial Narrow" w:cs="Times New Roman"/>
                      <w:color w:val="000000" w:themeColor="text1"/>
                      <w:sz w:val="18"/>
                      <w:szCs w:val="18"/>
                      <w:lang w:eastAsia="sk-SK"/>
                    </w:rPr>
                  </w:pPr>
                  <w:r w:rsidRPr="0071504C">
                    <w:rPr>
                      <w:rFonts w:ascii="Arial Narrow" w:eastAsia="Times New Roman" w:hAnsi="Arial Narrow" w:cs="Times New Roman"/>
                      <w:color w:val="000000" w:themeColor="text1"/>
                      <w:sz w:val="18"/>
                      <w:szCs w:val="18"/>
                      <w:lang w:eastAsia="en-GB"/>
                    </w:rPr>
                    <w:t>vnútorné lekárstvo</w:t>
                  </w:r>
                </w:p>
              </w:tc>
              <w:tc>
                <w:tcPr>
                  <w:tcW w:w="851"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val="en-GB" w:eastAsia="sk-SK"/>
                    </w:rPr>
                  </w:pPr>
                </w:p>
              </w:tc>
              <w:tc>
                <w:tcPr>
                  <w:tcW w:w="850"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1134"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992"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992"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993"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r>
            <w:tr w:rsidR="00724675" w:rsidRPr="0071504C" w:rsidTr="00D91969">
              <w:trPr>
                <w:trHeight w:val="216"/>
              </w:trPr>
              <w:tc>
                <w:tcPr>
                  <w:tcW w:w="1980" w:type="dxa"/>
                  <w:shd w:val="clear" w:color="auto" w:fill="auto"/>
                  <w:noWrap/>
                  <w:vAlign w:val="center"/>
                </w:tcPr>
                <w:p w:rsidR="00610D4F" w:rsidRPr="0071504C" w:rsidRDefault="00610D4F" w:rsidP="00610D4F">
                  <w:pPr>
                    <w:spacing w:after="0" w:line="240" w:lineRule="auto"/>
                    <w:rPr>
                      <w:rFonts w:ascii="Arial Narrow" w:eastAsia="Times New Roman" w:hAnsi="Arial Narrow" w:cs="Times New Roman"/>
                      <w:b/>
                      <w:color w:val="000000" w:themeColor="text1"/>
                      <w:sz w:val="18"/>
                      <w:szCs w:val="18"/>
                      <w:lang w:eastAsia="sk-SK"/>
                    </w:rPr>
                  </w:pPr>
                  <w:r w:rsidRPr="0071504C">
                    <w:rPr>
                      <w:rFonts w:ascii="Arial Narrow" w:eastAsia="Times New Roman" w:hAnsi="Arial Narrow" w:cs="Times New Roman"/>
                      <w:b/>
                      <w:color w:val="000000" w:themeColor="text1"/>
                      <w:sz w:val="18"/>
                      <w:szCs w:val="18"/>
                      <w:lang w:eastAsia="en-GB"/>
                    </w:rPr>
                    <w:t>Chirurgia 1</w:t>
                  </w:r>
                </w:p>
              </w:tc>
              <w:tc>
                <w:tcPr>
                  <w:tcW w:w="2840" w:type="dxa"/>
                  <w:shd w:val="clear" w:color="auto" w:fill="auto"/>
                  <w:vAlign w:val="center"/>
                </w:tcPr>
                <w:p w:rsidR="00610D4F" w:rsidRPr="0071504C" w:rsidRDefault="00610D4F" w:rsidP="00610D4F">
                  <w:pPr>
                    <w:spacing w:after="0" w:line="240" w:lineRule="auto"/>
                    <w:rPr>
                      <w:rFonts w:ascii="Arial Narrow" w:eastAsiaTheme="minorEastAsia" w:hAnsi="Arial Narrow" w:cs="Times New Roman"/>
                      <w:color w:val="000000" w:themeColor="text1"/>
                      <w:sz w:val="18"/>
                      <w:szCs w:val="18"/>
                      <w:lang w:eastAsia="sk-SK"/>
                    </w:rPr>
                  </w:pPr>
                  <w:r w:rsidRPr="0071504C">
                    <w:rPr>
                      <w:rFonts w:ascii="Arial Narrow" w:eastAsia="Times New Roman" w:hAnsi="Arial Narrow" w:cs="Times New Roman"/>
                      <w:color w:val="000000" w:themeColor="text1"/>
                      <w:sz w:val="18"/>
                      <w:szCs w:val="18"/>
                      <w:lang w:eastAsia="en-GB"/>
                    </w:rPr>
                    <w:t>chirurgia</w:t>
                  </w:r>
                </w:p>
              </w:tc>
              <w:tc>
                <w:tcPr>
                  <w:tcW w:w="851"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1134"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992"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992"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993"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r>
            <w:tr w:rsidR="00724675" w:rsidRPr="0071504C" w:rsidTr="00724675">
              <w:trPr>
                <w:trHeight w:val="216"/>
              </w:trPr>
              <w:tc>
                <w:tcPr>
                  <w:tcW w:w="1980" w:type="dxa"/>
                  <w:shd w:val="clear" w:color="auto" w:fill="auto"/>
                  <w:noWrap/>
                  <w:vAlign w:val="center"/>
                </w:tcPr>
                <w:p w:rsidR="00610D4F" w:rsidRPr="0071504C" w:rsidRDefault="00610D4F" w:rsidP="00610D4F">
                  <w:pPr>
                    <w:spacing w:after="0" w:line="240" w:lineRule="auto"/>
                    <w:rPr>
                      <w:rFonts w:ascii="Arial Narrow" w:eastAsiaTheme="minorEastAsia" w:hAnsi="Arial Narrow" w:cs="Times New Roman"/>
                      <w:b/>
                      <w:color w:val="000000" w:themeColor="text1"/>
                      <w:sz w:val="18"/>
                      <w:szCs w:val="18"/>
                      <w:lang w:eastAsia="sk-SK"/>
                    </w:rPr>
                  </w:pPr>
                  <w:r w:rsidRPr="0071504C">
                    <w:rPr>
                      <w:rFonts w:ascii="Arial Narrow" w:eastAsia="Times New Roman" w:hAnsi="Arial Narrow" w:cs="Times New Roman"/>
                      <w:b/>
                      <w:color w:val="000000" w:themeColor="text1"/>
                      <w:sz w:val="18"/>
                      <w:szCs w:val="18"/>
                      <w:lang w:eastAsia="en-GB"/>
                    </w:rPr>
                    <w:t>Intenzívna starostlivosť 1</w:t>
                  </w:r>
                </w:p>
              </w:tc>
              <w:tc>
                <w:tcPr>
                  <w:tcW w:w="2840" w:type="dxa"/>
                  <w:shd w:val="clear" w:color="auto" w:fill="auto"/>
                  <w:vAlign w:val="center"/>
                </w:tcPr>
                <w:p w:rsidR="00610D4F" w:rsidRPr="0071504C" w:rsidRDefault="00610D4F" w:rsidP="00610D4F">
                  <w:pPr>
                    <w:spacing w:after="0" w:line="240" w:lineRule="auto"/>
                    <w:rPr>
                      <w:rFonts w:ascii="Arial Narrow" w:eastAsiaTheme="minorEastAsia" w:hAnsi="Arial Narrow" w:cs="Times New Roman"/>
                      <w:color w:val="000000" w:themeColor="text1"/>
                      <w:sz w:val="18"/>
                      <w:szCs w:val="18"/>
                      <w:lang w:eastAsia="sk-SK"/>
                    </w:rPr>
                  </w:pPr>
                  <w:r w:rsidRPr="0071504C">
                    <w:rPr>
                      <w:rFonts w:ascii="Arial Narrow" w:eastAsia="Times New Roman" w:hAnsi="Arial Narrow" w:cs="Times New Roman"/>
                      <w:color w:val="000000" w:themeColor="text1"/>
                      <w:sz w:val="18"/>
                      <w:szCs w:val="18"/>
                      <w:lang w:eastAsia="en-GB"/>
                    </w:rPr>
                    <w:t>anestéziológia a intenzívna medicína</w:t>
                  </w:r>
                </w:p>
              </w:tc>
              <w:tc>
                <w:tcPr>
                  <w:tcW w:w="851"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1134"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992"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992"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993"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r>
            <w:tr w:rsidR="00724675" w:rsidRPr="0071504C" w:rsidTr="00724675">
              <w:trPr>
                <w:trHeight w:val="216"/>
              </w:trPr>
              <w:tc>
                <w:tcPr>
                  <w:tcW w:w="1980" w:type="dxa"/>
                  <w:shd w:val="clear" w:color="auto" w:fill="auto"/>
                  <w:noWrap/>
                  <w:vAlign w:val="center"/>
                </w:tcPr>
                <w:p w:rsidR="00610D4F" w:rsidRPr="0071504C" w:rsidRDefault="00610D4F" w:rsidP="00610D4F">
                  <w:pPr>
                    <w:spacing w:after="0" w:line="240" w:lineRule="auto"/>
                    <w:rPr>
                      <w:rFonts w:ascii="Arial Narrow" w:eastAsiaTheme="minorEastAsia" w:hAnsi="Arial Narrow" w:cs="Times New Roman"/>
                      <w:b/>
                      <w:color w:val="000000" w:themeColor="text1"/>
                      <w:sz w:val="18"/>
                      <w:szCs w:val="18"/>
                      <w:lang w:eastAsia="sk-SK"/>
                    </w:rPr>
                  </w:pPr>
                  <w:r w:rsidRPr="0071504C">
                    <w:rPr>
                      <w:rFonts w:ascii="Arial Narrow" w:eastAsia="Times New Roman" w:hAnsi="Arial Narrow" w:cs="Times New Roman"/>
                      <w:b/>
                      <w:color w:val="000000" w:themeColor="text1"/>
                      <w:sz w:val="18"/>
                      <w:szCs w:val="18"/>
                      <w:lang w:eastAsia="en-GB"/>
                    </w:rPr>
                    <w:t>Pediatria 1</w:t>
                  </w:r>
                </w:p>
              </w:tc>
              <w:tc>
                <w:tcPr>
                  <w:tcW w:w="2840" w:type="dxa"/>
                  <w:shd w:val="clear" w:color="auto" w:fill="auto"/>
                  <w:vAlign w:val="center"/>
                </w:tcPr>
                <w:p w:rsidR="00610D4F" w:rsidRPr="0071504C" w:rsidRDefault="00610D4F" w:rsidP="00610D4F">
                  <w:pPr>
                    <w:spacing w:after="0" w:line="240" w:lineRule="auto"/>
                    <w:rPr>
                      <w:rFonts w:ascii="Arial Narrow" w:eastAsiaTheme="minorEastAsia" w:hAnsi="Arial Narrow" w:cs="Times New Roman"/>
                      <w:color w:val="000000" w:themeColor="text1"/>
                      <w:sz w:val="18"/>
                      <w:szCs w:val="18"/>
                      <w:lang w:eastAsia="sk-SK"/>
                    </w:rPr>
                  </w:pPr>
                  <w:r w:rsidRPr="0071504C">
                    <w:rPr>
                      <w:rFonts w:ascii="Arial Narrow" w:eastAsia="Times New Roman" w:hAnsi="Arial Narrow" w:cs="Times New Roman"/>
                      <w:color w:val="000000" w:themeColor="text1"/>
                      <w:sz w:val="18"/>
                      <w:szCs w:val="18"/>
                      <w:lang w:eastAsia="en-GB"/>
                    </w:rPr>
                    <w:t>pediatria</w:t>
                  </w:r>
                </w:p>
              </w:tc>
              <w:tc>
                <w:tcPr>
                  <w:tcW w:w="851"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1134"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992"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992"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993"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r>
            <w:tr w:rsidR="00724675" w:rsidRPr="0071504C" w:rsidTr="00D91969">
              <w:trPr>
                <w:trHeight w:val="216"/>
              </w:trPr>
              <w:tc>
                <w:tcPr>
                  <w:tcW w:w="1980" w:type="dxa"/>
                  <w:shd w:val="clear" w:color="auto" w:fill="auto"/>
                  <w:noWrap/>
                  <w:vAlign w:val="center"/>
                </w:tcPr>
                <w:p w:rsidR="00610D4F" w:rsidRPr="0071504C" w:rsidRDefault="00610D4F" w:rsidP="00610D4F">
                  <w:pPr>
                    <w:spacing w:after="0" w:line="240" w:lineRule="auto"/>
                    <w:rPr>
                      <w:rFonts w:ascii="Arial Narrow" w:eastAsia="Times New Roman" w:hAnsi="Arial Narrow" w:cs="Times New Roman"/>
                      <w:b/>
                      <w:color w:val="000000" w:themeColor="text1"/>
                      <w:sz w:val="18"/>
                      <w:szCs w:val="18"/>
                      <w:lang w:eastAsia="sk-SK"/>
                    </w:rPr>
                  </w:pPr>
                  <w:r w:rsidRPr="0071504C">
                    <w:rPr>
                      <w:rFonts w:ascii="Arial Narrow" w:eastAsia="Times New Roman" w:hAnsi="Arial Narrow" w:cs="Times New Roman"/>
                      <w:b/>
                      <w:color w:val="000000" w:themeColor="text1"/>
                      <w:sz w:val="18"/>
                      <w:szCs w:val="18"/>
                      <w:lang w:eastAsia="en-GB"/>
                    </w:rPr>
                    <w:t>Vnútorné lekárstvo 2</w:t>
                  </w:r>
                </w:p>
              </w:tc>
              <w:tc>
                <w:tcPr>
                  <w:tcW w:w="2840" w:type="dxa"/>
                  <w:shd w:val="clear" w:color="auto" w:fill="auto"/>
                  <w:vAlign w:val="center"/>
                </w:tcPr>
                <w:p w:rsidR="00610D4F" w:rsidRPr="0071504C" w:rsidRDefault="00610D4F" w:rsidP="00610D4F">
                  <w:pPr>
                    <w:spacing w:after="0" w:line="240" w:lineRule="auto"/>
                    <w:rPr>
                      <w:rFonts w:ascii="Arial Narrow" w:eastAsiaTheme="minorEastAsia" w:hAnsi="Arial Narrow" w:cs="Times New Roman"/>
                      <w:color w:val="000000" w:themeColor="text1"/>
                      <w:sz w:val="18"/>
                      <w:szCs w:val="18"/>
                      <w:lang w:eastAsia="sk-SK"/>
                    </w:rPr>
                  </w:pPr>
                  <w:r w:rsidRPr="0071504C">
                    <w:rPr>
                      <w:rFonts w:ascii="Arial Narrow" w:eastAsia="Times New Roman" w:hAnsi="Arial Narrow" w:cs="Times New Roman"/>
                      <w:color w:val="000000" w:themeColor="text1"/>
                      <w:sz w:val="18"/>
                      <w:szCs w:val="18"/>
                      <w:lang w:eastAsia="en-GB"/>
                    </w:rPr>
                    <w:t>neurológia, kardiológia, vnútorné lekárstvo/geriatria</w:t>
                  </w:r>
                </w:p>
              </w:tc>
              <w:tc>
                <w:tcPr>
                  <w:tcW w:w="851"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1134"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992"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992"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993"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r>
            <w:tr w:rsidR="00724675" w:rsidRPr="0071504C" w:rsidTr="00D91969">
              <w:trPr>
                <w:trHeight w:val="216"/>
              </w:trPr>
              <w:tc>
                <w:tcPr>
                  <w:tcW w:w="1980" w:type="dxa"/>
                  <w:shd w:val="clear" w:color="auto" w:fill="auto"/>
                  <w:noWrap/>
                  <w:vAlign w:val="center"/>
                </w:tcPr>
                <w:p w:rsidR="00610D4F" w:rsidRPr="0071504C" w:rsidRDefault="00610D4F" w:rsidP="00610D4F">
                  <w:pPr>
                    <w:spacing w:after="0" w:line="240" w:lineRule="auto"/>
                    <w:rPr>
                      <w:rFonts w:ascii="Arial Narrow" w:eastAsia="Times New Roman" w:hAnsi="Arial Narrow" w:cs="Times New Roman"/>
                      <w:b/>
                      <w:color w:val="000000" w:themeColor="text1"/>
                      <w:sz w:val="18"/>
                      <w:szCs w:val="18"/>
                      <w:lang w:eastAsia="sk-SK"/>
                    </w:rPr>
                  </w:pPr>
                  <w:proofErr w:type="spellStart"/>
                  <w:r w:rsidRPr="0071504C">
                    <w:rPr>
                      <w:rFonts w:ascii="Arial Narrow" w:eastAsia="Times New Roman" w:hAnsi="Arial Narrow" w:cs="Times New Roman"/>
                      <w:b/>
                      <w:color w:val="000000" w:themeColor="text1"/>
                      <w:sz w:val="18"/>
                      <w:szCs w:val="18"/>
                      <w:lang w:eastAsia="en-GB"/>
                    </w:rPr>
                    <w:t>Infektológia</w:t>
                  </w:r>
                  <w:proofErr w:type="spellEnd"/>
                  <w:r w:rsidRPr="0071504C">
                    <w:rPr>
                      <w:rFonts w:ascii="Arial Narrow" w:eastAsia="Times New Roman" w:hAnsi="Arial Narrow" w:cs="Times New Roman"/>
                      <w:b/>
                      <w:color w:val="000000" w:themeColor="text1"/>
                      <w:sz w:val="18"/>
                      <w:szCs w:val="18"/>
                      <w:lang w:eastAsia="en-GB"/>
                    </w:rPr>
                    <w:t xml:space="preserve"> 2</w:t>
                  </w:r>
                </w:p>
              </w:tc>
              <w:tc>
                <w:tcPr>
                  <w:tcW w:w="2840" w:type="dxa"/>
                  <w:shd w:val="clear" w:color="auto" w:fill="auto"/>
                  <w:vAlign w:val="center"/>
                </w:tcPr>
                <w:p w:rsidR="00610D4F" w:rsidRPr="0071504C" w:rsidRDefault="00610D4F" w:rsidP="00610D4F">
                  <w:pPr>
                    <w:spacing w:after="0" w:line="240" w:lineRule="auto"/>
                    <w:rPr>
                      <w:rFonts w:ascii="Arial Narrow" w:eastAsiaTheme="minorEastAsia" w:hAnsi="Arial Narrow" w:cs="Times New Roman"/>
                      <w:color w:val="000000" w:themeColor="text1"/>
                      <w:sz w:val="18"/>
                      <w:szCs w:val="18"/>
                      <w:lang w:eastAsia="sk-SK"/>
                    </w:rPr>
                  </w:pPr>
                  <w:proofErr w:type="spellStart"/>
                  <w:r w:rsidRPr="0071504C">
                    <w:rPr>
                      <w:rFonts w:ascii="Arial Narrow" w:eastAsia="Times New Roman" w:hAnsi="Arial Narrow" w:cs="Times New Roman"/>
                      <w:color w:val="000000" w:themeColor="text1"/>
                      <w:sz w:val="18"/>
                      <w:szCs w:val="18"/>
                      <w:lang w:eastAsia="en-GB"/>
                    </w:rPr>
                    <w:t>infektológia</w:t>
                  </w:r>
                  <w:proofErr w:type="spellEnd"/>
                </w:p>
              </w:tc>
              <w:tc>
                <w:tcPr>
                  <w:tcW w:w="851"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1134"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992"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992"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993"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r>
            <w:tr w:rsidR="00724675" w:rsidRPr="0071504C" w:rsidTr="00D91969">
              <w:trPr>
                <w:trHeight w:val="216"/>
              </w:trPr>
              <w:tc>
                <w:tcPr>
                  <w:tcW w:w="1980" w:type="dxa"/>
                  <w:shd w:val="clear" w:color="auto" w:fill="auto"/>
                  <w:noWrap/>
                  <w:vAlign w:val="center"/>
                </w:tcPr>
                <w:p w:rsidR="00610D4F" w:rsidRPr="0071504C" w:rsidRDefault="00610D4F" w:rsidP="00610D4F">
                  <w:pPr>
                    <w:spacing w:after="0" w:line="240" w:lineRule="auto"/>
                    <w:rPr>
                      <w:rFonts w:ascii="Arial Narrow" w:eastAsia="Times New Roman" w:hAnsi="Arial Narrow" w:cs="Times New Roman"/>
                      <w:b/>
                      <w:color w:val="000000" w:themeColor="text1"/>
                      <w:sz w:val="18"/>
                      <w:szCs w:val="18"/>
                      <w:lang w:eastAsia="sk-SK"/>
                    </w:rPr>
                  </w:pPr>
                  <w:r w:rsidRPr="0071504C">
                    <w:rPr>
                      <w:rFonts w:ascii="Arial Narrow" w:eastAsia="Times New Roman" w:hAnsi="Arial Narrow" w:cs="Times New Roman"/>
                      <w:b/>
                      <w:color w:val="000000" w:themeColor="text1"/>
                      <w:sz w:val="18"/>
                      <w:szCs w:val="18"/>
                      <w:lang w:eastAsia="en-GB"/>
                    </w:rPr>
                    <w:t>Chirurgia 2</w:t>
                  </w:r>
                </w:p>
              </w:tc>
              <w:tc>
                <w:tcPr>
                  <w:tcW w:w="2840" w:type="dxa"/>
                  <w:shd w:val="clear" w:color="auto" w:fill="auto"/>
                  <w:vAlign w:val="center"/>
                </w:tcPr>
                <w:p w:rsidR="00610D4F" w:rsidRPr="0071504C" w:rsidRDefault="00610D4F" w:rsidP="00610D4F">
                  <w:pPr>
                    <w:spacing w:after="0" w:line="240" w:lineRule="auto"/>
                    <w:rPr>
                      <w:rFonts w:ascii="Arial Narrow" w:eastAsiaTheme="minorEastAsia" w:hAnsi="Arial Narrow" w:cs="Times New Roman"/>
                      <w:color w:val="000000" w:themeColor="text1"/>
                      <w:sz w:val="18"/>
                      <w:szCs w:val="18"/>
                      <w:lang w:eastAsia="sk-SK"/>
                    </w:rPr>
                  </w:pPr>
                  <w:r w:rsidRPr="0071504C">
                    <w:rPr>
                      <w:rFonts w:ascii="Arial Narrow" w:eastAsia="Times New Roman" w:hAnsi="Arial Narrow" w:cs="Times New Roman"/>
                      <w:color w:val="000000" w:themeColor="text1"/>
                      <w:sz w:val="18"/>
                      <w:szCs w:val="18"/>
                      <w:lang w:eastAsia="en-GB"/>
                    </w:rPr>
                    <w:t xml:space="preserve">úrazová chirurgia, ortopédia, urológia, </w:t>
                  </w:r>
                  <w:proofErr w:type="spellStart"/>
                  <w:r w:rsidRPr="0071504C">
                    <w:rPr>
                      <w:rFonts w:ascii="Arial Narrow" w:eastAsia="Times New Roman" w:hAnsi="Arial Narrow" w:cs="Times New Roman"/>
                      <w:color w:val="000000" w:themeColor="text1"/>
                      <w:sz w:val="18"/>
                      <w:szCs w:val="18"/>
                      <w:lang w:eastAsia="en-GB"/>
                    </w:rPr>
                    <w:t>otorinolaryngológia</w:t>
                  </w:r>
                  <w:proofErr w:type="spellEnd"/>
                  <w:r w:rsidRPr="0071504C">
                    <w:rPr>
                      <w:rFonts w:ascii="Arial Narrow" w:eastAsia="Times New Roman" w:hAnsi="Arial Narrow" w:cs="Times New Roman"/>
                      <w:color w:val="000000" w:themeColor="text1"/>
                      <w:sz w:val="18"/>
                      <w:szCs w:val="18"/>
                      <w:lang w:eastAsia="en-GB"/>
                    </w:rPr>
                    <w:t>, gynekológia a pôrodníctvo</w:t>
                  </w:r>
                </w:p>
              </w:tc>
              <w:tc>
                <w:tcPr>
                  <w:tcW w:w="851"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1134"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992"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992"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993"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r>
            <w:tr w:rsidR="00724675" w:rsidRPr="0071504C" w:rsidTr="00D91969">
              <w:trPr>
                <w:trHeight w:val="216"/>
              </w:trPr>
              <w:tc>
                <w:tcPr>
                  <w:tcW w:w="1980" w:type="dxa"/>
                  <w:shd w:val="clear" w:color="auto" w:fill="auto"/>
                  <w:noWrap/>
                  <w:vAlign w:val="center"/>
                </w:tcPr>
                <w:p w:rsidR="00610D4F" w:rsidRPr="0071504C" w:rsidRDefault="00610D4F" w:rsidP="00610D4F">
                  <w:pPr>
                    <w:spacing w:after="0" w:line="240" w:lineRule="auto"/>
                    <w:rPr>
                      <w:rFonts w:ascii="Arial Narrow" w:eastAsia="Times New Roman" w:hAnsi="Arial Narrow" w:cs="Times New Roman"/>
                      <w:b/>
                      <w:color w:val="000000" w:themeColor="text1"/>
                      <w:sz w:val="18"/>
                      <w:szCs w:val="18"/>
                      <w:lang w:eastAsia="sk-SK"/>
                    </w:rPr>
                  </w:pPr>
                  <w:r w:rsidRPr="0071504C">
                    <w:rPr>
                      <w:rFonts w:ascii="Arial Narrow" w:eastAsia="Times New Roman" w:hAnsi="Arial Narrow" w:cs="Times New Roman"/>
                      <w:b/>
                      <w:color w:val="000000" w:themeColor="text1"/>
                      <w:sz w:val="18"/>
                      <w:szCs w:val="18"/>
                      <w:lang w:eastAsia="en-GB"/>
                    </w:rPr>
                    <w:t>Intenzívna starostlivosť 2</w:t>
                  </w:r>
                </w:p>
              </w:tc>
              <w:tc>
                <w:tcPr>
                  <w:tcW w:w="2840" w:type="dxa"/>
                  <w:shd w:val="clear" w:color="auto" w:fill="auto"/>
                  <w:vAlign w:val="center"/>
                </w:tcPr>
                <w:p w:rsidR="00610D4F" w:rsidRPr="0071504C" w:rsidRDefault="00610D4F" w:rsidP="00610D4F">
                  <w:pPr>
                    <w:spacing w:after="0" w:line="240" w:lineRule="auto"/>
                    <w:rPr>
                      <w:rFonts w:ascii="Arial Narrow" w:eastAsiaTheme="minorEastAsia" w:hAnsi="Arial Narrow" w:cs="Times New Roman"/>
                      <w:color w:val="000000" w:themeColor="text1"/>
                      <w:sz w:val="18"/>
                      <w:szCs w:val="18"/>
                      <w:lang w:eastAsia="sk-SK"/>
                    </w:rPr>
                  </w:pPr>
                  <w:r w:rsidRPr="0071504C">
                    <w:rPr>
                      <w:rFonts w:ascii="Arial Narrow" w:eastAsia="Times New Roman" w:hAnsi="Arial Narrow" w:cs="Times New Roman"/>
                      <w:color w:val="000000" w:themeColor="text1"/>
                      <w:sz w:val="18"/>
                      <w:szCs w:val="18"/>
                      <w:lang w:eastAsia="en-GB"/>
                    </w:rPr>
                    <w:t>pediatrická anestéziológia, pediatrická intenzívna medicína</w:t>
                  </w:r>
                </w:p>
              </w:tc>
              <w:tc>
                <w:tcPr>
                  <w:tcW w:w="851"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1134"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992"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992"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993"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r>
            <w:tr w:rsidR="00724675" w:rsidRPr="0071504C" w:rsidTr="00D91969">
              <w:trPr>
                <w:trHeight w:val="216"/>
              </w:trPr>
              <w:tc>
                <w:tcPr>
                  <w:tcW w:w="1980" w:type="dxa"/>
                  <w:shd w:val="clear" w:color="auto" w:fill="auto"/>
                  <w:noWrap/>
                  <w:vAlign w:val="center"/>
                </w:tcPr>
                <w:p w:rsidR="00610D4F" w:rsidRPr="0071504C" w:rsidRDefault="00610D4F" w:rsidP="00610D4F">
                  <w:pPr>
                    <w:spacing w:after="0" w:line="240" w:lineRule="auto"/>
                    <w:rPr>
                      <w:rFonts w:ascii="Arial Narrow" w:eastAsia="Times New Roman" w:hAnsi="Arial Narrow" w:cs="Times New Roman"/>
                      <w:b/>
                      <w:color w:val="000000" w:themeColor="text1"/>
                      <w:sz w:val="18"/>
                      <w:szCs w:val="18"/>
                      <w:lang w:eastAsia="sk-SK"/>
                    </w:rPr>
                  </w:pPr>
                  <w:r w:rsidRPr="0071504C">
                    <w:rPr>
                      <w:rFonts w:ascii="Arial Narrow" w:eastAsia="Times New Roman" w:hAnsi="Arial Narrow" w:cs="Times New Roman"/>
                      <w:b/>
                      <w:color w:val="000000" w:themeColor="text1"/>
                      <w:sz w:val="18"/>
                      <w:szCs w:val="18"/>
                      <w:lang w:eastAsia="en-GB"/>
                    </w:rPr>
                    <w:t>Pediatria 2</w:t>
                  </w:r>
                </w:p>
              </w:tc>
              <w:tc>
                <w:tcPr>
                  <w:tcW w:w="2840" w:type="dxa"/>
                  <w:shd w:val="clear" w:color="auto" w:fill="auto"/>
                  <w:vAlign w:val="center"/>
                </w:tcPr>
                <w:p w:rsidR="00610D4F" w:rsidRPr="0071504C" w:rsidRDefault="00610D4F" w:rsidP="00610D4F">
                  <w:pPr>
                    <w:spacing w:after="0" w:line="240" w:lineRule="auto"/>
                    <w:rPr>
                      <w:rFonts w:ascii="Arial Narrow" w:eastAsiaTheme="minorEastAsia" w:hAnsi="Arial Narrow" w:cs="Times New Roman"/>
                      <w:color w:val="000000" w:themeColor="text1"/>
                      <w:sz w:val="18"/>
                      <w:szCs w:val="18"/>
                      <w:lang w:eastAsia="sk-SK"/>
                    </w:rPr>
                  </w:pPr>
                  <w:proofErr w:type="spellStart"/>
                  <w:r w:rsidRPr="0071504C">
                    <w:rPr>
                      <w:rFonts w:ascii="Arial Narrow" w:eastAsia="Times New Roman" w:hAnsi="Arial Narrow" w:cs="Times New Roman"/>
                      <w:color w:val="000000" w:themeColor="text1"/>
                      <w:sz w:val="18"/>
                      <w:szCs w:val="18"/>
                      <w:lang w:eastAsia="en-GB"/>
                    </w:rPr>
                    <w:t>neonatológia</w:t>
                  </w:r>
                  <w:proofErr w:type="spellEnd"/>
                  <w:r w:rsidRPr="0071504C">
                    <w:rPr>
                      <w:rFonts w:ascii="Arial Narrow" w:eastAsia="Times New Roman" w:hAnsi="Arial Narrow" w:cs="Times New Roman"/>
                      <w:color w:val="000000" w:themeColor="text1"/>
                      <w:sz w:val="18"/>
                      <w:szCs w:val="18"/>
                      <w:lang w:eastAsia="en-GB"/>
                    </w:rPr>
                    <w:t xml:space="preserve">, pediatrická neurológia, pediatrická </w:t>
                  </w:r>
                  <w:proofErr w:type="spellStart"/>
                  <w:r w:rsidRPr="0071504C">
                    <w:rPr>
                      <w:rFonts w:ascii="Arial Narrow" w:eastAsia="Times New Roman" w:hAnsi="Arial Narrow" w:cs="Times New Roman"/>
                      <w:color w:val="000000" w:themeColor="text1"/>
                      <w:sz w:val="18"/>
                      <w:szCs w:val="18"/>
                      <w:lang w:eastAsia="en-GB"/>
                    </w:rPr>
                    <w:t>gastroenterológia</w:t>
                  </w:r>
                  <w:proofErr w:type="spellEnd"/>
                  <w:r w:rsidRPr="0071504C">
                    <w:rPr>
                      <w:rFonts w:ascii="Arial Narrow" w:eastAsia="Times New Roman" w:hAnsi="Arial Narrow" w:cs="Times New Roman"/>
                      <w:color w:val="000000" w:themeColor="text1"/>
                      <w:sz w:val="18"/>
                      <w:szCs w:val="18"/>
                      <w:lang w:eastAsia="en-GB"/>
                    </w:rPr>
                    <w:t xml:space="preserve">, </w:t>
                  </w:r>
                  <w:proofErr w:type="spellStart"/>
                  <w:r w:rsidRPr="0071504C">
                    <w:rPr>
                      <w:rFonts w:ascii="Arial Narrow" w:eastAsia="Times New Roman" w:hAnsi="Arial Narrow" w:cs="Times New Roman"/>
                      <w:color w:val="000000" w:themeColor="text1"/>
                      <w:sz w:val="18"/>
                      <w:szCs w:val="18"/>
                      <w:lang w:eastAsia="en-GB"/>
                    </w:rPr>
                    <w:t>hepatológia</w:t>
                  </w:r>
                  <w:proofErr w:type="spellEnd"/>
                  <w:r w:rsidRPr="0071504C">
                    <w:rPr>
                      <w:rFonts w:ascii="Arial Narrow" w:eastAsia="Times New Roman" w:hAnsi="Arial Narrow" w:cs="Times New Roman"/>
                      <w:color w:val="000000" w:themeColor="text1"/>
                      <w:sz w:val="18"/>
                      <w:szCs w:val="18"/>
                      <w:lang w:eastAsia="en-GB"/>
                    </w:rPr>
                    <w:t xml:space="preserve"> a výživa, pediatrická endokrinológia a diabetológia, poruchy látkovej premeny a výživy</w:t>
                  </w:r>
                </w:p>
              </w:tc>
              <w:tc>
                <w:tcPr>
                  <w:tcW w:w="851"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1134"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992"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992"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993"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r>
            <w:tr w:rsidR="00724675" w:rsidRPr="0071504C" w:rsidTr="00724675">
              <w:trPr>
                <w:trHeight w:val="216"/>
              </w:trPr>
              <w:tc>
                <w:tcPr>
                  <w:tcW w:w="1980" w:type="dxa"/>
                  <w:shd w:val="clear" w:color="auto" w:fill="auto"/>
                  <w:noWrap/>
                  <w:vAlign w:val="center"/>
                </w:tcPr>
                <w:p w:rsidR="00610D4F" w:rsidRPr="0071504C" w:rsidRDefault="00610D4F" w:rsidP="00610D4F">
                  <w:pPr>
                    <w:spacing w:after="0" w:line="240" w:lineRule="auto"/>
                    <w:rPr>
                      <w:rFonts w:ascii="Arial Narrow" w:eastAsiaTheme="minorEastAsia" w:hAnsi="Arial Narrow" w:cs="Times New Roman"/>
                      <w:b/>
                      <w:color w:val="000000" w:themeColor="text1"/>
                      <w:sz w:val="18"/>
                      <w:szCs w:val="18"/>
                      <w:lang w:eastAsia="sk-SK"/>
                    </w:rPr>
                  </w:pPr>
                  <w:r w:rsidRPr="0071504C">
                    <w:rPr>
                      <w:rFonts w:ascii="Arial Narrow" w:eastAsia="Times New Roman" w:hAnsi="Arial Narrow" w:cs="Times New Roman"/>
                      <w:b/>
                      <w:color w:val="000000" w:themeColor="text1"/>
                      <w:sz w:val="18"/>
                      <w:szCs w:val="18"/>
                      <w:lang w:eastAsia="en-GB"/>
                    </w:rPr>
                    <w:t>Mentálne zdravie 2</w:t>
                  </w:r>
                </w:p>
              </w:tc>
              <w:tc>
                <w:tcPr>
                  <w:tcW w:w="2840" w:type="dxa"/>
                  <w:shd w:val="clear" w:color="auto" w:fill="auto"/>
                  <w:vAlign w:val="center"/>
                </w:tcPr>
                <w:p w:rsidR="00610D4F" w:rsidRPr="0071504C" w:rsidRDefault="00610D4F" w:rsidP="00610D4F">
                  <w:pPr>
                    <w:spacing w:after="0" w:line="240" w:lineRule="auto"/>
                    <w:rPr>
                      <w:rFonts w:ascii="Arial Narrow" w:eastAsiaTheme="minorEastAsia" w:hAnsi="Arial Narrow" w:cs="Times New Roman"/>
                      <w:color w:val="000000" w:themeColor="text1"/>
                      <w:sz w:val="18"/>
                      <w:szCs w:val="18"/>
                      <w:lang w:eastAsia="sk-SK"/>
                    </w:rPr>
                  </w:pPr>
                  <w:r w:rsidRPr="0071504C">
                    <w:rPr>
                      <w:rFonts w:ascii="Arial Narrow" w:eastAsia="Times New Roman" w:hAnsi="Arial Narrow" w:cs="Times New Roman"/>
                      <w:color w:val="000000" w:themeColor="text1"/>
                      <w:sz w:val="18"/>
                      <w:szCs w:val="18"/>
                      <w:lang w:eastAsia="en-GB"/>
                    </w:rPr>
                    <w:t>psychiatria</w:t>
                  </w:r>
                </w:p>
              </w:tc>
              <w:tc>
                <w:tcPr>
                  <w:tcW w:w="851"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1134"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992"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992"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993"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r>
            <w:tr w:rsidR="00724675" w:rsidRPr="0071504C" w:rsidTr="00724675">
              <w:trPr>
                <w:trHeight w:val="216"/>
              </w:trPr>
              <w:tc>
                <w:tcPr>
                  <w:tcW w:w="1980" w:type="dxa"/>
                  <w:shd w:val="clear" w:color="auto" w:fill="auto"/>
                  <w:noWrap/>
                  <w:vAlign w:val="center"/>
                </w:tcPr>
                <w:p w:rsidR="00610D4F" w:rsidRPr="0071504C" w:rsidRDefault="00610D4F" w:rsidP="00610D4F">
                  <w:pPr>
                    <w:spacing w:after="0" w:line="240" w:lineRule="auto"/>
                    <w:rPr>
                      <w:rFonts w:ascii="Arial Narrow" w:eastAsiaTheme="minorEastAsia" w:hAnsi="Arial Narrow" w:cs="Times New Roman"/>
                      <w:b/>
                      <w:color w:val="000000" w:themeColor="text1"/>
                      <w:sz w:val="18"/>
                      <w:szCs w:val="18"/>
                      <w:lang w:eastAsia="sk-SK"/>
                    </w:rPr>
                  </w:pPr>
                  <w:r w:rsidRPr="0071504C">
                    <w:rPr>
                      <w:rFonts w:ascii="Arial Narrow" w:eastAsia="Times New Roman" w:hAnsi="Arial Narrow" w:cs="Times New Roman"/>
                      <w:b/>
                      <w:color w:val="000000" w:themeColor="text1"/>
                      <w:sz w:val="18"/>
                      <w:szCs w:val="18"/>
                      <w:lang w:eastAsia="en-GB"/>
                    </w:rPr>
                    <w:t>Následná zdravotná starostlivosť</w:t>
                  </w:r>
                </w:p>
              </w:tc>
              <w:tc>
                <w:tcPr>
                  <w:tcW w:w="2840" w:type="dxa"/>
                  <w:shd w:val="clear" w:color="auto" w:fill="auto"/>
                  <w:vAlign w:val="center"/>
                </w:tcPr>
                <w:p w:rsidR="00610D4F" w:rsidRPr="0071504C" w:rsidRDefault="00610D4F" w:rsidP="00610D4F">
                  <w:pPr>
                    <w:spacing w:after="0" w:line="240" w:lineRule="auto"/>
                    <w:rPr>
                      <w:rFonts w:ascii="Arial Narrow" w:eastAsiaTheme="minorEastAsia" w:hAnsi="Arial Narrow" w:cs="Times New Roman"/>
                      <w:color w:val="000000" w:themeColor="text1"/>
                      <w:sz w:val="18"/>
                      <w:szCs w:val="18"/>
                      <w:lang w:eastAsia="sk-SK"/>
                    </w:rPr>
                  </w:pPr>
                  <w:proofErr w:type="spellStart"/>
                  <w:r w:rsidRPr="0071504C">
                    <w:rPr>
                      <w:rFonts w:ascii="Arial Narrow" w:eastAsia="Times New Roman" w:hAnsi="Arial Narrow" w:cs="Times New Roman"/>
                      <w:color w:val="000000" w:themeColor="text1"/>
                      <w:sz w:val="18"/>
                      <w:szCs w:val="18"/>
                      <w:lang w:eastAsia="en-GB"/>
                    </w:rPr>
                    <w:t>fyziatria</w:t>
                  </w:r>
                  <w:proofErr w:type="spellEnd"/>
                  <w:r w:rsidRPr="0071504C">
                    <w:rPr>
                      <w:rFonts w:ascii="Arial Narrow" w:eastAsia="Times New Roman" w:hAnsi="Arial Narrow" w:cs="Times New Roman"/>
                      <w:color w:val="000000" w:themeColor="text1"/>
                      <w:sz w:val="18"/>
                      <w:szCs w:val="18"/>
                      <w:lang w:eastAsia="en-GB"/>
                    </w:rPr>
                    <w:t>, balneológia a liečebná rehabilitácia, oddelenie dlhodobo chorých*, paliatívna medicína a doliečovacie oddelenie*</w:t>
                  </w:r>
                </w:p>
              </w:tc>
              <w:tc>
                <w:tcPr>
                  <w:tcW w:w="851"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1134"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992"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992"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993"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r>
            <w:tr w:rsidR="00724675" w:rsidRPr="0071504C" w:rsidTr="00724675">
              <w:trPr>
                <w:trHeight w:val="216"/>
              </w:trPr>
              <w:tc>
                <w:tcPr>
                  <w:tcW w:w="1980" w:type="dxa"/>
                  <w:shd w:val="clear" w:color="auto" w:fill="auto"/>
                  <w:noWrap/>
                  <w:vAlign w:val="center"/>
                </w:tcPr>
                <w:p w:rsidR="00610D4F" w:rsidRPr="0071504C" w:rsidRDefault="00610D4F" w:rsidP="00610D4F">
                  <w:pPr>
                    <w:spacing w:after="0" w:line="240" w:lineRule="auto"/>
                    <w:rPr>
                      <w:rFonts w:ascii="Arial Narrow" w:eastAsiaTheme="minorEastAsia" w:hAnsi="Arial Narrow" w:cs="Times New Roman"/>
                      <w:b/>
                      <w:color w:val="000000" w:themeColor="text1"/>
                      <w:sz w:val="18"/>
                      <w:szCs w:val="18"/>
                      <w:lang w:eastAsia="sk-SK"/>
                    </w:rPr>
                  </w:pPr>
                  <w:r w:rsidRPr="0071504C">
                    <w:rPr>
                      <w:rFonts w:ascii="Arial Narrow" w:eastAsia="Times New Roman" w:hAnsi="Arial Narrow" w:cs="Times New Roman"/>
                      <w:b/>
                      <w:color w:val="000000" w:themeColor="text1"/>
                      <w:sz w:val="18"/>
                      <w:szCs w:val="18"/>
                      <w:lang w:eastAsia="en-GB"/>
                    </w:rPr>
                    <w:t>Vnútorné lekárstvo 3</w:t>
                  </w:r>
                </w:p>
              </w:tc>
              <w:tc>
                <w:tcPr>
                  <w:tcW w:w="2840" w:type="dxa"/>
                  <w:shd w:val="clear" w:color="auto" w:fill="auto"/>
                  <w:vAlign w:val="center"/>
                </w:tcPr>
                <w:p w:rsidR="00610D4F" w:rsidRPr="0071504C" w:rsidRDefault="00610D4F" w:rsidP="00610D4F">
                  <w:pPr>
                    <w:spacing w:after="0" w:line="240" w:lineRule="auto"/>
                    <w:rPr>
                      <w:rFonts w:ascii="Arial Narrow" w:eastAsiaTheme="minorEastAsia" w:hAnsi="Arial Narrow" w:cs="Times New Roman"/>
                      <w:color w:val="000000" w:themeColor="text1"/>
                      <w:sz w:val="18"/>
                      <w:szCs w:val="18"/>
                      <w:lang w:eastAsia="sk-SK"/>
                    </w:rPr>
                  </w:pPr>
                  <w:proofErr w:type="spellStart"/>
                  <w:r w:rsidRPr="0071504C">
                    <w:rPr>
                      <w:rFonts w:ascii="Arial Narrow" w:eastAsia="Times New Roman" w:hAnsi="Arial Narrow" w:cs="Times New Roman"/>
                      <w:color w:val="000000" w:themeColor="text1"/>
                      <w:sz w:val="18"/>
                      <w:szCs w:val="18"/>
                      <w:lang w:eastAsia="en-GB"/>
                    </w:rPr>
                    <w:t>pneumológia</w:t>
                  </w:r>
                  <w:proofErr w:type="spellEnd"/>
                  <w:r w:rsidRPr="0071504C">
                    <w:rPr>
                      <w:rFonts w:ascii="Arial Narrow" w:eastAsia="Times New Roman" w:hAnsi="Arial Narrow" w:cs="Times New Roman"/>
                      <w:color w:val="000000" w:themeColor="text1"/>
                      <w:sz w:val="18"/>
                      <w:szCs w:val="18"/>
                      <w:lang w:eastAsia="en-GB"/>
                    </w:rPr>
                    <w:t xml:space="preserve"> a </w:t>
                  </w:r>
                  <w:proofErr w:type="spellStart"/>
                  <w:r w:rsidRPr="0071504C">
                    <w:rPr>
                      <w:rFonts w:ascii="Arial Narrow" w:eastAsia="Times New Roman" w:hAnsi="Arial Narrow" w:cs="Times New Roman"/>
                      <w:color w:val="000000" w:themeColor="text1"/>
                      <w:sz w:val="18"/>
                      <w:szCs w:val="18"/>
                      <w:lang w:eastAsia="en-GB"/>
                    </w:rPr>
                    <w:t>ftizeológia</w:t>
                  </w:r>
                  <w:proofErr w:type="spellEnd"/>
                  <w:r w:rsidRPr="0071504C">
                    <w:rPr>
                      <w:rFonts w:ascii="Arial Narrow" w:eastAsia="Times New Roman" w:hAnsi="Arial Narrow" w:cs="Times New Roman"/>
                      <w:color w:val="000000" w:themeColor="text1"/>
                      <w:sz w:val="18"/>
                      <w:szCs w:val="18"/>
                      <w:lang w:eastAsia="en-GB"/>
                    </w:rPr>
                    <w:t xml:space="preserve">, </w:t>
                  </w:r>
                  <w:proofErr w:type="spellStart"/>
                  <w:r w:rsidRPr="0071504C">
                    <w:rPr>
                      <w:rFonts w:ascii="Arial Narrow" w:eastAsia="Times New Roman" w:hAnsi="Arial Narrow" w:cs="Times New Roman"/>
                      <w:color w:val="000000" w:themeColor="text1"/>
                      <w:sz w:val="18"/>
                      <w:szCs w:val="18"/>
                      <w:lang w:eastAsia="en-GB"/>
                    </w:rPr>
                    <w:t>gastroenterológia</w:t>
                  </w:r>
                  <w:proofErr w:type="spellEnd"/>
                  <w:r w:rsidRPr="0071504C">
                    <w:rPr>
                      <w:rFonts w:ascii="Arial Narrow" w:eastAsia="Times New Roman" w:hAnsi="Arial Narrow" w:cs="Times New Roman"/>
                      <w:color w:val="000000" w:themeColor="text1"/>
                      <w:sz w:val="18"/>
                      <w:szCs w:val="18"/>
                      <w:lang w:eastAsia="en-GB"/>
                    </w:rPr>
                    <w:t xml:space="preserve">, klinická onkológia, </w:t>
                  </w:r>
                  <w:proofErr w:type="spellStart"/>
                  <w:r w:rsidRPr="0071504C">
                    <w:rPr>
                      <w:rFonts w:ascii="Arial Narrow" w:eastAsia="Times New Roman" w:hAnsi="Arial Narrow" w:cs="Times New Roman"/>
                      <w:color w:val="000000" w:themeColor="text1"/>
                      <w:sz w:val="18"/>
                      <w:szCs w:val="18"/>
                      <w:lang w:eastAsia="en-GB"/>
                    </w:rPr>
                    <w:t>dermatovenerológia</w:t>
                  </w:r>
                  <w:proofErr w:type="spellEnd"/>
                  <w:r w:rsidRPr="0071504C">
                    <w:rPr>
                      <w:rFonts w:ascii="Arial Narrow" w:eastAsia="Times New Roman" w:hAnsi="Arial Narrow" w:cs="Times New Roman"/>
                      <w:color w:val="000000" w:themeColor="text1"/>
                      <w:sz w:val="18"/>
                      <w:szCs w:val="18"/>
                      <w:lang w:eastAsia="en-GB"/>
                    </w:rPr>
                    <w:t>, hematológia a transfúziológia</w:t>
                  </w:r>
                </w:p>
              </w:tc>
              <w:tc>
                <w:tcPr>
                  <w:tcW w:w="851"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1134"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992"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992"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993"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r>
            <w:tr w:rsidR="00724675" w:rsidRPr="0071504C" w:rsidTr="00724675">
              <w:trPr>
                <w:trHeight w:val="216"/>
              </w:trPr>
              <w:tc>
                <w:tcPr>
                  <w:tcW w:w="1980" w:type="dxa"/>
                  <w:shd w:val="clear" w:color="auto" w:fill="auto"/>
                  <w:noWrap/>
                  <w:vAlign w:val="center"/>
                </w:tcPr>
                <w:p w:rsidR="00610D4F" w:rsidRPr="0071504C" w:rsidRDefault="00610D4F" w:rsidP="00610D4F">
                  <w:pPr>
                    <w:spacing w:after="0" w:line="240" w:lineRule="auto"/>
                    <w:rPr>
                      <w:rFonts w:ascii="Arial Narrow" w:eastAsiaTheme="minorEastAsia" w:hAnsi="Arial Narrow" w:cs="Times New Roman"/>
                      <w:b/>
                      <w:color w:val="000000" w:themeColor="text1"/>
                      <w:sz w:val="18"/>
                      <w:szCs w:val="18"/>
                      <w:lang w:eastAsia="sk-SK"/>
                    </w:rPr>
                  </w:pPr>
                  <w:r w:rsidRPr="0071504C">
                    <w:rPr>
                      <w:rFonts w:ascii="Arial Narrow" w:eastAsia="Times New Roman" w:hAnsi="Arial Narrow" w:cs="Times New Roman"/>
                      <w:b/>
                      <w:color w:val="000000" w:themeColor="text1"/>
                      <w:sz w:val="18"/>
                      <w:szCs w:val="18"/>
                      <w:lang w:eastAsia="en-GB"/>
                    </w:rPr>
                    <w:t>Chirurgia 3</w:t>
                  </w:r>
                </w:p>
              </w:tc>
              <w:tc>
                <w:tcPr>
                  <w:tcW w:w="2840" w:type="dxa"/>
                  <w:shd w:val="clear" w:color="auto" w:fill="auto"/>
                  <w:vAlign w:val="center"/>
                </w:tcPr>
                <w:p w:rsidR="00610D4F" w:rsidRPr="0071504C" w:rsidRDefault="00610D4F" w:rsidP="00610D4F">
                  <w:pPr>
                    <w:spacing w:after="0" w:line="240" w:lineRule="auto"/>
                    <w:rPr>
                      <w:rFonts w:ascii="Arial Narrow" w:eastAsiaTheme="minorEastAsia" w:hAnsi="Arial Narrow" w:cs="Times New Roman"/>
                      <w:color w:val="000000" w:themeColor="text1"/>
                      <w:sz w:val="18"/>
                      <w:szCs w:val="18"/>
                      <w:lang w:eastAsia="sk-SK"/>
                    </w:rPr>
                  </w:pPr>
                  <w:r w:rsidRPr="0071504C">
                    <w:rPr>
                      <w:rFonts w:ascii="Arial Narrow" w:eastAsia="Times New Roman" w:hAnsi="Arial Narrow" w:cs="Times New Roman"/>
                      <w:color w:val="000000" w:themeColor="text1"/>
                      <w:sz w:val="18"/>
                      <w:szCs w:val="18"/>
                      <w:lang w:eastAsia="en-GB"/>
                    </w:rPr>
                    <w:t xml:space="preserve">neurochirurgia, </w:t>
                  </w:r>
                  <w:proofErr w:type="spellStart"/>
                  <w:r w:rsidRPr="0071504C">
                    <w:rPr>
                      <w:rFonts w:ascii="Arial Narrow" w:eastAsia="Times New Roman" w:hAnsi="Arial Narrow" w:cs="Times New Roman"/>
                      <w:color w:val="000000" w:themeColor="text1"/>
                      <w:sz w:val="18"/>
                      <w:szCs w:val="18"/>
                      <w:lang w:eastAsia="en-GB"/>
                    </w:rPr>
                    <w:t>oftalmológia</w:t>
                  </w:r>
                  <w:proofErr w:type="spellEnd"/>
                  <w:r w:rsidRPr="0071504C">
                    <w:rPr>
                      <w:rFonts w:ascii="Arial Narrow" w:eastAsia="Times New Roman" w:hAnsi="Arial Narrow" w:cs="Times New Roman"/>
                      <w:color w:val="000000" w:themeColor="text1"/>
                      <w:sz w:val="18"/>
                      <w:szCs w:val="18"/>
                      <w:lang w:eastAsia="en-GB"/>
                    </w:rPr>
                    <w:t xml:space="preserve">, plastická chirurgia, </w:t>
                  </w:r>
                  <w:proofErr w:type="spellStart"/>
                  <w:r w:rsidRPr="0071504C">
                    <w:rPr>
                      <w:rFonts w:ascii="Arial Narrow" w:eastAsia="Times New Roman" w:hAnsi="Arial Narrow" w:cs="Times New Roman"/>
                      <w:color w:val="000000" w:themeColor="text1"/>
                      <w:sz w:val="18"/>
                      <w:szCs w:val="18"/>
                      <w:lang w:eastAsia="en-GB"/>
                    </w:rPr>
                    <w:t>maxilofaciálna</w:t>
                  </w:r>
                  <w:proofErr w:type="spellEnd"/>
                  <w:r w:rsidRPr="0071504C">
                    <w:rPr>
                      <w:rFonts w:ascii="Arial Narrow" w:eastAsia="Times New Roman" w:hAnsi="Arial Narrow" w:cs="Times New Roman"/>
                      <w:color w:val="000000" w:themeColor="text1"/>
                      <w:sz w:val="18"/>
                      <w:szCs w:val="18"/>
                      <w:lang w:eastAsia="en-GB"/>
                    </w:rPr>
                    <w:t xml:space="preserve"> chirurgia, hrudníková chirurgia, cievna chirurgia</w:t>
                  </w:r>
                </w:p>
              </w:tc>
              <w:tc>
                <w:tcPr>
                  <w:tcW w:w="851"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1134"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992"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992"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993"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r>
            <w:tr w:rsidR="00724675" w:rsidRPr="0071504C" w:rsidTr="00724675">
              <w:trPr>
                <w:trHeight w:val="216"/>
              </w:trPr>
              <w:tc>
                <w:tcPr>
                  <w:tcW w:w="1980" w:type="dxa"/>
                  <w:shd w:val="clear" w:color="auto" w:fill="auto"/>
                  <w:noWrap/>
                  <w:vAlign w:val="center"/>
                </w:tcPr>
                <w:p w:rsidR="00610D4F" w:rsidRPr="0071504C" w:rsidRDefault="00610D4F" w:rsidP="00610D4F">
                  <w:pPr>
                    <w:spacing w:after="0" w:line="240" w:lineRule="auto"/>
                    <w:rPr>
                      <w:rFonts w:ascii="Arial Narrow" w:eastAsiaTheme="minorEastAsia" w:hAnsi="Arial Narrow" w:cs="Times New Roman"/>
                      <w:b/>
                      <w:color w:val="000000" w:themeColor="text1"/>
                      <w:sz w:val="18"/>
                      <w:szCs w:val="18"/>
                      <w:lang w:eastAsia="sk-SK"/>
                    </w:rPr>
                  </w:pPr>
                  <w:r w:rsidRPr="0071504C">
                    <w:rPr>
                      <w:rFonts w:ascii="Arial Narrow" w:eastAsia="Times New Roman" w:hAnsi="Arial Narrow" w:cs="Times New Roman"/>
                      <w:b/>
                      <w:color w:val="000000" w:themeColor="text1"/>
                      <w:sz w:val="18"/>
                      <w:szCs w:val="18"/>
                      <w:lang w:eastAsia="en-GB"/>
                    </w:rPr>
                    <w:lastRenderedPageBreak/>
                    <w:t>Pediatria 3</w:t>
                  </w:r>
                </w:p>
              </w:tc>
              <w:tc>
                <w:tcPr>
                  <w:tcW w:w="2840" w:type="dxa"/>
                  <w:shd w:val="clear" w:color="auto" w:fill="auto"/>
                  <w:vAlign w:val="center"/>
                </w:tcPr>
                <w:p w:rsidR="00610D4F" w:rsidRPr="0071504C" w:rsidRDefault="00610D4F" w:rsidP="00610D4F">
                  <w:pPr>
                    <w:spacing w:after="0" w:line="240" w:lineRule="auto"/>
                    <w:rPr>
                      <w:rFonts w:ascii="Arial Narrow" w:eastAsiaTheme="minorEastAsia" w:hAnsi="Arial Narrow" w:cs="Times New Roman"/>
                      <w:color w:val="000000" w:themeColor="text1"/>
                      <w:sz w:val="18"/>
                      <w:szCs w:val="18"/>
                      <w:lang w:eastAsia="sk-SK"/>
                    </w:rPr>
                  </w:pPr>
                  <w:r w:rsidRPr="0071504C">
                    <w:rPr>
                      <w:rFonts w:ascii="Arial Narrow" w:eastAsia="Times New Roman" w:hAnsi="Arial Narrow" w:cs="Times New Roman"/>
                      <w:color w:val="000000" w:themeColor="text1"/>
                      <w:sz w:val="18"/>
                      <w:szCs w:val="18"/>
                      <w:lang w:eastAsia="en-GB"/>
                    </w:rPr>
                    <w:t xml:space="preserve">pediatrická </w:t>
                  </w:r>
                  <w:proofErr w:type="spellStart"/>
                  <w:r w:rsidRPr="0071504C">
                    <w:rPr>
                      <w:rFonts w:ascii="Arial Narrow" w:eastAsia="Times New Roman" w:hAnsi="Arial Narrow" w:cs="Times New Roman"/>
                      <w:color w:val="000000" w:themeColor="text1"/>
                      <w:sz w:val="18"/>
                      <w:szCs w:val="18"/>
                      <w:lang w:eastAsia="en-GB"/>
                    </w:rPr>
                    <w:t>nefrológia</w:t>
                  </w:r>
                  <w:proofErr w:type="spellEnd"/>
                  <w:r w:rsidRPr="0071504C">
                    <w:rPr>
                      <w:rFonts w:ascii="Arial Narrow" w:eastAsia="Times New Roman" w:hAnsi="Arial Narrow" w:cs="Times New Roman"/>
                      <w:color w:val="000000" w:themeColor="text1"/>
                      <w:sz w:val="18"/>
                      <w:szCs w:val="18"/>
                      <w:lang w:eastAsia="en-GB"/>
                    </w:rPr>
                    <w:t xml:space="preserve">, pediatrická kardiológia, pediatrická hematológia a onkológia, pediatrická </w:t>
                  </w:r>
                  <w:proofErr w:type="spellStart"/>
                  <w:r w:rsidRPr="0071504C">
                    <w:rPr>
                      <w:rFonts w:ascii="Arial Narrow" w:eastAsia="Times New Roman" w:hAnsi="Arial Narrow" w:cs="Times New Roman"/>
                      <w:color w:val="000000" w:themeColor="text1"/>
                      <w:sz w:val="18"/>
                      <w:szCs w:val="18"/>
                      <w:lang w:eastAsia="en-GB"/>
                    </w:rPr>
                    <w:t>pneumológia</w:t>
                  </w:r>
                  <w:proofErr w:type="spellEnd"/>
                  <w:r w:rsidRPr="0071504C">
                    <w:rPr>
                      <w:rFonts w:ascii="Arial Narrow" w:eastAsia="Times New Roman" w:hAnsi="Arial Narrow" w:cs="Times New Roman"/>
                      <w:color w:val="000000" w:themeColor="text1"/>
                      <w:sz w:val="18"/>
                      <w:szCs w:val="18"/>
                      <w:lang w:eastAsia="en-GB"/>
                    </w:rPr>
                    <w:t xml:space="preserve"> a </w:t>
                  </w:r>
                  <w:proofErr w:type="spellStart"/>
                  <w:r w:rsidRPr="0071504C">
                    <w:rPr>
                      <w:rFonts w:ascii="Arial Narrow" w:eastAsia="Times New Roman" w:hAnsi="Arial Narrow" w:cs="Times New Roman"/>
                      <w:color w:val="000000" w:themeColor="text1"/>
                      <w:sz w:val="18"/>
                      <w:szCs w:val="18"/>
                      <w:lang w:eastAsia="en-GB"/>
                    </w:rPr>
                    <w:t>ftizeológia</w:t>
                  </w:r>
                  <w:proofErr w:type="spellEnd"/>
                  <w:r w:rsidRPr="0071504C">
                    <w:rPr>
                      <w:rFonts w:ascii="Arial Narrow" w:eastAsia="Times New Roman" w:hAnsi="Arial Narrow" w:cs="Times New Roman"/>
                      <w:color w:val="000000" w:themeColor="text1"/>
                      <w:sz w:val="18"/>
                      <w:szCs w:val="18"/>
                      <w:lang w:eastAsia="en-GB"/>
                    </w:rPr>
                    <w:t xml:space="preserve">, pediatrická </w:t>
                  </w:r>
                  <w:proofErr w:type="spellStart"/>
                  <w:r w:rsidRPr="0071504C">
                    <w:rPr>
                      <w:rFonts w:ascii="Arial Narrow" w:eastAsia="Times New Roman" w:hAnsi="Arial Narrow" w:cs="Times New Roman"/>
                      <w:color w:val="000000" w:themeColor="text1"/>
                      <w:sz w:val="18"/>
                      <w:szCs w:val="18"/>
                      <w:lang w:eastAsia="en-GB"/>
                    </w:rPr>
                    <w:t>reumatológia</w:t>
                  </w:r>
                  <w:proofErr w:type="spellEnd"/>
                  <w:r w:rsidRPr="0071504C">
                    <w:rPr>
                      <w:rFonts w:ascii="Arial Narrow" w:eastAsia="Times New Roman" w:hAnsi="Arial Narrow" w:cs="Times New Roman"/>
                      <w:color w:val="000000" w:themeColor="text1"/>
                      <w:sz w:val="18"/>
                      <w:szCs w:val="18"/>
                      <w:lang w:eastAsia="en-GB"/>
                    </w:rPr>
                    <w:t>, detská chirurgia, pediatrická urológia</w:t>
                  </w:r>
                </w:p>
              </w:tc>
              <w:tc>
                <w:tcPr>
                  <w:tcW w:w="851"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1134"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992"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992"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993"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r>
            <w:tr w:rsidR="00724675" w:rsidRPr="0071504C" w:rsidTr="00724675">
              <w:trPr>
                <w:trHeight w:val="216"/>
              </w:trPr>
              <w:tc>
                <w:tcPr>
                  <w:tcW w:w="1980" w:type="dxa"/>
                  <w:shd w:val="clear" w:color="auto" w:fill="auto"/>
                  <w:noWrap/>
                  <w:vAlign w:val="center"/>
                </w:tcPr>
                <w:p w:rsidR="00610D4F" w:rsidRPr="0071504C" w:rsidRDefault="00610D4F" w:rsidP="00610D4F">
                  <w:pPr>
                    <w:spacing w:after="0" w:line="240" w:lineRule="auto"/>
                    <w:rPr>
                      <w:rFonts w:ascii="Arial Narrow" w:eastAsiaTheme="minorEastAsia" w:hAnsi="Arial Narrow" w:cs="Times New Roman"/>
                      <w:b/>
                      <w:color w:val="000000" w:themeColor="text1"/>
                      <w:sz w:val="18"/>
                      <w:szCs w:val="18"/>
                      <w:lang w:eastAsia="sk-SK"/>
                    </w:rPr>
                  </w:pPr>
                  <w:proofErr w:type="spellStart"/>
                  <w:r w:rsidRPr="0071504C">
                    <w:rPr>
                      <w:rFonts w:ascii="Arial Narrow" w:eastAsia="Times New Roman" w:hAnsi="Arial Narrow" w:cs="Times New Roman"/>
                      <w:b/>
                      <w:color w:val="000000" w:themeColor="text1"/>
                      <w:sz w:val="18"/>
                      <w:szCs w:val="18"/>
                      <w:lang w:eastAsia="en-GB"/>
                    </w:rPr>
                    <w:t>Onko</w:t>
                  </w:r>
                  <w:proofErr w:type="spellEnd"/>
                  <w:r w:rsidRPr="0071504C">
                    <w:rPr>
                      <w:rFonts w:ascii="Arial Narrow" w:eastAsia="Times New Roman" w:hAnsi="Arial Narrow" w:cs="Times New Roman"/>
                      <w:b/>
                      <w:color w:val="000000" w:themeColor="text1"/>
                      <w:sz w:val="18"/>
                      <w:szCs w:val="18"/>
                      <w:lang w:eastAsia="en-GB"/>
                    </w:rPr>
                    <w:t xml:space="preserve"> 2</w:t>
                  </w:r>
                </w:p>
              </w:tc>
              <w:tc>
                <w:tcPr>
                  <w:tcW w:w="2840" w:type="dxa"/>
                  <w:shd w:val="clear" w:color="auto" w:fill="auto"/>
                  <w:vAlign w:val="center"/>
                </w:tcPr>
                <w:p w:rsidR="00610D4F" w:rsidRPr="0071504C" w:rsidRDefault="00610D4F" w:rsidP="00610D4F">
                  <w:pPr>
                    <w:spacing w:after="0" w:line="240" w:lineRule="auto"/>
                    <w:rPr>
                      <w:rFonts w:ascii="Arial Narrow" w:eastAsiaTheme="minorEastAsia" w:hAnsi="Arial Narrow" w:cs="Times New Roman"/>
                      <w:color w:val="000000" w:themeColor="text1"/>
                      <w:sz w:val="18"/>
                      <w:szCs w:val="18"/>
                      <w:lang w:eastAsia="sk-SK"/>
                    </w:rPr>
                  </w:pPr>
                  <w:r w:rsidRPr="0071504C">
                    <w:rPr>
                      <w:rFonts w:ascii="Arial Narrow" w:eastAsia="Times New Roman" w:hAnsi="Arial Narrow" w:cs="Times New Roman"/>
                      <w:color w:val="000000" w:themeColor="text1"/>
                      <w:sz w:val="18"/>
                      <w:szCs w:val="18"/>
                      <w:lang w:eastAsia="en-GB"/>
                    </w:rPr>
                    <w:t>nukleárna medicína, radiačná onkológia, onkológia v gynekológii, onkológia v chirurgii, onkológia v urológii</w:t>
                  </w:r>
                </w:p>
              </w:tc>
              <w:tc>
                <w:tcPr>
                  <w:tcW w:w="851"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1134"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992"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992"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993"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r>
            <w:tr w:rsidR="00724675" w:rsidRPr="0071504C" w:rsidTr="00724675">
              <w:trPr>
                <w:trHeight w:val="216"/>
              </w:trPr>
              <w:tc>
                <w:tcPr>
                  <w:tcW w:w="1980" w:type="dxa"/>
                  <w:shd w:val="clear" w:color="auto" w:fill="auto"/>
                  <w:noWrap/>
                  <w:vAlign w:val="center"/>
                </w:tcPr>
                <w:p w:rsidR="00610D4F" w:rsidRPr="0071504C" w:rsidRDefault="00610D4F" w:rsidP="00610D4F">
                  <w:pPr>
                    <w:spacing w:after="0" w:line="240" w:lineRule="auto"/>
                    <w:rPr>
                      <w:rFonts w:ascii="Arial Narrow" w:eastAsia="Times New Roman" w:hAnsi="Arial Narrow" w:cs="Times New Roman"/>
                      <w:b/>
                      <w:color w:val="000000" w:themeColor="text1"/>
                      <w:sz w:val="18"/>
                      <w:szCs w:val="18"/>
                      <w:lang w:eastAsia="en-GB"/>
                    </w:rPr>
                  </w:pPr>
                  <w:proofErr w:type="spellStart"/>
                  <w:r w:rsidRPr="0071504C">
                    <w:rPr>
                      <w:rFonts w:ascii="Arial Narrow" w:eastAsia="Times New Roman" w:hAnsi="Arial Narrow" w:cs="Times New Roman"/>
                      <w:b/>
                      <w:color w:val="000000" w:themeColor="text1"/>
                      <w:sz w:val="18"/>
                      <w:szCs w:val="18"/>
                      <w:lang w:eastAsia="en-GB"/>
                    </w:rPr>
                    <w:t>Kardio</w:t>
                  </w:r>
                  <w:proofErr w:type="spellEnd"/>
                  <w:r w:rsidRPr="0071504C">
                    <w:rPr>
                      <w:rFonts w:ascii="Arial Narrow" w:eastAsia="Times New Roman" w:hAnsi="Arial Narrow" w:cs="Times New Roman"/>
                      <w:b/>
                      <w:color w:val="000000" w:themeColor="text1"/>
                      <w:sz w:val="18"/>
                      <w:szCs w:val="18"/>
                      <w:lang w:eastAsia="en-GB"/>
                    </w:rPr>
                    <w:t xml:space="preserve"> 2</w:t>
                  </w:r>
                </w:p>
              </w:tc>
              <w:tc>
                <w:tcPr>
                  <w:tcW w:w="2840" w:type="dxa"/>
                  <w:shd w:val="clear" w:color="auto" w:fill="auto"/>
                  <w:vAlign w:val="center"/>
                </w:tcPr>
                <w:p w:rsidR="00610D4F" w:rsidRPr="0071504C" w:rsidRDefault="00610D4F" w:rsidP="00610D4F">
                  <w:pPr>
                    <w:spacing w:after="0" w:line="240" w:lineRule="auto"/>
                    <w:rPr>
                      <w:rFonts w:ascii="Arial Narrow" w:eastAsiaTheme="minorEastAsia" w:hAnsi="Arial Narrow" w:cs="Times New Roman"/>
                      <w:color w:val="000000" w:themeColor="text1"/>
                      <w:sz w:val="18"/>
                      <w:szCs w:val="18"/>
                      <w:lang w:eastAsia="sk-SK"/>
                    </w:rPr>
                  </w:pPr>
                  <w:proofErr w:type="spellStart"/>
                  <w:r w:rsidRPr="0071504C">
                    <w:rPr>
                      <w:rFonts w:ascii="Arial Narrow" w:eastAsia="Times New Roman" w:hAnsi="Arial Narrow" w:cs="Times New Roman"/>
                      <w:color w:val="000000" w:themeColor="text1"/>
                      <w:sz w:val="18"/>
                      <w:szCs w:val="18"/>
                      <w:lang w:eastAsia="en-GB"/>
                    </w:rPr>
                    <w:t>angiológia</w:t>
                  </w:r>
                  <w:proofErr w:type="spellEnd"/>
                  <w:r w:rsidRPr="0071504C">
                    <w:rPr>
                      <w:rFonts w:ascii="Arial Narrow" w:eastAsia="Times New Roman" w:hAnsi="Arial Narrow" w:cs="Times New Roman"/>
                      <w:color w:val="000000" w:themeColor="text1"/>
                      <w:sz w:val="18"/>
                      <w:szCs w:val="18"/>
                      <w:lang w:eastAsia="en-GB"/>
                    </w:rPr>
                    <w:t xml:space="preserve">, cievna chirurgia, </w:t>
                  </w:r>
                  <w:proofErr w:type="spellStart"/>
                  <w:r w:rsidRPr="0071504C">
                    <w:rPr>
                      <w:rFonts w:ascii="Arial Narrow" w:eastAsia="Times New Roman" w:hAnsi="Arial Narrow" w:cs="Times New Roman"/>
                      <w:color w:val="000000" w:themeColor="text1"/>
                      <w:sz w:val="18"/>
                      <w:szCs w:val="18"/>
                      <w:lang w:eastAsia="en-GB"/>
                    </w:rPr>
                    <w:t>kardiochirurgia</w:t>
                  </w:r>
                  <w:proofErr w:type="spellEnd"/>
                  <w:r w:rsidRPr="0071504C">
                    <w:rPr>
                      <w:rFonts w:ascii="Arial Narrow" w:eastAsia="Times New Roman" w:hAnsi="Arial Narrow" w:cs="Times New Roman"/>
                      <w:color w:val="000000" w:themeColor="text1"/>
                      <w:sz w:val="18"/>
                      <w:szCs w:val="18"/>
                      <w:lang w:eastAsia="en-GB"/>
                    </w:rPr>
                    <w:t>, jednotka intenzívnej starostlivosti kardiochirurgická, jednotka intenzívnej starostlivosti cievnej chirurgie</w:t>
                  </w:r>
                </w:p>
              </w:tc>
              <w:tc>
                <w:tcPr>
                  <w:tcW w:w="851"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1134"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992"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992"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993"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r>
          </w:tbl>
          <w:p w:rsidR="00610D4F" w:rsidRPr="0071504C" w:rsidRDefault="00610D4F" w:rsidP="00610D4F">
            <w:pPr>
              <w:spacing w:after="200" w:line="276" w:lineRule="auto"/>
              <w:rPr>
                <w:rFonts w:ascii="Arial Narrow" w:hAnsi="Arial Narrow"/>
                <w:b/>
                <w:color w:val="000000" w:themeColor="text1"/>
              </w:rPr>
            </w:pPr>
          </w:p>
        </w:tc>
      </w:tr>
      <w:tr w:rsidR="00610D4F" w:rsidRPr="0071504C" w:rsidTr="009F14B9">
        <w:tc>
          <w:tcPr>
            <w:tcW w:w="14317" w:type="dxa"/>
          </w:tcPr>
          <w:p w:rsidR="00610D4F" w:rsidRPr="0071504C" w:rsidRDefault="00610D4F" w:rsidP="00610D4F">
            <w:pPr>
              <w:spacing w:after="200" w:line="276" w:lineRule="auto"/>
              <w:rPr>
                <w:rFonts w:ascii="Arial Narrow" w:eastAsia="Times New Roman" w:hAnsi="Arial Narrow"/>
                <w:color w:val="000000" w:themeColor="text1"/>
                <w:sz w:val="18"/>
                <w:szCs w:val="18"/>
                <w:lang w:eastAsia="en-GB"/>
              </w:rPr>
            </w:pPr>
            <w:r w:rsidRPr="0071504C">
              <w:rPr>
                <w:rFonts w:ascii="Arial Narrow" w:eastAsia="Times New Roman" w:hAnsi="Arial Narrow"/>
                <w:color w:val="000000" w:themeColor="text1"/>
                <w:sz w:val="18"/>
                <w:szCs w:val="18"/>
                <w:lang w:eastAsia="en-GB"/>
              </w:rPr>
              <w:lastRenderedPageBreak/>
              <w:t>* oddelenie</w:t>
            </w:r>
          </w:p>
          <w:p w:rsidR="00610D4F" w:rsidRPr="0071504C" w:rsidRDefault="00610D4F" w:rsidP="00610D4F">
            <w:pPr>
              <w:spacing w:after="200" w:line="276" w:lineRule="auto"/>
              <w:rPr>
                <w:rFonts w:ascii="Arial Narrow" w:eastAsia="Times New Roman" w:hAnsi="Arial Narrow"/>
                <w:bCs/>
                <w:color w:val="000000" w:themeColor="text1"/>
                <w:sz w:val="18"/>
                <w:szCs w:val="18"/>
              </w:rPr>
            </w:pPr>
            <w:r w:rsidRPr="0071504C">
              <w:rPr>
                <w:rFonts w:ascii="Arial Narrow" w:eastAsia="Times New Roman" w:hAnsi="Arial Narrow"/>
                <w:color w:val="000000" w:themeColor="text1"/>
                <w:sz w:val="18"/>
                <w:szCs w:val="18"/>
                <w:lang w:eastAsia="en-GB"/>
              </w:rPr>
              <w:t>** certifikovaná pracovná činnosťˇ</w:t>
            </w:r>
          </w:p>
        </w:tc>
      </w:tr>
    </w:tbl>
    <w:p w:rsidR="00610D4F" w:rsidRPr="0071504C" w:rsidRDefault="00610D4F" w:rsidP="00610D4F">
      <w:pPr>
        <w:spacing w:after="0" w:line="240" w:lineRule="auto"/>
        <w:jc w:val="both"/>
        <w:rPr>
          <w:rFonts w:ascii="Arial Narrow" w:eastAsiaTheme="minorEastAsia" w:hAnsi="Arial Narrow" w:cs="Times New Roman"/>
          <w:color w:val="000000" w:themeColor="text1"/>
          <w:lang w:eastAsia="sk-SK"/>
        </w:rPr>
      </w:pPr>
    </w:p>
    <w:p w:rsidR="00610D4F" w:rsidRPr="0071504C" w:rsidRDefault="00610D4F" w:rsidP="00610D4F">
      <w:pPr>
        <w:spacing w:after="0" w:line="240" w:lineRule="auto"/>
        <w:jc w:val="both"/>
        <w:rPr>
          <w:rFonts w:ascii="Arial Narrow" w:eastAsiaTheme="minorEastAsia" w:hAnsi="Arial Narrow" w:cs="Times New Roman"/>
          <w:color w:val="000000" w:themeColor="text1"/>
          <w:lang w:eastAsia="sk-SK"/>
        </w:rPr>
      </w:pPr>
      <w:r w:rsidRPr="0071504C">
        <w:rPr>
          <w:rFonts w:ascii="Arial Narrow" w:eastAsiaTheme="minorEastAsia" w:hAnsi="Arial Narrow" w:cs="Times New Roman"/>
          <w:color w:val="000000" w:themeColor="text1"/>
          <w:lang w:eastAsia="sk-SK"/>
        </w:rPr>
        <w:t>Normatív lôžkového fondu poskytovateľov ústavnej zdravotnej starostlivosti je vyjadrený minimálnym počtom lôžok v skupinách špecializačných odborov (ďalej len „Skupina špecializácií“, ktorá zahŕňa špecializačné odbory tak, ako je definované nižšie) rozdelených na lôžka určené na poskytovanie ústavnej starostlivosti akútne chorým osobám, chronicky chorým osobám a psychiatricky chorým osobám na územie Slovenskej republiky na jednotlivé kalendárne roky tak, aby bola zabezpečená dostupnosť ústavnej zdravotnej starostlivosti.</w:t>
      </w:r>
    </w:p>
    <w:p w:rsidR="00610D4F" w:rsidRPr="0071504C" w:rsidRDefault="00610D4F" w:rsidP="00610D4F">
      <w:pPr>
        <w:spacing w:after="0" w:line="240" w:lineRule="auto"/>
        <w:rPr>
          <w:rFonts w:ascii="Arial Narrow" w:eastAsiaTheme="minorEastAsia" w:hAnsi="Arial Narrow" w:cs="Times New Roman"/>
          <w:color w:val="000000" w:themeColor="text1"/>
          <w:lang w:eastAsia="sk-SK"/>
        </w:rPr>
      </w:pPr>
    </w:p>
    <w:p w:rsidR="00610D4F" w:rsidRPr="0071504C" w:rsidRDefault="00610D4F" w:rsidP="00610D4F">
      <w:pPr>
        <w:spacing w:after="0" w:line="240" w:lineRule="auto"/>
        <w:jc w:val="both"/>
        <w:rPr>
          <w:rFonts w:ascii="Arial Narrow" w:eastAsiaTheme="minorEastAsia" w:hAnsi="Arial Narrow" w:cs="Times New Roman"/>
          <w:color w:val="000000" w:themeColor="text1"/>
          <w:lang w:eastAsia="sk-SK"/>
        </w:rPr>
      </w:pPr>
      <w:r w:rsidRPr="0071504C">
        <w:rPr>
          <w:rFonts w:ascii="Arial Narrow" w:eastAsiaTheme="minorEastAsia" w:hAnsi="Arial Narrow" w:cs="Times New Roman"/>
          <w:color w:val="000000" w:themeColor="text1"/>
          <w:lang w:eastAsia="sk-SK"/>
        </w:rPr>
        <w:t xml:space="preserve">Normatív pre Skupinu špecializácií je možné naplniť špecializačnými odbormi zaradeným v danej Skupine špecializácií v ľubovoľnom pomere. Do normatívu sa započítavajú aj lôžka pre jednotku intenzívnej starostlivosti príslušnej odbornosti. </w:t>
      </w:r>
    </w:p>
    <w:p w:rsidR="00610D4F" w:rsidRPr="0071504C" w:rsidRDefault="00610D4F" w:rsidP="00610D4F">
      <w:pPr>
        <w:spacing w:after="0" w:line="240" w:lineRule="auto"/>
        <w:jc w:val="both"/>
        <w:rPr>
          <w:rFonts w:ascii="Arial Narrow" w:eastAsiaTheme="minorEastAsia" w:hAnsi="Arial Narrow" w:cs="Times New Roman"/>
          <w:color w:val="000000" w:themeColor="text1"/>
          <w:lang w:eastAsia="sk-SK"/>
        </w:rPr>
      </w:pPr>
    </w:p>
    <w:p w:rsidR="00610D4F" w:rsidRPr="0071504C" w:rsidRDefault="00610D4F" w:rsidP="00610D4F">
      <w:pPr>
        <w:spacing w:after="0" w:line="240" w:lineRule="auto"/>
        <w:jc w:val="both"/>
        <w:rPr>
          <w:rFonts w:ascii="Arial Narrow" w:eastAsiaTheme="minorEastAsia" w:hAnsi="Arial Narrow" w:cs="Times New Roman"/>
          <w:color w:val="000000" w:themeColor="text1"/>
          <w:lang w:eastAsia="sk-SK"/>
        </w:rPr>
      </w:pPr>
      <w:r w:rsidRPr="0071504C">
        <w:rPr>
          <w:rFonts w:ascii="Arial Narrow" w:eastAsiaTheme="minorEastAsia" w:hAnsi="Arial Narrow" w:cs="Times New Roman"/>
          <w:color w:val="000000" w:themeColor="text1"/>
          <w:lang w:eastAsia="sk-SK"/>
        </w:rPr>
        <w:t xml:space="preserve">Normatív pre jednotlivé Regióny sa v jednotlivých kalendárnych rokoch určí ako percentuálny podiel z celkového počtu lôžok pre SR podľa Tabuľky č. 1a v danej Skupine špecializácií v príslušnom kalendárnom roku.  </w:t>
      </w:r>
    </w:p>
    <w:p w:rsidR="00610D4F" w:rsidRPr="0071504C" w:rsidRDefault="00610D4F" w:rsidP="00610D4F">
      <w:pPr>
        <w:spacing w:after="0" w:line="240" w:lineRule="auto"/>
        <w:jc w:val="both"/>
        <w:rPr>
          <w:rFonts w:ascii="Arial Narrow" w:eastAsiaTheme="minorEastAsia" w:hAnsi="Arial Narrow" w:cs="Times New Roman"/>
          <w:b/>
          <w:color w:val="000000" w:themeColor="text1"/>
          <w:lang w:eastAsia="sk-SK"/>
        </w:rPr>
      </w:pPr>
    </w:p>
    <w:p w:rsidR="00610D4F" w:rsidRPr="0071504C" w:rsidRDefault="00610D4F" w:rsidP="00610D4F">
      <w:pPr>
        <w:spacing w:after="0" w:line="240" w:lineRule="auto"/>
        <w:jc w:val="both"/>
        <w:rPr>
          <w:rFonts w:ascii="Arial Narrow" w:eastAsiaTheme="minorEastAsia" w:hAnsi="Arial Narrow" w:cs="Times New Roman"/>
          <w:b/>
          <w:color w:val="000000" w:themeColor="text1"/>
          <w:lang w:eastAsia="sk-SK"/>
        </w:rPr>
      </w:pPr>
      <w:r w:rsidRPr="0071504C">
        <w:rPr>
          <w:rFonts w:ascii="Arial Narrow" w:eastAsiaTheme="minorEastAsia" w:hAnsi="Arial Narrow" w:cs="Times New Roman"/>
          <w:b/>
          <w:color w:val="000000" w:themeColor="text1"/>
          <w:lang w:eastAsia="sk-SK"/>
        </w:rPr>
        <w:t>Normatív podľa Tabuľky č. 1b sa určuje iba pre Skupiny špecializácií Vnútorné lekárstvo 1, Vnútorné lekárstvo 2, Chirurgia 2, Pediatria 1, Pediatria 2, Intenzívna starostlivosť 1, Intenzívna starostlivosť 2, Mentálne zdravie 2 a Následná starostlivosť, ako sú definované v Tabuľke č. 1a.</w:t>
      </w:r>
    </w:p>
    <w:p w:rsidR="00610D4F" w:rsidRPr="0071504C" w:rsidRDefault="00610D4F" w:rsidP="00610D4F">
      <w:pPr>
        <w:spacing w:after="0" w:line="240" w:lineRule="auto"/>
        <w:rPr>
          <w:rFonts w:ascii="Arial Narrow" w:eastAsiaTheme="minorEastAsia" w:hAnsi="Arial Narrow" w:cs="Times New Roman"/>
          <w:color w:val="000000" w:themeColor="text1"/>
          <w:lang w:eastAsia="sk-SK"/>
        </w:rPr>
      </w:pPr>
    </w:p>
    <w:p w:rsidR="00610D4F" w:rsidRPr="0071504C" w:rsidRDefault="00610D4F" w:rsidP="00610D4F">
      <w:pPr>
        <w:spacing w:after="0" w:line="240" w:lineRule="auto"/>
        <w:rPr>
          <w:rFonts w:ascii="Arial Narrow" w:eastAsia="Times New Roman" w:hAnsi="Arial Narrow" w:cs="Times New Roman"/>
          <w:b/>
          <w:bCs/>
          <w:color w:val="000000" w:themeColor="text1"/>
          <w:sz w:val="18"/>
          <w:szCs w:val="18"/>
          <w:lang w:eastAsia="sk-SK"/>
        </w:rPr>
      </w:pPr>
      <w:r w:rsidRPr="0071504C">
        <w:rPr>
          <w:rFonts w:ascii="Arial Narrow" w:eastAsia="Times New Roman" w:hAnsi="Arial Narrow" w:cs="Times New Roman"/>
          <w:b/>
          <w:bCs/>
          <w:color w:val="000000" w:themeColor="text1"/>
          <w:sz w:val="18"/>
          <w:szCs w:val="18"/>
          <w:lang w:eastAsia="sk-SK"/>
        </w:rPr>
        <w:t xml:space="preserve">Tabuľka č. 1b </w:t>
      </w:r>
    </w:p>
    <w:p w:rsidR="00610D4F" w:rsidRPr="0071504C" w:rsidRDefault="00610D4F" w:rsidP="00610D4F">
      <w:pPr>
        <w:spacing w:after="0" w:line="240" w:lineRule="auto"/>
        <w:rPr>
          <w:rFonts w:ascii="Arial Narrow" w:eastAsiaTheme="minorEastAsia" w:hAnsi="Arial Narrow" w:cs="Times New Roman"/>
          <w:b/>
          <w:color w:val="000000" w:themeColor="text1"/>
          <w:lang w:eastAsia="sk-SK"/>
        </w:rPr>
      </w:pPr>
    </w:p>
    <w:tbl>
      <w:tblPr>
        <w:tblStyle w:val="Mriekatabukysvetl1"/>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275"/>
        <w:gridCol w:w="1701"/>
        <w:gridCol w:w="851"/>
        <w:gridCol w:w="992"/>
        <w:gridCol w:w="992"/>
        <w:gridCol w:w="1134"/>
        <w:gridCol w:w="1134"/>
        <w:gridCol w:w="993"/>
        <w:gridCol w:w="992"/>
        <w:gridCol w:w="1134"/>
      </w:tblGrid>
      <w:tr w:rsidR="00610D4F" w:rsidRPr="0071504C" w:rsidTr="00724675">
        <w:trPr>
          <w:trHeight w:val="392"/>
        </w:trPr>
        <w:tc>
          <w:tcPr>
            <w:tcW w:w="3256" w:type="dxa"/>
            <w:vAlign w:val="center"/>
            <w:hideMark/>
          </w:tcPr>
          <w:p w:rsidR="00610D4F" w:rsidRPr="0071504C" w:rsidRDefault="00610D4F" w:rsidP="00610D4F">
            <w:pPr>
              <w:spacing w:after="200" w:line="276" w:lineRule="auto"/>
              <w:jc w:val="center"/>
              <w:rPr>
                <w:rFonts w:ascii="Arial Narrow" w:eastAsia="Times New Roman" w:hAnsi="Arial Narrow" w:cs="Times New Roman"/>
                <w:color w:val="000000" w:themeColor="text1"/>
                <w:sz w:val="20"/>
                <w:szCs w:val="20"/>
                <w:lang w:eastAsia="sk-SK"/>
              </w:rPr>
            </w:pPr>
            <w:r w:rsidRPr="0071504C">
              <w:rPr>
                <w:rFonts w:ascii="Arial Narrow" w:eastAsiaTheme="minorEastAsia" w:hAnsi="Arial Narrow" w:cs="Times New Roman"/>
                <w:b/>
                <w:bCs/>
                <w:color w:val="000000" w:themeColor="text1"/>
                <w:sz w:val="20"/>
                <w:szCs w:val="20"/>
                <w:lang w:eastAsia="sk-SK"/>
              </w:rPr>
              <w:t>Región</w:t>
            </w:r>
          </w:p>
        </w:tc>
        <w:tc>
          <w:tcPr>
            <w:tcW w:w="1275" w:type="dxa"/>
            <w:vAlign w:val="center"/>
          </w:tcPr>
          <w:p w:rsidR="00610D4F" w:rsidRPr="0071504C" w:rsidRDefault="00610D4F" w:rsidP="00610D4F">
            <w:pPr>
              <w:spacing w:after="200" w:line="276" w:lineRule="auto"/>
              <w:jc w:val="center"/>
              <w:rPr>
                <w:rFonts w:ascii="Arial Narrow" w:eastAsiaTheme="minorEastAsia" w:hAnsi="Arial Narrow" w:cs="Times New Roman"/>
                <w:b/>
                <w:bCs/>
                <w:color w:val="000000" w:themeColor="text1"/>
                <w:sz w:val="20"/>
                <w:szCs w:val="20"/>
                <w:lang w:eastAsia="sk-SK"/>
              </w:rPr>
            </w:pPr>
            <w:r w:rsidRPr="0071504C">
              <w:rPr>
                <w:rFonts w:ascii="Arial Narrow" w:eastAsiaTheme="minorEastAsia" w:hAnsi="Arial Narrow" w:cs="Times New Roman"/>
                <w:b/>
                <w:bCs/>
                <w:color w:val="000000" w:themeColor="text1"/>
                <w:sz w:val="20"/>
                <w:szCs w:val="20"/>
                <w:lang w:eastAsia="sk-SK"/>
              </w:rPr>
              <w:t>BA</w:t>
            </w:r>
          </w:p>
        </w:tc>
        <w:tc>
          <w:tcPr>
            <w:tcW w:w="1701" w:type="dxa"/>
            <w:vAlign w:val="center"/>
          </w:tcPr>
          <w:p w:rsidR="00610D4F" w:rsidRPr="0071504C" w:rsidRDefault="00610D4F" w:rsidP="00610D4F">
            <w:pPr>
              <w:spacing w:after="200" w:line="276" w:lineRule="auto"/>
              <w:jc w:val="center"/>
              <w:rPr>
                <w:rFonts w:ascii="Arial Narrow" w:eastAsiaTheme="minorEastAsia" w:hAnsi="Arial Narrow" w:cs="Times New Roman"/>
                <w:b/>
                <w:bCs/>
                <w:color w:val="000000" w:themeColor="text1"/>
                <w:sz w:val="20"/>
                <w:szCs w:val="20"/>
                <w:lang w:eastAsia="sk-SK"/>
              </w:rPr>
            </w:pPr>
            <w:r w:rsidRPr="0071504C">
              <w:rPr>
                <w:rFonts w:ascii="Arial Narrow" w:eastAsiaTheme="minorEastAsia" w:hAnsi="Arial Narrow" w:cs="Times New Roman"/>
                <w:b/>
                <w:bCs/>
                <w:color w:val="000000" w:themeColor="text1"/>
                <w:sz w:val="20"/>
                <w:szCs w:val="20"/>
                <w:lang w:eastAsia="sk-SK"/>
              </w:rPr>
              <w:t>NR</w:t>
            </w:r>
          </w:p>
        </w:tc>
        <w:tc>
          <w:tcPr>
            <w:tcW w:w="851" w:type="dxa"/>
            <w:vAlign w:val="center"/>
          </w:tcPr>
          <w:p w:rsidR="00610D4F" w:rsidRPr="0071504C" w:rsidRDefault="00610D4F" w:rsidP="00610D4F">
            <w:pPr>
              <w:spacing w:after="200" w:line="276" w:lineRule="auto"/>
              <w:jc w:val="center"/>
              <w:rPr>
                <w:rFonts w:ascii="Arial Narrow" w:eastAsiaTheme="minorEastAsia" w:hAnsi="Arial Narrow" w:cs="Times New Roman"/>
                <w:b/>
                <w:bCs/>
                <w:color w:val="000000" w:themeColor="text1"/>
                <w:sz w:val="20"/>
                <w:szCs w:val="20"/>
                <w:lang w:eastAsia="sk-SK"/>
              </w:rPr>
            </w:pPr>
            <w:r w:rsidRPr="0071504C">
              <w:rPr>
                <w:rFonts w:ascii="Arial Narrow" w:eastAsiaTheme="minorEastAsia" w:hAnsi="Arial Narrow" w:cs="Times New Roman"/>
                <w:b/>
                <w:bCs/>
                <w:color w:val="000000" w:themeColor="text1"/>
                <w:sz w:val="20"/>
                <w:szCs w:val="20"/>
                <w:lang w:eastAsia="sk-SK"/>
              </w:rPr>
              <w:t>TN</w:t>
            </w:r>
          </w:p>
        </w:tc>
        <w:tc>
          <w:tcPr>
            <w:tcW w:w="992" w:type="dxa"/>
            <w:vAlign w:val="center"/>
          </w:tcPr>
          <w:p w:rsidR="00610D4F" w:rsidRPr="0071504C" w:rsidRDefault="00610D4F" w:rsidP="00610D4F">
            <w:pPr>
              <w:spacing w:after="200" w:line="276" w:lineRule="auto"/>
              <w:jc w:val="center"/>
              <w:rPr>
                <w:rFonts w:ascii="Arial Narrow" w:eastAsiaTheme="minorEastAsia" w:hAnsi="Arial Narrow" w:cs="Times New Roman"/>
                <w:b/>
                <w:bCs/>
                <w:color w:val="000000" w:themeColor="text1"/>
                <w:sz w:val="20"/>
                <w:szCs w:val="20"/>
                <w:lang w:eastAsia="sk-SK"/>
              </w:rPr>
            </w:pPr>
            <w:r w:rsidRPr="0071504C">
              <w:rPr>
                <w:rFonts w:ascii="Arial Narrow" w:eastAsiaTheme="minorEastAsia" w:hAnsi="Arial Narrow" w:cs="Times New Roman"/>
                <w:b/>
                <w:bCs/>
                <w:color w:val="000000" w:themeColor="text1"/>
                <w:sz w:val="20"/>
                <w:szCs w:val="20"/>
                <w:lang w:eastAsia="sk-SK"/>
              </w:rPr>
              <w:t>BB</w:t>
            </w:r>
          </w:p>
        </w:tc>
        <w:tc>
          <w:tcPr>
            <w:tcW w:w="992" w:type="dxa"/>
            <w:vAlign w:val="center"/>
          </w:tcPr>
          <w:p w:rsidR="00610D4F" w:rsidRPr="0071504C" w:rsidRDefault="00610D4F" w:rsidP="00610D4F">
            <w:pPr>
              <w:spacing w:after="200" w:line="276" w:lineRule="auto"/>
              <w:jc w:val="center"/>
              <w:rPr>
                <w:rFonts w:ascii="Arial Narrow" w:eastAsiaTheme="minorEastAsia" w:hAnsi="Arial Narrow" w:cs="Times New Roman"/>
                <w:b/>
                <w:bCs/>
                <w:color w:val="000000" w:themeColor="text1"/>
                <w:sz w:val="20"/>
                <w:szCs w:val="20"/>
                <w:lang w:eastAsia="sk-SK"/>
              </w:rPr>
            </w:pPr>
            <w:r w:rsidRPr="0071504C">
              <w:rPr>
                <w:rFonts w:ascii="Arial Narrow" w:eastAsiaTheme="minorEastAsia" w:hAnsi="Arial Narrow" w:cs="Times New Roman"/>
                <w:b/>
                <w:bCs/>
                <w:color w:val="000000" w:themeColor="text1"/>
                <w:sz w:val="20"/>
                <w:szCs w:val="20"/>
                <w:lang w:eastAsia="sk-SK"/>
              </w:rPr>
              <w:t>MT</w:t>
            </w:r>
          </w:p>
        </w:tc>
        <w:tc>
          <w:tcPr>
            <w:tcW w:w="1134" w:type="dxa"/>
            <w:vAlign w:val="center"/>
          </w:tcPr>
          <w:p w:rsidR="00610D4F" w:rsidRPr="0071504C" w:rsidRDefault="00610D4F" w:rsidP="00610D4F">
            <w:pPr>
              <w:spacing w:after="200" w:line="276" w:lineRule="auto"/>
              <w:jc w:val="center"/>
              <w:rPr>
                <w:rFonts w:ascii="Arial Narrow" w:eastAsiaTheme="minorEastAsia" w:hAnsi="Arial Narrow" w:cs="Times New Roman"/>
                <w:b/>
                <w:bCs/>
                <w:color w:val="000000" w:themeColor="text1"/>
                <w:sz w:val="20"/>
                <w:szCs w:val="20"/>
                <w:lang w:eastAsia="sk-SK"/>
              </w:rPr>
            </w:pPr>
            <w:r w:rsidRPr="0071504C">
              <w:rPr>
                <w:rFonts w:ascii="Arial Narrow" w:eastAsiaTheme="minorEastAsia" w:hAnsi="Arial Narrow" w:cs="Times New Roman"/>
                <w:b/>
                <w:bCs/>
                <w:color w:val="000000" w:themeColor="text1"/>
                <w:sz w:val="20"/>
                <w:szCs w:val="20"/>
                <w:lang w:eastAsia="sk-SK"/>
              </w:rPr>
              <w:t>LC</w:t>
            </w:r>
          </w:p>
        </w:tc>
        <w:tc>
          <w:tcPr>
            <w:tcW w:w="1134" w:type="dxa"/>
            <w:vAlign w:val="center"/>
          </w:tcPr>
          <w:p w:rsidR="00610D4F" w:rsidRPr="0071504C" w:rsidRDefault="00610D4F" w:rsidP="00610D4F">
            <w:pPr>
              <w:spacing w:after="200" w:line="276" w:lineRule="auto"/>
              <w:jc w:val="center"/>
              <w:rPr>
                <w:rFonts w:ascii="Arial Narrow" w:eastAsiaTheme="minorEastAsia" w:hAnsi="Arial Narrow" w:cs="Times New Roman"/>
                <w:b/>
                <w:bCs/>
                <w:color w:val="000000" w:themeColor="text1"/>
                <w:sz w:val="20"/>
                <w:szCs w:val="20"/>
                <w:lang w:eastAsia="sk-SK"/>
              </w:rPr>
            </w:pPr>
            <w:r w:rsidRPr="0071504C">
              <w:rPr>
                <w:rFonts w:ascii="Arial Narrow" w:eastAsiaTheme="minorEastAsia" w:hAnsi="Arial Narrow" w:cs="Times New Roman"/>
                <w:b/>
                <w:bCs/>
                <w:color w:val="000000" w:themeColor="text1"/>
                <w:sz w:val="20"/>
                <w:szCs w:val="20"/>
                <w:lang w:eastAsia="sk-SK"/>
              </w:rPr>
              <w:t>PO</w:t>
            </w:r>
          </w:p>
        </w:tc>
        <w:tc>
          <w:tcPr>
            <w:tcW w:w="993" w:type="dxa"/>
            <w:vAlign w:val="center"/>
          </w:tcPr>
          <w:p w:rsidR="00610D4F" w:rsidRPr="0071504C" w:rsidRDefault="00610D4F" w:rsidP="00610D4F">
            <w:pPr>
              <w:spacing w:after="200" w:line="276" w:lineRule="auto"/>
              <w:jc w:val="center"/>
              <w:rPr>
                <w:rFonts w:ascii="Arial Narrow" w:eastAsiaTheme="minorEastAsia" w:hAnsi="Arial Narrow" w:cs="Times New Roman"/>
                <w:b/>
                <w:bCs/>
                <w:color w:val="000000" w:themeColor="text1"/>
                <w:sz w:val="20"/>
                <w:szCs w:val="20"/>
                <w:lang w:eastAsia="sk-SK"/>
              </w:rPr>
            </w:pPr>
            <w:r w:rsidRPr="0071504C">
              <w:rPr>
                <w:rFonts w:ascii="Arial Narrow" w:eastAsiaTheme="minorEastAsia" w:hAnsi="Arial Narrow" w:cs="Times New Roman"/>
                <w:b/>
                <w:bCs/>
                <w:color w:val="000000" w:themeColor="text1"/>
                <w:sz w:val="20"/>
                <w:szCs w:val="20"/>
                <w:lang w:eastAsia="sk-SK"/>
              </w:rPr>
              <w:t>KE</w:t>
            </w:r>
          </w:p>
        </w:tc>
        <w:tc>
          <w:tcPr>
            <w:tcW w:w="992" w:type="dxa"/>
            <w:vAlign w:val="center"/>
          </w:tcPr>
          <w:p w:rsidR="00610D4F" w:rsidRPr="0071504C" w:rsidRDefault="00610D4F" w:rsidP="00610D4F">
            <w:pPr>
              <w:spacing w:after="200" w:line="276" w:lineRule="auto"/>
              <w:jc w:val="center"/>
              <w:rPr>
                <w:rFonts w:ascii="Arial Narrow" w:eastAsiaTheme="minorEastAsia" w:hAnsi="Arial Narrow" w:cs="Times New Roman"/>
                <w:b/>
                <w:bCs/>
                <w:color w:val="000000" w:themeColor="text1"/>
                <w:sz w:val="20"/>
                <w:szCs w:val="20"/>
                <w:lang w:eastAsia="sk-SK"/>
              </w:rPr>
            </w:pPr>
            <w:r w:rsidRPr="0071504C">
              <w:rPr>
                <w:rFonts w:ascii="Arial Narrow" w:eastAsiaTheme="minorEastAsia" w:hAnsi="Arial Narrow" w:cs="Times New Roman"/>
                <w:b/>
                <w:bCs/>
                <w:color w:val="000000" w:themeColor="text1"/>
                <w:sz w:val="20"/>
                <w:szCs w:val="20"/>
                <w:lang w:eastAsia="sk-SK"/>
              </w:rPr>
              <w:t>MI</w:t>
            </w:r>
          </w:p>
        </w:tc>
        <w:tc>
          <w:tcPr>
            <w:tcW w:w="1134" w:type="dxa"/>
            <w:vAlign w:val="center"/>
          </w:tcPr>
          <w:p w:rsidR="00610D4F" w:rsidRPr="0071504C" w:rsidRDefault="00610D4F" w:rsidP="00610D4F">
            <w:pPr>
              <w:spacing w:after="200" w:line="276" w:lineRule="auto"/>
              <w:jc w:val="center"/>
              <w:rPr>
                <w:rFonts w:ascii="Arial Narrow" w:eastAsiaTheme="minorEastAsia" w:hAnsi="Arial Narrow" w:cs="Times New Roman"/>
                <w:b/>
                <w:bCs/>
                <w:color w:val="000000" w:themeColor="text1"/>
                <w:sz w:val="20"/>
                <w:szCs w:val="20"/>
                <w:lang w:eastAsia="sk-SK"/>
              </w:rPr>
            </w:pPr>
            <w:r w:rsidRPr="0071504C">
              <w:rPr>
                <w:rFonts w:ascii="Arial Narrow" w:eastAsiaTheme="minorEastAsia" w:hAnsi="Arial Narrow" w:cs="Times New Roman"/>
                <w:b/>
                <w:bCs/>
                <w:color w:val="000000" w:themeColor="text1"/>
                <w:sz w:val="20"/>
                <w:szCs w:val="20"/>
                <w:lang w:eastAsia="sk-SK"/>
              </w:rPr>
              <w:t>PP</w:t>
            </w:r>
          </w:p>
        </w:tc>
      </w:tr>
      <w:tr w:rsidR="00610D4F" w:rsidRPr="0071504C" w:rsidTr="00724675">
        <w:trPr>
          <w:trHeight w:val="392"/>
        </w:trPr>
        <w:tc>
          <w:tcPr>
            <w:tcW w:w="3256" w:type="dxa"/>
            <w:vAlign w:val="center"/>
          </w:tcPr>
          <w:p w:rsidR="00610D4F" w:rsidRPr="0071504C" w:rsidRDefault="00610D4F" w:rsidP="00610D4F">
            <w:pPr>
              <w:spacing w:after="200" w:line="276" w:lineRule="auto"/>
              <w:jc w:val="center"/>
              <w:rPr>
                <w:rFonts w:ascii="Arial Narrow" w:eastAsia="Times New Roman" w:hAnsi="Arial Narrow" w:cs="Times New Roman"/>
                <w:color w:val="000000" w:themeColor="text1"/>
                <w:sz w:val="20"/>
                <w:szCs w:val="20"/>
                <w:lang w:eastAsia="sk-SK"/>
              </w:rPr>
            </w:pPr>
            <w:r w:rsidRPr="0071504C">
              <w:rPr>
                <w:rFonts w:ascii="Arial Narrow" w:eastAsia="Times New Roman" w:hAnsi="Arial Narrow" w:cs="Times New Roman"/>
                <w:color w:val="000000" w:themeColor="text1"/>
                <w:sz w:val="20"/>
                <w:szCs w:val="20"/>
                <w:lang w:eastAsia="sk-SK"/>
              </w:rPr>
              <w:t>% podiel z počtu lôžok pre SR</w:t>
            </w:r>
          </w:p>
        </w:tc>
        <w:tc>
          <w:tcPr>
            <w:tcW w:w="1275" w:type="dxa"/>
            <w:shd w:val="clear" w:color="auto" w:fill="auto"/>
            <w:vAlign w:val="center"/>
          </w:tcPr>
          <w:p w:rsidR="00610D4F" w:rsidRPr="0071504C" w:rsidRDefault="00610D4F" w:rsidP="00610D4F">
            <w:pPr>
              <w:spacing w:after="200" w:line="276" w:lineRule="auto"/>
              <w:jc w:val="center"/>
              <w:rPr>
                <w:rFonts w:ascii="Arial Narrow" w:eastAsiaTheme="minorEastAsia" w:hAnsi="Arial Narrow" w:cs="Times New Roman"/>
                <w:color w:val="000000" w:themeColor="text1"/>
                <w:sz w:val="20"/>
                <w:szCs w:val="20"/>
                <w:lang w:val="en-GB" w:eastAsia="sk-SK"/>
              </w:rPr>
            </w:pPr>
          </w:p>
        </w:tc>
        <w:tc>
          <w:tcPr>
            <w:tcW w:w="1701" w:type="dxa"/>
            <w:shd w:val="clear" w:color="auto" w:fill="auto"/>
            <w:vAlign w:val="center"/>
          </w:tcPr>
          <w:p w:rsidR="00610D4F" w:rsidRPr="0071504C" w:rsidRDefault="00610D4F" w:rsidP="00610D4F">
            <w:pPr>
              <w:spacing w:after="200" w:line="276" w:lineRule="auto"/>
              <w:jc w:val="center"/>
              <w:rPr>
                <w:rFonts w:ascii="Arial Narrow" w:eastAsiaTheme="minorEastAsia" w:hAnsi="Arial Narrow" w:cs="Times New Roman"/>
                <w:color w:val="000000" w:themeColor="text1"/>
                <w:sz w:val="20"/>
                <w:szCs w:val="20"/>
                <w:lang w:eastAsia="sk-SK"/>
              </w:rPr>
            </w:pPr>
          </w:p>
        </w:tc>
        <w:tc>
          <w:tcPr>
            <w:tcW w:w="851" w:type="dxa"/>
            <w:shd w:val="clear" w:color="auto" w:fill="auto"/>
            <w:vAlign w:val="center"/>
          </w:tcPr>
          <w:p w:rsidR="00610D4F" w:rsidRPr="0071504C" w:rsidRDefault="00610D4F" w:rsidP="00610D4F">
            <w:pPr>
              <w:spacing w:after="200" w:line="276" w:lineRule="auto"/>
              <w:jc w:val="center"/>
              <w:rPr>
                <w:rFonts w:ascii="Arial Narrow" w:eastAsiaTheme="minorEastAsia" w:hAnsi="Arial Narrow" w:cs="Times New Roman"/>
                <w:color w:val="000000" w:themeColor="text1"/>
                <w:sz w:val="20"/>
                <w:szCs w:val="20"/>
                <w:lang w:eastAsia="sk-SK"/>
              </w:rPr>
            </w:pPr>
          </w:p>
        </w:tc>
        <w:tc>
          <w:tcPr>
            <w:tcW w:w="992" w:type="dxa"/>
            <w:shd w:val="clear" w:color="auto" w:fill="auto"/>
            <w:vAlign w:val="center"/>
          </w:tcPr>
          <w:p w:rsidR="00610D4F" w:rsidRPr="0071504C" w:rsidRDefault="00610D4F" w:rsidP="00610D4F">
            <w:pPr>
              <w:spacing w:after="200" w:line="276" w:lineRule="auto"/>
              <w:jc w:val="center"/>
              <w:rPr>
                <w:rFonts w:ascii="Arial Narrow" w:eastAsiaTheme="minorEastAsia" w:hAnsi="Arial Narrow" w:cs="Times New Roman"/>
                <w:color w:val="000000" w:themeColor="text1"/>
                <w:sz w:val="20"/>
                <w:szCs w:val="20"/>
                <w:lang w:eastAsia="sk-SK"/>
              </w:rPr>
            </w:pPr>
          </w:p>
        </w:tc>
        <w:tc>
          <w:tcPr>
            <w:tcW w:w="992" w:type="dxa"/>
            <w:shd w:val="clear" w:color="auto" w:fill="auto"/>
            <w:vAlign w:val="center"/>
          </w:tcPr>
          <w:p w:rsidR="00610D4F" w:rsidRPr="0071504C" w:rsidRDefault="00610D4F" w:rsidP="00610D4F">
            <w:pPr>
              <w:spacing w:after="200" w:line="276" w:lineRule="auto"/>
              <w:jc w:val="center"/>
              <w:rPr>
                <w:rFonts w:ascii="Arial Narrow" w:eastAsiaTheme="minorEastAsia" w:hAnsi="Arial Narrow" w:cs="Times New Roman"/>
                <w:color w:val="000000" w:themeColor="text1"/>
                <w:sz w:val="20"/>
                <w:szCs w:val="20"/>
                <w:lang w:eastAsia="sk-SK"/>
              </w:rPr>
            </w:pPr>
          </w:p>
        </w:tc>
        <w:tc>
          <w:tcPr>
            <w:tcW w:w="1134" w:type="dxa"/>
            <w:shd w:val="clear" w:color="auto" w:fill="auto"/>
            <w:vAlign w:val="center"/>
          </w:tcPr>
          <w:p w:rsidR="00610D4F" w:rsidRPr="0071504C" w:rsidRDefault="00610D4F" w:rsidP="00610D4F">
            <w:pPr>
              <w:spacing w:after="200" w:line="276" w:lineRule="auto"/>
              <w:jc w:val="center"/>
              <w:rPr>
                <w:rFonts w:ascii="Arial Narrow" w:eastAsiaTheme="minorEastAsia" w:hAnsi="Arial Narrow" w:cs="Times New Roman"/>
                <w:color w:val="000000" w:themeColor="text1"/>
                <w:sz w:val="20"/>
                <w:szCs w:val="20"/>
                <w:lang w:eastAsia="sk-SK"/>
              </w:rPr>
            </w:pPr>
          </w:p>
        </w:tc>
        <w:tc>
          <w:tcPr>
            <w:tcW w:w="1134" w:type="dxa"/>
            <w:shd w:val="clear" w:color="auto" w:fill="auto"/>
            <w:vAlign w:val="center"/>
          </w:tcPr>
          <w:p w:rsidR="00610D4F" w:rsidRPr="0071504C" w:rsidRDefault="00610D4F" w:rsidP="00610D4F">
            <w:pPr>
              <w:spacing w:after="200" w:line="276" w:lineRule="auto"/>
              <w:jc w:val="center"/>
              <w:rPr>
                <w:rFonts w:ascii="Arial Narrow" w:eastAsiaTheme="minorEastAsia" w:hAnsi="Arial Narrow" w:cs="Times New Roman"/>
                <w:color w:val="000000" w:themeColor="text1"/>
                <w:sz w:val="20"/>
                <w:szCs w:val="20"/>
                <w:lang w:eastAsia="sk-SK"/>
              </w:rPr>
            </w:pPr>
          </w:p>
        </w:tc>
        <w:tc>
          <w:tcPr>
            <w:tcW w:w="993" w:type="dxa"/>
            <w:shd w:val="clear" w:color="auto" w:fill="auto"/>
            <w:vAlign w:val="center"/>
          </w:tcPr>
          <w:p w:rsidR="00610D4F" w:rsidRPr="0071504C" w:rsidRDefault="00610D4F" w:rsidP="00610D4F">
            <w:pPr>
              <w:spacing w:after="200" w:line="276" w:lineRule="auto"/>
              <w:jc w:val="center"/>
              <w:rPr>
                <w:rFonts w:ascii="Arial Narrow" w:eastAsiaTheme="minorEastAsia" w:hAnsi="Arial Narrow" w:cs="Times New Roman"/>
                <w:color w:val="000000" w:themeColor="text1"/>
                <w:sz w:val="20"/>
                <w:szCs w:val="20"/>
                <w:lang w:eastAsia="sk-SK"/>
              </w:rPr>
            </w:pPr>
          </w:p>
        </w:tc>
        <w:tc>
          <w:tcPr>
            <w:tcW w:w="992" w:type="dxa"/>
            <w:shd w:val="clear" w:color="auto" w:fill="auto"/>
            <w:vAlign w:val="center"/>
          </w:tcPr>
          <w:p w:rsidR="00610D4F" w:rsidRPr="0071504C" w:rsidRDefault="00610D4F" w:rsidP="00610D4F">
            <w:pPr>
              <w:spacing w:after="200" w:line="276" w:lineRule="auto"/>
              <w:jc w:val="center"/>
              <w:rPr>
                <w:rFonts w:ascii="Arial Narrow" w:eastAsiaTheme="minorEastAsia" w:hAnsi="Arial Narrow" w:cs="Times New Roman"/>
                <w:color w:val="000000" w:themeColor="text1"/>
                <w:sz w:val="20"/>
                <w:szCs w:val="20"/>
                <w:lang w:eastAsia="sk-SK"/>
              </w:rPr>
            </w:pPr>
          </w:p>
        </w:tc>
        <w:tc>
          <w:tcPr>
            <w:tcW w:w="1134" w:type="dxa"/>
            <w:shd w:val="clear" w:color="auto" w:fill="auto"/>
            <w:vAlign w:val="center"/>
          </w:tcPr>
          <w:p w:rsidR="00610D4F" w:rsidRPr="0071504C" w:rsidRDefault="00610D4F" w:rsidP="00610D4F">
            <w:pPr>
              <w:spacing w:after="200" w:line="276" w:lineRule="auto"/>
              <w:jc w:val="center"/>
              <w:rPr>
                <w:rFonts w:ascii="Arial Narrow" w:eastAsiaTheme="minorEastAsia" w:hAnsi="Arial Narrow" w:cs="Times New Roman"/>
                <w:color w:val="000000" w:themeColor="text1"/>
                <w:sz w:val="20"/>
                <w:szCs w:val="20"/>
                <w:lang w:eastAsia="sk-SK"/>
              </w:rPr>
            </w:pPr>
          </w:p>
        </w:tc>
      </w:tr>
    </w:tbl>
    <w:p w:rsidR="00610D4F" w:rsidRPr="0071504C" w:rsidRDefault="00610D4F" w:rsidP="00610D4F">
      <w:pPr>
        <w:spacing w:after="0" w:line="240" w:lineRule="auto"/>
        <w:rPr>
          <w:rFonts w:ascii="Arial Narrow" w:eastAsiaTheme="minorEastAsia" w:hAnsi="Arial Narrow" w:cs="Times New Roman"/>
          <w:b/>
          <w:color w:val="000000" w:themeColor="text1"/>
          <w:lang w:eastAsia="sk-SK"/>
        </w:rPr>
      </w:pPr>
    </w:p>
    <w:p w:rsidR="00610D4F" w:rsidRPr="0071504C" w:rsidRDefault="00610D4F" w:rsidP="00610D4F">
      <w:pPr>
        <w:spacing w:after="0" w:line="240" w:lineRule="auto"/>
        <w:jc w:val="both"/>
        <w:rPr>
          <w:rFonts w:ascii="Arial Narrow" w:eastAsiaTheme="minorEastAsia" w:hAnsi="Arial Narrow" w:cs="Times New Roman"/>
          <w:color w:val="000000" w:themeColor="text1"/>
          <w:lang w:eastAsia="sk-SK"/>
        </w:rPr>
      </w:pPr>
      <w:r w:rsidRPr="0071504C">
        <w:rPr>
          <w:rFonts w:ascii="Arial Narrow" w:eastAsiaTheme="minorEastAsia" w:hAnsi="Arial Narrow" w:cs="Times New Roman"/>
          <w:color w:val="000000" w:themeColor="text1"/>
          <w:lang w:eastAsia="sk-SK"/>
        </w:rPr>
        <w:lastRenderedPageBreak/>
        <w:t>Normatív lôžkového fondu poskytovateľov ústavnej zdravotnej starostlivosti je vyjadrený minimálnym počtom lôžok v Skupinách špecializácií rozdelených na lôžka určené na poskytovanie ústavnej starostlivosti akútne chorým osobám, chronicky chorým osobám a psychiatricky chorým osobám na územie Slovenskej republiky a na príslušné územie tak, aby bola zabezpečená dostupnosť ústavnej zdravotnej starostlivosti spravidla do 60 min. času dojazdu v rámci príslušného územia. Príslušným územím je Región, ktorý zahŕňa obce a okresy, ako je definované v tabuľke v prílohe č. 6, tabuľke č. 2.</w:t>
      </w:r>
    </w:p>
    <w:p w:rsidR="00610D4F" w:rsidRPr="0071504C" w:rsidRDefault="00610D4F" w:rsidP="00610D4F">
      <w:pPr>
        <w:spacing w:after="0" w:line="240" w:lineRule="auto"/>
        <w:jc w:val="both"/>
        <w:rPr>
          <w:rFonts w:ascii="Arial Narrow" w:eastAsiaTheme="minorEastAsia" w:hAnsi="Arial Narrow" w:cs="Times New Roman"/>
          <w:color w:val="000000" w:themeColor="text1"/>
          <w:lang w:eastAsia="sk-SK"/>
        </w:rPr>
      </w:pPr>
    </w:p>
    <w:p w:rsidR="00610D4F" w:rsidRPr="0071504C" w:rsidRDefault="00610D4F" w:rsidP="00610D4F">
      <w:pPr>
        <w:spacing w:after="0" w:line="240" w:lineRule="auto"/>
        <w:jc w:val="both"/>
        <w:rPr>
          <w:rFonts w:ascii="Arial Narrow" w:eastAsiaTheme="minorEastAsia" w:hAnsi="Arial Narrow" w:cs="Times New Roman"/>
          <w:color w:val="000000" w:themeColor="text1"/>
          <w:lang w:eastAsia="sk-SK"/>
        </w:rPr>
      </w:pPr>
      <w:r w:rsidRPr="0071504C">
        <w:rPr>
          <w:rFonts w:ascii="Arial Narrow" w:eastAsiaTheme="minorEastAsia" w:hAnsi="Arial Narrow" w:cs="Times New Roman"/>
          <w:color w:val="000000" w:themeColor="text1"/>
          <w:lang w:eastAsia="sk-SK"/>
        </w:rPr>
        <w:t xml:space="preserve">Pre Skupinu špecializácií, pre ktorú nie je určený normatív v Tabuľke č. 1a, ani v Tabuľke č. 2a až 2d, je určený iba normatív pre celé územie SR podľa Tabuľky č. 1c. </w:t>
      </w:r>
    </w:p>
    <w:p w:rsidR="00610D4F" w:rsidRPr="0071504C" w:rsidRDefault="00610D4F" w:rsidP="00610D4F">
      <w:pPr>
        <w:spacing w:after="0" w:line="240" w:lineRule="auto"/>
        <w:jc w:val="both"/>
        <w:rPr>
          <w:rFonts w:ascii="Arial Narrow" w:eastAsiaTheme="minorEastAsia" w:hAnsi="Arial Narrow" w:cs="Times New Roman"/>
          <w:color w:val="000000" w:themeColor="text1"/>
          <w:lang w:eastAsia="sk-SK"/>
        </w:rPr>
      </w:pPr>
    </w:p>
    <w:tbl>
      <w:tblPr>
        <w:tblStyle w:val="Mriekatabuky"/>
        <w:tblW w:w="14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5"/>
      </w:tblGrid>
      <w:tr w:rsidR="00610D4F" w:rsidRPr="0071504C" w:rsidTr="009F14B9">
        <w:tc>
          <w:tcPr>
            <w:tcW w:w="14317" w:type="dxa"/>
          </w:tcPr>
          <w:p w:rsidR="00610D4F" w:rsidRPr="0071504C" w:rsidRDefault="00610D4F" w:rsidP="00610D4F">
            <w:pPr>
              <w:spacing w:after="200" w:line="276" w:lineRule="auto"/>
              <w:rPr>
                <w:rFonts w:ascii="Arial Narrow" w:hAnsi="Arial Narrow"/>
                <w:b/>
                <w:color w:val="000000" w:themeColor="text1"/>
              </w:rPr>
            </w:pPr>
            <w:r w:rsidRPr="0071504C">
              <w:rPr>
                <w:rFonts w:ascii="Arial Narrow" w:eastAsia="Times New Roman" w:hAnsi="Arial Narrow"/>
                <w:b/>
                <w:bCs/>
                <w:color w:val="000000" w:themeColor="text1"/>
                <w:sz w:val="18"/>
                <w:szCs w:val="18"/>
              </w:rPr>
              <w:t>Tabuľka č. 1c</w:t>
            </w:r>
          </w:p>
        </w:tc>
      </w:tr>
      <w:tr w:rsidR="00610D4F" w:rsidRPr="0071504C" w:rsidTr="009F14B9">
        <w:tc>
          <w:tcPr>
            <w:tcW w:w="14317" w:type="dxa"/>
          </w:tcPr>
          <w:tbl>
            <w:tblPr>
              <w:tblW w:w="14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79"/>
              <w:gridCol w:w="3173"/>
              <w:gridCol w:w="850"/>
              <w:gridCol w:w="709"/>
              <w:gridCol w:w="850"/>
              <w:gridCol w:w="993"/>
              <w:gridCol w:w="850"/>
              <w:gridCol w:w="851"/>
              <w:gridCol w:w="850"/>
              <w:gridCol w:w="992"/>
              <w:gridCol w:w="851"/>
              <w:gridCol w:w="850"/>
              <w:gridCol w:w="851"/>
            </w:tblGrid>
            <w:tr w:rsidR="00610D4F" w:rsidRPr="0071504C" w:rsidTr="00724675">
              <w:trPr>
                <w:trHeight w:val="943"/>
              </w:trPr>
              <w:tc>
                <w:tcPr>
                  <w:tcW w:w="1679" w:type="dxa"/>
                  <w:shd w:val="clear" w:color="auto" w:fill="auto"/>
                  <w:vAlign w:val="center"/>
                </w:tcPr>
                <w:p w:rsidR="00610D4F" w:rsidRPr="0071504C" w:rsidRDefault="00610D4F" w:rsidP="00610D4F">
                  <w:pPr>
                    <w:spacing w:after="0" w:line="240" w:lineRule="auto"/>
                    <w:jc w:val="right"/>
                    <w:rPr>
                      <w:rFonts w:ascii="Arial Narrow" w:eastAsia="Times New Roman" w:hAnsi="Arial Narrow" w:cs="Times New Roman"/>
                      <w:b/>
                      <w:bCs/>
                      <w:color w:val="000000" w:themeColor="text1"/>
                      <w:sz w:val="18"/>
                      <w:szCs w:val="18"/>
                      <w:lang w:eastAsia="sk-SK"/>
                    </w:rPr>
                  </w:pPr>
                </w:p>
              </w:tc>
              <w:tc>
                <w:tcPr>
                  <w:tcW w:w="3173" w:type="dxa"/>
                  <w:shd w:val="clear" w:color="auto" w:fill="auto"/>
                  <w:vAlign w:val="center"/>
                </w:tcPr>
                <w:p w:rsidR="00610D4F" w:rsidRPr="0071504C" w:rsidRDefault="00610D4F" w:rsidP="00610D4F">
                  <w:pPr>
                    <w:spacing w:after="0" w:line="240" w:lineRule="auto"/>
                    <w:jc w:val="right"/>
                    <w:rPr>
                      <w:rFonts w:ascii="Arial Narrow" w:eastAsia="Times New Roman" w:hAnsi="Arial Narrow" w:cs="Times New Roman"/>
                      <w:b/>
                      <w:bCs/>
                      <w:color w:val="000000" w:themeColor="text1"/>
                      <w:sz w:val="18"/>
                      <w:szCs w:val="18"/>
                      <w:lang w:eastAsia="sk-SK"/>
                    </w:rPr>
                  </w:pPr>
                </w:p>
              </w:tc>
              <w:tc>
                <w:tcPr>
                  <w:tcW w:w="9497" w:type="dxa"/>
                  <w:gridSpan w:val="11"/>
                  <w:shd w:val="clear" w:color="auto" w:fill="auto"/>
                  <w:vAlign w:val="center"/>
                </w:tcPr>
                <w:p w:rsidR="00610D4F" w:rsidRPr="0071504C" w:rsidRDefault="00610D4F" w:rsidP="00610D4F">
                  <w:pPr>
                    <w:spacing w:after="0" w:line="240" w:lineRule="auto"/>
                    <w:jc w:val="center"/>
                    <w:rPr>
                      <w:rFonts w:ascii="Arial Narrow" w:eastAsia="Times New Roman" w:hAnsi="Arial Narrow" w:cs="Times New Roman"/>
                      <w:b/>
                      <w:bCs/>
                      <w:color w:val="000000" w:themeColor="text1"/>
                      <w:sz w:val="18"/>
                      <w:szCs w:val="18"/>
                      <w:lang w:eastAsia="sk-SK"/>
                    </w:rPr>
                  </w:pPr>
                  <w:r w:rsidRPr="0071504C">
                    <w:rPr>
                      <w:rFonts w:ascii="Arial Narrow" w:eastAsia="Times New Roman" w:hAnsi="Arial Narrow" w:cs="Times New Roman"/>
                      <w:b/>
                      <w:bCs/>
                      <w:color w:val="000000" w:themeColor="text1"/>
                      <w:sz w:val="18"/>
                      <w:szCs w:val="18"/>
                      <w:lang w:eastAsia="sk-SK"/>
                    </w:rPr>
                    <w:t>Počet lôžok / kalendárny rok</w:t>
                  </w:r>
                </w:p>
              </w:tc>
            </w:tr>
            <w:tr w:rsidR="00724675" w:rsidRPr="0071504C" w:rsidTr="00724675">
              <w:trPr>
                <w:trHeight w:val="957"/>
              </w:trPr>
              <w:tc>
                <w:tcPr>
                  <w:tcW w:w="1679" w:type="dxa"/>
                  <w:shd w:val="clear" w:color="auto" w:fill="auto"/>
                  <w:vAlign w:val="center"/>
                  <w:hideMark/>
                </w:tcPr>
                <w:p w:rsidR="00610D4F" w:rsidRPr="0071504C" w:rsidRDefault="00610D4F" w:rsidP="00610D4F">
                  <w:pPr>
                    <w:spacing w:after="0" w:line="240" w:lineRule="auto"/>
                    <w:rPr>
                      <w:rFonts w:ascii="Arial Narrow" w:eastAsia="Times New Roman" w:hAnsi="Arial Narrow" w:cs="Times New Roman"/>
                      <w:b/>
                      <w:bCs/>
                      <w:color w:val="000000" w:themeColor="text1"/>
                      <w:sz w:val="18"/>
                      <w:szCs w:val="18"/>
                      <w:lang w:eastAsia="sk-SK"/>
                    </w:rPr>
                  </w:pPr>
                  <w:r w:rsidRPr="0071504C">
                    <w:rPr>
                      <w:rFonts w:ascii="Arial Narrow" w:eastAsia="Times New Roman" w:hAnsi="Arial Narrow" w:cs="Times New Roman"/>
                      <w:b/>
                      <w:color w:val="000000" w:themeColor="text1"/>
                      <w:sz w:val="18"/>
                      <w:szCs w:val="18"/>
                      <w:lang w:eastAsia="en-GB"/>
                    </w:rPr>
                    <w:t xml:space="preserve">Typ lôžok / Skupina špecializácií </w:t>
                  </w:r>
                </w:p>
              </w:tc>
              <w:tc>
                <w:tcPr>
                  <w:tcW w:w="3173" w:type="dxa"/>
                  <w:shd w:val="clear" w:color="auto" w:fill="auto"/>
                  <w:vAlign w:val="center"/>
                </w:tcPr>
                <w:p w:rsidR="00610D4F" w:rsidRPr="0071504C" w:rsidRDefault="00610D4F" w:rsidP="00610D4F">
                  <w:pPr>
                    <w:spacing w:after="0" w:line="240" w:lineRule="auto"/>
                    <w:rPr>
                      <w:rFonts w:ascii="Arial Narrow" w:eastAsia="Times New Roman" w:hAnsi="Arial Narrow" w:cs="Times New Roman"/>
                      <w:b/>
                      <w:bCs/>
                      <w:color w:val="000000" w:themeColor="text1"/>
                      <w:sz w:val="18"/>
                      <w:szCs w:val="18"/>
                      <w:lang w:eastAsia="sk-SK"/>
                    </w:rPr>
                  </w:pPr>
                  <w:r w:rsidRPr="0071504C">
                    <w:rPr>
                      <w:rFonts w:ascii="Arial Narrow" w:eastAsia="Times New Roman" w:hAnsi="Arial Narrow" w:cs="Times New Roman"/>
                      <w:b/>
                      <w:color w:val="000000" w:themeColor="text1"/>
                      <w:sz w:val="18"/>
                      <w:szCs w:val="18"/>
                      <w:lang w:eastAsia="en-GB"/>
                    </w:rPr>
                    <w:t>Skupina špecializačných odborov</w:t>
                  </w:r>
                </w:p>
              </w:tc>
              <w:tc>
                <w:tcPr>
                  <w:tcW w:w="850" w:type="dxa"/>
                  <w:shd w:val="clear" w:color="auto" w:fill="auto"/>
                  <w:vAlign w:val="center"/>
                  <w:hideMark/>
                </w:tcPr>
                <w:p w:rsidR="00610D4F" w:rsidRPr="0071504C" w:rsidRDefault="00610D4F" w:rsidP="00610D4F">
                  <w:pPr>
                    <w:spacing w:after="0" w:line="240" w:lineRule="auto"/>
                    <w:jc w:val="right"/>
                    <w:rPr>
                      <w:rFonts w:ascii="Arial Narrow" w:eastAsia="Times New Roman" w:hAnsi="Arial Narrow" w:cs="Times New Roman"/>
                      <w:b/>
                      <w:bCs/>
                      <w:color w:val="000000" w:themeColor="text1"/>
                      <w:sz w:val="18"/>
                      <w:szCs w:val="18"/>
                      <w:lang w:eastAsia="sk-SK"/>
                    </w:rPr>
                  </w:pPr>
                  <w:r w:rsidRPr="0071504C">
                    <w:rPr>
                      <w:rFonts w:ascii="Arial Narrow" w:eastAsia="Times New Roman" w:hAnsi="Arial Narrow" w:cs="Times New Roman"/>
                      <w:b/>
                      <w:bCs/>
                      <w:color w:val="000000" w:themeColor="text1"/>
                      <w:sz w:val="18"/>
                      <w:szCs w:val="18"/>
                      <w:lang w:eastAsia="sk-SK"/>
                    </w:rPr>
                    <w:t>2019</w:t>
                  </w:r>
                </w:p>
              </w:tc>
              <w:tc>
                <w:tcPr>
                  <w:tcW w:w="709" w:type="dxa"/>
                  <w:shd w:val="clear" w:color="auto" w:fill="auto"/>
                  <w:vAlign w:val="center"/>
                  <w:hideMark/>
                </w:tcPr>
                <w:p w:rsidR="00610D4F" w:rsidRPr="0071504C" w:rsidRDefault="00610D4F" w:rsidP="00610D4F">
                  <w:pPr>
                    <w:spacing w:after="0" w:line="240" w:lineRule="auto"/>
                    <w:jc w:val="right"/>
                    <w:rPr>
                      <w:rFonts w:ascii="Arial Narrow" w:eastAsia="Times New Roman" w:hAnsi="Arial Narrow" w:cs="Times New Roman"/>
                      <w:b/>
                      <w:bCs/>
                      <w:color w:val="000000" w:themeColor="text1"/>
                      <w:sz w:val="18"/>
                      <w:szCs w:val="18"/>
                      <w:lang w:eastAsia="sk-SK"/>
                    </w:rPr>
                  </w:pPr>
                  <w:r w:rsidRPr="0071504C">
                    <w:rPr>
                      <w:rFonts w:ascii="Arial Narrow" w:eastAsia="Times New Roman" w:hAnsi="Arial Narrow" w:cs="Times New Roman"/>
                      <w:b/>
                      <w:bCs/>
                      <w:color w:val="000000" w:themeColor="text1"/>
                      <w:sz w:val="18"/>
                      <w:szCs w:val="18"/>
                      <w:lang w:eastAsia="sk-SK"/>
                    </w:rPr>
                    <w:t>2020</w:t>
                  </w:r>
                </w:p>
              </w:tc>
              <w:tc>
                <w:tcPr>
                  <w:tcW w:w="850" w:type="dxa"/>
                  <w:shd w:val="clear" w:color="auto" w:fill="auto"/>
                  <w:vAlign w:val="center"/>
                  <w:hideMark/>
                </w:tcPr>
                <w:p w:rsidR="00610D4F" w:rsidRPr="0071504C" w:rsidRDefault="00610D4F" w:rsidP="00610D4F">
                  <w:pPr>
                    <w:spacing w:after="0" w:line="240" w:lineRule="auto"/>
                    <w:jc w:val="right"/>
                    <w:rPr>
                      <w:rFonts w:ascii="Arial Narrow" w:eastAsia="Times New Roman" w:hAnsi="Arial Narrow" w:cs="Times New Roman"/>
                      <w:b/>
                      <w:bCs/>
                      <w:color w:val="000000" w:themeColor="text1"/>
                      <w:sz w:val="18"/>
                      <w:szCs w:val="18"/>
                      <w:lang w:eastAsia="sk-SK"/>
                    </w:rPr>
                  </w:pPr>
                  <w:r w:rsidRPr="0071504C">
                    <w:rPr>
                      <w:rFonts w:ascii="Arial Narrow" w:eastAsia="Times New Roman" w:hAnsi="Arial Narrow" w:cs="Times New Roman"/>
                      <w:b/>
                      <w:bCs/>
                      <w:color w:val="000000" w:themeColor="text1"/>
                      <w:sz w:val="18"/>
                      <w:szCs w:val="18"/>
                      <w:lang w:eastAsia="sk-SK"/>
                    </w:rPr>
                    <w:t>2021</w:t>
                  </w:r>
                </w:p>
              </w:tc>
              <w:tc>
                <w:tcPr>
                  <w:tcW w:w="993" w:type="dxa"/>
                  <w:shd w:val="clear" w:color="auto" w:fill="auto"/>
                  <w:vAlign w:val="center"/>
                  <w:hideMark/>
                </w:tcPr>
                <w:p w:rsidR="00610D4F" w:rsidRPr="0071504C" w:rsidRDefault="00610D4F" w:rsidP="00610D4F">
                  <w:pPr>
                    <w:spacing w:after="0" w:line="240" w:lineRule="auto"/>
                    <w:jc w:val="right"/>
                    <w:rPr>
                      <w:rFonts w:ascii="Arial Narrow" w:eastAsia="Times New Roman" w:hAnsi="Arial Narrow" w:cs="Times New Roman"/>
                      <w:b/>
                      <w:bCs/>
                      <w:color w:val="000000" w:themeColor="text1"/>
                      <w:sz w:val="18"/>
                      <w:szCs w:val="18"/>
                      <w:lang w:eastAsia="sk-SK"/>
                    </w:rPr>
                  </w:pPr>
                  <w:r w:rsidRPr="0071504C">
                    <w:rPr>
                      <w:rFonts w:ascii="Arial Narrow" w:eastAsia="Times New Roman" w:hAnsi="Arial Narrow" w:cs="Times New Roman"/>
                      <w:b/>
                      <w:bCs/>
                      <w:color w:val="000000" w:themeColor="text1"/>
                      <w:sz w:val="18"/>
                      <w:szCs w:val="18"/>
                      <w:lang w:eastAsia="sk-SK"/>
                    </w:rPr>
                    <w:t>2022</w:t>
                  </w:r>
                </w:p>
              </w:tc>
              <w:tc>
                <w:tcPr>
                  <w:tcW w:w="850" w:type="dxa"/>
                  <w:shd w:val="clear" w:color="auto" w:fill="auto"/>
                  <w:vAlign w:val="center"/>
                  <w:hideMark/>
                </w:tcPr>
                <w:p w:rsidR="00610D4F" w:rsidRPr="0071504C" w:rsidRDefault="00610D4F" w:rsidP="00610D4F">
                  <w:pPr>
                    <w:spacing w:after="0" w:line="240" w:lineRule="auto"/>
                    <w:jc w:val="right"/>
                    <w:rPr>
                      <w:rFonts w:ascii="Arial Narrow" w:eastAsia="Times New Roman" w:hAnsi="Arial Narrow" w:cs="Times New Roman"/>
                      <w:b/>
                      <w:bCs/>
                      <w:color w:val="000000" w:themeColor="text1"/>
                      <w:sz w:val="18"/>
                      <w:szCs w:val="18"/>
                      <w:lang w:eastAsia="sk-SK"/>
                    </w:rPr>
                  </w:pPr>
                  <w:r w:rsidRPr="0071504C">
                    <w:rPr>
                      <w:rFonts w:ascii="Arial Narrow" w:eastAsia="Times New Roman" w:hAnsi="Arial Narrow" w:cs="Times New Roman"/>
                      <w:b/>
                      <w:bCs/>
                      <w:color w:val="000000" w:themeColor="text1"/>
                      <w:sz w:val="18"/>
                      <w:szCs w:val="18"/>
                      <w:lang w:eastAsia="sk-SK"/>
                    </w:rPr>
                    <w:t xml:space="preserve"> 2023</w:t>
                  </w:r>
                </w:p>
              </w:tc>
              <w:tc>
                <w:tcPr>
                  <w:tcW w:w="851" w:type="dxa"/>
                  <w:shd w:val="clear" w:color="auto" w:fill="auto"/>
                  <w:vAlign w:val="center"/>
                  <w:hideMark/>
                </w:tcPr>
                <w:p w:rsidR="00610D4F" w:rsidRPr="0071504C" w:rsidRDefault="00610D4F" w:rsidP="00610D4F">
                  <w:pPr>
                    <w:spacing w:after="0" w:line="240" w:lineRule="auto"/>
                    <w:jc w:val="right"/>
                    <w:rPr>
                      <w:rFonts w:ascii="Arial Narrow" w:eastAsia="Times New Roman" w:hAnsi="Arial Narrow" w:cs="Times New Roman"/>
                      <w:b/>
                      <w:bCs/>
                      <w:color w:val="000000" w:themeColor="text1"/>
                      <w:sz w:val="18"/>
                      <w:szCs w:val="18"/>
                      <w:lang w:eastAsia="sk-SK"/>
                    </w:rPr>
                  </w:pPr>
                  <w:r w:rsidRPr="0071504C">
                    <w:rPr>
                      <w:rFonts w:ascii="Arial Narrow" w:eastAsia="Times New Roman" w:hAnsi="Arial Narrow" w:cs="Times New Roman"/>
                      <w:b/>
                      <w:bCs/>
                      <w:color w:val="000000" w:themeColor="text1"/>
                      <w:sz w:val="18"/>
                      <w:szCs w:val="18"/>
                      <w:lang w:eastAsia="sk-SK"/>
                    </w:rPr>
                    <w:t>2024</w:t>
                  </w:r>
                </w:p>
              </w:tc>
              <w:tc>
                <w:tcPr>
                  <w:tcW w:w="850" w:type="dxa"/>
                  <w:shd w:val="clear" w:color="auto" w:fill="auto"/>
                  <w:vAlign w:val="center"/>
                  <w:hideMark/>
                </w:tcPr>
                <w:p w:rsidR="00610D4F" w:rsidRPr="0071504C" w:rsidRDefault="00610D4F" w:rsidP="00610D4F">
                  <w:pPr>
                    <w:spacing w:after="0" w:line="240" w:lineRule="auto"/>
                    <w:jc w:val="right"/>
                    <w:rPr>
                      <w:rFonts w:ascii="Arial Narrow" w:eastAsia="Times New Roman" w:hAnsi="Arial Narrow" w:cs="Times New Roman"/>
                      <w:b/>
                      <w:bCs/>
                      <w:color w:val="000000" w:themeColor="text1"/>
                      <w:sz w:val="18"/>
                      <w:szCs w:val="18"/>
                      <w:lang w:eastAsia="sk-SK"/>
                    </w:rPr>
                  </w:pPr>
                  <w:r w:rsidRPr="0071504C">
                    <w:rPr>
                      <w:rFonts w:ascii="Arial Narrow" w:eastAsia="Times New Roman" w:hAnsi="Arial Narrow" w:cs="Times New Roman"/>
                      <w:b/>
                      <w:bCs/>
                      <w:color w:val="000000" w:themeColor="text1"/>
                      <w:sz w:val="18"/>
                      <w:szCs w:val="18"/>
                      <w:lang w:eastAsia="sk-SK"/>
                    </w:rPr>
                    <w:t>2025</w:t>
                  </w:r>
                </w:p>
              </w:tc>
              <w:tc>
                <w:tcPr>
                  <w:tcW w:w="992" w:type="dxa"/>
                  <w:shd w:val="clear" w:color="auto" w:fill="auto"/>
                  <w:vAlign w:val="center"/>
                  <w:hideMark/>
                </w:tcPr>
                <w:p w:rsidR="00610D4F" w:rsidRPr="0071504C" w:rsidRDefault="00610D4F" w:rsidP="00610D4F">
                  <w:pPr>
                    <w:spacing w:after="0" w:line="240" w:lineRule="auto"/>
                    <w:jc w:val="right"/>
                    <w:rPr>
                      <w:rFonts w:ascii="Arial Narrow" w:eastAsia="Times New Roman" w:hAnsi="Arial Narrow" w:cs="Times New Roman"/>
                      <w:b/>
                      <w:bCs/>
                      <w:color w:val="000000" w:themeColor="text1"/>
                      <w:sz w:val="18"/>
                      <w:szCs w:val="18"/>
                      <w:lang w:eastAsia="sk-SK"/>
                    </w:rPr>
                  </w:pPr>
                  <w:r w:rsidRPr="0071504C">
                    <w:rPr>
                      <w:rFonts w:ascii="Arial Narrow" w:eastAsia="Times New Roman" w:hAnsi="Arial Narrow" w:cs="Times New Roman"/>
                      <w:b/>
                      <w:bCs/>
                      <w:color w:val="000000" w:themeColor="text1"/>
                      <w:sz w:val="18"/>
                      <w:szCs w:val="18"/>
                      <w:lang w:eastAsia="sk-SK"/>
                    </w:rPr>
                    <w:t>2026</w:t>
                  </w:r>
                </w:p>
              </w:tc>
              <w:tc>
                <w:tcPr>
                  <w:tcW w:w="851" w:type="dxa"/>
                  <w:shd w:val="clear" w:color="auto" w:fill="auto"/>
                  <w:vAlign w:val="center"/>
                  <w:hideMark/>
                </w:tcPr>
                <w:p w:rsidR="00610D4F" w:rsidRPr="0071504C" w:rsidRDefault="00610D4F" w:rsidP="00610D4F">
                  <w:pPr>
                    <w:spacing w:after="0" w:line="240" w:lineRule="auto"/>
                    <w:jc w:val="right"/>
                    <w:rPr>
                      <w:rFonts w:ascii="Arial Narrow" w:eastAsia="Times New Roman" w:hAnsi="Arial Narrow" w:cs="Times New Roman"/>
                      <w:b/>
                      <w:bCs/>
                      <w:color w:val="000000" w:themeColor="text1"/>
                      <w:sz w:val="18"/>
                      <w:szCs w:val="18"/>
                      <w:lang w:eastAsia="sk-SK"/>
                    </w:rPr>
                  </w:pPr>
                  <w:r w:rsidRPr="0071504C">
                    <w:rPr>
                      <w:rFonts w:ascii="Arial Narrow" w:eastAsia="Times New Roman" w:hAnsi="Arial Narrow" w:cs="Times New Roman"/>
                      <w:b/>
                      <w:bCs/>
                      <w:color w:val="000000" w:themeColor="text1"/>
                      <w:sz w:val="18"/>
                      <w:szCs w:val="18"/>
                      <w:lang w:eastAsia="sk-SK"/>
                    </w:rPr>
                    <w:t>2027</w:t>
                  </w:r>
                </w:p>
              </w:tc>
              <w:tc>
                <w:tcPr>
                  <w:tcW w:w="850" w:type="dxa"/>
                  <w:shd w:val="clear" w:color="auto" w:fill="auto"/>
                  <w:vAlign w:val="center"/>
                  <w:hideMark/>
                </w:tcPr>
                <w:p w:rsidR="00610D4F" w:rsidRPr="0071504C" w:rsidRDefault="00610D4F" w:rsidP="00610D4F">
                  <w:pPr>
                    <w:spacing w:after="0" w:line="240" w:lineRule="auto"/>
                    <w:jc w:val="right"/>
                    <w:rPr>
                      <w:rFonts w:ascii="Arial Narrow" w:eastAsia="Times New Roman" w:hAnsi="Arial Narrow" w:cs="Times New Roman"/>
                      <w:b/>
                      <w:bCs/>
                      <w:color w:val="000000" w:themeColor="text1"/>
                      <w:sz w:val="18"/>
                      <w:szCs w:val="18"/>
                      <w:lang w:eastAsia="sk-SK"/>
                    </w:rPr>
                  </w:pPr>
                  <w:r w:rsidRPr="0071504C">
                    <w:rPr>
                      <w:rFonts w:ascii="Arial Narrow" w:eastAsia="Times New Roman" w:hAnsi="Arial Narrow" w:cs="Times New Roman"/>
                      <w:b/>
                      <w:bCs/>
                      <w:color w:val="000000" w:themeColor="text1"/>
                      <w:sz w:val="18"/>
                      <w:szCs w:val="18"/>
                      <w:lang w:eastAsia="sk-SK"/>
                    </w:rPr>
                    <w:t>2028</w:t>
                  </w:r>
                </w:p>
              </w:tc>
              <w:tc>
                <w:tcPr>
                  <w:tcW w:w="851" w:type="dxa"/>
                  <w:shd w:val="clear" w:color="auto" w:fill="auto"/>
                  <w:vAlign w:val="center"/>
                  <w:hideMark/>
                </w:tcPr>
                <w:p w:rsidR="00610D4F" w:rsidRPr="0071504C" w:rsidRDefault="00610D4F" w:rsidP="00610D4F">
                  <w:pPr>
                    <w:spacing w:after="0" w:line="240" w:lineRule="auto"/>
                    <w:jc w:val="right"/>
                    <w:rPr>
                      <w:rFonts w:ascii="Arial Narrow" w:eastAsia="Times New Roman" w:hAnsi="Arial Narrow" w:cs="Times New Roman"/>
                      <w:b/>
                      <w:bCs/>
                      <w:color w:val="000000" w:themeColor="text1"/>
                      <w:sz w:val="18"/>
                      <w:szCs w:val="18"/>
                      <w:lang w:eastAsia="sk-SK"/>
                    </w:rPr>
                  </w:pPr>
                  <w:r w:rsidRPr="0071504C">
                    <w:rPr>
                      <w:rFonts w:ascii="Arial Narrow" w:eastAsia="Times New Roman" w:hAnsi="Arial Narrow" w:cs="Times New Roman"/>
                      <w:b/>
                      <w:bCs/>
                      <w:color w:val="000000" w:themeColor="text1"/>
                      <w:sz w:val="18"/>
                      <w:szCs w:val="18"/>
                      <w:lang w:eastAsia="sk-SK"/>
                    </w:rPr>
                    <w:t>2029</w:t>
                  </w:r>
                </w:p>
              </w:tc>
            </w:tr>
            <w:tr w:rsidR="00724675" w:rsidRPr="0071504C" w:rsidTr="00724675">
              <w:trPr>
                <w:trHeight w:val="389"/>
              </w:trPr>
              <w:tc>
                <w:tcPr>
                  <w:tcW w:w="1679" w:type="dxa"/>
                  <w:shd w:val="clear" w:color="auto" w:fill="auto"/>
                  <w:noWrap/>
                  <w:vAlign w:val="center"/>
                  <w:hideMark/>
                </w:tcPr>
                <w:p w:rsidR="00610D4F" w:rsidRPr="0071504C" w:rsidRDefault="00610D4F" w:rsidP="00610D4F">
                  <w:pPr>
                    <w:spacing w:after="0" w:line="240" w:lineRule="auto"/>
                    <w:rPr>
                      <w:rFonts w:ascii="Arial Narrow" w:eastAsia="Times New Roman" w:hAnsi="Arial Narrow" w:cs="Times New Roman"/>
                      <w:b/>
                      <w:color w:val="000000" w:themeColor="text1"/>
                      <w:sz w:val="18"/>
                      <w:szCs w:val="18"/>
                      <w:lang w:eastAsia="sk-SK"/>
                    </w:rPr>
                  </w:pPr>
                  <w:r w:rsidRPr="0071504C">
                    <w:rPr>
                      <w:rFonts w:ascii="Arial Narrow" w:eastAsiaTheme="minorEastAsia" w:hAnsi="Arial Narrow" w:cs="Times New Roman"/>
                      <w:b/>
                      <w:color w:val="000000" w:themeColor="text1"/>
                      <w:sz w:val="18"/>
                      <w:szCs w:val="18"/>
                      <w:lang w:eastAsia="sk-SK"/>
                    </w:rPr>
                    <w:t>Akútne lôžka</w:t>
                  </w:r>
                </w:p>
              </w:tc>
              <w:tc>
                <w:tcPr>
                  <w:tcW w:w="3173" w:type="dxa"/>
                  <w:shd w:val="clear" w:color="auto" w:fill="auto"/>
                  <w:vAlign w:val="center"/>
                </w:tcPr>
                <w:p w:rsidR="00610D4F" w:rsidRPr="0071504C" w:rsidRDefault="00610D4F" w:rsidP="00610D4F">
                  <w:pPr>
                    <w:spacing w:after="0" w:line="240" w:lineRule="auto"/>
                    <w:rPr>
                      <w:rFonts w:ascii="Arial Narrow" w:eastAsiaTheme="minorEastAsia" w:hAnsi="Arial Narrow" w:cs="Times New Roman"/>
                      <w:b/>
                      <w:color w:val="000000" w:themeColor="text1"/>
                      <w:sz w:val="18"/>
                      <w:szCs w:val="18"/>
                      <w:lang w:eastAsia="sk-SK"/>
                    </w:rPr>
                  </w:pPr>
                </w:p>
              </w:tc>
              <w:tc>
                <w:tcPr>
                  <w:tcW w:w="850" w:type="dxa"/>
                  <w:shd w:val="clear" w:color="auto" w:fill="auto"/>
                  <w:noWrap/>
                </w:tcPr>
                <w:p w:rsidR="00610D4F" w:rsidRPr="0071504C" w:rsidRDefault="00610D4F" w:rsidP="00610D4F">
                  <w:pPr>
                    <w:spacing w:after="0" w:line="240" w:lineRule="auto"/>
                    <w:jc w:val="right"/>
                    <w:rPr>
                      <w:rFonts w:ascii="Arial Narrow" w:eastAsiaTheme="minorEastAsia" w:hAnsi="Arial Narrow" w:cs="Times New Roman"/>
                      <w:color w:val="000000" w:themeColor="text1"/>
                      <w:sz w:val="18"/>
                      <w:szCs w:val="18"/>
                      <w:lang w:eastAsia="sk-SK"/>
                    </w:rPr>
                  </w:pPr>
                </w:p>
              </w:tc>
              <w:tc>
                <w:tcPr>
                  <w:tcW w:w="709" w:type="dxa"/>
                  <w:shd w:val="clear" w:color="auto" w:fill="auto"/>
                  <w:noWrap/>
                </w:tcPr>
                <w:p w:rsidR="00610D4F" w:rsidRPr="0071504C" w:rsidRDefault="00610D4F" w:rsidP="00610D4F">
                  <w:pPr>
                    <w:spacing w:after="0" w:line="240" w:lineRule="auto"/>
                    <w:jc w:val="right"/>
                    <w:rPr>
                      <w:rFonts w:ascii="Arial Narrow" w:eastAsiaTheme="minorEastAsia" w:hAnsi="Arial Narrow" w:cs="Times New Roman"/>
                      <w:color w:val="000000" w:themeColor="text1"/>
                      <w:sz w:val="18"/>
                      <w:szCs w:val="18"/>
                      <w:lang w:eastAsia="sk-SK"/>
                    </w:rPr>
                  </w:pPr>
                </w:p>
              </w:tc>
              <w:tc>
                <w:tcPr>
                  <w:tcW w:w="850" w:type="dxa"/>
                  <w:shd w:val="clear" w:color="auto" w:fill="auto"/>
                  <w:noWrap/>
                </w:tcPr>
                <w:p w:rsidR="00610D4F" w:rsidRPr="0071504C" w:rsidRDefault="00610D4F" w:rsidP="00610D4F">
                  <w:pPr>
                    <w:spacing w:after="0" w:line="240" w:lineRule="auto"/>
                    <w:jc w:val="right"/>
                    <w:rPr>
                      <w:rFonts w:ascii="Arial Narrow" w:eastAsiaTheme="minorEastAsia" w:hAnsi="Arial Narrow" w:cs="Times New Roman"/>
                      <w:color w:val="000000" w:themeColor="text1"/>
                      <w:sz w:val="18"/>
                      <w:szCs w:val="18"/>
                      <w:lang w:eastAsia="sk-SK"/>
                    </w:rPr>
                  </w:pPr>
                </w:p>
              </w:tc>
              <w:tc>
                <w:tcPr>
                  <w:tcW w:w="993" w:type="dxa"/>
                  <w:shd w:val="clear" w:color="auto" w:fill="auto"/>
                  <w:noWrap/>
                </w:tcPr>
                <w:p w:rsidR="00610D4F" w:rsidRPr="0071504C" w:rsidRDefault="00610D4F" w:rsidP="00610D4F">
                  <w:pPr>
                    <w:spacing w:after="0" w:line="240" w:lineRule="auto"/>
                    <w:jc w:val="right"/>
                    <w:rPr>
                      <w:rFonts w:ascii="Arial Narrow" w:eastAsiaTheme="minorEastAsia" w:hAnsi="Arial Narrow" w:cs="Times New Roman"/>
                      <w:color w:val="000000" w:themeColor="text1"/>
                      <w:sz w:val="18"/>
                      <w:szCs w:val="18"/>
                      <w:lang w:eastAsia="sk-SK"/>
                    </w:rPr>
                  </w:pPr>
                </w:p>
              </w:tc>
              <w:tc>
                <w:tcPr>
                  <w:tcW w:w="850" w:type="dxa"/>
                  <w:shd w:val="clear" w:color="auto" w:fill="auto"/>
                  <w:noWrap/>
                </w:tcPr>
                <w:p w:rsidR="00610D4F" w:rsidRPr="0071504C" w:rsidRDefault="00610D4F" w:rsidP="00610D4F">
                  <w:pPr>
                    <w:spacing w:after="0" w:line="240" w:lineRule="auto"/>
                    <w:jc w:val="right"/>
                    <w:rPr>
                      <w:rFonts w:ascii="Arial Narrow" w:eastAsiaTheme="minorEastAsia" w:hAnsi="Arial Narrow" w:cs="Times New Roman"/>
                      <w:color w:val="000000" w:themeColor="text1"/>
                      <w:sz w:val="18"/>
                      <w:szCs w:val="18"/>
                      <w:lang w:eastAsia="sk-SK"/>
                    </w:rPr>
                  </w:pPr>
                </w:p>
              </w:tc>
              <w:tc>
                <w:tcPr>
                  <w:tcW w:w="851" w:type="dxa"/>
                  <w:shd w:val="clear" w:color="auto" w:fill="auto"/>
                  <w:noWrap/>
                </w:tcPr>
                <w:p w:rsidR="00610D4F" w:rsidRPr="0071504C" w:rsidRDefault="00610D4F" w:rsidP="00610D4F">
                  <w:pPr>
                    <w:spacing w:after="0" w:line="240" w:lineRule="auto"/>
                    <w:jc w:val="right"/>
                    <w:rPr>
                      <w:rFonts w:ascii="Arial Narrow" w:eastAsiaTheme="minorEastAsia" w:hAnsi="Arial Narrow" w:cs="Times New Roman"/>
                      <w:color w:val="000000" w:themeColor="text1"/>
                      <w:sz w:val="18"/>
                      <w:szCs w:val="18"/>
                      <w:lang w:eastAsia="sk-SK"/>
                    </w:rPr>
                  </w:pPr>
                </w:p>
              </w:tc>
              <w:tc>
                <w:tcPr>
                  <w:tcW w:w="850" w:type="dxa"/>
                  <w:shd w:val="clear" w:color="auto" w:fill="auto"/>
                  <w:noWrap/>
                </w:tcPr>
                <w:p w:rsidR="00610D4F" w:rsidRPr="0071504C" w:rsidRDefault="00610D4F" w:rsidP="00610D4F">
                  <w:pPr>
                    <w:spacing w:after="0" w:line="240" w:lineRule="auto"/>
                    <w:jc w:val="right"/>
                    <w:rPr>
                      <w:rFonts w:ascii="Arial Narrow" w:eastAsiaTheme="minorEastAsia" w:hAnsi="Arial Narrow" w:cs="Times New Roman"/>
                      <w:color w:val="000000" w:themeColor="text1"/>
                      <w:sz w:val="18"/>
                      <w:szCs w:val="18"/>
                      <w:lang w:eastAsia="sk-SK"/>
                    </w:rPr>
                  </w:pPr>
                </w:p>
              </w:tc>
              <w:tc>
                <w:tcPr>
                  <w:tcW w:w="992" w:type="dxa"/>
                  <w:shd w:val="clear" w:color="auto" w:fill="auto"/>
                  <w:noWrap/>
                </w:tcPr>
                <w:p w:rsidR="00610D4F" w:rsidRPr="0071504C" w:rsidRDefault="00610D4F" w:rsidP="00610D4F">
                  <w:pPr>
                    <w:spacing w:after="0" w:line="240" w:lineRule="auto"/>
                    <w:jc w:val="right"/>
                    <w:rPr>
                      <w:rFonts w:ascii="Arial Narrow" w:eastAsiaTheme="minorEastAsia" w:hAnsi="Arial Narrow" w:cs="Times New Roman"/>
                      <w:color w:val="000000" w:themeColor="text1"/>
                      <w:sz w:val="18"/>
                      <w:szCs w:val="18"/>
                      <w:lang w:eastAsia="sk-SK"/>
                    </w:rPr>
                  </w:pPr>
                </w:p>
              </w:tc>
              <w:tc>
                <w:tcPr>
                  <w:tcW w:w="851" w:type="dxa"/>
                  <w:shd w:val="clear" w:color="auto" w:fill="auto"/>
                  <w:noWrap/>
                </w:tcPr>
                <w:p w:rsidR="00610D4F" w:rsidRPr="0071504C" w:rsidRDefault="00610D4F" w:rsidP="00610D4F">
                  <w:pPr>
                    <w:spacing w:after="0" w:line="240" w:lineRule="auto"/>
                    <w:jc w:val="right"/>
                    <w:rPr>
                      <w:rFonts w:ascii="Arial Narrow" w:eastAsiaTheme="minorEastAsia" w:hAnsi="Arial Narrow" w:cs="Times New Roman"/>
                      <w:color w:val="000000" w:themeColor="text1"/>
                      <w:sz w:val="18"/>
                      <w:szCs w:val="18"/>
                      <w:lang w:eastAsia="sk-SK"/>
                    </w:rPr>
                  </w:pPr>
                </w:p>
              </w:tc>
              <w:tc>
                <w:tcPr>
                  <w:tcW w:w="850" w:type="dxa"/>
                  <w:shd w:val="clear" w:color="auto" w:fill="auto"/>
                  <w:noWrap/>
                </w:tcPr>
                <w:p w:rsidR="00610D4F" w:rsidRPr="0071504C" w:rsidRDefault="00610D4F" w:rsidP="00610D4F">
                  <w:pPr>
                    <w:spacing w:after="0" w:line="240" w:lineRule="auto"/>
                    <w:jc w:val="right"/>
                    <w:rPr>
                      <w:rFonts w:ascii="Arial Narrow" w:eastAsiaTheme="minorEastAsia" w:hAnsi="Arial Narrow" w:cs="Times New Roman"/>
                      <w:color w:val="000000" w:themeColor="text1"/>
                      <w:sz w:val="18"/>
                      <w:szCs w:val="18"/>
                      <w:lang w:eastAsia="sk-SK"/>
                    </w:rPr>
                  </w:pPr>
                </w:p>
              </w:tc>
              <w:tc>
                <w:tcPr>
                  <w:tcW w:w="851" w:type="dxa"/>
                  <w:shd w:val="clear" w:color="auto" w:fill="auto"/>
                  <w:noWrap/>
                </w:tcPr>
                <w:p w:rsidR="00610D4F" w:rsidRPr="0071504C" w:rsidRDefault="00610D4F" w:rsidP="00610D4F">
                  <w:pPr>
                    <w:spacing w:after="0" w:line="240" w:lineRule="auto"/>
                    <w:jc w:val="right"/>
                    <w:rPr>
                      <w:rFonts w:ascii="Arial Narrow" w:eastAsiaTheme="minorEastAsia" w:hAnsi="Arial Narrow" w:cs="Times New Roman"/>
                      <w:color w:val="000000" w:themeColor="text1"/>
                      <w:sz w:val="18"/>
                      <w:szCs w:val="18"/>
                      <w:lang w:eastAsia="sk-SK"/>
                    </w:rPr>
                  </w:pPr>
                </w:p>
              </w:tc>
            </w:tr>
            <w:tr w:rsidR="00724675" w:rsidRPr="0071504C" w:rsidTr="00724675">
              <w:trPr>
                <w:trHeight w:val="389"/>
              </w:trPr>
              <w:tc>
                <w:tcPr>
                  <w:tcW w:w="1679" w:type="dxa"/>
                  <w:shd w:val="clear" w:color="auto" w:fill="auto"/>
                  <w:noWrap/>
                  <w:vAlign w:val="center"/>
                  <w:hideMark/>
                </w:tcPr>
                <w:p w:rsidR="00610D4F" w:rsidRPr="0071504C" w:rsidRDefault="00610D4F" w:rsidP="00610D4F">
                  <w:pPr>
                    <w:spacing w:after="0" w:line="240" w:lineRule="auto"/>
                    <w:rPr>
                      <w:rFonts w:ascii="Arial Narrow" w:eastAsia="Times New Roman" w:hAnsi="Arial Narrow" w:cs="Times New Roman"/>
                      <w:b/>
                      <w:color w:val="000000" w:themeColor="text1"/>
                      <w:sz w:val="18"/>
                      <w:szCs w:val="18"/>
                      <w:lang w:eastAsia="sk-SK"/>
                    </w:rPr>
                  </w:pPr>
                  <w:r w:rsidRPr="0071504C">
                    <w:rPr>
                      <w:rFonts w:ascii="Arial Narrow" w:eastAsiaTheme="minorEastAsia" w:hAnsi="Arial Narrow" w:cs="Times New Roman"/>
                      <w:b/>
                      <w:color w:val="000000" w:themeColor="text1"/>
                      <w:sz w:val="18"/>
                      <w:szCs w:val="18"/>
                      <w:lang w:eastAsia="sk-SK"/>
                    </w:rPr>
                    <w:t>Chronické lôžka</w:t>
                  </w:r>
                </w:p>
              </w:tc>
              <w:tc>
                <w:tcPr>
                  <w:tcW w:w="3173" w:type="dxa"/>
                  <w:shd w:val="clear" w:color="auto" w:fill="auto"/>
                  <w:vAlign w:val="center"/>
                </w:tcPr>
                <w:p w:rsidR="00610D4F" w:rsidRPr="0071504C" w:rsidRDefault="00610D4F" w:rsidP="00610D4F">
                  <w:pPr>
                    <w:spacing w:after="0" w:line="240" w:lineRule="auto"/>
                    <w:rPr>
                      <w:rFonts w:ascii="Arial Narrow" w:eastAsiaTheme="minorEastAsia" w:hAnsi="Arial Narrow" w:cs="Times New Roman"/>
                      <w:b/>
                      <w:color w:val="000000" w:themeColor="text1"/>
                      <w:sz w:val="18"/>
                      <w:szCs w:val="18"/>
                      <w:lang w:eastAsia="sk-SK"/>
                    </w:rPr>
                  </w:pPr>
                </w:p>
              </w:tc>
              <w:tc>
                <w:tcPr>
                  <w:tcW w:w="850"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themeColor="text1"/>
                      <w:sz w:val="18"/>
                      <w:szCs w:val="18"/>
                      <w:lang w:eastAsia="sk-SK"/>
                    </w:rPr>
                  </w:pPr>
                </w:p>
              </w:tc>
              <w:tc>
                <w:tcPr>
                  <w:tcW w:w="709"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themeColor="text1"/>
                      <w:sz w:val="18"/>
                      <w:szCs w:val="18"/>
                      <w:lang w:eastAsia="sk-SK"/>
                    </w:rPr>
                  </w:pPr>
                </w:p>
              </w:tc>
              <w:tc>
                <w:tcPr>
                  <w:tcW w:w="850"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themeColor="text1"/>
                      <w:sz w:val="18"/>
                      <w:szCs w:val="18"/>
                      <w:lang w:eastAsia="sk-SK"/>
                    </w:rPr>
                  </w:pPr>
                </w:p>
              </w:tc>
              <w:tc>
                <w:tcPr>
                  <w:tcW w:w="993"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themeColor="text1"/>
                      <w:sz w:val="18"/>
                      <w:szCs w:val="18"/>
                      <w:lang w:eastAsia="sk-SK"/>
                    </w:rPr>
                  </w:pPr>
                </w:p>
              </w:tc>
              <w:tc>
                <w:tcPr>
                  <w:tcW w:w="850"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themeColor="text1"/>
                      <w:sz w:val="18"/>
                      <w:szCs w:val="18"/>
                      <w:lang w:eastAsia="sk-SK"/>
                    </w:rPr>
                  </w:pPr>
                </w:p>
              </w:tc>
              <w:tc>
                <w:tcPr>
                  <w:tcW w:w="851"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themeColor="text1"/>
                      <w:sz w:val="18"/>
                      <w:szCs w:val="18"/>
                      <w:lang w:eastAsia="sk-SK"/>
                    </w:rPr>
                  </w:pPr>
                </w:p>
              </w:tc>
              <w:tc>
                <w:tcPr>
                  <w:tcW w:w="850"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themeColor="text1"/>
                      <w:sz w:val="18"/>
                      <w:szCs w:val="18"/>
                      <w:lang w:eastAsia="sk-SK"/>
                    </w:rPr>
                  </w:pPr>
                </w:p>
              </w:tc>
              <w:tc>
                <w:tcPr>
                  <w:tcW w:w="992"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themeColor="text1"/>
                      <w:sz w:val="18"/>
                      <w:szCs w:val="18"/>
                      <w:lang w:eastAsia="sk-SK"/>
                    </w:rPr>
                  </w:pPr>
                </w:p>
              </w:tc>
              <w:tc>
                <w:tcPr>
                  <w:tcW w:w="851"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themeColor="text1"/>
                      <w:sz w:val="18"/>
                      <w:szCs w:val="18"/>
                      <w:lang w:eastAsia="sk-SK"/>
                    </w:rPr>
                  </w:pPr>
                </w:p>
              </w:tc>
              <w:tc>
                <w:tcPr>
                  <w:tcW w:w="850"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themeColor="text1"/>
                      <w:sz w:val="18"/>
                      <w:szCs w:val="18"/>
                      <w:lang w:eastAsia="sk-SK"/>
                    </w:rPr>
                  </w:pPr>
                </w:p>
              </w:tc>
              <w:tc>
                <w:tcPr>
                  <w:tcW w:w="851"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themeColor="text1"/>
                      <w:sz w:val="18"/>
                      <w:szCs w:val="18"/>
                      <w:lang w:eastAsia="sk-SK"/>
                    </w:rPr>
                  </w:pPr>
                </w:p>
              </w:tc>
            </w:tr>
            <w:tr w:rsidR="00724675" w:rsidRPr="0071504C" w:rsidTr="00724675">
              <w:trPr>
                <w:trHeight w:val="389"/>
              </w:trPr>
              <w:tc>
                <w:tcPr>
                  <w:tcW w:w="1679" w:type="dxa"/>
                  <w:shd w:val="clear" w:color="auto" w:fill="auto"/>
                  <w:noWrap/>
                  <w:vAlign w:val="center"/>
                  <w:hideMark/>
                </w:tcPr>
                <w:p w:rsidR="00610D4F" w:rsidRPr="0071504C" w:rsidRDefault="00610D4F" w:rsidP="00610D4F">
                  <w:pPr>
                    <w:spacing w:after="0" w:line="240" w:lineRule="auto"/>
                    <w:rPr>
                      <w:rFonts w:ascii="Arial Narrow" w:eastAsia="Times New Roman" w:hAnsi="Arial Narrow" w:cs="Times New Roman"/>
                      <w:b/>
                      <w:color w:val="000000" w:themeColor="text1"/>
                      <w:sz w:val="18"/>
                      <w:szCs w:val="18"/>
                      <w:lang w:eastAsia="sk-SK"/>
                    </w:rPr>
                  </w:pPr>
                  <w:r w:rsidRPr="0071504C">
                    <w:rPr>
                      <w:rFonts w:ascii="Arial Narrow" w:eastAsiaTheme="minorEastAsia" w:hAnsi="Arial Narrow" w:cs="Times New Roman"/>
                      <w:b/>
                      <w:color w:val="000000" w:themeColor="text1"/>
                      <w:sz w:val="18"/>
                      <w:szCs w:val="18"/>
                      <w:lang w:eastAsia="sk-SK"/>
                    </w:rPr>
                    <w:t>Psychiatrické lôžka</w:t>
                  </w:r>
                </w:p>
              </w:tc>
              <w:tc>
                <w:tcPr>
                  <w:tcW w:w="3173" w:type="dxa"/>
                  <w:shd w:val="clear" w:color="auto" w:fill="auto"/>
                  <w:vAlign w:val="center"/>
                </w:tcPr>
                <w:p w:rsidR="00610D4F" w:rsidRPr="0071504C" w:rsidRDefault="00610D4F" w:rsidP="00610D4F">
                  <w:pPr>
                    <w:spacing w:after="0" w:line="240" w:lineRule="auto"/>
                    <w:rPr>
                      <w:rFonts w:ascii="Arial Narrow" w:eastAsiaTheme="minorEastAsia" w:hAnsi="Arial Narrow" w:cs="Times New Roman"/>
                      <w:b/>
                      <w:color w:val="000000" w:themeColor="text1"/>
                      <w:sz w:val="18"/>
                      <w:szCs w:val="18"/>
                      <w:lang w:eastAsia="sk-SK"/>
                    </w:rPr>
                  </w:pPr>
                </w:p>
              </w:tc>
              <w:tc>
                <w:tcPr>
                  <w:tcW w:w="850"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themeColor="text1"/>
                      <w:sz w:val="18"/>
                      <w:szCs w:val="18"/>
                      <w:lang w:eastAsia="sk-SK"/>
                    </w:rPr>
                  </w:pPr>
                </w:p>
              </w:tc>
              <w:tc>
                <w:tcPr>
                  <w:tcW w:w="709"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themeColor="text1"/>
                      <w:sz w:val="18"/>
                      <w:szCs w:val="18"/>
                      <w:lang w:eastAsia="sk-SK"/>
                    </w:rPr>
                  </w:pPr>
                </w:p>
              </w:tc>
              <w:tc>
                <w:tcPr>
                  <w:tcW w:w="850"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themeColor="text1"/>
                      <w:sz w:val="18"/>
                      <w:szCs w:val="18"/>
                      <w:lang w:eastAsia="sk-SK"/>
                    </w:rPr>
                  </w:pPr>
                </w:p>
              </w:tc>
              <w:tc>
                <w:tcPr>
                  <w:tcW w:w="993"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themeColor="text1"/>
                      <w:sz w:val="18"/>
                      <w:szCs w:val="18"/>
                      <w:lang w:eastAsia="sk-SK"/>
                    </w:rPr>
                  </w:pPr>
                </w:p>
              </w:tc>
              <w:tc>
                <w:tcPr>
                  <w:tcW w:w="850"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themeColor="text1"/>
                      <w:sz w:val="18"/>
                      <w:szCs w:val="18"/>
                      <w:lang w:eastAsia="sk-SK"/>
                    </w:rPr>
                  </w:pPr>
                </w:p>
              </w:tc>
              <w:tc>
                <w:tcPr>
                  <w:tcW w:w="851"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themeColor="text1"/>
                      <w:sz w:val="18"/>
                      <w:szCs w:val="18"/>
                      <w:lang w:eastAsia="sk-SK"/>
                    </w:rPr>
                  </w:pPr>
                </w:p>
              </w:tc>
              <w:tc>
                <w:tcPr>
                  <w:tcW w:w="850"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themeColor="text1"/>
                      <w:sz w:val="18"/>
                      <w:szCs w:val="18"/>
                      <w:lang w:eastAsia="sk-SK"/>
                    </w:rPr>
                  </w:pPr>
                </w:p>
              </w:tc>
              <w:tc>
                <w:tcPr>
                  <w:tcW w:w="992"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themeColor="text1"/>
                      <w:sz w:val="18"/>
                      <w:szCs w:val="18"/>
                      <w:lang w:eastAsia="sk-SK"/>
                    </w:rPr>
                  </w:pPr>
                </w:p>
              </w:tc>
              <w:tc>
                <w:tcPr>
                  <w:tcW w:w="851"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themeColor="text1"/>
                      <w:sz w:val="18"/>
                      <w:szCs w:val="18"/>
                      <w:lang w:eastAsia="sk-SK"/>
                    </w:rPr>
                  </w:pPr>
                </w:p>
              </w:tc>
              <w:tc>
                <w:tcPr>
                  <w:tcW w:w="850"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themeColor="text1"/>
                      <w:sz w:val="18"/>
                      <w:szCs w:val="18"/>
                      <w:lang w:eastAsia="sk-SK"/>
                    </w:rPr>
                  </w:pPr>
                </w:p>
              </w:tc>
              <w:tc>
                <w:tcPr>
                  <w:tcW w:w="851"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themeColor="text1"/>
                      <w:sz w:val="18"/>
                      <w:szCs w:val="18"/>
                      <w:lang w:eastAsia="sk-SK"/>
                    </w:rPr>
                  </w:pPr>
                </w:p>
              </w:tc>
            </w:tr>
            <w:tr w:rsidR="00724675" w:rsidRPr="0071504C" w:rsidTr="00724675">
              <w:trPr>
                <w:trHeight w:val="389"/>
              </w:trPr>
              <w:tc>
                <w:tcPr>
                  <w:tcW w:w="1679" w:type="dxa"/>
                  <w:shd w:val="clear" w:color="auto" w:fill="auto"/>
                  <w:noWrap/>
                  <w:vAlign w:val="center"/>
                  <w:hideMark/>
                </w:tcPr>
                <w:p w:rsidR="00610D4F" w:rsidRPr="0071504C" w:rsidRDefault="00610D4F" w:rsidP="00610D4F">
                  <w:pPr>
                    <w:spacing w:after="0" w:line="240" w:lineRule="auto"/>
                    <w:rPr>
                      <w:rFonts w:ascii="Arial Narrow" w:eastAsia="Times New Roman" w:hAnsi="Arial Narrow" w:cs="Times New Roman"/>
                      <w:b/>
                      <w:bCs/>
                      <w:color w:val="000000" w:themeColor="text1"/>
                      <w:sz w:val="18"/>
                      <w:szCs w:val="18"/>
                      <w:lang w:eastAsia="sk-SK"/>
                    </w:rPr>
                  </w:pPr>
                  <w:r w:rsidRPr="0071504C">
                    <w:rPr>
                      <w:rFonts w:ascii="Arial Narrow" w:eastAsiaTheme="minorEastAsia" w:hAnsi="Arial Narrow" w:cs="Times New Roman"/>
                      <w:b/>
                      <w:bCs/>
                      <w:color w:val="000000" w:themeColor="text1"/>
                      <w:sz w:val="18"/>
                      <w:szCs w:val="18"/>
                      <w:lang w:eastAsia="sk-SK"/>
                    </w:rPr>
                    <w:t>Spolu</w:t>
                  </w:r>
                </w:p>
              </w:tc>
              <w:tc>
                <w:tcPr>
                  <w:tcW w:w="3173" w:type="dxa"/>
                  <w:shd w:val="clear" w:color="auto" w:fill="auto"/>
                  <w:vAlign w:val="center"/>
                </w:tcPr>
                <w:p w:rsidR="00610D4F" w:rsidRPr="0071504C" w:rsidRDefault="00610D4F" w:rsidP="00610D4F">
                  <w:pPr>
                    <w:spacing w:after="0" w:line="240" w:lineRule="auto"/>
                    <w:rPr>
                      <w:rFonts w:ascii="Arial Narrow" w:eastAsiaTheme="minorEastAsia" w:hAnsi="Arial Narrow" w:cs="Times New Roman"/>
                      <w:b/>
                      <w:bCs/>
                      <w:color w:val="000000" w:themeColor="text1"/>
                      <w:sz w:val="18"/>
                      <w:szCs w:val="18"/>
                      <w:lang w:eastAsia="sk-SK"/>
                    </w:rPr>
                  </w:pPr>
                </w:p>
              </w:tc>
              <w:tc>
                <w:tcPr>
                  <w:tcW w:w="850" w:type="dxa"/>
                  <w:shd w:val="clear" w:color="auto" w:fill="auto"/>
                  <w:noWrap/>
                </w:tcPr>
                <w:p w:rsidR="00610D4F" w:rsidRPr="0071504C" w:rsidRDefault="00610D4F" w:rsidP="00610D4F">
                  <w:pPr>
                    <w:spacing w:after="0" w:line="240" w:lineRule="auto"/>
                    <w:jc w:val="right"/>
                    <w:rPr>
                      <w:rFonts w:ascii="Arial Narrow" w:eastAsia="Times New Roman" w:hAnsi="Arial Narrow" w:cs="Times New Roman"/>
                      <w:color w:val="000000" w:themeColor="text1"/>
                      <w:sz w:val="18"/>
                      <w:szCs w:val="18"/>
                      <w:lang w:eastAsia="sk-SK"/>
                    </w:rPr>
                  </w:pPr>
                </w:p>
              </w:tc>
              <w:tc>
                <w:tcPr>
                  <w:tcW w:w="709" w:type="dxa"/>
                  <w:shd w:val="clear" w:color="auto" w:fill="auto"/>
                  <w:noWrap/>
                </w:tcPr>
                <w:p w:rsidR="00610D4F" w:rsidRPr="0071504C" w:rsidRDefault="00610D4F" w:rsidP="00610D4F">
                  <w:pPr>
                    <w:spacing w:after="0" w:line="240" w:lineRule="auto"/>
                    <w:jc w:val="right"/>
                    <w:rPr>
                      <w:rFonts w:ascii="Arial Narrow" w:eastAsia="Times New Roman" w:hAnsi="Arial Narrow" w:cs="Times New Roman"/>
                      <w:color w:val="000000" w:themeColor="text1"/>
                      <w:sz w:val="18"/>
                      <w:szCs w:val="18"/>
                      <w:lang w:eastAsia="sk-SK"/>
                    </w:rPr>
                  </w:pPr>
                </w:p>
              </w:tc>
              <w:tc>
                <w:tcPr>
                  <w:tcW w:w="850" w:type="dxa"/>
                  <w:shd w:val="clear" w:color="auto" w:fill="auto"/>
                  <w:noWrap/>
                </w:tcPr>
                <w:p w:rsidR="00610D4F" w:rsidRPr="0071504C" w:rsidRDefault="00610D4F" w:rsidP="00610D4F">
                  <w:pPr>
                    <w:spacing w:after="0" w:line="240" w:lineRule="auto"/>
                    <w:jc w:val="right"/>
                    <w:rPr>
                      <w:rFonts w:ascii="Arial Narrow" w:eastAsia="Times New Roman" w:hAnsi="Arial Narrow" w:cs="Times New Roman"/>
                      <w:color w:val="000000" w:themeColor="text1"/>
                      <w:sz w:val="18"/>
                      <w:szCs w:val="18"/>
                      <w:lang w:eastAsia="sk-SK"/>
                    </w:rPr>
                  </w:pPr>
                </w:p>
              </w:tc>
              <w:tc>
                <w:tcPr>
                  <w:tcW w:w="993" w:type="dxa"/>
                  <w:shd w:val="clear" w:color="auto" w:fill="auto"/>
                  <w:noWrap/>
                </w:tcPr>
                <w:p w:rsidR="00610D4F" w:rsidRPr="0071504C" w:rsidRDefault="00610D4F" w:rsidP="00610D4F">
                  <w:pPr>
                    <w:spacing w:after="0" w:line="240" w:lineRule="auto"/>
                    <w:jc w:val="right"/>
                    <w:rPr>
                      <w:rFonts w:ascii="Arial Narrow" w:eastAsia="Times New Roman" w:hAnsi="Arial Narrow" w:cs="Times New Roman"/>
                      <w:color w:val="000000" w:themeColor="text1"/>
                      <w:sz w:val="18"/>
                      <w:szCs w:val="18"/>
                      <w:lang w:eastAsia="sk-SK"/>
                    </w:rPr>
                  </w:pPr>
                </w:p>
              </w:tc>
              <w:tc>
                <w:tcPr>
                  <w:tcW w:w="850" w:type="dxa"/>
                  <w:shd w:val="clear" w:color="auto" w:fill="auto"/>
                  <w:noWrap/>
                </w:tcPr>
                <w:p w:rsidR="00610D4F" w:rsidRPr="0071504C" w:rsidRDefault="00610D4F" w:rsidP="00610D4F">
                  <w:pPr>
                    <w:spacing w:after="0" w:line="240" w:lineRule="auto"/>
                    <w:jc w:val="right"/>
                    <w:rPr>
                      <w:rFonts w:ascii="Arial Narrow" w:eastAsia="Times New Roman" w:hAnsi="Arial Narrow" w:cs="Times New Roman"/>
                      <w:color w:val="000000" w:themeColor="text1"/>
                      <w:sz w:val="18"/>
                      <w:szCs w:val="18"/>
                      <w:lang w:eastAsia="sk-SK"/>
                    </w:rPr>
                  </w:pPr>
                </w:p>
              </w:tc>
              <w:tc>
                <w:tcPr>
                  <w:tcW w:w="851" w:type="dxa"/>
                  <w:shd w:val="clear" w:color="auto" w:fill="auto"/>
                  <w:noWrap/>
                </w:tcPr>
                <w:p w:rsidR="00610D4F" w:rsidRPr="0071504C" w:rsidRDefault="00610D4F" w:rsidP="00610D4F">
                  <w:pPr>
                    <w:spacing w:after="0" w:line="240" w:lineRule="auto"/>
                    <w:jc w:val="right"/>
                    <w:rPr>
                      <w:rFonts w:ascii="Arial Narrow" w:eastAsia="Times New Roman" w:hAnsi="Arial Narrow" w:cs="Times New Roman"/>
                      <w:color w:val="000000" w:themeColor="text1"/>
                      <w:sz w:val="18"/>
                      <w:szCs w:val="18"/>
                      <w:lang w:eastAsia="sk-SK"/>
                    </w:rPr>
                  </w:pPr>
                </w:p>
              </w:tc>
              <w:tc>
                <w:tcPr>
                  <w:tcW w:w="850" w:type="dxa"/>
                  <w:shd w:val="clear" w:color="auto" w:fill="auto"/>
                  <w:noWrap/>
                </w:tcPr>
                <w:p w:rsidR="00610D4F" w:rsidRPr="0071504C" w:rsidRDefault="00610D4F" w:rsidP="00610D4F">
                  <w:pPr>
                    <w:spacing w:after="0" w:line="240" w:lineRule="auto"/>
                    <w:jc w:val="right"/>
                    <w:rPr>
                      <w:rFonts w:ascii="Arial Narrow" w:eastAsia="Times New Roman" w:hAnsi="Arial Narrow" w:cs="Times New Roman"/>
                      <w:color w:val="000000" w:themeColor="text1"/>
                      <w:sz w:val="18"/>
                      <w:szCs w:val="18"/>
                      <w:lang w:eastAsia="sk-SK"/>
                    </w:rPr>
                  </w:pPr>
                </w:p>
              </w:tc>
              <w:tc>
                <w:tcPr>
                  <w:tcW w:w="992" w:type="dxa"/>
                  <w:shd w:val="clear" w:color="auto" w:fill="auto"/>
                  <w:noWrap/>
                </w:tcPr>
                <w:p w:rsidR="00610D4F" w:rsidRPr="0071504C" w:rsidRDefault="00610D4F" w:rsidP="00610D4F">
                  <w:pPr>
                    <w:spacing w:after="0" w:line="240" w:lineRule="auto"/>
                    <w:jc w:val="right"/>
                    <w:rPr>
                      <w:rFonts w:ascii="Arial Narrow" w:eastAsia="Times New Roman" w:hAnsi="Arial Narrow" w:cs="Times New Roman"/>
                      <w:color w:val="000000" w:themeColor="text1"/>
                      <w:sz w:val="18"/>
                      <w:szCs w:val="18"/>
                      <w:lang w:eastAsia="sk-SK"/>
                    </w:rPr>
                  </w:pPr>
                </w:p>
              </w:tc>
              <w:tc>
                <w:tcPr>
                  <w:tcW w:w="851" w:type="dxa"/>
                  <w:shd w:val="clear" w:color="auto" w:fill="auto"/>
                  <w:noWrap/>
                </w:tcPr>
                <w:p w:rsidR="00610D4F" w:rsidRPr="0071504C" w:rsidRDefault="00610D4F" w:rsidP="00610D4F">
                  <w:pPr>
                    <w:spacing w:after="0" w:line="240" w:lineRule="auto"/>
                    <w:jc w:val="right"/>
                    <w:rPr>
                      <w:rFonts w:ascii="Arial Narrow" w:eastAsia="Times New Roman" w:hAnsi="Arial Narrow" w:cs="Times New Roman"/>
                      <w:color w:val="000000" w:themeColor="text1"/>
                      <w:sz w:val="18"/>
                      <w:szCs w:val="18"/>
                      <w:lang w:eastAsia="sk-SK"/>
                    </w:rPr>
                  </w:pPr>
                </w:p>
              </w:tc>
              <w:tc>
                <w:tcPr>
                  <w:tcW w:w="850" w:type="dxa"/>
                  <w:shd w:val="clear" w:color="auto" w:fill="auto"/>
                  <w:noWrap/>
                </w:tcPr>
                <w:p w:rsidR="00610D4F" w:rsidRPr="0071504C" w:rsidRDefault="00610D4F" w:rsidP="00610D4F">
                  <w:pPr>
                    <w:spacing w:after="0" w:line="240" w:lineRule="auto"/>
                    <w:jc w:val="right"/>
                    <w:rPr>
                      <w:rFonts w:ascii="Arial Narrow" w:eastAsia="Times New Roman" w:hAnsi="Arial Narrow" w:cs="Times New Roman"/>
                      <w:color w:val="000000" w:themeColor="text1"/>
                      <w:sz w:val="18"/>
                      <w:szCs w:val="18"/>
                      <w:lang w:eastAsia="sk-SK"/>
                    </w:rPr>
                  </w:pPr>
                </w:p>
              </w:tc>
              <w:tc>
                <w:tcPr>
                  <w:tcW w:w="851" w:type="dxa"/>
                  <w:shd w:val="clear" w:color="auto" w:fill="auto"/>
                  <w:noWrap/>
                </w:tcPr>
                <w:p w:rsidR="00610D4F" w:rsidRPr="0071504C" w:rsidRDefault="00610D4F" w:rsidP="00610D4F">
                  <w:pPr>
                    <w:spacing w:after="0" w:line="240" w:lineRule="auto"/>
                    <w:jc w:val="right"/>
                    <w:rPr>
                      <w:rFonts w:ascii="Arial Narrow" w:eastAsia="Times New Roman" w:hAnsi="Arial Narrow" w:cs="Times New Roman"/>
                      <w:color w:val="000000" w:themeColor="text1"/>
                      <w:sz w:val="18"/>
                      <w:szCs w:val="18"/>
                      <w:lang w:eastAsia="sk-SK"/>
                    </w:rPr>
                  </w:pPr>
                </w:p>
              </w:tc>
            </w:tr>
            <w:tr w:rsidR="00724675" w:rsidRPr="0071504C" w:rsidTr="00724675">
              <w:trPr>
                <w:trHeight w:val="389"/>
              </w:trPr>
              <w:tc>
                <w:tcPr>
                  <w:tcW w:w="1679" w:type="dxa"/>
                  <w:shd w:val="clear" w:color="auto" w:fill="auto"/>
                  <w:noWrap/>
                  <w:vAlign w:val="center"/>
                </w:tcPr>
                <w:p w:rsidR="00610D4F" w:rsidRPr="0071504C" w:rsidRDefault="00610D4F" w:rsidP="00610D4F">
                  <w:pPr>
                    <w:spacing w:after="0" w:line="240" w:lineRule="auto"/>
                    <w:rPr>
                      <w:rFonts w:ascii="Arial Narrow" w:eastAsiaTheme="minorEastAsia" w:hAnsi="Arial Narrow" w:cs="Times New Roman"/>
                      <w:b/>
                      <w:color w:val="000000" w:themeColor="text1"/>
                      <w:sz w:val="18"/>
                      <w:szCs w:val="18"/>
                      <w:lang w:eastAsia="sk-SK"/>
                    </w:rPr>
                  </w:pPr>
                  <w:r w:rsidRPr="0071504C">
                    <w:rPr>
                      <w:rFonts w:ascii="Arial Narrow" w:eastAsia="Times New Roman" w:hAnsi="Arial Narrow" w:cs="Times New Roman"/>
                      <w:b/>
                      <w:color w:val="000000" w:themeColor="text1"/>
                      <w:sz w:val="18"/>
                      <w:szCs w:val="18"/>
                      <w:lang w:eastAsia="en-GB"/>
                    </w:rPr>
                    <w:t>Vnútorné lekárstvo 4</w:t>
                  </w:r>
                </w:p>
              </w:tc>
              <w:tc>
                <w:tcPr>
                  <w:tcW w:w="3173" w:type="dxa"/>
                  <w:shd w:val="clear" w:color="auto" w:fill="auto"/>
                  <w:vAlign w:val="center"/>
                </w:tcPr>
                <w:p w:rsidR="00610D4F" w:rsidRPr="0071504C" w:rsidRDefault="00610D4F" w:rsidP="00610D4F">
                  <w:pPr>
                    <w:spacing w:after="0" w:line="240" w:lineRule="auto"/>
                    <w:rPr>
                      <w:rFonts w:ascii="Arial Narrow" w:eastAsiaTheme="minorEastAsia" w:hAnsi="Arial Narrow" w:cs="Times New Roman"/>
                      <w:color w:val="000000" w:themeColor="text1"/>
                      <w:sz w:val="18"/>
                      <w:szCs w:val="18"/>
                      <w:lang w:eastAsia="sk-SK"/>
                    </w:rPr>
                  </w:pPr>
                  <w:proofErr w:type="spellStart"/>
                  <w:r w:rsidRPr="0071504C">
                    <w:rPr>
                      <w:rFonts w:ascii="Arial Narrow" w:eastAsia="Times New Roman" w:hAnsi="Arial Narrow" w:cs="Times New Roman"/>
                      <w:color w:val="000000" w:themeColor="text1"/>
                      <w:sz w:val="18"/>
                      <w:szCs w:val="18"/>
                      <w:lang w:eastAsia="en-GB"/>
                    </w:rPr>
                    <w:t>algeziológia</w:t>
                  </w:r>
                  <w:proofErr w:type="spellEnd"/>
                  <w:r w:rsidRPr="0071504C">
                    <w:rPr>
                      <w:rFonts w:ascii="Arial Narrow" w:eastAsia="Times New Roman" w:hAnsi="Arial Narrow" w:cs="Times New Roman"/>
                      <w:color w:val="000000" w:themeColor="text1"/>
                      <w:sz w:val="18"/>
                      <w:szCs w:val="18"/>
                      <w:lang w:eastAsia="en-GB"/>
                    </w:rPr>
                    <w:t>, klinická imunológia a </w:t>
                  </w:r>
                  <w:proofErr w:type="spellStart"/>
                  <w:r w:rsidRPr="0071504C">
                    <w:rPr>
                      <w:rFonts w:ascii="Arial Narrow" w:eastAsia="Times New Roman" w:hAnsi="Arial Narrow" w:cs="Times New Roman"/>
                      <w:color w:val="000000" w:themeColor="text1"/>
                      <w:sz w:val="18"/>
                      <w:szCs w:val="18"/>
                      <w:lang w:eastAsia="en-GB"/>
                    </w:rPr>
                    <w:t>alergológia</w:t>
                  </w:r>
                  <w:proofErr w:type="spellEnd"/>
                  <w:r w:rsidRPr="0071504C">
                    <w:rPr>
                      <w:rFonts w:ascii="Arial Narrow" w:eastAsia="Times New Roman" w:hAnsi="Arial Narrow" w:cs="Times New Roman"/>
                      <w:color w:val="000000" w:themeColor="text1"/>
                      <w:sz w:val="18"/>
                      <w:szCs w:val="18"/>
                      <w:lang w:eastAsia="en-GB"/>
                    </w:rPr>
                    <w:t xml:space="preserve">, diabetológia, poruchy látkovej premeny a výživy, </w:t>
                  </w:r>
                  <w:proofErr w:type="spellStart"/>
                  <w:r w:rsidRPr="0071504C">
                    <w:rPr>
                      <w:rFonts w:ascii="Arial Narrow" w:eastAsia="Times New Roman" w:hAnsi="Arial Narrow" w:cs="Times New Roman"/>
                      <w:color w:val="000000" w:themeColor="text1"/>
                      <w:sz w:val="18"/>
                      <w:szCs w:val="18"/>
                      <w:lang w:eastAsia="en-GB"/>
                    </w:rPr>
                    <w:t>hepatológia</w:t>
                  </w:r>
                  <w:proofErr w:type="spellEnd"/>
                  <w:r w:rsidRPr="0071504C">
                    <w:rPr>
                      <w:rFonts w:ascii="Arial Narrow" w:eastAsia="Times New Roman" w:hAnsi="Arial Narrow" w:cs="Times New Roman"/>
                      <w:color w:val="000000" w:themeColor="text1"/>
                      <w:sz w:val="18"/>
                      <w:szCs w:val="18"/>
                      <w:lang w:eastAsia="en-GB"/>
                    </w:rPr>
                    <w:t xml:space="preserve">, </w:t>
                  </w:r>
                  <w:proofErr w:type="spellStart"/>
                  <w:r w:rsidRPr="0071504C">
                    <w:rPr>
                      <w:rFonts w:ascii="Arial Narrow" w:eastAsia="Times New Roman" w:hAnsi="Arial Narrow" w:cs="Times New Roman"/>
                      <w:color w:val="000000" w:themeColor="text1"/>
                      <w:sz w:val="18"/>
                      <w:szCs w:val="18"/>
                      <w:lang w:eastAsia="en-GB"/>
                    </w:rPr>
                    <w:t>nefrológia</w:t>
                  </w:r>
                  <w:proofErr w:type="spellEnd"/>
                  <w:r w:rsidRPr="0071504C">
                    <w:rPr>
                      <w:rFonts w:ascii="Arial Narrow" w:eastAsia="Times New Roman" w:hAnsi="Arial Narrow" w:cs="Times New Roman"/>
                      <w:color w:val="000000" w:themeColor="text1"/>
                      <w:sz w:val="18"/>
                      <w:szCs w:val="18"/>
                      <w:lang w:eastAsia="en-GB"/>
                    </w:rPr>
                    <w:t xml:space="preserve">, foniatria, endokrinológia, </w:t>
                  </w:r>
                  <w:proofErr w:type="spellStart"/>
                  <w:r w:rsidRPr="0071504C">
                    <w:rPr>
                      <w:rFonts w:ascii="Arial Narrow" w:eastAsia="Times New Roman" w:hAnsi="Arial Narrow" w:cs="Times New Roman"/>
                      <w:color w:val="000000" w:themeColor="text1"/>
                      <w:sz w:val="18"/>
                      <w:szCs w:val="18"/>
                      <w:lang w:eastAsia="en-GB"/>
                    </w:rPr>
                    <w:t>reumatológia</w:t>
                  </w:r>
                  <w:proofErr w:type="spellEnd"/>
                </w:p>
              </w:tc>
              <w:tc>
                <w:tcPr>
                  <w:tcW w:w="850"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709"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993"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992"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r>
            <w:tr w:rsidR="00724675" w:rsidRPr="0071504C" w:rsidTr="00724675">
              <w:trPr>
                <w:trHeight w:val="389"/>
              </w:trPr>
              <w:tc>
                <w:tcPr>
                  <w:tcW w:w="1679" w:type="dxa"/>
                  <w:shd w:val="clear" w:color="auto" w:fill="auto"/>
                  <w:noWrap/>
                  <w:vAlign w:val="center"/>
                </w:tcPr>
                <w:p w:rsidR="00610D4F" w:rsidRPr="0071504C" w:rsidRDefault="00610D4F" w:rsidP="00610D4F">
                  <w:pPr>
                    <w:spacing w:after="0" w:line="240" w:lineRule="auto"/>
                    <w:rPr>
                      <w:rFonts w:ascii="Arial Narrow" w:eastAsia="Times New Roman" w:hAnsi="Arial Narrow" w:cs="Times New Roman"/>
                      <w:b/>
                      <w:color w:val="000000" w:themeColor="text1"/>
                      <w:sz w:val="18"/>
                      <w:szCs w:val="18"/>
                      <w:lang w:eastAsia="en-GB"/>
                    </w:rPr>
                  </w:pPr>
                  <w:r w:rsidRPr="0071504C">
                    <w:rPr>
                      <w:rFonts w:ascii="Arial Narrow" w:eastAsia="Times New Roman" w:hAnsi="Arial Narrow" w:cs="Times New Roman"/>
                      <w:b/>
                      <w:color w:val="000000" w:themeColor="text1"/>
                      <w:sz w:val="18"/>
                      <w:szCs w:val="18"/>
                      <w:lang w:eastAsia="en-GB"/>
                    </w:rPr>
                    <w:t>Chirurgia 4</w:t>
                  </w:r>
                </w:p>
              </w:tc>
              <w:tc>
                <w:tcPr>
                  <w:tcW w:w="3173" w:type="dxa"/>
                  <w:shd w:val="clear" w:color="auto" w:fill="auto"/>
                  <w:vAlign w:val="center"/>
                </w:tcPr>
                <w:p w:rsidR="00610D4F" w:rsidRPr="0071504C" w:rsidRDefault="00610D4F" w:rsidP="00610D4F">
                  <w:pPr>
                    <w:spacing w:after="0" w:line="240" w:lineRule="auto"/>
                    <w:rPr>
                      <w:rFonts w:ascii="Arial Narrow" w:eastAsia="Times New Roman" w:hAnsi="Arial Narrow" w:cs="Times New Roman"/>
                      <w:color w:val="000000" w:themeColor="text1"/>
                      <w:sz w:val="18"/>
                      <w:szCs w:val="18"/>
                      <w:lang w:eastAsia="en-GB"/>
                    </w:rPr>
                  </w:pPr>
                  <w:r w:rsidRPr="0071504C">
                    <w:rPr>
                      <w:rFonts w:ascii="Arial Narrow" w:eastAsia="Times New Roman" w:hAnsi="Arial Narrow" w:cs="Times New Roman"/>
                      <w:color w:val="000000" w:themeColor="text1"/>
                      <w:sz w:val="18"/>
                      <w:szCs w:val="18"/>
                      <w:lang w:eastAsia="en-GB"/>
                    </w:rPr>
                    <w:t>ortopedická protetika, popáleninové oddelenie*</w:t>
                  </w:r>
                </w:p>
              </w:tc>
              <w:tc>
                <w:tcPr>
                  <w:tcW w:w="850"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709"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993"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992"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r>
            <w:tr w:rsidR="00724675" w:rsidRPr="0071504C" w:rsidTr="00724675">
              <w:trPr>
                <w:trHeight w:val="389"/>
              </w:trPr>
              <w:tc>
                <w:tcPr>
                  <w:tcW w:w="1679" w:type="dxa"/>
                  <w:shd w:val="clear" w:color="auto" w:fill="auto"/>
                  <w:noWrap/>
                  <w:vAlign w:val="center"/>
                </w:tcPr>
                <w:p w:rsidR="00610D4F" w:rsidRPr="0071504C" w:rsidRDefault="00610D4F" w:rsidP="00610D4F">
                  <w:pPr>
                    <w:spacing w:after="0" w:line="240" w:lineRule="auto"/>
                    <w:rPr>
                      <w:rFonts w:ascii="Arial Narrow" w:eastAsia="Times New Roman" w:hAnsi="Arial Narrow" w:cs="Times New Roman"/>
                      <w:b/>
                      <w:color w:val="000000" w:themeColor="text1"/>
                      <w:sz w:val="18"/>
                      <w:szCs w:val="18"/>
                      <w:lang w:eastAsia="en-GB"/>
                    </w:rPr>
                  </w:pPr>
                  <w:r w:rsidRPr="0071504C">
                    <w:rPr>
                      <w:rFonts w:ascii="Arial Narrow" w:eastAsia="Times New Roman" w:hAnsi="Arial Narrow" w:cs="Times New Roman"/>
                      <w:b/>
                      <w:color w:val="000000" w:themeColor="text1"/>
                      <w:sz w:val="18"/>
                      <w:szCs w:val="18"/>
                      <w:lang w:eastAsia="en-GB"/>
                    </w:rPr>
                    <w:t>Mentálne zdravie 4</w:t>
                  </w:r>
                </w:p>
              </w:tc>
              <w:tc>
                <w:tcPr>
                  <w:tcW w:w="3173" w:type="dxa"/>
                  <w:shd w:val="clear" w:color="auto" w:fill="auto"/>
                  <w:vAlign w:val="center"/>
                </w:tcPr>
                <w:p w:rsidR="00610D4F" w:rsidRPr="0071504C" w:rsidRDefault="00610D4F" w:rsidP="00610D4F">
                  <w:pPr>
                    <w:spacing w:after="0" w:line="240" w:lineRule="auto"/>
                    <w:rPr>
                      <w:rFonts w:ascii="Arial Narrow" w:eastAsia="Times New Roman" w:hAnsi="Arial Narrow" w:cs="Times New Roman"/>
                      <w:color w:val="000000" w:themeColor="text1"/>
                      <w:sz w:val="18"/>
                      <w:szCs w:val="18"/>
                      <w:lang w:eastAsia="en-GB"/>
                    </w:rPr>
                  </w:pPr>
                  <w:r w:rsidRPr="0071504C">
                    <w:rPr>
                      <w:rFonts w:ascii="Arial Narrow" w:eastAsia="Times New Roman" w:hAnsi="Arial Narrow" w:cs="Times New Roman"/>
                      <w:color w:val="000000" w:themeColor="text1"/>
                      <w:sz w:val="18"/>
                      <w:szCs w:val="18"/>
                      <w:lang w:eastAsia="en-GB"/>
                    </w:rPr>
                    <w:t xml:space="preserve">gerontopsychiatria, medicína drogových závislostí**, </w:t>
                  </w:r>
                  <w:proofErr w:type="spellStart"/>
                  <w:r w:rsidRPr="0071504C">
                    <w:rPr>
                      <w:rFonts w:ascii="Arial Narrow" w:eastAsia="Times New Roman" w:hAnsi="Arial Narrow" w:cs="Times New Roman"/>
                      <w:color w:val="000000" w:themeColor="text1"/>
                      <w:sz w:val="18"/>
                      <w:szCs w:val="18"/>
                      <w:lang w:eastAsia="en-GB"/>
                    </w:rPr>
                    <w:t>neuropsychiatria</w:t>
                  </w:r>
                  <w:proofErr w:type="spellEnd"/>
                  <w:r w:rsidRPr="0071504C">
                    <w:rPr>
                      <w:rFonts w:ascii="Arial Narrow" w:eastAsia="Times New Roman" w:hAnsi="Arial Narrow" w:cs="Times New Roman"/>
                      <w:color w:val="000000" w:themeColor="text1"/>
                      <w:sz w:val="18"/>
                      <w:szCs w:val="18"/>
                      <w:lang w:eastAsia="en-GB"/>
                    </w:rPr>
                    <w:t>, detská psychiatria</w:t>
                  </w:r>
                </w:p>
              </w:tc>
              <w:tc>
                <w:tcPr>
                  <w:tcW w:w="850"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709"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993"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992"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0"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c>
                <w:tcPr>
                  <w:tcW w:w="851" w:type="dxa"/>
                  <w:shd w:val="clear" w:color="auto" w:fill="auto"/>
                  <w:noWrap/>
                  <w:vAlign w:val="center"/>
                </w:tcPr>
                <w:p w:rsidR="00610D4F" w:rsidRPr="0071504C" w:rsidRDefault="00610D4F" w:rsidP="00610D4F">
                  <w:pPr>
                    <w:spacing w:after="200" w:line="276" w:lineRule="auto"/>
                    <w:jc w:val="right"/>
                    <w:rPr>
                      <w:rFonts w:ascii="Arial Narrow" w:eastAsiaTheme="minorEastAsia" w:hAnsi="Arial Narrow" w:cs="Times New Roman"/>
                      <w:color w:val="000000" w:themeColor="text1"/>
                      <w:sz w:val="18"/>
                      <w:szCs w:val="18"/>
                      <w:lang w:eastAsia="sk-SK"/>
                    </w:rPr>
                  </w:pPr>
                </w:p>
              </w:tc>
            </w:tr>
          </w:tbl>
          <w:p w:rsidR="00610D4F" w:rsidRPr="0071504C" w:rsidRDefault="00610D4F" w:rsidP="00610D4F">
            <w:pPr>
              <w:spacing w:after="200" w:line="276" w:lineRule="auto"/>
              <w:rPr>
                <w:rFonts w:ascii="Arial Narrow" w:hAnsi="Arial Narrow"/>
                <w:b/>
                <w:color w:val="000000" w:themeColor="text1"/>
              </w:rPr>
            </w:pPr>
          </w:p>
        </w:tc>
      </w:tr>
      <w:tr w:rsidR="00610D4F" w:rsidRPr="0071504C" w:rsidTr="009F14B9">
        <w:tc>
          <w:tcPr>
            <w:tcW w:w="14317" w:type="dxa"/>
          </w:tcPr>
          <w:p w:rsidR="00610D4F" w:rsidRPr="0071504C" w:rsidRDefault="00610D4F" w:rsidP="00610D4F">
            <w:pPr>
              <w:spacing w:after="200" w:line="276" w:lineRule="auto"/>
              <w:rPr>
                <w:rFonts w:ascii="Arial Narrow" w:eastAsia="Times New Roman" w:hAnsi="Arial Narrow"/>
                <w:color w:val="000000" w:themeColor="text1"/>
                <w:sz w:val="18"/>
                <w:szCs w:val="18"/>
                <w:lang w:eastAsia="en-GB"/>
              </w:rPr>
            </w:pPr>
            <w:r w:rsidRPr="0071504C">
              <w:rPr>
                <w:rFonts w:ascii="Arial Narrow" w:eastAsia="Times New Roman" w:hAnsi="Arial Narrow"/>
                <w:color w:val="000000" w:themeColor="text1"/>
                <w:sz w:val="18"/>
                <w:szCs w:val="18"/>
                <w:lang w:eastAsia="en-GB"/>
              </w:rPr>
              <w:t>* oddelenie</w:t>
            </w:r>
          </w:p>
          <w:p w:rsidR="00610D4F" w:rsidRPr="0071504C" w:rsidRDefault="00610D4F" w:rsidP="00610D4F">
            <w:pPr>
              <w:spacing w:after="200" w:line="276" w:lineRule="auto"/>
              <w:rPr>
                <w:rFonts w:ascii="Arial Narrow" w:eastAsia="Times New Roman" w:hAnsi="Arial Narrow"/>
                <w:bCs/>
                <w:color w:val="000000" w:themeColor="text1"/>
                <w:sz w:val="18"/>
                <w:szCs w:val="18"/>
              </w:rPr>
            </w:pPr>
            <w:r w:rsidRPr="0071504C">
              <w:rPr>
                <w:rFonts w:ascii="Arial Narrow" w:eastAsia="Times New Roman" w:hAnsi="Arial Narrow"/>
                <w:color w:val="000000" w:themeColor="text1"/>
                <w:sz w:val="18"/>
                <w:szCs w:val="18"/>
                <w:lang w:eastAsia="en-GB"/>
              </w:rPr>
              <w:t>** certifikovaná pracovná činnosťˇ</w:t>
            </w:r>
          </w:p>
        </w:tc>
      </w:tr>
    </w:tbl>
    <w:p w:rsidR="00610D4F" w:rsidRPr="0071504C" w:rsidRDefault="00610D4F" w:rsidP="00610D4F">
      <w:pPr>
        <w:spacing w:after="0" w:line="240" w:lineRule="auto"/>
        <w:jc w:val="both"/>
        <w:rPr>
          <w:rFonts w:ascii="Arial Narrow" w:eastAsiaTheme="minorEastAsia" w:hAnsi="Arial Narrow" w:cs="Times New Roman"/>
          <w:color w:val="000000" w:themeColor="text1"/>
          <w:lang w:eastAsia="sk-SK"/>
        </w:rPr>
      </w:pPr>
    </w:p>
    <w:p w:rsidR="00610D4F" w:rsidRPr="0071504C" w:rsidRDefault="00610D4F" w:rsidP="00610D4F">
      <w:pPr>
        <w:spacing w:after="0" w:line="240" w:lineRule="auto"/>
        <w:jc w:val="both"/>
        <w:rPr>
          <w:rFonts w:ascii="Arial Narrow" w:eastAsiaTheme="minorEastAsia" w:hAnsi="Arial Narrow" w:cs="Times New Roman"/>
          <w:color w:val="000000" w:themeColor="text1"/>
          <w:lang w:eastAsia="sk-SK"/>
        </w:rPr>
      </w:pPr>
    </w:p>
    <w:p w:rsidR="00610D4F" w:rsidRPr="0071504C" w:rsidRDefault="00610D4F" w:rsidP="00610D4F">
      <w:pPr>
        <w:spacing w:after="0" w:line="240" w:lineRule="auto"/>
        <w:jc w:val="both"/>
        <w:rPr>
          <w:rFonts w:ascii="Arial Narrow" w:eastAsiaTheme="minorEastAsia" w:hAnsi="Arial Narrow" w:cs="Times New Roman"/>
          <w:color w:val="000000" w:themeColor="text1"/>
          <w:lang w:eastAsia="sk-SK"/>
        </w:rPr>
      </w:pPr>
      <w:r w:rsidRPr="0071504C">
        <w:rPr>
          <w:rFonts w:ascii="Arial Narrow" w:eastAsiaTheme="minorEastAsia" w:hAnsi="Arial Narrow" w:cs="Times New Roman"/>
          <w:color w:val="000000" w:themeColor="text1"/>
          <w:lang w:eastAsia="sk-SK"/>
        </w:rPr>
        <w:lastRenderedPageBreak/>
        <w:t>Špecializačné odbory, ktoré nie sú zaradené do žiadnej skupiny špecializácií, nemajú určený normatív.</w:t>
      </w:r>
    </w:p>
    <w:p w:rsidR="00610D4F" w:rsidRPr="0071504C" w:rsidRDefault="00610D4F" w:rsidP="00610D4F">
      <w:pPr>
        <w:spacing w:after="0" w:line="240" w:lineRule="auto"/>
        <w:jc w:val="both"/>
        <w:rPr>
          <w:rFonts w:ascii="Arial Narrow" w:eastAsiaTheme="minorEastAsia" w:hAnsi="Arial Narrow" w:cs="Times New Roman"/>
          <w:color w:val="000000" w:themeColor="text1"/>
          <w:lang w:eastAsia="sk-SK"/>
        </w:rPr>
      </w:pPr>
    </w:p>
    <w:p w:rsidR="00610D4F" w:rsidRPr="0071504C" w:rsidRDefault="00610D4F" w:rsidP="00610D4F">
      <w:pPr>
        <w:spacing w:after="0" w:line="240" w:lineRule="auto"/>
        <w:rPr>
          <w:rFonts w:ascii="Arial Narrow" w:eastAsiaTheme="minorEastAsia" w:hAnsi="Arial Narrow" w:cs="Times New Roman"/>
          <w:color w:val="000000" w:themeColor="text1"/>
          <w:lang w:eastAsia="sk-SK"/>
        </w:rPr>
      </w:pPr>
    </w:p>
    <w:p w:rsidR="00610D4F" w:rsidRPr="0071504C" w:rsidRDefault="00610D4F" w:rsidP="00610D4F">
      <w:pPr>
        <w:spacing w:after="0" w:line="240" w:lineRule="auto"/>
        <w:rPr>
          <w:rFonts w:ascii="Arial Narrow" w:eastAsiaTheme="minorEastAsia" w:hAnsi="Arial Narrow" w:cs="Times New Roman"/>
          <w:color w:val="000000" w:themeColor="text1"/>
          <w:lang w:eastAsia="sk-SK"/>
        </w:rPr>
      </w:pPr>
      <w:r w:rsidRPr="0071504C">
        <w:rPr>
          <w:rFonts w:ascii="Arial Narrow" w:eastAsiaTheme="minorEastAsia" w:hAnsi="Arial Narrow" w:cs="Times New Roman"/>
          <w:color w:val="000000" w:themeColor="text1"/>
          <w:lang w:eastAsia="sk-SK"/>
        </w:rPr>
        <w:t>Územie jednotlivých Územných celkov zahŕňa príslušné územie tak, ako je definované v prílohe č. 6., tabuľke č. 4.</w:t>
      </w:r>
    </w:p>
    <w:p w:rsidR="00610D4F" w:rsidRPr="0071504C" w:rsidRDefault="00610D4F" w:rsidP="00610D4F">
      <w:pPr>
        <w:spacing w:after="0" w:line="240" w:lineRule="auto"/>
        <w:rPr>
          <w:rFonts w:ascii="Arial Narrow" w:eastAsiaTheme="minorEastAsia" w:hAnsi="Arial Narrow" w:cs="Times New Roman"/>
          <w:color w:val="000000" w:themeColor="text1"/>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04"/>
      </w:tblGrid>
      <w:tr w:rsidR="00610D4F" w:rsidRPr="0071504C" w:rsidTr="009F14B9">
        <w:tc>
          <w:tcPr>
            <w:tcW w:w="13308" w:type="dxa"/>
          </w:tcPr>
          <w:p w:rsidR="00610D4F" w:rsidRPr="0071504C" w:rsidRDefault="00610D4F" w:rsidP="00610D4F">
            <w:pPr>
              <w:spacing w:after="200" w:line="276" w:lineRule="auto"/>
              <w:rPr>
                <w:rFonts w:ascii="Arial Narrow" w:eastAsia="Times New Roman" w:hAnsi="Arial Narrow"/>
                <w:b/>
                <w:bCs/>
                <w:color w:val="000000" w:themeColor="text1"/>
                <w:sz w:val="18"/>
                <w:szCs w:val="18"/>
              </w:rPr>
            </w:pPr>
            <w:r w:rsidRPr="0071504C">
              <w:rPr>
                <w:rFonts w:ascii="Arial Narrow" w:eastAsia="Times New Roman" w:hAnsi="Arial Narrow"/>
                <w:b/>
                <w:bCs/>
                <w:color w:val="000000" w:themeColor="text1"/>
                <w:sz w:val="18"/>
                <w:szCs w:val="18"/>
              </w:rPr>
              <w:t>Tabuľka č. 2a</w:t>
            </w:r>
          </w:p>
          <w:tbl>
            <w:tblPr>
              <w:tblStyle w:val="Mriekatabukysvetl1"/>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2112"/>
              <w:gridCol w:w="850"/>
              <w:gridCol w:w="709"/>
              <w:gridCol w:w="850"/>
              <w:gridCol w:w="851"/>
              <w:gridCol w:w="992"/>
              <w:gridCol w:w="851"/>
              <w:gridCol w:w="992"/>
              <w:gridCol w:w="992"/>
              <w:gridCol w:w="992"/>
              <w:gridCol w:w="993"/>
              <w:gridCol w:w="850"/>
            </w:tblGrid>
            <w:tr w:rsidR="00610D4F" w:rsidRPr="0071504C" w:rsidTr="00724675">
              <w:trPr>
                <w:trHeight w:val="442"/>
              </w:trPr>
              <w:tc>
                <w:tcPr>
                  <w:tcW w:w="1858" w:type="dxa"/>
                  <w:hideMark/>
                </w:tcPr>
                <w:p w:rsidR="00610D4F" w:rsidRPr="0071504C" w:rsidRDefault="00610D4F" w:rsidP="00610D4F">
                  <w:pPr>
                    <w:rPr>
                      <w:rFonts w:ascii="Arial Narrow" w:eastAsia="Times New Roman" w:hAnsi="Arial Narrow" w:cs="Times New Roman"/>
                      <w:b/>
                      <w:bCs/>
                      <w:color w:val="000000"/>
                      <w:sz w:val="18"/>
                      <w:szCs w:val="18"/>
                      <w:lang w:val="en-US"/>
                    </w:rPr>
                  </w:pPr>
                  <w:r w:rsidRPr="0071504C">
                    <w:rPr>
                      <w:rFonts w:ascii="Arial Narrow" w:eastAsia="Times New Roman" w:hAnsi="Arial Narrow" w:cs="Times New Roman"/>
                      <w:b/>
                      <w:bCs/>
                      <w:color w:val="000000"/>
                      <w:sz w:val="18"/>
                      <w:szCs w:val="18"/>
                    </w:rPr>
                    <w:t> </w:t>
                  </w:r>
                </w:p>
              </w:tc>
              <w:tc>
                <w:tcPr>
                  <w:tcW w:w="2112" w:type="dxa"/>
                  <w:hideMark/>
                </w:tcPr>
                <w:p w:rsidR="00610D4F" w:rsidRPr="0071504C" w:rsidRDefault="00610D4F" w:rsidP="00610D4F">
                  <w:pPr>
                    <w:jc w:val="center"/>
                    <w:rPr>
                      <w:rFonts w:ascii="Arial Narrow" w:eastAsia="Times New Roman" w:hAnsi="Arial Narrow" w:cs="Times New Roman"/>
                      <w:b/>
                      <w:bCs/>
                      <w:color w:val="000000"/>
                      <w:sz w:val="18"/>
                      <w:szCs w:val="18"/>
                      <w:lang w:val="en-US"/>
                    </w:rPr>
                  </w:pPr>
                  <w:r w:rsidRPr="0071504C">
                    <w:rPr>
                      <w:rFonts w:ascii="Arial Narrow" w:eastAsia="Times New Roman" w:hAnsi="Arial Narrow" w:cs="Times New Roman"/>
                      <w:b/>
                      <w:bCs/>
                      <w:color w:val="000000"/>
                      <w:sz w:val="18"/>
                      <w:szCs w:val="18"/>
                    </w:rPr>
                    <w:t>Skupina špecializačných odborov</w:t>
                  </w:r>
                </w:p>
              </w:tc>
              <w:tc>
                <w:tcPr>
                  <w:tcW w:w="9922" w:type="dxa"/>
                  <w:gridSpan w:val="11"/>
                  <w:hideMark/>
                </w:tcPr>
                <w:p w:rsidR="00610D4F" w:rsidRPr="0071504C" w:rsidRDefault="00610D4F" w:rsidP="00610D4F">
                  <w:pPr>
                    <w:jc w:val="center"/>
                    <w:rPr>
                      <w:rFonts w:ascii="Arial Narrow" w:eastAsia="Times New Roman" w:hAnsi="Arial Narrow" w:cs="Times New Roman"/>
                      <w:b/>
                      <w:bCs/>
                      <w:color w:val="000000"/>
                      <w:sz w:val="18"/>
                      <w:szCs w:val="18"/>
                      <w:lang w:val="en-US"/>
                    </w:rPr>
                  </w:pPr>
                  <w:r w:rsidRPr="0071504C">
                    <w:rPr>
                      <w:rFonts w:ascii="Arial Narrow" w:eastAsia="Times New Roman" w:hAnsi="Arial Narrow" w:cs="Times New Roman"/>
                      <w:b/>
                      <w:bCs/>
                      <w:color w:val="000000"/>
                      <w:sz w:val="18"/>
                      <w:szCs w:val="18"/>
                    </w:rPr>
                    <w:t>Počet lôžok / Územný celok Západ / kalendárny rok</w:t>
                  </w:r>
                </w:p>
              </w:tc>
            </w:tr>
            <w:tr w:rsidR="00724675" w:rsidRPr="0071504C" w:rsidTr="00724675">
              <w:trPr>
                <w:trHeight w:val="442"/>
              </w:trPr>
              <w:tc>
                <w:tcPr>
                  <w:tcW w:w="1858" w:type="dxa"/>
                  <w:hideMark/>
                </w:tcPr>
                <w:p w:rsidR="00610D4F" w:rsidRPr="0071504C" w:rsidRDefault="00610D4F" w:rsidP="00610D4F">
                  <w:pPr>
                    <w:rPr>
                      <w:rFonts w:ascii="Arial Narrow" w:eastAsia="Times New Roman" w:hAnsi="Arial Narrow" w:cs="Times New Roman"/>
                      <w:b/>
                      <w:bCs/>
                      <w:color w:val="000000"/>
                      <w:sz w:val="18"/>
                      <w:szCs w:val="18"/>
                      <w:lang w:val="en-US"/>
                    </w:rPr>
                  </w:pPr>
                  <w:r w:rsidRPr="0071504C">
                    <w:rPr>
                      <w:rFonts w:ascii="Arial Narrow" w:eastAsia="Times New Roman" w:hAnsi="Arial Narrow" w:cs="Times New Roman"/>
                      <w:b/>
                      <w:bCs/>
                      <w:color w:val="000000"/>
                      <w:sz w:val="18"/>
                      <w:szCs w:val="18"/>
                    </w:rPr>
                    <w:t xml:space="preserve">Typ lôžok / Skupina špecializácií </w:t>
                  </w:r>
                </w:p>
              </w:tc>
              <w:tc>
                <w:tcPr>
                  <w:tcW w:w="2112" w:type="dxa"/>
                  <w:hideMark/>
                </w:tcPr>
                <w:p w:rsidR="00610D4F" w:rsidRPr="0071504C" w:rsidRDefault="00610D4F" w:rsidP="00610D4F">
                  <w:pPr>
                    <w:rPr>
                      <w:rFonts w:ascii="Arial Narrow" w:eastAsia="Times New Roman" w:hAnsi="Arial Narrow" w:cs="Times New Roman"/>
                      <w:b/>
                      <w:bCs/>
                      <w:color w:val="000000"/>
                      <w:sz w:val="18"/>
                      <w:szCs w:val="18"/>
                      <w:lang w:val="en-US"/>
                    </w:rPr>
                  </w:pPr>
                  <w:r w:rsidRPr="0071504C">
                    <w:rPr>
                      <w:rFonts w:ascii="Arial Narrow" w:eastAsia="Times New Roman" w:hAnsi="Arial Narrow" w:cs="Times New Roman"/>
                      <w:b/>
                      <w:bCs/>
                      <w:color w:val="000000"/>
                      <w:sz w:val="18"/>
                      <w:szCs w:val="18"/>
                    </w:rPr>
                    <w:t> </w:t>
                  </w:r>
                </w:p>
              </w:tc>
              <w:tc>
                <w:tcPr>
                  <w:tcW w:w="850" w:type="dxa"/>
                  <w:hideMark/>
                </w:tcPr>
                <w:p w:rsidR="00610D4F" w:rsidRPr="0071504C" w:rsidRDefault="00610D4F" w:rsidP="00610D4F">
                  <w:pPr>
                    <w:jc w:val="center"/>
                    <w:rPr>
                      <w:rFonts w:ascii="Arial Narrow" w:eastAsia="Times New Roman" w:hAnsi="Arial Narrow" w:cs="Times New Roman"/>
                      <w:b/>
                      <w:bCs/>
                      <w:color w:val="000000"/>
                      <w:sz w:val="18"/>
                      <w:szCs w:val="18"/>
                      <w:lang w:val="en-US"/>
                    </w:rPr>
                  </w:pPr>
                  <w:r w:rsidRPr="0071504C">
                    <w:rPr>
                      <w:rFonts w:ascii="Arial Narrow" w:eastAsia="Times New Roman" w:hAnsi="Arial Narrow" w:cs="Times New Roman"/>
                      <w:b/>
                      <w:bCs/>
                      <w:color w:val="000000"/>
                      <w:sz w:val="18"/>
                      <w:szCs w:val="18"/>
                    </w:rPr>
                    <w:t>2019</w:t>
                  </w:r>
                </w:p>
              </w:tc>
              <w:tc>
                <w:tcPr>
                  <w:tcW w:w="709" w:type="dxa"/>
                  <w:hideMark/>
                </w:tcPr>
                <w:p w:rsidR="00610D4F" w:rsidRPr="0071504C" w:rsidRDefault="00610D4F" w:rsidP="00610D4F">
                  <w:pPr>
                    <w:jc w:val="center"/>
                    <w:rPr>
                      <w:rFonts w:ascii="Arial Narrow" w:eastAsia="Times New Roman" w:hAnsi="Arial Narrow" w:cs="Times New Roman"/>
                      <w:b/>
                      <w:bCs/>
                      <w:color w:val="000000"/>
                      <w:sz w:val="18"/>
                      <w:szCs w:val="18"/>
                      <w:lang w:val="en-US"/>
                    </w:rPr>
                  </w:pPr>
                  <w:r w:rsidRPr="0071504C">
                    <w:rPr>
                      <w:rFonts w:ascii="Arial Narrow" w:eastAsia="Times New Roman" w:hAnsi="Arial Narrow" w:cs="Times New Roman"/>
                      <w:b/>
                      <w:bCs/>
                      <w:color w:val="000000"/>
                      <w:sz w:val="18"/>
                      <w:szCs w:val="18"/>
                    </w:rPr>
                    <w:t>2020</w:t>
                  </w:r>
                </w:p>
              </w:tc>
              <w:tc>
                <w:tcPr>
                  <w:tcW w:w="850" w:type="dxa"/>
                  <w:hideMark/>
                </w:tcPr>
                <w:p w:rsidR="00610D4F" w:rsidRPr="0071504C" w:rsidRDefault="00610D4F" w:rsidP="00610D4F">
                  <w:pPr>
                    <w:jc w:val="center"/>
                    <w:rPr>
                      <w:rFonts w:ascii="Arial Narrow" w:eastAsia="Times New Roman" w:hAnsi="Arial Narrow" w:cs="Times New Roman"/>
                      <w:b/>
                      <w:bCs/>
                      <w:color w:val="000000"/>
                      <w:sz w:val="18"/>
                      <w:szCs w:val="18"/>
                      <w:lang w:val="en-US"/>
                    </w:rPr>
                  </w:pPr>
                  <w:r w:rsidRPr="0071504C">
                    <w:rPr>
                      <w:rFonts w:ascii="Arial Narrow" w:eastAsia="Times New Roman" w:hAnsi="Arial Narrow" w:cs="Times New Roman"/>
                      <w:b/>
                      <w:bCs/>
                      <w:color w:val="000000"/>
                      <w:sz w:val="18"/>
                      <w:szCs w:val="18"/>
                    </w:rPr>
                    <w:t>2021</w:t>
                  </w:r>
                </w:p>
              </w:tc>
              <w:tc>
                <w:tcPr>
                  <w:tcW w:w="851" w:type="dxa"/>
                  <w:hideMark/>
                </w:tcPr>
                <w:p w:rsidR="00610D4F" w:rsidRPr="0071504C" w:rsidRDefault="00610D4F" w:rsidP="00610D4F">
                  <w:pPr>
                    <w:jc w:val="center"/>
                    <w:rPr>
                      <w:rFonts w:ascii="Arial Narrow" w:eastAsia="Times New Roman" w:hAnsi="Arial Narrow" w:cs="Times New Roman"/>
                      <w:b/>
                      <w:bCs/>
                      <w:color w:val="000000"/>
                      <w:sz w:val="18"/>
                      <w:szCs w:val="18"/>
                      <w:lang w:val="en-US"/>
                    </w:rPr>
                  </w:pPr>
                  <w:r w:rsidRPr="0071504C">
                    <w:rPr>
                      <w:rFonts w:ascii="Arial Narrow" w:eastAsia="Times New Roman" w:hAnsi="Arial Narrow" w:cs="Times New Roman"/>
                      <w:b/>
                      <w:bCs/>
                      <w:color w:val="000000"/>
                      <w:sz w:val="18"/>
                      <w:szCs w:val="18"/>
                    </w:rPr>
                    <w:t>2022</w:t>
                  </w:r>
                </w:p>
              </w:tc>
              <w:tc>
                <w:tcPr>
                  <w:tcW w:w="992" w:type="dxa"/>
                  <w:hideMark/>
                </w:tcPr>
                <w:p w:rsidR="00610D4F" w:rsidRPr="0071504C" w:rsidRDefault="00610D4F" w:rsidP="00610D4F">
                  <w:pPr>
                    <w:jc w:val="center"/>
                    <w:rPr>
                      <w:rFonts w:ascii="Arial Narrow" w:eastAsia="Times New Roman" w:hAnsi="Arial Narrow" w:cs="Times New Roman"/>
                      <w:b/>
                      <w:bCs/>
                      <w:color w:val="000000"/>
                      <w:sz w:val="18"/>
                      <w:szCs w:val="18"/>
                      <w:lang w:val="en-US"/>
                    </w:rPr>
                  </w:pPr>
                  <w:r w:rsidRPr="0071504C">
                    <w:rPr>
                      <w:rFonts w:ascii="Arial Narrow" w:eastAsia="Times New Roman" w:hAnsi="Arial Narrow" w:cs="Times New Roman"/>
                      <w:b/>
                      <w:bCs/>
                      <w:color w:val="000000"/>
                      <w:sz w:val="18"/>
                      <w:szCs w:val="18"/>
                    </w:rPr>
                    <w:t>2023</w:t>
                  </w:r>
                </w:p>
              </w:tc>
              <w:tc>
                <w:tcPr>
                  <w:tcW w:w="851" w:type="dxa"/>
                  <w:hideMark/>
                </w:tcPr>
                <w:p w:rsidR="00610D4F" w:rsidRPr="0071504C" w:rsidRDefault="00610D4F" w:rsidP="00610D4F">
                  <w:pPr>
                    <w:jc w:val="center"/>
                    <w:rPr>
                      <w:rFonts w:ascii="Arial Narrow" w:eastAsia="Times New Roman" w:hAnsi="Arial Narrow" w:cs="Times New Roman"/>
                      <w:b/>
                      <w:bCs/>
                      <w:color w:val="000000"/>
                      <w:sz w:val="18"/>
                      <w:szCs w:val="18"/>
                      <w:lang w:val="en-US"/>
                    </w:rPr>
                  </w:pPr>
                  <w:r w:rsidRPr="0071504C">
                    <w:rPr>
                      <w:rFonts w:ascii="Arial Narrow" w:eastAsia="Times New Roman" w:hAnsi="Arial Narrow" w:cs="Times New Roman"/>
                      <w:b/>
                      <w:bCs/>
                      <w:color w:val="000000"/>
                      <w:sz w:val="18"/>
                      <w:szCs w:val="18"/>
                    </w:rPr>
                    <w:t>2024</w:t>
                  </w:r>
                </w:p>
              </w:tc>
              <w:tc>
                <w:tcPr>
                  <w:tcW w:w="992" w:type="dxa"/>
                  <w:hideMark/>
                </w:tcPr>
                <w:p w:rsidR="00610D4F" w:rsidRPr="0071504C" w:rsidRDefault="00610D4F" w:rsidP="00610D4F">
                  <w:pPr>
                    <w:jc w:val="center"/>
                    <w:rPr>
                      <w:rFonts w:ascii="Arial Narrow" w:eastAsia="Times New Roman" w:hAnsi="Arial Narrow" w:cs="Times New Roman"/>
                      <w:b/>
                      <w:bCs/>
                      <w:color w:val="000000"/>
                      <w:sz w:val="18"/>
                      <w:szCs w:val="18"/>
                      <w:lang w:val="en-US"/>
                    </w:rPr>
                  </w:pPr>
                  <w:r w:rsidRPr="0071504C">
                    <w:rPr>
                      <w:rFonts w:ascii="Arial Narrow" w:eastAsia="Times New Roman" w:hAnsi="Arial Narrow" w:cs="Times New Roman"/>
                      <w:b/>
                      <w:bCs/>
                      <w:color w:val="000000"/>
                      <w:sz w:val="18"/>
                      <w:szCs w:val="18"/>
                    </w:rPr>
                    <w:t>2025</w:t>
                  </w:r>
                </w:p>
              </w:tc>
              <w:tc>
                <w:tcPr>
                  <w:tcW w:w="992" w:type="dxa"/>
                  <w:hideMark/>
                </w:tcPr>
                <w:p w:rsidR="00610D4F" w:rsidRPr="0071504C" w:rsidRDefault="00610D4F" w:rsidP="00610D4F">
                  <w:pPr>
                    <w:jc w:val="center"/>
                    <w:rPr>
                      <w:rFonts w:ascii="Arial Narrow" w:eastAsia="Times New Roman" w:hAnsi="Arial Narrow" w:cs="Times New Roman"/>
                      <w:b/>
                      <w:bCs/>
                      <w:color w:val="000000"/>
                      <w:sz w:val="18"/>
                      <w:szCs w:val="18"/>
                      <w:lang w:val="en-US"/>
                    </w:rPr>
                  </w:pPr>
                  <w:r w:rsidRPr="0071504C">
                    <w:rPr>
                      <w:rFonts w:ascii="Arial Narrow" w:eastAsia="Times New Roman" w:hAnsi="Arial Narrow" w:cs="Times New Roman"/>
                      <w:b/>
                      <w:bCs/>
                      <w:color w:val="000000"/>
                      <w:sz w:val="18"/>
                      <w:szCs w:val="18"/>
                    </w:rPr>
                    <w:t>2026</w:t>
                  </w:r>
                </w:p>
              </w:tc>
              <w:tc>
                <w:tcPr>
                  <w:tcW w:w="992" w:type="dxa"/>
                  <w:hideMark/>
                </w:tcPr>
                <w:p w:rsidR="00610D4F" w:rsidRPr="0071504C" w:rsidRDefault="00610D4F" w:rsidP="00610D4F">
                  <w:pPr>
                    <w:jc w:val="center"/>
                    <w:rPr>
                      <w:rFonts w:ascii="Arial Narrow" w:eastAsia="Times New Roman" w:hAnsi="Arial Narrow" w:cs="Times New Roman"/>
                      <w:b/>
                      <w:bCs/>
                      <w:color w:val="000000"/>
                      <w:sz w:val="18"/>
                      <w:szCs w:val="18"/>
                      <w:lang w:val="en-US"/>
                    </w:rPr>
                  </w:pPr>
                  <w:r w:rsidRPr="0071504C">
                    <w:rPr>
                      <w:rFonts w:ascii="Arial Narrow" w:eastAsia="Times New Roman" w:hAnsi="Arial Narrow" w:cs="Times New Roman"/>
                      <w:b/>
                      <w:bCs/>
                      <w:color w:val="000000"/>
                      <w:sz w:val="18"/>
                      <w:szCs w:val="18"/>
                    </w:rPr>
                    <w:t>2027</w:t>
                  </w:r>
                </w:p>
              </w:tc>
              <w:tc>
                <w:tcPr>
                  <w:tcW w:w="993" w:type="dxa"/>
                  <w:hideMark/>
                </w:tcPr>
                <w:p w:rsidR="00610D4F" w:rsidRPr="0071504C" w:rsidRDefault="00610D4F" w:rsidP="00610D4F">
                  <w:pPr>
                    <w:jc w:val="center"/>
                    <w:rPr>
                      <w:rFonts w:ascii="Arial Narrow" w:eastAsia="Times New Roman" w:hAnsi="Arial Narrow" w:cs="Times New Roman"/>
                      <w:b/>
                      <w:bCs/>
                      <w:color w:val="000000"/>
                      <w:sz w:val="18"/>
                      <w:szCs w:val="18"/>
                      <w:lang w:val="en-US"/>
                    </w:rPr>
                  </w:pPr>
                  <w:r w:rsidRPr="0071504C">
                    <w:rPr>
                      <w:rFonts w:ascii="Arial Narrow" w:eastAsia="Times New Roman" w:hAnsi="Arial Narrow" w:cs="Times New Roman"/>
                      <w:b/>
                      <w:bCs/>
                      <w:color w:val="000000"/>
                      <w:sz w:val="18"/>
                      <w:szCs w:val="18"/>
                    </w:rPr>
                    <w:t>2028</w:t>
                  </w:r>
                </w:p>
              </w:tc>
              <w:tc>
                <w:tcPr>
                  <w:tcW w:w="850" w:type="dxa"/>
                  <w:hideMark/>
                </w:tcPr>
                <w:p w:rsidR="00610D4F" w:rsidRPr="0071504C" w:rsidRDefault="00610D4F" w:rsidP="00610D4F">
                  <w:pPr>
                    <w:jc w:val="center"/>
                    <w:rPr>
                      <w:rFonts w:ascii="Arial Narrow" w:eastAsia="Times New Roman" w:hAnsi="Arial Narrow" w:cs="Times New Roman"/>
                      <w:b/>
                      <w:bCs/>
                      <w:color w:val="000000"/>
                      <w:sz w:val="18"/>
                      <w:szCs w:val="18"/>
                      <w:lang w:val="en-US"/>
                    </w:rPr>
                  </w:pPr>
                  <w:r w:rsidRPr="0071504C">
                    <w:rPr>
                      <w:rFonts w:ascii="Arial Narrow" w:eastAsia="Times New Roman" w:hAnsi="Arial Narrow" w:cs="Times New Roman"/>
                      <w:b/>
                      <w:bCs/>
                      <w:color w:val="000000"/>
                      <w:sz w:val="18"/>
                      <w:szCs w:val="18"/>
                    </w:rPr>
                    <w:t>2029</w:t>
                  </w:r>
                </w:p>
              </w:tc>
            </w:tr>
            <w:tr w:rsidR="00724675" w:rsidRPr="0071504C" w:rsidTr="00D91969">
              <w:trPr>
                <w:trHeight w:val="442"/>
              </w:trPr>
              <w:tc>
                <w:tcPr>
                  <w:tcW w:w="1858" w:type="dxa"/>
                  <w:noWrap/>
                  <w:hideMark/>
                </w:tcPr>
                <w:p w:rsidR="00610D4F" w:rsidRPr="0071504C" w:rsidRDefault="00610D4F" w:rsidP="00610D4F">
                  <w:pPr>
                    <w:rPr>
                      <w:rFonts w:ascii="Arial Narrow" w:eastAsia="Times New Roman" w:hAnsi="Arial Narrow" w:cs="Times New Roman"/>
                      <w:b/>
                      <w:bCs/>
                      <w:color w:val="000000"/>
                      <w:sz w:val="18"/>
                      <w:szCs w:val="18"/>
                      <w:lang w:val="en-US"/>
                    </w:rPr>
                  </w:pPr>
                  <w:r w:rsidRPr="0071504C">
                    <w:rPr>
                      <w:rFonts w:ascii="Arial Narrow" w:eastAsia="Times New Roman" w:hAnsi="Arial Narrow" w:cs="Times New Roman"/>
                      <w:b/>
                      <w:bCs/>
                      <w:color w:val="000000"/>
                      <w:sz w:val="18"/>
                      <w:szCs w:val="18"/>
                    </w:rPr>
                    <w:t>Akútne lôžka</w:t>
                  </w:r>
                </w:p>
              </w:tc>
              <w:tc>
                <w:tcPr>
                  <w:tcW w:w="2112" w:type="dxa"/>
                  <w:hideMark/>
                </w:tcPr>
                <w:p w:rsidR="00610D4F" w:rsidRPr="0071504C" w:rsidRDefault="00610D4F" w:rsidP="00610D4F">
                  <w:pPr>
                    <w:rPr>
                      <w:rFonts w:ascii="Arial Narrow" w:eastAsia="Times New Roman" w:hAnsi="Arial Narrow" w:cs="Times New Roman"/>
                      <w:color w:val="000000"/>
                      <w:sz w:val="18"/>
                      <w:szCs w:val="18"/>
                      <w:lang w:val="en-US"/>
                    </w:rPr>
                  </w:pPr>
                  <w:r w:rsidRPr="0071504C">
                    <w:rPr>
                      <w:rFonts w:ascii="Arial Narrow" w:eastAsia="Times New Roman" w:hAnsi="Arial Narrow" w:cs="Times New Roman"/>
                      <w:color w:val="000000"/>
                      <w:sz w:val="18"/>
                      <w:szCs w:val="18"/>
                    </w:rPr>
                    <w:t> </w:t>
                  </w:r>
                </w:p>
              </w:tc>
              <w:tc>
                <w:tcPr>
                  <w:tcW w:w="850" w:type="dxa"/>
                  <w:noWrap/>
                </w:tcPr>
                <w:p w:rsidR="00610D4F" w:rsidRPr="0071504C" w:rsidRDefault="00610D4F" w:rsidP="00610D4F">
                  <w:pPr>
                    <w:jc w:val="right"/>
                    <w:rPr>
                      <w:rFonts w:ascii="Arial Narrow" w:eastAsia="Times New Roman" w:hAnsi="Arial Narrow" w:cs="Times New Roman"/>
                      <w:color w:val="000000"/>
                      <w:sz w:val="18"/>
                      <w:szCs w:val="18"/>
                      <w:lang w:val="en-US"/>
                    </w:rPr>
                  </w:pPr>
                </w:p>
              </w:tc>
              <w:tc>
                <w:tcPr>
                  <w:tcW w:w="709" w:type="dxa"/>
                  <w:noWrap/>
                </w:tcPr>
                <w:p w:rsidR="00610D4F" w:rsidRPr="0071504C" w:rsidRDefault="00610D4F" w:rsidP="00610D4F">
                  <w:pPr>
                    <w:jc w:val="right"/>
                    <w:rPr>
                      <w:rFonts w:ascii="Arial Narrow" w:eastAsia="Times New Roman" w:hAnsi="Arial Narrow" w:cs="Times New Roman"/>
                      <w:color w:val="000000"/>
                      <w:sz w:val="18"/>
                      <w:szCs w:val="18"/>
                      <w:lang w:val="en-US"/>
                    </w:rPr>
                  </w:pPr>
                </w:p>
              </w:tc>
              <w:tc>
                <w:tcPr>
                  <w:tcW w:w="850" w:type="dxa"/>
                  <w:noWrap/>
                </w:tcPr>
                <w:p w:rsidR="00610D4F" w:rsidRPr="0071504C" w:rsidRDefault="00610D4F" w:rsidP="00610D4F">
                  <w:pPr>
                    <w:jc w:val="right"/>
                    <w:rPr>
                      <w:rFonts w:ascii="Arial Narrow" w:eastAsia="Times New Roman" w:hAnsi="Arial Narrow" w:cs="Times New Roman"/>
                      <w:color w:val="000000"/>
                      <w:sz w:val="18"/>
                      <w:szCs w:val="18"/>
                      <w:lang w:val="en-US"/>
                    </w:rPr>
                  </w:pPr>
                </w:p>
              </w:tc>
              <w:tc>
                <w:tcPr>
                  <w:tcW w:w="851" w:type="dxa"/>
                  <w:noWrap/>
                </w:tcPr>
                <w:p w:rsidR="00610D4F" w:rsidRPr="0071504C" w:rsidRDefault="00610D4F" w:rsidP="00610D4F">
                  <w:pPr>
                    <w:jc w:val="right"/>
                    <w:rPr>
                      <w:rFonts w:ascii="Arial Narrow" w:eastAsia="Times New Roman" w:hAnsi="Arial Narrow" w:cs="Times New Roman"/>
                      <w:color w:val="000000"/>
                      <w:sz w:val="18"/>
                      <w:szCs w:val="18"/>
                      <w:lang w:val="en-US"/>
                    </w:rPr>
                  </w:pPr>
                </w:p>
              </w:tc>
              <w:tc>
                <w:tcPr>
                  <w:tcW w:w="992" w:type="dxa"/>
                  <w:noWrap/>
                </w:tcPr>
                <w:p w:rsidR="00610D4F" w:rsidRPr="0071504C" w:rsidRDefault="00610D4F" w:rsidP="00610D4F">
                  <w:pPr>
                    <w:jc w:val="right"/>
                    <w:rPr>
                      <w:rFonts w:ascii="Arial Narrow" w:eastAsia="Times New Roman" w:hAnsi="Arial Narrow" w:cs="Times New Roman"/>
                      <w:color w:val="000000"/>
                      <w:sz w:val="18"/>
                      <w:szCs w:val="18"/>
                      <w:lang w:val="en-US"/>
                    </w:rPr>
                  </w:pPr>
                </w:p>
              </w:tc>
              <w:tc>
                <w:tcPr>
                  <w:tcW w:w="851" w:type="dxa"/>
                  <w:noWrap/>
                </w:tcPr>
                <w:p w:rsidR="00610D4F" w:rsidRPr="0071504C" w:rsidRDefault="00610D4F" w:rsidP="00610D4F">
                  <w:pPr>
                    <w:jc w:val="right"/>
                    <w:rPr>
                      <w:rFonts w:ascii="Arial Narrow" w:eastAsia="Times New Roman" w:hAnsi="Arial Narrow" w:cs="Times New Roman"/>
                      <w:color w:val="000000"/>
                      <w:sz w:val="18"/>
                      <w:szCs w:val="18"/>
                      <w:lang w:val="en-US"/>
                    </w:rPr>
                  </w:pPr>
                </w:p>
              </w:tc>
              <w:tc>
                <w:tcPr>
                  <w:tcW w:w="992" w:type="dxa"/>
                  <w:noWrap/>
                </w:tcPr>
                <w:p w:rsidR="00610D4F" w:rsidRPr="0071504C" w:rsidRDefault="00610D4F" w:rsidP="00610D4F">
                  <w:pPr>
                    <w:jc w:val="right"/>
                    <w:rPr>
                      <w:rFonts w:ascii="Arial Narrow" w:eastAsia="Times New Roman" w:hAnsi="Arial Narrow" w:cs="Times New Roman"/>
                      <w:color w:val="000000"/>
                      <w:sz w:val="18"/>
                      <w:szCs w:val="18"/>
                      <w:lang w:val="en-US"/>
                    </w:rPr>
                  </w:pPr>
                </w:p>
              </w:tc>
              <w:tc>
                <w:tcPr>
                  <w:tcW w:w="992" w:type="dxa"/>
                  <w:noWrap/>
                </w:tcPr>
                <w:p w:rsidR="00610D4F" w:rsidRPr="0071504C" w:rsidRDefault="00610D4F" w:rsidP="00610D4F">
                  <w:pPr>
                    <w:jc w:val="right"/>
                    <w:rPr>
                      <w:rFonts w:ascii="Arial Narrow" w:eastAsia="Times New Roman" w:hAnsi="Arial Narrow" w:cs="Times New Roman"/>
                      <w:color w:val="000000"/>
                      <w:sz w:val="18"/>
                      <w:szCs w:val="18"/>
                      <w:lang w:val="en-US"/>
                    </w:rPr>
                  </w:pPr>
                </w:p>
              </w:tc>
              <w:tc>
                <w:tcPr>
                  <w:tcW w:w="992" w:type="dxa"/>
                  <w:noWrap/>
                </w:tcPr>
                <w:p w:rsidR="00610D4F" w:rsidRPr="0071504C" w:rsidRDefault="00610D4F" w:rsidP="00610D4F">
                  <w:pPr>
                    <w:jc w:val="right"/>
                    <w:rPr>
                      <w:rFonts w:ascii="Arial Narrow" w:eastAsia="Times New Roman" w:hAnsi="Arial Narrow" w:cs="Times New Roman"/>
                      <w:color w:val="000000"/>
                      <w:sz w:val="18"/>
                      <w:szCs w:val="18"/>
                      <w:lang w:val="en-US"/>
                    </w:rPr>
                  </w:pPr>
                </w:p>
              </w:tc>
              <w:tc>
                <w:tcPr>
                  <w:tcW w:w="993" w:type="dxa"/>
                  <w:noWrap/>
                </w:tcPr>
                <w:p w:rsidR="00610D4F" w:rsidRPr="0071504C" w:rsidRDefault="00610D4F" w:rsidP="00610D4F">
                  <w:pPr>
                    <w:jc w:val="right"/>
                    <w:rPr>
                      <w:rFonts w:ascii="Arial Narrow" w:eastAsia="Times New Roman" w:hAnsi="Arial Narrow" w:cs="Times New Roman"/>
                      <w:color w:val="000000"/>
                      <w:sz w:val="18"/>
                      <w:szCs w:val="18"/>
                      <w:lang w:val="en-US"/>
                    </w:rPr>
                  </w:pPr>
                </w:p>
              </w:tc>
              <w:tc>
                <w:tcPr>
                  <w:tcW w:w="850" w:type="dxa"/>
                  <w:noWrap/>
                </w:tcPr>
                <w:p w:rsidR="00610D4F" w:rsidRPr="0071504C" w:rsidRDefault="00610D4F" w:rsidP="00610D4F">
                  <w:pPr>
                    <w:jc w:val="right"/>
                    <w:rPr>
                      <w:rFonts w:ascii="Arial Narrow" w:eastAsia="Times New Roman" w:hAnsi="Arial Narrow" w:cs="Times New Roman"/>
                      <w:color w:val="000000"/>
                      <w:sz w:val="18"/>
                      <w:szCs w:val="18"/>
                      <w:lang w:val="en-US"/>
                    </w:rPr>
                  </w:pPr>
                </w:p>
              </w:tc>
            </w:tr>
            <w:tr w:rsidR="00724675" w:rsidRPr="0071504C" w:rsidTr="00D91969">
              <w:trPr>
                <w:trHeight w:val="442"/>
              </w:trPr>
              <w:tc>
                <w:tcPr>
                  <w:tcW w:w="1858" w:type="dxa"/>
                  <w:noWrap/>
                  <w:hideMark/>
                </w:tcPr>
                <w:p w:rsidR="00610D4F" w:rsidRPr="0071504C" w:rsidRDefault="00610D4F" w:rsidP="00610D4F">
                  <w:pPr>
                    <w:rPr>
                      <w:rFonts w:ascii="Arial Narrow" w:eastAsia="Times New Roman" w:hAnsi="Arial Narrow" w:cs="Times New Roman"/>
                      <w:b/>
                      <w:bCs/>
                      <w:color w:val="000000"/>
                      <w:sz w:val="18"/>
                      <w:szCs w:val="18"/>
                      <w:lang w:val="en-US"/>
                    </w:rPr>
                  </w:pPr>
                  <w:r w:rsidRPr="0071504C">
                    <w:rPr>
                      <w:rFonts w:ascii="Arial Narrow" w:eastAsia="Times New Roman" w:hAnsi="Arial Narrow" w:cs="Times New Roman"/>
                      <w:b/>
                      <w:bCs/>
                      <w:color w:val="000000"/>
                      <w:sz w:val="18"/>
                      <w:szCs w:val="18"/>
                    </w:rPr>
                    <w:t>Chronické lôžka</w:t>
                  </w:r>
                </w:p>
              </w:tc>
              <w:tc>
                <w:tcPr>
                  <w:tcW w:w="2112" w:type="dxa"/>
                  <w:hideMark/>
                </w:tcPr>
                <w:p w:rsidR="00610D4F" w:rsidRPr="0071504C" w:rsidRDefault="00610D4F" w:rsidP="00610D4F">
                  <w:pPr>
                    <w:rPr>
                      <w:rFonts w:ascii="Arial Narrow" w:eastAsia="Times New Roman" w:hAnsi="Arial Narrow" w:cs="Times New Roman"/>
                      <w:color w:val="000000"/>
                      <w:sz w:val="18"/>
                      <w:szCs w:val="18"/>
                      <w:lang w:val="en-US"/>
                    </w:rPr>
                  </w:pPr>
                  <w:r w:rsidRPr="0071504C">
                    <w:rPr>
                      <w:rFonts w:ascii="Arial Narrow" w:eastAsia="Times New Roman" w:hAnsi="Arial Narrow" w:cs="Times New Roman"/>
                      <w:color w:val="000000"/>
                      <w:sz w:val="18"/>
                      <w:szCs w:val="18"/>
                    </w:rPr>
                    <w:t> </w:t>
                  </w:r>
                </w:p>
              </w:tc>
              <w:tc>
                <w:tcPr>
                  <w:tcW w:w="850" w:type="dxa"/>
                  <w:noWrap/>
                </w:tcPr>
                <w:p w:rsidR="00610D4F" w:rsidRPr="0071504C" w:rsidRDefault="00610D4F" w:rsidP="00610D4F">
                  <w:pPr>
                    <w:jc w:val="right"/>
                    <w:rPr>
                      <w:rFonts w:ascii="Arial Narrow" w:eastAsia="Times New Roman" w:hAnsi="Arial Narrow" w:cs="Times New Roman"/>
                      <w:color w:val="000000"/>
                      <w:sz w:val="18"/>
                      <w:szCs w:val="18"/>
                      <w:lang w:val="en-US"/>
                    </w:rPr>
                  </w:pPr>
                </w:p>
              </w:tc>
              <w:tc>
                <w:tcPr>
                  <w:tcW w:w="709" w:type="dxa"/>
                  <w:noWrap/>
                </w:tcPr>
                <w:p w:rsidR="00610D4F" w:rsidRPr="0071504C" w:rsidRDefault="00610D4F" w:rsidP="00610D4F">
                  <w:pPr>
                    <w:jc w:val="right"/>
                    <w:rPr>
                      <w:rFonts w:ascii="Arial Narrow" w:eastAsia="Times New Roman" w:hAnsi="Arial Narrow" w:cs="Times New Roman"/>
                      <w:color w:val="000000"/>
                      <w:sz w:val="18"/>
                      <w:szCs w:val="18"/>
                      <w:lang w:val="en-US"/>
                    </w:rPr>
                  </w:pPr>
                </w:p>
              </w:tc>
              <w:tc>
                <w:tcPr>
                  <w:tcW w:w="850" w:type="dxa"/>
                  <w:noWrap/>
                </w:tcPr>
                <w:p w:rsidR="00610D4F" w:rsidRPr="0071504C" w:rsidRDefault="00610D4F" w:rsidP="00610D4F">
                  <w:pPr>
                    <w:jc w:val="right"/>
                    <w:rPr>
                      <w:rFonts w:ascii="Arial Narrow" w:eastAsia="Times New Roman" w:hAnsi="Arial Narrow" w:cs="Times New Roman"/>
                      <w:color w:val="000000"/>
                      <w:sz w:val="18"/>
                      <w:szCs w:val="18"/>
                      <w:lang w:val="en-US"/>
                    </w:rPr>
                  </w:pPr>
                </w:p>
              </w:tc>
              <w:tc>
                <w:tcPr>
                  <w:tcW w:w="851" w:type="dxa"/>
                  <w:noWrap/>
                </w:tcPr>
                <w:p w:rsidR="00610D4F" w:rsidRPr="0071504C" w:rsidRDefault="00610D4F" w:rsidP="00610D4F">
                  <w:pPr>
                    <w:jc w:val="right"/>
                    <w:rPr>
                      <w:rFonts w:ascii="Arial Narrow" w:eastAsia="Times New Roman" w:hAnsi="Arial Narrow" w:cs="Times New Roman"/>
                      <w:color w:val="000000"/>
                      <w:sz w:val="18"/>
                      <w:szCs w:val="18"/>
                      <w:lang w:val="en-US"/>
                    </w:rPr>
                  </w:pPr>
                </w:p>
              </w:tc>
              <w:tc>
                <w:tcPr>
                  <w:tcW w:w="992" w:type="dxa"/>
                  <w:noWrap/>
                </w:tcPr>
                <w:p w:rsidR="00610D4F" w:rsidRPr="0071504C" w:rsidRDefault="00610D4F" w:rsidP="00610D4F">
                  <w:pPr>
                    <w:jc w:val="right"/>
                    <w:rPr>
                      <w:rFonts w:ascii="Arial Narrow" w:eastAsia="Times New Roman" w:hAnsi="Arial Narrow" w:cs="Times New Roman"/>
                      <w:color w:val="000000"/>
                      <w:sz w:val="18"/>
                      <w:szCs w:val="18"/>
                      <w:lang w:val="en-US"/>
                    </w:rPr>
                  </w:pPr>
                </w:p>
              </w:tc>
              <w:tc>
                <w:tcPr>
                  <w:tcW w:w="851" w:type="dxa"/>
                  <w:noWrap/>
                </w:tcPr>
                <w:p w:rsidR="00610D4F" w:rsidRPr="0071504C" w:rsidRDefault="00610D4F" w:rsidP="00610D4F">
                  <w:pPr>
                    <w:jc w:val="right"/>
                    <w:rPr>
                      <w:rFonts w:ascii="Arial Narrow" w:eastAsia="Times New Roman" w:hAnsi="Arial Narrow" w:cs="Times New Roman"/>
                      <w:color w:val="000000"/>
                      <w:sz w:val="18"/>
                      <w:szCs w:val="18"/>
                      <w:lang w:val="en-US"/>
                    </w:rPr>
                  </w:pPr>
                </w:p>
              </w:tc>
              <w:tc>
                <w:tcPr>
                  <w:tcW w:w="992" w:type="dxa"/>
                  <w:noWrap/>
                </w:tcPr>
                <w:p w:rsidR="00610D4F" w:rsidRPr="0071504C" w:rsidRDefault="00610D4F" w:rsidP="00610D4F">
                  <w:pPr>
                    <w:jc w:val="right"/>
                    <w:rPr>
                      <w:rFonts w:ascii="Arial Narrow" w:eastAsia="Times New Roman" w:hAnsi="Arial Narrow" w:cs="Times New Roman"/>
                      <w:color w:val="000000"/>
                      <w:sz w:val="18"/>
                      <w:szCs w:val="18"/>
                      <w:lang w:val="en-US"/>
                    </w:rPr>
                  </w:pPr>
                </w:p>
              </w:tc>
              <w:tc>
                <w:tcPr>
                  <w:tcW w:w="992" w:type="dxa"/>
                  <w:noWrap/>
                </w:tcPr>
                <w:p w:rsidR="00610D4F" w:rsidRPr="0071504C" w:rsidRDefault="00610D4F" w:rsidP="00610D4F">
                  <w:pPr>
                    <w:jc w:val="right"/>
                    <w:rPr>
                      <w:rFonts w:ascii="Arial Narrow" w:eastAsia="Times New Roman" w:hAnsi="Arial Narrow" w:cs="Times New Roman"/>
                      <w:color w:val="000000"/>
                      <w:sz w:val="18"/>
                      <w:szCs w:val="18"/>
                      <w:lang w:val="en-US"/>
                    </w:rPr>
                  </w:pPr>
                </w:p>
              </w:tc>
              <w:tc>
                <w:tcPr>
                  <w:tcW w:w="992" w:type="dxa"/>
                  <w:noWrap/>
                </w:tcPr>
                <w:p w:rsidR="00610D4F" w:rsidRPr="0071504C" w:rsidRDefault="00610D4F" w:rsidP="00610D4F">
                  <w:pPr>
                    <w:jc w:val="right"/>
                    <w:rPr>
                      <w:rFonts w:ascii="Arial Narrow" w:eastAsia="Times New Roman" w:hAnsi="Arial Narrow" w:cs="Times New Roman"/>
                      <w:color w:val="000000"/>
                      <w:sz w:val="18"/>
                      <w:szCs w:val="18"/>
                      <w:lang w:val="en-US"/>
                    </w:rPr>
                  </w:pPr>
                </w:p>
              </w:tc>
              <w:tc>
                <w:tcPr>
                  <w:tcW w:w="993" w:type="dxa"/>
                  <w:noWrap/>
                </w:tcPr>
                <w:p w:rsidR="00610D4F" w:rsidRPr="0071504C" w:rsidRDefault="00610D4F" w:rsidP="00610D4F">
                  <w:pPr>
                    <w:jc w:val="right"/>
                    <w:rPr>
                      <w:rFonts w:ascii="Arial Narrow" w:eastAsia="Times New Roman" w:hAnsi="Arial Narrow" w:cs="Times New Roman"/>
                      <w:color w:val="000000"/>
                      <w:sz w:val="18"/>
                      <w:szCs w:val="18"/>
                      <w:lang w:val="en-US"/>
                    </w:rPr>
                  </w:pPr>
                </w:p>
              </w:tc>
              <w:tc>
                <w:tcPr>
                  <w:tcW w:w="850" w:type="dxa"/>
                  <w:noWrap/>
                </w:tcPr>
                <w:p w:rsidR="00610D4F" w:rsidRPr="0071504C" w:rsidRDefault="00610D4F" w:rsidP="00610D4F">
                  <w:pPr>
                    <w:jc w:val="right"/>
                    <w:rPr>
                      <w:rFonts w:ascii="Arial Narrow" w:eastAsia="Times New Roman" w:hAnsi="Arial Narrow" w:cs="Times New Roman"/>
                      <w:color w:val="000000"/>
                      <w:sz w:val="18"/>
                      <w:szCs w:val="18"/>
                      <w:lang w:val="en-US"/>
                    </w:rPr>
                  </w:pPr>
                </w:p>
              </w:tc>
            </w:tr>
            <w:tr w:rsidR="00724675" w:rsidRPr="0071504C" w:rsidTr="00D91969">
              <w:trPr>
                <w:trHeight w:val="442"/>
              </w:trPr>
              <w:tc>
                <w:tcPr>
                  <w:tcW w:w="1858" w:type="dxa"/>
                  <w:noWrap/>
                  <w:hideMark/>
                </w:tcPr>
                <w:p w:rsidR="00610D4F" w:rsidRPr="0071504C" w:rsidRDefault="00610D4F" w:rsidP="00610D4F">
                  <w:pPr>
                    <w:rPr>
                      <w:rFonts w:ascii="Arial Narrow" w:eastAsia="Times New Roman" w:hAnsi="Arial Narrow" w:cs="Times New Roman"/>
                      <w:b/>
                      <w:bCs/>
                      <w:color w:val="000000"/>
                      <w:sz w:val="18"/>
                      <w:szCs w:val="18"/>
                      <w:lang w:val="en-US"/>
                    </w:rPr>
                  </w:pPr>
                  <w:r w:rsidRPr="0071504C">
                    <w:rPr>
                      <w:rFonts w:ascii="Arial Narrow" w:eastAsia="Times New Roman" w:hAnsi="Arial Narrow" w:cs="Times New Roman"/>
                      <w:b/>
                      <w:bCs/>
                      <w:color w:val="000000"/>
                      <w:sz w:val="18"/>
                      <w:szCs w:val="18"/>
                    </w:rPr>
                    <w:t>Psychiatrické lôžka</w:t>
                  </w:r>
                </w:p>
              </w:tc>
              <w:tc>
                <w:tcPr>
                  <w:tcW w:w="2112" w:type="dxa"/>
                  <w:hideMark/>
                </w:tcPr>
                <w:p w:rsidR="00610D4F" w:rsidRPr="0071504C" w:rsidRDefault="00610D4F" w:rsidP="00610D4F">
                  <w:pPr>
                    <w:rPr>
                      <w:rFonts w:ascii="Arial Narrow" w:eastAsia="Times New Roman" w:hAnsi="Arial Narrow" w:cs="Times New Roman"/>
                      <w:color w:val="000000"/>
                      <w:sz w:val="18"/>
                      <w:szCs w:val="18"/>
                      <w:lang w:val="en-US"/>
                    </w:rPr>
                  </w:pPr>
                  <w:r w:rsidRPr="0071504C">
                    <w:rPr>
                      <w:rFonts w:ascii="Arial Narrow" w:eastAsia="Times New Roman" w:hAnsi="Arial Narrow" w:cs="Times New Roman"/>
                      <w:color w:val="000000"/>
                      <w:sz w:val="18"/>
                      <w:szCs w:val="18"/>
                    </w:rPr>
                    <w:t> </w:t>
                  </w:r>
                </w:p>
              </w:tc>
              <w:tc>
                <w:tcPr>
                  <w:tcW w:w="850" w:type="dxa"/>
                  <w:noWrap/>
                </w:tcPr>
                <w:p w:rsidR="00610D4F" w:rsidRPr="0071504C" w:rsidRDefault="00610D4F" w:rsidP="00610D4F">
                  <w:pPr>
                    <w:jc w:val="right"/>
                    <w:rPr>
                      <w:rFonts w:ascii="Arial Narrow" w:eastAsia="Times New Roman" w:hAnsi="Arial Narrow" w:cs="Times New Roman"/>
                      <w:color w:val="000000"/>
                      <w:sz w:val="18"/>
                      <w:szCs w:val="18"/>
                      <w:lang w:val="en-US"/>
                    </w:rPr>
                  </w:pPr>
                </w:p>
              </w:tc>
              <w:tc>
                <w:tcPr>
                  <w:tcW w:w="709" w:type="dxa"/>
                  <w:noWrap/>
                </w:tcPr>
                <w:p w:rsidR="00610D4F" w:rsidRPr="0071504C" w:rsidRDefault="00610D4F" w:rsidP="00610D4F">
                  <w:pPr>
                    <w:jc w:val="right"/>
                    <w:rPr>
                      <w:rFonts w:ascii="Arial Narrow" w:eastAsia="Times New Roman" w:hAnsi="Arial Narrow" w:cs="Times New Roman"/>
                      <w:color w:val="000000"/>
                      <w:sz w:val="18"/>
                      <w:szCs w:val="18"/>
                      <w:lang w:val="en-US"/>
                    </w:rPr>
                  </w:pPr>
                </w:p>
              </w:tc>
              <w:tc>
                <w:tcPr>
                  <w:tcW w:w="850" w:type="dxa"/>
                  <w:noWrap/>
                </w:tcPr>
                <w:p w:rsidR="00610D4F" w:rsidRPr="0071504C" w:rsidRDefault="00610D4F" w:rsidP="00610D4F">
                  <w:pPr>
                    <w:jc w:val="right"/>
                    <w:rPr>
                      <w:rFonts w:ascii="Arial Narrow" w:eastAsia="Times New Roman" w:hAnsi="Arial Narrow" w:cs="Times New Roman"/>
                      <w:color w:val="000000"/>
                      <w:sz w:val="18"/>
                      <w:szCs w:val="18"/>
                      <w:lang w:val="en-US"/>
                    </w:rPr>
                  </w:pPr>
                </w:p>
              </w:tc>
              <w:tc>
                <w:tcPr>
                  <w:tcW w:w="851" w:type="dxa"/>
                  <w:noWrap/>
                </w:tcPr>
                <w:p w:rsidR="00610D4F" w:rsidRPr="0071504C" w:rsidRDefault="00610D4F" w:rsidP="00610D4F">
                  <w:pPr>
                    <w:jc w:val="right"/>
                    <w:rPr>
                      <w:rFonts w:ascii="Arial Narrow" w:eastAsia="Times New Roman" w:hAnsi="Arial Narrow" w:cs="Times New Roman"/>
                      <w:color w:val="000000"/>
                      <w:sz w:val="18"/>
                      <w:szCs w:val="18"/>
                      <w:lang w:val="en-US"/>
                    </w:rPr>
                  </w:pPr>
                </w:p>
              </w:tc>
              <w:tc>
                <w:tcPr>
                  <w:tcW w:w="992" w:type="dxa"/>
                  <w:noWrap/>
                </w:tcPr>
                <w:p w:rsidR="00610D4F" w:rsidRPr="0071504C" w:rsidRDefault="00610D4F" w:rsidP="00610D4F">
                  <w:pPr>
                    <w:jc w:val="right"/>
                    <w:rPr>
                      <w:rFonts w:ascii="Arial Narrow" w:eastAsia="Times New Roman" w:hAnsi="Arial Narrow" w:cs="Times New Roman"/>
                      <w:color w:val="000000"/>
                      <w:sz w:val="18"/>
                      <w:szCs w:val="18"/>
                      <w:lang w:val="en-US"/>
                    </w:rPr>
                  </w:pPr>
                </w:p>
              </w:tc>
              <w:tc>
                <w:tcPr>
                  <w:tcW w:w="851" w:type="dxa"/>
                  <w:noWrap/>
                </w:tcPr>
                <w:p w:rsidR="00610D4F" w:rsidRPr="0071504C" w:rsidRDefault="00610D4F" w:rsidP="00610D4F">
                  <w:pPr>
                    <w:jc w:val="right"/>
                    <w:rPr>
                      <w:rFonts w:ascii="Arial Narrow" w:eastAsia="Times New Roman" w:hAnsi="Arial Narrow" w:cs="Times New Roman"/>
                      <w:color w:val="000000"/>
                      <w:sz w:val="18"/>
                      <w:szCs w:val="18"/>
                      <w:lang w:val="en-US"/>
                    </w:rPr>
                  </w:pPr>
                </w:p>
              </w:tc>
              <w:tc>
                <w:tcPr>
                  <w:tcW w:w="992" w:type="dxa"/>
                  <w:noWrap/>
                </w:tcPr>
                <w:p w:rsidR="00610D4F" w:rsidRPr="0071504C" w:rsidRDefault="00610D4F" w:rsidP="00610D4F">
                  <w:pPr>
                    <w:jc w:val="right"/>
                    <w:rPr>
                      <w:rFonts w:ascii="Arial Narrow" w:eastAsia="Times New Roman" w:hAnsi="Arial Narrow" w:cs="Times New Roman"/>
                      <w:color w:val="000000"/>
                      <w:sz w:val="18"/>
                      <w:szCs w:val="18"/>
                      <w:lang w:val="en-US"/>
                    </w:rPr>
                  </w:pPr>
                </w:p>
              </w:tc>
              <w:tc>
                <w:tcPr>
                  <w:tcW w:w="992" w:type="dxa"/>
                  <w:noWrap/>
                </w:tcPr>
                <w:p w:rsidR="00610D4F" w:rsidRPr="0071504C" w:rsidRDefault="00610D4F" w:rsidP="00610D4F">
                  <w:pPr>
                    <w:jc w:val="right"/>
                    <w:rPr>
                      <w:rFonts w:ascii="Arial Narrow" w:eastAsia="Times New Roman" w:hAnsi="Arial Narrow" w:cs="Times New Roman"/>
                      <w:color w:val="000000"/>
                      <w:sz w:val="18"/>
                      <w:szCs w:val="18"/>
                      <w:lang w:val="en-US"/>
                    </w:rPr>
                  </w:pPr>
                </w:p>
              </w:tc>
              <w:tc>
                <w:tcPr>
                  <w:tcW w:w="992" w:type="dxa"/>
                  <w:noWrap/>
                </w:tcPr>
                <w:p w:rsidR="00610D4F" w:rsidRPr="0071504C" w:rsidRDefault="00610D4F" w:rsidP="00610D4F">
                  <w:pPr>
                    <w:jc w:val="right"/>
                    <w:rPr>
                      <w:rFonts w:ascii="Arial Narrow" w:eastAsia="Times New Roman" w:hAnsi="Arial Narrow" w:cs="Times New Roman"/>
                      <w:color w:val="000000"/>
                      <w:sz w:val="18"/>
                      <w:szCs w:val="18"/>
                      <w:lang w:val="en-US"/>
                    </w:rPr>
                  </w:pPr>
                </w:p>
              </w:tc>
              <w:tc>
                <w:tcPr>
                  <w:tcW w:w="993" w:type="dxa"/>
                  <w:noWrap/>
                </w:tcPr>
                <w:p w:rsidR="00610D4F" w:rsidRPr="0071504C" w:rsidRDefault="00610D4F" w:rsidP="00610D4F">
                  <w:pPr>
                    <w:jc w:val="right"/>
                    <w:rPr>
                      <w:rFonts w:ascii="Arial Narrow" w:eastAsia="Times New Roman" w:hAnsi="Arial Narrow" w:cs="Times New Roman"/>
                      <w:color w:val="000000"/>
                      <w:sz w:val="18"/>
                      <w:szCs w:val="18"/>
                      <w:lang w:val="en-US"/>
                    </w:rPr>
                  </w:pPr>
                </w:p>
              </w:tc>
              <w:tc>
                <w:tcPr>
                  <w:tcW w:w="850" w:type="dxa"/>
                  <w:noWrap/>
                </w:tcPr>
                <w:p w:rsidR="00610D4F" w:rsidRPr="0071504C" w:rsidRDefault="00610D4F" w:rsidP="00610D4F">
                  <w:pPr>
                    <w:jc w:val="right"/>
                    <w:rPr>
                      <w:rFonts w:ascii="Arial Narrow" w:eastAsia="Times New Roman" w:hAnsi="Arial Narrow" w:cs="Times New Roman"/>
                      <w:color w:val="000000"/>
                      <w:sz w:val="18"/>
                      <w:szCs w:val="18"/>
                      <w:lang w:val="en-US"/>
                    </w:rPr>
                  </w:pPr>
                </w:p>
              </w:tc>
            </w:tr>
            <w:tr w:rsidR="00724675" w:rsidRPr="0071504C" w:rsidTr="00D91969">
              <w:trPr>
                <w:trHeight w:val="442"/>
              </w:trPr>
              <w:tc>
                <w:tcPr>
                  <w:tcW w:w="1858" w:type="dxa"/>
                  <w:noWrap/>
                  <w:hideMark/>
                </w:tcPr>
                <w:p w:rsidR="00610D4F" w:rsidRPr="0071504C" w:rsidRDefault="00610D4F" w:rsidP="00610D4F">
                  <w:pPr>
                    <w:rPr>
                      <w:rFonts w:ascii="Arial Narrow" w:eastAsia="Times New Roman" w:hAnsi="Arial Narrow" w:cs="Times New Roman"/>
                      <w:b/>
                      <w:bCs/>
                      <w:color w:val="000000"/>
                      <w:sz w:val="18"/>
                      <w:szCs w:val="18"/>
                      <w:lang w:val="en-US"/>
                    </w:rPr>
                  </w:pPr>
                  <w:r w:rsidRPr="0071504C">
                    <w:rPr>
                      <w:rFonts w:ascii="Arial Narrow" w:eastAsia="Times New Roman" w:hAnsi="Arial Narrow" w:cs="Times New Roman"/>
                      <w:b/>
                      <w:bCs/>
                      <w:color w:val="000000"/>
                      <w:sz w:val="18"/>
                      <w:szCs w:val="18"/>
                    </w:rPr>
                    <w:t>Spolu</w:t>
                  </w:r>
                </w:p>
              </w:tc>
              <w:tc>
                <w:tcPr>
                  <w:tcW w:w="2112" w:type="dxa"/>
                  <w:hideMark/>
                </w:tcPr>
                <w:p w:rsidR="00610D4F" w:rsidRPr="0071504C" w:rsidRDefault="00610D4F" w:rsidP="00610D4F">
                  <w:pPr>
                    <w:rPr>
                      <w:rFonts w:ascii="Arial Narrow" w:eastAsia="Times New Roman" w:hAnsi="Arial Narrow" w:cs="Times New Roman"/>
                      <w:b/>
                      <w:bCs/>
                      <w:color w:val="000000"/>
                      <w:sz w:val="18"/>
                      <w:szCs w:val="18"/>
                      <w:lang w:val="en-US"/>
                    </w:rPr>
                  </w:pPr>
                  <w:r w:rsidRPr="0071504C">
                    <w:rPr>
                      <w:rFonts w:ascii="Arial Narrow" w:eastAsia="Times New Roman" w:hAnsi="Arial Narrow" w:cs="Times New Roman"/>
                      <w:b/>
                      <w:bCs/>
                      <w:color w:val="000000"/>
                      <w:sz w:val="18"/>
                      <w:szCs w:val="18"/>
                    </w:rPr>
                    <w:t> </w:t>
                  </w:r>
                </w:p>
              </w:tc>
              <w:tc>
                <w:tcPr>
                  <w:tcW w:w="850" w:type="dxa"/>
                  <w:noWrap/>
                </w:tcPr>
                <w:p w:rsidR="00610D4F" w:rsidRPr="0071504C" w:rsidRDefault="00610D4F" w:rsidP="00610D4F">
                  <w:pPr>
                    <w:jc w:val="right"/>
                    <w:rPr>
                      <w:rFonts w:ascii="Arial Narrow" w:eastAsia="Times New Roman" w:hAnsi="Arial Narrow" w:cs="Times New Roman"/>
                      <w:b/>
                      <w:bCs/>
                      <w:color w:val="000000"/>
                      <w:sz w:val="18"/>
                      <w:szCs w:val="18"/>
                      <w:lang w:val="en-US"/>
                    </w:rPr>
                  </w:pPr>
                </w:p>
              </w:tc>
              <w:tc>
                <w:tcPr>
                  <w:tcW w:w="709" w:type="dxa"/>
                  <w:noWrap/>
                </w:tcPr>
                <w:p w:rsidR="00610D4F" w:rsidRPr="0071504C" w:rsidRDefault="00610D4F" w:rsidP="00610D4F">
                  <w:pPr>
                    <w:jc w:val="right"/>
                    <w:rPr>
                      <w:rFonts w:ascii="Arial Narrow" w:eastAsia="Times New Roman" w:hAnsi="Arial Narrow" w:cs="Times New Roman"/>
                      <w:b/>
                      <w:bCs/>
                      <w:color w:val="000000"/>
                      <w:sz w:val="18"/>
                      <w:szCs w:val="18"/>
                      <w:lang w:val="en-US"/>
                    </w:rPr>
                  </w:pPr>
                </w:p>
              </w:tc>
              <w:tc>
                <w:tcPr>
                  <w:tcW w:w="850" w:type="dxa"/>
                  <w:noWrap/>
                </w:tcPr>
                <w:p w:rsidR="00610D4F" w:rsidRPr="0071504C" w:rsidRDefault="00610D4F" w:rsidP="00610D4F">
                  <w:pPr>
                    <w:jc w:val="right"/>
                    <w:rPr>
                      <w:rFonts w:ascii="Arial Narrow" w:eastAsia="Times New Roman" w:hAnsi="Arial Narrow" w:cs="Times New Roman"/>
                      <w:b/>
                      <w:bCs/>
                      <w:color w:val="000000"/>
                      <w:sz w:val="18"/>
                      <w:szCs w:val="18"/>
                      <w:lang w:val="en-US"/>
                    </w:rPr>
                  </w:pPr>
                </w:p>
              </w:tc>
              <w:tc>
                <w:tcPr>
                  <w:tcW w:w="851" w:type="dxa"/>
                  <w:noWrap/>
                </w:tcPr>
                <w:p w:rsidR="00610D4F" w:rsidRPr="0071504C" w:rsidRDefault="00610D4F" w:rsidP="00610D4F">
                  <w:pPr>
                    <w:jc w:val="right"/>
                    <w:rPr>
                      <w:rFonts w:ascii="Arial Narrow" w:eastAsia="Times New Roman" w:hAnsi="Arial Narrow" w:cs="Times New Roman"/>
                      <w:b/>
                      <w:bCs/>
                      <w:color w:val="000000"/>
                      <w:sz w:val="18"/>
                      <w:szCs w:val="18"/>
                      <w:lang w:val="en-US"/>
                    </w:rPr>
                  </w:pPr>
                </w:p>
              </w:tc>
              <w:tc>
                <w:tcPr>
                  <w:tcW w:w="992" w:type="dxa"/>
                  <w:noWrap/>
                </w:tcPr>
                <w:p w:rsidR="00610D4F" w:rsidRPr="0071504C" w:rsidRDefault="00610D4F" w:rsidP="00610D4F">
                  <w:pPr>
                    <w:jc w:val="right"/>
                    <w:rPr>
                      <w:rFonts w:ascii="Arial Narrow" w:eastAsia="Times New Roman" w:hAnsi="Arial Narrow" w:cs="Times New Roman"/>
                      <w:b/>
                      <w:bCs/>
                      <w:color w:val="000000"/>
                      <w:sz w:val="18"/>
                      <w:szCs w:val="18"/>
                      <w:lang w:val="en-US"/>
                    </w:rPr>
                  </w:pPr>
                </w:p>
              </w:tc>
              <w:tc>
                <w:tcPr>
                  <w:tcW w:w="851" w:type="dxa"/>
                  <w:noWrap/>
                </w:tcPr>
                <w:p w:rsidR="00610D4F" w:rsidRPr="0071504C" w:rsidRDefault="00610D4F" w:rsidP="00610D4F">
                  <w:pPr>
                    <w:jc w:val="right"/>
                    <w:rPr>
                      <w:rFonts w:ascii="Arial Narrow" w:eastAsia="Times New Roman" w:hAnsi="Arial Narrow" w:cs="Times New Roman"/>
                      <w:b/>
                      <w:bCs/>
                      <w:color w:val="000000"/>
                      <w:sz w:val="18"/>
                      <w:szCs w:val="18"/>
                      <w:lang w:val="en-US"/>
                    </w:rPr>
                  </w:pPr>
                </w:p>
              </w:tc>
              <w:tc>
                <w:tcPr>
                  <w:tcW w:w="992" w:type="dxa"/>
                  <w:noWrap/>
                </w:tcPr>
                <w:p w:rsidR="00610D4F" w:rsidRPr="0071504C" w:rsidRDefault="00610D4F" w:rsidP="00610D4F">
                  <w:pPr>
                    <w:jc w:val="right"/>
                    <w:rPr>
                      <w:rFonts w:ascii="Arial Narrow" w:eastAsia="Times New Roman" w:hAnsi="Arial Narrow" w:cs="Times New Roman"/>
                      <w:b/>
                      <w:bCs/>
                      <w:color w:val="000000"/>
                      <w:sz w:val="18"/>
                      <w:szCs w:val="18"/>
                      <w:lang w:val="en-US"/>
                    </w:rPr>
                  </w:pPr>
                </w:p>
              </w:tc>
              <w:tc>
                <w:tcPr>
                  <w:tcW w:w="992" w:type="dxa"/>
                  <w:noWrap/>
                </w:tcPr>
                <w:p w:rsidR="00610D4F" w:rsidRPr="0071504C" w:rsidRDefault="00610D4F" w:rsidP="00610D4F">
                  <w:pPr>
                    <w:jc w:val="right"/>
                    <w:rPr>
                      <w:rFonts w:ascii="Arial Narrow" w:eastAsia="Times New Roman" w:hAnsi="Arial Narrow" w:cs="Times New Roman"/>
                      <w:b/>
                      <w:bCs/>
                      <w:color w:val="000000"/>
                      <w:sz w:val="18"/>
                      <w:szCs w:val="18"/>
                      <w:lang w:val="en-US"/>
                    </w:rPr>
                  </w:pPr>
                </w:p>
              </w:tc>
              <w:tc>
                <w:tcPr>
                  <w:tcW w:w="992" w:type="dxa"/>
                  <w:noWrap/>
                </w:tcPr>
                <w:p w:rsidR="00610D4F" w:rsidRPr="0071504C" w:rsidRDefault="00610D4F" w:rsidP="00610D4F">
                  <w:pPr>
                    <w:jc w:val="right"/>
                    <w:rPr>
                      <w:rFonts w:ascii="Arial Narrow" w:eastAsia="Times New Roman" w:hAnsi="Arial Narrow" w:cs="Times New Roman"/>
                      <w:b/>
                      <w:bCs/>
                      <w:color w:val="000000"/>
                      <w:sz w:val="18"/>
                      <w:szCs w:val="18"/>
                      <w:lang w:val="en-US"/>
                    </w:rPr>
                  </w:pPr>
                </w:p>
              </w:tc>
              <w:tc>
                <w:tcPr>
                  <w:tcW w:w="993" w:type="dxa"/>
                  <w:noWrap/>
                </w:tcPr>
                <w:p w:rsidR="00610D4F" w:rsidRPr="0071504C" w:rsidRDefault="00610D4F" w:rsidP="00610D4F">
                  <w:pPr>
                    <w:jc w:val="right"/>
                    <w:rPr>
                      <w:rFonts w:ascii="Arial Narrow" w:eastAsia="Times New Roman" w:hAnsi="Arial Narrow" w:cs="Times New Roman"/>
                      <w:b/>
                      <w:bCs/>
                      <w:color w:val="000000"/>
                      <w:sz w:val="18"/>
                      <w:szCs w:val="18"/>
                      <w:lang w:val="en-US"/>
                    </w:rPr>
                  </w:pPr>
                </w:p>
              </w:tc>
              <w:tc>
                <w:tcPr>
                  <w:tcW w:w="850" w:type="dxa"/>
                  <w:noWrap/>
                </w:tcPr>
                <w:p w:rsidR="00610D4F" w:rsidRPr="0071504C" w:rsidRDefault="00610D4F" w:rsidP="00610D4F">
                  <w:pPr>
                    <w:jc w:val="right"/>
                    <w:rPr>
                      <w:rFonts w:ascii="Arial Narrow" w:eastAsia="Times New Roman" w:hAnsi="Arial Narrow" w:cs="Times New Roman"/>
                      <w:b/>
                      <w:bCs/>
                      <w:color w:val="000000"/>
                      <w:sz w:val="18"/>
                      <w:szCs w:val="18"/>
                      <w:lang w:val="en-US"/>
                    </w:rPr>
                  </w:pPr>
                </w:p>
              </w:tc>
            </w:tr>
            <w:tr w:rsidR="00724675" w:rsidRPr="0071504C" w:rsidTr="00D91969">
              <w:trPr>
                <w:trHeight w:val="101"/>
              </w:trPr>
              <w:tc>
                <w:tcPr>
                  <w:tcW w:w="1858" w:type="dxa"/>
                  <w:noWrap/>
                  <w:hideMark/>
                </w:tcPr>
                <w:p w:rsidR="00610D4F" w:rsidRPr="0071504C" w:rsidRDefault="00610D4F" w:rsidP="00610D4F">
                  <w:pPr>
                    <w:rPr>
                      <w:rFonts w:ascii="Arial Narrow" w:eastAsia="Times New Roman" w:hAnsi="Arial Narrow" w:cs="Times New Roman"/>
                      <w:b/>
                      <w:bCs/>
                      <w:color w:val="000000"/>
                      <w:sz w:val="18"/>
                      <w:szCs w:val="18"/>
                      <w:lang w:val="en-US"/>
                    </w:rPr>
                  </w:pPr>
                  <w:r w:rsidRPr="0071504C">
                    <w:rPr>
                      <w:rFonts w:ascii="Arial Narrow" w:eastAsia="Times New Roman" w:hAnsi="Arial Narrow" w:cs="Times New Roman"/>
                      <w:b/>
                      <w:bCs/>
                      <w:color w:val="000000"/>
                      <w:sz w:val="18"/>
                      <w:szCs w:val="18"/>
                    </w:rPr>
                    <w:t>Vnútorné lekárstvo 3</w:t>
                  </w:r>
                </w:p>
              </w:tc>
              <w:tc>
                <w:tcPr>
                  <w:tcW w:w="2112" w:type="dxa"/>
                  <w:hideMark/>
                </w:tcPr>
                <w:p w:rsidR="00610D4F" w:rsidRPr="0071504C" w:rsidRDefault="00610D4F" w:rsidP="00610D4F">
                  <w:pPr>
                    <w:rPr>
                      <w:rFonts w:ascii="Arial Narrow" w:eastAsia="Times New Roman" w:hAnsi="Arial Narrow" w:cs="Times New Roman"/>
                      <w:color w:val="000000"/>
                      <w:sz w:val="18"/>
                      <w:szCs w:val="18"/>
                      <w:lang w:val="en-US"/>
                    </w:rPr>
                  </w:pPr>
                  <w:proofErr w:type="spellStart"/>
                  <w:r w:rsidRPr="0071504C">
                    <w:rPr>
                      <w:rFonts w:ascii="Arial Narrow" w:eastAsia="Times New Roman" w:hAnsi="Arial Narrow" w:cs="Times New Roman"/>
                      <w:color w:val="000000"/>
                      <w:sz w:val="18"/>
                      <w:szCs w:val="18"/>
                    </w:rPr>
                    <w:t>pneumológia</w:t>
                  </w:r>
                  <w:proofErr w:type="spellEnd"/>
                  <w:r w:rsidRPr="0071504C">
                    <w:rPr>
                      <w:rFonts w:ascii="Arial Narrow" w:eastAsia="Times New Roman" w:hAnsi="Arial Narrow" w:cs="Times New Roman"/>
                      <w:color w:val="000000"/>
                      <w:sz w:val="18"/>
                      <w:szCs w:val="18"/>
                    </w:rPr>
                    <w:t xml:space="preserve"> a </w:t>
                  </w:r>
                  <w:proofErr w:type="spellStart"/>
                  <w:r w:rsidRPr="0071504C">
                    <w:rPr>
                      <w:rFonts w:ascii="Arial Narrow" w:eastAsia="Times New Roman" w:hAnsi="Arial Narrow" w:cs="Times New Roman"/>
                      <w:color w:val="000000"/>
                      <w:sz w:val="18"/>
                      <w:szCs w:val="18"/>
                    </w:rPr>
                    <w:t>ftizeológia</w:t>
                  </w:r>
                  <w:proofErr w:type="spellEnd"/>
                  <w:r w:rsidRPr="0071504C">
                    <w:rPr>
                      <w:rFonts w:ascii="Arial Narrow" w:eastAsia="Times New Roman" w:hAnsi="Arial Narrow" w:cs="Times New Roman"/>
                      <w:color w:val="000000"/>
                      <w:sz w:val="18"/>
                      <w:szCs w:val="18"/>
                    </w:rPr>
                    <w:t xml:space="preserve">, </w:t>
                  </w:r>
                  <w:proofErr w:type="spellStart"/>
                  <w:r w:rsidRPr="0071504C">
                    <w:rPr>
                      <w:rFonts w:ascii="Arial Narrow" w:eastAsia="Times New Roman" w:hAnsi="Arial Narrow" w:cs="Times New Roman"/>
                      <w:color w:val="000000"/>
                      <w:sz w:val="18"/>
                      <w:szCs w:val="18"/>
                    </w:rPr>
                    <w:t>gastroenterológia</w:t>
                  </w:r>
                  <w:proofErr w:type="spellEnd"/>
                  <w:r w:rsidRPr="0071504C">
                    <w:rPr>
                      <w:rFonts w:ascii="Arial Narrow" w:eastAsia="Times New Roman" w:hAnsi="Arial Narrow" w:cs="Times New Roman"/>
                      <w:color w:val="000000"/>
                      <w:sz w:val="18"/>
                      <w:szCs w:val="18"/>
                    </w:rPr>
                    <w:t xml:space="preserve">, klinická onkológia, </w:t>
                  </w:r>
                  <w:proofErr w:type="spellStart"/>
                  <w:r w:rsidRPr="0071504C">
                    <w:rPr>
                      <w:rFonts w:ascii="Arial Narrow" w:eastAsia="Times New Roman" w:hAnsi="Arial Narrow" w:cs="Times New Roman"/>
                      <w:color w:val="000000"/>
                      <w:sz w:val="18"/>
                      <w:szCs w:val="18"/>
                    </w:rPr>
                    <w:t>dermatovenerológia</w:t>
                  </w:r>
                  <w:proofErr w:type="spellEnd"/>
                  <w:r w:rsidRPr="0071504C">
                    <w:rPr>
                      <w:rFonts w:ascii="Arial Narrow" w:eastAsia="Times New Roman" w:hAnsi="Arial Narrow" w:cs="Times New Roman"/>
                      <w:color w:val="000000"/>
                      <w:sz w:val="18"/>
                      <w:szCs w:val="18"/>
                    </w:rPr>
                    <w:t>, hematológia a transfúziológia</w:t>
                  </w:r>
                </w:p>
              </w:tc>
              <w:tc>
                <w:tcPr>
                  <w:tcW w:w="850" w:type="dxa"/>
                  <w:noWrap/>
                </w:tcPr>
                <w:p w:rsidR="00610D4F" w:rsidRPr="0071504C" w:rsidRDefault="00610D4F" w:rsidP="00610D4F">
                  <w:pPr>
                    <w:jc w:val="right"/>
                    <w:rPr>
                      <w:rFonts w:ascii="Arial Narrow" w:eastAsia="Times New Roman" w:hAnsi="Arial Narrow" w:cs="Times New Roman"/>
                      <w:color w:val="000000"/>
                      <w:sz w:val="18"/>
                      <w:szCs w:val="18"/>
                      <w:lang w:val="en-US"/>
                    </w:rPr>
                  </w:pPr>
                </w:p>
              </w:tc>
              <w:tc>
                <w:tcPr>
                  <w:tcW w:w="709" w:type="dxa"/>
                  <w:noWrap/>
                </w:tcPr>
                <w:p w:rsidR="00610D4F" w:rsidRPr="0071504C" w:rsidRDefault="00610D4F" w:rsidP="00610D4F">
                  <w:pPr>
                    <w:jc w:val="right"/>
                    <w:rPr>
                      <w:rFonts w:ascii="Arial Narrow" w:eastAsia="Times New Roman" w:hAnsi="Arial Narrow" w:cs="Times New Roman"/>
                      <w:color w:val="000000"/>
                      <w:sz w:val="18"/>
                      <w:szCs w:val="18"/>
                      <w:lang w:val="en-US"/>
                    </w:rPr>
                  </w:pPr>
                </w:p>
              </w:tc>
              <w:tc>
                <w:tcPr>
                  <w:tcW w:w="850" w:type="dxa"/>
                  <w:noWrap/>
                </w:tcPr>
                <w:p w:rsidR="00610D4F" w:rsidRPr="0071504C" w:rsidRDefault="00610D4F" w:rsidP="00610D4F">
                  <w:pPr>
                    <w:jc w:val="right"/>
                    <w:rPr>
                      <w:rFonts w:ascii="Arial Narrow" w:eastAsia="Times New Roman" w:hAnsi="Arial Narrow" w:cs="Times New Roman"/>
                      <w:color w:val="000000"/>
                      <w:sz w:val="18"/>
                      <w:szCs w:val="18"/>
                      <w:lang w:val="en-US"/>
                    </w:rPr>
                  </w:pPr>
                </w:p>
              </w:tc>
              <w:tc>
                <w:tcPr>
                  <w:tcW w:w="851" w:type="dxa"/>
                  <w:noWrap/>
                </w:tcPr>
                <w:p w:rsidR="00610D4F" w:rsidRPr="0071504C" w:rsidRDefault="00610D4F" w:rsidP="00610D4F">
                  <w:pPr>
                    <w:jc w:val="right"/>
                    <w:rPr>
                      <w:rFonts w:ascii="Arial Narrow" w:eastAsia="Times New Roman" w:hAnsi="Arial Narrow" w:cs="Times New Roman"/>
                      <w:color w:val="000000"/>
                      <w:sz w:val="18"/>
                      <w:szCs w:val="18"/>
                      <w:lang w:val="en-US"/>
                    </w:rPr>
                  </w:pPr>
                </w:p>
              </w:tc>
              <w:tc>
                <w:tcPr>
                  <w:tcW w:w="992" w:type="dxa"/>
                  <w:noWrap/>
                </w:tcPr>
                <w:p w:rsidR="00610D4F" w:rsidRPr="0071504C" w:rsidRDefault="00610D4F" w:rsidP="00610D4F">
                  <w:pPr>
                    <w:jc w:val="right"/>
                    <w:rPr>
                      <w:rFonts w:ascii="Arial Narrow" w:eastAsia="Times New Roman" w:hAnsi="Arial Narrow" w:cs="Times New Roman"/>
                      <w:color w:val="000000"/>
                      <w:sz w:val="18"/>
                      <w:szCs w:val="18"/>
                      <w:lang w:val="en-US"/>
                    </w:rPr>
                  </w:pPr>
                </w:p>
              </w:tc>
              <w:tc>
                <w:tcPr>
                  <w:tcW w:w="851" w:type="dxa"/>
                  <w:noWrap/>
                </w:tcPr>
                <w:p w:rsidR="00610D4F" w:rsidRPr="0071504C" w:rsidRDefault="00610D4F" w:rsidP="00610D4F">
                  <w:pPr>
                    <w:jc w:val="right"/>
                    <w:rPr>
                      <w:rFonts w:ascii="Arial Narrow" w:eastAsia="Times New Roman" w:hAnsi="Arial Narrow" w:cs="Times New Roman"/>
                      <w:color w:val="000000"/>
                      <w:sz w:val="18"/>
                      <w:szCs w:val="18"/>
                      <w:lang w:val="en-US"/>
                    </w:rPr>
                  </w:pPr>
                </w:p>
              </w:tc>
              <w:tc>
                <w:tcPr>
                  <w:tcW w:w="992" w:type="dxa"/>
                  <w:noWrap/>
                </w:tcPr>
                <w:p w:rsidR="00610D4F" w:rsidRPr="0071504C" w:rsidRDefault="00610D4F" w:rsidP="00610D4F">
                  <w:pPr>
                    <w:jc w:val="right"/>
                    <w:rPr>
                      <w:rFonts w:ascii="Arial Narrow" w:eastAsia="Times New Roman" w:hAnsi="Arial Narrow" w:cs="Times New Roman"/>
                      <w:color w:val="000000"/>
                      <w:sz w:val="18"/>
                      <w:szCs w:val="18"/>
                      <w:lang w:val="en-US"/>
                    </w:rPr>
                  </w:pPr>
                </w:p>
              </w:tc>
              <w:tc>
                <w:tcPr>
                  <w:tcW w:w="992" w:type="dxa"/>
                  <w:noWrap/>
                </w:tcPr>
                <w:p w:rsidR="00610D4F" w:rsidRPr="0071504C" w:rsidRDefault="00610D4F" w:rsidP="00610D4F">
                  <w:pPr>
                    <w:jc w:val="right"/>
                    <w:rPr>
                      <w:rFonts w:ascii="Arial Narrow" w:eastAsia="Times New Roman" w:hAnsi="Arial Narrow" w:cs="Times New Roman"/>
                      <w:color w:val="000000"/>
                      <w:sz w:val="18"/>
                      <w:szCs w:val="18"/>
                      <w:lang w:val="en-US"/>
                    </w:rPr>
                  </w:pPr>
                </w:p>
              </w:tc>
              <w:tc>
                <w:tcPr>
                  <w:tcW w:w="992" w:type="dxa"/>
                  <w:noWrap/>
                </w:tcPr>
                <w:p w:rsidR="00610D4F" w:rsidRPr="0071504C" w:rsidRDefault="00610D4F" w:rsidP="00610D4F">
                  <w:pPr>
                    <w:jc w:val="right"/>
                    <w:rPr>
                      <w:rFonts w:ascii="Arial Narrow" w:eastAsia="Times New Roman" w:hAnsi="Arial Narrow" w:cs="Times New Roman"/>
                      <w:color w:val="000000"/>
                      <w:sz w:val="18"/>
                      <w:szCs w:val="18"/>
                      <w:lang w:val="en-US"/>
                    </w:rPr>
                  </w:pPr>
                </w:p>
              </w:tc>
              <w:tc>
                <w:tcPr>
                  <w:tcW w:w="993" w:type="dxa"/>
                  <w:noWrap/>
                </w:tcPr>
                <w:p w:rsidR="00610D4F" w:rsidRPr="0071504C" w:rsidRDefault="00610D4F" w:rsidP="00610D4F">
                  <w:pPr>
                    <w:jc w:val="right"/>
                    <w:rPr>
                      <w:rFonts w:ascii="Arial Narrow" w:eastAsia="Times New Roman" w:hAnsi="Arial Narrow" w:cs="Times New Roman"/>
                      <w:color w:val="000000"/>
                      <w:sz w:val="18"/>
                      <w:szCs w:val="18"/>
                      <w:lang w:val="en-US"/>
                    </w:rPr>
                  </w:pPr>
                </w:p>
              </w:tc>
              <w:tc>
                <w:tcPr>
                  <w:tcW w:w="850" w:type="dxa"/>
                  <w:noWrap/>
                </w:tcPr>
                <w:p w:rsidR="00610D4F" w:rsidRPr="0071504C" w:rsidRDefault="00610D4F" w:rsidP="00610D4F">
                  <w:pPr>
                    <w:jc w:val="right"/>
                    <w:rPr>
                      <w:rFonts w:ascii="Arial Narrow" w:eastAsia="Times New Roman" w:hAnsi="Arial Narrow" w:cs="Times New Roman"/>
                      <w:color w:val="000000"/>
                      <w:sz w:val="18"/>
                      <w:szCs w:val="18"/>
                      <w:lang w:val="en-US"/>
                    </w:rPr>
                  </w:pPr>
                </w:p>
              </w:tc>
            </w:tr>
            <w:tr w:rsidR="00724675" w:rsidRPr="0071504C" w:rsidTr="00D91969">
              <w:trPr>
                <w:trHeight w:val="1416"/>
              </w:trPr>
              <w:tc>
                <w:tcPr>
                  <w:tcW w:w="1858" w:type="dxa"/>
                  <w:noWrap/>
                  <w:hideMark/>
                </w:tcPr>
                <w:p w:rsidR="00610D4F" w:rsidRPr="0071504C" w:rsidRDefault="00610D4F" w:rsidP="00610D4F">
                  <w:pPr>
                    <w:rPr>
                      <w:rFonts w:ascii="Arial Narrow" w:eastAsia="Times New Roman" w:hAnsi="Arial Narrow" w:cs="Times New Roman"/>
                      <w:b/>
                      <w:bCs/>
                      <w:color w:val="000000"/>
                      <w:sz w:val="18"/>
                      <w:szCs w:val="18"/>
                      <w:lang w:val="en-US"/>
                    </w:rPr>
                  </w:pPr>
                  <w:r w:rsidRPr="0071504C">
                    <w:rPr>
                      <w:rFonts w:ascii="Arial Narrow" w:eastAsia="Times New Roman" w:hAnsi="Arial Narrow" w:cs="Times New Roman"/>
                      <w:b/>
                      <w:bCs/>
                      <w:color w:val="000000"/>
                      <w:sz w:val="18"/>
                      <w:szCs w:val="18"/>
                    </w:rPr>
                    <w:t>Chirurgia 3</w:t>
                  </w:r>
                </w:p>
              </w:tc>
              <w:tc>
                <w:tcPr>
                  <w:tcW w:w="2112" w:type="dxa"/>
                  <w:hideMark/>
                </w:tcPr>
                <w:p w:rsidR="00610D4F" w:rsidRPr="0071504C" w:rsidRDefault="00610D4F" w:rsidP="00610D4F">
                  <w:pPr>
                    <w:rPr>
                      <w:rFonts w:ascii="Arial Narrow" w:eastAsia="Times New Roman" w:hAnsi="Arial Narrow" w:cs="Times New Roman"/>
                      <w:color w:val="000000"/>
                      <w:sz w:val="18"/>
                      <w:szCs w:val="18"/>
                      <w:lang w:val="en-US"/>
                    </w:rPr>
                  </w:pPr>
                  <w:r w:rsidRPr="0071504C">
                    <w:rPr>
                      <w:rFonts w:ascii="Arial Narrow" w:eastAsia="Times New Roman" w:hAnsi="Arial Narrow" w:cs="Times New Roman"/>
                      <w:color w:val="000000"/>
                      <w:sz w:val="18"/>
                      <w:szCs w:val="18"/>
                    </w:rPr>
                    <w:t xml:space="preserve"> neurochirurgia, </w:t>
                  </w:r>
                  <w:proofErr w:type="spellStart"/>
                  <w:r w:rsidRPr="0071504C">
                    <w:rPr>
                      <w:rFonts w:ascii="Arial Narrow" w:eastAsia="Times New Roman" w:hAnsi="Arial Narrow" w:cs="Times New Roman"/>
                      <w:color w:val="000000"/>
                      <w:sz w:val="18"/>
                      <w:szCs w:val="18"/>
                    </w:rPr>
                    <w:t>oftalmológia</w:t>
                  </w:r>
                  <w:proofErr w:type="spellEnd"/>
                  <w:r w:rsidRPr="0071504C">
                    <w:rPr>
                      <w:rFonts w:ascii="Arial Narrow" w:eastAsia="Times New Roman" w:hAnsi="Arial Narrow" w:cs="Times New Roman"/>
                      <w:color w:val="000000"/>
                      <w:sz w:val="18"/>
                      <w:szCs w:val="18"/>
                    </w:rPr>
                    <w:t xml:space="preserve">, plastická chirurgia, </w:t>
                  </w:r>
                  <w:proofErr w:type="spellStart"/>
                  <w:r w:rsidRPr="0071504C">
                    <w:rPr>
                      <w:rFonts w:ascii="Arial Narrow" w:eastAsia="Times New Roman" w:hAnsi="Arial Narrow" w:cs="Times New Roman"/>
                      <w:color w:val="000000"/>
                      <w:sz w:val="18"/>
                      <w:szCs w:val="18"/>
                    </w:rPr>
                    <w:t>maxilofaciálna</w:t>
                  </w:r>
                  <w:proofErr w:type="spellEnd"/>
                  <w:r w:rsidRPr="0071504C">
                    <w:rPr>
                      <w:rFonts w:ascii="Arial Narrow" w:eastAsia="Times New Roman" w:hAnsi="Arial Narrow" w:cs="Times New Roman"/>
                      <w:color w:val="000000"/>
                      <w:sz w:val="18"/>
                      <w:szCs w:val="18"/>
                    </w:rPr>
                    <w:t xml:space="preserve"> chirurgia, hrudníková chirurgia, cievna chirurgia</w:t>
                  </w:r>
                </w:p>
              </w:tc>
              <w:tc>
                <w:tcPr>
                  <w:tcW w:w="850" w:type="dxa"/>
                  <w:noWrap/>
                </w:tcPr>
                <w:p w:rsidR="00610D4F" w:rsidRPr="0071504C" w:rsidRDefault="00610D4F" w:rsidP="00610D4F">
                  <w:pPr>
                    <w:jc w:val="right"/>
                    <w:rPr>
                      <w:rFonts w:ascii="Arial Narrow" w:eastAsia="Times New Roman" w:hAnsi="Arial Narrow" w:cs="Times New Roman"/>
                      <w:color w:val="000000"/>
                      <w:sz w:val="18"/>
                      <w:szCs w:val="18"/>
                      <w:lang w:val="en-US"/>
                    </w:rPr>
                  </w:pPr>
                </w:p>
              </w:tc>
              <w:tc>
                <w:tcPr>
                  <w:tcW w:w="709" w:type="dxa"/>
                  <w:noWrap/>
                </w:tcPr>
                <w:p w:rsidR="00610D4F" w:rsidRPr="0071504C" w:rsidRDefault="00610D4F" w:rsidP="00610D4F">
                  <w:pPr>
                    <w:jc w:val="right"/>
                    <w:rPr>
                      <w:rFonts w:ascii="Arial Narrow" w:eastAsia="Times New Roman" w:hAnsi="Arial Narrow" w:cs="Times New Roman"/>
                      <w:color w:val="000000"/>
                      <w:sz w:val="18"/>
                      <w:szCs w:val="18"/>
                      <w:lang w:val="en-US"/>
                    </w:rPr>
                  </w:pPr>
                </w:p>
              </w:tc>
              <w:tc>
                <w:tcPr>
                  <w:tcW w:w="850" w:type="dxa"/>
                  <w:noWrap/>
                </w:tcPr>
                <w:p w:rsidR="00610D4F" w:rsidRPr="0071504C" w:rsidRDefault="00610D4F" w:rsidP="00610D4F">
                  <w:pPr>
                    <w:jc w:val="right"/>
                    <w:rPr>
                      <w:rFonts w:ascii="Arial Narrow" w:eastAsia="Times New Roman" w:hAnsi="Arial Narrow" w:cs="Times New Roman"/>
                      <w:color w:val="000000"/>
                      <w:sz w:val="18"/>
                      <w:szCs w:val="18"/>
                      <w:lang w:val="en-US"/>
                    </w:rPr>
                  </w:pPr>
                </w:p>
              </w:tc>
              <w:tc>
                <w:tcPr>
                  <w:tcW w:w="851" w:type="dxa"/>
                  <w:noWrap/>
                </w:tcPr>
                <w:p w:rsidR="00610D4F" w:rsidRPr="0071504C" w:rsidRDefault="00610D4F" w:rsidP="00610D4F">
                  <w:pPr>
                    <w:jc w:val="right"/>
                    <w:rPr>
                      <w:rFonts w:ascii="Arial Narrow" w:eastAsia="Times New Roman" w:hAnsi="Arial Narrow" w:cs="Times New Roman"/>
                      <w:color w:val="000000"/>
                      <w:sz w:val="18"/>
                      <w:szCs w:val="18"/>
                      <w:lang w:val="en-US"/>
                    </w:rPr>
                  </w:pPr>
                </w:p>
              </w:tc>
              <w:tc>
                <w:tcPr>
                  <w:tcW w:w="992" w:type="dxa"/>
                  <w:noWrap/>
                </w:tcPr>
                <w:p w:rsidR="00610D4F" w:rsidRPr="0071504C" w:rsidRDefault="00610D4F" w:rsidP="00610D4F">
                  <w:pPr>
                    <w:jc w:val="right"/>
                    <w:rPr>
                      <w:rFonts w:ascii="Arial Narrow" w:eastAsia="Times New Roman" w:hAnsi="Arial Narrow" w:cs="Times New Roman"/>
                      <w:color w:val="000000"/>
                      <w:sz w:val="18"/>
                      <w:szCs w:val="18"/>
                      <w:lang w:val="en-US"/>
                    </w:rPr>
                  </w:pPr>
                </w:p>
              </w:tc>
              <w:tc>
                <w:tcPr>
                  <w:tcW w:w="851" w:type="dxa"/>
                  <w:noWrap/>
                </w:tcPr>
                <w:p w:rsidR="00610D4F" w:rsidRPr="0071504C" w:rsidRDefault="00610D4F" w:rsidP="00610D4F">
                  <w:pPr>
                    <w:jc w:val="right"/>
                    <w:rPr>
                      <w:rFonts w:ascii="Arial Narrow" w:eastAsia="Times New Roman" w:hAnsi="Arial Narrow" w:cs="Times New Roman"/>
                      <w:color w:val="000000"/>
                      <w:sz w:val="18"/>
                      <w:szCs w:val="18"/>
                      <w:lang w:val="en-US"/>
                    </w:rPr>
                  </w:pPr>
                </w:p>
              </w:tc>
              <w:tc>
                <w:tcPr>
                  <w:tcW w:w="992" w:type="dxa"/>
                  <w:noWrap/>
                </w:tcPr>
                <w:p w:rsidR="00610D4F" w:rsidRPr="0071504C" w:rsidRDefault="00610D4F" w:rsidP="00610D4F">
                  <w:pPr>
                    <w:jc w:val="right"/>
                    <w:rPr>
                      <w:rFonts w:ascii="Arial Narrow" w:eastAsia="Times New Roman" w:hAnsi="Arial Narrow" w:cs="Times New Roman"/>
                      <w:color w:val="000000"/>
                      <w:sz w:val="18"/>
                      <w:szCs w:val="18"/>
                      <w:lang w:val="en-US"/>
                    </w:rPr>
                  </w:pPr>
                </w:p>
              </w:tc>
              <w:tc>
                <w:tcPr>
                  <w:tcW w:w="992" w:type="dxa"/>
                  <w:noWrap/>
                </w:tcPr>
                <w:p w:rsidR="00610D4F" w:rsidRPr="0071504C" w:rsidRDefault="00610D4F" w:rsidP="00610D4F">
                  <w:pPr>
                    <w:jc w:val="right"/>
                    <w:rPr>
                      <w:rFonts w:ascii="Arial Narrow" w:eastAsia="Times New Roman" w:hAnsi="Arial Narrow" w:cs="Times New Roman"/>
                      <w:color w:val="000000"/>
                      <w:sz w:val="18"/>
                      <w:szCs w:val="18"/>
                      <w:lang w:val="en-US"/>
                    </w:rPr>
                  </w:pPr>
                </w:p>
              </w:tc>
              <w:tc>
                <w:tcPr>
                  <w:tcW w:w="992" w:type="dxa"/>
                  <w:noWrap/>
                </w:tcPr>
                <w:p w:rsidR="00610D4F" w:rsidRPr="0071504C" w:rsidRDefault="00610D4F" w:rsidP="00610D4F">
                  <w:pPr>
                    <w:jc w:val="right"/>
                    <w:rPr>
                      <w:rFonts w:ascii="Arial Narrow" w:eastAsia="Times New Roman" w:hAnsi="Arial Narrow" w:cs="Times New Roman"/>
                      <w:color w:val="000000"/>
                      <w:sz w:val="18"/>
                      <w:szCs w:val="18"/>
                      <w:lang w:val="en-US"/>
                    </w:rPr>
                  </w:pPr>
                </w:p>
              </w:tc>
              <w:tc>
                <w:tcPr>
                  <w:tcW w:w="993" w:type="dxa"/>
                  <w:noWrap/>
                </w:tcPr>
                <w:p w:rsidR="00610D4F" w:rsidRPr="0071504C" w:rsidRDefault="00610D4F" w:rsidP="00610D4F">
                  <w:pPr>
                    <w:jc w:val="right"/>
                    <w:rPr>
                      <w:rFonts w:ascii="Arial Narrow" w:eastAsia="Times New Roman" w:hAnsi="Arial Narrow" w:cs="Times New Roman"/>
                      <w:color w:val="000000"/>
                      <w:sz w:val="18"/>
                      <w:szCs w:val="18"/>
                      <w:lang w:val="en-US"/>
                    </w:rPr>
                  </w:pPr>
                </w:p>
              </w:tc>
              <w:tc>
                <w:tcPr>
                  <w:tcW w:w="850" w:type="dxa"/>
                  <w:noWrap/>
                </w:tcPr>
                <w:p w:rsidR="00610D4F" w:rsidRPr="0071504C" w:rsidRDefault="00610D4F" w:rsidP="00610D4F">
                  <w:pPr>
                    <w:jc w:val="right"/>
                    <w:rPr>
                      <w:rFonts w:ascii="Arial Narrow" w:eastAsia="Times New Roman" w:hAnsi="Arial Narrow" w:cs="Times New Roman"/>
                      <w:color w:val="000000"/>
                      <w:sz w:val="18"/>
                      <w:szCs w:val="18"/>
                      <w:lang w:val="en-US"/>
                    </w:rPr>
                  </w:pPr>
                </w:p>
              </w:tc>
            </w:tr>
            <w:tr w:rsidR="00724675" w:rsidRPr="0071504C" w:rsidTr="00D91969">
              <w:trPr>
                <w:trHeight w:val="1703"/>
              </w:trPr>
              <w:tc>
                <w:tcPr>
                  <w:tcW w:w="1858" w:type="dxa"/>
                  <w:noWrap/>
                  <w:hideMark/>
                </w:tcPr>
                <w:p w:rsidR="00610D4F" w:rsidRPr="0071504C" w:rsidRDefault="00610D4F" w:rsidP="00610D4F">
                  <w:pPr>
                    <w:rPr>
                      <w:rFonts w:ascii="Arial Narrow" w:eastAsia="Times New Roman" w:hAnsi="Arial Narrow" w:cs="Times New Roman"/>
                      <w:b/>
                      <w:bCs/>
                      <w:color w:val="000000"/>
                      <w:sz w:val="18"/>
                      <w:szCs w:val="18"/>
                      <w:lang w:val="en-US"/>
                    </w:rPr>
                  </w:pPr>
                  <w:r w:rsidRPr="0071504C">
                    <w:rPr>
                      <w:rFonts w:ascii="Arial Narrow" w:eastAsia="Times New Roman" w:hAnsi="Arial Narrow" w:cs="Times New Roman"/>
                      <w:b/>
                      <w:bCs/>
                      <w:color w:val="000000"/>
                      <w:sz w:val="18"/>
                      <w:szCs w:val="18"/>
                    </w:rPr>
                    <w:t>Pediatria 3</w:t>
                  </w:r>
                </w:p>
              </w:tc>
              <w:tc>
                <w:tcPr>
                  <w:tcW w:w="2112" w:type="dxa"/>
                  <w:hideMark/>
                </w:tcPr>
                <w:p w:rsidR="00610D4F" w:rsidRPr="0071504C" w:rsidRDefault="00610D4F" w:rsidP="00610D4F">
                  <w:pPr>
                    <w:rPr>
                      <w:rFonts w:ascii="Arial Narrow" w:eastAsia="Times New Roman" w:hAnsi="Arial Narrow" w:cs="Times New Roman"/>
                      <w:color w:val="000000"/>
                      <w:sz w:val="18"/>
                      <w:szCs w:val="18"/>
                      <w:lang w:val="en-US"/>
                    </w:rPr>
                  </w:pPr>
                  <w:r w:rsidRPr="0071504C">
                    <w:rPr>
                      <w:rFonts w:ascii="Arial Narrow" w:eastAsia="Times New Roman" w:hAnsi="Arial Narrow" w:cs="Times New Roman"/>
                      <w:color w:val="000000"/>
                      <w:sz w:val="18"/>
                      <w:szCs w:val="18"/>
                    </w:rPr>
                    <w:t xml:space="preserve">pediatrická </w:t>
                  </w:r>
                  <w:proofErr w:type="spellStart"/>
                  <w:r w:rsidRPr="0071504C">
                    <w:rPr>
                      <w:rFonts w:ascii="Arial Narrow" w:eastAsia="Times New Roman" w:hAnsi="Arial Narrow" w:cs="Times New Roman"/>
                      <w:color w:val="000000"/>
                      <w:sz w:val="18"/>
                      <w:szCs w:val="18"/>
                    </w:rPr>
                    <w:t>nefrológia</w:t>
                  </w:r>
                  <w:proofErr w:type="spellEnd"/>
                  <w:r w:rsidRPr="0071504C">
                    <w:rPr>
                      <w:rFonts w:ascii="Arial Narrow" w:eastAsia="Times New Roman" w:hAnsi="Arial Narrow" w:cs="Times New Roman"/>
                      <w:color w:val="000000"/>
                      <w:sz w:val="18"/>
                      <w:szCs w:val="18"/>
                    </w:rPr>
                    <w:t xml:space="preserve">, pediatrická kardiológia, pediatrická hematológia a onkológia, pediatrická </w:t>
                  </w:r>
                  <w:proofErr w:type="spellStart"/>
                  <w:r w:rsidRPr="0071504C">
                    <w:rPr>
                      <w:rFonts w:ascii="Arial Narrow" w:eastAsia="Times New Roman" w:hAnsi="Arial Narrow" w:cs="Times New Roman"/>
                      <w:color w:val="000000"/>
                      <w:sz w:val="18"/>
                      <w:szCs w:val="18"/>
                    </w:rPr>
                    <w:t>pneumológia</w:t>
                  </w:r>
                  <w:proofErr w:type="spellEnd"/>
                  <w:r w:rsidRPr="0071504C">
                    <w:rPr>
                      <w:rFonts w:ascii="Arial Narrow" w:eastAsia="Times New Roman" w:hAnsi="Arial Narrow" w:cs="Times New Roman"/>
                      <w:color w:val="000000"/>
                      <w:sz w:val="18"/>
                      <w:szCs w:val="18"/>
                    </w:rPr>
                    <w:t xml:space="preserve"> a </w:t>
                  </w:r>
                  <w:proofErr w:type="spellStart"/>
                  <w:r w:rsidRPr="0071504C">
                    <w:rPr>
                      <w:rFonts w:ascii="Arial Narrow" w:eastAsia="Times New Roman" w:hAnsi="Arial Narrow" w:cs="Times New Roman"/>
                      <w:color w:val="000000"/>
                      <w:sz w:val="18"/>
                      <w:szCs w:val="18"/>
                    </w:rPr>
                    <w:t>ftizeológia</w:t>
                  </w:r>
                  <w:proofErr w:type="spellEnd"/>
                  <w:r w:rsidRPr="0071504C">
                    <w:rPr>
                      <w:rFonts w:ascii="Arial Narrow" w:eastAsia="Times New Roman" w:hAnsi="Arial Narrow" w:cs="Times New Roman"/>
                      <w:color w:val="000000"/>
                      <w:sz w:val="18"/>
                      <w:szCs w:val="18"/>
                    </w:rPr>
                    <w:t xml:space="preserve">, pediatrická </w:t>
                  </w:r>
                  <w:proofErr w:type="spellStart"/>
                  <w:r w:rsidRPr="0071504C">
                    <w:rPr>
                      <w:rFonts w:ascii="Arial Narrow" w:eastAsia="Times New Roman" w:hAnsi="Arial Narrow" w:cs="Times New Roman"/>
                      <w:color w:val="000000"/>
                      <w:sz w:val="18"/>
                      <w:szCs w:val="18"/>
                    </w:rPr>
                    <w:t>reumatológia</w:t>
                  </w:r>
                  <w:proofErr w:type="spellEnd"/>
                  <w:r w:rsidRPr="0071504C">
                    <w:rPr>
                      <w:rFonts w:ascii="Arial Narrow" w:eastAsia="Times New Roman" w:hAnsi="Arial Narrow" w:cs="Times New Roman"/>
                      <w:color w:val="000000"/>
                      <w:sz w:val="18"/>
                      <w:szCs w:val="18"/>
                    </w:rPr>
                    <w:t xml:space="preserve">, detská chirurgia, pediatrická urológia, pediatrická </w:t>
                  </w:r>
                  <w:proofErr w:type="spellStart"/>
                  <w:r w:rsidRPr="0071504C">
                    <w:rPr>
                      <w:rFonts w:ascii="Arial Narrow" w:eastAsia="Times New Roman" w:hAnsi="Arial Narrow" w:cs="Times New Roman"/>
                      <w:color w:val="000000"/>
                      <w:sz w:val="18"/>
                      <w:szCs w:val="18"/>
                    </w:rPr>
                    <w:t>otorinolaryngológia</w:t>
                  </w:r>
                  <w:proofErr w:type="spellEnd"/>
                </w:p>
              </w:tc>
              <w:tc>
                <w:tcPr>
                  <w:tcW w:w="850" w:type="dxa"/>
                  <w:noWrap/>
                </w:tcPr>
                <w:p w:rsidR="00610D4F" w:rsidRPr="0071504C" w:rsidRDefault="00610D4F" w:rsidP="00610D4F">
                  <w:pPr>
                    <w:jc w:val="right"/>
                    <w:rPr>
                      <w:rFonts w:ascii="Arial Narrow" w:eastAsia="Times New Roman" w:hAnsi="Arial Narrow" w:cs="Times New Roman"/>
                      <w:color w:val="000000"/>
                      <w:sz w:val="18"/>
                      <w:szCs w:val="18"/>
                      <w:lang w:val="en-US"/>
                    </w:rPr>
                  </w:pPr>
                </w:p>
              </w:tc>
              <w:tc>
                <w:tcPr>
                  <w:tcW w:w="709" w:type="dxa"/>
                  <w:noWrap/>
                </w:tcPr>
                <w:p w:rsidR="00610D4F" w:rsidRPr="0071504C" w:rsidRDefault="00610D4F" w:rsidP="00610D4F">
                  <w:pPr>
                    <w:jc w:val="right"/>
                    <w:rPr>
                      <w:rFonts w:ascii="Arial Narrow" w:eastAsia="Times New Roman" w:hAnsi="Arial Narrow" w:cs="Times New Roman"/>
                      <w:color w:val="000000"/>
                      <w:sz w:val="18"/>
                      <w:szCs w:val="18"/>
                      <w:lang w:val="en-US"/>
                    </w:rPr>
                  </w:pPr>
                </w:p>
              </w:tc>
              <w:tc>
                <w:tcPr>
                  <w:tcW w:w="850" w:type="dxa"/>
                  <w:noWrap/>
                </w:tcPr>
                <w:p w:rsidR="00610D4F" w:rsidRPr="0071504C" w:rsidRDefault="00610D4F" w:rsidP="00610D4F">
                  <w:pPr>
                    <w:jc w:val="right"/>
                    <w:rPr>
                      <w:rFonts w:ascii="Arial Narrow" w:eastAsia="Times New Roman" w:hAnsi="Arial Narrow" w:cs="Times New Roman"/>
                      <w:color w:val="000000"/>
                      <w:sz w:val="18"/>
                      <w:szCs w:val="18"/>
                      <w:lang w:val="en-US"/>
                    </w:rPr>
                  </w:pPr>
                </w:p>
              </w:tc>
              <w:tc>
                <w:tcPr>
                  <w:tcW w:w="851" w:type="dxa"/>
                  <w:noWrap/>
                </w:tcPr>
                <w:p w:rsidR="00610D4F" w:rsidRPr="0071504C" w:rsidRDefault="00610D4F" w:rsidP="00610D4F">
                  <w:pPr>
                    <w:jc w:val="right"/>
                    <w:rPr>
                      <w:rFonts w:ascii="Arial Narrow" w:eastAsia="Times New Roman" w:hAnsi="Arial Narrow" w:cs="Times New Roman"/>
                      <w:color w:val="000000"/>
                      <w:sz w:val="18"/>
                      <w:szCs w:val="18"/>
                      <w:lang w:val="en-US"/>
                    </w:rPr>
                  </w:pPr>
                </w:p>
              </w:tc>
              <w:tc>
                <w:tcPr>
                  <w:tcW w:w="992" w:type="dxa"/>
                  <w:noWrap/>
                </w:tcPr>
                <w:p w:rsidR="00610D4F" w:rsidRPr="0071504C" w:rsidRDefault="00610D4F" w:rsidP="00610D4F">
                  <w:pPr>
                    <w:jc w:val="right"/>
                    <w:rPr>
                      <w:rFonts w:ascii="Arial Narrow" w:eastAsia="Times New Roman" w:hAnsi="Arial Narrow" w:cs="Times New Roman"/>
                      <w:color w:val="000000"/>
                      <w:sz w:val="18"/>
                      <w:szCs w:val="18"/>
                      <w:lang w:val="en-US"/>
                    </w:rPr>
                  </w:pPr>
                </w:p>
              </w:tc>
              <w:tc>
                <w:tcPr>
                  <w:tcW w:w="851" w:type="dxa"/>
                  <w:noWrap/>
                </w:tcPr>
                <w:p w:rsidR="00610D4F" w:rsidRPr="0071504C" w:rsidRDefault="00610D4F" w:rsidP="00610D4F">
                  <w:pPr>
                    <w:jc w:val="right"/>
                    <w:rPr>
                      <w:rFonts w:ascii="Arial Narrow" w:eastAsia="Times New Roman" w:hAnsi="Arial Narrow" w:cs="Times New Roman"/>
                      <w:color w:val="000000"/>
                      <w:sz w:val="18"/>
                      <w:szCs w:val="18"/>
                      <w:lang w:val="en-US"/>
                    </w:rPr>
                  </w:pPr>
                </w:p>
              </w:tc>
              <w:tc>
                <w:tcPr>
                  <w:tcW w:w="992" w:type="dxa"/>
                  <w:noWrap/>
                </w:tcPr>
                <w:p w:rsidR="00610D4F" w:rsidRPr="0071504C" w:rsidRDefault="00610D4F" w:rsidP="00610D4F">
                  <w:pPr>
                    <w:jc w:val="right"/>
                    <w:rPr>
                      <w:rFonts w:ascii="Arial Narrow" w:eastAsia="Times New Roman" w:hAnsi="Arial Narrow" w:cs="Times New Roman"/>
                      <w:color w:val="000000"/>
                      <w:sz w:val="18"/>
                      <w:szCs w:val="18"/>
                      <w:lang w:val="en-US"/>
                    </w:rPr>
                  </w:pPr>
                </w:p>
              </w:tc>
              <w:tc>
                <w:tcPr>
                  <w:tcW w:w="992" w:type="dxa"/>
                  <w:noWrap/>
                </w:tcPr>
                <w:p w:rsidR="00610D4F" w:rsidRPr="0071504C" w:rsidRDefault="00610D4F" w:rsidP="00610D4F">
                  <w:pPr>
                    <w:jc w:val="right"/>
                    <w:rPr>
                      <w:rFonts w:ascii="Arial Narrow" w:eastAsia="Times New Roman" w:hAnsi="Arial Narrow" w:cs="Times New Roman"/>
                      <w:color w:val="000000"/>
                      <w:sz w:val="18"/>
                      <w:szCs w:val="18"/>
                      <w:lang w:val="en-US"/>
                    </w:rPr>
                  </w:pPr>
                </w:p>
              </w:tc>
              <w:tc>
                <w:tcPr>
                  <w:tcW w:w="992" w:type="dxa"/>
                  <w:noWrap/>
                </w:tcPr>
                <w:p w:rsidR="00610D4F" w:rsidRPr="0071504C" w:rsidRDefault="00610D4F" w:rsidP="00610D4F">
                  <w:pPr>
                    <w:jc w:val="right"/>
                    <w:rPr>
                      <w:rFonts w:ascii="Arial Narrow" w:eastAsia="Times New Roman" w:hAnsi="Arial Narrow" w:cs="Times New Roman"/>
                      <w:color w:val="000000"/>
                      <w:sz w:val="18"/>
                      <w:szCs w:val="18"/>
                      <w:lang w:val="en-US"/>
                    </w:rPr>
                  </w:pPr>
                </w:p>
              </w:tc>
              <w:tc>
                <w:tcPr>
                  <w:tcW w:w="993" w:type="dxa"/>
                  <w:noWrap/>
                </w:tcPr>
                <w:p w:rsidR="00610D4F" w:rsidRPr="0071504C" w:rsidRDefault="00610D4F" w:rsidP="00610D4F">
                  <w:pPr>
                    <w:jc w:val="right"/>
                    <w:rPr>
                      <w:rFonts w:ascii="Arial Narrow" w:eastAsia="Times New Roman" w:hAnsi="Arial Narrow" w:cs="Times New Roman"/>
                      <w:color w:val="000000"/>
                      <w:sz w:val="18"/>
                      <w:szCs w:val="18"/>
                      <w:lang w:val="en-US"/>
                    </w:rPr>
                  </w:pPr>
                </w:p>
              </w:tc>
              <w:tc>
                <w:tcPr>
                  <w:tcW w:w="850" w:type="dxa"/>
                  <w:noWrap/>
                </w:tcPr>
                <w:p w:rsidR="00610D4F" w:rsidRPr="0071504C" w:rsidRDefault="00610D4F" w:rsidP="00610D4F">
                  <w:pPr>
                    <w:jc w:val="right"/>
                    <w:rPr>
                      <w:rFonts w:ascii="Arial Narrow" w:eastAsia="Times New Roman" w:hAnsi="Arial Narrow" w:cs="Times New Roman"/>
                      <w:color w:val="000000"/>
                      <w:sz w:val="18"/>
                      <w:szCs w:val="18"/>
                      <w:lang w:val="en-US"/>
                    </w:rPr>
                  </w:pPr>
                </w:p>
              </w:tc>
            </w:tr>
            <w:tr w:rsidR="00724675" w:rsidRPr="0071504C" w:rsidTr="00D91969">
              <w:trPr>
                <w:trHeight w:val="231"/>
              </w:trPr>
              <w:tc>
                <w:tcPr>
                  <w:tcW w:w="1858" w:type="dxa"/>
                  <w:noWrap/>
                  <w:hideMark/>
                </w:tcPr>
                <w:p w:rsidR="00610D4F" w:rsidRPr="0071504C" w:rsidRDefault="00610D4F" w:rsidP="00610D4F">
                  <w:pPr>
                    <w:rPr>
                      <w:rFonts w:ascii="Arial Narrow" w:eastAsia="Times New Roman" w:hAnsi="Arial Narrow" w:cs="Times New Roman"/>
                      <w:b/>
                      <w:bCs/>
                      <w:color w:val="000000"/>
                      <w:sz w:val="18"/>
                      <w:szCs w:val="18"/>
                      <w:lang w:val="en-US"/>
                    </w:rPr>
                  </w:pPr>
                  <w:proofErr w:type="spellStart"/>
                  <w:r w:rsidRPr="0071504C">
                    <w:rPr>
                      <w:rFonts w:ascii="Arial Narrow" w:eastAsia="Times New Roman" w:hAnsi="Arial Narrow" w:cs="Times New Roman"/>
                      <w:b/>
                      <w:bCs/>
                      <w:color w:val="000000"/>
                      <w:sz w:val="18"/>
                      <w:szCs w:val="18"/>
                    </w:rPr>
                    <w:lastRenderedPageBreak/>
                    <w:t>Onko</w:t>
                  </w:r>
                  <w:proofErr w:type="spellEnd"/>
                  <w:r w:rsidRPr="0071504C">
                    <w:rPr>
                      <w:rFonts w:ascii="Arial Narrow" w:eastAsia="Times New Roman" w:hAnsi="Arial Narrow" w:cs="Times New Roman"/>
                      <w:b/>
                      <w:bCs/>
                      <w:color w:val="000000"/>
                      <w:sz w:val="18"/>
                      <w:szCs w:val="18"/>
                    </w:rPr>
                    <w:t xml:space="preserve"> 2</w:t>
                  </w:r>
                </w:p>
              </w:tc>
              <w:tc>
                <w:tcPr>
                  <w:tcW w:w="2112" w:type="dxa"/>
                  <w:hideMark/>
                </w:tcPr>
                <w:p w:rsidR="00610D4F" w:rsidRPr="0071504C" w:rsidRDefault="00610D4F" w:rsidP="00610D4F">
                  <w:pPr>
                    <w:rPr>
                      <w:rFonts w:ascii="Arial Narrow" w:eastAsia="Times New Roman" w:hAnsi="Arial Narrow" w:cs="Times New Roman"/>
                      <w:color w:val="000000"/>
                      <w:sz w:val="18"/>
                      <w:szCs w:val="18"/>
                      <w:lang w:val="en-US"/>
                    </w:rPr>
                  </w:pPr>
                  <w:r w:rsidRPr="0071504C">
                    <w:rPr>
                      <w:rFonts w:ascii="Arial Narrow" w:eastAsia="Times New Roman" w:hAnsi="Arial Narrow" w:cs="Times New Roman"/>
                      <w:color w:val="000000"/>
                      <w:sz w:val="18"/>
                      <w:szCs w:val="18"/>
                    </w:rPr>
                    <w:t>nukleárna medicína, radiačná onkológia, onkológia v gynekológii, onkológia v chirurgii, onkológia v urológii</w:t>
                  </w:r>
                </w:p>
              </w:tc>
              <w:tc>
                <w:tcPr>
                  <w:tcW w:w="850" w:type="dxa"/>
                  <w:noWrap/>
                </w:tcPr>
                <w:p w:rsidR="00610D4F" w:rsidRPr="0071504C" w:rsidRDefault="00610D4F" w:rsidP="00610D4F">
                  <w:pPr>
                    <w:jc w:val="right"/>
                    <w:rPr>
                      <w:rFonts w:ascii="Arial Narrow" w:eastAsia="Times New Roman" w:hAnsi="Arial Narrow" w:cs="Times New Roman"/>
                      <w:color w:val="000000"/>
                      <w:sz w:val="18"/>
                      <w:szCs w:val="18"/>
                      <w:lang w:val="en-US"/>
                    </w:rPr>
                  </w:pPr>
                </w:p>
              </w:tc>
              <w:tc>
                <w:tcPr>
                  <w:tcW w:w="709" w:type="dxa"/>
                  <w:noWrap/>
                </w:tcPr>
                <w:p w:rsidR="00610D4F" w:rsidRPr="0071504C" w:rsidRDefault="00610D4F" w:rsidP="00610D4F">
                  <w:pPr>
                    <w:jc w:val="right"/>
                    <w:rPr>
                      <w:rFonts w:ascii="Arial Narrow" w:eastAsia="Times New Roman" w:hAnsi="Arial Narrow" w:cs="Times New Roman"/>
                      <w:color w:val="000000"/>
                      <w:sz w:val="18"/>
                      <w:szCs w:val="18"/>
                      <w:lang w:val="en-US"/>
                    </w:rPr>
                  </w:pPr>
                </w:p>
              </w:tc>
              <w:tc>
                <w:tcPr>
                  <w:tcW w:w="850" w:type="dxa"/>
                  <w:noWrap/>
                </w:tcPr>
                <w:p w:rsidR="00610D4F" w:rsidRPr="0071504C" w:rsidRDefault="00610D4F" w:rsidP="00610D4F">
                  <w:pPr>
                    <w:jc w:val="right"/>
                    <w:rPr>
                      <w:rFonts w:ascii="Arial Narrow" w:eastAsia="Times New Roman" w:hAnsi="Arial Narrow" w:cs="Times New Roman"/>
                      <w:color w:val="000000"/>
                      <w:sz w:val="18"/>
                      <w:szCs w:val="18"/>
                      <w:lang w:val="en-US"/>
                    </w:rPr>
                  </w:pPr>
                </w:p>
              </w:tc>
              <w:tc>
                <w:tcPr>
                  <w:tcW w:w="851" w:type="dxa"/>
                  <w:noWrap/>
                </w:tcPr>
                <w:p w:rsidR="00610D4F" w:rsidRPr="0071504C" w:rsidRDefault="00610D4F" w:rsidP="00610D4F">
                  <w:pPr>
                    <w:jc w:val="right"/>
                    <w:rPr>
                      <w:rFonts w:ascii="Arial Narrow" w:eastAsia="Times New Roman" w:hAnsi="Arial Narrow" w:cs="Times New Roman"/>
                      <w:color w:val="000000"/>
                      <w:sz w:val="18"/>
                      <w:szCs w:val="18"/>
                      <w:lang w:val="en-US"/>
                    </w:rPr>
                  </w:pPr>
                </w:p>
              </w:tc>
              <w:tc>
                <w:tcPr>
                  <w:tcW w:w="992" w:type="dxa"/>
                  <w:noWrap/>
                </w:tcPr>
                <w:p w:rsidR="00610D4F" w:rsidRPr="0071504C" w:rsidRDefault="00610D4F" w:rsidP="00610D4F">
                  <w:pPr>
                    <w:jc w:val="right"/>
                    <w:rPr>
                      <w:rFonts w:ascii="Arial Narrow" w:eastAsia="Times New Roman" w:hAnsi="Arial Narrow" w:cs="Times New Roman"/>
                      <w:color w:val="000000"/>
                      <w:sz w:val="18"/>
                      <w:szCs w:val="18"/>
                      <w:lang w:val="en-US"/>
                    </w:rPr>
                  </w:pPr>
                </w:p>
              </w:tc>
              <w:tc>
                <w:tcPr>
                  <w:tcW w:w="851" w:type="dxa"/>
                  <w:noWrap/>
                </w:tcPr>
                <w:p w:rsidR="00610D4F" w:rsidRPr="0071504C" w:rsidRDefault="00610D4F" w:rsidP="00610D4F">
                  <w:pPr>
                    <w:jc w:val="right"/>
                    <w:rPr>
                      <w:rFonts w:ascii="Arial Narrow" w:eastAsia="Times New Roman" w:hAnsi="Arial Narrow" w:cs="Times New Roman"/>
                      <w:color w:val="000000"/>
                      <w:sz w:val="18"/>
                      <w:szCs w:val="18"/>
                      <w:lang w:val="en-US"/>
                    </w:rPr>
                  </w:pPr>
                </w:p>
              </w:tc>
              <w:tc>
                <w:tcPr>
                  <w:tcW w:w="992" w:type="dxa"/>
                  <w:noWrap/>
                </w:tcPr>
                <w:p w:rsidR="00610D4F" w:rsidRPr="0071504C" w:rsidRDefault="00610D4F" w:rsidP="00610D4F">
                  <w:pPr>
                    <w:jc w:val="right"/>
                    <w:rPr>
                      <w:rFonts w:ascii="Arial Narrow" w:eastAsia="Times New Roman" w:hAnsi="Arial Narrow" w:cs="Times New Roman"/>
                      <w:color w:val="000000"/>
                      <w:sz w:val="18"/>
                      <w:szCs w:val="18"/>
                      <w:lang w:val="en-US"/>
                    </w:rPr>
                  </w:pPr>
                </w:p>
              </w:tc>
              <w:tc>
                <w:tcPr>
                  <w:tcW w:w="992" w:type="dxa"/>
                  <w:noWrap/>
                </w:tcPr>
                <w:p w:rsidR="00610D4F" w:rsidRPr="0071504C" w:rsidRDefault="00610D4F" w:rsidP="00610D4F">
                  <w:pPr>
                    <w:jc w:val="right"/>
                    <w:rPr>
                      <w:rFonts w:ascii="Arial Narrow" w:eastAsia="Times New Roman" w:hAnsi="Arial Narrow" w:cs="Times New Roman"/>
                      <w:color w:val="000000"/>
                      <w:sz w:val="18"/>
                      <w:szCs w:val="18"/>
                      <w:lang w:val="en-US"/>
                    </w:rPr>
                  </w:pPr>
                </w:p>
              </w:tc>
              <w:tc>
                <w:tcPr>
                  <w:tcW w:w="992" w:type="dxa"/>
                  <w:noWrap/>
                </w:tcPr>
                <w:p w:rsidR="00610D4F" w:rsidRPr="0071504C" w:rsidRDefault="00610D4F" w:rsidP="00610D4F">
                  <w:pPr>
                    <w:jc w:val="right"/>
                    <w:rPr>
                      <w:rFonts w:ascii="Arial Narrow" w:eastAsia="Times New Roman" w:hAnsi="Arial Narrow" w:cs="Times New Roman"/>
                      <w:color w:val="000000"/>
                      <w:sz w:val="18"/>
                      <w:szCs w:val="18"/>
                      <w:lang w:val="en-US"/>
                    </w:rPr>
                  </w:pPr>
                </w:p>
              </w:tc>
              <w:tc>
                <w:tcPr>
                  <w:tcW w:w="993" w:type="dxa"/>
                  <w:noWrap/>
                </w:tcPr>
                <w:p w:rsidR="00610D4F" w:rsidRPr="0071504C" w:rsidRDefault="00610D4F" w:rsidP="00610D4F">
                  <w:pPr>
                    <w:jc w:val="right"/>
                    <w:rPr>
                      <w:rFonts w:ascii="Arial Narrow" w:eastAsia="Times New Roman" w:hAnsi="Arial Narrow" w:cs="Times New Roman"/>
                      <w:color w:val="000000"/>
                      <w:sz w:val="18"/>
                      <w:szCs w:val="18"/>
                      <w:lang w:val="en-US"/>
                    </w:rPr>
                  </w:pPr>
                </w:p>
              </w:tc>
              <w:tc>
                <w:tcPr>
                  <w:tcW w:w="850" w:type="dxa"/>
                  <w:noWrap/>
                </w:tcPr>
                <w:p w:rsidR="00610D4F" w:rsidRPr="0071504C" w:rsidRDefault="00610D4F" w:rsidP="00610D4F">
                  <w:pPr>
                    <w:jc w:val="right"/>
                    <w:rPr>
                      <w:rFonts w:ascii="Arial Narrow" w:eastAsia="Times New Roman" w:hAnsi="Arial Narrow" w:cs="Times New Roman"/>
                      <w:color w:val="000000"/>
                      <w:sz w:val="18"/>
                      <w:szCs w:val="18"/>
                      <w:lang w:val="en-US"/>
                    </w:rPr>
                  </w:pPr>
                </w:p>
              </w:tc>
            </w:tr>
            <w:tr w:rsidR="00724675" w:rsidRPr="0071504C" w:rsidTr="00D91969">
              <w:trPr>
                <w:trHeight w:val="101"/>
              </w:trPr>
              <w:tc>
                <w:tcPr>
                  <w:tcW w:w="1858" w:type="dxa"/>
                  <w:noWrap/>
                  <w:hideMark/>
                </w:tcPr>
                <w:p w:rsidR="00610D4F" w:rsidRPr="0071504C" w:rsidRDefault="00610D4F" w:rsidP="00610D4F">
                  <w:pPr>
                    <w:rPr>
                      <w:rFonts w:ascii="Arial Narrow" w:eastAsia="Times New Roman" w:hAnsi="Arial Narrow" w:cs="Times New Roman"/>
                      <w:b/>
                      <w:bCs/>
                      <w:color w:val="000000"/>
                      <w:sz w:val="18"/>
                      <w:szCs w:val="18"/>
                      <w:lang w:val="en-US"/>
                    </w:rPr>
                  </w:pPr>
                  <w:proofErr w:type="spellStart"/>
                  <w:r w:rsidRPr="0071504C">
                    <w:rPr>
                      <w:rFonts w:ascii="Arial Narrow" w:eastAsia="Times New Roman" w:hAnsi="Arial Narrow" w:cs="Times New Roman"/>
                      <w:b/>
                      <w:bCs/>
                      <w:color w:val="000000"/>
                      <w:sz w:val="18"/>
                      <w:szCs w:val="18"/>
                    </w:rPr>
                    <w:t>Kardio</w:t>
                  </w:r>
                  <w:proofErr w:type="spellEnd"/>
                  <w:r w:rsidRPr="0071504C">
                    <w:rPr>
                      <w:rFonts w:ascii="Arial Narrow" w:eastAsia="Times New Roman" w:hAnsi="Arial Narrow" w:cs="Times New Roman"/>
                      <w:b/>
                      <w:bCs/>
                      <w:color w:val="000000"/>
                      <w:sz w:val="18"/>
                      <w:szCs w:val="18"/>
                    </w:rPr>
                    <w:t xml:space="preserve"> 2</w:t>
                  </w:r>
                </w:p>
              </w:tc>
              <w:tc>
                <w:tcPr>
                  <w:tcW w:w="2112" w:type="dxa"/>
                  <w:hideMark/>
                </w:tcPr>
                <w:p w:rsidR="00610D4F" w:rsidRPr="0071504C" w:rsidRDefault="00610D4F" w:rsidP="00610D4F">
                  <w:pPr>
                    <w:rPr>
                      <w:rFonts w:ascii="Arial Narrow" w:eastAsia="Times New Roman" w:hAnsi="Arial Narrow" w:cs="Times New Roman"/>
                      <w:color w:val="000000"/>
                      <w:sz w:val="18"/>
                      <w:szCs w:val="18"/>
                      <w:lang w:val="en-US"/>
                    </w:rPr>
                  </w:pPr>
                  <w:proofErr w:type="spellStart"/>
                  <w:r w:rsidRPr="0071504C">
                    <w:rPr>
                      <w:rFonts w:ascii="Arial Narrow" w:eastAsia="Times New Roman" w:hAnsi="Arial Narrow" w:cs="Times New Roman"/>
                      <w:color w:val="000000"/>
                      <w:sz w:val="18"/>
                      <w:szCs w:val="18"/>
                    </w:rPr>
                    <w:t>angiológia</w:t>
                  </w:r>
                  <w:proofErr w:type="spellEnd"/>
                  <w:r w:rsidRPr="0071504C">
                    <w:rPr>
                      <w:rFonts w:ascii="Arial Narrow" w:eastAsia="Times New Roman" w:hAnsi="Arial Narrow" w:cs="Times New Roman"/>
                      <w:color w:val="000000"/>
                      <w:sz w:val="18"/>
                      <w:szCs w:val="18"/>
                    </w:rPr>
                    <w:t xml:space="preserve">, cievna chirurgia, </w:t>
                  </w:r>
                  <w:proofErr w:type="spellStart"/>
                  <w:r w:rsidRPr="0071504C">
                    <w:rPr>
                      <w:rFonts w:ascii="Arial Narrow" w:eastAsia="Times New Roman" w:hAnsi="Arial Narrow" w:cs="Times New Roman"/>
                      <w:color w:val="000000"/>
                      <w:sz w:val="18"/>
                      <w:szCs w:val="18"/>
                    </w:rPr>
                    <w:t>kardiochirurgia</w:t>
                  </w:r>
                  <w:proofErr w:type="spellEnd"/>
                </w:p>
              </w:tc>
              <w:tc>
                <w:tcPr>
                  <w:tcW w:w="850" w:type="dxa"/>
                  <w:noWrap/>
                </w:tcPr>
                <w:p w:rsidR="00610D4F" w:rsidRPr="0071504C" w:rsidRDefault="00610D4F" w:rsidP="00610D4F">
                  <w:pPr>
                    <w:jc w:val="right"/>
                    <w:rPr>
                      <w:rFonts w:ascii="Arial Narrow" w:eastAsia="Times New Roman" w:hAnsi="Arial Narrow" w:cs="Times New Roman"/>
                      <w:color w:val="000000"/>
                      <w:sz w:val="18"/>
                      <w:szCs w:val="18"/>
                      <w:lang w:val="en-US"/>
                    </w:rPr>
                  </w:pPr>
                </w:p>
              </w:tc>
              <w:tc>
                <w:tcPr>
                  <w:tcW w:w="709" w:type="dxa"/>
                  <w:noWrap/>
                </w:tcPr>
                <w:p w:rsidR="00610D4F" w:rsidRPr="0071504C" w:rsidRDefault="00610D4F" w:rsidP="00610D4F">
                  <w:pPr>
                    <w:jc w:val="right"/>
                    <w:rPr>
                      <w:rFonts w:ascii="Arial Narrow" w:eastAsia="Times New Roman" w:hAnsi="Arial Narrow" w:cs="Times New Roman"/>
                      <w:color w:val="000000"/>
                      <w:sz w:val="18"/>
                      <w:szCs w:val="18"/>
                      <w:lang w:val="en-US"/>
                    </w:rPr>
                  </w:pPr>
                </w:p>
              </w:tc>
              <w:tc>
                <w:tcPr>
                  <w:tcW w:w="850" w:type="dxa"/>
                  <w:noWrap/>
                </w:tcPr>
                <w:p w:rsidR="00610D4F" w:rsidRPr="0071504C" w:rsidRDefault="00610D4F" w:rsidP="00610D4F">
                  <w:pPr>
                    <w:jc w:val="right"/>
                    <w:rPr>
                      <w:rFonts w:ascii="Arial Narrow" w:eastAsia="Times New Roman" w:hAnsi="Arial Narrow" w:cs="Times New Roman"/>
                      <w:color w:val="000000"/>
                      <w:sz w:val="18"/>
                      <w:szCs w:val="18"/>
                      <w:lang w:val="en-US"/>
                    </w:rPr>
                  </w:pPr>
                </w:p>
              </w:tc>
              <w:tc>
                <w:tcPr>
                  <w:tcW w:w="851" w:type="dxa"/>
                  <w:noWrap/>
                </w:tcPr>
                <w:p w:rsidR="00610D4F" w:rsidRPr="0071504C" w:rsidRDefault="00610D4F" w:rsidP="00610D4F">
                  <w:pPr>
                    <w:jc w:val="right"/>
                    <w:rPr>
                      <w:rFonts w:ascii="Arial Narrow" w:eastAsia="Times New Roman" w:hAnsi="Arial Narrow" w:cs="Times New Roman"/>
                      <w:color w:val="000000"/>
                      <w:sz w:val="18"/>
                      <w:szCs w:val="18"/>
                      <w:lang w:val="en-US"/>
                    </w:rPr>
                  </w:pPr>
                </w:p>
              </w:tc>
              <w:tc>
                <w:tcPr>
                  <w:tcW w:w="992" w:type="dxa"/>
                  <w:noWrap/>
                </w:tcPr>
                <w:p w:rsidR="00610D4F" w:rsidRPr="0071504C" w:rsidRDefault="00610D4F" w:rsidP="00610D4F">
                  <w:pPr>
                    <w:jc w:val="right"/>
                    <w:rPr>
                      <w:rFonts w:ascii="Arial Narrow" w:eastAsia="Times New Roman" w:hAnsi="Arial Narrow" w:cs="Times New Roman"/>
                      <w:color w:val="000000"/>
                      <w:sz w:val="18"/>
                      <w:szCs w:val="18"/>
                      <w:lang w:val="en-US"/>
                    </w:rPr>
                  </w:pPr>
                </w:p>
              </w:tc>
              <w:tc>
                <w:tcPr>
                  <w:tcW w:w="851" w:type="dxa"/>
                  <w:noWrap/>
                </w:tcPr>
                <w:p w:rsidR="00610D4F" w:rsidRPr="0071504C" w:rsidRDefault="00610D4F" w:rsidP="00610D4F">
                  <w:pPr>
                    <w:jc w:val="right"/>
                    <w:rPr>
                      <w:rFonts w:ascii="Arial Narrow" w:eastAsia="Times New Roman" w:hAnsi="Arial Narrow" w:cs="Times New Roman"/>
                      <w:color w:val="000000"/>
                      <w:sz w:val="18"/>
                      <w:szCs w:val="18"/>
                      <w:lang w:val="en-US"/>
                    </w:rPr>
                  </w:pPr>
                </w:p>
              </w:tc>
              <w:tc>
                <w:tcPr>
                  <w:tcW w:w="992" w:type="dxa"/>
                  <w:noWrap/>
                </w:tcPr>
                <w:p w:rsidR="00610D4F" w:rsidRPr="0071504C" w:rsidRDefault="00610D4F" w:rsidP="00610D4F">
                  <w:pPr>
                    <w:jc w:val="right"/>
                    <w:rPr>
                      <w:rFonts w:ascii="Arial Narrow" w:eastAsia="Times New Roman" w:hAnsi="Arial Narrow" w:cs="Times New Roman"/>
                      <w:color w:val="000000"/>
                      <w:sz w:val="18"/>
                      <w:szCs w:val="18"/>
                      <w:lang w:val="en-US"/>
                    </w:rPr>
                  </w:pPr>
                </w:p>
              </w:tc>
              <w:tc>
                <w:tcPr>
                  <w:tcW w:w="992" w:type="dxa"/>
                  <w:noWrap/>
                </w:tcPr>
                <w:p w:rsidR="00610D4F" w:rsidRPr="0071504C" w:rsidRDefault="00610D4F" w:rsidP="00610D4F">
                  <w:pPr>
                    <w:jc w:val="right"/>
                    <w:rPr>
                      <w:rFonts w:ascii="Arial Narrow" w:eastAsia="Times New Roman" w:hAnsi="Arial Narrow" w:cs="Times New Roman"/>
                      <w:color w:val="000000"/>
                      <w:sz w:val="18"/>
                      <w:szCs w:val="18"/>
                      <w:lang w:val="en-US"/>
                    </w:rPr>
                  </w:pPr>
                </w:p>
              </w:tc>
              <w:tc>
                <w:tcPr>
                  <w:tcW w:w="992" w:type="dxa"/>
                  <w:noWrap/>
                </w:tcPr>
                <w:p w:rsidR="00610D4F" w:rsidRPr="0071504C" w:rsidRDefault="00610D4F" w:rsidP="00610D4F">
                  <w:pPr>
                    <w:jc w:val="right"/>
                    <w:rPr>
                      <w:rFonts w:ascii="Arial Narrow" w:eastAsia="Times New Roman" w:hAnsi="Arial Narrow" w:cs="Times New Roman"/>
                      <w:color w:val="000000"/>
                      <w:sz w:val="18"/>
                      <w:szCs w:val="18"/>
                      <w:lang w:val="en-US"/>
                    </w:rPr>
                  </w:pPr>
                </w:p>
              </w:tc>
              <w:tc>
                <w:tcPr>
                  <w:tcW w:w="993" w:type="dxa"/>
                  <w:noWrap/>
                </w:tcPr>
                <w:p w:rsidR="00610D4F" w:rsidRPr="0071504C" w:rsidRDefault="00610D4F" w:rsidP="00610D4F">
                  <w:pPr>
                    <w:jc w:val="right"/>
                    <w:rPr>
                      <w:rFonts w:ascii="Arial Narrow" w:eastAsia="Times New Roman" w:hAnsi="Arial Narrow" w:cs="Times New Roman"/>
                      <w:color w:val="000000"/>
                      <w:sz w:val="18"/>
                      <w:szCs w:val="18"/>
                      <w:lang w:val="en-US"/>
                    </w:rPr>
                  </w:pPr>
                </w:p>
              </w:tc>
              <w:tc>
                <w:tcPr>
                  <w:tcW w:w="850" w:type="dxa"/>
                  <w:noWrap/>
                </w:tcPr>
                <w:p w:rsidR="00610D4F" w:rsidRPr="0071504C" w:rsidRDefault="00610D4F" w:rsidP="00610D4F">
                  <w:pPr>
                    <w:jc w:val="right"/>
                    <w:rPr>
                      <w:rFonts w:ascii="Arial Narrow" w:eastAsia="Times New Roman" w:hAnsi="Arial Narrow" w:cs="Times New Roman"/>
                      <w:color w:val="000000"/>
                      <w:sz w:val="18"/>
                      <w:szCs w:val="18"/>
                      <w:lang w:val="en-US"/>
                    </w:rPr>
                  </w:pPr>
                </w:p>
              </w:tc>
            </w:tr>
          </w:tbl>
          <w:p w:rsidR="00610D4F" w:rsidRPr="0071504C" w:rsidRDefault="00610D4F" w:rsidP="00610D4F">
            <w:pPr>
              <w:spacing w:after="200" w:line="276" w:lineRule="auto"/>
              <w:rPr>
                <w:rFonts w:ascii="Arial Narrow" w:hAnsi="Arial Narrow"/>
                <w:color w:val="000000" w:themeColor="text1"/>
              </w:rPr>
            </w:pPr>
          </w:p>
        </w:tc>
      </w:tr>
    </w:tbl>
    <w:p w:rsidR="00610D4F" w:rsidRPr="0071504C" w:rsidRDefault="00610D4F" w:rsidP="00610D4F">
      <w:pPr>
        <w:spacing w:after="0" w:line="240" w:lineRule="auto"/>
        <w:rPr>
          <w:rFonts w:ascii="Arial Narrow" w:eastAsiaTheme="minorEastAsia" w:hAnsi="Arial Narrow" w:cs="Times New Roman"/>
          <w:color w:val="000000" w:themeColor="text1"/>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58"/>
      </w:tblGrid>
      <w:tr w:rsidR="00610D4F" w:rsidRPr="0071504C" w:rsidTr="009F14B9">
        <w:tc>
          <w:tcPr>
            <w:tcW w:w="13958" w:type="dxa"/>
          </w:tcPr>
          <w:p w:rsidR="00610D4F" w:rsidRPr="0071504C" w:rsidRDefault="00610D4F" w:rsidP="00610D4F">
            <w:pPr>
              <w:spacing w:after="200" w:line="276" w:lineRule="auto"/>
              <w:rPr>
                <w:rFonts w:ascii="Arial Narrow" w:hAnsi="Arial Narrow"/>
                <w:b/>
                <w:color w:val="000000" w:themeColor="text1"/>
              </w:rPr>
            </w:pPr>
            <w:r w:rsidRPr="0071504C">
              <w:rPr>
                <w:rFonts w:ascii="Arial Narrow" w:eastAsia="Times New Roman" w:hAnsi="Arial Narrow"/>
                <w:b/>
                <w:bCs/>
                <w:color w:val="000000" w:themeColor="text1"/>
                <w:sz w:val="18"/>
                <w:szCs w:val="18"/>
              </w:rPr>
              <w:t>Tabuľka č. 2b</w:t>
            </w:r>
          </w:p>
        </w:tc>
      </w:tr>
    </w:tbl>
    <w:tbl>
      <w:tblPr>
        <w:tblW w:w="945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606"/>
        <w:gridCol w:w="606"/>
        <w:gridCol w:w="545"/>
        <w:gridCol w:w="545"/>
        <w:gridCol w:w="545"/>
        <w:gridCol w:w="545"/>
        <w:gridCol w:w="545"/>
        <w:gridCol w:w="545"/>
        <w:gridCol w:w="545"/>
        <w:gridCol w:w="545"/>
        <w:gridCol w:w="545"/>
        <w:gridCol w:w="610"/>
      </w:tblGrid>
      <w:tr w:rsidR="00610D4F" w:rsidRPr="0071504C" w:rsidTr="00EC5845">
        <w:trPr>
          <w:trHeight w:val="281"/>
        </w:trPr>
        <w:tc>
          <w:tcPr>
            <w:tcW w:w="1728" w:type="dxa"/>
            <w:shd w:val="clear" w:color="auto" w:fill="auto"/>
            <w:vAlign w:val="center"/>
            <w:hideMark/>
          </w:tcPr>
          <w:p w:rsidR="00610D4F" w:rsidRPr="0071504C" w:rsidRDefault="00610D4F" w:rsidP="00610D4F">
            <w:pPr>
              <w:spacing w:after="0" w:line="240" w:lineRule="auto"/>
              <w:rPr>
                <w:rFonts w:ascii="Arial Narrow" w:eastAsia="Times New Roman" w:hAnsi="Arial Narrow" w:cs="Times New Roman"/>
                <w:b/>
                <w:bCs/>
                <w:color w:val="000000"/>
                <w:sz w:val="18"/>
                <w:szCs w:val="18"/>
                <w:lang w:val="en-US"/>
              </w:rPr>
            </w:pPr>
            <w:r w:rsidRPr="0071504C">
              <w:rPr>
                <w:rFonts w:ascii="Arial Narrow" w:eastAsia="Times New Roman" w:hAnsi="Arial Narrow" w:cs="Times New Roman"/>
                <w:b/>
                <w:bCs/>
                <w:color w:val="000000"/>
                <w:sz w:val="18"/>
                <w:szCs w:val="18"/>
              </w:rPr>
              <w:t> </w:t>
            </w:r>
          </w:p>
        </w:tc>
        <w:tc>
          <w:tcPr>
            <w:tcW w:w="1935" w:type="dxa"/>
            <w:shd w:val="clear" w:color="auto" w:fill="auto"/>
            <w:vAlign w:val="center"/>
            <w:hideMark/>
          </w:tcPr>
          <w:p w:rsidR="00610D4F" w:rsidRPr="0071504C" w:rsidRDefault="00610D4F" w:rsidP="00610D4F">
            <w:pPr>
              <w:spacing w:after="0" w:line="240" w:lineRule="auto"/>
              <w:jc w:val="center"/>
              <w:rPr>
                <w:rFonts w:ascii="Arial Narrow" w:eastAsia="Times New Roman" w:hAnsi="Arial Narrow" w:cs="Times New Roman"/>
                <w:b/>
                <w:bCs/>
                <w:color w:val="000000"/>
                <w:sz w:val="18"/>
                <w:szCs w:val="18"/>
                <w:lang w:val="en-US"/>
              </w:rPr>
            </w:pPr>
            <w:r w:rsidRPr="0071504C">
              <w:rPr>
                <w:rFonts w:ascii="Arial Narrow" w:eastAsia="Times New Roman" w:hAnsi="Arial Narrow" w:cs="Times New Roman"/>
                <w:b/>
                <w:bCs/>
                <w:color w:val="000000"/>
                <w:sz w:val="18"/>
                <w:szCs w:val="18"/>
              </w:rPr>
              <w:t xml:space="preserve">Skupina špecializačných odborov </w:t>
            </w:r>
          </w:p>
        </w:tc>
        <w:tc>
          <w:tcPr>
            <w:tcW w:w="5792" w:type="dxa"/>
            <w:gridSpan w:val="11"/>
            <w:shd w:val="clear" w:color="auto" w:fill="auto"/>
            <w:vAlign w:val="center"/>
            <w:hideMark/>
          </w:tcPr>
          <w:p w:rsidR="00610D4F" w:rsidRPr="0071504C" w:rsidRDefault="00610D4F" w:rsidP="00610D4F">
            <w:pPr>
              <w:spacing w:after="0" w:line="240" w:lineRule="auto"/>
              <w:jc w:val="center"/>
              <w:rPr>
                <w:rFonts w:ascii="Arial Narrow" w:eastAsia="Times New Roman" w:hAnsi="Arial Narrow" w:cs="Times New Roman"/>
                <w:b/>
                <w:bCs/>
                <w:color w:val="000000"/>
                <w:sz w:val="18"/>
                <w:szCs w:val="18"/>
                <w:lang w:val="en-US"/>
              </w:rPr>
            </w:pPr>
            <w:r w:rsidRPr="0071504C">
              <w:rPr>
                <w:rFonts w:ascii="Arial Narrow" w:eastAsia="Times New Roman" w:hAnsi="Arial Narrow" w:cs="Times New Roman"/>
                <w:b/>
                <w:bCs/>
                <w:color w:val="000000"/>
                <w:sz w:val="18"/>
                <w:szCs w:val="18"/>
              </w:rPr>
              <w:t>Počet lôžok / Územný celok Sever / kalendárny rok</w:t>
            </w:r>
          </w:p>
        </w:tc>
      </w:tr>
      <w:tr w:rsidR="00610D4F" w:rsidRPr="0071504C" w:rsidTr="00EC5845">
        <w:trPr>
          <w:trHeight w:val="454"/>
        </w:trPr>
        <w:tc>
          <w:tcPr>
            <w:tcW w:w="1728" w:type="dxa"/>
            <w:shd w:val="clear" w:color="auto" w:fill="auto"/>
            <w:vAlign w:val="center"/>
            <w:hideMark/>
          </w:tcPr>
          <w:p w:rsidR="00610D4F" w:rsidRPr="0071504C" w:rsidRDefault="00610D4F" w:rsidP="00610D4F">
            <w:pPr>
              <w:spacing w:after="0" w:line="240" w:lineRule="auto"/>
              <w:rPr>
                <w:rFonts w:ascii="Arial Narrow" w:eastAsia="Times New Roman" w:hAnsi="Arial Narrow" w:cs="Times New Roman"/>
                <w:b/>
                <w:bCs/>
                <w:color w:val="000000"/>
                <w:sz w:val="18"/>
                <w:szCs w:val="18"/>
              </w:rPr>
            </w:pPr>
            <w:r w:rsidRPr="0071504C">
              <w:rPr>
                <w:rFonts w:ascii="Arial Narrow" w:eastAsia="Times New Roman" w:hAnsi="Arial Narrow" w:cs="Times New Roman"/>
                <w:b/>
                <w:bCs/>
                <w:color w:val="000000"/>
                <w:sz w:val="18"/>
                <w:szCs w:val="18"/>
              </w:rPr>
              <w:t>Typ lôžok / Skupina špecializácií / zdieľaný lôžkový fond</w:t>
            </w:r>
          </w:p>
        </w:tc>
        <w:tc>
          <w:tcPr>
            <w:tcW w:w="1935" w:type="dxa"/>
            <w:shd w:val="clear" w:color="auto" w:fill="auto"/>
            <w:vAlign w:val="center"/>
            <w:hideMark/>
          </w:tcPr>
          <w:p w:rsidR="00610D4F" w:rsidRPr="0071504C" w:rsidRDefault="00610D4F" w:rsidP="00610D4F">
            <w:pPr>
              <w:spacing w:after="0" w:line="240" w:lineRule="auto"/>
              <w:rPr>
                <w:rFonts w:ascii="Arial Narrow" w:eastAsia="Times New Roman" w:hAnsi="Arial Narrow" w:cs="Times New Roman"/>
                <w:b/>
                <w:bCs/>
                <w:color w:val="000000"/>
                <w:sz w:val="18"/>
                <w:szCs w:val="18"/>
              </w:rPr>
            </w:pPr>
            <w:r w:rsidRPr="0071504C">
              <w:rPr>
                <w:rFonts w:ascii="Arial Narrow" w:eastAsia="Times New Roman" w:hAnsi="Arial Narrow" w:cs="Times New Roman"/>
                <w:b/>
                <w:bCs/>
                <w:color w:val="000000"/>
                <w:sz w:val="18"/>
                <w:szCs w:val="18"/>
              </w:rPr>
              <w:t> </w:t>
            </w:r>
          </w:p>
        </w:tc>
        <w:tc>
          <w:tcPr>
            <w:tcW w:w="606" w:type="dxa"/>
            <w:shd w:val="clear" w:color="auto" w:fill="auto"/>
            <w:vAlign w:val="center"/>
            <w:hideMark/>
          </w:tcPr>
          <w:p w:rsidR="00610D4F" w:rsidRPr="0071504C" w:rsidRDefault="00610D4F" w:rsidP="00610D4F">
            <w:pPr>
              <w:spacing w:after="0" w:line="240" w:lineRule="auto"/>
              <w:jc w:val="right"/>
              <w:rPr>
                <w:rFonts w:ascii="Arial Narrow" w:eastAsia="Times New Roman" w:hAnsi="Arial Narrow" w:cs="Times New Roman"/>
                <w:b/>
                <w:bCs/>
                <w:color w:val="000000"/>
                <w:sz w:val="18"/>
                <w:szCs w:val="18"/>
                <w:lang w:val="en-US"/>
              </w:rPr>
            </w:pPr>
            <w:r w:rsidRPr="0071504C">
              <w:rPr>
                <w:rFonts w:ascii="Arial Narrow" w:eastAsia="Times New Roman" w:hAnsi="Arial Narrow" w:cs="Times New Roman"/>
                <w:b/>
                <w:bCs/>
                <w:color w:val="000000"/>
                <w:sz w:val="18"/>
                <w:szCs w:val="18"/>
              </w:rPr>
              <w:t>2019</w:t>
            </w:r>
          </w:p>
        </w:tc>
        <w:tc>
          <w:tcPr>
            <w:tcW w:w="508" w:type="dxa"/>
            <w:shd w:val="clear" w:color="auto" w:fill="auto"/>
            <w:vAlign w:val="center"/>
            <w:hideMark/>
          </w:tcPr>
          <w:p w:rsidR="00610D4F" w:rsidRPr="0071504C" w:rsidRDefault="00610D4F" w:rsidP="00610D4F">
            <w:pPr>
              <w:spacing w:after="0" w:line="240" w:lineRule="auto"/>
              <w:jc w:val="right"/>
              <w:rPr>
                <w:rFonts w:ascii="Arial Narrow" w:eastAsia="Times New Roman" w:hAnsi="Arial Narrow" w:cs="Times New Roman"/>
                <w:b/>
                <w:bCs/>
                <w:color w:val="000000"/>
                <w:sz w:val="18"/>
                <w:szCs w:val="18"/>
                <w:lang w:val="en-US"/>
              </w:rPr>
            </w:pPr>
            <w:r w:rsidRPr="0071504C">
              <w:rPr>
                <w:rFonts w:ascii="Arial Narrow" w:eastAsia="Times New Roman" w:hAnsi="Arial Narrow" w:cs="Times New Roman"/>
                <w:b/>
                <w:bCs/>
                <w:color w:val="000000"/>
                <w:sz w:val="18"/>
                <w:szCs w:val="18"/>
              </w:rPr>
              <w:t>2020</w:t>
            </w:r>
          </w:p>
        </w:tc>
        <w:tc>
          <w:tcPr>
            <w:tcW w:w="507" w:type="dxa"/>
            <w:shd w:val="clear" w:color="auto" w:fill="auto"/>
            <w:vAlign w:val="center"/>
            <w:hideMark/>
          </w:tcPr>
          <w:p w:rsidR="00610D4F" w:rsidRPr="0071504C" w:rsidRDefault="00610D4F" w:rsidP="00610D4F">
            <w:pPr>
              <w:spacing w:after="0" w:line="240" w:lineRule="auto"/>
              <w:jc w:val="right"/>
              <w:rPr>
                <w:rFonts w:ascii="Arial Narrow" w:eastAsia="Times New Roman" w:hAnsi="Arial Narrow" w:cs="Times New Roman"/>
                <w:b/>
                <w:bCs/>
                <w:color w:val="000000"/>
                <w:sz w:val="18"/>
                <w:szCs w:val="18"/>
                <w:lang w:val="en-US"/>
              </w:rPr>
            </w:pPr>
            <w:r w:rsidRPr="0071504C">
              <w:rPr>
                <w:rFonts w:ascii="Arial Narrow" w:eastAsia="Times New Roman" w:hAnsi="Arial Narrow" w:cs="Times New Roman"/>
                <w:b/>
                <w:bCs/>
                <w:color w:val="000000"/>
                <w:sz w:val="18"/>
                <w:szCs w:val="18"/>
              </w:rPr>
              <w:t>2021</w:t>
            </w:r>
          </w:p>
        </w:tc>
        <w:tc>
          <w:tcPr>
            <w:tcW w:w="508" w:type="dxa"/>
            <w:shd w:val="clear" w:color="auto" w:fill="auto"/>
            <w:vAlign w:val="center"/>
            <w:hideMark/>
          </w:tcPr>
          <w:p w:rsidR="00610D4F" w:rsidRPr="0071504C" w:rsidRDefault="00610D4F" w:rsidP="00610D4F">
            <w:pPr>
              <w:spacing w:after="0" w:line="240" w:lineRule="auto"/>
              <w:jc w:val="right"/>
              <w:rPr>
                <w:rFonts w:ascii="Arial Narrow" w:eastAsia="Times New Roman" w:hAnsi="Arial Narrow" w:cs="Times New Roman"/>
                <w:b/>
                <w:bCs/>
                <w:color w:val="000000"/>
                <w:sz w:val="18"/>
                <w:szCs w:val="18"/>
                <w:lang w:val="en-US"/>
              </w:rPr>
            </w:pPr>
            <w:r w:rsidRPr="0071504C">
              <w:rPr>
                <w:rFonts w:ascii="Arial Narrow" w:eastAsia="Times New Roman" w:hAnsi="Arial Narrow" w:cs="Times New Roman"/>
                <w:b/>
                <w:bCs/>
                <w:color w:val="000000"/>
                <w:sz w:val="18"/>
                <w:szCs w:val="18"/>
              </w:rPr>
              <w:t>2022</w:t>
            </w:r>
          </w:p>
        </w:tc>
        <w:tc>
          <w:tcPr>
            <w:tcW w:w="508" w:type="dxa"/>
            <w:shd w:val="clear" w:color="auto" w:fill="auto"/>
            <w:vAlign w:val="center"/>
            <w:hideMark/>
          </w:tcPr>
          <w:p w:rsidR="00610D4F" w:rsidRPr="0071504C" w:rsidRDefault="00610D4F" w:rsidP="00610D4F">
            <w:pPr>
              <w:spacing w:after="0" w:line="240" w:lineRule="auto"/>
              <w:jc w:val="right"/>
              <w:rPr>
                <w:rFonts w:ascii="Arial Narrow" w:eastAsia="Times New Roman" w:hAnsi="Arial Narrow" w:cs="Times New Roman"/>
                <w:b/>
                <w:bCs/>
                <w:color w:val="000000"/>
                <w:sz w:val="18"/>
                <w:szCs w:val="18"/>
                <w:lang w:val="en-US"/>
              </w:rPr>
            </w:pPr>
            <w:r w:rsidRPr="0071504C">
              <w:rPr>
                <w:rFonts w:ascii="Arial Narrow" w:eastAsia="Times New Roman" w:hAnsi="Arial Narrow" w:cs="Times New Roman"/>
                <w:b/>
                <w:bCs/>
                <w:color w:val="000000"/>
                <w:sz w:val="18"/>
                <w:szCs w:val="18"/>
              </w:rPr>
              <w:t>2023</w:t>
            </w:r>
          </w:p>
        </w:tc>
        <w:tc>
          <w:tcPr>
            <w:tcW w:w="508" w:type="dxa"/>
            <w:shd w:val="clear" w:color="auto" w:fill="auto"/>
            <w:vAlign w:val="center"/>
            <w:hideMark/>
          </w:tcPr>
          <w:p w:rsidR="00610D4F" w:rsidRPr="0071504C" w:rsidRDefault="00610D4F" w:rsidP="00610D4F">
            <w:pPr>
              <w:spacing w:after="0" w:line="240" w:lineRule="auto"/>
              <w:jc w:val="right"/>
              <w:rPr>
                <w:rFonts w:ascii="Arial Narrow" w:eastAsia="Times New Roman" w:hAnsi="Arial Narrow" w:cs="Times New Roman"/>
                <w:b/>
                <w:bCs/>
                <w:color w:val="000000"/>
                <w:sz w:val="18"/>
                <w:szCs w:val="18"/>
                <w:lang w:val="en-US"/>
              </w:rPr>
            </w:pPr>
            <w:r w:rsidRPr="0071504C">
              <w:rPr>
                <w:rFonts w:ascii="Arial Narrow" w:eastAsia="Times New Roman" w:hAnsi="Arial Narrow" w:cs="Times New Roman"/>
                <w:b/>
                <w:bCs/>
                <w:color w:val="000000"/>
                <w:sz w:val="18"/>
                <w:szCs w:val="18"/>
              </w:rPr>
              <w:t>2024</w:t>
            </w:r>
          </w:p>
        </w:tc>
        <w:tc>
          <w:tcPr>
            <w:tcW w:w="507" w:type="dxa"/>
            <w:shd w:val="clear" w:color="auto" w:fill="auto"/>
            <w:vAlign w:val="center"/>
            <w:hideMark/>
          </w:tcPr>
          <w:p w:rsidR="00610D4F" w:rsidRPr="0071504C" w:rsidRDefault="00610D4F" w:rsidP="00610D4F">
            <w:pPr>
              <w:spacing w:after="0" w:line="240" w:lineRule="auto"/>
              <w:jc w:val="right"/>
              <w:rPr>
                <w:rFonts w:ascii="Arial Narrow" w:eastAsia="Times New Roman" w:hAnsi="Arial Narrow" w:cs="Times New Roman"/>
                <w:b/>
                <w:bCs/>
                <w:color w:val="000000"/>
                <w:sz w:val="18"/>
                <w:szCs w:val="18"/>
                <w:lang w:val="en-US"/>
              </w:rPr>
            </w:pPr>
            <w:r w:rsidRPr="0071504C">
              <w:rPr>
                <w:rFonts w:ascii="Arial Narrow" w:eastAsia="Times New Roman" w:hAnsi="Arial Narrow" w:cs="Times New Roman"/>
                <w:b/>
                <w:bCs/>
                <w:color w:val="000000"/>
                <w:sz w:val="18"/>
                <w:szCs w:val="18"/>
              </w:rPr>
              <w:t>2025</w:t>
            </w:r>
          </w:p>
        </w:tc>
        <w:tc>
          <w:tcPr>
            <w:tcW w:w="508" w:type="dxa"/>
            <w:shd w:val="clear" w:color="auto" w:fill="auto"/>
            <w:vAlign w:val="center"/>
            <w:hideMark/>
          </w:tcPr>
          <w:p w:rsidR="00610D4F" w:rsidRPr="0071504C" w:rsidRDefault="00610D4F" w:rsidP="00610D4F">
            <w:pPr>
              <w:spacing w:after="0" w:line="240" w:lineRule="auto"/>
              <w:jc w:val="right"/>
              <w:rPr>
                <w:rFonts w:ascii="Arial Narrow" w:eastAsia="Times New Roman" w:hAnsi="Arial Narrow" w:cs="Times New Roman"/>
                <w:b/>
                <w:bCs/>
                <w:color w:val="000000"/>
                <w:sz w:val="18"/>
                <w:szCs w:val="18"/>
                <w:lang w:val="en-US"/>
              </w:rPr>
            </w:pPr>
            <w:r w:rsidRPr="0071504C">
              <w:rPr>
                <w:rFonts w:ascii="Arial Narrow" w:eastAsia="Times New Roman" w:hAnsi="Arial Narrow" w:cs="Times New Roman"/>
                <w:b/>
                <w:bCs/>
                <w:color w:val="000000"/>
                <w:sz w:val="18"/>
                <w:szCs w:val="18"/>
              </w:rPr>
              <w:t>2026</w:t>
            </w:r>
          </w:p>
        </w:tc>
        <w:tc>
          <w:tcPr>
            <w:tcW w:w="508" w:type="dxa"/>
            <w:shd w:val="clear" w:color="auto" w:fill="auto"/>
            <w:vAlign w:val="center"/>
            <w:hideMark/>
          </w:tcPr>
          <w:p w:rsidR="00610D4F" w:rsidRPr="0071504C" w:rsidRDefault="00610D4F" w:rsidP="00610D4F">
            <w:pPr>
              <w:spacing w:after="0" w:line="240" w:lineRule="auto"/>
              <w:jc w:val="right"/>
              <w:rPr>
                <w:rFonts w:ascii="Arial Narrow" w:eastAsia="Times New Roman" w:hAnsi="Arial Narrow" w:cs="Times New Roman"/>
                <w:b/>
                <w:bCs/>
                <w:color w:val="000000"/>
                <w:sz w:val="18"/>
                <w:szCs w:val="18"/>
                <w:lang w:val="en-US"/>
              </w:rPr>
            </w:pPr>
            <w:r w:rsidRPr="0071504C">
              <w:rPr>
                <w:rFonts w:ascii="Arial Narrow" w:eastAsia="Times New Roman" w:hAnsi="Arial Narrow" w:cs="Times New Roman"/>
                <w:b/>
                <w:bCs/>
                <w:color w:val="000000"/>
                <w:sz w:val="18"/>
                <w:szCs w:val="18"/>
              </w:rPr>
              <w:t>2027</w:t>
            </w:r>
          </w:p>
        </w:tc>
        <w:tc>
          <w:tcPr>
            <w:tcW w:w="508" w:type="dxa"/>
            <w:shd w:val="clear" w:color="auto" w:fill="auto"/>
            <w:vAlign w:val="center"/>
            <w:hideMark/>
          </w:tcPr>
          <w:p w:rsidR="00610D4F" w:rsidRPr="0071504C" w:rsidRDefault="00610D4F" w:rsidP="00610D4F">
            <w:pPr>
              <w:spacing w:after="0" w:line="240" w:lineRule="auto"/>
              <w:jc w:val="right"/>
              <w:rPr>
                <w:rFonts w:ascii="Arial Narrow" w:eastAsia="Times New Roman" w:hAnsi="Arial Narrow" w:cs="Times New Roman"/>
                <w:b/>
                <w:bCs/>
                <w:color w:val="000000"/>
                <w:sz w:val="18"/>
                <w:szCs w:val="18"/>
                <w:lang w:val="en-US"/>
              </w:rPr>
            </w:pPr>
            <w:r w:rsidRPr="0071504C">
              <w:rPr>
                <w:rFonts w:ascii="Arial Narrow" w:eastAsia="Times New Roman" w:hAnsi="Arial Narrow" w:cs="Times New Roman"/>
                <w:b/>
                <w:bCs/>
                <w:color w:val="000000"/>
                <w:sz w:val="18"/>
                <w:szCs w:val="18"/>
              </w:rPr>
              <w:t>2028</w:t>
            </w:r>
          </w:p>
        </w:tc>
        <w:tc>
          <w:tcPr>
            <w:tcW w:w="609" w:type="dxa"/>
            <w:shd w:val="clear" w:color="auto" w:fill="auto"/>
            <w:vAlign w:val="center"/>
            <w:hideMark/>
          </w:tcPr>
          <w:p w:rsidR="00610D4F" w:rsidRPr="0071504C" w:rsidRDefault="00610D4F" w:rsidP="00610D4F">
            <w:pPr>
              <w:spacing w:after="0" w:line="240" w:lineRule="auto"/>
              <w:jc w:val="right"/>
              <w:rPr>
                <w:rFonts w:ascii="Arial Narrow" w:eastAsia="Times New Roman" w:hAnsi="Arial Narrow" w:cs="Times New Roman"/>
                <w:b/>
                <w:bCs/>
                <w:color w:val="000000"/>
                <w:sz w:val="18"/>
                <w:szCs w:val="18"/>
                <w:lang w:val="en-US"/>
              </w:rPr>
            </w:pPr>
            <w:r w:rsidRPr="0071504C">
              <w:rPr>
                <w:rFonts w:ascii="Arial Narrow" w:eastAsia="Times New Roman" w:hAnsi="Arial Narrow" w:cs="Times New Roman"/>
                <w:b/>
                <w:bCs/>
                <w:color w:val="000000"/>
                <w:sz w:val="18"/>
                <w:szCs w:val="18"/>
              </w:rPr>
              <w:t>2029</w:t>
            </w:r>
          </w:p>
        </w:tc>
      </w:tr>
      <w:tr w:rsidR="00610D4F" w:rsidRPr="0071504C" w:rsidTr="00D91969">
        <w:trPr>
          <w:trHeight w:val="281"/>
        </w:trPr>
        <w:tc>
          <w:tcPr>
            <w:tcW w:w="1728" w:type="dxa"/>
            <w:shd w:val="clear" w:color="auto" w:fill="auto"/>
            <w:noWrap/>
            <w:vAlign w:val="center"/>
            <w:hideMark/>
          </w:tcPr>
          <w:p w:rsidR="00610D4F" w:rsidRPr="0071504C" w:rsidRDefault="00610D4F" w:rsidP="00610D4F">
            <w:pPr>
              <w:spacing w:after="0" w:line="240" w:lineRule="auto"/>
              <w:rPr>
                <w:rFonts w:ascii="Arial Narrow" w:eastAsia="Times New Roman" w:hAnsi="Arial Narrow" w:cs="Times New Roman"/>
                <w:b/>
                <w:bCs/>
                <w:color w:val="000000"/>
                <w:sz w:val="18"/>
                <w:szCs w:val="18"/>
                <w:lang w:val="en-US"/>
              </w:rPr>
            </w:pPr>
            <w:r w:rsidRPr="0071504C">
              <w:rPr>
                <w:rFonts w:ascii="Arial Narrow" w:eastAsia="Times New Roman" w:hAnsi="Arial Narrow" w:cs="Times New Roman"/>
                <w:b/>
                <w:bCs/>
                <w:color w:val="000000"/>
                <w:sz w:val="18"/>
                <w:szCs w:val="18"/>
              </w:rPr>
              <w:t>Akútne lôžka</w:t>
            </w:r>
          </w:p>
        </w:tc>
        <w:tc>
          <w:tcPr>
            <w:tcW w:w="1935" w:type="dxa"/>
            <w:shd w:val="clear" w:color="auto" w:fill="auto"/>
            <w:vAlign w:val="center"/>
            <w:hideMark/>
          </w:tcPr>
          <w:p w:rsidR="00610D4F" w:rsidRPr="0071504C" w:rsidRDefault="00610D4F" w:rsidP="00610D4F">
            <w:pPr>
              <w:spacing w:after="0" w:line="240" w:lineRule="auto"/>
              <w:rPr>
                <w:rFonts w:ascii="Arial Narrow" w:eastAsia="Times New Roman" w:hAnsi="Arial Narrow" w:cs="Times New Roman"/>
                <w:color w:val="000000"/>
                <w:sz w:val="18"/>
                <w:szCs w:val="18"/>
                <w:lang w:val="en-US"/>
              </w:rPr>
            </w:pPr>
            <w:r w:rsidRPr="0071504C">
              <w:rPr>
                <w:rFonts w:ascii="Arial Narrow" w:eastAsia="Times New Roman" w:hAnsi="Arial Narrow" w:cs="Times New Roman"/>
                <w:color w:val="000000"/>
                <w:sz w:val="18"/>
                <w:szCs w:val="18"/>
              </w:rPr>
              <w:t> </w:t>
            </w:r>
          </w:p>
        </w:tc>
        <w:tc>
          <w:tcPr>
            <w:tcW w:w="606"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08"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07"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08"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08"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08"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07"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08"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08"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08"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609"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r>
      <w:tr w:rsidR="00610D4F" w:rsidRPr="0071504C" w:rsidTr="00D91969">
        <w:trPr>
          <w:trHeight w:val="281"/>
        </w:trPr>
        <w:tc>
          <w:tcPr>
            <w:tcW w:w="1728" w:type="dxa"/>
            <w:shd w:val="clear" w:color="auto" w:fill="auto"/>
            <w:noWrap/>
            <w:vAlign w:val="center"/>
            <w:hideMark/>
          </w:tcPr>
          <w:p w:rsidR="00610D4F" w:rsidRPr="0071504C" w:rsidRDefault="00610D4F" w:rsidP="00610D4F">
            <w:pPr>
              <w:spacing w:after="0" w:line="240" w:lineRule="auto"/>
              <w:rPr>
                <w:rFonts w:ascii="Arial Narrow" w:eastAsia="Times New Roman" w:hAnsi="Arial Narrow" w:cs="Times New Roman"/>
                <w:b/>
                <w:bCs/>
                <w:color w:val="000000"/>
                <w:sz w:val="18"/>
                <w:szCs w:val="18"/>
                <w:lang w:val="en-US"/>
              </w:rPr>
            </w:pPr>
            <w:r w:rsidRPr="0071504C">
              <w:rPr>
                <w:rFonts w:ascii="Arial Narrow" w:eastAsia="Times New Roman" w:hAnsi="Arial Narrow" w:cs="Times New Roman"/>
                <w:b/>
                <w:bCs/>
                <w:color w:val="000000"/>
                <w:sz w:val="18"/>
                <w:szCs w:val="18"/>
              </w:rPr>
              <w:t>Chronické lôžka</w:t>
            </w:r>
          </w:p>
        </w:tc>
        <w:tc>
          <w:tcPr>
            <w:tcW w:w="1935" w:type="dxa"/>
            <w:shd w:val="clear" w:color="auto" w:fill="auto"/>
            <w:vAlign w:val="center"/>
            <w:hideMark/>
          </w:tcPr>
          <w:p w:rsidR="00610D4F" w:rsidRPr="0071504C" w:rsidRDefault="00610D4F" w:rsidP="00610D4F">
            <w:pPr>
              <w:spacing w:after="0" w:line="240" w:lineRule="auto"/>
              <w:rPr>
                <w:rFonts w:ascii="Arial Narrow" w:eastAsia="Times New Roman" w:hAnsi="Arial Narrow" w:cs="Times New Roman"/>
                <w:color w:val="000000"/>
                <w:sz w:val="18"/>
                <w:szCs w:val="18"/>
                <w:lang w:val="en-US"/>
              </w:rPr>
            </w:pPr>
            <w:r w:rsidRPr="0071504C">
              <w:rPr>
                <w:rFonts w:ascii="Arial Narrow" w:eastAsia="Times New Roman" w:hAnsi="Arial Narrow" w:cs="Times New Roman"/>
                <w:color w:val="000000"/>
                <w:sz w:val="18"/>
                <w:szCs w:val="18"/>
              </w:rPr>
              <w:t> </w:t>
            </w:r>
          </w:p>
        </w:tc>
        <w:tc>
          <w:tcPr>
            <w:tcW w:w="606"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08"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07"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08"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08"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08"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07"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08"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08"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08"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609"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r>
      <w:tr w:rsidR="00610D4F" w:rsidRPr="0071504C" w:rsidTr="00D91969">
        <w:trPr>
          <w:trHeight w:val="281"/>
        </w:trPr>
        <w:tc>
          <w:tcPr>
            <w:tcW w:w="1728" w:type="dxa"/>
            <w:shd w:val="clear" w:color="auto" w:fill="auto"/>
            <w:noWrap/>
            <w:vAlign w:val="center"/>
            <w:hideMark/>
          </w:tcPr>
          <w:p w:rsidR="00610D4F" w:rsidRPr="0071504C" w:rsidRDefault="00610D4F" w:rsidP="00610D4F">
            <w:pPr>
              <w:spacing w:after="0" w:line="240" w:lineRule="auto"/>
              <w:rPr>
                <w:rFonts w:ascii="Arial Narrow" w:eastAsia="Times New Roman" w:hAnsi="Arial Narrow" w:cs="Times New Roman"/>
                <w:b/>
                <w:bCs/>
                <w:color w:val="000000"/>
                <w:sz w:val="18"/>
                <w:szCs w:val="18"/>
                <w:lang w:val="en-US"/>
              </w:rPr>
            </w:pPr>
            <w:r w:rsidRPr="0071504C">
              <w:rPr>
                <w:rFonts w:ascii="Arial Narrow" w:eastAsia="Times New Roman" w:hAnsi="Arial Narrow" w:cs="Times New Roman"/>
                <w:b/>
                <w:bCs/>
                <w:color w:val="000000"/>
                <w:sz w:val="18"/>
                <w:szCs w:val="18"/>
              </w:rPr>
              <w:t>Psychiatrické lôžka</w:t>
            </w:r>
          </w:p>
        </w:tc>
        <w:tc>
          <w:tcPr>
            <w:tcW w:w="1935" w:type="dxa"/>
            <w:shd w:val="clear" w:color="auto" w:fill="auto"/>
            <w:vAlign w:val="center"/>
            <w:hideMark/>
          </w:tcPr>
          <w:p w:rsidR="00610D4F" w:rsidRPr="0071504C" w:rsidRDefault="00610D4F" w:rsidP="00610D4F">
            <w:pPr>
              <w:spacing w:after="0" w:line="240" w:lineRule="auto"/>
              <w:rPr>
                <w:rFonts w:ascii="Arial Narrow" w:eastAsia="Times New Roman" w:hAnsi="Arial Narrow" w:cs="Times New Roman"/>
                <w:color w:val="000000"/>
                <w:sz w:val="18"/>
                <w:szCs w:val="18"/>
                <w:lang w:val="en-US"/>
              </w:rPr>
            </w:pPr>
            <w:r w:rsidRPr="0071504C">
              <w:rPr>
                <w:rFonts w:ascii="Arial Narrow" w:eastAsia="Times New Roman" w:hAnsi="Arial Narrow" w:cs="Times New Roman"/>
                <w:color w:val="000000"/>
                <w:sz w:val="18"/>
                <w:szCs w:val="18"/>
              </w:rPr>
              <w:t> </w:t>
            </w:r>
          </w:p>
        </w:tc>
        <w:tc>
          <w:tcPr>
            <w:tcW w:w="606"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08"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07"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08"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08"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08"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07"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08"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08"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08"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609"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r>
      <w:tr w:rsidR="00610D4F" w:rsidRPr="0071504C" w:rsidTr="00D91969">
        <w:trPr>
          <w:trHeight w:val="281"/>
        </w:trPr>
        <w:tc>
          <w:tcPr>
            <w:tcW w:w="1728" w:type="dxa"/>
            <w:shd w:val="clear" w:color="auto" w:fill="auto"/>
            <w:noWrap/>
            <w:vAlign w:val="center"/>
            <w:hideMark/>
          </w:tcPr>
          <w:p w:rsidR="00610D4F" w:rsidRPr="0071504C" w:rsidRDefault="00610D4F" w:rsidP="00610D4F">
            <w:pPr>
              <w:spacing w:after="0" w:line="240" w:lineRule="auto"/>
              <w:rPr>
                <w:rFonts w:ascii="Arial Narrow" w:eastAsia="Times New Roman" w:hAnsi="Arial Narrow" w:cs="Times New Roman"/>
                <w:b/>
                <w:bCs/>
                <w:color w:val="000000"/>
                <w:sz w:val="18"/>
                <w:szCs w:val="18"/>
                <w:lang w:val="en-US"/>
              </w:rPr>
            </w:pPr>
            <w:r w:rsidRPr="0071504C">
              <w:rPr>
                <w:rFonts w:ascii="Arial Narrow" w:eastAsia="Times New Roman" w:hAnsi="Arial Narrow" w:cs="Times New Roman"/>
                <w:b/>
                <w:bCs/>
                <w:color w:val="000000"/>
                <w:sz w:val="18"/>
                <w:szCs w:val="18"/>
              </w:rPr>
              <w:t>Spolu</w:t>
            </w:r>
          </w:p>
        </w:tc>
        <w:tc>
          <w:tcPr>
            <w:tcW w:w="1935" w:type="dxa"/>
            <w:shd w:val="clear" w:color="auto" w:fill="auto"/>
            <w:vAlign w:val="center"/>
            <w:hideMark/>
          </w:tcPr>
          <w:p w:rsidR="00610D4F" w:rsidRPr="0071504C" w:rsidRDefault="00610D4F" w:rsidP="00610D4F">
            <w:pPr>
              <w:spacing w:after="0" w:line="240" w:lineRule="auto"/>
              <w:rPr>
                <w:rFonts w:ascii="Arial Narrow" w:eastAsia="Times New Roman" w:hAnsi="Arial Narrow" w:cs="Times New Roman"/>
                <w:b/>
                <w:bCs/>
                <w:color w:val="000000"/>
                <w:sz w:val="18"/>
                <w:szCs w:val="18"/>
                <w:lang w:val="en-US"/>
              </w:rPr>
            </w:pPr>
            <w:r w:rsidRPr="0071504C">
              <w:rPr>
                <w:rFonts w:ascii="Arial Narrow" w:eastAsia="Times New Roman" w:hAnsi="Arial Narrow" w:cs="Times New Roman"/>
                <w:b/>
                <w:bCs/>
                <w:color w:val="000000"/>
                <w:sz w:val="18"/>
                <w:szCs w:val="18"/>
              </w:rPr>
              <w:t> </w:t>
            </w:r>
          </w:p>
        </w:tc>
        <w:tc>
          <w:tcPr>
            <w:tcW w:w="606"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b/>
                <w:bCs/>
                <w:color w:val="000000"/>
                <w:sz w:val="18"/>
                <w:szCs w:val="18"/>
                <w:lang w:val="en-US"/>
              </w:rPr>
            </w:pPr>
          </w:p>
        </w:tc>
        <w:tc>
          <w:tcPr>
            <w:tcW w:w="508"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b/>
                <w:bCs/>
                <w:color w:val="000000"/>
                <w:sz w:val="18"/>
                <w:szCs w:val="18"/>
                <w:lang w:val="en-US"/>
              </w:rPr>
            </w:pPr>
          </w:p>
        </w:tc>
        <w:tc>
          <w:tcPr>
            <w:tcW w:w="507"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b/>
                <w:bCs/>
                <w:color w:val="000000"/>
                <w:sz w:val="18"/>
                <w:szCs w:val="18"/>
                <w:lang w:val="en-US"/>
              </w:rPr>
            </w:pPr>
          </w:p>
        </w:tc>
        <w:tc>
          <w:tcPr>
            <w:tcW w:w="508"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b/>
                <w:bCs/>
                <w:color w:val="000000"/>
                <w:sz w:val="18"/>
                <w:szCs w:val="18"/>
                <w:lang w:val="en-US"/>
              </w:rPr>
            </w:pPr>
          </w:p>
        </w:tc>
        <w:tc>
          <w:tcPr>
            <w:tcW w:w="508"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b/>
                <w:bCs/>
                <w:color w:val="000000"/>
                <w:sz w:val="18"/>
                <w:szCs w:val="18"/>
                <w:lang w:val="en-US"/>
              </w:rPr>
            </w:pPr>
          </w:p>
        </w:tc>
        <w:tc>
          <w:tcPr>
            <w:tcW w:w="508"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b/>
                <w:bCs/>
                <w:color w:val="000000"/>
                <w:sz w:val="18"/>
                <w:szCs w:val="18"/>
                <w:lang w:val="en-US"/>
              </w:rPr>
            </w:pPr>
          </w:p>
        </w:tc>
        <w:tc>
          <w:tcPr>
            <w:tcW w:w="507"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b/>
                <w:bCs/>
                <w:color w:val="000000"/>
                <w:sz w:val="18"/>
                <w:szCs w:val="18"/>
                <w:lang w:val="en-US"/>
              </w:rPr>
            </w:pPr>
          </w:p>
        </w:tc>
        <w:tc>
          <w:tcPr>
            <w:tcW w:w="508"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b/>
                <w:bCs/>
                <w:color w:val="000000"/>
                <w:sz w:val="18"/>
                <w:szCs w:val="18"/>
                <w:lang w:val="en-US"/>
              </w:rPr>
            </w:pPr>
          </w:p>
        </w:tc>
        <w:tc>
          <w:tcPr>
            <w:tcW w:w="508"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b/>
                <w:bCs/>
                <w:color w:val="000000"/>
                <w:sz w:val="18"/>
                <w:szCs w:val="18"/>
                <w:lang w:val="en-US"/>
              </w:rPr>
            </w:pPr>
          </w:p>
        </w:tc>
        <w:tc>
          <w:tcPr>
            <w:tcW w:w="508"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b/>
                <w:bCs/>
                <w:color w:val="000000"/>
                <w:sz w:val="18"/>
                <w:szCs w:val="18"/>
                <w:lang w:val="en-US"/>
              </w:rPr>
            </w:pPr>
          </w:p>
        </w:tc>
        <w:tc>
          <w:tcPr>
            <w:tcW w:w="609"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b/>
                <w:bCs/>
                <w:color w:val="000000"/>
                <w:sz w:val="18"/>
                <w:szCs w:val="18"/>
                <w:lang w:val="en-US"/>
              </w:rPr>
            </w:pPr>
          </w:p>
        </w:tc>
      </w:tr>
      <w:tr w:rsidR="00610D4F" w:rsidRPr="0071504C" w:rsidTr="00D91969">
        <w:trPr>
          <w:trHeight w:val="448"/>
        </w:trPr>
        <w:tc>
          <w:tcPr>
            <w:tcW w:w="1728" w:type="dxa"/>
            <w:shd w:val="clear" w:color="auto" w:fill="auto"/>
            <w:noWrap/>
            <w:vAlign w:val="center"/>
            <w:hideMark/>
          </w:tcPr>
          <w:p w:rsidR="00610D4F" w:rsidRPr="0071504C" w:rsidRDefault="00610D4F" w:rsidP="00610D4F">
            <w:pPr>
              <w:spacing w:after="0" w:line="240" w:lineRule="auto"/>
              <w:rPr>
                <w:rFonts w:ascii="Arial Narrow" w:eastAsia="Times New Roman" w:hAnsi="Arial Narrow" w:cs="Times New Roman"/>
                <w:b/>
                <w:bCs/>
                <w:color w:val="000000"/>
                <w:sz w:val="18"/>
                <w:szCs w:val="18"/>
                <w:lang w:val="en-US"/>
              </w:rPr>
            </w:pPr>
            <w:r w:rsidRPr="0071504C">
              <w:rPr>
                <w:rFonts w:ascii="Arial Narrow" w:eastAsia="Times New Roman" w:hAnsi="Arial Narrow" w:cs="Times New Roman"/>
                <w:b/>
                <w:bCs/>
                <w:color w:val="000000"/>
                <w:sz w:val="18"/>
                <w:szCs w:val="18"/>
              </w:rPr>
              <w:t>Vnútorné lekárstvo 3</w:t>
            </w:r>
          </w:p>
        </w:tc>
        <w:tc>
          <w:tcPr>
            <w:tcW w:w="1935" w:type="dxa"/>
            <w:shd w:val="clear" w:color="auto" w:fill="auto"/>
            <w:vAlign w:val="center"/>
            <w:hideMark/>
          </w:tcPr>
          <w:p w:rsidR="00610D4F" w:rsidRPr="0071504C" w:rsidRDefault="00610D4F" w:rsidP="00610D4F">
            <w:pPr>
              <w:spacing w:after="0" w:line="240" w:lineRule="auto"/>
              <w:rPr>
                <w:rFonts w:ascii="Arial Narrow" w:eastAsia="Times New Roman" w:hAnsi="Arial Narrow" w:cs="Times New Roman"/>
                <w:color w:val="000000"/>
                <w:sz w:val="18"/>
                <w:szCs w:val="18"/>
                <w:lang w:val="en-US"/>
              </w:rPr>
            </w:pPr>
            <w:proofErr w:type="spellStart"/>
            <w:r w:rsidRPr="0071504C">
              <w:rPr>
                <w:rFonts w:ascii="Arial Narrow" w:eastAsia="Times New Roman" w:hAnsi="Arial Narrow" w:cs="Times New Roman"/>
                <w:color w:val="000000"/>
                <w:sz w:val="18"/>
                <w:szCs w:val="18"/>
              </w:rPr>
              <w:t>pneumológia</w:t>
            </w:r>
            <w:proofErr w:type="spellEnd"/>
            <w:r w:rsidRPr="0071504C">
              <w:rPr>
                <w:rFonts w:ascii="Arial Narrow" w:eastAsia="Times New Roman" w:hAnsi="Arial Narrow" w:cs="Times New Roman"/>
                <w:color w:val="000000"/>
                <w:sz w:val="18"/>
                <w:szCs w:val="18"/>
              </w:rPr>
              <w:t xml:space="preserve"> a </w:t>
            </w:r>
            <w:proofErr w:type="spellStart"/>
            <w:r w:rsidRPr="0071504C">
              <w:rPr>
                <w:rFonts w:ascii="Arial Narrow" w:eastAsia="Times New Roman" w:hAnsi="Arial Narrow" w:cs="Times New Roman"/>
                <w:color w:val="000000"/>
                <w:sz w:val="18"/>
                <w:szCs w:val="18"/>
              </w:rPr>
              <w:t>ftizeológia</w:t>
            </w:r>
            <w:proofErr w:type="spellEnd"/>
            <w:r w:rsidRPr="0071504C">
              <w:rPr>
                <w:rFonts w:ascii="Arial Narrow" w:eastAsia="Times New Roman" w:hAnsi="Arial Narrow" w:cs="Times New Roman"/>
                <w:color w:val="000000"/>
                <w:sz w:val="18"/>
                <w:szCs w:val="18"/>
              </w:rPr>
              <w:t xml:space="preserve">, </w:t>
            </w:r>
            <w:proofErr w:type="spellStart"/>
            <w:r w:rsidRPr="0071504C">
              <w:rPr>
                <w:rFonts w:ascii="Arial Narrow" w:eastAsia="Times New Roman" w:hAnsi="Arial Narrow" w:cs="Times New Roman"/>
                <w:color w:val="000000"/>
                <w:sz w:val="18"/>
                <w:szCs w:val="18"/>
              </w:rPr>
              <w:t>gastroenterológia</w:t>
            </w:r>
            <w:proofErr w:type="spellEnd"/>
            <w:r w:rsidRPr="0071504C">
              <w:rPr>
                <w:rFonts w:ascii="Arial Narrow" w:eastAsia="Times New Roman" w:hAnsi="Arial Narrow" w:cs="Times New Roman"/>
                <w:color w:val="000000"/>
                <w:sz w:val="18"/>
                <w:szCs w:val="18"/>
              </w:rPr>
              <w:t xml:space="preserve">, klinická onkológia, </w:t>
            </w:r>
            <w:proofErr w:type="spellStart"/>
            <w:r w:rsidRPr="0071504C">
              <w:rPr>
                <w:rFonts w:ascii="Arial Narrow" w:eastAsia="Times New Roman" w:hAnsi="Arial Narrow" w:cs="Times New Roman"/>
                <w:color w:val="000000"/>
                <w:sz w:val="18"/>
                <w:szCs w:val="18"/>
              </w:rPr>
              <w:t>dermatovenerológia</w:t>
            </w:r>
            <w:proofErr w:type="spellEnd"/>
            <w:r w:rsidRPr="0071504C">
              <w:rPr>
                <w:rFonts w:ascii="Arial Narrow" w:eastAsia="Times New Roman" w:hAnsi="Arial Narrow" w:cs="Times New Roman"/>
                <w:color w:val="000000"/>
                <w:sz w:val="18"/>
                <w:szCs w:val="18"/>
              </w:rPr>
              <w:t>, hematológia a transfúziológia</w:t>
            </w:r>
          </w:p>
        </w:tc>
        <w:tc>
          <w:tcPr>
            <w:tcW w:w="606"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08"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07"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08"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08"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08"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07"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08"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08"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08"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609"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r>
      <w:tr w:rsidR="00610D4F" w:rsidRPr="0071504C" w:rsidTr="00D91969">
        <w:trPr>
          <w:trHeight w:val="64"/>
        </w:trPr>
        <w:tc>
          <w:tcPr>
            <w:tcW w:w="1728" w:type="dxa"/>
            <w:shd w:val="clear" w:color="auto" w:fill="auto"/>
            <w:noWrap/>
            <w:vAlign w:val="center"/>
            <w:hideMark/>
          </w:tcPr>
          <w:p w:rsidR="00610D4F" w:rsidRPr="0071504C" w:rsidRDefault="00610D4F" w:rsidP="00610D4F">
            <w:pPr>
              <w:spacing w:after="0" w:line="240" w:lineRule="auto"/>
              <w:rPr>
                <w:rFonts w:ascii="Arial Narrow" w:eastAsia="Times New Roman" w:hAnsi="Arial Narrow" w:cs="Times New Roman"/>
                <w:b/>
                <w:bCs/>
                <w:color w:val="000000"/>
                <w:sz w:val="18"/>
                <w:szCs w:val="18"/>
                <w:lang w:val="en-US"/>
              </w:rPr>
            </w:pPr>
            <w:r w:rsidRPr="0071504C">
              <w:rPr>
                <w:rFonts w:ascii="Arial Narrow" w:eastAsia="Times New Roman" w:hAnsi="Arial Narrow" w:cs="Times New Roman"/>
                <w:b/>
                <w:bCs/>
                <w:color w:val="000000"/>
                <w:sz w:val="18"/>
                <w:szCs w:val="18"/>
              </w:rPr>
              <w:t>Chirurgia 3</w:t>
            </w:r>
          </w:p>
        </w:tc>
        <w:tc>
          <w:tcPr>
            <w:tcW w:w="1935" w:type="dxa"/>
            <w:shd w:val="clear" w:color="auto" w:fill="auto"/>
            <w:vAlign w:val="center"/>
            <w:hideMark/>
          </w:tcPr>
          <w:p w:rsidR="00610D4F" w:rsidRPr="0071504C" w:rsidRDefault="00610D4F" w:rsidP="00610D4F">
            <w:pPr>
              <w:spacing w:after="0" w:line="240" w:lineRule="auto"/>
              <w:rPr>
                <w:rFonts w:ascii="Arial Narrow" w:eastAsia="Times New Roman" w:hAnsi="Arial Narrow" w:cs="Times New Roman"/>
                <w:color w:val="000000"/>
                <w:sz w:val="18"/>
                <w:szCs w:val="18"/>
                <w:lang w:val="en-US"/>
              </w:rPr>
            </w:pPr>
            <w:r w:rsidRPr="0071504C">
              <w:rPr>
                <w:rFonts w:ascii="Arial Narrow" w:eastAsia="Times New Roman" w:hAnsi="Arial Narrow" w:cs="Times New Roman"/>
                <w:color w:val="000000"/>
                <w:sz w:val="18"/>
                <w:szCs w:val="18"/>
              </w:rPr>
              <w:t xml:space="preserve">neurochirurgia, </w:t>
            </w:r>
            <w:proofErr w:type="spellStart"/>
            <w:r w:rsidRPr="0071504C">
              <w:rPr>
                <w:rFonts w:ascii="Arial Narrow" w:eastAsia="Times New Roman" w:hAnsi="Arial Narrow" w:cs="Times New Roman"/>
                <w:color w:val="000000"/>
                <w:sz w:val="18"/>
                <w:szCs w:val="18"/>
              </w:rPr>
              <w:t>oftalmológia</w:t>
            </w:r>
            <w:proofErr w:type="spellEnd"/>
            <w:r w:rsidRPr="0071504C">
              <w:rPr>
                <w:rFonts w:ascii="Arial Narrow" w:eastAsia="Times New Roman" w:hAnsi="Arial Narrow" w:cs="Times New Roman"/>
                <w:color w:val="000000"/>
                <w:sz w:val="18"/>
                <w:szCs w:val="18"/>
              </w:rPr>
              <w:t xml:space="preserve">, plastická chirurgia, </w:t>
            </w:r>
            <w:proofErr w:type="spellStart"/>
            <w:r w:rsidRPr="0071504C">
              <w:rPr>
                <w:rFonts w:ascii="Arial Narrow" w:eastAsia="Times New Roman" w:hAnsi="Arial Narrow" w:cs="Times New Roman"/>
                <w:color w:val="000000"/>
                <w:sz w:val="18"/>
                <w:szCs w:val="18"/>
              </w:rPr>
              <w:t>maxilofaciálna</w:t>
            </w:r>
            <w:proofErr w:type="spellEnd"/>
            <w:r w:rsidRPr="0071504C">
              <w:rPr>
                <w:rFonts w:ascii="Arial Narrow" w:eastAsia="Times New Roman" w:hAnsi="Arial Narrow" w:cs="Times New Roman"/>
                <w:color w:val="000000"/>
                <w:sz w:val="18"/>
                <w:szCs w:val="18"/>
              </w:rPr>
              <w:t xml:space="preserve"> chirurgia, hrudníková chirurgia, cievna chirurgia</w:t>
            </w:r>
          </w:p>
        </w:tc>
        <w:tc>
          <w:tcPr>
            <w:tcW w:w="606"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08"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07"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08"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08"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08"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07"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08"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08"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08"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609"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r>
      <w:tr w:rsidR="00610D4F" w:rsidRPr="0071504C" w:rsidTr="00D91969">
        <w:trPr>
          <w:trHeight w:val="64"/>
        </w:trPr>
        <w:tc>
          <w:tcPr>
            <w:tcW w:w="1728" w:type="dxa"/>
            <w:shd w:val="clear" w:color="auto" w:fill="auto"/>
            <w:noWrap/>
            <w:vAlign w:val="center"/>
            <w:hideMark/>
          </w:tcPr>
          <w:p w:rsidR="00610D4F" w:rsidRPr="0071504C" w:rsidRDefault="00610D4F" w:rsidP="00610D4F">
            <w:pPr>
              <w:spacing w:after="0" w:line="240" w:lineRule="auto"/>
              <w:rPr>
                <w:rFonts w:ascii="Arial Narrow" w:eastAsia="Times New Roman" w:hAnsi="Arial Narrow" w:cs="Times New Roman"/>
                <w:b/>
                <w:bCs/>
                <w:color w:val="000000"/>
                <w:sz w:val="18"/>
                <w:szCs w:val="18"/>
                <w:lang w:val="en-US"/>
              </w:rPr>
            </w:pPr>
            <w:r w:rsidRPr="0071504C">
              <w:rPr>
                <w:rFonts w:ascii="Arial Narrow" w:eastAsia="Times New Roman" w:hAnsi="Arial Narrow" w:cs="Times New Roman"/>
                <w:b/>
                <w:bCs/>
                <w:color w:val="000000"/>
                <w:sz w:val="18"/>
                <w:szCs w:val="18"/>
              </w:rPr>
              <w:t>Pediatria 3</w:t>
            </w:r>
          </w:p>
        </w:tc>
        <w:tc>
          <w:tcPr>
            <w:tcW w:w="1935" w:type="dxa"/>
            <w:shd w:val="clear" w:color="auto" w:fill="auto"/>
            <w:vAlign w:val="center"/>
            <w:hideMark/>
          </w:tcPr>
          <w:p w:rsidR="00610D4F" w:rsidRPr="0071504C" w:rsidRDefault="00610D4F" w:rsidP="00610D4F">
            <w:pPr>
              <w:spacing w:after="0" w:line="240" w:lineRule="auto"/>
              <w:rPr>
                <w:rFonts w:ascii="Arial Narrow" w:eastAsia="Times New Roman" w:hAnsi="Arial Narrow" w:cs="Times New Roman"/>
                <w:color w:val="000000"/>
                <w:sz w:val="18"/>
                <w:szCs w:val="18"/>
                <w:lang w:val="en-US"/>
              </w:rPr>
            </w:pPr>
            <w:r w:rsidRPr="0071504C">
              <w:rPr>
                <w:rFonts w:ascii="Arial Narrow" w:eastAsia="Times New Roman" w:hAnsi="Arial Narrow" w:cs="Times New Roman"/>
                <w:color w:val="000000"/>
                <w:sz w:val="18"/>
                <w:szCs w:val="18"/>
              </w:rPr>
              <w:t xml:space="preserve">pediatrická </w:t>
            </w:r>
            <w:proofErr w:type="spellStart"/>
            <w:r w:rsidRPr="0071504C">
              <w:rPr>
                <w:rFonts w:ascii="Arial Narrow" w:eastAsia="Times New Roman" w:hAnsi="Arial Narrow" w:cs="Times New Roman"/>
                <w:color w:val="000000"/>
                <w:sz w:val="18"/>
                <w:szCs w:val="18"/>
              </w:rPr>
              <w:t>nefrológia</w:t>
            </w:r>
            <w:proofErr w:type="spellEnd"/>
            <w:r w:rsidRPr="0071504C">
              <w:rPr>
                <w:rFonts w:ascii="Arial Narrow" w:eastAsia="Times New Roman" w:hAnsi="Arial Narrow" w:cs="Times New Roman"/>
                <w:color w:val="000000"/>
                <w:sz w:val="18"/>
                <w:szCs w:val="18"/>
              </w:rPr>
              <w:t xml:space="preserve">, pediatrická kardiológia, pediatrická hematológia </w:t>
            </w:r>
            <w:r w:rsidRPr="0071504C">
              <w:rPr>
                <w:rFonts w:ascii="Arial Narrow" w:eastAsia="Times New Roman" w:hAnsi="Arial Narrow" w:cs="Times New Roman"/>
                <w:color w:val="000000"/>
                <w:sz w:val="18"/>
                <w:szCs w:val="18"/>
              </w:rPr>
              <w:lastRenderedPageBreak/>
              <w:t xml:space="preserve">a onkológia, pediatrická </w:t>
            </w:r>
            <w:proofErr w:type="spellStart"/>
            <w:r w:rsidRPr="0071504C">
              <w:rPr>
                <w:rFonts w:ascii="Arial Narrow" w:eastAsia="Times New Roman" w:hAnsi="Arial Narrow" w:cs="Times New Roman"/>
                <w:color w:val="000000"/>
                <w:sz w:val="18"/>
                <w:szCs w:val="18"/>
              </w:rPr>
              <w:t>pneumológia</w:t>
            </w:r>
            <w:proofErr w:type="spellEnd"/>
            <w:r w:rsidRPr="0071504C">
              <w:rPr>
                <w:rFonts w:ascii="Arial Narrow" w:eastAsia="Times New Roman" w:hAnsi="Arial Narrow" w:cs="Times New Roman"/>
                <w:color w:val="000000"/>
                <w:sz w:val="18"/>
                <w:szCs w:val="18"/>
              </w:rPr>
              <w:t xml:space="preserve"> a </w:t>
            </w:r>
            <w:proofErr w:type="spellStart"/>
            <w:r w:rsidRPr="0071504C">
              <w:rPr>
                <w:rFonts w:ascii="Arial Narrow" w:eastAsia="Times New Roman" w:hAnsi="Arial Narrow" w:cs="Times New Roman"/>
                <w:color w:val="000000"/>
                <w:sz w:val="18"/>
                <w:szCs w:val="18"/>
              </w:rPr>
              <w:t>ftizeológia</w:t>
            </w:r>
            <w:proofErr w:type="spellEnd"/>
            <w:r w:rsidRPr="0071504C">
              <w:rPr>
                <w:rFonts w:ascii="Arial Narrow" w:eastAsia="Times New Roman" w:hAnsi="Arial Narrow" w:cs="Times New Roman"/>
                <w:color w:val="000000"/>
                <w:sz w:val="18"/>
                <w:szCs w:val="18"/>
              </w:rPr>
              <w:t xml:space="preserve">, pediatrická </w:t>
            </w:r>
            <w:proofErr w:type="spellStart"/>
            <w:r w:rsidRPr="0071504C">
              <w:rPr>
                <w:rFonts w:ascii="Arial Narrow" w:eastAsia="Times New Roman" w:hAnsi="Arial Narrow" w:cs="Times New Roman"/>
                <w:color w:val="000000"/>
                <w:sz w:val="18"/>
                <w:szCs w:val="18"/>
              </w:rPr>
              <w:t>reumatológia</w:t>
            </w:r>
            <w:proofErr w:type="spellEnd"/>
            <w:r w:rsidRPr="0071504C">
              <w:rPr>
                <w:rFonts w:ascii="Arial Narrow" w:eastAsia="Times New Roman" w:hAnsi="Arial Narrow" w:cs="Times New Roman"/>
                <w:color w:val="000000"/>
                <w:sz w:val="18"/>
                <w:szCs w:val="18"/>
              </w:rPr>
              <w:t>, detská chirurgia, pediatrická urológia</w:t>
            </w:r>
          </w:p>
        </w:tc>
        <w:tc>
          <w:tcPr>
            <w:tcW w:w="606"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08"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07"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08"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08"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08"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07"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08"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08"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08"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609"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r>
      <w:tr w:rsidR="00610D4F" w:rsidRPr="0071504C" w:rsidTr="00D91969">
        <w:trPr>
          <w:trHeight w:val="64"/>
        </w:trPr>
        <w:tc>
          <w:tcPr>
            <w:tcW w:w="1728" w:type="dxa"/>
            <w:shd w:val="clear" w:color="auto" w:fill="auto"/>
            <w:noWrap/>
            <w:vAlign w:val="center"/>
            <w:hideMark/>
          </w:tcPr>
          <w:p w:rsidR="00610D4F" w:rsidRPr="0071504C" w:rsidRDefault="00610D4F" w:rsidP="00610D4F">
            <w:pPr>
              <w:spacing w:after="0" w:line="240" w:lineRule="auto"/>
              <w:rPr>
                <w:rFonts w:ascii="Arial Narrow" w:eastAsia="Times New Roman" w:hAnsi="Arial Narrow" w:cs="Times New Roman"/>
                <w:b/>
                <w:bCs/>
                <w:color w:val="000000"/>
                <w:sz w:val="18"/>
                <w:szCs w:val="18"/>
                <w:lang w:val="en-US"/>
              </w:rPr>
            </w:pPr>
            <w:proofErr w:type="spellStart"/>
            <w:r w:rsidRPr="0071504C">
              <w:rPr>
                <w:rFonts w:ascii="Arial Narrow" w:eastAsia="Times New Roman" w:hAnsi="Arial Narrow" w:cs="Times New Roman"/>
                <w:b/>
                <w:bCs/>
                <w:color w:val="000000"/>
                <w:sz w:val="18"/>
                <w:szCs w:val="18"/>
              </w:rPr>
              <w:t>Onko</w:t>
            </w:r>
            <w:proofErr w:type="spellEnd"/>
            <w:r w:rsidRPr="0071504C">
              <w:rPr>
                <w:rFonts w:ascii="Arial Narrow" w:eastAsia="Times New Roman" w:hAnsi="Arial Narrow" w:cs="Times New Roman"/>
                <w:b/>
                <w:bCs/>
                <w:color w:val="000000"/>
                <w:sz w:val="18"/>
                <w:szCs w:val="18"/>
              </w:rPr>
              <w:t xml:space="preserve"> 2</w:t>
            </w:r>
          </w:p>
        </w:tc>
        <w:tc>
          <w:tcPr>
            <w:tcW w:w="1935" w:type="dxa"/>
            <w:shd w:val="clear" w:color="auto" w:fill="auto"/>
            <w:vAlign w:val="center"/>
            <w:hideMark/>
          </w:tcPr>
          <w:p w:rsidR="00610D4F" w:rsidRPr="0071504C" w:rsidRDefault="00610D4F" w:rsidP="00610D4F">
            <w:pPr>
              <w:spacing w:after="0" w:line="240" w:lineRule="auto"/>
              <w:rPr>
                <w:rFonts w:ascii="Arial Narrow" w:eastAsia="Times New Roman" w:hAnsi="Arial Narrow" w:cs="Times New Roman"/>
                <w:color w:val="000000"/>
                <w:sz w:val="18"/>
                <w:szCs w:val="18"/>
                <w:lang w:val="en-US"/>
              </w:rPr>
            </w:pPr>
            <w:r w:rsidRPr="0071504C">
              <w:rPr>
                <w:rFonts w:ascii="Arial Narrow" w:eastAsia="Times New Roman" w:hAnsi="Arial Narrow" w:cs="Times New Roman"/>
                <w:color w:val="000000"/>
                <w:sz w:val="18"/>
                <w:szCs w:val="18"/>
              </w:rPr>
              <w:t>nukleárna medicína, radiačná onkológia, onkológia v gynekológii, onkológia v chirurgii, onkológia v urológii</w:t>
            </w:r>
          </w:p>
        </w:tc>
        <w:tc>
          <w:tcPr>
            <w:tcW w:w="606"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08"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07"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08"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08"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08"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07"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08"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08"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08"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609"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r>
      <w:tr w:rsidR="00610D4F" w:rsidRPr="0071504C" w:rsidTr="00D91969">
        <w:trPr>
          <w:trHeight w:val="64"/>
        </w:trPr>
        <w:tc>
          <w:tcPr>
            <w:tcW w:w="1728" w:type="dxa"/>
            <w:shd w:val="clear" w:color="auto" w:fill="auto"/>
            <w:noWrap/>
            <w:vAlign w:val="center"/>
            <w:hideMark/>
          </w:tcPr>
          <w:p w:rsidR="00610D4F" w:rsidRPr="0071504C" w:rsidRDefault="00610D4F" w:rsidP="00610D4F">
            <w:pPr>
              <w:spacing w:after="0" w:line="240" w:lineRule="auto"/>
              <w:rPr>
                <w:rFonts w:ascii="Arial Narrow" w:eastAsia="Times New Roman" w:hAnsi="Arial Narrow" w:cs="Times New Roman"/>
                <w:b/>
                <w:bCs/>
                <w:color w:val="000000"/>
                <w:sz w:val="18"/>
                <w:szCs w:val="18"/>
                <w:lang w:val="en-US"/>
              </w:rPr>
            </w:pPr>
            <w:proofErr w:type="spellStart"/>
            <w:r w:rsidRPr="0071504C">
              <w:rPr>
                <w:rFonts w:ascii="Arial Narrow" w:eastAsia="Times New Roman" w:hAnsi="Arial Narrow" w:cs="Times New Roman"/>
                <w:b/>
                <w:bCs/>
                <w:color w:val="000000"/>
                <w:sz w:val="18"/>
                <w:szCs w:val="18"/>
              </w:rPr>
              <w:t>Kardio</w:t>
            </w:r>
            <w:proofErr w:type="spellEnd"/>
            <w:r w:rsidRPr="0071504C">
              <w:rPr>
                <w:rFonts w:ascii="Arial Narrow" w:eastAsia="Times New Roman" w:hAnsi="Arial Narrow" w:cs="Times New Roman"/>
                <w:b/>
                <w:bCs/>
                <w:color w:val="000000"/>
                <w:sz w:val="18"/>
                <w:szCs w:val="18"/>
              </w:rPr>
              <w:t xml:space="preserve"> 2</w:t>
            </w:r>
          </w:p>
        </w:tc>
        <w:tc>
          <w:tcPr>
            <w:tcW w:w="1935" w:type="dxa"/>
            <w:shd w:val="clear" w:color="auto" w:fill="auto"/>
            <w:vAlign w:val="center"/>
            <w:hideMark/>
          </w:tcPr>
          <w:p w:rsidR="00610D4F" w:rsidRPr="0071504C" w:rsidRDefault="00610D4F" w:rsidP="00610D4F">
            <w:pPr>
              <w:spacing w:after="0" w:line="240" w:lineRule="auto"/>
              <w:rPr>
                <w:rFonts w:ascii="Arial Narrow" w:eastAsia="Times New Roman" w:hAnsi="Arial Narrow" w:cs="Times New Roman"/>
                <w:color w:val="000000"/>
                <w:sz w:val="18"/>
                <w:szCs w:val="18"/>
                <w:lang w:val="en-US"/>
              </w:rPr>
            </w:pPr>
            <w:proofErr w:type="spellStart"/>
            <w:r w:rsidRPr="0071504C">
              <w:rPr>
                <w:rFonts w:ascii="Arial Narrow" w:eastAsia="Times New Roman" w:hAnsi="Arial Narrow" w:cs="Times New Roman"/>
                <w:color w:val="000000"/>
                <w:sz w:val="18"/>
                <w:szCs w:val="18"/>
              </w:rPr>
              <w:t>angiológia</w:t>
            </w:r>
            <w:proofErr w:type="spellEnd"/>
            <w:r w:rsidRPr="0071504C">
              <w:rPr>
                <w:rFonts w:ascii="Arial Narrow" w:eastAsia="Times New Roman" w:hAnsi="Arial Narrow" w:cs="Times New Roman"/>
                <w:color w:val="000000"/>
                <w:sz w:val="18"/>
                <w:szCs w:val="18"/>
              </w:rPr>
              <w:t xml:space="preserve">, cievna chirurgia, </w:t>
            </w:r>
            <w:proofErr w:type="spellStart"/>
            <w:r w:rsidRPr="0071504C">
              <w:rPr>
                <w:rFonts w:ascii="Arial Narrow" w:eastAsia="Times New Roman" w:hAnsi="Arial Narrow" w:cs="Times New Roman"/>
                <w:color w:val="000000"/>
                <w:sz w:val="18"/>
                <w:szCs w:val="18"/>
              </w:rPr>
              <w:t>kardiochirurgia</w:t>
            </w:r>
            <w:proofErr w:type="spellEnd"/>
          </w:p>
        </w:tc>
        <w:tc>
          <w:tcPr>
            <w:tcW w:w="606"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08"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07"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08"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08"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08"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07"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08"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08"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08"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609"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r>
    </w:tbl>
    <w:p w:rsidR="00610D4F" w:rsidRPr="0071504C" w:rsidRDefault="00610D4F" w:rsidP="00610D4F">
      <w:pPr>
        <w:spacing w:after="0" w:line="240" w:lineRule="auto"/>
        <w:rPr>
          <w:rFonts w:ascii="Arial Narrow" w:eastAsiaTheme="minorEastAsia" w:hAnsi="Arial Narrow" w:cs="Times New Roman"/>
          <w:color w:val="000000" w:themeColor="text1"/>
          <w:lang w:eastAsia="sk-SK"/>
        </w:rPr>
      </w:pPr>
    </w:p>
    <w:p w:rsidR="00610D4F" w:rsidRPr="0071504C" w:rsidRDefault="00610D4F" w:rsidP="00610D4F">
      <w:pPr>
        <w:spacing w:after="0" w:line="240" w:lineRule="auto"/>
        <w:rPr>
          <w:rFonts w:ascii="Arial Narrow" w:eastAsiaTheme="minorEastAsia" w:hAnsi="Arial Narrow" w:cs="Times New Roman"/>
          <w:b/>
          <w:color w:val="000000" w:themeColor="text1"/>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43"/>
      </w:tblGrid>
      <w:tr w:rsidR="00610D4F" w:rsidRPr="0071504C" w:rsidTr="009F14B9">
        <w:trPr>
          <w:trHeight w:val="219"/>
        </w:trPr>
        <w:tc>
          <w:tcPr>
            <w:tcW w:w="13243" w:type="dxa"/>
          </w:tcPr>
          <w:p w:rsidR="00610D4F" w:rsidRPr="0071504C" w:rsidRDefault="00610D4F" w:rsidP="00610D4F">
            <w:pPr>
              <w:spacing w:after="200" w:line="276" w:lineRule="auto"/>
              <w:rPr>
                <w:rFonts w:ascii="Arial Narrow" w:hAnsi="Arial Narrow"/>
                <w:b/>
                <w:color w:val="000000" w:themeColor="text1"/>
              </w:rPr>
            </w:pPr>
            <w:r w:rsidRPr="0071504C">
              <w:rPr>
                <w:rFonts w:ascii="Arial Narrow" w:eastAsia="Times New Roman" w:hAnsi="Arial Narrow"/>
                <w:b/>
                <w:bCs/>
                <w:color w:val="000000" w:themeColor="text1"/>
                <w:sz w:val="18"/>
                <w:szCs w:val="18"/>
              </w:rPr>
              <w:t>Tabuľka č. 2c</w:t>
            </w:r>
          </w:p>
        </w:tc>
      </w:tr>
      <w:tr w:rsidR="00610D4F" w:rsidRPr="0071504C" w:rsidTr="009F14B9">
        <w:trPr>
          <w:trHeight w:val="5883"/>
        </w:trPr>
        <w:tc>
          <w:tcPr>
            <w:tcW w:w="13243" w:type="dxa"/>
          </w:tcPr>
          <w:tbl>
            <w:tblPr>
              <w:tblW w:w="94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1723"/>
              <w:gridCol w:w="545"/>
              <w:gridCol w:w="561"/>
              <w:gridCol w:w="545"/>
              <w:gridCol w:w="545"/>
              <w:gridCol w:w="545"/>
              <w:gridCol w:w="545"/>
              <w:gridCol w:w="545"/>
              <w:gridCol w:w="545"/>
              <w:gridCol w:w="545"/>
              <w:gridCol w:w="545"/>
              <w:gridCol w:w="603"/>
            </w:tblGrid>
            <w:tr w:rsidR="00610D4F" w:rsidRPr="0071504C" w:rsidTr="00EC5845">
              <w:trPr>
                <w:trHeight w:val="296"/>
              </w:trPr>
              <w:tc>
                <w:tcPr>
                  <w:tcW w:w="1665" w:type="dxa"/>
                  <w:shd w:val="clear" w:color="auto" w:fill="auto"/>
                  <w:vAlign w:val="center"/>
                  <w:hideMark/>
                </w:tcPr>
                <w:p w:rsidR="00610D4F" w:rsidRPr="0071504C" w:rsidRDefault="00610D4F" w:rsidP="00610D4F">
                  <w:pPr>
                    <w:spacing w:after="0" w:line="240" w:lineRule="auto"/>
                    <w:rPr>
                      <w:rFonts w:ascii="Arial Narrow" w:eastAsia="Times New Roman" w:hAnsi="Arial Narrow" w:cs="Times New Roman"/>
                      <w:b/>
                      <w:bCs/>
                      <w:color w:val="000000"/>
                      <w:sz w:val="18"/>
                      <w:szCs w:val="18"/>
                      <w:lang w:val="en-US"/>
                    </w:rPr>
                  </w:pPr>
                  <w:r w:rsidRPr="0071504C">
                    <w:rPr>
                      <w:rFonts w:ascii="Arial Narrow" w:eastAsia="Times New Roman" w:hAnsi="Arial Narrow" w:cs="Times New Roman"/>
                      <w:b/>
                      <w:bCs/>
                      <w:color w:val="000000"/>
                      <w:sz w:val="18"/>
                      <w:szCs w:val="18"/>
                    </w:rPr>
                    <w:lastRenderedPageBreak/>
                    <w:t> </w:t>
                  </w:r>
                </w:p>
              </w:tc>
              <w:tc>
                <w:tcPr>
                  <w:tcW w:w="1969" w:type="dxa"/>
                  <w:shd w:val="clear" w:color="auto" w:fill="auto"/>
                  <w:vAlign w:val="center"/>
                  <w:hideMark/>
                </w:tcPr>
                <w:p w:rsidR="00610D4F" w:rsidRPr="0071504C" w:rsidRDefault="00610D4F" w:rsidP="00610D4F">
                  <w:pPr>
                    <w:spacing w:after="0" w:line="240" w:lineRule="auto"/>
                    <w:jc w:val="center"/>
                    <w:rPr>
                      <w:rFonts w:ascii="Arial Narrow" w:eastAsia="Times New Roman" w:hAnsi="Arial Narrow" w:cs="Times New Roman"/>
                      <w:b/>
                      <w:bCs/>
                      <w:color w:val="000000"/>
                      <w:sz w:val="18"/>
                      <w:szCs w:val="18"/>
                      <w:lang w:val="en-US"/>
                    </w:rPr>
                  </w:pPr>
                  <w:r w:rsidRPr="0071504C">
                    <w:rPr>
                      <w:rFonts w:ascii="Arial Narrow" w:eastAsia="Times New Roman" w:hAnsi="Arial Narrow" w:cs="Times New Roman"/>
                      <w:b/>
                      <w:bCs/>
                      <w:color w:val="000000"/>
                      <w:sz w:val="18"/>
                      <w:szCs w:val="18"/>
                    </w:rPr>
                    <w:t>Skupina špecializačných odborov</w:t>
                  </w:r>
                </w:p>
              </w:tc>
              <w:tc>
                <w:tcPr>
                  <w:tcW w:w="5823" w:type="dxa"/>
                  <w:gridSpan w:val="11"/>
                  <w:shd w:val="clear" w:color="auto" w:fill="auto"/>
                  <w:vAlign w:val="center"/>
                  <w:hideMark/>
                </w:tcPr>
                <w:p w:rsidR="00610D4F" w:rsidRPr="0071504C" w:rsidRDefault="00610D4F" w:rsidP="00610D4F">
                  <w:pPr>
                    <w:spacing w:after="0" w:line="240" w:lineRule="auto"/>
                    <w:jc w:val="center"/>
                    <w:rPr>
                      <w:rFonts w:ascii="Arial Narrow" w:eastAsia="Times New Roman" w:hAnsi="Arial Narrow" w:cs="Times New Roman"/>
                      <w:b/>
                      <w:bCs/>
                      <w:color w:val="000000"/>
                      <w:sz w:val="18"/>
                      <w:szCs w:val="18"/>
                      <w:lang w:val="en-US"/>
                    </w:rPr>
                  </w:pPr>
                  <w:r w:rsidRPr="0071504C">
                    <w:rPr>
                      <w:rFonts w:ascii="Arial Narrow" w:eastAsia="Times New Roman" w:hAnsi="Arial Narrow" w:cs="Times New Roman"/>
                      <w:b/>
                      <w:bCs/>
                      <w:color w:val="000000"/>
                      <w:sz w:val="18"/>
                      <w:szCs w:val="18"/>
                    </w:rPr>
                    <w:t>Počet lôžok / Územný celok Juh / kalendárny rok</w:t>
                  </w:r>
                </w:p>
              </w:tc>
            </w:tr>
            <w:tr w:rsidR="00610D4F" w:rsidRPr="0071504C" w:rsidTr="00EC5845">
              <w:trPr>
                <w:trHeight w:val="296"/>
              </w:trPr>
              <w:tc>
                <w:tcPr>
                  <w:tcW w:w="1665" w:type="dxa"/>
                  <w:shd w:val="clear" w:color="auto" w:fill="auto"/>
                  <w:vAlign w:val="center"/>
                  <w:hideMark/>
                </w:tcPr>
                <w:p w:rsidR="00610D4F" w:rsidRPr="0071504C" w:rsidRDefault="00610D4F" w:rsidP="00610D4F">
                  <w:pPr>
                    <w:spacing w:after="0" w:line="240" w:lineRule="auto"/>
                    <w:rPr>
                      <w:rFonts w:ascii="Arial Narrow" w:eastAsia="Times New Roman" w:hAnsi="Arial Narrow" w:cs="Times New Roman"/>
                      <w:b/>
                      <w:bCs/>
                      <w:color w:val="000000"/>
                      <w:sz w:val="18"/>
                      <w:szCs w:val="18"/>
                      <w:lang w:val="en-US"/>
                    </w:rPr>
                  </w:pPr>
                  <w:r w:rsidRPr="0071504C">
                    <w:rPr>
                      <w:rFonts w:ascii="Arial Narrow" w:eastAsia="Times New Roman" w:hAnsi="Arial Narrow" w:cs="Times New Roman"/>
                      <w:b/>
                      <w:bCs/>
                      <w:color w:val="000000"/>
                      <w:sz w:val="18"/>
                      <w:szCs w:val="18"/>
                    </w:rPr>
                    <w:t xml:space="preserve">Typ lôžok / Skupina špecializácií </w:t>
                  </w:r>
                </w:p>
              </w:tc>
              <w:tc>
                <w:tcPr>
                  <w:tcW w:w="1969" w:type="dxa"/>
                  <w:shd w:val="clear" w:color="auto" w:fill="auto"/>
                  <w:vAlign w:val="center"/>
                  <w:hideMark/>
                </w:tcPr>
                <w:p w:rsidR="00610D4F" w:rsidRPr="0071504C" w:rsidRDefault="00610D4F" w:rsidP="00610D4F">
                  <w:pPr>
                    <w:spacing w:after="0" w:line="240" w:lineRule="auto"/>
                    <w:rPr>
                      <w:rFonts w:ascii="Arial Narrow" w:eastAsia="Times New Roman" w:hAnsi="Arial Narrow" w:cs="Times New Roman"/>
                      <w:b/>
                      <w:bCs/>
                      <w:color w:val="000000"/>
                      <w:sz w:val="18"/>
                      <w:szCs w:val="18"/>
                      <w:lang w:val="en-US"/>
                    </w:rPr>
                  </w:pPr>
                  <w:r w:rsidRPr="0071504C">
                    <w:rPr>
                      <w:rFonts w:ascii="Arial Narrow" w:eastAsia="Times New Roman" w:hAnsi="Arial Narrow" w:cs="Times New Roman"/>
                      <w:b/>
                      <w:bCs/>
                      <w:color w:val="000000"/>
                      <w:sz w:val="18"/>
                      <w:szCs w:val="18"/>
                    </w:rPr>
                    <w:t> </w:t>
                  </w:r>
                </w:p>
              </w:tc>
              <w:tc>
                <w:tcPr>
                  <w:tcW w:w="542" w:type="dxa"/>
                  <w:shd w:val="clear" w:color="auto" w:fill="auto"/>
                  <w:vAlign w:val="center"/>
                  <w:hideMark/>
                </w:tcPr>
                <w:p w:rsidR="00610D4F" w:rsidRPr="0071504C" w:rsidRDefault="00610D4F" w:rsidP="00610D4F">
                  <w:pPr>
                    <w:spacing w:after="0" w:line="240" w:lineRule="auto"/>
                    <w:jc w:val="right"/>
                    <w:rPr>
                      <w:rFonts w:ascii="Arial Narrow" w:eastAsia="Times New Roman" w:hAnsi="Arial Narrow" w:cs="Times New Roman"/>
                      <w:b/>
                      <w:bCs/>
                      <w:color w:val="000000"/>
                      <w:sz w:val="18"/>
                      <w:szCs w:val="18"/>
                      <w:lang w:val="en-US"/>
                    </w:rPr>
                  </w:pPr>
                  <w:r w:rsidRPr="0071504C">
                    <w:rPr>
                      <w:rFonts w:ascii="Arial Narrow" w:eastAsia="Times New Roman" w:hAnsi="Arial Narrow" w:cs="Times New Roman"/>
                      <w:b/>
                      <w:bCs/>
                      <w:color w:val="000000"/>
                      <w:sz w:val="18"/>
                      <w:szCs w:val="18"/>
                    </w:rPr>
                    <w:t>2019</w:t>
                  </w:r>
                </w:p>
              </w:tc>
              <w:tc>
                <w:tcPr>
                  <w:tcW w:w="561" w:type="dxa"/>
                  <w:shd w:val="clear" w:color="auto" w:fill="auto"/>
                  <w:vAlign w:val="center"/>
                  <w:hideMark/>
                </w:tcPr>
                <w:p w:rsidR="00610D4F" w:rsidRPr="0071504C" w:rsidRDefault="00610D4F" w:rsidP="00610D4F">
                  <w:pPr>
                    <w:spacing w:after="0" w:line="240" w:lineRule="auto"/>
                    <w:jc w:val="right"/>
                    <w:rPr>
                      <w:rFonts w:ascii="Arial Narrow" w:eastAsia="Times New Roman" w:hAnsi="Arial Narrow" w:cs="Times New Roman"/>
                      <w:b/>
                      <w:bCs/>
                      <w:color w:val="000000"/>
                      <w:sz w:val="18"/>
                      <w:szCs w:val="18"/>
                      <w:lang w:val="en-US"/>
                    </w:rPr>
                  </w:pPr>
                  <w:r w:rsidRPr="0071504C">
                    <w:rPr>
                      <w:rFonts w:ascii="Arial Narrow" w:eastAsia="Times New Roman" w:hAnsi="Arial Narrow" w:cs="Times New Roman"/>
                      <w:b/>
                      <w:bCs/>
                      <w:color w:val="000000"/>
                      <w:sz w:val="18"/>
                      <w:szCs w:val="18"/>
                    </w:rPr>
                    <w:t>2020</w:t>
                  </w:r>
                </w:p>
              </w:tc>
              <w:tc>
                <w:tcPr>
                  <w:tcW w:w="518" w:type="dxa"/>
                  <w:shd w:val="clear" w:color="auto" w:fill="auto"/>
                  <w:vAlign w:val="center"/>
                  <w:hideMark/>
                </w:tcPr>
                <w:p w:rsidR="00610D4F" w:rsidRPr="0071504C" w:rsidRDefault="00610D4F" w:rsidP="00610D4F">
                  <w:pPr>
                    <w:spacing w:after="0" w:line="240" w:lineRule="auto"/>
                    <w:jc w:val="right"/>
                    <w:rPr>
                      <w:rFonts w:ascii="Arial Narrow" w:eastAsia="Times New Roman" w:hAnsi="Arial Narrow" w:cs="Times New Roman"/>
                      <w:b/>
                      <w:bCs/>
                      <w:color w:val="000000"/>
                      <w:sz w:val="18"/>
                      <w:szCs w:val="18"/>
                      <w:lang w:val="en-US"/>
                    </w:rPr>
                  </w:pPr>
                  <w:r w:rsidRPr="0071504C">
                    <w:rPr>
                      <w:rFonts w:ascii="Arial Narrow" w:eastAsia="Times New Roman" w:hAnsi="Arial Narrow" w:cs="Times New Roman"/>
                      <w:b/>
                      <w:bCs/>
                      <w:color w:val="000000"/>
                      <w:sz w:val="18"/>
                      <w:szCs w:val="18"/>
                    </w:rPr>
                    <w:t>2021</w:t>
                  </w:r>
                </w:p>
              </w:tc>
              <w:tc>
                <w:tcPr>
                  <w:tcW w:w="513" w:type="dxa"/>
                  <w:shd w:val="clear" w:color="auto" w:fill="auto"/>
                  <w:vAlign w:val="center"/>
                  <w:hideMark/>
                </w:tcPr>
                <w:p w:rsidR="00610D4F" w:rsidRPr="0071504C" w:rsidRDefault="00610D4F" w:rsidP="00610D4F">
                  <w:pPr>
                    <w:spacing w:after="0" w:line="240" w:lineRule="auto"/>
                    <w:jc w:val="right"/>
                    <w:rPr>
                      <w:rFonts w:ascii="Arial Narrow" w:eastAsia="Times New Roman" w:hAnsi="Arial Narrow" w:cs="Times New Roman"/>
                      <w:b/>
                      <w:bCs/>
                      <w:color w:val="000000"/>
                      <w:sz w:val="18"/>
                      <w:szCs w:val="18"/>
                      <w:lang w:val="en-US"/>
                    </w:rPr>
                  </w:pPr>
                  <w:r w:rsidRPr="0071504C">
                    <w:rPr>
                      <w:rFonts w:ascii="Arial Narrow" w:eastAsia="Times New Roman" w:hAnsi="Arial Narrow" w:cs="Times New Roman"/>
                      <w:b/>
                      <w:bCs/>
                      <w:color w:val="000000"/>
                      <w:sz w:val="18"/>
                      <w:szCs w:val="18"/>
                    </w:rPr>
                    <w:t>2022</w:t>
                  </w:r>
                </w:p>
              </w:tc>
              <w:tc>
                <w:tcPr>
                  <w:tcW w:w="513" w:type="dxa"/>
                  <w:shd w:val="clear" w:color="auto" w:fill="auto"/>
                  <w:vAlign w:val="center"/>
                  <w:hideMark/>
                </w:tcPr>
                <w:p w:rsidR="00610D4F" w:rsidRPr="0071504C" w:rsidRDefault="00610D4F" w:rsidP="00610D4F">
                  <w:pPr>
                    <w:spacing w:after="0" w:line="240" w:lineRule="auto"/>
                    <w:jc w:val="right"/>
                    <w:rPr>
                      <w:rFonts w:ascii="Arial Narrow" w:eastAsia="Times New Roman" w:hAnsi="Arial Narrow" w:cs="Times New Roman"/>
                      <w:b/>
                      <w:bCs/>
                      <w:color w:val="000000"/>
                      <w:sz w:val="18"/>
                      <w:szCs w:val="18"/>
                      <w:lang w:val="en-US"/>
                    </w:rPr>
                  </w:pPr>
                  <w:r w:rsidRPr="0071504C">
                    <w:rPr>
                      <w:rFonts w:ascii="Arial Narrow" w:eastAsia="Times New Roman" w:hAnsi="Arial Narrow" w:cs="Times New Roman"/>
                      <w:b/>
                      <w:bCs/>
                      <w:color w:val="000000"/>
                      <w:sz w:val="18"/>
                      <w:szCs w:val="18"/>
                    </w:rPr>
                    <w:t>2023</w:t>
                  </w:r>
                </w:p>
              </w:tc>
              <w:tc>
                <w:tcPr>
                  <w:tcW w:w="513" w:type="dxa"/>
                  <w:shd w:val="clear" w:color="auto" w:fill="auto"/>
                  <w:vAlign w:val="center"/>
                  <w:hideMark/>
                </w:tcPr>
                <w:p w:rsidR="00610D4F" w:rsidRPr="0071504C" w:rsidRDefault="00610D4F" w:rsidP="00610D4F">
                  <w:pPr>
                    <w:spacing w:after="0" w:line="240" w:lineRule="auto"/>
                    <w:jc w:val="right"/>
                    <w:rPr>
                      <w:rFonts w:ascii="Arial Narrow" w:eastAsia="Times New Roman" w:hAnsi="Arial Narrow" w:cs="Times New Roman"/>
                      <w:b/>
                      <w:bCs/>
                      <w:color w:val="000000"/>
                      <w:sz w:val="18"/>
                      <w:szCs w:val="18"/>
                      <w:lang w:val="en-US"/>
                    </w:rPr>
                  </w:pPr>
                  <w:r w:rsidRPr="0071504C">
                    <w:rPr>
                      <w:rFonts w:ascii="Arial Narrow" w:eastAsia="Times New Roman" w:hAnsi="Arial Narrow" w:cs="Times New Roman"/>
                      <w:b/>
                      <w:bCs/>
                      <w:color w:val="000000"/>
                      <w:sz w:val="18"/>
                      <w:szCs w:val="18"/>
                    </w:rPr>
                    <w:t>2024</w:t>
                  </w:r>
                </w:p>
              </w:tc>
              <w:tc>
                <w:tcPr>
                  <w:tcW w:w="512" w:type="dxa"/>
                  <w:shd w:val="clear" w:color="auto" w:fill="auto"/>
                  <w:vAlign w:val="center"/>
                  <w:hideMark/>
                </w:tcPr>
                <w:p w:rsidR="00610D4F" w:rsidRPr="0071504C" w:rsidRDefault="00610D4F" w:rsidP="00610D4F">
                  <w:pPr>
                    <w:spacing w:after="0" w:line="240" w:lineRule="auto"/>
                    <w:jc w:val="right"/>
                    <w:rPr>
                      <w:rFonts w:ascii="Arial Narrow" w:eastAsia="Times New Roman" w:hAnsi="Arial Narrow" w:cs="Times New Roman"/>
                      <w:b/>
                      <w:bCs/>
                      <w:color w:val="000000"/>
                      <w:sz w:val="18"/>
                      <w:szCs w:val="18"/>
                      <w:lang w:val="en-US"/>
                    </w:rPr>
                  </w:pPr>
                  <w:r w:rsidRPr="0071504C">
                    <w:rPr>
                      <w:rFonts w:ascii="Arial Narrow" w:eastAsia="Times New Roman" w:hAnsi="Arial Narrow" w:cs="Times New Roman"/>
                      <w:b/>
                      <w:bCs/>
                      <w:color w:val="000000"/>
                      <w:sz w:val="18"/>
                      <w:szCs w:val="18"/>
                    </w:rPr>
                    <w:t>2025</w:t>
                  </w:r>
                </w:p>
              </w:tc>
              <w:tc>
                <w:tcPr>
                  <w:tcW w:w="500" w:type="dxa"/>
                  <w:shd w:val="clear" w:color="auto" w:fill="auto"/>
                  <w:vAlign w:val="center"/>
                  <w:hideMark/>
                </w:tcPr>
                <w:p w:rsidR="00610D4F" w:rsidRPr="0071504C" w:rsidRDefault="00610D4F" w:rsidP="00610D4F">
                  <w:pPr>
                    <w:spacing w:after="0" w:line="240" w:lineRule="auto"/>
                    <w:jc w:val="right"/>
                    <w:rPr>
                      <w:rFonts w:ascii="Arial Narrow" w:eastAsia="Times New Roman" w:hAnsi="Arial Narrow" w:cs="Times New Roman"/>
                      <w:b/>
                      <w:bCs/>
                      <w:color w:val="000000"/>
                      <w:sz w:val="18"/>
                      <w:szCs w:val="18"/>
                      <w:lang w:val="en-US"/>
                    </w:rPr>
                  </w:pPr>
                  <w:r w:rsidRPr="0071504C">
                    <w:rPr>
                      <w:rFonts w:ascii="Arial Narrow" w:eastAsia="Times New Roman" w:hAnsi="Arial Narrow" w:cs="Times New Roman"/>
                      <w:b/>
                      <w:bCs/>
                      <w:color w:val="000000"/>
                      <w:sz w:val="18"/>
                      <w:szCs w:val="18"/>
                    </w:rPr>
                    <w:t>2026</w:t>
                  </w:r>
                </w:p>
              </w:tc>
              <w:tc>
                <w:tcPr>
                  <w:tcW w:w="523" w:type="dxa"/>
                  <w:shd w:val="clear" w:color="auto" w:fill="auto"/>
                  <w:vAlign w:val="center"/>
                  <w:hideMark/>
                </w:tcPr>
                <w:p w:rsidR="00610D4F" w:rsidRPr="0071504C" w:rsidRDefault="00610D4F" w:rsidP="00610D4F">
                  <w:pPr>
                    <w:spacing w:after="0" w:line="240" w:lineRule="auto"/>
                    <w:jc w:val="right"/>
                    <w:rPr>
                      <w:rFonts w:ascii="Arial Narrow" w:eastAsia="Times New Roman" w:hAnsi="Arial Narrow" w:cs="Times New Roman"/>
                      <w:b/>
                      <w:bCs/>
                      <w:color w:val="000000"/>
                      <w:sz w:val="18"/>
                      <w:szCs w:val="18"/>
                      <w:lang w:val="en-US"/>
                    </w:rPr>
                  </w:pPr>
                  <w:r w:rsidRPr="0071504C">
                    <w:rPr>
                      <w:rFonts w:ascii="Arial Narrow" w:eastAsia="Times New Roman" w:hAnsi="Arial Narrow" w:cs="Times New Roman"/>
                      <w:b/>
                      <w:bCs/>
                      <w:color w:val="000000"/>
                      <w:sz w:val="18"/>
                      <w:szCs w:val="18"/>
                    </w:rPr>
                    <w:t>2027</w:t>
                  </w:r>
                </w:p>
              </w:tc>
              <w:tc>
                <w:tcPr>
                  <w:tcW w:w="523" w:type="dxa"/>
                  <w:shd w:val="clear" w:color="auto" w:fill="auto"/>
                  <w:vAlign w:val="center"/>
                  <w:hideMark/>
                </w:tcPr>
                <w:p w:rsidR="00610D4F" w:rsidRPr="0071504C" w:rsidRDefault="00610D4F" w:rsidP="00610D4F">
                  <w:pPr>
                    <w:spacing w:after="0" w:line="240" w:lineRule="auto"/>
                    <w:jc w:val="right"/>
                    <w:rPr>
                      <w:rFonts w:ascii="Arial Narrow" w:eastAsia="Times New Roman" w:hAnsi="Arial Narrow" w:cs="Times New Roman"/>
                      <w:b/>
                      <w:bCs/>
                      <w:color w:val="000000"/>
                      <w:sz w:val="18"/>
                      <w:szCs w:val="18"/>
                      <w:lang w:val="en-US"/>
                    </w:rPr>
                  </w:pPr>
                  <w:r w:rsidRPr="0071504C">
                    <w:rPr>
                      <w:rFonts w:ascii="Arial Narrow" w:eastAsia="Times New Roman" w:hAnsi="Arial Narrow" w:cs="Times New Roman"/>
                      <w:b/>
                      <w:bCs/>
                      <w:color w:val="000000"/>
                      <w:sz w:val="18"/>
                      <w:szCs w:val="18"/>
                    </w:rPr>
                    <w:t>2028</w:t>
                  </w:r>
                </w:p>
              </w:tc>
              <w:tc>
                <w:tcPr>
                  <w:tcW w:w="601" w:type="dxa"/>
                  <w:shd w:val="clear" w:color="auto" w:fill="auto"/>
                  <w:vAlign w:val="center"/>
                  <w:hideMark/>
                </w:tcPr>
                <w:p w:rsidR="00610D4F" w:rsidRPr="0071504C" w:rsidRDefault="00610D4F" w:rsidP="00610D4F">
                  <w:pPr>
                    <w:spacing w:after="0" w:line="240" w:lineRule="auto"/>
                    <w:jc w:val="right"/>
                    <w:rPr>
                      <w:rFonts w:ascii="Arial Narrow" w:eastAsia="Times New Roman" w:hAnsi="Arial Narrow" w:cs="Times New Roman"/>
                      <w:b/>
                      <w:bCs/>
                      <w:color w:val="000000"/>
                      <w:sz w:val="18"/>
                      <w:szCs w:val="18"/>
                      <w:lang w:val="en-US"/>
                    </w:rPr>
                  </w:pPr>
                  <w:r w:rsidRPr="0071504C">
                    <w:rPr>
                      <w:rFonts w:ascii="Arial Narrow" w:eastAsia="Times New Roman" w:hAnsi="Arial Narrow" w:cs="Times New Roman"/>
                      <w:b/>
                      <w:bCs/>
                      <w:color w:val="000000"/>
                      <w:sz w:val="18"/>
                      <w:szCs w:val="18"/>
                    </w:rPr>
                    <w:t>2029</w:t>
                  </w:r>
                </w:p>
              </w:tc>
            </w:tr>
            <w:tr w:rsidR="00610D4F" w:rsidRPr="0071504C" w:rsidTr="00D91969">
              <w:trPr>
                <w:trHeight w:val="296"/>
              </w:trPr>
              <w:tc>
                <w:tcPr>
                  <w:tcW w:w="1665" w:type="dxa"/>
                  <w:shd w:val="clear" w:color="auto" w:fill="auto"/>
                  <w:noWrap/>
                  <w:vAlign w:val="center"/>
                  <w:hideMark/>
                </w:tcPr>
                <w:p w:rsidR="00610D4F" w:rsidRPr="0071504C" w:rsidRDefault="00610D4F" w:rsidP="00610D4F">
                  <w:pPr>
                    <w:spacing w:after="0" w:line="240" w:lineRule="auto"/>
                    <w:rPr>
                      <w:rFonts w:ascii="Arial Narrow" w:eastAsia="Times New Roman" w:hAnsi="Arial Narrow" w:cs="Times New Roman"/>
                      <w:b/>
                      <w:bCs/>
                      <w:color w:val="000000"/>
                      <w:sz w:val="18"/>
                      <w:szCs w:val="18"/>
                      <w:lang w:val="en-US"/>
                    </w:rPr>
                  </w:pPr>
                  <w:r w:rsidRPr="0071504C">
                    <w:rPr>
                      <w:rFonts w:ascii="Arial Narrow" w:eastAsia="Times New Roman" w:hAnsi="Arial Narrow" w:cs="Times New Roman"/>
                      <w:b/>
                      <w:bCs/>
                      <w:color w:val="000000"/>
                      <w:sz w:val="18"/>
                      <w:szCs w:val="18"/>
                    </w:rPr>
                    <w:t>Akútne lôžka</w:t>
                  </w:r>
                </w:p>
              </w:tc>
              <w:tc>
                <w:tcPr>
                  <w:tcW w:w="1969" w:type="dxa"/>
                  <w:shd w:val="clear" w:color="auto" w:fill="auto"/>
                  <w:vAlign w:val="center"/>
                  <w:hideMark/>
                </w:tcPr>
                <w:p w:rsidR="00610D4F" w:rsidRPr="0071504C" w:rsidRDefault="00610D4F" w:rsidP="00610D4F">
                  <w:pPr>
                    <w:spacing w:after="0" w:line="240" w:lineRule="auto"/>
                    <w:rPr>
                      <w:rFonts w:ascii="Arial Narrow" w:eastAsia="Times New Roman" w:hAnsi="Arial Narrow" w:cs="Times New Roman"/>
                      <w:color w:val="000000"/>
                      <w:sz w:val="18"/>
                      <w:szCs w:val="18"/>
                      <w:lang w:val="en-US"/>
                    </w:rPr>
                  </w:pPr>
                  <w:r w:rsidRPr="0071504C">
                    <w:rPr>
                      <w:rFonts w:ascii="Arial Narrow" w:eastAsia="Times New Roman" w:hAnsi="Arial Narrow" w:cs="Times New Roman"/>
                      <w:color w:val="000000"/>
                      <w:sz w:val="18"/>
                      <w:szCs w:val="18"/>
                    </w:rPr>
                    <w:t> </w:t>
                  </w:r>
                </w:p>
              </w:tc>
              <w:tc>
                <w:tcPr>
                  <w:tcW w:w="542"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61"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18"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13"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13"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13"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12"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00"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23"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23"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601"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r>
            <w:tr w:rsidR="00610D4F" w:rsidRPr="0071504C" w:rsidTr="00D91969">
              <w:trPr>
                <w:trHeight w:val="296"/>
              </w:trPr>
              <w:tc>
                <w:tcPr>
                  <w:tcW w:w="1665" w:type="dxa"/>
                  <w:shd w:val="clear" w:color="auto" w:fill="auto"/>
                  <w:noWrap/>
                  <w:vAlign w:val="center"/>
                  <w:hideMark/>
                </w:tcPr>
                <w:p w:rsidR="00610D4F" w:rsidRPr="0071504C" w:rsidRDefault="00610D4F" w:rsidP="00610D4F">
                  <w:pPr>
                    <w:spacing w:after="0" w:line="240" w:lineRule="auto"/>
                    <w:rPr>
                      <w:rFonts w:ascii="Arial Narrow" w:eastAsia="Times New Roman" w:hAnsi="Arial Narrow" w:cs="Times New Roman"/>
                      <w:b/>
                      <w:bCs/>
                      <w:color w:val="000000"/>
                      <w:sz w:val="18"/>
                      <w:szCs w:val="18"/>
                      <w:lang w:val="en-US"/>
                    </w:rPr>
                  </w:pPr>
                  <w:r w:rsidRPr="0071504C">
                    <w:rPr>
                      <w:rFonts w:ascii="Arial Narrow" w:eastAsia="Times New Roman" w:hAnsi="Arial Narrow" w:cs="Times New Roman"/>
                      <w:b/>
                      <w:bCs/>
                      <w:color w:val="000000"/>
                      <w:sz w:val="18"/>
                      <w:szCs w:val="18"/>
                    </w:rPr>
                    <w:t>Chronické lôžka</w:t>
                  </w:r>
                </w:p>
              </w:tc>
              <w:tc>
                <w:tcPr>
                  <w:tcW w:w="1969" w:type="dxa"/>
                  <w:shd w:val="clear" w:color="auto" w:fill="auto"/>
                  <w:vAlign w:val="center"/>
                  <w:hideMark/>
                </w:tcPr>
                <w:p w:rsidR="00610D4F" w:rsidRPr="0071504C" w:rsidRDefault="00610D4F" w:rsidP="00610D4F">
                  <w:pPr>
                    <w:spacing w:after="0" w:line="240" w:lineRule="auto"/>
                    <w:rPr>
                      <w:rFonts w:ascii="Arial Narrow" w:eastAsia="Times New Roman" w:hAnsi="Arial Narrow" w:cs="Times New Roman"/>
                      <w:color w:val="000000"/>
                      <w:sz w:val="18"/>
                      <w:szCs w:val="18"/>
                      <w:lang w:val="en-US"/>
                    </w:rPr>
                  </w:pPr>
                  <w:r w:rsidRPr="0071504C">
                    <w:rPr>
                      <w:rFonts w:ascii="Arial Narrow" w:eastAsia="Times New Roman" w:hAnsi="Arial Narrow" w:cs="Times New Roman"/>
                      <w:color w:val="000000"/>
                      <w:sz w:val="18"/>
                      <w:szCs w:val="18"/>
                    </w:rPr>
                    <w:t> </w:t>
                  </w:r>
                </w:p>
              </w:tc>
              <w:tc>
                <w:tcPr>
                  <w:tcW w:w="542"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61"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18"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13"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13"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13"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12"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00"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23"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23"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601"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r>
            <w:tr w:rsidR="00610D4F" w:rsidRPr="0071504C" w:rsidTr="00D91969">
              <w:trPr>
                <w:trHeight w:val="296"/>
              </w:trPr>
              <w:tc>
                <w:tcPr>
                  <w:tcW w:w="1665" w:type="dxa"/>
                  <w:shd w:val="clear" w:color="auto" w:fill="auto"/>
                  <w:noWrap/>
                  <w:vAlign w:val="center"/>
                  <w:hideMark/>
                </w:tcPr>
                <w:p w:rsidR="00610D4F" w:rsidRPr="0071504C" w:rsidRDefault="00610D4F" w:rsidP="00610D4F">
                  <w:pPr>
                    <w:spacing w:after="0" w:line="240" w:lineRule="auto"/>
                    <w:rPr>
                      <w:rFonts w:ascii="Arial Narrow" w:eastAsia="Times New Roman" w:hAnsi="Arial Narrow" w:cs="Times New Roman"/>
                      <w:b/>
                      <w:bCs/>
                      <w:color w:val="000000"/>
                      <w:sz w:val="18"/>
                      <w:szCs w:val="18"/>
                      <w:lang w:val="en-US"/>
                    </w:rPr>
                  </w:pPr>
                  <w:r w:rsidRPr="0071504C">
                    <w:rPr>
                      <w:rFonts w:ascii="Arial Narrow" w:eastAsia="Times New Roman" w:hAnsi="Arial Narrow" w:cs="Times New Roman"/>
                      <w:b/>
                      <w:bCs/>
                      <w:color w:val="000000"/>
                      <w:sz w:val="18"/>
                      <w:szCs w:val="18"/>
                    </w:rPr>
                    <w:t>Psychiatrické lôžka</w:t>
                  </w:r>
                </w:p>
              </w:tc>
              <w:tc>
                <w:tcPr>
                  <w:tcW w:w="1969" w:type="dxa"/>
                  <w:shd w:val="clear" w:color="auto" w:fill="auto"/>
                  <w:vAlign w:val="center"/>
                  <w:hideMark/>
                </w:tcPr>
                <w:p w:rsidR="00610D4F" w:rsidRPr="0071504C" w:rsidRDefault="00610D4F" w:rsidP="00610D4F">
                  <w:pPr>
                    <w:spacing w:after="0" w:line="240" w:lineRule="auto"/>
                    <w:rPr>
                      <w:rFonts w:ascii="Arial Narrow" w:eastAsia="Times New Roman" w:hAnsi="Arial Narrow" w:cs="Times New Roman"/>
                      <w:color w:val="000000"/>
                      <w:sz w:val="18"/>
                      <w:szCs w:val="18"/>
                      <w:lang w:val="en-US"/>
                    </w:rPr>
                  </w:pPr>
                  <w:r w:rsidRPr="0071504C">
                    <w:rPr>
                      <w:rFonts w:ascii="Arial Narrow" w:eastAsia="Times New Roman" w:hAnsi="Arial Narrow" w:cs="Times New Roman"/>
                      <w:color w:val="000000"/>
                      <w:sz w:val="18"/>
                      <w:szCs w:val="18"/>
                    </w:rPr>
                    <w:t> </w:t>
                  </w:r>
                </w:p>
              </w:tc>
              <w:tc>
                <w:tcPr>
                  <w:tcW w:w="542"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61"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18"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13"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13"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13"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12"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00"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23"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23"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601"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r>
            <w:tr w:rsidR="00610D4F" w:rsidRPr="0071504C" w:rsidTr="00D91969">
              <w:trPr>
                <w:trHeight w:val="296"/>
              </w:trPr>
              <w:tc>
                <w:tcPr>
                  <w:tcW w:w="1665" w:type="dxa"/>
                  <w:shd w:val="clear" w:color="auto" w:fill="auto"/>
                  <w:noWrap/>
                  <w:vAlign w:val="center"/>
                  <w:hideMark/>
                </w:tcPr>
                <w:p w:rsidR="00610D4F" w:rsidRPr="0071504C" w:rsidRDefault="00610D4F" w:rsidP="00610D4F">
                  <w:pPr>
                    <w:spacing w:after="0" w:line="240" w:lineRule="auto"/>
                    <w:rPr>
                      <w:rFonts w:ascii="Arial Narrow" w:eastAsia="Times New Roman" w:hAnsi="Arial Narrow" w:cs="Times New Roman"/>
                      <w:b/>
                      <w:bCs/>
                      <w:color w:val="000000"/>
                      <w:sz w:val="18"/>
                      <w:szCs w:val="18"/>
                      <w:lang w:val="en-US"/>
                    </w:rPr>
                  </w:pPr>
                  <w:r w:rsidRPr="0071504C">
                    <w:rPr>
                      <w:rFonts w:ascii="Arial Narrow" w:eastAsia="Times New Roman" w:hAnsi="Arial Narrow" w:cs="Times New Roman"/>
                      <w:b/>
                      <w:bCs/>
                      <w:color w:val="000000"/>
                      <w:sz w:val="18"/>
                      <w:szCs w:val="18"/>
                    </w:rPr>
                    <w:t>Spolu</w:t>
                  </w:r>
                </w:p>
              </w:tc>
              <w:tc>
                <w:tcPr>
                  <w:tcW w:w="1969" w:type="dxa"/>
                  <w:shd w:val="clear" w:color="auto" w:fill="auto"/>
                  <w:vAlign w:val="center"/>
                  <w:hideMark/>
                </w:tcPr>
                <w:p w:rsidR="00610D4F" w:rsidRPr="0071504C" w:rsidRDefault="00610D4F" w:rsidP="00610D4F">
                  <w:pPr>
                    <w:spacing w:after="0" w:line="240" w:lineRule="auto"/>
                    <w:rPr>
                      <w:rFonts w:ascii="Arial Narrow" w:eastAsia="Times New Roman" w:hAnsi="Arial Narrow" w:cs="Times New Roman"/>
                      <w:b/>
                      <w:bCs/>
                      <w:color w:val="000000"/>
                      <w:sz w:val="18"/>
                      <w:szCs w:val="18"/>
                      <w:lang w:val="en-US"/>
                    </w:rPr>
                  </w:pPr>
                  <w:r w:rsidRPr="0071504C">
                    <w:rPr>
                      <w:rFonts w:ascii="Arial Narrow" w:eastAsia="Times New Roman" w:hAnsi="Arial Narrow" w:cs="Times New Roman"/>
                      <w:b/>
                      <w:bCs/>
                      <w:color w:val="000000"/>
                      <w:sz w:val="18"/>
                      <w:szCs w:val="18"/>
                    </w:rPr>
                    <w:t> </w:t>
                  </w:r>
                </w:p>
              </w:tc>
              <w:tc>
                <w:tcPr>
                  <w:tcW w:w="542"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b/>
                      <w:bCs/>
                      <w:color w:val="000000"/>
                      <w:sz w:val="18"/>
                      <w:szCs w:val="18"/>
                      <w:lang w:val="en-US"/>
                    </w:rPr>
                  </w:pPr>
                </w:p>
              </w:tc>
              <w:tc>
                <w:tcPr>
                  <w:tcW w:w="561"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b/>
                      <w:bCs/>
                      <w:color w:val="000000"/>
                      <w:sz w:val="18"/>
                      <w:szCs w:val="18"/>
                      <w:lang w:val="en-US"/>
                    </w:rPr>
                  </w:pPr>
                </w:p>
              </w:tc>
              <w:tc>
                <w:tcPr>
                  <w:tcW w:w="518"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b/>
                      <w:bCs/>
                      <w:color w:val="000000"/>
                      <w:sz w:val="18"/>
                      <w:szCs w:val="18"/>
                      <w:lang w:val="en-US"/>
                    </w:rPr>
                  </w:pPr>
                </w:p>
              </w:tc>
              <w:tc>
                <w:tcPr>
                  <w:tcW w:w="513"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b/>
                      <w:bCs/>
                      <w:color w:val="000000"/>
                      <w:sz w:val="18"/>
                      <w:szCs w:val="18"/>
                      <w:lang w:val="en-US"/>
                    </w:rPr>
                  </w:pPr>
                </w:p>
              </w:tc>
              <w:tc>
                <w:tcPr>
                  <w:tcW w:w="513"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b/>
                      <w:bCs/>
                      <w:color w:val="000000"/>
                      <w:sz w:val="18"/>
                      <w:szCs w:val="18"/>
                      <w:lang w:val="en-US"/>
                    </w:rPr>
                  </w:pPr>
                </w:p>
              </w:tc>
              <w:tc>
                <w:tcPr>
                  <w:tcW w:w="513"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b/>
                      <w:bCs/>
                      <w:color w:val="000000"/>
                      <w:sz w:val="18"/>
                      <w:szCs w:val="18"/>
                      <w:lang w:val="en-US"/>
                    </w:rPr>
                  </w:pPr>
                </w:p>
              </w:tc>
              <w:tc>
                <w:tcPr>
                  <w:tcW w:w="512"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b/>
                      <w:bCs/>
                      <w:color w:val="000000"/>
                      <w:sz w:val="18"/>
                      <w:szCs w:val="18"/>
                      <w:lang w:val="en-US"/>
                    </w:rPr>
                  </w:pPr>
                </w:p>
              </w:tc>
              <w:tc>
                <w:tcPr>
                  <w:tcW w:w="500"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b/>
                      <w:bCs/>
                      <w:color w:val="000000"/>
                      <w:sz w:val="18"/>
                      <w:szCs w:val="18"/>
                      <w:lang w:val="en-US"/>
                    </w:rPr>
                  </w:pPr>
                </w:p>
              </w:tc>
              <w:tc>
                <w:tcPr>
                  <w:tcW w:w="523"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b/>
                      <w:bCs/>
                      <w:color w:val="000000"/>
                      <w:sz w:val="18"/>
                      <w:szCs w:val="18"/>
                      <w:lang w:val="en-US"/>
                    </w:rPr>
                  </w:pPr>
                </w:p>
              </w:tc>
              <w:tc>
                <w:tcPr>
                  <w:tcW w:w="523"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b/>
                      <w:bCs/>
                      <w:color w:val="000000"/>
                      <w:sz w:val="18"/>
                      <w:szCs w:val="18"/>
                      <w:lang w:val="en-US"/>
                    </w:rPr>
                  </w:pPr>
                </w:p>
              </w:tc>
              <w:tc>
                <w:tcPr>
                  <w:tcW w:w="601"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b/>
                      <w:bCs/>
                      <w:color w:val="000000"/>
                      <w:sz w:val="18"/>
                      <w:szCs w:val="18"/>
                      <w:lang w:val="en-US"/>
                    </w:rPr>
                  </w:pPr>
                </w:p>
              </w:tc>
            </w:tr>
            <w:tr w:rsidR="00610D4F" w:rsidRPr="0071504C" w:rsidTr="00D91969">
              <w:trPr>
                <w:trHeight w:val="311"/>
              </w:trPr>
              <w:tc>
                <w:tcPr>
                  <w:tcW w:w="1665" w:type="dxa"/>
                  <w:shd w:val="clear" w:color="auto" w:fill="auto"/>
                  <w:noWrap/>
                  <w:vAlign w:val="center"/>
                  <w:hideMark/>
                </w:tcPr>
                <w:p w:rsidR="00610D4F" w:rsidRPr="0071504C" w:rsidRDefault="00610D4F" w:rsidP="00610D4F">
                  <w:pPr>
                    <w:spacing w:after="0" w:line="240" w:lineRule="auto"/>
                    <w:rPr>
                      <w:rFonts w:ascii="Arial Narrow" w:eastAsia="Times New Roman" w:hAnsi="Arial Narrow" w:cs="Times New Roman"/>
                      <w:b/>
                      <w:bCs/>
                      <w:color w:val="000000"/>
                      <w:sz w:val="18"/>
                      <w:szCs w:val="18"/>
                      <w:lang w:val="en-US"/>
                    </w:rPr>
                  </w:pPr>
                  <w:r w:rsidRPr="0071504C">
                    <w:rPr>
                      <w:rFonts w:ascii="Arial Narrow" w:eastAsia="Times New Roman" w:hAnsi="Arial Narrow" w:cs="Times New Roman"/>
                      <w:b/>
                      <w:bCs/>
                      <w:color w:val="000000"/>
                      <w:sz w:val="18"/>
                      <w:szCs w:val="18"/>
                    </w:rPr>
                    <w:t>Vnútorné lekárstvo 3</w:t>
                  </w:r>
                </w:p>
              </w:tc>
              <w:tc>
                <w:tcPr>
                  <w:tcW w:w="1969" w:type="dxa"/>
                  <w:shd w:val="clear" w:color="auto" w:fill="auto"/>
                  <w:vAlign w:val="center"/>
                  <w:hideMark/>
                </w:tcPr>
                <w:p w:rsidR="00610D4F" w:rsidRPr="0071504C" w:rsidRDefault="00610D4F" w:rsidP="00610D4F">
                  <w:pPr>
                    <w:spacing w:after="0" w:line="240" w:lineRule="auto"/>
                    <w:rPr>
                      <w:rFonts w:ascii="Arial Narrow" w:eastAsia="Times New Roman" w:hAnsi="Arial Narrow" w:cs="Times New Roman"/>
                      <w:color w:val="000000"/>
                      <w:sz w:val="18"/>
                      <w:szCs w:val="18"/>
                      <w:lang w:val="en-US"/>
                    </w:rPr>
                  </w:pPr>
                  <w:proofErr w:type="spellStart"/>
                  <w:r w:rsidRPr="0071504C">
                    <w:rPr>
                      <w:rFonts w:ascii="Arial Narrow" w:eastAsia="Times New Roman" w:hAnsi="Arial Narrow" w:cs="Times New Roman"/>
                      <w:color w:val="000000"/>
                      <w:sz w:val="18"/>
                      <w:szCs w:val="18"/>
                    </w:rPr>
                    <w:t>pneumológia</w:t>
                  </w:r>
                  <w:proofErr w:type="spellEnd"/>
                  <w:r w:rsidRPr="0071504C">
                    <w:rPr>
                      <w:rFonts w:ascii="Arial Narrow" w:eastAsia="Times New Roman" w:hAnsi="Arial Narrow" w:cs="Times New Roman"/>
                      <w:color w:val="000000"/>
                      <w:sz w:val="18"/>
                      <w:szCs w:val="18"/>
                    </w:rPr>
                    <w:t xml:space="preserve"> a </w:t>
                  </w:r>
                  <w:proofErr w:type="spellStart"/>
                  <w:r w:rsidRPr="0071504C">
                    <w:rPr>
                      <w:rFonts w:ascii="Arial Narrow" w:eastAsia="Times New Roman" w:hAnsi="Arial Narrow" w:cs="Times New Roman"/>
                      <w:color w:val="000000"/>
                      <w:sz w:val="18"/>
                      <w:szCs w:val="18"/>
                    </w:rPr>
                    <w:t>ftizeológia</w:t>
                  </w:r>
                  <w:proofErr w:type="spellEnd"/>
                  <w:r w:rsidRPr="0071504C">
                    <w:rPr>
                      <w:rFonts w:ascii="Arial Narrow" w:eastAsia="Times New Roman" w:hAnsi="Arial Narrow" w:cs="Times New Roman"/>
                      <w:color w:val="000000"/>
                      <w:sz w:val="18"/>
                      <w:szCs w:val="18"/>
                    </w:rPr>
                    <w:t xml:space="preserve">, </w:t>
                  </w:r>
                  <w:proofErr w:type="spellStart"/>
                  <w:r w:rsidRPr="0071504C">
                    <w:rPr>
                      <w:rFonts w:ascii="Arial Narrow" w:eastAsia="Times New Roman" w:hAnsi="Arial Narrow" w:cs="Times New Roman"/>
                      <w:color w:val="000000"/>
                      <w:sz w:val="18"/>
                      <w:szCs w:val="18"/>
                    </w:rPr>
                    <w:t>gastroenterológia</w:t>
                  </w:r>
                  <w:proofErr w:type="spellEnd"/>
                  <w:r w:rsidRPr="0071504C">
                    <w:rPr>
                      <w:rFonts w:ascii="Arial Narrow" w:eastAsia="Times New Roman" w:hAnsi="Arial Narrow" w:cs="Times New Roman"/>
                      <w:color w:val="000000"/>
                      <w:sz w:val="18"/>
                      <w:szCs w:val="18"/>
                    </w:rPr>
                    <w:t xml:space="preserve">, klinická onkológia, </w:t>
                  </w:r>
                  <w:proofErr w:type="spellStart"/>
                  <w:r w:rsidRPr="0071504C">
                    <w:rPr>
                      <w:rFonts w:ascii="Arial Narrow" w:eastAsia="Times New Roman" w:hAnsi="Arial Narrow" w:cs="Times New Roman"/>
                      <w:color w:val="000000"/>
                      <w:sz w:val="18"/>
                      <w:szCs w:val="18"/>
                    </w:rPr>
                    <w:t>dermatovenerológia</w:t>
                  </w:r>
                  <w:proofErr w:type="spellEnd"/>
                  <w:r w:rsidRPr="0071504C">
                    <w:rPr>
                      <w:rFonts w:ascii="Arial Narrow" w:eastAsia="Times New Roman" w:hAnsi="Arial Narrow" w:cs="Times New Roman"/>
                      <w:color w:val="000000"/>
                      <w:sz w:val="18"/>
                      <w:szCs w:val="18"/>
                    </w:rPr>
                    <w:t>, hematológia a transfúziológia</w:t>
                  </w:r>
                </w:p>
              </w:tc>
              <w:tc>
                <w:tcPr>
                  <w:tcW w:w="542"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61"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18"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13"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13"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13"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12"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00"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23"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23"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601"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r>
            <w:tr w:rsidR="00610D4F" w:rsidRPr="0071504C" w:rsidTr="00D91969">
              <w:trPr>
                <w:trHeight w:val="181"/>
              </w:trPr>
              <w:tc>
                <w:tcPr>
                  <w:tcW w:w="1665" w:type="dxa"/>
                  <w:shd w:val="clear" w:color="auto" w:fill="auto"/>
                  <w:noWrap/>
                  <w:vAlign w:val="center"/>
                  <w:hideMark/>
                </w:tcPr>
                <w:p w:rsidR="00610D4F" w:rsidRPr="0071504C" w:rsidRDefault="00610D4F" w:rsidP="00610D4F">
                  <w:pPr>
                    <w:spacing w:after="0" w:line="240" w:lineRule="auto"/>
                    <w:rPr>
                      <w:rFonts w:ascii="Arial Narrow" w:eastAsia="Times New Roman" w:hAnsi="Arial Narrow" w:cs="Times New Roman"/>
                      <w:b/>
                      <w:bCs/>
                      <w:color w:val="000000"/>
                      <w:sz w:val="18"/>
                      <w:szCs w:val="18"/>
                      <w:lang w:val="en-US"/>
                    </w:rPr>
                  </w:pPr>
                  <w:r w:rsidRPr="0071504C">
                    <w:rPr>
                      <w:rFonts w:ascii="Arial Narrow" w:eastAsia="Times New Roman" w:hAnsi="Arial Narrow" w:cs="Times New Roman"/>
                      <w:b/>
                      <w:bCs/>
                      <w:color w:val="000000"/>
                      <w:sz w:val="18"/>
                      <w:szCs w:val="18"/>
                    </w:rPr>
                    <w:t>Chirurgia 3</w:t>
                  </w:r>
                </w:p>
              </w:tc>
              <w:tc>
                <w:tcPr>
                  <w:tcW w:w="1969" w:type="dxa"/>
                  <w:shd w:val="clear" w:color="auto" w:fill="auto"/>
                  <w:vAlign w:val="center"/>
                  <w:hideMark/>
                </w:tcPr>
                <w:p w:rsidR="00610D4F" w:rsidRPr="0071504C" w:rsidRDefault="00610D4F" w:rsidP="00610D4F">
                  <w:pPr>
                    <w:spacing w:after="0" w:line="240" w:lineRule="auto"/>
                    <w:rPr>
                      <w:rFonts w:ascii="Arial Narrow" w:eastAsia="Times New Roman" w:hAnsi="Arial Narrow" w:cs="Times New Roman"/>
                      <w:color w:val="000000"/>
                      <w:sz w:val="18"/>
                      <w:szCs w:val="18"/>
                      <w:lang w:val="en-US"/>
                    </w:rPr>
                  </w:pPr>
                  <w:r w:rsidRPr="0071504C">
                    <w:rPr>
                      <w:rFonts w:ascii="Arial Narrow" w:eastAsia="Times New Roman" w:hAnsi="Arial Narrow" w:cs="Times New Roman"/>
                      <w:color w:val="000000"/>
                      <w:sz w:val="18"/>
                      <w:szCs w:val="18"/>
                    </w:rPr>
                    <w:t xml:space="preserve">neurochirurgia, </w:t>
                  </w:r>
                  <w:proofErr w:type="spellStart"/>
                  <w:r w:rsidRPr="0071504C">
                    <w:rPr>
                      <w:rFonts w:ascii="Arial Narrow" w:eastAsia="Times New Roman" w:hAnsi="Arial Narrow" w:cs="Times New Roman"/>
                      <w:color w:val="000000"/>
                      <w:sz w:val="18"/>
                      <w:szCs w:val="18"/>
                    </w:rPr>
                    <w:t>oftalmológia</w:t>
                  </w:r>
                  <w:proofErr w:type="spellEnd"/>
                  <w:r w:rsidRPr="0071504C">
                    <w:rPr>
                      <w:rFonts w:ascii="Arial Narrow" w:eastAsia="Times New Roman" w:hAnsi="Arial Narrow" w:cs="Times New Roman"/>
                      <w:color w:val="000000"/>
                      <w:sz w:val="18"/>
                      <w:szCs w:val="18"/>
                    </w:rPr>
                    <w:t xml:space="preserve">, plastická chirurgia, </w:t>
                  </w:r>
                  <w:proofErr w:type="spellStart"/>
                  <w:r w:rsidRPr="0071504C">
                    <w:rPr>
                      <w:rFonts w:ascii="Arial Narrow" w:eastAsia="Times New Roman" w:hAnsi="Arial Narrow" w:cs="Times New Roman"/>
                      <w:color w:val="000000"/>
                      <w:sz w:val="18"/>
                      <w:szCs w:val="18"/>
                    </w:rPr>
                    <w:t>maxilofaciálna</w:t>
                  </w:r>
                  <w:proofErr w:type="spellEnd"/>
                  <w:r w:rsidRPr="0071504C">
                    <w:rPr>
                      <w:rFonts w:ascii="Arial Narrow" w:eastAsia="Times New Roman" w:hAnsi="Arial Narrow" w:cs="Times New Roman"/>
                      <w:color w:val="000000"/>
                      <w:sz w:val="18"/>
                      <w:szCs w:val="18"/>
                    </w:rPr>
                    <w:t xml:space="preserve"> chirurgia, hrudníková chirurgia, cievna chirurgia</w:t>
                  </w:r>
                </w:p>
              </w:tc>
              <w:tc>
                <w:tcPr>
                  <w:tcW w:w="542"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61"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18"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13"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13"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13"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12"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00"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23"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23"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601"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r>
            <w:tr w:rsidR="00610D4F" w:rsidRPr="0071504C" w:rsidTr="00D91969">
              <w:trPr>
                <w:trHeight w:val="1085"/>
              </w:trPr>
              <w:tc>
                <w:tcPr>
                  <w:tcW w:w="1665" w:type="dxa"/>
                  <w:shd w:val="clear" w:color="auto" w:fill="auto"/>
                  <w:noWrap/>
                  <w:vAlign w:val="center"/>
                  <w:hideMark/>
                </w:tcPr>
                <w:p w:rsidR="00610D4F" w:rsidRPr="0071504C" w:rsidRDefault="00610D4F" w:rsidP="00610D4F">
                  <w:pPr>
                    <w:spacing w:after="0" w:line="240" w:lineRule="auto"/>
                    <w:rPr>
                      <w:rFonts w:ascii="Arial Narrow" w:eastAsia="Times New Roman" w:hAnsi="Arial Narrow" w:cs="Times New Roman"/>
                      <w:b/>
                      <w:bCs/>
                      <w:color w:val="000000"/>
                      <w:sz w:val="18"/>
                      <w:szCs w:val="18"/>
                      <w:lang w:val="en-US"/>
                    </w:rPr>
                  </w:pPr>
                  <w:r w:rsidRPr="0071504C">
                    <w:rPr>
                      <w:rFonts w:ascii="Arial Narrow" w:eastAsia="Times New Roman" w:hAnsi="Arial Narrow" w:cs="Times New Roman"/>
                      <w:b/>
                      <w:bCs/>
                      <w:color w:val="000000"/>
                      <w:sz w:val="18"/>
                      <w:szCs w:val="18"/>
                    </w:rPr>
                    <w:t>Pediatria 3</w:t>
                  </w:r>
                </w:p>
              </w:tc>
              <w:tc>
                <w:tcPr>
                  <w:tcW w:w="1969" w:type="dxa"/>
                  <w:shd w:val="clear" w:color="auto" w:fill="auto"/>
                  <w:vAlign w:val="center"/>
                  <w:hideMark/>
                </w:tcPr>
                <w:p w:rsidR="00610D4F" w:rsidRPr="0071504C" w:rsidRDefault="00610D4F" w:rsidP="00610D4F">
                  <w:pPr>
                    <w:spacing w:after="0" w:line="240" w:lineRule="auto"/>
                    <w:rPr>
                      <w:rFonts w:ascii="Arial Narrow" w:eastAsia="Times New Roman" w:hAnsi="Arial Narrow" w:cs="Times New Roman"/>
                      <w:color w:val="000000"/>
                      <w:sz w:val="18"/>
                      <w:szCs w:val="18"/>
                      <w:lang w:val="en-US"/>
                    </w:rPr>
                  </w:pPr>
                  <w:r w:rsidRPr="0071504C">
                    <w:rPr>
                      <w:rFonts w:ascii="Arial Narrow" w:eastAsia="Times New Roman" w:hAnsi="Arial Narrow" w:cs="Times New Roman"/>
                      <w:color w:val="000000"/>
                      <w:sz w:val="18"/>
                      <w:szCs w:val="18"/>
                    </w:rPr>
                    <w:t xml:space="preserve">pediatrická </w:t>
                  </w:r>
                  <w:proofErr w:type="spellStart"/>
                  <w:r w:rsidRPr="0071504C">
                    <w:rPr>
                      <w:rFonts w:ascii="Arial Narrow" w:eastAsia="Times New Roman" w:hAnsi="Arial Narrow" w:cs="Times New Roman"/>
                      <w:color w:val="000000"/>
                      <w:sz w:val="18"/>
                      <w:szCs w:val="18"/>
                    </w:rPr>
                    <w:t>nefrológia</w:t>
                  </w:r>
                  <w:proofErr w:type="spellEnd"/>
                  <w:r w:rsidRPr="0071504C">
                    <w:rPr>
                      <w:rFonts w:ascii="Arial Narrow" w:eastAsia="Times New Roman" w:hAnsi="Arial Narrow" w:cs="Times New Roman"/>
                      <w:color w:val="000000"/>
                      <w:sz w:val="18"/>
                      <w:szCs w:val="18"/>
                    </w:rPr>
                    <w:t xml:space="preserve">, pediatrická kardiológia, pediatrická hematológia a onkológia, pediatrická </w:t>
                  </w:r>
                  <w:proofErr w:type="spellStart"/>
                  <w:r w:rsidRPr="0071504C">
                    <w:rPr>
                      <w:rFonts w:ascii="Arial Narrow" w:eastAsia="Times New Roman" w:hAnsi="Arial Narrow" w:cs="Times New Roman"/>
                      <w:color w:val="000000"/>
                      <w:sz w:val="18"/>
                      <w:szCs w:val="18"/>
                    </w:rPr>
                    <w:t>pneumológia</w:t>
                  </w:r>
                  <w:proofErr w:type="spellEnd"/>
                  <w:r w:rsidRPr="0071504C">
                    <w:rPr>
                      <w:rFonts w:ascii="Arial Narrow" w:eastAsia="Times New Roman" w:hAnsi="Arial Narrow" w:cs="Times New Roman"/>
                      <w:color w:val="000000"/>
                      <w:sz w:val="18"/>
                      <w:szCs w:val="18"/>
                    </w:rPr>
                    <w:t xml:space="preserve"> a </w:t>
                  </w:r>
                  <w:proofErr w:type="spellStart"/>
                  <w:r w:rsidRPr="0071504C">
                    <w:rPr>
                      <w:rFonts w:ascii="Arial Narrow" w:eastAsia="Times New Roman" w:hAnsi="Arial Narrow" w:cs="Times New Roman"/>
                      <w:color w:val="000000"/>
                      <w:sz w:val="18"/>
                      <w:szCs w:val="18"/>
                    </w:rPr>
                    <w:t>ftizeológia</w:t>
                  </w:r>
                  <w:proofErr w:type="spellEnd"/>
                  <w:r w:rsidRPr="0071504C">
                    <w:rPr>
                      <w:rFonts w:ascii="Arial Narrow" w:eastAsia="Times New Roman" w:hAnsi="Arial Narrow" w:cs="Times New Roman"/>
                      <w:color w:val="000000"/>
                      <w:sz w:val="18"/>
                      <w:szCs w:val="18"/>
                    </w:rPr>
                    <w:t xml:space="preserve">, pediatrická </w:t>
                  </w:r>
                  <w:proofErr w:type="spellStart"/>
                  <w:r w:rsidRPr="0071504C">
                    <w:rPr>
                      <w:rFonts w:ascii="Arial Narrow" w:eastAsia="Times New Roman" w:hAnsi="Arial Narrow" w:cs="Times New Roman"/>
                      <w:color w:val="000000"/>
                      <w:sz w:val="18"/>
                      <w:szCs w:val="18"/>
                    </w:rPr>
                    <w:t>reumatológia</w:t>
                  </w:r>
                  <w:proofErr w:type="spellEnd"/>
                  <w:r w:rsidRPr="0071504C">
                    <w:rPr>
                      <w:rFonts w:ascii="Arial Narrow" w:eastAsia="Times New Roman" w:hAnsi="Arial Narrow" w:cs="Times New Roman"/>
                      <w:color w:val="000000"/>
                      <w:sz w:val="18"/>
                      <w:szCs w:val="18"/>
                    </w:rPr>
                    <w:t xml:space="preserve">, detská chirurgia, pediatrická urológia, pediatrická </w:t>
                  </w:r>
                  <w:proofErr w:type="spellStart"/>
                  <w:r w:rsidRPr="0071504C">
                    <w:rPr>
                      <w:rFonts w:ascii="Arial Narrow" w:eastAsia="Times New Roman" w:hAnsi="Arial Narrow" w:cs="Times New Roman"/>
                      <w:color w:val="000000"/>
                      <w:sz w:val="18"/>
                      <w:szCs w:val="18"/>
                    </w:rPr>
                    <w:t>otorinolaryngológia</w:t>
                  </w:r>
                  <w:proofErr w:type="spellEnd"/>
                </w:p>
              </w:tc>
              <w:tc>
                <w:tcPr>
                  <w:tcW w:w="542"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61"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18"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13"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13"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13"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12"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00"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23"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23"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601"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r>
            <w:tr w:rsidR="00610D4F" w:rsidRPr="0071504C" w:rsidTr="00D91969">
              <w:trPr>
                <w:trHeight w:val="406"/>
              </w:trPr>
              <w:tc>
                <w:tcPr>
                  <w:tcW w:w="1665" w:type="dxa"/>
                  <w:shd w:val="clear" w:color="auto" w:fill="auto"/>
                  <w:noWrap/>
                  <w:vAlign w:val="center"/>
                  <w:hideMark/>
                </w:tcPr>
                <w:p w:rsidR="00610D4F" w:rsidRPr="0071504C" w:rsidRDefault="00610D4F" w:rsidP="00610D4F">
                  <w:pPr>
                    <w:spacing w:after="0" w:line="240" w:lineRule="auto"/>
                    <w:rPr>
                      <w:rFonts w:ascii="Arial Narrow" w:eastAsia="Times New Roman" w:hAnsi="Arial Narrow" w:cs="Times New Roman"/>
                      <w:b/>
                      <w:bCs/>
                      <w:color w:val="000000"/>
                      <w:sz w:val="18"/>
                      <w:szCs w:val="18"/>
                      <w:lang w:val="en-US"/>
                    </w:rPr>
                  </w:pPr>
                  <w:proofErr w:type="spellStart"/>
                  <w:r w:rsidRPr="0071504C">
                    <w:rPr>
                      <w:rFonts w:ascii="Arial Narrow" w:eastAsia="Times New Roman" w:hAnsi="Arial Narrow" w:cs="Times New Roman"/>
                      <w:b/>
                      <w:bCs/>
                      <w:color w:val="000000"/>
                      <w:sz w:val="18"/>
                      <w:szCs w:val="18"/>
                    </w:rPr>
                    <w:t>Onko</w:t>
                  </w:r>
                  <w:proofErr w:type="spellEnd"/>
                  <w:r w:rsidRPr="0071504C">
                    <w:rPr>
                      <w:rFonts w:ascii="Arial Narrow" w:eastAsia="Times New Roman" w:hAnsi="Arial Narrow" w:cs="Times New Roman"/>
                      <w:b/>
                      <w:bCs/>
                      <w:color w:val="000000"/>
                      <w:sz w:val="18"/>
                      <w:szCs w:val="18"/>
                    </w:rPr>
                    <w:t xml:space="preserve"> 2</w:t>
                  </w:r>
                </w:p>
              </w:tc>
              <w:tc>
                <w:tcPr>
                  <w:tcW w:w="1969" w:type="dxa"/>
                  <w:shd w:val="clear" w:color="auto" w:fill="auto"/>
                  <w:vAlign w:val="center"/>
                  <w:hideMark/>
                </w:tcPr>
                <w:p w:rsidR="00610D4F" w:rsidRPr="0071504C" w:rsidRDefault="00610D4F" w:rsidP="00610D4F">
                  <w:pPr>
                    <w:spacing w:after="0" w:line="240" w:lineRule="auto"/>
                    <w:rPr>
                      <w:rFonts w:ascii="Arial Narrow" w:eastAsia="Times New Roman" w:hAnsi="Arial Narrow" w:cs="Times New Roman"/>
                      <w:color w:val="000000"/>
                      <w:sz w:val="18"/>
                      <w:szCs w:val="18"/>
                      <w:lang w:val="en-US"/>
                    </w:rPr>
                  </w:pPr>
                  <w:r w:rsidRPr="0071504C">
                    <w:rPr>
                      <w:rFonts w:ascii="Arial Narrow" w:eastAsia="Times New Roman" w:hAnsi="Arial Narrow" w:cs="Times New Roman"/>
                      <w:color w:val="000000"/>
                      <w:sz w:val="18"/>
                      <w:szCs w:val="18"/>
                    </w:rPr>
                    <w:t xml:space="preserve">nukleárna medicína, radiačná onkológia, onkológia v gynekológii, </w:t>
                  </w:r>
                  <w:r w:rsidRPr="0071504C">
                    <w:rPr>
                      <w:rFonts w:ascii="Arial Narrow" w:eastAsia="Times New Roman" w:hAnsi="Arial Narrow" w:cs="Times New Roman"/>
                      <w:color w:val="000000"/>
                      <w:sz w:val="18"/>
                      <w:szCs w:val="18"/>
                    </w:rPr>
                    <w:lastRenderedPageBreak/>
                    <w:t>onkológia v chirurgii, onkológia v urológii</w:t>
                  </w:r>
                </w:p>
              </w:tc>
              <w:tc>
                <w:tcPr>
                  <w:tcW w:w="542"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61"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18"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13"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13"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13"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12"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00"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23"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23"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601"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r>
            <w:tr w:rsidR="00610D4F" w:rsidRPr="0071504C" w:rsidTr="00D91969">
              <w:trPr>
                <w:trHeight w:val="479"/>
              </w:trPr>
              <w:tc>
                <w:tcPr>
                  <w:tcW w:w="1665" w:type="dxa"/>
                  <w:shd w:val="clear" w:color="auto" w:fill="auto"/>
                  <w:noWrap/>
                  <w:vAlign w:val="center"/>
                  <w:hideMark/>
                </w:tcPr>
                <w:p w:rsidR="00610D4F" w:rsidRPr="0071504C" w:rsidRDefault="00610D4F" w:rsidP="00610D4F">
                  <w:pPr>
                    <w:spacing w:after="0" w:line="240" w:lineRule="auto"/>
                    <w:rPr>
                      <w:rFonts w:ascii="Arial Narrow" w:eastAsia="Times New Roman" w:hAnsi="Arial Narrow" w:cs="Times New Roman"/>
                      <w:b/>
                      <w:bCs/>
                      <w:color w:val="000000"/>
                      <w:sz w:val="18"/>
                      <w:szCs w:val="18"/>
                      <w:lang w:val="en-US"/>
                    </w:rPr>
                  </w:pPr>
                  <w:proofErr w:type="spellStart"/>
                  <w:r w:rsidRPr="0071504C">
                    <w:rPr>
                      <w:rFonts w:ascii="Arial Narrow" w:eastAsia="Times New Roman" w:hAnsi="Arial Narrow" w:cs="Times New Roman"/>
                      <w:b/>
                      <w:bCs/>
                      <w:color w:val="000000"/>
                      <w:sz w:val="18"/>
                      <w:szCs w:val="18"/>
                    </w:rPr>
                    <w:t>Kardio</w:t>
                  </w:r>
                  <w:proofErr w:type="spellEnd"/>
                  <w:r w:rsidRPr="0071504C">
                    <w:rPr>
                      <w:rFonts w:ascii="Arial Narrow" w:eastAsia="Times New Roman" w:hAnsi="Arial Narrow" w:cs="Times New Roman"/>
                      <w:b/>
                      <w:bCs/>
                      <w:color w:val="000000"/>
                      <w:sz w:val="18"/>
                      <w:szCs w:val="18"/>
                    </w:rPr>
                    <w:t xml:space="preserve"> 2</w:t>
                  </w:r>
                </w:p>
              </w:tc>
              <w:tc>
                <w:tcPr>
                  <w:tcW w:w="1969" w:type="dxa"/>
                  <w:shd w:val="clear" w:color="auto" w:fill="auto"/>
                  <w:vAlign w:val="center"/>
                  <w:hideMark/>
                </w:tcPr>
                <w:p w:rsidR="00610D4F" w:rsidRPr="0071504C" w:rsidRDefault="00610D4F" w:rsidP="00610D4F">
                  <w:pPr>
                    <w:spacing w:after="0" w:line="240" w:lineRule="auto"/>
                    <w:rPr>
                      <w:rFonts w:ascii="Arial Narrow" w:eastAsia="Times New Roman" w:hAnsi="Arial Narrow" w:cs="Times New Roman"/>
                      <w:color w:val="000000"/>
                      <w:sz w:val="18"/>
                      <w:szCs w:val="18"/>
                      <w:lang w:val="en-US"/>
                    </w:rPr>
                  </w:pPr>
                  <w:proofErr w:type="spellStart"/>
                  <w:r w:rsidRPr="0071504C">
                    <w:rPr>
                      <w:rFonts w:ascii="Arial Narrow" w:eastAsia="Times New Roman" w:hAnsi="Arial Narrow" w:cs="Times New Roman"/>
                      <w:color w:val="000000"/>
                      <w:sz w:val="18"/>
                      <w:szCs w:val="18"/>
                    </w:rPr>
                    <w:t>angiológia</w:t>
                  </w:r>
                  <w:proofErr w:type="spellEnd"/>
                  <w:r w:rsidRPr="0071504C">
                    <w:rPr>
                      <w:rFonts w:ascii="Arial Narrow" w:eastAsia="Times New Roman" w:hAnsi="Arial Narrow" w:cs="Times New Roman"/>
                      <w:color w:val="000000"/>
                      <w:sz w:val="18"/>
                      <w:szCs w:val="18"/>
                    </w:rPr>
                    <w:t xml:space="preserve">, cievna chirurgia, </w:t>
                  </w:r>
                  <w:proofErr w:type="spellStart"/>
                  <w:r w:rsidRPr="0071504C">
                    <w:rPr>
                      <w:rFonts w:ascii="Arial Narrow" w:eastAsia="Times New Roman" w:hAnsi="Arial Narrow" w:cs="Times New Roman"/>
                      <w:color w:val="000000"/>
                      <w:sz w:val="18"/>
                      <w:szCs w:val="18"/>
                    </w:rPr>
                    <w:t>kardiochirurgia</w:t>
                  </w:r>
                  <w:proofErr w:type="spellEnd"/>
                </w:p>
              </w:tc>
              <w:tc>
                <w:tcPr>
                  <w:tcW w:w="542"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61"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18"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13"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13"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13"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12"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00"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23"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23"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601"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r>
          </w:tbl>
          <w:p w:rsidR="00610D4F" w:rsidRPr="0071504C" w:rsidRDefault="00610D4F" w:rsidP="00610D4F">
            <w:pPr>
              <w:spacing w:after="200" w:line="276" w:lineRule="auto"/>
              <w:rPr>
                <w:rFonts w:ascii="Arial Narrow" w:hAnsi="Arial Narrow"/>
                <w:b/>
                <w:color w:val="000000" w:themeColor="text1"/>
              </w:rPr>
            </w:pPr>
          </w:p>
        </w:tc>
      </w:tr>
    </w:tbl>
    <w:p w:rsidR="00610D4F" w:rsidRPr="0071504C" w:rsidRDefault="00610D4F" w:rsidP="00610D4F">
      <w:pPr>
        <w:spacing w:after="0" w:line="240" w:lineRule="auto"/>
        <w:rPr>
          <w:rFonts w:ascii="Arial Narrow" w:eastAsiaTheme="minorEastAsia" w:hAnsi="Arial Narrow" w:cs="Times New Roman"/>
          <w:color w:val="000000" w:themeColor="text1"/>
          <w:lang w:eastAsia="sk-SK"/>
        </w:rPr>
      </w:pPr>
    </w:p>
    <w:p w:rsidR="00610D4F" w:rsidRPr="0071504C" w:rsidRDefault="00610D4F" w:rsidP="00610D4F">
      <w:pPr>
        <w:spacing w:after="0" w:line="240" w:lineRule="auto"/>
        <w:rPr>
          <w:rFonts w:ascii="Arial Narrow" w:eastAsiaTheme="minorEastAsia" w:hAnsi="Arial Narrow" w:cs="Times New Roman"/>
          <w:color w:val="000000" w:themeColor="text1"/>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48"/>
      </w:tblGrid>
      <w:tr w:rsidR="00610D4F" w:rsidRPr="0071504C" w:rsidTr="009F14B9">
        <w:tc>
          <w:tcPr>
            <w:tcW w:w="13948" w:type="dxa"/>
          </w:tcPr>
          <w:p w:rsidR="00610D4F" w:rsidRPr="0071504C" w:rsidRDefault="00610D4F" w:rsidP="00610D4F">
            <w:pPr>
              <w:spacing w:after="200" w:line="276" w:lineRule="auto"/>
              <w:rPr>
                <w:rFonts w:ascii="Arial Narrow" w:eastAsia="Times New Roman" w:hAnsi="Arial Narrow"/>
                <w:b/>
                <w:bCs/>
                <w:color w:val="000000" w:themeColor="text1"/>
                <w:sz w:val="18"/>
                <w:szCs w:val="18"/>
              </w:rPr>
            </w:pPr>
            <w:r w:rsidRPr="0071504C">
              <w:rPr>
                <w:rFonts w:ascii="Arial Narrow" w:eastAsia="Times New Roman" w:hAnsi="Arial Narrow"/>
                <w:b/>
                <w:bCs/>
                <w:color w:val="000000" w:themeColor="text1"/>
                <w:sz w:val="18"/>
                <w:szCs w:val="18"/>
              </w:rPr>
              <w:t>Tabuľka č. 2d</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1562"/>
              <w:gridCol w:w="545"/>
              <w:gridCol w:w="626"/>
              <w:gridCol w:w="545"/>
              <w:gridCol w:w="545"/>
              <w:gridCol w:w="545"/>
              <w:gridCol w:w="545"/>
              <w:gridCol w:w="545"/>
              <w:gridCol w:w="545"/>
              <w:gridCol w:w="545"/>
              <w:gridCol w:w="545"/>
              <w:gridCol w:w="616"/>
              <w:gridCol w:w="5"/>
            </w:tblGrid>
            <w:tr w:rsidR="00610D4F" w:rsidRPr="0071504C" w:rsidTr="00D91969">
              <w:trPr>
                <w:trHeight w:val="250"/>
              </w:trPr>
              <w:tc>
                <w:tcPr>
                  <w:tcW w:w="2016" w:type="dxa"/>
                  <w:shd w:val="clear" w:color="auto" w:fill="auto"/>
                  <w:vAlign w:val="center"/>
                  <w:hideMark/>
                </w:tcPr>
                <w:p w:rsidR="00610D4F" w:rsidRPr="0071504C" w:rsidRDefault="00610D4F" w:rsidP="00610D4F">
                  <w:pPr>
                    <w:spacing w:after="0" w:line="240" w:lineRule="auto"/>
                    <w:rPr>
                      <w:rFonts w:ascii="Arial Narrow" w:eastAsia="Times New Roman" w:hAnsi="Arial Narrow" w:cs="Times New Roman"/>
                      <w:b/>
                      <w:bCs/>
                      <w:color w:val="000000"/>
                      <w:sz w:val="18"/>
                      <w:szCs w:val="18"/>
                      <w:lang w:val="en-US"/>
                    </w:rPr>
                  </w:pPr>
                  <w:r w:rsidRPr="0071504C">
                    <w:rPr>
                      <w:rFonts w:ascii="Arial Narrow" w:eastAsia="Times New Roman" w:hAnsi="Arial Narrow" w:cs="Times New Roman"/>
                      <w:b/>
                      <w:bCs/>
                      <w:color w:val="000000"/>
                      <w:sz w:val="18"/>
                      <w:szCs w:val="18"/>
                    </w:rPr>
                    <w:t> </w:t>
                  </w:r>
                </w:p>
              </w:tc>
              <w:tc>
                <w:tcPr>
                  <w:tcW w:w="1443" w:type="dxa"/>
                  <w:shd w:val="clear" w:color="auto" w:fill="auto"/>
                  <w:vAlign w:val="center"/>
                  <w:hideMark/>
                </w:tcPr>
                <w:p w:rsidR="00610D4F" w:rsidRPr="0071504C" w:rsidRDefault="00610D4F" w:rsidP="00610D4F">
                  <w:pPr>
                    <w:spacing w:after="0" w:line="240" w:lineRule="auto"/>
                    <w:jc w:val="center"/>
                    <w:rPr>
                      <w:rFonts w:ascii="Arial Narrow" w:eastAsia="Times New Roman" w:hAnsi="Arial Narrow" w:cs="Times New Roman"/>
                      <w:b/>
                      <w:bCs/>
                      <w:color w:val="000000"/>
                      <w:sz w:val="18"/>
                      <w:szCs w:val="18"/>
                      <w:lang w:val="en-US"/>
                    </w:rPr>
                  </w:pPr>
                  <w:r w:rsidRPr="0071504C">
                    <w:rPr>
                      <w:rFonts w:ascii="Arial Narrow" w:eastAsia="Times New Roman" w:hAnsi="Arial Narrow" w:cs="Times New Roman"/>
                      <w:b/>
                      <w:bCs/>
                      <w:color w:val="000000"/>
                      <w:sz w:val="18"/>
                      <w:szCs w:val="18"/>
                    </w:rPr>
                    <w:t>Skupina špecializačných odborov</w:t>
                  </w:r>
                </w:p>
              </w:tc>
              <w:tc>
                <w:tcPr>
                  <w:tcW w:w="6153" w:type="dxa"/>
                  <w:gridSpan w:val="12"/>
                  <w:shd w:val="clear" w:color="auto" w:fill="auto"/>
                  <w:vAlign w:val="center"/>
                  <w:hideMark/>
                </w:tcPr>
                <w:p w:rsidR="00610D4F" w:rsidRPr="0071504C" w:rsidRDefault="00610D4F" w:rsidP="00610D4F">
                  <w:pPr>
                    <w:spacing w:after="0" w:line="240" w:lineRule="auto"/>
                    <w:jc w:val="center"/>
                    <w:rPr>
                      <w:rFonts w:ascii="Arial Narrow" w:eastAsia="Times New Roman" w:hAnsi="Arial Narrow" w:cs="Times New Roman"/>
                      <w:b/>
                      <w:bCs/>
                      <w:color w:val="000000"/>
                      <w:sz w:val="18"/>
                      <w:szCs w:val="18"/>
                      <w:lang w:val="en-US"/>
                    </w:rPr>
                  </w:pPr>
                  <w:r w:rsidRPr="0071504C">
                    <w:rPr>
                      <w:rFonts w:ascii="Arial Narrow" w:eastAsia="Times New Roman" w:hAnsi="Arial Narrow" w:cs="Times New Roman"/>
                      <w:b/>
                      <w:bCs/>
                      <w:color w:val="000000"/>
                      <w:sz w:val="18"/>
                      <w:szCs w:val="18"/>
                    </w:rPr>
                    <w:t>Počet lôžok / Územný celok Východ / kalendárny rok</w:t>
                  </w:r>
                </w:p>
              </w:tc>
            </w:tr>
            <w:tr w:rsidR="00610D4F" w:rsidRPr="0071504C" w:rsidTr="00D91969">
              <w:trPr>
                <w:gridAfter w:val="1"/>
                <w:trHeight w:val="250"/>
              </w:trPr>
              <w:tc>
                <w:tcPr>
                  <w:tcW w:w="2016" w:type="dxa"/>
                  <w:shd w:val="clear" w:color="auto" w:fill="auto"/>
                  <w:vAlign w:val="center"/>
                  <w:hideMark/>
                </w:tcPr>
                <w:p w:rsidR="00610D4F" w:rsidRPr="0071504C" w:rsidRDefault="00610D4F" w:rsidP="00610D4F">
                  <w:pPr>
                    <w:spacing w:after="0" w:line="240" w:lineRule="auto"/>
                    <w:rPr>
                      <w:rFonts w:ascii="Arial Narrow" w:eastAsia="Times New Roman" w:hAnsi="Arial Narrow" w:cs="Times New Roman"/>
                      <w:b/>
                      <w:bCs/>
                      <w:color w:val="000000"/>
                      <w:sz w:val="18"/>
                      <w:szCs w:val="18"/>
                      <w:lang w:val="en-US"/>
                    </w:rPr>
                  </w:pPr>
                  <w:r w:rsidRPr="0071504C">
                    <w:rPr>
                      <w:rFonts w:ascii="Arial Narrow" w:eastAsia="Times New Roman" w:hAnsi="Arial Narrow" w:cs="Times New Roman"/>
                      <w:b/>
                      <w:bCs/>
                      <w:color w:val="000000"/>
                      <w:sz w:val="18"/>
                      <w:szCs w:val="18"/>
                    </w:rPr>
                    <w:t xml:space="preserve">Typ lôžok / Skupina špecializácií </w:t>
                  </w:r>
                </w:p>
              </w:tc>
              <w:tc>
                <w:tcPr>
                  <w:tcW w:w="1443" w:type="dxa"/>
                  <w:shd w:val="clear" w:color="auto" w:fill="auto"/>
                  <w:vAlign w:val="center"/>
                  <w:hideMark/>
                </w:tcPr>
                <w:p w:rsidR="00610D4F" w:rsidRPr="0071504C" w:rsidRDefault="00610D4F" w:rsidP="00610D4F">
                  <w:pPr>
                    <w:spacing w:after="0" w:line="240" w:lineRule="auto"/>
                    <w:rPr>
                      <w:rFonts w:ascii="Arial Narrow" w:eastAsia="Times New Roman" w:hAnsi="Arial Narrow" w:cs="Times New Roman"/>
                      <w:b/>
                      <w:bCs/>
                      <w:color w:val="000000"/>
                      <w:sz w:val="18"/>
                      <w:szCs w:val="18"/>
                      <w:lang w:val="en-US"/>
                    </w:rPr>
                  </w:pPr>
                  <w:r w:rsidRPr="0071504C">
                    <w:rPr>
                      <w:rFonts w:ascii="Arial Narrow" w:eastAsia="Times New Roman" w:hAnsi="Arial Narrow" w:cs="Times New Roman"/>
                      <w:b/>
                      <w:bCs/>
                      <w:color w:val="000000"/>
                      <w:sz w:val="18"/>
                      <w:szCs w:val="18"/>
                    </w:rPr>
                    <w:t> </w:t>
                  </w:r>
                </w:p>
              </w:tc>
              <w:tc>
                <w:tcPr>
                  <w:tcW w:w="545" w:type="dxa"/>
                  <w:shd w:val="clear" w:color="auto" w:fill="auto"/>
                  <w:vAlign w:val="center"/>
                  <w:hideMark/>
                </w:tcPr>
                <w:p w:rsidR="00610D4F" w:rsidRPr="0071504C" w:rsidRDefault="00610D4F" w:rsidP="00610D4F">
                  <w:pPr>
                    <w:spacing w:after="0" w:line="240" w:lineRule="auto"/>
                    <w:jc w:val="right"/>
                    <w:rPr>
                      <w:rFonts w:ascii="Arial Narrow" w:eastAsia="Times New Roman" w:hAnsi="Arial Narrow" w:cs="Times New Roman"/>
                      <w:b/>
                      <w:bCs/>
                      <w:color w:val="000000"/>
                      <w:sz w:val="18"/>
                      <w:szCs w:val="18"/>
                      <w:lang w:val="en-US"/>
                    </w:rPr>
                  </w:pPr>
                  <w:r w:rsidRPr="0071504C">
                    <w:rPr>
                      <w:rFonts w:ascii="Arial Narrow" w:eastAsia="Times New Roman" w:hAnsi="Arial Narrow" w:cs="Times New Roman"/>
                      <w:b/>
                      <w:bCs/>
                      <w:color w:val="000000"/>
                      <w:sz w:val="18"/>
                      <w:szCs w:val="18"/>
                    </w:rPr>
                    <w:t>2019</w:t>
                  </w:r>
                </w:p>
              </w:tc>
              <w:tc>
                <w:tcPr>
                  <w:tcW w:w="626" w:type="dxa"/>
                  <w:shd w:val="clear" w:color="auto" w:fill="auto"/>
                  <w:vAlign w:val="center"/>
                  <w:hideMark/>
                </w:tcPr>
                <w:p w:rsidR="00610D4F" w:rsidRPr="0071504C" w:rsidRDefault="00610D4F" w:rsidP="00610D4F">
                  <w:pPr>
                    <w:spacing w:after="0" w:line="240" w:lineRule="auto"/>
                    <w:jc w:val="right"/>
                    <w:rPr>
                      <w:rFonts w:ascii="Arial Narrow" w:eastAsia="Times New Roman" w:hAnsi="Arial Narrow" w:cs="Times New Roman"/>
                      <w:b/>
                      <w:bCs/>
                      <w:color w:val="000000"/>
                      <w:sz w:val="18"/>
                      <w:szCs w:val="18"/>
                      <w:lang w:val="en-US"/>
                    </w:rPr>
                  </w:pPr>
                  <w:r w:rsidRPr="0071504C">
                    <w:rPr>
                      <w:rFonts w:ascii="Arial Narrow" w:eastAsia="Times New Roman" w:hAnsi="Arial Narrow" w:cs="Times New Roman"/>
                      <w:b/>
                      <w:bCs/>
                      <w:color w:val="000000"/>
                      <w:sz w:val="18"/>
                      <w:szCs w:val="18"/>
                    </w:rPr>
                    <w:t>2020</w:t>
                  </w:r>
                </w:p>
              </w:tc>
              <w:tc>
                <w:tcPr>
                  <w:tcW w:w="545" w:type="dxa"/>
                  <w:shd w:val="clear" w:color="auto" w:fill="auto"/>
                  <w:vAlign w:val="center"/>
                  <w:hideMark/>
                </w:tcPr>
                <w:p w:rsidR="00610D4F" w:rsidRPr="0071504C" w:rsidRDefault="00610D4F" w:rsidP="00610D4F">
                  <w:pPr>
                    <w:spacing w:after="0" w:line="240" w:lineRule="auto"/>
                    <w:jc w:val="right"/>
                    <w:rPr>
                      <w:rFonts w:ascii="Arial Narrow" w:eastAsia="Times New Roman" w:hAnsi="Arial Narrow" w:cs="Times New Roman"/>
                      <w:b/>
                      <w:bCs/>
                      <w:color w:val="000000"/>
                      <w:sz w:val="18"/>
                      <w:szCs w:val="18"/>
                      <w:lang w:val="en-US"/>
                    </w:rPr>
                  </w:pPr>
                  <w:r w:rsidRPr="0071504C">
                    <w:rPr>
                      <w:rFonts w:ascii="Arial Narrow" w:eastAsia="Times New Roman" w:hAnsi="Arial Narrow" w:cs="Times New Roman"/>
                      <w:b/>
                      <w:bCs/>
                      <w:color w:val="000000"/>
                      <w:sz w:val="18"/>
                      <w:szCs w:val="18"/>
                    </w:rPr>
                    <w:t>2021</w:t>
                  </w:r>
                </w:p>
              </w:tc>
              <w:tc>
                <w:tcPr>
                  <w:tcW w:w="545" w:type="dxa"/>
                  <w:shd w:val="clear" w:color="auto" w:fill="auto"/>
                  <w:vAlign w:val="center"/>
                  <w:hideMark/>
                </w:tcPr>
                <w:p w:rsidR="00610D4F" w:rsidRPr="0071504C" w:rsidRDefault="00610D4F" w:rsidP="00610D4F">
                  <w:pPr>
                    <w:spacing w:after="0" w:line="240" w:lineRule="auto"/>
                    <w:jc w:val="right"/>
                    <w:rPr>
                      <w:rFonts w:ascii="Arial Narrow" w:eastAsia="Times New Roman" w:hAnsi="Arial Narrow" w:cs="Times New Roman"/>
                      <w:b/>
                      <w:bCs/>
                      <w:color w:val="000000"/>
                      <w:sz w:val="18"/>
                      <w:szCs w:val="18"/>
                      <w:lang w:val="en-US"/>
                    </w:rPr>
                  </w:pPr>
                  <w:r w:rsidRPr="0071504C">
                    <w:rPr>
                      <w:rFonts w:ascii="Arial Narrow" w:eastAsia="Times New Roman" w:hAnsi="Arial Narrow" w:cs="Times New Roman"/>
                      <w:b/>
                      <w:bCs/>
                      <w:color w:val="000000"/>
                      <w:sz w:val="18"/>
                      <w:szCs w:val="18"/>
                    </w:rPr>
                    <w:t>2022</w:t>
                  </w:r>
                </w:p>
              </w:tc>
              <w:tc>
                <w:tcPr>
                  <w:tcW w:w="545" w:type="dxa"/>
                  <w:shd w:val="clear" w:color="auto" w:fill="auto"/>
                  <w:vAlign w:val="center"/>
                  <w:hideMark/>
                </w:tcPr>
                <w:p w:rsidR="00610D4F" w:rsidRPr="0071504C" w:rsidRDefault="00610D4F" w:rsidP="00610D4F">
                  <w:pPr>
                    <w:spacing w:after="0" w:line="240" w:lineRule="auto"/>
                    <w:jc w:val="right"/>
                    <w:rPr>
                      <w:rFonts w:ascii="Arial Narrow" w:eastAsia="Times New Roman" w:hAnsi="Arial Narrow" w:cs="Times New Roman"/>
                      <w:b/>
                      <w:bCs/>
                      <w:color w:val="000000"/>
                      <w:sz w:val="18"/>
                      <w:szCs w:val="18"/>
                      <w:lang w:val="en-US"/>
                    </w:rPr>
                  </w:pPr>
                  <w:r w:rsidRPr="0071504C">
                    <w:rPr>
                      <w:rFonts w:ascii="Arial Narrow" w:eastAsia="Times New Roman" w:hAnsi="Arial Narrow" w:cs="Times New Roman"/>
                      <w:b/>
                      <w:bCs/>
                      <w:color w:val="000000"/>
                      <w:sz w:val="18"/>
                      <w:szCs w:val="18"/>
                    </w:rPr>
                    <w:t>2023</w:t>
                  </w:r>
                </w:p>
              </w:tc>
              <w:tc>
                <w:tcPr>
                  <w:tcW w:w="545" w:type="dxa"/>
                  <w:shd w:val="clear" w:color="auto" w:fill="auto"/>
                  <w:vAlign w:val="center"/>
                  <w:hideMark/>
                </w:tcPr>
                <w:p w:rsidR="00610D4F" w:rsidRPr="0071504C" w:rsidRDefault="00610D4F" w:rsidP="00610D4F">
                  <w:pPr>
                    <w:spacing w:after="0" w:line="240" w:lineRule="auto"/>
                    <w:jc w:val="right"/>
                    <w:rPr>
                      <w:rFonts w:ascii="Arial Narrow" w:eastAsia="Times New Roman" w:hAnsi="Arial Narrow" w:cs="Times New Roman"/>
                      <w:b/>
                      <w:bCs/>
                      <w:color w:val="000000"/>
                      <w:sz w:val="18"/>
                      <w:szCs w:val="18"/>
                      <w:lang w:val="en-US"/>
                    </w:rPr>
                  </w:pPr>
                  <w:r w:rsidRPr="0071504C">
                    <w:rPr>
                      <w:rFonts w:ascii="Arial Narrow" w:eastAsia="Times New Roman" w:hAnsi="Arial Narrow" w:cs="Times New Roman"/>
                      <w:b/>
                      <w:bCs/>
                      <w:color w:val="000000"/>
                      <w:sz w:val="18"/>
                      <w:szCs w:val="18"/>
                    </w:rPr>
                    <w:t>2024</w:t>
                  </w:r>
                </w:p>
              </w:tc>
              <w:tc>
                <w:tcPr>
                  <w:tcW w:w="545" w:type="dxa"/>
                  <w:shd w:val="clear" w:color="auto" w:fill="auto"/>
                  <w:vAlign w:val="center"/>
                  <w:hideMark/>
                </w:tcPr>
                <w:p w:rsidR="00610D4F" w:rsidRPr="0071504C" w:rsidRDefault="00610D4F" w:rsidP="00610D4F">
                  <w:pPr>
                    <w:spacing w:after="0" w:line="240" w:lineRule="auto"/>
                    <w:jc w:val="right"/>
                    <w:rPr>
                      <w:rFonts w:ascii="Arial Narrow" w:eastAsia="Times New Roman" w:hAnsi="Arial Narrow" w:cs="Times New Roman"/>
                      <w:b/>
                      <w:bCs/>
                      <w:color w:val="000000"/>
                      <w:sz w:val="18"/>
                      <w:szCs w:val="18"/>
                      <w:lang w:val="en-US"/>
                    </w:rPr>
                  </w:pPr>
                  <w:r w:rsidRPr="0071504C">
                    <w:rPr>
                      <w:rFonts w:ascii="Arial Narrow" w:eastAsia="Times New Roman" w:hAnsi="Arial Narrow" w:cs="Times New Roman"/>
                      <w:b/>
                      <w:bCs/>
                      <w:color w:val="000000"/>
                      <w:sz w:val="18"/>
                      <w:szCs w:val="18"/>
                    </w:rPr>
                    <w:t>2025</w:t>
                  </w:r>
                </w:p>
              </w:tc>
              <w:tc>
                <w:tcPr>
                  <w:tcW w:w="545" w:type="dxa"/>
                  <w:shd w:val="clear" w:color="auto" w:fill="auto"/>
                  <w:vAlign w:val="center"/>
                  <w:hideMark/>
                </w:tcPr>
                <w:p w:rsidR="00610D4F" w:rsidRPr="0071504C" w:rsidRDefault="00610D4F" w:rsidP="00610D4F">
                  <w:pPr>
                    <w:spacing w:after="0" w:line="240" w:lineRule="auto"/>
                    <w:jc w:val="right"/>
                    <w:rPr>
                      <w:rFonts w:ascii="Arial Narrow" w:eastAsia="Times New Roman" w:hAnsi="Arial Narrow" w:cs="Times New Roman"/>
                      <w:b/>
                      <w:bCs/>
                      <w:color w:val="000000"/>
                      <w:sz w:val="18"/>
                      <w:szCs w:val="18"/>
                      <w:lang w:val="en-US"/>
                    </w:rPr>
                  </w:pPr>
                  <w:r w:rsidRPr="0071504C">
                    <w:rPr>
                      <w:rFonts w:ascii="Arial Narrow" w:eastAsia="Times New Roman" w:hAnsi="Arial Narrow" w:cs="Times New Roman"/>
                      <w:b/>
                      <w:bCs/>
                      <w:color w:val="000000"/>
                      <w:sz w:val="18"/>
                      <w:szCs w:val="18"/>
                    </w:rPr>
                    <w:t>2026</w:t>
                  </w:r>
                </w:p>
              </w:tc>
              <w:tc>
                <w:tcPr>
                  <w:tcW w:w="545" w:type="dxa"/>
                  <w:shd w:val="clear" w:color="auto" w:fill="auto"/>
                  <w:vAlign w:val="center"/>
                  <w:hideMark/>
                </w:tcPr>
                <w:p w:rsidR="00610D4F" w:rsidRPr="0071504C" w:rsidRDefault="00610D4F" w:rsidP="00610D4F">
                  <w:pPr>
                    <w:spacing w:after="0" w:line="240" w:lineRule="auto"/>
                    <w:jc w:val="right"/>
                    <w:rPr>
                      <w:rFonts w:ascii="Arial Narrow" w:eastAsia="Times New Roman" w:hAnsi="Arial Narrow" w:cs="Times New Roman"/>
                      <w:b/>
                      <w:bCs/>
                      <w:color w:val="000000"/>
                      <w:sz w:val="18"/>
                      <w:szCs w:val="18"/>
                      <w:lang w:val="en-US"/>
                    </w:rPr>
                  </w:pPr>
                  <w:r w:rsidRPr="0071504C">
                    <w:rPr>
                      <w:rFonts w:ascii="Arial Narrow" w:eastAsia="Times New Roman" w:hAnsi="Arial Narrow" w:cs="Times New Roman"/>
                      <w:b/>
                      <w:bCs/>
                      <w:color w:val="000000"/>
                      <w:sz w:val="18"/>
                      <w:szCs w:val="18"/>
                    </w:rPr>
                    <w:t>2027</w:t>
                  </w:r>
                </w:p>
              </w:tc>
              <w:tc>
                <w:tcPr>
                  <w:tcW w:w="545" w:type="dxa"/>
                  <w:shd w:val="clear" w:color="auto" w:fill="auto"/>
                  <w:vAlign w:val="center"/>
                  <w:hideMark/>
                </w:tcPr>
                <w:p w:rsidR="00610D4F" w:rsidRPr="0071504C" w:rsidRDefault="00610D4F" w:rsidP="00610D4F">
                  <w:pPr>
                    <w:spacing w:after="0" w:line="240" w:lineRule="auto"/>
                    <w:jc w:val="right"/>
                    <w:rPr>
                      <w:rFonts w:ascii="Arial Narrow" w:eastAsia="Times New Roman" w:hAnsi="Arial Narrow" w:cs="Times New Roman"/>
                      <w:b/>
                      <w:bCs/>
                      <w:color w:val="000000"/>
                      <w:sz w:val="18"/>
                      <w:szCs w:val="18"/>
                      <w:lang w:val="en-US"/>
                    </w:rPr>
                  </w:pPr>
                  <w:r w:rsidRPr="0071504C">
                    <w:rPr>
                      <w:rFonts w:ascii="Arial Narrow" w:eastAsia="Times New Roman" w:hAnsi="Arial Narrow" w:cs="Times New Roman"/>
                      <w:b/>
                      <w:bCs/>
                      <w:color w:val="000000"/>
                      <w:sz w:val="18"/>
                      <w:szCs w:val="18"/>
                    </w:rPr>
                    <w:t>2028</w:t>
                  </w:r>
                </w:p>
              </w:tc>
              <w:tc>
                <w:tcPr>
                  <w:tcW w:w="616" w:type="dxa"/>
                  <w:shd w:val="clear" w:color="auto" w:fill="auto"/>
                  <w:vAlign w:val="center"/>
                  <w:hideMark/>
                </w:tcPr>
                <w:p w:rsidR="00610D4F" w:rsidRPr="0071504C" w:rsidRDefault="00610D4F" w:rsidP="00610D4F">
                  <w:pPr>
                    <w:spacing w:after="0" w:line="240" w:lineRule="auto"/>
                    <w:jc w:val="right"/>
                    <w:rPr>
                      <w:rFonts w:ascii="Arial Narrow" w:eastAsia="Times New Roman" w:hAnsi="Arial Narrow" w:cs="Times New Roman"/>
                      <w:b/>
                      <w:bCs/>
                      <w:color w:val="000000"/>
                      <w:sz w:val="18"/>
                      <w:szCs w:val="18"/>
                      <w:lang w:val="en-US"/>
                    </w:rPr>
                  </w:pPr>
                  <w:r w:rsidRPr="0071504C">
                    <w:rPr>
                      <w:rFonts w:ascii="Arial Narrow" w:eastAsia="Times New Roman" w:hAnsi="Arial Narrow" w:cs="Times New Roman"/>
                      <w:b/>
                      <w:bCs/>
                      <w:color w:val="000000"/>
                      <w:sz w:val="18"/>
                      <w:szCs w:val="18"/>
                    </w:rPr>
                    <w:t>2029</w:t>
                  </w:r>
                </w:p>
              </w:tc>
            </w:tr>
            <w:tr w:rsidR="00610D4F" w:rsidRPr="0071504C" w:rsidTr="00D91969">
              <w:trPr>
                <w:gridAfter w:val="1"/>
                <w:trHeight w:val="250"/>
              </w:trPr>
              <w:tc>
                <w:tcPr>
                  <w:tcW w:w="2016" w:type="dxa"/>
                  <w:shd w:val="clear" w:color="auto" w:fill="auto"/>
                  <w:noWrap/>
                  <w:vAlign w:val="center"/>
                  <w:hideMark/>
                </w:tcPr>
                <w:p w:rsidR="00610D4F" w:rsidRPr="0071504C" w:rsidRDefault="00610D4F" w:rsidP="00610D4F">
                  <w:pPr>
                    <w:spacing w:after="0" w:line="240" w:lineRule="auto"/>
                    <w:rPr>
                      <w:rFonts w:ascii="Arial Narrow" w:eastAsia="Times New Roman" w:hAnsi="Arial Narrow" w:cs="Times New Roman"/>
                      <w:b/>
                      <w:bCs/>
                      <w:color w:val="000000"/>
                      <w:sz w:val="18"/>
                      <w:szCs w:val="18"/>
                      <w:lang w:val="en-US"/>
                    </w:rPr>
                  </w:pPr>
                  <w:r w:rsidRPr="0071504C">
                    <w:rPr>
                      <w:rFonts w:ascii="Arial Narrow" w:eastAsia="Times New Roman" w:hAnsi="Arial Narrow" w:cs="Times New Roman"/>
                      <w:b/>
                      <w:bCs/>
                      <w:color w:val="000000"/>
                      <w:sz w:val="18"/>
                      <w:szCs w:val="18"/>
                    </w:rPr>
                    <w:t>Akútne lôžka</w:t>
                  </w:r>
                </w:p>
              </w:tc>
              <w:tc>
                <w:tcPr>
                  <w:tcW w:w="1443" w:type="dxa"/>
                  <w:shd w:val="clear" w:color="auto" w:fill="auto"/>
                  <w:vAlign w:val="center"/>
                  <w:hideMark/>
                </w:tcPr>
                <w:p w:rsidR="00610D4F" w:rsidRPr="0071504C" w:rsidRDefault="00610D4F" w:rsidP="00610D4F">
                  <w:pPr>
                    <w:spacing w:after="0" w:line="240" w:lineRule="auto"/>
                    <w:rPr>
                      <w:rFonts w:ascii="Arial Narrow" w:eastAsia="Times New Roman" w:hAnsi="Arial Narrow" w:cs="Times New Roman"/>
                      <w:color w:val="000000"/>
                      <w:sz w:val="18"/>
                      <w:szCs w:val="18"/>
                      <w:lang w:val="en-US"/>
                    </w:rPr>
                  </w:pPr>
                  <w:r w:rsidRPr="0071504C">
                    <w:rPr>
                      <w:rFonts w:ascii="Arial Narrow" w:eastAsia="Times New Roman" w:hAnsi="Arial Narrow" w:cs="Times New Roman"/>
                      <w:color w:val="000000"/>
                      <w:sz w:val="18"/>
                      <w:szCs w:val="18"/>
                    </w:rPr>
                    <w:t> </w:t>
                  </w:r>
                </w:p>
              </w:tc>
              <w:tc>
                <w:tcPr>
                  <w:tcW w:w="545"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626"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45"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45"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45"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45"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45"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45"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45"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45"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616"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r>
            <w:tr w:rsidR="00610D4F" w:rsidRPr="0071504C" w:rsidTr="00D91969">
              <w:trPr>
                <w:gridAfter w:val="1"/>
                <w:trHeight w:val="250"/>
              </w:trPr>
              <w:tc>
                <w:tcPr>
                  <w:tcW w:w="2016" w:type="dxa"/>
                  <w:shd w:val="clear" w:color="auto" w:fill="auto"/>
                  <w:noWrap/>
                  <w:vAlign w:val="center"/>
                  <w:hideMark/>
                </w:tcPr>
                <w:p w:rsidR="00610D4F" w:rsidRPr="0071504C" w:rsidRDefault="00610D4F" w:rsidP="00610D4F">
                  <w:pPr>
                    <w:spacing w:after="0" w:line="240" w:lineRule="auto"/>
                    <w:rPr>
                      <w:rFonts w:ascii="Arial Narrow" w:eastAsia="Times New Roman" w:hAnsi="Arial Narrow" w:cs="Times New Roman"/>
                      <w:b/>
                      <w:bCs/>
                      <w:color w:val="000000"/>
                      <w:sz w:val="18"/>
                      <w:szCs w:val="18"/>
                      <w:lang w:val="en-US"/>
                    </w:rPr>
                  </w:pPr>
                  <w:r w:rsidRPr="0071504C">
                    <w:rPr>
                      <w:rFonts w:ascii="Arial Narrow" w:eastAsia="Times New Roman" w:hAnsi="Arial Narrow" w:cs="Times New Roman"/>
                      <w:b/>
                      <w:bCs/>
                      <w:color w:val="000000"/>
                      <w:sz w:val="18"/>
                      <w:szCs w:val="18"/>
                    </w:rPr>
                    <w:t>Chronické lôžka</w:t>
                  </w:r>
                </w:p>
              </w:tc>
              <w:tc>
                <w:tcPr>
                  <w:tcW w:w="1443" w:type="dxa"/>
                  <w:shd w:val="clear" w:color="auto" w:fill="auto"/>
                  <w:vAlign w:val="center"/>
                  <w:hideMark/>
                </w:tcPr>
                <w:p w:rsidR="00610D4F" w:rsidRPr="0071504C" w:rsidRDefault="00610D4F" w:rsidP="00610D4F">
                  <w:pPr>
                    <w:spacing w:after="0" w:line="240" w:lineRule="auto"/>
                    <w:rPr>
                      <w:rFonts w:ascii="Arial Narrow" w:eastAsia="Times New Roman" w:hAnsi="Arial Narrow" w:cs="Times New Roman"/>
                      <w:color w:val="000000"/>
                      <w:sz w:val="18"/>
                      <w:szCs w:val="18"/>
                      <w:lang w:val="en-US"/>
                    </w:rPr>
                  </w:pPr>
                  <w:r w:rsidRPr="0071504C">
                    <w:rPr>
                      <w:rFonts w:ascii="Arial Narrow" w:eastAsia="Times New Roman" w:hAnsi="Arial Narrow" w:cs="Times New Roman"/>
                      <w:color w:val="000000"/>
                      <w:sz w:val="18"/>
                      <w:szCs w:val="18"/>
                    </w:rPr>
                    <w:t> </w:t>
                  </w:r>
                </w:p>
              </w:tc>
              <w:tc>
                <w:tcPr>
                  <w:tcW w:w="545"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626"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45"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45"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45"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45"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45"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45"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45"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45"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616"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r>
            <w:tr w:rsidR="00610D4F" w:rsidRPr="0071504C" w:rsidTr="00D91969">
              <w:trPr>
                <w:gridAfter w:val="1"/>
                <w:trHeight w:val="250"/>
              </w:trPr>
              <w:tc>
                <w:tcPr>
                  <w:tcW w:w="2016" w:type="dxa"/>
                  <w:shd w:val="clear" w:color="auto" w:fill="auto"/>
                  <w:noWrap/>
                  <w:vAlign w:val="center"/>
                  <w:hideMark/>
                </w:tcPr>
                <w:p w:rsidR="00610D4F" w:rsidRPr="0071504C" w:rsidRDefault="00610D4F" w:rsidP="00610D4F">
                  <w:pPr>
                    <w:spacing w:after="0" w:line="240" w:lineRule="auto"/>
                    <w:rPr>
                      <w:rFonts w:ascii="Arial Narrow" w:eastAsia="Times New Roman" w:hAnsi="Arial Narrow" w:cs="Times New Roman"/>
                      <w:b/>
                      <w:bCs/>
                      <w:color w:val="000000"/>
                      <w:sz w:val="18"/>
                      <w:szCs w:val="18"/>
                      <w:lang w:val="en-US"/>
                    </w:rPr>
                  </w:pPr>
                  <w:r w:rsidRPr="0071504C">
                    <w:rPr>
                      <w:rFonts w:ascii="Arial Narrow" w:eastAsia="Times New Roman" w:hAnsi="Arial Narrow" w:cs="Times New Roman"/>
                      <w:b/>
                      <w:bCs/>
                      <w:color w:val="000000"/>
                      <w:sz w:val="18"/>
                      <w:szCs w:val="18"/>
                    </w:rPr>
                    <w:t>Psychiatrické lôžka</w:t>
                  </w:r>
                </w:p>
              </w:tc>
              <w:tc>
                <w:tcPr>
                  <w:tcW w:w="1443" w:type="dxa"/>
                  <w:shd w:val="clear" w:color="auto" w:fill="auto"/>
                  <w:vAlign w:val="center"/>
                  <w:hideMark/>
                </w:tcPr>
                <w:p w:rsidR="00610D4F" w:rsidRPr="0071504C" w:rsidRDefault="00610D4F" w:rsidP="00610D4F">
                  <w:pPr>
                    <w:spacing w:after="0" w:line="240" w:lineRule="auto"/>
                    <w:rPr>
                      <w:rFonts w:ascii="Arial Narrow" w:eastAsia="Times New Roman" w:hAnsi="Arial Narrow" w:cs="Times New Roman"/>
                      <w:color w:val="000000"/>
                      <w:sz w:val="18"/>
                      <w:szCs w:val="18"/>
                      <w:lang w:val="en-US"/>
                    </w:rPr>
                  </w:pPr>
                  <w:r w:rsidRPr="0071504C">
                    <w:rPr>
                      <w:rFonts w:ascii="Arial Narrow" w:eastAsia="Times New Roman" w:hAnsi="Arial Narrow" w:cs="Times New Roman"/>
                      <w:color w:val="000000"/>
                      <w:sz w:val="18"/>
                      <w:szCs w:val="18"/>
                    </w:rPr>
                    <w:t> </w:t>
                  </w:r>
                </w:p>
              </w:tc>
              <w:tc>
                <w:tcPr>
                  <w:tcW w:w="545"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626"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45"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45"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45"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45"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45"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45"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45"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45"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616"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r>
            <w:tr w:rsidR="00610D4F" w:rsidRPr="0071504C" w:rsidTr="00D91969">
              <w:trPr>
                <w:gridAfter w:val="1"/>
                <w:trHeight w:val="250"/>
              </w:trPr>
              <w:tc>
                <w:tcPr>
                  <w:tcW w:w="2016" w:type="dxa"/>
                  <w:shd w:val="clear" w:color="auto" w:fill="auto"/>
                  <w:noWrap/>
                  <w:vAlign w:val="center"/>
                  <w:hideMark/>
                </w:tcPr>
                <w:p w:rsidR="00610D4F" w:rsidRPr="0071504C" w:rsidRDefault="00610D4F" w:rsidP="00610D4F">
                  <w:pPr>
                    <w:spacing w:after="0" w:line="240" w:lineRule="auto"/>
                    <w:rPr>
                      <w:rFonts w:ascii="Arial Narrow" w:eastAsia="Times New Roman" w:hAnsi="Arial Narrow" w:cs="Times New Roman"/>
                      <w:b/>
                      <w:bCs/>
                      <w:color w:val="000000"/>
                      <w:sz w:val="18"/>
                      <w:szCs w:val="18"/>
                      <w:lang w:val="en-US"/>
                    </w:rPr>
                  </w:pPr>
                  <w:r w:rsidRPr="0071504C">
                    <w:rPr>
                      <w:rFonts w:ascii="Arial Narrow" w:eastAsia="Times New Roman" w:hAnsi="Arial Narrow" w:cs="Times New Roman"/>
                      <w:b/>
                      <w:bCs/>
                      <w:color w:val="000000"/>
                      <w:sz w:val="18"/>
                      <w:szCs w:val="18"/>
                    </w:rPr>
                    <w:t>Spolu</w:t>
                  </w:r>
                </w:p>
              </w:tc>
              <w:tc>
                <w:tcPr>
                  <w:tcW w:w="1443" w:type="dxa"/>
                  <w:shd w:val="clear" w:color="auto" w:fill="auto"/>
                  <w:vAlign w:val="center"/>
                  <w:hideMark/>
                </w:tcPr>
                <w:p w:rsidR="00610D4F" w:rsidRPr="0071504C" w:rsidRDefault="00610D4F" w:rsidP="00610D4F">
                  <w:pPr>
                    <w:spacing w:after="0" w:line="240" w:lineRule="auto"/>
                    <w:rPr>
                      <w:rFonts w:ascii="Arial Narrow" w:eastAsia="Times New Roman" w:hAnsi="Arial Narrow" w:cs="Times New Roman"/>
                      <w:b/>
                      <w:bCs/>
                      <w:color w:val="000000"/>
                      <w:sz w:val="18"/>
                      <w:szCs w:val="18"/>
                      <w:lang w:val="en-US"/>
                    </w:rPr>
                  </w:pPr>
                  <w:r w:rsidRPr="0071504C">
                    <w:rPr>
                      <w:rFonts w:ascii="Arial Narrow" w:eastAsia="Times New Roman" w:hAnsi="Arial Narrow" w:cs="Times New Roman"/>
                      <w:b/>
                      <w:bCs/>
                      <w:color w:val="000000"/>
                      <w:sz w:val="18"/>
                      <w:szCs w:val="18"/>
                    </w:rPr>
                    <w:t> </w:t>
                  </w:r>
                </w:p>
              </w:tc>
              <w:tc>
                <w:tcPr>
                  <w:tcW w:w="545"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b/>
                      <w:bCs/>
                      <w:color w:val="000000"/>
                      <w:sz w:val="18"/>
                      <w:szCs w:val="18"/>
                      <w:lang w:val="en-US"/>
                    </w:rPr>
                  </w:pPr>
                </w:p>
              </w:tc>
              <w:tc>
                <w:tcPr>
                  <w:tcW w:w="626"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b/>
                      <w:bCs/>
                      <w:color w:val="000000"/>
                      <w:sz w:val="18"/>
                      <w:szCs w:val="18"/>
                      <w:lang w:val="en-US"/>
                    </w:rPr>
                  </w:pPr>
                </w:p>
              </w:tc>
              <w:tc>
                <w:tcPr>
                  <w:tcW w:w="545"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b/>
                      <w:bCs/>
                      <w:color w:val="000000"/>
                      <w:sz w:val="18"/>
                      <w:szCs w:val="18"/>
                      <w:lang w:val="en-US"/>
                    </w:rPr>
                  </w:pPr>
                </w:p>
              </w:tc>
              <w:tc>
                <w:tcPr>
                  <w:tcW w:w="545"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b/>
                      <w:bCs/>
                      <w:color w:val="000000"/>
                      <w:sz w:val="18"/>
                      <w:szCs w:val="18"/>
                      <w:lang w:val="en-US"/>
                    </w:rPr>
                  </w:pPr>
                </w:p>
              </w:tc>
              <w:tc>
                <w:tcPr>
                  <w:tcW w:w="545"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b/>
                      <w:bCs/>
                      <w:color w:val="000000"/>
                      <w:sz w:val="18"/>
                      <w:szCs w:val="18"/>
                      <w:lang w:val="en-US"/>
                    </w:rPr>
                  </w:pPr>
                </w:p>
              </w:tc>
              <w:tc>
                <w:tcPr>
                  <w:tcW w:w="545"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b/>
                      <w:bCs/>
                      <w:color w:val="000000"/>
                      <w:sz w:val="18"/>
                      <w:szCs w:val="18"/>
                      <w:lang w:val="en-US"/>
                    </w:rPr>
                  </w:pPr>
                </w:p>
              </w:tc>
              <w:tc>
                <w:tcPr>
                  <w:tcW w:w="545"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b/>
                      <w:bCs/>
                      <w:color w:val="000000"/>
                      <w:sz w:val="18"/>
                      <w:szCs w:val="18"/>
                      <w:lang w:val="en-US"/>
                    </w:rPr>
                  </w:pPr>
                </w:p>
              </w:tc>
              <w:tc>
                <w:tcPr>
                  <w:tcW w:w="545"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b/>
                      <w:bCs/>
                      <w:color w:val="000000"/>
                      <w:sz w:val="18"/>
                      <w:szCs w:val="18"/>
                      <w:lang w:val="en-US"/>
                    </w:rPr>
                  </w:pPr>
                </w:p>
              </w:tc>
              <w:tc>
                <w:tcPr>
                  <w:tcW w:w="545"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b/>
                      <w:bCs/>
                      <w:color w:val="000000"/>
                      <w:sz w:val="18"/>
                      <w:szCs w:val="18"/>
                      <w:lang w:val="en-US"/>
                    </w:rPr>
                  </w:pPr>
                </w:p>
              </w:tc>
              <w:tc>
                <w:tcPr>
                  <w:tcW w:w="545"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b/>
                      <w:bCs/>
                      <w:color w:val="000000"/>
                      <w:sz w:val="18"/>
                      <w:szCs w:val="18"/>
                      <w:lang w:val="en-US"/>
                    </w:rPr>
                  </w:pPr>
                </w:p>
              </w:tc>
              <w:tc>
                <w:tcPr>
                  <w:tcW w:w="616"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b/>
                      <w:bCs/>
                      <w:color w:val="000000"/>
                      <w:sz w:val="18"/>
                      <w:szCs w:val="18"/>
                      <w:lang w:val="en-US"/>
                    </w:rPr>
                  </w:pPr>
                </w:p>
              </w:tc>
            </w:tr>
            <w:tr w:rsidR="00610D4F" w:rsidRPr="0071504C" w:rsidTr="00D91969">
              <w:trPr>
                <w:gridAfter w:val="1"/>
                <w:trHeight w:val="802"/>
              </w:trPr>
              <w:tc>
                <w:tcPr>
                  <w:tcW w:w="2016" w:type="dxa"/>
                  <w:shd w:val="clear" w:color="auto" w:fill="auto"/>
                  <w:noWrap/>
                  <w:vAlign w:val="center"/>
                  <w:hideMark/>
                </w:tcPr>
                <w:p w:rsidR="00610D4F" w:rsidRPr="0071504C" w:rsidRDefault="00610D4F" w:rsidP="00610D4F">
                  <w:pPr>
                    <w:spacing w:after="0" w:line="240" w:lineRule="auto"/>
                    <w:rPr>
                      <w:rFonts w:ascii="Arial Narrow" w:eastAsia="Times New Roman" w:hAnsi="Arial Narrow" w:cs="Times New Roman"/>
                      <w:b/>
                      <w:bCs/>
                      <w:color w:val="000000"/>
                      <w:sz w:val="18"/>
                      <w:szCs w:val="18"/>
                      <w:lang w:val="en-US"/>
                    </w:rPr>
                  </w:pPr>
                  <w:r w:rsidRPr="0071504C">
                    <w:rPr>
                      <w:rFonts w:ascii="Arial Narrow" w:eastAsia="Times New Roman" w:hAnsi="Arial Narrow" w:cs="Times New Roman"/>
                      <w:b/>
                      <w:bCs/>
                      <w:color w:val="000000"/>
                      <w:sz w:val="18"/>
                      <w:szCs w:val="18"/>
                    </w:rPr>
                    <w:lastRenderedPageBreak/>
                    <w:t>Vnútorné lekárstvo 3</w:t>
                  </w:r>
                </w:p>
              </w:tc>
              <w:tc>
                <w:tcPr>
                  <w:tcW w:w="1443" w:type="dxa"/>
                  <w:shd w:val="clear" w:color="auto" w:fill="auto"/>
                  <w:vAlign w:val="center"/>
                  <w:hideMark/>
                </w:tcPr>
                <w:p w:rsidR="00610D4F" w:rsidRPr="0071504C" w:rsidRDefault="00610D4F" w:rsidP="00610D4F">
                  <w:pPr>
                    <w:spacing w:after="0" w:line="240" w:lineRule="auto"/>
                    <w:rPr>
                      <w:rFonts w:ascii="Arial Narrow" w:eastAsia="Times New Roman" w:hAnsi="Arial Narrow" w:cs="Times New Roman"/>
                      <w:color w:val="000000"/>
                      <w:sz w:val="18"/>
                      <w:szCs w:val="18"/>
                      <w:lang w:val="en-US"/>
                    </w:rPr>
                  </w:pPr>
                  <w:proofErr w:type="spellStart"/>
                  <w:r w:rsidRPr="0071504C">
                    <w:rPr>
                      <w:rFonts w:ascii="Arial Narrow" w:eastAsia="Times New Roman" w:hAnsi="Arial Narrow" w:cs="Times New Roman"/>
                      <w:color w:val="000000"/>
                      <w:sz w:val="18"/>
                      <w:szCs w:val="18"/>
                    </w:rPr>
                    <w:t>pneumológia</w:t>
                  </w:r>
                  <w:proofErr w:type="spellEnd"/>
                  <w:r w:rsidRPr="0071504C">
                    <w:rPr>
                      <w:rFonts w:ascii="Arial Narrow" w:eastAsia="Times New Roman" w:hAnsi="Arial Narrow" w:cs="Times New Roman"/>
                      <w:color w:val="000000"/>
                      <w:sz w:val="18"/>
                      <w:szCs w:val="18"/>
                    </w:rPr>
                    <w:t xml:space="preserve"> a </w:t>
                  </w:r>
                  <w:proofErr w:type="spellStart"/>
                  <w:r w:rsidRPr="0071504C">
                    <w:rPr>
                      <w:rFonts w:ascii="Arial Narrow" w:eastAsia="Times New Roman" w:hAnsi="Arial Narrow" w:cs="Times New Roman"/>
                      <w:color w:val="000000"/>
                      <w:sz w:val="18"/>
                      <w:szCs w:val="18"/>
                    </w:rPr>
                    <w:t>ftizeológia</w:t>
                  </w:r>
                  <w:proofErr w:type="spellEnd"/>
                  <w:r w:rsidRPr="0071504C">
                    <w:rPr>
                      <w:rFonts w:ascii="Arial Narrow" w:eastAsia="Times New Roman" w:hAnsi="Arial Narrow" w:cs="Times New Roman"/>
                      <w:color w:val="000000"/>
                      <w:sz w:val="18"/>
                      <w:szCs w:val="18"/>
                    </w:rPr>
                    <w:t xml:space="preserve">, </w:t>
                  </w:r>
                  <w:proofErr w:type="spellStart"/>
                  <w:r w:rsidRPr="0071504C">
                    <w:rPr>
                      <w:rFonts w:ascii="Arial Narrow" w:eastAsia="Times New Roman" w:hAnsi="Arial Narrow" w:cs="Times New Roman"/>
                      <w:color w:val="000000"/>
                      <w:sz w:val="18"/>
                      <w:szCs w:val="18"/>
                    </w:rPr>
                    <w:t>gastroenterológia</w:t>
                  </w:r>
                  <w:proofErr w:type="spellEnd"/>
                  <w:r w:rsidRPr="0071504C">
                    <w:rPr>
                      <w:rFonts w:ascii="Arial Narrow" w:eastAsia="Times New Roman" w:hAnsi="Arial Narrow" w:cs="Times New Roman"/>
                      <w:color w:val="000000"/>
                      <w:sz w:val="18"/>
                      <w:szCs w:val="18"/>
                    </w:rPr>
                    <w:t xml:space="preserve">, klinická onkológia, </w:t>
                  </w:r>
                  <w:proofErr w:type="spellStart"/>
                  <w:r w:rsidRPr="0071504C">
                    <w:rPr>
                      <w:rFonts w:ascii="Arial Narrow" w:eastAsia="Times New Roman" w:hAnsi="Arial Narrow" w:cs="Times New Roman"/>
                      <w:color w:val="000000"/>
                      <w:sz w:val="18"/>
                      <w:szCs w:val="18"/>
                    </w:rPr>
                    <w:t>dermatovenerológia</w:t>
                  </w:r>
                  <w:proofErr w:type="spellEnd"/>
                  <w:r w:rsidRPr="0071504C">
                    <w:rPr>
                      <w:rFonts w:ascii="Arial Narrow" w:eastAsia="Times New Roman" w:hAnsi="Arial Narrow" w:cs="Times New Roman"/>
                      <w:color w:val="000000"/>
                      <w:sz w:val="18"/>
                      <w:szCs w:val="18"/>
                    </w:rPr>
                    <w:t>, hematológia a transfúziológia</w:t>
                  </w:r>
                </w:p>
              </w:tc>
              <w:tc>
                <w:tcPr>
                  <w:tcW w:w="545"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626"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45"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45"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45"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45"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45"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45"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45"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45"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616"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r>
            <w:tr w:rsidR="00610D4F" w:rsidRPr="0071504C" w:rsidTr="00D91969">
              <w:trPr>
                <w:gridAfter w:val="1"/>
                <w:trHeight w:val="802"/>
              </w:trPr>
              <w:tc>
                <w:tcPr>
                  <w:tcW w:w="2016" w:type="dxa"/>
                  <w:shd w:val="clear" w:color="auto" w:fill="auto"/>
                  <w:noWrap/>
                  <w:vAlign w:val="center"/>
                  <w:hideMark/>
                </w:tcPr>
                <w:p w:rsidR="00610D4F" w:rsidRPr="0071504C" w:rsidRDefault="00610D4F" w:rsidP="00610D4F">
                  <w:pPr>
                    <w:spacing w:after="0" w:line="240" w:lineRule="auto"/>
                    <w:rPr>
                      <w:rFonts w:ascii="Arial Narrow" w:eastAsia="Times New Roman" w:hAnsi="Arial Narrow" w:cs="Times New Roman"/>
                      <w:b/>
                      <w:bCs/>
                      <w:color w:val="000000"/>
                      <w:sz w:val="18"/>
                      <w:szCs w:val="18"/>
                      <w:lang w:val="en-US"/>
                    </w:rPr>
                  </w:pPr>
                  <w:r w:rsidRPr="0071504C">
                    <w:rPr>
                      <w:rFonts w:ascii="Arial Narrow" w:eastAsia="Times New Roman" w:hAnsi="Arial Narrow" w:cs="Times New Roman"/>
                      <w:b/>
                      <w:bCs/>
                      <w:color w:val="000000"/>
                      <w:sz w:val="18"/>
                      <w:szCs w:val="18"/>
                    </w:rPr>
                    <w:t>Chirurgia 3</w:t>
                  </w:r>
                </w:p>
              </w:tc>
              <w:tc>
                <w:tcPr>
                  <w:tcW w:w="1443" w:type="dxa"/>
                  <w:shd w:val="clear" w:color="auto" w:fill="auto"/>
                  <w:vAlign w:val="center"/>
                  <w:hideMark/>
                </w:tcPr>
                <w:p w:rsidR="00610D4F" w:rsidRPr="0071504C" w:rsidRDefault="00610D4F" w:rsidP="00610D4F">
                  <w:pPr>
                    <w:spacing w:after="0" w:line="240" w:lineRule="auto"/>
                    <w:rPr>
                      <w:rFonts w:ascii="Arial Narrow" w:eastAsia="Times New Roman" w:hAnsi="Arial Narrow" w:cs="Times New Roman"/>
                      <w:color w:val="000000"/>
                      <w:sz w:val="18"/>
                      <w:szCs w:val="18"/>
                      <w:lang w:val="en-US"/>
                    </w:rPr>
                  </w:pPr>
                  <w:r w:rsidRPr="0071504C">
                    <w:rPr>
                      <w:rFonts w:ascii="Arial Narrow" w:eastAsia="Times New Roman" w:hAnsi="Arial Narrow" w:cs="Times New Roman"/>
                      <w:color w:val="000000"/>
                      <w:sz w:val="18"/>
                      <w:szCs w:val="18"/>
                    </w:rPr>
                    <w:t xml:space="preserve">neurochirurgia, </w:t>
                  </w:r>
                  <w:proofErr w:type="spellStart"/>
                  <w:r w:rsidRPr="0071504C">
                    <w:rPr>
                      <w:rFonts w:ascii="Arial Narrow" w:eastAsia="Times New Roman" w:hAnsi="Arial Narrow" w:cs="Times New Roman"/>
                      <w:color w:val="000000"/>
                      <w:sz w:val="18"/>
                      <w:szCs w:val="18"/>
                    </w:rPr>
                    <w:t>oftalmológia</w:t>
                  </w:r>
                  <w:proofErr w:type="spellEnd"/>
                  <w:r w:rsidRPr="0071504C">
                    <w:rPr>
                      <w:rFonts w:ascii="Arial Narrow" w:eastAsia="Times New Roman" w:hAnsi="Arial Narrow" w:cs="Times New Roman"/>
                      <w:color w:val="000000"/>
                      <w:sz w:val="18"/>
                      <w:szCs w:val="18"/>
                    </w:rPr>
                    <w:t xml:space="preserve">, plastická chirurgia, </w:t>
                  </w:r>
                  <w:proofErr w:type="spellStart"/>
                  <w:r w:rsidRPr="0071504C">
                    <w:rPr>
                      <w:rFonts w:ascii="Arial Narrow" w:eastAsia="Times New Roman" w:hAnsi="Arial Narrow" w:cs="Times New Roman"/>
                      <w:color w:val="000000"/>
                      <w:sz w:val="18"/>
                      <w:szCs w:val="18"/>
                    </w:rPr>
                    <w:t>maxilofaciálna</w:t>
                  </w:r>
                  <w:proofErr w:type="spellEnd"/>
                  <w:r w:rsidRPr="0071504C">
                    <w:rPr>
                      <w:rFonts w:ascii="Arial Narrow" w:eastAsia="Times New Roman" w:hAnsi="Arial Narrow" w:cs="Times New Roman"/>
                      <w:color w:val="000000"/>
                      <w:sz w:val="18"/>
                      <w:szCs w:val="18"/>
                    </w:rPr>
                    <w:t xml:space="preserve"> chirurgia, hrudníková chirurgia, cievna chirurgia</w:t>
                  </w:r>
                </w:p>
              </w:tc>
              <w:tc>
                <w:tcPr>
                  <w:tcW w:w="545"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626"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45"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45"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45"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45"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45"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45"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45"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45"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616"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r>
            <w:tr w:rsidR="00610D4F" w:rsidRPr="0071504C" w:rsidTr="00D91969">
              <w:trPr>
                <w:gridAfter w:val="1"/>
                <w:trHeight w:val="1200"/>
              </w:trPr>
              <w:tc>
                <w:tcPr>
                  <w:tcW w:w="2016" w:type="dxa"/>
                  <w:shd w:val="clear" w:color="auto" w:fill="auto"/>
                  <w:noWrap/>
                  <w:vAlign w:val="center"/>
                  <w:hideMark/>
                </w:tcPr>
                <w:p w:rsidR="00610D4F" w:rsidRPr="0071504C" w:rsidRDefault="00610D4F" w:rsidP="00610D4F">
                  <w:pPr>
                    <w:spacing w:after="0" w:line="240" w:lineRule="auto"/>
                    <w:rPr>
                      <w:rFonts w:ascii="Arial Narrow" w:eastAsia="Times New Roman" w:hAnsi="Arial Narrow" w:cs="Times New Roman"/>
                      <w:b/>
                      <w:bCs/>
                      <w:color w:val="000000"/>
                      <w:sz w:val="18"/>
                      <w:szCs w:val="18"/>
                      <w:lang w:val="en-US"/>
                    </w:rPr>
                  </w:pPr>
                  <w:r w:rsidRPr="0071504C">
                    <w:rPr>
                      <w:rFonts w:ascii="Arial Narrow" w:eastAsia="Times New Roman" w:hAnsi="Arial Narrow" w:cs="Times New Roman"/>
                      <w:b/>
                      <w:bCs/>
                      <w:color w:val="000000"/>
                      <w:sz w:val="18"/>
                      <w:szCs w:val="18"/>
                    </w:rPr>
                    <w:t>Pediatria 3</w:t>
                  </w:r>
                </w:p>
              </w:tc>
              <w:tc>
                <w:tcPr>
                  <w:tcW w:w="1443" w:type="dxa"/>
                  <w:shd w:val="clear" w:color="auto" w:fill="auto"/>
                  <w:vAlign w:val="center"/>
                  <w:hideMark/>
                </w:tcPr>
                <w:p w:rsidR="00610D4F" w:rsidRPr="0071504C" w:rsidRDefault="00610D4F" w:rsidP="00610D4F">
                  <w:pPr>
                    <w:spacing w:after="0" w:line="240" w:lineRule="auto"/>
                    <w:rPr>
                      <w:rFonts w:ascii="Arial Narrow" w:eastAsia="Times New Roman" w:hAnsi="Arial Narrow" w:cs="Times New Roman"/>
                      <w:color w:val="000000"/>
                      <w:sz w:val="18"/>
                      <w:szCs w:val="18"/>
                      <w:lang w:val="en-US"/>
                    </w:rPr>
                  </w:pPr>
                  <w:r w:rsidRPr="0071504C">
                    <w:rPr>
                      <w:rFonts w:ascii="Arial Narrow" w:eastAsia="Times New Roman" w:hAnsi="Arial Narrow" w:cs="Times New Roman"/>
                      <w:color w:val="000000"/>
                      <w:sz w:val="18"/>
                      <w:szCs w:val="18"/>
                    </w:rPr>
                    <w:t xml:space="preserve">pediatrická </w:t>
                  </w:r>
                  <w:proofErr w:type="spellStart"/>
                  <w:r w:rsidRPr="0071504C">
                    <w:rPr>
                      <w:rFonts w:ascii="Arial Narrow" w:eastAsia="Times New Roman" w:hAnsi="Arial Narrow" w:cs="Times New Roman"/>
                      <w:color w:val="000000"/>
                      <w:sz w:val="18"/>
                      <w:szCs w:val="18"/>
                    </w:rPr>
                    <w:t>nefrológia</w:t>
                  </w:r>
                  <w:proofErr w:type="spellEnd"/>
                  <w:r w:rsidRPr="0071504C">
                    <w:rPr>
                      <w:rFonts w:ascii="Arial Narrow" w:eastAsia="Times New Roman" w:hAnsi="Arial Narrow" w:cs="Times New Roman"/>
                      <w:color w:val="000000"/>
                      <w:sz w:val="18"/>
                      <w:szCs w:val="18"/>
                    </w:rPr>
                    <w:t xml:space="preserve">, pediatrická kardiológia, pediatrická hematológia a onkológia, pediatrická </w:t>
                  </w:r>
                  <w:proofErr w:type="spellStart"/>
                  <w:r w:rsidRPr="0071504C">
                    <w:rPr>
                      <w:rFonts w:ascii="Arial Narrow" w:eastAsia="Times New Roman" w:hAnsi="Arial Narrow" w:cs="Times New Roman"/>
                      <w:color w:val="000000"/>
                      <w:sz w:val="18"/>
                      <w:szCs w:val="18"/>
                    </w:rPr>
                    <w:t>pneumológia</w:t>
                  </w:r>
                  <w:proofErr w:type="spellEnd"/>
                  <w:r w:rsidRPr="0071504C">
                    <w:rPr>
                      <w:rFonts w:ascii="Arial Narrow" w:eastAsia="Times New Roman" w:hAnsi="Arial Narrow" w:cs="Times New Roman"/>
                      <w:color w:val="000000"/>
                      <w:sz w:val="18"/>
                      <w:szCs w:val="18"/>
                    </w:rPr>
                    <w:t xml:space="preserve"> a </w:t>
                  </w:r>
                  <w:proofErr w:type="spellStart"/>
                  <w:r w:rsidRPr="0071504C">
                    <w:rPr>
                      <w:rFonts w:ascii="Arial Narrow" w:eastAsia="Times New Roman" w:hAnsi="Arial Narrow" w:cs="Times New Roman"/>
                      <w:color w:val="000000"/>
                      <w:sz w:val="18"/>
                      <w:szCs w:val="18"/>
                    </w:rPr>
                    <w:t>ftizeológia</w:t>
                  </w:r>
                  <w:proofErr w:type="spellEnd"/>
                  <w:r w:rsidRPr="0071504C">
                    <w:rPr>
                      <w:rFonts w:ascii="Arial Narrow" w:eastAsia="Times New Roman" w:hAnsi="Arial Narrow" w:cs="Times New Roman"/>
                      <w:color w:val="000000"/>
                      <w:sz w:val="18"/>
                      <w:szCs w:val="18"/>
                    </w:rPr>
                    <w:t xml:space="preserve">, pediatrická </w:t>
                  </w:r>
                  <w:proofErr w:type="spellStart"/>
                  <w:r w:rsidRPr="0071504C">
                    <w:rPr>
                      <w:rFonts w:ascii="Arial Narrow" w:eastAsia="Times New Roman" w:hAnsi="Arial Narrow" w:cs="Times New Roman"/>
                      <w:color w:val="000000"/>
                      <w:sz w:val="18"/>
                      <w:szCs w:val="18"/>
                    </w:rPr>
                    <w:t>reumatológia</w:t>
                  </w:r>
                  <w:proofErr w:type="spellEnd"/>
                  <w:r w:rsidRPr="0071504C">
                    <w:rPr>
                      <w:rFonts w:ascii="Arial Narrow" w:eastAsia="Times New Roman" w:hAnsi="Arial Narrow" w:cs="Times New Roman"/>
                      <w:color w:val="000000"/>
                      <w:sz w:val="18"/>
                      <w:szCs w:val="18"/>
                    </w:rPr>
                    <w:t>, detská chirurgia, pediatrická urológia</w:t>
                  </w:r>
                </w:p>
              </w:tc>
              <w:tc>
                <w:tcPr>
                  <w:tcW w:w="545"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626"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45"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45"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45"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45"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45"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45"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45"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45"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616"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r>
            <w:tr w:rsidR="00610D4F" w:rsidRPr="0071504C" w:rsidTr="00D91969">
              <w:trPr>
                <w:gridAfter w:val="1"/>
                <w:trHeight w:val="802"/>
              </w:trPr>
              <w:tc>
                <w:tcPr>
                  <w:tcW w:w="2016" w:type="dxa"/>
                  <w:shd w:val="clear" w:color="auto" w:fill="auto"/>
                  <w:noWrap/>
                  <w:vAlign w:val="center"/>
                  <w:hideMark/>
                </w:tcPr>
                <w:p w:rsidR="00610D4F" w:rsidRPr="0071504C" w:rsidRDefault="00610D4F" w:rsidP="00610D4F">
                  <w:pPr>
                    <w:spacing w:after="0" w:line="240" w:lineRule="auto"/>
                    <w:rPr>
                      <w:rFonts w:ascii="Arial Narrow" w:eastAsia="Times New Roman" w:hAnsi="Arial Narrow" w:cs="Times New Roman"/>
                      <w:b/>
                      <w:bCs/>
                      <w:color w:val="000000"/>
                      <w:sz w:val="18"/>
                      <w:szCs w:val="18"/>
                      <w:lang w:val="en-US"/>
                    </w:rPr>
                  </w:pPr>
                  <w:proofErr w:type="spellStart"/>
                  <w:r w:rsidRPr="0071504C">
                    <w:rPr>
                      <w:rFonts w:ascii="Arial Narrow" w:eastAsia="Times New Roman" w:hAnsi="Arial Narrow" w:cs="Times New Roman"/>
                      <w:b/>
                      <w:bCs/>
                      <w:color w:val="000000"/>
                      <w:sz w:val="18"/>
                      <w:szCs w:val="18"/>
                    </w:rPr>
                    <w:t>Onko</w:t>
                  </w:r>
                  <w:proofErr w:type="spellEnd"/>
                  <w:r w:rsidRPr="0071504C">
                    <w:rPr>
                      <w:rFonts w:ascii="Arial Narrow" w:eastAsia="Times New Roman" w:hAnsi="Arial Narrow" w:cs="Times New Roman"/>
                      <w:b/>
                      <w:bCs/>
                      <w:color w:val="000000"/>
                      <w:sz w:val="18"/>
                      <w:szCs w:val="18"/>
                    </w:rPr>
                    <w:t xml:space="preserve"> 2</w:t>
                  </w:r>
                </w:p>
              </w:tc>
              <w:tc>
                <w:tcPr>
                  <w:tcW w:w="1443" w:type="dxa"/>
                  <w:shd w:val="clear" w:color="auto" w:fill="auto"/>
                  <w:vAlign w:val="center"/>
                  <w:hideMark/>
                </w:tcPr>
                <w:p w:rsidR="00610D4F" w:rsidRPr="0071504C" w:rsidRDefault="00610D4F" w:rsidP="00610D4F">
                  <w:pPr>
                    <w:spacing w:after="0" w:line="240" w:lineRule="auto"/>
                    <w:rPr>
                      <w:rFonts w:ascii="Arial Narrow" w:eastAsia="Times New Roman" w:hAnsi="Arial Narrow" w:cs="Times New Roman"/>
                      <w:color w:val="000000"/>
                      <w:sz w:val="18"/>
                      <w:szCs w:val="18"/>
                      <w:lang w:val="en-US"/>
                    </w:rPr>
                  </w:pPr>
                  <w:r w:rsidRPr="0071504C">
                    <w:rPr>
                      <w:rFonts w:ascii="Arial Narrow" w:eastAsia="Times New Roman" w:hAnsi="Arial Narrow" w:cs="Times New Roman"/>
                      <w:color w:val="000000"/>
                      <w:sz w:val="18"/>
                      <w:szCs w:val="18"/>
                    </w:rPr>
                    <w:t>nukleárna medicína, radiačná onkológia, onkológia v gynekológii, onkológia v chirurgii, onkológia v urológii</w:t>
                  </w:r>
                </w:p>
              </w:tc>
              <w:tc>
                <w:tcPr>
                  <w:tcW w:w="545"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626"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45"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45"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45"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45"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45"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45"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45"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45"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616"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r>
            <w:tr w:rsidR="00610D4F" w:rsidRPr="0071504C" w:rsidTr="00D91969">
              <w:trPr>
                <w:gridAfter w:val="1"/>
                <w:trHeight w:val="404"/>
              </w:trPr>
              <w:tc>
                <w:tcPr>
                  <w:tcW w:w="2016" w:type="dxa"/>
                  <w:shd w:val="clear" w:color="auto" w:fill="auto"/>
                  <w:noWrap/>
                  <w:vAlign w:val="center"/>
                  <w:hideMark/>
                </w:tcPr>
                <w:p w:rsidR="00610D4F" w:rsidRPr="0071504C" w:rsidRDefault="00610D4F" w:rsidP="00610D4F">
                  <w:pPr>
                    <w:spacing w:after="0" w:line="240" w:lineRule="auto"/>
                    <w:rPr>
                      <w:rFonts w:ascii="Arial Narrow" w:eastAsia="Times New Roman" w:hAnsi="Arial Narrow" w:cs="Times New Roman"/>
                      <w:b/>
                      <w:bCs/>
                      <w:color w:val="000000"/>
                      <w:sz w:val="18"/>
                      <w:szCs w:val="18"/>
                      <w:lang w:val="en-US"/>
                    </w:rPr>
                  </w:pPr>
                  <w:proofErr w:type="spellStart"/>
                  <w:r w:rsidRPr="0071504C">
                    <w:rPr>
                      <w:rFonts w:ascii="Arial Narrow" w:eastAsia="Times New Roman" w:hAnsi="Arial Narrow" w:cs="Times New Roman"/>
                      <w:b/>
                      <w:bCs/>
                      <w:color w:val="000000"/>
                      <w:sz w:val="18"/>
                      <w:szCs w:val="18"/>
                    </w:rPr>
                    <w:t>Kardio</w:t>
                  </w:r>
                  <w:proofErr w:type="spellEnd"/>
                  <w:r w:rsidRPr="0071504C">
                    <w:rPr>
                      <w:rFonts w:ascii="Arial Narrow" w:eastAsia="Times New Roman" w:hAnsi="Arial Narrow" w:cs="Times New Roman"/>
                      <w:b/>
                      <w:bCs/>
                      <w:color w:val="000000"/>
                      <w:sz w:val="18"/>
                      <w:szCs w:val="18"/>
                    </w:rPr>
                    <w:t xml:space="preserve"> 2</w:t>
                  </w:r>
                </w:p>
              </w:tc>
              <w:tc>
                <w:tcPr>
                  <w:tcW w:w="1443" w:type="dxa"/>
                  <w:shd w:val="clear" w:color="auto" w:fill="auto"/>
                  <w:vAlign w:val="center"/>
                  <w:hideMark/>
                </w:tcPr>
                <w:p w:rsidR="00610D4F" w:rsidRPr="0071504C" w:rsidRDefault="00610D4F" w:rsidP="00610D4F">
                  <w:pPr>
                    <w:spacing w:after="0" w:line="240" w:lineRule="auto"/>
                    <w:rPr>
                      <w:rFonts w:ascii="Arial Narrow" w:eastAsia="Times New Roman" w:hAnsi="Arial Narrow" w:cs="Times New Roman"/>
                      <w:color w:val="000000"/>
                      <w:sz w:val="18"/>
                      <w:szCs w:val="18"/>
                      <w:lang w:val="en-US"/>
                    </w:rPr>
                  </w:pPr>
                  <w:proofErr w:type="spellStart"/>
                  <w:r w:rsidRPr="0071504C">
                    <w:rPr>
                      <w:rFonts w:ascii="Arial Narrow" w:eastAsia="Times New Roman" w:hAnsi="Arial Narrow" w:cs="Times New Roman"/>
                      <w:color w:val="000000"/>
                      <w:sz w:val="18"/>
                      <w:szCs w:val="18"/>
                    </w:rPr>
                    <w:t>angiológia</w:t>
                  </w:r>
                  <w:proofErr w:type="spellEnd"/>
                  <w:r w:rsidRPr="0071504C">
                    <w:rPr>
                      <w:rFonts w:ascii="Arial Narrow" w:eastAsia="Times New Roman" w:hAnsi="Arial Narrow" w:cs="Times New Roman"/>
                      <w:color w:val="000000"/>
                      <w:sz w:val="18"/>
                      <w:szCs w:val="18"/>
                    </w:rPr>
                    <w:t xml:space="preserve">, cievna chirurgia, </w:t>
                  </w:r>
                  <w:proofErr w:type="spellStart"/>
                  <w:r w:rsidRPr="0071504C">
                    <w:rPr>
                      <w:rFonts w:ascii="Arial Narrow" w:eastAsia="Times New Roman" w:hAnsi="Arial Narrow" w:cs="Times New Roman"/>
                      <w:color w:val="000000"/>
                      <w:sz w:val="18"/>
                      <w:szCs w:val="18"/>
                    </w:rPr>
                    <w:t>kardiochirurgia</w:t>
                  </w:r>
                  <w:proofErr w:type="spellEnd"/>
                </w:p>
              </w:tc>
              <w:tc>
                <w:tcPr>
                  <w:tcW w:w="545"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626"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45"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45"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45"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45"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45"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45"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45"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545"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c>
                <w:tcPr>
                  <w:tcW w:w="616" w:type="dxa"/>
                  <w:shd w:val="clear" w:color="auto" w:fill="auto"/>
                  <w:noWrap/>
                  <w:vAlign w:val="center"/>
                </w:tcPr>
                <w:p w:rsidR="00610D4F" w:rsidRPr="0071504C" w:rsidRDefault="00610D4F" w:rsidP="00610D4F">
                  <w:pPr>
                    <w:spacing w:after="0" w:line="240" w:lineRule="auto"/>
                    <w:jc w:val="right"/>
                    <w:rPr>
                      <w:rFonts w:ascii="Arial Narrow" w:eastAsia="Times New Roman" w:hAnsi="Arial Narrow" w:cs="Times New Roman"/>
                      <w:color w:val="000000"/>
                      <w:sz w:val="18"/>
                      <w:szCs w:val="18"/>
                      <w:lang w:val="en-US"/>
                    </w:rPr>
                  </w:pPr>
                </w:p>
              </w:tc>
            </w:tr>
          </w:tbl>
          <w:p w:rsidR="00610D4F" w:rsidRPr="0071504C" w:rsidRDefault="00610D4F" w:rsidP="00610D4F">
            <w:pPr>
              <w:spacing w:after="200" w:line="276" w:lineRule="auto"/>
              <w:rPr>
                <w:rFonts w:ascii="Arial Narrow" w:hAnsi="Arial Narrow"/>
                <w:b/>
                <w:color w:val="000000" w:themeColor="text1"/>
              </w:rPr>
            </w:pPr>
          </w:p>
        </w:tc>
      </w:tr>
      <w:tr w:rsidR="00610D4F" w:rsidRPr="0071504C" w:rsidTr="009F14B9">
        <w:tc>
          <w:tcPr>
            <w:tcW w:w="13948" w:type="dxa"/>
          </w:tcPr>
          <w:p w:rsidR="00610D4F" w:rsidRPr="0071504C" w:rsidRDefault="00610D4F" w:rsidP="00610D4F">
            <w:pPr>
              <w:spacing w:after="200" w:line="276" w:lineRule="auto"/>
              <w:rPr>
                <w:rFonts w:ascii="Arial Narrow" w:hAnsi="Arial Narrow"/>
                <w:color w:val="000000" w:themeColor="text1"/>
              </w:rPr>
            </w:pPr>
          </w:p>
        </w:tc>
      </w:tr>
    </w:tbl>
    <w:p w:rsidR="00610D4F" w:rsidRPr="0071504C" w:rsidRDefault="00610D4F" w:rsidP="00610D4F">
      <w:pPr>
        <w:spacing w:after="0" w:line="240" w:lineRule="auto"/>
        <w:rPr>
          <w:rFonts w:ascii="Arial Narrow" w:eastAsiaTheme="minorEastAsia" w:hAnsi="Arial Narrow" w:cs="Times New Roman"/>
          <w:color w:val="000000" w:themeColor="text1"/>
          <w:lang w:eastAsia="sk-SK"/>
        </w:rPr>
      </w:pPr>
    </w:p>
    <w:p w:rsidR="00610D4F" w:rsidRPr="0071504C" w:rsidRDefault="00610D4F" w:rsidP="00610D4F">
      <w:pPr>
        <w:spacing w:after="0" w:line="240" w:lineRule="auto"/>
        <w:rPr>
          <w:rFonts w:ascii="Arial Narrow" w:eastAsiaTheme="minorEastAsia" w:hAnsi="Arial Narrow" w:cs="Times New Roman"/>
          <w:color w:val="000000" w:themeColor="text1"/>
          <w:sz w:val="20"/>
          <w:lang w:eastAsia="sk-SK"/>
        </w:rPr>
      </w:pPr>
      <w:r w:rsidRPr="0071504C">
        <w:rPr>
          <w:rFonts w:ascii="Arial Narrow" w:eastAsiaTheme="minorEastAsia" w:hAnsi="Arial Narrow" w:cs="Times New Roman"/>
          <w:color w:val="000000" w:themeColor="text1"/>
          <w:sz w:val="20"/>
          <w:lang w:eastAsia="sk-SK"/>
        </w:rPr>
        <w:lastRenderedPageBreak/>
        <w:t>*   v tabuľkách č. 2a až 2d je uvedený normatív lôžkového fondu poskytovateľov ústavnej zdravotnej starostlivosti, ktorý je vyjadrený minimálnym počtom lôžok v Skupinách špecializácií rozdelených na lôžka určené na poskytovanie ústavnej starostlivosti akútne chorým osobám, chronicky chorým osobám a psychiatricky chorým osobám na území príslušného územia a na jednotlivé kalendárne roky tak, aby bola zabezpečená dostupnosť ústavnej zdravotnej starostlivosti spravidla do 120 minút času dojazdu v rámci príslušného územia. Príslušným územím je Územný celok, ktorý zahŕňa obce a okresy, ako je definované v prílohe 6a, tabuľkách č.3 a 4.</w:t>
      </w:r>
    </w:p>
    <w:p w:rsidR="00610D4F" w:rsidRPr="0071504C" w:rsidRDefault="00610D4F" w:rsidP="00610D4F">
      <w:pPr>
        <w:spacing w:after="0" w:line="240" w:lineRule="auto"/>
        <w:rPr>
          <w:rFonts w:ascii="Arial Narrow" w:eastAsiaTheme="minorEastAsia" w:hAnsi="Arial Narrow" w:cs="Times New Roman"/>
          <w:color w:val="000000" w:themeColor="text1"/>
          <w:lang w:eastAsia="sk-SK"/>
        </w:rPr>
      </w:pPr>
    </w:p>
    <w:p w:rsidR="00610D4F" w:rsidRPr="0071504C" w:rsidRDefault="00610D4F" w:rsidP="00610D4F">
      <w:pPr>
        <w:spacing w:after="0" w:line="240" w:lineRule="auto"/>
        <w:rPr>
          <w:rFonts w:ascii="Arial Narrow" w:eastAsiaTheme="minorEastAsia" w:hAnsi="Arial Narrow" w:cs="Times New Roman"/>
          <w:color w:val="000000" w:themeColor="text1"/>
          <w:lang w:eastAsia="sk-SK"/>
        </w:rPr>
      </w:pPr>
    </w:p>
    <w:p w:rsidR="00610D4F" w:rsidRPr="0071504C" w:rsidRDefault="00610D4F" w:rsidP="00610D4F">
      <w:pPr>
        <w:spacing w:after="0" w:line="240" w:lineRule="auto"/>
        <w:ind w:left="720"/>
        <w:contextualSpacing/>
        <w:jc w:val="right"/>
        <w:rPr>
          <w:rFonts w:ascii="Arial Narrow" w:eastAsiaTheme="minorEastAsia" w:hAnsi="Arial Narrow" w:cs="Times New Roman"/>
          <w:b/>
          <w:color w:val="000000" w:themeColor="text1"/>
          <w:lang w:eastAsia="sk-SK"/>
        </w:rPr>
      </w:pPr>
      <w:r w:rsidRPr="0071504C">
        <w:rPr>
          <w:rFonts w:ascii="Arial Narrow" w:eastAsiaTheme="minorEastAsia" w:hAnsi="Arial Narrow" w:cs="Times New Roman"/>
          <w:b/>
          <w:color w:val="000000" w:themeColor="text1"/>
          <w:lang w:eastAsia="sk-SK"/>
        </w:rPr>
        <w:t>Príloha č. 10</w:t>
      </w:r>
    </w:p>
    <w:p w:rsidR="00610D4F" w:rsidRPr="0071504C" w:rsidRDefault="00610D4F" w:rsidP="00610D4F">
      <w:pPr>
        <w:spacing w:after="0" w:line="240" w:lineRule="auto"/>
        <w:ind w:left="720"/>
        <w:contextualSpacing/>
        <w:jc w:val="right"/>
        <w:rPr>
          <w:rFonts w:ascii="Arial Narrow" w:eastAsiaTheme="minorEastAsia" w:hAnsi="Arial Narrow" w:cs="Times New Roman"/>
          <w:b/>
          <w:color w:val="000000" w:themeColor="text1"/>
          <w:lang w:eastAsia="sk-SK"/>
        </w:rPr>
      </w:pPr>
      <w:r w:rsidRPr="0071504C">
        <w:rPr>
          <w:rFonts w:ascii="Arial Narrow" w:eastAsiaTheme="minorEastAsia" w:hAnsi="Arial Narrow" w:cs="Times New Roman"/>
          <w:b/>
          <w:color w:val="000000" w:themeColor="text1"/>
          <w:lang w:eastAsia="sk-SK"/>
        </w:rPr>
        <w:t>k nariadeniu vlády č.../2019 Z. z.</w:t>
      </w:r>
    </w:p>
    <w:p w:rsidR="00610D4F" w:rsidRPr="0071504C" w:rsidRDefault="00610D4F" w:rsidP="00610D4F">
      <w:pPr>
        <w:spacing w:after="0" w:line="240" w:lineRule="auto"/>
        <w:ind w:left="720"/>
        <w:contextualSpacing/>
        <w:jc w:val="right"/>
        <w:rPr>
          <w:rFonts w:ascii="Arial Narrow" w:eastAsiaTheme="minorEastAsia" w:hAnsi="Arial Narrow" w:cs="Times New Roman"/>
          <w:b/>
          <w:color w:val="000000" w:themeColor="text1"/>
          <w:lang w:eastAsia="sk-SK"/>
        </w:rPr>
      </w:pPr>
    </w:p>
    <w:p w:rsidR="00610D4F" w:rsidRPr="0071504C" w:rsidRDefault="00610D4F" w:rsidP="00610D4F">
      <w:pPr>
        <w:spacing w:after="0" w:line="240" w:lineRule="auto"/>
        <w:ind w:left="720"/>
        <w:contextualSpacing/>
        <w:jc w:val="center"/>
        <w:rPr>
          <w:rFonts w:ascii="Arial Narrow" w:eastAsiaTheme="minorEastAsia" w:hAnsi="Arial Narrow" w:cs="Times New Roman"/>
          <w:b/>
          <w:color w:val="000000" w:themeColor="text1"/>
          <w:lang w:eastAsia="sk-SK"/>
        </w:rPr>
      </w:pPr>
      <w:r w:rsidRPr="0071504C">
        <w:rPr>
          <w:rFonts w:ascii="Arial Narrow" w:eastAsiaTheme="minorEastAsia" w:hAnsi="Arial Narrow" w:cs="Times New Roman"/>
          <w:b/>
          <w:color w:val="000000" w:themeColor="text1"/>
          <w:lang w:eastAsia="sk-SK"/>
        </w:rPr>
        <w:t>Normatív poskytovateľov urgentnej zdravotnej starostlivosti na urgentnom príjme 1. typu a urgentnom príjme 2. typu od 1.10.2019 do 31.12.2024</w:t>
      </w:r>
    </w:p>
    <w:p w:rsidR="00610D4F" w:rsidRPr="0071504C" w:rsidRDefault="00610D4F" w:rsidP="00610D4F">
      <w:pPr>
        <w:spacing w:after="0" w:line="240" w:lineRule="auto"/>
        <w:rPr>
          <w:rFonts w:ascii="Arial Narrow" w:eastAsiaTheme="minorEastAsia" w:hAnsi="Arial Narrow" w:cs="Times New Roman"/>
          <w:color w:val="000000" w:themeColor="text1"/>
          <w:lang w:eastAsia="sk-SK"/>
        </w:rPr>
      </w:pPr>
    </w:p>
    <w:p w:rsidR="00610D4F" w:rsidRPr="0071504C" w:rsidRDefault="00610D4F" w:rsidP="00610D4F">
      <w:pPr>
        <w:spacing w:after="0" w:line="240" w:lineRule="auto"/>
        <w:rPr>
          <w:rFonts w:ascii="Arial Narrow" w:eastAsiaTheme="minorEastAsia" w:hAnsi="Arial Narrow" w:cs="Times New Roman"/>
          <w:b/>
          <w:color w:val="000000" w:themeColor="text1"/>
          <w:lang w:eastAsia="sk-SK"/>
        </w:rPr>
      </w:pPr>
      <w:r w:rsidRPr="0071504C">
        <w:rPr>
          <w:rFonts w:ascii="Arial Narrow" w:eastAsiaTheme="minorEastAsia" w:hAnsi="Arial Narrow" w:cs="Times New Roman"/>
          <w:b/>
          <w:color w:val="000000" w:themeColor="text1"/>
          <w:lang w:eastAsia="sk-SK"/>
        </w:rPr>
        <w:t>Tabuľka č. 1</w:t>
      </w:r>
    </w:p>
    <w:p w:rsidR="00610D4F" w:rsidRPr="0071504C" w:rsidRDefault="00610D4F" w:rsidP="00610D4F">
      <w:pPr>
        <w:spacing w:after="0" w:line="240" w:lineRule="auto"/>
        <w:rPr>
          <w:rFonts w:ascii="Arial Narrow" w:eastAsiaTheme="minorEastAsia" w:hAnsi="Arial Narrow" w:cs="Times New Roman"/>
          <w:b/>
          <w:color w:val="000000" w:themeColor="text1"/>
          <w:lang w:eastAsia="sk-SK"/>
        </w:rPr>
      </w:pPr>
    </w:p>
    <w:tbl>
      <w:tblPr>
        <w:tblStyle w:val="Mriekatabukysvetl1"/>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5"/>
        <w:gridCol w:w="906"/>
        <w:gridCol w:w="604"/>
        <w:gridCol w:w="756"/>
        <w:gridCol w:w="604"/>
        <w:gridCol w:w="604"/>
        <w:gridCol w:w="604"/>
        <w:gridCol w:w="756"/>
        <w:gridCol w:w="755"/>
        <w:gridCol w:w="756"/>
        <w:gridCol w:w="604"/>
        <w:gridCol w:w="607"/>
        <w:gridCol w:w="8"/>
      </w:tblGrid>
      <w:tr w:rsidR="00610D4F" w:rsidRPr="0071504C" w:rsidTr="00EC5845">
        <w:trPr>
          <w:trHeight w:val="186"/>
        </w:trPr>
        <w:tc>
          <w:tcPr>
            <w:tcW w:w="2265" w:type="dxa"/>
            <w:vAlign w:val="center"/>
          </w:tcPr>
          <w:p w:rsidR="00610D4F" w:rsidRPr="0071504C" w:rsidRDefault="00610D4F" w:rsidP="00610D4F">
            <w:pPr>
              <w:spacing w:after="200" w:line="276" w:lineRule="auto"/>
              <w:jc w:val="center"/>
              <w:rPr>
                <w:rFonts w:ascii="Arial Narrow" w:eastAsia="Times New Roman" w:hAnsi="Arial Narrow" w:cs="Times New Roman"/>
                <w:b/>
                <w:bCs/>
                <w:color w:val="000000" w:themeColor="text1"/>
                <w:lang w:eastAsia="sk-SK"/>
              </w:rPr>
            </w:pPr>
          </w:p>
        </w:tc>
        <w:tc>
          <w:tcPr>
            <w:tcW w:w="7564" w:type="dxa"/>
            <w:gridSpan w:val="12"/>
            <w:vAlign w:val="center"/>
          </w:tcPr>
          <w:p w:rsidR="00610D4F" w:rsidRPr="0071504C" w:rsidRDefault="00610D4F" w:rsidP="00610D4F">
            <w:pPr>
              <w:spacing w:after="200" w:line="276" w:lineRule="auto"/>
              <w:jc w:val="center"/>
              <w:rPr>
                <w:rFonts w:ascii="Arial Narrow" w:eastAsiaTheme="minorEastAsia" w:hAnsi="Arial Narrow" w:cs="Times New Roman"/>
                <w:b/>
                <w:bCs/>
                <w:color w:val="000000" w:themeColor="text1"/>
                <w:lang w:eastAsia="sk-SK"/>
              </w:rPr>
            </w:pPr>
            <w:r w:rsidRPr="0071504C">
              <w:rPr>
                <w:rFonts w:ascii="Arial Narrow" w:eastAsiaTheme="minorEastAsia" w:hAnsi="Arial Narrow" w:cs="Times New Roman"/>
                <w:b/>
                <w:bCs/>
                <w:color w:val="000000" w:themeColor="text1"/>
                <w:lang w:eastAsia="sk-SK"/>
              </w:rPr>
              <w:t>Počet Urgentných príjmov / Región</w:t>
            </w:r>
          </w:p>
        </w:tc>
      </w:tr>
      <w:tr w:rsidR="00610D4F" w:rsidRPr="0071504C" w:rsidTr="00EC5845">
        <w:trPr>
          <w:gridAfter w:val="1"/>
          <w:wAfter w:w="8" w:type="dxa"/>
          <w:trHeight w:val="186"/>
        </w:trPr>
        <w:tc>
          <w:tcPr>
            <w:tcW w:w="2265" w:type="dxa"/>
            <w:vAlign w:val="center"/>
            <w:hideMark/>
          </w:tcPr>
          <w:p w:rsidR="00610D4F" w:rsidRPr="0071504C" w:rsidRDefault="00610D4F" w:rsidP="00610D4F">
            <w:pPr>
              <w:spacing w:after="200" w:line="276" w:lineRule="auto"/>
              <w:jc w:val="center"/>
              <w:rPr>
                <w:rFonts w:ascii="Arial Narrow" w:eastAsia="Times New Roman" w:hAnsi="Arial Narrow" w:cs="Times New Roman"/>
                <w:color w:val="000000" w:themeColor="text1"/>
                <w:lang w:eastAsia="sk-SK"/>
              </w:rPr>
            </w:pPr>
          </w:p>
          <w:p w:rsidR="00610D4F" w:rsidRPr="0071504C" w:rsidRDefault="00610D4F" w:rsidP="00610D4F">
            <w:pPr>
              <w:spacing w:after="200" w:line="276" w:lineRule="auto"/>
              <w:jc w:val="center"/>
              <w:rPr>
                <w:rFonts w:ascii="Arial Narrow" w:eastAsia="Times New Roman" w:hAnsi="Arial Narrow" w:cs="Times New Roman"/>
                <w:color w:val="000000" w:themeColor="text1"/>
                <w:lang w:eastAsia="sk-SK"/>
              </w:rPr>
            </w:pPr>
          </w:p>
        </w:tc>
        <w:tc>
          <w:tcPr>
            <w:tcW w:w="906" w:type="dxa"/>
            <w:vAlign w:val="center"/>
          </w:tcPr>
          <w:p w:rsidR="00610D4F" w:rsidRPr="0071504C" w:rsidRDefault="00610D4F" w:rsidP="00610D4F">
            <w:pPr>
              <w:spacing w:after="200" w:line="276" w:lineRule="auto"/>
              <w:jc w:val="center"/>
              <w:rPr>
                <w:rFonts w:ascii="Arial Narrow" w:eastAsiaTheme="minorEastAsia" w:hAnsi="Arial Narrow" w:cs="Times New Roman"/>
                <w:b/>
                <w:bCs/>
                <w:color w:val="000000" w:themeColor="text1"/>
                <w:lang w:eastAsia="sk-SK"/>
              </w:rPr>
            </w:pPr>
            <w:r w:rsidRPr="0071504C">
              <w:rPr>
                <w:rFonts w:ascii="Arial Narrow" w:eastAsiaTheme="minorEastAsia" w:hAnsi="Arial Narrow" w:cs="Times New Roman"/>
                <w:b/>
                <w:bCs/>
                <w:color w:val="000000" w:themeColor="text1"/>
                <w:lang w:eastAsia="sk-SK"/>
              </w:rPr>
              <w:t>SR</w:t>
            </w:r>
          </w:p>
        </w:tc>
        <w:tc>
          <w:tcPr>
            <w:tcW w:w="604" w:type="dxa"/>
            <w:vAlign w:val="center"/>
          </w:tcPr>
          <w:p w:rsidR="00610D4F" w:rsidRPr="0071504C" w:rsidRDefault="00610D4F" w:rsidP="00610D4F">
            <w:pPr>
              <w:spacing w:after="200" w:line="276" w:lineRule="auto"/>
              <w:jc w:val="center"/>
              <w:rPr>
                <w:rFonts w:ascii="Arial Narrow" w:eastAsiaTheme="minorEastAsia" w:hAnsi="Arial Narrow" w:cs="Times New Roman"/>
                <w:b/>
                <w:bCs/>
                <w:color w:val="000000" w:themeColor="text1"/>
                <w:lang w:eastAsia="sk-SK"/>
              </w:rPr>
            </w:pPr>
            <w:r w:rsidRPr="0071504C">
              <w:rPr>
                <w:rFonts w:ascii="Arial Narrow" w:eastAsiaTheme="minorEastAsia" w:hAnsi="Arial Narrow" w:cs="Times New Roman"/>
                <w:b/>
                <w:bCs/>
                <w:color w:val="000000" w:themeColor="text1"/>
                <w:lang w:eastAsia="sk-SK"/>
              </w:rPr>
              <w:t>BA</w:t>
            </w:r>
          </w:p>
        </w:tc>
        <w:tc>
          <w:tcPr>
            <w:tcW w:w="756" w:type="dxa"/>
            <w:vAlign w:val="center"/>
          </w:tcPr>
          <w:p w:rsidR="00610D4F" w:rsidRPr="0071504C" w:rsidRDefault="00610D4F" w:rsidP="00610D4F">
            <w:pPr>
              <w:spacing w:after="200" w:line="276" w:lineRule="auto"/>
              <w:jc w:val="center"/>
              <w:rPr>
                <w:rFonts w:ascii="Arial Narrow" w:eastAsiaTheme="minorEastAsia" w:hAnsi="Arial Narrow" w:cs="Times New Roman"/>
                <w:b/>
                <w:bCs/>
                <w:color w:val="000000" w:themeColor="text1"/>
                <w:lang w:eastAsia="sk-SK"/>
              </w:rPr>
            </w:pPr>
            <w:r w:rsidRPr="0071504C">
              <w:rPr>
                <w:rFonts w:ascii="Arial Narrow" w:eastAsiaTheme="minorEastAsia" w:hAnsi="Arial Narrow" w:cs="Times New Roman"/>
                <w:b/>
                <w:bCs/>
                <w:color w:val="000000" w:themeColor="text1"/>
                <w:lang w:eastAsia="sk-SK"/>
              </w:rPr>
              <w:t>NR</w:t>
            </w:r>
          </w:p>
        </w:tc>
        <w:tc>
          <w:tcPr>
            <w:tcW w:w="604" w:type="dxa"/>
            <w:vAlign w:val="center"/>
          </w:tcPr>
          <w:p w:rsidR="00610D4F" w:rsidRPr="0071504C" w:rsidRDefault="00610D4F" w:rsidP="00610D4F">
            <w:pPr>
              <w:spacing w:after="200" w:line="276" w:lineRule="auto"/>
              <w:jc w:val="center"/>
              <w:rPr>
                <w:rFonts w:ascii="Arial Narrow" w:eastAsiaTheme="minorEastAsia" w:hAnsi="Arial Narrow" w:cs="Times New Roman"/>
                <w:b/>
                <w:bCs/>
                <w:color w:val="000000" w:themeColor="text1"/>
                <w:lang w:eastAsia="sk-SK"/>
              </w:rPr>
            </w:pPr>
            <w:r w:rsidRPr="0071504C">
              <w:rPr>
                <w:rFonts w:ascii="Arial Narrow" w:eastAsiaTheme="minorEastAsia" w:hAnsi="Arial Narrow" w:cs="Times New Roman"/>
                <w:b/>
                <w:bCs/>
                <w:color w:val="000000" w:themeColor="text1"/>
                <w:lang w:eastAsia="sk-SK"/>
              </w:rPr>
              <w:t>TN</w:t>
            </w:r>
          </w:p>
        </w:tc>
        <w:tc>
          <w:tcPr>
            <w:tcW w:w="604" w:type="dxa"/>
            <w:vAlign w:val="center"/>
          </w:tcPr>
          <w:p w:rsidR="00610D4F" w:rsidRPr="0071504C" w:rsidRDefault="00610D4F" w:rsidP="00610D4F">
            <w:pPr>
              <w:spacing w:after="200" w:line="276" w:lineRule="auto"/>
              <w:jc w:val="center"/>
              <w:rPr>
                <w:rFonts w:ascii="Arial Narrow" w:eastAsiaTheme="minorEastAsia" w:hAnsi="Arial Narrow" w:cs="Times New Roman"/>
                <w:b/>
                <w:bCs/>
                <w:color w:val="000000" w:themeColor="text1"/>
                <w:lang w:eastAsia="sk-SK"/>
              </w:rPr>
            </w:pPr>
            <w:r w:rsidRPr="0071504C">
              <w:rPr>
                <w:rFonts w:ascii="Arial Narrow" w:eastAsiaTheme="minorEastAsia" w:hAnsi="Arial Narrow" w:cs="Times New Roman"/>
                <w:b/>
                <w:bCs/>
                <w:color w:val="000000" w:themeColor="text1"/>
                <w:lang w:eastAsia="sk-SK"/>
              </w:rPr>
              <w:t>BB</w:t>
            </w:r>
          </w:p>
        </w:tc>
        <w:tc>
          <w:tcPr>
            <w:tcW w:w="604" w:type="dxa"/>
            <w:vAlign w:val="center"/>
          </w:tcPr>
          <w:p w:rsidR="00610D4F" w:rsidRPr="0071504C" w:rsidRDefault="00610D4F" w:rsidP="00610D4F">
            <w:pPr>
              <w:spacing w:after="200" w:line="276" w:lineRule="auto"/>
              <w:jc w:val="center"/>
              <w:rPr>
                <w:rFonts w:ascii="Arial Narrow" w:eastAsiaTheme="minorEastAsia" w:hAnsi="Arial Narrow" w:cs="Times New Roman"/>
                <w:b/>
                <w:bCs/>
                <w:color w:val="000000" w:themeColor="text1"/>
                <w:lang w:eastAsia="sk-SK"/>
              </w:rPr>
            </w:pPr>
            <w:r w:rsidRPr="0071504C">
              <w:rPr>
                <w:rFonts w:ascii="Arial Narrow" w:eastAsiaTheme="minorEastAsia" w:hAnsi="Arial Narrow" w:cs="Times New Roman"/>
                <w:b/>
                <w:bCs/>
                <w:color w:val="000000" w:themeColor="text1"/>
                <w:lang w:eastAsia="sk-SK"/>
              </w:rPr>
              <w:t>LC</w:t>
            </w:r>
          </w:p>
        </w:tc>
        <w:tc>
          <w:tcPr>
            <w:tcW w:w="756" w:type="dxa"/>
            <w:vAlign w:val="center"/>
          </w:tcPr>
          <w:p w:rsidR="00610D4F" w:rsidRPr="0071504C" w:rsidRDefault="00610D4F" w:rsidP="00610D4F">
            <w:pPr>
              <w:spacing w:after="200" w:line="276" w:lineRule="auto"/>
              <w:jc w:val="center"/>
              <w:rPr>
                <w:rFonts w:ascii="Arial Narrow" w:eastAsiaTheme="minorEastAsia" w:hAnsi="Arial Narrow" w:cs="Times New Roman"/>
                <w:b/>
                <w:bCs/>
                <w:color w:val="000000" w:themeColor="text1"/>
                <w:lang w:eastAsia="sk-SK"/>
              </w:rPr>
            </w:pPr>
            <w:r w:rsidRPr="0071504C">
              <w:rPr>
                <w:rFonts w:ascii="Arial Narrow" w:eastAsiaTheme="minorEastAsia" w:hAnsi="Arial Narrow" w:cs="Times New Roman"/>
                <w:b/>
                <w:bCs/>
                <w:color w:val="000000" w:themeColor="text1"/>
                <w:lang w:eastAsia="sk-SK"/>
              </w:rPr>
              <w:t>PO</w:t>
            </w:r>
          </w:p>
        </w:tc>
        <w:tc>
          <w:tcPr>
            <w:tcW w:w="755" w:type="dxa"/>
            <w:vAlign w:val="center"/>
          </w:tcPr>
          <w:p w:rsidR="00610D4F" w:rsidRPr="0071504C" w:rsidRDefault="00610D4F" w:rsidP="00610D4F">
            <w:pPr>
              <w:spacing w:after="200" w:line="276" w:lineRule="auto"/>
              <w:jc w:val="center"/>
              <w:rPr>
                <w:rFonts w:ascii="Arial Narrow" w:eastAsiaTheme="minorEastAsia" w:hAnsi="Arial Narrow" w:cs="Times New Roman"/>
                <w:b/>
                <w:bCs/>
                <w:color w:val="000000" w:themeColor="text1"/>
                <w:lang w:eastAsia="sk-SK"/>
              </w:rPr>
            </w:pPr>
            <w:r w:rsidRPr="0071504C">
              <w:rPr>
                <w:rFonts w:ascii="Arial Narrow" w:eastAsiaTheme="minorEastAsia" w:hAnsi="Arial Narrow" w:cs="Times New Roman"/>
                <w:b/>
                <w:bCs/>
                <w:color w:val="000000" w:themeColor="text1"/>
                <w:lang w:eastAsia="sk-SK"/>
              </w:rPr>
              <w:t>KE</w:t>
            </w:r>
          </w:p>
        </w:tc>
        <w:tc>
          <w:tcPr>
            <w:tcW w:w="756" w:type="dxa"/>
            <w:vAlign w:val="center"/>
          </w:tcPr>
          <w:p w:rsidR="00610D4F" w:rsidRPr="0071504C" w:rsidRDefault="00610D4F" w:rsidP="00610D4F">
            <w:pPr>
              <w:spacing w:after="200" w:line="276" w:lineRule="auto"/>
              <w:jc w:val="center"/>
              <w:rPr>
                <w:rFonts w:ascii="Arial Narrow" w:eastAsiaTheme="minorEastAsia" w:hAnsi="Arial Narrow" w:cs="Times New Roman"/>
                <w:b/>
                <w:bCs/>
                <w:color w:val="000000" w:themeColor="text1"/>
                <w:lang w:eastAsia="sk-SK"/>
              </w:rPr>
            </w:pPr>
            <w:r w:rsidRPr="0071504C">
              <w:rPr>
                <w:rFonts w:ascii="Arial Narrow" w:eastAsiaTheme="minorEastAsia" w:hAnsi="Arial Narrow" w:cs="Times New Roman"/>
                <w:b/>
                <w:bCs/>
                <w:color w:val="000000" w:themeColor="text1"/>
                <w:lang w:eastAsia="sk-SK"/>
              </w:rPr>
              <w:t>MT</w:t>
            </w:r>
          </w:p>
        </w:tc>
        <w:tc>
          <w:tcPr>
            <w:tcW w:w="604" w:type="dxa"/>
            <w:vAlign w:val="center"/>
          </w:tcPr>
          <w:p w:rsidR="00610D4F" w:rsidRPr="0071504C" w:rsidRDefault="00610D4F" w:rsidP="00610D4F">
            <w:pPr>
              <w:spacing w:after="200" w:line="276" w:lineRule="auto"/>
              <w:jc w:val="center"/>
              <w:rPr>
                <w:rFonts w:ascii="Arial Narrow" w:eastAsiaTheme="minorEastAsia" w:hAnsi="Arial Narrow" w:cs="Times New Roman"/>
                <w:b/>
                <w:bCs/>
                <w:color w:val="000000" w:themeColor="text1"/>
                <w:lang w:eastAsia="sk-SK"/>
              </w:rPr>
            </w:pPr>
            <w:r w:rsidRPr="0071504C">
              <w:rPr>
                <w:rFonts w:ascii="Arial Narrow" w:eastAsiaTheme="minorEastAsia" w:hAnsi="Arial Narrow" w:cs="Times New Roman"/>
                <w:b/>
                <w:bCs/>
                <w:color w:val="000000" w:themeColor="text1"/>
                <w:lang w:eastAsia="sk-SK"/>
              </w:rPr>
              <w:t>MI</w:t>
            </w:r>
          </w:p>
        </w:tc>
        <w:tc>
          <w:tcPr>
            <w:tcW w:w="607" w:type="dxa"/>
            <w:vAlign w:val="center"/>
          </w:tcPr>
          <w:p w:rsidR="00610D4F" w:rsidRPr="0071504C" w:rsidRDefault="00610D4F" w:rsidP="00610D4F">
            <w:pPr>
              <w:spacing w:after="200" w:line="276" w:lineRule="auto"/>
              <w:jc w:val="center"/>
              <w:rPr>
                <w:rFonts w:ascii="Arial Narrow" w:eastAsiaTheme="minorEastAsia" w:hAnsi="Arial Narrow" w:cs="Times New Roman"/>
                <w:b/>
                <w:bCs/>
                <w:color w:val="000000" w:themeColor="text1"/>
                <w:lang w:eastAsia="sk-SK"/>
              </w:rPr>
            </w:pPr>
            <w:r w:rsidRPr="0071504C">
              <w:rPr>
                <w:rFonts w:ascii="Arial Narrow" w:eastAsiaTheme="minorEastAsia" w:hAnsi="Arial Narrow" w:cs="Times New Roman"/>
                <w:b/>
                <w:bCs/>
                <w:color w:val="000000" w:themeColor="text1"/>
                <w:lang w:eastAsia="sk-SK"/>
              </w:rPr>
              <w:t>PP</w:t>
            </w:r>
          </w:p>
        </w:tc>
      </w:tr>
      <w:tr w:rsidR="00610D4F" w:rsidRPr="0071504C" w:rsidTr="00EC5845">
        <w:trPr>
          <w:gridAfter w:val="1"/>
          <w:wAfter w:w="8" w:type="dxa"/>
          <w:trHeight w:val="237"/>
        </w:trPr>
        <w:tc>
          <w:tcPr>
            <w:tcW w:w="2265" w:type="dxa"/>
            <w:noWrap/>
            <w:vAlign w:val="center"/>
            <w:hideMark/>
          </w:tcPr>
          <w:p w:rsidR="00610D4F" w:rsidRPr="0071504C" w:rsidRDefault="00610D4F" w:rsidP="00610D4F">
            <w:pPr>
              <w:spacing w:after="200" w:line="276" w:lineRule="auto"/>
              <w:rPr>
                <w:rFonts w:ascii="Arial Narrow" w:eastAsia="Times New Roman" w:hAnsi="Arial Narrow" w:cs="Times New Roman"/>
                <w:color w:val="000000" w:themeColor="text1"/>
                <w:lang w:eastAsia="sk-SK"/>
              </w:rPr>
            </w:pPr>
            <w:r w:rsidRPr="0071504C">
              <w:rPr>
                <w:rFonts w:ascii="Arial Narrow" w:eastAsia="Times New Roman" w:hAnsi="Arial Narrow" w:cs="Times New Roman"/>
                <w:color w:val="000000" w:themeColor="text1"/>
                <w:lang w:eastAsia="sk-SK"/>
              </w:rPr>
              <w:t>Urgentný príjem 1. typu</w:t>
            </w:r>
          </w:p>
        </w:tc>
        <w:tc>
          <w:tcPr>
            <w:tcW w:w="906" w:type="dxa"/>
          </w:tcPr>
          <w:p w:rsidR="00610D4F" w:rsidRPr="0071504C" w:rsidRDefault="00610D4F" w:rsidP="00610D4F">
            <w:pPr>
              <w:spacing w:after="200" w:line="276" w:lineRule="auto"/>
              <w:jc w:val="center"/>
              <w:rPr>
                <w:rFonts w:ascii="Arial Narrow" w:eastAsiaTheme="minorEastAsia" w:hAnsi="Arial Narrow" w:cs="Times New Roman"/>
                <w:color w:val="000000" w:themeColor="text1"/>
                <w:lang w:eastAsia="sk-SK"/>
              </w:rPr>
            </w:pPr>
          </w:p>
        </w:tc>
        <w:tc>
          <w:tcPr>
            <w:tcW w:w="604" w:type="dxa"/>
          </w:tcPr>
          <w:p w:rsidR="00610D4F" w:rsidRPr="0071504C" w:rsidRDefault="00610D4F" w:rsidP="00610D4F">
            <w:pPr>
              <w:spacing w:after="200" w:line="276" w:lineRule="auto"/>
              <w:jc w:val="center"/>
              <w:rPr>
                <w:rFonts w:ascii="Arial Narrow" w:eastAsiaTheme="minorEastAsia" w:hAnsi="Arial Narrow" w:cs="Times New Roman"/>
                <w:color w:val="000000" w:themeColor="text1"/>
                <w:lang w:eastAsia="sk-SK"/>
              </w:rPr>
            </w:pPr>
          </w:p>
        </w:tc>
        <w:tc>
          <w:tcPr>
            <w:tcW w:w="756" w:type="dxa"/>
          </w:tcPr>
          <w:p w:rsidR="00610D4F" w:rsidRPr="0071504C" w:rsidRDefault="00610D4F" w:rsidP="00610D4F">
            <w:pPr>
              <w:spacing w:after="200" w:line="276" w:lineRule="auto"/>
              <w:jc w:val="center"/>
              <w:rPr>
                <w:rFonts w:ascii="Arial Narrow" w:eastAsiaTheme="minorEastAsia" w:hAnsi="Arial Narrow" w:cs="Times New Roman"/>
                <w:color w:val="000000" w:themeColor="text1"/>
                <w:lang w:eastAsia="sk-SK"/>
              </w:rPr>
            </w:pPr>
          </w:p>
        </w:tc>
        <w:tc>
          <w:tcPr>
            <w:tcW w:w="604" w:type="dxa"/>
          </w:tcPr>
          <w:p w:rsidR="00610D4F" w:rsidRPr="0071504C" w:rsidRDefault="00610D4F" w:rsidP="00610D4F">
            <w:pPr>
              <w:spacing w:after="200" w:line="276" w:lineRule="auto"/>
              <w:jc w:val="center"/>
              <w:rPr>
                <w:rFonts w:ascii="Arial Narrow" w:eastAsiaTheme="minorEastAsia" w:hAnsi="Arial Narrow" w:cs="Times New Roman"/>
                <w:color w:val="000000" w:themeColor="text1"/>
                <w:lang w:eastAsia="sk-SK"/>
              </w:rPr>
            </w:pPr>
          </w:p>
        </w:tc>
        <w:tc>
          <w:tcPr>
            <w:tcW w:w="604" w:type="dxa"/>
          </w:tcPr>
          <w:p w:rsidR="00610D4F" w:rsidRPr="0071504C" w:rsidRDefault="00610D4F" w:rsidP="00610D4F">
            <w:pPr>
              <w:spacing w:after="200" w:line="276" w:lineRule="auto"/>
              <w:jc w:val="center"/>
              <w:rPr>
                <w:rFonts w:ascii="Arial Narrow" w:eastAsiaTheme="minorEastAsia" w:hAnsi="Arial Narrow" w:cs="Times New Roman"/>
                <w:color w:val="000000" w:themeColor="text1"/>
                <w:lang w:eastAsia="sk-SK"/>
              </w:rPr>
            </w:pPr>
          </w:p>
        </w:tc>
        <w:tc>
          <w:tcPr>
            <w:tcW w:w="604" w:type="dxa"/>
          </w:tcPr>
          <w:p w:rsidR="00610D4F" w:rsidRPr="0071504C" w:rsidRDefault="00610D4F" w:rsidP="00610D4F">
            <w:pPr>
              <w:spacing w:after="200" w:line="276" w:lineRule="auto"/>
              <w:jc w:val="center"/>
              <w:rPr>
                <w:rFonts w:ascii="Arial Narrow" w:eastAsiaTheme="minorEastAsia" w:hAnsi="Arial Narrow" w:cs="Times New Roman"/>
                <w:color w:val="000000" w:themeColor="text1"/>
                <w:lang w:eastAsia="sk-SK"/>
              </w:rPr>
            </w:pPr>
          </w:p>
        </w:tc>
        <w:tc>
          <w:tcPr>
            <w:tcW w:w="756" w:type="dxa"/>
          </w:tcPr>
          <w:p w:rsidR="00610D4F" w:rsidRPr="0071504C" w:rsidRDefault="00610D4F" w:rsidP="00610D4F">
            <w:pPr>
              <w:spacing w:after="200" w:line="276" w:lineRule="auto"/>
              <w:jc w:val="center"/>
              <w:rPr>
                <w:rFonts w:ascii="Arial Narrow" w:eastAsiaTheme="minorEastAsia" w:hAnsi="Arial Narrow" w:cs="Times New Roman"/>
                <w:color w:val="000000" w:themeColor="text1"/>
                <w:lang w:eastAsia="sk-SK"/>
              </w:rPr>
            </w:pPr>
          </w:p>
        </w:tc>
        <w:tc>
          <w:tcPr>
            <w:tcW w:w="755" w:type="dxa"/>
          </w:tcPr>
          <w:p w:rsidR="00610D4F" w:rsidRPr="0071504C" w:rsidRDefault="00610D4F" w:rsidP="00610D4F">
            <w:pPr>
              <w:spacing w:after="200" w:line="276" w:lineRule="auto"/>
              <w:jc w:val="center"/>
              <w:rPr>
                <w:rFonts w:ascii="Arial Narrow" w:eastAsiaTheme="minorEastAsia" w:hAnsi="Arial Narrow" w:cs="Times New Roman"/>
                <w:color w:val="000000" w:themeColor="text1"/>
                <w:lang w:eastAsia="sk-SK"/>
              </w:rPr>
            </w:pPr>
          </w:p>
        </w:tc>
        <w:tc>
          <w:tcPr>
            <w:tcW w:w="756" w:type="dxa"/>
          </w:tcPr>
          <w:p w:rsidR="00610D4F" w:rsidRPr="0071504C" w:rsidRDefault="00610D4F" w:rsidP="00610D4F">
            <w:pPr>
              <w:spacing w:after="200" w:line="276" w:lineRule="auto"/>
              <w:jc w:val="center"/>
              <w:rPr>
                <w:rFonts w:ascii="Arial Narrow" w:eastAsiaTheme="minorEastAsia" w:hAnsi="Arial Narrow" w:cs="Times New Roman"/>
                <w:color w:val="000000" w:themeColor="text1"/>
                <w:lang w:eastAsia="sk-SK"/>
              </w:rPr>
            </w:pPr>
          </w:p>
        </w:tc>
        <w:tc>
          <w:tcPr>
            <w:tcW w:w="604" w:type="dxa"/>
          </w:tcPr>
          <w:p w:rsidR="00610D4F" w:rsidRPr="0071504C" w:rsidRDefault="00610D4F" w:rsidP="00610D4F">
            <w:pPr>
              <w:spacing w:after="200" w:line="276" w:lineRule="auto"/>
              <w:jc w:val="center"/>
              <w:rPr>
                <w:rFonts w:ascii="Arial Narrow" w:eastAsiaTheme="minorEastAsia" w:hAnsi="Arial Narrow" w:cs="Times New Roman"/>
                <w:color w:val="000000" w:themeColor="text1"/>
                <w:lang w:eastAsia="sk-SK"/>
              </w:rPr>
            </w:pPr>
          </w:p>
        </w:tc>
        <w:tc>
          <w:tcPr>
            <w:tcW w:w="607" w:type="dxa"/>
          </w:tcPr>
          <w:p w:rsidR="00610D4F" w:rsidRPr="0071504C" w:rsidRDefault="00610D4F" w:rsidP="00610D4F">
            <w:pPr>
              <w:spacing w:after="200" w:line="276" w:lineRule="auto"/>
              <w:jc w:val="center"/>
              <w:rPr>
                <w:rFonts w:ascii="Arial Narrow" w:eastAsiaTheme="minorEastAsia" w:hAnsi="Arial Narrow" w:cs="Times New Roman"/>
                <w:color w:val="000000" w:themeColor="text1"/>
                <w:lang w:eastAsia="sk-SK"/>
              </w:rPr>
            </w:pPr>
          </w:p>
        </w:tc>
      </w:tr>
      <w:tr w:rsidR="00610D4F" w:rsidRPr="0071504C" w:rsidTr="00EC5845">
        <w:trPr>
          <w:gridAfter w:val="1"/>
          <w:wAfter w:w="8" w:type="dxa"/>
          <w:trHeight w:val="237"/>
        </w:trPr>
        <w:tc>
          <w:tcPr>
            <w:tcW w:w="2265" w:type="dxa"/>
            <w:noWrap/>
            <w:vAlign w:val="center"/>
            <w:hideMark/>
          </w:tcPr>
          <w:p w:rsidR="00610D4F" w:rsidRPr="0071504C" w:rsidRDefault="00610D4F" w:rsidP="00610D4F">
            <w:pPr>
              <w:spacing w:after="200" w:line="276" w:lineRule="auto"/>
              <w:rPr>
                <w:rFonts w:ascii="Arial Narrow" w:eastAsia="Times New Roman" w:hAnsi="Arial Narrow" w:cs="Times New Roman"/>
                <w:color w:val="000000" w:themeColor="text1"/>
                <w:lang w:eastAsia="sk-SK"/>
              </w:rPr>
            </w:pPr>
            <w:r w:rsidRPr="0071504C">
              <w:rPr>
                <w:rFonts w:ascii="Arial Narrow" w:eastAsia="Times New Roman" w:hAnsi="Arial Narrow" w:cs="Times New Roman"/>
                <w:color w:val="000000" w:themeColor="text1"/>
                <w:lang w:eastAsia="sk-SK"/>
              </w:rPr>
              <w:t>Urgentný príjem 2. typu</w:t>
            </w:r>
          </w:p>
        </w:tc>
        <w:tc>
          <w:tcPr>
            <w:tcW w:w="906" w:type="dxa"/>
          </w:tcPr>
          <w:p w:rsidR="00610D4F" w:rsidRPr="0071504C" w:rsidRDefault="00610D4F" w:rsidP="00610D4F">
            <w:pPr>
              <w:spacing w:after="200" w:line="276" w:lineRule="auto"/>
              <w:jc w:val="center"/>
              <w:rPr>
                <w:rFonts w:ascii="Arial Narrow" w:eastAsiaTheme="minorEastAsia" w:hAnsi="Arial Narrow" w:cs="Times New Roman"/>
                <w:color w:val="000000" w:themeColor="text1"/>
                <w:lang w:eastAsia="sk-SK"/>
              </w:rPr>
            </w:pPr>
          </w:p>
        </w:tc>
        <w:tc>
          <w:tcPr>
            <w:tcW w:w="604" w:type="dxa"/>
          </w:tcPr>
          <w:p w:rsidR="00610D4F" w:rsidRPr="0071504C" w:rsidRDefault="00610D4F" w:rsidP="00610D4F">
            <w:pPr>
              <w:spacing w:after="200" w:line="276" w:lineRule="auto"/>
              <w:jc w:val="center"/>
              <w:rPr>
                <w:rFonts w:ascii="Arial Narrow" w:eastAsiaTheme="minorEastAsia" w:hAnsi="Arial Narrow" w:cs="Times New Roman"/>
                <w:color w:val="000000" w:themeColor="text1"/>
                <w:lang w:eastAsia="sk-SK"/>
              </w:rPr>
            </w:pPr>
          </w:p>
        </w:tc>
        <w:tc>
          <w:tcPr>
            <w:tcW w:w="756" w:type="dxa"/>
          </w:tcPr>
          <w:p w:rsidR="00610D4F" w:rsidRPr="0071504C" w:rsidRDefault="00610D4F" w:rsidP="00610D4F">
            <w:pPr>
              <w:spacing w:after="200" w:line="276" w:lineRule="auto"/>
              <w:jc w:val="center"/>
              <w:rPr>
                <w:rFonts w:ascii="Arial Narrow" w:eastAsiaTheme="minorEastAsia" w:hAnsi="Arial Narrow" w:cs="Times New Roman"/>
                <w:color w:val="000000" w:themeColor="text1"/>
                <w:lang w:eastAsia="sk-SK"/>
              </w:rPr>
            </w:pPr>
          </w:p>
        </w:tc>
        <w:tc>
          <w:tcPr>
            <w:tcW w:w="604" w:type="dxa"/>
          </w:tcPr>
          <w:p w:rsidR="00610D4F" w:rsidRPr="0071504C" w:rsidRDefault="00610D4F" w:rsidP="00610D4F">
            <w:pPr>
              <w:spacing w:after="200" w:line="276" w:lineRule="auto"/>
              <w:jc w:val="center"/>
              <w:rPr>
                <w:rFonts w:ascii="Arial Narrow" w:eastAsiaTheme="minorEastAsia" w:hAnsi="Arial Narrow" w:cs="Times New Roman"/>
                <w:color w:val="000000" w:themeColor="text1"/>
                <w:lang w:eastAsia="sk-SK"/>
              </w:rPr>
            </w:pPr>
          </w:p>
        </w:tc>
        <w:tc>
          <w:tcPr>
            <w:tcW w:w="604" w:type="dxa"/>
          </w:tcPr>
          <w:p w:rsidR="00610D4F" w:rsidRPr="0071504C" w:rsidRDefault="00610D4F" w:rsidP="00610D4F">
            <w:pPr>
              <w:spacing w:after="200" w:line="276" w:lineRule="auto"/>
              <w:jc w:val="center"/>
              <w:rPr>
                <w:rFonts w:ascii="Arial Narrow" w:eastAsiaTheme="minorEastAsia" w:hAnsi="Arial Narrow" w:cs="Times New Roman"/>
                <w:color w:val="000000" w:themeColor="text1"/>
                <w:lang w:eastAsia="sk-SK"/>
              </w:rPr>
            </w:pPr>
          </w:p>
        </w:tc>
        <w:tc>
          <w:tcPr>
            <w:tcW w:w="604" w:type="dxa"/>
          </w:tcPr>
          <w:p w:rsidR="00610D4F" w:rsidRPr="0071504C" w:rsidRDefault="00610D4F" w:rsidP="00610D4F">
            <w:pPr>
              <w:spacing w:after="200" w:line="276" w:lineRule="auto"/>
              <w:jc w:val="center"/>
              <w:rPr>
                <w:rFonts w:ascii="Arial Narrow" w:eastAsiaTheme="minorEastAsia" w:hAnsi="Arial Narrow" w:cs="Times New Roman"/>
                <w:color w:val="000000" w:themeColor="text1"/>
                <w:lang w:eastAsia="sk-SK"/>
              </w:rPr>
            </w:pPr>
          </w:p>
        </w:tc>
        <w:tc>
          <w:tcPr>
            <w:tcW w:w="756" w:type="dxa"/>
          </w:tcPr>
          <w:p w:rsidR="00610D4F" w:rsidRPr="0071504C" w:rsidRDefault="00610D4F" w:rsidP="00610D4F">
            <w:pPr>
              <w:spacing w:after="200" w:line="276" w:lineRule="auto"/>
              <w:jc w:val="center"/>
              <w:rPr>
                <w:rFonts w:ascii="Arial Narrow" w:eastAsiaTheme="minorEastAsia" w:hAnsi="Arial Narrow" w:cs="Times New Roman"/>
                <w:color w:val="000000" w:themeColor="text1"/>
                <w:lang w:eastAsia="sk-SK"/>
              </w:rPr>
            </w:pPr>
          </w:p>
        </w:tc>
        <w:tc>
          <w:tcPr>
            <w:tcW w:w="755" w:type="dxa"/>
          </w:tcPr>
          <w:p w:rsidR="00610D4F" w:rsidRPr="0071504C" w:rsidRDefault="00610D4F" w:rsidP="00610D4F">
            <w:pPr>
              <w:spacing w:after="200" w:line="276" w:lineRule="auto"/>
              <w:jc w:val="center"/>
              <w:rPr>
                <w:rFonts w:ascii="Arial Narrow" w:eastAsiaTheme="minorEastAsia" w:hAnsi="Arial Narrow" w:cs="Times New Roman"/>
                <w:color w:val="000000" w:themeColor="text1"/>
                <w:lang w:eastAsia="sk-SK"/>
              </w:rPr>
            </w:pPr>
          </w:p>
        </w:tc>
        <w:tc>
          <w:tcPr>
            <w:tcW w:w="756" w:type="dxa"/>
          </w:tcPr>
          <w:p w:rsidR="00610D4F" w:rsidRPr="0071504C" w:rsidRDefault="00610D4F" w:rsidP="00610D4F">
            <w:pPr>
              <w:spacing w:after="200" w:line="276" w:lineRule="auto"/>
              <w:jc w:val="center"/>
              <w:rPr>
                <w:rFonts w:ascii="Arial Narrow" w:eastAsiaTheme="minorEastAsia" w:hAnsi="Arial Narrow" w:cs="Times New Roman"/>
                <w:color w:val="000000" w:themeColor="text1"/>
                <w:lang w:eastAsia="sk-SK"/>
              </w:rPr>
            </w:pPr>
          </w:p>
        </w:tc>
        <w:tc>
          <w:tcPr>
            <w:tcW w:w="604" w:type="dxa"/>
          </w:tcPr>
          <w:p w:rsidR="00610D4F" w:rsidRPr="0071504C" w:rsidRDefault="00610D4F" w:rsidP="00610D4F">
            <w:pPr>
              <w:spacing w:after="200" w:line="276" w:lineRule="auto"/>
              <w:jc w:val="center"/>
              <w:rPr>
                <w:rFonts w:ascii="Arial Narrow" w:eastAsiaTheme="minorEastAsia" w:hAnsi="Arial Narrow" w:cs="Times New Roman"/>
                <w:color w:val="000000" w:themeColor="text1"/>
                <w:lang w:eastAsia="sk-SK"/>
              </w:rPr>
            </w:pPr>
          </w:p>
        </w:tc>
        <w:tc>
          <w:tcPr>
            <w:tcW w:w="607" w:type="dxa"/>
          </w:tcPr>
          <w:p w:rsidR="00610D4F" w:rsidRPr="0071504C" w:rsidRDefault="00610D4F" w:rsidP="00610D4F">
            <w:pPr>
              <w:spacing w:after="200" w:line="276" w:lineRule="auto"/>
              <w:jc w:val="center"/>
              <w:rPr>
                <w:rFonts w:ascii="Arial Narrow" w:eastAsiaTheme="minorEastAsia" w:hAnsi="Arial Narrow" w:cs="Times New Roman"/>
                <w:color w:val="000000" w:themeColor="text1"/>
                <w:lang w:eastAsia="sk-SK"/>
              </w:rPr>
            </w:pPr>
          </w:p>
        </w:tc>
      </w:tr>
      <w:tr w:rsidR="00610D4F" w:rsidRPr="0071504C" w:rsidTr="00EC5845">
        <w:trPr>
          <w:gridAfter w:val="1"/>
          <w:wAfter w:w="8" w:type="dxa"/>
          <w:trHeight w:val="237"/>
        </w:trPr>
        <w:tc>
          <w:tcPr>
            <w:tcW w:w="2265" w:type="dxa"/>
            <w:noWrap/>
            <w:vAlign w:val="center"/>
          </w:tcPr>
          <w:p w:rsidR="00610D4F" w:rsidRPr="0071504C" w:rsidRDefault="00610D4F" w:rsidP="00610D4F">
            <w:pPr>
              <w:spacing w:after="200" w:line="276" w:lineRule="auto"/>
              <w:rPr>
                <w:rFonts w:ascii="Arial Narrow" w:eastAsia="Times New Roman" w:hAnsi="Arial Narrow" w:cs="Times New Roman"/>
                <w:color w:val="000000" w:themeColor="text1"/>
                <w:lang w:eastAsia="sk-SK"/>
              </w:rPr>
            </w:pPr>
            <w:r w:rsidRPr="0071504C">
              <w:rPr>
                <w:rFonts w:ascii="Arial Narrow" w:eastAsia="Times New Roman" w:hAnsi="Arial Narrow" w:cs="Times New Roman"/>
                <w:color w:val="000000" w:themeColor="text1"/>
                <w:lang w:eastAsia="sk-SK"/>
              </w:rPr>
              <w:t>Urgentný príjem pre deti a dorast</w:t>
            </w:r>
          </w:p>
        </w:tc>
        <w:tc>
          <w:tcPr>
            <w:tcW w:w="906" w:type="dxa"/>
            <w:vAlign w:val="center"/>
          </w:tcPr>
          <w:p w:rsidR="00610D4F" w:rsidRPr="0071504C" w:rsidRDefault="00610D4F" w:rsidP="00610D4F">
            <w:pPr>
              <w:spacing w:after="200" w:line="276" w:lineRule="auto"/>
              <w:jc w:val="center"/>
              <w:rPr>
                <w:rFonts w:ascii="Arial Narrow" w:eastAsiaTheme="minorEastAsia" w:hAnsi="Arial Narrow" w:cs="Times New Roman"/>
                <w:color w:val="000000" w:themeColor="text1"/>
                <w:lang w:eastAsia="sk-SK"/>
              </w:rPr>
            </w:pPr>
          </w:p>
        </w:tc>
        <w:tc>
          <w:tcPr>
            <w:tcW w:w="604" w:type="dxa"/>
            <w:vAlign w:val="center"/>
          </w:tcPr>
          <w:p w:rsidR="00610D4F" w:rsidRPr="0071504C" w:rsidRDefault="00610D4F" w:rsidP="00610D4F">
            <w:pPr>
              <w:spacing w:after="200" w:line="276" w:lineRule="auto"/>
              <w:jc w:val="center"/>
              <w:rPr>
                <w:rFonts w:ascii="Arial Narrow" w:eastAsiaTheme="minorEastAsia" w:hAnsi="Arial Narrow" w:cs="Times New Roman"/>
                <w:color w:val="000000" w:themeColor="text1"/>
                <w:lang w:eastAsia="sk-SK"/>
              </w:rPr>
            </w:pPr>
          </w:p>
        </w:tc>
        <w:tc>
          <w:tcPr>
            <w:tcW w:w="756" w:type="dxa"/>
            <w:vAlign w:val="center"/>
          </w:tcPr>
          <w:p w:rsidR="00610D4F" w:rsidRPr="0071504C" w:rsidRDefault="00610D4F" w:rsidP="00610D4F">
            <w:pPr>
              <w:spacing w:after="200" w:line="276" w:lineRule="auto"/>
              <w:jc w:val="center"/>
              <w:rPr>
                <w:rFonts w:ascii="Arial Narrow" w:eastAsiaTheme="minorEastAsia" w:hAnsi="Arial Narrow" w:cs="Times New Roman"/>
                <w:color w:val="000000" w:themeColor="text1"/>
                <w:lang w:eastAsia="sk-SK"/>
              </w:rPr>
            </w:pPr>
          </w:p>
        </w:tc>
        <w:tc>
          <w:tcPr>
            <w:tcW w:w="604" w:type="dxa"/>
            <w:vAlign w:val="center"/>
          </w:tcPr>
          <w:p w:rsidR="00610D4F" w:rsidRPr="0071504C" w:rsidRDefault="00610D4F" w:rsidP="00610D4F">
            <w:pPr>
              <w:spacing w:after="200" w:line="276" w:lineRule="auto"/>
              <w:jc w:val="center"/>
              <w:rPr>
                <w:rFonts w:ascii="Arial Narrow" w:eastAsiaTheme="minorEastAsia" w:hAnsi="Arial Narrow" w:cs="Times New Roman"/>
                <w:color w:val="000000" w:themeColor="text1"/>
                <w:lang w:eastAsia="sk-SK"/>
              </w:rPr>
            </w:pPr>
          </w:p>
        </w:tc>
        <w:tc>
          <w:tcPr>
            <w:tcW w:w="604" w:type="dxa"/>
            <w:vAlign w:val="center"/>
          </w:tcPr>
          <w:p w:rsidR="00610D4F" w:rsidRPr="0071504C" w:rsidRDefault="00610D4F" w:rsidP="00610D4F">
            <w:pPr>
              <w:spacing w:after="200" w:line="276" w:lineRule="auto"/>
              <w:jc w:val="center"/>
              <w:rPr>
                <w:rFonts w:ascii="Arial Narrow" w:eastAsiaTheme="minorEastAsia" w:hAnsi="Arial Narrow" w:cs="Times New Roman"/>
                <w:color w:val="000000" w:themeColor="text1"/>
                <w:lang w:eastAsia="sk-SK"/>
              </w:rPr>
            </w:pPr>
          </w:p>
        </w:tc>
        <w:tc>
          <w:tcPr>
            <w:tcW w:w="604" w:type="dxa"/>
            <w:vAlign w:val="center"/>
          </w:tcPr>
          <w:p w:rsidR="00610D4F" w:rsidRPr="0071504C" w:rsidRDefault="00610D4F" w:rsidP="00610D4F">
            <w:pPr>
              <w:spacing w:after="200" w:line="276" w:lineRule="auto"/>
              <w:jc w:val="center"/>
              <w:rPr>
                <w:rFonts w:ascii="Arial Narrow" w:eastAsiaTheme="minorEastAsia" w:hAnsi="Arial Narrow" w:cs="Times New Roman"/>
                <w:color w:val="000000" w:themeColor="text1"/>
                <w:lang w:eastAsia="sk-SK"/>
              </w:rPr>
            </w:pPr>
          </w:p>
        </w:tc>
        <w:tc>
          <w:tcPr>
            <w:tcW w:w="756" w:type="dxa"/>
            <w:vAlign w:val="center"/>
          </w:tcPr>
          <w:p w:rsidR="00610D4F" w:rsidRPr="0071504C" w:rsidRDefault="00610D4F" w:rsidP="00610D4F">
            <w:pPr>
              <w:spacing w:after="200" w:line="276" w:lineRule="auto"/>
              <w:jc w:val="center"/>
              <w:rPr>
                <w:rFonts w:ascii="Arial Narrow" w:eastAsiaTheme="minorEastAsia" w:hAnsi="Arial Narrow" w:cs="Times New Roman"/>
                <w:color w:val="000000" w:themeColor="text1"/>
                <w:lang w:eastAsia="sk-SK"/>
              </w:rPr>
            </w:pPr>
          </w:p>
        </w:tc>
        <w:tc>
          <w:tcPr>
            <w:tcW w:w="755" w:type="dxa"/>
            <w:vAlign w:val="center"/>
          </w:tcPr>
          <w:p w:rsidR="00610D4F" w:rsidRPr="0071504C" w:rsidRDefault="00610D4F" w:rsidP="00610D4F">
            <w:pPr>
              <w:spacing w:after="200" w:line="276" w:lineRule="auto"/>
              <w:jc w:val="center"/>
              <w:rPr>
                <w:rFonts w:ascii="Arial Narrow" w:eastAsiaTheme="minorEastAsia" w:hAnsi="Arial Narrow" w:cs="Times New Roman"/>
                <w:color w:val="000000" w:themeColor="text1"/>
                <w:lang w:eastAsia="sk-SK"/>
              </w:rPr>
            </w:pPr>
          </w:p>
        </w:tc>
        <w:tc>
          <w:tcPr>
            <w:tcW w:w="756" w:type="dxa"/>
            <w:vAlign w:val="center"/>
          </w:tcPr>
          <w:p w:rsidR="00610D4F" w:rsidRPr="0071504C" w:rsidRDefault="00610D4F" w:rsidP="00610D4F">
            <w:pPr>
              <w:spacing w:after="200" w:line="276" w:lineRule="auto"/>
              <w:jc w:val="center"/>
              <w:rPr>
                <w:rFonts w:ascii="Arial Narrow" w:eastAsiaTheme="minorEastAsia" w:hAnsi="Arial Narrow" w:cs="Times New Roman"/>
                <w:color w:val="000000" w:themeColor="text1"/>
                <w:lang w:eastAsia="sk-SK"/>
              </w:rPr>
            </w:pPr>
          </w:p>
        </w:tc>
        <w:tc>
          <w:tcPr>
            <w:tcW w:w="604" w:type="dxa"/>
            <w:vAlign w:val="center"/>
          </w:tcPr>
          <w:p w:rsidR="00610D4F" w:rsidRPr="0071504C" w:rsidRDefault="00610D4F" w:rsidP="00610D4F">
            <w:pPr>
              <w:spacing w:after="200" w:line="276" w:lineRule="auto"/>
              <w:jc w:val="center"/>
              <w:rPr>
                <w:rFonts w:ascii="Arial Narrow" w:eastAsiaTheme="minorEastAsia" w:hAnsi="Arial Narrow" w:cs="Times New Roman"/>
                <w:color w:val="000000" w:themeColor="text1"/>
                <w:lang w:eastAsia="sk-SK"/>
              </w:rPr>
            </w:pPr>
          </w:p>
        </w:tc>
        <w:tc>
          <w:tcPr>
            <w:tcW w:w="607" w:type="dxa"/>
            <w:vAlign w:val="center"/>
          </w:tcPr>
          <w:p w:rsidR="00610D4F" w:rsidRPr="0071504C" w:rsidRDefault="00610D4F" w:rsidP="00610D4F">
            <w:pPr>
              <w:spacing w:after="200" w:line="276" w:lineRule="auto"/>
              <w:jc w:val="center"/>
              <w:rPr>
                <w:rFonts w:ascii="Arial Narrow" w:eastAsiaTheme="minorEastAsia" w:hAnsi="Arial Narrow" w:cs="Times New Roman"/>
                <w:color w:val="000000" w:themeColor="text1"/>
                <w:lang w:eastAsia="sk-SK"/>
              </w:rPr>
            </w:pPr>
          </w:p>
        </w:tc>
      </w:tr>
    </w:tbl>
    <w:p w:rsidR="00610D4F" w:rsidRPr="0071504C" w:rsidRDefault="00610D4F" w:rsidP="00610D4F">
      <w:pPr>
        <w:spacing w:after="0" w:line="240" w:lineRule="auto"/>
        <w:jc w:val="both"/>
        <w:rPr>
          <w:rFonts w:ascii="Arial Narrow" w:eastAsiaTheme="minorEastAsia" w:hAnsi="Arial Narrow" w:cs="Times New Roman"/>
          <w:color w:val="000000" w:themeColor="text1"/>
          <w:lang w:eastAsia="sk-SK"/>
        </w:rPr>
      </w:pPr>
    </w:p>
    <w:p w:rsidR="00610D4F" w:rsidRPr="0071504C" w:rsidRDefault="00610D4F" w:rsidP="00610D4F">
      <w:pPr>
        <w:spacing w:after="0" w:line="240" w:lineRule="auto"/>
        <w:jc w:val="both"/>
        <w:rPr>
          <w:rFonts w:ascii="Arial Narrow" w:eastAsiaTheme="minorEastAsia" w:hAnsi="Arial Narrow" w:cs="Times New Roman"/>
          <w:color w:val="000000" w:themeColor="text1"/>
          <w:sz w:val="20"/>
          <w:lang w:eastAsia="sk-SK"/>
        </w:rPr>
      </w:pPr>
      <w:r w:rsidRPr="0071504C">
        <w:rPr>
          <w:rFonts w:ascii="Arial Narrow" w:eastAsiaTheme="minorEastAsia" w:hAnsi="Arial Narrow" w:cs="Times New Roman"/>
          <w:color w:val="000000" w:themeColor="text1"/>
          <w:sz w:val="20"/>
          <w:lang w:eastAsia="sk-SK"/>
        </w:rPr>
        <w:t>*   Normatív poskytovateľov urgentnej zdravotnej starostlivosti na urgentnom príjme 1. typu a urgentnom príjme 2. typu je vyjadrený minimálnym počtom urgentných príjmov 1. typu a 2. typu na územie Slovenskej republiky a na jednotlivé Regióny a konkrétne miesta tak, aby bola zabezpečená dostupnosť urgentnej zdravotnej starostlivosti spravidla do 30 minút času dojazdu. Normatív poskytovateľov urgentnej zdravotnej starostlivosti na urgentnom príjme  pre deti a dorast je vyjadrený minimálnym počtom urgentných príjmov pre deti a dorast na územie Slovenskej republiky a ich umiestnenie v príslušných Regiónoch.</w:t>
      </w:r>
    </w:p>
    <w:p w:rsidR="00610D4F" w:rsidRPr="0071504C" w:rsidRDefault="00610D4F" w:rsidP="00610D4F">
      <w:pPr>
        <w:spacing w:after="0" w:line="240" w:lineRule="auto"/>
        <w:ind w:left="720"/>
        <w:contextualSpacing/>
        <w:jc w:val="both"/>
        <w:rPr>
          <w:rFonts w:ascii="Arial Narrow" w:eastAsiaTheme="minorEastAsia" w:hAnsi="Arial Narrow" w:cs="Times New Roman"/>
          <w:color w:val="000000" w:themeColor="text1"/>
          <w:lang w:eastAsia="sk-SK"/>
        </w:rPr>
      </w:pPr>
    </w:p>
    <w:p w:rsidR="00610D4F" w:rsidRPr="0071504C" w:rsidRDefault="00610D4F" w:rsidP="00610D4F">
      <w:pPr>
        <w:spacing w:after="0" w:line="240" w:lineRule="auto"/>
        <w:jc w:val="both"/>
        <w:rPr>
          <w:rFonts w:ascii="Arial Narrow" w:eastAsiaTheme="minorEastAsia" w:hAnsi="Arial Narrow" w:cs="Times New Roman"/>
          <w:color w:val="000000" w:themeColor="text1"/>
          <w:lang w:eastAsia="sk-SK"/>
        </w:rPr>
      </w:pPr>
      <w:r w:rsidRPr="0071504C">
        <w:rPr>
          <w:rFonts w:ascii="Arial Narrow" w:eastAsiaTheme="minorEastAsia" w:hAnsi="Arial Narrow" w:cs="Times New Roman"/>
          <w:color w:val="000000" w:themeColor="text1"/>
          <w:lang w:eastAsia="sk-SK"/>
        </w:rPr>
        <w:t>Vysvetlivky:</w:t>
      </w:r>
    </w:p>
    <w:p w:rsidR="009F14B9" w:rsidRPr="0071504C" w:rsidRDefault="00610D4F" w:rsidP="00610D4F">
      <w:pPr>
        <w:rPr>
          <w:rFonts w:ascii="Arial Narrow" w:hAnsi="Arial Narrow"/>
        </w:rPr>
      </w:pPr>
      <w:r w:rsidRPr="0071504C">
        <w:rPr>
          <w:rFonts w:ascii="Arial Narrow" w:eastAsiaTheme="minorEastAsia" w:hAnsi="Arial Narrow" w:cs="Times New Roman"/>
          <w:color w:val="000000" w:themeColor="text1"/>
          <w:lang w:eastAsia="sk-SK"/>
        </w:rPr>
        <w:t>Územie jednotlivých Regiónov zahŕňa príslušné územie tak, ako je definované v prílohe č. 6., tabuľkách č. 3 a č. 4.</w:t>
      </w:r>
    </w:p>
    <w:sectPr w:rsidR="009F14B9" w:rsidRPr="0071504C" w:rsidSect="00EC584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ourier CE">
    <w:panose1 w:val="00000000000000000000"/>
    <w:charset w:val="EE"/>
    <w:family w:val="modern"/>
    <w:notTrueType/>
    <w:pitch w:val="fixed"/>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A1FF6"/>
    <w:multiLevelType w:val="hybridMultilevel"/>
    <w:tmpl w:val="257210B8"/>
    <w:lvl w:ilvl="0" w:tplc="AC00311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6A03488E"/>
    <w:multiLevelType w:val="hybridMultilevel"/>
    <w:tmpl w:val="42C61446"/>
    <w:lvl w:ilvl="0" w:tplc="3D8A57DA">
      <w:start w:val="1"/>
      <w:numFmt w:val="upperLetter"/>
      <w:pStyle w:val="Nadpis2"/>
      <w:lvlText w:val="%1."/>
      <w:lvlJc w:val="left"/>
      <w:pPr>
        <w:ind w:left="940" w:hanging="360"/>
      </w:pPr>
      <w:rPr>
        <w:b/>
      </w:rPr>
    </w:lvl>
    <w:lvl w:ilvl="1" w:tplc="04090019">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D4F"/>
    <w:rsid w:val="005035CA"/>
    <w:rsid w:val="00610D4F"/>
    <w:rsid w:val="00621523"/>
    <w:rsid w:val="0071504C"/>
    <w:rsid w:val="00724675"/>
    <w:rsid w:val="008D21F4"/>
    <w:rsid w:val="009F14B9"/>
    <w:rsid w:val="00AE4B9D"/>
    <w:rsid w:val="00D34F74"/>
    <w:rsid w:val="00D91969"/>
    <w:rsid w:val="00EC58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A2F1A"/>
  <w15:chartTrackingRefBased/>
  <w15:docId w15:val="{E5A33E46-08E5-48D2-830C-F7657632B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1504C"/>
  </w:style>
  <w:style w:type="paragraph" w:styleId="Nadpis1">
    <w:name w:val="heading 1"/>
    <w:aliases w:val="Nadpis 1T,NADPIS,Heading 11111,Kapitola,H1,V_Head1,Main Section,MainHeader"/>
    <w:basedOn w:val="Normlny"/>
    <w:next w:val="Normlny"/>
    <w:link w:val="Nadpis1Char"/>
    <w:uiPriority w:val="9"/>
    <w:qFormat/>
    <w:rsid w:val="00610D4F"/>
    <w:pPr>
      <w:keepNext/>
      <w:spacing w:before="240" w:after="60" w:line="276" w:lineRule="auto"/>
      <w:outlineLvl w:val="0"/>
    </w:pPr>
    <w:rPr>
      <w:rFonts w:ascii="Calibri" w:eastAsia="MS Gothic" w:hAnsi="Calibri" w:cs="Times New Roman"/>
      <w:b/>
      <w:bCs/>
      <w:kern w:val="32"/>
      <w:sz w:val="32"/>
      <w:szCs w:val="32"/>
      <w:lang w:val="x-none"/>
    </w:rPr>
  </w:style>
  <w:style w:type="paragraph" w:styleId="Nadpis2">
    <w:name w:val="heading 2"/>
    <w:aliases w:val="Nadpis 2T,Podnadpis,F2,F21,H2,Podkapitola1,hlavicka,h2,V_Head2"/>
    <w:basedOn w:val="Obsah2"/>
    <w:next w:val="Normlny"/>
    <w:link w:val="Nadpis2Char"/>
    <w:uiPriority w:val="9"/>
    <w:qFormat/>
    <w:rsid w:val="00610D4F"/>
    <w:pPr>
      <w:keepNext/>
      <w:numPr>
        <w:numId w:val="1"/>
      </w:numPr>
      <w:spacing w:before="240" w:after="60"/>
      <w:outlineLvl w:val="1"/>
    </w:pPr>
    <w:rPr>
      <w:rFonts w:eastAsia="MS Gothic"/>
      <w:b/>
      <w:bCs/>
      <w:iCs/>
      <w:sz w:val="28"/>
      <w:szCs w:val="28"/>
      <w:lang w:val="x-none"/>
    </w:rPr>
  </w:style>
  <w:style w:type="paragraph" w:styleId="Nadpis3">
    <w:name w:val="heading 3"/>
    <w:aliases w:val="Záhlaví 3,V_Head3,V_Head31,V_Head32,Podkapitola2,H3,h3,h3 sub heading,(Alt+3),Table Attribute Heading,Heading C,sub Italic,proj3,proj31,proj32,proj33,proj34,proj35,proj36,proj37,proj38,proj39,proj310,proj311,proj312,proj321,proj331,proj341,b,2"/>
    <w:basedOn w:val="Normlny"/>
    <w:next w:val="Normlny"/>
    <w:link w:val="Nadpis3Char"/>
    <w:qFormat/>
    <w:rsid w:val="00610D4F"/>
    <w:pPr>
      <w:keepNext/>
      <w:spacing w:before="240" w:after="60" w:line="276" w:lineRule="auto"/>
      <w:outlineLvl w:val="2"/>
    </w:pPr>
    <w:rPr>
      <w:rFonts w:ascii="Arial" w:eastAsia="Calibri" w:hAnsi="Arial" w:cs="Arial"/>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T Char,NADPIS Char,Heading 11111 Char,Kapitola Char,H1 Char,V_Head1 Char,Main Section Char,MainHeader Char"/>
    <w:basedOn w:val="Predvolenpsmoodseku"/>
    <w:link w:val="Nadpis1"/>
    <w:uiPriority w:val="9"/>
    <w:rsid w:val="00610D4F"/>
    <w:rPr>
      <w:rFonts w:ascii="Calibri" w:eastAsia="MS Gothic" w:hAnsi="Calibri" w:cs="Times New Roman"/>
      <w:b/>
      <w:bCs/>
      <w:kern w:val="32"/>
      <w:sz w:val="32"/>
      <w:szCs w:val="32"/>
      <w:lang w:val="x-none"/>
    </w:rPr>
  </w:style>
  <w:style w:type="character" w:customStyle="1" w:styleId="Nadpis2Char">
    <w:name w:val="Nadpis 2 Char"/>
    <w:aliases w:val="Nadpis 2T Char,Podnadpis Char,F2 Char,F21 Char,H2 Char,Podkapitola1 Char,hlavicka Char,h2 Char,V_Head2 Char"/>
    <w:basedOn w:val="Predvolenpsmoodseku"/>
    <w:link w:val="Nadpis2"/>
    <w:uiPriority w:val="9"/>
    <w:qFormat/>
    <w:rsid w:val="00610D4F"/>
    <w:rPr>
      <w:rFonts w:ascii="Calibri" w:eastAsia="MS Gothic" w:hAnsi="Calibri" w:cs="Times New Roman"/>
      <w:b/>
      <w:bCs/>
      <w:iCs/>
      <w:sz w:val="28"/>
      <w:szCs w:val="28"/>
      <w:lang w:val="x-none"/>
    </w:rPr>
  </w:style>
  <w:style w:type="character" w:customStyle="1" w:styleId="Nadpis3Char">
    <w:name w:val="Nadpis 3 Char"/>
    <w:aliases w:val="Záhlaví 3 Char,V_Head3 Char,V_Head31 Char,V_Head32 Char,Podkapitola2 Char,H3 Char,h3 Char,h3 sub heading Char,(Alt+3) Char,Table Attribute Heading Char,Heading C Char,sub Italic Char,proj3 Char,proj31 Char,proj32 Char,proj33 Char,b Char"/>
    <w:basedOn w:val="Predvolenpsmoodseku"/>
    <w:link w:val="Nadpis3"/>
    <w:rsid w:val="00610D4F"/>
    <w:rPr>
      <w:rFonts w:ascii="Arial" w:eastAsia="Calibri" w:hAnsi="Arial" w:cs="Arial"/>
      <w:b/>
      <w:bCs/>
      <w:sz w:val="26"/>
      <w:szCs w:val="26"/>
    </w:rPr>
  </w:style>
  <w:style w:type="numbering" w:customStyle="1" w:styleId="Bezzoznamu1">
    <w:name w:val="Bez zoznamu1"/>
    <w:next w:val="Bezzoznamu"/>
    <w:uiPriority w:val="99"/>
    <w:semiHidden/>
    <w:unhideWhenUsed/>
    <w:rsid w:val="00610D4F"/>
  </w:style>
  <w:style w:type="paragraph" w:styleId="Odsekzoznamu">
    <w:name w:val="List Paragraph"/>
    <w:aliases w:val="body,Odsek zoznamu2,Odsek,Odsek zoznamu1,List Paragraph,List Paragraph1"/>
    <w:basedOn w:val="Normlny"/>
    <w:link w:val="OdsekzoznamuChar"/>
    <w:uiPriority w:val="34"/>
    <w:qFormat/>
    <w:rsid w:val="00610D4F"/>
    <w:pPr>
      <w:spacing w:after="200" w:line="276" w:lineRule="auto"/>
      <w:ind w:left="720"/>
      <w:contextualSpacing/>
    </w:pPr>
    <w:rPr>
      <w:rFonts w:eastAsiaTheme="minorEastAsia" w:cs="Times New Roman"/>
      <w:lang w:eastAsia="sk-SK"/>
    </w:rPr>
  </w:style>
  <w:style w:type="character" w:customStyle="1" w:styleId="OdsekzoznamuChar">
    <w:name w:val="Odsek zoznamu Char"/>
    <w:aliases w:val="body Char,Odsek zoznamu2 Char,Odsek Char,Odsek zoznamu1 Char,List Paragraph Char,List Paragraph1 Char"/>
    <w:link w:val="Odsekzoznamu"/>
    <w:uiPriority w:val="34"/>
    <w:qFormat/>
    <w:locked/>
    <w:rsid w:val="00610D4F"/>
    <w:rPr>
      <w:rFonts w:eastAsiaTheme="minorEastAsia" w:cs="Times New Roman"/>
      <w:lang w:eastAsia="sk-SK"/>
    </w:rPr>
  </w:style>
  <w:style w:type="character" w:styleId="Zstupntext">
    <w:name w:val="Placeholder Text"/>
    <w:basedOn w:val="Predvolenpsmoodseku"/>
    <w:uiPriority w:val="99"/>
    <w:qFormat/>
    <w:rsid w:val="00610D4F"/>
    <w:rPr>
      <w:rFonts w:ascii="Times New Roman" w:hAnsi="Times New Roman" w:cs="Times New Roman"/>
      <w:color w:val="808080"/>
    </w:rPr>
  </w:style>
  <w:style w:type="paragraph" w:styleId="Normlnywebov">
    <w:name w:val="Normal (Web)"/>
    <w:aliases w:val="webb"/>
    <w:basedOn w:val="Normlny"/>
    <w:uiPriority w:val="99"/>
    <w:unhideWhenUsed/>
    <w:rsid w:val="00610D4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610D4F"/>
    <w:rPr>
      <w:rFonts w:cs="Times New Roman"/>
      <w:sz w:val="16"/>
      <w:szCs w:val="16"/>
    </w:rPr>
  </w:style>
  <w:style w:type="paragraph" w:styleId="Textkomentra">
    <w:name w:val="annotation text"/>
    <w:basedOn w:val="Normlny"/>
    <w:link w:val="TextkomentraChar"/>
    <w:uiPriority w:val="99"/>
    <w:unhideWhenUsed/>
    <w:rsid w:val="00610D4F"/>
    <w:pPr>
      <w:spacing w:after="200" w:line="240" w:lineRule="auto"/>
    </w:pPr>
    <w:rPr>
      <w:rFonts w:eastAsiaTheme="minorEastAsia" w:cs="Times New Roman"/>
      <w:sz w:val="20"/>
      <w:szCs w:val="20"/>
      <w:lang w:eastAsia="sk-SK"/>
    </w:rPr>
  </w:style>
  <w:style w:type="character" w:customStyle="1" w:styleId="TextkomentraChar">
    <w:name w:val="Text komentára Char"/>
    <w:basedOn w:val="Predvolenpsmoodseku"/>
    <w:link w:val="Textkomentra"/>
    <w:uiPriority w:val="99"/>
    <w:rsid w:val="00610D4F"/>
    <w:rPr>
      <w:rFonts w:eastAsiaTheme="minorEastAsia"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610D4F"/>
    <w:rPr>
      <w:b/>
      <w:bCs/>
    </w:rPr>
  </w:style>
  <w:style w:type="character" w:customStyle="1" w:styleId="PredmetkomentraChar">
    <w:name w:val="Predmet komentára Char"/>
    <w:basedOn w:val="TextkomentraChar"/>
    <w:link w:val="Predmetkomentra"/>
    <w:uiPriority w:val="99"/>
    <w:semiHidden/>
    <w:rsid w:val="00610D4F"/>
    <w:rPr>
      <w:rFonts w:eastAsiaTheme="minorEastAsia" w:cs="Times New Roman"/>
      <w:b/>
      <w:bCs/>
      <w:sz w:val="20"/>
      <w:szCs w:val="20"/>
      <w:lang w:eastAsia="sk-SK"/>
    </w:rPr>
  </w:style>
  <w:style w:type="paragraph" w:styleId="Textbubliny">
    <w:name w:val="Balloon Text"/>
    <w:basedOn w:val="Normlny"/>
    <w:link w:val="TextbublinyChar"/>
    <w:uiPriority w:val="99"/>
    <w:semiHidden/>
    <w:unhideWhenUsed/>
    <w:rsid w:val="00610D4F"/>
    <w:pPr>
      <w:spacing w:after="0" w:line="240" w:lineRule="auto"/>
    </w:pPr>
    <w:rPr>
      <w:rFonts w:ascii="Tahoma" w:eastAsiaTheme="minorEastAsia" w:hAnsi="Tahoma" w:cs="Tahoma"/>
      <w:sz w:val="16"/>
      <w:szCs w:val="16"/>
      <w:lang w:eastAsia="sk-SK"/>
    </w:rPr>
  </w:style>
  <w:style w:type="character" w:customStyle="1" w:styleId="TextbublinyChar">
    <w:name w:val="Text bubliny Char"/>
    <w:basedOn w:val="Predvolenpsmoodseku"/>
    <w:link w:val="Textbubliny"/>
    <w:uiPriority w:val="99"/>
    <w:semiHidden/>
    <w:rsid w:val="00610D4F"/>
    <w:rPr>
      <w:rFonts w:ascii="Tahoma" w:eastAsiaTheme="minorEastAsia" w:hAnsi="Tahoma" w:cs="Tahoma"/>
      <w:sz w:val="16"/>
      <w:szCs w:val="16"/>
      <w:lang w:eastAsia="sk-SK"/>
    </w:rPr>
  </w:style>
  <w:style w:type="table" w:styleId="Mriekatabuky">
    <w:name w:val="Table Grid"/>
    <w:basedOn w:val="Normlnatabuka"/>
    <w:uiPriority w:val="99"/>
    <w:rsid w:val="00610D4F"/>
    <w:pPr>
      <w:spacing w:after="0" w:line="240" w:lineRule="auto"/>
    </w:pPr>
    <w:rPr>
      <w:rFonts w:eastAsiaTheme="minorEastAsia"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edvolenpsmoodseku"/>
    <w:rsid w:val="00610D4F"/>
    <w:rPr>
      <w:rFonts w:cs="Times New Roman"/>
    </w:rPr>
  </w:style>
  <w:style w:type="character" w:styleId="Hypertextovprepojenie">
    <w:name w:val="Hyperlink"/>
    <w:basedOn w:val="Predvolenpsmoodseku"/>
    <w:uiPriority w:val="99"/>
    <w:unhideWhenUsed/>
    <w:rsid w:val="00610D4F"/>
    <w:rPr>
      <w:rFonts w:cs="Times New Roman"/>
      <w:color w:val="0000FF"/>
      <w:u w:val="single"/>
    </w:rPr>
  </w:style>
  <w:style w:type="paragraph" w:styleId="Bezriadkovania">
    <w:name w:val="No Spacing"/>
    <w:uiPriority w:val="1"/>
    <w:qFormat/>
    <w:rsid w:val="00610D4F"/>
    <w:pPr>
      <w:spacing w:after="0" w:line="240" w:lineRule="auto"/>
    </w:pPr>
    <w:rPr>
      <w:rFonts w:eastAsiaTheme="minorEastAsia" w:cs="Times New Roman"/>
      <w:lang w:eastAsia="sk-SK"/>
    </w:rPr>
  </w:style>
  <w:style w:type="paragraph" w:styleId="Obsah2">
    <w:name w:val="toc 2"/>
    <w:basedOn w:val="Normlny"/>
    <w:next w:val="Normlny"/>
    <w:autoRedefine/>
    <w:uiPriority w:val="39"/>
    <w:unhideWhenUsed/>
    <w:rsid w:val="00610D4F"/>
    <w:pPr>
      <w:spacing w:after="200" w:line="276" w:lineRule="auto"/>
      <w:ind w:left="220"/>
    </w:pPr>
    <w:rPr>
      <w:rFonts w:ascii="Calibri" w:eastAsia="Calibri" w:hAnsi="Calibri" w:cs="Times New Roman"/>
    </w:rPr>
  </w:style>
  <w:style w:type="paragraph" w:styleId="Obsah1">
    <w:name w:val="toc 1"/>
    <w:basedOn w:val="Normlny"/>
    <w:next w:val="Normlny"/>
    <w:autoRedefine/>
    <w:uiPriority w:val="39"/>
    <w:unhideWhenUsed/>
    <w:rsid w:val="00610D4F"/>
    <w:pPr>
      <w:tabs>
        <w:tab w:val="left" w:pos="351"/>
        <w:tab w:val="right" w:leader="dot" w:pos="9062"/>
      </w:tabs>
      <w:spacing w:after="200" w:line="276" w:lineRule="auto"/>
    </w:pPr>
    <w:rPr>
      <w:rFonts w:ascii="Calibri" w:eastAsia="Calibri" w:hAnsi="Calibri" w:cs="Times New Roman"/>
    </w:rPr>
  </w:style>
  <w:style w:type="paragraph" w:styleId="Obsah3">
    <w:name w:val="toc 3"/>
    <w:basedOn w:val="Normlny"/>
    <w:next w:val="Normlny"/>
    <w:autoRedefine/>
    <w:uiPriority w:val="39"/>
    <w:rsid w:val="00610D4F"/>
    <w:pPr>
      <w:tabs>
        <w:tab w:val="right" w:leader="dot" w:pos="9062"/>
      </w:tabs>
      <w:spacing w:after="200" w:line="276" w:lineRule="auto"/>
      <w:ind w:left="440"/>
    </w:pPr>
    <w:rPr>
      <w:rFonts w:ascii="Calibri" w:eastAsia="Calibri" w:hAnsi="Calibri" w:cs="Times New Roman"/>
      <w:noProof/>
    </w:rPr>
  </w:style>
  <w:style w:type="paragraph" w:customStyle="1" w:styleId="msolistparagraph0">
    <w:name w:val="msolistparagraph"/>
    <w:basedOn w:val="Normlny"/>
    <w:rsid w:val="00610D4F"/>
    <w:pPr>
      <w:spacing w:after="0" w:line="240" w:lineRule="auto"/>
      <w:ind w:left="720"/>
    </w:pPr>
    <w:rPr>
      <w:rFonts w:ascii="Calibri" w:eastAsia="Times New Roman" w:hAnsi="Calibri" w:cs="Times New Roman"/>
      <w:lang w:eastAsia="sk-SK"/>
    </w:rPr>
  </w:style>
  <w:style w:type="paragraph" w:customStyle="1" w:styleId="Normlny0">
    <w:name w:val="Norm‡lny"/>
    <w:basedOn w:val="Normlny"/>
    <w:rsid w:val="00610D4F"/>
    <w:pPr>
      <w:widowControl w:val="0"/>
      <w:spacing w:after="0" w:line="240" w:lineRule="auto"/>
    </w:pPr>
    <w:rPr>
      <w:rFonts w:ascii="Times New Roman" w:eastAsia="Times New Roman" w:hAnsi="Times New Roman" w:cs="Times New Roman"/>
      <w:color w:val="000000"/>
      <w:sz w:val="20"/>
      <w:szCs w:val="20"/>
      <w:lang w:eastAsia="sk-SK"/>
    </w:rPr>
  </w:style>
  <w:style w:type="paragraph" w:styleId="Hlavika">
    <w:name w:val="header"/>
    <w:basedOn w:val="Normlny"/>
    <w:link w:val="HlavikaChar"/>
    <w:uiPriority w:val="99"/>
    <w:unhideWhenUsed/>
    <w:rsid w:val="00610D4F"/>
    <w:pPr>
      <w:tabs>
        <w:tab w:val="center" w:pos="4536"/>
        <w:tab w:val="right" w:pos="9072"/>
      </w:tabs>
      <w:spacing w:after="0" w:line="240" w:lineRule="auto"/>
    </w:pPr>
    <w:rPr>
      <w:rFonts w:eastAsiaTheme="minorEastAsia" w:cs="Times New Roman"/>
      <w:lang w:eastAsia="sk-SK"/>
    </w:rPr>
  </w:style>
  <w:style w:type="character" w:customStyle="1" w:styleId="HlavikaChar">
    <w:name w:val="Hlavička Char"/>
    <w:basedOn w:val="Predvolenpsmoodseku"/>
    <w:link w:val="Hlavika"/>
    <w:uiPriority w:val="99"/>
    <w:rsid w:val="00610D4F"/>
    <w:rPr>
      <w:rFonts w:eastAsiaTheme="minorEastAsia" w:cs="Times New Roman"/>
      <w:lang w:eastAsia="sk-SK"/>
    </w:rPr>
  </w:style>
  <w:style w:type="paragraph" w:styleId="Pta">
    <w:name w:val="footer"/>
    <w:basedOn w:val="Normlny"/>
    <w:link w:val="PtaChar"/>
    <w:uiPriority w:val="99"/>
    <w:unhideWhenUsed/>
    <w:rsid w:val="00610D4F"/>
    <w:pPr>
      <w:tabs>
        <w:tab w:val="center" w:pos="4536"/>
        <w:tab w:val="right" w:pos="9072"/>
      </w:tabs>
      <w:spacing w:after="0" w:line="240" w:lineRule="auto"/>
    </w:pPr>
    <w:rPr>
      <w:rFonts w:eastAsiaTheme="minorEastAsia" w:cs="Times New Roman"/>
      <w:lang w:eastAsia="sk-SK"/>
    </w:rPr>
  </w:style>
  <w:style w:type="character" w:customStyle="1" w:styleId="PtaChar">
    <w:name w:val="Päta Char"/>
    <w:basedOn w:val="Predvolenpsmoodseku"/>
    <w:link w:val="Pta"/>
    <w:uiPriority w:val="99"/>
    <w:qFormat/>
    <w:rsid w:val="00610D4F"/>
    <w:rPr>
      <w:rFonts w:eastAsiaTheme="minorEastAsia" w:cs="Times New Roman"/>
      <w:lang w:eastAsia="sk-SK"/>
    </w:rPr>
  </w:style>
  <w:style w:type="paragraph" w:customStyle="1" w:styleId="Default">
    <w:name w:val="Default"/>
    <w:rsid w:val="00610D4F"/>
    <w:pPr>
      <w:autoSpaceDE w:val="0"/>
      <w:autoSpaceDN w:val="0"/>
      <w:adjustRightInd w:val="0"/>
      <w:spacing w:after="0" w:line="240" w:lineRule="auto"/>
    </w:pPr>
    <w:rPr>
      <w:rFonts w:ascii="Times New Roman" w:hAnsi="Times New Roman" w:cs="Times New Roman"/>
      <w:color w:val="000000"/>
      <w:sz w:val="24"/>
      <w:szCs w:val="24"/>
    </w:rPr>
  </w:style>
  <w:style w:type="paragraph" w:styleId="Nzov">
    <w:name w:val="Title"/>
    <w:basedOn w:val="Normlny"/>
    <w:link w:val="NzovChar"/>
    <w:qFormat/>
    <w:rsid w:val="00610D4F"/>
    <w:pPr>
      <w:spacing w:after="0" w:line="240" w:lineRule="auto"/>
      <w:jc w:val="center"/>
    </w:pPr>
    <w:rPr>
      <w:rFonts w:ascii="Arial" w:eastAsia="Times New Roman" w:hAnsi="Arial" w:cs="Times New Roman"/>
      <w:sz w:val="24"/>
      <w:szCs w:val="20"/>
      <w:lang w:eastAsia="sk-SK"/>
    </w:rPr>
  </w:style>
  <w:style w:type="character" w:customStyle="1" w:styleId="NzovChar">
    <w:name w:val="Názov Char"/>
    <w:basedOn w:val="Predvolenpsmoodseku"/>
    <w:link w:val="Nzov"/>
    <w:rsid w:val="00610D4F"/>
    <w:rPr>
      <w:rFonts w:ascii="Arial" w:eastAsia="Times New Roman" w:hAnsi="Arial" w:cs="Times New Roman"/>
      <w:sz w:val="24"/>
      <w:szCs w:val="20"/>
      <w:lang w:eastAsia="sk-SK"/>
    </w:rPr>
  </w:style>
  <w:style w:type="paragraph" w:styleId="Zarkazkladnhotextu">
    <w:name w:val="Body Text Indent"/>
    <w:basedOn w:val="Normlny"/>
    <w:link w:val="ZarkazkladnhotextuChar"/>
    <w:uiPriority w:val="99"/>
    <w:semiHidden/>
    <w:rsid w:val="00610D4F"/>
    <w:pPr>
      <w:spacing w:after="0" w:line="240" w:lineRule="auto"/>
      <w:ind w:firstLine="720"/>
      <w:jc w:val="both"/>
    </w:pPr>
    <w:rPr>
      <w:rFonts w:ascii="Arial" w:eastAsia="Times New Roman" w:hAnsi="Arial" w:cs="Times New Roman"/>
      <w:sz w:val="24"/>
      <w:szCs w:val="20"/>
      <w:lang w:eastAsia="sk-SK"/>
    </w:rPr>
  </w:style>
  <w:style w:type="character" w:customStyle="1" w:styleId="ZarkazkladnhotextuChar">
    <w:name w:val="Zarážka základného textu Char"/>
    <w:basedOn w:val="Predvolenpsmoodseku"/>
    <w:link w:val="Zarkazkladnhotextu"/>
    <w:uiPriority w:val="99"/>
    <w:semiHidden/>
    <w:rsid w:val="00610D4F"/>
    <w:rPr>
      <w:rFonts w:ascii="Arial" w:eastAsia="Times New Roman" w:hAnsi="Arial" w:cs="Times New Roman"/>
      <w:sz w:val="24"/>
      <w:szCs w:val="20"/>
      <w:lang w:eastAsia="sk-SK"/>
    </w:rPr>
  </w:style>
  <w:style w:type="paragraph" w:styleId="Zkladntext">
    <w:name w:val="Body Text"/>
    <w:basedOn w:val="Normlny"/>
    <w:link w:val="ZkladntextChar"/>
    <w:uiPriority w:val="99"/>
    <w:semiHidden/>
    <w:unhideWhenUsed/>
    <w:rsid w:val="00610D4F"/>
    <w:pPr>
      <w:spacing w:after="120" w:line="276" w:lineRule="auto"/>
    </w:pPr>
    <w:rPr>
      <w:rFonts w:eastAsiaTheme="minorEastAsia" w:cs="Times New Roman"/>
      <w:lang w:eastAsia="sk-SK"/>
    </w:rPr>
  </w:style>
  <w:style w:type="character" w:customStyle="1" w:styleId="ZkladntextChar">
    <w:name w:val="Základný text Char"/>
    <w:basedOn w:val="Predvolenpsmoodseku"/>
    <w:link w:val="Zkladntext"/>
    <w:uiPriority w:val="99"/>
    <w:semiHidden/>
    <w:rsid w:val="00610D4F"/>
    <w:rPr>
      <w:rFonts w:eastAsiaTheme="minorEastAsia" w:cs="Times New Roman"/>
      <w:lang w:eastAsia="sk-SK"/>
    </w:rPr>
  </w:style>
  <w:style w:type="paragraph" w:styleId="Textpoznmkypodiarou">
    <w:name w:val="footnote text"/>
    <w:basedOn w:val="Normlny"/>
    <w:link w:val="TextpoznmkypodiarouChar"/>
    <w:uiPriority w:val="99"/>
    <w:semiHidden/>
    <w:unhideWhenUsed/>
    <w:rsid w:val="00610D4F"/>
    <w:pPr>
      <w:spacing w:after="0" w:line="240" w:lineRule="auto"/>
      <w:jc w:val="both"/>
    </w:pPr>
    <w:rPr>
      <w:sz w:val="20"/>
      <w:szCs w:val="20"/>
    </w:rPr>
  </w:style>
  <w:style w:type="character" w:customStyle="1" w:styleId="TextpoznmkypodiarouChar">
    <w:name w:val="Text poznámky pod čiarou Char"/>
    <w:basedOn w:val="Predvolenpsmoodseku"/>
    <w:link w:val="Textpoznmkypodiarou"/>
    <w:uiPriority w:val="99"/>
    <w:semiHidden/>
    <w:rsid w:val="00610D4F"/>
    <w:rPr>
      <w:sz w:val="20"/>
      <w:szCs w:val="20"/>
    </w:rPr>
  </w:style>
  <w:style w:type="character" w:styleId="Odkaznapoznmkupodiarou">
    <w:name w:val="footnote reference"/>
    <w:basedOn w:val="Predvolenpsmoodseku"/>
    <w:uiPriority w:val="99"/>
    <w:semiHidden/>
    <w:unhideWhenUsed/>
    <w:rsid w:val="00610D4F"/>
    <w:rPr>
      <w:vertAlign w:val="superscript"/>
    </w:rPr>
  </w:style>
  <w:style w:type="paragraph" w:styleId="Podtitul">
    <w:name w:val="Subtitle"/>
    <w:basedOn w:val="Normlny"/>
    <w:link w:val="PodtitulChar"/>
    <w:qFormat/>
    <w:rsid w:val="00610D4F"/>
    <w:pPr>
      <w:spacing w:after="0" w:line="240" w:lineRule="auto"/>
      <w:ind w:firstLine="720"/>
      <w:jc w:val="both"/>
    </w:pPr>
    <w:rPr>
      <w:rFonts w:ascii="Times New Roman" w:eastAsia="Times New Roman" w:hAnsi="Times New Roman" w:cs="Times New Roman"/>
      <w:i/>
      <w:iCs/>
      <w:sz w:val="24"/>
      <w:szCs w:val="20"/>
      <w:lang w:eastAsia="sk-SK"/>
    </w:rPr>
  </w:style>
  <w:style w:type="character" w:customStyle="1" w:styleId="PodtitulChar">
    <w:name w:val="Podtitul Char"/>
    <w:basedOn w:val="Predvolenpsmoodseku"/>
    <w:link w:val="Podtitul"/>
    <w:rsid w:val="00610D4F"/>
    <w:rPr>
      <w:rFonts w:ascii="Times New Roman" w:eastAsia="Times New Roman" w:hAnsi="Times New Roman" w:cs="Times New Roman"/>
      <w:i/>
      <w:iCs/>
      <w:sz w:val="24"/>
      <w:szCs w:val="20"/>
      <w:lang w:eastAsia="sk-SK"/>
    </w:rPr>
  </w:style>
  <w:style w:type="character" w:customStyle="1" w:styleId="Zkladntext0">
    <w:name w:val="Základný text_"/>
    <w:link w:val="Zkladntext1"/>
    <w:locked/>
    <w:rsid w:val="00610D4F"/>
    <w:rPr>
      <w:sz w:val="23"/>
      <w:shd w:val="clear" w:color="auto" w:fill="FFFFFF"/>
    </w:rPr>
  </w:style>
  <w:style w:type="paragraph" w:customStyle="1" w:styleId="Zkladntext1">
    <w:name w:val="Základný text1"/>
    <w:basedOn w:val="Normlny"/>
    <w:link w:val="Zkladntext0"/>
    <w:rsid w:val="00610D4F"/>
    <w:pPr>
      <w:widowControl w:val="0"/>
      <w:shd w:val="clear" w:color="auto" w:fill="FFFFFF"/>
      <w:spacing w:before="240" w:after="240" w:line="316" w:lineRule="exact"/>
      <w:ind w:hanging="360"/>
      <w:jc w:val="both"/>
    </w:pPr>
    <w:rPr>
      <w:sz w:val="23"/>
    </w:rPr>
  </w:style>
  <w:style w:type="character" w:styleId="slostrany">
    <w:name w:val="page number"/>
    <w:basedOn w:val="Predvolenpsmoodseku"/>
    <w:uiPriority w:val="99"/>
    <w:rsid w:val="00610D4F"/>
    <w:rPr>
      <w:rFonts w:cs="Times New Roman"/>
    </w:rPr>
  </w:style>
  <w:style w:type="character" w:styleId="PouitHypertextovPrepojenie">
    <w:name w:val="FollowedHyperlink"/>
    <w:uiPriority w:val="99"/>
    <w:rsid w:val="00610D4F"/>
    <w:rPr>
      <w:color w:val="auto"/>
      <w:u w:val="none"/>
    </w:rPr>
  </w:style>
  <w:style w:type="paragraph" w:styleId="Zkladntext2">
    <w:name w:val="Body Text 2"/>
    <w:basedOn w:val="Normlny"/>
    <w:link w:val="Zkladntext2Char"/>
    <w:uiPriority w:val="99"/>
    <w:rsid w:val="00610D4F"/>
    <w:pPr>
      <w:spacing w:after="120" w:line="480" w:lineRule="auto"/>
    </w:pPr>
    <w:rPr>
      <w:rFonts w:ascii="Times New Roman" w:eastAsia="Times New Roman" w:hAnsi="Times New Roman" w:cs="Times New Roman"/>
      <w:color w:val="000000"/>
      <w:sz w:val="24"/>
      <w:szCs w:val="24"/>
      <w:lang w:eastAsia="sk-SK"/>
    </w:rPr>
  </w:style>
  <w:style w:type="character" w:customStyle="1" w:styleId="Zkladntext2Char">
    <w:name w:val="Základný text 2 Char"/>
    <w:basedOn w:val="Predvolenpsmoodseku"/>
    <w:link w:val="Zkladntext2"/>
    <w:uiPriority w:val="99"/>
    <w:rsid w:val="00610D4F"/>
    <w:rPr>
      <w:rFonts w:ascii="Times New Roman" w:eastAsia="Times New Roman" w:hAnsi="Times New Roman" w:cs="Times New Roman"/>
      <w:color w:val="000000"/>
      <w:sz w:val="24"/>
      <w:szCs w:val="24"/>
      <w:lang w:eastAsia="sk-SK"/>
    </w:rPr>
  </w:style>
  <w:style w:type="paragraph" w:customStyle="1" w:styleId="Zarakazakladnhotextu2">
    <w:name w:val="Zara?ka zakladn?ho textu 2"/>
    <w:basedOn w:val="Normlny"/>
    <w:rsid w:val="00610D4F"/>
    <w:pPr>
      <w:widowControl w:val="0"/>
      <w:spacing w:after="0" w:line="240" w:lineRule="auto"/>
      <w:ind w:firstLine="708"/>
      <w:jc w:val="both"/>
    </w:pPr>
    <w:rPr>
      <w:rFonts w:ascii="Arial" w:eastAsia="Times New Roman" w:hAnsi="Arial" w:cs="Arial"/>
      <w:sz w:val="20"/>
      <w:szCs w:val="20"/>
      <w:lang w:eastAsia="sk-SK"/>
    </w:rPr>
  </w:style>
  <w:style w:type="paragraph" w:customStyle="1" w:styleId="Heading2lohaKomu">
    <w:name w:val="Heading 2.Úloha.Komu"/>
    <w:basedOn w:val="Normlny"/>
    <w:uiPriority w:val="99"/>
    <w:rsid w:val="00610D4F"/>
    <w:pPr>
      <w:tabs>
        <w:tab w:val="num" w:pos="1418"/>
      </w:tabs>
      <w:spacing w:before="120" w:after="0" w:line="240" w:lineRule="auto"/>
      <w:ind w:left="1418" w:hanging="851"/>
      <w:jc w:val="both"/>
    </w:pPr>
    <w:rPr>
      <w:rFonts w:ascii="Times New Roman" w:eastAsia="Times New Roman" w:hAnsi="Times New Roman" w:cs="Times New Roman"/>
      <w:sz w:val="24"/>
      <w:szCs w:val="24"/>
    </w:rPr>
  </w:style>
  <w:style w:type="table" w:customStyle="1" w:styleId="Tabukasmriekou1svetl1">
    <w:name w:val="Tabuľka s mriežkou 1 – svetlá1"/>
    <w:basedOn w:val="Normlnatabuka"/>
    <w:uiPriority w:val="46"/>
    <w:rsid w:val="00610D4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Mriekatabukysvetl1">
    <w:name w:val="Mriežka tabuľky – svetlá1"/>
    <w:basedOn w:val="Normlnatabuka"/>
    <w:uiPriority w:val="40"/>
    <w:rsid w:val="00610D4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zia">
    <w:name w:val="Revision"/>
    <w:hidden/>
    <w:uiPriority w:val="99"/>
    <w:semiHidden/>
    <w:rsid w:val="00610D4F"/>
    <w:pPr>
      <w:spacing w:after="0" w:line="240" w:lineRule="auto"/>
    </w:pPr>
  </w:style>
  <w:style w:type="paragraph" w:styleId="Obyajntext">
    <w:name w:val="Plain Text"/>
    <w:basedOn w:val="Normlny"/>
    <w:link w:val="ObyajntextChar"/>
    <w:uiPriority w:val="99"/>
    <w:unhideWhenUsed/>
    <w:rsid w:val="00610D4F"/>
    <w:pPr>
      <w:spacing w:after="0" w:line="240" w:lineRule="auto"/>
      <w:jc w:val="both"/>
    </w:pPr>
    <w:rPr>
      <w:rFonts w:ascii="Consolas" w:hAnsi="Consolas"/>
      <w:sz w:val="21"/>
      <w:szCs w:val="21"/>
    </w:rPr>
  </w:style>
  <w:style w:type="character" w:customStyle="1" w:styleId="ObyajntextChar">
    <w:name w:val="Obyčajný text Char"/>
    <w:basedOn w:val="Predvolenpsmoodseku"/>
    <w:link w:val="Obyajntext"/>
    <w:uiPriority w:val="99"/>
    <w:rsid w:val="00610D4F"/>
    <w:rPr>
      <w:rFonts w:ascii="Consolas" w:hAnsi="Consolas"/>
      <w:sz w:val="21"/>
      <w:szCs w:val="21"/>
    </w:rPr>
  </w:style>
  <w:style w:type="character" w:styleId="PremennHTML">
    <w:name w:val="HTML Variable"/>
    <w:basedOn w:val="Predvolenpsmoodseku"/>
    <w:uiPriority w:val="99"/>
    <w:semiHidden/>
    <w:unhideWhenUsed/>
    <w:rsid w:val="00610D4F"/>
    <w:rPr>
      <w:i/>
      <w:iCs/>
    </w:rPr>
  </w:style>
  <w:style w:type="paragraph" w:customStyle="1" w:styleId="l2">
    <w:name w:val="l2"/>
    <w:basedOn w:val="Normlny"/>
    <w:rsid w:val="00610D4F"/>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go">
    <w:name w:val="go"/>
    <w:basedOn w:val="Normlny"/>
    <w:rsid w:val="00610D4F"/>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msonormal0">
    <w:name w:val="msonormal"/>
    <w:basedOn w:val="Normlny"/>
    <w:rsid w:val="00610D4F"/>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64">
    <w:name w:val="xl64"/>
    <w:basedOn w:val="Normlny"/>
    <w:rsid w:val="00610D4F"/>
    <w:pPr>
      <w:spacing w:before="100" w:beforeAutospacing="1" w:after="100" w:afterAutospacing="1" w:line="240" w:lineRule="auto"/>
    </w:pPr>
    <w:rPr>
      <w:rFonts w:ascii="Arial Narrow" w:eastAsia="Times New Roman" w:hAnsi="Arial Narrow" w:cs="Times New Roman"/>
      <w:sz w:val="18"/>
      <w:szCs w:val="18"/>
      <w:lang w:eastAsia="sk-SK"/>
    </w:rPr>
  </w:style>
  <w:style w:type="paragraph" w:customStyle="1" w:styleId="xl65">
    <w:name w:val="xl65"/>
    <w:basedOn w:val="Normlny"/>
    <w:rsid w:val="00610D4F"/>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66">
    <w:name w:val="xl66"/>
    <w:basedOn w:val="Normlny"/>
    <w:rsid w:val="00610D4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8"/>
      <w:szCs w:val="18"/>
      <w:lang w:eastAsia="sk-SK"/>
    </w:rPr>
  </w:style>
  <w:style w:type="paragraph" w:styleId="PredformtovanHTML">
    <w:name w:val="HTML Preformatted"/>
    <w:basedOn w:val="Normlny"/>
    <w:link w:val="PredformtovanHTMLChar"/>
    <w:uiPriority w:val="99"/>
    <w:unhideWhenUsed/>
    <w:rsid w:val="00610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610D4F"/>
    <w:rPr>
      <w:rFonts w:ascii="Courier New" w:eastAsia="Times New Roman" w:hAnsi="Courier New" w:cs="Courier New"/>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lov-lex.sk/pravne-predpisy/SK/ZZ/2008/640/20190301" TargetMode="External"/><Relationship Id="rId5" Type="http://schemas.openxmlformats.org/officeDocument/2006/relationships/hyperlink" Target="https://www.slov-lex.sk/pravne-predpisy/SK/ZZ/2008/640/20190301"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30</Pages>
  <Words>6591</Words>
  <Characters>37570</Characters>
  <Application>Microsoft Office Word</Application>
  <DocSecurity>0</DocSecurity>
  <Lines>313</Lines>
  <Paragraphs>88</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44073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Földesová Motajová Zuzana</dc:creator>
  <cp:keywords/>
  <dc:description/>
  <cp:lastModifiedBy>Földesová Motajová Zuzana</cp:lastModifiedBy>
  <cp:revision>3</cp:revision>
  <dcterms:created xsi:type="dcterms:W3CDTF">2019-07-01T09:31:00Z</dcterms:created>
  <dcterms:modified xsi:type="dcterms:W3CDTF">2019-07-01T09:44:00Z</dcterms:modified>
</cp:coreProperties>
</file>