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3F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8A3F4D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8A3F4D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8A3F4D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8A3F4D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8A3F4D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8A3F4D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FE3A271" w:rsidR="0081708C" w:rsidRPr="008A3F4D" w:rsidRDefault="00C0662A" w:rsidP="00C757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C7570C"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návrhu zákona, ktorým sa mení a dopĺňa zákon č. 79/2015 Z. z. o odpadoch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8A3F4D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8A3F4D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48DA" w:rsidRPr="008A3F4D">
              <w:rPr>
                <w:rFonts w:ascii="Times New Roman" w:hAnsi="Times New Roman" w:cs="Times New Roman"/>
                <w:sz w:val="24"/>
                <w:szCs w:val="24"/>
              </w:rPr>
              <w:t>podpredseda vlády a minister životného prostredia Slovenskej republiky</w: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8A3F4D" w:rsidRDefault="00FF3CA7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8A3F4D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8A3F4D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8A3F4D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010AD7DE" w14:textId="2544AA9F" w:rsidR="00C7570C" w:rsidRPr="008A3F4D" w:rsidRDefault="00C7570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7570C" w:rsidRPr="008A3F4D" w14:paraId="0423CFDE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6B10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7D0B36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C7570C" w:rsidRPr="008A3F4D" w14:paraId="75427B85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226E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CB4C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0DD6" w14:textId="0908EFC8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návrh zákona, ktorým sa mení a dopĺňa zákon č. 79/2015 Z. z. o odpadoch a o zmene a doplnení niektorých zákonov v znení neskorších predpisov a ktorým sa me</w:t>
            </w:r>
            <w:r w:rsidR="008A3F4D" w:rsidRPr="008A3F4D">
              <w:rPr>
                <w:rFonts w:ascii="Times New Roman" w:hAnsi="Times New Roman" w:cs="Times New Roman"/>
                <w:sz w:val="24"/>
                <w:szCs w:val="24"/>
              </w:rPr>
              <w:t xml:space="preserve">nia a dopĺňajú niektoré zákony </w:t>
            </w:r>
          </w:p>
        </w:tc>
      </w:tr>
      <w:tr w:rsidR="00C7570C" w:rsidRPr="008A3F4D" w14:paraId="401A1AEE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980AD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70C" w:rsidRPr="008A3F4D" w14:paraId="1AE326A0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87EB23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6CEA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C7570C" w:rsidRPr="008A3F4D" w14:paraId="79EC953A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D84E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049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C7570C" w:rsidRPr="008A3F4D" w14:paraId="73E04D6F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CEC1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7F2E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10E2FA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C7570C" w:rsidRPr="008A3F4D" w14:paraId="6198BF34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79980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0C" w:rsidRPr="008A3F4D" w14:paraId="7CCD4BD6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29E6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027A1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podpredsedovi vlády a ministrovi životného prostredia Slovenskej republiky</w:t>
            </w:r>
          </w:p>
        </w:tc>
      </w:tr>
      <w:tr w:rsidR="00C7570C" w:rsidRPr="008A3F4D" w14:paraId="02DA99E8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356C9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5B93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E84C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C7570C" w:rsidRPr="008A3F4D" w14:paraId="50D12752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F1B25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56524A5D" w:rsidR="00596D02" w:rsidRPr="008A3F4D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8A3F4D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8A3F4D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E9558D7" w14:textId="7EA2B1EC" w:rsidR="00C7570C" w:rsidRPr="008A3F4D" w:rsidRDefault="00C7570C">
            <w:pPr>
              <w:divId w:val="130812642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4290A611" w:rsidR="00557779" w:rsidRPr="008A3F4D" w:rsidRDefault="00C7570C" w:rsidP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podpredseda vlády a minister životného prostredia Slovenskej republiky</w:t>
            </w:r>
          </w:p>
        </w:tc>
      </w:tr>
      <w:tr w:rsidR="00557779" w:rsidRPr="008A3F4D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8A3F4D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8A3F4D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8A3F4D" w14:paraId="2E92D592" w14:textId="77777777" w:rsidTr="005E1E88">
        <w:trPr>
          <w:cantSplit/>
        </w:trPr>
        <w:tc>
          <w:tcPr>
            <w:tcW w:w="1668" w:type="dxa"/>
          </w:tcPr>
          <w:p w14:paraId="27A57D39" w14:textId="133509B1" w:rsidR="00557779" w:rsidRPr="008A3F4D" w:rsidRDefault="00C7570C" w:rsidP="00C7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49D14B9" w:rsidR="00557779" w:rsidRPr="008A3F4D" w:rsidRDefault="00C7570C" w:rsidP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8A3F4D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8A3F4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48D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A3F4D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7570C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18DB379-84A8-4BD9-85AC-2CE3E0D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8.2018 11:24:35"/>
    <f:field ref="objchangedby" par="" text="Administrator, System"/>
    <f:field ref="objmodifiedat" par="" text="13.8.2018 11:24:3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9D9003-F659-4F66-93BE-8CC34D8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Smažáková Janette</cp:lastModifiedBy>
  <cp:revision>4</cp:revision>
  <cp:lastPrinted>2019-05-07T13:47:00Z</cp:lastPrinted>
  <dcterms:created xsi:type="dcterms:W3CDTF">2018-08-13T09:25:00Z</dcterms:created>
  <dcterms:modified xsi:type="dcterms:W3CDTF">2019-05-07T13:56:00Z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COO.2145.1000.3.2919711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7760/2018-9.1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4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5" name="FSC#SKEDITIONSLOVLEX@103.510:AttrStrListDocPropLehotaNaPredlozenie">
    <vt:lpwstr> august 2018</vt:lpwstr>
  </property>
  <property fmtid="{D5CDD505-2E9C-101B-9397-08002B2CF9AE}" pid="46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7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22. 5. 2018</vt:lpwstr>
  </property>
  <property fmtid="{D5CDD505-2E9C-101B-9397-08002B2CF9AE}" pid="51" name="FSC#SKEDITIONSLOVLEX@103.510:AttrDateDocPropUkonceniePKK">
    <vt:lpwstr>30. 5. 2018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13. 8. 2018</vt:lpwstr>
  </property>
</Properties>
</file>