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23" w:rsidRPr="00161923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161923"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  <w:t>Doložka prednosti</w:t>
      </w:r>
    </w:p>
    <w:p w:rsidR="00161923" w:rsidRPr="00161923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619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medzinárodnej zmluvy pred zákonmi</w:t>
      </w:r>
    </w:p>
    <w:p w:rsidR="00161923" w:rsidRPr="00161923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619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(čl. 7 ods. 5 ústavy)</w:t>
      </w:r>
    </w:p>
    <w:p w:rsidR="00161923" w:rsidRPr="00161923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61923" w:rsidRPr="00161923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61923" w:rsidRPr="00161923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61923" w:rsidRPr="00161923" w:rsidRDefault="00161923" w:rsidP="0016192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619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Gestor zmluvy: </w:t>
      </w:r>
      <w:r w:rsidRPr="0016192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Ministerstvo 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spravodlivosti</w:t>
      </w:r>
      <w:r w:rsidRPr="0016192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Slovenskej republiky </w:t>
      </w:r>
    </w:p>
    <w:p w:rsidR="00161923" w:rsidRPr="00161923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61923" w:rsidRPr="00161923" w:rsidRDefault="00161923" w:rsidP="0016192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619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Názov zmluvy:</w:t>
      </w:r>
      <w:r w:rsidRPr="0016192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Protokol č. 16 k Dohovoru o ochrane ľudských práv a základných slobôd (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ďalej len „p</w:t>
      </w:r>
      <w:r w:rsidRPr="0016192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rotokol“)</w:t>
      </w:r>
    </w:p>
    <w:p w:rsidR="00161923" w:rsidRPr="00161923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61923" w:rsidRPr="00C50FC4" w:rsidRDefault="00161923" w:rsidP="00C50FC4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619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Účel a predmet zmluvy:</w:t>
      </w:r>
      <w:r w:rsidR="00C50F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Účelom p</w:t>
      </w:r>
      <w:r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rotokolu je zaviesť fakultatívnu právomoc Európskeho súdu pre ľudské práva  (ďalej len „ESĽP“) vydávať</w:t>
      </w:r>
      <w:r w:rsidR="005C2021"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5C2021"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základe žiadosti</w:t>
      </w:r>
      <w:r w:rsidR="005C2021"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vnútroštátnych</w:t>
      </w:r>
      <w:r w:rsidR="005C2021"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najvyšších súdov a tribunálov</w:t>
      </w:r>
      <w:r w:rsidR="005C2021"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r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poradné stanoviská v záujme zvýšenia dlhodobej efektivity ESĽP a celého kontrolného mechanizmu zavedeného Dohovorom o ochrane ľudských práv a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základných slobôd (ďalej len „d</w:t>
      </w:r>
      <w:r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ohovor“). </w:t>
      </w:r>
    </w:p>
    <w:p w:rsidR="00161923" w:rsidRPr="00161923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31CF1" w:rsidRPr="0028651E" w:rsidRDefault="00831CF1" w:rsidP="00831CF1">
      <w:pPr>
        <w:jc w:val="both"/>
        <w:rPr>
          <w:rFonts w:ascii="Times" w:hAnsi="Times"/>
          <w:sz w:val="24"/>
          <w:szCs w:val="24"/>
        </w:rPr>
      </w:pPr>
      <w:r w:rsidRPr="0028651E">
        <w:rPr>
          <w:rFonts w:ascii="Times" w:hAnsi="Times"/>
          <w:sz w:val="24"/>
          <w:szCs w:val="24"/>
        </w:rPr>
        <w:t>Článok 1 protokolu stanovuje tri základné kritériá, pri splnení ktorých zo strany dožadujúceho štátu, vydá veľká komora poradné stanovisko. Ide o:</w:t>
      </w:r>
    </w:p>
    <w:p w:rsidR="00831CF1" w:rsidRPr="0028651E" w:rsidRDefault="00831CF1" w:rsidP="00831C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28651E">
        <w:rPr>
          <w:rFonts w:ascii="Times" w:hAnsi="Times"/>
          <w:sz w:val="24"/>
          <w:szCs w:val="24"/>
        </w:rPr>
        <w:t>dobrovoľnú a voliteľnú možnosť relevantných súdov žiadať o poradné stanovisko (fakultatívnosť),</w:t>
      </w:r>
    </w:p>
    <w:p w:rsidR="00831CF1" w:rsidRPr="0028651E" w:rsidRDefault="00831CF1" w:rsidP="00831C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28651E">
        <w:rPr>
          <w:rFonts w:ascii="Times" w:hAnsi="Times"/>
          <w:sz w:val="24"/>
          <w:szCs w:val="24"/>
        </w:rPr>
        <w:t>určenie oprávnených súdov – najvyššie súdy a tribunály tak, ako ich určí vysoká zmluvná strana v súlade s článkom 10 protokolu a</w:t>
      </w:r>
    </w:p>
    <w:p w:rsidR="00831CF1" w:rsidRPr="0028651E" w:rsidRDefault="00831CF1" w:rsidP="00831C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28651E">
        <w:rPr>
          <w:rFonts w:ascii="Times" w:hAnsi="Times"/>
          <w:sz w:val="24"/>
          <w:szCs w:val="24"/>
        </w:rPr>
        <w:t xml:space="preserve">predmet žiadosti, ktorým môžu byť výlučne zásadné otázky </w:t>
      </w:r>
      <w:r w:rsidRPr="0028651E">
        <w:rPr>
          <w:rFonts w:ascii="Times" w:hAnsi="Times"/>
          <w:color w:val="000000"/>
          <w:spacing w:val="-2"/>
          <w:sz w:val="24"/>
          <w:szCs w:val="24"/>
          <w:lang w:bidi="sk-SK"/>
        </w:rPr>
        <w:t>týkajúce sa výkladu alebo uplatňovania práv a slobôd uvedených v dohovore alebo jeho protokoloch.</w:t>
      </w:r>
    </w:p>
    <w:p w:rsidR="00831CF1" w:rsidRDefault="00831CF1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61923" w:rsidRPr="00161923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61923">
        <w:rPr>
          <w:rFonts w:ascii="Times New Roman" w:eastAsia="Times New Roman" w:hAnsi="Times New Roman"/>
          <w:sz w:val="24"/>
          <w:szCs w:val="24"/>
          <w:lang w:eastAsia="sk-SK"/>
        </w:rPr>
        <w:t>Poradné stanoviská sú nezáväzné a musia byť odôvodnené.</w:t>
      </w:r>
    </w:p>
    <w:p w:rsidR="00161923" w:rsidRPr="00161923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sk-SK"/>
        </w:rPr>
      </w:pPr>
    </w:p>
    <w:p w:rsidR="00161923" w:rsidRPr="00C50FC4" w:rsidRDefault="00161923" w:rsidP="00C50FC4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619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Priama úprava práv alebo povinností fyzických osôb alebo právnických osôb:</w:t>
      </w:r>
      <w:r w:rsidR="00C50F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Protokol neupravuje priamo práva alebo povinnosti fyzických alebo právnických osôb.</w:t>
      </w:r>
    </w:p>
    <w:p w:rsidR="00161923" w:rsidRPr="00161923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161923" w:rsidRPr="00C50FC4" w:rsidRDefault="00161923" w:rsidP="00C50FC4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619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Úprava predmetu medzinárodnej zmluvy v práve ES/EÚ:</w:t>
      </w:r>
      <w:r w:rsidR="00C50F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Právo EÚ neupravuje predmet p</w:t>
      </w:r>
      <w:r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rotokolu. </w:t>
      </w:r>
    </w:p>
    <w:p w:rsidR="00161923" w:rsidRPr="00161923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61923" w:rsidRPr="00C50FC4" w:rsidRDefault="00161923" w:rsidP="00C50FC4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619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4 Ústavy Slovenskej republiky (vyžaduje pred ratifikáciou súhlas Národnej rady Slovenskej republiky):</w:t>
      </w:r>
      <w:r w:rsidR="00C50F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súlade s čl. 7 ods. 4 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Ústavy Slovenskej republiky je protokol </w:t>
      </w:r>
      <w:r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medzinárodnou zmluvou 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prezidentskej povahy </w:t>
      </w:r>
      <w:r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 ľudských právach a základných slobodách. </w:t>
      </w:r>
    </w:p>
    <w:p w:rsidR="00161923" w:rsidRPr="00161923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61923" w:rsidRPr="00C50FC4" w:rsidRDefault="00161923" w:rsidP="00C50FC4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619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5 Ústavy Slovenskej republiky (má prednosť pred zákonmi):</w:t>
      </w:r>
      <w:r w:rsidR="00C50F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súlade s čl. 7 ods. 5 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Ústavy Slovenskej republiky je p</w:t>
      </w:r>
      <w:r w:rsidRPr="00C50F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rotokol medzinárodnou zmluvou o ľudských právach a základných slobodách</w:t>
      </w:r>
      <w:r w:rsidR="00DE56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ktorá má prednosť pred zákonmi Slovenskej republiky.</w:t>
      </w:r>
    </w:p>
    <w:p w:rsidR="00161923" w:rsidRPr="00161923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D24DE" w:rsidRPr="00677D66" w:rsidRDefault="00161923" w:rsidP="00677D66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619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Dopady prijatia medzinárodnej zmluvy, ktorá má prednosť pred zákonmi, na slovenský právny poriadok: </w:t>
      </w:r>
      <w:r w:rsidR="00C50F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E5686">
        <w:rPr>
          <w:rFonts w:ascii="Times New Roman" w:hAnsi="Times New Roman"/>
          <w:sz w:val="24"/>
          <w:szCs w:val="24"/>
          <w:lang w:eastAsia="sk-SK"/>
        </w:rPr>
        <w:t>Na vykonávanie a účinnú aplikáciu protokolu nie je už v súčasnosti potrebné meniť a doplniť vnútroštátne právne predpisy alebo ich jednotlivé ustanovenia.</w:t>
      </w:r>
    </w:p>
    <w:sectPr w:rsidR="000D24DE" w:rsidRPr="0067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F0D"/>
    <w:multiLevelType w:val="hybridMultilevel"/>
    <w:tmpl w:val="A7E0D5E0"/>
    <w:lvl w:ilvl="0" w:tplc="9FB0D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31EDB"/>
    <w:multiLevelType w:val="hybridMultilevel"/>
    <w:tmpl w:val="C666DB6C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3"/>
    <w:rsid w:val="000D24DE"/>
    <w:rsid w:val="00161923"/>
    <w:rsid w:val="001C566C"/>
    <w:rsid w:val="00392FAC"/>
    <w:rsid w:val="0040159A"/>
    <w:rsid w:val="00404E30"/>
    <w:rsid w:val="0046396E"/>
    <w:rsid w:val="005C2021"/>
    <w:rsid w:val="00677D66"/>
    <w:rsid w:val="00831CF1"/>
    <w:rsid w:val="00C50FC4"/>
    <w:rsid w:val="00DE5686"/>
    <w:rsid w:val="00E6087E"/>
    <w:rsid w:val="00EB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CDA04-9862-4CFA-892F-67FF5B170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F4992-A81B-470C-8814-A8DA8C9DAB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137B95-4223-4CBC-9DBF-5D4C7C607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4B1F6-39A8-4630-A214-75B7C14B2A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6C3B4B0-6D5F-443A-A01F-E32C739EB2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URBANOVA Jana</cp:lastModifiedBy>
  <cp:revision>2</cp:revision>
  <dcterms:created xsi:type="dcterms:W3CDTF">2019-07-16T11:34:00Z</dcterms:created>
  <dcterms:modified xsi:type="dcterms:W3CDTF">2019-07-16T11:34:00Z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WKX3UHSAJ2R6-2-356936</vt:lpwstr>
  </property>
  <property fmtid="{D5CDD505-2E9C-101B-9397-08002B2CF9AE}" pid="3" name="_dlc_DocIdItemGuid">
    <vt:lpwstr>78118c06-263a-49dd-90d7-5ac5f3486ed6</vt:lpwstr>
  </property>
  <property fmtid="{D5CDD505-2E9C-101B-9397-08002B2CF9AE}" pid="4" name="_dlc_DocIdUrl">
    <vt:lpwstr>https://ovdmasv601/sites/DMS/_layouts/15/DocIdRedir.aspx?ID=WKX3UHSAJ2R6-2-356936, WKX3UHSAJ2R6-2-356936</vt:lpwstr>
  </property>
</Properties>
</file>