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3A95DB" w14:textId="77777777" w:rsidR="00C7348E" w:rsidRPr="00264660" w:rsidRDefault="00C7348E" w:rsidP="00C7348E">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bCs/>
          <w:color w:val="000000"/>
          <w:sz w:val="24"/>
          <w:szCs w:val="24"/>
          <w:lang w:eastAsia="sk-SK"/>
        </w:rPr>
      </w:pPr>
      <w:r w:rsidRPr="00264660">
        <w:rPr>
          <w:rFonts w:ascii="Times New Roman" w:eastAsia="Times New Roman" w:hAnsi="Times New Roman" w:cs="Times New Roman"/>
          <w:b/>
          <w:bCs/>
          <w:color w:val="000000"/>
          <w:sz w:val="24"/>
          <w:szCs w:val="24"/>
          <w:lang w:eastAsia="sk-SK"/>
        </w:rPr>
        <w:t>N Á V R H</w:t>
      </w:r>
    </w:p>
    <w:p w14:paraId="3693DF48" w14:textId="77777777" w:rsidR="00C7348E" w:rsidRPr="006C7D93" w:rsidRDefault="00C7348E" w:rsidP="00C7348E">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bCs/>
          <w:color w:val="000000"/>
          <w:sz w:val="24"/>
          <w:szCs w:val="24"/>
          <w:lang w:eastAsia="sk-SK"/>
        </w:rPr>
      </w:pPr>
    </w:p>
    <w:p w14:paraId="61E99622" w14:textId="77777777" w:rsidR="00C7348E" w:rsidRPr="00264660" w:rsidRDefault="00C7348E" w:rsidP="00C7348E">
      <w:pPr>
        <w:widowControl w:val="0"/>
        <w:autoSpaceDE w:val="0"/>
        <w:autoSpaceDN w:val="0"/>
        <w:spacing w:after="0" w:line="240" w:lineRule="auto"/>
        <w:jc w:val="center"/>
        <w:outlineLvl w:val="0"/>
        <w:rPr>
          <w:rFonts w:ascii="Times New Roman" w:eastAsia="Times New Roman" w:hAnsi="Times New Roman" w:cs="Times New Roman"/>
          <w:b/>
          <w:bCs/>
          <w:color w:val="000000"/>
          <w:sz w:val="24"/>
          <w:szCs w:val="24"/>
          <w:lang w:eastAsia="sk-SK"/>
        </w:rPr>
      </w:pPr>
      <w:r w:rsidRPr="00264660">
        <w:rPr>
          <w:rFonts w:ascii="Times New Roman" w:eastAsia="Times New Roman" w:hAnsi="Times New Roman" w:cs="Times New Roman"/>
          <w:b/>
          <w:bCs/>
          <w:color w:val="000000"/>
          <w:sz w:val="24"/>
          <w:szCs w:val="24"/>
          <w:lang w:eastAsia="sk-SK"/>
        </w:rPr>
        <w:t>Zákon</w:t>
      </w:r>
    </w:p>
    <w:p w14:paraId="59319368" w14:textId="77777777" w:rsidR="00C7348E" w:rsidRPr="00264660" w:rsidRDefault="00C7348E" w:rsidP="00C7348E">
      <w:pPr>
        <w:widowControl w:val="0"/>
        <w:autoSpaceDE w:val="0"/>
        <w:autoSpaceDN w:val="0"/>
        <w:spacing w:after="0" w:line="240" w:lineRule="auto"/>
        <w:jc w:val="center"/>
        <w:outlineLvl w:val="0"/>
        <w:rPr>
          <w:rFonts w:ascii="Times New Roman" w:eastAsia="Times New Roman" w:hAnsi="Times New Roman" w:cs="Times New Roman"/>
          <w:b/>
          <w:bCs/>
          <w:color w:val="000000"/>
          <w:sz w:val="24"/>
          <w:szCs w:val="24"/>
          <w:lang w:eastAsia="sk-SK"/>
        </w:rPr>
      </w:pPr>
    </w:p>
    <w:p w14:paraId="5DF0DCB0" w14:textId="062D7592" w:rsidR="00C7348E" w:rsidRPr="00264660" w:rsidRDefault="00C7348E" w:rsidP="00C7348E">
      <w:pPr>
        <w:widowControl w:val="0"/>
        <w:autoSpaceDE w:val="0"/>
        <w:autoSpaceDN w:val="0"/>
        <w:spacing w:after="0" w:line="240" w:lineRule="auto"/>
        <w:jc w:val="center"/>
        <w:outlineLvl w:val="0"/>
        <w:rPr>
          <w:rFonts w:ascii="Times New Roman" w:eastAsia="Times New Roman" w:hAnsi="Times New Roman" w:cs="Times New Roman"/>
          <w:b/>
          <w:bCs/>
          <w:color w:val="000000"/>
          <w:sz w:val="24"/>
          <w:szCs w:val="24"/>
          <w:lang w:eastAsia="sk-SK"/>
        </w:rPr>
      </w:pPr>
      <w:r w:rsidRPr="00264660">
        <w:rPr>
          <w:rFonts w:ascii="Times New Roman" w:eastAsia="Times New Roman" w:hAnsi="Times New Roman" w:cs="Times New Roman"/>
          <w:b/>
          <w:bCs/>
          <w:color w:val="000000"/>
          <w:sz w:val="24"/>
          <w:szCs w:val="24"/>
          <w:lang w:eastAsia="sk-SK"/>
        </w:rPr>
        <w:t>z ... 201</w:t>
      </w:r>
      <w:r w:rsidR="005C7444" w:rsidRPr="00264660">
        <w:rPr>
          <w:rFonts w:ascii="Times New Roman" w:eastAsia="Times New Roman" w:hAnsi="Times New Roman" w:cs="Times New Roman"/>
          <w:b/>
          <w:bCs/>
          <w:color w:val="000000"/>
          <w:sz w:val="24"/>
          <w:szCs w:val="24"/>
          <w:lang w:eastAsia="sk-SK"/>
        </w:rPr>
        <w:t>9</w:t>
      </w:r>
      <w:r w:rsidRPr="00264660">
        <w:rPr>
          <w:rFonts w:ascii="Times New Roman" w:eastAsia="Times New Roman" w:hAnsi="Times New Roman" w:cs="Times New Roman"/>
          <w:b/>
          <w:bCs/>
          <w:color w:val="000000"/>
          <w:sz w:val="24"/>
          <w:szCs w:val="24"/>
          <w:lang w:eastAsia="sk-SK"/>
        </w:rPr>
        <w:t>,</w:t>
      </w:r>
    </w:p>
    <w:p w14:paraId="7C4F38F4" w14:textId="77777777" w:rsidR="00C7348E" w:rsidRPr="006C7D93" w:rsidRDefault="00C7348E" w:rsidP="00C7348E">
      <w:pPr>
        <w:widowControl w:val="0"/>
        <w:autoSpaceDE w:val="0"/>
        <w:autoSpaceDN w:val="0"/>
        <w:spacing w:after="0" w:line="240" w:lineRule="auto"/>
        <w:jc w:val="both"/>
        <w:rPr>
          <w:rFonts w:ascii="Times New Roman" w:eastAsia="Times New Roman" w:hAnsi="Times New Roman" w:cs="Times New Roman"/>
          <w:bCs/>
          <w:color w:val="000000"/>
          <w:sz w:val="24"/>
          <w:szCs w:val="24"/>
          <w:lang w:eastAsia="sk-SK"/>
        </w:rPr>
      </w:pPr>
    </w:p>
    <w:p w14:paraId="5C976423" w14:textId="26E23F64" w:rsidR="00C7348E" w:rsidRDefault="00C7348E" w:rsidP="0044487A">
      <w:pPr>
        <w:pStyle w:val="Zkladntext"/>
        <w:jc w:val="center"/>
        <w:rPr>
          <w:bCs/>
          <w:color w:val="auto"/>
        </w:rPr>
      </w:pPr>
      <w:r w:rsidRPr="00264660">
        <w:rPr>
          <w:b/>
          <w:bCs/>
          <w:color w:val="auto"/>
        </w:rPr>
        <w:t xml:space="preserve">ktorým sa mení a dopĺňa zákon č. 609/2007 Z. z. o spotrebnej dani z elektriny, uhlia </w:t>
      </w:r>
      <w:r w:rsidR="00271633" w:rsidRPr="00264660">
        <w:rPr>
          <w:b/>
          <w:bCs/>
          <w:color w:val="auto"/>
        </w:rPr>
        <w:br/>
      </w:r>
      <w:r w:rsidRPr="00264660">
        <w:rPr>
          <w:b/>
          <w:bCs/>
          <w:color w:val="auto"/>
        </w:rPr>
        <w:t xml:space="preserve">a zemného plynu a o zmene a doplnení zákona č. 98/2004 Z. z. o spotrebnej dani </w:t>
      </w:r>
      <w:r w:rsidR="00271633" w:rsidRPr="00264660">
        <w:rPr>
          <w:b/>
          <w:bCs/>
          <w:color w:val="auto"/>
        </w:rPr>
        <w:br/>
      </w:r>
      <w:r w:rsidRPr="00264660">
        <w:rPr>
          <w:b/>
          <w:bCs/>
          <w:color w:val="auto"/>
        </w:rPr>
        <w:t>z minerálneho oleja v znení neskorších predpisov</w:t>
      </w:r>
      <w:r w:rsidR="00447ACD" w:rsidRPr="00264660">
        <w:rPr>
          <w:b/>
          <w:bCs/>
          <w:color w:val="auto"/>
        </w:rPr>
        <w:t xml:space="preserve"> </w:t>
      </w:r>
      <w:r w:rsidR="00AD5097" w:rsidRPr="00AD5097">
        <w:rPr>
          <w:b/>
          <w:bCs/>
          <w:color w:val="auto"/>
        </w:rPr>
        <w:t xml:space="preserve">a ktorým sa mení a dopĺňa zákon </w:t>
      </w:r>
      <w:r w:rsidR="00AD5097">
        <w:rPr>
          <w:b/>
          <w:bCs/>
          <w:color w:val="auto"/>
        </w:rPr>
        <w:br/>
      </w:r>
      <w:r w:rsidR="00AD5097" w:rsidRPr="00AD5097">
        <w:rPr>
          <w:b/>
          <w:bCs/>
          <w:color w:val="auto"/>
        </w:rPr>
        <w:t>č. 98/2004 Z. z. o spotrebnej dani z minerálneho oleja v znení neskorších predpisov</w:t>
      </w:r>
      <w:r w:rsidR="002E1B38" w:rsidRPr="00264660">
        <w:rPr>
          <w:b/>
          <w:bCs/>
          <w:color w:val="auto"/>
        </w:rPr>
        <w:br/>
      </w:r>
    </w:p>
    <w:p w14:paraId="0D1FA7D7" w14:textId="77777777" w:rsidR="0044487A" w:rsidRPr="0044487A" w:rsidRDefault="0044487A" w:rsidP="0044487A">
      <w:pPr>
        <w:pStyle w:val="Zkladntext"/>
        <w:jc w:val="center"/>
        <w:rPr>
          <w:bCs/>
          <w:color w:val="auto"/>
        </w:rPr>
      </w:pPr>
    </w:p>
    <w:p w14:paraId="337D9AB1" w14:textId="77777777" w:rsidR="00C7348E" w:rsidRPr="00264660" w:rsidRDefault="00C7348E" w:rsidP="00C7348E">
      <w:pPr>
        <w:widowControl w:val="0"/>
        <w:autoSpaceDE w:val="0"/>
        <w:autoSpaceDN w:val="0"/>
        <w:spacing w:after="0" w:line="240" w:lineRule="auto"/>
        <w:rPr>
          <w:rFonts w:ascii="Times New Roman" w:eastAsia="Times New Roman" w:hAnsi="Times New Roman" w:cs="Times New Roman"/>
          <w:color w:val="000000"/>
          <w:sz w:val="24"/>
          <w:szCs w:val="24"/>
          <w:lang w:eastAsia="sk-SK"/>
        </w:rPr>
      </w:pPr>
      <w:r w:rsidRPr="00264660">
        <w:rPr>
          <w:rFonts w:ascii="Times New Roman" w:eastAsia="Times New Roman" w:hAnsi="Times New Roman" w:cs="Times New Roman"/>
          <w:color w:val="000000"/>
          <w:sz w:val="24"/>
          <w:szCs w:val="24"/>
          <w:lang w:eastAsia="sk-SK"/>
        </w:rPr>
        <w:t>Národná rada Slovenskej republiky sa uzniesla na tomto zákone:</w:t>
      </w:r>
    </w:p>
    <w:p w14:paraId="74A43EF5" w14:textId="77777777" w:rsidR="00C7348E" w:rsidRPr="00264660" w:rsidRDefault="00C7348E" w:rsidP="00C7348E">
      <w:pPr>
        <w:spacing w:after="0" w:line="240" w:lineRule="auto"/>
        <w:rPr>
          <w:rFonts w:ascii="Times New Roman" w:eastAsia="Times New Roman" w:hAnsi="Times New Roman" w:cs="Times New Roman"/>
          <w:color w:val="000000"/>
          <w:sz w:val="24"/>
          <w:szCs w:val="24"/>
        </w:rPr>
      </w:pPr>
    </w:p>
    <w:p w14:paraId="5C1021DB" w14:textId="77777777" w:rsidR="00C7348E" w:rsidRPr="00264660" w:rsidRDefault="00C7348E" w:rsidP="00C7348E">
      <w:pPr>
        <w:spacing w:after="0" w:line="240" w:lineRule="auto"/>
        <w:jc w:val="center"/>
        <w:rPr>
          <w:rFonts w:ascii="Times New Roman" w:eastAsia="Times New Roman" w:hAnsi="Times New Roman" w:cs="Times New Roman"/>
          <w:b/>
          <w:color w:val="000000"/>
          <w:sz w:val="24"/>
          <w:szCs w:val="24"/>
        </w:rPr>
      </w:pPr>
      <w:r w:rsidRPr="00264660">
        <w:rPr>
          <w:rFonts w:ascii="Times New Roman" w:eastAsia="Times New Roman" w:hAnsi="Times New Roman" w:cs="Times New Roman"/>
          <w:b/>
          <w:color w:val="000000"/>
          <w:sz w:val="24"/>
          <w:szCs w:val="24"/>
        </w:rPr>
        <w:t>Čl. I</w:t>
      </w:r>
    </w:p>
    <w:p w14:paraId="71EFBB47" w14:textId="77777777" w:rsidR="00C7348E" w:rsidRPr="00264660" w:rsidRDefault="00C7348E" w:rsidP="00C7348E">
      <w:pPr>
        <w:spacing w:after="0" w:line="240" w:lineRule="auto"/>
        <w:jc w:val="center"/>
        <w:rPr>
          <w:rFonts w:ascii="Times New Roman" w:eastAsia="Times New Roman" w:hAnsi="Times New Roman" w:cs="Times New Roman"/>
          <w:color w:val="000000"/>
          <w:sz w:val="24"/>
          <w:szCs w:val="24"/>
        </w:rPr>
      </w:pPr>
    </w:p>
    <w:p w14:paraId="14F08224" w14:textId="51A5468A" w:rsidR="00C7348E" w:rsidRPr="00264660" w:rsidRDefault="00C7348E" w:rsidP="0044487A">
      <w:pPr>
        <w:spacing w:after="0" w:line="240" w:lineRule="auto"/>
        <w:jc w:val="both"/>
        <w:rPr>
          <w:rFonts w:ascii="Times New Roman" w:hAnsi="Times New Roman" w:cs="Times New Roman"/>
          <w:sz w:val="24"/>
          <w:szCs w:val="24"/>
        </w:rPr>
      </w:pPr>
      <w:r w:rsidRPr="00264660">
        <w:rPr>
          <w:rFonts w:ascii="Times New Roman" w:hAnsi="Times New Roman" w:cs="Times New Roman"/>
          <w:sz w:val="24"/>
          <w:szCs w:val="24"/>
        </w:rPr>
        <w:t>Zákon č. 609/2007 Z. z. o spotrebnej dani z elektriny, uhlia a zemného plynu a o zmene a</w:t>
      </w:r>
      <w:r w:rsidR="000B7EBB" w:rsidRPr="00264660">
        <w:rPr>
          <w:rFonts w:ascii="Times New Roman" w:hAnsi="Times New Roman" w:cs="Times New Roman"/>
          <w:sz w:val="24"/>
          <w:szCs w:val="24"/>
        </w:rPr>
        <w:t> </w:t>
      </w:r>
      <w:r w:rsidRPr="00264660">
        <w:rPr>
          <w:rFonts w:ascii="Times New Roman" w:hAnsi="Times New Roman" w:cs="Times New Roman"/>
          <w:sz w:val="24"/>
          <w:szCs w:val="24"/>
        </w:rPr>
        <w:t>doplnení</w:t>
      </w:r>
      <w:r w:rsidR="000B7EBB" w:rsidRPr="00264660">
        <w:rPr>
          <w:rFonts w:ascii="Times New Roman" w:hAnsi="Times New Roman" w:cs="Times New Roman"/>
          <w:sz w:val="24"/>
          <w:szCs w:val="24"/>
        </w:rPr>
        <w:t xml:space="preserve"> </w:t>
      </w:r>
      <w:r w:rsidRPr="00264660">
        <w:rPr>
          <w:rFonts w:ascii="Times New Roman" w:hAnsi="Times New Roman" w:cs="Times New Roman"/>
          <w:sz w:val="24"/>
          <w:szCs w:val="24"/>
        </w:rPr>
        <w:t xml:space="preserve">zákona č. 98/2004 Z. z. o spotrebnej dani z minerálneho oleja v znení neskorších predpisov v znení zákona č. 283/2008 Z. z., zákona č. 465/2008 Z. z., zákona č. 493/2009 </w:t>
      </w:r>
      <w:r w:rsidR="000B7EBB" w:rsidRPr="00264660">
        <w:rPr>
          <w:rFonts w:ascii="Times New Roman" w:hAnsi="Times New Roman" w:cs="Times New Roman"/>
          <w:sz w:val="24"/>
          <w:szCs w:val="24"/>
        </w:rPr>
        <w:br/>
      </w:r>
      <w:r w:rsidRPr="00264660">
        <w:rPr>
          <w:rFonts w:ascii="Times New Roman" w:hAnsi="Times New Roman" w:cs="Times New Roman"/>
          <w:sz w:val="24"/>
          <w:szCs w:val="24"/>
        </w:rPr>
        <w:t>Z. z., zákona č. 485/2010 Z. z., zákona</w:t>
      </w:r>
      <w:r w:rsidR="000B7EBB" w:rsidRPr="00264660">
        <w:rPr>
          <w:rFonts w:ascii="Times New Roman" w:hAnsi="Times New Roman" w:cs="Times New Roman"/>
          <w:sz w:val="24"/>
          <w:szCs w:val="24"/>
        </w:rPr>
        <w:t xml:space="preserve"> </w:t>
      </w:r>
      <w:r w:rsidRPr="00264660">
        <w:rPr>
          <w:rFonts w:ascii="Times New Roman" w:hAnsi="Times New Roman" w:cs="Times New Roman"/>
          <w:sz w:val="24"/>
          <w:szCs w:val="24"/>
        </w:rPr>
        <w:t>č. 546/2011 Z. z., zákona č. 69/2012 Z. z.</w:t>
      </w:r>
      <w:r w:rsidR="00EE6119" w:rsidRPr="00264660">
        <w:rPr>
          <w:rFonts w:ascii="Times New Roman" w:hAnsi="Times New Roman" w:cs="Times New Roman"/>
          <w:sz w:val="24"/>
          <w:szCs w:val="24"/>
        </w:rPr>
        <w:t>,</w:t>
      </w:r>
      <w:r w:rsidRPr="00264660">
        <w:rPr>
          <w:rFonts w:ascii="Times New Roman" w:hAnsi="Times New Roman" w:cs="Times New Roman"/>
          <w:sz w:val="24"/>
          <w:szCs w:val="24"/>
        </w:rPr>
        <w:t xml:space="preserve"> zákona </w:t>
      </w:r>
      <w:r w:rsidR="000B7EBB" w:rsidRPr="00264660">
        <w:rPr>
          <w:rFonts w:ascii="Times New Roman" w:hAnsi="Times New Roman" w:cs="Times New Roman"/>
          <w:sz w:val="24"/>
          <w:szCs w:val="24"/>
        </w:rPr>
        <w:br/>
      </w:r>
      <w:r w:rsidRPr="00264660">
        <w:rPr>
          <w:rFonts w:ascii="Times New Roman" w:hAnsi="Times New Roman" w:cs="Times New Roman"/>
          <w:sz w:val="24"/>
          <w:szCs w:val="24"/>
        </w:rPr>
        <w:t>č. 189/2012 Z. z.</w:t>
      </w:r>
      <w:r w:rsidR="00EE6119" w:rsidRPr="00264660">
        <w:rPr>
          <w:rFonts w:ascii="Times New Roman" w:hAnsi="Times New Roman" w:cs="Times New Roman"/>
          <w:sz w:val="24"/>
          <w:szCs w:val="24"/>
        </w:rPr>
        <w:t xml:space="preserve">, </w:t>
      </w:r>
      <w:r w:rsidR="00EE6119" w:rsidRPr="00264660">
        <w:rPr>
          <w:rFonts w:ascii="Times New Roman" w:eastAsia="Times New Roman" w:hAnsi="Times New Roman" w:cs="Times New Roman"/>
          <w:color w:val="000000"/>
          <w:sz w:val="24"/>
          <w:szCs w:val="24"/>
        </w:rPr>
        <w:t xml:space="preserve">zákona č. 348/2013 Z. z., zákona č. 323/2014 Z. z. a zákona č. 360/2015 </w:t>
      </w:r>
      <w:r w:rsidR="000B7EBB" w:rsidRPr="00264660">
        <w:rPr>
          <w:rFonts w:ascii="Times New Roman" w:eastAsia="Times New Roman" w:hAnsi="Times New Roman" w:cs="Times New Roman"/>
          <w:color w:val="000000"/>
          <w:sz w:val="24"/>
          <w:szCs w:val="24"/>
        </w:rPr>
        <w:br/>
      </w:r>
      <w:r w:rsidR="00EE6119" w:rsidRPr="00264660">
        <w:rPr>
          <w:rFonts w:ascii="Times New Roman" w:eastAsia="Times New Roman" w:hAnsi="Times New Roman" w:cs="Times New Roman"/>
          <w:color w:val="000000"/>
          <w:sz w:val="24"/>
          <w:szCs w:val="24"/>
        </w:rPr>
        <w:t>Z. z.</w:t>
      </w:r>
      <w:r w:rsidRPr="00264660">
        <w:rPr>
          <w:rFonts w:ascii="Times New Roman" w:hAnsi="Times New Roman" w:cs="Times New Roman"/>
          <w:sz w:val="24"/>
          <w:szCs w:val="24"/>
        </w:rPr>
        <w:t xml:space="preserve"> sa mení a dopĺňa takto:</w:t>
      </w:r>
    </w:p>
    <w:p w14:paraId="0D19FE9E" w14:textId="77777777" w:rsidR="00271633" w:rsidRDefault="00271633" w:rsidP="0044487A">
      <w:pPr>
        <w:spacing w:after="0" w:line="240" w:lineRule="auto"/>
        <w:jc w:val="both"/>
        <w:rPr>
          <w:rFonts w:ascii="Times New Roman" w:hAnsi="Times New Roman" w:cs="Times New Roman"/>
          <w:sz w:val="24"/>
          <w:szCs w:val="24"/>
        </w:rPr>
      </w:pPr>
    </w:p>
    <w:p w14:paraId="29009D63" w14:textId="77777777" w:rsidR="00726E3A" w:rsidRPr="00264660" w:rsidRDefault="00726E3A" w:rsidP="0044487A">
      <w:pPr>
        <w:spacing w:after="0" w:line="240" w:lineRule="auto"/>
        <w:jc w:val="both"/>
        <w:rPr>
          <w:rFonts w:ascii="Times New Roman" w:hAnsi="Times New Roman" w:cs="Times New Roman"/>
          <w:sz w:val="24"/>
          <w:szCs w:val="24"/>
        </w:rPr>
      </w:pPr>
    </w:p>
    <w:p w14:paraId="5524A43F" w14:textId="769B3DDF" w:rsidR="00C018B8" w:rsidRPr="00C018B8" w:rsidRDefault="00FF2239" w:rsidP="00C018B8">
      <w:pPr>
        <w:pStyle w:val="Odsekzoznamu"/>
        <w:numPr>
          <w:ilvl w:val="0"/>
          <w:numId w:val="3"/>
        </w:numPr>
        <w:spacing w:after="0" w:line="240" w:lineRule="auto"/>
        <w:ind w:left="567" w:hanging="567"/>
        <w:jc w:val="both"/>
        <w:rPr>
          <w:rFonts w:ascii="Times New Roman" w:hAnsi="Times New Roman" w:cs="Times New Roman"/>
          <w:sz w:val="24"/>
          <w:szCs w:val="24"/>
        </w:rPr>
      </w:pPr>
      <w:r w:rsidRPr="00C018B8">
        <w:rPr>
          <w:rFonts w:ascii="Times New Roman" w:hAnsi="Times New Roman" w:cs="Times New Roman"/>
          <w:sz w:val="24"/>
          <w:szCs w:val="24"/>
        </w:rPr>
        <w:t>V § 2 ods. 1 písm. b) sa vypúš</w:t>
      </w:r>
      <w:r w:rsidR="00C018B8" w:rsidRPr="00C018B8">
        <w:rPr>
          <w:rFonts w:ascii="Times New Roman" w:hAnsi="Times New Roman" w:cs="Times New Roman"/>
          <w:sz w:val="24"/>
          <w:szCs w:val="24"/>
        </w:rPr>
        <w:t xml:space="preserve">ťajú slová „(ďalej len „únia“)“ </w:t>
      </w:r>
      <w:r w:rsidR="00C018B8" w:rsidRPr="00C018B8">
        <w:rPr>
          <w:rFonts w:ascii="Times New Roman" w:hAnsi="Times New Roman"/>
          <w:sz w:val="24"/>
          <w:szCs w:val="24"/>
          <w:lang w:eastAsia="sk-SK"/>
        </w:rPr>
        <w:t>a za slovo „štátov“ sa vkladá slovo „Európskej“.“.</w:t>
      </w:r>
    </w:p>
    <w:p w14:paraId="2C39038C" w14:textId="77777777" w:rsidR="00FF2239" w:rsidRDefault="00FF2239" w:rsidP="0044487A">
      <w:pPr>
        <w:pStyle w:val="Odsekzoznamu"/>
        <w:spacing w:after="0" w:line="240" w:lineRule="auto"/>
        <w:ind w:left="644" w:hanging="644"/>
        <w:jc w:val="both"/>
        <w:rPr>
          <w:rFonts w:ascii="Times New Roman" w:hAnsi="Times New Roman" w:cs="Times New Roman"/>
          <w:sz w:val="24"/>
          <w:szCs w:val="24"/>
        </w:rPr>
      </w:pPr>
    </w:p>
    <w:p w14:paraId="4C52B180" w14:textId="77777777" w:rsidR="000C29A6" w:rsidRPr="00264660" w:rsidRDefault="000C29A6" w:rsidP="00E87A8B">
      <w:pPr>
        <w:pStyle w:val="Odsekzoznamu"/>
        <w:numPr>
          <w:ilvl w:val="0"/>
          <w:numId w:val="3"/>
        </w:numPr>
        <w:spacing w:after="0" w:line="240" w:lineRule="auto"/>
        <w:ind w:left="567" w:hanging="567"/>
        <w:jc w:val="both"/>
        <w:rPr>
          <w:rFonts w:ascii="Times New Roman" w:hAnsi="Times New Roman" w:cs="Times New Roman"/>
          <w:sz w:val="24"/>
          <w:szCs w:val="24"/>
        </w:rPr>
      </w:pPr>
      <w:r w:rsidRPr="00264660">
        <w:rPr>
          <w:rFonts w:ascii="Times New Roman" w:hAnsi="Times New Roman" w:cs="Times New Roman"/>
          <w:sz w:val="24"/>
          <w:szCs w:val="24"/>
        </w:rPr>
        <w:t>V § 2 ods. 1 písmeno g) znie:</w:t>
      </w:r>
    </w:p>
    <w:p w14:paraId="1B706813" w14:textId="3AA4881C" w:rsidR="000C29A6" w:rsidRPr="00264660" w:rsidRDefault="000C29A6" w:rsidP="00E87A8B">
      <w:pPr>
        <w:pStyle w:val="Odsekzoznamu"/>
        <w:spacing w:after="0" w:line="240" w:lineRule="auto"/>
        <w:ind w:left="567"/>
        <w:jc w:val="both"/>
        <w:rPr>
          <w:rFonts w:ascii="Times New Roman" w:hAnsi="Times New Roman" w:cs="Times New Roman"/>
          <w:sz w:val="24"/>
          <w:szCs w:val="24"/>
        </w:rPr>
      </w:pPr>
      <w:r w:rsidRPr="00264660">
        <w:rPr>
          <w:rFonts w:ascii="Times New Roman" w:hAnsi="Times New Roman" w:cs="Times New Roman"/>
          <w:sz w:val="24"/>
          <w:szCs w:val="24"/>
        </w:rPr>
        <w:t xml:space="preserve">„g) konečným spotrebiteľom elektriny osoba, ktorá je </w:t>
      </w:r>
      <w:r w:rsidR="006B08B0" w:rsidRPr="00264660">
        <w:rPr>
          <w:rFonts w:ascii="Times New Roman" w:hAnsi="Times New Roman" w:cs="Times New Roman"/>
          <w:sz w:val="24"/>
          <w:szCs w:val="24"/>
        </w:rPr>
        <w:t xml:space="preserve">koncovým </w:t>
      </w:r>
      <w:r w:rsidRPr="00264660">
        <w:rPr>
          <w:rFonts w:ascii="Times New Roman" w:hAnsi="Times New Roman" w:cs="Times New Roman"/>
          <w:sz w:val="24"/>
          <w:szCs w:val="24"/>
        </w:rPr>
        <w:t>odberateľom elektriny v</w:t>
      </w:r>
      <w:r w:rsidR="006066FC" w:rsidRPr="00264660">
        <w:rPr>
          <w:rFonts w:ascii="Times New Roman" w:hAnsi="Times New Roman" w:cs="Times New Roman"/>
          <w:sz w:val="24"/>
          <w:szCs w:val="24"/>
        </w:rPr>
        <w:t> </w:t>
      </w:r>
      <w:r w:rsidRPr="00264660">
        <w:rPr>
          <w:rFonts w:ascii="Times New Roman" w:hAnsi="Times New Roman" w:cs="Times New Roman"/>
          <w:sz w:val="24"/>
          <w:szCs w:val="24"/>
        </w:rPr>
        <w:t>domácnosti</w:t>
      </w:r>
      <w:r w:rsidR="006066FC" w:rsidRPr="00264660">
        <w:rPr>
          <w:rFonts w:ascii="Times New Roman" w:hAnsi="Times New Roman" w:cs="Times New Roman"/>
          <w:sz w:val="24"/>
          <w:szCs w:val="24"/>
          <w:vertAlign w:val="superscript"/>
        </w:rPr>
        <w:t>4</w:t>
      </w:r>
      <w:r w:rsidR="006066FC" w:rsidRPr="00264660">
        <w:rPr>
          <w:rFonts w:ascii="Times New Roman" w:hAnsi="Times New Roman" w:cs="Times New Roman"/>
          <w:sz w:val="24"/>
          <w:szCs w:val="24"/>
        </w:rPr>
        <w:t>)</w:t>
      </w:r>
      <w:r w:rsidRPr="00264660">
        <w:rPr>
          <w:rFonts w:ascii="Times New Roman" w:hAnsi="Times New Roman" w:cs="Times New Roman"/>
          <w:sz w:val="24"/>
          <w:szCs w:val="24"/>
        </w:rPr>
        <w:t xml:space="preserve"> alebo odberateľom elektriny mimo domácnosti</w:t>
      </w:r>
      <w:r w:rsidR="00703989" w:rsidRPr="00264660">
        <w:rPr>
          <w:rFonts w:ascii="Times New Roman" w:hAnsi="Times New Roman" w:cs="Times New Roman"/>
          <w:sz w:val="24"/>
          <w:szCs w:val="24"/>
        </w:rPr>
        <w:t>,</w:t>
      </w:r>
      <w:r w:rsidRPr="00264660">
        <w:rPr>
          <w:rFonts w:ascii="Times New Roman" w:hAnsi="Times New Roman" w:cs="Times New Roman"/>
          <w:sz w:val="24"/>
          <w:szCs w:val="24"/>
        </w:rPr>
        <w:t xml:space="preserve"> ktorá nakupuje elektrinu pre vlastnú spotrebu</w:t>
      </w:r>
      <w:r w:rsidR="00447ACD" w:rsidRPr="00264660">
        <w:rPr>
          <w:rFonts w:ascii="Times New Roman" w:hAnsi="Times New Roman" w:cs="Times New Roman"/>
          <w:sz w:val="24"/>
          <w:szCs w:val="24"/>
        </w:rPr>
        <w:t>,</w:t>
      </w:r>
      <w:r w:rsidRPr="00264660">
        <w:rPr>
          <w:rFonts w:ascii="Times New Roman" w:hAnsi="Times New Roman" w:cs="Times New Roman"/>
          <w:sz w:val="24"/>
          <w:szCs w:val="24"/>
        </w:rPr>
        <w:t>“.</w:t>
      </w:r>
    </w:p>
    <w:p w14:paraId="32604191" w14:textId="77777777" w:rsidR="00950868" w:rsidRPr="00264660" w:rsidRDefault="00950868" w:rsidP="00E87A8B">
      <w:pPr>
        <w:pStyle w:val="Odsekzoznamu"/>
        <w:spacing w:after="0" w:line="240" w:lineRule="auto"/>
        <w:ind w:left="644" w:hanging="644"/>
        <w:jc w:val="both"/>
        <w:rPr>
          <w:rFonts w:ascii="Times New Roman" w:hAnsi="Times New Roman" w:cs="Times New Roman"/>
          <w:sz w:val="24"/>
          <w:szCs w:val="24"/>
        </w:rPr>
      </w:pPr>
    </w:p>
    <w:p w14:paraId="31C02334" w14:textId="32CED455" w:rsidR="00950868" w:rsidRPr="00264660" w:rsidRDefault="00950868" w:rsidP="00E87A8B">
      <w:pPr>
        <w:pStyle w:val="Odsekzoznamu"/>
        <w:spacing w:after="0" w:line="240" w:lineRule="auto"/>
        <w:ind w:left="567"/>
        <w:jc w:val="both"/>
        <w:rPr>
          <w:rFonts w:ascii="Times New Roman" w:hAnsi="Times New Roman" w:cs="Times New Roman"/>
          <w:sz w:val="24"/>
          <w:szCs w:val="24"/>
        </w:rPr>
      </w:pPr>
      <w:r w:rsidRPr="00264660">
        <w:rPr>
          <w:rFonts w:ascii="Times New Roman" w:hAnsi="Times New Roman" w:cs="Times New Roman"/>
          <w:sz w:val="24"/>
          <w:szCs w:val="24"/>
        </w:rPr>
        <w:t>Poznámka pod čiarou k odkazu 4</w:t>
      </w:r>
      <w:r w:rsidR="006066FC" w:rsidRPr="00264660">
        <w:rPr>
          <w:rFonts w:ascii="Times New Roman" w:hAnsi="Times New Roman" w:cs="Times New Roman"/>
          <w:sz w:val="24"/>
          <w:szCs w:val="24"/>
        </w:rPr>
        <w:t xml:space="preserve"> znie:</w:t>
      </w:r>
    </w:p>
    <w:p w14:paraId="30EDEDF6" w14:textId="79B96E28" w:rsidR="006066FC" w:rsidRPr="00264660" w:rsidRDefault="006066FC" w:rsidP="00E87A8B">
      <w:pPr>
        <w:pStyle w:val="Odsekzoznamu"/>
        <w:spacing w:after="0" w:line="240" w:lineRule="auto"/>
        <w:ind w:left="567"/>
        <w:jc w:val="both"/>
        <w:rPr>
          <w:rFonts w:ascii="Times New Roman" w:hAnsi="Times New Roman" w:cs="Times New Roman"/>
          <w:sz w:val="24"/>
          <w:szCs w:val="24"/>
        </w:rPr>
      </w:pPr>
      <w:r w:rsidRPr="00264660">
        <w:rPr>
          <w:rFonts w:ascii="Times New Roman" w:hAnsi="Times New Roman" w:cs="Times New Roman"/>
          <w:sz w:val="24"/>
          <w:szCs w:val="24"/>
        </w:rPr>
        <w:t>„</w:t>
      </w:r>
      <w:r w:rsidRPr="00264660">
        <w:rPr>
          <w:rFonts w:ascii="Times New Roman" w:hAnsi="Times New Roman" w:cs="Times New Roman"/>
          <w:sz w:val="24"/>
          <w:szCs w:val="24"/>
          <w:vertAlign w:val="superscript"/>
        </w:rPr>
        <w:t>4</w:t>
      </w:r>
      <w:r w:rsidR="00061AE3" w:rsidRPr="00264660">
        <w:rPr>
          <w:rFonts w:ascii="Times New Roman" w:hAnsi="Times New Roman" w:cs="Times New Roman"/>
          <w:sz w:val="24"/>
          <w:szCs w:val="24"/>
        </w:rPr>
        <w:t>) § 115 Občianskeho</w:t>
      </w:r>
      <w:r w:rsidRPr="00264660">
        <w:rPr>
          <w:rFonts w:ascii="Times New Roman" w:hAnsi="Times New Roman" w:cs="Times New Roman"/>
          <w:sz w:val="24"/>
          <w:szCs w:val="24"/>
        </w:rPr>
        <w:t xml:space="preserve"> zákonník</w:t>
      </w:r>
      <w:r w:rsidR="00061AE3" w:rsidRPr="00264660">
        <w:rPr>
          <w:rFonts w:ascii="Times New Roman" w:hAnsi="Times New Roman" w:cs="Times New Roman"/>
          <w:sz w:val="24"/>
          <w:szCs w:val="24"/>
        </w:rPr>
        <w:t>a</w:t>
      </w:r>
      <w:r w:rsidRPr="00264660">
        <w:rPr>
          <w:rFonts w:ascii="Times New Roman" w:hAnsi="Times New Roman" w:cs="Times New Roman"/>
          <w:sz w:val="24"/>
          <w:szCs w:val="24"/>
        </w:rPr>
        <w:t>.“.</w:t>
      </w:r>
    </w:p>
    <w:p w14:paraId="0F063129" w14:textId="77777777" w:rsidR="000C29A6" w:rsidRPr="00264660" w:rsidRDefault="000C29A6" w:rsidP="00E87A8B">
      <w:pPr>
        <w:pStyle w:val="Odsekzoznamu"/>
        <w:spacing w:after="0" w:line="240" w:lineRule="auto"/>
        <w:ind w:left="567" w:hanging="567"/>
        <w:jc w:val="both"/>
        <w:rPr>
          <w:rFonts w:ascii="Times New Roman" w:hAnsi="Times New Roman" w:cs="Times New Roman"/>
          <w:sz w:val="24"/>
          <w:szCs w:val="24"/>
        </w:rPr>
      </w:pPr>
    </w:p>
    <w:p w14:paraId="42555BF2" w14:textId="00936140" w:rsidR="000C29A6" w:rsidRPr="00264660" w:rsidRDefault="000C29A6" w:rsidP="00E87A8B">
      <w:pPr>
        <w:pStyle w:val="Odsekzoznamu"/>
        <w:numPr>
          <w:ilvl w:val="0"/>
          <w:numId w:val="3"/>
        </w:numPr>
        <w:spacing w:after="0" w:line="240" w:lineRule="auto"/>
        <w:ind w:left="567" w:hanging="567"/>
        <w:jc w:val="both"/>
        <w:rPr>
          <w:rFonts w:ascii="Times New Roman" w:hAnsi="Times New Roman" w:cs="Times New Roman"/>
          <w:sz w:val="24"/>
          <w:szCs w:val="24"/>
        </w:rPr>
      </w:pPr>
      <w:r w:rsidRPr="00264660">
        <w:rPr>
          <w:rFonts w:ascii="Times New Roman" w:hAnsi="Times New Roman" w:cs="Times New Roman"/>
          <w:sz w:val="24"/>
          <w:szCs w:val="24"/>
        </w:rPr>
        <w:t>V § 2 ods. 1 písmen</w:t>
      </w:r>
      <w:r w:rsidR="00504931" w:rsidRPr="00264660">
        <w:rPr>
          <w:rFonts w:ascii="Times New Roman" w:hAnsi="Times New Roman" w:cs="Times New Roman"/>
          <w:sz w:val="24"/>
          <w:szCs w:val="24"/>
        </w:rPr>
        <w:t>á</w:t>
      </w:r>
      <w:r w:rsidRPr="00264660">
        <w:rPr>
          <w:rFonts w:ascii="Times New Roman" w:hAnsi="Times New Roman" w:cs="Times New Roman"/>
          <w:sz w:val="24"/>
          <w:szCs w:val="24"/>
        </w:rPr>
        <w:t xml:space="preserve"> i) </w:t>
      </w:r>
      <w:r w:rsidR="00504931" w:rsidRPr="00264660">
        <w:rPr>
          <w:rFonts w:ascii="Times New Roman" w:hAnsi="Times New Roman" w:cs="Times New Roman"/>
          <w:sz w:val="24"/>
          <w:szCs w:val="24"/>
        </w:rPr>
        <w:t xml:space="preserve">a j) </w:t>
      </w:r>
      <w:r w:rsidRPr="00264660">
        <w:rPr>
          <w:rFonts w:ascii="Times New Roman" w:hAnsi="Times New Roman" w:cs="Times New Roman"/>
          <w:sz w:val="24"/>
          <w:szCs w:val="24"/>
        </w:rPr>
        <w:t>zne</w:t>
      </w:r>
      <w:r w:rsidR="00504931" w:rsidRPr="00264660">
        <w:rPr>
          <w:rFonts w:ascii="Times New Roman" w:hAnsi="Times New Roman" w:cs="Times New Roman"/>
          <w:sz w:val="24"/>
          <w:szCs w:val="24"/>
        </w:rPr>
        <w:t>jú</w:t>
      </w:r>
      <w:r w:rsidRPr="00264660">
        <w:rPr>
          <w:rFonts w:ascii="Times New Roman" w:hAnsi="Times New Roman" w:cs="Times New Roman"/>
          <w:sz w:val="24"/>
          <w:szCs w:val="24"/>
        </w:rPr>
        <w:t>:</w:t>
      </w:r>
    </w:p>
    <w:p w14:paraId="2C4BE552" w14:textId="55065FA1" w:rsidR="000C29A6" w:rsidRPr="00264660" w:rsidRDefault="000C29A6" w:rsidP="00E87A8B">
      <w:pPr>
        <w:pStyle w:val="Odsekzoznamu"/>
        <w:spacing w:after="0" w:line="240" w:lineRule="auto"/>
        <w:ind w:left="567"/>
        <w:jc w:val="both"/>
        <w:rPr>
          <w:rFonts w:ascii="Times New Roman" w:hAnsi="Times New Roman" w:cs="Times New Roman"/>
          <w:sz w:val="24"/>
          <w:szCs w:val="24"/>
        </w:rPr>
      </w:pPr>
      <w:r w:rsidRPr="00264660">
        <w:rPr>
          <w:rFonts w:ascii="Times New Roman" w:hAnsi="Times New Roman" w:cs="Times New Roman"/>
          <w:sz w:val="24"/>
          <w:szCs w:val="24"/>
        </w:rPr>
        <w:t xml:space="preserve">„i) konečným spotrebiteľom zemného plynu osoba, ktorá je </w:t>
      </w:r>
      <w:r w:rsidR="006B08B0" w:rsidRPr="00264660">
        <w:rPr>
          <w:rFonts w:ascii="Times New Roman" w:hAnsi="Times New Roman" w:cs="Times New Roman"/>
          <w:sz w:val="24"/>
          <w:szCs w:val="24"/>
        </w:rPr>
        <w:t xml:space="preserve">koncovým </w:t>
      </w:r>
      <w:r w:rsidRPr="00264660">
        <w:rPr>
          <w:rFonts w:ascii="Times New Roman" w:hAnsi="Times New Roman" w:cs="Times New Roman"/>
          <w:sz w:val="24"/>
          <w:szCs w:val="24"/>
        </w:rPr>
        <w:t>odberateľom zemného plynu v </w:t>
      </w:r>
      <w:r w:rsidR="00703989" w:rsidRPr="00264660">
        <w:rPr>
          <w:rFonts w:ascii="Times New Roman" w:hAnsi="Times New Roman" w:cs="Times New Roman"/>
          <w:sz w:val="24"/>
          <w:szCs w:val="24"/>
        </w:rPr>
        <w:t xml:space="preserve">domácnosti </w:t>
      </w:r>
      <w:r w:rsidRPr="00264660">
        <w:rPr>
          <w:rFonts w:ascii="Times New Roman" w:hAnsi="Times New Roman" w:cs="Times New Roman"/>
          <w:sz w:val="24"/>
          <w:szCs w:val="24"/>
        </w:rPr>
        <w:t xml:space="preserve">alebo odberateľom zemného plynu mimo </w:t>
      </w:r>
      <w:r w:rsidR="00703989" w:rsidRPr="00264660">
        <w:rPr>
          <w:rFonts w:ascii="Times New Roman" w:hAnsi="Times New Roman" w:cs="Times New Roman"/>
          <w:sz w:val="24"/>
          <w:szCs w:val="24"/>
        </w:rPr>
        <w:t>domácnosti,</w:t>
      </w:r>
      <w:r w:rsidRPr="00264660">
        <w:rPr>
          <w:rFonts w:ascii="Times New Roman" w:hAnsi="Times New Roman" w:cs="Times New Roman"/>
          <w:sz w:val="24"/>
          <w:szCs w:val="24"/>
        </w:rPr>
        <w:t xml:space="preserve"> </w:t>
      </w:r>
      <w:r w:rsidR="00A362F9" w:rsidRPr="00264660">
        <w:rPr>
          <w:rFonts w:ascii="Times New Roman" w:hAnsi="Times New Roman" w:cs="Times New Roman"/>
          <w:sz w:val="24"/>
          <w:szCs w:val="24"/>
        </w:rPr>
        <w:t>ktorá</w:t>
      </w:r>
      <w:r w:rsidRPr="00264660">
        <w:rPr>
          <w:rFonts w:ascii="Times New Roman" w:hAnsi="Times New Roman" w:cs="Times New Roman"/>
          <w:sz w:val="24"/>
          <w:szCs w:val="24"/>
        </w:rPr>
        <w:t xml:space="preserve"> nakupuje zemný plyn </w:t>
      </w:r>
      <w:r w:rsidR="00447ACD" w:rsidRPr="00264660">
        <w:rPr>
          <w:rFonts w:ascii="Times New Roman" w:hAnsi="Times New Roman" w:cs="Times New Roman"/>
          <w:sz w:val="24"/>
          <w:szCs w:val="24"/>
        </w:rPr>
        <w:t>pre vlastnú spotrebu,</w:t>
      </w:r>
    </w:p>
    <w:p w14:paraId="63B6674E" w14:textId="77777777" w:rsidR="00C675F8" w:rsidRPr="00E87A8B" w:rsidRDefault="00C675F8" w:rsidP="00E87A8B">
      <w:pPr>
        <w:spacing w:after="0" w:line="240" w:lineRule="auto"/>
        <w:jc w:val="both"/>
        <w:rPr>
          <w:rFonts w:ascii="Times New Roman" w:hAnsi="Times New Roman" w:cs="Times New Roman"/>
          <w:sz w:val="24"/>
          <w:szCs w:val="24"/>
        </w:rPr>
      </w:pPr>
    </w:p>
    <w:p w14:paraId="67A6026F" w14:textId="4A8269CA" w:rsidR="00C675F8" w:rsidRPr="00264660" w:rsidRDefault="000C29A6" w:rsidP="00E87A8B">
      <w:pPr>
        <w:pStyle w:val="Odsekzoznamu"/>
        <w:spacing w:after="0" w:line="240" w:lineRule="auto"/>
        <w:ind w:left="567"/>
        <w:jc w:val="both"/>
        <w:rPr>
          <w:rFonts w:ascii="Times New Roman" w:hAnsi="Times New Roman" w:cs="Times New Roman"/>
          <w:sz w:val="24"/>
          <w:szCs w:val="24"/>
        </w:rPr>
      </w:pPr>
      <w:r w:rsidRPr="00264660">
        <w:rPr>
          <w:rFonts w:ascii="Times New Roman" w:hAnsi="Times New Roman" w:cs="Times New Roman"/>
          <w:sz w:val="24"/>
          <w:szCs w:val="24"/>
        </w:rPr>
        <w:t>j) koncovým odberateľom elektriny v </w:t>
      </w:r>
      <w:r w:rsidR="00703989" w:rsidRPr="00264660">
        <w:rPr>
          <w:rFonts w:ascii="Times New Roman" w:hAnsi="Times New Roman" w:cs="Times New Roman"/>
          <w:sz w:val="24"/>
          <w:szCs w:val="24"/>
        </w:rPr>
        <w:t xml:space="preserve">domácnosti </w:t>
      </w:r>
      <w:r w:rsidRPr="00264660">
        <w:rPr>
          <w:rFonts w:ascii="Times New Roman" w:hAnsi="Times New Roman" w:cs="Times New Roman"/>
          <w:sz w:val="24"/>
          <w:szCs w:val="24"/>
        </w:rPr>
        <w:t>osoba, ktorá nakupuje elektrinu pr</w:t>
      </w:r>
      <w:r w:rsidR="00447ACD" w:rsidRPr="00264660">
        <w:rPr>
          <w:rFonts w:ascii="Times New Roman" w:hAnsi="Times New Roman" w:cs="Times New Roman"/>
          <w:sz w:val="24"/>
          <w:szCs w:val="24"/>
        </w:rPr>
        <w:t>e vlastnú spotrebu v</w:t>
      </w:r>
      <w:r w:rsidR="00703989" w:rsidRPr="00264660">
        <w:rPr>
          <w:rFonts w:ascii="Times New Roman" w:hAnsi="Times New Roman" w:cs="Times New Roman"/>
          <w:sz w:val="24"/>
          <w:szCs w:val="24"/>
        </w:rPr>
        <w:t> domácnosti,</w:t>
      </w:r>
      <w:r w:rsidRPr="00264660">
        <w:rPr>
          <w:rFonts w:ascii="Times New Roman" w:hAnsi="Times New Roman" w:cs="Times New Roman"/>
          <w:sz w:val="24"/>
          <w:szCs w:val="24"/>
        </w:rPr>
        <w:t>“.</w:t>
      </w:r>
    </w:p>
    <w:p w14:paraId="75B55EBC" w14:textId="612819F9" w:rsidR="00950868" w:rsidRPr="00E87A8B" w:rsidRDefault="00950868" w:rsidP="00E87A8B">
      <w:pPr>
        <w:tabs>
          <w:tab w:val="left" w:pos="1165"/>
        </w:tabs>
        <w:spacing w:after="0" w:line="240" w:lineRule="auto"/>
        <w:jc w:val="both"/>
        <w:rPr>
          <w:rFonts w:ascii="Times New Roman" w:hAnsi="Times New Roman" w:cs="Times New Roman"/>
          <w:sz w:val="24"/>
          <w:szCs w:val="24"/>
        </w:rPr>
      </w:pPr>
    </w:p>
    <w:p w14:paraId="4A005426" w14:textId="41F5335C" w:rsidR="00950868" w:rsidRPr="00264660" w:rsidRDefault="00950868" w:rsidP="00E87A8B">
      <w:pPr>
        <w:pStyle w:val="Odsekzoznamu"/>
        <w:spacing w:after="0" w:line="240" w:lineRule="auto"/>
        <w:ind w:left="567"/>
        <w:jc w:val="both"/>
        <w:rPr>
          <w:rFonts w:ascii="Times New Roman" w:hAnsi="Times New Roman" w:cs="Times New Roman"/>
          <w:sz w:val="24"/>
          <w:szCs w:val="24"/>
        </w:rPr>
      </w:pPr>
      <w:r w:rsidRPr="00264660">
        <w:rPr>
          <w:rFonts w:ascii="Times New Roman" w:hAnsi="Times New Roman" w:cs="Times New Roman"/>
          <w:sz w:val="24"/>
          <w:szCs w:val="24"/>
        </w:rPr>
        <w:t>Poznámk</w:t>
      </w:r>
      <w:r w:rsidR="00504931" w:rsidRPr="00264660">
        <w:rPr>
          <w:rFonts w:ascii="Times New Roman" w:hAnsi="Times New Roman" w:cs="Times New Roman"/>
          <w:sz w:val="24"/>
          <w:szCs w:val="24"/>
        </w:rPr>
        <w:t>y</w:t>
      </w:r>
      <w:r w:rsidRPr="00264660">
        <w:rPr>
          <w:rFonts w:ascii="Times New Roman" w:hAnsi="Times New Roman" w:cs="Times New Roman"/>
          <w:sz w:val="24"/>
          <w:szCs w:val="24"/>
        </w:rPr>
        <w:t xml:space="preserve"> pod čiarou k</w:t>
      </w:r>
      <w:r w:rsidR="00504931" w:rsidRPr="00264660">
        <w:rPr>
          <w:rFonts w:ascii="Times New Roman" w:hAnsi="Times New Roman" w:cs="Times New Roman"/>
          <w:sz w:val="24"/>
          <w:szCs w:val="24"/>
        </w:rPr>
        <w:t> </w:t>
      </w:r>
      <w:r w:rsidRPr="00264660">
        <w:rPr>
          <w:rFonts w:ascii="Times New Roman" w:hAnsi="Times New Roman" w:cs="Times New Roman"/>
          <w:sz w:val="24"/>
          <w:szCs w:val="24"/>
        </w:rPr>
        <w:t>odkaz</w:t>
      </w:r>
      <w:r w:rsidR="00504931" w:rsidRPr="00264660">
        <w:rPr>
          <w:rFonts w:ascii="Times New Roman" w:hAnsi="Times New Roman" w:cs="Times New Roman"/>
          <w:sz w:val="24"/>
          <w:szCs w:val="24"/>
        </w:rPr>
        <w:t>om 5 a</w:t>
      </w:r>
      <w:r w:rsidRPr="00264660">
        <w:rPr>
          <w:rFonts w:ascii="Times New Roman" w:hAnsi="Times New Roman" w:cs="Times New Roman"/>
          <w:sz w:val="24"/>
          <w:szCs w:val="24"/>
        </w:rPr>
        <w:t xml:space="preserve"> 6 sa vypúšťa</w:t>
      </w:r>
      <w:r w:rsidR="00504931" w:rsidRPr="00264660">
        <w:rPr>
          <w:rFonts w:ascii="Times New Roman" w:hAnsi="Times New Roman" w:cs="Times New Roman"/>
          <w:sz w:val="24"/>
          <w:szCs w:val="24"/>
        </w:rPr>
        <w:t>jú</w:t>
      </w:r>
      <w:r w:rsidRPr="00264660">
        <w:rPr>
          <w:rFonts w:ascii="Times New Roman" w:hAnsi="Times New Roman" w:cs="Times New Roman"/>
          <w:sz w:val="24"/>
          <w:szCs w:val="24"/>
        </w:rPr>
        <w:t>.</w:t>
      </w:r>
    </w:p>
    <w:p w14:paraId="7FBA2FDD" w14:textId="77777777" w:rsidR="007A7EF9" w:rsidRPr="00E87A8B" w:rsidRDefault="007A7EF9" w:rsidP="00E87A8B">
      <w:pPr>
        <w:spacing w:after="0"/>
        <w:jc w:val="both"/>
        <w:rPr>
          <w:rFonts w:ascii="Times New Roman" w:hAnsi="Times New Roman" w:cs="Times New Roman"/>
          <w:sz w:val="24"/>
          <w:szCs w:val="24"/>
        </w:rPr>
      </w:pPr>
    </w:p>
    <w:p w14:paraId="0FD61002" w14:textId="47E952F5" w:rsidR="000C29A6" w:rsidRPr="00264660" w:rsidRDefault="000C29A6" w:rsidP="00E87A8B">
      <w:pPr>
        <w:pStyle w:val="Odsekzoznamu"/>
        <w:numPr>
          <w:ilvl w:val="0"/>
          <w:numId w:val="3"/>
        </w:numPr>
        <w:spacing w:after="0" w:line="240" w:lineRule="auto"/>
        <w:ind w:left="567" w:hanging="567"/>
        <w:jc w:val="both"/>
        <w:rPr>
          <w:rFonts w:ascii="Times New Roman" w:hAnsi="Times New Roman" w:cs="Times New Roman"/>
          <w:sz w:val="24"/>
          <w:szCs w:val="24"/>
        </w:rPr>
      </w:pPr>
      <w:r w:rsidRPr="00264660">
        <w:rPr>
          <w:rFonts w:ascii="Times New Roman" w:hAnsi="Times New Roman" w:cs="Times New Roman"/>
          <w:sz w:val="24"/>
          <w:szCs w:val="24"/>
        </w:rPr>
        <w:t>V § 2 ods. 1 písmeno l) znie:</w:t>
      </w:r>
    </w:p>
    <w:p w14:paraId="1DC33349" w14:textId="6FE32BAA" w:rsidR="000C29A6" w:rsidRPr="00264660" w:rsidRDefault="000C29A6" w:rsidP="00E87A8B">
      <w:pPr>
        <w:pStyle w:val="Odsekzoznamu"/>
        <w:spacing w:after="0" w:line="240" w:lineRule="auto"/>
        <w:ind w:left="567"/>
        <w:jc w:val="both"/>
        <w:rPr>
          <w:rFonts w:ascii="Times New Roman" w:hAnsi="Times New Roman" w:cs="Times New Roman"/>
          <w:sz w:val="24"/>
          <w:szCs w:val="24"/>
        </w:rPr>
      </w:pPr>
      <w:r w:rsidRPr="00264660">
        <w:rPr>
          <w:rFonts w:ascii="Times New Roman" w:hAnsi="Times New Roman" w:cs="Times New Roman"/>
          <w:sz w:val="24"/>
          <w:szCs w:val="24"/>
        </w:rPr>
        <w:t>„l) koncovým odberateľom zemného plynu v </w:t>
      </w:r>
      <w:r w:rsidR="00703989" w:rsidRPr="00264660">
        <w:rPr>
          <w:rFonts w:ascii="Times New Roman" w:hAnsi="Times New Roman" w:cs="Times New Roman"/>
          <w:sz w:val="24"/>
          <w:szCs w:val="24"/>
        </w:rPr>
        <w:t>domácnosti</w:t>
      </w:r>
      <w:r w:rsidR="00187C7D" w:rsidRPr="00264660">
        <w:rPr>
          <w:rFonts w:ascii="Times New Roman" w:hAnsi="Times New Roman" w:cs="Times New Roman"/>
          <w:sz w:val="24"/>
          <w:szCs w:val="24"/>
        </w:rPr>
        <w:t xml:space="preserve"> </w:t>
      </w:r>
      <w:r w:rsidRPr="00264660">
        <w:rPr>
          <w:rFonts w:ascii="Times New Roman" w:hAnsi="Times New Roman" w:cs="Times New Roman"/>
          <w:sz w:val="24"/>
          <w:szCs w:val="24"/>
        </w:rPr>
        <w:t>osoba, ktorá nakupuje zemný plyn pre vlastnú spotrebu v</w:t>
      </w:r>
      <w:r w:rsidR="00703989" w:rsidRPr="00264660">
        <w:rPr>
          <w:rFonts w:ascii="Times New Roman" w:hAnsi="Times New Roman" w:cs="Times New Roman"/>
          <w:sz w:val="24"/>
          <w:szCs w:val="24"/>
        </w:rPr>
        <w:t> domácnosti,</w:t>
      </w:r>
      <w:r w:rsidRPr="00264660">
        <w:rPr>
          <w:rFonts w:ascii="Times New Roman" w:hAnsi="Times New Roman" w:cs="Times New Roman"/>
          <w:sz w:val="24"/>
          <w:szCs w:val="24"/>
        </w:rPr>
        <w:t>“.</w:t>
      </w:r>
    </w:p>
    <w:p w14:paraId="6EA8ECD0" w14:textId="77777777" w:rsidR="00950868" w:rsidRPr="006C7D93" w:rsidRDefault="00950868" w:rsidP="006C7D93">
      <w:pPr>
        <w:spacing w:after="0" w:line="240" w:lineRule="auto"/>
        <w:jc w:val="both"/>
        <w:rPr>
          <w:rFonts w:ascii="Times New Roman" w:hAnsi="Times New Roman" w:cs="Times New Roman"/>
          <w:sz w:val="24"/>
          <w:szCs w:val="24"/>
        </w:rPr>
      </w:pPr>
    </w:p>
    <w:p w14:paraId="127699BB" w14:textId="4DE2A82B" w:rsidR="0044487A" w:rsidRDefault="00950868" w:rsidP="000D359C">
      <w:pPr>
        <w:pStyle w:val="Odsekzoznamu"/>
        <w:spacing w:after="0" w:line="240" w:lineRule="auto"/>
        <w:ind w:left="567"/>
        <w:jc w:val="both"/>
        <w:rPr>
          <w:rFonts w:ascii="Times New Roman" w:hAnsi="Times New Roman" w:cs="Times New Roman"/>
          <w:sz w:val="24"/>
          <w:szCs w:val="24"/>
        </w:rPr>
      </w:pPr>
      <w:r w:rsidRPr="00264660">
        <w:rPr>
          <w:rFonts w:ascii="Times New Roman" w:hAnsi="Times New Roman" w:cs="Times New Roman"/>
          <w:sz w:val="24"/>
          <w:szCs w:val="24"/>
        </w:rPr>
        <w:t>Poznámka pod čiarou k odkazu 7 sa vypúšťa.</w:t>
      </w:r>
    </w:p>
    <w:p w14:paraId="3EC21AB1" w14:textId="1B464B6F" w:rsidR="00122276" w:rsidRPr="00750A03" w:rsidRDefault="00C5045F" w:rsidP="00E87A8B">
      <w:pPr>
        <w:pStyle w:val="Odsekzoznamu"/>
        <w:numPr>
          <w:ilvl w:val="0"/>
          <w:numId w:val="3"/>
        </w:numPr>
        <w:spacing w:after="0" w:line="240" w:lineRule="auto"/>
        <w:ind w:left="567" w:hanging="567"/>
        <w:jc w:val="both"/>
        <w:rPr>
          <w:rFonts w:ascii="Times New Roman" w:hAnsi="Times New Roman" w:cs="Times New Roman"/>
          <w:sz w:val="24"/>
          <w:szCs w:val="24"/>
        </w:rPr>
      </w:pPr>
      <w:r w:rsidRPr="00750A03">
        <w:rPr>
          <w:rFonts w:ascii="Times New Roman" w:hAnsi="Times New Roman" w:cs="Times New Roman"/>
          <w:sz w:val="24"/>
          <w:szCs w:val="24"/>
        </w:rPr>
        <w:lastRenderedPageBreak/>
        <w:t>V</w:t>
      </w:r>
      <w:r w:rsidR="00122276" w:rsidRPr="00750A03">
        <w:rPr>
          <w:rFonts w:ascii="Times New Roman" w:hAnsi="Times New Roman" w:cs="Times New Roman"/>
          <w:sz w:val="24"/>
          <w:szCs w:val="24"/>
        </w:rPr>
        <w:t> </w:t>
      </w:r>
      <w:r w:rsidR="00447ACD" w:rsidRPr="00750A03">
        <w:rPr>
          <w:rFonts w:ascii="Times New Roman" w:hAnsi="Times New Roman" w:cs="Times New Roman"/>
          <w:sz w:val="24"/>
          <w:szCs w:val="24"/>
        </w:rPr>
        <w:t xml:space="preserve">§ </w:t>
      </w:r>
      <w:r w:rsidR="00122276" w:rsidRPr="00750A03">
        <w:rPr>
          <w:rFonts w:ascii="Times New Roman" w:hAnsi="Times New Roman" w:cs="Times New Roman"/>
          <w:sz w:val="24"/>
          <w:szCs w:val="24"/>
        </w:rPr>
        <w:t>2 ods. 1 písmeno p) znie:</w:t>
      </w:r>
    </w:p>
    <w:p w14:paraId="49F8278E" w14:textId="725ADB0A" w:rsidR="00122276" w:rsidRPr="00264660" w:rsidRDefault="00122276" w:rsidP="00E87A8B">
      <w:pPr>
        <w:pStyle w:val="Odsekzoznamu"/>
        <w:spacing w:after="0" w:line="240" w:lineRule="auto"/>
        <w:ind w:left="567"/>
        <w:jc w:val="both"/>
        <w:rPr>
          <w:rFonts w:ascii="Times New Roman" w:hAnsi="Times New Roman" w:cs="Times New Roman"/>
          <w:sz w:val="24"/>
          <w:szCs w:val="24"/>
        </w:rPr>
      </w:pPr>
      <w:r w:rsidRPr="00750A03">
        <w:rPr>
          <w:rFonts w:ascii="Times New Roman" w:hAnsi="Times New Roman" w:cs="Times New Roman"/>
          <w:sz w:val="24"/>
          <w:szCs w:val="24"/>
        </w:rPr>
        <w:t>„p) elektroenergetickým podnikom podnikateľ, ktorý má povolenie podnikať v energetike,</w:t>
      </w:r>
      <w:r w:rsidRPr="00750A03">
        <w:rPr>
          <w:rFonts w:ascii="Times New Roman" w:hAnsi="Times New Roman" w:cs="Times New Roman"/>
          <w:sz w:val="24"/>
          <w:szCs w:val="24"/>
          <w:vertAlign w:val="superscript"/>
        </w:rPr>
        <w:t>9</w:t>
      </w:r>
      <w:r w:rsidRPr="00750A03">
        <w:rPr>
          <w:rFonts w:ascii="Times New Roman" w:hAnsi="Times New Roman" w:cs="Times New Roman"/>
          <w:sz w:val="24"/>
          <w:szCs w:val="24"/>
        </w:rPr>
        <w:t>) a ktorý elektrinu vyrába alebo ktorý je prev</w:t>
      </w:r>
      <w:r w:rsidR="00F72749" w:rsidRPr="00750A03">
        <w:rPr>
          <w:rFonts w:ascii="Times New Roman" w:hAnsi="Times New Roman" w:cs="Times New Roman"/>
          <w:sz w:val="24"/>
          <w:szCs w:val="24"/>
        </w:rPr>
        <w:t>ádzkovateľom prenosovej sústavy</w:t>
      </w:r>
      <w:r w:rsidRPr="00750A03">
        <w:rPr>
          <w:rFonts w:ascii="Times New Roman" w:hAnsi="Times New Roman" w:cs="Times New Roman"/>
          <w:sz w:val="24"/>
          <w:szCs w:val="24"/>
          <w:vertAlign w:val="superscript"/>
        </w:rPr>
        <w:t>10</w:t>
      </w:r>
      <w:r w:rsidRPr="00750A03">
        <w:rPr>
          <w:rFonts w:ascii="Times New Roman" w:hAnsi="Times New Roman" w:cs="Times New Roman"/>
          <w:sz w:val="24"/>
          <w:szCs w:val="24"/>
        </w:rPr>
        <w:t>) alebo osoba, ktorá vyrába elektrinu podľa osobitného predpisu</w:t>
      </w:r>
      <w:r w:rsidR="0054274F" w:rsidRPr="00750A03">
        <w:rPr>
          <w:rFonts w:ascii="Times New Roman" w:hAnsi="Times New Roman" w:cs="Times New Roman"/>
          <w:sz w:val="24"/>
          <w:szCs w:val="24"/>
        </w:rPr>
        <w:t>,</w:t>
      </w:r>
      <w:r w:rsidRPr="00750A03">
        <w:rPr>
          <w:rFonts w:ascii="Times New Roman" w:hAnsi="Times New Roman" w:cs="Times New Roman"/>
          <w:sz w:val="24"/>
          <w:szCs w:val="24"/>
          <w:vertAlign w:val="superscript"/>
        </w:rPr>
        <w:t>10a</w:t>
      </w:r>
      <w:r w:rsidRPr="00750A03">
        <w:rPr>
          <w:rFonts w:ascii="Times New Roman" w:hAnsi="Times New Roman" w:cs="Times New Roman"/>
          <w:sz w:val="24"/>
          <w:szCs w:val="24"/>
        </w:rPr>
        <w:t>)</w:t>
      </w:r>
      <w:r w:rsidR="0054274F" w:rsidRPr="00750A03">
        <w:rPr>
          <w:rFonts w:ascii="Times New Roman" w:hAnsi="Times New Roman" w:cs="Times New Roman"/>
          <w:sz w:val="24"/>
          <w:szCs w:val="24"/>
        </w:rPr>
        <w:t xml:space="preserve"> podnikateľ, ktorý je prevádzkovateľom distribučnej sústavy,</w:t>
      </w:r>
      <w:r w:rsidR="0054274F" w:rsidRPr="00750A03">
        <w:rPr>
          <w:rFonts w:ascii="Times New Roman" w:hAnsi="Times New Roman" w:cs="Times New Roman"/>
          <w:sz w:val="24"/>
          <w:szCs w:val="24"/>
          <w:vertAlign w:val="superscript"/>
        </w:rPr>
        <w:t>10b</w:t>
      </w:r>
      <w:r w:rsidR="0054274F" w:rsidRPr="00750A03">
        <w:rPr>
          <w:rFonts w:ascii="Times New Roman" w:hAnsi="Times New Roman" w:cs="Times New Roman"/>
          <w:sz w:val="24"/>
          <w:szCs w:val="24"/>
        </w:rPr>
        <w:t xml:space="preserve">) alebo podnikateľ, ktorý </w:t>
      </w:r>
      <w:r w:rsidR="000F56E6" w:rsidRPr="00750A03">
        <w:rPr>
          <w:rFonts w:ascii="Times New Roman" w:hAnsi="Times New Roman" w:cs="Times New Roman"/>
          <w:sz w:val="24"/>
          <w:szCs w:val="24"/>
        </w:rPr>
        <w:t>nakupuje elektrinu na účely ďalšieho predaja</w:t>
      </w:r>
      <w:r w:rsidR="00F47398" w:rsidRPr="00750A03">
        <w:rPr>
          <w:rFonts w:ascii="Times New Roman" w:hAnsi="Times New Roman" w:cs="Times New Roman"/>
          <w:sz w:val="24"/>
          <w:szCs w:val="24"/>
        </w:rPr>
        <w:t>, pričom e</w:t>
      </w:r>
      <w:r w:rsidR="0054274F" w:rsidRPr="00750A03">
        <w:rPr>
          <w:rFonts w:ascii="Times New Roman" w:hAnsi="Times New Roman" w:cs="Times New Roman"/>
          <w:sz w:val="24"/>
          <w:szCs w:val="24"/>
        </w:rPr>
        <w:t xml:space="preserve">lektroenergetickým podnikom </w:t>
      </w:r>
      <w:r w:rsidR="00447ACD" w:rsidRPr="00750A03">
        <w:rPr>
          <w:rFonts w:ascii="Times New Roman" w:hAnsi="Times New Roman" w:cs="Times New Roman"/>
          <w:sz w:val="24"/>
          <w:szCs w:val="24"/>
        </w:rPr>
        <w:t xml:space="preserve">sa </w:t>
      </w:r>
      <w:r w:rsidR="0054274F" w:rsidRPr="00750A03">
        <w:rPr>
          <w:rFonts w:ascii="Times New Roman" w:hAnsi="Times New Roman" w:cs="Times New Roman"/>
          <w:sz w:val="24"/>
          <w:szCs w:val="24"/>
        </w:rPr>
        <w:t xml:space="preserve">rozumie aj podnikateľ, ktorý </w:t>
      </w:r>
      <w:r w:rsidR="00450033" w:rsidRPr="00750A03">
        <w:rPr>
          <w:rFonts w:ascii="Times New Roman" w:hAnsi="Times New Roman" w:cs="Times New Roman"/>
          <w:sz w:val="24"/>
          <w:szCs w:val="24"/>
        </w:rPr>
        <w:t>nemá povolenie podnikať v energetike,</w:t>
      </w:r>
      <w:r w:rsidR="00CC3DF4" w:rsidRPr="00750A03">
        <w:rPr>
          <w:rFonts w:ascii="Times New Roman" w:hAnsi="Times New Roman" w:cs="Times New Roman"/>
          <w:sz w:val="24"/>
          <w:szCs w:val="24"/>
          <w:vertAlign w:val="superscript"/>
        </w:rPr>
        <w:t xml:space="preserve"> </w:t>
      </w:r>
      <w:r w:rsidR="00450033" w:rsidRPr="00750A03">
        <w:rPr>
          <w:rFonts w:ascii="Times New Roman" w:hAnsi="Times New Roman" w:cs="Times New Roman"/>
          <w:sz w:val="24"/>
          <w:szCs w:val="24"/>
        </w:rPr>
        <w:t xml:space="preserve">a ktorý </w:t>
      </w:r>
      <w:r w:rsidR="0054274F" w:rsidRPr="00750A03">
        <w:rPr>
          <w:rFonts w:ascii="Times New Roman" w:hAnsi="Times New Roman" w:cs="Times New Roman"/>
          <w:sz w:val="24"/>
          <w:szCs w:val="24"/>
        </w:rPr>
        <w:t xml:space="preserve">elektrinu vyrába alebo distribuuje </w:t>
      </w:r>
      <w:r w:rsidR="0026158F" w:rsidRPr="00750A03">
        <w:rPr>
          <w:rFonts w:ascii="Times New Roman" w:hAnsi="Times New Roman" w:cs="Times New Roman"/>
          <w:sz w:val="24"/>
          <w:szCs w:val="24"/>
        </w:rPr>
        <w:t xml:space="preserve">výlučne </w:t>
      </w:r>
      <w:r w:rsidR="0054274F" w:rsidRPr="00750A03">
        <w:rPr>
          <w:rFonts w:ascii="Times New Roman" w:hAnsi="Times New Roman" w:cs="Times New Roman"/>
          <w:sz w:val="24"/>
          <w:szCs w:val="24"/>
        </w:rPr>
        <w:t>na vlastnú spotrebu</w:t>
      </w:r>
      <w:r w:rsidR="007C0171" w:rsidRPr="00750A03">
        <w:rPr>
          <w:rFonts w:ascii="Times New Roman" w:hAnsi="Times New Roman" w:cs="Times New Roman"/>
          <w:sz w:val="24"/>
          <w:szCs w:val="24"/>
        </w:rPr>
        <w:t>; elektroenergetickým podnikom nie je koncový odberateľ elektriny v domácnosti,</w:t>
      </w:r>
      <w:r w:rsidR="00B81088" w:rsidRPr="00750A03">
        <w:rPr>
          <w:rFonts w:ascii="Times New Roman" w:hAnsi="Times New Roman" w:cs="Times New Roman"/>
          <w:sz w:val="24"/>
          <w:szCs w:val="24"/>
        </w:rPr>
        <w:t>“.</w:t>
      </w:r>
      <w:r w:rsidR="0054274F" w:rsidRPr="00264660">
        <w:rPr>
          <w:rFonts w:ascii="Times New Roman" w:hAnsi="Times New Roman" w:cs="Times New Roman"/>
          <w:sz w:val="24"/>
          <w:szCs w:val="24"/>
        </w:rPr>
        <w:t xml:space="preserve"> </w:t>
      </w:r>
    </w:p>
    <w:p w14:paraId="42795754" w14:textId="77777777" w:rsidR="0054274F" w:rsidRPr="00E87A8B" w:rsidRDefault="0054274F" w:rsidP="00E87A8B">
      <w:pPr>
        <w:spacing w:after="0" w:line="240" w:lineRule="auto"/>
        <w:jc w:val="both"/>
        <w:rPr>
          <w:rFonts w:ascii="Times New Roman" w:hAnsi="Times New Roman" w:cs="Times New Roman"/>
          <w:sz w:val="24"/>
          <w:szCs w:val="24"/>
        </w:rPr>
      </w:pPr>
    </w:p>
    <w:p w14:paraId="1B8C3ADE" w14:textId="4686DD22" w:rsidR="0054274F" w:rsidRPr="00264660" w:rsidRDefault="0054274F" w:rsidP="00E87A8B">
      <w:pPr>
        <w:pStyle w:val="Odsekzoznamu"/>
        <w:spacing w:after="0" w:line="240" w:lineRule="auto"/>
        <w:ind w:left="567"/>
        <w:jc w:val="both"/>
        <w:rPr>
          <w:rFonts w:ascii="Times New Roman" w:hAnsi="Times New Roman" w:cs="Times New Roman"/>
          <w:sz w:val="24"/>
          <w:szCs w:val="24"/>
        </w:rPr>
      </w:pPr>
      <w:r w:rsidRPr="00264660">
        <w:rPr>
          <w:rFonts w:ascii="Times New Roman" w:hAnsi="Times New Roman" w:cs="Times New Roman"/>
          <w:sz w:val="24"/>
          <w:szCs w:val="24"/>
        </w:rPr>
        <w:t xml:space="preserve">Poznámky pod čiarou k odkazom </w:t>
      </w:r>
      <w:r w:rsidR="005A7507" w:rsidRPr="00264660">
        <w:rPr>
          <w:rFonts w:ascii="Times New Roman" w:hAnsi="Times New Roman" w:cs="Times New Roman"/>
          <w:sz w:val="24"/>
          <w:szCs w:val="24"/>
        </w:rPr>
        <w:t>9, 10, 10a a</w:t>
      </w:r>
      <w:r w:rsidRPr="00264660">
        <w:rPr>
          <w:rFonts w:ascii="Times New Roman" w:hAnsi="Times New Roman" w:cs="Times New Roman"/>
          <w:sz w:val="24"/>
          <w:szCs w:val="24"/>
        </w:rPr>
        <w:t xml:space="preserve"> 10b znejú:</w:t>
      </w:r>
    </w:p>
    <w:p w14:paraId="0A675CDE" w14:textId="70713B3B" w:rsidR="00064822" w:rsidRPr="00264660" w:rsidRDefault="0054274F" w:rsidP="00E87A8B">
      <w:pPr>
        <w:pStyle w:val="Odsekzoznamu"/>
        <w:spacing w:after="0" w:line="240" w:lineRule="auto"/>
        <w:ind w:left="567"/>
        <w:jc w:val="both"/>
        <w:rPr>
          <w:rFonts w:ascii="Times New Roman" w:hAnsi="Times New Roman" w:cs="Times New Roman"/>
          <w:sz w:val="24"/>
          <w:szCs w:val="24"/>
        </w:rPr>
      </w:pPr>
      <w:r w:rsidRPr="00264660">
        <w:rPr>
          <w:rFonts w:ascii="Times New Roman" w:hAnsi="Times New Roman" w:cs="Times New Roman"/>
          <w:sz w:val="24"/>
          <w:szCs w:val="24"/>
        </w:rPr>
        <w:t>„</w:t>
      </w:r>
      <w:r w:rsidR="00C5045F" w:rsidRPr="00264660">
        <w:rPr>
          <w:rFonts w:ascii="Times New Roman" w:hAnsi="Times New Roman" w:cs="Times New Roman"/>
          <w:sz w:val="24"/>
          <w:szCs w:val="24"/>
          <w:vertAlign w:val="superscript"/>
        </w:rPr>
        <w:t>9</w:t>
      </w:r>
      <w:r w:rsidRPr="00264660">
        <w:rPr>
          <w:rFonts w:ascii="Times New Roman" w:hAnsi="Times New Roman" w:cs="Times New Roman"/>
          <w:sz w:val="24"/>
          <w:szCs w:val="24"/>
        </w:rPr>
        <w:t>)</w:t>
      </w:r>
      <w:r w:rsidR="00C5045F" w:rsidRPr="00264660">
        <w:rPr>
          <w:rFonts w:ascii="Times New Roman" w:hAnsi="Times New Roman" w:cs="Times New Roman"/>
          <w:sz w:val="24"/>
          <w:szCs w:val="24"/>
        </w:rPr>
        <w:t xml:space="preserve"> § 6 zákona č. 251/2012 Z. z.</w:t>
      </w:r>
      <w:r w:rsidR="00A362F9" w:rsidRPr="00264660">
        <w:rPr>
          <w:rFonts w:ascii="Times New Roman" w:hAnsi="Times New Roman" w:cs="Times New Roman"/>
          <w:sz w:val="24"/>
          <w:szCs w:val="24"/>
        </w:rPr>
        <w:t xml:space="preserve"> o energetike a o zmene a doplnení niektorých zákonov</w:t>
      </w:r>
      <w:r w:rsidR="00504931" w:rsidRPr="00264660">
        <w:rPr>
          <w:rFonts w:ascii="Times New Roman" w:hAnsi="Times New Roman" w:cs="Times New Roman"/>
          <w:sz w:val="24"/>
          <w:szCs w:val="24"/>
        </w:rPr>
        <w:t xml:space="preserve"> v znení zákona č. 309/2018 Z. z.</w:t>
      </w:r>
    </w:p>
    <w:p w14:paraId="1193B054" w14:textId="45AE2D3C" w:rsidR="00064822" w:rsidRPr="00264660" w:rsidRDefault="00064822" w:rsidP="00E87A8B">
      <w:pPr>
        <w:pStyle w:val="Odsekzoznamu"/>
        <w:spacing w:after="0" w:line="240" w:lineRule="auto"/>
        <w:ind w:left="567"/>
        <w:jc w:val="both"/>
        <w:rPr>
          <w:rFonts w:ascii="Times New Roman" w:hAnsi="Times New Roman" w:cs="Times New Roman"/>
          <w:sz w:val="24"/>
          <w:szCs w:val="24"/>
        </w:rPr>
      </w:pPr>
      <w:r w:rsidRPr="00264660">
        <w:rPr>
          <w:rFonts w:ascii="Times New Roman" w:hAnsi="Times New Roman" w:cs="Times New Roman"/>
          <w:sz w:val="24"/>
          <w:szCs w:val="24"/>
          <w:vertAlign w:val="superscript"/>
        </w:rPr>
        <w:t>10</w:t>
      </w:r>
      <w:r w:rsidRPr="00264660">
        <w:rPr>
          <w:rFonts w:ascii="Times New Roman" w:hAnsi="Times New Roman" w:cs="Times New Roman"/>
          <w:sz w:val="24"/>
          <w:szCs w:val="24"/>
        </w:rPr>
        <w:t xml:space="preserve">) § 3 písm. b) </w:t>
      </w:r>
      <w:r w:rsidR="00447ACD" w:rsidRPr="00264660">
        <w:rPr>
          <w:rFonts w:ascii="Times New Roman" w:hAnsi="Times New Roman" w:cs="Times New Roman"/>
          <w:sz w:val="24"/>
          <w:szCs w:val="24"/>
        </w:rPr>
        <w:t xml:space="preserve">druhý </w:t>
      </w:r>
      <w:r w:rsidRPr="00264660">
        <w:rPr>
          <w:rFonts w:ascii="Times New Roman" w:hAnsi="Times New Roman" w:cs="Times New Roman"/>
          <w:sz w:val="24"/>
          <w:szCs w:val="24"/>
        </w:rPr>
        <w:t>bod zákona č. 251/2012 Z. z.</w:t>
      </w:r>
    </w:p>
    <w:p w14:paraId="1A8BA44F" w14:textId="66AB5E16" w:rsidR="00064822" w:rsidRPr="00264660" w:rsidRDefault="00064822" w:rsidP="00E87A8B">
      <w:pPr>
        <w:pStyle w:val="Odsekzoznamu"/>
        <w:spacing w:after="0" w:line="240" w:lineRule="auto"/>
        <w:ind w:left="567"/>
        <w:jc w:val="both"/>
        <w:rPr>
          <w:rFonts w:ascii="Times New Roman" w:hAnsi="Times New Roman" w:cs="Times New Roman"/>
          <w:sz w:val="24"/>
          <w:szCs w:val="24"/>
        </w:rPr>
      </w:pPr>
      <w:r w:rsidRPr="00264660">
        <w:rPr>
          <w:rFonts w:ascii="Times New Roman" w:hAnsi="Times New Roman" w:cs="Times New Roman"/>
          <w:sz w:val="24"/>
          <w:szCs w:val="24"/>
          <w:vertAlign w:val="superscript"/>
        </w:rPr>
        <w:t>10a</w:t>
      </w:r>
      <w:r w:rsidRPr="00264660">
        <w:rPr>
          <w:rFonts w:ascii="Times New Roman" w:hAnsi="Times New Roman" w:cs="Times New Roman"/>
          <w:sz w:val="24"/>
          <w:szCs w:val="24"/>
        </w:rPr>
        <w:t xml:space="preserve">) § 6 ods. 4 písm. a) </w:t>
      </w:r>
      <w:r w:rsidR="006B602B" w:rsidRPr="00264660">
        <w:rPr>
          <w:rFonts w:ascii="Times New Roman" w:hAnsi="Times New Roman" w:cs="Times New Roman"/>
          <w:sz w:val="24"/>
          <w:szCs w:val="24"/>
        </w:rPr>
        <w:t xml:space="preserve">a ods. 5 </w:t>
      </w:r>
      <w:r w:rsidRPr="00264660">
        <w:rPr>
          <w:rFonts w:ascii="Times New Roman" w:hAnsi="Times New Roman" w:cs="Times New Roman"/>
          <w:sz w:val="24"/>
          <w:szCs w:val="24"/>
        </w:rPr>
        <w:t>zákona č. 251/2012 Z. z.</w:t>
      </w:r>
    </w:p>
    <w:p w14:paraId="41760C43" w14:textId="57213AB4" w:rsidR="00064822" w:rsidRPr="00264660" w:rsidRDefault="00064822" w:rsidP="00E87A8B">
      <w:pPr>
        <w:pStyle w:val="Odsekzoznamu"/>
        <w:spacing w:after="0" w:line="240" w:lineRule="auto"/>
        <w:ind w:left="567"/>
        <w:jc w:val="both"/>
        <w:rPr>
          <w:rFonts w:ascii="Times New Roman" w:hAnsi="Times New Roman" w:cs="Times New Roman"/>
          <w:sz w:val="24"/>
          <w:szCs w:val="24"/>
        </w:rPr>
      </w:pPr>
      <w:r w:rsidRPr="00264660">
        <w:rPr>
          <w:rFonts w:ascii="Times New Roman" w:hAnsi="Times New Roman" w:cs="Times New Roman"/>
          <w:sz w:val="24"/>
          <w:szCs w:val="24"/>
          <w:vertAlign w:val="superscript"/>
        </w:rPr>
        <w:t>10b</w:t>
      </w:r>
      <w:r w:rsidRPr="00264660">
        <w:rPr>
          <w:rFonts w:ascii="Times New Roman" w:hAnsi="Times New Roman" w:cs="Times New Roman"/>
          <w:sz w:val="24"/>
          <w:szCs w:val="24"/>
        </w:rPr>
        <w:t xml:space="preserve">) § 3 písm. b) </w:t>
      </w:r>
      <w:r w:rsidR="00447ACD" w:rsidRPr="00264660">
        <w:rPr>
          <w:rFonts w:ascii="Times New Roman" w:hAnsi="Times New Roman" w:cs="Times New Roman"/>
          <w:sz w:val="24"/>
          <w:szCs w:val="24"/>
        </w:rPr>
        <w:t xml:space="preserve">tretí </w:t>
      </w:r>
      <w:r w:rsidRPr="00264660">
        <w:rPr>
          <w:rFonts w:ascii="Times New Roman" w:hAnsi="Times New Roman" w:cs="Times New Roman"/>
          <w:sz w:val="24"/>
          <w:szCs w:val="24"/>
        </w:rPr>
        <w:t>bod zákona č. 251/2012 Z. z.“.</w:t>
      </w:r>
    </w:p>
    <w:p w14:paraId="3FCA5B91" w14:textId="77777777" w:rsidR="00491222" w:rsidRPr="00E87A8B" w:rsidRDefault="00491222" w:rsidP="00E87A8B">
      <w:pPr>
        <w:spacing w:after="0" w:line="240" w:lineRule="auto"/>
        <w:jc w:val="both"/>
        <w:rPr>
          <w:rFonts w:ascii="Times New Roman" w:hAnsi="Times New Roman" w:cs="Times New Roman"/>
          <w:sz w:val="24"/>
          <w:szCs w:val="24"/>
        </w:rPr>
      </w:pPr>
    </w:p>
    <w:p w14:paraId="75E19157" w14:textId="171349E2" w:rsidR="00491222" w:rsidRPr="00750A03" w:rsidRDefault="00491222" w:rsidP="00E87A8B">
      <w:pPr>
        <w:pStyle w:val="Odsekzoznamu"/>
        <w:spacing w:after="0" w:line="240" w:lineRule="auto"/>
        <w:ind w:left="567"/>
        <w:jc w:val="both"/>
        <w:rPr>
          <w:rFonts w:ascii="Times New Roman" w:hAnsi="Times New Roman" w:cs="Times New Roman"/>
          <w:sz w:val="24"/>
          <w:szCs w:val="24"/>
        </w:rPr>
      </w:pPr>
      <w:r w:rsidRPr="00750A03">
        <w:rPr>
          <w:rFonts w:ascii="Times New Roman" w:hAnsi="Times New Roman" w:cs="Times New Roman"/>
          <w:sz w:val="24"/>
          <w:szCs w:val="24"/>
        </w:rPr>
        <w:t>Poznámka pod čiarou k odkazu 11 sa vypúšťa.</w:t>
      </w:r>
    </w:p>
    <w:p w14:paraId="3CC32891" w14:textId="37F070CF" w:rsidR="00C5045F" w:rsidRPr="00750A03" w:rsidRDefault="00C5045F" w:rsidP="00DB1859">
      <w:pPr>
        <w:spacing w:after="0" w:line="240" w:lineRule="auto"/>
        <w:jc w:val="both"/>
        <w:rPr>
          <w:rFonts w:ascii="Times New Roman" w:hAnsi="Times New Roman" w:cs="Times New Roman"/>
          <w:sz w:val="24"/>
          <w:szCs w:val="24"/>
        </w:rPr>
      </w:pPr>
    </w:p>
    <w:p w14:paraId="64AFE1CC" w14:textId="443A3EAE" w:rsidR="00E80B48" w:rsidRPr="00750A03" w:rsidRDefault="00E80B48" w:rsidP="005B3CE9">
      <w:pPr>
        <w:pStyle w:val="Odsekzoznamu"/>
        <w:numPr>
          <w:ilvl w:val="0"/>
          <w:numId w:val="3"/>
        </w:numPr>
        <w:spacing w:after="0" w:line="240" w:lineRule="auto"/>
        <w:ind w:left="567" w:hanging="567"/>
        <w:jc w:val="both"/>
        <w:rPr>
          <w:rFonts w:ascii="Times New Roman" w:hAnsi="Times New Roman" w:cs="Times New Roman"/>
          <w:sz w:val="24"/>
          <w:szCs w:val="24"/>
        </w:rPr>
      </w:pPr>
      <w:r w:rsidRPr="00750A03">
        <w:rPr>
          <w:rFonts w:ascii="Times New Roman" w:hAnsi="Times New Roman" w:cs="Times New Roman"/>
          <w:sz w:val="24"/>
          <w:szCs w:val="24"/>
        </w:rPr>
        <w:t>V § 2</w:t>
      </w:r>
      <w:r w:rsidR="004B7D0D" w:rsidRPr="00750A03">
        <w:rPr>
          <w:rFonts w:ascii="Times New Roman" w:hAnsi="Times New Roman" w:cs="Times New Roman"/>
          <w:sz w:val="24"/>
          <w:szCs w:val="24"/>
        </w:rPr>
        <w:t xml:space="preserve"> </w:t>
      </w:r>
      <w:r w:rsidRPr="00750A03">
        <w:rPr>
          <w:rFonts w:ascii="Times New Roman" w:hAnsi="Times New Roman" w:cs="Times New Roman"/>
          <w:sz w:val="24"/>
          <w:szCs w:val="24"/>
        </w:rPr>
        <w:t>ods. 1</w:t>
      </w:r>
      <w:r w:rsidR="004B7D0D" w:rsidRPr="00750A03">
        <w:rPr>
          <w:rFonts w:ascii="Times New Roman" w:hAnsi="Times New Roman" w:cs="Times New Roman"/>
          <w:sz w:val="24"/>
          <w:szCs w:val="24"/>
        </w:rPr>
        <w:t xml:space="preserve"> písm. q) a s)</w:t>
      </w:r>
      <w:r w:rsidR="00546C38" w:rsidRPr="00750A03">
        <w:rPr>
          <w:rFonts w:ascii="Times New Roman" w:hAnsi="Times New Roman" w:cs="Times New Roman"/>
          <w:sz w:val="24"/>
          <w:szCs w:val="24"/>
        </w:rPr>
        <w:t xml:space="preserve"> a </w:t>
      </w:r>
      <w:r w:rsidR="004B7D0D" w:rsidRPr="00750A03">
        <w:rPr>
          <w:rFonts w:ascii="Times New Roman" w:hAnsi="Times New Roman" w:cs="Times New Roman"/>
          <w:sz w:val="24"/>
          <w:szCs w:val="24"/>
        </w:rPr>
        <w:t>§ 42 ods. 1 a</w:t>
      </w:r>
      <w:r w:rsidR="00FA3717" w:rsidRPr="00750A03">
        <w:rPr>
          <w:rFonts w:ascii="Times New Roman" w:hAnsi="Times New Roman" w:cs="Times New Roman"/>
          <w:sz w:val="24"/>
          <w:szCs w:val="24"/>
        </w:rPr>
        <w:t> ods.</w:t>
      </w:r>
      <w:r w:rsidR="004B7D0D" w:rsidRPr="00750A03">
        <w:rPr>
          <w:rFonts w:ascii="Times New Roman" w:hAnsi="Times New Roman" w:cs="Times New Roman"/>
          <w:sz w:val="24"/>
          <w:szCs w:val="24"/>
        </w:rPr>
        <w:t xml:space="preserve"> 2 </w:t>
      </w:r>
      <w:r w:rsidR="00FA3717" w:rsidRPr="00750A03">
        <w:rPr>
          <w:rFonts w:ascii="Times New Roman" w:hAnsi="Times New Roman" w:cs="Times New Roman"/>
          <w:sz w:val="24"/>
          <w:szCs w:val="24"/>
        </w:rPr>
        <w:t xml:space="preserve">písm. c) </w:t>
      </w:r>
      <w:r w:rsidR="004B7D0D" w:rsidRPr="00750A03">
        <w:rPr>
          <w:rFonts w:ascii="Times New Roman" w:hAnsi="Times New Roman" w:cs="Times New Roman"/>
          <w:sz w:val="24"/>
          <w:szCs w:val="24"/>
        </w:rPr>
        <w:t>sa za slovo</w:t>
      </w:r>
      <w:r w:rsidR="00CC3DF4" w:rsidRPr="00750A03">
        <w:rPr>
          <w:rFonts w:ascii="Times New Roman" w:hAnsi="Times New Roman" w:cs="Times New Roman"/>
          <w:sz w:val="24"/>
          <w:szCs w:val="24"/>
        </w:rPr>
        <w:t>m</w:t>
      </w:r>
      <w:r w:rsidR="004B7D0D" w:rsidRPr="00750A03">
        <w:rPr>
          <w:rFonts w:ascii="Times New Roman" w:hAnsi="Times New Roman" w:cs="Times New Roman"/>
          <w:sz w:val="24"/>
          <w:szCs w:val="24"/>
        </w:rPr>
        <w:t xml:space="preserve"> „v energetike“ </w:t>
      </w:r>
      <w:r w:rsidR="00CC3DF4" w:rsidRPr="00750A03">
        <w:rPr>
          <w:rFonts w:ascii="Times New Roman" w:hAnsi="Times New Roman" w:cs="Times New Roman"/>
          <w:sz w:val="24"/>
          <w:szCs w:val="24"/>
        </w:rPr>
        <w:t xml:space="preserve">vkladá čiarka a </w:t>
      </w:r>
      <w:r w:rsidR="004B7D0D" w:rsidRPr="00750A03">
        <w:rPr>
          <w:rFonts w:ascii="Times New Roman" w:hAnsi="Times New Roman" w:cs="Times New Roman"/>
          <w:sz w:val="24"/>
          <w:szCs w:val="24"/>
        </w:rPr>
        <w:t xml:space="preserve">vypúšťajú </w:t>
      </w:r>
      <w:r w:rsidR="00FA3717" w:rsidRPr="00750A03">
        <w:rPr>
          <w:rFonts w:ascii="Times New Roman" w:hAnsi="Times New Roman" w:cs="Times New Roman"/>
          <w:sz w:val="24"/>
          <w:szCs w:val="24"/>
        </w:rPr>
        <w:t xml:space="preserve">sa </w:t>
      </w:r>
      <w:r w:rsidR="004B7D0D" w:rsidRPr="00750A03">
        <w:rPr>
          <w:rFonts w:ascii="Times New Roman" w:hAnsi="Times New Roman" w:cs="Times New Roman"/>
          <w:sz w:val="24"/>
          <w:szCs w:val="24"/>
        </w:rPr>
        <w:t xml:space="preserve">slová </w:t>
      </w:r>
      <w:r w:rsidR="00CC3DF4" w:rsidRPr="00750A03">
        <w:rPr>
          <w:rFonts w:ascii="Times New Roman" w:hAnsi="Times New Roman" w:cs="Times New Roman"/>
          <w:sz w:val="24"/>
          <w:szCs w:val="24"/>
        </w:rPr>
        <w:t>„</w:t>
      </w:r>
      <w:r w:rsidR="004B7D0D" w:rsidRPr="00750A03">
        <w:rPr>
          <w:rFonts w:ascii="Times New Roman" w:hAnsi="Times New Roman" w:cs="Times New Roman"/>
          <w:sz w:val="24"/>
          <w:szCs w:val="24"/>
        </w:rPr>
        <w:t>podľa osobitného predpisu</w:t>
      </w:r>
      <w:r w:rsidR="00CC3DF4" w:rsidRPr="00750A03">
        <w:rPr>
          <w:rFonts w:ascii="Times New Roman" w:hAnsi="Times New Roman" w:cs="Times New Roman"/>
          <w:sz w:val="24"/>
          <w:szCs w:val="24"/>
        </w:rPr>
        <w:t>,</w:t>
      </w:r>
      <w:r w:rsidR="004B7D0D" w:rsidRPr="00750A03">
        <w:rPr>
          <w:rFonts w:ascii="Times New Roman" w:hAnsi="Times New Roman" w:cs="Times New Roman"/>
          <w:sz w:val="24"/>
          <w:szCs w:val="24"/>
          <w:vertAlign w:val="superscript"/>
        </w:rPr>
        <w:t>9</w:t>
      </w:r>
      <w:r w:rsidR="004B7D0D" w:rsidRPr="00750A03">
        <w:rPr>
          <w:rFonts w:ascii="Times New Roman" w:hAnsi="Times New Roman" w:cs="Times New Roman"/>
          <w:sz w:val="24"/>
          <w:szCs w:val="24"/>
        </w:rPr>
        <w:t>)</w:t>
      </w:r>
      <w:r w:rsidR="00CC3DF4" w:rsidRPr="00750A03">
        <w:rPr>
          <w:rFonts w:ascii="Times New Roman" w:hAnsi="Times New Roman" w:cs="Times New Roman"/>
          <w:sz w:val="24"/>
          <w:szCs w:val="24"/>
        </w:rPr>
        <w:t>“.</w:t>
      </w:r>
      <w:r w:rsidR="004B7D0D" w:rsidRPr="00750A03">
        <w:rPr>
          <w:rFonts w:ascii="Times New Roman" w:hAnsi="Times New Roman" w:cs="Times New Roman"/>
          <w:sz w:val="24"/>
          <w:szCs w:val="24"/>
        </w:rPr>
        <w:t xml:space="preserve"> </w:t>
      </w:r>
    </w:p>
    <w:p w14:paraId="4EF5D2F6" w14:textId="77777777" w:rsidR="004B7D0D" w:rsidRPr="00750A03" w:rsidRDefault="004B7D0D" w:rsidP="00E3183C">
      <w:pPr>
        <w:spacing w:after="0" w:line="240" w:lineRule="auto"/>
        <w:jc w:val="both"/>
        <w:rPr>
          <w:rFonts w:ascii="Times New Roman" w:hAnsi="Times New Roman" w:cs="Times New Roman"/>
          <w:sz w:val="24"/>
          <w:szCs w:val="24"/>
        </w:rPr>
      </w:pPr>
    </w:p>
    <w:p w14:paraId="481FD5C4" w14:textId="77777777" w:rsidR="005B3CE9" w:rsidRPr="00750A03" w:rsidRDefault="005B3CE9" w:rsidP="005B3CE9">
      <w:pPr>
        <w:pStyle w:val="Odsekzoznamu"/>
        <w:numPr>
          <w:ilvl w:val="0"/>
          <w:numId w:val="3"/>
        </w:numPr>
        <w:spacing w:after="0" w:line="240" w:lineRule="auto"/>
        <w:ind w:left="567" w:hanging="567"/>
        <w:jc w:val="both"/>
        <w:rPr>
          <w:rFonts w:ascii="Times New Roman" w:hAnsi="Times New Roman" w:cs="Times New Roman"/>
          <w:sz w:val="24"/>
          <w:szCs w:val="24"/>
        </w:rPr>
      </w:pPr>
      <w:r w:rsidRPr="00750A03">
        <w:rPr>
          <w:rFonts w:ascii="Times New Roman" w:hAnsi="Times New Roman" w:cs="Times New Roman"/>
          <w:sz w:val="24"/>
          <w:szCs w:val="24"/>
        </w:rPr>
        <w:t xml:space="preserve">V § 2 ods. 1 písmeno r) znie: </w:t>
      </w:r>
    </w:p>
    <w:p w14:paraId="12DF3C6A" w14:textId="623091B2" w:rsidR="00852F79" w:rsidRPr="00264660" w:rsidRDefault="005B3CE9" w:rsidP="005B3CE9">
      <w:pPr>
        <w:pStyle w:val="Odsekzoznamu"/>
        <w:spacing w:after="0" w:line="240" w:lineRule="auto"/>
        <w:ind w:left="567"/>
        <w:jc w:val="both"/>
        <w:rPr>
          <w:rFonts w:ascii="Times New Roman" w:hAnsi="Times New Roman" w:cs="Times New Roman"/>
          <w:sz w:val="24"/>
          <w:szCs w:val="24"/>
        </w:rPr>
      </w:pPr>
      <w:r w:rsidRPr="00750A03">
        <w:rPr>
          <w:rFonts w:ascii="Times New Roman" w:hAnsi="Times New Roman" w:cs="Times New Roman"/>
          <w:sz w:val="24"/>
          <w:szCs w:val="24"/>
        </w:rPr>
        <w:t xml:space="preserve">„r) plynárenským podnikom podnikateľ, ktorý má </w:t>
      </w:r>
      <w:r w:rsidR="004B0AFD" w:rsidRPr="00750A03">
        <w:rPr>
          <w:rFonts w:ascii="Times New Roman" w:hAnsi="Times New Roman" w:cs="Times New Roman"/>
          <w:sz w:val="24"/>
          <w:szCs w:val="24"/>
        </w:rPr>
        <w:t xml:space="preserve">povolenie podnikať v energetike, </w:t>
      </w:r>
      <w:r w:rsidR="00DC0BDE">
        <w:rPr>
          <w:rFonts w:ascii="Times New Roman" w:hAnsi="Times New Roman" w:cs="Times New Roman"/>
          <w:sz w:val="24"/>
          <w:szCs w:val="24"/>
        </w:rPr>
        <w:br/>
      </w:r>
      <w:r w:rsidRPr="00750A03">
        <w:rPr>
          <w:rFonts w:ascii="Times New Roman" w:hAnsi="Times New Roman" w:cs="Times New Roman"/>
          <w:sz w:val="24"/>
          <w:szCs w:val="24"/>
        </w:rPr>
        <w:t>a ktorý zemný plyn vyrába, pričom výrobou zemného plynu sa rozumie ťažba zemného plynu alebo prevádzkovanie ťažobnej siete na ťažbu zemného plynu, alebo ktorý</w:t>
      </w:r>
      <w:r w:rsidR="00FA3717" w:rsidRPr="00750A03">
        <w:rPr>
          <w:rFonts w:ascii="Times New Roman" w:hAnsi="Times New Roman" w:cs="Times New Roman"/>
          <w:sz w:val="24"/>
          <w:szCs w:val="24"/>
        </w:rPr>
        <w:t xml:space="preserve"> vyrába bioplyn, plyn z biomasy</w:t>
      </w:r>
      <w:r w:rsidRPr="00750A03">
        <w:rPr>
          <w:rFonts w:ascii="Times New Roman" w:hAnsi="Times New Roman" w:cs="Times New Roman"/>
          <w:sz w:val="24"/>
          <w:szCs w:val="24"/>
          <w:vertAlign w:val="superscript"/>
        </w:rPr>
        <w:t>15</w:t>
      </w:r>
      <w:r w:rsidRPr="00750A03">
        <w:rPr>
          <w:rFonts w:ascii="Times New Roman" w:hAnsi="Times New Roman" w:cs="Times New Roman"/>
          <w:sz w:val="24"/>
          <w:szCs w:val="24"/>
        </w:rPr>
        <w:t>) alebo plyn z iného plynného uhľovodíka, alebo ktorý je prevádzkovateľom prepravnej siete,</w:t>
      </w:r>
      <w:r w:rsidRPr="00750A03">
        <w:rPr>
          <w:rFonts w:ascii="Times New Roman" w:hAnsi="Times New Roman" w:cs="Times New Roman"/>
          <w:sz w:val="24"/>
          <w:szCs w:val="24"/>
          <w:vertAlign w:val="superscript"/>
        </w:rPr>
        <w:t>12</w:t>
      </w:r>
      <w:r w:rsidRPr="00750A03">
        <w:rPr>
          <w:rFonts w:ascii="Times New Roman" w:hAnsi="Times New Roman" w:cs="Times New Roman"/>
          <w:sz w:val="24"/>
          <w:szCs w:val="24"/>
        </w:rPr>
        <w:t>) prevádzkovateľom distribučnej siete,</w:t>
      </w:r>
      <w:r w:rsidRPr="00750A03">
        <w:rPr>
          <w:rFonts w:ascii="Times New Roman" w:hAnsi="Times New Roman" w:cs="Times New Roman"/>
          <w:sz w:val="24"/>
          <w:szCs w:val="24"/>
          <w:vertAlign w:val="superscript"/>
        </w:rPr>
        <w:t>13</w:t>
      </w:r>
      <w:r w:rsidRPr="00750A03">
        <w:rPr>
          <w:rFonts w:ascii="Times New Roman" w:hAnsi="Times New Roman" w:cs="Times New Roman"/>
          <w:sz w:val="24"/>
          <w:szCs w:val="24"/>
        </w:rPr>
        <w:t xml:space="preserve">) alebo podnikateľ, ktorý nakupuje zemný plyn na účely ďalšieho predaja alebo ktorý je oprávnený na uskladňovanie zemného plynu v zásobníkoch zemného plynu, pričom plynárenským podnikom sa rozumie aj podnikateľ, ktorý nemá </w:t>
      </w:r>
      <w:r w:rsidR="004B0AFD" w:rsidRPr="00750A03">
        <w:rPr>
          <w:rFonts w:ascii="Times New Roman" w:hAnsi="Times New Roman" w:cs="Times New Roman"/>
          <w:sz w:val="24"/>
          <w:szCs w:val="24"/>
        </w:rPr>
        <w:t xml:space="preserve">povolenie podnikať </w:t>
      </w:r>
      <w:r w:rsidR="00DC0BDE">
        <w:rPr>
          <w:rFonts w:ascii="Times New Roman" w:hAnsi="Times New Roman" w:cs="Times New Roman"/>
          <w:sz w:val="24"/>
          <w:szCs w:val="24"/>
        </w:rPr>
        <w:br/>
      </w:r>
      <w:r w:rsidR="004B0AFD" w:rsidRPr="00750A03">
        <w:rPr>
          <w:rFonts w:ascii="Times New Roman" w:hAnsi="Times New Roman" w:cs="Times New Roman"/>
          <w:sz w:val="24"/>
          <w:szCs w:val="24"/>
        </w:rPr>
        <w:t xml:space="preserve">v energetike, </w:t>
      </w:r>
      <w:r w:rsidRPr="00750A03">
        <w:rPr>
          <w:rFonts w:ascii="Times New Roman" w:hAnsi="Times New Roman" w:cs="Times New Roman"/>
          <w:sz w:val="24"/>
          <w:szCs w:val="24"/>
        </w:rPr>
        <w:t>a ktorý zemný plyn vyrába alebo distribuuje výlučne na vlastnú spotrebu; plynárenským podnikom nie je koncový odberate</w:t>
      </w:r>
      <w:r w:rsidR="0038680D" w:rsidRPr="00750A03">
        <w:rPr>
          <w:rFonts w:ascii="Times New Roman" w:hAnsi="Times New Roman" w:cs="Times New Roman"/>
          <w:sz w:val="24"/>
          <w:szCs w:val="24"/>
        </w:rPr>
        <w:t>ľ zemného plynu v domácnosti,“.</w:t>
      </w:r>
    </w:p>
    <w:p w14:paraId="3BC74189" w14:textId="409D7BF3" w:rsidR="00852F79" w:rsidRPr="00E87A8B" w:rsidRDefault="00852F79" w:rsidP="00E87A8B">
      <w:pPr>
        <w:spacing w:after="0"/>
        <w:jc w:val="both"/>
        <w:rPr>
          <w:rFonts w:ascii="Times New Roman" w:hAnsi="Times New Roman" w:cs="Times New Roman"/>
          <w:sz w:val="24"/>
          <w:szCs w:val="24"/>
        </w:rPr>
      </w:pPr>
    </w:p>
    <w:p w14:paraId="217E4DF5" w14:textId="6DE68507" w:rsidR="00E62E88" w:rsidRPr="00264660" w:rsidRDefault="00747A5A" w:rsidP="00E87A8B">
      <w:pPr>
        <w:pStyle w:val="Odsekzoznamu"/>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Poznámky pod čiarou k odkazom </w:t>
      </w:r>
      <w:r w:rsidR="00E62E88" w:rsidRPr="00264660">
        <w:rPr>
          <w:rFonts w:ascii="Times New Roman" w:hAnsi="Times New Roman" w:cs="Times New Roman"/>
          <w:sz w:val="24"/>
          <w:szCs w:val="24"/>
        </w:rPr>
        <w:t>12 a 13 znejú:</w:t>
      </w:r>
    </w:p>
    <w:p w14:paraId="0E2141CF" w14:textId="446A01F5" w:rsidR="00E62E88" w:rsidRPr="00264660" w:rsidRDefault="00E62E88" w:rsidP="00E87A8B">
      <w:pPr>
        <w:pStyle w:val="Odsekzoznamu"/>
        <w:spacing w:after="0"/>
        <w:ind w:left="567"/>
        <w:jc w:val="both"/>
        <w:rPr>
          <w:rFonts w:ascii="Times New Roman" w:hAnsi="Times New Roman" w:cs="Times New Roman"/>
          <w:sz w:val="24"/>
          <w:szCs w:val="24"/>
        </w:rPr>
      </w:pPr>
      <w:r w:rsidRPr="00264660">
        <w:rPr>
          <w:rFonts w:ascii="Times New Roman" w:hAnsi="Times New Roman" w:cs="Times New Roman"/>
          <w:sz w:val="24"/>
          <w:szCs w:val="24"/>
        </w:rPr>
        <w:t>„</w:t>
      </w:r>
      <w:r w:rsidRPr="00264660">
        <w:rPr>
          <w:rFonts w:ascii="Times New Roman" w:hAnsi="Times New Roman" w:cs="Times New Roman"/>
          <w:sz w:val="24"/>
          <w:szCs w:val="24"/>
          <w:vertAlign w:val="superscript"/>
        </w:rPr>
        <w:t>12</w:t>
      </w:r>
      <w:r w:rsidRPr="00264660">
        <w:rPr>
          <w:rFonts w:ascii="Times New Roman" w:hAnsi="Times New Roman" w:cs="Times New Roman"/>
          <w:sz w:val="24"/>
          <w:szCs w:val="24"/>
        </w:rPr>
        <w:t xml:space="preserve">) § 3 písm. c) </w:t>
      </w:r>
      <w:r w:rsidR="006803F9" w:rsidRPr="00264660">
        <w:rPr>
          <w:rFonts w:ascii="Times New Roman" w:hAnsi="Times New Roman" w:cs="Times New Roman"/>
          <w:sz w:val="24"/>
          <w:szCs w:val="24"/>
        </w:rPr>
        <w:t xml:space="preserve">štvrtý </w:t>
      </w:r>
      <w:r w:rsidRPr="00264660">
        <w:rPr>
          <w:rFonts w:ascii="Times New Roman" w:hAnsi="Times New Roman" w:cs="Times New Roman"/>
          <w:sz w:val="24"/>
          <w:szCs w:val="24"/>
        </w:rPr>
        <w:t>bod zákona č. 251/2012 Z. z.</w:t>
      </w:r>
    </w:p>
    <w:p w14:paraId="388D0279" w14:textId="0FF1DE5D" w:rsidR="00E62E88" w:rsidRPr="00750A03" w:rsidRDefault="00E62E88" w:rsidP="00E87A8B">
      <w:pPr>
        <w:pStyle w:val="Odsekzoznamu"/>
        <w:spacing w:after="0"/>
        <w:ind w:left="567"/>
        <w:jc w:val="both"/>
        <w:rPr>
          <w:rFonts w:ascii="Times New Roman" w:hAnsi="Times New Roman" w:cs="Times New Roman"/>
          <w:sz w:val="24"/>
          <w:szCs w:val="24"/>
        </w:rPr>
      </w:pPr>
      <w:r w:rsidRPr="00264660">
        <w:rPr>
          <w:rFonts w:ascii="Times New Roman" w:hAnsi="Times New Roman" w:cs="Times New Roman"/>
          <w:sz w:val="24"/>
          <w:szCs w:val="24"/>
          <w:vertAlign w:val="superscript"/>
        </w:rPr>
        <w:t>13</w:t>
      </w:r>
      <w:r w:rsidRPr="00750A03">
        <w:rPr>
          <w:rFonts w:ascii="Times New Roman" w:hAnsi="Times New Roman" w:cs="Times New Roman"/>
          <w:sz w:val="24"/>
          <w:szCs w:val="24"/>
        </w:rPr>
        <w:t xml:space="preserve">) § 3 písm. c) </w:t>
      </w:r>
      <w:r w:rsidR="006803F9" w:rsidRPr="00750A03">
        <w:rPr>
          <w:rFonts w:ascii="Times New Roman" w:hAnsi="Times New Roman" w:cs="Times New Roman"/>
          <w:sz w:val="24"/>
          <w:szCs w:val="24"/>
        </w:rPr>
        <w:t xml:space="preserve">piaty </w:t>
      </w:r>
      <w:r w:rsidRPr="00750A03">
        <w:rPr>
          <w:rFonts w:ascii="Times New Roman" w:hAnsi="Times New Roman" w:cs="Times New Roman"/>
          <w:sz w:val="24"/>
          <w:szCs w:val="24"/>
        </w:rPr>
        <w:t>bod zákona č. 251/2012 Z. z.“.</w:t>
      </w:r>
    </w:p>
    <w:p w14:paraId="2607039C" w14:textId="0B5AFD88" w:rsidR="00E62E88" w:rsidRPr="00750A03" w:rsidRDefault="00E62E88" w:rsidP="00E87A8B">
      <w:pPr>
        <w:spacing w:after="0"/>
        <w:jc w:val="both"/>
        <w:rPr>
          <w:rFonts w:ascii="Times New Roman" w:hAnsi="Times New Roman" w:cs="Times New Roman"/>
          <w:sz w:val="24"/>
          <w:szCs w:val="24"/>
        </w:rPr>
      </w:pPr>
    </w:p>
    <w:p w14:paraId="629C7EDE" w14:textId="345254E2" w:rsidR="003C3A22" w:rsidRPr="00750A03" w:rsidRDefault="003C3A22" w:rsidP="00E87A8B">
      <w:pPr>
        <w:pStyle w:val="Odsekzoznamu"/>
        <w:numPr>
          <w:ilvl w:val="0"/>
          <w:numId w:val="3"/>
        </w:numPr>
        <w:spacing w:after="0" w:line="240" w:lineRule="auto"/>
        <w:ind w:left="567" w:hanging="567"/>
        <w:jc w:val="both"/>
        <w:rPr>
          <w:rFonts w:ascii="Times New Roman" w:hAnsi="Times New Roman" w:cs="Times New Roman"/>
          <w:sz w:val="24"/>
          <w:szCs w:val="24"/>
        </w:rPr>
      </w:pPr>
      <w:r w:rsidRPr="00750A03">
        <w:rPr>
          <w:rFonts w:ascii="Times New Roman" w:hAnsi="Times New Roman" w:cs="Times New Roman"/>
          <w:sz w:val="24"/>
          <w:szCs w:val="24"/>
        </w:rPr>
        <w:t xml:space="preserve">V § 2 </w:t>
      </w:r>
      <w:r w:rsidR="00B83376" w:rsidRPr="00750A03">
        <w:rPr>
          <w:rFonts w:ascii="Times New Roman" w:hAnsi="Times New Roman" w:cs="Times New Roman"/>
          <w:sz w:val="24"/>
          <w:szCs w:val="24"/>
        </w:rPr>
        <w:t xml:space="preserve">sa </w:t>
      </w:r>
      <w:r w:rsidRPr="00750A03">
        <w:rPr>
          <w:rFonts w:ascii="Times New Roman" w:hAnsi="Times New Roman" w:cs="Times New Roman"/>
          <w:sz w:val="24"/>
          <w:szCs w:val="24"/>
        </w:rPr>
        <w:t>ods</w:t>
      </w:r>
      <w:r w:rsidR="00B83376" w:rsidRPr="00750A03">
        <w:rPr>
          <w:rFonts w:ascii="Times New Roman" w:hAnsi="Times New Roman" w:cs="Times New Roman"/>
          <w:sz w:val="24"/>
          <w:szCs w:val="24"/>
        </w:rPr>
        <w:t>ek</w:t>
      </w:r>
      <w:r w:rsidRPr="00750A03">
        <w:rPr>
          <w:rFonts w:ascii="Times New Roman" w:hAnsi="Times New Roman" w:cs="Times New Roman"/>
          <w:sz w:val="24"/>
          <w:szCs w:val="24"/>
        </w:rPr>
        <w:t xml:space="preserve"> 1 </w:t>
      </w:r>
      <w:r w:rsidR="00B83376" w:rsidRPr="00750A03">
        <w:rPr>
          <w:rFonts w:ascii="Times New Roman" w:hAnsi="Times New Roman" w:cs="Times New Roman"/>
          <w:sz w:val="24"/>
          <w:szCs w:val="24"/>
        </w:rPr>
        <w:t xml:space="preserve">dopĺňa </w:t>
      </w:r>
      <w:r w:rsidRPr="00750A03">
        <w:rPr>
          <w:rFonts w:ascii="Times New Roman" w:hAnsi="Times New Roman" w:cs="Times New Roman"/>
          <w:sz w:val="24"/>
          <w:szCs w:val="24"/>
        </w:rPr>
        <w:t>písmen</w:t>
      </w:r>
      <w:r w:rsidR="00B83376" w:rsidRPr="00750A03">
        <w:rPr>
          <w:rFonts w:ascii="Times New Roman" w:hAnsi="Times New Roman" w:cs="Times New Roman"/>
          <w:sz w:val="24"/>
          <w:szCs w:val="24"/>
        </w:rPr>
        <w:t>ami</w:t>
      </w:r>
      <w:r w:rsidRPr="00750A03">
        <w:rPr>
          <w:rFonts w:ascii="Times New Roman" w:hAnsi="Times New Roman" w:cs="Times New Roman"/>
          <w:sz w:val="24"/>
          <w:szCs w:val="24"/>
        </w:rPr>
        <w:t xml:space="preserve"> x)</w:t>
      </w:r>
      <w:r w:rsidR="00B84E73" w:rsidRPr="00750A03">
        <w:rPr>
          <w:rFonts w:ascii="Times New Roman" w:hAnsi="Times New Roman" w:cs="Times New Roman"/>
          <w:sz w:val="24"/>
          <w:szCs w:val="24"/>
        </w:rPr>
        <w:t xml:space="preserve"> a y)</w:t>
      </w:r>
      <w:r w:rsidRPr="00750A03">
        <w:rPr>
          <w:rFonts w:ascii="Times New Roman" w:hAnsi="Times New Roman" w:cs="Times New Roman"/>
          <w:sz w:val="24"/>
          <w:szCs w:val="24"/>
        </w:rPr>
        <w:t>, ktoré znejú:</w:t>
      </w:r>
    </w:p>
    <w:p w14:paraId="1F4245BF" w14:textId="64A6299D" w:rsidR="003C3A22" w:rsidRPr="00750A03" w:rsidRDefault="003C3A22" w:rsidP="000D359C">
      <w:pPr>
        <w:spacing w:after="0" w:line="240" w:lineRule="auto"/>
        <w:ind w:left="567"/>
        <w:jc w:val="both"/>
        <w:rPr>
          <w:rFonts w:ascii="Times New Roman" w:hAnsi="Times New Roman" w:cs="Times New Roman"/>
          <w:sz w:val="24"/>
          <w:szCs w:val="24"/>
        </w:rPr>
      </w:pPr>
      <w:r w:rsidRPr="00750A03">
        <w:rPr>
          <w:rFonts w:ascii="Times New Roman" w:hAnsi="Times New Roman" w:cs="Times New Roman"/>
          <w:sz w:val="24"/>
          <w:szCs w:val="24"/>
        </w:rPr>
        <w:t>„x) konečným spotrebiteľom stlačeného zemného plynu osoba, ktorá je koncovým odberateľom stlačeného zemného plynu v domácnosti alebo odberateľom stlačeného zemného plynu mimo domácnosti, ktorá nakupuje stlačený zemný plyn pre vlastnú spotrebu,</w:t>
      </w:r>
    </w:p>
    <w:p w14:paraId="7C52458F" w14:textId="77777777" w:rsidR="00DC0BDE" w:rsidRDefault="00DC0BDE" w:rsidP="00E87A8B">
      <w:pPr>
        <w:spacing w:after="0" w:line="240" w:lineRule="auto"/>
        <w:ind w:left="567"/>
        <w:jc w:val="both"/>
        <w:rPr>
          <w:rFonts w:ascii="Times New Roman" w:hAnsi="Times New Roman" w:cs="Times New Roman"/>
          <w:sz w:val="24"/>
          <w:szCs w:val="24"/>
        </w:rPr>
      </w:pPr>
    </w:p>
    <w:p w14:paraId="6BF15A57" w14:textId="2E77E8FB" w:rsidR="003C3A22" w:rsidRPr="00750A03" w:rsidRDefault="003C3A22" w:rsidP="00E87A8B">
      <w:pPr>
        <w:spacing w:after="0" w:line="240" w:lineRule="auto"/>
        <w:ind w:left="567"/>
        <w:jc w:val="both"/>
        <w:rPr>
          <w:rFonts w:ascii="Times New Roman" w:hAnsi="Times New Roman" w:cs="Times New Roman"/>
          <w:sz w:val="24"/>
          <w:szCs w:val="24"/>
        </w:rPr>
      </w:pPr>
      <w:r w:rsidRPr="00750A03">
        <w:rPr>
          <w:rFonts w:ascii="Times New Roman" w:hAnsi="Times New Roman" w:cs="Times New Roman"/>
          <w:sz w:val="24"/>
          <w:szCs w:val="24"/>
        </w:rPr>
        <w:t>y) koncovým odberateľom stlačeného zemného plynu v domácnosti osoba, ktorá nakupuje stlačený zemný plyn pr</w:t>
      </w:r>
      <w:r w:rsidR="004B0AFD" w:rsidRPr="00750A03">
        <w:rPr>
          <w:rFonts w:ascii="Times New Roman" w:hAnsi="Times New Roman" w:cs="Times New Roman"/>
          <w:sz w:val="24"/>
          <w:szCs w:val="24"/>
        </w:rPr>
        <w:t>e vlastnú spotrebu v</w:t>
      </w:r>
      <w:r w:rsidR="00FA3717" w:rsidRPr="00750A03">
        <w:rPr>
          <w:rFonts w:ascii="Times New Roman" w:hAnsi="Times New Roman" w:cs="Times New Roman"/>
          <w:sz w:val="24"/>
          <w:szCs w:val="24"/>
        </w:rPr>
        <w:t> </w:t>
      </w:r>
      <w:r w:rsidR="004B0AFD" w:rsidRPr="00750A03">
        <w:rPr>
          <w:rFonts w:ascii="Times New Roman" w:hAnsi="Times New Roman" w:cs="Times New Roman"/>
          <w:sz w:val="24"/>
          <w:szCs w:val="24"/>
        </w:rPr>
        <w:t>domácnosti</w:t>
      </w:r>
      <w:r w:rsidR="00FA3717" w:rsidRPr="00750A03">
        <w:rPr>
          <w:rFonts w:ascii="Times New Roman" w:hAnsi="Times New Roman" w:cs="Times New Roman"/>
          <w:sz w:val="24"/>
          <w:szCs w:val="24"/>
        </w:rPr>
        <w:t>.</w:t>
      </w:r>
      <w:r w:rsidR="004B0AFD" w:rsidRPr="00750A03">
        <w:rPr>
          <w:rFonts w:ascii="Times New Roman" w:hAnsi="Times New Roman" w:cs="Times New Roman"/>
          <w:sz w:val="24"/>
          <w:szCs w:val="24"/>
        </w:rPr>
        <w:t>“.</w:t>
      </w:r>
    </w:p>
    <w:p w14:paraId="25264990" w14:textId="186969A6" w:rsidR="003C3A22" w:rsidRPr="00750A03" w:rsidRDefault="003C3A22" w:rsidP="003C3A22">
      <w:pPr>
        <w:spacing w:after="0" w:line="240" w:lineRule="auto"/>
        <w:jc w:val="both"/>
        <w:rPr>
          <w:rFonts w:ascii="Times New Roman" w:hAnsi="Times New Roman" w:cs="Times New Roman"/>
          <w:sz w:val="24"/>
          <w:szCs w:val="24"/>
        </w:rPr>
      </w:pPr>
    </w:p>
    <w:p w14:paraId="05681531" w14:textId="7B9C4EDD" w:rsidR="006011A3" w:rsidRPr="00750A03" w:rsidRDefault="006011A3" w:rsidP="00E87A8B">
      <w:pPr>
        <w:pStyle w:val="Odsekzoznamu"/>
        <w:numPr>
          <w:ilvl w:val="0"/>
          <w:numId w:val="3"/>
        </w:numPr>
        <w:spacing w:after="0" w:line="240" w:lineRule="auto"/>
        <w:ind w:left="567" w:hanging="567"/>
        <w:jc w:val="both"/>
        <w:rPr>
          <w:rFonts w:ascii="Times New Roman" w:hAnsi="Times New Roman" w:cs="Times New Roman"/>
          <w:sz w:val="24"/>
          <w:szCs w:val="24"/>
        </w:rPr>
      </w:pPr>
      <w:r w:rsidRPr="00750A03">
        <w:rPr>
          <w:rFonts w:ascii="Times New Roman" w:hAnsi="Times New Roman" w:cs="Times New Roman"/>
          <w:sz w:val="24"/>
          <w:szCs w:val="24"/>
        </w:rPr>
        <w:t xml:space="preserve">V § 2 ods. 2 sa slová „18 alebo § 30“ </w:t>
      </w:r>
      <w:r w:rsidR="00034860" w:rsidRPr="00750A03">
        <w:rPr>
          <w:rFonts w:ascii="Times New Roman" w:hAnsi="Times New Roman" w:cs="Times New Roman"/>
          <w:sz w:val="24"/>
          <w:szCs w:val="24"/>
        </w:rPr>
        <w:t>nahrádzajú slovam</w:t>
      </w:r>
      <w:r w:rsidR="00B84E73" w:rsidRPr="00750A03">
        <w:rPr>
          <w:rFonts w:ascii="Times New Roman" w:hAnsi="Times New Roman" w:cs="Times New Roman"/>
          <w:sz w:val="24"/>
          <w:szCs w:val="24"/>
        </w:rPr>
        <w:t xml:space="preserve">i „18, 30 alebo </w:t>
      </w:r>
      <w:r w:rsidR="004B0AFD" w:rsidRPr="00750A03">
        <w:rPr>
          <w:rFonts w:ascii="Times New Roman" w:hAnsi="Times New Roman" w:cs="Times New Roman"/>
          <w:sz w:val="24"/>
          <w:szCs w:val="24"/>
        </w:rPr>
        <w:t>§</w:t>
      </w:r>
      <w:r w:rsidR="0038680D" w:rsidRPr="00750A03">
        <w:rPr>
          <w:rFonts w:ascii="Times New Roman" w:hAnsi="Times New Roman" w:cs="Times New Roman"/>
          <w:sz w:val="24"/>
          <w:szCs w:val="24"/>
        </w:rPr>
        <w:t xml:space="preserve"> </w:t>
      </w:r>
      <w:r w:rsidRPr="00750A03">
        <w:rPr>
          <w:rFonts w:ascii="Times New Roman" w:hAnsi="Times New Roman" w:cs="Times New Roman"/>
          <w:sz w:val="24"/>
          <w:szCs w:val="24"/>
        </w:rPr>
        <w:t>39a</w:t>
      </w:r>
      <w:r w:rsidR="00B84E73" w:rsidRPr="00750A03">
        <w:rPr>
          <w:rFonts w:ascii="Times New Roman" w:hAnsi="Times New Roman" w:cs="Times New Roman"/>
          <w:sz w:val="24"/>
          <w:szCs w:val="24"/>
        </w:rPr>
        <w:t xml:space="preserve"> </w:t>
      </w:r>
      <w:r w:rsidRPr="00750A03">
        <w:rPr>
          <w:rFonts w:ascii="Times New Roman" w:hAnsi="Times New Roman" w:cs="Times New Roman"/>
          <w:sz w:val="24"/>
          <w:szCs w:val="24"/>
        </w:rPr>
        <w:t>“.</w:t>
      </w:r>
    </w:p>
    <w:p w14:paraId="0501AFA7" w14:textId="77777777" w:rsidR="00340D07" w:rsidRDefault="00340D07" w:rsidP="00E87A8B">
      <w:pPr>
        <w:spacing w:after="0"/>
        <w:rPr>
          <w:rFonts w:ascii="Times New Roman" w:hAnsi="Times New Roman" w:cs="Times New Roman"/>
          <w:sz w:val="24"/>
          <w:szCs w:val="24"/>
        </w:rPr>
      </w:pPr>
    </w:p>
    <w:p w14:paraId="0CC84FA3" w14:textId="77777777" w:rsidR="00D01C3F" w:rsidRDefault="00D01C3F" w:rsidP="00E87A8B">
      <w:pPr>
        <w:spacing w:after="0"/>
        <w:rPr>
          <w:rFonts w:ascii="Times New Roman" w:hAnsi="Times New Roman" w:cs="Times New Roman"/>
          <w:sz w:val="24"/>
          <w:szCs w:val="24"/>
        </w:rPr>
      </w:pPr>
    </w:p>
    <w:p w14:paraId="55974A85" w14:textId="77777777" w:rsidR="000D359C" w:rsidRPr="00E87A8B" w:rsidRDefault="000D359C" w:rsidP="00E87A8B">
      <w:pPr>
        <w:spacing w:after="0"/>
        <w:rPr>
          <w:rFonts w:ascii="Times New Roman" w:hAnsi="Times New Roman" w:cs="Times New Roman"/>
          <w:sz w:val="24"/>
          <w:szCs w:val="24"/>
        </w:rPr>
      </w:pPr>
    </w:p>
    <w:p w14:paraId="3C2B3E1C" w14:textId="4F287560" w:rsidR="00E87A8B" w:rsidRPr="00E87A8B" w:rsidRDefault="004C4A89" w:rsidP="00E87A8B">
      <w:pPr>
        <w:pStyle w:val="Odsekzoznamu"/>
        <w:numPr>
          <w:ilvl w:val="0"/>
          <w:numId w:val="3"/>
        </w:numPr>
        <w:spacing w:after="0" w:line="240" w:lineRule="auto"/>
        <w:ind w:left="567" w:hanging="567"/>
        <w:jc w:val="both"/>
        <w:rPr>
          <w:rFonts w:ascii="Times New Roman" w:hAnsi="Times New Roman" w:cs="Times New Roman"/>
          <w:sz w:val="24"/>
          <w:szCs w:val="24"/>
        </w:rPr>
      </w:pPr>
      <w:r w:rsidRPr="00264660">
        <w:rPr>
          <w:rFonts w:ascii="Times New Roman" w:hAnsi="Times New Roman" w:cs="Times New Roman"/>
          <w:sz w:val="24"/>
          <w:szCs w:val="24"/>
        </w:rPr>
        <w:t>§ 3 vrátane nadpisu znie:</w:t>
      </w:r>
    </w:p>
    <w:p w14:paraId="4EAED8B3" w14:textId="318AEB9B" w:rsidR="00340D07" w:rsidRPr="00264660" w:rsidRDefault="004C4A89" w:rsidP="00E87A8B">
      <w:pPr>
        <w:pStyle w:val="Odsekzoznamu"/>
        <w:ind w:left="567"/>
        <w:jc w:val="center"/>
        <w:rPr>
          <w:rFonts w:ascii="Times New Roman" w:hAnsi="Times New Roman" w:cs="Times New Roman"/>
          <w:sz w:val="24"/>
          <w:szCs w:val="24"/>
        </w:rPr>
      </w:pPr>
      <w:r w:rsidRPr="00264660">
        <w:rPr>
          <w:rFonts w:ascii="Times New Roman" w:hAnsi="Times New Roman" w:cs="Times New Roman"/>
          <w:sz w:val="24"/>
          <w:szCs w:val="24"/>
        </w:rPr>
        <w:t>„§</w:t>
      </w:r>
      <w:r w:rsidR="00A83182">
        <w:rPr>
          <w:rFonts w:ascii="Times New Roman" w:hAnsi="Times New Roman" w:cs="Times New Roman"/>
          <w:sz w:val="24"/>
          <w:szCs w:val="24"/>
        </w:rPr>
        <w:t xml:space="preserve"> </w:t>
      </w:r>
      <w:r w:rsidRPr="00264660">
        <w:rPr>
          <w:rFonts w:ascii="Times New Roman" w:hAnsi="Times New Roman" w:cs="Times New Roman"/>
          <w:sz w:val="24"/>
          <w:szCs w:val="24"/>
        </w:rPr>
        <w:t>3</w:t>
      </w:r>
    </w:p>
    <w:p w14:paraId="24BC2A1D" w14:textId="77777777" w:rsidR="004C4A89" w:rsidRDefault="00A01BB9" w:rsidP="00E87A8B">
      <w:pPr>
        <w:pStyle w:val="Odsekzoznamu"/>
        <w:ind w:left="567"/>
        <w:jc w:val="center"/>
        <w:rPr>
          <w:rFonts w:ascii="Times New Roman" w:hAnsi="Times New Roman" w:cs="Times New Roman"/>
          <w:sz w:val="24"/>
          <w:szCs w:val="24"/>
        </w:rPr>
      </w:pPr>
      <w:r w:rsidRPr="00264660">
        <w:rPr>
          <w:rFonts w:ascii="Times New Roman" w:hAnsi="Times New Roman" w:cs="Times New Roman"/>
          <w:sz w:val="24"/>
          <w:szCs w:val="24"/>
        </w:rPr>
        <w:t>Správa</w:t>
      </w:r>
      <w:r w:rsidR="004C4A89" w:rsidRPr="00264660">
        <w:rPr>
          <w:rFonts w:ascii="Times New Roman" w:hAnsi="Times New Roman" w:cs="Times New Roman"/>
          <w:sz w:val="24"/>
          <w:szCs w:val="24"/>
        </w:rPr>
        <w:t xml:space="preserve"> dane</w:t>
      </w:r>
    </w:p>
    <w:p w14:paraId="5EEC6841" w14:textId="77777777" w:rsidR="00E87A8B" w:rsidRPr="00E87A8B" w:rsidRDefault="00E87A8B" w:rsidP="00E87A8B">
      <w:pPr>
        <w:spacing w:after="0" w:line="240" w:lineRule="auto"/>
        <w:rPr>
          <w:rFonts w:ascii="Times New Roman" w:hAnsi="Times New Roman" w:cs="Times New Roman"/>
          <w:sz w:val="24"/>
          <w:szCs w:val="24"/>
        </w:rPr>
      </w:pPr>
    </w:p>
    <w:p w14:paraId="61A86144" w14:textId="4C5F014C" w:rsidR="004C4A89" w:rsidRPr="00264660" w:rsidRDefault="000A6161" w:rsidP="00E87A8B">
      <w:pPr>
        <w:spacing w:after="0" w:line="240" w:lineRule="auto"/>
        <w:ind w:left="567"/>
        <w:jc w:val="both"/>
        <w:rPr>
          <w:rFonts w:ascii="Times New Roman" w:hAnsi="Times New Roman" w:cs="Times New Roman"/>
          <w:sz w:val="24"/>
          <w:szCs w:val="24"/>
        </w:rPr>
      </w:pPr>
      <w:r w:rsidRPr="00264660">
        <w:rPr>
          <w:rFonts w:ascii="Times New Roman" w:hAnsi="Times New Roman" w:cs="Times New Roman"/>
          <w:sz w:val="24"/>
          <w:szCs w:val="24"/>
        </w:rPr>
        <w:t>Správ</w:t>
      </w:r>
      <w:r w:rsidR="00A83E25" w:rsidRPr="00264660">
        <w:rPr>
          <w:rFonts w:ascii="Times New Roman" w:hAnsi="Times New Roman" w:cs="Times New Roman"/>
          <w:sz w:val="24"/>
          <w:szCs w:val="24"/>
        </w:rPr>
        <w:t>u dane vykonáva miestne príslušný colný úrad podľa osobitného predpisu.</w:t>
      </w:r>
      <w:r w:rsidR="00A83E25" w:rsidRPr="00264660">
        <w:rPr>
          <w:rFonts w:ascii="Times New Roman" w:hAnsi="Times New Roman" w:cs="Times New Roman"/>
          <w:sz w:val="24"/>
          <w:szCs w:val="24"/>
          <w:vertAlign w:val="superscript"/>
        </w:rPr>
        <w:t>13a</w:t>
      </w:r>
      <w:r w:rsidR="00A83E25" w:rsidRPr="00264660">
        <w:rPr>
          <w:rFonts w:ascii="Times New Roman" w:hAnsi="Times New Roman" w:cs="Times New Roman"/>
          <w:sz w:val="24"/>
          <w:szCs w:val="24"/>
        </w:rPr>
        <w:t>)</w:t>
      </w:r>
      <w:r w:rsidR="006803F9" w:rsidRPr="00264660">
        <w:rPr>
          <w:rFonts w:ascii="Times New Roman" w:hAnsi="Times New Roman" w:cs="Times New Roman"/>
          <w:sz w:val="24"/>
          <w:szCs w:val="24"/>
        </w:rPr>
        <w:t>“.</w:t>
      </w:r>
    </w:p>
    <w:p w14:paraId="73C19893" w14:textId="77777777" w:rsidR="00A83E25" w:rsidRPr="00264660" w:rsidRDefault="00A83E25" w:rsidP="00E87A8B">
      <w:pPr>
        <w:spacing w:after="0" w:line="240" w:lineRule="auto"/>
        <w:jc w:val="both"/>
        <w:rPr>
          <w:rFonts w:ascii="Times New Roman" w:hAnsi="Times New Roman" w:cs="Times New Roman"/>
          <w:sz w:val="24"/>
          <w:szCs w:val="24"/>
        </w:rPr>
      </w:pPr>
    </w:p>
    <w:p w14:paraId="650722AE" w14:textId="2A91A0FC" w:rsidR="00A83E25" w:rsidRPr="00264660" w:rsidRDefault="00A83E25" w:rsidP="00E87A8B">
      <w:pPr>
        <w:spacing w:after="0" w:line="240" w:lineRule="auto"/>
        <w:ind w:left="567"/>
        <w:jc w:val="both"/>
        <w:rPr>
          <w:rFonts w:ascii="Times New Roman" w:hAnsi="Times New Roman" w:cs="Times New Roman"/>
          <w:sz w:val="24"/>
          <w:szCs w:val="24"/>
        </w:rPr>
      </w:pPr>
      <w:r w:rsidRPr="00264660">
        <w:rPr>
          <w:rFonts w:ascii="Times New Roman" w:hAnsi="Times New Roman" w:cs="Times New Roman"/>
          <w:sz w:val="24"/>
          <w:szCs w:val="24"/>
        </w:rPr>
        <w:t>Poznámka pod čiarou k odkazu 13a znie:</w:t>
      </w:r>
    </w:p>
    <w:p w14:paraId="537E2D03" w14:textId="278D58EE" w:rsidR="00A83E25" w:rsidRPr="00264660" w:rsidRDefault="00A83E25" w:rsidP="00E87A8B">
      <w:pPr>
        <w:spacing w:after="0" w:line="240" w:lineRule="auto"/>
        <w:ind w:left="567"/>
        <w:jc w:val="both"/>
        <w:rPr>
          <w:rFonts w:ascii="Times New Roman" w:hAnsi="Times New Roman" w:cs="Times New Roman"/>
          <w:sz w:val="24"/>
          <w:szCs w:val="24"/>
        </w:rPr>
      </w:pPr>
      <w:r w:rsidRPr="00264660">
        <w:rPr>
          <w:rFonts w:ascii="Times New Roman" w:hAnsi="Times New Roman" w:cs="Times New Roman"/>
          <w:sz w:val="24"/>
          <w:szCs w:val="24"/>
        </w:rPr>
        <w:t>„</w:t>
      </w:r>
      <w:r w:rsidRPr="00264660">
        <w:rPr>
          <w:rFonts w:ascii="Times New Roman" w:hAnsi="Times New Roman" w:cs="Times New Roman"/>
          <w:sz w:val="24"/>
          <w:szCs w:val="24"/>
          <w:vertAlign w:val="superscript"/>
        </w:rPr>
        <w:t>13a</w:t>
      </w:r>
      <w:r w:rsidRPr="00264660">
        <w:rPr>
          <w:rFonts w:ascii="Times New Roman" w:hAnsi="Times New Roman" w:cs="Times New Roman"/>
          <w:sz w:val="24"/>
          <w:szCs w:val="24"/>
        </w:rPr>
        <w:t xml:space="preserve">) § 7 zákona č. 563/2009 Z. z. </w:t>
      </w:r>
      <w:r w:rsidR="003B2B22" w:rsidRPr="00264660">
        <w:rPr>
          <w:rFonts w:ascii="Times New Roman" w:hAnsi="Times New Roman" w:cs="Times New Roman"/>
          <w:sz w:val="24"/>
          <w:szCs w:val="24"/>
        </w:rPr>
        <w:t xml:space="preserve">o správe daní (daňový poriadok) a o zmene a doplnení niektorých zákonov </w:t>
      </w:r>
      <w:r w:rsidRPr="00264660">
        <w:rPr>
          <w:rFonts w:ascii="Times New Roman" w:hAnsi="Times New Roman" w:cs="Times New Roman"/>
          <w:sz w:val="24"/>
          <w:szCs w:val="24"/>
        </w:rPr>
        <w:t>v znení zákona č. 331/2011 Z. z.“.</w:t>
      </w:r>
    </w:p>
    <w:p w14:paraId="67876CE3" w14:textId="77777777" w:rsidR="00D01C3F" w:rsidRPr="00264660" w:rsidRDefault="00D01C3F" w:rsidP="00E87A8B">
      <w:pPr>
        <w:spacing w:after="0" w:line="240" w:lineRule="auto"/>
        <w:jc w:val="both"/>
        <w:rPr>
          <w:rFonts w:ascii="Times New Roman" w:hAnsi="Times New Roman" w:cs="Times New Roman"/>
          <w:sz w:val="24"/>
          <w:szCs w:val="24"/>
        </w:rPr>
      </w:pPr>
    </w:p>
    <w:p w14:paraId="35ABC69E" w14:textId="14D4058D" w:rsidR="00726E3A" w:rsidRPr="00726E3A" w:rsidRDefault="00726E3A" w:rsidP="00726E3A">
      <w:pPr>
        <w:pStyle w:val="Odsekzoznamu"/>
        <w:numPr>
          <w:ilvl w:val="0"/>
          <w:numId w:val="3"/>
        </w:numPr>
        <w:spacing w:after="0" w:line="240" w:lineRule="auto"/>
        <w:ind w:left="567" w:hanging="567"/>
        <w:jc w:val="both"/>
        <w:rPr>
          <w:rFonts w:ascii="Times New Roman" w:hAnsi="Times New Roman" w:cs="Times New Roman"/>
          <w:sz w:val="24"/>
          <w:szCs w:val="24"/>
        </w:rPr>
      </w:pPr>
      <w:r w:rsidRPr="00726E3A">
        <w:rPr>
          <w:rFonts w:ascii="Times New Roman" w:hAnsi="Times New Roman" w:cs="Times New Roman"/>
          <w:sz w:val="24"/>
          <w:szCs w:val="24"/>
        </w:rPr>
        <w:t xml:space="preserve">V § 6 </w:t>
      </w:r>
      <w:r w:rsidR="000D359C">
        <w:rPr>
          <w:rFonts w:ascii="Times New Roman" w:hAnsi="Times New Roman" w:cs="Times New Roman"/>
          <w:sz w:val="24"/>
          <w:szCs w:val="24"/>
        </w:rPr>
        <w:t>vrátane nadpisu znie:</w:t>
      </w:r>
    </w:p>
    <w:p w14:paraId="19EF595E" w14:textId="77777777" w:rsidR="00726E3A" w:rsidRPr="00726E3A" w:rsidRDefault="00726E3A" w:rsidP="00726E3A">
      <w:pPr>
        <w:spacing w:after="0" w:line="240" w:lineRule="auto"/>
        <w:jc w:val="both"/>
        <w:rPr>
          <w:rFonts w:ascii="Times New Roman" w:hAnsi="Times New Roman" w:cs="Times New Roman"/>
          <w:sz w:val="24"/>
          <w:szCs w:val="24"/>
        </w:rPr>
      </w:pPr>
    </w:p>
    <w:p w14:paraId="40AF8A75" w14:textId="209BA267" w:rsidR="00953206" w:rsidRPr="00750A03" w:rsidRDefault="000D359C" w:rsidP="000D359C">
      <w:pPr>
        <w:spacing w:after="0"/>
        <w:ind w:left="567"/>
        <w:jc w:val="center"/>
        <w:rPr>
          <w:rFonts w:ascii="Times New Roman" w:hAnsi="Times New Roman" w:cs="Times New Roman"/>
          <w:sz w:val="24"/>
          <w:szCs w:val="24"/>
        </w:rPr>
      </w:pPr>
      <w:r w:rsidRPr="00750A03">
        <w:rPr>
          <w:rFonts w:ascii="Times New Roman" w:hAnsi="Times New Roman" w:cs="Times New Roman"/>
          <w:sz w:val="24"/>
          <w:szCs w:val="24"/>
        </w:rPr>
        <w:t>„§ 6</w:t>
      </w:r>
    </w:p>
    <w:p w14:paraId="608927C4" w14:textId="2225E91E" w:rsidR="000D359C" w:rsidRPr="00750A03" w:rsidRDefault="000D359C" w:rsidP="00E57D09">
      <w:pPr>
        <w:spacing w:after="0"/>
        <w:ind w:left="567"/>
        <w:jc w:val="center"/>
        <w:rPr>
          <w:rFonts w:ascii="Times New Roman" w:hAnsi="Times New Roman" w:cs="Times New Roman"/>
          <w:sz w:val="24"/>
          <w:szCs w:val="24"/>
        </w:rPr>
      </w:pPr>
      <w:r w:rsidRPr="00750A03">
        <w:rPr>
          <w:rFonts w:ascii="Times New Roman" w:hAnsi="Times New Roman" w:cs="Times New Roman"/>
          <w:sz w:val="24"/>
          <w:szCs w:val="24"/>
        </w:rPr>
        <w:t>Sadzba dane</w:t>
      </w:r>
    </w:p>
    <w:p w14:paraId="08C76E16" w14:textId="43BBCB75" w:rsidR="000D359C" w:rsidRPr="00750A03" w:rsidRDefault="004B0AFD" w:rsidP="000D359C">
      <w:pPr>
        <w:spacing w:after="0"/>
        <w:ind w:firstLine="567"/>
        <w:jc w:val="both"/>
        <w:rPr>
          <w:rFonts w:ascii="Times New Roman" w:hAnsi="Times New Roman" w:cs="Times New Roman"/>
          <w:sz w:val="24"/>
          <w:szCs w:val="24"/>
        </w:rPr>
      </w:pPr>
      <w:r w:rsidRPr="00750A03">
        <w:rPr>
          <w:rFonts w:ascii="Times New Roman" w:hAnsi="Times New Roman" w:cs="Times New Roman"/>
          <w:sz w:val="24"/>
          <w:szCs w:val="24"/>
        </w:rPr>
        <w:t>Sadzba dane z elektriny</w:t>
      </w:r>
      <w:r w:rsidR="000D359C" w:rsidRPr="00750A03">
        <w:rPr>
          <w:rFonts w:ascii="Times New Roman" w:hAnsi="Times New Roman" w:cs="Times New Roman"/>
          <w:sz w:val="24"/>
          <w:szCs w:val="24"/>
        </w:rPr>
        <w:t xml:space="preserve"> sa ustanovuje vo výške 1,32 eura/MWh.“.</w:t>
      </w:r>
    </w:p>
    <w:p w14:paraId="18C21953" w14:textId="77777777" w:rsidR="000D359C" w:rsidRPr="00750A03" w:rsidRDefault="000D359C" w:rsidP="00E87A8B">
      <w:pPr>
        <w:spacing w:after="0"/>
        <w:jc w:val="both"/>
        <w:rPr>
          <w:rFonts w:ascii="Times New Roman" w:hAnsi="Times New Roman" w:cs="Times New Roman"/>
          <w:sz w:val="24"/>
          <w:szCs w:val="24"/>
        </w:rPr>
      </w:pPr>
    </w:p>
    <w:p w14:paraId="34EF1E4A" w14:textId="718E0F02" w:rsidR="001E5F8B" w:rsidRPr="00750A03" w:rsidRDefault="001E5F8B" w:rsidP="00E87A8B">
      <w:pPr>
        <w:pStyle w:val="Odsekzoznamu"/>
        <w:numPr>
          <w:ilvl w:val="0"/>
          <w:numId w:val="3"/>
        </w:numPr>
        <w:spacing w:after="0" w:line="240" w:lineRule="auto"/>
        <w:ind w:left="567" w:hanging="567"/>
        <w:jc w:val="both"/>
        <w:rPr>
          <w:rFonts w:ascii="Times New Roman" w:hAnsi="Times New Roman" w:cs="Times New Roman"/>
          <w:sz w:val="24"/>
          <w:szCs w:val="24"/>
        </w:rPr>
      </w:pPr>
      <w:r w:rsidRPr="00750A03">
        <w:rPr>
          <w:rFonts w:ascii="Times New Roman" w:hAnsi="Times New Roman" w:cs="Times New Roman"/>
          <w:sz w:val="24"/>
          <w:szCs w:val="24"/>
        </w:rPr>
        <w:t>Poznámk</w:t>
      </w:r>
      <w:r w:rsidR="00B83376" w:rsidRPr="00750A03">
        <w:rPr>
          <w:rFonts w:ascii="Times New Roman" w:hAnsi="Times New Roman" w:cs="Times New Roman"/>
          <w:sz w:val="24"/>
          <w:szCs w:val="24"/>
        </w:rPr>
        <w:t>y</w:t>
      </w:r>
      <w:r w:rsidRPr="00750A03">
        <w:rPr>
          <w:rFonts w:ascii="Times New Roman" w:hAnsi="Times New Roman" w:cs="Times New Roman"/>
          <w:sz w:val="24"/>
          <w:szCs w:val="24"/>
        </w:rPr>
        <w:t xml:space="preserve"> pod čiarou k odkaz</w:t>
      </w:r>
      <w:r w:rsidR="00B83376" w:rsidRPr="00750A03">
        <w:rPr>
          <w:rFonts w:ascii="Times New Roman" w:hAnsi="Times New Roman" w:cs="Times New Roman"/>
          <w:sz w:val="24"/>
          <w:szCs w:val="24"/>
        </w:rPr>
        <w:t>om</w:t>
      </w:r>
      <w:r w:rsidR="0038680D" w:rsidRPr="00750A03">
        <w:rPr>
          <w:rFonts w:ascii="Times New Roman" w:hAnsi="Times New Roman" w:cs="Times New Roman"/>
          <w:sz w:val="24"/>
          <w:szCs w:val="24"/>
        </w:rPr>
        <w:t xml:space="preserve"> 14</w:t>
      </w:r>
      <w:r w:rsidR="0092172C">
        <w:rPr>
          <w:rFonts w:ascii="Times New Roman" w:hAnsi="Times New Roman" w:cs="Times New Roman"/>
          <w:sz w:val="24"/>
          <w:szCs w:val="24"/>
        </w:rPr>
        <w:t xml:space="preserve"> </w:t>
      </w:r>
      <w:r w:rsidR="00B83376" w:rsidRPr="00750A03">
        <w:rPr>
          <w:rFonts w:ascii="Times New Roman" w:hAnsi="Times New Roman" w:cs="Times New Roman"/>
          <w:sz w:val="24"/>
          <w:szCs w:val="24"/>
        </w:rPr>
        <w:t xml:space="preserve">a 15 </w:t>
      </w:r>
      <w:r w:rsidRPr="00750A03">
        <w:rPr>
          <w:rFonts w:ascii="Times New Roman" w:hAnsi="Times New Roman" w:cs="Times New Roman"/>
          <w:sz w:val="24"/>
          <w:szCs w:val="24"/>
        </w:rPr>
        <w:t>zne</w:t>
      </w:r>
      <w:r w:rsidR="00B83376" w:rsidRPr="00750A03">
        <w:rPr>
          <w:rFonts w:ascii="Times New Roman" w:hAnsi="Times New Roman" w:cs="Times New Roman"/>
          <w:sz w:val="24"/>
          <w:szCs w:val="24"/>
        </w:rPr>
        <w:t>jú</w:t>
      </w:r>
      <w:r w:rsidRPr="00750A03">
        <w:rPr>
          <w:rFonts w:ascii="Times New Roman" w:hAnsi="Times New Roman" w:cs="Times New Roman"/>
          <w:sz w:val="24"/>
          <w:szCs w:val="24"/>
        </w:rPr>
        <w:t>:</w:t>
      </w:r>
    </w:p>
    <w:p w14:paraId="79FC6E4E" w14:textId="11749C5A" w:rsidR="004B0AFD" w:rsidRPr="00750A03" w:rsidRDefault="001E5F8B" w:rsidP="0038680D">
      <w:pPr>
        <w:pStyle w:val="Odsekzoznamu"/>
        <w:spacing w:after="0"/>
        <w:ind w:left="567"/>
        <w:jc w:val="both"/>
        <w:rPr>
          <w:rFonts w:ascii="Times New Roman" w:hAnsi="Times New Roman" w:cs="Times New Roman"/>
          <w:sz w:val="24"/>
          <w:szCs w:val="24"/>
        </w:rPr>
      </w:pPr>
      <w:r w:rsidRPr="00750A03">
        <w:rPr>
          <w:rFonts w:ascii="Times New Roman" w:hAnsi="Times New Roman" w:cs="Times New Roman"/>
          <w:sz w:val="24"/>
          <w:szCs w:val="24"/>
        </w:rPr>
        <w:t>„</w:t>
      </w:r>
      <w:r w:rsidRPr="00750A03">
        <w:rPr>
          <w:rFonts w:ascii="Times New Roman" w:hAnsi="Times New Roman" w:cs="Times New Roman"/>
          <w:sz w:val="24"/>
          <w:szCs w:val="24"/>
          <w:vertAlign w:val="superscript"/>
        </w:rPr>
        <w:t>14</w:t>
      </w:r>
      <w:r w:rsidRPr="00750A03">
        <w:rPr>
          <w:rFonts w:ascii="Times New Roman" w:hAnsi="Times New Roman" w:cs="Times New Roman"/>
          <w:sz w:val="24"/>
          <w:szCs w:val="24"/>
        </w:rPr>
        <w:t>) §</w:t>
      </w:r>
      <w:r w:rsidR="001B1003" w:rsidRPr="00750A03">
        <w:rPr>
          <w:rFonts w:ascii="Times New Roman" w:hAnsi="Times New Roman" w:cs="Times New Roman"/>
          <w:sz w:val="24"/>
          <w:szCs w:val="24"/>
        </w:rPr>
        <w:t xml:space="preserve"> </w:t>
      </w:r>
      <w:r w:rsidRPr="00750A03">
        <w:rPr>
          <w:rFonts w:ascii="Times New Roman" w:hAnsi="Times New Roman" w:cs="Times New Roman"/>
          <w:sz w:val="24"/>
          <w:szCs w:val="24"/>
        </w:rPr>
        <w:t>2 ods. 1 písm. a) zákona č. 309/2009 Z. z. o podpore obnoviteľných zdrojov energie a vysoko účinnej kombinovanej výroby a o zmene a doplnení niektorých zákonov</w:t>
      </w:r>
      <w:r w:rsidR="00504931" w:rsidRPr="00750A03">
        <w:rPr>
          <w:rFonts w:ascii="Times New Roman" w:hAnsi="Times New Roman" w:cs="Times New Roman"/>
          <w:sz w:val="24"/>
          <w:szCs w:val="24"/>
        </w:rPr>
        <w:t xml:space="preserve"> v znení </w:t>
      </w:r>
      <w:r w:rsidR="004B0AFD" w:rsidRPr="00750A03">
        <w:rPr>
          <w:rFonts w:ascii="Times New Roman" w:hAnsi="Times New Roman" w:cs="Times New Roman"/>
          <w:sz w:val="24"/>
          <w:szCs w:val="24"/>
        </w:rPr>
        <w:t>zákona č. 377/2018 Z. z.</w:t>
      </w:r>
    </w:p>
    <w:p w14:paraId="7B436E5D" w14:textId="77777777" w:rsidR="00DC0BDE" w:rsidRDefault="00DC0BDE" w:rsidP="00E87A8B">
      <w:pPr>
        <w:pStyle w:val="Odsekzoznamu"/>
        <w:spacing w:after="0"/>
        <w:ind w:left="567"/>
        <w:jc w:val="both"/>
        <w:rPr>
          <w:rFonts w:ascii="Times New Roman" w:hAnsi="Times New Roman" w:cs="Times New Roman"/>
          <w:sz w:val="24"/>
          <w:szCs w:val="24"/>
          <w:vertAlign w:val="superscript"/>
        </w:rPr>
      </w:pPr>
    </w:p>
    <w:p w14:paraId="41F223DA" w14:textId="05EFFB7B" w:rsidR="00F20FB2" w:rsidRPr="00750A03" w:rsidRDefault="00F20FB2" w:rsidP="00E87A8B">
      <w:pPr>
        <w:pStyle w:val="Odsekzoznamu"/>
        <w:spacing w:after="0"/>
        <w:ind w:left="567"/>
        <w:jc w:val="both"/>
        <w:rPr>
          <w:rFonts w:ascii="Times New Roman" w:hAnsi="Times New Roman" w:cs="Times New Roman"/>
          <w:sz w:val="24"/>
          <w:szCs w:val="24"/>
        </w:rPr>
      </w:pPr>
      <w:r w:rsidRPr="00750A03">
        <w:rPr>
          <w:rFonts w:ascii="Times New Roman" w:hAnsi="Times New Roman" w:cs="Times New Roman"/>
          <w:sz w:val="24"/>
          <w:szCs w:val="24"/>
          <w:vertAlign w:val="superscript"/>
        </w:rPr>
        <w:t>15</w:t>
      </w:r>
      <w:r w:rsidRPr="00750A03">
        <w:rPr>
          <w:rFonts w:ascii="Times New Roman" w:hAnsi="Times New Roman" w:cs="Times New Roman"/>
          <w:sz w:val="24"/>
          <w:szCs w:val="24"/>
        </w:rPr>
        <w:t xml:space="preserve">) § 2 ods. 1 písm. a) </w:t>
      </w:r>
      <w:r w:rsidR="00953206" w:rsidRPr="00750A03">
        <w:rPr>
          <w:rFonts w:ascii="Times New Roman" w:hAnsi="Times New Roman" w:cs="Times New Roman"/>
          <w:sz w:val="24"/>
          <w:szCs w:val="24"/>
        </w:rPr>
        <w:t xml:space="preserve">piaty </w:t>
      </w:r>
      <w:r w:rsidRPr="00750A03">
        <w:rPr>
          <w:rFonts w:ascii="Times New Roman" w:hAnsi="Times New Roman" w:cs="Times New Roman"/>
          <w:sz w:val="24"/>
          <w:szCs w:val="24"/>
        </w:rPr>
        <w:t xml:space="preserve">bod </w:t>
      </w:r>
      <w:r w:rsidR="00953206" w:rsidRPr="00750A03">
        <w:rPr>
          <w:rFonts w:ascii="Times New Roman" w:hAnsi="Times New Roman" w:cs="Times New Roman"/>
          <w:sz w:val="24"/>
          <w:szCs w:val="24"/>
        </w:rPr>
        <w:t>z</w:t>
      </w:r>
      <w:r w:rsidRPr="00750A03">
        <w:rPr>
          <w:rFonts w:ascii="Times New Roman" w:hAnsi="Times New Roman" w:cs="Times New Roman"/>
          <w:sz w:val="24"/>
          <w:szCs w:val="24"/>
        </w:rPr>
        <w:t xml:space="preserve">ákona č. 309/2009 Z. z. v znení </w:t>
      </w:r>
      <w:r w:rsidR="00953206" w:rsidRPr="00750A03">
        <w:rPr>
          <w:rFonts w:ascii="Times New Roman" w:hAnsi="Times New Roman" w:cs="Times New Roman"/>
          <w:sz w:val="24"/>
          <w:szCs w:val="24"/>
        </w:rPr>
        <w:t xml:space="preserve">zákona č. 377/2018 </w:t>
      </w:r>
      <w:r w:rsidR="0038680D" w:rsidRPr="00750A03">
        <w:rPr>
          <w:rFonts w:ascii="Times New Roman" w:hAnsi="Times New Roman" w:cs="Times New Roman"/>
          <w:sz w:val="24"/>
          <w:szCs w:val="24"/>
        </w:rPr>
        <w:t xml:space="preserve">          </w:t>
      </w:r>
      <w:r w:rsidR="00953206" w:rsidRPr="00750A03">
        <w:rPr>
          <w:rFonts w:ascii="Times New Roman" w:hAnsi="Times New Roman" w:cs="Times New Roman"/>
          <w:sz w:val="24"/>
          <w:szCs w:val="24"/>
        </w:rPr>
        <w:t>Z. z.</w:t>
      </w:r>
      <w:r w:rsidRPr="00750A03">
        <w:rPr>
          <w:rFonts w:ascii="Times New Roman" w:hAnsi="Times New Roman" w:cs="Times New Roman"/>
          <w:sz w:val="24"/>
          <w:szCs w:val="24"/>
        </w:rPr>
        <w:t>“.</w:t>
      </w:r>
    </w:p>
    <w:p w14:paraId="3362DBDC" w14:textId="77777777" w:rsidR="00DA1776" w:rsidRPr="00750A03" w:rsidRDefault="00DA1776" w:rsidP="00DA1776">
      <w:pPr>
        <w:spacing w:after="0"/>
        <w:jc w:val="both"/>
        <w:rPr>
          <w:rFonts w:ascii="Times New Roman" w:hAnsi="Times New Roman" w:cs="Times New Roman"/>
          <w:sz w:val="24"/>
          <w:szCs w:val="24"/>
        </w:rPr>
      </w:pPr>
    </w:p>
    <w:p w14:paraId="7B49DF11" w14:textId="147755F8" w:rsidR="00E62E88" w:rsidRPr="00750A03" w:rsidRDefault="006A60DC" w:rsidP="00E87A8B">
      <w:pPr>
        <w:pStyle w:val="Odsekzoznamu"/>
        <w:numPr>
          <w:ilvl w:val="0"/>
          <w:numId w:val="3"/>
        </w:numPr>
        <w:spacing w:after="0" w:line="240" w:lineRule="auto"/>
        <w:ind w:left="567" w:hanging="567"/>
        <w:jc w:val="both"/>
        <w:rPr>
          <w:rFonts w:ascii="Times New Roman" w:hAnsi="Times New Roman" w:cs="Times New Roman"/>
          <w:sz w:val="24"/>
          <w:szCs w:val="24"/>
        </w:rPr>
      </w:pPr>
      <w:r w:rsidRPr="00750A03">
        <w:rPr>
          <w:rFonts w:ascii="Times New Roman" w:hAnsi="Times New Roman" w:cs="Times New Roman"/>
          <w:sz w:val="24"/>
          <w:szCs w:val="24"/>
        </w:rPr>
        <w:t>V §</w:t>
      </w:r>
      <w:r w:rsidR="001E5F8B" w:rsidRPr="00750A03">
        <w:rPr>
          <w:rFonts w:ascii="Times New Roman" w:hAnsi="Times New Roman" w:cs="Times New Roman"/>
          <w:sz w:val="24"/>
          <w:szCs w:val="24"/>
        </w:rPr>
        <w:t xml:space="preserve"> 7 ods. 1 písm. </w:t>
      </w:r>
      <w:r w:rsidR="00F20FB2" w:rsidRPr="00750A03">
        <w:rPr>
          <w:rFonts w:ascii="Times New Roman" w:hAnsi="Times New Roman" w:cs="Times New Roman"/>
          <w:sz w:val="24"/>
          <w:szCs w:val="24"/>
        </w:rPr>
        <w:t>j</w:t>
      </w:r>
      <w:r w:rsidR="00E74804" w:rsidRPr="00750A03">
        <w:rPr>
          <w:rFonts w:ascii="Times New Roman" w:hAnsi="Times New Roman" w:cs="Times New Roman"/>
          <w:sz w:val="24"/>
          <w:szCs w:val="24"/>
        </w:rPr>
        <w:t>), § 19 písm. h</w:t>
      </w:r>
      <w:r w:rsidR="00953206" w:rsidRPr="00750A03">
        <w:rPr>
          <w:rFonts w:ascii="Times New Roman" w:hAnsi="Times New Roman" w:cs="Times New Roman"/>
          <w:sz w:val="24"/>
          <w:szCs w:val="24"/>
        </w:rPr>
        <w:t xml:space="preserve">), </w:t>
      </w:r>
      <w:r w:rsidRPr="00750A03">
        <w:rPr>
          <w:rFonts w:ascii="Times New Roman" w:hAnsi="Times New Roman" w:cs="Times New Roman"/>
          <w:sz w:val="24"/>
          <w:szCs w:val="24"/>
        </w:rPr>
        <w:t xml:space="preserve">§ 31 ods. 1 písm. </w:t>
      </w:r>
      <w:r w:rsidR="00E74804" w:rsidRPr="00750A03">
        <w:rPr>
          <w:rFonts w:ascii="Times New Roman" w:hAnsi="Times New Roman" w:cs="Times New Roman"/>
          <w:sz w:val="24"/>
          <w:szCs w:val="24"/>
        </w:rPr>
        <w:t>f</w:t>
      </w:r>
      <w:r w:rsidRPr="00750A03">
        <w:rPr>
          <w:rFonts w:ascii="Times New Roman" w:hAnsi="Times New Roman" w:cs="Times New Roman"/>
          <w:sz w:val="24"/>
          <w:szCs w:val="24"/>
        </w:rPr>
        <w:t xml:space="preserve">) </w:t>
      </w:r>
      <w:r w:rsidR="00953206" w:rsidRPr="00750A03">
        <w:rPr>
          <w:rFonts w:ascii="Times New Roman" w:hAnsi="Times New Roman" w:cs="Times New Roman"/>
          <w:sz w:val="24"/>
          <w:szCs w:val="24"/>
        </w:rPr>
        <w:t xml:space="preserve">a § 32 ods. 17 </w:t>
      </w:r>
      <w:r w:rsidR="00795574" w:rsidRPr="00750A03">
        <w:rPr>
          <w:rFonts w:ascii="Times New Roman" w:hAnsi="Times New Roman" w:cs="Times New Roman"/>
          <w:sz w:val="24"/>
          <w:szCs w:val="24"/>
        </w:rPr>
        <w:t xml:space="preserve">sa </w:t>
      </w:r>
      <w:r w:rsidR="00953206" w:rsidRPr="00750A03">
        <w:rPr>
          <w:rFonts w:ascii="Times New Roman" w:hAnsi="Times New Roman" w:cs="Times New Roman"/>
          <w:sz w:val="24"/>
          <w:szCs w:val="24"/>
        </w:rPr>
        <w:t xml:space="preserve">nad slovom „domácnosti“ vypúšťa odkaz </w:t>
      </w:r>
      <w:r w:rsidR="00FC72EB" w:rsidRPr="00750A03">
        <w:rPr>
          <w:rFonts w:ascii="Times New Roman" w:hAnsi="Times New Roman" w:cs="Times New Roman"/>
          <w:sz w:val="24"/>
          <w:szCs w:val="24"/>
        </w:rPr>
        <w:t>„</w:t>
      </w:r>
      <w:r w:rsidR="00795574" w:rsidRPr="00750A03">
        <w:rPr>
          <w:rFonts w:ascii="Times New Roman" w:hAnsi="Times New Roman" w:cs="Times New Roman"/>
          <w:sz w:val="24"/>
          <w:szCs w:val="24"/>
          <w:vertAlign w:val="superscript"/>
        </w:rPr>
        <w:t>7</w:t>
      </w:r>
      <w:r w:rsidR="00B83376" w:rsidRPr="00750A03">
        <w:rPr>
          <w:rFonts w:ascii="Times New Roman" w:hAnsi="Times New Roman" w:cs="Times New Roman"/>
          <w:sz w:val="24"/>
          <w:szCs w:val="24"/>
        </w:rPr>
        <w:t>)</w:t>
      </w:r>
      <w:r w:rsidR="00953206" w:rsidRPr="00750A03">
        <w:rPr>
          <w:rFonts w:ascii="Times New Roman" w:hAnsi="Times New Roman" w:cs="Times New Roman"/>
          <w:sz w:val="24"/>
          <w:szCs w:val="24"/>
        </w:rPr>
        <w:t>“</w:t>
      </w:r>
      <w:r w:rsidR="00795574" w:rsidRPr="00750A03">
        <w:rPr>
          <w:rFonts w:ascii="Times New Roman" w:hAnsi="Times New Roman" w:cs="Times New Roman"/>
          <w:sz w:val="24"/>
          <w:szCs w:val="24"/>
        </w:rPr>
        <w:t>.</w:t>
      </w:r>
    </w:p>
    <w:p w14:paraId="1FCF4FFC" w14:textId="77777777" w:rsidR="00FD0B82" w:rsidRPr="00750A03" w:rsidRDefault="00FD0B82" w:rsidP="00F31356">
      <w:pPr>
        <w:spacing w:after="0" w:line="240" w:lineRule="auto"/>
        <w:jc w:val="both"/>
        <w:rPr>
          <w:rFonts w:ascii="Times New Roman" w:hAnsi="Times New Roman" w:cs="Times New Roman"/>
          <w:sz w:val="24"/>
          <w:szCs w:val="24"/>
        </w:rPr>
      </w:pPr>
    </w:p>
    <w:p w14:paraId="79A66133" w14:textId="77777777" w:rsidR="00FD0B82" w:rsidRPr="00750A03" w:rsidRDefault="00FD0B82" w:rsidP="00F31356">
      <w:pPr>
        <w:pStyle w:val="Odsekzoznamu"/>
        <w:numPr>
          <w:ilvl w:val="0"/>
          <w:numId w:val="3"/>
        </w:numPr>
        <w:spacing w:after="0" w:line="240" w:lineRule="auto"/>
        <w:ind w:left="567" w:hanging="567"/>
        <w:jc w:val="both"/>
        <w:rPr>
          <w:rFonts w:ascii="Times New Roman" w:hAnsi="Times New Roman" w:cs="Times New Roman"/>
          <w:sz w:val="24"/>
          <w:szCs w:val="24"/>
        </w:rPr>
      </w:pPr>
      <w:r w:rsidRPr="00750A03">
        <w:rPr>
          <w:rFonts w:ascii="Times New Roman" w:hAnsi="Times New Roman" w:cs="Times New Roman"/>
          <w:sz w:val="24"/>
          <w:szCs w:val="24"/>
        </w:rPr>
        <w:t xml:space="preserve">V § 7 ods. 2 sa na konci pripája táto veta: </w:t>
      </w:r>
    </w:p>
    <w:p w14:paraId="720D5C42" w14:textId="2E23CF56" w:rsidR="00FD0B82" w:rsidRPr="00750A03" w:rsidRDefault="00FD0B82" w:rsidP="00FD0B82">
      <w:pPr>
        <w:pStyle w:val="Odsekzoznamu"/>
        <w:spacing w:after="0" w:line="240" w:lineRule="auto"/>
        <w:ind w:left="644"/>
        <w:jc w:val="both"/>
        <w:rPr>
          <w:rFonts w:ascii="Times New Roman" w:hAnsi="Times New Roman" w:cs="Times New Roman"/>
          <w:sz w:val="24"/>
          <w:szCs w:val="24"/>
        </w:rPr>
      </w:pPr>
      <w:r w:rsidRPr="00750A03">
        <w:rPr>
          <w:rFonts w:ascii="Times New Roman" w:hAnsi="Times New Roman" w:cs="Times New Roman"/>
          <w:sz w:val="24"/>
          <w:szCs w:val="24"/>
        </w:rPr>
        <w:t>„Oslobodenie od dane sa neuplatní na elektrinu vyrobenú z uhlia oslobodeného od dane podľa § 19 písm. d) a e), zemného plynu oslobodeného od dane podľa § 31 ods. 1 písm. d) a e) a minerálneho oleja oslobodeného od dane podľa osobitného predpisu.</w:t>
      </w:r>
      <w:r w:rsidR="0038680D" w:rsidRPr="00750A03">
        <w:rPr>
          <w:rFonts w:ascii="Times New Roman" w:hAnsi="Times New Roman" w:cs="Times New Roman"/>
          <w:sz w:val="24"/>
          <w:szCs w:val="24"/>
          <w:vertAlign w:val="superscript"/>
        </w:rPr>
        <w:t>15c</w:t>
      </w:r>
      <w:r w:rsidRPr="00750A03">
        <w:rPr>
          <w:rFonts w:ascii="Times New Roman" w:hAnsi="Times New Roman" w:cs="Times New Roman"/>
          <w:sz w:val="24"/>
          <w:szCs w:val="24"/>
          <w:vertAlign w:val="superscript"/>
        </w:rPr>
        <w:t>a</w:t>
      </w:r>
      <w:r w:rsidRPr="00750A03">
        <w:rPr>
          <w:rFonts w:ascii="Times New Roman" w:hAnsi="Times New Roman" w:cs="Times New Roman"/>
          <w:sz w:val="24"/>
          <w:szCs w:val="24"/>
        </w:rPr>
        <w:t>)“.</w:t>
      </w:r>
    </w:p>
    <w:p w14:paraId="77969593" w14:textId="77777777" w:rsidR="00A17D7F" w:rsidRPr="00750A03" w:rsidRDefault="00A17D7F" w:rsidP="00A17D7F">
      <w:pPr>
        <w:spacing w:after="0"/>
        <w:ind w:left="567"/>
        <w:jc w:val="both"/>
        <w:rPr>
          <w:rFonts w:ascii="Times New Roman" w:hAnsi="Times New Roman" w:cs="Times New Roman"/>
          <w:sz w:val="24"/>
          <w:szCs w:val="24"/>
        </w:rPr>
      </w:pPr>
    </w:p>
    <w:p w14:paraId="023DCD24" w14:textId="65CE828B" w:rsidR="00A17D7F" w:rsidRPr="00750A03" w:rsidRDefault="00A17D7F" w:rsidP="00A17D7F">
      <w:pPr>
        <w:spacing w:after="0"/>
        <w:ind w:left="567"/>
        <w:jc w:val="both"/>
        <w:rPr>
          <w:rFonts w:ascii="Times New Roman" w:hAnsi="Times New Roman" w:cs="Times New Roman"/>
          <w:sz w:val="24"/>
          <w:szCs w:val="24"/>
        </w:rPr>
      </w:pPr>
      <w:r w:rsidRPr="00750A03">
        <w:rPr>
          <w:rFonts w:ascii="Times New Roman" w:hAnsi="Times New Roman" w:cs="Times New Roman"/>
          <w:sz w:val="24"/>
          <w:szCs w:val="24"/>
        </w:rPr>
        <w:t>Poznámka pod čiarou k odkazu 15</w:t>
      </w:r>
      <w:r w:rsidR="004B0AFD" w:rsidRPr="00750A03">
        <w:rPr>
          <w:rFonts w:ascii="Times New Roman" w:hAnsi="Times New Roman" w:cs="Times New Roman"/>
          <w:sz w:val="24"/>
          <w:szCs w:val="24"/>
        </w:rPr>
        <w:t>c</w:t>
      </w:r>
      <w:r w:rsidRPr="00750A03">
        <w:rPr>
          <w:rFonts w:ascii="Times New Roman" w:hAnsi="Times New Roman" w:cs="Times New Roman"/>
          <w:sz w:val="24"/>
          <w:szCs w:val="24"/>
        </w:rPr>
        <w:t>a znie:</w:t>
      </w:r>
    </w:p>
    <w:p w14:paraId="17F39B39" w14:textId="089B3DAB" w:rsidR="00A17D7F" w:rsidRPr="00750A03" w:rsidRDefault="00A17D7F" w:rsidP="00A17D7F">
      <w:pPr>
        <w:spacing w:after="0"/>
        <w:ind w:left="567"/>
        <w:jc w:val="both"/>
        <w:rPr>
          <w:rFonts w:ascii="Times New Roman" w:hAnsi="Times New Roman" w:cs="Times New Roman"/>
          <w:sz w:val="24"/>
          <w:szCs w:val="24"/>
        </w:rPr>
      </w:pPr>
      <w:r w:rsidRPr="00750A03">
        <w:rPr>
          <w:rFonts w:ascii="Times New Roman" w:hAnsi="Times New Roman" w:cs="Times New Roman"/>
          <w:sz w:val="24"/>
          <w:szCs w:val="24"/>
        </w:rPr>
        <w:t>„</w:t>
      </w:r>
      <w:r w:rsidRPr="00750A03">
        <w:rPr>
          <w:rFonts w:ascii="Times New Roman" w:hAnsi="Times New Roman" w:cs="Times New Roman"/>
          <w:sz w:val="24"/>
          <w:szCs w:val="24"/>
          <w:vertAlign w:val="superscript"/>
        </w:rPr>
        <w:t>15</w:t>
      </w:r>
      <w:r w:rsidR="004B0AFD" w:rsidRPr="00750A03">
        <w:rPr>
          <w:rFonts w:ascii="Times New Roman" w:hAnsi="Times New Roman" w:cs="Times New Roman"/>
          <w:sz w:val="24"/>
          <w:szCs w:val="24"/>
          <w:vertAlign w:val="superscript"/>
        </w:rPr>
        <w:t>c</w:t>
      </w:r>
      <w:r w:rsidRPr="00750A03">
        <w:rPr>
          <w:rFonts w:ascii="Times New Roman" w:hAnsi="Times New Roman" w:cs="Times New Roman"/>
          <w:sz w:val="24"/>
          <w:szCs w:val="24"/>
          <w:vertAlign w:val="superscript"/>
        </w:rPr>
        <w:t>a</w:t>
      </w:r>
      <w:r w:rsidRPr="00750A03">
        <w:rPr>
          <w:rFonts w:ascii="Times New Roman" w:hAnsi="Times New Roman" w:cs="Times New Roman"/>
          <w:sz w:val="24"/>
          <w:szCs w:val="24"/>
        </w:rPr>
        <w:t>) § 10 ods. 1 písm. h) a i) zákona č. 98/2004 Z. z. v znení zákona č. 609/2007 Z. z.“.</w:t>
      </w:r>
    </w:p>
    <w:p w14:paraId="05994A90" w14:textId="77777777" w:rsidR="00FD0B82" w:rsidRPr="00750A03" w:rsidRDefault="00FD0B82" w:rsidP="00F31356">
      <w:pPr>
        <w:spacing w:after="0" w:line="240" w:lineRule="auto"/>
        <w:jc w:val="both"/>
        <w:rPr>
          <w:rFonts w:ascii="Times New Roman" w:hAnsi="Times New Roman" w:cs="Times New Roman"/>
          <w:sz w:val="24"/>
          <w:szCs w:val="24"/>
        </w:rPr>
      </w:pPr>
    </w:p>
    <w:p w14:paraId="0FDA2DC9" w14:textId="393F0637" w:rsidR="0058114F" w:rsidRPr="00750A03" w:rsidRDefault="00886ED5" w:rsidP="00E87A8B">
      <w:pPr>
        <w:pStyle w:val="Odsekzoznamu"/>
        <w:numPr>
          <w:ilvl w:val="0"/>
          <w:numId w:val="3"/>
        </w:numPr>
        <w:spacing w:after="0" w:line="240" w:lineRule="auto"/>
        <w:ind w:left="567" w:hanging="567"/>
        <w:jc w:val="both"/>
        <w:rPr>
          <w:rFonts w:ascii="Times New Roman" w:hAnsi="Times New Roman" w:cs="Times New Roman"/>
          <w:sz w:val="24"/>
          <w:szCs w:val="24"/>
        </w:rPr>
      </w:pPr>
      <w:r w:rsidRPr="00750A03">
        <w:rPr>
          <w:rFonts w:ascii="Times New Roman" w:hAnsi="Times New Roman" w:cs="Times New Roman"/>
          <w:sz w:val="24"/>
          <w:szCs w:val="24"/>
        </w:rPr>
        <w:t>Poznámka</w:t>
      </w:r>
      <w:r w:rsidR="00E62E88" w:rsidRPr="00750A03">
        <w:rPr>
          <w:rFonts w:ascii="Times New Roman" w:hAnsi="Times New Roman" w:cs="Times New Roman"/>
          <w:sz w:val="24"/>
          <w:szCs w:val="24"/>
        </w:rPr>
        <w:t xml:space="preserve"> pod čiarou k odkazu 16 </w:t>
      </w:r>
      <w:r w:rsidR="000B0C57" w:rsidRPr="00750A03">
        <w:rPr>
          <w:rFonts w:ascii="Times New Roman" w:hAnsi="Times New Roman" w:cs="Times New Roman"/>
          <w:sz w:val="24"/>
          <w:szCs w:val="24"/>
        </w:rPr>
        <w:t>znie:</w:t>
      </w:r>
    </w:p>
    <w:p w14:paraId="038ACE87" w14:textId="322E98FA" w:rsidR="00E62E88" w:rsidRPr="00750A03" w:rsidRDefault="00E62E88" w:rsidP="0058114F">
      <w:pPr>
        <w:pStyle w:val="Odsekzoznamu"/>
        <w:spacing w:after="0" w:line="240" w:lineRule="auto"/>
        <w:ind w:left="644"/>
        <w:jc w:val="both"/>
        <w:rPr>
          <w:rFonts w:ascii="Times New Roman" w:hAnsi="Times New Roman" w:cs="Times New Roman"/>
          <w:sz w:val="24"/>
          <w:szCs w:val="24"/>
        </w:rPr>
      </w:pPr>
      <w:r w:rsidRPr="00750A03">
        <w:rPr>
          <w:rFonts w:ascii="Times New Roman" w:hAnsi="Times New Roman" w:cs="Times New Roman"/>
          <w:sz w:val="24"/>
          <w:szCs w:val="24"/>
        </w:rPr>
        <w:t>„</w:t>
      </w:r>
      <w:r w:rsidR="0058114F" w:rsidRPr="00750A03">
        <w:rPr>
          <w:rFonts w:ascii="Times New Roman" w:hAnsi="Times New Roman" w:cs="Times New Roman"/>
          <w:sz w:val="24"/>
          <w:szCs w:val="24"/>
          <w:vertAlign w:val="superscript"/>
        </w:rPr>
        <w:t>16</w:t>
      </w:r>
      <w:r w:rsidR="0058114F" w:rsidRPr="00750A03">
        <w:rPr>
          <w:rFonts w:ascii="Times New Roman" w:hAnsi="Times New Roman" w:cs="Times New Roman"/>
          <w:sz w:val="24"/>
          <w:szCs w:val="24"/>
        </w:rPr>
        <w:t xml:space="preserve">) </w:t>
      </w:r>
      <w:r w:rsidRPr="00750A03">
        <w:rPr>
          <w:rFonts w:ascii="Times New Roman" w:hAnsi="Times New Roman" w:cs="Times New Roman"/>
          <w:sz w:val="24"/>
          <w:szCs w:val="24"/>
        </w:rPr>
        <w:t>§ 2 písm. b) bod</w:t>
      </w:r>
      <w:r w:rsidR="004C6316" w:rsidRPr="00750A03">
        <w:rPr>
          <w:rFonts w:ascii="Times New Roman" w:hAnsi="Times New Roman" w:cs="Times New Roman"/>
          <w:sz w:val="24"/>
          <w:szCs w:val="24"/>
        </w:rPr>
        <w:t xml:space="preserve"> </w:t>
      </w:r>
      <w:r w:rsidR="00953206" w:rsidRPr="00750A03">
        <w:rPr>
          <w:rFonts w:ascii="Times New Roman" w:hAnsi="Times New Roman" w:cs="Times New Roman"/>
          <w:sz w:val="24"/>
          <w:szCs w:val="24"/>
        </w:rPr>
        <w:t xml:space="preserve">12 </w:t>
      </w:r>
      <w:r w:rsidRPr="00750A03">
        <w:rPr>
          <w:rFonts w:ascii="Times New Roman" w:hAnsi="Times New Roman" w:cs="Times New Roman"/>
          <w:sz w:val="24"/>
          <w:szCs w:val="24"/>
        </w:rPr>
        <w:t>zákona č. 251/2012 Z. z.</w:t>
      </w:r>
      <w:r w:rsidR="00886ED5" w:rsidRPr="00750A03">
        <w:rPr>
          <w:rFonts w:ascii="Times New Roman" w:hAnsi="Times New Roman" w:cs="Times New Roman"/>
          <w:sz w:val="24"/>
          <w:szCs w:val="24"/>
        </w:rPr>
        <w:t xml:space="preserve"> v znení zákona č. 382/2013 Z. z.</w:t>
      </w:r>
      <w:r w:rsidRPr="00750A03">
        <w:rPr>
          <w:rFonts w:ascii="Times New Roman" w:hAnsi="Times New Roman" w:cs="Times New Roman"/>
          <w:sz w:val="24"/>
          <w:szCs w:val="24"/>
        </w:rPr>
        <w:t>“.</w:t>
      </w:r>
    </w:p>
    <w:p w14:paraId="2B490986" w14:textId="77777777" w:rsidR="00A17D7F" w:rsidRPr="00750A03" w:rsidRDefault="00A17D7F" w:rsidP="00F31356">
      <w:pPr>
        <w:spacing w:after="0" w:line="240" w:lineRule="auto"/>
        <w:jc w:val="both"/>
        <w:rPr>
          <w:rFonts w:ascii="Times New Roman" w:hAnsi="Times New Roman" w:cs="Times New Roman"/>
          <w:sz w:val="24"/>
          <w:szCs w:val="24"/>
        </w:rPr>
      </w:pPr>
    </w:p>
    <w:p w14:paraId="410C760D" w14:textId="2240DA82" w:rsidR="00310ED2" w:rsidRPr="00750A03" w:rsidRDefault="00310ED2" w:rsidP="00E87A8B">
      <w:pPr>
        <w:pStyle w:val="Odsekzoznamu"/>
        <w:numPr>
          <w:ilvl w:val="0"/>
          <w:numId w:val="3"/>
        </w:numPr>
        <w:spacing w:after="0" w:line="240" w:lineRule="auto"/>
        <w:ind w:left="567" w:hanging="567"/>
        <w:jc w:val="both"/>
        <w:rPr>
          <w:rFonts w:ascii="Times New Roman" w:hAnsi="Times New Roman" w:cs="Times New Roman"/>
          <w:sz w:val="24"/>
          <w:szCs w:val="24"/>
        </w:rPr>
      </w:pPr>
      <w:r w:rsidRPr="00750A03">
        <w:rPr>
          <w:rFonts w:ascii="Times New Roman" w:hAnsi="Times New Roman" w:cs="Times New Roman"/>
          <w:sz w:val="24"/>
          <w:szCs w:val="24"/>
        </w:rPr>
        <w:t>V § 8 ods. 5 písmeno c) znie:</w:t>
      </w:r>
    </w:p>
    <w:p w14:paraId="73E48EA2" w14:textId="342D0F50" w:rsidR="00310ED2" w:rsidRPr="00750A03" w:rsidRDefault="00310ED2" w:rsidP="003824BB">
      <w:pPr>
        <w:pStyle w:val="Odsekzoznamu"/>
        <w:spacing w:after="0"/>
        <w:ind w:left="644"/>
        <w:jc w:val="both"/>
        <w:rPr>
          <w:rFonts w:ascii="Times New Roman" w:hAnsi="Times New Roman" w:cs="Times New Roman"/>
          <w:sz w:val="24"/>
          <w:szCs w:val="24"/>
        </w:rPr>
      </w:pPr>
      <w:r w:rsidRPr="00750A03">
        <w:rPr>
          <w:rFonts w:ascii="Times New Roman" w:hAnsi="Times New Roman" w:cs="Times New Roman"/>
          <w:sz w:val="24"/>
          <w:szCs w:val="24"/>
        </w:rPr>
        <w:t xml:space="preserve">„c) </w:t>
      </w:r>
      <w:r w:rsidR="009A3232" w:rsidRPr="00750A03">
        <w:rPr>
          <w:rFonts w:ascii="Times New Roman" w:hAnsi="Times New Roman" w:cs="Times New Roman"/>
          <w:sz w:val="24"/>
          <w:szCs w:val="24"/>
        </w:rPr>
        <w:t>obchodné meno a sídlo, ak ide o právnickú osobu alebo ak ide o fyzickú osobu, meno, priezvisko a trvalý pobyt alebo miesto podnikania, ak nie je totožn</w:t>
      </w:r>
      <w:r w:rsidR="001A0BD8" w:rsidRPr="00750A03">
        <w:rPr>
          <w:rFonts w:ascii="Times New Roman" w:hAnsi="Times New Roman" w:cs="Times New Roman"/>
          <w:sz w:val="24"/>
          <w:szCs w:val="24"/>
        </w:rPr>
        <w:t>é s trvalým pobytom (ďalej len „</w:t>
      </w:r>
      <w:r w:rsidR="009A3232" w:rsidRPr="00750A03">
        <w:rPr>
          <w:rFonts w:ascii="Times New Roman" w:hAnsi="Times New Roman" w:cs="Times New Roman"/>
          <w:sz w:val="24"/>
          <w:szCs w:val="24"/>
        </w:rPr>
        <w:t xml:space="preserve">identifikačné </w:t>
      </w:r>
      <w:r w:rsidR="003979CD" w:rsidRPr="00750A03">
        <w:rPr>
          <w:rFonts w:ascii="Times New Roman" w:hAnsi="Times New Roman" w:cs="Times New Roman"/>
          <w:sz w:val="24"/>
          <w:szCs w:val="24"/>
        </w:rPr>
        <w:t>údaje“</w:t>
      </w:r>
      <w:r w:rsidR="009A3232" w:rsidRPr="00750A03">
        <w:rPr>
          <w:rFonts w:ascii="Times New Roman" w:hAnsi="Times New Roman" w:cs="Times New Roman"/>
          <w:sz w:val="24"/>
          <w:szCs w:val="24"/>
        </w:rPr>
        <w:t>) dodávateľa elektriny.“.</w:t>
      </w:r>
    </w:p>
    <w:p w14:paraId="3E7E1717" w14:textId="77777777" w:rsidR="00E87A8B" w:rsidRPr="00750A03" w:rsidRDefault="00E87A8B" w:rsidP="00E87A8B">
      <w:pPr>
        <w:spacing w:after="0"/>
        <w:jc w:val="both"/>
        <w:rPr>
          <w:rFonts w:ascii="Times New Roman" w:hAnsi="Times New Roman" w:cs="Times New Roman"/>
          <w:sz w:val="24"/>
          <w:szCs w:val="24"/>
        </w:rPr>
      </w:pPr>
    </w:p>
    <w:p w14:paraId="0880B07D" w14:textId="3E72F380" w:rsidR="009E7527" w:rsidRPr="00750A03" w:rsidRDefault="009E7527" w:rsidP="00E87A8B">
      <w:pPr>
        <w:pStyle w:val="Odsekzoznamu"/>
        <w:numPr>
          <w:ilvl w:val="0"/>
          <w:numId w:val="3"/>
        </w:numPr>
        <w:spacing w:after="0" w:line="240" w:lineRule="auto"/>
        <w:ind w:left="567" w:hanging="567"/>
        <w:jc w:val="both"/>
        <w:rPr>
          <w:rFonts w:ascii="Times New Roman" w:hAnsi="Times New Roman" w:cs="Times New Roman"/>
          <w:sz w:val="24"/>
          <w:szCs w:val="24"/>
        </w:rPr>
      </w:pPr>
      <w:r w:rsidRPr="00750A03">
        <w:rPr>
          <w:rFonts w:ascii="Times New Roman" w:hAnsi="Times New Roman" w:cs="Times New Roman"/>
          <w:sz w:val="24"/>
          <w:szCs w:val="24"/>
        </w:rPr>
        <w:t>V § 8 ods. 6 písm. c) sa slová „čestné prehlásenie“ nahrádza</w:t>
      </w:r>
      <w:r w:rsidR="004B0AFD" w:rsidRPr="00750A03">
        <w:rPr>
          <w:rFonts w:ascii="Times New Roman" w:hAnsi="Times New Roman" w:cs="Times New Roman"/>
          <w:sz w:val="24"/>
          <w:szCs w:val="24"/>
        </w:rPr>
        <w:t>jú</w:t>
      </w:r>
      <w:r w:rsidRPr="00750A03">
        <w:rPr>
          <w:rFonts w:ascii="Times New Roman" w:hAnsi="Times New Roman" w:cs="Times New Roman"/>
          <w:sz w:val="24"/>
          <w:szCs w:val="24"/>
        </w:rPr>
        <w:t xml:space="preserve"> slovom „vyhlásenie“.</w:t>
      </w:r>
    </w:p>
    <w:p w14:paraId="6C7A8D94" w14:textId="77777777" w:rsidR="009E7527" w:rsidRPr="00E87A8B" w:rsidRDefault="009E7527" w:rsidP="00E87A8B">
      <w:pPr>
        <w:spacing w:after="0"/>
        <w:jc w:val="both"/>
        <w:rPr>
          <w:rFonts w:ascii="Times New Roman" w:hAnsi="Times New Roman" w:cs="Times New Roman"/>
          <w:sz w:val="24"/>
          <w:szCs w:val="24"/>
        </w:rPr>
      </w:pPr>
    </w:p>
    <w:p w14:paraId="107C3818" w14:textId="3EFAA680" w:rsidR="009E7527" w:rsidRPr="00264660" w:rsidRDefault="0046058B" w:rsidP="00E87A8B">
      <w:pPr>
        <w:pStyle w:val="Odsekzoznamu"/>
        <w:numPr>
          <w:ilvl w:val="0"/>
          <w:numId w:val="3"/>
        </w:numPr>
        <w:spacing w:after="0" w:line="240" w:lineRule="auto"/>
        <w:ind w:left="567" w:hanging="567"/>
        <w:jc w:val="both"/>
        <w:rPr>
          <w:rFonts w:ascii="Times New Roman" w:hAnsi="Times New Roman" w:cs="Times New Roman"/>
          <w:sz w:val="24"/>
          <w:szCs w:val="24"/>
        </w:rPr>
      </w:pPr>
      <w:r w:rsidRPr="00264660">
        <w:rPr>
          <w:rFonts w:ascii="Times New Roman" w:hAnsi="Times New Roman" w:cs="Times New Roman"/>
          <w:sz w:val="24"/>
          <w:szCs w:val="24"/>
        </w:rPr>
        <w:t xml:space="preserve">V § 8 ods. 8, § 20 ods. 6 a § 32 ods. 8 </w:t>
      </w:r>
      <w:r w:rsidR="008C0777" w:rsidRPr="00264660">
        <w:rPr>
          <w:rFonts w:ascii="Times New Roman" w:hAnsi="Times New Roman" w:cs="Times New Roman"/>
          <w:sz w:val="24"/>
          <w:szCs w:val="24"/>
        </w:rPr>
        <w:t>sa slovo „odovzdá“ nahrádza slovom „doručí“</w:t>
      </w:r>
      <w:r w:rsidR="000F1839" w:rsidRPr="00264660">
        <w:rPr>
          <w:rFonts w:ascii="Times New Roman" w:hAnsi="Times New Roman" w:cs="Times New Roman"/>
          <w:sz w:val="24"/>
          <w:szCs w:val="24"/>
        </w:rPr>
        <w:t>.</w:t>
      </w:r>
    </w:p>
    <w:p w14:paraId="64E1C380" w14:textId="77777777" w:rsidR="00492ECC" w:rsidRPr="00E87A8B" w:rsidRDefault="00492ECC" w:rsidP="00E87A8B">
      <w:pPr>
        <w:spacing w:after="0" w:line="240" w:lineRule="auto"/>
        <w:jc w:val="both"/>
        <w:rPr>
          <w:rFonts w:ascii="Times New Roman" w:hAnsi="Times New Roman" w:cs="Times New Roman"/>
          <w:sz w:val="24"/>
          <w:szCs w:val="24"/>
        </w:rPr>
      </w:pPr>
    </w:p>
    <w:p w14:paraId="09C9014D" w14:textId="3B1CA16C" w:rsidR="003B7B1D" w:rsidRDefault="0058114F" w:rsidP="00E87A8B">
      <w:pPr>
        <w:pStyle w:val="Odsekzoznamu"/>
        <w:numPr>
          <w:ilvl w:val="0"/>
          <w:numId w:val="3"/>
        </w:numPr>
        <w:spacing w:after="0" w:line="240" w:lineRule="auto"/>
        <w:ind w:left="567" w:hanging="567"/>
        <w:jc w:val="both"/>
        <w:rPr>
          <w:rFonts w:ascii="Times New Roman" w:hAnsi="Times New Roman" w:cs="Times New Roman"/>
          <w:sz w:val="24"/>
          <w:szCs w:val="24"/>
        </w:rPr>
      </w:pPr>
      <w:r w:rsidRPr="00264660">
        <w:rPr>
          <w:rFonts w:ascii="Times New Roman" w:hAnsi="Times New Roman" w:cs="Times New Roman"/>
          <w:sz w:val="24"/>
          <w:szCs w:val="24"/>
        </w:rPr>
        <w:lastRenderedPageBreak/>
        <w:t>V § 8 ods. 9, § 20 ods. 7 a </w:t>
      </w:r>
      <w:r w:rsidR="0019408F" w:rsidRPr="00264660">
        <w:rPr>
          <w:rFonts w:ascii="Times New Roman" w:hAnsi="Times New Roman" w:cs="Times New Roman"/>
          <w:sz w:val="24"/>
          <w:szCs w:val="24"/>
        </w:rPr>
        <w:t>§ 32 ods. 9 sa slová „</w:t>
      </w:r>
      <w:r w:rsidR="009E57C0" w:rsidRPr="00264660">
        <w:rPr>
          <w:rFonts w:ascii="Times New Roman" w:hAnsi="Times New Roman" w:cs="Times New Roman"/>
          <w:sz w:val="24"/>
          <w:szCs w:val="24"/>
        </w:rPr>
        <w:t xml:space="preserve">do </w:t>
      </w:r>
      <w:r w:rsidR="0019408F" w:rsidRPr="00264660">
        <w:rPr>
          <w:rFonts w:ascii="Times New Roman" w:hAnsi="Times New Roman" w:cs="Times New Roman"/>
          <w:sz w:val="24"/>
          <w:szCs w:val="24"/>
        </w:rPr>
        <w:t>15 dní odo dňa jej vzniku“ nahrádzajú slovami „v lehote podľa osobitného predpisu</w:t>
      </w:r>
      <w:r w:rsidR="0019408F" w:rsidRPr="00264660">
        <w:rPr>
          <w:rFonts w:ascii="Times New Roman" w:hAnsi="Times New Roman" w:cs="Times New Roman"/>
          <w:sz w:val="24"/>
          <w:szCs w:val="24"/>
          <w:vertAlign w:val="superscript"/>
        </w:rPr>
        <w:t>18aa</w:t>
      </w:r>
      <w:r w:rsidR="0019408F" w:rsidRPr="00264660">
        <w:rPr>
          <w:rFonts w:ascii="Times New Roman" w:hAnsi="Times New Roman" w:cs="Times New Roman"/>
          <w:sz w:val="24"/>
          <w:szCs w:val="24"/>
        </w:rPr>
        <w:t>)“.</w:t>
      </w:r>
    </w:p>
    <w:p w14:paraId="236CFAE4" w14:textId="77777777" w:rsidR="00E57D09" w:rsidRPr="00E57D09" w:rsidRDefault="00E57D09" w:rsidP="00E57D09">
      <w:pPr>
        <w:spacing w:after="0" w:line="240" w:lineRule="auto"/>
        <w:jc w:val="both"/>
        <w:rPr>
          <w:rFonts w:ascii="Times New Roman" w:hAnsi="Times New Roman" w:cs="Times New Roman"/>
          <w:sz w:val="24"/>
          <w:szCs w:val="24"/>
        </w:rPr>
      </w:pPr>
    </w:p>
    <w:p w14:paraId="6093D8D5" w14:textId="07F83DB6" w:rsidR="008A1F17" w:rsidRPr="00264660" w:rsidRDefault="008A1F17" w:rsidP="00E87A8B">
      <w:pPr>
        <w:pStyle w:val="Odsekzoznamu"/>
        <w:numPr>
          <w:ilvl w:val="0"/>
          <w:numId w:val="3"/>
        </w:numPr>
        <w:spacing w:after="0" w:line="240" w:lineRule="auto"/>
        <w:ind w:left="567" w:hanging="567"/>
        <w:jc w:val="both"/>
        <w:rPr>
          <w:rFonts w:ascii="Times New Roman" w:hAnsi="Times New Roman" w:cs="Times New Roman"/>
          <w:sz w:val="24"/>
          <w:szCs w:val="24"/>
        </w:rPr>
      </w:pPr>
      <w:r w:rsidRPr="00264660">
        <w:rPr>
          <w:rFonts w:ascii="Times New Roman" w:hAnsi="Times New Roman" w:cs="Times New Roman"/>
          <w:sz w:val="24"/>
          <w:szCs w:val="24"/>
        </w:rPr>
        <w:t>V § 8 ods. 10 sa za slová „povolenie na oslobodenú elektrinu“ vkladajú slová „</w:t>
      </w:r>
      <w:r w:rsidR="00953206" w:rsidRPr="00264660">
        <w:rPr>
          <w:rFonts w:ascii="Times New Roman" w:hAnsi="Times New Roman" w:cs="Times New Roman"/>
          <w:sz w:val="24"/>
          <w:szCs w:val="24"/>
        </w:rPr>
        <w:t>vydané</w:t>
      </w:r>
      <w:r w:rsidRPr="00264660">
        <w:rPr>
          <w:rFonts w:ascii="Times New Roman" w:hAnsi="Times New Roman" w:cs="Times New Roman"/>
          <w:sz w:val="24"/>
          <w:szCs w:val="24"/>
        </w:rPr>
        <w:t xml:space="preserve"> </w:t>
      </w:r>
      <w:r w:rsidR="00D7143C">
        <w:rPr>
          <w:rFonts w:ascii="Times New Roman" w:hAnsi="Times New Roman" w:cs="Times New Roman"/>
          <w:sz w:val="24"/>
          <w:szCs w:val="24"/>
        </w:rPr>
        <w:t>pre tohto</w:t>
      </w:r>
      <w:r w:rsidRPr="00264660">
        <w:rPr>
          <w:rFonts w:ascii="Times New Roman" w:hAnsi="Times New Roman" w:cs="Times New Roman"/>
          <w:sz w:val="24"/>
          <w:szCs w:val="24"/>
        </w:rPr>
        <w:t xml:space="preserve"> dodávateľ</w:t>
      </w:r>
      <w:r w:rsidR="00D7143C">
        <w:rPr>
          <w:rFonts w:ascii="Times New Roman" w:hAnsi="Times New Roman" w:cs="Times New Roman"/>
          <w:sz w:val="24"/>
          <w:szCs w:val="24"/>
        </w:rPr>
        <w:t>a</w:t>
      </w:r>
      <w:r w:rsidRPr="00264660">
        <w:rPr>
          <w:rFonts w:ascii="Times New Roman" w:hAnsi="Times New Roman" w:cs="Times New Roman"/>
          <w:sz w:val="24"/>
          <w:szCs w:val="24"/>
        </w:rPr>
        <w:t xml:space="preserve"> elektriny“.</w:t>
      </w:r>
    </w:p>
    <w:p w14:paraId="22F241A4" w14:textId="77777777" w:rsidR="008A1F17" w:rsidRPr="00E87A8B" w:rsidRDefault="008A1F17" w:rsidP="00E87A8B">
      <w:pPr>
        <w:spacing w:after="0" w:line="240" w:lineRule="auto"/>
        <w:rPr>
          <w:rFonts w:ascii="Times New Roman" w:hAnsi="Times New Roman" w:cs="Times New Roman"/>
          <w:sz w:val="24"/>
          <w:szCs w:val="24"/>
        </w:rPr>
      </w:pPr>
    </w:p>
    <w:p w14:paraId="4DAAA149" w14:textId="040D2169" w:rsidR="007A6FAF" w:rsidRPr="00264660" w:rsidRDefault="007A6FAF" w:rsidP="00E87A8B">
      <w:pPr>
        <w:pStyle w:val="Odsekzoznamu"/>
        <w:numPr>
          <w:ilvl w:val="0"/>
          <w:numId w:val="3"/>
        </w:numPr>
        <w:spacing w:after="0" w:line="240" w:lineRule="auto"/>
        <w:ind w:left="567" w:hanging="567"/>
        <w:jc w:val="both"/>
        <w:rPr>
          <w:rFonts w:ascii="Times New Roman" w:hAnsi="Times New Roman" w:cs="Times New Roman"/>
          <w:sz w:val="24"/>
          <w:szCs w:val="24"/>
        </w:rPr>
      </w:pPr>
      <w:r w:rsidRPr="00264660">
        <w:rPr>
          <w:rFonts w:ascii="Times New Roman" w:hAnsi="Times New Roman" w:cs="Times New Roman"/>
          <w:sz w:val="24"/>
          <w:szCs w:val="24"/>
        </w:rPr>
        <w:t xml:space="preserve">V § 8 ods. 13, § 11 ods. 11, § 20 ods. 11, § 23 ods. 14, § 32 ods. 13 a § 35 ods. 14 sa za slovami „nútené vyrovnanie“ </w:t>
      </w:r>
      <w:r w:rsidR="00B83376" w:rsidRPr="00264660">
        <w:rPr>
          <w:rFonts w:ascii="Times New Roman" w:hAnsi="Times New Roman" w:cs="Times New Roman"/>
          <w:sz w:val="24"/>
          <w:szCs w:val="24"/>
        </w:rPr>
        <w:t xml:space="preserve">čiarka </w:t>
      </w:r>
      <w:r w:rsidRPr="00264660">
        <w:rPr>
          <w:rFonts w:ascii="Times New Roman" w:hAnsi="Times New Roman" w:cs="Times New Roman"/>
          <w:sz w:val="24"/>
          <w:szCs w:val="24"/>
        </w:rPr>
        <w:t>nahrádza slovom „alebo“ a na konci sa vypúšťajú slová „alebo bola povolená reštrukturalizácia“.</w:t>
      </w:r>
    </w:p>
    <w:p w14:paraId="60695FF8" w14:textId="77777777" w:rsidR="00FD63B8" w:rsidRPr="00E87A8B" w:rsidRDefault="00FD63B8" w:rsidP="00E87A8B">
      <w:pPr>
        <w:spacing w:after="0"/>
        <w:jc w:val="both"/>
        <w:rPr>
          <w:rFonts w:ascii="Times New Roman" w:hAnsi="Times New Roman" w:cs="Times New Roman"/>
          <w:sz w:val="24"/>
          <w:szCs w:val="24"/>
        </w:rPr>
      </w:pPr>
    </w:p>
    <w:p w14:paraId="39B29720" w14:textId="2AB8EBC8" w:rsidR="00655511" w:rsidRPr="00264660" w:rsidRDefault="00655511" w:rsidP="00E87A8B">
      <w:pPr>
        <w:pStyle w:val="Odsekzoznamu"/>
        <w:numPr>
          <w:ilvl w:val="0"/>
          <w:numId w:val="3"/>
        </w:numPr>
        <w:spacing w:after="0" w:line="240" w:lineRule="auto"/>
        <w:ind w:left="567" w:hanging="567"/>
        <w:jc w:val="both"/>
        <w:rPr>
          <w:rFonts w:ascii="Times New Roman" w:hAnsi="Times New Roman" w:cs="Times New Roman"/>
          <w:sz w:val="24"/>
          <w:szCs w:val="24"/>
        </w:rPr>
      </w:pPr>
      <w:r w:rsidRPr="00264660">
        <w:rPr>
          <w:rFonts w:ascii="Times New Roman" w:hAnsi="Times New Roman" w:cs="Times New Roman"/>
          <w:sz w:val="24"/>
          <w:szCs w:val="24"/>
        </w:rPr>
        <w:t xml:space="preserve">V § 8 ods. 13 sa za tretiu vetu </w:t>
      </w:r>
      <w:r w:rsidR="00B83376">
        <w:rPr>
          <w:rFonts w:ascii="Times New Roman" w:hAnsi="Times New Roman" w:cs="Times New Roman"/>
          <w:sz w:val="24"/>
          <w:szCs w:val="24"/>
        </w:rPr>
        <w:t>vkladá</w:t>
      </w:r>
      <w:r w:rsidRPr="00264660">
        <w:rPr>
          <w:rFonts w:ascii="Times New Roman" w:hAnsi="Times New Roman" w:cs="Times New Roman"/>
          <w:sz w:val="24"/>
          <w:szCs w:val="24"/>
        </w:rPr>
        <w:t xml:space="preserve"> nová štvrtá veta, ktorá znie:</w:t>
      </w:r>
    </w:p>
    <w:p w14:paraId="7E0679ED" w14:textId="4B4C0BBC" w:rsidR="00655511" w:rsidRPr="00264660" w:rsidRDefault="00655511" w:rsidP="00655511">
      <w:pPr>
        <w:pStyle w:val="Odsekzoznamu"/>
        <w:spacing w:after="0"/>
        <w:ind w:left="644"/>
        <w:jc w:val="both"/>
        <w:rPr>
          <w:rFonts w:ascii="Times New Roman" w:hAnsi="Times New Roman" w:cs="Times New Roman"/>
          <w:sz w:val="24"/>
          <w:szCs w:val="24"/>
        </w:rPr>
      </w:pPr>
      <w:r w:rsidRPr="00264660">
        <w:rPr>
          <w:rFonts w:ascii="Times New Roman" w:hAnsi="Times New Roman" w:cs="Times New Roman"/>
          <w:sz w:val="24"/>
          <w:szCs w:val="24"/>
        </w:rPr>
        <w:t xml:space="preserve">„Colný úrad odníme povolenie na oslobodenú elektrinu, ak oprávnený spotrebiteľ elektriny </w:t>
      </w:r>
      <w:r w:rsidR="00E1302E" w:rsidRPr="00264660">
        <w:rPr>
          <w:rFonts w:ascii="Times New Roman" w:hAnsi="Times New Roman" w:cs="Times New Roman"/>
          <w:sz w:val="24"/>
          <w:szCs w:val="24"/>
        </w:rPr>
        <w:t>prestal spĺňať podmienky na jeho vydanie</w:t>
      </w:r>
      <w:r w:rsidRPr="00264660">
        <w:rPr>
          <w:rFonts w:ascii="Times New Roman" w:hAnsi="Times New Roman" w:cs="Times New Roman"/>
          <w:sz w:val="24"/>
          <w:szCs w:val="24"/>
        </w:rPr>
        <w:t>.“.</w:t>
      </w:r>
    </w:p>
    <w:p w14:paraId="135C76E0" w14:textId="77777777" w:rsidR="00655511" w:rsidRPr="00E87A8B" w:rsidRDefault="00655511" w:rsidP="00E87A8B">
      <w:pPr>
        <w:spacing w:after="0"/>
        <w:jc w:val="both"/>
        <w:rPr>
          <w:rFonts w:ascii="Times New Roman" w:hAnsi="Times New Roman" w:cs="Times New Roman"/>
          <w:sz w:val="24"/>
          <w:szCs w:val="24"/>
        </w:rPr>
      </w:pPr>
    </w:p>
    <w:p w14:paraId="17937994" w14:textId="557E0B00" w:rsidR="00CA234A" w:rsidRPr="00264660" w:rsidRDefault="00CA234A" w:rsidP="00E87A8B">
      <w:pPr>
        <w:pStyle w:val="Odsekzoznamu"/>
        <w:numPr>
          <w:ilvl w:val="0"/>
          <w:numId w:val="3"/>
        </w:numPr>
        <w:spacing w:after="0" w:line="240" w:lineRule="auto"/>
        <w:ind w:left="567" w:hanging="567"/>
        <w:jc w:val="both"/>
        <w:rPr>
          <w:rFonts w:ascii="Times New Roman" w:hAnsi="Times New Roman" w:cs="Times New Roman"/>
          <w:sz w:val="24"/>
          <w:szCs w:val="24"/>
        </w:rPr>
      </w:pPr>
      <w:r w:rsidRPr="00264660">
        <w:rPr>
          <w:rFonts w:ascii="Times New Roman" w:hAnsi="Times New Roman" w:cs="Times New Roman"/>
          <w:sz w:val="24"/>
          <w:szCs w:val="24"/>
        </w:rPr>
        <w:t>V § 8 ods</w:t>
      </w:r>
      <w:r w:rsidR="00446150">
        <w:rPr>
          <w:rFonts w:ascii="Times New Roman" w:hAnsi="Times New Roman" w:cs="Times New Roman"/>
          <w:sz w:val="24"/>
          <w:szCs w:val="24"/>
        </w:rPr>
        <w:t>ek</w:t>
      </w:r>
      <w:r w:rsidRPr="00264660">
        <w:rPr>
          <w:rFonts w:ascii="Times New Roman" w:hAnsi="Times New Roman" w:cs="Times New Roman"/>
          <w:sz w:val="24"/>
          <w:szCs w:val="24"/>
        </w:rPr>
        <w:t xml:space="preserve"> 16</w:t>
      </w:r>
      <w:r w:rsidR="003617A3" w:rsidRPr="00264660">
        <w:rPr>
          <w:rFonts w:ascii="Times New Roman" w:hAnsi="Times New Roman" w:cs="Times New Roman"/>
          <w:sz w:val="24"/>
          <w:szCs w:val="24"/>
        </w:rPr>
        <w:t xml:space="preserve"> </w:t>
      </w:r>
      <w:r w:rsidR="00446150">
        <w:rPr>
          <w:rFonts w:ascii="Times New Roman" w:hAnsi="Times New Roman" w:cs="Times New Roman"/>
          <w:sz w:val="24"/>
          <w:szCs w:val="24"/>
        </w:rPr>
        <w:t>znie</w:t>
      </w:r>
      <w:r w:rsidR="003617A3" w:rsidRPr="00264660">
        <w:rPr>
          <w:rFonts w:ascii="Times New Roman" w:hAnsi="Times New Roman" w:cs="Times New Roman"/>
          <w:sz w:val="24"/>
          <w:szCs w:val="24"/>
        </w:rPr>
        <w:t>:</w:t>
      </w:r>
    </w:p>
    <w:p w14:paraId="463E815A" w14:textId="64EDE9E2" w:rsidR="00201B5B" w:rsidRDefault="003617A3" w:rsidP="00E87A8B">
      <w:pPr>
        <w:pStyle w:val="Odsekzoznamu"/>
        <w:spacing w:after="0"/>
        <w:ind w:left="567"/>
        <w:jc w:val="both"/>
        <w:rPr>
          <w:rFonts w:ascii="Times New Roman" w:hAnsi="Times New Roman" w:cs="Times New Roman"/>
          <w:sz w:val="24"/>
          <w:szCs w:val="24"/>
        </w:rPr>
      </w:pPr>
      <w:r w:rsidRPr="00264660">
        <w:rPr>
          <w:rFonts w:ascii="Times New Roman" w:hAnsi="Times New Roman" w:cs="Times New Roman"/>
          <w:sz w:val="24"/>
          <w:szCs w:val="24"/>
        </w:rPr>
        <w:t>„</w:t>
      </w:r>
      <w:r w:rsidR="00446150">
        <w:rPr>
          <w:rFonts w:ascii="Times New Roman" w:hAnsi="Times New Roman" w:cs="Times New Roman"/>
          <w:sz w:val="24"/>
          <w:szCs w:val="24"/>
        </w:rPr>
        <w:t xml:space="preserve">(16) V odôvodnených prípadoch, ak oprávnený spotrebiteľ elektriny preukáže, že spotreba elektriny </w:t>
      </w:r>
      <w:r w:rsidR="00F420D7" w:rsidRPr="00F420D7">
        <w:rPr>
          <w:rFonts w:ascii="Times New Roman" w:hAnsi="Times New Roman" w:cs="Times New Roman"/>
          <w:sz w:val="24"/>
          <w:szCs w:val="24"/>
        </w:rPr>
        <w:t xml:space="preserve">oslobodenej od dane podľa § 7 ods. 1 písm. a) až c), g) a h) predstavuje najmenej 95 % z celkového množstva spotrebovanej elektriny dodanej na samostatné odberné miesto, môže colný úrad na základe žiadosti </w:t>
      </w:r>
      <w:r w:rsidR="00F420D7">
        <w:rPr>
          <w:rFonts w:ascii="Times New Roman" w:hAnsi="Times New Roman" w:cs="Times New Roman"/>
          <w:sz w:val="24"/>
          <w:szCs w:val="24"/>
        </w:rPr>
        <w:t>oprávneného spotrebiteľa elektriny</w:t>
      </w:r>
      <w:r w:rsidR="00F420D7" w:rsidRPr="00F420D7">
        <w:rPr>
          <w:rFonts w:ascii="Times New Roman" w:hAnsi="Times New Roman" w:cs="Times New Roman"/>
          <w:sz w:val="24"/>
          <w:szCs w:val="24"/>
        </w:rPr>
        <w:t xml:space="preserve"> vydať povolenie na oslobodenú elektrinu. Ustanovenie § 9 ods. 2 písm. b) tým nie je dotknuté. Spôsob výpočtu a preukazovania spotreby elektriny na iné účely ako oslobodené od dane podľa § 7 ods. 1 písm. a) až c), g) a h) dohodne colný úrad </w:t>
      </w:r>
      <w:r w:rsidR="00DC0BDE">
        <w:rPr>
          <w:rFonts w:ascii="Times New Roman" w:hAnsi="Times New Roman" w:cs="Times New Roman"/>
          <w:sz w:val="24"/>
          <w:szCs w:val="24"/>
        </w:rPr>
        <w:br/>
      </w:r>
      <w:r w:rsidR="00F420D7" w:rsidRPr="00F420D7">
        <w:rPr>
          <w:rFonts w:ascii="Times New Roman" w:hAnsi="Times New Roman" w:cs="Times New Roman"/>
          <w:sz w:val="24"/>
          <w:szCs w:val="24"/>
        </w:rPr>
        <w:t>s oprávneným spotrebiteľom elektriny.</w:t>
      </w:r>
      <w:r w:rsidR="00F420D7">
        <w:rPr>
          <w:rFonts w:ascii="Times New Roman" w:hAnsi="Times New Roman" w:cs="Times New Roman"/>
          <w:sz w:val="24"/>
          <w:szCs w:val="24"/>
        </w:rPr>
        <w:t xml:space="preserve"> </w:t>
      </w:r>
      <w:r w:rsidRPr="00264660">
        <w:rPr>
          <w:rFonts w:ascii="Times New Roman" w:hAnsi="Times New Roman" w:cs="Times New Roman"/>
          <w:sz w:val="24"/>
          <w:szCs w:val="24"/>
        </w:rPr>
        <w:t xml:space="preserve">Colný úrad odníme povolenie na oslobodenú elektrinu, ak </w:t>
      </w:r>
      <w:r w:rsidR="00446150">
        <w:rPr>
          <w:rFonts w:ascii="Times New Roman" w:hAnsi="Times New Roman" w:cs="Times New Roman"/>
          <w:sz w:val="24"/>
          <w:szCs w:val="24"/>
        </w:rPr>
        <w:t xml:space="preserve">oprávnený spotrebiteľ elektriny </w:t>
      </w:r>
      <w:r w:rsidRPr="00264660">
        <w:rPr>
          <w:rFonts w:ascii="Times New Roman" w:hAnsi="Times New Roman" w:cs="Times New Roman"/>
          <w:sz w:val="24"/>
          <w:szCs w:val="24"/>
        </w:rPr>
        <w:t xml:space="preserve">prestal spĺňať podmienky na </w:t>
      </w:r>
      <w:r w:rsidR="00446150">
        <w:rPr>
          <w:rFonts w:ascii="Times New Roman" w:hAnsi="Times New Roman" w:cs="Times New Roman"/>
          <w:sz w:val="24"/>
          <w:szCs w:val="24"/>
        </w:rPr>
        <w:t xml:space="preserve">jeho </w:t>
      </w:r>
      <w:r w:rsidRPr="00264660">
        <w:rPr>
          <w:rFonts w:ascii="Times New Roman" w:hAnsi="Times New Roman" w:cs="Times New Roman"/>
          <w:sz w:val="24"/>
          <w:szCs w:val="24"/>
        </w:rPr>
        <w:t xml:space="preserve">vydanie </w:t>
      </w:r>
      <w:r w:rsidR="009B221A" w:rsidRPr="00264660">
        <w:rPr>
          <w:rFonts w:ascii="Times New Roman" w:hAnsi="Times New Roman" w:cs="Times New Roman"/>
          <w:sz w:val="24"/>
          <w:szCs w:val="24"/>
        </w:rPr>
        <w:t>v</w:t>
      </w:r>
      <w:r w:rsidRPr="00264660">
        <w:rPr>
          <w:rFonts w:ascii="Times New Roman" w:hAnsi="Times New Roman" w:cs="Times New Roman"/>
          <w:sz w:val="24"/>
          <w:szCs w:val="24"/>
        </w:rPr>
        <w:t> priebehu 12 po sebe nasledujúcich kalendárnych mesiacov.“.</w:t>
      </w:r>
    </w:p>
    <w:p w14:paraId="2E6DB999" w14:textId="77777777" w:rsidR="00A4081A" w:rsidRPr="00E87A8B" w:rsidRDefault="00A4081A" w:rsidP="00E87A8B">
      <w:pPr>
        <w:spacing w:after="0" w:line="240" w:lineRule="auto"/>
        <w:rPr>
          <w:rFonts w:ascii="Times New Roman" w:hAnsi="Times New Roman" w:cs="Times New Roman"/>
          <w:sz w:val="24"/>
          <w:szCs w:val="24"/>
        </w:rPr>
      </w:pPr>
    </w:p>
    <w:p w14:paraId="4275F06F" w14:textId="7DB3A5BC" w:rsidR="00A4081A" w:rsidRPr="00750A03" w:rsidRDefault="00FA3717" w:rsidP="00D10917">
      <w:pPr>
        <w:pStyle w:val="Odsekzoznamu"/>
        <w:numPr>
          <w:ilvl w:val="0"/>
          <w:numId w:val="3"/>
        </w:numPr>
        <w:spacing w:after="0" w:line="240" w:lineRule="auto"/>
        <w:ind w:left="567" w:hanging="567"/>
        <w:jc w:val="both"/>
        <w:rPr>
          <w:rFonts w:ascii="Times New Roman" w:hAnsi="Times New Roman" w:cs="Times New Roman"/>
          <w:sz w:val="24"/>
          <w:szCs w:val="24"/>
        </w:rPr>
      </w:pPr>
      <w:r w:rsidRPr="00750A03">
        <w:rPr>
          <w:rFonts w:ascii="Times New Roman" w:hAnsi="Times New Roman" w:cs="Times New Roman"/>
          <w:sz w:val="24"/>
          <w:szCs w:val="24"/>
        </w:rPr>
        <w:t xml:space="preserve">V § 10 ods. 1 sa vypúšťa písmeno </w:t>
      </w:r>
      <w:r w:rsidR="00440B25" w:rsidRPr="00750A03">
        <w:rPr>
          <w:rFonts w:ascii="Times New Roman" w:hAnsi="Times New Roman" w:cs="Times New Roman"/>
          <w:sz w:val="24"/>
          <w:szCs w:val="24"/>
        </w:rPr>
        <w:t>c).</w:t>
      </w:r>
    </w:p>
    <w:p w14:paraId="0EEA7CC3" w14:textId="77777777" w:rsidR="00F45C02" w:rsidRPr="00750A03" w:rsidRDefault="00F45C02" w:rsidP="00FF05FA">
      <w:pPr>
        <w:spacing w:after="0" w:line="240" w:lineRule="auto"/>
        <w:jc w:val="both"/>
        <w:rPr>
          <w:rFonts w:ascii="Times New Roman" w:hAnsi="Times New Roman" w:cs="Times New Roman"/>
          <w:sz w:val="24"/>
          <w:szCs w:val="24"/>
        </w:rPr>
      </w:pPr>
    </w:p>
    <w:p w14:paraId="15300875" w14:textId="0A708833" w:rsidR="002474E5" w:rsidRPr="00750A03" w:rsidRDefault="002474E5" w:rsidP="00FF05FA">
      <w:pPr>
        <w:pStyle w:val="Odsekzoznamu"/>
        <w:numPr>
          <w:ilvl w:val="0"/>
          <w:numId w:val="3"/>
        </w:numPr>
        <w:spacing w:after="0" w:line="240" w:lineRule="auto"/>
        <w:ind w:left="567" w:hanging="567"/>
        <w:jc w:val="both"/>
        <w:rPr>
          <w:rFonts w:ascii="Times New Roman" w:hAnsi="Times New Roman" w:cs="Times New Roman"/>
          <w:sz w:val="24"/>
          <w:szCs w:val="24"/>
        </w:rPr>
      </w:pPr>
      <w:r w:rsidRPr="00750A03">
        <w:rPr>
          <w:rFonts w:ascii="Times New Roman" w:hAnsi="Times New Roman" w:cs="Times New Roman"/>
          <w:sz w:val="24"/>
          <w:szCs w:val="24"/>
        </w:rPr>
        <w:t>V § 10 ods. 2 písm. e) sa za slovo „predaja“ vkladá čiarka a vypúšťajú sa slová „a má povolenie podnikať v energetike podľa osobitného predpisu</w:t>
      </w:r>
      <w:r w:rsidR="00F420D7" w:rsidRPr="00750A03">
        <w:rPr>
          <w:rFonts w:ascii="Times New Roman" w:hAnsi="Times New Roman" w:cs="Times New Roman"/>
          <w:sz w:val="24"/>
          <w:szCs w:val="24"/>
        </w:rPr>
        <w:t>,</w:t>
      </w:r>
      <w:r w:rsidRPr="00750A03">
        <w:rPr>
          <w:rFonts w:ascii="Times New Roman" w:hAnsi="Times New Roman" w:cs="Times New Roman"/>
          <w:sz w:val="24"/>
          <w:szCs w:val="24"/>
          <w:vertAlign w:val="superscript"/>
        </w:rPr>
        <w:t>9</w:t>
      </w:r>
      <w:r w:rsidRPr="00750A03">
        <w:rPr>
          <w:rFonts w:ascii="Times New Roman" w:hAnsi="Times New Roman" w:cs="Times New Roman"/>
          <w:sz w:val="24"/>
          <w:szCs w:val="24"/>
        </w:rPr>
        <w:t>)“.</w:t>
      </w:r>
    </w:p>
    <w:p w14:paraId="3FA12611" w14:textId="77777777" w:rsidR="00233CE0" w:rsidRPr="00750A03" w:rsidRDefault="00233CE0" w:rsidP="0038680D">
      <w:pPr>
        <w:spacing w:after="0" w:line="240" w:lineRule="auto"/>
        <w:jc w:val="both"/>
        <w:rPr>
          <w:rFonts w:ascii="Times New Roman" w:hAnsi="Times New Roman" w:cs="Times New Roman"/>
          <w:sz w:val="24"/>
          <w:szCs w:val="24"/>
        </w:rPr>
      </w:pPr>
    </w:p>
    <w:p w14:paraId="7C6896E2" w14:textId="77777777" w:rsidR="00233CE0" w:rsidRPr="00750A03" w:rsidRDefault="00233CE0" w:rsidP="00233CE0">
      <w:pPr>
        <w:pStyle w:val="Odsekzoznamu"/>
        <w:numPr>
          <w:ilvl w:val="0"/>
          <w:numId w:val="3"/>
        </w:numPr>
        <w:spacing w:after="0" w:line="240" w:lineRule="auto"/>
        <w:ind w:left="567" w:hanging="567"/>
        <w:jc w:val="both"/>
        <w:rPr>
          <w:rFonts w:ascii="Times New Roman" w:hAnsi="Times New Roman" w:cs="Times New Roman"/>
          <w:sz w:val="24"/>
          <w:szCs w:val="24"/>
        </w:rPr>
      </w:pPr>
      <w:r w:rsidRPr="00750A03">
        <w:rPr>
          <w:rFonts w:ascii="Times New Roman" w:hAnsi="Times New Roman" w:cs="Times New Roman"/>
          <w:sz w:val="24"/>
          <w:szCs w:val="24"/>
        </w:rPr>
        <w:t>Poznámka pod čiarou k odkazu 17 znie:</w:t>
      </w:r>
    </w:p>
    <w:p w14:paraId="678F381D" w14:textId="243E2136" w:rsidR="00233CE0" w:rsidRPr="00264660" w:rsidRDefault="00233CE0" w:rsidP="00233CE0">
      <w:pPr>
        <w:pStyle w:val="Odsekzoznamu"/>
        <w:spacing w:after="0" w:line="240" w:lineRule="auto"/>
        <w:ind w:left="567"/>
        <w:jc w:val="both"/>
        <w:rPr>
          <w:rFonts w:ascii="Times New Roman" w:hAnsi="Times New Roman" w:cs="Times New Roman"/>
          <w:sz w:val="24"/>
          <w:szCs w:val="24"/>
        </w:rPr>
      </w:pPr>
      <w:r w:rsidRPr="00750A03">
        <w:rPr>
          <w:rFonts w:ascii="Times New Roman" w:hAnsi="Times New Roman" w:cs="Times New Roman"/>
          <w:sz w:val="24"/>
          <w:szCs w:val="24"/>
        </w:rPr>
        <w:t>„</w:t>
      </w:r>
      <w:r w:rsidRPr="00750A03">
        <w:rPr>
          <w:rFonts w:ascii="Times New Roman" w:hAnsi="Times New Roman" w:cs="Times New Roman"/>
          <w:sz w:val="24"/>
          <w:szCs w:val="24"/>
          <w:vertAlign w:val="superscript"/>
        </w:rPr>
        <w:t>17</w:t>
      </w:r>
      <w:r w:rsidRPr="00750A03">
        <w:rPr>
          <w:rFonts w:ascii="Times New Roman" w:hAnsi="Times New Roman" w:cs="Times New Roman"/>
          <w:sz w:val="24"/>
          <w:szCs w:val="24"/>
        </w:rPr>
        <w:t>) § 46 zákona č. 251/2012 Z. z.“.</w:t>
      </w:r>
    </w:p>
    <w:p w14:paraId="4668A429" w14:textId="77777777" w:rsidR="002474E5" w:rsidRPr="00FF05FA" w:rsidRDefault="002474E5" w:rsidP="00FF05FA">
      <w:pPr>
        <w:spacing w:after="0"/>
        <w:jc w:val="both"/>
        <w:rPr>
          <w:rFonts w:ascii="Times New Roman" w:hAnsi="Times New Roman" w:cs="Times New Roman"/>
          <w:sz w:val="24"/>
          <w:szCs w:val="24"/>
        </w:rPr>
      </w:pPr>
    </w:p>
    <w:p w14:paraId="54C10DBE" w14:textId="09C6CEA0" w:rsidR="00F45C02" w:rsidRPr="00264660" w:rsidRDefault="00F45C02" w:rsidP="00FF05FA">
      <w:pPr>
        <w:pStyle w:val="Odsekzoznamu"/>
        <w:numPr>
          <w:ilvl w:val="0"/>
          <w:numId w:val="3"/>
        </w:numPr>
        <w:spacing w:after="0" w:line="240" w:lineRule="auto"/>
        <w:ind w:left="567" w:hanging="567"/>
        <w:jc w:val="both"/>
        <w:rPr>
          <w:rFonts w:ascii="Times New Roman" w:hAnsi="Times New Roman" w:cs="Times New Roman"/>
          <w:sz w:val="24"/>
          <w:szCs w:val="24"/>
        </w:rPr>
      </w:pPr>
      <w:r w:rsidRPr="00264660">
        <w:rPr>
          <w:rFonts w:ascii="Times New Roman" w:hAnsi="Times New Roman" w:cs="Times New Roman"/>
          <w:sz w:val="24"/>
          <w:szCs w:val="24"/>
        </w:rPr>
        <w:t xml:space="preserve">V § 10 </w:t>
      </w:r>
      <w:r w:rsidR="00F10BD4" w:rsidRPr="00264660">
        <w:rPr>
          <w:rFonts w:ascii="Times New Roman" w:hAnsi="Times New Roman" w:cs="Times New Roman"/>
          <w:sz w:val="24"/>
          <w:szCs w:val="24"/>
        </w:rPr>
        <w:t xml:space="preserve">sa </w:t>
      </w:r>
      <w:r w:rsidRPr="00264660">
        <w:rPr>
          <w:rFonts w:ascii="Times New Roman" w:hAnsi="Times New Roman" w:cs="Times New Roman"/>
          <w:sz w:val="24"/>
          <w:szCs w:val="24"/>
        </w:rPr>
        <w:t>ods</w:t>
      </w:r>
      <w:r w:rsidR="00F10BD4" w:rsidRPr="00264660">
        <w:rPr>
          <w:rFonts w:ascii="Times New Roman" w:hAnsi="Times New Roman" w:cs="Times New Roman"/>
          <w:sz w:val="24"/>
          <w:szCs w:val="24"/>
        </w:rPr>
        <w:t>ek 2</w:t>
      </w:r>
      <w:r w:rsidRPr="00264660">
        <w:rPr>
          <w:rFonts w:ascii="Times New Roman" w:hAnsi="Times New Roman" w:cs="Times New Roman"/>
          <w:sz w:val="24"/>
          <w:szCs w:val="24"/>
        </w:rPr>
        <w:t xml:space="preserve"> dopĺňa písmeno</w:t>
      </w:r>
      <w:r w:rsidR="00F10BD4" w:rsidRPr="00264660">
        <w:rPr>
          <w:rFonts w:ascii="Times New Roman" w:hAnsi="Times New Roman" w:cs="Times New Roman"/>
          <w:sz w:val="24"/>
          <w:szCs w:val="24"/>
        </w:rPr>
        <w:t>m</w:t>
      </w:r>
      <w:r w:rsidRPr="00264660">
        <w:rPr>
          <w:rFonts w:ascii="Times New Roman" w:hAnsi="Times New Roman" w:cs="Times New Roman"/>
          <w:sz w:val="24"/>
          <w:szCs w:val="24"/>
        </w:rPr>
        <w:t xml:space="preserve"> </w:t>
      </w:r>
      <w:r w:rsidR="0076689B" w:rsidRPr="00264660">
        <w:rPr>
          <w:rFonts w:ascii="Times New Roman" w:hAnsi="Times New Roman" w:cs="Times New Roman"/>
          <w:sz w:val="24"/>
          <w:szCs w:val="24"/>
        </w:rPr>
        <w:t>i</w:t>
      </w:r>
      <w:r w:rsidRPr="00264660">
        <w:rPr>
          <w:rFonts w:ascii="Times New Roman" w:hAnsi="Times New Roman" w:cs="Times New Roman"/>
          <w:sz w:val="24"/>
          <w:szCs w:val="24"/>
        </w:rPr>
        <w:t>), ktoré znie:</w:t>
      </w:r>
    </w:p>
    <w:p w14:paraId="28183B5C" w14:textId="0674451C" w:rsidR="00F45C02" w:rsidRPr="00264660" w:rsidRDefault="00F45C02" w:rsidP="00FF05FA">
      <w:pPr>
        <w:pStyle w:val="Odsekzoznamu"/>
        <w:spacing w:after="0"/>
        <w:ind w:left="567"/>
        <w:jc w:val="both"/>
        <w:rPr>
          <w:rFonts w:ascii="Times New Roman" w:hAnsi="Times New Roman" w:cs="Times New Roman"/>
          <w:sz w:val="24"/>
          <w:szCs w:val="24"/>
        </w:rPr>
      </w:pPr>
      <w:r w:rsidRPr="00264660">
        <w:rPr>
          <w:rFonts w:ascii="Times New Roman" w:hAnsi="Times New Roman" w:cs="Times New Roman"/>
          <w:sz w:val="24"/>
          <w:szCs w:val="24"/>
        </w:rPr>
        <w:t>„</w:t>
      </w:r>
      <w:r w:rsidR="0076689B" w:rsidRPr="00264660">
        <w:rPr>
          <w:rFonts w:ascii="Times New Roman" w:hAnsi="Times New Roman" w:cs="Times New Roman"/>
          <w:sz w:val="24"/>
          <w:szCs w:val="24"/>
        </w:rPr>
        <w:t>i</w:t>
      </w:r>
      <w:r w:rsidRPr="00264660">
        <w:rPr>
          <w:rFonts w:ascii="Times New Roman" w:hAnsi="Times New Roman" w:cs="Times New Roman"/>
          <w:sz w:val="24"/>
          <w:szCs w:val="24"/>
        </w:rPr>
        <w:t xml:space="preserve">) osoba, ktorá </w:t>
      </w:r>
      <w:r w:rsidR="00684E7A" w:rsidRPr="00264660">
        <w:rPr>
          <w:rFonts w:ascii="Times New Roman" w:hAnsi="Times New Roman" w:cs="Times New Roman"/>
          <w:sz w:val="24"/>
          <w:szCs w:val="24"/>
        </w:rPr>
        <w:t>dodáva elektrinu na nabíjaciu stanicu</w:t>
      </w:r>
      <w:r w:rsidR="001B349F" w:rsidRPr="00264660">
        <w:rPr>
          <w:rFonts w:ascii="Times New Roman" w:hAnsi="Times New Roman" w:cs="Times New Roman"/>
          <w:sz w:val="24"/>
          <w:szCs w:val="24"/>
        </w:rPr>
        <w:t>, ak už nie je platiteľom dane podľa odseku 1 písm. a)</w:t>
      </w:r>
      <w:r w:rsidR="006B6439">
        <w:rPr>
          <w:rFonts w:ascii="Times New Roman" w:hAnsi="Times New Roman" w:cs="Times New Roman"/>
          <w:sz w:val="24"/>
          <w:szCs w:val="24"/>
        </w:rPr>
        <w:t xml:space="preserve"> alebo </w:t>
      </w:r>
      <w:r w:rsidR="006B6439" w:rsidRPr="00264660">
        <w:rPr>
          <w:rFonts w:ascii="Times New Roman" w:hAnsi="Times New Roman" w:cs="Times New Roman"/>
          <w:sz w:val="24"/>
          <w:szCs w:val="24"/>
        </w:rPr>
        <w:t>písm</w:t>
      </w:r>
      <w:r w:rsidR="006B6439">
        <w:rPr>
          <w:rFonts w:ascii="Times New Roman" w:hAnsi="Times New Roman" w:cs="Times New Roman"/>
          <w:sz w:val="24"/>
          <w:szCs w:val="24"/>
        </w:rPr>
        <w:t>. b)</w:t>
      </w:r>
      <w:r w:rsidRPr="00264660">
        <w:rPr>
          <w:rFonts w:ascii="Times New Roman" w:hAnsi="Times New Roman" w:cs="Times New Roman"/>
          <w:sz w:val="24"/>
          <w:szCs w:val="24"/>
        </w:rPr>
        <w:t>.“.</w:t>
      </w:r>
    </w:p>
    <w:p w14:paraId="1096822E" w14:textId="77777777" w:rsidR="00B60E12" w:rsidRPr="00FF05FA" w:rsidRDefault="00B60E12" w:rsidP="00FF05FA">
      <w:pPr>
        <w:spacing w:after="0" w:line="240" w:lineRule="auto"/>
        <w:jc w:val="both"/>
        <w:rPr>
          <w:rFonts w:ascii="Times New Roman" w:hAnsi="Times New Roman" w:cs="Times New Roman"/>
          <w:sz w:val="24"/>
          <w:szCs w:val="24"/>
        </w:rPr>
      </w:pPr>
    </w:p>
    <w:p w14:paraId="744B9473" w14:textId="7A2F44F4" w:rsidR="007E0EA5" w:rsidRPr="00264660" w:rsidRDefault="007E0EA5" w:rsidP="00FF05FA">
      <w:pPr>
        <w:pStyle w:val="Odsekzoznamu"/>
        <w:numPr>
          <w:ilvl w:val="0"/>
          <w:numId w:val="3"/>
        </w:numPr>
        <w:spacing w:after="0" w:line="240" w:lineRule="auto"/>
        <w:ind w:left="567" w:hanging="567"/>
        <w:jc w:val="both"/>
        <w:rPr>
          <w:rFonts w:ascii="Times New Roman" w:hAnsi="Times New Roman" w:cs="Times New Roman"/>
          <w:sz w:val="24"/>
          <w:szCs w:val="24"/>
        </w:rPr>
      </w:pPr>
      <w:r w:rsidRPr="00264660">
        <w:rPr>
          <w:rFonts w:ascii="Times New Roman" w:hAnsi="Times New Roman" w:cs="Times New Roman"/>
          <w:sz w:val="24"/>
          <w:szCs w:val="24"/>
        </w:rPr>
        <w:t xml:space="preserve">V § 13 </w:t>
      </w:r>
      <w:r w:rsidR="00F420D7">
        <w:rPr>
          <w:rFonts w:ascii="Times New Roman" w:hAnsi="Times New Roman" w:cs="Times New Roman"/>
          <w:sz w:val="24"/>
          <w:szCs w:val="24"/>
        </w:rPr>
        <w:t xml:space="preserve">sa </w:t>
      </w:r>
      <w:r w:rsidRPr="00264660">
        <w:rPr>
          <w:rFonts w:ascii="Times New Roman" w:hAnsi="Times New Roman" w:cs="Times New Roman"/>
          <w:sz w:val="24"/>
          <w:szCs w:val="24"/>
        </w:rPr>
        <w:t>ods</w:t>
      </w:r>
      <w:r w:rsidR="00F420D7">
        <w:rPr>
          <w:rFonts w:ascii="Times New Roman" w:hAnsi="Times New Roman" w:cs="Times New Roman"/>
          <w:sz w:val="24"/>
          <w:szCs w:val="24"/>
        </w:rPr>
        <w:t>ek</w:t>
      </w:r>
      <w:r w:rsidRPr="00264660">
        <w:rPr>
          <w:rFonts w:ascii="Times New Roman" w:hAnsi="Times New Roman" w:cs="Times New Roman"/>
          <w:sz w:val="24"/>
          <w:szCs w:val="24"/>
        </w:rPr>
        <w:t xml:space="preserve"> 1 </w:t>
      </w:r>
      <w:r w:rsidR="00F420D7">
        <w:rPr>
          <w:rFonts w:ascii="Times New Roman" w:hAnsi="Times New Roman" w:cs="Times New Roman"/>
          <w:sz w:val="24"/>
          <w:szCs w:val="24"/>
        </w:rPr>
        <w:t xml:space="preserve">dopĺňa </w:t>
      </w:r>
      <w:r w:rsidRPr="00264660">
        <w:rPr>
          <w:rFonts w:ascii="Times New Roman" w:hAnsi="Times New Roman" w:cs="Times New Roman"/>
          <w:sz w:val="24"/>
          <w:szCs w:val="24"/>
        </w:rPr>
        <w:t>písmeno</w:t>
      </w:r>
      <w:r w:rsidR="00F420D7">
        <w:rPr>
          <w:rFonts w:ascii="Times New Roman" w:hAnsi="Times New Roman" w:cs="Times New Roman"/>
          <w:sz w:val="24"/>
          <w:szCs w:val="24"/>
        </w:rPr>
        <w:t>m</w:t>
      </w:r>
      <w:r w:rsidRPr="00264660">
        <w:rPr>
          <w:rFonts w:ascii="Times New Roman" w:hAnsi="Times New Roman" w:cs="Times New Roman"/>
          <w:sz w:val="24"/>
          <w:szCs w:val="24"/>
        </w:rPr>
        <w:t xml:space="preserve"> d), ktoré znie:</w:t>
      </w:r>
    </w:p>
    <w:p w14:paraId="128B0467" w14:textId="4B30EF6A" w:rsidR="007E0EA5" w:rsidRPr="00264660" w:rsidRDefault="007E0EA5" w:rsidP="007E0EA5">
      <w:pPr>
        <w:pStyle w:val="Odsekzoznamu"/>
        <w:spacing w:after="0"/>
        <w:ind w:left="644"/>
        <w:jc w:val="both"/>
        <w:rPr>
          <w:rFonts w:ascii="Times New Roman" w:hAnsi="Times New Roman" w:cs="Times New Roman"/>
          <w:sz w:val="24"/>
          <w:szCs w:val="24"/>
        </w:rPr>
      </w:pPr>
      <w:r w:rsidRPr="00264660">
        <w:rPr>
          <w:rFonts w:ascii="Times New Roman" w:hAnsi="Times New Roman" w:cs="Times New Roman"/>
          <w:sz w:val="24"/>
          <w:szCs w:val="24"/>
        </w:rPr>
        <w:t xml:space="preserve">„d) platiteľovi dane z elektriny </w:t>
      </w:r>
      <w:r w:rsidR="0085014E" w:rsidRPr="00264660">
        <w:rPr>
          <w:rFonts w:ascii="Times New Roman" w:hAnsi="Times New Roman" w:cs="Times New Roman"/>
          <w:sz w:val="24"/>
          <w:szCs w:val="24"/>
        </w:rPr>
        <w:t>podľa § 1</w:t>
      </w:r>
      <w:r w:rsidR="00A60969" w:rsidRPr="00264660">
        <w:rPr>
          <w:rFonts w:ascii="Times New Roman" w:hAnsi="Times New Roman" w:cs="Times New Roman"/>
          <w:sz w:val="24"/>
          <w:szCs w:val="24"/>
        </w:rPr>
        <w:t>1</w:t>
      </w:r>
      <w:r w:rsidR="0085014E" w:rsidRPr="00264660">
        <w:rPr>
          <w:rFonts w:ascii="Times New Roman" w:hAnsi="Times New Roman" w:cs="Times New Roman"/>
          <w:sz w:val="24"/>
          <w:szCs w:val="24"/>
        </w:rPr>
        <w:t xml:space="preserve"> ods. 1, ktorý nadobudol </w:t>
      </w:r>
      <w:r w:rsidR="00A60969" w:rsidRPr="00264660">
        <w:rPr>
          <w:rFonts w:ascii="Times New Roman" w:hAnsi="Times New Roman" w:cs="Times New Roman"/>
          <w:sz w:val="24"/>
          <w:szCs w:val="24"/>
        </w:rPr>
        <w:t xml:space="preserve">preukázateľne zdanenú </w:t>
      </w:r>
      <w:r w:rsidR="0085014E" w:rsidRPr="00264660">
        <w:rPr>
          <w:rFonts w:ascii="Times New Roman" w:hAnsi="Times New Roman" w:cs="Times New Roman"/>
          <w:sz w:val="24"/>
          <w:szCs w:val="24"/>
        </w:rPr>
        <w:t>elektrinu.“.</w:t>
      </w:r>
    </w:p>
    <w:p w14:paraId="6D01325F" w14:textId="77777777" w:rsidR="007E0EA5" w:rsidRPr="0044487A" w:rsidRDefault="007E0EA5" w:rsidP="0044487A">
      <w:pPr>
        <w:spacing w:after="0"/>
        <w:jc w:val="both"/>
        <w:rPr>
          <w:rFonts w:ascii="Times New Roman" w:hAnsi="Times New Roman" w:cs="Times New Roman"/>
          <w:sz w:val="24"/>
          <w:szCs w:val="24"/>
        </w:rPr>
      </w:pPr>
    </w:p>
    <w:p w14:paraId="09E25BFF" w14:textId="2009D9D3" w:rsidR="002005D1" w:rsidRPr="00264660" w:rsidRDefault="00F420D7" w:rsidP="00FF05FA">
      <w:pPr>
        <w:pStyle w:val="Odsekzoznamu"/>
        <w:numPr>
          <w:ilvl w:val="0"/>
          <w:numId w:val="3"/>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V </w:t>
      </w:r>
      <w:r w:rsidR="002005D1" w:rsidRPr="00264660">
        <w:rPr>
          <w:rFonts w:ascii="Times New Roman" w:hAnsi="Times New Roman" w:cs="Times New Roman"/>
          <w:sz w:val="24"/>
          <w:szCs w:val="24"/>
        </w:rPr>
        <w:t>§ 13 odsek 3 znie:</w:t>
      </w:r>
    </w:p>
    <w:p w14:paraId="4BEFF032" w14:textId="21F9FBAD" w:rsidR="002005D1" w:rsidRPr="00264660" w:rsidRDefault="002005D1" w:rsidP="002005D1">
      <w:pPr>
        <w:pStyle w:val="Odsekzoznamu"/>
        <w:spacing w:after="0"/>
        <w:ind w:left="644"/>
        <w:jc w:val="both"/>
        <w:rPr>
          <w:rFonts w:ascii="Times New Roman" w:hAnsi="Times New Roman" w:cs="Times New Roman"/>
          <w:sz w:val="24"/>
          <w:szCs w:val="24"/>
        </w:rPr>
      </w:pPr>
      <w:r w:rsidRPr="00264660">
        <w:rPr>
          <w:rFonts w:ascii="Times New Roman" w:hAnsi="Times New Roman" w:cs="Times New Roman"/>
          <w:sz w:val="24"/>
          <w:szCs w:val="24"/>
        </w:rPr>
        <w:t xml:space="preserve">„(3) Preukázateľne zdanenou elektrinou na účely tohto zákona je elektrina, </w:t>
      </w:r>
      <w:r w:rsidR="00F420D7">
        <w:rPr>
          <w:rFonts w:ascii="Times New Roman" w:hAnsi="Times New Roman" w:cs="Times New Roman"/>
          <w:sz w:val="24"/>
          <w:szCs w:val="24"/>
        </w:rPr>
        <w:t xml:space="preserve">pri ktorej </w:t>
      </w:r>
      <w:r w:rsidRPr="00264660">
        <w:rPr>
          <w:rFonts w:ascii="Times New Roman" w:hAnsi="Times New Roman" w:cs="Times New Roman"/>
          <w:sz w:val="24"/>
          <w:szCs w:val="24"/>
        </w:rPr>
        <w:t>platba dane z</w:t>
      </w:r>
      <w:r w:rsidR="00AA07D4" w:rsidRPr="00264660">
        <w:rPr>
          <w:rFonts w:ascii="Times New Roman" w:hAnsi="Times New Roman" w:cs="Times New Roman"/>
          <w:sz w:val="24"/>
          <w:szCs w:val="24"/>
        </w:rPr>
        <w:t> tejto elektriny</w:t>
      </w:r>
      <w:r w:rsidRPr="00264660">
        <w:rPr>
          <w:rFonts w:ascii="Times New Roman" w:hAnsi="Times New Roman" w:cs="Times New Roman"/>
          <w:sz w:val="24"/>
          <w:szCs w:val="24"/>
        </w:rPr>
        <w:t xml:space="preserve"> bola vykonaná podľa osobitného predpisu</w:t>
      </w:r>
      <w:r w:rsidR="0066198E" w:rsidRPr="00264660">
        <w:rPr>
          <w:rFonts w:ascii="Times New Roman" w:hAnsi="Times New Roman" w:cs="Times New Roman"/>
          <w:sz w:val="24"/>
          <w:szCs w:val="24"/>
        </w:rPr>
        <w:t>,</w:t>
      </w:r>
      <w:r w:rsidR="00953206" w:rsidRPr="00264660">
        <w:rPr>
          <w:rFonts w:ascii="Times New Roman" w:hAnsi="Times New Roman" w:cs="Times New Roman"/>
          <w:sz w:val="24"/>
          <w:szCs w:val="24"/>
          <w:vertAlign w:val="superscript"/>
        </w:rPr>
        <w:t>18b</w:t>
      </w:r>
      <w:r w:rsidRPr="00264660">
        <w:rPr>
          <w:rFonts w:ascii="Times New Roman" w:hAnsi="Times New Roman" w:cs="Times New Roman"/>
          <w:sz w:val="24"/>
          <w:szCs w:val="24"/>
        </w:rPr>
        <w:t>) a </w:t>
      </w:r>
      <w:r w:rsidR="00A60969" w:rsidRPr="00264660">
        <w:rPr>
          <w:rFonts w:ascii="Times New Roman" w:hAnsi="Times New Roman" w:cs="Times New Roman"/>
          <w:sz w:val="24"/>
          <w:szCs w:val="24"/>
        </w:rPr>
        <w:t>jej</w:t>
      </w:r>
      <w:r w:rsidRPr="00264660">
        <w:rPr>
          <w:rFonts w:ascii="Times New Roman" w:hAnsi="Times New Roman" w:cs="Times New Roman"/>
          <w:sz w:val="24"/>
          <w:szCs w:val="24"/>
        </w:rPr>
        <w:t xml:space="preserve"> zdanenie </w:t>
      </w:r>
      <w:r w:rsidR="0066198E" w:rsidRPr="00264660">
        <w:rPr>
          <w:rFonts w:ascii="Times New Roman" w:hAnsi="Times New Roman" w:cs="Times New Roman"/>
          <w:sz w:val="24"/>
          <w:szCs w:val="24"/>
        </w:rPr>
        <w:t xml:space="preserve">je doložené dokladom potvrdzujúcim </w:t>
      </w:r>
      <w:r w:rsidR="00A16D4F" w:rsidRPr="00264660">
        <w:rPr>
          <w:rFonts w:ascii="Times New Roman" w:hAnsi="Times New Roman" w:cs="Times New Roman"/>
          <w:sz w:val="24"/>
          <w:szCs w:val="24"/>
        </w:rPr>
        <w:t>jej nadobudnutie za cenu s daňou a dokladom potvrdzujúcim zaplatenie dane</w:t>
      </w:r>
      <w:r w:rsidR="004A3D4F">
        <w:rPr>
          <w:rFonts w:ascii="Times New Roman" w:hAnsi="Times New Roman" w:cs="Times New Roman"/>
          <w:sz w:val="24"/>
          <w:szCs w:val="24"/>
        </w:rPr>
        <w:t xml:space="preserve"> v cene elektriny</w:t>
      </w:r>
      <w:r w:rsidR="0066198E" w:rsidRPr="00264660">
        <w:rPr>
          <w:rFonts w:ascii="Times New Roman" w:hAnsi="Times New Roman" w:cs="Times New Roman"/>
          <w:sz w:val="24"/>
          <w:szCs w:val="24"/>
        </w:rPr>
        <w:t>.“.</w:t>
      </w:r>
    </w:p>
    <w:p w14:paraId="11777312" w14:textId="77777777" w:rsidR="0066198E" w:rsidRPr="0044487A" w:rsidRDefault="0066198E" w:rsidP="0044487A">
      <w:pPr>
        <w:spacing w:after="0"/>
        <w:jc w:val="both"/>
        <w:rPr>
          <w:rFonts w:ascii="Times New Roman" w:hAnsi="Times New Roman" w:cs="Times New Roman"/>
          <w:sz w:val="24"/>
          <w:szCs w:val="24"/>
        </w:rPr>
      </w:pPr>
    </w:p>
    <w:p w14:paraId="2E86407F" w14:textId="27300640" w:rsidR="0066198E" w:rsidRPr="00264660" w:rsidRDefault="0066198E" w:rsidP="002005D1">
      <w:pPr>
        <w:pStyle w:val="Odsekzoznamu"/>
        <w:spacing w:after="0"/>
        <w:ind w:left="644"/>
        <w:jc w:val="both"/>
        <w:rPr>
          <w:rFonts w:ascii="Times New Roman" w:hAnsi="Times New Roman" w:cs="Times New Roman"/>
          <w:sz w:val="24"/>
          <w:szCs w:val="24"/>
        </w:rPr>
      </w:pPr>
      <w:r w:rsidRPr="00264660">
        <w:rPr>
          <w:rFonts w:ascii="Times New Roman" w:hAnsi="Times New Roman" w:cs="Times New Roman"/>
          <w:sz w:val="24"/>
          <w:szCs w:val="24"/>
        </w:rPr>
        <w:lastRenderedPageBreak/>
        <w:t>Poznámka pod čiarou k odkazu 1</w:t>
      </w:r>
      <w:r w:rsidR="00953206" w:rsidRPr="00264660">
        <w:rPr>
          <w:rFonts w:ascii="Times New Roman" w:hAnsi="Times New Roman" w:cs="Times New Roman"/>
          <w:sz w:val="24"/>
          <w:szCs w:val="24"/>
        </w:rPr>
        <w:t>8b</w:t>
      </w:r>
      <w:r w:rsidRPr="00264660">
        <w:rPr>
          <w:rFonts w:ascii="Times New Roman" w:hAnsi="Times New Roman" w:cs="Times New Roman"/>
          <w:sz w:val="24"/>
          <w:szCs w:val="24"/>
        </w:rPr>
        <w:t xml:space="preserve"> znie:</w:t>
      </w:r>
    </w:p>
    <w:p w14:paraId="328675DE" w14:textId="79093392" w:rsidR="0066198E" w:rsidRPr="00264660" w:rsidRDefault="0066198E" w:rsidP="0066198E">
      <w:pPr>
        <w:pStyle w:val="Odsekzoznamu"/>
        <w:spacing w:after="0"/>
        <w:ind w:left="644"/>
        <w:jc w:val="both"/>
        <w:rPr>
          <w:rFonts w:ascii="Times New Roman" w:hAnsi="Times New Roman" w:cs="Times New Roman"/>
          <w:sz w:val="24"/>
          <w:szCs w:val="24"/>
        </w:rPr>
      </w:pPr>
      <w:r w:rsidRPr="00264660">
        <w:rPr>
          <w:rFonts w:ascii="Times New Roman" w:hAnsi="Times New Roman" w:cs="Times New Roman"/>
          <w:sz w:val="24"/>
          <w:szCs w:val="24"/>
        </w:rPr>
        <w:t>„</w:t>
      </w:r>
      <w:r w:rsidRPr="00264660">
        <w:rPr>
          <w:rFonts w:ascii="Times New Roman" w:hAnsi="Times New Roman" w:cs="Times New Roman"/>
          <w:sz w:val="24"/>
          <w:szCs w:val="24"/>
          <w:vertAlign w:val="superscript"/>
        </w:rPr>
        <w:t>1</w:t>
      </w:r>
      <w:r w:rsidR="00953206" w:rsidRPr="00264660">
        <w:rPr>
          <w:rFonts w:ascii="Times New Roman" w:hAnsi="Times New Roman" w:cs="Times New Roman"/>
          <w:sz w:val="24"/>
          <w:szCs w:val="24"/>
          <w:vertAlign w:val="superscript"/>
        </w:rPr>
        <w:t>8b</w:t>
      </w:r>
      <w:r w:rsidRPr="00264660">
        <w:rPr>
          <w:rFonts w:ascii="Times New Roman" w:hAnsi="Times New Roman" w:cs="Times New Roman"/>
          <w:sz w:val="24"/>
          <w:szCs w:val="24"/>
        </w:rPr>
        <w:t>) § 55 zákona č. 563/2009 Z. z. v znení neskorších predpisov.</w:t>
      </w:r>
    </w:p>
    <w:p w14:paraId="55D946C6" w14:textId="7FFB0F78" w:rsidR="0066198E" w:rsidRPr="00264660" w:rsidRDefault="0066198E" w:rsidP="0066198E">
      <w:pPr>
        <w:pStyle w:val="Odsekzoznamu"/>
        <w:spacing w:after="0"/>
        <w:ind w:left="644"/>
        <w:jc w:val="both"/>
        <w:rPr>
          <w:rFonts w:ascii="Times New Roman" w:hAnsi="Times New Roman" w:cs="Times New Roman"/>
          <w:sz w:val="24"/>
          <w:szCs w:val="24"/>
        </w:rPr>
      </w:pPr>
      <w:r w:rsidRPr="00264660">
        <w:rPr>
          <w:rFonts w:ascii="Times New Roman" w:hAnsi="Times New Roman" w:cs="Times New Roman"/>
          <w:sz w:val="24"/>
          <w:szCs w:val="24"/>
        </w:rPr>
        <w:t>Vyhláška Ministerstva financií Slovenskej republiky č. 378/2011 Z. z. o spôsobe označovania platby dane</w:t>
      </w:r>
      <w:r w:rsidR="00953206" w:rsidRPr="00264660">
        <w:rPr>
          <w:rFonts w:ascii="Times New Roman" w:hAnsi="Times New Roman" w:cs="Times New Roman"/>
          <w:sz w:val="24"/>
          <w:szCs w:val="24"/>
        </w:rPr>
        <w:t xml:space="preserve"> v znení neskorších predpisov</w:t>
      </w:r>
      <w:r w:rsidRPr="00264660">
        <w:rPr>
          <w:rFonts w:ascii="Times New Roman" w:hAnsi="Times New Roman" w:cs="Times New Roman"/>
          <w:sz w:val="24"/>
          <w:szCs w:val="24"/>
        </w:rPr>
        <w:t>.“.</w:t>
      </w:r>
    </w:p>
    <w:p w14:paraId="01D53D78" w14:textId="77777777" w:rsidR="002005D1" w:rsidRPr="00264660" w:rsidRDefault="002005D1" w:rsidP="00DA1776">
      <w:pPr>
        <w:spacing w:after="0"/>
        <w:jc w:val="both"/>
        <w:rPr>
          <w:rFonts w:ascii="Times New Roman" w:hAnsi="Times New Roman" w:cs="Times New Roman"/>
          <w:sz w:val="24"/>
          <w:szCs w:val="24"/>
        </w:rPr>
      </w:pPr>
    </w:p>
    <w:p w14:paraId="26B2DE44" w14:textId="7D0A6B47" w:rsidR="00BA576A" w:rsidRPr="00264660" w:rsidRDefault="00156BCD" w:rsidP="00FF05FA">
      <w:pPr>
        <w:pStyle w:val="Odsekzoznamu"/>
        <w:numPr>
          <w:ilvl w:val="0"/>
          <w:numId w:val="3"/>
        </w:numPr>
        <w:spacing w:after="0" w:line="240" w:lineRule="auto"/>
        <w:ind w:left="567" w:hanging="567"/>
        <w:jc w:val="both"/>
        <w:rPr>
          <w:rFonts w:ascii="Times New Roman" w:hAnsi="Times New Roman" w:cs="Times New Roman"/>
          <w:sz w:val="24"/>
          <w:szCs w:val="24"/>
        </w:rPr>
      </w:pPr>
      <w:r w:rsidRPr="00264660">
        <w:rPr>
          <w:rFonts w:ascii="Times New Roman" w:hAnsi="Times New Roman" w:cs="Times New Roman"/>
          <w:sz w:val="24"/>
          <w:szCs w:val="24"/>
        </w:rPr>
        <w:t>V</w:t>
      </w:r>
      <w:r w:rsidR="00464AEE" w:rsidRPr="00264660">
        <w:rPr>
          <w:rFonts w:ascii="Times New Roman" w:hAnsi="Times New Roman" w:cs="Times New Roman"/>
          <w:sz w:val="24"/>
          <w:szCs w:val="24"/>
        </w:rPr>
        <w:t xml:space="preserve"> </w:t>
      </w:r>
      <w:r w:rsidRPr="00264660">
        <w:rPr>
          <w:rFonts w:ascii="Times New Roman" w:hAnsi="Times New Roman" w:cs="Times New Roman"/>
          <w:sz w:val="24"/>
          <w:szCs w:val="24"/>
        </w:rPr>
        <w:t>§ 13 ods.</w:t>
      </w:r>
      <w:r w:rsidR="00464AEE" w:rsidRPr="00264660">
        <w:rPr>
          <w:rFonts w:ascii="Times New Roman" w:hAnsi="Times New Roman" w:cs="Times New Roman"/>
          <w:sz w:val="24"/>
          <w:szCs w:val="24"/>
        </w:rPr>
        <w:t xml:space="preserve"> </w:t>
      </w:r>
      <w:r w:rsidR="00665E9A" w:rsidRPr="00264660">
        <w:rPr>
          <w:rFonts w:ascii="Times New Roman" w:hAnsi="Times New Roman" w:cs="Times New Roman"/>
          <w:sz w:val="24"/>
          <w:szCs w:val="24"/>
        </w:rPr>
        <w:t>8</w:t>
      </w:r>
      <w:r w:rsidRPr="00264660">
        <w:rPr>
          <w:rFonts w:ascii="Times New Roman" w:hAnsi="Times New Roman" w:cs="Times New Roman"/>
          <w:sz w:val="24"/>
          <w:szCs w:val="24"/>
        </w:rPr>
        <w:t xml:space="preserve"> písm</w:t>
      </w:r>
      <w:r w:rsidR="0089120D" w:rsidRPr="00264660">
        <w:rPr>
          <w:rFonts w:ascii="Times New Roman" w:hAnsi="Times New Roman" w:cs="Times New Roman"/>
          <w:sz w:val="24"/>
          <w:szCs w:val="24"/>
        </w:rPr>
        <w:t>eno</w:t>
      </w:r>
      <w:r w:rsidRPr="00264660">
        <w:rPr>
          <w:rFonts w:ascii="Times New Roman" w:hAnsi="Times New Roman" w:cs="Times New Roman"/>
          <w:sz w:val="24"/>
          <w:szCs w:val="24"/>
        </w:rPr>
        <w:t xml:space="preserve"> a)</w:t>
      </w:r>
      <w:r w:rsidR="003814F4" w:rsidRPr="00264660">
        <w:rPr>
          <w:rFonts w:ascii="Times New Roman" w:hAnsi="Times New Roman" w:cs="Times New Roman"/>
          <w:sz w:val="24"/>
          <w:szCs w:val="24"/>
        </w:rPr>
        <w:t xml:space="preserve"> </w:t>
      </w:r>
      <w:r w:rsidR="0089120D" w:rsidRPr="00264660">
        <w:rPr>
          <w:rFonts w:ascii="Times New Roman" w:hAnsi="Times New Roman" w:cs="Times New Roman"/>
          <w:sz w:val="24"/>
          <w:szCs w:val="24"/>
        </w:rPr>
        <w:t>znie:</w:t>
      </w:r>
    </w:p>
    <w:p w14:paraId="2E0E486A" w14:textId="77777777" w:rsidR="00CC2D11" w:rsidRPr="00264660" w:rsidRDefault="0089120D" w:rsidP="00F36AF0">
      <w:pPr>
        <w:pStyle w:val="Odsekzoznamu"/>
        <w:spacing w:after="0"/>
        <w:ind w:left="567"/>
        <w:jc w:val="both"/>
        <w:rPr>
          <w:rFonts w:ascii="Times New Roman" w:hAnsi="Times New Roman" w:cs="Times New Roman"/>
          <w:sz w:val="24"/>
          <w:szCs w:val="24"/>
        </w:rPr>
      </w:pPr>
      <w:r w:rsidRPr="00264660">
        <w:rPr>
          <w:rFonts w:ascii="Times New Roman" w:hAnsi="Times New Roman" w:cs="Times New Roman"/>
          <w:sz w:val="24"/>
          <w:szCs w:val="24"/>
        </w:rPr>
        <w:t>„a) platiteľ dane z elektriny v neprospech odberateľa elektriny, ktorému vyhotovil dobropis,</w:t>
      </w:r>
      <w:r w:rsidR="003814F4" w:rsidRPr="00264660">
        <w:rPr>
          <w:rFonts w:ascii="Times New Roman" w:hAnsi="Times New Roman" w:cs="Times New Roman"/>
          <w:sz w:val="24"/>
          <w:szCs w:val="24"/>
        </w:rPr>
        <w:t>“.</w:t>
      </w:r>
    </w:p>
    <w:p w14:paraId="29046171" w14:textId="77777777" w:rsidR="002474E5" w:rsidRPr="00F36AF0" w:rsidRDefault="002474E5" w:rsidP="00F36AF0">
      <w:pPr>
        <w:spacing w:after="0"/>
        <w:jc w:val="both"/>
        <w:rPr>
          <w:rFonts w:ascii="Times New Roman" w:hAnsi="Times New Roman" w:cs="Times New Roman"/>
          <w:sz w:val="24"/>
          <w:szCs w:val="24"/>
        </w:rPr>
      </w:pPr>
    </w:p>
    <w:p w14:paraId="281AFD20" w14:textId="1FD943F0" w:rsidR="002474E5" w:rsidRPr="00264660" w:rsidRDefault="002474E5" w:rsidP="00F36AF0">
      <w:pPr>
        <w:pStyle w:val="Odsekzoznamu"/>
        <w:numPr>
          <w:ilvl w:val="0"/>
          <w:numId w:val="3"/>
        </w:numPr>
        <w:spacing w:after="0" w:line="240" w:lineRule="auto"/>
        <w:ind w:left="567" w:hanging="567"/>
        <w:jc w:val="both"/>
        <w:rPr>
          <w:rFonts w:ascii="Times New Roman" w:hAnsi="Times New Roman" w:cs="Times New Roman"/>
          <w:sz w:val="24"/>
          <w:szCs w:val="24"/>
        </w:rPr>
      </w:pPr>
      <w:r w:rsidRPr="00264660">
        <w:rPr>
          <w:rFonts w:ascii="Times New Roman" w:hAnsi="Times New Roman" w:cs="Times New Roman"/>
          <w:sz w:val="24"/>
          <w:szCs w:val="24"/>
        </w:rPr>
        <w:t>V § 14 ods. 2</w:t>
      </w:r>
      <w:r w:rsidR="0016498E">
        <w:rPr>
          <w:rFonts w:ascii="Times New Roman" w:hAnsi="Times New Roman" w:cs="Times New Roman"/>
          <w:sz w:val="24"/>
          <w:szCs w:val="24"/>
        </w:rPr>
        <w:t xml:space="preserve"> </w:t>
      </w:r>
      <w:r w:rsidR="00BC32F8" w:rsidRPr="00264660">
        <w:rPr>
          <w:rFonts w:ascii="Times New Roman" w:hAnsi="Times New Roman" w:cs="Times New Roman"/>
          <w:sz w:val="24"/>
          <w:szCs w:val="24"/>
        </w:rPr>
        <w:t xml:space="preserve">a </w:t>
      </w:r>
      <w:r w:rsidRPr="00264660">
        <w:rPr>
          <w:rFonts w:ascii="Times New Roman" w:hAnsi="Times New Roman" w:cs="Times New Roman"/>
          <w:sz w:val="24"/>
          <w:szCs w:val="24"/>
        </w:rPr>
        <w:t xml:space="preserve"> </w:t>
      </w:r>
      <w:r w:rsidR="00BC32F8" w:rsidRPr="00264660">
        <w:rPr>
          <w:rFonts w:ascii="Times New Roman" w:hAnsi="Times New Roman" w:cs="Times New Roman"/>
          <w:sz w:val="24"/>
          <w:szCs w:val="24"/>
        </w:rPr>
        <w:t xml:space="preserve">§ 38 ods. 3 </w:t>
      </w:r>
      <w:r w:rsidRPr="00264660">
        <w:rPr>
          <w:rFonts w:ascii="Times New Roman" w:hAnsi="Times New Roman" w:cs="Times New Roman"/>
          <w:sz w:val="24"/>
          <w:szCs w:val="24"/>
        </w:rPr>
        <w:t>sa vypúšťajú slová „ktorý má povolenie podnikať v energetike podľa osobitného predpisu</w:t>
      </w:r>
      <w:r w:rsidRPr="00264660">
        <w:rPr>
          <w:rFonts w:ascii="Times New Roman" w:hAnsi="Times New Roman" w:cs="Times New Roman"/>
          <w:sz w:val="24"/>
          <w:szCs w:val="24"/>
          <w:vertAlign w:val="superscript"/>
        </w:rPr>
        <w:t>9</w:t>
      </w:r>
      <w:r w:rsidRPr="00264660">
        <w:rPr>
          <w:rFonts w:ascii="Times New Roman" w:hAnsi="Times New Roman" w:cs="Times New Roman"/>
          <w:sz w:val="24"/>
          <w:szCs w:val="24"/>
        </w:rPr>
        <w:t>) a“.</w:t>
      </w:r>
    </w:p>
    <w:p w14:paraId="37FA2DCB" w14:textId="77777777" w:rsidR="00633C92" w:rsidRPr="00F36AF0" w:rsidRDefault="00633C92" w:rsidP="00F36AF0">
      <w:pPr>
        <w:spacing w:after="0"/>
        <w:jc w:val="both"/>
        <w:rPr>
          <w:rFonts w:ascii="Times New Roman" w:hAnsi="Times New Roman" w:cs="Times New Roman"/>
          <w:sz w:val="24"/>
          <w:szCs w:val="24"/>
        </w:rPr>
      </w:pPr>
    </w:p>
    <w:p w14:paraId="291FF994" w14:textId="7A6D640D" w:rsidR="001E5F8B" w:rsidRPr="00264660" w:rsidRDefault="007273CC" w:rsidP="00F36AF0">
      <w:pPr>
        <w:pStyle w:val="Odsekzoznamu"/>
        <w:numPr>
          <w:ilvl w:val="0"/>
          <w:numId w:val="3"/>
        </w:numPr>
        <w:spacing w:after="0" w:line="240" w:lineRule="auto"/>
        <w:ind w:left="567" w:hanging="567"/>
        <w:jc w:val="both"/>
        <w:rPr>
          <w:rFonts w:ascii="Times New Roman" w:hAnsi="Times New Roman" w:cs="Times New Roman"/>
          <w:sz w:val="24"/>
          <w:szCs w:val="24"/>
        </w:rPr>
      </w:pPr>
      <w:r w:rsidRPr="00264660">
        <w:rPr>
          <w:rFonts w:ascii="Times New Roman" w:hAnsi="Times New Roman" w:cs="Times New Roman"/>
          <w:sz w:val="24"/>
          <w:szCs w:val="24"/>
        </w:rPr>
        <w:t xml:space="preserve">Za </w:t>
      </w:r>
      <w:r w:rsidR="001E5F8B" w:rsidRPr="00264660">
        <w:rPr>
          <w:rFonts w:ascii="Times New Roman" w:hAnsi="Times New Roman" w:cs="Times New Roman"/>
          <w:sz w:val="24"/>
          <w:szCs w:val="24"/>
        </w:rPr>
        <w:t xml:space="preserve">§ 15a </w:t>
      </w:r>
      <w:r w:rsidRPr="00264660">
        <w:rPr>
          <w:rFonts w:ascii="Times New Roman" w:hAnsi="Times New Roman" w:cs="Times New Roman"/>
          <w:sz w:val="24"/>
          <w:szCs w:val="24"/>
        </w:rPr>
        <w:t xml:space="preserve">sa vkladá § 15b, ktorý </w:t>
      </w:r>
      <w:r w:rsidR="001E5F8B" w:rsidRPr="00264660">
        <w:rPr>
          <w:rFonts w:ascii="Times New Roman" w:hAnsi="Times New Roman" w:cs="Times New Roman"/>
          <w:sz w:val="24"/>
          <w:szCs w:val="24"/>
        </w:rPr>
        <w:t>vrátane nadpisu znie:</w:t>
      </w:r>
    </w:p>
    <w:p w14:paraId="4AB66C6B" w14:textId="77777777" w:rsidR="001E5F8B" w:rsidRPr="00F36AF0" w:rsidRDefault="001E5F8B" w:rsidP="00F36AF0">
      <w:pPr>
        <w:rPr>
          <w:rFonts w:ascii="Times New Roman" w:hAnsi="Times New Roman" w:cs="Times New Roman"/>
          <w:sz w:val="24"/>
          <w:szCs w:val="24"/>
        </w:rPr>
      </w:pPr>
    </w:p>
    <w:p w14:paraId="6E510EA4" w14:textId="77777777" w:rsidR="006B6439" w:rsidRPr="006B6439" w:rsidRDefault="006B6439" w:rsidP="006B6439">
      <w:pPr>
        <w:pStyle w:val="Odsekzoznamu"/>
        <w:spacing w:after="0"/>
        <w:ind w:left="644"/>
        <w:jc w:val="center"/>
        <w:rPr>
          <w:rFonts w:ascii="Times New Roman" w:hAnsi="Times New Roman" w:cs="Times New Roman"/>
          <w:sz w:val="24"/>
          <w:szCs w:val="24"/>
        </w:rPr>
      </w:pPr>
      <w:r w:rsidRPr="006B6439">
        <w:rPr>
          <w:rFonts w:ascii="Times New Roman" w:hAnsi="Times New Roman" w:cs="Times New Roman"/>
          <w:sz w:val="24"/>
          <w:szCs w:val="24"/>
        </w:rPr>
        <w:t>„§ 15b</w:t>
      </w:r>
    </w:p>
    <w:p w14:paraId="36AB9C5F" w14:textId="77777777" w:rsidR="006B6439" w:rsidRPr="006B6439" w:rsidRDefault="006B6439" w:rsidP="006B6439">
      <w:pPr>
        <w:pStyle w:val="Odsekzoznamu"/>
        <w:spacing w:after="0"/>
        <w:ind w:left="644"/>
        <w:jc w:val="center"/>
        <w:rPr>
          <w:rFonts w:ascii="Times New Roman" w:hAnsi="Times New Roman" w:cs="Times New Roman"/>
          <w:sz w:val="24"/>
          <w:szCs w:val="24"/>
        </w:rPr>
      </w:pPr>
      <w:r w:rsidRPr="006B6439">
        <w:rPr>
          <w:rFonts w:ascii="Times New Roman" w:hAnsi="Times New Roman" w:cs="Times New Roman"/>
          <w:sz w:val="24"/>
          <w:szCs w:val="24"/>
        </w:rPr>
        <w:t>Osobitné ustanovenia pre nabíjacie stanice</w:t>
      </w:r>
    </w:p>
    <w:p w14:paraId="709AA67A" w14:textId="77777777" w:rsidR="006B6439" w:rsidRPr="000D359C" w:rsidRDefault="006B6439" w:rsidP="000D359C">
      <w:pPr>
        <w:spacing w:after="0"/>
        <w:jc w:val="both"/>
        <w:rPr>
          <w:rFonts w:ascii="Times New Roman" w:hAnsi="Times New Roman" w:cs="Times New Roman"/>
          <w:sz w:val="24"/>
          <w:szCs w:val="24"/>
        </w:rPr>
      </w:pPr>
    </w:p>
    <w:p w14:paraId="77F17879" w14:textId="77CD476C" w:rsidR="006B6439" w:rsidRPr="006B6439" w:rsidRDefault="006B6439" w:rsidP="006B6439">
      <w:pPr>
        <w:pStyle w:val="Odsekzoznamu"/>
        <w:tabs>
          <w:tab w:val="left" w:pos="993"/>
          <w:tab w:val="left" w:pos="1134"/>
        </w:tabs>
        <w:spacing w:after="0"/>
        <w:ind w:left="644"/>
        <w:jc w:val="both"/>
        <w:rPr>
          <w:rFonts w:ascii="Times New Roman" w:hAnsi="Times New Roman" w:cs="Times New Roman"/>
          <w:sz w:val="24"/>
          <w:szCs w:val="24"/>
        </w:rPr>
      </w:pPr>
      <w:r>
        <w:rPr>
          <w:rFonts w:ascii="Times New Roman" w:hAnsi="Times New Roman" w:cs="Times New Roman"/>
          <w:sz w:val="24"/>
          <w:szCs w:val="24"/>
        </w:rPr>
        <w:t xml:space="preserve">(1) </w:t>
      </w:r>
      <w:r w:rsidRPr="006B6439">
        <w:rPr>
          <w:rFonts w:ascii="Times New Roman" w:hAnsi="Times New Roman" w:cs="Times New Roman"/>
          <w:sz w:val="24"/>
          <w:szCs w:val="24"/>
        </w:rPr>
        <w:t>Nabíjacou stanicou je na účely tohto zákona jeden alebo viacero nabíjacích bodov. Jeden alebo viacero nabíjacích bodov v domácnosti sa na účely tohto zákona nepovažuje za nabíjaciu stanicu.</w:t>
      </w:r>
    </w:p>
    <w:p w14:paraId="05A7B85D" w14:textId="77777777" w:rsidR="006B6439" w:rsidRPr="000D359C" w:rsidRDefault="006B6439" w:rsidP="000D359C">
      <w:pPr>
        <w:tabs>
          <w:tab w:val="left" w:pos="993"/>
          <w:tab w:val="left" w:pos="1134"/>
        </w:tabs>
        <w:spacing w:after="0"/>
        <w:jc w:val="both"/>
        <w:rPr>
          <w:rFonts w:ascii="Times New Roman" w:hAnsi="Times New Roman" w:cs="Times New Roman"/>
          <w:sz w:val="24"/>
          <w:szCs w:val="24"/>
        </w:rPr>
      </w:pPr>
    </w:p>
    <w:p w14:paraId="0E588BC0" w14:textId="0277D061" w:rsidR="006B6439" w:rsidRPr="006B6439" w:rsidRDefault="006B6439" w:rsidP="006B6439">
      <w:pPr>
        <w:pStyle w:val="Odsekzoznamu"/>
        <w:tabs>
          <w:tab w:val="left" w:pos="993"/>
          <w:tab w:val="left" w:pos="1134"/>
        </w:tabs>
        <w:spacing w:after="0"/>
        <w:ind w:left="644"/>
        <w:jc w:val="both"/>
        <w:rPr>
          <w:rFonts w:ascii="Times New Roman" w:hAnsi="Times New Roman" w:cs="Times New Roman"/>
          <w:sz w:val="24"/>
          <w:szCs w:val="24"/>
        </w:rPr>
      </w:pPr>
      <w:r w:rsidRPr="006B6439">
        <w:rPr>
          <w:rFonts w:ascii="Times New Roman" w:hAnsi="Times New Roman" w:cs="Times New Roman"/>
          <w:sz w:val="24"/>
          <w:szCs w:val="24"/>
        </w:rPr>
        <w:t>(2) Nabíjacím bodom je na účely tohto zákona rozhranie, ktoré v určitom čase umožňuje nabíjanie jedného elektrického vozidla elektrinou alebo výmenu batérie jedného elektrického vozidla.</w:t>
      </w:r>
    </w:p>
    <w:p w14:paraId="75F5EE8F" w14:textId="77777777" w:rsidR="006B6439" w:rsidRPr="000D359C" w:rsidRDefault="006B6439" w:rsidP="000D359C">
      <w:pPr>
        <w:tabs>
          <w:tab w:val="left" w:pos="993"/>
          <w:tab w:val="left" w:pos="1134"/>
        </w:tabs>
        <w:spacing w:after="0"/>
        <w:jc w:val="both"/>
        <w:rPr>
          <w:rFonts w:ascii="Times New Roman" w:hAnsi="Times New Roman" w:cs="Times New Roman"/>
          <w:sz w:val="24"/>
          <w:szCs w:val="24"/>
        </w:rPr>
      </w:pPr>
    </w:p>
    <w:p w14:paraId="76CDCB6C" w14:textId="2350ED3F" w:rsidR="006B6439" w:rsidRPr="006B6439" w:rsidRDefault="006B6439" w:rsidP="006B6439">
      <w:pPr>
        <w:pStyle w:val="Odsekzoznamu"/>
        <w:tabs>
          <w:tab w:val="left" w:pos="993"/>
          <w:tab w:val="left" w:pos="1134"/>
        </w:tabs>
        <w:spacing w:after="0"/>
        <w:ind w:left="644"/>
        <w:jc w:val="both"/>
        <w:rPr>
          <w:rFonts w:ascii="Times New Roman" w:hAnsi="Times New Roman" w:cs="Times New Roman"/>
          <w:sz w:val="24"/>
          <w:szCs w:val="24"/>
        </w:rPr>
      </w:pPr>
      <w:r>
        <w:rPr>
          <w:rFonts w:ascii="Times New Roman" w:hAnsi="Times New Roman" w:cs="Times New Roman"/>
          <w:sz w:val="24"/>
          <w:szCs w:val="24"/>
        </w:rPr>
        <w:t xml:space="preserve">(3) </w:t>
      </w:r>
      <w:r w:rsidRPr="006B6439">
        <w:rPr>
          <w:rFonts w:ascii="Times New Roman" w:hAnsi="Times New Roman" w:cs="Times New Roman"/>
          <w:sz w:val="24"/>
          <w:szCs w:val="24"/>
        </w:rPr>
        <w:t>Elektrickým vozidlom je na účely tohto zákona motorové vozidlo vybavené hnacou jednotkou, ktorá sa skladá minimálne z jedného neperiférneho elektrického motora ako meniča energie s nabíjateľným systémom ukladania elektriny, ktorý možno externe nabíjať.</w:t>
      </w:r>
    </w:p>
    <w:p w14:paraId="5001E897" w14:textId="77777777" w:rsidR="006B6439" w:rsidRPr="000D359C" w:rsidRDefault="006B6439" w:rsidP="000D359C">
      <w:pPr>
        <w:tabs>
          <w:tab w:val="left" w:pos="993"/>
          <w:tab w:val="left" w:pos="1134"/>
        </w:tabs>
        <w:spacing w:after="0"/>
        <w:jc w:val="both"/>
        <w:rPr>
          <w:rFonts w:ascii="Times New Roman" w:hAnsi="Times New Roman" w:cs="Times New Roman"/>
          <w:sz w:val="24"/>
          <w:szCs w:val="24"/>
        </w:rPr>
      </w:pPr>
    </w:p>
    <w:p w14:paraId="7444DA85" w14:textId="02BC37AE" w:rsidR="006B6439" w:rsidRPr="006B6439" w:rsidRDefault="006B6439" w:rsidP="006B6439">
      <w:pPr>
        <w:pStyle w:val="Odsekzoznamu"/>
        <w:tabs>
          <w:tab w:val="left" w:pos="993"/>
          <w:tab w:val="left" w:pos="1134"/>
        </w:tabs>
        <w:spacing w:after="0"/>
        <w:ind w:left="644"/>
        <w:jc w:val="both"/>
        <w:rPr>
          <w:rFonts w:ascii="Times New Roman" w:hAnsi="Times New Roman" w:cs="Times New Roman"/>
          <w:sz w:val="24"/>
          <w:szCs w:val="24"/>
        </w:rPr>
      </w:pPr>
      <w:r w:rsidRPr="006B6439">
        <w:rPr>
          <w:rFonts w:ascii="Times New Roman" w:hAnsi="Times New Roman" w:cs="Times New Roman"/>
          <w:sz w:val="24"/>
          <w:szCs w:val="24"/>
        </w:rPr>
        <w:t>(4)</w:t>
      </w:r>
      <w:r>
        <w:rPr>
          <w:rFonts w:ascii="Times New Roman" w:hAnsi="Times New Roman" w:cs="Times New Roman"/>
          <w:sz w:val="24"/>
          <w:szCs w:val="24"/>
        </w:rPr>
        <w:t xml:space="preserve"> </w:t>
      </w:r>
      <w:r w:rsidRPr="006B6439">
        <w:rPr>
          <w:rFonts w:ascii="Times New Roman" w:hAnsi="Times New Roman" w:cs="Times New Roman"/>
          <w:sz w:val="24"/>
          <w:szCs w:val="24"/>
        </w:rPr>
        <w:t>Základom dane je množstvo elektriny vyjadrené v MWh. Daň sa vypočíta ako súčin základu dane a sadzby dane podľa § 6.</w:t>
      </w:r>
    </w:p>
    <w:p w14:paraId="10800F37" w14:textId="77777777" w:rsidR="006B6439" w:rsidRPr="000D359C" w:rsidRDefault="006B6439" w:rsidP="000D359C">
      <w:pPr>
        <w:tabs>
          <w:tab w:val="left" w:pos="993"/>
          <w:tab w:val="left" w:pos="1134"/>
        </w:tabs>
        <w:spacing w:after="0"/>
        <w:jc w:val="both"/>
        <w:rPr>
          <w:rFonts w:ascii="Times New Roman" w:hAnsi="Times New Roman" w:cs="Times New Roman"/>
          <w:sz w:val="24"/>
          <w:szCs w:val="24"/>
        </w:rPr>
      </w:pPr>
    </w:p>
    <w:p w14:paraId="1BD45DDD" w14:textId="6AE4AA5D" w:rsidR="006B6439" w:rsidRPr="006B6439" w:rsidRDefault="006B6439" w:rsidP="006B6439">
      <w:pPr>
        <w:pStyle w:val="Odsekzoznamu"/>
        <w:tabs>
          <w:tab w:val="left" w:pos="993"/>
          <w:tab w:val="left" w:pos="1134"/>
        </w:tabs>
        <w:spacing w:after="0"/>
        <w:ind w:left="644"/>
        <w:jc w:val="both"/>
        <w:rPr>
          <w:rFonts w:ascii="Times New Roman" w:hAnsi="Times New Roman" w:cs="Times New Roman"/>
          <w:sz w:val="24"/>
          <w:szCs w:val="24"/>
        </w:rPr>
      </w:pPr>
      <w:r w:rsidRPr="006B6439">
        <w:rPr>
          <w:rFonts w:ascii="Times New Roman" w:hAnsi="Times New Roman" w:cs="Times New Roman"/>
          <w:sz w:val="24"/>
          <w:szCs w:val="24"/>
        </w:rPr>
        <w:t>(5)</w:t>
      </w:r>
      <w:r>
        <w:rPr>
          <w:rFonts w:ascii="Times New Roman" w:hAnsi="Times New Roman" w:cs="Times New Roman"/>
          <w:sz w:val="24"/>
          <w:szCs w:val="24"/>
        </w:rPr>
        <w:t xml:space="preserve"> </w:t>
      </w:r>
      <w:r w:rsidRPr="006B6439">
        <w:rPr>
          <w:rFonts w:ascii="Times New Roman" w:hAnsi="Times New Roman" w:cs="Times New Roman"/>
          <w:sz w:val="24"/>
          <w:szCs w:val="24"/>
        </w:rPr>
        <w:t>Daňová povinnosť vzniká dňom dodania elektriny na nabíjaciu stanicu alebo dňom spotreby elektriny na nabíjacej stanici platiteľom dane podľa § 10 ods. 1 písm. b).</w:t>
      </w:r>
    </w:p>
    <w:p w14:paraId="3D21B98F" w14:textId="77777777" w:rsidR="006B6439" w:rsidRPr="000D359C" w:rsidRDefault="006B6439" w:rsidP="000D359C">
      <w:pPr>
        <w:tabs>
          <w:tab w:val="left" w:pos="993"/>
          <w:tab w:val="left" w:pos="1134"/>
        </w:tabs>
        <w:spacing w:after="0"/>
        <w:jc w:val="both"/>
        <w:rPr>
          <w:rFonts w:ascii="Times New Roman" w:hAnsi="Times New Roman" w:cs="Times New Roman"/>
          <w:sz w:val="24"/>
          <w:szCs w:val="24"/>
        </w:rPr>
      </w:pPr>
    </w:p>
    <w:p w14:paraId="51D8675C" w14:textId="0991B3CC" w:rsidR="006B6439" w:rsidRPr="006B6439" w:rsidRDefault="006B6439" w:rsidP="006B6439">
      <w:pPr>
        <w:pStyle w:val="Odsekzoznamu"/>
        <w:tabs>
          <w:tab w:val="left" w:pos="993"/>
          <w:tab w:val="left" w:pos="1134"/>
        </w:tabs>
        <w:spacing w:after="0"/>
        <w:ind w:left="644"/>
        <w:jc w:val="both"/>
        <w:rPr>
          <w:rFonts w:ascii="Times New Roman" w:hAnsi="Times New Roman" w:cs="Times New Roman"/>
          <w:sz w:val="24"/>
          <w:szCs w:val="24"/>
        </w:rPr>
      </w:pPr>
      <w:r w:rsidRPr="00750A03">
        <w:rPr>
          <w:rFonts w:ascii="Times New Roman" w:hAnsi="Times New Roman" w:cs="Times New Roman"/>
          <w:sz w:val="24"/>
          <w:szCs w:val="24"/>
        </w:rPr>
        <w:t>(6) Platiteľom dane z elektriny, ktorá sa použije na nabíjanie elektrického vozidla je osoba podľa § 10 ods. 1 písm. b), ktorá spotrebuje elektrinu na nabíjacej stanici</w:t>
      </w:r>
      <w:r w:rsidR="008E4CC1" w:rsidRPr="00750A03">
        <w:rPr>
          <w:rFonts w:ascii="Times New Roman" w:hAnsi="Times New Roman" w:cs="Times New Roman"/>
          <w:sz w:val="24"/>
          <w:szCs w:val="24"/>
        </w:rPr>
        <w:t>, alebo osoba podľa § 10 ods. 2 písm. i)</w:t>
      </w:r>
      <w:r w:rsidRPr="00750A03">
        <w:rPr>
          <w:rFonts w:ascii="Times New Roman" w:hAnsi="Times New Roman" w:cs="Times New Roman"/>
          <w:sz w:val="24"/>
          <w:szCs w:val="24"/>
        </w:rPr>
        <w:t>.</w:t>
      </w:r>
    </w:p>
    <w:p w14:paraId="7602080A" w14:textId="77777777" w:rsidR="006B6439" w:rsidRPr="000D359C" w:rsidRDefault="006B6439" w:rsidP="000D359C">
      <w:pPr>
        <w:tabs>
          <w:tab w:val="left" w:pos="993"/>
          <w:tab w:val="left" w:pos="1134"/>
        </w:tabs>
        <w:spacing w:after="0"/>
        <w:jc w:val="both"/>
        <w:rPr>
          <w:rFonts w:ascii="Times New Roman" w:hAnsi="Times New Roman" w:cs="Times New Roman"/>
          <w:sz w:val="24"/>
          <w:szCs w:val="24"/>
        </w:rPr>
      </w:pPr>
    </w:p>
    <w:p w14:paraId="46FB5CBF" w14:textId="0F77D001" w:rsidR="006B6439" w:rsidRPr="006B6439" w:rsidRDefault="006B6439" w:rsidP="006B6439">
      <w:pPr>
        <w:pStyle w:val="Odsekzoznamu"/>
        <w:tabs>
          <w:tab w:val="left" w:pos="993"/>
          <w:tab w:val="left" w:pos="1134"/>
        </w:tabs>
        <w:spacing w:after="0"/>
        <w:ind w:left="644"/>
        <w:jc w:val="both"/>
        <w:rPr>
          <w:rFonts w:ascii="Times New Roman" w:hAnsi="Times New Roman" w:cs="Times New Roman"/>
          <w:sz w:val="24"/>
          <w:szCs w:val="24"/>
        </w:rPr>
      </w:pPr>
      <w:r>
        <w:rPr>
          <w:rFonts w:ascii="Times New Roman" w:hAnsi="Times New Roman" w:cs="Times New Roman"/>
          <w:sz w:val="24"/>
          <w:szCs w:val="24"/>
        </w:rPr>
        <w:t xml:space="preserve">(7) </w:t>
      </w:r>
      <w:r w:rsidRPr="006B6439">
        <w:rPr>
          <w:rFonts w:ascii="Times New Roman" w:hAnsi="Times New Roman" w:cs="Times New Roman"/>
          <w:sz w:val="24"/>
          <w:szCs w:val="24"/>
        </w:rPr>
        <w:t>Ustanovenia § 11 až 13 sa na platiteľa dane podľa odseku 6 použijú primerane.</w:t>
      </w:r>
    </w:p>
    <w:p w14:paraId="3421E1A1" w14:textId="77777777" w:rsidR="006B6439" w:rsidRPr="000D359C" w:rsidRDefault="006B6439" w:rsidP="000D359C">
      <w:pPr>
        <w:tabs>
          <w:tab w:val="left" w:pos="993"/>
          <w:tab w:val="left" w:pos="1134"/>
        </w:tabs>
        <w:spacing w:after="0"/>
        <w:jc w:val="both"/>
        <w:rPr>
          <w:rFonts w:ascii="Times New Roman" w:hAnsi="Times New Roman" w:cs="Times New Roman"/>
          <w:sz w:val="24"/>
          <w:szCs w:val="24"/>
        </w:rPr>
      </w:pPr>
    </w:p>
    <w:p w14:paraId="14C1D51A" w14:textId="06A82297" w:rsidR="003A38F6" w:rsidRPr="00264660" w:rsidRDefault="006B6439" w:rsidP="006B6439">
      <w:pPr>
        <w:pStyle w:val="Odsekzoznamu"/>
        <w:tabs>
          <w:tab w:val="left" w:pos="993"/>
          <w:tab w:val="left" w:pos="1134"/>
        </w:tabs>
        <w:spacing w:after="0"/>
        <w:ind w:left="644"/>
        <w:jc w:val="both"/>
        <w:rPr>
          <w:rFonts w:ascii="Times New Roman" w:hAnsi="Times New Roman" w:cs="Times New Roman"/>
          <w:sz w:val="24"/>
          <w:szCs w:val="24"/>
        </w:rPr>
      </w:pPr>
      <w:r>
        <w:rPr>
          <w:rFonts w:ascii="Times New Roman" w:hAnsi="Times New Roman" w:cs="Times New Roman"/>
          <w:sz w:val="24"/>
          <w:szCs w:val="24"/>
        </w:rPr>
        <w:t xml:space="preserve">(8) </w:t>
      </w:r>
      <w:r w:rsidRPr="006B6439">
        <w:rPr>
          <w:rFonts w:ascii="Times New Roman" w:hAnsi="Times New Roman" w:cs="Times New Roman"/>
          <w:sz w:val="24"/>
          <w:szCs w:val="24"/>
        </w:rPr>
        <w:t xml:space="preserve">Platiteľ dane z elektriny podľa odseku 6 je povinný priebežne viesť evidenciu nabíjacích staníc a evidenciu množstva elektriny v MWh za kalendárny mesiac dodanej na nabíjaciu stanicu </w:t>
      </w:r>
      <w:r w:rsidR="009D6BFB" w:rsidRPr="009D6BFB">
        <w:rPr>
          <w:rFonts w:ascii="Times New Roman" w:hAnsi="Times New Roman" w:cs="Times New Roman"/>
          <w:sz w:val="24"/>
          <w:szCs w:val="24"/>
        </w:rPr>
        <w:t>a</w:t>
      </w:r>
      <w:r w:rsidRPr="006B6439">
        <w:rPr>
          <w:rFonts w:ascii="Times New Roman" w:hAnsi="Times New Roman" w:cs="Times New Roman"/>
          <w:sz w:val="24"/>
          <w:szCs w:val="24"/>
        </w:rPr>
        <w:t xml:space="preserve"> množstva elektriny v MWh za kalendárny mesiac spotrebovanej na nabíjacej stanici.“.</w:t>
      </w:r>
    </w:p>
    <w:p w14:paraId="7F5EF143" w14:textId="6059B20E" w:rsidR="003F5361" w:rsidRPr="00264660" w:rsidRDefault="00702AAD" w:rsidP="00F36AF0">
      <w:pPr>
        <w:pStyle w:val="Odsekzoznamu"/>
        <w:numPr>
          <w:ilvl w:val="0"/>
          <w:numId w:val="3"/>
        </w:numPr>
        <w:spacing w:after="0" w:line="240" w:lineRule="auto"/>
        <w:ind w:left="567" w:hanging="567"/>
        <w:jc w:val="both"/>
        <w:rPr>
          <w:rFonts w:ascii="Times New Roman" w:hAnsi="Times New Roman" w:cs="Times New Roman"/>
          <w:sz w:val="24"/>
          <w:szCs w:val="24"/>
        </w:rPr>
      </w:pPr>
      <w:r w:rsidRPr="00264660">
        <w:rPr>
          <w:rFonts w:ascii="Times New Roman" w:hAnsi="Times New Roman" w:cs="Times New Roman"/>
          <w:sz w:val="24"/>
          <w:szCs w:val="24"/>
        </w:rPr>
        <w:lastRenderedPageBreak/>
        <w:t>V § 16 písm</w:t>
      </w:r>
      <w:r w:rsidR="00DE5F44" w:rsidRPr="00264660">
        <w:rPr>
          <w:rFonts w:ascii="Times New Roman" w:hAnsi="Times New Roman" w:cs="Times New Roman"/>
          <w:sz w:val="24"/>
          <w:szCs w:val="24"/>
        </w:rPr>
        <w:t>.</w:t>
      </w:r>
      <w:r w:rsidRPr="00264660">
        <w:rPr>
          <w:rFonts w:ascii="Times New Roman" w:hAnsi="Times New Roman" w:cs="Times New Roman"/>
          <w:sz w:val="24"/>
          <w:szCs w:val="24"/>
        </w:rPr>
        <w:t xml:space="preserve"> </w:t>
      </w:r>
      <w:r w:rsidR="00933D29" w:rsidRPr="00264660">
        <w:rPr>
          <w:rFonts w:ascii="Times New Roman" w:hAnsi="Times New Roman" w:cs="Times New Roman"/>
          <w:sz w:val="24"/>
          <w:szCs w:val="24"/>
        </w:rPr>
        <w:t>d</w:t>
      </w:r>
      <w:r w:rsidRPr="00264660">
        <w:rPr>
          <w:rFonts w:ascii="Times New Roman" w:hAnsi="Times New Roman" w:cs="Times New Roman"/>
          <w:sz w:val="24"/>
          <w:szCs w:val="24"/>
        </w:rPr>
        <w:t xml:space="preserve">) </w:t>
      </w:r>
      <w:r w:rsidR="00933D29" w:rsidRPr="00264660">
        <w:rPr>
          <w:rFonts w:ascii="Times New Roman" w:hAnsi="Times New Roman" w:cs="Times New Roman"/>
          <w:sz w:val="24"/>
          <w:szCs w:val="24"/>
        </w:rPr>
        <w:t>sa</w:t>
      </w:r>
      <w:r w:rsidRPr="00264660">
        <w:rPr>
          <w:rFonts w:ascii="Times New Roman" w:hAnsi="Times New Roman" w:cs="Times New Roman"/>
          <w:sz w:val="24"/>
          <w:szCs w:val="24"/>
        </w:rPr>
        <w:t xml:space="preserve"> </w:t>
      </w:r>
      <w:r w:rsidR="00DE5F44" w:rsidRPr="00264660">
        <w:rPr>
          <w:rFonts w:ascii="Times New Roman" w:hAnsi="Times New Roman" w:cs="Times New Roman"/>
          <w:sz w:val="24"/>
          <w:szCs w:val="24"/>
        </w:rPr>
        <w:t xml:space="preserve">na konci </w:t>
      </w:r>
      <w:r w:rsidR="00F420D7">
        <w:rPr>
          <w:rFonts w:ascii="Times New Roman" w:hAnsi="Times New Roman" w:cs="Times New Roman"/>
          <w:sz w:val="24"/>
          <w:szCs w:val="24"/>
        </w:rPr>
        <w:t xml:space="preserve">bodka nahrádza čiarkou a </w:t>
      </w:r>
      <w:r w:rsidR="00DE5F44" w:rsidRPr="00264660">
        <w:rPr>
          <w:rFonts w:ascii="Times New Roman" w:hAnsi="Times New Roman" w:cs="Times New Roman"/>
          <w:sz w:val="24"/>
          <w:szCs w:val="24"/>
        </w:rPr>
        <w:t xml:space="preserve">pripájajú </w:t>
      </w:r>
      <w:r w:rsidR="00F420D7">
        <w:rPr>
          <w:rFonts w:ascii="Times New Roman" w:hAnsi="Times New Roman" w:cs="Times New Roman"/>
          <w:sz w:val="24"/>
          <w:szCs w:val="24"/>
        </w:rPr>
        <w:t xml:space="preserve">sa </w:t>
      </w:r>
      <w:r w:rsidR="00DE5F44" w:rsidRPr="00264660">
        <w:rPr>
          <w:rFonts w:ascii="Times New Roman" w:hAnsi="Times New Roman" w:cs="Times New Roman"/>
          <w:sz w:val="24"/>
          <w:szCs w:val="24"/>
        </w:rPr>
        <w:t>tieto slová</w:t>
      </w:r>
      <w:r w:rsidR="00F420D7">
        <w:rPr>
          <w:rFonts w:ascii="Times New Roman" w:hAnsi="Times New Roman" w:cs="Times New Roman"/>
          <w:sz w:val="24"/>
          <w:szCs w:val="24"/>
        </w:rPr>
        <w:t>:</w:t>
      </w:r>
      <w:r w:rsidRPr="00264660">
        <w:rPr>
          <w:rFonts w:ascii="Times New Roman" w:hAnsi="Times New Roman" w:cs="Times New Roman"/>
          <w:sz w:val="24"/>
          <w:szCs w:val="24"/>
        </w:rPr>
        <w:t xml:space="preserve"> </w:t>
      </w:r>
      <w:r w:rsidR="003F5361" w:rsidRPr="00264660">
        <w:rPr>
          <w:rFonts w:ascii="Times New Roman" w:hAnsi="Times New Roman" w:cs="Times New Roman"/>
          <w:sz w:val="24"/>
          <w:szCs w:val="24"/>
        </w:rPr>
        <w:t>„</w:t>
      </w:r>
      <w:r w:rsidR="00471565" w:rsidRPr="00264660">
        <w:rPr>
          <w:rFonts w:ascii="Times New Roman" w:hAnsi="Times New Roman" w:cs="Times New Roman"/>
          <w:sz w:val="24"/>
          <w:szCs w:val="24"/>
        </w:rPr>
        <w:t>ak sú použité</w:t>
      </w:r>
      <w:r w:rsidR="003C6198" w:rsidRPr="00264660">
        <w:rPr>
          <w:rFonts w:ascii="Times New Roman" w:hAnsi="Times New Roman" w:cs="Times New Roman"/>
          <w:sz w:val="24"/>
          <w:szCs w:val="24"/>
        </w:rPr>
        <w:t>,</w:t>
      </w:r>
      <w:r w:rsidR="00471565" w:rsidRPr="00264660">
        <w:rPr>
          <w:rFonts w:ascii="Times New Roman" w:hAnsi="Times New Roman" w:cs="Times New Roman"/>
          <w:sz w:val="24"/>
          <w:szCs w:val="24"/>
        </w:rPr>
        <w:t xml:space="preserve"> </w:t>
      </w:r>
      <w:r w:rsidR="003F5361" w:rsidRPr="00264660">
        <w:rPr>
          <w:rFonts w:ascii="Times New Roman" w:hAnsi="Times New Roman" w:cs="Times New Roman"/>
          <w:sz w:val="24"/>
          <w:szCs w:val="24"/>
        </w:rPr>
        <w:t>dodan</w:t>
      </w:r>
      <w:r w:rsidR="00471565" w:rsidRPr="00264660">
        <w:rPr>
          <w:rFonts w:ascii="Times New Roman" w:hAnsi="Times New Roman" w:cs="Times New Roman"/>
          <w:sz w:val="24"/>
          <w:szCs w:val="24"/>
        </w:rPr>
        <w:t>é</w:t>
      </w:r>
      <w:r w:rsidR="003F5361" w:rsidRPr="00264660">
        <w:rPr>
          <w:rFonts w:ascii="Times New Roman" w:hAnsi="Times New Roman" w:cs="Times New Roman"/>
          <w:sz w:val="24"/>
          <w:szCs w:val="24"/>
        </w:rPr>
        <w:t xml:space="preserve"> alebo ponúkan</w:t>
      </w:r>
      <w:r w:rsidR="003C6198" w:rsidRPr="00264660">
        <w:rPr>
          <w:rFonts w:ascii="Times New Roman" w:hAnsi="Times New Roman" w:cs="Times New Roman"/>
          <w:sz w:val="24"/>
          <w:szCs w:val="24"/>
        </w:rPr>
        <w:t>é</w:t>
      </w:r>
      <w:r w:rsidR="003F5361" w:rsidRPr="00264660">
        <w:rPr>
          <w:rFonts w:ascii="Times New Roman" w:hAnsi="Times New Roman" w:cs="Times New Roman"/>
          <w:sz w:val="24"/>
          <w:szCs w:val="24"/>
        </w:rPr>
        <w:t xml:space="preserve"> na použitie ako pohonná látka alebo palivo na výrobu tepla</w:t>
      </w:r>
      <w:r w:rsidR="00F35A43" w:rsidRPr="00264660">
        <w:rPr>
          <w:rFonts w:ascii="Times New Roman" w:hAnsi="Times New Roman" w:cs="Times New Roman"/>
          <w:sz w:val="24"/>
          <w:szCs w:val="24"/>
        </w:rPr>
        <w:t>,</w:t>
      </w:r>
      <w:r w:rsidR="003F5361" w:rsidRPr="00264660">
        <w:rPr>
          <w:rFonts w:ascii="Times New Roman" w:hAnsi="Times New Roman" w:cs="Times New Roman"/>
          <w:sz w:val="24"/>
          <w:szCs w:val="24"/>
        </w:rPr>
        <w:t xml:space="preserve"> okrem tovaru kódu kombi</w:t>
      </w:r>
      <w:r w:rsidR="003C6198" w:rsidRPr="00264660">
        <w:rPr>
          <w:rFonts w:ascii="Times New Roman" w:hAnsi="Times New Roman" w:cs="Times New Roman"/>
          <w:sz w:val="24"/>
          <w:szCs w:val="24"/>
        </w:rPr>
        <w:t>novanej nomenklatúry 2713 20 00, ktorý je predmetom dane podľa osobitného predpisu</w:t>
      </w:r>
      <w:r w:rsidR="003C6198" w:rsidRPr="00264660">
        <w:rPr>
          <w:rFonts w:ascii="Times New Roman" w:hAnsi="Times New Roman" w:cs="Times New Roman"/>
          <w:sz w:val="24"/>
          <w:szCs w:val="24"/>
          <w:vertAlign w:val="superscript"/>
        </w:rPr>
        <w:t>27</w:t>
      </w:r>
      <w:r w:rsidR="003C6198" w:rsidRPr="00264660">
        <w:rPr>
          <w:rFonts w:ascii="Times New Roman" w:hAnsi="Times New Roman" w:cs="Times New Roman"/>
          <w:sz w:val="24"/>
          <w:szCs w:val="24"/>
        </w:rPr>
        <w:t>) bez ohľadu na účel jeho použitia.</w:t>
      </w:r>
      <w:r w:rsidR="003F5361" w:rsidRPr="00264660">
        <w:rPr>
          <w:rFonts w:ascii="Times New Roman" w:hAnsi="Times New Roman" w:cs="Times New Roman"/>
          <w:sz w:val="24"/>
          <w:szCs w:val="24"/>
        </w:rPr>
        <w:t>“.</w:t>
      </w:r>
    </w:p>
    <w:p w14:paraId="0F679088" w14:textId="77777777" w:rsidR="00702AAD" w:rsidRPr="00264660" w:rsidRDefault="00702AAD" w:rsidP="005619CB">
      <w:pPr>
        <w:spacing w:after="0" w:line="240" w:lineRule="auto"/>
        <w:rPr>
          <w:rFonts w:ascii="Times New Roman" w:hAnsi="Times New Roman" w:cs="Times New Roman"/>
          <w:sz w:val="24"/>
          <w:szCs w:val="24"/>
        </w:rPr>
      </w:pPr>
    </w:p>
    <w:p w14:paraId="1BC87B95" w14:textId="77777777" w:rsidR="00BA576A" w:rsidRPr="00264660" w:rsidRDefault="0047487F" w:rsidP="00F36AF0">
      <w:pPr>
        <w:pStyle w:val="Odsekzoznamu"/>
        <w:numPr>
          <w:ilvl w:val="0"/>
          <w:numId w:val="3"/>
        </w:numPr>
        <w:spacing w:after="0" w:line="240" w:lineRule="auto"/>
        <w:ind w:left="567" w:hanging="567"/>
        <w:jc w:val="both"/>
        <w:rPr>
          <w:rFonts w:ascii="Times New Roman" w:hAnsi="Times New Roman" w:cs="Times New Roman"/>
          <w:sz w:val="24"/>
          <w:szCs w:val="24"/>
        </w:rPr>
      </w:pPr>
      <w:r w:rsidRPr="00264660">
        <w:rPr>
          <w:rFonts w:ascii="Times New Roman" w:hAnsi="Times New Roman" w:cs="Times New Roman"/>
          <w:sz w:val="24"/>
          <w:szCs w:val="24"/>
        </w:rPr>
        <w:t>Doterajší text § 19 sa označuje ako odsek 1 a dopĺňa sa odsekom 2, ktorý znie:</w:t>
      </w:r>
    </w:p>
    <w:p w14:paraId="5D3F8F1C" w14:textId="1E15FC51" w:rsidR="00702AAD" w:rsidRPr="00750A03" w:rsidRDefault="00D83275" w:rsidP="00702AAD">
      <w:pPr>
        <w:pStyle w:val="Odsekzoznamu"/>
        <w:spacing w:after="0"/>
        <w:ind w:left="644"/>
        <w:jc w:val="both"/>
        <w:rPr>
          <w:rFonts w:ascii="Times New Roman" w:hAnsi="Times New Roman" w:cs="Times New Roman"/>
          <w:sz w:val="24"/>
          <w:szCs w:val="24"/>
        </w:rPr>
      </w:pPr>
      <w:r w:rsidRPr="00264660">
        <w:rPr>
          <w:rFonts w:ascii="Times New Roman" w:hAnsi="Times New Roman" w:cs="Times New Roman"/>
          <w:sz w:val="24"/>
          <w:szCs w:val="24"/>
        </w:rPr>
        <w:t>„</w:t>
      </w:r>
      <w:r w:rsidR="0047487F" w:rsidRPr="00264660">
        <w:rPr>
          <w:rFonts w:ascii="Times New Roman" w:hAnsi="Times New Roman" w:cs="Times New Roman"/>
          <w:sz w:val="24"/>
          <w:szCs w:val="24"/>
        </w:rPr>
        <w:t>(2</w:t>
      </w:r>
      <w:r w:rsidRPr="00264660">
        <w:rPr>
          <w:rFonts w:ascii="Times New Roman" w:hAnsi="Times New Roman" w:cs="Times New Roman"/>
          <w:sz w:val="24"/>
          <w:szCs w:val="24"/>
        </w:rPr>
        <w:t>) Od dan</w:t>
      </w:r>
      <w:r w:rsidR="0047487F" w:rsidRPr="00264660">
        <w:rPr>
          <w:rFonts w:ascii="Times New Roman" w:hAnsi="Times New Roman" w:cs="Times New Roman"/>
          <w:sz w:val="24"/>
          <w:szCs w:val="24"/>
        </w:rPr>
        <w:t xml:space="preserve">e je oslobodené aj uhlie </w:t>
      </w:r>
      <w:r w:rsidR="0051197F" w:rsidRPr="00264660">
        <w:rPr>
          <w:rFonts w:ascii="Times New Roman" w:hAnsi="Times New Roman" w:cs="Times New Roman"/>
          <w:sz w:val="24"/>
          <w:szCs w:val="24"/>
        </w:rPr>
        <w:t xml:space="preserve">maximálne do výšky technicky odôvodnených skutočných strát pri skladovaní a preprave, ak sú tieto straty uznané colným úradom ako </w:t>
      </w:r>
      <w:r w:rsidR="0051197F" w:rsidRPr="00750A03">
        <w:rPr>
          <w:rFonts w:ascii="Times New Roman" w:hAnsi="Times New Roman" w:cs="Times New Roman"/>
          <w:sz w:val="24"/>
          <w:szCs w:val="24"/>
        </w:rPr>
        <w:t xml:space="preserve">oprávnené a </w:t>
      </w:r>
      <w:r w:rsidR="0047487F" w:rsidRPr="00750A03">
        <w:rPr>
          <w:rFonts w:ascii="Times New Roman" w:hAnsi="Times New Roman" w:cs="Times New Roman"/>
          <w:sz w:val="24"/>
          <w:szCs w:val="24"/>
        </w:rPr>
        <w:t>zodpovedajú</w:t>
      </w:r>
      <w:r w:rsidRPr="00750A03">
        <w:rPr>
          <w:rFonts w:ascii="Times New Roman" w:hAnsi="Times New Roman" w:cs="Times New Roman"/>
          <w:sz w:val="24"/>
          <w:szCs w:val="24"/>
        </w:rPr>
        <w:t xml:space="preserve"> charakteru činnosti a obvykl</w:t>
      </w:r>
      <w:r w:rsidR="0047487F" w:rsidRPr="00750A03">
        <w:rPr>
          <w:rFonts w:ascii="Times New Roman" w:hAnsi="Times New Roman" w:cs="Times New Roman"/>
          <w:sz w:val="24"/>
          <w:szCs w:val="24"/>
        </w:rPr>
        <w:t>ej</w:t>
      </w:r>
      <w:r w:rsidRPr="00750A03">
        <w:rPr>
          <w:rFonts w:ascii="Times New Roman" w:hAnsi="Times New Roman" w:cs="Times New Roman"/>
          <w:sz w:val="24"/>
          <w:szCs w:val="24"/>
        </w:rPr>
        <w:t xml:space="preserve"> výš</w:t>
      </w:r>
      <w:r w:rsidR="0047487F" w:rsidRPr="00750A03">
        <w:rPr>
          <w:rFonts w:ascii="Times New Roman" w:hAnsi="Times New Roman" w:cs="Times New Roman"/>
          <w:sz w:val="24"/>
          <w:szCs w:val="24"/>
        </w:rPr>
        <w:t>ke</w:t>
      </w:r>
      <w:r w:rsidRPr="00750A03">
        <w:rPr>
          <w:rFonts w:ascii="Times New Roman" w:hAnsi="Times New Roman" w:cs="Times New Roman"/>
          <w:sz w:val="24"/>
          <w:szCs w:val="24"/>
        </w:rPr>
        <w:t xml:space="preserve"> </w:t>
      </w:r>
      <w:r w:rsidR="0047487F" w:rsidRPr="00750A03">
        <w:rPr>
          <w:rFonts w:ascii="Times New Roman" w:hAnsi="Times New Roman" w:cs="Times New Roman"/>
          <w:sz w:val="24"/>
          <w:szCs w:val="24"/>
        </w:rPr>
        <w:t>strát</w:t>
      </w:r>
      <w:r w:rsidRPr="00750A03">
        <w:rPr>
          <w:rFonts w:ascii="Times New Roman" w:hAnsi="Times New Roman" w:cs="Times New Roman"/>
          <w:sz w:val="24"/>
          <w:szCs w:val="24"/>
        </w:rPr>
        <w:t xml:space="preserve"> </w:t>
      </w:r>
      <w:r w:rsidR="0047487F" w:rsidRPr="00750A03">
        <w:rPr>
          <w:rFonts w:ascii="Times New Roman" w:hAnsi="Times New Roman" w:cs="Times New Roman"/>
          <w:sz w:val="24"/>
          <w:szCs w:val="24"/>
        </w:rPr>
        <w:t>pri</w:t>
      </w:r>
      <w:r w:rsidRPr="00750A03">
        <w:rPr>
          <w:rFonts w:ascii="Times New Roman" w:hAnsi="Times New Roman" w:cs="Times New Roman"/>
          <w:sz w:val="24"/>
          <w:szCs w:val="24"/>
        </w:rPr>
        <w:t xml:space="preserve"> </w:t>
      </w:r>
      <w:r w:rsidR="0047487F" w:rsidRPr="00750A03">
        <w:rPr>
          <w:rFonts w:ascii="Times New Roman" w:hAnsi="Times New Roman" w:cs="Times New Roman"/>
          <w:sz w:val="24"/>
          <w:szCs w:val="24"/>
        </w:rPr>
        <w:t xml:space="preserve">rovnakej </w:t>
      </w:r>
      <w:r w:rsidR="0051197F" w:rsidRPr="00750A03">
        <w:rPr>
          <w:rFonts w:ascii="Times New Roman" w:hAnsi="Times New Roman" w:cs="Times New Roman"/>
          <w:sz w:val="24"/>
          <w:szCs w:val="24"/>
        </w:rPr>
        <w:t>alebo</w:t>
      </w:r>
      <w:r w:rsidR="0047487F" w:rsidRPr="00750A03">
        <w:rPr>
          <w:rFonts w:ascii="Times New Roman" w:hAnsi="Times New Roman" w:cs="Times New Roman"/>
          <w:sz w:val="24"/>
          <w:szCs w:val="24"/>
        </w:rPr>
        <w:t xml:space="preserve"> obdobnej</w:t>
      </w:r>
      <w:r w:rsidRPr="00750A03">
        <w:rPr>
          <w:rFonts w:ascii="Times New Roman" w:hAnsi="Times New Roman" w:cs="Times New Roman"/>
          <w:sz w:val="24"/>
          <w:szCs w:val="24"/>
        </w:rPr>
        <w:t xml:space="preserve"> činnosti</w:t>
      </w:r>
      <w:r w:rsidR="0051197F" w:rsidRPr="00750A03">
        <w:rPr>
          <w:rFonts w:ascii="Times New Roman" w:hAnsi="Times New Roman" w:cs="Times New Roman"/>
          <w:sz w:val="24"/>
          <w:szCs w:val="24"/>
        </w:rPr>
        <w:t>.</w:t>
      </w:r>
      <w:r w:rsidR="00BB6B9F" w:rsidRPr="00750A03">
        <w:rPr>
          <w:rFonts w:ascii="Times New Roman" w:hAnsi="Times New Roman" w:cs="Times New Roman"/>
          <w:sz w:val="24"/>
          <w:szCs w:val="24"/>
        </w:rPr>
        <w:t>“.</w:t>
      </w:r>
    </w:p>
    <w:p w14:paraId="02A057B8" w14:textId="77777777" w:rsidR="00AE4B49" w:rsidRPr="00750A03" w:rsidRDefault="00AE4B49" w:rsidP="00F36AF0">
      <w:pPr>
        <w:spacing w:after="0"/>
        <w:jc w:val="both"/>
        <w:rPr>
          <w:rFonts w:ascii="Times New Roman" w:hAnsi="Times New Roman" w:cs="Times New Roman"/>
          <w:sz w:val="24"/>
          <w:szCs w:val="24"/>
        </w:rPr>
      </w:pPr>
    </w:p>
    <w:p w14:paraId="2C05F28A" w14:textId="00FF45E8" w:rsidR="00AE4B49" w:rsidRPr="00750A03" w:rsidRDefault="00AE4B49" w:rsidP="00F36AF0">
      <w:pPr>
        <w:pStyle w:val="Odsekzoznamu"/>
        <w:numPr>
          <w:ilvl w:val="0"/>
          <w:numId w:val="3"/>
        </w:numPr>
        <w:spacing w:after="0" w:line="240" w:lineRule="auto"/>
        <w:ind w:left="567" w:hanging="567"/>
        <w:jc w:val="both"/>
        <w:rPr>
          <w:rFonts w:ascii="Times New Roman" w:hAnsi="Times New Roman" w:cs="Times New Roman"/>
          <w:sz w:val="24"/>
          <w:szCs w:val="24"/>
        </w:rPr>
      </w:pPr>
      <w:r w:rsidRPr="00750A03">
        <w:rPr>
          <w:rFonts w:ascii="Times New Roman" w:hAnsi="Times New Roman" w:cs="Times New Roman"/>
          <w:sz w:val="24"/>
          <w:szCs w:val="24"/>
        </w:rPr>
        <w:t>V § 20 ods. 1</w:t>
      </w:r>
      <w:r w:rsidR="008E4CC1" w:rsidRPr="00750A03">
        <w:rPr>
          <w:rFonts w:ascii="Times New Roman" w:hAnsi="Times New Roman" w:cs="Times New Roman"/>
          <w:sz w:val="24"/>
          <w:szCs w:val="24"/>
        </w:rPr>
        <w:t xml:space="preserve">, 5, </w:t>
      </w:r>
      <w:r w:rsidR="00440B25" w:rsidRPr="00750A03">
        <w:rPr>
          <w:rFonts w:ascii="Times New Roman" w:hAnsi="Times New Roman" w:cs="Times New Roman"/>
          <w:sz w:val="24"/>
          <w:szCs w:val="24"/>
        </w:rPr>
        <w:t>8 a 10</w:t>
      </w:r>
      <w:r w:rsidR="008E4CC1" w:rsidRPr="00750A03">
        <w:rPr>
          <w:rFonts w:ascii="Times New Roman" w:hAnsi="Times New Roman" w:cs="Times New Roman"/>
          <w:sz w:val="24"/>
          <w:szCs w:val="24"/>
        </w:rPr>
        <w:t xml:space="preserve"> </w:t>
      </w:r>
      <w:r w:rsidRPr="00750A03">
        <w:rPr>
          <w:rFonts w:ascii="Times New Roman" w:hAnsi="Times New Roman" w:cs="Times New Roman"/>
          <w:sz w:val="24"/>
          <w:szCs w:val="24"/>
        </w:rPr>
        <w:t>sa</w:t>
      </w:r>
      <w:r w:rsidR="00D175C4" w:rsidRPr="00750A03">
        <w:rPr>
          <w:rFonts w:ascii="Times New Roman" w:hAnsi="Times New Roman" w:cs="Times New Roman"/>
          <w:sz w:val="24"/>
          <w:szCs w:val="24"/>
        </w:rPr>
        <w:t xml:space="preserve"> za </w:t>
      </w:r>
      <w:r w:rsidR="008E4CC1" w:rsidRPr="00750A03">
        <w:rPr>
          <w:rFonts w:ascii="Times New Roman" w:hAnsi="Times New Roman" w:cs="Times New Roman"/>
          <w:sz w:val="24"/>
          <w:szCs w:val="24"/>
        </w:rPr>
        <w:t>slová „§ 19</w:t>
      </w:r>
      <w:r w:rsidRPr="00750A03">
        <w:rPr>
          <w:rFonts w:ascii="Times New Roman" w:hAnsi="Times New Roman" w:cs="Times New Roman"/>
          <w:sz w:val="24"/>
          <w:szCs w:val="24"/>
        </w:rPr>
        <w:t xml:space="preserve">“ </w:t>
      </w:r>
      <w:r w:rsidR="00D175C4" w:rsidRPr="00750A03">
        <w:rPr>
          <w:rFonts w:ascii="Times New Roman" w:hAnsi="Times New Roman" w:cs="Times New Roman"/>
          <w:sz w:val="24"/>
          <w:szCs w:val="24"/>
        </w:rPr>
        <w:t xml:space="preserve">vkladajú slová </w:t>
      </w:r>
      <w:r w:rsidRPr="00750A03">
        <w:rPr>
          <w:rFonts w:ascii="Times New Roman" w:hAnsi="Times New Roman" w:cs="Times New Roman"/>
          <w:sz w:val="24"/>
          <w:szCs w:val="24"/>
        </w:rPr>
        <w:t>„</w:t>
      </w:r>
      <w:r w:rsidR="00D175C4" w:rsidRPr="00750A03">
        <w:rPr>
          <w:rFonts w:ascii="Times New Roman" w:hAnsi="Times New Roman" w:cs="Times New Roman"/>
          <w:sz w:val="24"/>
          <w:szCs w:val="24"/>
        </w:rPr>
        <w:t>ods. 1</w:t>
      </w:r>
      <w:r w:rsidRPr="00750A03">
        <w:rPr>
          <w:rFonts w:ascii="Times New Roman" w:hAnsi="Times New Roman" w:cs="Times New Roman"/>
          <w:sz w:val="24"/>
          <w:szCs w:val="24"/>
        </w:rPr>
        <w:t>“.</w:t>
      </w:r>
    </w:p>
    <w:p w14:paraId="48A46A4F" w14:textId="77777777" w:rsidR="00AE4B49" w:rsidRPr="00F36AF0" w:rsidRDefault="00AE4B49" w:rsidP="00F36AF0">
      <w:pPr>
        <w:spacing w:after="0"/>
        <w:jc w:val="both"/>
        <w:rPr>
          <w:rFonts w:ascii="Times New Roman" w:hAnsi="Times New Roman" w:cs="Times New Roman"/>
          <w:sz w:val="24"/>
          <w:szCs w:val="24"/>
        </w:rPr>
      </w:pPr>
    </w:p>
    <w:p w14:paraId="6C071592" w14:textId="77777777" w:rsidR="00BC3DA1" w:rsidRPr="00264660" w:rsidRDefault="00BC3DA1" w:rsidP="00F36AF0">
      <w:pPr>
        <w:pStyle w:val="Odsekzoznamu"/>
        <w:numPr>
          <w:ilvl w:val="0"/>
          <w:numId w:val="3"/>
        </w:numPr>
        <w:spacing w:after="0" w:line="240" w:lineRule="auto"/>
        <w:ind w:left="567" w:hanging="567"/>
        <w:jc w:val="both"/>
        <w:rPr>
          <w:rFonts w:ascii="Times New Roman" w:hAnsi="Times New Roman" w:cs="Times New Roman"/>
          <w:sz w:val="24"/>
          <w:szCs w:val="24"/>
        </w:rPr>
      </w:pPr>
      <w:r w:rsidRPr="00264660">
        <w:rPr>
          <w:rFonts w:ascii="Times New Roman" w:hAnsi="Times New Roman" w:cs="Times New Roman"/>
          <w:sz w:val="24"/>
          <w:szCs w:val="24"/>
        </w:rPr>
        <w:t>V § 20 odsek 3 znie:</w:t>
      </w:r>
    </w:p>
    <w:p w14:paraId="66D3708E" w14:textId="163265EF" w:rsidR="00BC3DA1" w:rsidRPr="00264660" w:rsidRDefault="00BC3DA1" w:rsidP="00F36AF0">
      <w:pPr>
        <w:ind w:left="567"/>
        <w:jc w:val="both"/>
        <w:rPr>
          <w:rFonts w:ascii="Times New Roman" w:hAnsi="Times New Roman" w:cs="Times New Roman"/>
          <w:sz w:val="24"/>
          <w:szCs w:val="24"/>
        </w:rPr>
      </w:pPr>
      <w:r w:rsidRPr="00264660">
        <w:rPr>
          <w:rFonts w:ascii="Times New Roman" w:hAnsi="Times New Roman" w:cs="Times New Roman"/>
          <w:sz w:val="24"/>
          <w:szCs w:val="24"/>
        </w:rPr>
        <w:t xml:space="preserve">„(3) Žiadosť o registráciu oprávneného spotrebiteľa uhlia a o vydanie povolenia </w:t>
      </w:r>
      <w:r w:rsidR="00DC0BDE">
        <w:rPr>
          <w:rFonts w:ascii="Times New Roman" w:hAnsi="Times New Roman" w:cs="Times New Roman"/>
          <w:sz w:val="24"/>
          <w:szCs w:val="24"/>
        </w:rPr>
        <w:br/>
      </w:r>
      <w:r w:rsidRPr="00264660">
        <w:rPr>
          <w:rFonts w:ascii="Times New Roman" w:hAnsi="Times New Roman" w:cs="Times New Roman"/>
          <w:sz w:val="24"/>
          <w:szCs w:val="24"/>
        </w:rPr>
        <w:t>na oslobodené uhlie okrem údajov uvedených v osobitnom predpise</w:t>
      </w:r>
      <w:r w:rsidRPr="00264660">
        <w:rPr>
          <w:rFonts w:ascii="Times New Roman" w:hAnsi="Times New Roman" w:cs="Times New Roman"/>
          <w:sz w:val="24"/>
          <w:szCs w:val="24"/>
          <w:vertAlign w:val="superscript"/>
        </w:rPr>
        <w:t>16aa</w:t>
      </w:r>
      <w:r w:rsidRPr="00264660">
        <w:rPr>
          <w:rFonts w:ascii="Times New Roman" w:hAnsi="Times New Roman" w:cs="Times New Roman"/>
          <w:sz w:val="24"/>
          <w:szCs w:val="24"/>
        </w:rPr>
        <w:t xml:space="preserve">) </w:t>
      </w:r>
      <w:r w:rsidR="00B84E73" w:rsidRPr="00B84E73">
        <w:rPr>
          <w:rFonts w:ascii="Times New Roman" w:hAnsi="Times New Roman" w:cs="Times New Roman"/>
          <w:sz w:val="24"/>
          <w:szCs w:val="24"/>
        </w:rPr>
        <w:t>musí obsahovať</w:t>
      </w:r>
    </w:p>
    <w:p w14:paraId="5891F4CA" w14:textId="77777777" w:rsidR="00BC3DA1" w:rsidRPr="00264660" w:rsidRDefault="00BC3DA1" w:rsidP="00F36AF0">
      <w:pPr>
        <w:pStyle w:val="Odsekzoznamu"/>
        <w:numPr>
          <w:ilvl w:val="0"/>
          <w:numId w:val="19"/>
        </w:numPr>
        <w:ind w:left="851" w:hanging="284"/>
        <w:jc w:val="both"/>
        <w:rPr>
          <w:rFonts w:ascii="Times New Roman" w:hAnsi="Times New Roman" w:cs="Times New Roman"/>
          <w:sz w:val="24"/>
          <w:szCs w:val="24"/>
        </w:rPr>
      </w:pPr>
      <w:r w:rsidRPr="00264660">
        <w:rPr>
          <w:rFonts w:ascii="Times New Roman" w:hAnsi="Times New Roman" w:cs="Times New Roman"/>
          <w:sz w:val="24"/>
          <w:szCs w:val="24"/>
        </w:rPr>
        <w:t>účel použitia uhlia oslobodeného od dane a jeho predpokladané množstvo ročnej spotreby v tonách,</w:t>
      </w:r>
    </w:p>
    <w:p w14:paraId="7268D73A" w14:textId="77777777" w:rsidR="00BC3DA1" w:rsidRPr="00264660" w:rsidRDefault="00BC3DA1" w:rsidP="00F36AF0">
      <w:pPr>
        <w:pStyle w:val="Odsekzoznamu"/>
        <w:numPr>
          <w:ilvl w:val="0"/>
          <w:numId w:val="19"/>
        </w:numPr>
        <w:spacing w:after="0" w:line="240" w:lineRule="auto"/>
        <w:ind w:left="851" w:hanging="284"/>
        <w:jc w:val="both"/>
        <w:rPr>
          <w:rFonts w:ascii="Times New Roman" w:hAnsi="Times New Roman" w:cs="Times New Roman"/>
          <w:sz w:val="24"/>
          <w:szCs w:val="24"/>
        </w:rPr>
      </w:pPr>
      <w:r w:rsidRPr="00264660">
        <w:rPr>
          <w:rFonts w:ascii="Times New Roman" w:hAnsi="Times New Roman" w:cs="Times New Roman"/>
          <w:sz w:val="24"/>
          <w:szCs w:val="24"/>
        </w:rPr>
        <w:t>identifikačné údaje dodávateľa uhlia.“.</w:t>
      </w:r>
    </w:p>
    <w:p w14:paraId="6838773D" w14:textId="77777777" w:rsidR="00AE4B49" w:rsidRPr="00F36AF0" w:rsidRDefault="00AE4B49" w:rsidP="00F36AF0">
      <w:pPr>
        <w:spacing w:after="0"/>
        <w:jc w:val="both"/>
        <w:rPr>
          <w:rFonts w:ascii="Times New Roman" w:hAnsi="Times New Roman" w:cs="Times New Roman"/>
          <w:sz w:val="24"/>
          <w:szCs w:val="24"/>
        </w:rPr>
      </w:pPr>
    </w:p>
    <w:p w14:paraId="3AC0F764" w14:textId="26A9B90A" w:rsidR="00BC3DA1" w:rsidRDefault="00BC3DA1" w:rsidP="00F36AF0">
      <w:pPr>
        <w:pStyle w:val="Odsekzoznamu"/>
        <w:numPr>
          <w:ilvl w:val="0"/>
          <w:numId w:val="3"/>
        </w:numPr>
        <w:spacing w:after="0" w:line="240" w:lineRule="auto"/>
        <w:ind w:left="567" w:hanging="567"/>
        <w:jc w:val="both"/>
        <w:rPr>
          <w:rFonts w:ascii="Times New Roman" w:hAnsi="Times New Roman" w:cs="Times New Roman"/>
          <w:sz w:val="24"/>
          <w:szCs w:val="24"/>
        </w:rPr>
      </w:pPr>
      <w:r w:rsidRPr="00264660">
        <w:rPr>
          <w:rFonts w:ascii="Times New Roman" w:hAnsi="Times New Roman" w:cs="Times New Roman"/>
          <w:sz w:val="24"/>
          <w:szCs w:val="24"/>
        </w:rPr>
        <w:t xml:space="preserve">V § 20 ods. 8 prvej vete sa za slová „povolenie na oslobodené uhlie“ vkladajú slová „vydané </w:t>
      </w:r>
      <w:r w:rsidR="00D7143C">
        <w:rPr>
          <w:rFonts w:ascii="Times New Roman" w:hAnsi="Times New Roman" w:cs="Times New Roman"/>
          <w:sz w:val="24"/>
          <w:szCs w:val="24"/>
        </w:rPr>
        <w:t>pre tohto</w:t>
      </w:r>
      <w:r w:rsidRPr="00264660">
        <w:rPr>
          <w:rFonts w:ascii="Times New Roman" w:hAnsi="Times New Roman" w:cs="Times New Roman"/>
          <w:sz w:val="24"/>
          <w:szCs w:val="24"/>
        </w:rPr>
        <w:t xml:space="preserve"> dodávateľ</w:t>
      </w:r>
      <w:r w:rsidR="00D7143C">
        <w:rPr>
          <w:rFonts w:ascii="Times New Roman" w:hAnsi="Times New Roman" w:cs="Times New Roman"/>
          <w:sz w:val="24"/>
          <w:szCs w:val="24"/>
        </w:rPr>
        <w:t>a</w:t>
      </w:r>
      <w:r w:rsidRPr="00264660">
        <w:rPr>
          <w:rFonts w:ascii="Times New Roman" w:hAnsi="Times New Roman" w:cs="Times New Roman"/>
          <w:sz w:val="24"/>
          <w:szCs w:val="24"/>
        </w:rPr>
        <w:t xml:space="preserve"> uhlia“.</w:t>
      </w:r>
    </w:p>
    <w:p w14:paraId="5CED9506" w14:textId="77777777" w:rsidR="00F36AF0" w:rsidRPr="00F36AF0" w:rsidRDefault="00F36AF0" w:rsidP="00F36AF0">
      <w:pPr>
        <w:spacing w:after="0" w:line="240" w:lineRule="auto"/>
        <w:jc w:val="both"/>
        <w:rPr>
          <w:rFonts w:ascii="Times New Roman" w:hAnsi="Times New Roman" w:cs="Times New Roman"/>
          <w:sz w:val="24"/>
          <w:szCs w:val="24"/>
        </w:rPr>
      </w:pPr>
    </w:p>
    <w:p w14:paraId="64C85299" w14:textId="77777777" w:rsidR="00BC3DA1" w:rsidRPr="00264660" w:rsidRDefault="00BC3DA1" w:rsidP="00F36AF0">
      <w:pPr>
        <w:pStyle w:val="Odsekzoznamu"/>
        <w:numPr>
          <w:ilvl w:val="0"/>
          <w:numId w:val="3"/>
        </w:numPr>
        <w:spacing w:after="0" w:line="240" w:lineRule="auto"/>
        <w:ind w:left="567" w:hanging="567"/>
        <w:jc w:val="both"/>
        <w:rPr>
          <w:rFonts w:ascii="Times New Roman" w:hAnsi="Times New Roman" w:cs="Times New Roman"/>
          <w:sz w:val="24"/>
          <w:szCs w:val="24"/>
        </w:rPr>
      </w:pPr>
      <w:r w:rsidRPr="00264660">
        <w:rPr>
          <w:rFonts w:ascii="Times New Roman" w:hAnsi="Times New Roman" w:cs="Times New Roman"/>
          <w:sz w:val="24"/>
          <w:szCs w:val="24"/>
        </w:rPr>
        <w:t>V § 20 sa za odsek 9 vkladá nový odsek 10, ktorý znie:</w:t>
      </w:r>
    </w:p>
    <w:p w14:paraId="7415AF04" w14:textId="2BDA9A20" w:rsidR="00BC3DA1" w:rsidRPr="00264660" w:rsidRDefault="00BC3DA1" w:rsidP="00F36AF0">
      <w:pPr>
        <w:pStyle w:val="Odsekzoznamu"/>
        <w:spacing w:after="0"/>
        <w:ind w:left="567"/>
        <w:jc w:val="both"/>
        <w:rPr>
          <w:rFonts w:ascii="Times New Roman" w:hAnsi="Times New Roman" w:cs="Times New Roman"/>
          <w:sz w:val="24"/>
          <w:szCs w:val="24"/>
        </w:rPr>
      </w:pPr>
      <w:r w:rsidRPr="00264660">
        <w:rPr>
          <w:rFonts w:ascii="Times New Roman" w:hAnsi="Times New Roman" w:cs="Times New Roman"/>
          <w:sz w:val="24"/>
          <w:szCs w:val="24"/>
        </w:rPr>
        <w:t>„(10) Oprávnený spotrebiteľ uhlia, ktorý odobral uhlie na účely oslobodené od dane a ktorý uhlie oslobodené od dane nedokáže z dôvodov uznaných colným úradom spotrebovať na účely oslobodené od dane, ani na žiadne iné účely, je povinný túto skutočnosť oznámiť colnému úradu. Na základe preverenia a uznania dôvodov colným úradom vykoná oprávnený spotrebiteľ uhlia inventarizáciu zásob uhlia oslobodeného od dane a v lehote určenej colným úradom podá daňové priznanie a v rovnakej lehote zaplatí daň alebo so súhlasom colného úradu uhlie oslobodené od dane dodá inému oprávnenému spotrebiteľovi uhlia, ktorý má po</w:t>
      </w:r>
      <w:r w:rsidR="00D01C3F">
        <w:rPr>
          <w:rFonts w:ascii="Times New Roman" w:hAnsi="Times New Roman" w:cs="Times New Roman"/>
          <w:sz w:val="24"/>
          <w:szCs w:val="24"/>
        </w:rPr>
        <w:t>volenie na oslobodené uhlie.“.</w:t>
      </w:r>
    </w:p>
    <w:p w14:paraId="7EE81AD2" w14:textId="77777777" w:rsidR="00BC3DA1" w:rsidRPr="00264660" w:rsidRDefault="00BC3DA1" w:rsidP="00F36AF0">
      <w:pPr>
        <w:spacing w:after="0"/>
        <w:jc w:val="both"/>
        <w:rPr>
          <w:rFonts w:ascii="Times New Roman" w:hAnsi="Times New Roman" w:cs="Times New Roman"/>
          <w:sz w:val="24"/>
          <w:szCs w:val="24"/>
        </w:rPr>
      </w:pPr>
    </w:p>
    <w:p w14:paraId="76FC12BF" w14:textId="77777777" w:rsidR="00BC3DA1" w:rsidRPr="00264660" w:rsidRDefault="00BC3DA1" w:rsidP="00F36AF0">
      <w:pPr>
        <w:pStyle w:val="Odsekzoznamu"/>
        <w:spacing w:after="0"/>
        <w:ind w:left="567"/>
        <w:jc w:val="both"/>
        <w:rPr>
          <w:rFonts w:ascii="Times New Roman" w:hAnsi="Times New Roman" w:cs="Times New Roman"/>
          <w:sz w:val="24"/>
          <w:szCs w:val="24"/>
        </w:rPr>
      </w:pPr>
      <w:r w:rsidRPr="00264660">
        <w:rPr>
          <w:rFonts w:ascii="Times New Roman" w:hAnsi="Times New Roman" w:cs="Times New Roman"/>
          <w:sz w:val="24"/>
          <w:szCs w:val="24"/>
        </w:rPr>
        <w:t>Doterajšie odseky 10 až 14 sa označujú ako odseky 11 až 15.</w:t>
      </w:r>
    </w:p>
    <w:p w14:paraId="6A32CD08" w14:textId="00EE5FAF" w:rsidR="00D67B21" w:rsidRPr="00E57D09" w:rsidRDefault="00D67B21" w:rsidP="00D175C4">
      <w:pPr>
        <w:pStyle w:val="Odsekzoznamu"/>
        <w:spacing w:after="0" w:line="240" w:lineRule="auto"/>
        <w:ind w:left="567"/>
        <w:jc w:val="both"/>
        <w:rPr>
          <w:rFonts w:ascii="Times New Roman" w:hAnsi="Times New Roman" w:cs="Times New Roman"/>
          <w:sz w:val="24"/>
          <w:szCs w:val="24"/>
        </w:rPr>
      </w:pPr>
    </w:p>
    <w:p w14:paraId="67E77E6B" w14:textId="53D97046" w:rsidR="00D67B21" w:rsidRPr="00750A03" w:rsidRDefault="00D67B21" w:rsidP="00F36AF0">
      <w:pPr>
        <w:pStyle w:val="Odsekzoznamu"/>
        <w:numPr>
          <w:ilvl w:val="0"/>
          <w:numId w:val="3"/>
        </w:numPr>
        <w:spacing w:after="0" w:line="240" w:lineRule="auto"/>
        <w:ind w:left="567" w:hanging="567"/>
        <w:jc w:val="both"/>
        <w:rPr>
          <w:rFonts w:ascii="Times New Roman" w:hAnsi="Times New Roman" w:cs="Times New Roman"/>
          <w:sz w:val="24"/>
          <w:szCs w:val="24"/>
        </w:rPr>
      </w:pPr>
      <w:r w:rsidRPr="00750A03">
        <w:rPr>
          <w:rFonts w:ascii="Times New Roman" w:hAnsi="Times New Roman" w:cs="Times New Roman"/>
          <w:sz w:val="24"/>
          <w:szCs w:val="24"/>
        </w:rPr>
        <w:t xml:space="preserve">V § 20 ods. 12 sa za prvú vetu </w:t>
      </w:r>
      <w:r w:rsidR="00F420D7" w:rsidRPr="00750A03">
        <w:rPr>
          <w:rFonts w:ascii="Times New Roman" w:hAnsi="Times New Roman" w:cs="Times New Roman"/>
          <w:sz w:val="24"/>
          <w:szCs w:val="24"/>
        </w:rPr>
        <w:t>vkladajú</w:t>
      </w:r>
      <w:r w:rsidRPr="00750A03">
        <w:rPr>
          <w:rFonts w:ascii="Times New Roman" w:hAnsi="Times New Roman" w:cs="Times New Roman"/>
          <w:sz w:val="24"/>
          <w:szCs w:val="24"/>
        </w:rPr>
        <w:t xml:space="preserve"> </w:t>
      </w:r>
      <w:r w:rsidR="00D175C4" w:rsidRPr="00750A03">
        <w:rPr>
          <w:rFonts w:ascii="Times New Roman" w:hAnsi="Times New Roman" w:cs="Times New Roman"/>
          <w:sz w:val="24"/>
          <w:szCs w:val="24"/>
        </w:rPr>
        <w:t xml:space="preserve">nová </w:t>
      </w:r>
      <w:r w:rsidRPr="00750A03">
        <w:rPr>
          <w:rFonts w:ascii="Times New Roman" w:hAnsi="Times New Roman" w:cs="Times New Roman"/>
          <w:sz w:val="24"/>
          <w:szCs w:val="24"/>
        </w:rPr>
        <w:t xml:space="preserve">druhá </w:t>
      </w:r>
      <w:r w:rsidR="00EA7061" w:rsidRPr="00750A03">
        <w:rPr>
          <w:rFonts w:ascii="Times New Roman" w:hAnsi="Times New Roman" w:cs="Times New Roman"/>
          <w:sz w:val="24"/>
          <w:szCs w:val="24"/>
        </w:rPr>
        <w:t xml:space="preserve">veta </w:t>
      </w:r>
      <w:r w:rsidR="00B63941" w:rsidRPr="00750A03">
        <w:rPr>
          <w:rFonts w:ascii="Times New Roman" w:hAnsi="Times New Roman" w:cs="Times New Roman"/>
          <w:sz w:val="24"/>
          <w:szCs w:val="24"/>
        </w:rPr>
        <w:t>a tretia veta</w:t>
      </w:r>
      <w:r w:rsidRPr="00750A03">
        <w:rPr>
          <w:rFonts w:ascii="Times New Roman" w:hAnsi="Times New Roman" w:cs="Times New Roman"/>
          <w:sz w:val="24"/>
          <w:szCs w:val="24"/>
        </w:rPr>
        <w:t>, ktor</w:t>
      </w:r>
      <w:r w:rsidR="00B63941" w:rsidRPr="00750A03">
        <w:rPr>
          <w:rFonts w:ascii="Times New Roman" w:hAnsi="Times New Roman" w:cs="Times New Roman"/>
          <w:sz w:val="24"/>
          <w:szCs w:val="24"/>
        </w:rPr>
        <w:t>é</w:t>
      </w:r>
      <w:r w:rsidRPr="00750A03">
        <w:rPr>
          <w:rFonts w:ascii="Times New Roman" w:hAnsi="Times New Roman" w:cs="Times New Roman"/>
          <w:sz w:val="24"/>
          <w:szCs w:val="24"/>
        </w:rPr>
        <w:t xml:space="preserve"> zne</w:t>
      </w:r>
      <w:r w:rsidR="00B63941" w:rsidRPr="00750A03">
        <w:rPr>
          <w:rFonts w:ascii="Times New Roman" w:hAnsi="Times New Roman" w:cs="Times New Roman"/>
          <w:sz w:val="24"/>
          <w:szCs w:val="24"/>
        </w:rPr>
        <w:t>jú</w:t>
      </w:r>
      <w:r w:rsidRPr="00750A03">
        <w:rPr>
          <w:rFonts w:ascii="Times New Roman" w:hAnsi="Times New Roman" w:cs="Times New Roman"/>
          <w:sz w:val="24"/>
          <w:szCs w:val="24"/>
        </w:rPr>
        <w:t>:</w:t>
      </w:r>
    </w:p>
    <w:p w14:paraId="36E9AAE2" w14:textId="5F1B17B5" w:rsidR="00D67B21" w:rsidRPr="00264660" w:rsidRDefault="00D67B21" w:rsidP="00F36AF0">
      <w:pPr>
        <w:spacing w:after="0"/>
        <w:ind w:left="567"/>
        <w:jc w:val="both"/>
        <w:rPr>
          <w:rFonts w:ascii="Times New Roman" w:hAnsi="Times New Roman" w:cs="Times New Roman"/>
          <w:sz w:val="24"/>
          <w:szCs w:val="24"/>
        </w:rPr>
      </w:pPr>
      <w:r w:rsidRPr="00750A03">
        <w:rPr>
          <w:rFonts w:ascii="Times New Roman" w:hAnsi="Times New Roman" w:cs="Times New Roman"/>
          <w:sz w:val="24"/>
          <w:szCs w:val="24"/>
        </w:rPr>
        <w:t>„Colný úrad odníme povolenie na oslobodené uhlie</w:t>
      </w:r>
      <w:r w:rsidR="00B02044" w:rsidRPr="00264660">
        <w:rPr>
          <w:rFonts w:ascii="Times New Roman" w:hAnsi="Times New Roman" w:cs="Times New Roman"/>
          <w:sz w:val="24"/>
          <w:szCs w:val="24"/>
        </w:rPr>
        <w:t>,</w:t>
      </w:r>
      <w:r w:rsidRPr="00264660">
        <w:rPr>
          <w:rFonts w:ascii="Times New Roman" w:hAnsi="Times New Roman" w:cs="Times New Roman"/>
          <w:sz w:val="24"/>
          <w:szCs w:val="24"/>
        </w:rPr>
        <w:t xml:space="preserve"> ak o to oprávnený spotrebiteľ uhlia požiada, alebo zruší registráciu oprávneného spotrebiteľa uhlia a odníme povolenie na oslobodené uhlie, ak o to oprávnený spotrebiteľ uhlia požiada.</w:t>
      </w:r>
      <w:r w:rsidR="00B63941" w:rsidRPr="00264660">
        <w:rPr>
          <w:rFonts w:ascii="Times New Roman" w:hAnsi="Times New Roman" w:cs="Times New Roman"/>
          <w:sz w:val="24"/>
          <w:szCs w:val="24"/>
        </w:rPr>
        <w:t xml:space="preserve"> Colný úrad odníme povolenie na oslobodené uhlie, ak oprávnený spotrebiteľ uhlia prestal spĺňať podmienky na jeho vydanie.</w:t>
      </w:r>
      <w:r w:rsidRPr="00264660">
        <w:rPr>
          <w:rFonts w:ascii="Times New Roman" w:hAnsi="Times New Roman" w:cs="Times New Roman"/>
          <w:sz w:val="24"/>
          <w:szCs w:val="24"/>
        </w:rPr>
        <w:t>“.</w:t>
      </w:r>
    </w:p>
    <w:p w14:paraId="57D2ED4F" w14:textId="77777777" w:rsidR="007F146E" w:rsidRPr="00264660" w:rsidRDefault="007F146E" w:rsidP="00F36AF0">
      <w:pPr>
        <w:spacing w:after="0"/>
        <w:jc w:val="both"/>
        <w:rPr>
          <w:rFonts w:ascii="Times New Roman" w:hAnsi="Times New Roman" w:cs="Times New Roman"/>
          <w:sz w:val="24"/>
          <w:szCs w:val="24"/>
        </w:rPr>
      </w:pPr>
    </w:p>
    <w:p w14:paraId="423A7288" w14:textId="03E3F255" w:rsidR="00A27114" w:rsidRPr="00264660" w:rsidRDefault="00A27114" w:rsidP="00F36AF0">
      <w:pPr>
        <w:pStyle w:val="Odsekzoznamu"/>
        <w:numPr>
          <w:ilvl w:val="0"/>
          <w:numId w:val="3"/>
        </w:numPr>
        <w:spacing w:after="0" w:line="240" w:lineRule="auto"/>
        <w:ind w:left="567" w:hanging="567"/>
        <w:jc w:val="both"/>
        <w:rPr>
          <w:rFonts w:ascii="Times New Roman" w:hAnsi="Times New Roman" w:cs="Times New Roman"/>
          <w:sz w:val="24"/>
          <w:szCs w:val="24"/>
        </w:rPr>
      </w:pPr>
      <w:r w:rsidRPr="00264660">
        <w:rPr>
          <w:rFonts w:ascii="Times New Roman" w:hAnsi="Times New Roman" w:cs="Times New Roman"/>
          <w:sz w:val="24"/>
          <w:szCs w:val="24"/>
        </w:rPr>
        <w:t>V § 20 ods. 1</w:t>
      </w:r>
      <w:r w:rsidR="004E2922" w:rsidRPr="00264660">
        <w:rPr>
          <w:rFonts w:ascii="Times New Roman" w:hAnsi="Times New Roman" w:cs="Times New Roman"/>
          <w:sz w:val="24"/>
          <w:szCs w:val="24"/>
        </w:rPr>
        <w:t>5</w:t>
      </w:r>
      <w:r w:rsidRPr="00264660">
        <w:rPr>
          <w:rFonts w:ascii="Times New Roman" w:hAnsi="Times New Roman" w:cs="Times New Roman"/>
          <w:sz w:val="24"/>
          <w:szCs w:val="24"/>
        </w:rPr>
        <w:t xml:space="preserve"> sa </w:t>
      </w:r>
      <w:r w:rsidR="00A270CC" w:rsidRPr="00264660">
        <w:rPr>
          <w:rFonts w:ascii="Times New Roman" w:hAnsi="Times New Roman" w:cs="Times New Roman"/>
          <w:sz w:val="24"/>
          <w:szCs w:val="24"/>
        </w:rPr>
        <w:t xml:space="preserve">číslo </w:t>
      </w:r>
      <w:r w:rsidRPr="00264660">
        <w:rPr>
          <w:rFonts w:ascii="Times New Roman" w:hAnsi="Times New Roman" w:cs="Times New Roman"/>
          <w:sz w:val="24"/>
          <w:szCs w:val="24"/>
        </w:rPr>
        <w:t xml:space="preserve">„13“ nahrádza </w:t>
      </w:r>
      <w:r w:rsidR="00A270CC" w:rsidRPr="00264660">
        <w:rPr>
          <w:rFonts w:ascii="Times New Roman" w:hAnsi="Times New Roman" w:cs="Times New Roman"/>
          <w:sz w:val="24"/>
          <w:szCs w:val="24"/>
        </w:rPr>
        <w:t xml:space="preserve">číslom </w:t>
      </w:r>
      <w:r w:rsidRPr="00264660">
        <w:rPr>
          <w:rFonts w:ascii="Times New Roman" w:hAnsi="Times New Roman" w:cs="Times New Roman"/>
          <w:sz w:val="24"/>
          <w:szCs w:val="24"/>
        </w:rPr>
        <w:t>„14“.</w:t>
      </w:r>
    </w:p>
    <w:p w14:paraId="30A1B3FA" w14:textId="77777777" w:rsidR="00422BA2" w:rsidRPr="00F36AF0" w:rsidRDefault="00422BA2" w:rsidP="00F36AF0">
      <w:pPr>
        <w:spacing w:after="0"/>
        <w:jc w:val="both"/>
        <w:rPr>
          <w:rFonts w:ascii="Times New Roman" w:hAnsi="Times New Roman" w:cs="Times New Roman"/>
          <w:sz w:val="24"/>
          <w:szCs w:val="24"/>
        </w:rPr>
      </w:pPr>
    </w:p>
    <w:p w14:paraId="132829EC" w14:textId="70D3624B" w:rsidR="0085014E" w:rsidRPr="00264660" w:rsidRDefault="0085014E" w:rsidP="00F36AF0">
      <w:pPr>
        <w:pStyle w:val="Odsekzoznamu"/>
        <w:numPr>
          <w:ilvl w:val="0"/>
          <w:numId w:val="3"/>
        </w:numPr>
        <w:spacing w:after="0" w:line="240" w:lineRule="auto"/>
        <w:ind w:left="567" w:hanging="567"/>
        <w:jc w:val="both"/>
        <w:rPr>
          <w:rFonts w:ascii="Times New Roman" w:hAnsi="Times New Roman" w:cs="Times New Roman"/>
          <w:sz w:val="24"/>
          <w:szCs w:val="24"/>
        </w:rPr>
      </w:pPr>
      <w:r w:rsidRPr="00264660">
        <w:rPr>
          <w:rFonts w:ascii="Times New Roman" w:hAnsi="Times New Roman" w:cs="Times New Roman"/>
          <w:sz w:val="24"/>
          <w:szCs w:val="24"/>
        </w:rPr>
        <w:t xml:space="preserve">V § 25 ods. 1 sa na konci </w:t>
      </w:r>
      <w:r w:rsidR="00F420D7">
        <w:rPr>
          <w:rFonts w:ascii="Times New Roman" w:hAnsi="Times New Roman" w:cs="Times New Roman"/>
          <w:sz w:val="24"/>
          <w:szCs w:val="24"/>
        </w:rPr>
        <w:t>pripája táto</w:t>
      </w:r>
      <w:r w:rsidRPr="00264660">
        <w:rPr>
          <w:rFonts w:ascii="Times New Roman" w:hAnsi="Times New Roman" w:cs="Times New Roman"/>
          <w:sz w:val="24"/>
          <w:szCs w:val="24"/>
        </w:rPr>
        <w:t xml:space="preserve"> veta:</w:t>
      </w:r>
    </w:p>
    <w:p w14:paraId="79C7709C" w14:textId="137FC47F" w:rsidR="0085014E" w:rsidRPr="00264660" w:rsidRDefault="0085014E" w:rsidP="0085014E">
      <w:pPr>
        <w:pStyle w:val="Odsekzoznamu"/>
        <w:spacing w:after="0"/>
        <w:ind w:left="644"/>
        <w:jc w:val="both"/>
        <w:rPr>
          <w:rFonts w:ascii="Times New Roman" w:hAnsi="Times New Roman" w:cs="Times New Roman"/>
          <w:sz w:val="24"/>
          <w:szCs w:val="24"/>
        </w:rPr>
      </w:pPr>
      <w:r w:rsidRPr="00264660">
        <w:rPr>
          <w:rFonts w:ascii="Times New Roman" w:hAnsi="Times New Roman" w:cs="Times New Roman"/>
          <w:sz w:val="24"/>
          <w:szCs w:val="24"/>
        </w:rPr>
        <w:t>„Daň možno vrátiť aj platiteľovi dane z uhlia podľa § 2</w:t>
      </w:r>
      <w:r w:rsidR="006903D7" w:rsidRPr="00264660">
        <w:rPr>
          <w:rFonts w:ascii="Times New Roman" w:hAnsi="Times New Roman" w:cs="Times New Roman"/>
          <w:sz w:val="24"/>
          <w:szCs w:val="24"/>
        </w:rPr>
        <w:t>3</w:t>
      </w:r>
      <w:r w:rsidRPr="00264660">
        <w:rPr>
          <w:rFonts w:ascii="Times New Roman" w:hAnsi="Times New Roman" w:cs="Times New Roman"/>
          <w:sz w:val="24"/>
          <w:szCs w:val="24"/>
        </w:rPr>
        <w:t xml:space="preserve"> ods. 1, ktorý </w:t>
      </w:r>
      <w:r w:rsidR="006903D7" w:rsidRPr="00264660">
        <w:rPr>
          <w:rFonts w:ascii="Times New Roman" w:hAnsi="Times New Roman" w:cs="Times New Roman"/>
          <w:sz w:val="24"/>
          <w:szCs w:val="24"/>
        </w:rPr>
        <w:t xml:space="preserve">nadobudol </w:t>
      </w:r>
      <w:r w:rsidRPr="00264660">
        <w:rPr>
          <w:rFonts w:ascii="Times New Roman" w:hAnsi="Times New Roman" w:cs="Times New Roman"/>
          <w:sz w:val="24"/>
          <w:szCs w:val="24"/>
        </w:rPr>
        <w:t>preukázateľne</w:t>
      </w:r>
      <w:r w:rsidR="006903D7" w:rsidRPr="00264660">
        <w:rPr>
          <w:rFonts w:ascii="Times New Roman" w:hAnsi="Times New Roman" w:cs="Times New Roman"/>
          <w:sz w:val="24"/>
          <w:szCs w:val="24"/>
        </w:rPr>
        <w:t xml:space="preserve"> zdanené</w:t>
      </w:r>
      <w:r w:rsidRPr="00264660">
        <w:rPr>
          <w:rFonts w:ascii="Times New Roman" w:hAnsi="Times New Roman" w:cs="Times New Roman"/>
          <w:sz w:val="24"/>
          <w:szCs w:val="24"/>
        </w:rPr>
        <w:t xml:space="preserve"> uhlie.“.</w:t>
      </w:r>
    </w:p>
    <w:p w14:paraId="2397CBE4" w14:textId="3933CC93" w:rsidR="009F5171" w:rsidRPr="00264660" w:rsidRDefault="00D336D4" w:rsidP="00F36AF0">
      <w:pPr>
        <w:pStyle w:val="Odsekzoznamu"/>
        <w:numPr>
          <w:ilvl w:val="0"/>
          <w:numId w:val="3"/>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 xml:space="preserve">V </w:t>
      </w:r>
      <w:r w:rsidR="009F5171" w:rsidRPr="00264660">
        <w:rPr>
          <w:rFonts w:ascii="Times New Roman" w:hAnsi="Times New Roman" w:cs="Times New Roman"/>
          <w:sz w:val="24"/>
          <w:szCs w:val="24"/>
        </w:rPr>
        <w:t>§ 25 odsek 3 znie:</w:t>
      </w:r>
    </w:p>
    <w:p w14:paraId="6C5F1A1F" w14:textId="1AD50692" w:rsidR="009F5171" w:rsidRPr="00F36AF0" w:rsidRDefault="009F5171" w:rsidP="00F36AF0">
      <w:pPr>
        <w:pStyle w:val="Odsekzoznamu"/>
        <w:spacing w:after="0"/>
        <w:ind w:left="567"/>
        <w:jc w:val="both"/>
        <w:rPr>
          <w:rFonts w:ascii="Times New Roman" w:hAnsi="Times New Roman" w:cs="Times New Roman"/>
          <w:sz w:val="24"/>
          <w:szCs w:val="24"/>
        </w:rPr>
      </w:pPr>
      <w:r w:rsidRPr="00264660">
        <w:rPr>
          <w:rFonts w:ascii="Times New Roman" w:hAnsi="Times New Roman" w:cs="Times New Roman"/>
          <w:sz w:val="24"/>
          <w:szCs w:val="24"/>
        </w:rPr>
        <w:t>„(3) Preukázateľne zdanen</w:t>
      </w:r>
      <w:r w:rsidR="00560E72" w:rsidRPr="00264660">
        <w:rPr>
          <w:rFonts w:ascii="Times New Roman" w:hAnsi="Times New Roman" w:cs="Times New Roman"/>
          <w:sz w:val="24"/>
          <w:szCs w:val="24"/>
        </w:rPr>
        <w:t>ým</w:t>
      </w:r>
      <w:r w:rsidRPr="00264660">
        <w:rPr>
          <w:rFonts w:ascii="Times New Roman" w:hAnsi="Times New Roman" w:cs="Times New Roman"/>
          <w:sz w:val="24"/>
          <w:szCs w:val="24"/>
        </w:rPr>
        <w:t xml:space="preserve"> </w:t>
      </w:r>
      <w:r w:rsidR="00560E72" w:rsidRPr="00264660">
        <w:rPr>
          <w:rFonts w:ascii="Times New Roman" w:hAnsi="Times New Roman" w:cs="Times New Roman"/>
          <w:sz w:val="24"/>
          <w:szCs w:val="24"/>
        </w:rPr>
        <w:t>uhlím</w:t>
      </w:r>
      <w:r w:rsidRPr="00264660">
        <w:rPr>
          <w:rFonts w:ascii="Times New Roman" w:hAnsi="Times New Roman" w:cs="Times New Roman"/>
          <w:sz w:val="24"/>
          <w:szCs w:val="24"/>
        </w:rPr>
        <w:t xml:space="preserve"> na účely tohto zákona je </w:t>
      </w:r>
      <w:r w:rsidR="00560E72" w:rsidRPr="00264660">
        <w:rPr>
          <w:rFonts w:ascii="Times New Roman" w:hAnsi="Times New Roman" w:cs="Times New Roman"/>
          <w:sz w:val="24"/>
          <w:szCs w:val="24"/>
        </w:rPr>
        <w:t>uhlie</w:t>
      </w:r>
      <w:r w:rsidRPr="00264660">
        <w:rPr>
          <w:rFonts w:ascii="Times New Roman" w:hAnsi="Times New Roman" w:cs="Times New Roman"/>
          <w:sz w:val="24"/>
          <w:szCs w:val="24"/>
        </w:rPr>
        <w:t xml:space="preserve">, </w:t>
      </w:r>
      <w:r w:rsidR="004A3D4F">
        <w:rPr>
          <w:rFonts w:ascii="Times New Roman" w:hAnsi="Times New Roman" w:cs="Times New Roman"/>
          <w:sz w:val="24"/>
          <w:szCs w:val="24"/>
        </w:rPr>
        <w:t>pri ktorom</w:t>
      </w:r>
      <w:r w:rsidRPr="00264660">
        <w:rPr>
          <w:rFonts w:ascii="Times New Roman" w:hAnsi="Times New Roman" w:cs="Times New Roman"/>
          <w:sz w:val="24"/>
          <w:szCs w:val="24"/>
        </w:rPr>
        <w:t xml:space="preserve"> platba dane z </w:t>
      </w:r>
      <w:r w:rsidR="00560E72" w:rsidRPr="00264660">
        <w:rPr>
          <w:rFonts w:ascii="Times New Roman" w:hAnsi="Times New Roman" w:cs="Times New Roman"/>
          <w:sz w:val="24"/>
          <w:szCs w:val="24"/>
        </w:rPr>
        <w:t>tohto</w:t>
      </w:r>
      <w:r w:rsidRPr="00264660">
        <w:rPr>
          <w:rFonts w:ascii="Times New Roman" w:hAnsi="Times New Roman" w:cs="Times New Roman"/>
          <w:sz w:val="24"/>
          <w:szCs w:val="24"/>
        </w:rPr>
        <w:t xml:space="preserve"> </w:t>
      </w:r>
      <w:r w:rsidR="00560E72" w:rsidRPr="00264660">
        <w:rPr>
          <w:rFonts w:ascii="Times New Roman" w:hAnsi="Times New Roman" w:cs="Times New Roman"/>
          <w:sz w:val="24"/>
          <w:szCs w:val="24"/>
        </w:rPr>
        <w:t>uhlia</w:t>
      </w:r>
      <w:r w:rsidRPr="00264660">
        <w:rPr>
          <w:rFonts w:ascii="Times New Roman" w:hAnsi="Times New Roman" w:cs="Times New Roman"/>
          <w:sz w:val="24"/>
          <w:szCs w:val="24"/>
        </w:rPr>
        <w:t xml:space="preserve"> bola vykonaná podľa osobitného predpisu,</w:t>
      </w:r>
      <w:r w:rsidRPr="00264660">
        <w:rPr>
          <w:rFonts w:ascii="Times New Roman" w:hAnsi="Times New Roman" w:cs="Times New Roman"/>
          <w:sz w:val="24"/>
          <w:szCs w:val="24"/>
          <w:vertAlign w:val="superscript"/>
        </w:rPr>
        <w:t>1</w:t>
      </w:r>
      <w:r w:rsidR="00953206" w:rsidRPr="00264660">
        <w:rPr>
          <w:rFonts w:ascii="Times New Roman" w:hAnsi="Times New Roman" w:cs="Times New Roman"/>
          <w:sz w:val="24"/>
          <w:szCs w:val="24"/>
          <w:vertAlign w:val="superscript"/>
        </w:rPr>
        <w:t>8b</w:t>
      </w:r>
      <w:r w:rsidRPr="00264660">
        <w:rPr>
          <w:rFonts w:ascii="Times New Roman" w:hAnsi="Times New Roman" w:cs="Times New Roman"/>
          <w:sz w:val="24"/>
          <w:szCs w:val="24"/>
        </w:rPr>
        <w:t>) a </w:t>
      </w:r>
      <w:r w:rsidR="006903D7" w:rsidRPr="00264660">
        <w:rPr>
          <w:rFonts w:ascii="Times New Roman" w:hAnsi="Times New Roman" w:cs="Times New Roman"/>
          <w:sz w:val="24"/>
          <w:szCs w:val="24"/>
        </w:rPr>
        <w:t xml:space="preserve"> jeho zdanenie je doložené dokladom potvrdzujúcim jeho nadobudnutie za cenu s daňou a dokladom potvrdzujúcim zaplatenie dane</w:t>
      </w:r>
      <w:r w:rsidR="00FE5BDE">
        <w:rPr>
          <w:rFonts w:ascii="Times New Roman" w:hAnsi="Times New Roman" w:cs="Times New Roman"/>
          <w:sz w:val="24"/>
          <w:szCs w:val="24"/>
        </w:rPr>
        <w:t xml:space="preserve"> v cene uhlia</w:t>
      </w:r>
      <w:r w:rsidR="006903D7" w:rsidRPr="00264660">
        <w:rPr>
          <w:rFonts w:ascii="Times New Roman" w:hAnsi="Times New Roman" w:cs="Times New Roman"/>
          <w:sz w:val="24"/>
          <w:szCs w:val="24"/>
        </w:rPr>
        <w:t>.“.</w:t>
      </w:r>
    </w:p>
    <w:p w14:paraId="0B9CC619" w14:textId="77777777" w:rsidR="00BF6555" w:rsidRPr="00F36AF0" w:rsidRDefault="00BF6555" w:rsidP="00F36AF0">
      <w:pPr>
        <w:spacing w:after="0"/>
        <w:jc w:val="both"/>
        <w:rPr>
          <w:rFonts w:ascii="Times New Roman" w:hAnsi="Times New Roman" w:cs="Times New Roman"/>
          <w:sz w:val="24"/>
          <w:szCs w:val="24"/>
        </w:rPr>
      </w:pPr>
    </w:p>
    <w:p w14:paraId="7F9DF558" w14:textId="77777777" w:rsidR="00BA576A" w:rsidRPr="00750A03" w:rsidRDefault="00282661" w:rsidP="00F36AF0">
      <w:pPr>
        <w:pStyle w:val="Odsekzoznamu"/>
        <w:numPr>
          <w:ilvl w:val="0"/>
          <w:numId w:val="3"/>
        </w:numPr>
        <w:spacing w:after="0" w:line="240" w:lineRule="auto"/>
        <w:ind w:left="567" w:hanging="567"/>
        <w:jc w:val="both"/>
        <w:rPr>
          <w:rFonts w:ascii="Times New Roman" w:hAnsi="Times New Roman" w:cs="Times New Roman"/>
          <w:sz w:val="24"/>
          <w:szCs w:val="24"/>
        </w:rPr>
      </w:pPr>
      <w:r w:rsidRPr="00750A03">
        <w:rPr>
          <w:rFonts w:ascii="Times New Roman" w:hAnsi="Times New Roman" w:cs="Times New Roman"/>
          <w:sz w:val="24"/>
          <w:szCs w:val="24"/>
        </w:rPr>
        <w:t>V § 25 ods. 4 písmeno a) znie:</w:t>
      </w:r>
    </w:p>
    <w:p w14:paraId="223E9430" w14:textId="69DA28B4" w:rsidR="00156BCD" w:rsidRPr="00750A03" w:rsidRDefault="000A4EE9" w:rsidP="00F36AF0">
      <w:pPr>
        <w:pStyle w:val="Odsekzoznamu"/>
        <w:spacing w:after="0"/>
        <w:ind w:left="567"/>
        <w:jc w:val="both"/>
        <w:rPr>
          <w:rFonts w:ascii="Times New Roman" w:hAnsi="Times New Roman" w:cs="Times New Roman"/>
          <w:sz w:val="24"/>
          <w:szCs w:val="24"/>
        </w:rPr>
      </w:pPr>
      <w:r w:rsidRPr="00750A03">
        <w:rPr>
          <w:rFonts w:ascii="Times New Roman" w:hAnsi="Times New Roman" w:cs="Times New Roman"/>
          <w:sz w:val="24"/>
          <w:szCs w:val="24"/>
        </w:rPr>
        <w:t>„</w:t>
      </w:r>
      <w:r w:rsidR="003814F4" w:rsidRPr="00750A03">
        <w:rPr>
          <w:rFonts w:ascii="Times New Roman" w:hAnsi="Times New Roman" w:cs="Times New Roman"/>
          <w:sz w:val="24"/>
          <w:szCs w:val="24"/>
        </w:rPr>
        <w:t xml:space="preserve">a) </w:t>
      </w:r>
      <w:r w:rsidRPr="00750A03">
        <w:rPr>
          <w:rFonts w:ascii="Times New Roman" w:hAnsi="Times New Roman" w:cs="Times New Roman"/>
          <w:sz w:val="24"/>
          <w:szCs w:val="24"/>
        </w:rPr>
        <w:t>platiteľ dane z uhlia v neprospech odberateľa uhlia, ktorému vyhotovil dobropis,“.</w:t>
      </w:r>
    </w:p>
    <w:p w14:paraId="0E8882F4" w14:textId="77777777" w:rsidR="00633824" w:rsidRPr="00750A03" w:rsidRDefault="00633824" w:rsidP="00F36AF0">
      <w:pPr>
        <w:spacing w:after="0"/>
        <w:jc w:val="both"/>
        <w:rPr>
          <w:rFonts w:ascii="Times New Roman" w:hAnsi="Times New Roman" w:cs="Times New Roman"/>
          <w:sz w:val="24"/>
          <w:szCs w:val="24"/>
        </w:rPr>
      </w:pPr>
    </w:p>
    <w:p w14:paraId="7F4D9755" w14:textId="6A5B8BB3" w:rsidR="00726E3A" w:rsidRPr="00750A03" w:rsidRDefault="00D01C3F" w:rsidP="00D01C3F">
      <w:pPr>
        <w:pStyle w:val="Odsekzoznamu"/>
        <w:numPr>
          <w:ilvl w:val="0"/>
          <w:numId w:val="3"/>
        </w:numPr>
        <w:spacing w:after="0" w:line="240" w:lineRule="auto"/>
        <w:ind w:left="567" w:hanging="567"/>
        <w:jc w:val="both"/>
        <w:rPr>
          <w:rFonts w:ascii="Times New Roman" w:hAnsi="Times New Roman" w:cs="Times New Roman"/>
          <w:sz w:val="24"/>
          <w:szCs w:val="24"/>
        </w:rPr>
      </w:pPr>
      <w:r w:rsidRPr="00750A03">
        <w:rPr>
          <w:rFonts w:ascii="Times New Roman" w:hAnsi="Times New Roman" w:cs="Times New Roman"/>
          <w:sz w:val="24"/>
          <w:szCs w:val="24"/>
        </w:rPr>
        <w:t>V § 30 sa vypúšťa odsek 1</w:t>
      </w:r>
      <w:r w:rsidR="00D175C4" w:rsidRPr="00750A03">
        <w:rPr>
          <w:rFonts w:ascii="Times New Roman" w:hAnsi="Times New Roman" w:cs="Times New Roman"/>
          <w:sz w:val="24"/>
          <w:szCs w:val="24"/>
        </w:rPr>
        <w:t xml:space="preserve"> a súčasne</w:t>
      </w:r>
      <w:r w:rsidR="00745E8A" w:rsidRPr="00750A03">
        <w:rPr>
          <w:rFonts w:ascii="Times New Roman" w:hAnsi="Times New Roman" w:cs="Times New Roman"/>
          <w:sz w:val="24"/>
          <w:szCs w:val="24"/>
        </w:rPr>
        <w:t xml:space="preserve"> sa zrušuje označenie odseku 2.</w:t>
      </w:r>
    </w:p>
    <w:p w14:paraId="0D635095" w14:textId="77777777" w:rsidR="006F3889" w:rsidRPr="00750A03" w:rsidRDefault="006F3889" w:rsidP="00F36AF0">
      <w:pPr>
        <w:spacing w:after="0"/>
        <w:jc w:val="both"/>
        <w:rPr>
          <w:rFonts w:ascii="Times New Roman" w:hAnsi="Times New Roman" w:cs="Times New Roman"/>
          <w:sz w:val="24"/>
          <w:szCs w:val="24"/>
        </w:rPr>
      </w:pPr>
    </w:p>
    <w:p w14:paraId="54C6417A" w14:textId="77777777" w:rsidR="0059133F" w:rsidRPr="00750A03" w:rsidRDefault="0059133F" w:rsidP="00F36AF0">
      <w:pPr>
        <w:pStyle w:val="Odsekzoznamu"/>
        <w:numPr>
          <w:ilvl w:val="0"/>
          <w:numId w:val="3"/>
        </w:numPr>
        <w:spacing w:after="0" w:line="240" w:lineRule="auto"/>
        <w:ind w:left="567" w:hanging="567"/>
        <w:jc w:val="both"/>
        <w:rPr>
          <w:rFonts w:ascii="Times New Roman" w:hAnsi="Times New Roman" w:cs="Times New Roman"/>
          <w:sz w:val="24"/>
          <w:szCs w:val="24"/>
        </w:rPr>
      </w:pPr>
      <w:r w:rsidRPr="00750A03">
        <w:rPr>
          <w:rFonts w:ascii="Times New Roman" w:hAnsi="Times New Roman" w:cs="Times New Roman"/>
          <w:sz w:val="24"/>
          <w:szCs w:val="24"/>
        </w:rPr>
        <w:t>Poznámka pod čiarou k odkazu 20 znie:</w:t>
      </w:r>
    </w:p>
    <w:p w14:paraId="3E5267A3" w14:textId="39E59B60" w:rsidR="0059133F" w:rsidRPr="00750A03" w:rsidRDefault="0059133F" w:rsidP="00F36AF0">
      <w:pPr>
        <w:spacing w:after="0" w:line="240" w:lineRule="auto"/>
        <w:ind w:firstLine="567"/>
        <w:jc w:val="both"/>
        <w:rPr>
          <w:rFonts w:ascii="Times New Roman" w:hAnsi="Times New Roman" w:cs="Times New Roman"/>
          <w:sz w:val="24"/>
          <w:szCs w:val="24"/>
        </w:rPr>
      </w:pPr>
      <w:r w:rsidRPr="00750A03">
        <w:rPr>
          <w:rFonts w:ascii="Times New Roman" w:hAnsi="Times New Roman" w:cs="Times New Roman"/>
          <w:sz w:val="24"/>
          <w:szCs w:val="24"/>
        </w:rPr>
        <w:t>„</w:t>
      </w:r>
      <w:r w:rsidRPr="00750A03">
        <w:rPr>
          <w:rFonts w:ascii="Times New Roman" w:hAnsi="Times New Roman" w:cs="Times New Roman"/>
          <w:sz w:val="24"/>
          <w:szCs w:val="24"/>
          <w:vertAlign w:val="superscript"/>
        </w:rPr>
        <w:t>20</w:t>
      </w:r>
      <w:r w:rsidRPr="00750A03">
        <w:rPr>
          <w:rFonts w:ascii="Times New Roman" w:hAnsi="Times New Roman" w:cs="Times New Roman"/>
          <w:sz w:val="24"/>
          <w:szCs w:val="24"/>
        </w:rPr>
        <w:t xml:space="preserve">) § 2 písm. c) bod </w:t>
      </w:r>
      <w:r w:rsidR="00DE5F44" w:rsidRPr="00750A03">
        <w:rPr>
          <w:rFonts w:ascii="Times New Roman" w:hAnsi="Times New Roman" w:cs="Times New Roman"/>
          <w:sz w:val="24"/>
          <w:szCs w:val="24"/>
        </w:rPr>
        <w:t xml:space="preserve">11 </w:t>
      </w:r>
      <w:r w:rsidRPr="00750A03">
        <w:rPr>
          <w:rFonts w:ascii="Times New Roman" w:hAnsi="Times New Roman" w:cs="Times New Roman"/>
          <w:sz w:val="24"/>
          <w:szCs w:val="24"/>
        </w:rPr>
        <w:t>zákona č. 251/2012 Z. z.“.</w:t>
      </w:r>
    </w:p>
    <w:p w14:paraId="5135FB03" w14:textId="77777777" w:rsidR="003617A3" w:rsidRPr="00750A03" w:rsidRDefault="003617A3" w:rsidP="00F36AF0">
      <w:pPr>
        <w:spacing w:after="0" w:line="240" w:lineRule="auto"/>
        <w:jc w:val="both"/>
        <w:rPr>
          <w:rFonts w:ascii="Times New Roman" w:hAnsi="Times New Roman" w:cs="Times New Roman"/>
          <w:sz w:val="24"/>
          <w:szCs w:val="24"/>
        </w:rPr>
      </w:pPr>
    </w:p>
    <w:p w14:paraId="5E60365A" w14:textId="660074CA" w:rsidR="000E39FF" w:rsidRDefault="000E39FF" w:rsidP="00F36AF0">
      <w:pPr>
        <w:pStyle w:val="Odsekzoznamu"/>
        <w:numPr>
          <w:ilvl w:val="0"/>
          <w:numId w:val="3"/>
        </w:numPr>
        <w:spacing w:after="0" w:line="240" w:lineRule="auto"/>
        <w:ind w:left="567" w:hanging="567"/>
        <w:jc w:val="both"/>
        <w:rPr>
          <w:rFonts w:ascii="Times New Roman" w:hAnsi="Times New Roman" w:cs="Times New Roman"/>
          <w:sz w:val="24"/>
          <w:szCs w:val="24"/>
        </w:rPr>
      </w:pPr>
      <w:r w:rsidRPr="00750A03">
        <w:rPr>
          <w:rFonts w:ascii="Times New Roman" w:hAnsi="Times New Roman" w:cs="Times New Roman"/>
          <w:sz w:val="24"/>
          <w:szCs w:val="24"/>
        </w:rPr>
        <w:t>V § 32 ods. 10 sa za slová „povolenie na oslobodený zemný plyn“ vkladajú</w:t>
      </w:r>
      <w:r w:rsidR="00457A9B" w:rsidRPr="00750A03">
        <w:rPr>
          <w:rFonts w:ascii="Times New Roman" w:hAnsi="Times New Roman" w:cs="Times New Roman"/>
          <w:sz w:val="24"/>
          <w:szCs w:val="24"/>
        </w:rPr>
        <w:t xml:space="preserve"> slová „vydané </w:t>
      </w:r>
      <w:r w:rsidR="00D7143C" w:rsidRPr="00750A03">
        <w:rPr>
          <w:rFonts w:ascii="Times New Roman" w:hAnsi="Times New Roman" w:cs="Times New Roman"/>
          <w:sz w:val="24"/>
          <w:szCs w:val="24"/>
        </w:rPr>
        <w:t>pre</w:t>
      </w:r>
      <w:r w:rsidR="00D7143C">
        <w:rPr>
          <w:rFonts w:ascii="Times New Roman" w:hAnsi="Times New Roman" w:cs="Times New Roman"/>
          <w:sz w:val="24"/>
          <w:szCs w:val="24"/>
        </w:rPr>
        <w:t xml:space="preserve"> tohto</w:t>
      </w:r>
      <w:r w:rsidR="00457A9B">
        <w:rPr>
          <w:rFonts w:ascii="Times New Roman" w:hAnsi="Times New Roman" w:cs="Times New Roman"/>
          <w:sz w:val="24"/>
          <w:szCs w:val="24"/>
        </w:rPr>
        <w:t xml:space="preserve"> dodávateľ</w:t>
      </w:r>
      <w:r w:rsidR="00D7143C">
        <w:rPr>
          <w:rFonts w:ascii="Times New Roman" w:hAnsi="Times New Roman" w:cs="Times New Roman"/>
          <w:sz w:val="24"/>
          <w:szCs w:val="24"/>
        </w:rPr>
        <w:t xml:space="preserve">a </w:t>
      </w:r>
      <w:r w:rsidRPr="00264660">
        <w:rPr>
          <w:rFonts w:ascii="Times New Roman" w:hAnsi="Times New Roman" w:cs="Times New Roman"/>
          <w:sz w:val="24"/>
          <w:szCs w:val="24"/>
        </w:rPr>
        <w:t>zemného plynu“.</w:t>
      </w:r>
    </w:p>
    <w:p w14:paraId="2C11F895" w14:textId="77777777" w:rsidR="000E39FF" w:rsidRPr="00F36AF0" w:rsidRDefault="000E39FF" w:rsidP="00F36AF0">
      <w:pPr>
        <w:spacing w:after="0" w:line="240" w:lineRule="auto"/>
        <w:jc w:val="both"/>
        <w:rPr>
          <w:rFonts w:ascii="Times New Roman" w:hAnsi="Times New Roman" w:cs="Times New Roman"/>
          <w:sz w:val="24"/>
          <w:szCs w:val="24"/>
        </w:rPr>
      </w:pPr>
    </w:p>
    <w:p w14:paraId="28A67F89" w14:textId="5F6FDA35" w:rsidR="00FD63B8" w:rsidRPr="00264660" w:rsidRDefault="00FD63B8" w:rsidP="00F36AF0">
      <w:pPr>
        <w:pStyle w:val="Odsekzoznamu"/>
        <w:numPr>
          <w:ilvl w:val="0"/>
          <w:numId w:val="3"/>
        </w:numPr>
        <w:spacing w:after="0" w:line="240" w:lineRule="auto"/>
        <w:ind w:left="567" w:hanging="567"/>
        <w:jc w:val="both"/>
        <w:rPr>
          <w:rFonts w:ascii="Times New Roman" w:hAnsi="Times New Roman" w:cs="Times New Roman"/>
          <w:sz w:val="24"/>
          <w:szCs w:val="24"/>
        </w:rPr>
      </w:pPr>
      <w:r w:rsidRPr="00264660">
        <w:rPr>
          <w:rFonts w:ascii="Times New Roman" w:hAnsi="Times New Roman" w:cs="Times New Roman"/>
          <w:sz w:val="24"/>
          <w:szCs w:val="24"/>
        </w:rPr>
        <w:t xml:space="preserve">V § 32 ods. 13 sa za tretiu vetu </w:t>
      </w:r>
      <w:r w:rsidR="00F420D7">
        <w:rPr>
          <w:rFonts w:ascii="Times New Roman" w:hAnsi="Times New Roman" w:cs="Times New Roman"/>
          <w:sz w:val="24"/>
          <w:szCs w:val="24"/>
        </w:rPr>
        <w:t>vkladá</w:t>
      </w:r>
      <w:r w:rsidRPr="00264660">
        <w:rPr>
          <w:rFonts w:ascii="Times New Roman" w:hAnsi="Times New Roman" w:cs="Times New Roman"/>
          <w:sz w:val="24"/>
          <w:szCs w:val="24"/>
        </w:rPr>
        <w:t xml:space="preserve"> nová štvrtá veta, ktorá znie:</w:t>
      </w:r>
    </w:p>
    <w:p w14:paraId="5FFCF6CF" w14:textId="487A3675" w:rsidR="00FD63B8" w:rsidRPr="00264660" w:rsidRDefault="00FD63B8" w:rsidP="000E39FF">
      <w:pPr>
        <w:pStyle w:val="Odsekzoznamu"/>
        <w:spacing w:after="0"/>
        <w:ind w:left="644"/>
        <w:jc w:val="both"/>
        <w:rPr>
          <w:rFonts w:ascii="Times New Roman" w:hAnsi="Times New Roman" w:cs="Times New Roman"/>
          <w:sz w:val="24"/>
          <w:szCs w:val="24"/>
        </w:rPr>
      </w:pPr>
      <w:r w:rsidRPr="00264660">
        <w:rPr>
          <w:rFonts w:ascii="Times New Roman" w:hAnsi="Times New Roman" w:cs="Times New Roman"/>
          <w:sz w:val="24"/>
          <w:szCs w:val="24"/>
        </w:rPr>
        <w:t xml:space="preserve">„Colný úrad odníme povolenie na oslobodený zemný plyn, ak oprávnený spotrebiteľ zemného plynu </w:t>
      </w:r>
      <w:r w:rsidR="00E1302E" w:rsidRPr="00264660">
        <w:rPr>
          <w:rFonts w:ascii="Times New Roman" w:hAnsi="Times New Roman" w:cs="Times New Roman"/>
          <w:sz w:val="24"/>
          <w:szCs w:val="24"/>
        </w:rPr>
        <w:t>prestal spĺňať podmienky na jeho vydanie</w:t>
      </w:r>
      <w:r w:rsidRPr="00264660">
        <w:rPr>
          <w:rFonts w:ascii="Times New Roman" w:hAnsi="Times New Roman" w:cs="Times New Roman"/>
          <w:sz w:val="24"/>
          <w:szCs w:val="24"/>
        </w:rPr>
        <w:t>.“.</w:t>
      </w:r>
    </w:p>
    <w:p w14:paraId="17BE0F66" w14:textId="77777777" w:rsidR="0076689B" w:rsidRPr="00F36AF0" w:rsidRDefault="0076689B" w:rsidP="00F36AF0">
      <w:pPr>
        <w:spacing w:after="0" w:line="240" w:lineRule="auto"/>
        <w:jc w:val="both"/>
        <w:rPr>
          <w:rFonts w:ascii="Times New Roman" w:hAnsi="Times New Roman" w:cs="Times New Roman"/>
          <w:sz w:val="24"/>
          <w:szCs w:val="24"/>
        </w:rPr>
      </w:pPr>
    </w:p>
    <w:p w14:paraId="782F8FCE" w14:textId="03614678" w:rsidR="0076689B" w:rsidRPr="00264660" w:rsidRDefault="0076689B" w:rsidP="00F36AF0">
      <w:pPr>
        <w:pStyle w:val="Odsekzoznamu"/>
        <w:numPr>
          <w:ilvl w:val="0"/>
          <w:numId w:val="3"/>
        </w:numPr>
        <w:spacing w:after="0" w:line="240" w:lineRule="auto"/>
        <w:ind w:left="567" w:hanging="567"/>
        <w:jc w:val="both"/>
        <w:rPr>
          <w:rFonts w:ascii="Times New Roman" w:hAnsi="Times New Roman" w:cs="Times New Roman"/>
          <w:sz w:val="24"/>
          <w:szCs w:val="24"/>
        </w:rPr>
      </w:pPr>
      <w:r w:rsidRPr="00264660">
        <w:rPr>
          <w:rFonts w:ascii="Times New Roman" w:hAnsi="Times New Roman" w:cs="Times New Roman"/>
          <w:sz w:val="24"/>
          <w:szCs w:val="24"/>
        </w:rPr>
        <w:t>V § 32 ods</w:t>
      </w:r>
      <w:r w:rsidR="00D336D4">
        <w:rPr>
          <w:rFonts w:ascii="Times New Roman" w:hAnsi="Times New Roman" w:cs="Times New Roman"/>
          <w:sz w:val="24"/>
          <w:szCs w:val="24"/>
        </w:rPr>
        <w:t>ek</w:t>
      </w:r>
      <w:r w:rsidRPr="00264660">
        <w:rPr>
          <w:rFonts w:ascii="Times New Roman" w:hAnsi="Times New Roman" w:cs="Times New Roman"/>
          <w:sz w:val="24"/>
          <w:szCs w:val="24"/>
        </w:rPr>
        <w:t xml:space="preserve"> 16 </w:t>
      </w:r>
      <w:r w:rsidR="00D336D4">
        <w:rPr>
          <w:rFonts w:ascii="Times New Roman" w:hAnsi="Times New Roman" w:cs="Times New Roman"/>
          <w:sz w:val="24"/>
          <w:szCs w:val="24"/>
        </w:rPr>
        <w:t>znie</w:t>
      </w:r>
      <w:r w:rsidRPr="00264660">
        <w:rPr>
          <w:rFonts w:ascii="Times New Roman" w:hAnsi="Times New Roman" w:cs="Times New Roman"/>
          <w:sz w:val="24"/>
          <w:szCs w:val="24"/>
        </w:rPr>
        <w:t>:</w:t>
      </w:r>
    </w:p>
    <w:p w14:paraId="53ACDCC1" w14:textId="746650A7" w:rsidR="0076689B" w:rsidRPr="00264660" w:rsidRDefault="0076689B" w:rsidP="00F36AF0">
      <w:pPr>
        <w:pStyle w:val="Odsekzoznamu"/>
        <w:spacing w:after="0"/>
        <w:ind w:left="567"/>
        <w:jc w:val="both"/>
        <w:rPr>
          <w:rFonts w:ascii="Times New Roman" w:hAnsi="Times New Roman" w:cs="Times New Roman"/>
          <w:sz w:val="24"/>
          <w:szCs w:val="24"/>
        </w:rPr>
      </w:pPr>
      <w:r w:rsidRPr="00D336D4">
        <w:rPr>
          <w:rFonts w:ascii="Times New Roman" w:hAnsi="Times New Roman" w:cs="Times New Roman"/>
          <w:sz w:val="24"/>
          <w:szCs w:val="24"/>
        </w:rPr>
        <w:t>„</w:t>
      </w:r>
      <w:r w:rsidR="00D336D4" w:rsidRPr="00D336D4">
        <w:rPr>
          <w:rFonts w:ascii="Times New Roman" w:hAnsi="Times New Roman" w:cs="Times New Roman"/>
          <w:sz w:val="24"/>
          <w:szCs w:val="24"/>
        </w:rPr>
        <w:t xml:space="preserve">(16) V odôvodnených prípadoch, ak oprávnený spotrebiteľ zemného plynu preukáže, že spotreba zemného plynu oslobodeného od dane podľa § 31 ods. 1 písm. a) až e) a h) predstavuje najmenej 95 % z celkového množstva spotrebovaného zemného plynu dodaného na samostatné odberné miesto, môže colný úrad na základe žiadosti oprávneného spotrebiteľa zemného plynu vydať povolenie na oslobodený zemný plyn. Ustanovenie § 33 ods. 2 písm. b) tým nie je dotknuté. Spôsob výpočtu a preukazovania spotreby zemného plynu na iné účely ako oslobodené od dane podľa § 31 ods. 1 písm. a) až e) a h) dohodne colný úrad s oprávneným spotrebiteľom zemného plynu. </w:t>
      </w:r>
      <w:r w:rsidRPr="00D336D4">
        <w:rPr>
          <w:rFonts w:ascii="Times New Roman" w:hAnsi="Times New Roman" w:cs="Times New Roman"/>
          <w:sz w:val="24"/>
          <w:szCs w:val="24"/>
        </w:rPr>
        <w:t xml:space="preserve">Colný úrad odníme povolenie na oslobodený zemný plyn, ak </w:t>
      </w:r>
      <w:r w:rsidR="00D336D4" w:rsidRPr="00D336D4">
        <w:rPr>
          <w:rFonts w:ascii="Times New Roman" w:hAnsi="Times New Roman" w:cs="Times New Roman"/>
          <w:sz w:val="24"/>
          <w:szCs w:val="24"/>
        </w:rPr>
        <w:t>oprávnený spotrebiteľ zemného plynu</w:t>
      </w:r>
      <w:r w:rsidRPr="00D336D4">
        <w:rPr>
          <w:rFonts w:ascii="Times New Roman" w:hAnsi="Times New Roman" w:cs="Times New Roman"/>
          <w:sz w:val="24"/>
          <w:szCs w:val="24"/>
        </w:rPr>
        <w:t xml:space="preserve"> prestal spĺňať podmienky na </w:t>
      </w:r>
      <w:r w:rsidR="00D336D4" w:rsidRPr="00D336D4">
        <w:rPr>
          <w:rFonts w:ascii="Times New Roman" w:hAnsi="Times New Roman" w:cs="Times New Roman"/>
          <w:sz w:val="24"/>
          <w:szCs w:val="24"/>
        </w:rPr>
        <w:t xml:space="preserve">jeho </w:t>
      </w:r>
      <w:r w:rsidRPr="00D336D4">
        <w:rPr>
          <w:rFonts w:ascii="Times New Roman" w:hAnsi="Times New Roman" w:cs="Times New Roman"/>
          <w:sz w:val="24"/>
          <w:szCs w:val="24"/>
        </w:rPr>
        <w:t>vydanie v priebehu 12 po sebe nasledujúcich kalendárnych mesiacov.“.</w:t>
      </w:r>
    </w:p>
    <w:p w14:paraId="6CE1B34B" w14:textId="77777777" w:rsidR="00EB1E70" w:rsidRPr="00F36AF0" w:rsidRDefault="00EB1E70" w:rsidP="00F36AF0">
      <w:pPr>
        <w:spacing w:after="0" w:line="240" w:lineRule="auto"/>
        <w:jc w:val="both"/>
        <w:rPr>
          <w:rFonts w:ascii="Times New Roman" w:hAnsi="Times New Roman" w:cs="Times New Roman"/>
          <w:sz w:val="24"/>
          <w:szCs w:val="24"/>
        </w:rPr>
      </w:pPr>
    </w:p>
    <w:p w14:paraId="49B06F24" w14:textId="77777777" w:rsidR="00FE28B1" w:rsidRPr="00264660" w:rsidRDefault="00FE28B1" w:rsidP="00F36AF0">
      <w:pPr>
        <w:pStyle w:val="Odsekzoznamu"/>
        <w:numPr>
          <w:ilvl w:val="0"/>
          <w:numId w:val="3"/>
        </w:numPr>
        <w:spacing w:after="0" w:line="240" w:lineRule="auto"/>
        <w:ind w:left="567" w:hanging="567"/>
        <w:jc w:val="both"/>
        <w:rPr>
          <w:rFonts w:ascii="Times New Roman" w:hAnsi="Times New Roman" w:cs="Times New Roman"/>
          <w:sz w:val="24"/>
          <w:szCs w:val="24"/>
        </w:rPr>
      </w:pPr>
      <w:r w:rsidRPr="00264660">
        <w:rPr>
          <w:rFonts w:ascii="Times New Roman" w:hAnsi="Times New Roman" w:cs="Times New Roman"/>
          <w:sz w:val="24"/>
          <w:szCs w:val="24"/>
        </w:rPr>
        <w:t>P</w:t>
      </w:r>
      <w:r w:rsidR="003B7B1D" w:rsidRPr="00264660">
        <w:rPr>
          <w:rFonts w:ascii="Times New Roman" w:hAnsi="Times New Roman" w:cs="Times New Roman"/>
          <w:sz w:val="24"/>
          <w:szCs w:val="24"/>
        </w:rPr>
        <w:t>oznámk</w:t>
      </w:r>
      <w:r w:rsidRPr="00264660">
        <w:rPr>
          <w:rFonts w:ascii="Times New Roman" w:hAnsi="Times New Roman" w:cs="Times New Roman"/>
          <w:sz w:val="24"/>
          <w:szCs w:val="24"/>
        </w:rPr>
        <w:t>a</w:t>
      </w:r>
      <w:r w:rsidR="003B7B1D" w:rsidRPr="00264660">
        <w:rPr>
          <w:rFonts w:ascii="Times New Roman" w:hAnsi="Times New Roman" w:cs="Times New Roman"/>
          <w:sz w:val="24"/>
          <w:szCs w:val="24"/>
        </w:rPr>
        <w:t xml:space="preserve"> pod čiarou k odkazu 21 </w:t>
      </w:r>
      <w:r w:rsidRPr="00264660">
        <w:rPr>
          <w:rFonts w:ascii="Times New Roman" w:hAnsi="Times New Roman" w:cs="Times New Roman"/>
          <w:sz w:val="24"/>
          <w:szCs w:val="24"/>
        </w:rPr>
        <w:t>znie:</w:t>
      </w:r>
    </w:p>
    <w:p w14:paraId="183448EB" w14:textId="2066D6D9" w:rsidR="003B7B1D" w:rsidRDefault="003B7B1D" w:rsidP="00F36AF0">
      <w:pPr>
        <w:pStyle w:val="Odsekzoznamu"/>
        <w:spacing w:after="0" w:line="240" w:lineRule="auto"/>
        <w:ind w:left="567"/>
        <w:jc w:val="both"/>
        <w:rPr>
          <w:rFonts w:ascii="Times New Roman" w:hAnsi="Times New Roman" w:cs="Times New Roman"/>
          <w:sz w:val="24"/>
          <w:szCs w:val="24"/>
        </w:rPr>
      </w:pPr>
      <w:r w:rsidRPr="00264660">
        <w:rPr>
          <w:rFonts w:ascii="Times New Roman" w:hAnsi="Times New Roman" w:cs="Times New Roman"/>
          <w:sz w:val="24"/>
          <w:szCs w:val="24"/>
        </w:rPr>
        <w:t>„</w:t>
      </w:r>
      <w:r w:rsidR="00FE28B1" w:rsidRPr="00264660">
        <w:rPr>
          <w:rFonts w:ascii="Times New Roman" w:hAnsi="Times New Roman" w:cs="Times New Roman"/>
          <w:sz w:val="24"/>
          <w:szCs w:val="24"/>
          <w:vertAlign w:val="superscript"/>
        </w:rPr>
        <w:t>21</w:t>
      </w:r>
      <w:r w:rsidR="00FE28B1" w:rsidRPr="00264660">
        <w:rPr>
          <w:rFonts w:ascii="Times New Roman" w:hAnsi="Times New Roman" w:cs="Times New Roman"/>
          <w:sz w:val="24"/>
          <w:szCs w:val="24"/>
        </w:rPr>
        <w:t xml:space="preserve">) </w:t>
      </w:r>
      <w:r w:rsidRPr="00264660">
        <w:rPr>
          <w:rFonts w:ascii="Times New Roman" w:hAnsi="Times New Roman" w:cs="Times New Roman"/>
          <w:sz w:val="24"/>
          <w:szCs w:val="24"/>
        </w:rPr>
        <w:t>§ 82 zákona č. 251/2012 Z. z.“.</w:t>
      </w:r>
    </w:p>
    <w:p w14:paraId="4F4E0841" w14:textId="77777777" w:rsidR="00745E8A" w:rsidRPr="00F36AF0" w:rsidRDefault="00745E8A" w:rsidP="00F36AF0">
      <w:pPr>
        <w:spacing w:after="0" w:line="240" w:lineRule="auto"/>
        <w:rPr>
          <w:rFonts w:ascii="Times New Roman" w:hAnsi="Times New Roman" w:cs="Times New Roman"/>
          <w:sz w:val="24"/>
          <w:szCs w:val="24"/>
        </w:rPr>
      </w:pPr>
    </w:p>
    <w:p w14:paraId="7CA46C81" w14:textId="33E30B73" w:rsidR="00371019" w:rsidRPr="00264660" w:rsidRDefault="00421FF2" w:rsidP="00231C61">
      <w:pPr>
        <w:pStyle w:val="Odsekzoznamu"/>
        <w:numPr>
          <w:ilvl w:val="0"/>
          <w:numId w:val="3"/>
        </w:numPr>
        <w:spacing w:after="0" w:line="240" w:lineRule="auto"/>
        <w:ind w:left="567" w:hanging="567"/>
        <w:jc w:val="both"/>
        <w:rPr>
          <w:rFonts w:ascii="Times New Roman" w:hAnsi="Times New Roman" w:cs="Times New Roman"/>
          <w:sz w:val="24"/>
          <w:szCs w:val="24"/>
        </w:rPr>
      </w:pPr>
      <w:r w:rsidRPr="00264660">
        <w:rPr>
          <w:rFonts w:ascii="Times New Roman" w:hAnsi="Times New Roman" w:cs="Times New Roman"/>
          <w:sz w:val="24"/>
          <w:szCs w:val="24"/>
        </w:rPr>
        <w:t xml:space="preserve">V </w:t>
      </w:r>
      <w:r w:rsidR="00371019" w:rsidRPr="00264660">
        <w:rPr>
          <w:rFonts w:ascii="Times New Roman" w:hAnsi="Times New Roman" w:cs="Times New Roman"/>
          <w:sz w:val="24"/>
          <w:szCs w:val="24"/>
        </w:rPr>
        <w:t xml:space="preserve">§ 34 </w:t>
      </w:r>
      <w:r w:rsidR="0099258D" w:rsidRPr="00264660">
        <w:rPr>
          <w:rFonts w:ascii="Times New Roman" w:hAnsi="Times New Roman" w:cs="Times New Roman"/>
          <w:sz w:val="24"/>
          <w:szCs w:val="24"/>
        </w:rPr>
        <w:t xml:space="preserve">sa </w:t>
      </w:r>
      <w:r w:rsidR="00371019" w:rsidRPr="00264660">
        <w:rPr>
          <w:rFonts w:ascii="Times New Roman" w:hAnsi="Times New Roman" w:cs="Times New Roman"/>
          <w:sz w:val="24"/>
          <w:szCs w:val="24"/>
        </w:rPr>
        <w:t>ods</w:t>
      </w:r>
      <w:r w:rsidR="0099258D" w:rsidRPr="00264660">
        <w:rPr>
          <w:rFonts w:ascii="Times New Roman" w:hAnsi="Times New Roman" w:cs="Times New Roman"/>
          <w:sz w:val="24"/>
          <w:szCs w:val="24"/>
        </w:rPr>
        <w:t>ek</w:t>
      </w:r>
      <w:r w:rsidR="00371019" w:rsidRPr="00264660">
        <w:rPr>
          <w:rFonts w:ascii="Times New Roman" w:hAnsi="Times New Roman" w:cs="Times New Roman"/>
          <w:sz w:val="24"/>
          <w:szCs w:val="24"/>
        </w:rPr>
        <w:t xml:space="preserve"> 1 </w:t>
      </w:r>
      <w:r w:rsidR="0099258D" w:rsidRPr="00264660">
        <w:rPr>
          <w:rFonts w:ascii="Times New Roman" w:hAnsi="Times New Roman" w:cs="Times New Roman"/>
          <w:sz w:val="24"/>
          <w:szCs w:val="24"/>
        </w:rPr>
        <w:t>dopĺňa písmen</w:t>
      </w:r>
      <w:r w:rsidR="00191200">
        <w:rPr>
          <w:rFonts w:ascii="Times New Roman" w:hAnsi="Times New Roman" w:cs="Times New Roman"/>
          <w:sz w:val="24"/>
          <w:szCs w:val="24"/>
        </w:rPr>
        <w:t>om d</w:t>
      </w:r>
      <w:r w:rsidR="008D3E36">
        <w:rPr>
          <w:rFonts w:ascii="Times New Roman" w:hAnsi="Times New Roman" w:cs="Times New Roman"/>
          <w:sz w:val="24"/>
          <w:szCs w:val="24"/>
        </w:rPr>
        <w:t>)</w:t>
      </w:r>
      <w:r w:rsidR="00191200">
        <w:rPr>
          <w:rFonts w:ascii="Times New Roman" w:hAnsi="Times New Roman" w:cs="Times New Roman"/>
          <w:sz w:val="24"/>
          <w:szCs w:val="24"/>
        </w:rPr>
        <w:t>, ktoré znie</w:t>
      </w:r>
      <w:r w:rsidR="0099258D" w:rsidRPr="00264660">
        <w:rPr>
          <w:rFonts w:ascii="Times New Roman" w:hAnsi="Times New Roman" w:cs="Times New Roman"/>
          <w:sz w:val="24"/>
          <w:szCs w:val="24"/>
        </w:rPr>
        <w:t>:</w:t>
      </w:r>
    </w:p>
    <w:p w14:paraId="67D9899C" w14:textId="3034222D" w:rsidR="00201E84" w:rsidRDefault="0099258D" w:rsidP="005E643F">
      <w:pPr>
        <w:pStyle w:val="Odsekzoznamu"/>
        <w:spacing w:after="0"/>
        <w:ind w:left="567"/>
        <w:jc w:val="both"/>
        <w:rPr>
          <w:rFonts w:ascii="Times New Roman" w:hAnsi="Times New Roman" w:cs="Times New Roman"/>
          <w:sz w:val="24"/>
          <w:szCs w:val="24"/>
        </w:rPr>
      </w:pPr>
      <w:r w:rsidRPr="00264660">
        <w:rPr>
          <w:rFonts w:ascii="Times New Roman" w:hAnsi="Times New Roman" w:cs="Times New Roman"/>
          <w:sz w:val="24"/>
          <w:szCs w:val="24"/>
        </w:rPr>
        <w:t>„</w:t>
      </w:r>
      <w:r w:rsidR="00191200">
        <w:rPr>
          <w:rFonts w:ascii="Times New Roman" w:hAnsi="Times New Roman" w:cs="Times New Roman"/>
          <w:sz w:val="24"/>
          <w:szCs w:val="24"/>
        </w:rPr>
        <w:t>d</w:t>
      </w:r>
      <w:r w:rsidR="00371019" w:rsidRPr="00264660">
        <w:rPr>
          <w:rFonts w:ascii="Times New Roman" w:hAnsi="Times New Roman" w:cs="Times New Roman"/>
          <w:sz w:val="24"/>
          <w:szCs w:val="24"/>
        </w:rPr>
        <w:t xml:space="preserve">) vyrobila </w:t>
      </w:r>
      <w:r w:rsidR="00FE5AE5" w:rsidRPr="00264660">
        <w:rPr>
          <w:rFonts w:ascii="Times New Roman" w:hAnsi="Times New Roman" w:cs="Times New Roman"/>
          <w:sz w:val="24"/>
          <w:szCs w:val="24"/>
        </w:rPr>
        <w:t xml:space="preserve">zemný plyn pre vlastnú spotrebu; výrobou zemného plynu </w:t>
      </w:r>
      <w:r w:rsidR="00422BA2" w:rsidRPr="00264660">
        <w:rPr>
          <w:rFonts w:ascii="Times New Roman" w:hAnsi="Times New Roman" w:cs="Times New Roman"/>
          <w:sz w:val="24"/>
          <w:szCs w:val="24"/>
        </w:rPr>
        <w:t>pre</w:t>
      </w:r>
      <w:r w:rsidR="00FE5AE5" w:rsidRPr="00264660">
        <w:rPr>
          <w:rFonts w:ascii="Times New Roman" w:hAnsi="Times New Roman" w:cs="Times New Roman"/>
          <w:sz w:val="24"/>
          <w:szCs w:val="24"/>
        </w:rPr>
        <w:t xml:space="preserve"> vlastnú spotrebu nie je </w:t>
      </w:r>
      <w:r w:rsidR="00684B66" w:rsidRPr="00264660">
        <w:rPr>
          <w:rFonts w:ascii="Times New Roman" w:hAnsi="Times New Roman" w:cs="Times New Roman"/>
          <w:sz w:val="24"/>
          <w:szCs w:val="24"/>
        </w:rPr>
        <w:t>výroba stlačeného zemného plynu pre vlastnú spotrebu v</w:t>
      </w:r>
      <w:r w:rsidRPr="00264660">
        <w:rPr>
          <w:rFonts w:ascii="Times New Roman" w:hAnsi="Times New Roman" w:cs="Times New Roman"/>
          <w:sz w:val="24"/>
          <w:szCs w:val="24"/>
        </w:rPr>
        <w:t> </w:t>
      </w:r>
      <w:r w:rsidR="00684B66" w:rsidRPr="00264660">
        <w:rPr>
          <w:rFonts w:ascii="Times New Roman" w:hAnsi="Times New Roman" w:cs="Times New Roman"/>
          <w:sz w:val="24"/>
          <w:szCs w:val="24"/>
        </w:rPr>
        <w:t>domácnosti</w:t>
      </w:r>
      <w:r w:rsidRPr="00264660">
        <w:rPr>
          <w:rFonts w:ascii="Times New Roman" w:hAnsi="Times New Roman" w:cs="Times New Roman"/>
          <w:sz w:val="24"/>
          <w:szCs w:val="24"/>
        </w:rPr>
        <w:t>.</w:t>
      </w:r>
      <w:r w:rsidR="00C12BAE" w:rsidRPr="00264660">
        <w:rPr>
          <w:rFonts w:ascii="Times New Roman" w:hAnsi="Times New Roman" w:cs="Times New Roman"/>
          <w:sz w:val="24"/>
          <w:szCs w:val="24"/>
        </w:rPr>
        <w:t>“.</w:t>
      </w:r>
    </w:p>
    <w:p w14:paraId="027AC00C" w14:textId="77777777" w:rsidR="00A615D6" w:rsidRPr="00745E8A" w:rsidRDefault="00A615D6" w:rsidP="005E643F">
      <w:pPr>
        <w:pStyle w:val="Odsekzoznamu"/>
        <w:spacing w:after="0"/>
        <w:ind w:left="567"/>
        <w:jc w:val="both"/>
        <w:rPr>
          <w:rFonts w:ascii="Times New Roman" w:hAnsi="Times New Roman" w:cs="Times New Roman"/>
          <w:sz w:val="24"/>
          <w:szCs w:val="24"/>
        </w:rPr>
      </w:pPr>
    </w:p>
    <w:p w14:paraId="035713E4" w14:textId="606E6B31" w:rsidR="00201E84" w:rsidRPr="00750A03" w:rsidRDefault="00201E84" w:rsidP="00201E84">
      <w:pPr>
        <w:pStyle w:val="Odsekzoznamu"/>
        <w:numPr>
          <w:ilvl w:val="0"/>
          <w:numId w:val="3"/>
        </w:numPr>
        <w:spacing w:after="0" w:line="240" w:lineRule="auto"/>
        <w:ind w:left="567" w:hanging="567"/>
        <w:jc w:val="both"/>
        <w:rPr>
          <w:rFonts w:ascii="Times New Roman" w:hAnsi="Times New Roman" w:cs="Times New Roman"/>
          <w:sz w:val="24"/>
          <w:szCs w:val="24"/>
        </w:rPr>
      </w:pPr>
      <w:r w:rsidRPr="00750A03">
        <w:rPr>
          <w:rFonts w:ascii="Times New Roman" w:hAnsi="Times New Roman" w:cs="Times New Roman"/>
          <w:sz w:val="24"/>
          <w:szCs w:val="24"/>
        </w:rPr>
        <w:t>V § 35 ods</w:t>
      </w:r>
      <w:r w:rsidR="00D175C4" w:rsidRPr="00750A03">
        <w:rPr>
          <w:rFonts w:ascii="Times New Roman" w:hAnsi="Times New Roman" w:cs="Times New Roman"/>
          <w:sz w:val="24"/>
          <w:szCs w:val="24"/>
        </w:rPr>
        <w:t>ek</w:t>
      </w:r>
      <w:r w:rsidRPr="00750A03">
        <w:rPr>
          <w:rFonts w:ascii="Times New Roman" w:hAnsi="Times New Roman" w:cs="Times New Roman"/>
          <w:sz w:val="24"/>
          <w:szCs w:val="24"/>
        </w:rPr>
        <w:t xml:space="preserve"> 5 znie:</w:t>
      </w:r>
    </w:p>
    <w:p w14:paraId="18FB9E8A" w14:textId="7F9F96D4" w:rsidR="00201E84" w:rsidRPr="00264660" w:rsidRDefault="00201E84" w:rsidP="00201E84">
      <w:pPr>
        <w:pStyle w:val="Odsekzoznamu"/>
        <w:spacing w:after="0"/>
        <w:ind w:left="567"/>
        <w:jc w:val="both"/>
        <w:rPr>
          <w:rFonts w:ascii="Times New Roman" w:hAnsi="Times New Roman" w:cs="Times New Roman"/>
          <w:sz w:val="24"/>
          <w:szCs w:val="24"/>
        </w:rPr>
      </w:pPr>
      <w:r w:rsidRPr="0039685B">
        <w:rPr>
          <w:rFonts w:ascii="Times New Roman" w:hAnsi="Times New Roman" w:cs="Times New Roman"/>
          <w:sz w:val="24"/>
          <w:szCs w:val="24"/>
        </w:rPr>
        <w:t>„</w:t>
      </w:r>
      <w:r w:rsidR="00745E8A" w:rsidRPr="0039685B">
        <w:rPr>
          <w:rFonts w:ascii="Times New Roman" w:hAnsi="Times New Roman" w:cs="Times New Roman"/>
          <w:sz w:val="24"/>
          <w:szCs w:val="24"/>
        </w:rPr>
        <w:t>(5)</w:t>
      </w:r>
      <w:r w:rsidR="00745E8A">
        <w:rPr>
          <w:rFonts w:ascii="Times New Roman" w:hAnsi="Times New Roman" w:cs="Times New Roman"/>
          <w:sz w:val="24"/>
          <w:szCs w:val="24"/>
        </w:rPr>
        <w:t xml:space="preserve"> </w:t>
      </w:r>
      <w:r w:rsidRPr="00201E84">
        <w:rPr>
          <w:rFonts w:ascii="Times New Roman" w:hAnsi="Times New Roman" w:cs="Times New Roman"/>
          <w:sz w:val="24"/>
          <w:szCs w:val="24"/>
        </w:rPr>
        <w:t>O registráciu platiteľa dane zo zemného plynu je povinný požiadať colný úrad aj podnikateľ, ktorý chce nakupovať zemný plyn len na účely ďalšieho predaja, ak už nie je registrovaný podľa odseku 1. Uvedené neplatí pre zahraničnú osobu, ktorá chce nakupovať zemný plyn len na účely ďalšieho predaja. Na žiadosť o registráciu platiteľa dane zo zemného plynu a prílohu k žiadosti o registráciu platiteľa dane zo zemného plynu sa vzťahujú ustanovenia odsekov 2 a 3.“.</w:t>
      </w:r>
    </w:p>
    <w:p w14:paraId="155833E4" w14:textId="3A342798" w:rsidR="0085014E" w:rsidRPr="00264660" w:rsidRDefault="0085014E" w:rsidP="00231C61">
      <w:pPr>
        <w:pStyle w:val="Odsekzoznamu"/>
        <w:numPr>
          <w:ilvl w:val="0"/>
          <w:numId w:val="3"/>
        </w:numPr>
        <w:spacing w:after="0" w:line="240" w:lineRule="auto"/>
        <w:ind w:left="567" w:hanging="567"/>
        <w:jc w:val="both"/>
        <w:rPr>
          <w:rFonts w:ascii="Times New Roman" w:hAnsi="Times New Roman" w:cs="Times New Roman"/>
          <w:sz w:val="24"/>
          <w:szCs w:val="24"/>
        </w:rPr>
      </w:pPr>
      <w:r w:rsidRPr="00264660">
        <w:rPr>
          <w:rFonts w:ascii="Times New Roman" w:hAnsi="Times New Roman" w:cs="Times New Roman"/>
          <w:sz w:val="24"/>
          <w:szCs w:val="24"/>
        </w:rPr>
        <w:lastRenderedPageBreak/>
        <w:t xml:space="preserve">V § 37 ods. 1 sa na konci </w:t>
      </w:r>
      <w:r w:rsidR="00F420D7">
        <w:rPr>
          <w:rFonts w:ascii="Times New Roman" w:hAnsi="Times New Roman" w:cs="Times New Roman"/>
          <w:sz w:val="24"/>
          <w:szCs w:val="24"/>
        </w:rPr>
        <w:t>pripája táto</w:t>
      </w:r>
      <w:r w:rsidRPr="00264660">
        <w:rPr>
          <w:rFonts w:ascii="Times New Roman" w:hAnsi="Times New Roman" w:cs="Times New Roman"/>
          <w:sz w:val="24"/>
          <w:szCs w:val="24"/>
        </w:rPr>
        <w:t xml:space="preserve"> veta:</w:t>
      </w:r>
    </w:p>
    <w:p w14:paraId="73CB5FFB" w14:textId="0BE308F4" w:rsidR="0085014E" w:rsidRPr="00264660" w:rsidRDefault="0085014E" w:rsidP="00231C61">
      <w:pPr>
        <w:pStyle w:val="Odsekzoznamu"/>
        <w:spacing w:after="0"/>
        <w:ind w:left="567"/>
        <w:jc w:val="both"/>
        <w:rPr>
          <w:rFonts w:ascii="Times New Roman" w:hAnsi="Times New Roman" w:cs="Times New Roman"/>
          <w:sz w:val="24"/>
          <w:szCs w:val="24"/>
        </w:rPr>
      </w:pPr>
      <w:r w:rsidRPr="00264660">
        <w:rPr>
          <w:rFonts w:ascii="Times New Roman" w:hAnsi="Times New Roman" w:cs="Times New Roman"/>
          <w:sz w:val="24"/>
          <w:szCs w:val="24"/>
        </w:rPr>
        <w:t>„Daň možno vrátiť aj platiteľovi dane zo zemného plynu podľa § 3</w:t>
      </w:r>
      <w:r w:rsidR="00A60969" w:rsidRPr="00264660">
        <w:rPr>
          <w:rFonts w:ascii="Times New Roman" w:hAnsi="Times New Roman" w:cs="Times New Roman"/>
          <w:sz w:val="24"/>
          <w:szCs w:val="24"/>
        </w:rPr>
        <w:t>5</w:t>
      </w:r>
      <w:r w:rsidRPr="00264660">
        <w:rPr>
          <w:rFonts w:ascii="Times New Roman" w:hAnsi="Times New Roman" w:cs="Times New Roman"/>
          <w:sz w:val="24"/>
          <w:szCs w:val="24"/>
        </w:rPr>
        <w:t xml:space="preserve"> ods. 1, </w:t>
      </w:r>
      <w:r w:rsidR="00A60969" w:rsidRPr="00264660">
        <w:rPr>
          <w:rFonts w:ascii="Times New Roman" w:hAnsi="Times New Roman" w:cs="Times New Roman"/>
          <w:sz w:val="24"/>
          <w:szCs w:val="24"/>
        </w:rPr>
        <w:t xml:space="preserve">ktorý nadobudol preukázateľne zdanený </w:t>
      </w:r>
      <w:r w:rsidRPr="00264660">
        <w:rPr>
          <w:rFonts w:ascii="Times New Roman" w:hAnsi="Times New Roman" w:cs="Times New Roman"/>
          <w:sz w:val="24"/>
          <w:szCs w:val="24"/>
        </w:rPr>
        <w:t>zemný plyn.“.</w:t>
      </w:r>
    </w:p>
    <w:p w14:paraId="520CCB44" w14:textId="77777777" w:rsidR="0085014E" w:rsidRPr="00231C61" w:rsidRDefault="0085014E" w:rsidP="00231C61">
      <w:pPr>
        <w:spacing w:after="0"/>
        <w:jc w:val="both"/>
        <w:rPr>
          <w:rFonts w:ascii="Times New Roman" w:hAnsi="Times New Roman" w:cs="Times New Roman"/>
          <w:sz w:val="24"/>
          <w:szCs w:val="24"/>
        </w:rPr>
      </w:pPr>
    </w:p>
    <w:p w14:paraId="4D749408" w14:textId="43FBA5A0" w:rsidR="00560E72" w:rsidRPr="00264660" w:rsidRDefault="00DE5F44" w:rsidP="00231C61">
      <w:pPr>
        <w:pStyle w:val="Odsekzoznamu"/>
        <w:numPr>
          <w:ilvl w:val="0"/>
          <w:numId w:val="3"/>
        </w:numPr>
        <w:spacing w:after="0" w:line="240" w:lineRule="auto"/>
        <w:ind w:left="567" w:hanging="567"/>
        <w:jc w:val="both"/>
        <w:rPr>
          <w:rFonts w:ascii="Times New Roman" w:hAnsi="Times New Roman" w:cs="Times New Roman"/>
          <w:sz w:val="24"/>
          <w:szCs w:val="24"/>
        </w:rPr>
      </w:pPr>
      <w:r w:rsidRPr="00264660">
        <w:rPr>
          <w:rFonts w:ascii="Times New Roman" w:hAnsi="Times New Roman" w:cs="Times New Roman"/>
          <w:sz w:val="24"/>
          <w:szCs w:val="24"/>
        </w:rPr>
        <w:t xml:space="preserve">V </w:t>
      </w:r>
      <w:r w:rsidR="00560E72" w:rsidRPr="00264660">
        <w:rPr>
          <w:rFonts w:ascii="Times New Roman" w:hAnsi="Times New Roman" w:cs="Times New Roman"/>
          <w:sz w:val="24"/>
          <w:szCs w:val="24"/>
        </w:rPr>
        <w:t>§ 37 odsek 3 znie:</w:t>
      </w:r>
    </w:p>
    <w:p w14:paraId="0C5FCB94" w14:textId="26F967F2" w:rsidR="00560E72" w:rsidRDefault="00560E72" w:rsidP="00231C61">
      <w:pPr>
        <w:pStyle w:val="Odsekzoznamu"/>
        <w:spacing w:after="0"/>
        <w:ind w:left="567"/>
        <w:jc w:val="both"/>
        <w:rPr>
          <w:rFonts w:ascii="Times New Roman" w:hAnsi="Times New Roman" w:cs="Times New Roman"/>
          <w:sz w:val="24"/>
          <w:szCs w:val="24"/>
        </w:rPr>
      </w:pPr>
      <w:r w:rsidRPr="00264660">
        <w:rPr>
          <w:rFonts w:ascii="Times New Roman" w:hAnsi="Times New Roman" w:cs="Times New Roman"/>
          <w:sz w:val="24"/>
          <w:szCs w:val="24"/>
        </w:rPr>
        <w:t xml:space="preserve">„(3) Preukázateľne zdaneným zemným plynom na účely tohto zákona je zemný plyn, </w:t>
      </w:r>
      <w:r w:rsidR="00EB1D26">
        <w:rPr>
          <w:rFonts w:ascii="Times New Roman" w:hAnsi="Times New Roman" w:cs="Times New Roman"/>
          <w:sz w:val="24"/>
          <w:szCs w:val="24"/>
        </w:rPr>
        <w:t xml:space="preserve">pri ktorom </w:t>
      </w:r>
      <w:r w:rsidRPr="00264660">
        <w:rPr>
          <w:rFonts w:ascii="Times New Roman" w:hAnsi="Times New Roman" w:cs="Times New Roman"/>
          <w:sz w:val="24"/>
          <w:szCs w:val="24"/>
        </w:rPr>
        <w:t>platba dane z tohto zemného plynu bola vykonaná podľa osobitného predpisu,</w:t>
      </w:r>
      <w:r w:rsidRPr="00264660">
        <w:rPr>
          <w:rFonts w:ascii="Times New Roman" w:hAnsi="Times New Roman" w:cs="Times New Roman"/>
          <w:sz w:val="24"/>
          <w:szCs w:val="24"/>
          <w:vertAlign w:val="superscript"/>
        </w:rPr>
        <w:t>1</w:t>
      </w:r>
      <w:r w:rsidR="00953206" w:rsidRPr="00264660">
        <w:rPr>
          <w:rFonts w:ascii="Times New Roman" w:hAnsi="Times New Roman" w:cs="Times New Roman"/>
          <w:sz w:val="24"/>
          <w:szCs w:val="24"/>
          <w:vertAlign w:val="superscript"/>
        </w:rPr>
        <w:t>8b</w:t>
      </w:r>
      <w:r w:rsidRPr="00264660">
        <w:rPr>
          <w:rFonts w:ascii="Times New Roman" w:hAnsi="Times New Roman" w:cs="Times New Roman"/>
          <w:sz w:val="24"/>
          <w:szCs w:val="24"/>
        </w:rPr>
        <w:t xml:space="preserve">) </w:t>
      </w:r>
      <w:r w:rsidR="005079E4" w:rsidRPr="00264660">
        <w:rPr>
          <w:rFonts w:ascii="Times New Roman" w:hAnsi="Times New Roman" w:cs="Times New Roman"/>
          <w:sz w:val="24"/>
          <w:szCs w:val="24"/>
        </w:rPr>
        <w:t>a jeho zdanenie je doložené dokladom potvrdzujúcim jeho nadobudnutie za cenu s daňou a dokladom potvrdzujúcim zaplatenie dane</w:t>
      </w:r>
      <w:r w:rsidR="00FE5BDE">
        <w:rPr>
          <w:rFonts w:ascii="Times New Roman" w:hAnsi="Times New Roman" w:cs="Times New Roman"/>
          <w:sz w:val="24"/>
          <w:szCs w:val="24"/>
        </w:rPr>
        <w:t xml:space="preserve"> v cene zemného plynu</w:t>
      </w:r>
      <w:r w:rsidRPr="00264660">
        <w:rPr>
          <w:rFonts w:ascii="Times New Roman" w:hAnsi="Times New Roman" w:cs="Times New Roman"/>
          <w:sz w:val="24"/>
          <w:szCs w:val="24"/>
        </w:rPr>
        <w:t>.“.</w:t>
      </w:r>
    </w:p>
    <w:p w14:paraId="32F66C98" w14:textId="77777777" w:rsidR="00231C61" w:rsidRDefault="00231C61" w:rsidP="00231C61">
      <w:pPr>
        <w:spacing w:after="0"/>
        <w:jc w:val="both"/>
        <w:rPr>
          <w:rFonts w:ascii="Times New Roman" w:hAnsi="Times New Roman" w:cs="Times New Roman"/>
          <w:sz w:val="24"/>
          <w:szCs w:val="24"/>
        </w:rPr>
      </w:pPr>
    </w:p>
    <w:p w14:paraId="6EBEA918" w14:textId="3D080577" w:rsidR="004421E2" w:rsidRPr="00264660" w:rsidRDefault="004421E2" w:rsidP="00231C61">
      <w:pPr>
        <w:pStyle w:val="Odsekzoznamu"/>
        <w:numPr>
          <w:ilvl w:val="0"/>
          <w:numId w:val="3"/>
        </w:numPr>
        <w:spacing w:after="0" w:line="240" w:lineRule="auto"/>
        <w:ind w:left="567" w:hanging="567"/>
        <w:jc w:val="both"/>
        <w:rPr>
          <w:rFonts w:ascii="Times New Roman" w:hAnsi="Times New Roman" w:cs="Times New Roman"/>
          <w:sz w:val="24"/>
          <w:szCs w:val="24"/>
        </w:rPr>
      </w:pPr>
      <w:r w:rsidRPr="00264660">
        <w:rPr>
          <w:rFonts w:ascii="Times New Roman" w:hAnsi="Times New Roman" w:cs="Times New Roman"/>
          <w:sz w:val="24"/>
          <w:szCs w:val="24"/>
        </w:rPr>
        <w:t>P</w:t>
      </w:r>
      <w:r w:rsidR="00201B5B" w:rsidRPr="00264660">
        <w:rPr>
          <w:rFonts w:ascii="Times New Roman" w:hAnsi="Times New Roman" w:cs="Times New Roman"/>
          <w:sz w:val="24"/>
          <w:szCs w:val="24"/>
        </w:rPr>
        <w:t>oznámk</w:t>
      </w:r>
      <w:r w:rsidRPr="00264660">
        <w:rPr>
          <w:rFonts w:ascii="Times New Roman" w:hAnsi="Times New Roman" w:cs="Times New Roman"/>
          <w:sz w:val="24"/>
          <w:szCs w:val="24"/>
        </w:rPr>
        <w:t>a</w:t>
      </w:r>
      <w:r w:rsidR="00201B5B" w:rsidRPr="00264660">
        <w:rPr>
          <w:rFonts w:ascii="Times New Roman" w:hAnsi="Times New Roman" w:cs="Times New Roman"/>
          <w:sz w:val="24"/>
          <w:szCs w:val="24"/>
        </w:rPr>
        <w:t xml:space="preserve"> pod čiarou k odkazu 21a </w:t>
      </w:r>
      <w:r w:rsidRPr="00264660">
        <w:rPr>
          <w:rFonts w:ascii="Times New Roman" w:hAnsi="Times New Roman" w:cs="Times New Roman"/>
          <w:sz w:val="24"/>
          <w:szCs w:val="24"/>
        </w:rPr>
        <w:t>znie:</w:t>
      </w:r>
    </w:p>
    <w:p w14:paraId="1E70BBE2" w14:textId="3543F2A4" w:rsidR="00C3218E" w:rsidRPr="00264660" w:rsidRDefault="00201B5B" w:rsidP="00231C61">
      <w:pPr>
        <w:pStyle w:val="Odsekzoznamu"/>
        <w:spacing w:after="0"/>
        <w:ind w:left="567"/>
        <w:rPr>
          <w:rFonts w:ascii="Times New Roman" w:hAnsi="Times New Roman" w:cs="Times New Roman"/>
          <w:sz w:val="24"/>
          <w:szCs w:val="24"/>
        </w:rPr>
      </w:pPr>
      <w:r w:rsidRPr="00264660">
        <w:rPr>
          <w:rFonts w:ascii="Times New Roman" w:hAnsi="Times New Roman" w:cs="Times New Roman"/>
          <w:sz w:val="24"/>
          <w:szCs w:val="24"/>
        </w:rPr>
        <w:t>„</w:t>
      </w:r>
      <w:r w:rsidR="004421E2" w:rsidRPr="00264660">
        <w:rPr>
          <w:rFonts w:ascii="Times New Roman" w:hAnsi="Times New Roman" w:cs="Times New Roman"/>
          <w:sz w:val="24"/>
          <w:szCs w:val="24"/>
          <w:vertAlign w:val="superscript"/>
        </w:rPr>
        <w:t>21a</w:t>
      </w:r>
      <w:r w:rsidR="004421E2" w:rsidRPr="00264660">
        <w:rPr>
          <w:rFonts w:ascii="Times New Roman" w:hAnsi="Times New Roman" w:cs="Times New Roman"/>
          <w:sz w:val="24"/>
          <w:szCs w:val="24"/>
        </w:rPr>
        <w:t xml:space="preserve">) </w:t>
      </w:r>
      <w:r w:rsidRPr="00264660">
        <w:rPr>
          <w:rFonts w:ascii="Times New Roman" w:hAnsi="Times New Roman" w:cs="Times New Roman"/>
          <w:sz w:val="24"/>
          <w:szCs w:val="24"/>
        </w:rPr>
        <w:t>§ 76 zákona č. 251/2012 Z. z.</w:t>
      </w:r>
      <w:r w:rsidR="004421E2" w:rsidRPr="00264660">
        <w:rPr>
          <w:rFonts w:ascii="Times New Roman" w:hAnsi="Times New Roman" w:cs="Times New Roman"/>
          <w:sz w:val="24"/>
          <w:szCs w:val="24"/>
        </w:rPr>
        <w:t xml:space="preserve"> v znení </w:t>
      </w:r>
      <w:r w:rsidR="00DE5F44" w:rsidRPr="00264660">
        <w:rPr>
          <w:rFonts w:ascii="Times New Roman" w:hAnsi="Times New Roman" w:cs="Times New Roman"/>
          <w:sz w:val="24"/>
          <w:szCs w:val="24"/>
        </w:rPr>
        <w:t>neskorších predpisov.</w:t>
      </w:r>
      <w:r w:rsidRPr="00264660">
        <w:rPr>
          <w:rFonts w:ascii="Times New Roman" w:hAnsi="Times New Roman" w:cs="Times New Roman"/>
          <w:sz w:val="24"/>
          <w:szCs w:val="24"/>
        </w:rPr>
        <w:t>“.</w:t>
      </w:r>
    </w:p>
    <w:p w14:paraId="02D3A705" w14:textId="77777777" w:rsidR="00FB1EBC" w:rsidRPr="00231C61" w:rsidRDefault="00FB1EBC" w:rsidP="00231C61">
      <w:pPr>
        <w:spacing w:after="0"/>
        <w:rPr>
          <w:rFonts w:ascii="Times New Roman" w:hAnsi="Times New Roman" w:cs="Times New Roman"/>
          <w:sz w:val="24"/>
          <w:szCs w:val="24"/>
        </w:rPr>
      </w:pPr>
    </w:p>
    <w:p w14:paraId="05533E8E" w14:textId="77777777" w:rsidR="003B7B1D" w:rsidRPr="00264660" w:rsidRDefault="003814F4" w:rsidP="00231C61">
      <w:pPr>
        <w:pStyle w:val="Odsekzoznamu"/>
        <w:numPr>
          <w:ilvl w:val="0"/>
          <w:numId w:val="3"/>
        </w:numPr>
        <w:spacing w:after="0" w:line="240" w:lineRule="auto"/>
        <w:ind w:left="567" w:hanging="567"/>
        <w:jc w:val="both"/>
        <w:rPr>
          <w:rFonts w:ascii="Times New Roman" w:hAnsi="Times New Roman" w:cs="Times New Roman"/>
          <w:sz w:val="24"/>
          <w:szCs w:val="24"/>
        </w:rPr>
      </w:pPr>
      <w:r w:rsidRPr="00264660">
        <w:rPr>
          <w:rFonts w:ascii="Times New Roman" w:hAnsi="Times New Roman" w:cs="Times New Roman"/>
          <w:sz w:val="24"/>
          <w:szCs w:val="24"/>
        </w:rPr>
        <w:t>V § 37 ods. 6 písm</w:t>
      </w:r>
      <w:r w:rsidR="0089120D" w:rsidRPr="00264660">
        <w:rPr>
          <w:rFonts w:ascii="Times New Roman" w:hAnsi="Times New Roman" w:cs="Times New Roman"/>
          <w:sz w:val="24"/>
          <w:szCs w:val="24"/>
        </w:rPr>
        <w:t>eno</w:t>
      </w:r>
      <w:r w:rsidRPr="00264660">
        <w:rPr>
          <w:rFonts w:ascii="Times New Roman" w:hAnsi="Times New Roman" w:cs="Times New Roman"/>
          <w:sz w:val="24"/>
          <w:szCs w:val="24"/>
        </w:rPr>
        <w:t xml:space="preserve"> a) </w:t>
      </w:r>
      <w:r w:rsidR="0089120D" w:rsidRPr="00264660">
        <w:rPr>
          <w:rFonts w:ascii="Times New Roman" w:hAnsi="Times New Roman" w:cs="Times New Roman"/>
          <w:sz w:val="24"/>
          <w:szCs w:val="24"/>
        </w:rPr>
        <w:t>znie:</w:t>
      </w:r>
    </w:p>
    <w:p w14:paraId="7E517D0C" w14:textId="65938E06" w:rsidR="0089120D" w:rsidRDefault="0089120D" w:rsidP="00231C61">
      <w:pPr>
        <w:pStyle w:val="Odsekzoznamu"/>
        <w:spacing w:after="0"/>
        <w:ind w:left="567"/>
        <w:rPr>
          <w:rFonts w:ascii="Times New Roman" w:hAnsi="Times New Roman" w:cs="Times New Roman"/>
          <w:sz w:val="24"/>
          <w:szCs w:val="24"/>
        </w:rPr>
      </w:pPr>
      <w:r w:rsidRPr="00264660">
        <w:rPr>
          <w:rFonts w:ascii="Times New Roman" w:hAnsi="Times New Roman" w:cs="Times New Roman"/>
          <w:sz w:val="24"/>
          <w:szCs w:val="24"/>
        </w:rPr>
        <w:t>„a) platiteľ dane zo zemného plynu v neprospech odberateľa zemného plynu</w:t>
      </w:r>
      <w:r w:rsidR="001742B1" w:rsidRPr="00264660">
        <w:rPr>
          <w:rFonts w:ascii="Times New Roman" w:hAnsi="Times New Roman" w:cs="Times New Roman"/>
          <w:sz w:val="24"/>
          <w:szCs w:val="24"/>
        </w:rPr>
        <w:t>, ktorému vyhotovil dobropis,“.</w:t>
      </w:r>
    </w:p>
    <w:p w14:paraId="266E5109" w14:textId="77777777" w:rsidR="000D7147" w:rsidRPr="00E57D09" w:rsidRDefault="000D7147" w:rsidP="00E57D09">
      <w:pPr>
        <w:spacing w:after="0"/>
        <w:rPr>
          <w:rFonts w:ascii="Times New Roman" w:hAnsi="Times New Roman" w:cs="Times New Roman"/>
          <w:sz w:val="24"/>
          <w:szCs w:val="24"/>
        </w:rPr>
      </w:pPr>
    </w:p>
    <w:p w14:paraId="45B87FBE" w14:textId="5AB83997" w:rsidR="00CC5D3B" w:rsidRDefault="00CC5D3B" w:rsidP="00231C61">
      <w:pPr>
        <w:pStyle w:val="Odsekzoznamu"/>
        <w:numPr>
          <w:ilvl w:val="0"/>
          <w:numId w:val="3"/>
        </w:numPr>
        <w:spacing w:after="0" w:line="240" w:lineRule="auto"/>
        <w:ind w:left="567" w:hanging="567"/>
        <w:jc w:val="both"/>
        <w:rPr>
          <w:rFonts w:ascii="Times New Roman" w:hAnsi="Times New Roman" w:cs="Times New Roman"/>
          <w:sz w:val="24"/>
          <w:szCs w:val="24"/>
        </w:rPr>
      </w:pPr>
      <w:r w:rsidRPr="00264660">
        <w:rPr>
          <w:rFonts w:ascii="Times New Roman" w:hAnsi="Times New Roman" w:cs="Times New Roman"/>
          <w:sz w:val="24"/>
          <w:szCs w:val="24"/>
        </w:rPr>
        <w:t>V § 39a ods. 5 písm. a) sa slov</w:t>
      </w:r>
      <w:r w:rsidR="00F125C5" w:rsidRPr="00264660">
        <w:rPr>
          <w:rFonts w:ascii="Times New Roman" w:hAnsi="Times New Roman" w:cs="Times New Roman"/>
          <w:sz w:val="24"/>
          <w:szCs w:val="24"/>
        </w:rPr>
        <w:t>á</w:t>
      </w:r>
      <w:r w:rsidRPr="00264660">
        <w:rPr>
          <w:rFonts w:ascii="Times New Roman" w:hAnsi="Times New Roman" w:cs="Times New Roman"/>
          <w:sz w:val="24"/>
          <w:szCs w:val="24"/>
        </w:rPr>
        <w:t xml:space="preserve"> „konečného spotrebiteľa“ nahrádza</w:t>
      </w:r>
      <w:r w:rsidR="00F125C5" w:rsidRPr="00264660">
        <w:rPr>
          <w:rFonts w:ascii="Times New Roman" w:hAnsi="Times New Roman" w:cs="Times New Roman"/>
          <w:sz w:val="24"/>
          <w:szCs w:val="24"/>
        </w:rPr>
        <w:t>jú</w:t>
      </w:r>
      <w:r w:rsidRPr="00264660">
        <w:rPr>
          <w:rFonts w:ascii="Times New Roman" w:hAnsi="Times New Roman" w:cs="Times New Roman"/>
          <w:sz w:val="24"/>
          <w:szCs w:val="24"/>
        </w:rPr>
        <w:t xml:space="preserve"> slovami „koncového odberateľa“.</w:t>
      </w:r>
    </w:p>
    <w:p w14:paraId="7B11C3C4" w14:textId="77777777" w:rsidR="009D7DF3" w:rsidRPr="006C7D93" w:rsidRDefault="009D7DF3" w:rsidP="006C7D93">
      <w:pPr>
        <w:spacing w:after="0"/>
        <w:jc w:val="both"/>
        <w:rPr>
          <w:rFonts w:ascii="Times New Roman" w:hAnsi="Times New Roman" w:cs="Times New Roman"/>
          <w:sz w:val="24"/>
          <w:szCs w:val="24"/>
        </w:rPr>
      </w:pPr>
    </w:p>
    <w:p w14:paraId="6F141B28" w14:textId="547FDD2C" w:rsidR="005814F9" w:rsidRPr="00264660" w:rsidRDefault="009D7DF3" w:rsidP="006C7D93">
      <w:pPr>
        <w:pStyle w:val="Odsekzoznamu"/>
        <w:numPr>
          <w:ilvl w:val="0"/>
          <w:numId w:val="3"/>
        </w:numPr>
        <w:spacing w:after="0" w:line="240" w:lineRule="auto"/>
        <w:ind w:left="567" w:hanging="567"/>
        <w:jc w:val="both"/>
        <w:rPr>
          <w:rFonts w:ascii="Times New Roman" w:hAnsi="Times New Roman" w:cs="Times New Roman"/>
          <w:sz w:val="24"/>
          <w:szCs w:val="24"/>
        </w:rPr>
      </w:pPr>
      <w:r w:rsidRPr="00264660">
        <w:rPr>
          <w:rFonts w:ascii="Times New Roman" w:hAnsi="Times New Roman" w:cs="Times New Roman"/>
          <w:sz w:val="24"/>
          <w:szCs w:val="24"/>
        </w:rPr>
        <w:t>Nadpis § 42 znie:</w:t>
      </w:r>
    </w:p>
    <w:p w14:paraId="4C1899F3" w14:textId="1D21B40F" w:rsidR="009D7DF3" w:rsidRPr="00264660" w:rsidRDefault="009D7DF3" w:rsidP="006C7D93">
      <w:pPr>
        <w:pStyle w:val="Odsekzoznamu"/>
        <w:spacing w:after="0"/>
        <w:ind w:left="567"/>
        <w:jc w:val="both"/>
        <w:rPr>
          <w:rFonts w:ascii="Times New Roman" w:hAnsi="Times New Roman" w:cs="Times New Roman"/>
          <w:sz w:val="24"/>
          <w:szCs w:val="24"/>
        </w:rPr>
      </w:pPr>
      <w:r w:rsidRPr="00264660">
        <w:rPr>
          <w:rFonts w:ascii="Times New Roman" w:hAnsi="Times New Roman" w:cs="Times New Roman"/>
          <w:sz w:val="24"/>
          <w:szCs w:val="24"/>
        </w:rPr>
        <w:t>„Vede</w:t>
      </w:r>
      <w:r w:rsidR="006E11A7" w:rsidRPr="00264660">
        <w:rPr>
          <w:rFonts w:ascii="Times New Roman" w:hAnsi="Times New Roman" w:cs="Times New Roman"/>
          <w:sz w:val="24"/>
          <w:szCs w:val="24"/>
        </w:rPr>
        <w:t>nie evidencie colným úradom a Finančným riaditeľstvom Slovenskej republiky“.</w:t>
      </w:r>
    </w:p>
    <w:p w14:paraId="6A997B72" w14:textId="77777777" w:rsidR="006E11A7" w:rsidRPr="006C7D93" w:rsidRDefault="006E11A7" w:rsidP="006C7D93">
      <w:pPr>
        <w:spacing w:after="0"/>
        <w:jc w:val="both"/>
        <w:rPr>
          <w:rFonts w:ascii="Times New Roman" w:hAnsi="Times New Roman" w:cs="Times New Roman"/>
          <w:sz w:val="24"/>
          <w:szCs w:val="24"/>
        </w:rPr>
      </w:pPr>
    </w:p>
    <w:p w14:paraId="31056FA7" w14:textId="3F070CA5" w:rsidR="006E11A7" w:rsidRPr="00264660" w:rsidRDefault="006E11A7" w:rsidP="006C7D93">
      <w:pPr>
        <w:pStyle w:val="Odsekzoznamu"/>
        <w:numPr>
          <w:ilvl w:val="0"/>
          <w:numId w:val="3"/>
        </w:numPr>
        <w:spacing w:after="0" w:line="240" w:lineRule="auto"/>
        <w:ind w:left="567" w:hanging="567"/>
        <w:jc w:val="both"/>
        <w:rPr>
          <w:rFonts w:ascii="Times New Roman" w:hAnsi="Times New Roman" w:cs="Times New Roman"/>
          <w:sz w:val="24"/>
          <w:szCs w:val="24"/>
        </w:rPr>
      </w:pPr>
      <w:r w:rsidRPr="00264660">
        <w:rPr>
          <w:rFonts w:ascii="Times New Roman" w:hAnsi="Times New Roman" w:cs="Times New Roman"/>
          <w:sz w:val="24"/>
          <w:szCs w:val="24"/>
        </w:rPr>
        <w:t>V § 42 ods. 3 sa za slová „Finančné riaditeľstvo“ vkladajú slová „Slovenskej republiky“.</w:t>
      </w:r>
    </w:p>
    <w:p w14:paraId="3BCEC7AF" w14:textId="77777777" w:rsidR="009D7DF3" w:rsidRPr="006C7D93" w:rsidRDefault="009D7DF3" w:rsidP="006C7D93">
      <w:pPr>
        <w:spacing w:after="0"/>
        <w:jc w:val="both"/>
        <w:rPr>
          <w:rFonts w:ascii="Times New Roman" w:hAnsi="Times New Roman" w:cs="Times New Roman"/>
          <w:sz w:val="24"/>
          <w:szCs w:val="24"/>
        </w:rPr>
      </w:pPr>
    </w:p>
    <w:p w14:paraId="2000CB9E" w14:textId="77777777" w:rsidR="00B11A5A" w:rsidRPr="002E5C1C" w:rsidRDefault="00B11A5A" w:rsidP="00B11A5A">
      <w:pPr>
        <w:pStyle w:val="Odsekzoznamu"/>
        <w:numPr>
          <w:ilvl w:val="0"/>
          <w:numId w:val="3"/>
        </w:numPr>
        <w:spacing w:after="0" w:line="240" w:lineRule="auto"/>
        <w:ind w:left="567" w:hanging="567"/>
        <w:jc w:val="both"/>
        <w:rPr>
          <w:rFonts w:ascii="Times New Roman" w:hAnsi="Times New Roman" w:cs="Times New Roman"/>
          <w:sz w:val="24"/>
          <w:szCs w:val="24"/>
        </w:rPr>
      </w:pPr>
      <w:r w:rsidRPr="002E5C1C">
        <w:rPr>
          <w:rFonts w:ascii="Times New Roman" w:hAnsi="Times New Roman" w:cs="Times New Roman"/>
          <w:sz w:val="24"/>
          <w:szCs w:val="24"/>
        </w:rPr>
        <w:t>§ 43 vrátane nadpisu znie:</w:t>
      </w:r>
    </w:p>
    <w:p w14:paraId="59901E4D" w14:textId="77777777" w:rsidR="00B11A5A" w:rsidRPr="002E5C1C" w:rsidRDefault="00B11A5A" w:rsidP="00B11A5A">
      <w:pPr>
        <w:spacing w:after="0" w:line="240" w:lineRule="auto"/>
        <w:jc w:val="center"/>
        <w:rPr>
          <w:rFonts w:ascii="Times New Roman" w:hAnsi="Times New Roman" w:cs="Times New Roman"/>
          <w:sz w:val="24"/>
          <w:szCs w:val="24"/>
        </w:rPr>
      </w:pPr>
    </w:p>
    <w:p w14:paraId="08E748C4" w14:textId="77777777" w:rsidR="00B11A5A" w:rsidRPr="002E5C1C" w:rsidRDefault="00B11A5A" w:rsidP="00B11A5A">
      <w:pPr>
        <w:spacing w:after="0" w:line="240" w:lineRule="auto"/>
        <w:jc w:val="center"/>
        <w:rPr>
          <w:rFonts w:ascii="Times New Roman" w:hAnsi="Times New Roman" w:cs="Times New Roman"/>
          <w:sz w:val="24"/>
          <w:szCs w:val="24"/>
        </w:rPr>
      </w:pPr>
      <w:r w:rsidRPr="002E5C1C">
        <w:rPr>
          <w:rFonts w:ascii="Times New Roman" w:hAnsi="Times New Roman" w:cs="Times New Roman"/>
          <w:sz w:val="24"/>
          <w:szCs w:val="24"/>
        </w:rPr>
        <w:t>„§ 43</w:t>
      </w:r>
    </w:p>
    <w:p w14:paraId="2BDF440C" w14:textId="77777777" w:rsidR="00B11A5A" w:rsidRPr="002E5C1C" w:rsidRDefault="00B11A5A" w:rsidP="00B11A5A">
      <w:pPr>
        <w:spacing w:after="0" w:line="240" w:lineRule="auto"/>
        <w:jc w:val="center"/>
        <w:rPr>
          <w:rFonts w:ascii="Times New Roman" w:hAnsi="Times New Roman" w:cs="Times New Roman"/>
          <w:sz w:val="24"/>
          <w:szCs w:val="24"/>
        </w:rPr>
      </w:pPr>
      <w:r w:rsidRPr="002E5C1C">
        <w:rPr>
          <w:rFonts w:ascii="Times New Roman" w:hAnsi="Times New Roman" w:cs="Times New Roman"/>
          <w:sz w:val="24"/>
          <w:szCs w:val="24"/>
        </w:rPr>
        <w:t>Správne delikty</w:t>
      </w:r>
    </w:p>
    <w:p w14:paraId="2F4246B8" w14:textId="77777777" w:rsidR="00B11A5A" w:rsidRPr="002E5C1C" w:rsidRDefault="00B11A5A" w:rsidP="00B11A5A">
      <w:pPr>
        <w:spacing w:after="0" w:line="240" w:lineRule="auto"/>
        <w:jc w:val="center"/>
        <w:rPr>
          <w:rFonts w:ascii="Times New Roman" w:hAnsi="Times New Roman" w:cs="Times New Roman"/>
          <w:sz w:val="24"/>
          <w:szCs w:val="24"/>
        </w:rPr>
      </w:pPr>
    </w:p>
    <w:p w14:paraId="1C9FC9D4" w14:textId="77777777" w:rsidR="00B11A5A" w:rsidRPr="002E5C1C" w:rsidRDefault="00B11A5A" w:rsidP="000D359C">
      <w:pPr>
        <w:pStyle w:val="Odsekzoznamu"/>
        <w:numPr>
          <w:ilvl w:val="0"/>
          <w:numId w:val="47"/>
        </w:numPr>
        <w:spacing w:after="0" w:line="240" w:lineRule="auto"/>
        <w:ind w:left="993" w:hanging="426"/>
        <w:jc w:val="both"/>
        <w:rPr>
          <w:rFonts w:ascii="Times New Roman" w:eastAsia="Times New Roman" w:hAnsi="Times New Roman" w:cs="Times New Roman"/>
          <w:color w:val="000000"/>
          <w:sz w:val="24"/>
          <w:szCs w:val="24"/>
          <w:lang w:eastAsia="sk-SK"/>
        </w:rPr>
      </w:pPr>
      <w:r w:rsidRPr="002E5C1C">
        <w:rPr>
          <w:rFonts w:ascii="Times New Roman" w:eastAsia="Times New Roman" w:hAnsi="Times New Roman" w:cs="Times New Roman"/>
          <w:color w:val="000000"/>
          <w:sz w:val="24"/>
          <w:szCs w:val="24"/>
          <w:lang w:eastAsia="sk-SK"/>
        </w:rPr>
        <w:t xml:space="preserve">Správneho deliktu sa dopustí </w:t>
      </w:r>
      <w:r>
        <w:rPr>
          <w:rFonts w:ascii="Times New Roman" w:eastAsia="Times New Roman" w:hAnsi="Times New Roman" w:cs="Times New Roman"/>
          <w:color w:val="000000"/>
          <w:sz w:val="24"/>
          <w:szCs w:val="24"/>
          <w:lang w:eastAsia="sk-SK"/>
        </w:rPr>
        <w:t>podnikateľ</w:t>
      </w:r>
      <w:r w:rsidRPr="002E5C1C">
        <w:rPr>
          <w:rFonts w:ascii="Times New Roman" w:eastAsia="Times New Roman" w:hAnsi="Times New Roman" w:cs="Times New Roman"/>
          <w:color w:val="000000"/>
          <w:sz w:val="24"/>
          <w:szCs w:val="24"/>
          <w:lang w:eastAsia="sk-SK"/>
        </w:rPr>
        <w:t>, ak</w:t>
      </w:r>
    </w:p>
    <w:p w14:paraId="390E7A58" w14:textId="77777777" w:rsidR="00B11A5A" w:rsidRPr="002E5C1C" w:rsidRDefault="00B11A5A" w:rsidP="000D359C">
      <w:pPr>
        <w:pStyle w:val="Odsekzoznamu"/>
        <w:numPr>
          <w:ilvl w:val="0"/>
          <w:numId w:val="44"/>
        </w:numPr>
        <w:spacing w:after="0" w:line="240" w:lineRule="auto"/>
        <w:ind w:left="1276" w:hanging="283"/>
        <w:jc w:val="both"/>
        <w:rPr>
          <w:rFonts w:ascii="Times New Roman" w:eastAsia="Times New Roman" w:hAnsi="Times New Roman" w:cs="Times New Roman"/>
          <w:color w:val="000000"/>
          <w:sz w:val="24"/>
          <w:szCs w:val="24"/>
          <w:lang w:eastAsia="sk-SK"/>
        </w:rPr>
      </w:pPr>
      <w:r w:rsidRPr="002E5C1C">
        <w:rPr>
          <w:rFonts w:ascii="Times New Roman" w:eastAsia="Times New Roman" w:hAnsi="Times New Roman" w:cs="Times New Roman"/>
          <w:color w:val="000000"/>
          <w:sz w:val="24"/>
          <w:szCs w:val="24"/>
          <w:lang w:eastAsia="sk-SK"/>
        </w:rPr>
        <w:t>dodá elektrinu oslobodenú od dane bez povolenia na oslobodenú elektrinu,</w:t>
      </w:r>
    </w:p>
    <w:p w14:paraId="7B7861E0" w14:textId="77777777" w:rsidR="00B11A5A" w:rsidRPr="002E5C1C" w:rsidRDefault="00B11A5A" w:rsidP="000D359C">
      <w:pPr>
        <w:pStyle w:val="Odsekzoznamu"/>
        <w:numPr>
          <w:ilvl w:val="0"/>
          <w:numId w:val="44"/>
        </w:numPr>
        <w:spacing w:after="0" w:line="240" w:lineRule="auto"/>
        <w:ind w:left="1276" w:hanging="283"/>
        <w:jc w:val="both"/>
        <w:rPr>
          <w:rFonts w:ascii="Times New Roman" w:eastAsia="Times New Roman" w:hAnsi="Times New Roman" w:cs="Times New Roman"/>
          <w:color w:val="000000"/>
          <w:sz w:val="24"/>
          <w:szCs w:val="24"/>
          <w:lang w:eastAsia="sk-SK"/>
        </w:rPr>
      </w:pPr>
      <w:r w:rsidRPr="002E5C1C">
        <w:rPr>
          <w:rFonts w:ascii="Times New Roman" w:eastAsia="Times New Roman" w:hAnsi="Times New Roman" w:cs="Times New Roman"/>
          <w:bCs/>
          <w:color w:val="000000"/>
          <w:sz w:val="24"/>
          <w:szCs w:val="24"/>
          <w:lang w:eastAsia="sk-SK"/>
        </w:rPr>
        <w:t>dodá uhlie oslobodené od dane bez povolenia na oslobodené uhlie,</w:t>
      </w:r>
    </w:p>
    <w:p w14:paraId="544FBB65" w14:textId="77777777" w:rsidR="00B11A5A" w:rsidRPr="002E5C1C" w:rsidRDefault="00B11A5A" w:rsidP="000D359C">
      <w:pPr>
        <w:pStyle w:val="Odsekzoznamu"/>
        <w:numPr>
          <w:ilvl w:val="0"/>
          <w:numId w:val="44"/>
        </w:numPr>
        <w:spacing w:after="0" w:line="240" w:lineRule="auto"/>
        <w:ind w:left="1276" w:hanging="283"/>
        <w:jc w:val="both"/>
        <w:rPr>
          <w:rFonts w:ascii="Times New Roman" w:eastAsia="Times New Roman" w:hAnsi="Times New Roman" w:cs="Times New Roman"/>
          <w:color w:val="000000"/>
          <w:sz w:val="24"/>
          <w:szCs w:val="24"/>
          <w:lang w:eastAsia="sk-SK"/>
        </w:rPr>
      </w:pPr>
      <w:r w:rsidRPr="002E5C1C">
        <w:rPr>
          <w:rFonts w:ascii="Times New Roman" w:eastAsia="Times New Roman" w:hAnsi="Times New Roman" w:cs="Times New Roman"/>
          <w:bCs/>
          <w:color w:val="000000"/>
          <w:sz w:val="24"/>
          <w:szCs w:val="24"/>
          <w:lang w:eastAsia="sk-SK"/>
        </w:rPr>
        <w:t>dodá zemný plyn oslobodený od dane bez povolenia na oslobodený zemný plyn,</w:t>
      </w:r>
    </w:p>
    <w:p w14:paraId="11D4F69F" w14:textId="77777777" w:rsidR="00B11A5A" w:rsidRPr="002E5C1C" w:rsidRDefault="00B11A5A" w:rsidP="000D359C">
      <w:pPr>
        <w:pStyle w:val="Odsekzoznamu"/>
        <w:numPr>
          <w:ilvl w:val="0"/>
          <w:numId w:val="44"/>
        </w:numPr>
        <w:spacing w:after="0" w:line="240" w:lineRule="auto"/>
        <w:ind w:left="1276" w:hanging="283"/>
        <w:jc w:val="both"/>
        <w:rPr>
          <w:rFonts w:ascii="Times New Roman" w:eastAsia="Times New Roman" w:hAnsi="Times New Roman" w:cs="Times New Roman"/>
          <w:color w:val="000000"/>
          <w:sz w:val="24"/>
          <w:szCs w:val="24"/>
          <w:lang w:eastAsia="sk-SK"/>
        </w:rPr>
      </w:pPr>
      <w:r w:rsidRPr="002E5C1C">
        <w:rPr>
          <w:rFonts w:ascii="Times New Roman" w:hAnsi="Times New Roman" w:cs="Times New Roman"/>
          <w:sz w:val="24"/>
          <w:szCs w:val="24"/>
        </w:rPr>
        <w:t>použije elektrinu na účely oslobodené od dane bez povolenia na oslobodenú elektrinu,</w:t>
      </w:r>
    </w:p>
    <w:p w14:paraId="3205FEF0" w14:textId="77777777" w:rsidR="00B11A5A" w:rsidRPr="002E5C1C" w:rsidRDefault="00B11A5A" w:rsidP="000D359C">
      <w:pPr>
        <w:pStyle w:val="Odsekzoznamu"/>
        <w:numPr>
          <w:ilvl w:val="0"/>
          <w:numId w:val="44"/>
        </w:numPr>
        <w:spacing w:after="0" w:line="240" w:lineRule="auto"/>
        <w:ind w:left="1276" w:hanging="283"/>
        <w:jc w:val="both"/>
        <w:rPr>
          <w:rFonts w:ascii="Times New Roman" w:eastAsia="Times New Roman" w:hAnsi="Times New Roman" w:cs="Times New Roman"/>
          <w:color w:val="000000"/>
          <w:sz w:val="24"/>
          <w:szCs w:val="24"/>
          <w:lang w:eastAsia="sk-SK"/>
        </w:rPr>
      </w:pPr>
      <w:r w:rsidRPr="002E5C1C">
        <w:rPr>
          <w:rFonts w:ascii="Times New Roman" w:hAnsi="Times New Roman" w:cs="Times New Roman"/>
          <w:sz w:val="24"/>
          <w:szCs w:val="24"/>
        </w:rPr>
        <w:t>použije uhlie na účely oslobodené od dane bez povolenia na oslobodené uhlie,</w:t>
      </w:r>
    </w:p>
    <w:p w14:paraId="2B121A7A" w14:textId="77777777" w:rsidR="00B11A5A" w:rsidRPr="002E5C1C" w:rsidRDefault="00B11A5A" w:rsidP="000D359C">
      <w:pPr>
        <w:pStyle w:val="Odsekzoznamu"/>
        <w:numPr>
          <w:ilvl w:val="0"/>
          <w:numId w:val="44"/>
        </w:numPr>
        <w:spacing w:after="0" w:line="240" w:lineRule="auto"/>
        <w:ind w:left="1276" w:hanging="283"/>
        <w:jc w:val="both"/>
        <w:rPr>
          <w:rFonts w:ascii="Times New Roman" w:eastAsia="Times New Roman" w:hAnsi="Times New Roman" w:cs="Times New Roman"/>
          <w:color w:val="000000"/>
          <w:sz w:val="24"/>
          <w:szCs w:val="24"/>
          <w:lang w:eastAsia="sk-SK"/>
        </w:rPr>
      </w:pPr>
      <w:r w:rsidRPr="002E5C1C">
        <w:rPr>
          <w:rFonts w:ascii="Times New Roman" w:hAnsi="Times New Roman" w:cs="Times New Roman"/>
          <w:sz w:val="24"/>
          <w:szCs w:val="24"/>
        </w:rPr>
        <w:t>použije zemný plyn na účely oslobodené od dane bez povolenia na oslobodený zemný plyn,</w:t>
      </w:r>
    </w:p>
    <w:p w14:paraId="708E7343" w14:textId="77777777" w:rsidR="00B11A5A" w:rsidRPr="002E5C1C" w:rsidRDefault="00B11A5A" w:rsidP="000D359C">
      <w:pPr>
        <w:pStyle w:val="Odsekzoznamu"/>
        <w:numPr>
          <w:ilvl w:val="0"/>
          <w:numId w:val="44"/>
        </w:numPr>
        <w:spacing w:after="0" w:line="240" w:lineRule="auto"/>
        <w:ind w:left="1276" w:hanging="283"/>
        <w:jc w:val="both"/>
        <w:rPr>
          <w:rFonts w:ascii="Times New Roman" w:eastAsia="Times New Roman" w:hAnsi="Times New Roman" w:cs="Times New Roman"/>
          <w:color w:val="000000"/>
          <w:sz w:val="24"/>
          <w:szCs w:val="24"/>
          <w:lang w:eastAsia="sk-SK"/>
        </w:rPr>
      </w:pPr>
      <w:r w:rsidRPr="002E5C1C">
        <w:rPr>
          <w:rFonts w:ascii="Times New Roman" w:hAnsi="Times New Roman" w:cs="Times New Roman"/>
          <w:sz w:val="24"/>
          <w:szCs w:val="24"/>
        </w:rPr>
        <w:t xml:space="preserve">použije elektrinu oslobodenú od dane na iný účel, ako je uvedený v § 7, okrem </w:t>
      </w:r>
      <w:r>
        <w:rPr>
          <w:rFonts w:ascii="Times New Roman" w:hAnsi="Times New Roman" w:cs="Times New Roman"/>
          <w:sz w:val="24"/>
          <w:szCs w:val="24"/>
        </w:rPr>
        <w:t>podnikateľa, ktorému</w:t>
      </w:r>
      <w:r w:rsidRPr="002E5C1C">
        <w:rPr>
          <w:rFonts w:ascii="Times New Roman" w:hAnsi="Times New Roman" w:cs="Times New Roman"/>
          <w:sz w:val="24"/>
          <w:szCs w:val="24"/>
        </w:rPr>
        <w:t xml:space="preserve"> colný úrad vydal povolenie na oslobodenú elektrinu podľa § 8 ods. 16,</w:t>
      </w:r>
    </w:p>
    <w:p w14:paraId="23E8D358" w14:textId="77777777" w:rsidR="00B11A5A" w:rsidRPr="00750A03" w:rsidRDefault="00B11A5A" w:rsidP="000D359C">
      <w:pPr>
        <w:pStyle w:val="Odsekzoznamu"/>
        <w:numPr>
          <w:ilvl w:val="0"/>
          <w:numId w:val="44"/>
        </w:numPr>
        <w:spacing w:after="0" w:line="240" w:lineRule="auto"/>
        <w:ind w:left="1276" w:hanging="283"/>
        <w:jc w:val="both"/>
        <w:rPr>
          <w:rFonts w:ascii="Times New Roman" w:eastAsia="Times New Roman" w:hAnsi="Times New Roman" w:cs="Times New Roman"/>
          <w:color w:val="000000"/>
          <w:sz w:val="24"/>
          <w:szCs w:val="24"/>
          <w:lang w:eastAsia="sk-SK"/>
        </w:rPr>
      </w:pPr>
      <w:r w:rsidRPr="00750A03">
        <w:rPr>
          <w:rFonts w:ascii="Times New Roman" w:hAnsi="Times New Roman" w:cs="Times New Roman"/>
          <w:sz w:val="24"/>
          <w:szCs w:val="24"/>
        </w:rPr>
        <w:t>použije uhlie oslobodené od dane na iný účel, ako je uvedený v § 19,</w:t>
      </w:r>
    </w:p>
    <w:p w14:paraId="36009024" w14:textId="514555F9" w:rsidR="00B11A5A" w:rsidRPr="00750A03" w:rsidRDefault="00B11A5A" w:rsidP="000D359C">
      <w:pPr>
        <w:pStyle w:val="Odsekzoznamu"/>
        <w:numPr>
          <w:ilvl w:val="0"/>
          <w:numId w:val="44"/>
        </w:numPr>
        <w:spacing w:after="0" w:line="240" w:lineRule="auto"/>
        <w:ind w:left="1276" w:hanging="283"/>
        <w:jc w:val="both"/>
        <w:rPr>
          <w:rFonts w:ascii="Times New Roman" w:eastAsia="Times New Roman" w:hAnsi="Times New Roman" w:cs="Times New Roman"/>
          <w:color w:val="000000"/>
          <w:sz w:val="24"/>
          <w:szCs w:val="24"/>
          <w:lang w:eastAsia="sk-SK"/>
        </w:rPr>
      </w:pPr>
      <w:r w:rsidRPr="00750A03">
        <w:rPr>
          <w:rFonts w:ascii="Times New Roman" w:hAnsi="Times New Roman" w:cs="Times New Roman"/>
          <w:sz w:val="24"/>
          <w:szCs w:val="24"/>
        </w:rPr>
        <w:t xml:space="preserve">použije zemný plyn oslobodený od dane na iný účel, ako je uvedený v § 31, okrem </w:t>
      </w:r>
      <w:r w:rsidR="00521EED" w:rsidRPr="00750A03">
        <w:rPr>
          <w:rFonts w:ascii="Times New Roman" w:hAnsi="Times New Roman" w:cs="Times New Roman"/>
          <w:sz w:val="24"/>
          <w:szCs w:val="24"/>
        </w:rPr>
        <w:t xml:space="preserve">podnikateľa, ktorému </w:t>
      </w:r>
      <w:r w:rsidRPr="00750A03">
        <w:rPr>
          <w:rFonts w:ascii="Times New Roman" w:hAnsi="Times New Roman" w:cs="Times New Roman"/>
          <w:sz w:val="24"/>
          <w:szCs w:val="24"/>
        </w:rPr>
        <w:t>colný úrad vydal povolenie na oslobodený zemný plyn podľa § 32 ods. 16.</w:t>
      </w:r>
    </w:p>
    <w:p w14:paraId="4EA67F42" w14:textId="77777777" w:rsidR="00B11A5A" w:rsidRDefault="00B11A5A" w:rsidP="000D359C">
      <w:pPr>
        <w:spacing w:after="0" w:line="240" w:lineRule="auto"/>
        <w:jc w:val="both"/>
        <w:rPr>
          <w:rFonts w:ascii="Times New Roman" w:hAnsi="Times New Roman" w:cs="Times New Roman"/>
          <w:sz w:val="24"/>
          <w:szCs w:val="24"/>
        </w:rPr>
      </w:pPr>
    </w:p>
    <w:p w14:paraId="267D4BB5" w14:textId="77777777" w:rsidR="00DC0BDE" w:rsidRDefault="00DC0BDE" w:rsidP="000D359C">
      <w:pPr>
        <w:spacing w:after="0" w:line="240" w:lineRule="auto"/>
        <w:jc w:val="both"/>
        <w:rPr>
          <w:rFonts w:ascii="Times New Roman" w:hAnsi="Times New Roman" w:cs="Times New Roman"/>
          <w:sz w:val="24"/>
          <w:szCs w:val="24"/>
        </w:rPr>
      </w:pPr>
    </w:p>
    <w:p w14:paraId="2FCE15FA" w14:textId="77777777" w:rsidR="00DC0BDE" w:rsidRPr="002E5C1C" w:rsidRDefault="00DC0BDE" w:rsidP="000D359C">
      <w:pPr>
        <w:spacing w:after="0" w:line="240" w:lineRule="auto"/>
        <w:jc w:val="both"/>
        <w:rPr>
          <w:rFonts w:ascii="Times New Roman" w:hAnsi="Times New Roman" w:cs="Times New Roman"/>
          <w:sz w:val="24"/>
          <w:szCs w:val="24"/>
        </w:rPr>
      </w:pPr>
    </w:p>
    <w:p w14:paraId="646CDA12" w14:textId="77777777" w:rsidR="00B11A5A" w:rsidRPr="002E5C1C" w:rsidRDefault="00B11A5A" w:rsidP="000D359C">
      <w:pPr>
        <w:pStyle w:val="Odsekzoznamu"/>
        <w:numPr>
          <w:ilvl w:val="0"/>
          <w:numId w:val="47"/>
        </w:numPr>
        <w:spacing w:after="0" w:line="240" w:lineRule="auto"/>
        <w:ind w:left="993" w:hanging="426"/>
        <w:jc w:val="both"/>
        <w:rPr>
          <w:rFonts w:ascii="Times New Roman" w:hAnsi="Times New Roman" w:cs="Times New Roman"/>
          <w:sz w:val="24"/>
          <w:szCs w:val="24"/>
        </w:rPr>
      </w:pPr>
      <w:r w:rsidRPr="002E5C1C">
        <w:rPr>
          <w:rFonts w:ascii="Times New Roman" w:hAnsi="Times New Roman" w:cs="Times New Roman"/>
          <w:sz w:val="24"/>
          <w:szCs w:val="24"/>
        </w:rPr>
        <w:lastRenderedPageBreak/>
        <w:t>Správneho deliktu sa dopustí aj platiteľ dane</w:t>
      </w:r>
    </w:p>
    <w:p w14:paraId="3EF6CF3D" w14:textId="3D8E3DA2" w:rsidR="00B11A5A" w:rsidRPr="002E5C1C" w:rsidRDefault="00B11A5A" w:rsidP="000D359C">
      <w:pPr>
        <w:pStyle w:val="Odsekzoznamu"/>
        <w:numPr>
          <w:ilvl w:val="0"/>
          <w:numId w:val="45"/>
        </w:numPr>
        <w:spacing w:after="0" w:line="240" w:lineRule="auto"/>
        <w:ind w:left="1276" w:hanging="283"/>
        <w:jc w:val="both"/>
        <w:rPr>
          <w:rFonts w:ascii="Times New Roman" w:hAnsi="Times New Roman" w:cs="Times New Roman"/>
          <w:sz w:val="24"/>
          <w:szCs w:val="24"/>
        </w:rPr>
      </w:pPr>
      <w:r w:rsidRPr="002E5C1C">
        <w:rPr>
          <w:rFonts w:ascii="Times New Roman" w:hAnsi="Times New Roman" w:cs="Times New Roman"/>
          <w:sz w:val="24"/>
          <w:szCs w:val="24"/>
        </w:rPr>
        <w:t>z elektriny, ak nepredloží v súlade s § 11 ods. 7 dodávateľovi elektriny osvedčenie</w:t>
      </w:r>
      <w:r w:rsidR="001117E9">
        <w:rPr>
          <w:rFonts w:ascii="Times New Roman" w:hAnsi="Times New Roman" w:cs="Times New Roman"/>
          <w:sz w:val="24"/>
          <w:szCs w:val="24"/>
        </w:rPr>
        <w:t xml:space="preserve"> </w:t>
      </w:r>
      <w:r w:rsidRPr="002E5C1C">
        <w:rPr>
          <w:rFonts w:ascii="Times New Roman" w:hAnsi="Times New Roman" w:cs="Times New Roman"/>
          <w:sz w:val="24"/>
          <w:szCs w:val="24"/>
        </w:rPr>
        <w:t>o registrácii platiteľa dane z elektriny vydané colným úradom,</w:t>
      </w:r>
    </w:p>
    <w:p w14:paraId="1D7923D0" w14:textId="61AECC53" w:rsidR="00B11A5A" w:rsidRPr="002E5C1C" w:rsidRDefault="00B11A5A" w:rsidP="000D359C">
      <w:pPr>
        <w:pStyle w:val="Odsekzoznamu"/>
        <w:numPr>
          <w:ilvl w:val="0"/>
          <w:numId w:val="45"/>
        </w:numPr>
        <w:spacing w:after="0" w:line="240" w:lineRule="auto"/>
        <w:ind w:left="1276" w:hanging="283"/>
        <w:jc w:val="both"/>
        <w:rPr>
          <w:rFonts w:ascii="Times New Roman" w:hAnsi="Times New Roman" w:cs="Times New Roman"/>
          <w:sz w:val="24"/>
          <w:szCs w:val="24"/>
        </w:rPr>
      </w:pPr>
      <w:r w:rsidRPr="002E5C1C">
        <w:rPr>
          <w:rFonts w:ascii="Times New Roman" w:hAnsi="Times New Roman" w:cs="Times New Roman"/>
          <w:sz w:val="24"/>
          <w:szCs w:val="24"/>
        </w:rPr>
        <w:t xml:space="preserve">z uhlia, ak nepredloží v súlade s § 23 ods. 10 dodávateľovi uhlia osvedčenie </w:t>
      </w:r>
      <w:r w:rsidR="000D359C">
        <w:rPr>
          <w:rFonts w:ascii="Times New Roman" w:hAnsi="Times New Roman" w:cs="Times New Roman"/>
          <w:sz w:val="24"/>
          <w:szCs w:val="24"/>
        </w:rPr>
        <w:t xml:space="preserve">             </w:t>
      </w:r>
      <w:r w:rsidRPr="002E5C1C">
        <w:rPr>
          <w:rFonts w:ascii="Times New Roman" w:hAnsi="Times New Roman" w:cs="Times New Roman"/>
          <w:sz w:val="24"/>
          <w:szCs w:val="24"/>
        </w:rPr>
        <w:t>o registrácii platiteľa dane z uhlia vydané colným úradom,</w:t>
      </w:r>
    </w:p>
    <w:p w14:paraId="4B5FB56F" w14:textId="77777777" w:rsidR="00B11A5A" w:rsidRPr="002E5C1C" w:rsidRDefault="00B11A5A" w:rsidP="000D359C">
      <w:pPr>
        <w:pStyle w:val="Odsekzoznamu"/>
        <w:numPr>
          <w:ilvl w:val="0"/>
          <w:numId w:val="45"/>
        </w:numPr>
        <w:spacing w:after="0" w:line="240" w:lineRule="auto"/>
        <w:ind w:left="1276" w:hanging="283"/>
        <w:jc w:val="both"/>
        <w:rPr>
          <w:rFonts w:ascii="Times New Roman" w:hAnsi="Times New Roman" w:cs="Times New Roman"/>
          <w:sz w:val="24"/>
          <w:szCs w:val="24"/>
        </w:rPr>
      </w:pPr>
      <w:r w:rsidRPr="002E5C1C">
        <w:rPr>
          <w:rFonts w:ascii="Times New Roman" w:hAnsi="Times New Roman" w:cs="Times New Roman"/>
          <w:sz w:val="24"/>
          <w:szCs w:val="24"/>
        </w:rPr>
        <w:t>zo zemného plynu, ak nepredloží v súlade s § 35 ods. 10 dodávateľovi zemného plynu osvedčenie o registrácii platiteľa dane zo zemného plynu vydané colným úradom,</w:t>
      </w:r>
    </w:p>
    <w:p w14:paraId="31C0391E" w14:textId="7FD5144C" w:rsidR="00B11A5A" w:rsidRPr="007A3AA9" w:rsidRDefault="00B11A5A" w:rsidP="000D359C">
      <w:pPr>
        <w:pStyle w:val="Odsekzoznamu"/>
        <w:numPr>
          <w:ilvl w:val="0"/>
          <w:numId w:val="45"/>
        </w:numPr>
        <w:spacing w:after="0" w:line="240" w:lineRule="auto"/>
        <w:ind w:left="1276" w:hanging="283"/>
        <w:jc w:val="both"/>
        <w:rPr>
          <w:rFonts w:ascii="Times New Roman" w:hAnsi="Times New Roman" w:cs="Times New Roman"/>
          <w:sz w:val="24"/>
          <w:szCs w:val="24"/>
        </w:rPr>
      </w:pPr>
      <w:r w:rsidRPr="007A3AA9">
        <w:rPr>
          <w:rFonts w:ascii="Times New Roman" w:hAnsi="Times New Roman" w:cs="Times New Roman"/>
          <w:sz w:val="24"/>
          <w:szCs w:val="24"/>
        </w:rPr>
        <w:t xml:space="preserve">zo stlačeného zemného plynu, ak nepredloží v súlade s § 39a ods. 12 dodávateľovi zemného plynu alebo dodávateľovi stlačeného zemného plynu osvedčenie o registrácii platiteľa dane zo zemného plynu alebo osvedčenie o registrácii platiteľa dane zo stlačeného zemného plynu </w:t>
      </w:r>
      <w:r w:rsidR="00546C38">
        <w:rPr>
          <w:rFonts w:ascii="Times New Roman" w:hAnsi="Times New Roman" w:cs="Times New Roman"/>
          <w:sz w:val="24"/>
          <w:szCs w:val="24"/>
        </w:rPr>
        <w:t>vydané colným úradom.</w:t>
      </w:r>
    </w:p>
    <w:p w14:paraId="04683EC2" w14:textId="77777777" w:rsidR="00B11A5A" w:rsidRPr="002E5C1C" w:rsidRDefault="00B11A5A" w:rsidP="000D359C">
      <w:pPr>
        <w:spacing w:after="0" w:line="240" w:lineRule="auto"/>
        <w:rPr>
          <w:rFonts w:ascii="Times New Roman" w:hAnsi="Times New Roman" w:cs="Times New Roman"/>
          <w:sz w:val="24"/>
          <w:szCs w:val="24"/>
        </w:rPr>
      </w:pPr>
    </w:p>
    <w:p w14:paraId="2E3C5279" w14:textId="77777777" w:rsidR="00B11A5A" w:rsidRPr="002E5C1C" w:rsidRDefault="00B11A5A" w:rsidP="000D359C">
      <w:pPr>
        <w:pStyle w:val="Odsekzoznamu"/>
        <w:numPr>
          <w:ilvl w:val="0"/>
          <w:numId w:val="47"/>
        </w:numPr>
        <w:spacing w:after="0" w:line="240" w:lineRule="auto"/>
        <w:ind w:left="993" w:hanging="426"/>
        <w:jc w:val="both"/>
        <w:rPr>
          <w:rFonts w:ascii="Times New Roman" w:hAnsi="Times New Roman" w:cs="Times New Roman"/>
          <w:sz w:val="24"/>
          <w:szCs w:val="24"/>
        </w:rPr>
      </w:pPr>
      <w:r w:rsidRPr="002E5C1C">
        <w:rPr>
          <w:rFonts w:ascii="Times New Roman" w:hAnsi="Times New Roman" w:cs="Times New Roman"/>
          <w:sz w:val="24"/>
          <w:szCs w:val="24"/>
        </w:rPr>
        <w:t>Colný úrad uloží pokutu za správny delikt</w:t>
      </w:r>
    </w:p>
    <w:p w14:paraId="5B34B60F" w14:textId="77777777" w:rsidR="00B11A5A" w:rsidRPr="002E5C1C" w:rsidRDefault="00B11A5A" w:rsidP="000D359C">
      <w:pPr>
        <w:pStyle w:val="Odsekzoznamu"/>
        <w:numPr>
          <w:ilvl w:val="0"/>
          <w:numId w:val="46"/>
        </w:numPr>
        <w:spacing w:after="0" w:line="240" w:lineRule="auto"/>
        <w:ind w:left="1276" w:hanging="283"/>
        <w:jc w:val="both"/>
        <w:rPr>
          <w:rFonts w:ascii="Times New Roman" w:hAnsi="Times New Roman" w:cs="Times New Roman"/>
          <w:sz w:val="24"/>
          <w:szCs w:val="24"/>
        </w:rPr>
      </w:pPr>
      <w:r w:rsidRPr="002E5C1C">
        <w:rPr>
          <w:rFonts w:ascii="Times New Roman" w:hAnsi="Times New Roman" w:cs="Times New Roman"/>
          <w:sz w:val="24"/>
          <w:szCs w:val="24"/>
        </w:rPr>
        <w:t>podľa odseku 1 písm. a) až c) od 3</w:t>
      </w:r>
      <w:r>
        <w:rPr>
          <w:rFonts w:ascii="Times New Roman" w:hAnsi="Times New Roman" w:cs="Times New Roman"/>
          <w:sz w:val="24"/>
          <w:szCs w:val="24"/>
        </w:rPr>
        <w:t>30</w:t>
      </w:r>
      <w:r w:rsidRPr="002E5C1C">
        <w:rPr>
          <w:rFonts w:ascii="Times New Roman" w:hAnsi="Times New Roman" w:cs="Times New Roman"/>
          <w:sz w:val="24"/>
          <w:szCs w:val="24"/>
        </w:rPr>
        <w:t xml:space="preserve"> eur do výšky dane pripadajúcej na množstvo dodanej elektriny, množstvo dodaného uhlia alebo množstvo dodaného zemného plynu,</w:t>
      </w:r>
    </w:p>
    <w:p w14:paraId="10394FF1" w14:textId="77777777" w:rsidR="00B11A5A" w:rsidRPr="002E5C1C" w:rsidRDefault="00B11A5A" w:rsidP="000D359C">
      <w:pPr>
        <w:pStyle w:val="Odsekzoznamu"/>
        <w:numPr>
          <w:ilvl w:val="0"/>
          <w:numId w:val="46"/>
        </w:numPr>
        <w:spacing w:after="0" w:line="240" w:lineRule="auto"/>
        <w:ind w:left="1276" w:hanging="283"/>
        <w:jc w:val="both"/>
        <w:rPr>
          <w:rFonts w:ascii="Times New Roman" w:hAnsi="Times New Roman" w:cs="Times New Roman"/>
          <w:sz w:val="24"/>
          <w:szCs w:val="24"/>
        </w:rPr>
      </w:pPr>
      <w:r w:rsidRPr="002E5C1C">
        <w:rPr>
          <w:rFonts w:ascii="Times New Roman" w:hAnsi="Times New Roman" w:cs="Times New Roman"/>
          <w:sz w:val="24"/>
          <w:szCs w:val="24"/>
        </w:rPr>
        <w:t>podľa odseku 1 písm. d) až f) od 3</w:t>
      </w:r>
      <w:r>
        <w:rPr>
          <w:rFonts w:ascii="Times New Roman" w:hAnsi="Times New Roman" w:cs="Times New Roman"/>
          <w:sz w:val="24"/>
          <w:szCs w:val="24"/>
        </w:rPr>
        <w:t>30</w:t>
      </w:r>
      <w:r w:rsidRPr="002E5C1C">
        <w:rPr>
          <w:rFonts w:ascii="Times New Roman" w:hAnsi="Times New Roman" w:cs="Times New Roman"/>
          <w:sz w:val="24"/>
          <w:szCs w:val="24"/>
        </w:rPr>
        <w:t xml:space="preserve"> eur do výšky dane pripadajúcej na množstvo použitej elektriny, množstvo použitého uhlia alebo množstvo použitého zemného plynu,</w:t>
      </w:r>
    </w:p>
    <w:p w14:paraId="01BC9903" w14:textId="77777777" w:rsidR="00B11A5A" w:rsidRPr="002E5C1C" w:rsidRDefault="00B11A5A" w:rsidP="000D359C">
      <w:pPr>
        <w:pStyle w:val="Odsekzoznamu"/>
        <w:numPr>
          <w:ilvl w:val="0"/>
          <w:numId w:val="46"/>
        </w:numPr>
        <w:spacing w:after="0" w:line="240" w:lineRule="auto"/>
        <w:ind w:left="1276" w:hanging="283"/>
        <w:jc w:val="both"/>
        <w:rPr>
          <w:rFonts w:ascii="Times New Roman" w:hAnsi="Times New Roman" w:cs="Times New Roman"/>
          <w:sz w:val="24"/>
          <w:szCs w:val="24"/>
        </w:rPr>
      </w:pPr>
      <w:r w:rsidRPr="002E5C1C">
        <w:rPr>
          <w:rFonts w:ascii="Times New Roman" w:hAnsi="Times New Roman" w:cs="Times New Roman"/>
          <w:sz w:val="24"/>
          <w:szCs w:val="24"/>
        </w:rPr>
        <w:t>podľa odseku 1 písm. g) až i) vo výške 50 % dane pripadajúcej na množstvo spotrebovanej elektriny, množstvo spotrebovaného uhlia alebo množstvo spotrebovaného zemného plynu, najmenej však 300 eur,</w:t>
      </w:r>
    </w:p>
    <w:p w14:paraId="3B46AE01" w14:textId="77777777" w:rsidR="00B11A5A" w:rsidRPr="002E5C1C" w:rsidRDefault="00B11A5A" w:rsidP="000D359C">
      <w:pPr>
        <w:pStyle w:val="Odsekzoznamu"/>
        <w:numPr>
          <w:ilvl w:val="0"/>
          <w:numId w:val="46"/>
        </w:numPr>
        <w:spacing w:after="0" w:line="240" w:lineRule="auto"/>
        <w:ind w:left="1276" w:hanging="283"/>
        <w:jc w:val="both"/>
        <w:rPr>
          <w:rFonts w:ascii="Times New Roman" w:hAnsi="Times New Roman" w:cs="Times New Roman"/>
          <w:sz w:val="24"/>
          <w:szCs w:val="24"/>
        </w:rPr>
      </w:pPr>
      <w:r w:rsidRPr="002E5C1C">
        <w:rPr>
          <w:rFonts w:ascii="Times New Roman" w:hAnsi="Times New Roman" w:cs="Times New Roman"/>
          <w:sz w:val="24"/>
          <w:szCs w:val="24"/>
        </w:rPr>
        <w:t xml:space="preserve">podľa odseku 2 </w:t>
      </w:r>
      <w:r>
        <w:rPr>
          <w:rFonts w:ascii="Times New Roman" w:hAnsi="Times New Roman" w:cs="Times New Roman"/>
          <w:sz w:val="24"/>
          <w:szCs w:val="24"/>
        </w:rPr>
        <w:t>od 100 eur do 1</w:t>
      </w:r>
      <w:r w:rsidRPr="002E5C1C">
        <w:rPr>
          <w:rFonts w:ascii="Times New Roman" w:hAnsi="Times New Roman" w:cs="Times New Roman"/>
          <w:sz w:val="24"/>
          <w:szCs w:val="24"/>
        </w:rPr>
        <w:t>0 000 eur.</w:t>
      </w:r>
    </w:p>
    <w:p w14:paraId="218E32C3" w14:textId="77777777" w:rsidR="00B11A5A" w:rsidRPr="002E5C1C" w:rsidRDefault="00B11A5A" w:rsidP="000D359C">
      <w:pPr>
        <w:spacing w:after="0" w:line="240" w:lineRule="auto"/>
        <w:jc w:val="both"/>
        <w:rPr>
          <w:rFonts w:ascii="Times New Roman" w:hAnsi="Times New Roman" w:cs="Times New Roman"/>
          <w:sz w:val="24"/>
          <w:szCs w:val="24"/>
        </w:rPr>
      </w:pPr>
    </w:p>
    <w:p w14:paraId="673E1783" w14:textId="46998A4F" w:rsidR="00B11A5A" w:rsidRPr="00750A03" w:rsidRDefault="00B11A5A" w:rsidP="000D359C">
      <w:pPr>
        <w:pStyle w:val="Odsekzoznamu"/>
        <w:numPr>
          <w:ilvl w:val="0"/>
          <w:numId w:val="47"/>
        </w:numPr>
        <w:spacing w:after="0" w:line="240" w:lineRule="auto"/>
        <w:ind w:left="993" w:hanging="426"/>
        <w:jc w:val="both"/>
        <w:rPr>
          <w:rFonts w:ascii="Times New Roman" w:hAnsi="Times New Roman" w:cs="Times New Roman"/>
          <w:sz w:val="24"/>
          <w:szCs w:val="24"/>
        </w:rPr>
      </w:pPr>
      <w:r w:rsidRPr="00750A03">
        <w:rPr>
          <w:rFonts w:ascii="Times New Roman" w:hAnsi="Times New Roman" w:cs="Times New Roman"/>
          <w:sz w:val="24"/>
          <w:szCs w:val="24"/>
        </w:rPr>
        <w:t>Pokuta podľa odseku 3 písm. a) sa neuloží, ak</w:t>
      </w:r>
      <w:r w:rsidR="00973DE3" w:rsidRPr="00750A03">
        <w:rPr>
          <w:rFonts w:ascii="Times New Roman" w:hAnsi="Times New Roman" w:cs="Times New Roman"/>
          <w:sz w:val="24"/>
          <w:szCs w:val="24"/>
        </w:rPr>
        <w:t xml:space="preserve"> podnikateľ</w:t>
      </w:r>
      <w:r w:rsidRPr="00750A03">
        <w:rPr>
          <w:rFonts w:ascii="Times New Roman" w:hAnsi="Times New Roman" w:cs="Times New Roman"/>
          <w:sz w:val="24"/>
          <w:szCs w:val="24"/>
        </w:rPr>
        <w:t xml:space="preserve"> preukáže, že oprávnený spotrebiteľ elektriny, oprávnený spotrebiteľ uhlia alebo oprávnený spotrebiteľ zemného plynu si nesplnil v ustanovenej lehote povinnosť písomne informovať dodávateľa elektriny, dodávateľa uhlia alebo dodávateľa zemného plynu o odňatí povolenia na oslobodenú elektrinu</w:t>
      </w:r>
      <w:r w:rsidR="00546C38" w:rsidRPr="00750A03">
        <w:rPr>
          <w:rFonts w:ascii="Times New Roman" w:hAnsi="Times New Roman" w:cs="Times New Roman"/>
          <w:sz w:val="24"/>
          <w:szCs w:val="24"/>
        </w:rPr>
        <w:t xml:space="preserve">, </w:t>
      </w:r>
      <w:r w:rsidRPr="00750A03">
        <w:rPr>
          <w:rFonts w:ascii="Times New Roman" w:hAnsi="Times New Roman" w:cs="Times New Roman"/>
          <w:sz w:val="24"/>
          <w:szCs w:val="24"/>
        </w:rPr>
        <w:t>povolenia na oslobodené uhlie alebo povolenia na oslobodený zemný plyn.</w:t>
      </w:r>
    </w:p>
    <w:p w14:paraId="5418F107" w14:textId="77777777" w:rsidR="00B11A5A" w:rsidRPr="002E5C1C" w:rsidRDefault="00B11A5A" w:rsidP="000D359C">
      <w:pPr>
        <w:spacing w:after="0" w:line="240" w:lineRule="auto"/>
        <w:jc w:val="both"/>
        <w:rPr>
          <w:rFonts w:ascii="Times New Roman" w:hAnsi="Times New Roman" w:cs="Times New Roman"/>
          <w:sz w:val="24"/>
          <w:szCs w:val="24"/>
        </w:rPr>
      </w:pPr>
    </w:p>
    <w:p w14:paraId="5BE37DB9" w14:textId="77777777" w:rsidR="00B11A5A" w:rsidRDefault="00B11A5A" w:rsidP="000D359C">
      <w:pPr>
        <w:pStyle w:val="Odsekzoznamu"/>
        <w:numPr>
          <w:ilvl w:val="0"/>
          <w:numId w:val="47"/>
        </w:numPr>
        <w:spacing w:after="0" w:line="240" w:lineRule="auto"/>
        <w:ind w:left="993" w:hanging="426"/>
        <w:jc w:val="both"/>
        <w:rPr>
          <w:rFonts w:ascii="Times New Roman" w:hAnsi="Times New Roman" w:cs="Times New Roman"/>
          <w:sz w:val="24"/>
          <w:szCs w:val="24"/>
        </w:rPr>
      </w:pPr>
      <w:r w:rsidRPr="002E5C1C">
        <w:rPr>
          <w:rFonts w:ascii="Times New Roman" w:hAnsi="Times New Roman" w:cs="Times New Roman"/>
          <w:sz w:val="24"/>
          <w:szCs w:val="24"/>
        </w:rPr>
        <w:t>Pri určovaní výšky pokuty podľa odseku 3 písm. a), b) a d) prihliadne colný úrad na závažnosť, dĺžku trvania a následky protiprávneho konania.</w:t>
      </w:r>
    </w:p>
    <w:p w14:paraId="415AF66D" w14:textId="77777777" w:rsidR="00B11A5A" w:rsidRPr="000D359C" w:rsidRDefault="00B11A5A" w:rsidP="000D359C">
      <w:pPr>
        <w:spacing w:after="0" w:line="240" w:lineRule="auto"/>
        <w:jc w:val="both"/>
        <w:rPr>
          <w:rFonts w:ascii="Times New Roman" w:hAnsi="Times New Roman" w:cs="Times New Roman"/>
          <w:sz w:val="24"/>
          <w:szCs w:val="24"/>
        </w:rPr>
      </w:pPr>
    </w:p>
    <w:p w14:paraId="4CAC487F" w14:textId="568F593A" w:rsidR="00B11A5A" w:rsidRPr="00E3183C" w:rsidRDefault="00B11A5A" w:rsidP="000D359C">
      <w:pPr>
        <w:pStyle w:val="Odsekzoznamu"/>
        <w:numPr>
          <w:ilvl w:val="0"/>
          <w:numId w:val="47"/>
        </w:numPr>
        <w:spacing w:after="0" w:line="240" w:lineRule="auto"/>
        <w:ind w:left="993" w:hanging="426"/>
        <w:jc w:val="both"/>
        <w:rPr>
          <w:rFonts w:ascii="Times New Roman" w:hAnsi="Times New Roman" w:cs="Times New Roman"/>
          <w:sz w:val="24"/>
          <w:szCs w:val="24"/>
        </w:rPr>
      </w:pPr>
      <w:r w:rsidRPr="00BA06D9">
        <w:rPr>
          <w:rFonts w:ascii="Times New Roman" w:hAnsi="Times New Roman" w:cs="Times New Roman"/>
          <w:sz w:val="24"/>
          <w:szCs w:val="24"/>
        </w:rPr>
        <w:t>Ak colný úrad uloží pokutu podľa odseku 3 písm. b) až d), nepoužije sa ustanovenie osobitného predpisu.</w:t>
      </w:r>
      <w:r w:rsidRPr="00BA06D9">
        <w:rPr>
          <w:rFonts w:ascii="Times New Roman" w:hAnsi="Times New Roman" w:cs="Times New Roman"/>
          <w:sz w:val="24"/>
          <w:szCs w:val="24"/>
          <w:vertAlign w:val="superscript"/>
        </w:rPr>
        <w:t>25</w:t>
      </w:r>
      <w:r w:rsidRPr="00BA06D9">
        <w:rPr>
          <w:rFonts w:ascii="Times New Roman" w:hAnsi="Times New Roman" w:cs="Times New Roman"/>
          <w:sz w:val="24"/>
          <w:szCs w:val="24"/>
        </w:rPr>
        <w:t>)</w:t>
      </w:r>
    </w:p>
    <w:p w14:paraId="67E58F42" w14:textId="086608A1" w:rsidR="00162F2E" w:rsidRPr="00264660" w:rsidRDefault="00B11A5A" w:rsidP="000D359C">
      <w:pPr>
        <w:pStyle w:val="Odsekzoznamu"/>
        <w:numPr>
          <w:ilvl w:val="0"/>
          <w:numId w:val="47"/>
        </w:numPr>
        <w:spacing w:after="0" w:line="240" w:lineRule="auto"/>
        <w:ind w:left="993" w:hanging="426"/>
        <w:jc w:val="both"/>
        <w:rPr>
          <w:rFonts w:ascii="Times New Roman" w:hAnsi="Times New Roman" w:cs="Times New Roman"/>
          <w:sz w:val="24"/>
          <w:szCs w:val="24"/>
        </w:rPr>
      </w:pPr>
      <w:r w:rsidRPr="002E5C1C">
        <w:rPr>
          <w:rFonts w:ascii="Times New Roman" w:hAnsi="Times New Roman" w:cs="Times New Roman"/>
          <w:sz w:val="24"/>
          <w:szCs w:val="24"/>
        </w:rPr>
        <w:t>Pokutu nemožno uložiť, ak uplynulo päť rokov od konca roka, v ktorom došlo k porušeniu tohto zákona.“.</w:t>
      </w:r>
    </w:p>
    <w:p w14:paraId="167D81B4" w14:textId="77777777" w:rsidR="00162F2E" w:rsidRPr="006C7D93" w:rsidRDefault="00162F2E" w:rsidP="006C7D93">
      <w:pPr>
        <w:spacing w:after="0" w:line="240" w:lineRule="auto"/>
        <w:jc w:val="both"/>
        <w:rPr>
          <w:rFonts w:ascii="Times New Roman" w:hAnsi="Times New Roman" w:cs="Times New Roman"/>
          <w:sz w:val="24"/>
          <w:szCs w:val="24"/>
        </w:rPr>
      </w:pPr>
    </w:p>
    <w:p w14:paraId="43DF3028" w14:textId="2C1D367B" w:rsidR="00E569D7" w:rsidRPr="00264660" w:rsidRDefault="005814F9" w:rsidP="006C7D93">
      <w:pPr>
        <w:pStyle w:val="Odsekzoznamu"/>
        <w:numPr>
          <w:ilvl w:val="0"/>
          <w:numId w:val="3"/>
        </w:numPr>
        <w:spacing w:after="0" w:line="240" w:lineRule="auto"/>
        <w:ind w:left="567" w:hanging="567"/>
        <w:jc w:val="both"/>
        <w:rPr>
          <w:rFonts w:ascii="Times New Roman" w:hAnsi="Times New Roman" w:cs="Times New Roman"/>
          <w:sz w:val="24"/>
          <w:szCs w:val="24"/>
        </w:rPr>
      </w:pPr>
      <w:r w:rsidRPr="00264660">
        <w:rPr>
          <w:rFonts w:ascii="Times New Roman" w:hAnsi="Times New Roman" w:cs="Times New Roman"/>
          <w:sz w:val="24"/>
          <w:szCs w:val="24"/>
        </w:rPr>
        <w:t>V § 44 ods. 3 sa slová „ods. 10 písm. c) až g) a ods. 11“ nahrádzajú slovami „od</w:t>
      </w:r>
      <w:r w:rsidR="00D17DDB" w:rsidRPr="00264660">
        <w:rPr>
          <w:rFonts w:ascii="Times New Roman" w:hAnsi="Times New Roman" w:cs="Times New Roman"/>
          <w:sz w:val="24"/>
          <w:szCs w:val="24"/>
        </w:rPr>
        <w:t>s. 11 písm. c) až g) a ods. 12“.</w:t>
      </w:r>
    </w:p>
    <w:p w14:paraId="0E1FB308" w14:textId="77777777" w:rsidR="00EB1E70" w:rsidRPr="006C7D93" w:rsidRDefault="00EB1E70" w:rsidP="006C7D93">
      <w:pPr>
        <w:spacing w:after="0" w:line="240" w:lineRule="auto"/>
        <w:jc w:val="both"/>
        <w:rPr>
          <w:rFonts w:ascii="Times New Roman" w:hAnsi="Times New Roman" w:cs="Times New Roman"/>
          <w:sz w:val="24"/>
          <w:szCs w:val="24"/>
        </w:rPr>
      </w:pPr>
    </w:p>
    <w:p w14:paraId="4B29ADDD" w14:textId="31D51D8F" w:rsidR="00794BD7" w:rsidRPr="00264660" w:rsidRDefault="00794BD7" w:rsidP="006C7D93">
      <w:pPr>
        <w:pStyle w:val="Odsekzoznamu"/>
        <w:numPr>
          <w:ilvl w:val="0"/>
          <w:numId w:val="3"/>
        </w:numPr>
        <w:spacing w:after="0" w:line="240" w:lineRule="auto"/>
        <w:ind w:left="567" w:hanging="567"/>
        <w:jc w:val="both"/>
        <w:rPr>
          <w:rFonts w:ascii="Times New Roman" w:hAnsi="Times New Roman" w:cs="Times New Roman"/>
          <w:sz w:val="24"/>
          <w:szCs w:val="24"/>
        </w:rPr>
      </w:pPr>
      <w:r w:rsidRPr="00264660">
        <w:rPr>
          <w:rFonts w:ascii="Times New Roman" w:hAnsi="Times New Roman" w:cs="Times New Roman"/>
          <w:sz w:val="24"/>
          <w:szCs w:val="24"/>
        </w:rPr>
        <w:t>Za § 48f sa vkladá § 48g, ktorý vrátane nadpisu znie:</w:t>
      </w:r>
    </w:p>
    <w:p w14:paraId="396DA59E" w14:textId="77777777" w:rsidR="00D17DDB" w:rsidRPr="006C7D93" w:rsidRDefault="00D17DDB" w:rsidP="006C7D93">
      <w:pPr>
        <w:spacing w:after="0" w:line="240" w:lineRule="auto"/>
        <w:jc w:val="both"/>
        <w:rPr>
          <w:rFonts w:ascii="Times New Roman" w:hAnsi="Times New Roman" w:cs="Times New Roman"/>
          <w:sz w:val="24"/>
          <w:szCs w:val="24"/>
        </w:rPr>
      </w:pPr>
    </w:p>
    <w:p w14:paraId="4F84FC71" w14:textId="0A4F96CA" w:rsidR="00D17DDB" w:rsidRPr="00264660" w:rsidRDefault="00D17DDB" w:rsidP="006C7D93">
      <w:pPr>
        <w:pStyle w:val="Odsekzoznamu"/>
        <w:spacing w:after="0"/>
        <w:ind w:left="567"/>
        <w:jc w:val="center"/>
        <w:rPr>
          <w:rFonts w:ascii="Times New Roman" w:hAnsi="Times New Roman" w:cs="Times New Roman"/>
          <w:sz w:val="24"/>
          <w:szCs w:val="24"/>
        </w:rPr>
      </w:pPr>
      <w:r w:rsidRPr="00264660">
        <w:rPr>
          <w:rFonts w:ascii="Times New Roman" w:hAnsi="Times New Roman" w:cs="Times New Roman"/>
          <w:sz w:val="24"/>
          <w:szCs w:val="24"/>
        </w:rPr>
        <w:t>„§ 48g</w:t>
      </w:r>
    </w:p>
    <w:p w14:paraId="3BD55B56" w14:textId="7C2F07CF" w:rsidR="00D17DDB" w:rsidRPr="00264660" w:rsidRDefault="00D17DDB" w:rsidP="006C7D93">
      <w:pPr>
        <w:pStyle w:val="Odsekzoznamu"/>
        <w:spacing w:after="0"/>
        <w:ind w:left="567"/>
        <w:jc w:val="center"/>
        <w:rPr>
          <w:rFonts w:ascii="Times New Roman" w:hAnsi="Times New Roman" w:cs="Times New Roman"/>
          <w:sz w:val="24"/>
          <w:szCs w:val="24"/>
        </w:rPr>
      </w:pPr>
      <w:r w:rsidRPr="00750A03">
        <w:rPr>
          <w:rFonts w:ascii="Times New Roman" w:hAnsi="Times New Roman" w:cs="Times New Roman"/>
          <w:sz w:val="24"/>
          <w:szCs w:val="24"/>
        </w:rPr>
        <w:t>Prechod</w:t>
      </w:r>
      <w:r w:rsidR="00546C38" w:rsidRPr="00750A03">
        <w:rPr>
          <w:rFonts w:ascii="Times New Roman" w:hAnsi="Times New Roman" w:cs="Times New Roman"/>
          <w:sz w:val="24"/>
          <w:szCs w:val="24"/>
        </w:rPr>
        <w:t>né ustanovenia</w:t>
      </w:r>
      <w:r w:rsidR="00750A03" w:rsidRPr="00750A03">
        <w:rPr>
          <w:rFonts w:ascii="Times New Roman" w:hAnsi="Times New Roman" w:cs="Times New Roman"/>
          <w:sz w:val="24"/>
          <w:szCs w:val="24"/>
        </w:rPr>
        <w:t xml:space="preserve"> k úpravám účinným </w:t>
      </w:r>
      <w:r w:rsidRPr="00750A03">
        <w:rPr>
          <w:rFonts w:ascii="Times New Roman" w:hAnsi="Times New Roman" w:cs="Times New Roman"/>
          <w:sz w:val="24"/>
          <w:szCs w:val="24"/>
        </w:rPr>
        <w:t xml:space="preserve">od 1. </w:t>
      </w:r>
      <w:r w:rsidR="00EB1D26" w:rsidRPr="00750A03">
        <w:rPr>
          <w:rFonts w:ascii="Times New Roman" w:hAnsi="Times New Roman" w:cs="Times New Roman"/>
          <w:sz w:val="24"/>
          <w:szCs w:val="24"/>
        </w:rPr>
        <w:t>decembra</w:t>
      </w:r>
      <w:r w:rsidRPr="00750A03">
        <w:rPr>
          <w:rFonts w:ascii="Times New Roman" w:hAnsi="Times New Roman" w:cs="Times New Roman"/>
          <w:sz w:val="24"/>
          <w:szCs w:val="24"/>
        </w:rPr>
        <w:t xml:space="preserve"> 20</w:t>
      </w:r>
      <w:r w:rsidR="00D11C0F" w:rsidRPr="00750A03">
        <w:rPr>
          <w:rFonts w:ascii="Times New Roman" w:hAnsi="Times New Roman" w:cs="Times New Roman"/>
          <w:sz w:val="24"/>
          <w:szCs w:val="24"/>
        </w:rPr>
        <w:t>19</w:t>
      </w:r>
    </w:p>
    <w:p w14:paraId="57DC12AD" w14:textId="77777777" w:rsidR="00E137F1" w:rsidRPr="006C7D93" w:rsidRDefault="00E137F1" w:rsidP="006C7D93">
      <w:pPr>
        <w:spacing w:after="0"/>
        <w:jc w:val="both"/>
        <w:rPr>
          <w:rFonts w:ascii="Times New Roman" w:hAnsi="Times New Roman" w:cs="Times New Roman"/>
          <w:sz w:val="24"/>
          <w:szCs w:val="24"/>
        </w:rPr>
      </w:pPr>
    </w:p>
    <w:p w14:paraId="30C56C69" w14:textId="15A13620" w:rsidR="00E137F1" w:rsidRPr="00264660" w:rsidRDefault="00E137F1" w:rsidP="006C7D93">
      <w:pPr>
        <w:pStyle w:val="Odsekzoznamu"/>
        <w:numPr>
          <w:ilvl w:val="0"/>
          <w:numId w:val="37"/>
        </w:numPr>
        <w:spacing w:after="0"/>
        <w:ind w:left="993" w:hanging="426"/>
        <w:jc w:val="both"/>
        <w:rPr>
          <w:rFonts w:ascii="Times New Roman" w:hAnsi="Times New Roman" w:cs="Times New Roman"/>
          <w:sz w:val="24"/>
          <w:szCs w:val="24"/>
        </w:rPr>
      </w:pPr>
      <w:r w:rsidRPr="00264660">
        <w:rPr>
          <w:rFonts w:ascii="Times New Roman" w:hAnsi="Times New Roman" w:cs="Times New Roman"/>
          <w:sz w:val="24"/>
          <w:szCs w:val="24"/>
        </w:rPr>
        <w:t xml:space="preserve">Osoba, ktorá chce byť platiteľom dane z elektriny podľa § 10 ods. 2 písm. e)  predpisu účinného od 1. januára 2020, je povinná do </w:t>
      </w:r>
      <w:r w:rsidR="00EB1D26" w:rsidRPr="00264660">
        <w:rPr>
          <w:rFonts w:ascii="Times New Roman" w:hAnsi="Times New Roman" w:cs="Times New Roman"/>
          <w:sz w:val="24"/>
          <w:szCs w:val="24"/>
        </w:rPr>
        <w:t>3</w:t>
      </w:r>
      <w:r w:rsidR="00EB1D26">
        <w:rPr>
          <w:rFonts w:ascii="Times New Roman" w:hAnsi="Times New Roman" w:cs="Times New Roman"/>
          <w:sz w:val="24"/>
          <w:szCs w:val="24"/>
        </w:rPr>
        <w:t>1. dec</w:t>
      </w:r>
      <w:r w:rsidR="00EB1D26" w:rsidRPr="00264660">
        <w:rPr>
          <w:rFonts w:ascii="Times New Roman" w:hAnsi="Times New Roman" w:cs="Times New Roman"/>
          <w:sz w:val="24"/>
          <w:szCs w:val="24"/>
        </w:rPr>
        <w:t xml:space="preserve">embra </w:t>
      </w:r>
      <w:r w:rsidRPr="00264660">
        <w:rPr>
          <w:rFonts w:ascii="Times New Roman" w:hAnsi="Times New Roman" w:cs="Times New Roman"/>
          <w:sz w:val="24"/>
          <w:szCs w:val="24"/>
        </w:rPr>
        <w:t xml:space="preserve">2019 požiadať colný úrad </w:t>
      </w:r>
      <w:r w:rsidR="00BF6555" w:rsidRPr="00264660">
        <w:rPr>
          <w:rFonts w:ascii="Times New Roman" w:hAnsi="Times New Roman" w:cs="Times New Roman"/>
          <w:sz w:val="24"/>
          <w:szCs w:val="24"/>
        </w:rPr>
        <w:br/>
      </w:r>
      <w:r w:rsidRPr="00264660">
        <w:rPr>
          <w:rFonts w:ascii="Times New Roman" w:hAnsi="Times New Roman" w:cs="Times New Roman"/>
          <w:sz w:val="24"/>
          <w:szCs w:val="24"/>
        </w:rPr>
        <w:lastRenderedPageBreak/>
        <w:t xml:space="preserve">o registráciu platiteľa dane z elektriny a o vydanie osvedčenia o registrácii platiteľa dane z elektriny. Na registráciu platiteľa dane z elektriny a vydanie osvedčenia </w:t>
      </w:r>
      <w:r w:rsidR="000D359C">
        <w:rPr>
          <w:rFonts w:ascii="Times New Roman" w:hAnsi="Times New Roman" w:cs="Times New Roman"/>
          <w:sz w:val="24"/>
          <w:szCs w:val="24"/>
        </w:rPr>
        <w:t xml:space="preserve">              </w:t>
      </w:r>
      <w:r w:rsidRPr="00264660">
        <w:rPr>
          <w:rFonts w:ascii="Times New Roman" w:hAnsi="Times New Roman" w:cs="Times New Roman"/>
          <w:sz w:val="24"/>
          <w:szCs w:val="24"/>
        </w:rPr>
        <w:t>o registrácii platiteľa dane z elektriny sa použije § 11 primerane.</w:t>
      </w:r>
    </w:p>
    <w:p w14:paraId="66A031D9" w14:textId="77777777" w:rsidR="007C0171" w:rsidRPr="006C7D93" w:rsidRDefault="007C0171" w:rsidP="006C7D93">
      <w:pPr>
        <w:spacing w:after="0"/>
        <w:jc w:val="both"/>
        <w:rPr>
          <w:rFonts w:ascii="Times New Roman" w:hAnsi="Times New Roman" w:cs="Times New Roman"/>
          <w:sz w:val="24"/>
          <w:szCs w:val="24"/>
        </w:rPr>
      </w:pPr>
    </w:p>
    <w:p w14:paraId="7217F6F1" w14:textId="71286782" w:rsidR="00E137F1" w:rsidRPr="00264660" w:rsidRDefault="00E137F1" w:rsidP="006C7D93">
      <w:pPr>
        <w:pStyle w:val="Odsekzoznamu"/>
        <w:numPr>
          <w:ilvl w:val="0"/>
          <w:numId w:val="37"/>
        </w:numPr>
        <w:spacing w:after="0"/>
        <w:ind w:left="993" w:hanging="426"/>
        <w:jc w:val="both"/>
        <w:rPr>
          <w:rFonts w:ascii="Times New Roman" w:hAnsi="Times New Roman" w:cs="Times New Roman"/>
          <w:sz w:val="24"/>
          <w:szCs w:val="24"/>
        </w:rPr>
      </w:pPr>
      <w:r w:rsidRPr="00264660">
        <w:rPr>
          <w:rFonts w:ascii="Times New Roman" w:hAnsi="Times New Roman" w:cs="Times New Roman"/>
          <w:sz w:val="24"/>
          <w:szCs w:val="24"/>
        </w:rPr>
        <w:t xml:space="preserve">Osoba, ktorá chce byť platiteľom dane z elektriny podľa § 15b predpisu účinného od 1. januára 2020, je povinná do </w:t>
      </w:r>
      <w:r w:rsidR="00EB1D26" w:rsidRPr="00264660">
        <w:rPr>
          <w:rFonts w:ascii="Times New Roman" w:hAnsi="Times New Roman" w:cs="Times New Roman"/>
          <w:sz w:val="24"/>
          <w:szCs w:val="24"/>
        </w:rPr>
        <w:t>3</w:t>
      </w:r>
      <w:r w:rsidR="00EB1D26">
        <w:rPr>
          <w:rFonts w:ascii="Times New Roman" w:hAnsi="Times New Roman" w:cs="Times New Roman"/>
          <w:sz w:val="24"/>
          <w:szCs w:val="24"/>
        </w:rPr>
        <w:t>1. dec</w:t>
      </w:r>
      <w:r w:rsidR="00EB1D26" w:rsidRPr="00264660">
        <w:rPr>
          <w:rFonts w:ascii="Times New Roman" w:hAnsi="Times New Roman" w:cs="Times New Roman"/>
          <w:sz w:val="24"/>
          <w:szCs w:val="24"/>
        </w:rPr>
        <w:t xml:space="preserve">embra </w:t>
      </w:r>
      <w:r w:rsidRPr="00264660">
        <w:rPr>
          <w:rFonts w:ascii="Times New Roman" w:hAnsi="Times New Roman" w:cs="Times New Roman"/>
          <w:sz w:val="24"/>
          <w:szCs w:val="24"/>
        </w:rPr>
        <w:t>2019 požiadať colný úrad o registráciu platiteľa dane z elektriny a o vydanie osvedčenia o registrácii platiteľa dane z elektriny. Na registráciu platiteľa dane z elektriny a vydanie osvedčenia o registrácii platiteľa dane z elektriny sa použije § 11 primerane.</w:t>
      </w:r>
    </w:p>
    <w:p w14:paraId="6C00000E" w14:textId="77777777" w:rsidR="00521EED" w:rsidRPr="00E57D09" w:rsidRDefault="00521EED" w:rsidP="00521EED">
      <w:pPr>
        <w:pStyle w:val="Odsekzoznamu"/>
        <w:spacing w:after="0"/>
        <w:ind w:left="993"/>
        <w:jc w:val="both"/>
        <w:rPr>
          <w:rFonts w:ascii="Times New Roman" w:hAnsi="Times New Roman" w:cs="Times New Roman"/>
          <w:sz w:val="24"/>
          <w:szCs w:val="24"/>
        </w:rPr>
      </w:pPr>
    </w:p>
    <w:p w14:paraId="15E06D44" w14:textId="4728DDD9" w:rsidR="00D17DDB" w:rsidRPr="00F93A6A" w:rsidRDefault="00E137F1" w:rsidP="00F93A6A">
      <w:pPr>
        <w:pStyle w:val="Odsekzoznamu"/>
        <w:numPr>
          <w:ilvl w:val="0"/>
          <w:numId w:val="37"/>
        </w:numPr>
        <w:spacing w:after="0"/>
        <w:ind w:left="993" w:hanging="426"/>
        <w:jc w:val="both"/>
        <w:rPr>
          <w:rFonts w:ascii="Times New Roman" w:hAnsi="Times New Roman" w:cs="Times New Roman"/>
          <w:sz w:val="24"/>
          <w:szCs w:val="24"/>
        </w:rPr>
      </w:pPr>
      <w:r w:rsidRPr="00264660">
        <w:rPr>
          <w:rFonts w:ascii="Times New Roman" w:hAnsi="Times New Roman" w:cs="Times New Roman"/>
          <w:sz w:val="24"/>
          <w:szCs w:val="24"/>
        </w:rPr>
        <w:t>Osoba, ktorá chce byť platiteľom dane</w:t>
      </w:r>
      <w:r w:rsidR="00FE5BDE">
        <w:rPr>
          <w:rFonts w:ascii="Times New Roman" w:hAnsi="Times New Roman" w:cs="Times New Roman"/>
          <w:sz w:val="24"/>
          <w:szCs w:val="24"/>
        </w:rPr>
        <w:t xml:space="preserve"> zo zemného plynu</w:t>
      </w:r>
      <w:r w:rsidRPr="00264660">
        <w:rPr>
          <w:rFonts w:ascii="Times New Roman" w:hAnsi="Times New Roman" w:cs="Times New Roman"/>
          <w:sz w:val="24"/>
          <w:szCs w:val="24"/>
        </w:rPr>
        <w:t xml:space="preserve"> podľa § 35 ods. 5 predpisu účinného od 1. januára 2020, je povinná do </w:t>
      </w:r>
      <w:r w:rsidR="00EB1D26" w:rsidRPr="00264660">
        <w:rPr>
          <w:rFonts w:ascii="Times New Roman" w:hAnsi="Times New Roman" w:cs="Times New Roman"/>
          <w:sz w:val="24"/>
          <w:szCs w:val="24"/>
        </w:rPr>
        <w:t>3</w:t>
      </w:r>
      <w:r w:rsidR="00EB1D26">
        <w:rPr>
          <w:rFonts w:ascii="Times New Roman" w:hAnsi="Times New Roman" w:cs="Times New Roman"/>
          <w:sz w:val="24"/>
          <w:szCs w:val="24"/>
        </w:rPr>
        <w:t>1. dec</w:t>
      </w:r>
      <w:r w:rsidR="00EB1D26" w:rsidRPr="00264660">
        <w:rPr>
          <w:rFonts w:ascii="Times New Roman" w:hAnsi="Times New Roman" w:cs="Times New Roman"/>
          <w:sz w:val="24"/>
          <w:szCs w:val="24"/>
        </w:rPr>
        <w:t xml:space="preserve">embra </w:t>
      </w:r>
      <w:r w:rsidRPr="00264660">
        <w:rPr>
          <w:rFonts w:ascii="Times New Roman" w:hAnsi="Times New Roman" w:cs="Times New Roman"/>
          <w:sz w:val="24"/>
          <w:szCs w:val="24"/>
        </w:rPr>
        <w:t xml:space="preserve">2019 požiadať colný úrad </w:t>
      </w:r>
      <w:r w:rsidR="00BF6555" w:rsidRPr="00264660">
        <w:rPr>
          <w:rFonts w:ascii="Times New Roman" w:hAnsi="Times New Roman" w:cs="Times New Roman"/>
          <w:sz w:val="24"/>
          <w:szCs w:val="24"/>
        </w:rPr>
        <w:br/>
      </w:r>
      <w:r w:rsidRPr="00264660">
        <w:rPr>
          <w:rFonts w:ascii="Times New Roman" w:hAnsi="Times New Roman" w:cs="Times New Roman"/>
          <w:sz w:val="24"/>
          <w:szCs w:val="24"/>
        </w:rPr>
        <w:t xml:space="preserve">o registráciu platiteľa dane zo zemného plynu a o vydanie osvedčenia o registrácii platiteľa dane zo zemného plynu. Na registráciu platiteľa dane zo zemného plynu </w:t>
      </w:r>
      <w:r w:rsidR="00BF6555" w:rsidRPr="00264660">
        <w:rPr>
          <w:rFonts w:ascii="Times New Roman" w:hAnsi="Times New Roman" w:cs="Times New Roman"/>
          <w:sz w:val="24"/>
          <w:szCs w:val="24"/>
        </w:rPr>
        <w:br/>
      </w:r>
      <w:r w:rsidRPr="00264660">
        <w:rPr>
          <w:rFonts w:ascii="Times New Roman" w:hAnsi="Times New Roman" w:cs="Times New Roman"/>
          <w:sz w:val="24"/>
          <w:szCs w:val="24"/>
        </w:rPr>
        <w:t>a vydanie osvedčenia o registrácii platiteľa dane zo zemného plynu sa použije § 35 primerane.</w:t>
      </w:r>
      <w:r w:rsidR="00E9295C" w:rsidRPr="00F93A6A">
        <w:rPr>
          <w:rFonts w:ascii="Times New Roman" w:hAnsi="Times New Roman" w:cs="Times New Roman"/>
          <w:sz w:val="24"/>
          <w:szCs w:val="24"/>
        </w:rPr>
        <w:t>“.</w:t>
      </w:r>
    </w:p>
    <w:p w14:paraId="6D7DD03D" w14:textId="77777777" w:rsidR="00402406" w:rsidRDefault="00402406" w:rsidP="006C7D93">
      <w:pPr>
        <w:spacing w:after="0"/>
        <w:rPr>
          <w:rFonts w:ascii="Times New Roman" w:hAnsi="Times New Roman" w:cs="Times New Roman"/>
          <w:sz w:val="24"/>
          <w:szCs w:val="24"/>
        </w:rPr>
      </w:pPr>
    </w:p>
    <w:p w14:paraId="7009CFAD" w14:textId="77777777" w:rsidR="006C7D93" w:rsidRPr="006C7D93" w:rsidRDefault="006C7D93" w:rsidP="006C7D93">
      <w:pPr>
        <w:spacing w:after="0"/>
        <w:rPr>
          <w:rFonts w:ascii="Times New Roman" w:hAnsi="Times New Roman" w:cs="Times New Roman"/>
          <w:sz w:val="24"/>
          <w:szCs w:val="24"/>
        </w:rPr>
      </w:pPr>
    </w:p>
    <w:p w14:paraId="2AE24987" w14:textId="1AF26243" w:rsidR="00702AAD" w:rsidRPr="00264660" w:rsidRDefault="00A367F4" w:rsidP="00702AAD">
      <w:pPr>
        <w:spacing w:after="0"/>
        <w:jc w:val="center"/>
        <w:rPr>
          <w:rFonts w:ascii="Times New Roman" w:hAnsi="Times New Roman" w:cs="Times New Roman"/>
          <w:b/>
          <w:sz w:val="24"/>
          <w:szCs w:val="24"/>
        </w:rPr>
      </w:pPr>
      <w:r w:rsidRPr="00264660">
        <w:rPr>
          <w:rFonts w:ascii="Times New Roman" w:hAnsi="Times New Roman" w:cs="Times New Roman"/>
          <w:b/>
          <w:sz w:val="24"/>
          <w:szCs w:val="24"/>
        </w:rPr>
        <w:t>Čl. II</w:t>
      </w:r>
    </w:p>
    <w:p w14:paraId="59DA235F" w14:textId="77777777" w:rsidR="0044487A" w:rsidRPr="00295E26" w:rsidRDefault="0044487A" w:rsidP="0044487A">
      <w:pPr>
        <w:spacing w:after="0" w:line="240" w:lineRule="auto"/>
        <w:jc w:val="center"/>
        <w:rPr>
          <w:rFonts w:ascii="Times New Roman" w:hAnsi="Times New Roman" w:cs="Times New Roman"/>
          <w:sz w:val="24"/>
          <w:szCs w:val="24"/>
        </w:rPr>
      </w:pPr>
    </w:p>
    <w:p w14:paraId="208BE1CF" w14:textId="77777777" w:rsidR="0044487A" w:rsidRPr="00264660" w:rsidRDefault="0044487A" w:rsidP="0044487A">
      <w:pPr>
        <w:spacing w:after="0" w:line="240" w:lineRule="auto"/>
        <w:jc w:val="both"/>
        <w:rPr>
          <w:rFonts w:ascii="Times New Roman" w:hAnsi="Times New Roman"/>
          <w:color w:val="000000"/>
          <w:sz w:val="24"/>
          <w:szCs w:val="24"/>
        </w:rPr>
      </w:pPr>
      <w:r w:rsidRPr="00295E26">
        <w:rPr>
          <w:rFonts w:ascii="Times New Roman" w:hAnsi="Times New Roman" w:cs="Times New Roman"/>
          <w:color w:val="000000"/>
          <w:sz w:val="24"/>
          <w:szCs w:val="24"/>
        </w:rPr>
        <w:t>Zákon č. 98/2004 Z. z. o spotrebnej dani z minerálneho oleja v znení zákona č. 667/2004 Z. z., zákona č. 223/2006 Z. z., zákona č. 672/2006 Z. z., zákona č. 609/2007 Z</w:t>
      </w:r>
      <w:r w:rsidRPr="00264660">
        <w:rPr>
          <w:rFonts w:ascii="Times New Roman" w:hAnsi="Times New Roman"/>
          <w:color w:val="000000"/>
          <w:sz w:val="24"/>
          <w:szCs w:val="24"/>
        </w:rPr>
        <w:t xml:space="preserve">. z., zákona </w:t>
      </w:r>
      <w:r w:rsidRPr="00264660">
        <w:rPr>
          <w:rFonts w:ascii="Times New Roman" w:hAnsi="Times New Roman"/>
          <w:color w:val="000000"/>
          <w:sz w:val="24"/>
          <w:szCs w:val="24"/>
        </w:rPr>
        <w:br/>
        <w:t>č. 378/2008 Z. z., zákona č. 465/2008 Z. z., zákona č. 53/2009 Z. z., zákona č. 482/2009 Z. z., zákona č. 493/2009 Z. z., zákona č. 30/2010 Z. z., zákona č. 492/2010 Z. z., zákona č. 546/2011 Z. z., zákona č. 547/2011 Z. z., zákona č. 440/2012 Z. z., zákona č. 212/2013 Z. z., zákona            č. 218/2013 Z. z., zákona č. 353/2013 Z. z., zákona č. 323/2014 Z. z., zákona č. 360/2015 Z. z., zákona č. 268/2017 Z. z. a zákona č. 352/2018 Z. z. sa mení a dopĺňa takto:</w:t>
      </w:r>
    </w:p>
    <w:p w14:paraId="79F86C37" w14:textId="77777777" w:rsidR="0044487A" w:rsidRDefault="0044487A" w:rsidP="0044487A">
      <w:pPr>
        <w:spacing w:after="0" w:line="240" w:lineRule="auto"/>
        <w:jc w:val="both"/>
        <w:rPr>
          <w:rFonts w:ascii="Times New Roman" w:hAnsi="Times New Roman"/>
          <w:sz w:val="24"/>
          <w:szCs w:val="24"/>
        </w:rPr>
      </w:pPr>
    </w:p>
    <w:p w14:paraId="41DE436C" w14:textId="77777777" w:rsidR="000B0C57" w:rsidRPr="00264660" w:rsidRDefault="000B0C57" w:rsidP="0044487A">
      <w:pPr>
        <w:spacing w:after="0" w:line="240" w:lineRule="auto"/>
        <w:jc w:val="both"/>
        <w:rPr>
          <w:rFonts w:ascii="Times New Roman" w:hAnsi="Times New Roman"/>
          <w:sz w:val="24"/>
          <w:szCs w:val="24"/>
        </w:rPr>
      </w:pPr>
    </w:p>
    <w:p w14:paraId="2EE615B7" w14:textId="77777777" w:rsidR="0044487A" w:rsidRPr="00264660" w:rsidRDefault="0044487A" w:rsidP="0044487A">
      <w:pPr>
        <w:pStyle w:val="Odsekzoznamu"/>
        <w:numPr>
          <w:ilvl w:val="0"/>
          <w:numId w:val="23"/>
        </w:numPr>
        <w:tabs>
          <w:tab w:val="clear" w:pos="2345"/>
          <w:tab w:val="num" w:pos="709"/>
        </w:tabs>
        <w:spacing w:after="0" w:line="240" w:lineRule="auto"/>
        <w:ind w:left="567" w:hanging="567"/>
        <w:jc w:val="both"/>
        <w:rPr>
          <w:rFonts w:ascii="Times New Roman" w:hAnsi="Times New Roman"/>
          <w:color w:val="000000"/>
          <w:sz w:val="24"/>
          <w:szCs w:val="24"/>
        </w:rPr>
      </w:pPr>
      <w:r w:rsidRPr="00264660">
        <w:rPr>
          <w:rFonts w:ascii="Times New Roman" w:hAnsi="Times New Roman"/>
          <w:color w:val="000000"/>
          <w:sz w:val="24"/>
          <w:szCs w:val="24"/>
        </w:rPr>
        <w:t>V § 4 ods. 2 písmeno b) znie:</w:t>
      </w:r>
    </w:p>
    <w:p w14:paraId="4BDBD6E9" w14:textId="77777777" w:rsidR="0044487A" w:rsidRDefault="0044487A" w:rsidP="0044487A">
      <w:pPr>
        <w:spacing w:after="0" w:line="240" w:lineRule="auto"/>
        <w:ind w:left="567"/>
        <w:jc w:val="both"/>
        <w:rPr>
          <w:rFonts w:ascii="Times New Roman" w:hAnsi="Times New Roman"/>
          <w:color w:val="000000"/>
          <w:sz w:val="24"/>
          <w:szCs w:val="24"/>
        </w:rPr>
      </w:pPr>
      <w:r>
        <w:rPr>
          <w:rFonts w:ascii="Times New Roman" w:hAnsi="Times New Roman"/>
          <w:color w:val="000000"/>
          <w:sz w:val="24"/>
          <w:szCs w:val="24"/>
        </w:rPr>
        <w:t>„</w:t>
      </w:r>
      <w:r w:rsidRPr="00264660">
        <w:rPr>
          <w:rFonts w:ascii="Times New Roman" w:hAnsi="Times New Roman"/>
          <w:color w:val="000000"/>
          <w:sz w:val="24"/>
          <w:szCs w:val="24"/>
        </w:rPr>
        <w:t xml:space="preserve">b) tovar kódu kombinovanej nomenklatúry 2706 až 2715 okrem </w:t>
      </w:r>
    </w:p>
    <w:p w14:paraId="4BD082C8" w14:textId="7A99D22C" w:rsidR="0044487A" w:rsidRDefault="0044487A" w:rsidP="0044487A">
      <w:pPr>
        <w:pStyle w:val="Odsekzoznamu"/>
        <w:numPr>
          <w:ilvl w:val="0"/>
          <w:numId w:val="42"/>
        </w:numPr>
        <w:spacing w:after="0" w:line="240" w:lineRule="auto"/>
        <w:ind w:left="993" w:firstLine="0"/>
        <w:jc w:val="both"/>
        <w:rPr>
          <w:rFonts w:ascii="Times New Roman" w:hAnsi="Times New Roman"/>
          <w:color w:val="000000"/>
          <w:sz w:val="24"/>
          <w:szCs w:val="24"/>
        </w:rPr>
      </w:pPr>
      <w:r w:rsidRPr="004B152A">
        <w:rPr>
          <w:rFonts w:ascii="Times New Roman" w:hAnsi="Times New Roman"/>
          <w:color w:val="000000"/>
          <w:sz w:val="24"/>
          <w:szCs w:val="24"/>
        </w:rPr>
        <w:t>tovaru kódu kombinovanej nomenkl</w:t>
      </w:r>
      <w:r>
        <w:rPr>
          <w:rFonts w:ascii="Times New Roman" w:hAnsi="Times New Roman"/>
          <w:color w:val="000000"/>
          <w:sz w:val="24"/>
          <w:szCs w:val="24"/>
        </w:rPr>
        <w:t>atúry 2711 11, 2711 21, 2711 29</w:t>
      </w:r>
      <w:r w:rsidR="00B4150D">
        <w:rPr>
          <w:rFonts w:ascii="Times New Roman" w:hAnsi="Times New Roman"/>
          <w:color w:val="000000"/>
          <w:sz w:val="24"/>
          <w:szCs w:val="24"/>
        </w:rPr>
        <w:t>,</w:t>
      </w:r>
    </w:p>
    <w:p w14:paraId="4C7E33CC" w14:textId="1A87BFEB" w:rsidR="0044487A" w:rsidRPr="00DC0BDE" w:rsidRDefault="0044487A" w:rsidP="0044487A">
      <w:pPr>
        <w:pStyle w:val="Odsekzoznamu"/>
        <w:numPr>
          <w:ilvl w:val="0"/>
          <w:numId w:val="42"/>
        </w:numPr>
        <w:spacing w:after="0" w:line="240" w:lineRule="auto"/>
        <w:ind w:left="1418" w:hanging="425"/>
        <w:jc w:val="both"/>
        <w:rPr>
          <w:rFonts w:ascii="Times New Roman" w:hAnsi="Times New Roman"/>
          <w:color w:val="000000"/>
          <w:sz w:val="24"/>
          <w:szCs w:val="24"/>
        </w:rPr>
      </w:pPr>
      <w:r w:rsidRPr="004B152A">
        <w:rPr>
          <w:rFonts w:ascii="Times New Roman" w:hAnsi="Times New Roman"/>
          <w:color w:val="000000"/>
          <w:sz w:val="24"/>
          <w:szCs w:val="24"/>
        </w:rPr>
        <w:t>pevných uhľovodíkov kódu kombinovanej nomenklatúry 2706 až 2715</w:t>
      </w:r>
      <w:r w:rsidRPr="004B152A">
        <w:rPr>
          <w:rFonts w:ascii="Times New Roman" w:hAnsi="Times New Roman"/>
          <w:sz w:val="24"/>
          <w:szCs w:val="24"/>
        </w:rPr>
        <w:t xml:space="preserve">, </w:t>
      </w:r>
      <w:r w:rsidRPr="004B152A">
        <w:rPr>
          <w:rFonts w:ascii="Times New Roman" w:hAnsi="Times New Roman"/>
          <w:color w:val="000000"/>
          <w:sz w:val="24"/>
          <w:szCs w:val="24"/>
        </w:rPr>
        <w:t xml:space="preserve">okrem tovaru kódu kombinovanej nomenklatúry </w:t>
      </w:r>
      <w:r w:rsidRPr="004B152A">
        <w:rPr>
          <w:rFonts w:ascii="Times New Roman" w:hAnsi="Times New Roman"/>
          <w:sz w:val="24"/>
          <w:szCs w:val="24"/>
        </w:rPr>
        <w:t>2713 20 00,“.</w:t>
      </w:r>
    </w:p>
    <w:p w14:paraId="102DECA4" w14:textId="77777777" w:rsidR="00DC0BDE" w:rsidRPr="00973DE3" w:rsidRDefault="00DC0BDE" w:rsidP="00DC0BDE">
      <w:pPr>
        <w:pStyle w:val="Odsekzoznamu"/>
        <w:spacing w:after="0" w:line="240" w:lineRule="auto"/>
        <w:ind w:left="1418"/>
        <w:jc w:val="both"/>
        <w:rPr>
          <w:rFonts w:ascii="Times New Roman" w:hAnsi="Times New Roman"/>
          <w:color w:val="000000"/>
          <w:sz w:val="24"/>
          <w:szCs w:val="24"/>
        </w:rPr>
      </w:pPr>
      <w:bookmarkStart w:id="0" w:name="_GoBack"/>
      <w:bookmarkEnd w:id="0"/>
    </w:p>
    <w:p w14:paraId="2095E8D6" w14:textId="77777777" w:rsidR="0044487A" w:rsidRPr="00264660" w:rsidRDefault="0044487A" w:rsidP="0044487A">
      <w:pPr>
        <w:pStyle w:val="Odsekzoznamu"/>
        <w:numPr>
          <w:ilvl w:val="0"/>
          <w:numId w:val="23"/>
        </w:numPr>
        <w:tabs>
          <w:tab w:val="clear" w:pos="2345"/>
          <w:tab w:val="num" w:pos="709"/>
        </w:tabs>
        <w:spacing w:after="0" w:line="240" w:lineRule="auto"/>
        <w:ind w:left="567" w:hanging="567"/>
        <w:jc w:val="both"/>
        <w:rPr>
          <w:rFonts w:ascii="Times New Roman" w:hAnsi="Times New Roman"/>
          <w:color w:val="000000"/>
          <w:sz w:val="24"/>
          <w:szCs w:val="24"/>
        </w:rPr>
      </w:pPr>
      <w:r w:rsidRPr="00264660">
        <w:rPr>
          <w:rFonts w:ascii="Times New Roman" w:hAnsi="Times New Roman"/>
          <w:color w:val="000000"/>
          <w:sz w:val="24"/>
          <w:szCs w:val="24"/>
        </w:rPr>
        <w:t>V § 6 ods. 1 písm. b) sa slová „2710 12 31, 2710 12 51 a 2710 12 59“ nahrádzajú slovami „2710 12 31 a 2710 12 50“.</w:t>
      </w:r>
    </w:p>
    <w:p w14:paraId="269E5AED" w14:textId="77777777" w:rsidR="005E643F" w:rsidRDefault="005E643F" w:rsidP="0044487A">
      <w:pPr>
        <w:spacing w:after="0" w:line="240" w:lineRule="auto"/>
        <w:jc w:val="both"/>
        <w:rPr>
          <w:rFonts w:ascii="Times New Roman" w:hAnsi="Times New Roman"/>
          <w:color w:val="000000"/>
          <w:sz w:val="24"/>
          <w:szCs w:val="24"/>
        </w:rPr>
      </w:pPr>
    </w:p>
    <w:p w14:paraId="48C4F6B6" w14:textId="767CF96F" w:rsidR="00A26A1E" w:rsidRPr="00A26A1E" w:rsidRDefault="00A26A1E" w:rsidP="00A26A1E">
      <w:pPr>
        <w:pStyle w:val="Odsekzoznamu"/>
        <w:numPr>
          <w:ilvl w:val="0"/>
          <w:numId w:val="23"/>
        </w:numPr>
        <w:tabs>
          <w:tab w:val="clear" w:pos="2345"/>
          <w:tab w:val="num" w:pos="709"/>
        </w:tabs>
        <w:spacing w:after="0" w:line="240" w:lineRule="auto"/>
        <w:ind w:left="567" w:hanging="567"/>
        <w:jc w:val="both"/>
        <w:rPr>
          <w:rFonts w:ascii="Times New Roman" w:hAnsi="Times New Roman"/>
          <w:color w:val="000000"/>
          <w:sz w:val="24"/>
          <w:szCs w:val="24"/>
        </w:rPr>
      </w:pPr>
      <w:r w:rsidRPr="00A26A1E">
        <w:rPr>
          <w:rFonts w:ascii="Times New Roman" w:hAnsi="Times New Roman"/>
          <w:color w:val="000000"/>
          <w:sz w:val="24"/>
          <w:szCs w:val="24"/>
        </w:rPr>
        <w:t>P</w:t>
      </w:r>
      <w:r w:rsidR="004506A5">
        <w:rPr>
          <w:rFonts w:ascii="Times New Roman" w:hAnsi="Times New Roman"/>
          <w:color w:val="000000"/>
          <w:sz w:val="24"/>
          <w:szCs w:val="24"/>
        </w:rPr>
        <w:t>oznámka pod čiarou k odkazu 2ea</w:t>
      </w:r>
      <w:r w:rsidRPr="00A26A1E">
        <w:rPr>
          <w:rFonts w:ascii="Times New Roman" w:hAnsi="Times New Roman"/>
          <w:color w:val="000000"/>
          <w:sz w:val="24"/>
          <w:szCs w:val="24"/>
        </w:rPr>
        <w:t xml:space="preserve"> znie:</w:t>
      </w:r>
    </w:p>
    <w:p w14:paraId="466F108F" w14:textId="7D93EA61" w:rsidR="00A26A1E" w:rsidRPr="00A26A1E" w:rsidRDefault="00A26A1E" w:rsidP="00A26A1E">
      <w:pPr>
        <w:pStyle w:val="Obyajntext"/>
        <w:ind w:left="567"/>
        <w:jc w:val="both"/>
        <w:rPr>
          <w:rFonts w:ascii="Times New Roman" w:hAnsi="Times New Roman"/>
          <w:sz w:val="24"/>
          <w:szCs w:val="24"/>
        </w:rPr>
      </w:pPr>
      <w:r>
        <w:rPr>
          <w:rFonts w:ascii="Times New Roman" w:hAnsi="Times New Roman"/>
          <w:sz w:val="24"/>
          <w:szCs w:val="24"/>
        </w:rPr>
        <w:t>„</w:t>
      </w:r>
      <w:r w:rsidRPr="004B2EC3">
        <w:rPr>
          <w:rFonts w:ascii="Times New Roman" w:hAnsi="Times New Roman"/>
          <w:sz w:val="24"/>
          <w:szCs w:val="24"/>
          <w:vertAlign w:val="superscript"/>
        </w:rPr>
        <w:t>2ea</w:t>
      </w:r>
      <w:r w:rsidRPr="004B2EC3">
        <w:rPr>
          <w:rFonts w:ascii="Times New Roman" w:hAnsi="Times New Roman"/>
          <w:sz w:val="24"/>
          <w:szCs w:val="24"/>
        </w:rPr>
        <w:t>) Napríklad STN EN ISO 4259 Ropné výrobky. Určovanie a využívanie údajov presnosti výsledkov vo vzťahu k skúšobným metódam.“.</w:t>
      </w:r>
    </w:p>
    <w:p w14:paraId="2DDB1518" w14:textId="77777777" w:rsidR="00A26A1E" w:rsidRPr="00295E26" w:rsidRDefault="00A26A1E" w:rsidP="0044487A">
      <w:pPr>
        <w:spacing w:after="0" w:line="240" w:lineRule="auto"/>
        <w:jc w:val="both"/>
        <w:rPr>
          <w:rFonts w:ascii="Times New Roman" w:hAnsi="Times New Roman"/>
          <w:color w:val="000000"/>
          <w:sz w:val="24"/>
          <w:szCs w:val="24"/>
        </w:rPr>
      </w:pPr>
    </w:p>
    <w:p w14:paraId="7B18DD6D" w14:textId="77777777" w:rsidR="0044487A" w:rsidRPr="00295E26" w:rsidRDefault="0044487A" w:rsidP="0044487A">
      <w:pPr>
        <w:pStyle w:val="Odsekzoznamu"/>
        <w:numPr>
          <w:ilvl w:val="0"/>
          <w:numId w:val="23"/>
        </w:numPr>
        <w:tabs>
          <w:tab w:val="clear" w:pos="2345"/>
          <w:tab w:val="num" w:pos="709"/>
        </w:tabs>
        <w:spacing w:after="0" w:line="240" w:lineRule="auto"/>
        <w:ind w:left="567" w:hanging="567"/>
        <w:jc w:val="both"/>
        <w:rPr>
          <w:rFonts w:ascii="Times New Roman" w:hAnsi="Times New Roman"/>
          <w:color w:val="000000"/>
          <w:sz w:val="24"/>
          <w:szCs w:val="24"/>
        </w:rPr>
      </w:pPr>
      <w:r w:rsidRPr="00295E26">
        <w:rPr>
          <w:rFonts w:ascii="Times New Roman" w:hAnsi="Times New Roman"/>
          <w:color w:val="000000"/>
          <w:sz w:val="24"/>
          <w:szCs w:val="24"/>
        </w:rPr>
        <w:t>V § 7 ods. 1 písm. a) tretí bod znie:</w:t>
      </w:r>
    </w:p>
    <w:p w14:paraId="76D2251C" w14:textId="33FCB752" w:rsidR="004B2EC3" w:rsidRDefault="004B2EC3" w:rsidP="004B2EC3">
      <w:pPr>
        <w:spacing w:after="0" w:line="240" w:lineRule="auto"/>
        <w:ind w:left="567"/>
        <w:jc w:val="both"/>
        <w:rPr>
          <w:rFonts w:ascii="Times New Roman" w:hAnsi="Times New Roman" w:cs="Times New Roman"/>
          <w:color w:val="000000"/>
          <w:sz w:val="24"/>
          <w:szCs w:val="24"/>
        </w:rPr>
      </w:pPr>
      <w:r w:rsidRPr="004B2EC3">
        <w:rPr>
          <w:rFonts w:ascii="Times New Roman" w:hAnsi="Times New Roman" w:cs="Times New Roman"/>
          <w:color w:val="000000"/>
          <w:sz w:val="24"/>
          <w:szCs w:val="24"/>
        </w:rPr>
        <w:t>„3. od 1. januára 2020 v objeme 7,4 % a viac s presnosťou podľa technickej normy</w:t>
      </w:r>
      <w:r w:rsidRPr="004B2EC3">
        <w:rPr>
          <w:rFonts w:ascii="Times New Roman" w:hAnsi="Times New Roman" w:cs="Times New Roman"/>
          <w:color w:val="000000"/>
          <w:sz w:val="24"/>
          <w:szCs w:val="24"/>
          <w:vertAlign w:val="superscript"/>
        </w:rPr>
        <w:t>2ea</w:t>
      </w:r>
      <w:r w:rsidRPr="004B2EC3">
        <w:rPr>
          <w:rFonts w:ascii="Times New Roman" w:hAnsi="Times New Roman" w:cs="Times New Roman"/>
          <w:color w:val="000000"/>
          <w:sz w:val="24"/>
          <w:szCs w:val="24"/>
        </w:rPr>
        <w:t xml:space="preserve">) </w:t>
      </w:r>
      <w:r w:rsidRPr="004B2EC3">
        <w:rPr>
          <w:rFonts w:ascii="Times New Roman" w:hAnsi="Times New Roman" w:cs="Times New Roman"/>
          <w:sz w:val="24"/>
          <w:szCs w:val="24"/>
        </w:rPr>
        <w:t xml:space="preserve">alebo inej obdobnej technickej špecifikácie s porovnateľnými alebo prísnejšími požiadavkami, </w:t>
      </w:r>
      <w:r w:rsidRPr="004B2EC3">
        <w:rPr>
          <w:rFonts w:ascii="Times New Roman" w:hAnsi="Times New Roman" w:cs="Times New Roman"/>
          <w:color w:val="000000"/>
          <w:sz w:val="24"/>
          <w:szCs w:val="24"/>
        </w:rPr>
        <w:t>alebo v objeme 6,9 % a viac s presnosťou podľa technickej normy</w:t>
      </w:r>
      <w:r w:rsidRPr="004B2EC3">
        <w:rPr>
          <w:rFonts w:ascii="Times New Roman" w:hAnsi="Times New Roman" w:cs="Times New Roman"/>
          <w:color w:val="000000"/>
          <w:sz w:val="24"/>
          <w:szCs w:val="24"/>
          <w:vertAlign w:val="superscript"/>
        </w:rPr>
        <w:t>2ea</w:t>
      </w:r>
      <w:r w:rsidRPr="004B2EC3">
        <w:rPr>
          <w:rFonts w:ascii="Times New Roman" w:hAnsi="Times New Roman" w:cs="Times New Roman"/>
          <w:color w:val="000000"/>
          <w:sz w:val="24"/>
          <w:szCs w:val="24"/>
        </w:rPr>
        <w:t xml:space="preserve">) </w:t>
      </w:r>
      <w:r w:rsidRPr="004B2EC3">
        <w:rPr>
          <w:rFonts w:ascii="Times New Roman" w:hAnsi="Times New Roman" w:cs="Times New Roman"/>
          <w:sz w:val="24"/>
          <w:szCs w:val="24"/>
        </w:rPr>
        <w:t>alebo inej obdobnej technickej špecifikácie s porovnateľnými alebo prísnejšími požiadavkami</w:t>
      </w:r>
      <w:r w:rsidRPr="004B2EC3">
        <w:rPr>
          <w:rFonts w:ascii="Times New Roman" w:hAnsi="Times New Roman" w:cs="Times New Roman"/>
          <w:color w:val="000000"/>
          <w:sz w:val="24"/>
          <w:szCs w:val="24"/>
        </w:rPr>
        <w:t xml:space="preserve"> a biogénnej látky uvedenej v § 4 ods. 7 písm. e) v objeme 0,5 % a viac         </w:t>
      </w:r>
      <w:r w:rsidRPr="004B2EC3">
        <w:rPr>
          <w:rFonts w:ascii="Times New Roman" w:hAnsi="Times New Roman" w:cs="Times New Roman"/>
          <w:color w:val="000000"/>
          <w:sz w:val="24"/>
          <w:szCs w:val="24"/>
        </w:rPr>
        <w:lastRenderedPageBreak/>
        <w:t>s presnosťou podľa technickej normy</w:t>
      </w:r>
      <w:r w:rsidRPr="004B2EC3">
        <w:rPr>
          <w:rFonts w:ascii="Times New Roman" w:hAnsi="Times New Roman" w:cs="Times New Roman"/>
          <w:color w:val="000000"/>
          <w:sz w:val="24"/>
          <w:szCs w:val="24"/>
          <w:vertAlign w:val="superscript"/>
        </w:rPr>
        <w:t>2ea</w:t>
      </w:r>
      <w:r w:rsidRPr="004B2EC3">
        <w:rPr>
          <w:rFonts w:ascii="Times New Roman" w:hAnsi="Times New Roman" w:cs="Times New Roman"/>
          <w:color w:val="000000"/>
          <w:sz w:val="24"/>
          <w:szCs w:val="24"/>
        </w:rPr>
        <w:t>)</w:t>
      </w:r>
      <w:r w:rsidRPr="004B2EC3">
        <w:rPr>
          <w:rFonts w:ascii="Times New Roman" w:hAnsi="Times New Roman" w:cs="Times New Roman"/>
          <w:sz w:val="24"/>
          <w:szCs w:val="24"/>
        </w:rPr>
        <w:t xml:space="preserve"> alebo inej obdobnej technickej špecifikácie            s porovnateľnými alebo prísnejšími požiadavkami</w:t>
      </w:r>
      <w:r>
        <w:rPr>
          <w:rFonts w:ascii="Times New Roman" w:hAnsi="Times New Roman" w:cs="Times New Roman"/>
          <w:sz w:val="24"/>
          <w:szCs w:val="24"/>
        </w:rPr>
        <w:t>,</w:t>
      </w:r>
      <w:r w:rsidRPr="004B2EC3">
        <w:rPr>
          <w:rFonts w:ascii="Times New Roman" w:hAnsi="Times New Roman" w:cs="Times New Roman"/>
          <w:color w:val="000000"/>
          <w:sz w:val="24"/>
          <w:szCs w:val="24"/>
        </w:rPr>
        <w:t>“.</w:t>
      </w:r>
    </w:p>
    <w:p w14:paraId="308DD959" w14:textId="77777777" w:rsidR="0044487A" w:rsidRPr="00DF2586" w:rsidRDefault="0044487A" w:rsidP="0044487A">
      <w:pPr>
        <w:spacing w:after="0" w:line="240" w:lineRule="auto"/>
        <w:jc w:val="both"/>
        <w:rPr>
          <w:rFonts w:ascii="Times New Roman" w:hAnsi="Times New Roman"/>
          <w:color w:val="000000"/>
          <w:sz w:val="24"/>
          <w:szCs w:val="24"/>
        </w:rPr>
      </w:pPr>
    </w:p>
    <w:p w14:paraId="4CD7EB78" w14:textId="4AF3876E" w:rsidR="0044487A" w:rsidRDefault="0044487A" w:rsidP="0044487A">
      <w:pPr>
        <w:pStyle w:val="Odsekzoznamu"/>
        <w:numPr>
          <w:ilvl w:val="0"/>
          <w:numId w:val="23"/>
        </w:numPr>
        <w:tabs>
          <w:tab w:val="clear" w:pos="2345"/>
          <w:tab w:val="num" w:pos="709"/>
        </w:tabs>
        <w:spacing w:after="0" w:line="240" w:lineRule="auto"/>
        <w:ind w:left="567" w:hanging="567"/>
        <w:jc w:val="both"/>
        <w:rPr>
          <w:rFonts w:ascii="Times New Roman" w:hAnsi="Times New Roman" w:cs="Times New Roman"/>
          <w:sz w:val="24"/>
          <w:szCs w:val="24"/>
        </w:rPr>
      </w:pPr>
      <w:r w:rsidRPr="00DF2586">
        <w:rPr>
          <w:rFonts w:ascii="Times New Roman" w:hAnsi="Times New Roman"/>
          <w:color w:val="000000"/>
          <w:sz w:val="24"/>
          <w:szCs w:val="24"/>
        </w:rPr>
        <w:t xml:space="preserve">V § 9 ods. 1 </w:t>
      </w:r>
      <w:r w:rsidRPr="008B3999">
        <w:rPr>
          <w:rFonts w:ascii="Times New Roman" w:hAnsi="Times New Roman"/>
          <w:color w:val="000000"/>
          <w:sz w:val="24"/>
          <w:szCs w:val="24"/>
        </w:rPr>
        <w:t>sa za slová „(ďalej len „dovozca minerálneho oleja“)“ vkladajú</w:t>
      </w:r>
      <w:r w:rsidRPr="00DF2586">
        <w:rPr>
          <w:rFonts w:ascii="Times New Roman" w:hAnsi="Times New Roman"/>
          <w:color w:val="000000"/>
          <w:sz w:val="24"/>
          <w:szCs w:val="24"/>
        </w:rPr>
        <w:t xml:space="preserve"> slová „okrem prevádzkovateľa daňového skladu, ktorý minerálny olej </w:t>
      </w:r>
      <w:r w:rsidRPr="00DF2586">
        <w:rPr>
          <w:rFonts w:ascii="Times New Roman" w:hAnsi="Times New Roman" w:cs="Times New Roman"/>
          <w:sz w:val="24"/>
          <w:szCs w:val="24"/>
        </w:rPr>
        <w:t xml:space="preserve">uvedený v </w:t>
      </w:r>
      <w:hyperlink r:id="rId8" w:anchor="paragraf-6.odsek-1.pismeno" w:tooltip="Odkaz na predpis alebo ustanovenie" w:history="1">
        <w:r w:rsidRPr="00DF2586">
          <w:rPr>
            <w:rStyle w:val="Hypertextovprepojenie"/>
            <w:rFonts w:ascii="Times New Roman" w:hAnsi="Times New Roman" w:cs="Times New Roman"/>
            <w:color w:val="auto"/>
            <w:sz w:val="24"/>
            <w:szCs w:val="24"/>
          </w:rPr>
          <w:t>§ 6 ods. 1 písm. a)</w:t>
        </w:r>
      </w:hyperlink>
      <w:r w:rsidRPr="00DF2586">
        <w:rPr>
          <w:rFonts w:ascii="Times New Roman" w:hAnsi="Times New Roman" w:cs="Times New Roman"/>
          <w:sz w:val="24"/>
          <w:szCs w:val="24"/>
        </w:rPr>
        <w:t xml:space="preserve"> a </w:t>
      </w:r>
      <w:hyperlink r:id="rId9" w:anchor="paragraf-6.odsek-1.pismeno" w:tooltip="Odkaz na predpis alebo ustanovenie" w:history="1">
        <w:r w:rsidRPr="00DF2586">
          <w:rPr>
            <w:rStyle w:val="Hypertextovprepojenie"/>
            <w:rFonts w:ascii="Times New Roman" w:hAnsi="Times New Roman" w:cs="Times New Roman"/>
            <w:color w:val="auto"/>
            <w:sz w:val="24"/>
            <w:szCs w:val="24"/>
          </w:rPr>
          <w:t>d)</w:t>
        </w:r>
      </w:hyperlink>
      <w:r w:rsidRPr="00DF2586">
        <w:rPr>
          <w:rFonts w:ascii="Times New Roman" w:hAnsi="Times New Roman" w:cs="Times New Roman"/>
          <w:sz w:val="24"/>
          <w:szCs w:val="24"/>
        </w:rPr>
        <w:t xml:space="preserve"> alebo v </w:t>
      </w:r>
      <w:hyperlink r:id="rId10" w:anchor="paragraf-7.odsek-1" w:tooltip="Odkaz na predpis alebo ustanovenie" w:history="1">
        <w:r w:rsidRPr="00DF2586">
          <w:rPr>
            <w:rStyle w:val="Hypertextovprepojenie"/>
            <w:rFonts w:ascii="Times New Roman" w:hAnsi="Times New Roman" w:cs="Times New Roman"/>
            <w:color w:val="auto"/>
            <w:sz w:val="24"/>
            <w:szCs w:val="24"/>
          </w:rPr>
          <w:t>§ 7 ods. 1</w:t>
        </w:r>
      </w:hyperlink>
      <w:r w:rsidRPr="00DF2586">
        <w:rPr>
          <w:rFonts w:ascii="Times New Roman" w:hAnsi="Times New Roman" w:cs="Times New Roman"/>
          <w:sz w:val="24"/>
          <w:szCs w:val="24"/>
        </w:rPr>
        <w:t xml:space="preserve"> a </w:t>
      </w:r>
      <w:hyperlink r:id="rId11" w:anchor="paragraf-7.odsek-2" w:tooltip="Odkaz na predpis alebo ustanovenie" w:history="1">
        <w:r w:rsidRPr="00DF2586">
          <w:rPr>
            <w:rStyle w:val="Hypertextovprepojenie"/>
            <w:rFonts w:ascii="Times New Roman" w:hAnsi="Times New Roman" w:cs="Times New Roman"/>
            <w:color w:val="auto"/>
            <w:sz w:val="24"/>
            <w:szCs w:val="24"/>
          </w:rPr>
          <w:t>2</w:t>
        </w:r>
      </w:hyperlink>
      <w:r w:rsidRPr="00DF2586">
        <w:rPr>
          <w:rStyle w:val="Hypertextovprepojenie"/>
          <w:rFonts w:ascii="Times New Roman" w:hAnsi="Times New Roman" w:cs="Times New Roman"/>
          <w:color w:val="auto"/>
          <w:sz w:val="24"/>
          <w:szCs w:val="24"/>
        </w:rPr>
        <w:t xml:space="preserve"> po prepustení do voľného obehu </w:t>
      </w:r>
      <w:r w:rsidRPr="00DF2586">
        <w:rPr>
          <w:rStyle w:val="Hypertextovprepojenie"/>
          <w:rFonts w:ascii="Times New Roman" w:hAnsi="Times New Roman" w:cs="Times New Roman"/>
          <w:color w:val="auto"/>
          <w:sz w:val="24"/>
          <w:szCs w:val="24"/>
          <w:vertAlign w:val="superscript"/>
        </w:rPr>
        <w:t>2a</w:t>
      </w:r>
      <w:r w:rsidRPr="00DF2586">
        <w:rPr>
          <w:rStyle w:val="Hypertextovprepojenie"/>
          <w:rFonts w:ascii="Times New Roman" w:hAnsi="Times New Roman" w:cs="Times New Roman"/>
          <w:color w:val="auto"/>
          <w:sz w:val="24"/>
          <w:szCs w:val="24"/>
        </w:rPr>
        <w:t>) uvedie do pozastavenia dane</w:t>
      </w:r>
      <w:r w:rsidR="00B4150D">
        <w:rPr>
          <w:rStyle w:val="Hypertextovprepojenie"/>
          <w:rFonts w:ascii="Times New Roman" w:hAnsi="Times New Roman" w:cs="Times New Roman"/>
          <w:color w:val="auto"/>
          <w:sz w:val="24"/>
          <w:szCs w:val="24"/>
        </w:rPr>
        <w:t>,</w:t>
      </w:r>
      <w:r w:rsidRPr="00DF2586">
        <w:rPr>
          <w:rFonts w:ascii="Times New Roman" w:hAnsi="Times New Roman" w:cs="Times New Roman"/>
          <w:sz w:val="24"/>
          <w:szCs w:val="24"/>
        </w:rPr>
        <w:t>“.</w:t>
      </w:r>
    </w:p>
    <w:p w14:paraId="20E70413" w14:textId="77777777" w:rsidR="005E643F" w:rsidRPr="005E643F" w:rsidRDefault="005E643F" w:rsidP="005E643F">
      <w:pPr>
        <w:spacing w:after="0" w:line="240" w:lineRule="auto"/>
        <w:jc w:val="both"/>
        <w:rPr>
          <w:rFonts w:ascii="Times New Roman" w:hAnsi="Times New Roman" w:cs="Times New Roman"/>
          <w:sz w:val="24"/>
          <w:szCs w:val="24"/>
        </w:rPr>
      </w:pPr>
    </w:p>
    <w:p w14:paraId="1EBE37ED" w14:textId="77777777" w:rsidR="0044487A" w:rsidRPr="00264660" w:rsidRDefault="0044487A" w:rsidP="0044487A">
      <w:pPr>
        <w:pStyle w:val="Odsekzoznamu"/>
        <w:numPr>
          <w:ilvl w:val="0"/>
          <w:numId w:val="23"/>
        </w:numPr>
        <w:tabs>
          <w:tab w:val="clear" w:pos="2345"/>
          <w:tab w:val="num" w:pos="709"/>
        </w:tabs>
        <w:spacing w:after="0" w:line="240" w:lineRule="auto"/>
        <w:ind w:left="567" w:hanging="567"/>
        <w:jc w:val="both"/>
        <w:rPr>
          <w:rFonts w:ascii="Times New Roman" w:hAnsi="Times New Roman"/>
          <w:color w:val="000000"/>
          <w:sz w:val="24"/>
          <w:szCs w:val="24"/>
        </w:rPr>
      </w:pPr>
      <w:r w:rsidRPr="00264660">
        <w:rPr>
          <w:rFonts w:ascii="Times New Roman" w:hAnsi="Times New Roman"/>
          <w:color w:val="000000"/>
          <w:sz w:val="24"/>
          <w:szCs w:val="24"/>
        </w:rPr>
        <w:t>V § 11 odsek 16 znie:</w:t>
      </w:r>
    </w:p>
    <w:p w14:paraId="02743FEA" w14:textId="1AD1AB53" w:rsidR="0044487A" w:rsidRPr="00264660" w:rsidRDefault="0044487A" w:rsidP="0044487A">
      <w:pPr>
        <w:pStyle w:val="Odsekzoznamu"/>
        <w:spacing w:after="0" w:line="240" w:lineRule="auto"/>
        <w:ind w:left="567"/>
        <w:jc w:val="both"/>
        <w:rPr>
          <w:rFonts w:ascii="Times New Roman" w:hAnsi="Times New Roman"/>
          <w:sz w:val="24"/>
          <w:szCs w:val="24"/>
        </w:rPr>
      </w:pPr>
      <w:r w:rsidRPr="00264660">
        <w:rPr>
          <w:rFonts w:ascii="Times New Roman" w:hAnsi="Times New Roman"/>
          <w:sz w:val="24"/>
          <w:szCs w:val="24"/>
        </w:rPr>
        <w:t xml:space="preserve">„(16) Užívateľský podnik môže daňovo zvýhodnený minerálny olej uvedený v odbernom poukaze so súhlasom colného úradu dodať inému užívateľskému podniku, ktorý má </w:t>
      </w:r>
      <w:r w:rsidRPr="00264660">
        <w:rPr>
          <w:rFonts w:ascii="Times New Roman" w:hAnsi="Times New Roman"/>
          <w:color w:val="000000"/>
          <w:sz w:val="24"/>
          <w:szCs w:val="24"/>
        </w:rPr>
        <w:t xml:space="preserve">odberný poukaz na odber </w:t>
      </w:r>
      <w:r>
        <w:rPr>
          <w:rFonts w:ascii="Times New Roman" w:hAnsi="Times New Roman"/>
          <w:color w:val="000000"/>
          <w:sz w:val="24"/>
          <w:szCs w:val="24"/>
        </w:rPr>
        <w:t>tohto</w:t>
      </w:r>
      <w:r w:rsidRPr="00264660">
        <w:rPr>
          <w:rFonts w:ascii="Times New Roman" w:hAnsi="Times New Roman"/>
          <w:color w:val="000000"/>
          <w:sz w:val="24"/>
          <w:szCs w:val="24"/>
        </w:rPr>
        <w:t xml:space="preserve"> minerálneho oleja</w:t>
      </w:r>
      <w:r w:rsidRPr="00264660">
        <w:rPr>
          <w:rFonts w:ascii="Times New Roman" w:hAnsi="Times New Roman"/>
          <w:sz w:val="24"/>
          <w:szCs w:val="24"/>
        </w:rPr>
        <w:t xml:space="preserve">, alebo daňovému skladu, alebo tento minerálny olej </w:t>
      </w:r>
      <w:r w:rsidR="004B2EC3" w:rsidRPr="00FB4C6B">
        <w:rPr>
          <w:rFonts w:ascii="Times New Roman" w:hAnsi="Times New Roman"/>
          <w:sz w:val="24"/>
          <w:szCs w:val="24"/>
        </w:rPr>
        <w:t>zneškodniť podľa osobitného predpisu</w:t>
      </w:r>
      <w:r w:rsidR="004B2EC3" w:rsidRPr="00FB4C6B">
        <w:rPr>
          <w:rFonts w:ascii="Times New Roman" w:hAnsi="Times New Roman"/>
          <w:sz w:val="24"/>
          <w:szCs w:val="24"/>
          <w:vertAlign w:val="superscript"/>
        </w:rPr>
        <w:t>6ca</w:t>
      </w:r>
      <w:r w:rsidR="004B2EC3" w:rsidRPr="00FB4C6B">
        <w:rPr>
          <w:rFonts w:ascii="Times New Roman" w:hAnsi="Times New Roman"/>
          <w:sz w:val="24"/>
          <w:szCs w:val="24"/>
        </w:rPr>
        <w:t>)</w:t>
      </w:r>
      <w:r w:rsidRPr="00264660">
        <w:rPr>
          <w:rFonts w:ascii="Times New Roman" w:hAnsi="Times New Roman"/>
          <w:sz w:val="24"/>
          <w:szCs w:val="24"/>
        </w:rPr>
        <w:t xml:space="preserve"> pod dohľadom colného úradu, ak</w:t>
      </w:r>
    </w:p>
    <w:p w14:paraId="40C4AC0E" w14:textId="77777777" w:rsidR="0044487A" w:rsidRPr="00264660" w:rsidRDefault="0044487A" w:rsidP="0044487A">
      <w:pPr>
        <w:pStyle w:val="Odsekzoznamu"/>
        <w:numPr>
          <w:ilvl w:val="0"/>
          <w:numId w:val="26"/>
        </w:numPr>
        <w:spacing w:after="0" w:line="240" w:lineRule="auto"/>
        <w:ind w:left="851" w:hanging="284"/>
        <w:jc w:val="both"/>
        <w:rPr>
          <w:rFonts w:ascii="Times New Roman" w:hAnsi="Times New Roman"/>
          <w:sz w:val="24"/>
          <w:szCs w:val="24"/>
        </w:rPr>
      </w:pPr>
      <w:r w:rsidRPr="00264660">
        <w:rPr>
          <w:rFonts w:ascii="Times New Roman" w:hAnsi="Times New Roman"/>
          <w:sz w:val="24"/>
          <w:szCs w:val="24"/>
        </w:rPr>
        <w:t>vykonáva obmenu minerálneho oleja v súvislosti so zabezpečením úloh v oblasti jadrovej bezpečnosti jadrových zariadení,</w:t>
      </w:r>
      <w:r w:rsidRPr="00264660">
        <w:rPr>
          <w:rFonts w:ascii="Times New Roman" w:hAnsi="Times New Roman"/>
          <w:sz w:val="24"/>
          <w:szCs w:val="24"/>
          <w:vertAlign w:val="superscript"/>
        </w:rPr>
        <w:t>6d</w:t>
      </w:r>
      <w:r w:rsidRPr="00264660">
        <w:rPr>
          <w:rFonts w:ascii="Times New Roman" w:hAnsi="Times New Roman"/>
          <w:sz w:val="24"/>
          <w:szCs w:val="24"/>
        </w:rPr>
        <w:t>)</w:t>
      </w:r>
    </w:p>
    <w:p w14:paraId="540969D5" w14:textId="23DF5CB0" w:rsidR="0044487A" w:rsidRPr="00264660" w:rsidRDefault="00B4150D" w:rsidP="0044487A">
      <w:pPr>
        <w:pStyle w:val="Odsekzoznamu"/>
        <w:numPr>
          <w:ilvl w:val="0"/>
          <w:numId w:val="26"/>
        </w:numPr>
        <w:spacing w:after="0" w:line="240" w:lineRule="auto"/>
        <w:ind w:left="851" w:hanging="284"/>
        <w:jc w:val="both"/>
        <w:rPr>
          <w:rFonts w:ascii="Times New Roman" w:hAnsi="Times New Roman"/>
          <w:sz w:val="24"/>
          <w:szCs w:val="24"/>
        </w:rPr>
      </w:pPr>
      <w:r>
        <w:rPr>
          <w:rFonts w:ascii="Times New Roman" w:hAnsi="Times New Roman"/>
          <w:sz w:val="24"/>
          <w:szCs w:val="24"/>
        </w:rPr>
        <w:t xml:space="preserve">bol minerálny olej </w:t>
      </w:r>
      <w:r w:rsidR="0044487A" w:rsidRPr="00264660">
        <w:rPr>
          <w:rFonts w:ascii="Times New Roman" w:hAnsi="Times New Roman"/>
          <w:sz w:val="24"/>
          <w:szCs w:val="24"/>
        </w:rPr>
        <w:t>znehodnotený v procese jeho použitia na účely oslobodené od dane podľa § 10 ods. 1 písm. a),</w:t>
      </w:r>
    </w:p>
    <w:p w14:paraId="082DEB92" w14:textId="77777777" w:rsidR="0044487A" w:rsidRPr="00264660" w:rsidRDefault="0044487A" w:rsidP="0044487A">
      <w:pPr>
        <w:pStyle w:val="Odsekzoznamu"/>
        <w:numPr>
          <w:ilvl w:val="0"/>
          <w:numId w:val="26"/>
        </w:numPr>
        <w:spacing w:after="0" w:line="240" w:lineRule="auto"/>
        <w:ind w:left="851" w:hanging="284"/>
        <w:jc w:val="both"/>
        <w:rPr>
          <w:rFonts w:ascii="Times New Roman" w:hAnsi="Times New Roman"/>
          <w:sz w:val="24"/>
          <w:szCs w:val="24"/>
        </w:rPr>
      </w:pPr>
      <w:r w:rsidRPr="00264660">
        <w:rPr>
          <w:rFonts w:ascii="Times New Roman" w:hAnsi="Times New Roman"/>
          <w:sz w:val="24"/>
          <w:szCs w:val="24"/>
        </w:rPr>
        <w:t>má nepoužiteľné zásoby daňovo zvýhodneného minerálneho oleja.“.</w:t>
      </w:r>
    </w:p>
    <w:p w14:paraId="247D4CAC" w14:textId="77777777" w:rsidR="004B2EC3" w:rsidRDefault="004B2EC3" w:rsidP="004B2EC3">
      <w:pPr>
        <w:spacing w:after="0" w:line="240" w:lineRule="auto"/>
        <w:jc w:val="both"/>
        <w:rPr>
          <w:rFonts w:ascii="Times New Roman" w:hAnsi="Times New Roman"/>
          <w:sz w:val="24"/>
          <w:szCs w:val="24"/>
        </w:rPr>
      </w:pPr>
    </w:p>
    <w:p w14:paraId="46123FD6" w14:textId="77777777" w:rsidR="004B2EC3" w:rsidRPr="00FB4C6B" w:rsidRDefault="004B2EC3" w:rsidP="004B2EC3">
      <w:pPr>
        <w:pStyle w:val="Odsekzoznamu"/>
        <w:spacing w:after="0" w:line="240" w:lineRule="auto"/>
        <w:ind w:left="567"/>
        <w:jc w:val="both"/>
        <w:rPr>
          <w:rFonts w:ascii="Times New Roman" w:hAnsi="Times New Roman" w:cs="Times New Roman"/>
          <w:sz w:val="24"/>
          <w:szCs w:val="24"/>
        </w:rPr>
      </w:pPr>
      <w:r w:rsidRPr="00FB4C6B">
        <w:rPr>
          <w:rFonts w:ascii="Times New Roman" w:hAnsi="Times New Roman" w:cs="Times New Roman"/>
          <w:sz w:val="24"/>
          <w:szCs w:val="24"/>
        </w:rPr>
        <w:t>Poznámka pod čiarou k odkazu 6ca znie:</w:t>
      </w:r>
    </w:p>
    <w:p w14:paraId="4527D759" w14:textId="05048F52" w:rsidR="004B2EC3" w:rsidRPr="002942BD" w:rsidRDefault="004B2EC3" w:rsidP="004B2EC3">
      <w:pPr>
        <w:spacing w:after="0" w:line="240" w:lineRule="auto"/>
        <w:ind w:left="567"/>
        <w:jc w:val="both"/>
        <w:rPr>
          <w:rFonts w:ascii="Times New Roman" w:hAnsi="Times New Roman"/>
          <w:sz w:val="24"/>
          <w:szCs w:val="24"/>
        </w:rPr>
      </w:pPr>
      <w:r w:rsidRPr="00FB4C6B">
        <w:rPr>
          <w:rFonts w:ascii="Times New Roman" w:hAnsi="Times New Roman" w:cs="Times New Roman"/>
          <w:sz w:val="24"/>
          <w:szCs w:val="24"/>
        </w:rPr>
        <w:t>„</w:t>
      </w:r>
      <w:r w:rsidRPr="00FB4C6B">
        <w:rPr>
          <w:rFonts w:ascii="Times New Roman" w:hAnsi="Times New Roman" w:cs="Times New Roman"/>
          <w:sz w:val="24"/>
          <w:szCs w:val="24"/>
          <w:vertAlign w:val="superscript"/>
        </w:rPr>
        <w:t>6ca</w:t>
      </w:r>
      <w:r w:rsidRPr="00FB4C6B">
        <w:rPr>
          <w:rFonts w:ascii="Times New Roman" w:hAnsi="Times New Roman" w:cs="Times New Roman"/>
          <w:sz w:val="24"/>
          <w:szCs w:val="24"/>
        </w:rPr>
        <w:t xml:space="preserve">) </w:t>
      </w:r>
      <w:r w:rsidR="000E3EA0">
        <w:rPr>
          <w:rFonts w:ascii="Times New Roman" w:hAnsi="Times New Roman"/>
          <w:sz w:val="24"/>
          <w:szCs w:val="24"/>
        </w:rPr>
        <w:t>Z</w:t>
      </w:r>
      <w:r w:rsidRPr="00FB4C6B">
        <w:rPr>
          <w:rFonts w:ascii="Times New Roman" w:hAnsi="Times New Roman"/>
          <w:sz w:val="24"/>
          <w:szCs w:val="24"/>
        </w:rPr>
        <w:t>ákon č. 79/2015 Z. z. o odpadoch a o zmene a doplnení niektorých zákonov v znení neskorších predpisov.“.</w:t>
      </w:r>
    </w:p>
    <w:p w14:paraId="6F333FFA" w14:textId="77777777" w:rsidR="004B2EC3" w:rsidRPr="00264660" w:rsidRDefault="004B2EC3" w:rsidP="0044487A">
      <w:pPr>
        <w:spacing w:after="0" w:line="240" w:lineRule="auto"/>
        <w:ind w:left="426" w:hanging="426"/>
        <w:jc w:val="both"/>
        <w:rPr>
          <w:rFonts w:ascii="Times New Roman" w:hAnsi="Times New Roman"/>
          <w:sz w:val="24"/>
          <w:szCs w:val="24"/>
        </w:rPr>
      </w:pPr>
    </w:p>
    <w:p w14:paraId="40883CE0" w14:textId="77777777" w:rsidR="0044487A" w:rsidRPr="00264660" w:rsidRDefault="0044487A" w:rsidP="0044487A">
      <w:pPr>
        <w:pStyle w:val="Odsekzoznamu"/>
        <w:numPr>
          <w:ilvl w:val="0"/>
          <w:numId w:val="23"/>
        </w:numPr>
        <w:tabs>
          <w:tab w:val="clear" w:pos="2345"/>
          <w:tab w:val="num" w:pos="709"/>
        </w:tabs>
        <w:spacing w:after="0" w:line="240" w:lineRule="auto"/>
        <w:ind w:left="567" w:hanging="567"/>
        <w:jc w:val="both"/>
        <w:rPr>
          <w:rFonts w:ascii="Times New Roman" w:hAnsi="Times New Roman"/>
          <w:color w:val="000000"/>
          <w:sz w:val="24"/>
          <w:szCs w:val="24"/>
        </w:rPr>
      </w:pPr>
      <w:r w:rsidRPr="00264660">
        <w:rPr>
          <w:rFonts w:ascii="Times New Roman" w:hAnsi="Times New Roman"/>
          <w:color w:val="000000"/>
          <w:sz w:val="24"/>
          <w:szCs w:val="24"/>
        </w:rPr>
        <w:t>§ 11 sa dopĺňa odsekmi 17 a 18, ktoré znejú:</w:t>
      </w:r>
    </w:p>
    <w:p w14:paraId="45943258" w14:textId="0CF579C6" w:rsidR="0044487A" w:rsidRPr="00264660" w:rsidRDefault="0044487A" w:rsidP="0044487A">
      <w:pPr>
        <w:spacing w:after="0" w:line="240" w:lineRule="auto"/>
        <w:ind w:left="567"/>
        <w:jc w:val="both"/>
        <w:rPr>
          <w:rFonts w:ascii="Times New Roman" w:hAnsi="Times New Roman"/>
          <w:sz w:val="24"/>
          <w:szCs w:val="24"/>
        </w:rPr>
      </w:pPr>
      <w:r w:rsidRPr="00264660">
        <w:rPr>
          <w:rFonts w:ascii="Times New Roman" w:hAnsi="Times New Roman"/>
          <w:sz w:val="24"/>
          <w:szCs w:val="24"/>
        </w:rPr>
        <w:t xml:space="preserve">„(17) Ak užívateľský podnik končí svoju činnosť a má zásoby daňovo zvýhodneného minerálneho oleja, ktorý už nemôže použiť </w:t>
      </w:r>
      <w:r w:rsidRPr="00264660">
        <w:rPr>
          <w:rFonts w:ascii="Times New Roman" w:hAnsi="Times New Roman"/>
          <w:color w:val="000000"/>
          <w:sz w:val="24"/>
          <w:szCs w:val="24"/>
        </w:rPr>
        <w:t>na účely uvedené v odbernom poukaze</w:t>
      </w:r>
      <w:r w:rsidRPr="00264660">
        <w:rPr>
          <w:rFonts w:ascii="Times New Roman" w:hAnsi="Times New Roman"/>
          <w:sz w:val="24"/>
          <w:szCs w:val="24"/>
        </w:rPr>
        <w:t xml:space="preserve">, so súhlasom colného úradu môže daňovo zvýhodnený minerálny olej dodať inému užívateľskému podniku, </w:t>
      </w:r>
      <w:r w:rsidRPr="00264660">
        <w:rPr>
          <w:rFonts w:ascii="Times New Roman" w:hAnsi="Times New Roman"/>
          <w:color w:val="000000"/>
          <w:sz w:val="24"/>
          <w:szCs w:val="24"/>
        </w:rPr>
        <w:t xml:space="preserve">ktorý má odberný poukaz na odber </w:t>
      </w:r>
      <w:r>
        <w:rPr>
          <w:rFonts w:ascii="Times New Roman" w:hAnsi="Times New Roman"/>
          <w:color w:val="000000"/>
          <w:sz w:val="24"/>
          <w:szCs w:val="24"/>
        </w:rPr>
        <w:t>tohto</w:t>
      </w:r>
      <w:r w:rsidRPr="00264660">
        <w:rPr>
          <w:rFonts w:ascii="Times New Roman" w:hAnsi="Times New Roman"/>
          <w:color w:val="000000"/>
          <w:sz w:val="24"/>
          <w:szCs w:val="24"/>
        </w:rPr>
        <w:t xml:space="preserve"> minerálneho oleja, daňovému skladu</w:t>
      </w:r>
      <w:r>
        <w:rPr>
          <w:rFonts w:ascii="Times New Roman" w:hAnsi="Times New Roman"/>
          <w:color w:val="000000"/>
          <w:sz w:val="24"/>
          <w:szCs w:val="24"/>
        </w:rPr>
        <w:t>, alebo tento minerálny olej</w:t>
      </w:r>
      <w:r w:rsidRPr="00264660">
        <w:rPr>
          <w:rFonts w:ascii="Times New Roman" w:hAnsi="Times New Roman"/>
          <w:color w:val="000000"/>
          <w:sz w:val="24"/>
          <w:szCs w:val="24"/>
        </w:rPr>
        <w:t xml:space="preserve"> </w:t>
      </w:r>
      <w:r w:rsidR="00BD2D19" w:rsidRPr="00FB4C6B">
        <w:rPr>
          <w:rFonts w:ascii="Times New Roman" w:hAnsi="Times New Roman"/>
          <w:sz w:val="24"/>
          <w:szCs w:val="24"/>
        </w:rPr>
        <w:t>zneškodniť podľa osobitného predpisu</w:t>
      </w:r>
      <w:r w:rsidR="00BD2D19" w:rsidRPr="00FB4C6B">
        <w:rPr>
          <w:rFonts w:ascii="Times New Roman" w:hAnsi="Times New Roman"/>
          <w:sz w:val="24"/>
          <w:szCs w:val="24"/>
          <w:vertAlign w:val="superscript"/>
        </w:rPr>
        <w:t>6ca</w:t>
      </w:r>
      <w:r w:rsidR="00BD2D19" w:rsidRPr="00FB4C6B">
        <w:rPr>
          <w:rFonts w:ascii="Times New Roman" w:hAnsi="Times New Roman"/>
          <w:sz w:val="24"/>
          <w:szCs w:val="24"/>
        </w:rPr>
        <w:t>)</w:t>
      </w:r>
      <w:r w:rsidR="00BD2D19" w:rsidRPr="00264660">
        <w:rPr>
          <w:rFonts w:ascii="Times New Roman" w:hAnsi="Times New Roman"/>
          <w:sz w:val="24"/>
          <w:szCs w:val="24"/>
        </w:rPr>
        <w:t xml:space="preserve"> </w:t>
      </w:r>
      <w:r w:rsidRPr="00264660">
        <w:rPr>
          <w:rFonts w:ascii="Times New Roman" w:hAnsi="Times New Roman"/>
          <w:color w:val="000000"/>
          <w:sz w:val="24"/>
          <w:szCs w:val="24"/>
        </w:rPr>
        <w:t xml:space="preserve"> pod dohľadom colného úradu</w:t>
      </w:r>
      <w:r w:rsidRPr="00264660">
        <w:rPr>
          <w:rFonts w:ascii="Times New Roman" w:hAnsi="Times New Roman"/>
          <w:sz w:val="24"/>
          <w:szCs w:val="24"/>
        </w:rPr>
        <w:t>. Rovnako postupuje správca konkurznej podstaty užívateľského podniku, súdny exekútor alebo iná osoba, ak pri výkone rozhodnutia uvádza do obehu daňovo zvýhodnený minerálny olej.</w:t>
      </w:r>
    </w:p>
    <w:p w14:paraId="615C330F" w14:textId="77777777" w:rsidR="0044487A" w:rsidRPr="00264660" w:rsidRDefault="0044487A" w:rsidP="0044487A">
      <w:pPr>
        <w:spacing w:after="0" w:line="240" w:lineRule="auto"/>
        <w:jc w:val="both"/>
        <w:rPr>
          <w:rFonts w:ascii="Times New Roman" w:hAnsi="Times New Roman"/>
          <w:sz w:val="24"/>
          <w:szCs w:val="24"/>
        </w:rPr>
      </w:pPr>
    </w:p>
    <w:p w14:paraId="228A0181" w14:textId="64DA5EA1" w:rsidR="004161EC" w:rsidRDefault="0044487A" w:rsidP="00973DE3">
      <w:pPr>
        <w:spacing w:after="0" w:line="240" w:lineRule="auto"/>
        <w:ind w:left="567"/>
        <w:jc w:val="both"/>
        <w:rPr>
          <w:rFonts w:ascii="Times New Roman" w:hAnsi="Times New Roman"/>
          <w:sz w:val="24"/>
          <w:szCs w:val="24"/>
        </w:rPr>
      </w:pPr>
      <w:r w:rsidRPr="00264660">
        <w:rPr>
          <w:rFonts w:ascii="Times New Roman" w:hAnsi="Times New Roman"/>
          <w:sz w:val="24"/>
          <w:szCs w:val="24"/>
        </w:rPr>
        <w:t>(18) Ak sa uplatní postup podľa odsekov 16 a 17, ustanovenia § 42 ods. 1 písm. c) a d) sa nepoužijú.</w:t>
      </w:r>
      <w:r w:rsidR="00BD2D19">
        <w:rPr>
          <w:rFonts w:ascii="Times New Roman" w:hAnsi="Times New Roman"/>
          <w:sz w:val="24"/>
          <w:szCs w:val="24"/>
        </w:rPr>
        <w:t xml:space="preserve"> Daňovo zvýhodnen</w:t>
      </w:r>
      <w:r w:rsidR="004161EC">
        <w:rPr>
          <w:rFonts w:ascii="Times New Roman" w:hAnsi="Times New Roman"/>
          <w:sz w:val="24"/>
          <w:szCs w:val="24"/>
        </w:rPr>
        <w:t>ý m</w:t>
      </w:r>
      <w:r w:rsidR="00BD2D19" w:rsidRPr="00264660">
        <w:rPr>
          <w:rFonts w:ascii="Times New Roman" w:hAnsi="Times New Roman"/>
          <w:sz w:val="24"/>
          <w:szCs w:val="24"/>
        </w:rPr>
        <w:t>inerálny olej</w:t>
      </w:r>
      <w:r w:rsidR="00BD2D19">
        <w:rPr>
          <w:rFonts w:ascii="Times New Roman" w:hAnsi="Times New Roman"/>
          <w:sz w:val="24"/>
          <w:szCs w:val="24"/>
        </w:rPr>
        <w:t xml:space="preserve"> uvedený v </w:t>
      </w:r>
      <w:r w:rsidR="004161EC">
        <w:rPr>
          <w:rFonts w:ascii="Times New Roman" w:hAnsi="Times New Roman"/>
          <w:sz w:val="24"/>
          <w:szCs w:val="24"/>
        </w:rPr>
        <w:t xml:space="preserve">odsekoch 16 a 17, ktorý bol </w:t>
      </w:r>
      <w:r w:rsidR="00BD2D19">
        <w:rPr>
          <w:rFonts w:ascii="Times New Roman" w:hAnsi="Times New Roman"/>
          <w:sz w:val="24"/>
          <w:szCs w:val="24"/>
        </w:rPr>
        <w:t xml:space="preserve"> </w:t>
      </w:r>
      <w:r w:rsidR="00BD2D19" w:rsidRPr="00264660">
        <w:rPr>
          <w:rFonts w:ascii="Times New Roman" w:hAnsi="Times New Roman"/>
          <w:sz w:val="24"/>
          <w:szCs w:val="24"/>
        </w:rPr>
        <w:t xml:space="preserve"> </w:t>
      </w:r>
      <w:r w:rsidR="00BD2D19">
        <w:rPr>
          <w:rFonts w:ascii="Times New Roman" w:hAnsi="Times New Roman"/>
          <w:sz w:val="24"/>
          <w:szCs w:val="24"/>
        </w:rPr>
        <w:t>zneškodnený</w:t>
      </w:r>
      <w:r w:rsidR="00BD2D19" w:rsidRPr="00FB4C6B">
        <w:rPr>
          <w:rFonts w:ascii="Times New Roman" w:hAnsi="Times New Roman"/>
          <w:sz w:val="24"/>
          <w:szCs w:val="24"/>
        </w:rPr>
        <w:t xml:space="preserve"> podľa osobitného predpisu</w:t>
      </w:r>
      <w:r w:rsidR="00BD2D19" w:rsidRPr="00FB4C6B">
        <w:rPr>
          <w:rFonts w:ascii="Times New Roman" w:hAnsi="Times New Roman"/>
          <w:sz w:val="24"/>
          <w:szCs w:val="24"/>
          <w:vertAlign w:val="superscript"/>
        </w:rPr>
        <w:t>6ca</w:t>
      </w:r>
      <w:r w:rsidR="00BD2D19" w:rsidRPr="00FB4C6B">
        <w:rPr>
          <w:rFonts w:ascii="Times New Roman" w:hAnsi="Times New Roman"/>
          <w:sz w:val="24"/>
          <w:szCs w:val="24"/>
        </w:rPr>
        <w:t>)</w:t>
      </w:r>
      <w:r w:rsidR="00BD2D19" w:rsidRPr="00264660">
        <w:rPr>
          <w:rFonts w:ascii="Times New Roman" w:hAnsi="Times New Roman"/>
          <w:sz w:val="24"/>
          <w:szCs w:val="24"/>
        </w:rPr>
        <w:t xml:space="preserve"> </w:t>
      </w:r>
      <w:r w:rsidR="00BD2D19" w:rsidRPr="00264660">
        <w:rPr>
          <w:rFonts w:ascii="Times New Roman" w:hAnsi="Times New Roman"/>
          <w:color w:val="000000"/>
          <w:sz w:val="24"/>
          <w:szCs w:val="24"/>
        </w:rPr>
        <w:t>pod dohľadom colného úradu</w:t>
      </w:r>
      <w:r w:rsidR="00BD2D19" w:rsidRPr="00264660">
        <w:rPr>
          <w:rFonts w:ascii="Times New Roman" w:hAnsi="Times New Roman"/>
          <w:sz w:val="24"/>
          <w:szCs w:val="24"/>
        </w:rPr>
        <w:t xml:space="preserve"> sa považuje za oslobodený podľa § 10 ods. 2 písm. f).</w:t>
      </w:r>
      <w:r w:rsidRPr="00264660">
        <w:rPr>
          <w:rFonts w:ascii="Times New Roman" w:hAnsi="Times New Roman"/>
          <w:sz w:val="24"/>
          <w:szCs w:val="24"/>
        </w:rPr>
        <w:t>“.</w:t>
      </w:r>
    </w:p>
    <w:p w14:paraId="082994F4" w14:textId="77777777" w:rsidR="005E643F" w:rsidRPr="00973DE3" w:rsidRDefault="005E643F" w:rsidP="005E643F">
      <w:pPr>
        <w:spacing w:after="0" w:line="240" w:lineRule="auto"/>
        <w:jc w:val="both"/>
        <w:rPr>
          <w:rFonts w:ascii="Times New Roman" w:hAnsi="Times New Roman"/>
          <w:sz w:val="24"/>
          <w:szCs w:val="24"/>
        </w:rPr>
      </w:pPr>
    </w:p>
    <w:p w14:paraId="0C15D49E" w14:textId="77777777" w:rsidR="0044487A" w:rsidRPr="00264660" w:rsidRDefault="0044487A" w:rsidP="0044487A">
      <w:pPr>
        <w:pStyle w:val="Odsekzoznamu"/>
        <w:numPr>
          <w:ilvl w:val="0"/>
          <w:numId w:val="23"/>
        </w:numPr>
        <w:tabs>
          <w:tab w:val="clear" w:pos="2345"/>
          <w:tab w:val="num" w:pos="709"/>
        </w:tabs>
        <w:spacing w:after="0" w:line="240" w:lineRule="auto"/>
        <w:ind w:left="567" w:hanging="567"/>
        <w:jc w:val="both"/>
        <w:rPr>
          <w:rFonts w:ascii="Times New Roman" w:hAnsi="Times New Roman"/>
          <w:color w:val="000000"/>
          <w:sz w:val="24"/>
          <w:szCs w:val="24"/>
        </w:rPr>
      </w:pPr>
      <w:r w:rsidRPr="00264660">
        <w:rPr>
          <w:rFonts w:ascii="Times New Roman" w:hAnsi="Times New Roman"/>
          <w:color w:val="000000"/>
          <w:sz w:val="24"/>
          <w:szCs w:val="24"/>
        </w:rPr>
        <w:t>V § 23 ods. 2 písmeno c) znie:</w:t>
      </w:r>
    </w:p>
    <w:p w14:paraId="3C8A7A01" w14:textId="77777777" w:rsidR="0044487A" w:rsidRPr="00264660" w:rsidRDefault="0044487A" w:rsidP="0044487A">
      <w:pPr>
        <w:spacing w:after="0" w:line="240" w:lineRule="auto"/>
        <w:ind w:left="567"/>
        <w:rPr>
          <w:rFonts w:ascii="Times New Roman" w:hAnsi="Times New Roman"/>
          <w:color w:val="000000"/>
          <w:sz w:val="24"/>
          <w:szCs w:val="24"/>
        </w:rPr>
      </w:pPr>
      <w:r w:rsidRPr="00264660">
        <w:rPr>
          <w:rFonts w:ascii="Times New Roman" w:hAnsi="Times New Roman"/>
          <w:color w:val="000000"/>
          <w:sz w:val="24"/>
          <w:szCs w:val="24"/>
        </w:rPr>
        <w:t>„c) z užívateľského podniku do iného užívateľského podniku alebo do daňového skladu, ak ide o</w:t>
      </w:r>
    </w:p>
    <w:p w14:paraId="27775294" w14:textId="77777777" w:rsidR="0044487A" w:rsidRPr="00FC73DF" w:rsidRDefault="0044487A" w:rsidP="0044487A">
      <w:pPr>
        <w:pStyle w:val="Odsekzoznamu"/>
        <w:numPr>
          <w:ilvl w:val="0"/>
          <w:numId w:val="43"/>
        </w:numPr>
        <w:spacing w:after="0" w:line="240" w:lineRule="auto"/>
        <w:ind w:left="851" w:hanging="284"/>
        <w:rPr>
          <w:rFonts w:ascii="Times New Roman" w:hAnsi="Times New Roman"/>
          <w:color w:val="000000"/>
          <w:sz w:val="24"/>
          <w:szCs w:val="24"/>
        </w:rPr>
      </w:pPr>
      <w:r w:rsidRPr="00FC73DF">
        <w:rPr>
          <w:rFonts w:ascii="Times New Roman" w:hAnsi="Times New Roman"/>
          <w:color w:val="000000"/>
          <w:sz w:val="24"/>
          <w:szCs w:val="24"/>
        </w:rPr>
        <w:t>dodanie leteckých pohonných látok podľa § 11 ods. 1,</w:t>
      </w:r>
    </w:p>
    <w:p w14:paraId="27A7C5EB" w14:textId="77777777" w:rsidR="0044487A" w:rsidRPr="00264660" w:rsidRDefault="0044487A" w:rsidP="0044487A">
      <w:pPr>
        <w:pStyle w:val="Odsekzoznamu"/>
        <w:numPr>
          <w:ilvl w:val="0"/>
          <w:numId w:val="43"/>
        </w:numPr>
        <w:spacing w:after="0" w:line="240" w:lineRule="auto"/>
        <w:ind w:left="851" w:hanging="284"/>
        <w:rPr>
          <w:rFonts w:ascii="Times New Roman" w:hAnsi="Times New Roman"/>
          <w:color w:val="000000"/>
          <w:sz w:val="24"/>
          <w:szCs w:val="24"/>
        </w:rPr>
      </w:pPr>
      <w:r w:rsidRPr="00264660">
        <w:rPr>
          <w:rFonts w:ascii="Times New Roman" w:hAnsi="Times New Roman"/>
          <w:color w:val="000000"/>
          <w:sz w:val="24"/>
          <w:szCs w:val="24"/>
        </w:rPr>
        <w:t>dodanie daňovo zvýhodneného minerálneho oleja podľa § 11 ods. 16,</w:t>
      </w:r>
    </w:p>
    <w:p w14:paraId="6A608D27" w14:textId="77777777" w:rsidR="0044487A" w:rsidRPr="00264660" w:rsidRDefault="0044487A" w:rsidP="0044487A">
      <w:pPr>
        <w:pStyle w:val="Odsekzoznamu"/>
        <w:numPr>
          <w:ilvl w:val="0"/>
          <w:numId w:val="43"/>
        </w:numPr>
        <w:spacing w:after="0" w:line="240" w:lineRule="auto"/>
        <w:ind w:left="851" w:hanging="284"/>
        <w:rPr>
          <w:rFonts w:ascii="Times New Roman" w:hAnsi="Times New Roman"/>
          <w:color w:val="000000"/>
          <w:sz w:val="24"/>
          <w:szCs w:val="24"/>
        </w:rPr>
      </w:pPr>
      <w:r w:rsidRPr="00264660">
        <w:rPr>
          <w:rFonts w:ascii="Times New Roman" w:hAnsi="Times New Roman"/>
          <w:color w:val="000000"/>
          <w:sz w:val="24"/>
          <w:szCs w:val="24"/>
        </w:rPr>
        <w:t>ukončenie činnosti užívateľského podniku podľa § 11 ods. 17,</w:t>
      </w:r>
    </w:p>
    <w:p w14:paraId="151407A2" w14:textId="77777777" w:rsidR="0044487A" w:rsidRPr="00264660" w:rsidRDefault="0044487A" w:rsidP="0044487A">
      <w:pPr>
        <w:pStyle w:val="Odsekzoznamu"/>
        <w:numPr>
          <w:ilvl w:val="0"/>
          <w:numId w:val="43"/>
        </w:numPr>
        <w:spacing w:after="0" w:line="240" w:lineRule="auto"/>
        <w:ind w:left="851" w:hanging="284"/>
        <w:rPr>
          <w:rFonts w:ascii="Times New Roman" w:hAnsi="Times New Roman"/>
          <w:color w:val="000000"/>
          <w:sz w:val="24"/>
          <w:szCs w:val="24"/>
        </w:rPr>
      </w:pPr>
      <w:r w:rsidRPr="00264660">
        <w:rPr>
          <w:rFonts w:ascii="Times New Roman" w:hAnsi="Times New Roman"/>
          <w:color w:val="000000"/>
          <w:sz w:val="24"/>
          <w:szCs w:val="24"/>
        </w:rPr>
        <w:t>materiálovú výpomoc so súhlasom colného úradu,“.</w:t>
      </w:r>
    </w:p>
    <w:p w14:paraId="3C758BFF" w14:textId="77777777" w:rsidR="0044487A" w:rsidRPr="00264660" w:rsidRDefault="0044487A" w:rsidP="0044487A">
      <w:pPr>
        <w:spacing w:after="0" w:line="240" w:lineRule="auto"/>
        <w:rPr>
          <w:rFonts w:ascii="Times New Roman" w:hAnsi="Times New Roman"/>
          <w:color w:val="000000"/>
          <w:sz w:val="24"/>
          <w:szCs w:val="24"/>
        </w:rPr>
      </w:pPr>
    </w:p>
    <w:p w14:paraId="04888DAE" w14:textId="77777777" w:rsidR="0044487A" w:rsidRDefault="0044487A" w:rsidP="0044487A">
      <w:pPr>
        <w:pStyle w:val="Odsekzoznamu"/>
        <w:numPr>
          <w:ilvl w:val="0"/>
          <w:numId w:val="23"/>
        </w:numPr>
        <w:tabs>
          <w:tab w:val="clear" w:pos="2345"/>
          <w:tab w:val="num" w:pos="709"/>
        </w:tabs>
        <w:spacing w:after="0" w:line="240" w:lineRule="auto"/>
        <w:ind w:left="567" w:hanging="567"/>
        <w:jc w:val="both"/>
        <w:rPr>
          <w:rFonts w:ascii="Times New Roman" w:hAnsi="Times New Roman"/>
          <w:color w:val="000000"/>
          <w:sz w:val="24"/>
          <w:szCs w:val="24"/>
        </w:rPr>
      </w:pPr>
      <w:r w:rsidRPr="00264660">
        <w:rPr>
          <w:rFonts w:ascii="Times New Roman" w:hAnsi="Times New Roman"/>
          <w:color w:val="000000"/>
          <w:sz w:val="24"/>
          <w:szCs w:val="24"/>
        </w:rPr>
        <w:t>V § 25b ods. 13 sa vypúšťajú slová „písm. b) a c)“.</w:t>
      </w:r>
    </w:p>
    <w:p w14:paraId="05B0101A" w14:textId="77777777" w:rsidR="0044487A" w:rsidRDefault="0044487A" w:rsidP="0044487A">
      <w:pPr>
        <w:tabs>
          <w:tab w:val="left" w:pos="284"/>
        </w:tabs>
        <w:spacing w:after="0" w:line="240" w:lineRule="auto"/>
        <w:jc w:val="both"/>
        <w:rPr>
          <w:rFonts w:ascii="Times New Roman" w:hAnsi="Times New Roman"/>
          <w:color w:val="000000"/>
          <w:sz w:val="24"/>
          <w:szCs w:val="24"/>
        </w:rPr>
      </w:pPr>
    </w:p>
    <w:p w14:paraId="7BCAA978" w14:textId="337A1475" w:rsidR="004B2EC3" w:rsidRPr="00FB4C6B" w:rsidRDefault="004B2EC3" w:rsidP="004B2EC3">
      <w:pPr>
        <w:pStyle w:val="Odsekzoznamu"/>
        <w:numPr>
          <w:ilvl w:val="0"/>
          <w:numId w:val="23"/>
        </w:numPr>
        <w:tabs>
          <w:tab w:val="clear" w:pos="2345"/>
          <w:tab w:val="num" w:pos="709"/>
        </w:tabs>
        <w:spacing w:after="0" w:line="240" w:lineRule="auto"/>
        <w:ind w:left="567" w:hanging="567"/>
        <w:jc w:val="both"/>
        <w:rPr>
          <w:rFonts w:ascii="Times New Roman" w:hAnsi="Times New Roman"/>
          <w:color w:val="000000"/>
          <w:sz w:val="24"/>
          <w:szCs w:val="24"/>
        </w:rPr>
      </w:pPr>
      <w:r w:rsidRPr="00FB4C6B">
        <w:rPr>
          <w:rFonts w:ascii="Times New Roman" w:hAnsi="Times New Roman"/>
          <w:color w:val="000000"/>
          <w:sz w:val="24"/>
          <w:szCs w:val="24"/>
        </w:rPr>
        <w:lastRenderedPageBreak/>
        <w:t>V § 25b ods. 15 písm. g) sa na konci bodka nahrádza bodkočiarkou a pripájajú sa tieto slová</w:t>
      </w:r>
      <w:r w:rsidR="004506A5">
        <w:rPr>
          <w:rFonts w:ascii="Times New Roman" w:hAnsi="Times New Roman"/>
          <w:color w:val="000000"/>
          <w:sz w:val="24"/>
          <w:szCs w:val="24"/>
        </w:rPr>
        <w:t>:</w:t>
      </w:r>
      <w:r w:rsidRPr="00FB4C6B">
        <w:rPr>
          <w:rFonts w:ascii="Times New Roman" w:hAnsi="Times New Roman"/>
          <w:color w:val="000000"/>
          <w:sz w:val="24"/>
          <w:szCs w:val="24"/>
        </w:rPr>
        <w:t xml:space="preserve"> „to neplatí, </w:t>
      </w:r>
      <w:r w:rsidRPr="00FB4C6B">
        <w:rPr>
          <w:rFonts w:ascii="Times New Roman" w:hAnsi="Times New Roman"/>
          <w:sz w:val="24"/>
          <w:szCs w:val="24"/>
        </w:rPr>
        <w:t>ak predajca pohonných látok vydáva minerálny olej uvedený v § 6 ods. 1 písm. a), d) a f) alebo v § 7 ods. 1 a 2 znehodnotený z dôvodu nepredvídateľných okolností na prepracovanie alebo zneškodnenie podľa osobitného predpisu</w:t>
      </w:r>
      <w:r w:rsidRPr="00FB4C6B">
        <w:rPr>
          <w:rFonts w:ascii="Times New Roman" w:hAnsi="Times New Roman"/>
          <w:sz w:val="24"/>
          <w:szCs w:val="24"/>
          <w:vertAlign w:val="superscript"/>
        </w:rPr>
        <w:t>6ca</w:t>
      </w:r>
      <w:r w:rsidRPr="00FB4C6B">
        <w:rPr>
          <w:rFonts w:ascii="Times New Roman" w:hAnsi="Times New Roman"/>
          <w:sz w:val="24"/>
          <w:szCs w:val="24"/>
        </w:rPr>
        <w:t>) a oznámi túto skutočnosť colnému úradu.“.</w:t>
      </w:r>
    </w:p>
    <w:p w14:paraId="2D81D62D" w14:textId="77777777" w:rsidR="00A26A1E" w:rsidRPr="00295E26" w:rsidRDefault="00A26A1E" w:rsidP="0044487A">
      <w:pPr>
        <w:tabs>
          <w:tab w:val="left" w:pos="284"/>
        </w:tabs>
        <w:spacing w:after="0" w:line="240" w:lineRule="auto"/>
        <w:jc w:val="both"/>
        <w:rPr>
          <w:rFonts w:ascii="Times New Roman" w:hAnsi="Times New Roman"/>
          <w:color w:val="000000"/>
          <w:sz w:val="24"/>
          <w:szCs w:val="24"/>
        </w:rPr>
      </w:pPr>
    </w:p>
    <w:p w14:paraId="4E665849" w14:textId="77777777" w:rsidR="0044487A" w:rsidRPr="00264660" w:rsidRDefault="0044487A" w:rsidP="0044487A">
      <w:pPr>
        <w:pStyle w:val="Odsekzoznamu"/>
        <w:numPr>
          <w:ilvl w:val="0"/>
          <w:numId w:val="23"/>
        </w:numPr>
        <w:tabs>
          <w:tab w:val="clear" w:pos="2345"/>
          <w:tab w:val="num" w:pos="709"/>
        </w:tabs>
        <w:spacing w:after="0" w:line="240" w:lineRule="auto"/>
        <w:ind w:left="567" w:hanging="567"/>
        <w:jc w:val="both"/>
        <w:rPr>
          <w:rFonts w:ascii="Times New Roman" w:hAnsi="Times New Roman"/>
          <w:color w:val="000000"/>
          <w:sz w:val="24"/>
          <w:szCs w:val="24"/>
        </w:rPr>
      </w:pPr>
      <w:r w:rsidRPr="00264660">
        <w:rPr>
          <w:rFonts w:ascii="Times New Roman" w:hAnsi="Times New Roman"/>
          <w:sz w:val="24"/>
          <w:szCs w:val="24"/>
        </w:rPr>
        <w:t>V § 25b ods. 22 písmeno b) znie:</w:t>
      </w:r>
    </w:p>
    <w:p w14:paraId="4755D41E" w14:textId="77777777" w:rsidR="0044487A" w:rsidRPr="00264660" w:rsidRDefault="0044487A" w:rsidP="0044487A">
      <w:pPr>
        <w:spacing w:after="0" w:line="240" w:lineRule="auto"/>
        <w:ind w:left="567"/>
        <w:jc w:val="both"/>
        <w:rPr>
          <w:rFonts w:ascii="Times New Roman" w:hAnsi="Times New Roman"/>
          <w:sz w:val="24"/>
          <w:szCs w:val="24"/>
        </w:rPr>
      </w:pPr>
      <w:r w:rsidRPr="00264660">
        <w:rPr>
          <w:rFonts w:ascii="Times New Roman" w:hAnsi="Times New Roman"/>
          <w:sz w:val="24"/>
          <w:szCs w:val="24"/>
        </w:rPr>
        <w:t xml:space="preserve">„b) v rámci podnikateľskej činnosti vykonáva na daňovom území zúčtovanie nákupov minerálneho oleja uvedeného v § 6 ods. 1 písm. a), d) a f) alebo v § 7 ods. 1 a 2 v daňovom voľnom obehu pre konečného spotrebiteľa, ak </w:t>
      </w:r>
    </w:p>
    <w:p w14:paraId="42B75672" w14:textId="77777777" w:rsidR="0044487A" w:rsidRPr="00264660" w:rsidRDefault="0044487A" w:rsidP="0044487A">
      <w:pPr>
        <w:pStyle w:val="Odsekzoznamu"/>
        <w:numPr>
          <w:ilvl w:val="0"/>
          <w:numId w:val="25"/>
        </w:numPr>
        <w:tabs>
          <w:tab w:val="left" w:pos="284"/>
        </w:tabs>
        <w:spacing w:after="0" w:line="240" w:lineRule="auto"/>
        <w:ind w:left="851" w:hanging="284"/>
        <w:jc w:val="both"/>
        <w:rPr>
          <w:rFonts w:ascii="Times New Roman" w:hAnsi="Times New Roman"/>
          <w:color w:val="000000"/>
          <w:sz w:val="24"/>
          <w:szCs w:val="24"/>
        </w:rPr>
      </w:pPr>
      <w:r w:rsidRPr="00264660">
        <w:rPr>
          <w:rFonts w:ascii="Times New Roman" w:hAnsi="Times New Roman"/>
          <w:sz w:val="24"/>
          <w:szCs w:val="24"/>
        </w:rPr>
        <w:t>táto osoba tento minerálny olej neodobrala od predajcu pohonných látok a následne nedodala konečnému spotrebiteľovi a</w:t>
      </w:r>
    </w:p>
    <w:p w14:paraId="0E7C1B33" w14:textId="77777777" w:rsidR="0044487A" w:rsidRPr="00264660" w:rsidRDefault="0044487A" w:rsidP="0044487A">
      <w:pPr>
        <w:pStyle w:val="Odsekzoznamu"/>
        <w:numPr>
          <w:ilvl w:val="0"/>
          <w:numId w:val="25"/>
        </w:numPr>
        <w:tabs>
          <w:tab w:val="left" w:pos="284"/>
        </w:tabs>
        <w:spacing w:after="0" w:line="240" w:lineRule="auto"/>
        <w:ind w:left="851" w:hanging="284"/>
        <w:jc w:val="both"/>
        <w:rPr>
          <w:rFonts w:ascii="Times New Roman" w:hAnsi="Times New Roman"/>
          <w:color w:val="000000"/>
          <w:sz w:val="24"/>
          <w:szCs w:val="24"/>
        </w:rPr>
      </w:pPr>
      <w:r w:rsidRPr="00264660">
        <w:rPr>
          <w:rFonts w:ascii="Times New Roman" w:hAnsi="Times New Roman"/>
          <w:sz w:val="24"/>
          <w:szCs w:val="24"/>
        </w:rPr>
        <w:t>konečný spotrebiteľ odobral tento minerálny olej od predajcu pohonných látok podľa odseku 4 prostredníctvom výdajného stojana na pohonné látky.“.</w:t>
      </w:r>
    </w:p>
    <w:p w14:paraId="139AB3B1" w14:textId="77777777" w:rsidR="00E4118D" w:rsidRDefault="00E4118D" w:rsidP="00702AAD">
      <w:pPr>
        <w:spacing w:after="0" w:line="240" w:lineRule="auto"/>
        <w:jc w:val="both"/>
        <w:rPr>
          <w:rFonts w:ascii="Times New Roman" w:hAnsi="Times New Roman"/>
          <w:sz w:val="24"/>
          <w:szCs w:val="24"/>
        </w:rPr>
      </w:pPr>
    </w:p>
    <w:p w14:paraId="4A2C2774" w14:textId="77777777" w:rsidR="0044487A" w:rsidRDefault="0044487A" w:rsidP="00702AAD">
      <w:pPr>
        <w:spacing w:after="0" w:line="240" w:lineRule="auto"/>
        <w:jc w:val="both"/>
        <w:rPr>
          <w:rFonts w:ascii="Times New Roman" w:hAnsi="Times New Roman"/>
          <w:sz w:val="24"/>
          <w:szCs w:val="24"/>
        </w:rPr>
      </w:pPr>
    </w:p>
    <w:p w14:paraId="58814E44" w14:textId="04C4FE6A" w:rsidR="00E4118D" w:rsidRPr="00264660" w:rsidRDefault="00E4118D" w:rsidP="00E4118D">
      <w:pPr>
        <w:spacing w:after="0"/>
        <w:jc w:val="center"/>
        <w:rPr>
          <w:rFonts w:ascii="Times New Roman" w:hAnsi="Times New Roman" w:cs="Times New Roman"/>
          <w:b/>
          <w:sz w:val="24"/>
          <w:szCs w:val="24"/>
        </w:rPr>
      </w:pPr>
      <w:r w:rsidRPr="00264660">
        <w:rPr>
          <w:rFonts w:ascii="Times New Roman" w:hAnsi="Times New Roman" w:cs="Times New Roman"/>
          <w:b/>
          <w:sz w:val="24"/>
          <w:szCs w:val="24"/>
        </w:rPr>
        <w:t>Čl. II</w:t>
      </w:r>
      <w:r>
        <w:rPr>
          <w:rFonts w:ascii="Times New Roman" w:hAnsi="Times New Roman" w:cs="Times New Roman"/>
          <w:b/>
          <w:sz w:val="24"/>
          <w:szCs w:val="24"/>
        </w:rPr>
        <w:t>I</w:t>
      </w:r>
    </w:p>
    <w:p w14:paraId="741EB136" w14:textId="77777777" w:rsidR="00E4118D" w:rsidRPr="00264660" w:rsidRDefault="00E4118D" w:rsidP="00702AAD">
      <w:pPr>
        <w:spacing w:after="0" w:line="240" w:lineRule="auto"/>
        <w:jc w:val="both"/>
        <w:rPr>
          <w:rFonts w:ascii="Times New Roman" w:hAnsi="Times New Roman"/>
          <w:sz w:val="24"/>
          <w:szCs w:val="24"/>
        </w:rPr>
      </w:pPr>
    </w:p>
    <w:p w14:paraId="61D70C6E" w14:textId="06F29053" w:rsidR="00A367F4" w:rsidRPr="000B7EBB" w:rsidRDefault="00232E03" w:rsidP="00232E03">
      <w:pPr>
        <w:spacing w:after="0" w:line="240" w:lineRule="auto"/>
        <w:jc w:val="both"/>
        <w:rPr>
          <w:rFonts w:ascii="Times New Roman" w:hAnsi="Times New Roman" w:cs="Times New Roman"/>
          <w:sz w:val="24"/>
          <w:szCs w:val="24"/>
        </w:rPr>
      </w:pPr>
      <w:r w:rsidRPr="00232E03">
        <w:rPr>
          <w:rFonts w:ascii="Times New Roman" w:hAnsi="Times New Roman" w:cs="Times New Roman"/>
          <w:sz w:val="24"/>
          <w:szCs w:val="24"/>
        </w:rPr>
        <w:t xml:space="preserve">Tento zákon nadobúda účinnosť </w:t>
      </w:r>
      <w:r w:rsidRPr="00232E03">
        <w:rPr>
          <w:rFonts w:ascii="Times New Roman" w:hAnsi="Times New Roman"/>
          <w:color w:val="000000" w:themeColor="text1"/>
          <w:sz w:val="24"/>
          <w:szCs w:val="24"/>
        </w:rPr>
        <w:t>1. decembr</w:t>
      </w:r>
      <w:r w:rsidR="00521EED">
        <w:rPr>
          <w:rFonts w:ascii="Times New Roman" w:hAnsi="Times New Roman"/>
          <w:color w:val="000000" w:themeColor="text1"/>
          <w:sz w:val="24"/>
          <w:szCs w:val="24"/>
        </w:rPr>
        <w:t>a 2019 okrem čl. I bodov 1 až 60</w:t>
      </w:r>
      <w:r w:rsidR="00C72037">
        <w:rPr>
          <w:rFonts w:ascii="Times New Roman" w:hAnsi="Times New Roman"/>
          <w:color w:val="000000" w:themeColor="text1"/>
          <w:sz w:val="24"/>
          <w:szCs w:val="24"/>
        </w:rPr>
        <w:t xml:space="preserve"> a</w:t>
      </w:r>
      <w:r w:rsidR="00A813C1">
        <w:rPr>
          <w:rFonts w:ascii="Times New Roman" w:hAnsi="Times New Roman"/>
          <w:color w:val="000000" w:themeColor="text1"/>
          <w:sz w:val="24"/>
          <w:szCs w:val="24"/>
        </w:rPr>
        <w:t xml:space="preserve"> čl. II bodov 1, 3 a </w:t>
      </w:r>
      <w:r w:rsidR="00521EED">
        <w:rPr>
          <w:rFonts w:ascii="Times New Roman" w:hAnsi="Times New Roman"/>
          <w:color w:val="000000" w:themeColor="text1"/>
          <w:sz w:val="24"/>
          <w:szCs w:val="24"/>
        </w:rPr>
        <w:t>4</w:t>
      </w:r>
      <w:r w:rsidRPr="00232E03">
        <w:rPr>
          <w:rFonts w:ascii="Times New Roman" w:hAnsi="Times New Roman"/>
          <w:color w:val="000000" w:themeColor="text1"/>
          <w:sz w:val="24"/>
          <w:szCs w:val="24"/>
        </w:rPr>
        <w:t xml:space="preserve"> ktoré nadobúda</w:t>
      </w:r>
      <w:r w:rsidR="00C72037">
        <w:rPr>
          <w:rFonts w:ascii="Times New Roman" w:hAnsi="Times New Roman"/>
          <w:color w:val="000000" w:themeColor="text1"/>
          <w:sz w:val="24"/>
          <w:szCs w:val="24"/>
        </w:rPr>
        <w:t>jú</w:t>
      </w:r>
      <w:r w:rsidRPr="00232E03">
        <w:rPr>
          <w:rFonts w:ascii="Times New Roman" w:hAnsi="Times New Roman"/>
          <w:color w:val="000000" w:themeColor="text1"/>
          <w:sz w:val="24"/>
          <w:szCs w:val="24"/>
        </w:rPr>
        <w:t xml:space="preserve"> účinnosť 1. januára 2020.</w:t>
      </w:r>
    </w:p>
    <w:sectPr w:rsidR="00A367F4" w:rsidRPr="000B7EBB">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0BCD55" w14:textId="77777777" w:rsidR="00CE11F7" w:rsidRDefault="00CE11F7" w:rsidP="006803F9">
      <w:pPr>
        <w:spacing w:after="0" w:line="240" w:lineRule="auto"/>
      </w:pPr>
      <w:r>
        <w:separator/>
      </w:r>
    </w:p>
  </w:endnote>
  <w:endnote w:type="continuationSeparator" w:id="0">
    <w:p w14:paraId="0C899A40" w14:textId="77777777" w:rsidR="00CE11F7" w:rsidRDefault="00CE11F7" w:rsidP="00680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1028906"/>
      <w:docPartObj>
        <w:docPartGallery w:val="Page Numbers (Bottom of Page)"/>
        <w:docPartUnique/>
      </w:docPartObj>
    </w:sdtPr>
    <w:sdtEndPr>
      <w:rPr>
        <w:sz w:val="20"/>
        <w:szCs w:val="20"/>
      </w:rPr>
    </w:sdtEndPr>
    <w:sdtContent>
      <w:p w14:paraId="7B0C09AC" w14:textId="5BC52209" w:rsidR="007C0171" w:rsidRPr="00E87A8B" w:rsidRDefault="007C0171" w:rsidP="00E87A8B">
        <w:pPr>
          <w:pStyle w:val="Pta"/>
          <w:jc w:val="center"/>
          <w:rPr>
            <w:sz w:val="20"/>
            <w:szCs w:val="20"/>
          </w:rPr>
        </w:pPr>
        <w:r w:rsidRPr="00E87A8B">
          <w:rPr>
            <w:rFonts w:ascii="Times New Roman" w:hAnsi="Times New Roman" w:cs="Times New Roman"/>
            <w:sz w:val="20"/>
            <w:szCs w:val="20"/>
          </w:rPr>
          <w:fldChar w:fldCharType="begin"/>
        </w:r>
        <w:r w:rsidRPr="00E87A8B">
          <w:rPr>
            <w:rFonts w:ascii="Times New Roman" w:hAnsi="Times New Roman" w:cs="Times New Roman"/>
            <w:sz w:val="20"/>
            <w:szCs w:val="20"/>
          </w:rPr>
          <w:instrText>PAGE   \* MERGEFORMAT</w:instrText>
        </w:r>
        <w:r w:rsidRPr="00E87A8B">
          <w:rPr>
            <w:rFonts w:ascii="Times New Roman" w:hAnsi="Times New Roman" w:cs="Times New Roman"/>
            <w:sz w:val="20"/>
            <w:szCs w:val="20"/>
          </w:rPr>
          <w:fldChar w:fldCharType="separate"/>
        </w:r>
        <w:r w:rsidR="00DC0BDE">
          <w:rPr>
            <w:rFonts w:ascii="Times New Roman" w:hAnsi="Times New Roman" w:cs="Times New Roman"/>
            <w:noProof/>
            <w:sz w:val="20"/>
            <w:szCs w:val="20"/>
          </w:rPr>
          <w:t>12</w:t>
        </w:r>
        <w:r w:rsidRPr="00E87A8B">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EEDA04" w14:textId="77777777" w:rsidR="00CE11F7" w:rsidRDefault="00CE11F7" w:rsidP="006803F9">
      <w:pPr>
        <w:spacing w:after="0" w:line="240" w:lineRule="auto"/>
      </w:pPr>
      <w:r>
        <w:separator/>
      </w:r>
    </w:p>
  </w:footnote>
  <w:footnote w:type="continuationSeparator" w:id="0">
    <w:p w14:paraId="1E08D792" w14:textId="77777777" w:rsidR="00CE11F7" w:rsidRDefault="00CE11F7" w:rsidP="006803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960F9"/>
    <w:multiLevelType w:val="hybridMultilevel"/>
    <w:tmpl w:val="02D02ACC"/>
    <w:lvl w:ilvl="0" w:tplc="041B0017">
      <w:start w:val="1"/>
      <w:numFmt w:val="lowerLetter"/>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1" w15:restartNumberingAfterBreak="0">
    <w:nsid w:val="0BF72464"/>
    <w:multiLevelType w:val="hybridMultilevel"/>
    <w:tmpl w:val="B032DB40"/>
    <w:lvl w:ilvl="0" w:tplc="041B000F">
      <w:start w:val="1"/>
      <w:numFmt w:val="decimal"/>
      <w:lvlText w:val="%1."/>
      <w:lvlJc w:val="left"/>
      <w:pPr>
        <w:ind w:left="1854" w:hanging="360"/>
      </w:pPr>
      <w:rPr>
        <w:rFonts w:cs="Times New Roman"/>
      </w:rPr>
    </w:lvl>
    <w:lvl w:ilvl="1" w:tplc="041B0019">
      <w:start w:val="1"/>
      <w:numFmt w:val="lowerLetter"/>
      <w:lvlText w:val="%2."/>
      <w:lvlJc w:val="left"/>
      <w:pPr>
        <w:ind w:left="2574" w:hanging="360"/>
      </w:pPr>
      <w:rPr>
        <w:rFonts w:cs="Times New Roman"/>
      </w:rPr>
    </w:lvl>
    <w:lvl w:ilvl="2" w:tplc="041B001B">
      <w:start w:val="1"/>
      <w:numFmt w:val="lowerRoman"/>
      <w:lvlText w:val="%3."/>
      <w:lvlJc w:val="right"/>
      <w:pPr>
        <w:ind w:left="3294" w:hanging="180"/>
      </w:pPr>
      <w:rPr>
        <w:rFonts w:cs="Times New Roman"/>
      </w:rPr>
    </w:lvl>
    <w:lvl w:ilvl="3" w:tplc="041B000F">
      <w:start w:val="1"/>
      <w:numFmt w:val="decimal"/>
      <w:lvlText w:val="%4."/>
      <w:lvlJc w:val="left"/>
      <w:pPr>
        <w:ind w:left="4014" w:hanging="360"/>
      </w:pPr>
      <w:rPr>
        <w:rFonts w:cs="Times New Roman"/>
      </w:rPr>
    </w:lvl>
    <w:lvl w:ilvl="4" w:tplc="041B0019">
      <w:start w:val="1"/>
      <w:numFmt w:val="lowerLetter"/>
      <w:lvlText w:val="%5."/>
      <w:lvlJc w:val="left"/>
      <w:pPr>
        <w:ind w:left="4734" w:hanging="360"/>
      </w:pPr>
      <w:rPr>
        <w:rFonts w:cs="Times New Roman"/>
      </w:rPr>
    </w:lvl>
    <w:lvl w:ilvl="5" w:tplc="041B001B">
      <w:start w:val="1"/>
      <w:numFmt w:val="lowerRoman"/>
      <w:lvlText w:val="%6."/>
      <w:lvlJc w:val="right"/>
      <w:pPr>
        <w:ind w:left="5454" w:hanging="180"/>
      </w:pPr>
      <w:rPr>
        <w:rFonts w:cs="Times New Roman"/>
      </w:rPr>
    </w:lvl>
    <w:lvl w:ilvl="6" w:tplc="041B000F">
      <w:start w:val="1"/>
      <w:numFmt w:val="decimal"/>
      <w:lvlText w:val="%7."/>
      <w:lvlJc w:val="left"/>
      <w:pPr>
        <w:ind w:left="6174" w:hanging="360"/>
      </w:pPr>
      <w:rPr>
        <w:rFonts w:cs="Times New Roman"/>
      </w:rPr>
    </w:lvl>
    <w:lvl w:ilvl="7" w:tplc="041B0019">
      <w:start w:val="1"/>
      <w:numFmt w:val="lowerLetter"/>
      <w:lvlText w:val="%8."/>
      <w:lvlJc w:val="left"/>
      <w:pPr>
        <w:ind w:left="6894" w:hanging="360"/>
      </w:pPr>
      <w:rPr>
        <w:rFonts w:cs="Times New Roman"/>
      </w:rPr>
    </w:lvl>
    <w:lvl w:ilvl="8" w:tplc="041B001B">
      <w:start w:val="1"/>
      <w:numFmt w:val="lowerRoman"/>
      <w:lvlText w:val="%9."/>
      <w:lvlJc w:val="right"/>
      <w:pPr>
        <w:ind w:left="7614" w:hanging="180"/>
      </w:pPr>
      <w:rPr>
        <w:rFonts w:cs="Times New Roman"/>
      </w:rPr>
    </w:lvl>
  </w:abstractNum>
  <w:abstractNum w:abstractNumId="2" w15:restartNumberingAfterBreak="0">
    <w:nsid w:val="0CBB1470"/>
    <w:multiLevelType w:val="hybridMultilevel"/>
    <w:tmpl w:val="9156303E"/>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 w15:restartNumberingAfterBreak="0">
    <w:nsid w:val="0E3A6892"/>
    <w:multiLevelType w:val="hybridMultilevel"/>
    <w:tmpl w:val="F2F677A2"/>
    <w:lvl w:ilvl="0" w:tplc="041B0017">
      <w:start w:val="1"/>
      <w:numFmt w:val="lowerLetter"/>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4" w15:restartNumberingAfterBreak="0">
    <w:nsid w:val="10B229AF"/>
    <w:multiLevelType w:val="hybridMultilevel"/>
    <w:tmpl w:val="C2944882"/>
    <w:lvl w:ilvl="0" w:tplc="D1960FDA">
      <w:start w:val="1"/>
      <w:numFmt w:val="decimal"/>
      <w:lvlText w:val="%1."/>
      <w:lvlJc w:val="left"/>
      <w:pPr>
        <w:tabs>
          <w:tab w:val="num" w:pos="644"/>
        </w:tabs>
        <w:ind w:left="644" w:hanging="360"/>
      </w:pPr>
      <w:rPr>
        <w:rFonts w:cs="Times New Roman"/>
        <w:b/>
      </w:rPr>
    </w:lvl>
    <w:lvl w:ilvl="1" w:tplc="4646575A">
      <w:start w:val="1"/>
      <w:numFmt w:val="decimal"/>
      <w:lvlText w:val="(%2)"/>
      <w:lvlJc w:val="left"/>
      <w:pPr>
        <w:tabs>
          <w:tab w:val="num" w:pos="1080"/>
        </w:tabs>
        <w:ind w:left="1080"/>
      </w:pPr>
      <w:rPr>
        <w:rFonts w:cs="Times New Roman" w:hint="default"/>
      </w:rPr>
    </w:lvl>
    <w:lvl w:ilvl="2" w:tplc="0784B80E">
      <w:start w:val="1"/>
      <w:numFmt w:val="lowerLetter"/>
      <w:lvlText w:val="%3)"/>
      <w:lvlJc w:val="left"/>
      <w:pPr>
        <w:tabs>
          <w:tab w:val="num" w:pos="2340"/>
        </w:tabs>
        <w:ind w:left="234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5" w15:restartNumberingAfterBreak="0">
    <w:nsid w:val="111C1B80"/>
    <w:multiLevelType w:val="hybridMultilevel"/>
    <w:tmpl w:val="48E00786"/>
    <w:lvl w:ilvl="0" w:tplc="690C560A">
      <w:start w:val="1"/>
      <w:numFmt w:val="lowerLetter"/>
      <w:lvlText w:val="%1)"/>
      <w:lvlJc w:val="left"/>
      <w:pPr>
        <w:ind w:left="1004"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6" w15:restartNumberingAfterBreak="0">
    <w:nsid w:val="182338A9"/>
    <w:multiLevelType w:val="hybridMultilevel"/>
    <w:tmpl w:val="2A08D8AC"/>
    <w:lvl w:ilvl="0" w:tplc="184C9106">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7" w15:restartNumberingAfterBreak="0">
    <w:nsid w:val="18355CB0"/>
    <w:multiLevelType w:val="hybridMultilevel"/>
    <w:tmpl w:val="753AB66C"/>
    <w:lvl w:ilvl="0" w:tplc="B6CC61F6">
      <w:start w:val="1"/>
      <w:numFmt w:val="decimal"/>
      <w:lvlText w:val="(%1)"/>
      <w:lvlJc w:val="left"/>
      <w:pPr>
        <w:ind w:left="1004"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8" w15:restartNumberingAfterBreak="0">
    <w:nsid w:val="1B582320"/>
    <w:multiLevelType w:val="hybridMultilevel"/>
    <w:tmpl w:val="CB34455C"/>
    <w:lvl w:ilvl="0" w:tplc="BB94A0B4">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1F2D3AB9"/>
    <w:multiLevelType w:val="hybridMultilevel"/>
    <w:tmpl w:val="473AE18C"/>
    <w:lvl w:ilvl="0" w:tplc="4C2A62A8">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0" w15:restartNumberingAfterBreak="0">
    <w:nsid w:val="20DC5466"/>
    <w:multiLevelType w:val="hybridMultilevel"/>
    <w:tmpl w:val="48FE8F46"/>
    <w:lvl w:ilvl="0" w:tplc="041B0017">
      <w:start w:val="1"/>
      <w:numFmt w:val="lowerLetter"/>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11" w15:restartNumberingAfterBreak="0">
    <w:nsid w:val="215A2D16"/>
    <w:multiLevelType w:val="hybridMultilevel"/>
    <w:tmpl w:val="ECFADA02"/>
    <w:lvl w:ilvl="0" w:tplc="041B000F">
      <w:start w:val="1"/>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67E7186"/>
    <w:multiLevelType w:val="hybridMultilevel"/>
    <w:tmpl w:val="0B1CA630"/>
    <w:lvl w:ilvl="0" w:tplc="5CA48580">
      <w:start w:val="5"/>
      <w:numFmt w:val="decimal"/>
      <w:lvlText w:val="(%1)"/>
      <w:lvlJc w:val="left"/>
      <w:pPr>
        <w:ind w:left="1004"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3" w15:restartNumberingAfterBreak="0">
    <w:nsid w:val="28E805AB"/>
    <w:multiLevelType w:val="hybridMultilevel"/>
    <w:tmpl w:val="1DB278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BD82B47"/>
    <w:multiLevelType w:val="hybridMultilevel"/>
    <w:tmpl w:val="DC6A6FC8"/>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2F161D40"/>
    <w:multiLevelType w:val="hybridMultilevel"/>
    <w:tmpl w:val="BE901B14"/>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32411D02"/>
    <w:multiLevelType w:val="hybridMultilevel"/>
    <w:tmpl w:val="FB5EC91A"/>
    <w:lvl w:ilvl="0" w:tplc="EDEE4484">
      <w:start w:val="1"/>
      <w:numFmt w:val="lowerLetter"/>
      <w:lvlText w:val="%1)"/>
      <w:lvlJc w:val="left"/>
      <w:pPr>
        <w:ind w:left="1004"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7" w15:restartNumberingAfterBreak="0">
    <w:nsid w:val="3AD13102"/>
    <w:multiLevelType w:val="hybridMultilevel"/>
    <w:tmpl w:val="AAA88CB8"/>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1A46F63"/>
    <w:multiLevelType w:val="hybridMultilevel"/>
    <w:tmpl w:val="EA4CE9A8"/>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9" w15:restartNumberingAfterBreak="0">
    <w:nsid w:val="423C450F"/>
    <w:multiLevelType w:val="hybridMultilevel"/>
    <w:tmpl w:val="415CD910"/>
    <w:lvl w:ilvl="0" w:tplc="05C6FB02">
      <w:start w:val="1"/>
      <w:numFmt w:val="decimal"/>
      <w:lvlText w:val="%1."/>
      <w:lvlJc w:val="left"/>
      <w:pPr>
        <w:ind w:left="720" w:hanging="360"/>
      </w:pPr>
      <w:rPr>
        <w:rFonts w:cs="Arial"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2974F4F"/>
    <w:multiLevelType w:val="hybridMultilevel"/>
    <w:tmpl w:val="89E6B296"/>
    <w:lvl w:ilvl="0" w:tplc="AB00D08E">
      <w:start w:val="1"/>
      <w:numFmt w:val="lowerLetter"/>
      <w:lvlText w:val="%1)"/>
      <w:lvlJc w:val="left"/>
      <w:pPr>
        <w:ind w:left="1004" w:hanging="360"/>
      </w:pPr>
      <w:rPr>
        <w:rFonts w:ascii="Arial Narrow" w:eastAsiaTheme="minorHAnsi" w:hAnsi="Arial Narrow" w:cs="Arial"/>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1" w15:restartNumberingAfterBreak="0">
    <w:nsid w:val="430F515D"/>
    <w:multiLevelType w:val="hybridMultilevel"/>
    <w:tmpl w:val="3066429E"/>
    <w:lvl w:ilvl="0" w:tplc="041B0017">
      <w:start w:val="1"/>
      <w:numFmt w:val="lowerLetter"/>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22" w15:restartNumberingAfterBreak="0">
    <w:nsid w:val="46B43048"/>
    <w:multiLevelType w:val="hybridMultilevel"/>
    <w:tmpl w:val="CC0432AA"/>
    <w:lvl w:ilvl="0" w:tplc="3BA461C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6FD2193"/>
    <w:multiLevelType w:val="hybridMultilevel"/>
    <w:tmpl w:val="6C2A16E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7E562F5"/>
    <w:multiLevelType w:val="hybridMultilevel"/>
    <w:tmpl w:val="4140AE2A"/>
    <w:lvl w:ilvl="0" w:tplc="041B0017">
      <w:start w:val="1"/>
      <w:numFmt w:val="lowerLetter"/>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25" w15:restartNumberingAfterBreak="0">
    <w:nsid w:val="494767BE"/>
    <w:multiLevelType w:val="hybridMultilevel"/>
    <w:tmpl w:val="7A0C9BB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4A0F645C"/>
    <w:multiLevelType w:val="hybridMultilevel"/>
    <w:tmpl w:val="C76E823E"/>
    <w:lvl w:ilvl="0" w:tplc="4C2A62A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ADB006E"/>
    <w:multiLevelType w:val="hybridMultilevel"/>
    <w:tmpl w:val="3356DBB8"/>
    <w:lvl w:ilvl="0" w:tplc="041B0017">
      <w:start w:val="1"/>
      <w:numFmt w:val="lowerLetter"/>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28" w15:restartNumberingAfterBreak="0">
    <w:nsid w:val="4FB17A70"/>
    <w:multiLevelType w:val="hybridMultilevel"/>
    <w:tmpl w:val="60C4D97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08C61A4"/>
    <w:multiLevelType w:val="hybridMultilevel"/>
    <w:tmpl w:val="FD0698E4"/>
    <w:lvl w:ilvl="0" w:tplc="64384524">
      <w:start w:val="1"/>
      <w:numFmt w:val="decimal"/>
      <w:lvlText w:val="(%1)"/>
      <w:lvlJc w:val="left"/>
      <w:pPr>
        <w:ind w:left="1004"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0" w15:restartNumberingAfterBreak="0">
    <w:nsid w:val="544F3102"/>
    <w:multiLevelType w:val="hybridMultilevel"/>
    <w:tmpl w:val="ABDC9B3A"/>
    <w:lvl w:ilvl="0" w:tplc="6414F29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64144AB"/>
    <w:multiLevelType w:val="hybridMultilevel"/>
    <w:tmpl w:val="15CCB5F0"/>
    <w:lvl w:ilvl="0" w:tplc="70F4AA68">
      <w:start w:val="1"/>
      <w:numFmt w:val="decimal"/>
      <w:lvlText w:val="%1."/>
      <w:lvlJc w:val="left"/>
      <w:pPr>
        <w:tabs>
          <w:tab w:val="num" w:pos="2345"/>
        </w:tabs>
        <w:ind w:left="2345" w:hanging="360"/>
      </w:pPr>
      <w:rPr>
        <w:rFonts w:ascii="Times New Roman" w:hAnsi="Times New Roman" w:cs="Times New Roman" w:hint="default"/>
        <w:b w:val="0"/>
        <w:sz w:val="24"/>
        <w:szCs w:val="24"/>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2" w15:restartNumberingAfterBreak="0">
    <w:nsid w:val="58AE6350"/>
    <w:multiLevelType w:val="hybridMultilevel"/>
    <w:tmpl w:val="95765A56"/>
    <w:lvl w:ilvl="0" w:tplc="041B000F">
      <w:start w:val="1"/>
      <w:numFmt w:val="decimal"/>
      <w:lvlText w:val="%1."/>
      <w:lvlJc w:val="left"/>
      <w:pPr>
        <w:ind w:left="1004" w:hanging="360"/>
      </w:pPr>
      <w:rPr>
        <w:rFonts w:cs="Times New Roman"/>
      </w:rPr>
    </w:lvl>
    <w:lvl w:ilvl="1" w:tplc="041B0019" w:tentative="1">
      <w:start w:val="1"/>
      <w:numFmt w:val="lowerLetter"/>
      <w:lvlText w:val="%2."/>
      <w:lvlJc w:val="left"/>
      <w:pPr>
        <w:ind w:left="1724" w:hanging="360"/>
      </w:pPr>
      <w:rPr>
        <w:rFonts w:cs="Times New Roman"/>
      </w:rPr>
    </w:lvl>
    <w:lvl w:ilvl="2" w:tplc="041B001B" w:tentative="1">
      <w:start w:val="1"/>
      <w:numFmt w:val="lowerRoman"/>
      <w:lvlText w:val="%3."/>
      <w:lvlJc w:val="right"/>
      <w:pPr>
        <w:ind w:left="2444" w:hanging="180"/>
      </w:pPr>
      <w:rPr>
        <w:rFonts w:cs="Times New Roman"/>
      </w:rPr>
    </w:lvl>
    <w:lvl w:ilvl="3" w:tplc="041B000F" w:tentative="1">
      <w:start w:val="1"/>
      <w:numFmt w:val="decimal"/>
      <w:lvlText w:val="%4."/>
      <w:lvlJc w:val="left"/>
      <w:pPr>
        <w:ind w:left="3164" w:hanging="360"/>
      </w:pPr>
      <w:rPr>
        <w:rFonts w:cs="Times New Roman"/>
      </w:rPr>
    </w:lvl>
    <w:lvl w:ilvl="4" w:tplc="041B0019" w:tentative="1">
      <w:start w:val="1"/>
      <w:numFmt w:val="lowerLetter"/>
      <w:lvlText w:val="%5."/>
      <w:lvlJc w:val="left"/>
      <w:pPr>
        <w:ind w:left="3884" w:hanging="360"/>
      </w:pPr>
      <w:rPr>
        <w:rFonts w:cs="Times New Roman"/>
      </w:rPr>
    </w:lvl>
    <w:lvl w:ilvl="5" w:tplc="041B001B" w:tentative="1">
      <w:start w:val="1"/>
      <w:numFmt w:val="lowerRoman"/>
      <w:lvlText w:val="%6."/>
      <w:lvlJc w:val="right"/>
      <w:pPr>
        <w:ind w:left="4604" w:hanging="180"/>
      </w:pPr>
      <w:rPr>
        <w:rFonts w:cs="Times New Roman"/>
      </w:rPr>
    </w:lvl>
    <w:lvl w:ilvl="6" w:tplc="041B000F" w:tentative="1">
      <w:start w:val="1"/>
      <w:numFmt w:val="decimal"/>
      <w:lvlText w:val="%7."/>
      <w:lvlJc w:val="left"/>
      <w:pPr>
        <w:ind w:left="5324" w:hanging="360"/>
      </w:pPr>
      <w:rPr>
        <w:rFonts w:cs="Times New Roman"/>
      </w:rPr>
    </w:lvl>
    <w:lvl w:ilvl="7" w:tplc="041B0019" w:tentative="1">
      <w:start w:val="1"/>
      <w:numFmt w:val="lowerLetter"/>
      <w:lvlText w:val="%8."/>
      <w:lvlJc w:val="left"/>
      <w:pPr>
        <w:ind w:left="6044" w:hanging="360"/>
      </w:pPr>
      <w:rPr>
        <w:rFonts w:cs="Times New Roman"/>
      </w:rPr>
    </w:lvl>
    <w:lvl w:ilvl="8" w:tplc="041B001B" w:tentative="1">
      <w:start w:val="1"/>
      <w:numFmt w:val="lowerRoman"/>
      <w:lvlText w:val="%9."/>
      <w:lvlJc w:val="right"/>
      <w:pPr>
        <w:ind w:left="6764" w:hanging="180"/>
      </w:pPr>
      <w:rPr>
        <w:rFonts w:cs="Times New Roman"/>
      </w:rPr>
    </w:lvl>
  </w:abstractNum>
  <w:abstractNum w:abstractNumId="33" w15:restartNumberingAfterBreak="0">
    <w:nsid w:val="590F6287"/>
    <w:multiLevelType w:val="hybridMultilevel"/>
    <w:tmpl w:val="3D9046B0"/>
    <w:lvl w:ilvl="0" w:tplc="4C2A62A8">
      <w:start w:val="1"/>
      <w:numFmt w:val="decimal"/>
      <w:lvlText w:val="(%1)"/>
      <w:lvlJc w:val="left"/>
      <w:pPr>
        <w:ind w:left="1364" w:hanging="360"/>
      </w:pPr>
      <w:rPr>
        <w:rFonts w:hint="default"/>
      </w:r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34" w15:restartNumberingAfterBreak="0">
    <w:nsid w:val="61A5490A"/>
    <w:multiLevelType w:val="hybridMultilevel"/>
    <w:tmpl w:val="B5B8E7E0"/>
    <w:lvl w:ilvl="0" w:tplc="041B0017">
      <w:start w:val="1"/>
      <w:numFmt w:val="lowerLetter"/>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35" w15:restartNumberingAfterBreak="0">
    <w:nsid w:val="62A234AF"/>
    <w:multiLevelType w:val="hybridMultilevel"/>
    <w:tmpl w:val="DAF20F2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51A72B3"/>
    <w:multiLevelType w:val="hybridMultilevel"/>
    <w:tmpl w:val="191C9EE0"/>
    <w:lvl w:ilvl="0" w:tplc="041B0017">
      <w:start w:val="1"/>
      <w:numFmt w:val="lowerLetter"/>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37" w15:restartNumberingAfterBreak="0">
    <w:nsid w:val="736129BC"/>
    <w:multiLevelType w:val="hybridMultilevel"/>
    <w:tmpl w:val="9064E05A"/>
    <w:lvl w:ilvl="0" w:tplc="041B0017">
      <w:start w:val="1"/>
      <w:numFmt w:val="lowerLetter"/>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38" w15:restartNumberingAfterBreak="0">
    <w:nsid w:val="74BE645A"/>
    <w:multiLevelType w:val="hybridMultilevel"/>
    <w:tmpl w:val="ECFADA0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79E3305"/>
    <w:multiLevelType w:val="hybridMultilevel"/>
    <w:tmpl w:val="ECB23228"/>
    <w:lvl w:ilvl="0" w:tplc="9D72C388">
      <w:start w:val="1"/>
      <w:numFmt w:val="lowerLetter"/>
      <w:lvlText w:val="%1)"/>
      <w:lvlJc w:val="left"/>
      <w:pPr>
        <w:ind w:left="1004" w:hanging="360"/>
      </w:pPr>
      <w:rPr>
        <w:rFonts w:ascii="Times New Roman" w:eastAsiaTheme="minorHAnsi" w:hAnsi="Times New Roman" w:cs="Times New Roman"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40" w15:restartNumberingAfterBreak="0">
    <w:nsid w:val="7A624EA0"/>
    <w:multiLevelType w:val="hybridMultilevel"/>
    <w:tmpl w:val="05AE3990"/>
    <w:lvl w:ilvl="0" w:tplc="BDC6DAE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D836D41"/>
    <w:multiLevelType w:val="hybridMultilevel"/>
    <w:tmpl w:val="40E4CDE6"/>
    <w:lvl w:ilvl="0" w:tplc="041B0017">
      <w:start w:val="1"/>
      <w:numFmt w:val="lowerLetter"/>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42" w15:restartNumberingAfterBreak="0">
    <w:nsid w:val="7EF376A6"/>
    <w:multiLevelType w:val="hybridMultilevel"/>
    <w:tmpl w:val="FFF046B8"/>
    <w:lvl w:ilvl="0" w:tplc="552AC794">
      <w:start w:val="1"/>
      <w:numFmt w:val="lowerLetter"/>
      <w:lvlText w:val="%1)"/>
      <w:lvlJc w:val="left"/>
      <w:pPr>
        <w:ind w:left="1364" w:hanging="360"/>
      </w:pPr>
      <w:rPr>
        <w:rFonts w:hint="default"/>
      </w:r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num w:numId="1">
    <w:abstractNumId w:val="4"/>
  </w:num>
  <w:num w:numId="2">
    <w:abstractNumId w:val="28"/>
  </w:num>
  <w:num w:numId="3">
    <w:abstractNumId w:val="38"/>
  </w:num>
  <w:num w:numId="4">
    <w:abstractNumId w:val="25"/>
  </w:num>
  <w:num w:numId="5">
    <w:abstractNumId w:val="1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num>
  <w:num w:numId="8">
    <w:abstractNumId w:val="5"/>
  </w:num>
  <w:num w:numId="9">
    <w:abstractNumId w:val="12"/>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42"/>
  </w:num>
  <w:num w:numId="13">
    <w:abstractNumId w:val="19"/>
  </w:num>
  <w:num w:numId="14">
    <w:abstractNumId w:val="29"/>
  </w:num>
  <w:num w:numId="15">
    <w:abstractNumId w:val="20"/>
  </w:num>
  <w:num w:numId="16">
    <w:abstractNumId w:val="30"/>
  </w:num>
  <w:num w:numId="17">
    <w:abstractNumId w:val="8"/>
  </w:num>
  <w:num w:numId="18">
    <w:abstractNumId w:val="7"/>
  </w:num>
  <w:num w:numId="19">
    <w:abstractNumId w:val="16"/>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14"/>
  </w:num>
  <w:num w:numId="25">
    <w:abstractNumId w:val="32"/>
  </w:num>
  <w:num w:numId="26">
    <w:abstractNumId w:val="15"/>
  </w:num>
  <w:num w:numId="27">
    <w:abstractNumId w:val="1"/>
  </w:num>
  <w:num w:numId="28">
    <w:abstractNumId w:val="26"/>
  </w:num>
  <w:num w:numId="29">
    <w:abstractNumId w:val="34"/>
  </w:num>
  <w:num w:numId="30">
    <w:abstractNumId w:val="3"/>
  </w:num>
  <w:num w:numId="31">
    <w:abstractNumId w:val="36"/>
  </w:num>
  <w:num w:numId="32">
    <w:abstractNumId w:val="41"/>
  </w:num>
  <w:num w:numId="33">
    <w:abstractNumId w:val="24"/>
  </w:num>
  <w:num w:numId="34">
    <w:abstractNumId w:val="21"/>
  </w:num>
  <w:num w:numId="35">
    <w:abstractNumId w:val="37"/>
  </w:num>
  <w:num w:numId="36">
    <w:abstractNumId w:val="10"/>
  </w:num>
  <w:num w:numId="37">
    <w:abstractNumId w:val="33"/>
  </w:num>
  <w:num w:numId="38">
    <w:abstractNumId w:val="0"/>
  </w:num>
  <w:num w:numId="39">
    <w:abstractNumId w:val="27"/>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num>
  <w:num w:numId="42">
    <w:abstractNumId w:val="2"/>
  </w:num>
  <w:num w:numId="43">
    <w:abstractNumId w:val="18"/>
  </w:num>
  <w:num w:numId="44">
    <w:abstractNumId w:val="17"/>
  </w:num>
  <w:num w:numId="45">
    <w:abstractNumId w:val="35"/>
  </w:num>
  <w:num w:numId="46">
    <w:abstractNumId w:val="23"/>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48E"/>
    <w:rsid w:val="000029E7"/>
    <w:rsid w:val="00002F38"/>
    <w:rsid w:val="000109D5"/>
    <w:rsid w:val="00020B01"/>
    <w:rsid w:val="00022131"/>
    <w:rsid w:val="00024357"/>
    <w:rsid w:val="00024732"/>
    <w:rsid w:val="0002692A"/>
    <w:rsid w:val="00031683"/>
    <w:rsid w:val="00034860"/>
    <w:rsid w:val="0004091E"/>
    <w:rsid w:val="000449CB"/>
    <w:rsid w:val="000541CD"/>
    <w:rsid w:val="00061AE3"/>
    <w:rsid w:val="00062166"/>
    <w:rsid w:val="000634A3"/>
    <w:rsid w:val="00064822"/>
    <w:rsid w:val="00065EA9"/>
    <w:rsid w:val="00066AC4"/>
    <w:rsid w:val="00085752"/>
    <w:rsid w:val="00086A8B"/>
    <w:rsid w:val="000918A1"/>
    <w:rsid w:val="000A1195"/>
    <w:rsid w:val="000A4EE9"/>
    <w:rsid w:val="000A5A4C"/>
    <w:rsid w:val="000A6161"/>
    <w:rsid w:val="000B0C57"/>
    <w:rsid w:val="000B7EBB"/>
    <w:rsid w:val="000C155C"/>
    <w:rsid w:val="000C29A6"/>
    <w:rsid w:val="000D359C"/>
    <w:rsid w:val="000D55D8"/>
    <w:rsid w:val="000D7147"/>
    <w:rsid w:val="000E39FF"/>
    <w:rsid w:val="000E3EA0"/>
    <w:rsid w:val="000F1839"/>
    <w:rsid w:val="000F56E6"/>
    <w:rsid w:val="00106E72"/>
    <w:rsid w:val="001117E9"/>
    <w:rsid w:val="001139E9"/>
    <w:rsid w:val="0011406A"/>
    <w:rsid w:val="001157C0"/>
    <w:rsid w:val="00122276"/>
    <w:rsid w:val="001347DC"/>
    <w:rsid w:val="001433E5"/>
    <w:rsid w:val="001435F3"/>
    <w:rsid w:val="00152839"/>
    <w:rsid w:val="00152A7C"/>
    <w:rsid w:val="00155DB5"/>
    <w:rsid w:val="00156BCD"/>
    <w:rsid w:val="00162F2E"/>
    <w:rsid w:val="0016498E"/>
    <w:rsid w:val="001742B1"/>
    <w:rsid w:val="00187C7D"/>
    <w:rsid w:val="00191200"/>
    <w:rsid w:val="0019408F"/>
    <w:rsid w:val="001A0BD8"/>
    <w:rsid w:val="001A1984"/>
    <w:rsid w:val="001A23A4"/>
    <w:rsid w:val="001A40DD"/>
    <w:rsid w:val="001B1003"/>
    <w:rsid w:val="001B349F"/>
    <w:rsid w:val="001B4F6E"/>
    <w:rsid w:val="001C1926"/>
    <w:rsid w:val="001C1F52"/>
    <w:rsid w:val="001C2D9F"/>
    <w:rsid w:val="001C32C3"/>
    <w:rsid w:val="001C4356"/>
    <w:rsid w:val="001C5059"/>
    <w:rsid w:val="001D0513"/>
    <w:rsid w:val="001D05A0"/>
    <w:rsid w:val="001D4F2A"/>
    <w:rsid w:val="001D76D8"/>
    <w:rsid w:val="001E010F"/>
    <w:rsid w:val="001E5F8B"/>
    <w:rsid w:val="001F7DF6"/>
    <w:rsid w:val="002005D1"/>
    <w:rsid w:val="0020091C"/>
    <w:rsid w:val="00201B5B"/>
    <w:rsid w:val="00201E84"/>
    <w:rsid w:val="00202366"/>
    <w:rsid w:val="00206D4C"/>
    <w:rsid w:val="0020784E"/>
    <w:rsid w:val="002116ED"/>
    <w:rsid w:val="00212010"/>
    <w:rsid w:val="0022599C"/>
    <w:rsid w:val="0022713A"/>
    <w:rsid w:val="00231C61"/>
    <w:rsid w:val="00232E03"/>
    <w:rsid w:val="002338AA"/>
    <w:rsid w:val="00233CE0"/>
    <w:rsid w:val="00237947"/>
    <w:rsid w:val="00244591"/>
    <w:rsid w:val="002474E5"/>
    <w:rsid w:val="00252D73"/>
    <w:rsid w:val="00256CE1"/>
    <w:rsid w:val="0026158F"/>
    <w:rsid w:val="00264660"/>
    <w:rsid w:val="0027059E"/>
    <w:rsid w:val="00271633"/>
    <w:rsid w:val="00272671"/>
    <w:rsid w:val="002733D9"/>
    <w:rsid w:val="00275A78"/>
    <w:rsid w:val="00282661"/>
    <w:rsid w:val="00293219"/>
    <w:rsid w:val="00296122"/>
    <w:rsid w:val="002A6436"/>
    <w:rsid w:val="002A7A40"/>
    <w:rsid w:val="002B2DCC"/>
    <w:rsid w:val="002B54C2"/>
    <w:rsid w:val="002C27F7"/>
    <w:rsid w:val="002C4025"/>
    <w:rsid w:val="002C6903"/>
    <w:rsid w:val="002C76E7"/>
    <w:rsid w:val="002D427F"/>
    <w:rsid w:val="002E1B38"/>
    <w:rsid w:val="002F73AA"/>
    <w:rsid w:val="00300569"/>
    <w:rsid w:val="00302CB1"/>
    <w:rsid w:val="00304BEF"/>
    <w:rsid w:val="00310ED2"/>
    <w:rsid w:val="003167FA"/>
    <w:rsid w:val="00316FA4"/>
    <w:rsid w:val="0031707F"/>
    <w:rsid w:val="003342DD"/>
    <w:rsid w:val="00336BE5"/>
    <w:rsid w:val="00340D07"/>
    <w:rsid w:val="003426DE"/>
    <w:rsid w:val="00351729"/>
    <w:rsid w:val="00351C02"/>
    <w:rsid w:val="0036032C"/>
    <w:rsid w:val="0036124E"/>
    <w:rsid w:val="003617A3"/>
    <w:rsid w:val="00371019"/>
    <w:rsid w:val="003814F4"/>
    <w:rsid w:val="003824BB"/>
    <w:rsid w:val="0038680D"/>
    <w:rsid w:val="003954BE"/>
    <w:rsid w:val="0039685B"/>
    <w:rsid w:val="003979CD"/>
    <w:rsid w:val="003A24C9"/>
    <w:rsid w:val="003A38F6"/>
    <w:rsid w:val="003A5F9B"/>
    <w:rsid w:val="003A6633"/>
    <w:rsid w:val="003B2B22"/>
    <w:rsid w:val="003B611C"/>
    <w:rsid w:val="003B65EB"/>
    <w:rsid w:val="003B7B1D"/>
    <w:rsid w:val="003C3A22"/>
    <w:rsid w:val="003C432F"/>
    <w:rsid w:val="003C6198"/>
    <w:rsid w:val="003D017A"/>
    <w:rsid w:val="003E30A2"/>
    <w:rsid w:val="003F51DE"/>
    <w:rsid w:val="003F5361"/>
    <w:rsid w:val="00402406"/>
    <w:rsid w:val="004032B6"/>
    <w:rsid w:val="00411847"/>
    <w:rsid w:val="004161EC"/>
    <w:rsid w:val="004170D7"/>
    <w:rsid w:val="00417FB5"/>
    <w:rsid w:val="00421FF2"/>
    <w:rsid w:val="00422BA2"/>
    <w:rsid w:val="004242CE"/>
    <w:rsid w:val="00425D50"/>
    <w:rsid w:val="00427206"/>
    <w:rsid w:val="00431380"/>
    <w:rsid w:val="00434885"/>
    <w:rsid w:val="00440B25"/>
    <w:rsid w:val="004421E2"/>
    <w:rsid w:val="00442AA1"/>
    <w:rsid w:val="00443E2D"/>
    <w:rsid w:val="0044487A"/>
    <w:rsid w:val="004460D5"/>
    <w:rsid w:val="00446150"/>
    <w:rsid w:val="004474FD"/>
    <w:rsid w:val="00447ACD"/>
    <w:rsid w:val="00450033"/>
    <w:rsid w:val="004506A5"/>
    <w:rsid w:val="004525BC"/>
    <w:rsid w:val="00457A9B"/>
    <w:rsid w:val="0046058B"/>
    <w:rsid w:val="00464AEE"/>
    <w:rsid w:val="00464FBB"/>
    <w:rsid w:val="00471565"/>
    <w:rsid w:val="00473968"/>
    <w:rsid w:val="0047487F"/>
    <w:rsid w:val="00476B25"/>
    <w:rsid w:val="0048167E"/>
    <w:rsid w:val="00484A5F"/>
    <w:rsid w:val="00491222"/>
    <w:rsid w:val="00492ECC"/>
    <w:rsid w:val="00496227"/>
    <w:rsid w:val="00496D1C"/>
    <w:rsid w:val="00497D24"/>
    <w:rsid w:val="004A3D4F"/>
    <w:rsid w:val="004B0AFD"/>
    <w:rsid w:val="004B2C41"/>
    <w:rsid w:val="004B2EC3"/>
    <w:rsid w:val="004B7D0D"/>
    <w:rsid w:val="004C4A89"/>
    <w:rsid w:val="004C6316"/>
    <w:rsid w:val="004D0A9E"/>
    <w:rsid w:val="004D11DB"/>
    <w:rsid w:val="004D2D4D"/>
    <w:rsid w:val="004E2922"/>
    <w:rsid w:val="004F3E7C"/>
    <w:rsid w:val="004F5D72"/>
    <w:rsid w:val="00502652"/>
    <w:rsid w:val="005046A0"/>
    <w:rsid w:val="00504931"/>
    <w:rsid w:val="00506BC2"/>
    <w:rsid w:val="005079E4"/>
    <w:rsid w:val="0051197F"/>
    <w:rsid w:val="00512FA0"/>
    <w:rsid w:val="00521EED"/>
    <w:rsid w:val="005225F0"/>
    <w:rsid w:val="00523259"/>
    <w:rsid w:val="005301F5"/>
    <w:rsid w:val="00536243"/>
    <w:rsid w:val="00541987"/>
    <w:rsid w:val="0054274F"/>
    <w:rsid w:val="00544022"/>
    <w:rsid w:val="00546C38"/>
    <w:rsid w:val="005609D2"/>
    <w:rsid w:val="00560E72"/>
    <w:rsid w:val="005619CB"/>
    <w:rsid w:val="00565902"/>
    <w:rsid w:val="005730B9"/>
    <w:rsid w:val="00573676"/>
    <w:rsid w:val="005745CF"/>
    <w:rsid w:val="00577082"/>
    <w:rsid w:val="0058114F"/>
    <w:rsid w:val="005814F9"/>
    <w:rsid w:val="00581FF4"/>
    <w:rsid w:val="00582778"/>
    <w:rsid w:val="0059133F"/>
    <w:rsid w:val="005A3AAA"/>
    <w:rsid w:val="005A7507"/>
    <w:rsid w:val="005B3CE9"/>
    <w:rsid w:val="005C4F23"/>
    <w:rsid w:val="005C7444"/>
    <w:rsid w:val="005E05A4"/>
    <w:rsid w:val="005E2CB4"/>
    <w:rsid w:val="005E643F"/>
    <w:rsid w:val="005F12A2"/>
    <w:rsid w:val="005F48AD"/>
    <w:rsid w:val="006011A3"/>
    <w:rsid w:val="006017CA"/>
    <w:rsid w:val="00603EB9"/>
    <w:rsid w:val="00604D4F"/>
    <w:rsid w:val="00605BD9"/>
    <w:rsid w:val="006066FC"/>
    <w:rsid w:val="00610390"/>
    <w:rsid w:val="00612F05"/>
    <w:rsid w:val="00614B34"/>
    <w:rsid w:val="00626D46"/>
    <w:rsid w:val="00633824"/>
    <w:rsid w:val="00633C92"/>
    <w:rsid w:val="00634418"/>
    <w:rsid w:val="00634C03"/>
    <w:rsid w:val="006416BC"/>
    <w:rsid w:val="00645827"/>
    <w:rsid w:val="00652465"/>
    <w:rsid w:val="006541A2"/>
    <w:rsid w:val="00655511"/>
    <w:rsid w:val="0066198E"/>
    <w:rsid w:val="00665E9A"/>
    <w:rsid w:val="00666CC7"/>
    <w:rsid w:val="006731A3"/>
    <w:rsid w:val="006803F9"/>
    <w:rsid w:val="00680DD2"/>
    <w:rsid w:val="00684B66"/>
    <w:rsid w:val="00684E7A"/>
    <w:rsid w:val="00685426"/>
    <w:rsid w:val="0068653F"/>
    <w:rsid w:val="006903D7"/>
    <w:rsid w:val="00695C72"/>
    <w:rsid w:val="006A23D7"/>
    <w:rsid w:val="006A60DC"/>
    <w:rsid w:val="006B08B0"/>
    <w:rsid w:val="006B0C02"/>
    <w:rsid w:val="006B2FAE"/>
    <w:rsid w:val="006B510D"/>
    <w:rsid w:val="006B602B"/>
    <w:rsid w:val="006B6439"/>
    <w:rsid w:val="006C4ECF"/>
    <w:rsid w:val="006C7D93"/>
    <w:rsid w:val="006D717F"/>
    <w:rsid w:val="006E11A7"/>
    <w:rsid w:val="006E27FC"/>
    <w:rsid w:val="006E40F8"/>
    <w:rsid w:val="006E6780"/>
    <w:rsid w:val="006E7E16"/>
    <w:rsid w:val="006F3889"/>
    <w:rsid w:val="006F4EE0"/>
    <w:rsid w:val="00700A55"/>
    <w:rsid w:val="00701267"/>
    <w:rsid w:val="00702AAD"/>
    <w:rsid w:val="00703989"/>
    <w:rsid w:val="00707A67"/>
    <w:rsid w:val="00712BC2"/>
    <w:rsid w:val="00713A3A"/>
    <w:rsid w:val="00725D13"/>
    <w:rsid w:val="00726E3A"/>
    <w:rsid w:val="007273CC"/>
    <w:rsid w:val="007427F7"/>
    <w:rsid w:val="00745E8A"/>
    <w:rsid w:val="00745F28"/>
    <w:rsid w:val="00747A5A"/>
    <w:rsid w:val="00750A03"/>
    <w:rsid w:val="00751599"/>
    <w:rsid w:val="00754C74"/>
    <w:rsid w:val="00756807"/>
    <w:rsid w:val="007610BD"/>
    <w:rsid w:val="007620EA"/>
    <w:rsid w:val="00764454"/>
    <w:rsid w:val="007651A0"/>
    <w:rsid w:val="0076689B"/>
    <w:rsid w:val="00773D85"/>
    <w:rsid w:val="00774D7C"/>
    <w:rsid w:val="00776E57"/>
    <w:rsid w:val="00777CB7"/>
    <w:rsid w:val="00781E1A"/>
    <w:rsid w:val="007821D8"/>
    <w:rsid w:val="007847AF"/>
    <w:rsid w:val="00790FAC"/>
    <w:rsid w:val="00792107"/>
    <w:rsid w:val="00792190"/>
    <w:rsid w:val="00794BD7"/>
    <w:rsid w:val="00795574"/>
    <w:rsid w:val="00797CC2"/>
    <w:rsid w:val="007A6FAF"/>
    <w:rsid w:val="007A7EF9"/>
    <w:rsid w:val="007C0171"/>
    <w:rsid w:val="007C0D04"/>
    <w:rsid w:val="007C6460"/>
    <w:rsid w:val="007D3558"/>
    <w:rsid w:val="007D5133"/>
    <w:rsid w:val="007D58A8"/>
    <w:rsid w:val="007E0EA5"/>
    <w:rsid w:val="007E2F9C"/>
    <w:rsid w:val="007F146E"/>
    <w:rsid w:val="00810459"/>
    <w:rsid w:val="0081278E"/>
    <w:rsid w:val="0081679B"/>
    <w:rsid w:val="00820694"/>
    <w:rsid w:val="008266E6"/>
    <w:rsid w:val="008379F1"/>
    <w:rsid w:val="00842B28"/>
    <w:rsid w:val="00844EC7"/>
    <w:rsid w:val="0085014E"/>
    <w:rsid w:val="00852F79"/>
    <w:rsid w:val="008552AC"/>
    <w:rsid w:val="00864BBE"/>
    <w:rsid w:val="00865D2A"/>
    <w:rsid w:val="0086613B"/>
    <w:rsid w:val="00877AB4"/>
    <w:rsid w:val="00886ED5"/>
    <w:rsid w:val="0089120D"/>
    <w:rsid w:val="00897845"/>
    <w:rsid w:val="008A1F17"/>
    <w:rsid w:val="008A7A98"/>
    <w:rsid w:val="008B4303"/>
    <w:rsid w:val="008B63B2"/>
    <w:rsid w:val="008C0777"/>
    <w:rsid w:val="008D3E36"/>
    <w:rsid w:val="008D4921"/>
    <w:rsid w:val="008E0149"/>
    <w:rsid w:val="008E4CC1"/>
    <w:rsid w:val="008F2543"/>
    <w:rsid w:val="0092172C"/>
    <w:rsid w:val="00933D29"/>
    <w:rsid w:val="0093686D"/>
    <w:rsid w:val="00942F18"/>
    <w:rsid w:val="00950868"/>
    <w:rsid w:val="0095087E"/>
    <w:rsid w:val="00951382"/>
    <w:rsid w:val="009516A3"/>
    <w:rsid w:val="00951FB4"/>
    <w:rsid w:val="00953206"/>
    <w:rsid w:val="00960832"/>
    <w:rsid w:val="00961D56"/>
    <w:rsid w:val="00971B2A"/>
    <w:rsid w:val="00973DE3"/>
    <w:rsid w:val="0097512B"/>
    <w:rsid w:val="0097731C"/>
    <w:rsid w:val="00980B4B"/>
    <w:rsid w:val="0098131B"/>
    <w:rsid w:val="009816F6"/>
    <w:rsid w:val="00987179"/>
    <w:rsid w:val="00990AA5"/>
    <w:rsid w:val="0099258D"/>
    <w:rsid w:val="009A3232"/>
    <w:rsid w:val="009B21B9"/>
    <w:rsid w:val="009B221A"/>
    <w:rsid w:val="009C0143"/>
    <w:rsid w:val="009D6BFB"/>
    <w:rsid w:val="009D75A3"/>
    <w:rsid w:val="009D7930"/>
    <w:rsid w:val="009D7DF3"/>
    <w:rsid w:val="009E09AA"/>
    <w:rsid w:val="009E57C0"/>
    <w:rsid w:val="009E64AF"/>
    <w:rsid w:val="009E7527"/>
    <w:rsid w:val="009F5171"/>
    <w:rsid w:val="00A01909"/>
    <w:rsid w:val="00A01BB9"/>
    <w:rsid w:val="00A06612"/>
    <w:rsid w:val="00A1316F"/>
    <w:rsid w:val="00A16D4F"/>
    <w:rsid w:val="00A17D7F"/>
    <w:rsid w:val="00A26A1E"/>
    <w:rsid w:val="00A270CC"/>
    <w:rsid w:val="00A27114"/>
    <w:rsid w:val="00A32964"/>
    <w:rsid w:val="00A362F9"/>
    <w:rsid w:val="00A367F4"/>
    <w:rsid w:val="00A4081A"/>
    <w:rsid w:val="00A410B1"/>
    <w:rsid w:val="00A509FA"/>
    <w:rsid w:val="00A57B15"/>
    <w:rsid w:val="00A60969"/>
    <w:rsid w:val="00A615D6"/>
    <w:rsid w:val="00A61DFD"/>
    <w:rsid w:val="00A622CC"/>
    <w:rsid w:val="00A64E4D"/>
    <w:rsid w:val="00A67DBB"/>
    <w:rsid w:val="00A721AC"/>
    <w:rsid w:val="00A7257A"/>
    <w:rsid w:val="00A740CA"/>
    <w:rsid w:val="00A76207"/>
    <w:rsid w:val="00A804C6"/>
    <w:rsid w:val="00A813C1"/>
    <w:rsid w:val="00A83182"/>
    <w:rsid w:val="00A83E25"/>
    <w:rsid w:val="00A84360"/>
    <w:rsid w:val="00A871DE"/>
    <w:rsid w:val="00A901ED"/>
    <w:rsid w:val="00A96799"/>
    <w:rsid w:val="00A977F0"/>
    <w:rsid w:val="00AA07D4"/>
    <w:rsid w:val="00AA269F"/>
    <w:rsid w:val="00AA595E"/>
    <w:rsid w:val="00AA716B"/>
    <w:rsid w:val="00AB1809"/>
    <w:rsid w:val="00AB73F2"/>
    <w:rsid w:val="00AC5E69"/>
    <w:rsid w:val="00AC7D50"/>
    <w:rsid w:val="00AD5097"/>
    <w:rsid w:val="00AE3F7F"/>
    <w:rsid w:val="00AE4B49"/>
    <w:rsid w:val="00B02044"/>
    <w:rsid w:val="00B11A5A"/>
    <w:rsid w:val="00B2596E"/>
    <w:rsid w:val="00B267B8"/>
    <w:rsid w:val="00B328EE"/>
    <w:rsid w:val="00B337EF"/>
    <w:rsid w:val="00B3424B"/>
    <w:rsid w:val="00B354BA"/>
    <w:rsid w:val="00B4150D"/>
    <w:rsid w:val="00B42EBF"/>
    <w:rsid w:val="00B477D9"/>
    <w:rsid w:val="00B5057B"/>
    <w:rsid w:val="00B5601C"/>
    <w:rsid w:val="00B60E12"/>
    <w:rsid w:val="00B63941"/>
    <w:rsid w:val="00B67DE9"/>
    <w:rsid w:val="00B723DE"/>
    <w:rsid w:val="00B74D01"/>
    <w:rsid w:val="00B752E3"/>
    <w:rsid w:val="00B81088"/>
    <w:rsid w:val="00B83376"/>
    <w:rsid w:val="00B833B0"/>
    <w:rsid w:val="00B84D1B"/>
    <w:rsid w:val="00B84E73"/>
    <w:rsid w:val="00B85D10"/>
    <w:rsid w:val="00B918A4"/>
    <w:rsid w:val="00B91F59"/>
    <w:rsid w:val="00B920EC"/>
    <w:rsid w:val="00B965F3"/>
    <w:rsid w:val="00B96BDD"/>
    <w:rsid w:val="00BA139F"/>
    <w:rsid w:val="00BA576A"/>
    <w:rsid w:val="00BA62F1"/>
    <w:rsid w:val="00BB2010"/>
    <w:rsid w:val="00BB3008"/>
    <w:rsid w:val="00BB3FFF"/>
    <w:rsid w:val="00BB6B9F"/>
    <w:rsid w:val="00BC0710"/>
    <w:rsid w:val="00BC32F8"/>
    <w:rsid w:val="00BC3DA1"/>
    <w:rsid w:val="00BC4135"/>
    <w:rsid w:val="00BC5CCD"/>
    <w:rsid w:val="00BD2D19"/>
    <w:rsid w:val="00BD70BE"/>
    <w:rsid w:val="00BE1275"/>
    <w:rsid w:val="00BE6F4D"/>
    <w:rsid w:val="00BF0549"/>
    <w:rsid w:val="00BF6555"/>
    <w:rsid w:val="00C018B8"/>
    <w:rsid w:val="00C03460"/>
    <w:rsid w:val="00C12356"/>
    <w:rsid w:val="00C12BAE"/>
    <w:rsid w:val="00C156D9"/>
    <w:rsid w:val="00C16F1B"/>
    <w:rsid w:val="00C17267"/>
    <w:rsid w:val="00C24ABD"/>
    <w:rsid w:val="00C25912"/>
    <w:rsid w:val="00C319A3"/>
    <w:rsid w:val="00C3218E"/>
    <w:rsid w:val="00C33436"/>
    <w:rsid w:val="00C444C7"/>
    <w:rsid w:val="00C4453E"/>
    <w:rsid w:val="00C5045F"/>
    <w:rsid w:val="00C542F9"/>
    <w:rsid w:val="00C57D6E"/>
    <w:rsid w:val="00C66321"/>
    <w:rsid w:val="00C675F8"/>
    <w:rsid w:val="00C72037"/>
    <w:rsid w:val="00C7348E"/>
    <w:rsid w:val="00C843C1"/>
    <w:rsid w:val="00C858E6"/>
    <w:rsid w:val="00C943AA"/>
    <w:rsid w:val="00C97E45"/>
    <w:rsid w:val="00CA234A"/>
    <w:rsid w:val="00CB3DB5"/>
    <w:rsid w:val="00CB6A0C"/>
    <w:rsid w:val="00CC2030"/>
    <w:rsid w:val="00CC2D11"/>
    <w:rsid w:val="00CC3DF4"/>
    <w:rsid w:val="00CC418C"/>
    <w:rsid w:val="00CC5D3B"/>
    <w:rsid w:val="00CD4726"/>
    <w:rsid w:val="00CD4E5E"/>
    <w:rsid w:val="00CD7A03"/>
    <w:rsid w:val="00CE11F7"/>
    <w:rsid w:val="00CE2D34"/>
    <w:rsid w:val="00CE33CE"/>
    <w:rsid w:val="00CE34F9"/>
    <w:rsid w:val="00CE395F"/>
    <w:rsid w:val="00CF14DB"/>
    <w:rsid w:val="00CF3175"/>
    <w:rsid w:val="00D01C3F"/>
    <w:rsid w:val="00D05E88"/>
    <w:rsid w:val="00D10917"/>
    <w:rsid w:val="00D11C0F"/>
    <w:rsid w:val="00D175C4"/>
    <w:rsid w:val="00D179A2"/>
    <w:rsid w:val="00D17DDB"/>
    <w:rsid w:val="00D23144"/>
    <w:rsid w:val="00D23C22"/>
    <w:rsid w:val="00D30164"/>
    <w:rsid w:val="00D336D4"/>
    <w:rsid w:val="00D4153C"/>
    <w:rsid w:val="00D433E4"/>
    <w:rsid w:val="00D5115A"/>
    <w:rsid w:val="00D55234"/>
    <w:rsid w:val="00D55945"/>
    <w:rsid w:val="00D667B7"/>
    <w:rsid w:val="00D67B21"/>
    <w:rsid w:val="00D7143C"/>
    <w:rsid w:val="00D73D1E"/>
    <w:rsid w:val="00D83275"/>
    <w:rsid w:val="00D85E9C"/>
    <w:rsid w:val="00D87314"/>
    <w:rsid w:val="00D87928"/>
    <w:rsid w:val="00D934B2"/>
    <w:rsid w:val="00D93AEE"/>
    <w:rsid w:val="00D979F7"/>
    <w:rsid w:val="00DA1776"/>
    <w:rsid w:val="00DA4E20"/>
    <w:rsid w:val="00DB1859"/>
    <w:rsid w:val="00DB5886"/>
    <w:rsid w:val="00DB6A42"/>
    <w:rsid w:val="00DC0BDE"/>
    <w:rsid w:val="00DC2162"/>
    <w:rsid w:val="00DC42ED"/>
    <w:rsid w:val="00DD5E6D"/>
    <w:rsid w:val="00DD7473"/>
    <w:rsid w:val="00DE1B8D"/>
    <w:rsid w:val="00DE5F44"/>
    <w:rsid w:val="00DF1E42"/>
    <w:rsid w:val="00E02203"/>
    <w:rsid w:val="00E1302E"/>
    <w:rsid w:val="00E137F1"/>
    <w:rsid w:val="00E13F0D"/>
    <w:rsid w:val="00E261ED"/>
    <w:rsid w:val="00E3183C"/>
    <w:rsid w:val="00E4118D"/>
    <w:rsid w:val="00E44E66"/>
    <w:rsid w:val="00E45550"/>
    <w:rsid w:val="00E53BF1"/>
    <w:rsid w:val="00E5485C"/>
    <w:rsid w:val="00E55E63"/>
    <w:rsid w:val="00E569D7"/>
    <w:rsid w:val="00E57D09"/>
    <w:rsid w:val="00E62641"/>
    <w:rsid w:val="00E62E88"/>
    <w:rsid w:val="00E74234"/>
    <w:rsid w:val="00E74804"/>
    <w:rsid w:val="00E80B48"/>
    <w:rsid w:val="00E8279D"/>
    <w:rsid w:val="00E83EFB"/>
    <w:rsid w:val="00E850E0"/>
    <w:rsid w:val="00E851D9"/>
    <w:rsid w:val="00E87A8B"/>
    <w:rsid w:val="00E9295C"/>
    <w:rsid w:val="00EA7061"/>
    <w:rsid w:val="00EB1D26"/>
    <w:rsid w:val="00EB1E70"/>
    <w:rsid w:val="00EB349B"/>
    <w:rsid w:val="00EB5E4B"/>
    <w:rsid w:val="00EC05D9"/>
    <w:rsid w:val="00EC0E56"/>
    <w:rsid w:val="00EC21F6"/>
    <w:rsid w:val="00EC5D23"/>
    <w:rsid w:val="00EC5DC9"/>
    <w:rsid w:val="00ED2A06"/>
    <w:rsid w:val="00ED3D95"/>
    <w:rsid w:val="00EE1301"/>
    <w:rsid w:val="00EE6119"/>
    <w:rsid w:val="00F10BD4"/>
    <w:rsid w:val="00F125C5"/>
    <w:rsid w:val="00F20FB2"/>
    <w:rsid w:val="00F23397"/>
    <w:rsid w:val="00F31356"/>
    <w:rsid w:val="00F317AA"/>
    <w:rsid w:val="00F33F2C"/>
    <w:rsid w:val="00F34455"/>
    <w:rsid w:val="00F34F8D"/>
    <w:rsid w:val="00F35A43"/>
    <w:rsid w:val="00F36AF0"/>
    <w:rsid w:val="00F420D7"/>
    <w:rsid w:val="00F43A50"/>
    <w:rsid w:val="00F45C02"/>
    <w:rsid w:val="00F46AB2"/>
    <w:rsid w:val="00F47398"/>
    <w:rsid w:val="00F52F56"/>
    <w:rsid w:val="00F63A9A"/>
    <w:rsid w:val="00F66F5A"/>
    <w:rsid w:val="00F708DD"/>
    <w:rsid w:val="00F7233F"/>
    <w:rsid w:val="00F72749"/>
    <w:rsid w:val="00F733A4"/>
    <w:rsid w:val="00F84188"/>
    <w:rsid w:val="00F93A6A"/>
    <w:rsid w:val="00F96DF1"/>
    <w:rsid w:val="00FA3717"/>
    <w:rsid w:val="00FA5836"/>
    <w:rsid w:val="00FB1EBC"/>
    <w:rsid w:val="00FB4A5D"/>
    <w:rsid w:val="00FC0A90"/>
    <w:rsid w:val="00FC72EB"/>
    <w:rsid w:val="00FD0B82"/>
    <w:rsid w:val="00FD3D52"/>
    <w:rsid w:val="00FD50A9"/>
    <w:rsid w:val="00FD63B8"/>
    <w:rsid w:val="00FE28B1"/>
    <w:rsid w:val="00FE5AE5"/>
    <w:rsid w:val="00FE5BDE"/>
    <w:rsid w:val="00FE7511"/>
    <w:rsid w:val="00FF05FA"/>
    <w:rsid w:val="00FF1887"/>
    <w:rsid w:val="00FF2239"/>
    <w:rsid w:val="00FF611F"/>
    <w:rsid w:val="00FF6425"/>
    <w:rsid w:val="00FF643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A40C0"/>
  <w15:chartTrackingRefBased/>
  <w15:docId w15:val="{418272D5-03FF-40F3-9FD8-8FEF4D161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Zkladntext">
    <w:name w:val="Základní text"/>
    <w:aliases w:val="Základný text Char Char"/>
    <w:rsid w:val="00C7348E"/>
    <w:pPr>
      <w:widowControl w:val="0"/>
      <w:autoSpaceDE w:val="0"/>
      <w:autoSpaceDN w:val="0"/>
      <w:spacing w:after="0" w:line="240" w:lineRule="auto"/>
    </w:pPr>
    <w:rPr>
      <w:rFonts w:ascii="Times New Roman" w:eastAsia="Times New Roman" w:hAnsi="Times New Roman" w:cs="Times New Roman"/>
      <w:color w:val="000000"/>
      <w:sz w:val="24"/>
      <w:szCs w:val="24"/>
      <w:lang w:eastAsia="sk-SK"/>
    </w:rPr>
  </w:style>
  <w:style w:type="character" w:customStyle="1" w:styleId="NzovChar1">
    <w:name w:val="Názov Char1"/>
    <w:aliases w:val="Char Char Char Char Char"/>
    <w:link w:val="Nzov"/>
    <w:uiPriority w:val="99"/>
    <w:locked/>
    <w:rsid w:val="00C7348E"/>
    <w:rPr>
      <w:rFonts w:ascii="Cambria" w:hAnsi="Cambria"/>
      <w:b/>
      <w:bCs/>
      <w:sz w:val="32"/>
      <w:szCs w:val="32"/>
    </w:rPr>
  </w:style>
  <w:style w:type="paragraph" w:styleId="Nzov">
    <w:name w:val="Title"/>
    <w:aliases w:val="Char Char Char Char"/>
    <w:basedOn w:val="Normlny"/>
    <w:link w:val="NzovChar1"/>
    <w:uiPriority w:val="99"/>
    <w:qFormat/>
    <w:rsid w:val="00C7348E"/>
    <w:pPr>
      <w:overflowPunct w:val="0"/>
      <w:autoSpaceDE w:val="0"/>
      <w:autoSpaceDN w:val="0"/>
      <w:spacing w:after="0" w:line="240" w:lineRule="auto"/>
      <w:jc w:val="center"/>
    </w:pPr>
    <w:rPr>
      <w:rFonts w:ascii="Cambria" w:hAnsi="Cambria"/>
      <w:b/>
      <w:bCs/>
      <w:sz w:val="32"/>
      <w:szCs w:val="32"/>
    </w:rPr>
  </w:style>
  <w:style w:type="character" w:customStyle="1" w:styleId="NzovChar">
    <w:name w:val="Názov Char"/>
    <w:basedOn w:val="Predvolenpsmoodseku"/>
    <w:uiPriority w:val="10"/>
    <w:rsid w:val="00C7348E"/>
    <w:rPr>
      <w:rFonts w:asciiTheme="majorHAnsi" w:eastAsiaTheme="majorEastAsia" w:hAnsiTheme="majorHAnsi" w:cstheme="majorBidi"/>
      <w:spacing w:val="-10"/>
      <w:kern w:val="28"/>
      <w:sz w:val="56"/>
      <w:szCs w:val="56"/>
    </w:rPr>
  </w:style>
  <w:style w:type="paragraph" w:styleId="Odsekzoznamu">
    <w:name w:val="List Paragraph"/>
    <w:basedOn w:val="Normlny"/>
    <w:uiPriority w:val="34"/>
    <w:qFormat/>
    <w:rsid w:val="00F34F8D"/>
    <w:pPr>
      <w:ind w:left="720"/>
      <w:contextualSpacing/>
    </w:pPr>
  </w:style>
  <w:style w:type="character" w:styleId="Hypertextovprepojenie">
    <w:name w:val="Hyperlink"/>
    <w:basedOn w:val="Predvolenpsmoodseku"/>
    <w:uiPriority w:val="99"/>
    <w:semiHidden/>
    <w:unhideWhenUsed/>
    <w:rsid w:val="00756807"/>
    <w:rPr>
      <w:strike w:val="0"/>
      <w:dstrike w:val="0"/>
      <w:color w:val="05507A"/>
      <w:u w:val="none"/>
      <w:effect w:val="none"/>
    </w:rPr>
  </w:style>
  <w:style w:type="character" w:styleId="Odkaznakomentr">
    <w:name w:val="annotation reference"/>
    <w:basedOn w:val="Predvolenpsmoodseku"/>
    <w:uiPriority w:val="99"/>
    <w:semiHidden/>
    <w:unhideWhenUsed/>
    <w:rsid w:val="004525BC"/>
    <w:rPr>
      <w:sz w:val="16"/>
      <w:szCs w:val="16"/>
    </w:rPr>
  </w:style>
  <w:style w:type="paragraph" w:styleId="Textkomentra">
    <w:name w:val="annotation text"/>
    <w:basedOn w:val="Normlny"/>
    <w:link w:val="TextkomentraChar"/>
    <w:uiPriority w:val="99"/>
    <w:semiHidden/>
    <w:unhideWhenUsed/>
    <w:rsid w:val="004525BC"/>
    <w:pPr>
      <w:spacing w:line="240" w:lineRule="auto"/>
    </w:pPr>
    <w:rPr>
      <w:sz w:val="20"/>
      <w:szCs w:val="20"/>
    </w:rPr>
  </w:style>
  <w:style w:type="character" w:customStyle="1" w:styleId="TextkomentraChar">
    <w:name w:val="Text komentára Char"/>
    <w:basedOn w:val="Predvolenpsmoodseku"/>
    <w:link w:val="Textkomentra"/>
    <w:uiPriority w:val="99"/>
    <w:semiHidden/>
    <w:rsid w:val="004525BC"/>
    <w:rPr>
      <w:sz w:val="20"/>
      <w:szCs w:val="20"/>
    </w:rPr>
  </w:style>
  <w:style w:type="paragraph" w:styleId="Predmetkomentra">
    <w:name w:val="annotation subject"/>
    <w:basedOn w:val="Textkomentra"/>
    <w:next w:val="Textkomentra"/>
    <w:link w:val="PredmetkomentraChar"/>
    <w:uiPriority w:val="99"/>
    <w:semiHidden/>
    <w:unhideWhenUsed/>
    <w:rsid w:val="004525BC"/>
    <w:rPr>
      <w:b/>
      <w:bCs/>
    </w:rPr>
  </w:style>
  <w:style w:type="character" w:customStyle="1" w:styleId="PredmetkomentraChar">
    <w:name w:val="Predmet komentára Char"/>
    <w:basedOn w:val="TextkomentraChar"/>
    <w:link w:val="Predmetkomentra"/>
    <w:uiPriority w:val="99"/>
    <w:semiHidden/>
    <w:rsid w:val="004525BC"/>
    <w:rPr>
      <w:b/>
      <w:bCs/>
      <w:sz w:val="20"/>
      <w:szCs w:val="20"/>
    </w:rPr>
  </w:style>
  <w:style w:type="paragraph" w:styleId="Textbubliny">
    <w:name w:val="Balloon Text"/>
    <w:basedOn w:val="Normlny"/>
    <w:link w:val="TextbublinyChar"/>
    <w:uiPriority w:val="99"/>
    <w:semiHidden/>
    <w:unhideWhenUsed/>
    <w:rsid w:val="004525B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525BC"/>
    <w:rPr>
      <w:rFonts w:ascii="Segoe UI" w:hAnsi="Segoe UI" w:cs="Segoe UI"/>
      <w:sz w:val="18"/>
      <w:szCs w:val="18"/>
    </w:rPr>
  </w:style>
  <w:style w:type="paragraph" w:styleId="Hlavika">
    <w:name w:val="header"/>
    <w:basedOn w:val="Normlny"/>
    <w:link w:val="HlavikaChar"/>
    <w:uiPriority w:val="99"/>
    <w:unhideWhenUsed/>
    <w:rsid w:val="006803F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803F9"/>
  </w:style>
  <w:style w:type="paragraph" w:styleId="Pta">
    <w:name w:val="footer"/>
    <w:basedOn w:val="Normlny"/>
    <w:link w:val="PtaChar"/>
    <w:uiPriority w:val="99"/>
    <w:unhideWhenUsed/>
    <w:rsid w:val="006803F9"/>
    <w:pPr>
      <w:tabs>
        <w:tab w:val="center" w:pos="4536"/>
        <w:tab w:val="right" w:pos="9072"/>
      </w:tabs>
      <w:spacing w:after="0" w:line="240" w:lineRule="auto"/>
    </w:pPr>
  </w:style>
  <w:style w:type="character" w:customStyle="1" w:styleId="PtaChar">
    <w:name w:val="Päta Char"/>
    <w:basedOn w:val="Predvolenpsmoodseku"/>
    <w:link w:val="Pta"/>
    <w:uiPriority w:val="99"/>
    <w:rsid w:val="006803F9"/>
  </w:style>
  <w:style w:type="paragraph" w:styleId="Obyajntext">
    <w:name w:val="Plain Text"/>
    <w:basedOn w:val="Normlny"/>
    <w:link w:val="ObyajntextChar"/>
    <w:uiPriority w:val="99"/>
    <w:unhideWhenUsed/>
    <w:rsid w:val="004B2EC3"/>
    <w:pPr>
      <w:spacing w:after="0" w:line="240" w:lineRule="auto"/>
    </w:pPr>
    <w:rPr>
      <w:rFonts w:ascii="Calibri" w:hAnsi="Calibri" w:cs="Times New Roman"/>
    </w:rPr>
  </w:style>
  <w:style w:type="character" w:customStyle="1" w:styleId="ObyajntextChar">
    <w:name w:val="Obyčajný text Char"/>
    <w:basedOn w:val="Predvolenpsmoodseku"/>
    <w:link w:val="Obyajntext"/>
    <w:uiPriority w:val="99"/>
    <w:rsid w:val="004B2EC3"/>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39372">
      <w:bodyDiv w:val="1"/>
      <w:marLeft w:val="0"/>
      <w:marRight w:val="0"/>
      <w:marTop w:val="0"/>
      <w:marBottom w:val="0"/>
      <w:divBdr>
        <w:top w:val="none" w:sz="0" w:space="0" w:color="auto"/>
        <w:left w:val="none" w:sz="0" w:space="0" w:color="auto"/>
        <w:bottom w:val="none" w:sz="0" w:space="0" w:color="auto"/>
        <w:right w:val="none" w:sz="0" w:space="0" w:color="auto"/>
      </w:divBdr>
    </w:div>
    <w:div w:id="128792597">
      <w:bodyDiv w:val="1"/>
      <w:marLeft w:val="0"/>
      <w:marRight w:val="0"/>
      <w:marTop w:val="0"/>
      <w:marBottom w:val="0"/>
      <w:divBdr>
        <w:top w:val="none" w:sz="0" w:space="0" w:color="auto"/>
        <w:left w:val="none" w:sz="0" w:space="0" w:color="auto"/>
        <w:bottom w:val="none" w:sz="0" w:space="0" w:color="auto"/>
        <w:right w:val="none" w:sz="0" w:space="0" w:color="auto"/>
      </w:divBdr>
    </w:div>
    <w:div w:id="152375683">
      <w:bodyDiv w:val="1"/>
      <w:marLeft w:val="0"/>
      <w:marRight w:val="0"/>
      <w:marTop w:val="0"/>
      <w:marBottom w:val="0"/>
      <w:divBdr>
        <w:top w:val="none" w:sz="0" w:space="0" w:color="auto"/>
        <w:left w:val="none" w:sz="0" w:space="0" w:color="auto"/>
        <w:bottom w:val="none" w:sz="0" w:space="0" w:color="auto"/>
        <w:right w:val="none" w:sz="0" w:space="0" w:color="auto"/>
      </w:divBdr>
    </w:div>
    <w:div w:id="198126853">
      <w:bodyDiv w:val="1"/>
      <w:marLeft w:val="0"/>
      <w:marRight w:val="0"/>
      <w:marTop w:val="0"/>
      <w:marBottom w:val="0"/>
      <w:divBdr>
        <w:top w:val="none" w:sz="0" w:space="0" w:color="auto"/>
        <w:left w:val="none" w:sz="0" w:space="0" w:color="auto"/>
        <w:bottom w:val="none" w:sz="0" w:space="0" w:color="auto"/>
        <w:right w:val="none" w:sz="0" w:space="0" w:color="auto"/>
      </w:divBdr>
    </w:div>
    <w:div w:id="202327072">
      <w:bodyDiv w:val="1"/>
      <w:marLeft w:val="0"/>
      <w:marRight w:val="0"/>
      <w:marTop w:val="0"/>
      <w:marBottom w:val="0"/>
      <w:divBdr>
        <w:top w:val="none" w:sz="0" w:space="0" w:color="auto"/>
        <w:left w:val="none" w:sz="0" w:space="0" w:color="auto"/>
        <w:bottom w:val="none" w:sz="0" w:space="0" w:color="auto"/>
        <w:right w:val="none" w:sz="0" w:space="0" w:color="auto"/>
      </w:divBdr>
    </w:div>
    <w:div w:id="210725979">
      <w:bodyDiv w:val="1"/>
      <w:marLeft w:val="0"/>
      <w:marRight w:val="0"/>
      <w:marTop w:val="0"/>
      <w:marBottom w:val="0"/>
      <w:divBdr>
        <w:top w:val="none" w:sz="0" w:space="0" w:color="auto"/>
        <w:left w:val="none" w:sz="0" w:space="0" w:color="auto"/>
        <w:bottom w:val="none" w:sz="0" w:space="0" w:color="auto"/>
        <w:right w:val="none" w:sz="0" w:space="0" w:color="auto"/>
      </w:divBdr>
    </w:div>
    <w:div w:id="234512784">
      <w:bodyDiv w:val="1"/>
      <w:marLeft w:val="0"/>
      <w:marRight w:val="0"/>
      <w:marTop w:val="0"/>
      <w:marBottom w:val="0"/>
      <w:divBdr>
        <w:top w:val="none" w:sz="0" w:space="0" w:color="auto"/>
        <w:left w:val="none" w:sz="0" w:space="0" w:color="auto"/>
        <w:bottom w:val="none" w:sz="0" w:space="0" w:color="auto"/>
        <w:right w:val="none" w:sz="0" w:space="0" w:color="auto"/>
      </w:divBdr>
      <w:divsChild>
        <w:div w:id="2044203933">
          <w:marLeft w:val="0"/>
          <w:marRight w:val="0"/>
          <w:marTop w:val="0"/>
          <w:marBottom w:val="0"/>
          <w:divBdr>
            <w:top w:val="none" w:sz="0" w:space="0" w:color="auto"/>
            <w:left w:val="none" w:sz="0" w:space="0" w:color="auto"/>
            <w:bottom w:val="none" w:sz="0" w:space="0" w:color="auto"/>
            <w:right w:val="none" w:sz="0" w:space="0" w:color="auto"/>
          </w:divBdr>
          <w:divsChild>
            <w:div w:id="903488034">
              <w:marLeft w:val="0"/>
              <w:marRight w:val="0"/>
              <w:marTop w:val="0"/>
              <w:marBottom w:val="0"/>
              <w:divBdr>
                <w:top w:val="none" w:sz="0" w:space="0" w:color="auto"/>
                <w:left w:val="none" w:sz="0" w:space="0" w:color="auto"/>
                <w:bottom w:val="none" w:sz="0" w:space="0" w:color="auto"/>
                <w:right w:val="none" w:sz="0" w:space="0" w:color="auto"/>
              </w:divBdr>
              <w:divsChild>
                <w:div w:id="944386867">
                  <w:marLeft w:val="0"/>
                  <w:marRight w:val="0"/>
                  <w:marTop w:val="100"/>
                  <w:marBottom w:val="100"/>
                  <w:divBdr>
                    <w:top w:val="none" w:sz="0" w:space="0" w:color="auto"/>
                    <w:left w:val="none" w:sz="0" w:space="0" w:color="auto"/>
                    <w:bottom w:val="none" w:sz="0" w:space="0" w:color="auto"/>
                    <w:right w:val="none" w:sz="0" w:space="0" w:color="auto"/>
                  </w:divBdr>
                  <w:divsChild>
                    <w:div w:id="1448966714">
                      <w:marLeft w:val="0"/>
                      <w:marRight w:val="0"/>
                      <w:marTop w:val="30"/>
                      <w:marBottom w:val="0"/>
                      <w:divBdr>
                        <w:top w:val="none" w:sz="0" w:space="0" w:color="auto"/>
                        <w:left w:val="none" w:sz="0" w:space="0" w:color="auto"/>
                        <w:bottom w:val="none" w:sz="0" w:space="0" w:color="auto"/>
                        <w:right w:val="none" w:sz="0" w:space="0" w:color="auto"/>
                      </w:divBdr>
                      <w:divsChild>
                        <w:div w:id="1593196177">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89438548">
      <w:bodyDiv w:val="1"/>
      <w:marLeft w:val="0"/>
      <w:marRight w:val="0"/>
      <w:marTop w:val="0"/>
      <w:marBottom w:val="0"/>
      <w:divBdr>
        <w:top w:val="none" w:sz="0" w:space="0" w:color="auto"/>
        <w:left w:val="none" w:sz="0" w:space="0" w:color="auto"/>
        <w:bottom w:val="none" w:sz="0" w:space="0" w:color="auto"/>
        <w:right w:val="none" w:sz="0" w:space="0" w:color="auto"/>
      </w:divBdr>
    </w:div>
    <w:div w:id="374277027">
      <w:bodyDiv w:val="1"/>
      <w:marLeft w:val="0"/>
      <w:marRight w:val="0"/>
      <w:marTop w:val="0"/>
      <w:marBottom w:val="0"/>
      <w:divBdr>
        <w:top w:val="none" w:sz="0" w:space="0" w:color="auto"/>
        <w:left w:val="none" w:sz="0" w:space="0" w:color="auto"/>
        <w:bottom w:val="none" w:sz="0" w:space="0" w:color="auto"/>
        <w:right w:val="none" w:sz="0" w:space="0" w:color="auto"/>
      </w:divBdr>
    </w:div>
    <w:div w:id="416099237">
      <w:bodyDiv w:val="1"/>
      <w:marLeft w:val="0"/>
      <w:marRight w:val="0"/>
      <w:marTop w:val="0"/>
      <w:marBottom w:val="0"/>
      <w:divBdr>
        <w:top w:val="none" w:sz="0" w:space="0" w:color="auto"/>
        <w:left w:val="none" w:sz="0" w:space="0" w:color="auto"/>
        <w:bottom w:val="none" w:sz="0" w:space="0" w:color="auto"/>
        <w:right w:val="none" w:sz="0" w:space="0" w:color="auto"/>
      </w:divBdr>
    </w:div>
    <w:div w:id="505827408">
      <w:bodyDiv w:val="1"/>
      <w:marLeft w:val="0"/>
      <w:marRight w:val="0"/>
      <w:marTop w:val="0"/>
      <w:marBottom w:val="0"/>
      <w:divBdr>
        <w:top w:val="none" w:sz="0" w:space="0" w:color="auto"/>
        <w:left w:val="none" w:sz="0" w:space="0" w:color="auto"/>
        <w:bottom w:val="none" w:sz="0" w:space="0" w:color="auto"/>
        <w:right w:val="none" w:sz="0" w:space="0" w:color="auto"/>
      </w:divBdr>
    </w:div>
    <w:div w:id="559289375">
      <w:bodyDiv w:val="1"/>
      <w:marLeft w:val="0"/>
      <w:marRight w:val="0"/>
      <w:marTop w:val="0"/>
      <w:marBottom w:val="0"/>
      <w:divBdr>
        <w:top w:val="none" w:sz="0" w:space="0" w:color="auto"/>
        <w:left w:val="none" w:sz="0" w:space="0" w:color="auto"/>
        <w:bottom w:val="none" w:sz="0" w:space="0" w:color="auto"/>
        <w:right w:val="none" w:sz="0" w:space="0" w:color="auto"/>
      </w:divBdr>
    </w:div>
    <w:div w:id="666709606">
      <w:bodyDiv w:val="1"/>
      <w:marLeft w:val="0"/>
      <w:marRight w:val="0"/>
      <w:marTop w:val="0"/>
      <w:marBottom w:val="0"/>
      <w:divBdr>
        <w:top w:val="none" w:sz="0" w:space="0" w:color="auto"/>
        <w:left w:val="none" w:sz="0" w:space="0" w:color="auto"/>
        <w:bottom w:val="none" w:sz="0" w:space="0" w:color="auto"/>
        <w:right w:val="none" w:sz="0" w:space="0" w:color="auto"/>
      </w:divBdr>
    </w:div>
    <w:div w:id="769348951">
      <w:bodyDiv w:val="1"/>
      <w:marLeft w:val="0"/>
      <w:marRight w:val="0"/>
      <w:marTop w:val="0"/>
      <w:marBottom w:val="0"/>
      <w:divBdr>
        <w:top w:val="none" w:sz="0" w:space="0" w:color="auto"/>
        <w:left w:val="none" w:sz="0" w:space="0" w:color="auto"/>
        <w:bottom w:val="none" w:sz="0" w:space="0" w:color="auto"/>
        <w:right w:val="none" w:sz="0" w:space="0" w:color="auto"/>
      </w:divBdr>
    </w:div>
    <w:div w:id="795752796">
      <w:bodyDiv w:val="1"/>
      <w:marLeft w:val="0"/>
      <w:marRight w:val="0"/>
      <w:marTop w:val="0"/>
      <w:marBottom w:val="0"/>
      <w:divBdr>
        <w:top w:val="none" w:sz="0" w:space="0" w:color="auto"/>
        <w:left w:val="none" w:sz="0" w:space="0" w:color="auto"/>
        <w:bottom w:val="none" w:sz="0" w:space="0" w:color="auto"/>
        <w:right w:val="none" w:sz="0" w:space="0" w:color="auto"/>
      </w:divBdr>
    </w:div>
    <w:div w:id="854730090">
      <w:bodyDiv w:val="1"/>
      <w:marLeft w:val="0"/>
      <w:marRight w:val="0"/>
      <w:marTop w:val="0"/>
      <w:marBottom w:val="0"/>
      <w:divBdr>
        <w:top w:val="none" w:sz="0" w:space="0" w:color="auto"/>
        <w:left w:val="none" w:sz="0" w:space="0" w:color="auto"/>
        <w:bottom w:val="none" w:sz="0" w:space="0" w:color="auto"/>
        <w:right w:val="none" w:sz="0" w:space="0" w:color="auto"/>
      </w:divBdr>
    </w:div>
    <w:div w:id="917783736">
      <w:bodyDiv w:val="1"/>
      <w:marLeft w:val="0"/>
      <w:marRight w:val="0"/>
      <w:marTop w:val="0"/>
      <w:marBottom w:val="0"/>
      <w:divBdr>
        <w:top w:val="none" w:sz="0" w:space="0" w:color="auto"/>
        <w:left w:val="none" w:sz="0" w:space="0" w:color="auto"/>
        <w:bottom w:val="none" w:sz="0" w:space="0" w:color="auto"/>
        <w:right w:val="none" w:sz="0" w:space="0" w:color="auto"/>
      </w:divBdr>
      <w:divsChild>
        <w:div w:id="1337421730">
          <w:marLeft w:val="0"/>
          <w:marRight w:val="0"/>
          <w:marTop w:val="0"/>
          <w:marBottom w:val="0"/>
          <w:divBdr>
            <w:top w:val="none" w:sz="0" w:space="0" w:color="auto"/>
            <w:left w:val="none" w:sz="0" w:space="0" w:color="auto"/>
            <w:bottom w:val="none" w:sz="0" w:space="0" w:color="auto"/>
            <w:right w:val="none" w:sz="0" w:space="0" w:color="auto"/>
          </w:divBdr>
          <w:divsChild>
            <w:div w:id="1692291874">
              <w:marLeft w:val="0"/>
              <w:marRight w:val="0"/>
              <w:marTop w:val="0"/>
              <w:marBottom w:val="0"/>
              <w:divBdr>
                <w:top w:val="none" w:sz="0" w:space="0" w:color="auto"/>
                <w:left w:val="none" w:sz="0" w:space="0" w:color="auto"/>
                <w:bottom w:val="none" w:sz="0" w:space="0" w:color="auto"/>
                <w:right w:val="none" w:sz="0" w:space="0" w:color="auto"/>
              </w:divBdr>
              <w:divsChild>
                <w:div w:id="1883322394">
                  <w:marLeft w:val="0"/>
                  <w:marRight w:val="0"/>
                  <w:marTop w:val="100"/>
                  <w:marBottom w:val="100"/>
                  <w:divBdr>
                    <w:top w:val="none" w:sz="0" w:space="0" w:color="auto"/>
                    <w:left w:val="none" w:sz="0" w:space="0" w:color="auto"/>
                    <w:bottom w:val="none" w:sz="0" w:space="0" w:color="auto"/>
                    <w:right w:val="none" w:sz="0" w:space="0" w:color="auto"/>
                  </w:divBdr>
                  <w:divsChild>
                    <w:div w:id="381297199">
                      <w:marLeft w:val="0"/>
                      <w:marRight w:val="0"/>
                      <w:marTop w:val="30"/>
                      <w:marBottom w:val="0"/>
                      <w:divBdr>
                        <w:top w:val="none" w:sz="0" w:space="0" w:color="auto"/>
                        <w:left w:val="none" w:sz="0" w:space="0" w:color="auto"/>
                        <w:bottom w:val="none" w:sz="0" w:space="0" w:color="auto"/>
                        <w:right w:val="none" w:sz="0" w:space="0" w:color="auto"/>
                      </w:divBdr>
                      <w:divsChild>
                        <w:div w:id="1340503586">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962005914">
      <w:bodyDiv w:val="1"/>
      <w:marLeft w:val="0"/>
      <w:marRight w:val="0"/>
      <w:marTop w:val="0"/>
      <w:marBottom w:val="0"/>
      <w:divBdr>
        <w:top w:val="none" w:sz="0" w:space="0" w:color="auto"/>
        <w:left w:val="none" w:sz="0" w:space="0" w:color="auto"/>
        <w:bottom w:val="none" w:sz="0" w:space="0" w:color="auto"/>
        <w:right w:val="none" w:sz="0" w:space="0" w:color="auto"/>
      </w:divBdr>
    </w:div>
    <w:div w:id="1104426759">
      <w:bodyDiv w:val="1"/>
      <w:marLeft w:val="0"/>
      <w:marRight w:val="0"/>
      <w:marTop w:val="0"/>
      <w:marBottom w:val="0"/>
      <w:divBdr>
        <w:top w:val="none" w:sz="0" w:space="0" w:color="auto"/>
        <w:left w:val="none" w:sz="0" w:space="0" w:color="auto"/>
        <w:bottom w:val="none" w:sz="0" w:space="0" w:color="auto"/>
        <w:right w:val="none" w:sz="0" w:space="0" w:color="auto"/>
      </w:divBdr>
    </w:div>
    <w:div w:id="1336953338">
      <w:bodyDiv w:val="1"/>
      <w:marLeft w:val="0"/>
      <w:marRight w:val="0"/>
      <w:marTop w:val="0"/>
      <w:marBottom w:val="0"/>
      <w:divBdr>
        <w:top w:val="none" w:sz="0" w:space="0" w:color="auto"/>
        <w:left w:val="none" w:sz="0" w:space="0" w:color="auto"/>
        <w:bottom w:val="none" w:sz="0" w:space="0" w:color="auto"/>
        <w:right w:val="none" w:sz="0" w:space="0" w:color="auto"/>
      </w:divBdr>
    </w:div>
    <w:div w:id="1392463453">
      <w:bodyDiv w:val="1"/>
      <w:marLeft w:val="0"/>
      <w:marRight w:val="0"/>
      <w:marTop w:val="0"/>
      <w:marBottom w:val="0"/>
      <w:divBdr>
        <w:top w:val="none" w:sz="0" w:space="0" w:color="auto"/>
        <w:left w:val="none" w:sz="0" w:space="0" w:color="auto"/>
        <w:bottom w:val="none" w:sz="0" w:space="0" w:color="auto"/>
        <w:right w:val="none" w:sz="0" w:space="0" w:color="auto"/>
      </w:divBdr>
      <w:divsChild>
        <w:div w:id="2084638316">
          <w:marLeft w:val="0"/>
          <w:marRight w:val="0"/>
          <w:marTop w:val="0"/>
          <w:marBottom w:val="0"/>
          <w:divBdr>
            <w:top w:val="none" w:sz="0" w:space="0" w:color="auto"/>
            <w:left w:val="none" w:sz="0" w:space="0" w:color="auto"/>
            <w:bottom w:val="none" w:sz="0" w:space="0" w:color="auto"/>
            <w:right w:val="none" w:sz="0" w:space="0" w:color="auto"/>
          </w:divBdr>
          <w:divsChild>
            <w:div w:id="1229421109">
              <w:marLeft w:val="0"/>
              <w:marRight w:val="0"/>
              <w:marTop w:val="0"/>
              <w:marBottom w:val="0"/>
              <w:divBdr>
                <w:top w:val="none" w:sz="0" w:space="0" w:color="auto"/>
                <w:left w:val="none" w:sz="0" w:space="0" w:color="auto"/>
                <w:bottom w:val="none" w:sz="0" w:space="0" w:color="auto"/>
                <w:right w:val="none" w:sz="0" w:space="0" w:color="auto"/>
              </w:divBdr>
              <w:divsChild>
                <w:div w:id="239365319">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937930">
      <w:bodyDiv w:val="1"/>
      <w:marLeft w:val="0"/>
      <w:marRight w:val="0"/>
      <w:marTop w:val="0"/>
      <w:marBottom w:val="0"/>
      <w:divBdr>
        <w:top w:val="none" w:sz="0" w:space="0" w:color="auto"/>
        <w:left w:val="none" w:sz="0" w:space="0" w:color="auto"/>
        <w:bottom w:val="none" w:sz="0" w:space="0" w:color="auto"/>
        <w:right w:val="none" w:sz="0" w:space="0" w:color="auto"/>
      </w:divBdr>
    </w:div>
    <w:div w:id="1825311504">
      <w:bodyDiv w:val="1"/>
      <w:marLeft w:val="0"/>
      <w:marRight w:val="0"/>
      <w:marTop w:val="0"/>
      <w:marBottom w:val="0"/>
      <w:divBdr>
        <w:top w:val="none" w:sz="0" w:space="0" w:color="auto"/>
        <w:left w:val="none" w:sz="0" w:space="0" w:color="auto"/>
        <w:bottom w:val="none" w:sz="0" w:space="0" w:color="auto"/>
        <w:right w:val="none" w:sz="0" w:space="0" w:color="auto"/>
      </w:divBdr>
      <w:divsChild>
        <w:div w:id="897471303">
          <w:marLeft w:val="0"/>
          <w:marRight w:val="0"/>
          <w:marTop w:val="0"/>
          <w:marBottom w:val="0"/>
          <w:divBdr>
            <w:top w:val="none" w:sz="0" w:space="0" w:color="auto"/>
            <w:left w:val="none" w:sz="0" w:space="0" w:color="auto"/>
            <w:bottom w:val="none" w:sz="0" w:space="0" w:color="auto"/>
            <w:right w:val="none" w:sz="0" w:space="0" w:color="auto"/>
          </w:divBdr>
          <w:divsChild>
            <w:div w:id="1529030396">
              <w:marLeft w:val="0"/>
              <w:marRight w:val="0"/>
              <w:marTop w:val="0"/>
              <w:marBottom w:val="0"/>
              <w:divBdr>
                <w:top w:val="none" w:sz="0" w:space="0" w:color="auto"/>
                <w:left w:val="none" w:sz="0" w:space="0" w:color="auto"/>
                <w:bottom w:val="none" w:sz="0" w:space="0" w:color="auto"/>
                <w:right w:val="none" w:sz="0" w:space="0" w:color="auto"/>
              </w:divBdr>
              <w:divsChild>
                <w:div w:id="1515463101">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186623">
      <w:bodyDiv w:val="1"/>
      <w:marLeft w:val="0"/>
      <w:marRight w:val="0"/>
      <w:marTop w:val="0"/>
      <w:marBottom w:val="0"/>
      <w:divBdr>
        <w:top w:val="none" w:sz="0" w:space="0" w:color="auto"/>
        <w:left w:val="none" w:sz="0" w:space="0" w:color="auto"/>
        <w:bottom w:val="none" w:sz="0" w:space="0" w:color="auto"/>
        <w:right w:val="none" w:sz="0" w:space="0" w:color="auto"/>
      </w:divBdr>
    </w:div>
    <w:div w:id="2053263778">
      <w:bodyDiv w:val="1"/>
      <w:marLeft w:val="0"/>
      <w:marRight w:val="0"/>
      <w:marTop w:val="0"/>
      <w:marBottom w:val="0"/>
      <w:divBdr>
        <w:top w:val="none" w:sz="0" w:space="0" w:color="auto"/>
        <w:left w:val="none" w:sz="0" w:space="0" w:color="auto"/>
        <w:bottom w:val="none" w:sz="0" w:space="0" w:color="auto"/>
        <w:right w:val="none" w:sz="0" w:space="0" w:color="auto"/>
      </w:divBdr>
      <w:divsChild>
        <w:div w:id="1443303051">
          <w:marLeft w:val="0"/>
          <w:marRight w:val="0"/>
          <w:marTop w:val="0"/>
          <w:marBottom w:val="0"/>
          <w:divBdr>
            <w:top w:val="none" w:sz="0" w:space="0" w:color="auto"/>
            <w:left w:val="none" w:sz="0" w:space="0" w:color="auto"/>
            <w:bottom w:val="none" w:sz="0" w:space="0" w:color="auto"/>
            <w:right w:val="none" w:sz="0" w:space="0" w:color="auto"/>
          </w:divBdr>
          <w:divsChild>
            <w:div w:id="1042286254">
              <w:marLeft w:val="0"/>
              <w:marRight w:val="0"/>
              <w:marTop w:val="0"/>
              <w:marBottom w:val="0"/>
              <w:divBdr>
                <w:top w:val="none" w:sz="0" w:space="0" w:color="auto"/>
                <w:left w:val="none" w:sz="0" w:space="0" w:color="auto"/>
                <w:bottom w:val="none" w:sz="0" w:space="0" w:color="auto"/>
                <w:right w:val="none" w:sz="0" w:space="0" w:color="auto"/>
              </w:divBdr>
              <w:divsChild>
                <w:div w:id="244926460">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54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4/98/2019030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04/98/20190301" TargetMode="External"/><Relationship Id="rId5" Type="http://schemas.openxmlformats.org/officeDocument/2006/relationships/webSettings" Target="webSettings.xml"/><Relationship Id="rId10" Type="http://schemas.openxmlformats.org/officeDocument/2006/relationships/hyperlink" Target="https://www.slov-lex.sk/pravne-predpisy/SK/ZZ/2004/98/20190301" TargetMode="External"/><Relationship Id="rId4" Type="http://schemas.openxmlformats.org/officeDocument/2006/relationships/settings" Target="settings.xml"/><Relationship Id="rId9" Type="http://schemas.openxmlformats.org/officeDocument/2006/relationships/hyperlink" Target="https://www.slov-lex.sk/pravne-predpisy/SK/ZZ/2004/98/20190301"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70A30-CD50-44AB-9A16-DC36CA680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4152</Words>
  <Characters>23668</Characters>
  <Application>Microsoft Office Word</Application>
  <DocSecurity>0</DocSecurity>
  <Lines>197</Lines>
  <Paragraphs>55</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27765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veronika.prokesova@mfsr.sk</dc:creator>
  <cp:keywords/>
  <dc:description/>
  <cp:lastModifiedBy>Prokesova Veronika</cp:lastModifiedBy>
  <cp:revision>9</cp:revision>
  <cp:lastPrinted>2019-08-01T08:10:00Z</cp:lastPrinted>
  <dcterms:created xsi:type="dcterms:W3CDTF">2019-07-31T11:48:00Z</dcterms:created>
  <dcterms:modified xsi:type="dcterms:W3CDTF">2019-08-01T13:49:00Z</dcterms:modified>
</cp:coreProperties>
</file>