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B15042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B15042">
        <w:rPr>
          <w:b/>
          <w:caps/>
          <w:color w:val="000000"/>
          <w:spacing w:val="30"/>
        </w:rPr>
        <w:t>SPrÁva o Účasti verejnosti</w:t>
      </w:r>
      <w:r w:rsidR="0049695E" w:rsidRPr="00B15042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B15042" w:rsidRDefault="00856250" w:rsidP="00181754">
      <w:pPr>
        <w:widowControl/>
        <w:jc w:val="both"/>
        <w:rPr>
          <w:color w:val="000000"/>
        </w:rPr>
      </w:pPr>
    </w:p>
    <w:p w:rsidR="00C15152" w:rsidRPr="00B1504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Pr="00B15042" w:rsidRDefault="004D7A15" w:rsidP="004D7A15">
      <w:pPr>
        <w:widowControl/>
        <w:jc w:val="center"/>
        <w:rPr>
          <w:color w:val="000000"/>
          <w:lang w:val="en-US"/>
        </w:rPr>
      </w:pPr>
    </w:p>
    <w:p w:rsidR="00BB6D10" w:rsidRPr="00B15042" w:rsidRDefault="00BB6D10">
      <w:pPr>
        <w:pStyle w:val="Normlnywebov"/>
        <w:divId w:val="192350659"/>
      </w:pPr>
      <w:r w:rsidRPr="00B15042"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172"/>
        <w:gridCol w:w="4540"/>
        <w:gridCol w:w="483"/>
        <w:gridCol w:w="575"/>
      </w:tblGrid>
      <w:tr w:rsidR="00BB6D10" w:rsidRPr="00B15042">
        <w:trPr>
          <w:divId w:val="192350659"/>
          <w:trHeight w:val="405"/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="00BB6D10" w:rsidRPr="00B15042" w:rsidRDefault="00BB6D10">
            <w:pPr>
              <w:pStyle w:val="Nadpis2"/>
              <w:rPr>
                <w:sz w:val="24"/>
                <w:szCs w:val="24"/>
              </w:rPr>
            </w:pPr>
            <w:r w:rsidRPr="00B15042">
              <w:rPr>
                <w:sz w:val="24"/>
                <w:szCs w:val="24"/>
              </w:rPr>
              <w:t>Správa o účasti verejnosti na tvorbe právneho predpisu</w:t>
            </w:r>
          </w:p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Scenár 3: Verejnosť sa zúčastňuje na tvorbe právneho predpisu</w:t>
            </w:r>
          </w:p>
        </w:tc>
      </w:tr>
      <w:tr w:rsidR="00BB6D10" w:rsidRPr="00B15042">
        <w:trPr>
          <w:divId w:val="192350659"/>
          <w:trHeight w:val="405"/>
          <w:tblCellSpacing w:w="0" w:type="dxa"/>
        </w:trPr>
        <w:tc>
          <w:tcPr>
            <w:tcW w:w="850" w:type="pct"/>
            <w:vAlign w:val="center"/>
            <w:hideMark/>
          </w:tcPr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A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  <w:jc w:val="center"/>
            </w:pPr>
            <w:r w:rsidRPr="00B15042">
              <w:rPr>
                <w:rStyle w:val="Siln"/>
                <w:bCs/>
              </w:rPr>
              <w:t>N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C81B3D" w:rsidRPr="00B15042" w:rsidRDefault="00C81B3D">
            <w:pPr>
              <w:pStyle w:val="Normlnywebov"/>
              <w:rPr>
                <w:rStyle w:val="Siln"/>
                <w:bCs/>
              </w:rPr>
            </w:pPr>
          </w:p>
          <w:p w:rsidR="00BB6D10" w:rsidRPr="00B15042" w:rsidRDefault="00BB6D10">
            <w:pPr>
              <w:pStyle w:val="Normlnywebov"/>
            </w:pPr>
            <w:r w:rsidRPr="00B15042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 zadefinovaný cieľ účasti verejnosti na tvorbe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1.2 Identifikácia problému a alternatív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vykonaná identifikácia problému a alternatív riešení?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1.3 Identifikácia zainteresovaných skupín a jednotlivcov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vykonaná identifikácia zainteresovaných skupín a jednotlivcov?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vykonaná identifikácia záujmov a možných konfliktov zainteresovaných skupín a jednotlivcov?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C81B3D" w:rsidRPr="00B15042" w:rsidRDefault="00C81B3D">
            <w:pPr>
              <w:pStyle w:val="Normlnywebov"/>
              <w:rPr>
                <w:rStyle w:val="Siln"/>
                <w:bCs/>
              </w:rPr>
            </w:pPr>
          </w:p>
          <w:p w:rsidR="00BB6D10" w:rsidRPr="00B15042" w:rsidRDefault="00BB6D10">
            <w:pPr>
              <w:pStyle w:val="Normlnywebov"/>
            </w:pPr>
            <w:r w:rsidRPr="00B15042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relevantné informácie o tvorbe právneho predpisu a o samotnom právnom predpise poskytnuté vo vyhovujúcej technickej kvalite?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Style w:val="Siln"/>
                <w:bCs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 zadefinovaný základný rámec procesu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3.2 Zapojení aktéri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Predstavujú zapojení aktéri reprezentatívnu vzorku zainteresovaných skupín a jednotlivcov?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Reprezentujú zapojení aktéri celkovú heterogenitu zainteresovaných skupín a jednotlivcov?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zapojeným aktérom odoslaná spätná väzba ako bolo s ich návrhom naložené?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Indikujú zapojení aktéri spokojnosť s vyhodnotením ich návrhov k právnemu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návrhy zo strany zapojených aktérov zapracované do návrhu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AE663D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Indikujú zapojení aktéri, že ich návrh ovplyvnil konečnú podobu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Indikujú zapojení aktéri naplnenie svojich cieľov a očakávaní, s ktorými vstupovali do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3.6 Formy 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Prispeli zvolené participatívne metódy k splneniu cieľa účasti verejnosti na tvorbe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Indikujú zapojení aktéri spokojnosť s formou procesu tvorby právneho predpisu a so zvolenými participatívnymi metódami?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1160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3.7 Výstup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F600FA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F600FA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85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Style w:val="Sil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Bolo vykonané hodnotenie procesu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Bola zverejnená hodnotiaca správa procesu tvorby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</w:tr>
      <w:tr w:rsidR="00BB6D10" w:rsidRPr="00B15042">
        <w:trPr>
          <w:divId w:val="19235065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0" w:type="auto"/>
            <w:vMerge/>
            <w:vAlign w:val="center"/>
            <w:hideMark/>
          </w:tcPr>
          <w:p w:rsidR="00BB6D10" w:rsidRPr="00B15042" w:rsidRDefault="00BB6D10"/>
        </w:tc>
        <w:tc>
          <w:tcPr>
            <w:tcW w:w="2425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t>Bol splnený cieľ účasti verejnosti na tvorbe právneho predpisu?</w:t>
            </w:r>
          </w:p>
        </w:tc>
        <w:tc>
          <w:tcPr>
            <w:tcW w:w="258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vAlign w:val="center"/>
            <w:hideMark/>
          </w:tcPr>
          <w:p w:rsidR="00BB6D10" w:rsidRPr="00B15042" w:rsidRDefault="00BB6D10">
            <w:pPr>
              <w:pStyle w:val="Normlnywebov"/>
            </w:pPr>
            <w:r w:rsidRPr="00B15042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B15042" w:rsidRDefault="00BB6D10" w:rsidP="004D7A15">
      <w:pPr>
        <w:widowControl/>
        <w:rPr>
          <w:lang w:val="en-US"/>
        </w:rPr>
      </w:pPr>
      <w:r w:rsidRPr="00B15042">
        <w:t> </w:t>
      </w:r>
    </w:p>
    <w:sectPr w:rsidR="004D7A15" w:rsidRPr="00B15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1290B"/>
    <w:rsid w:val="000E4F08"/>
    <w:rsid w:val="00136944"/>
    <w:rsid w:val="00181754"/>
    <w:rsid w:val="001D0608"/>
    <w:rsid w:val="00212F9A"/>
    <w:rsid w:val="003F3651"/>
    <w:rsid w:val="003F7950"/>
    <w:rsid w:val="00460AE4"/>
    <w:rsid w:val="0049695E"/>
    <w:rsid w:val="004A1531"/>
    <w:rsid w:val="004D7A15"/>
    <w:rsid w:val="005211F1"/>
    <w:rsid w:val="006C5DD0"/>
    <w:rsid w:val="0071126A"/>
    <w:rsid w:val="00716D4D"/>
    <w:rsid w:val="00754BC6"/>
    <w:rsid w:val="007D62CB"/>
    <w:rsid w:val="00856250"/>
    <w:rsid w:val="00974AE7"/>
    <w:rsid w:val="00A32426"/>
    <w:rsid w:val="00AA762C"/>
    <w:rsid w:val="00AC5107"/>
    <w:rsid w:val="00AE663D"/>
    <w:rsid w:val="00B15042"/>
    <w:rsid w:val="00BA480D"/>
    <w:rsid w:val="00BB6D10"/>
    <w:rsid w:val="00BD7096"/>
    <w:rsid w:val="00C15152"/>
    <w:rsid w:val="00C81B3D"/>
    <w:rsid w:val="00C9479C"/>
    <w:rsid w:val="00CB0B5D"/>
    <w:rsid w:val="00CD4237"/>
    <w:rsid w:val="00D76DA5"/>
    <w:rsid w:val="00D8599B"/>
    <w:rsid w:val="00DC20D3"/>
    <w:rsid w:val="00E266D6"/>
    <w:rsid w:val="00E55392"/>
    <w:rsid w:val="00ED21F7"/>
    <w:rsid w:val="00F600FA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E25ED9-545C-4463-A2C1-B813C77A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BB6D10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BB6D10"/>
    <w:rPr>
      <w:rFonts w:ascii="Times New Roman" w:hAnsi="Times New Roman" w:cs="Times New Roman"/>
      <w:b/>
      <w:bCs/>
      <w:sz w:val="36"/>
      <w:szCs w:val="36"/>
    </w:rPr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B6D10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BB6D1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1.2017 15:14:24"/>
    <f:field ref="objchangedby" par="" text="Administrator, System"/>
    <f:field ref="objmodifiedat" par="" text="4.1.2017 15:14:26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8689DB-A1B0-465D-BEED-2D869EDA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Jablonkova Zdenka</cp:lastModifiedBy>
  <cp:revision>2</cp:revision>
  <dcterms:created xsi:type="dcterms:W3CDTF">2019-05-14T05:45:00Z</dcterms:created>
  <dcterms:modified xsi:type="dcterms:W3CDTF">2019-05-14T05:45:00Z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Lenka Hrnčiarová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poskytovaní výnimočnej pomoci v sektore mlieka a bravčového mäsa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pôdohospodárstva a rozvoja vidieka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materiál</vt:lpwstr>
  </property>
  <property fmtid="{D5CDD505-2E9C-101B-9397-08002B2CF9AE}" pid="17" name="FSC#SKEDITIONSLOVLEX@103.510:plnynazovpredpis">
    <vt:lpwstr> Vyhláška Ministerstva pôdohospodárstva a rozvoja vidieka Slovenskej republiky o poskytovaní výnimočnej pomoci v sektore mlieka a bravčového mäsa</vt:lpwstr>
  </property>
  <property fmtid="{D5CDD505-2E9C-101B-9397-08002B2CF9AE}" pid="18" name="FSC#SKEDITIONSLOVLEX@103.510:rezortcislopredpis">
    <vt:lpwstr>4032/2016-410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LP/2017/10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Zmluva o fungovaní Európskej únie Hlava III (Poľnohospodárstvo a rybné hospodárstvo) </vt:lpwstr>
  </property>
  <property fmtid="{D5CDD505-2E9C-101B-9397-08002B2CF9AE}" pid="38" name="FSC#SKEDITIONSLOVLEX@103.510:AttrStrListDocPropSekundarneLegPravoPO">
    <vt:lpwstr>nariadenie Európskeho parlamentu a Rady (EÚ) č. 1308/2013 zo 17. decembra 2013 , ktorým sa vytvára spoločná organizácia trhov s poľnohospodárskymi výrobkami, a ktorým sa zrušujú nariadenia Rady (EHS) č. 922/72, (EHS) č. 234/79, (ES) č. 1037/2001 a (ES) č.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bezpredmetné</vt:lpwstr>
  </property>
  <property fmtid="{D5CDD505-2E9C-101B-9397-08002B2CF9AE}" pid="44" name="FSC#SKEDITIONSLOVLEX@103.510:AttrStrListDocPropLehotaNaPredlozenie">
    <vt:lpwstr>bezpredmetné</vt:lpwstr>
  </property>
  <property fmtid="{D5CDD505-2E9C-101B-9397-08002B2CF9AE}" pid="45" name="FSC#SKEDITIONSLOVLEX@103.510:AttrStrListDocPropInfoZaciatokKonania">
    <vt:lpwstr>Zmluvy o fungovaní Európskej únie _x000d__x000d_- v oblasti, ktorú upravuje návrh tejto vyhlášky, nebolo začaté konanie proti Slovenskej republike o porušení Zmluvy o fungovaní Európskej únie podľa čl. 258 až 260 Zmluvy _x000d__x000d_o fungovaní Európskej únie v platnom znení_x000d__x000d_</vt:lpwstr>
  </property>
  <property fmtid="{D5CDD505-2E9C-101B-9397-08002B2CF9AE}" pid="46" name="FSC#SKEDITIONSLOVLEX@103.510:AttrStrListDocPropInfoUzPreberanePP">
    <vt:lpwstr>bezpredmetné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pôdohospodárstva a rozvoja vidieka Slovenskej republiky</vt:lpwstr>
  </property>
  <property fmtid="{D5CDD505-2E9C-101B-9397-08002B2CF9AE}" pid="49" name="FSC#SKEDITIONSLOVLEX@103.510:AttrDateDocPropZaciatokPKK">
    <vt:lpwstr>19. 12. 2016</vt:lpwstr>
  </property>
  <property fmtid="{D5CDD505-2E9C-101B-9397-08002B2CF9AE}" pid="50" name="FSC#SKEDITIONSLOVLEX@103.510:AttrDateDocPropUkonceniePKK">
    <vt:lpwstr>2. 1. 2017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Pozitívne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Finančné prostriedky sú zabezpečené v kapitole MPRV SR na zdrojoch 1AF1, 1AF2 a budú rozpočtovým opatrením preklasifikované zo zdroja 1AF2 v objeme 2 062 803 eur na zdroj 111 na program 0CC0102 na zabezpečenie mimoriadnej podpory v sektore mlieka a bravčo</vt:lpwstr>
  </property>
  <property fmtid="{D5CDD505-2E9C-101B-9397-08002B2CF9AE}" pid="57" name="FSC#SKEDITIONSLOVLEX@103.510:AttrStrListDocPropAltRiesenia">
    <vt:lpwstr>V prípade neprijatia príslušného vykonávacieho predpisu by Slovenská republika neustanovila nijaké opatrenia na použitie sumy pridelenej Európskou úniou, v dôsledku čoho by tieto finančné prostriedky nedokázala využiť. Alternatívou k vydaniu vykonávacieho</vt:lpwstr>
  </property>
  <property fmtid="{D5CDD505-2E9C-101B-9397-08002B2CF9AE}" pid="58" name="FSC#SKEDITIONSLOVLEX@103.510:AttrStrListDocPropStanoviskoGest">
    <vt:lpwstr>Komisia uplatnila k materiálu nasledovné pripomienky a odporúčania:K analýze vplyvov na rozpočet verejnej správyV analýze vplyvov na rozpočet verejnej správy v časti 2.1.1. sa uvádza, že finančné prostriedky sú zabezpečené v kapitole MPRV SR na zdrojoch 1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pôdohospodárstva a rozvoja vidieka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Gabriela Matečná_x000d__x000d_ministerka pôdohospodárstva a rozvoja vidieka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pôdohospodárstva a rozvoja vidieka Slovenskej republiky predkladá návrh vyhlášky Ministerstva pôdohospodárstva a rozvoja vidieka Slovenskej republiky o poskytovaní výnimočnej pomoci v sektore mlieka a bravčového mäsa podľa §&amp;nbsp;1 ods. 2 </vt:lpwstr>
  </property>
  <property fmtid="{D5CDD505-2E9C-101B-9397-08002B2CF9AE}" pid="135" name="FSC#COOSYSTEM@1.1:Container">
    <vt:lpwstr>COO.2145.1000.3.1784581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&lt;p&gt;&amp;nbsp;&lt;/p&gt;&lt;table align="left" border="0" cellpadding="0" cellspacing="0" style="width:100.0%;" width="100%"&gt;_&lt;tbody&gt;__&lt;tr&gt;___&lt;td colspan="5" style="width:100.0%;height:27px;"&gt;___&lt;h2&gt;Správa o účasti verejnosti na tvorbe právneho predpisu&lt;/h2&gt;___&lt;p align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ministerka pôdohospodárstva a rozvoja vidieka Slovenskej republiky</vt:lpwstr>
  </property>
  <property fmtid="{D5CDD505-2E9C-101B-9397-08002B2CF9AE}" pid="148" name="FSC#SKEDITIONSLOVLEX@103.510:funkciaZodpPredDativ">
    <vt:lpwstr>ministerka pôdohospodárstva a rozvoja vidieka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